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32EED" w14:textId="77777777" w:rsidR="00B44C2C" w:rsidRPr="003B2F64" w:rsidRDefault="00CC4D8C" w:rsidP="004B5842">
      <w:pPr>
        <w:spacing w:before="0" w:after="0"/>
        <w:jc w:val="right"/>
        <w:rPr>
          <w:rFonts w:ascii="Times New Roman" w:eastAsia="Times New Roman" w:hAnsi="Times New Roman" w:cs="Times New Roman"/>
          <w:sz w:val="28"/>
          <w:szCs w:val="28"/>
          <w:lang w:eastAsia="lv-LV"/>
        </w:rPr>
      </w:pPr>
      <w:r w:rsidRPr="003B2F64">
        <w:rPr>
          <w:rFonts w:ascii="Times New Roman" w:eastAsia="Times New Roman" w:hAnsi="Times New Roman" w:cs="Times New Roman"/>
          <w:sz w:val="28"/>
          <w:szCs w:val="28"/>
          <w:lang w:eastAsia="lv-LV"/>
        </w:rPr>
        <w:t>(Apstiprināts ar</w:t>
      </w:r>
      <w:r w:rsidR="00EC14A7" w:rsidRPr="003B2F64">
        <w:rPr>
          <w:rFonts w:ascii="Times New Roman" w:eastAsia="Times New Roman" w:hAnsi="Times New Roman" w:cs="Times New Roman"/>
          <w:sz w:val="28"/>
          <w:szCs w:val="28"/>
          <w:lang w:eastAsia="lv-LV"/>
        </w:rPr>
        <w:t xml:space="preserve"> </w:t>
      </w:r>
    </w:p>
    <w:p w14:paraId="569C0F71" w14:textId="77777777" w:rsidR="00B44C2C" w:rsidRPr="003B2F64" w:rsidRDefault="00EC14A7" w:rsidP="004B5842">
      <w:pPr>
        <w:spacing w:before="0" w:after="0"/>
        <w:jc w:val="right"/>
        <w:rPr>
          <w:rFonts w:ascii="Times New Roman" w:eastAsia="Times New Roman" w:hAnsi="Times New Roman" w:cs="Times New Roman"/>
          <w:sz w:val="28"/>
          <w:szCs w:val="28"/>
          <w:lang w:eastAsia="lv-LV"/>
        </w:rPr>
      </w:pPr>
      <w:r w:rsidRPr="003B2F64">
        <w:rPr>
          <w:rFonts w:ascii="Times New Roman" w:eastAsia="Times New Roman" w:hAnsi="Times New Roman" w:cs="Times New Roman"/>
          <w:sz w:val="28"/>
          <w:szCs w:val="28"/>
          <w:lang w:eastAsia="lv-LV"/>
        </w:rPr>
        <w:t>Ministru kabineta</w:t>
      </w:r>
    </w:p>
    <w:p w14:paraId="3C09379F" w14:textId="38C93C3D" w:rsidR="007B459A" w:rsidRPr="003B2F64" w:rsidRDefault="007B459A" w:rsidP="004B5842">
      <w:pPr>
        <w:spacing w:before="0" w:after="0"/>
        <w:jc w:val="right"/>
        <w:rPr>
          <w:rFonts w:ascii="Times New Roman" w:hAnsi="Times New Roman" w:cs="Times New Roman"/>
          <w:sz w:val="28"/>
          <w:szCs w:val="28"/>
        </w:rPr>
      </w:pPr>
      <w:r w:rsidRPr="003B2F64">
        <w:rPr>
          <w:rFonts w:ascii="Times New Roman" w:hAnsi="Times New Roman" w:cs="Times New Roman"/>
          <w:sz w:val="28"/>
          <w:szCs w:val="28"/>
        </w:rPr>
        <w:t>201</w:t>
      </w:r>
      <w:r w:rsidR="00527FC3" w:rsidRPr="003B2F64">
        <w:rPr>
          <w:rFonts w:ascii="Times New Roman" w:hAnsi="Times New Roman" w:cs="Times New Roman"/>
          <w:sz w:val="28"/>
          <w:szCs w:val="28"/>
        </w:rPr>
        <w:t>9</w:t>
      </w:r>
      <w:r w:rsidRPr="003B2F64">
        <w:rPr>
          <w:rFonts w:ascii="Times New Roman" w:hAnsi="Times New Roman" w:cs="Times New Roman"/>
          <w:sz w:val="28"/>
          <w:szCs w:val="28"/>
        </w:rPr>
        <w:t>. gada</w:t>
      </w:r>
      <w:r w:rsidR="002022C2">
        <w:rPr>
          <w:rFonts w:ascii="Times New Roman" w:hAnsi="Times New Roman" w:cs="Times New Roman"/>
          <w:sz w:val="28"/>
          <w:szCs w:val="28"/>
        </w:rPr>
        <w:t xml:space="preserve"> </w:t>
      </w:r>
      <w:bookmarkStart w:id="0" w:name="_GoBack"/>
      <w:bookmarkEnd w:id="0"/>
      <w:r w:rsidR="002022C2" w:rsidRPr="002022C2">
        <w:rPr>
          <w:rFonts w:ascii="Times New Roman" w:hAnsi="Times New Roman" w:cs="Times New Roman"/>
          <w:sz w:val="28"/>
          <w:szCs w:val="28"/>
        </w:rPr>
        <w:t>11. jūnij</w:t>
      </w:r>
      <w:r w:rsidR="002022C2" w:rsidRPr="002022C2">
        <w:rPr>
          <w:rFonts w:ascii="Times New Roman" w:hAnsi="Times New Roman" w:cs="Times New Roman"/>
          <w:sz w:val="28"/>
          <w:szCs w:val="28"/>
        </w:rPr>
        <w:t>a</w:t>
      </w:r>
    </w:p>
    <w:p w14:paraId="48A792DF" w14:textId="64A68561" w:rsidR="007B459A" w:rsidRPr="003B2F64" w:rsidRDefault="007B459A" w:rsidP="004B5842">
      <w:pPr>
        <w:spacing w:before="0" w:after="0"/>
        <w:jc w:val="right"/>
        <w:rPr>
          <w:rFonts w:ascii="Times New Roman" w:hAnsi="Times New Roman" w:cs="Times New Roman"/>
          <w:sz w:val="28"/>
          <w:szCs w:val="28"/>
        </w:rPr>
      </w:pPr>
      <w:r w:rsidRPr="003B2F64">
        <w:rPr>
          <w:rFonts w:ascii="Times New Roman" w:hAnsi="Times New Roman" w:cs="Times New Roman"/>
          <w:sz w:val="28"/>
          <w:szCs w:val="28"/>
        </w:rPr>
        <w:t>rīkojum</w:t>
      </w:r>
      <w:r w:rsidR="00CC4D8C" w:rsidRPr="003B2F64">
        <w:rPr>
          <w:rFonts w:ascii="Times New Roman" w:hAnsi="Times New Roman" w:cs="Times New Roman"/>
          <w:sz w:val="28"/>
          <w:szCs w:val="28"/>
        </w:rPr>
        <w:t>u</w:t>
      </w:r>
      <w:r w:rsidRPr="003B2F64">
        <w:rPr>
          <w:rFonts w:ascii="Times New Roman" w:hAnsi="Times New Roman" w:cs="Times New Roman"/>
          <w:sz w:val="28"/>
          <w:szCs w:val="28"/>
        </w:rPr>
        <w:t xml:space="preserve"> Nr.</w:t>
      </w:r>
      <w:r w:rsidR="00B1086A">
        <w:rPr>
          <w:rFonts w:ascii="Times New Roman" w:hAnsi="Times New Roman" w:cs="Times New Roman"/>
          <w:sz w:val="28"/>
          <w:szCs w:val="28"/>
        </w:rPr>
        <w:t> </w:t>
      </w:r>
      <w:r w:rsidR="002022C2">
        <w:rPr>
          <w:rFonts w:ascii="Times New Roman" w:hAnsi="Times New Roman" w:cs="Times New Roman"/>
          <w:sz w:val="28"/>
          <w:szCs w:val="28"/>
        </w:rPr>
        <w:t>276</w:t>
      </w:r>
      <w:r w:rsidR="00CC4D8C" w:rsidRPr="003B2F64">
        <w:rPr>
          <w:rFonts w:ascii="Times New Roman" w:hAnsi="Times New Roman" w:cs="Times New Roman"/>
          <w:sz w:val="28"/>
          <w:szCs w:val="28"/>
        </w:rPr>
        <w:t>)</w:t>
      </w:r>
    </w:p>
    <w:p w14:paraId="5FBA531F" w14:textId="77777777" w:rsidR="00AD2A37" w:rsidRPr="003B2F64" w:rsidRDefault="00924F65" w:rsidP="004B5842">
      <w:pPr>
        <w:pStyle w:val="VPBody"/>
        <w:spacing w:before="0" w:after="0"/>
        <w:jc w:val="right"/>
        <w:rPr>
          <w:sz w:val="28"/>
          <w:szCs w:val="28"/>
        </w:rPr>
      </w:pPr>
    </w:p>
    <w:p w14:paraId="0A13AB80" w14:textId="6EBEBF70" w:rsidR="00AD2A37" w:rsidRPr="006C0A51" w:rsidRDefault="00424B65" w:rsidP="004B5842">
      <w:pPr>
        <w:overflowPunct w:val="0"/>
        <w:autoSpaceDE w:val="0"/>
        <w:autoSpaceDN w:val="0"/>
        <w:spacing w:before="0" w:after="0"/>
        <w:jc w:val="center"/>
        <w:textAlignment w:val="baseline"/>
        <w:rPr>
          <w:rFonts w:ascii="Times New Roman" w:eastAsia="Times New Roman" w:hAnsi="Times New Roman" w:cs="Times New Roman"/>
          <w:b/>
          <w:sz w:val="28"/>
          <w:szCs w:val="28"/>
          <w:lang w:eastAsia="lv-LV"/>
        </w:rPr>
      </w:pPr>
      <w:r w:rsidRPr="006C0A51">
        <w:rPr>
          <w:rFonts w:ascii="Times New Roman" w:eastAsia="Times New Roman" w:hAnsi="Times New Roman" w:cs="Times New Roman"/>
          <w:b/>
          <w:sz w:val="28"/>
          <w:szCs w:val="28"/>
          <w:lang w:eastAsia="lv-LV"/>
        </w:rPr>
        <w:t>Pers</w:t>
      </w:r>
      <w:r w:rsidR="006E47B6" w:rsidRPr="006C0A51">
        <w:rPr>
          <w:rFonts w:ascii="Times New Roman" w:eastAsia="Times New Roman" w:hAnsi="Times New Roman" w:cs="Times New Roman"/>
          <w:b/>
          <w:sz w:val="28"/>
          <w:szCs w:val="28"/>
          <w:lang w:eastAsia="lv-LV"/>
        </w:rPr>
        <w:t>o</w:t>
      </w:r>
      <w:r w:rsidRPr="006C0A51">
        <w:rPr>
          <w:rFonts w:ascii="Times New Roman" w:eastAsia="Times New Roman" w:hAnsi="Times New Roman" w:cs="Times New Roman"/>
          <w:b/>
          <w:sz w:val="28"/>
          <w:szCs w:val="28"/>
          <w:lang w:eastAsia="lv-LV"/>
        </w:rPr>
        <w:t>nāla vadības platformas projekts</w:t>
      </w:r>
      <w:r w:rsidR="00464861">
        <w:rPr>
          <w:rFonts w:ascii="Times New Roman" w:eastAsia="Times New Roman" w:hAnsi="Times New Roman" w:cs="Times New Roman"/>
          <w:b/>
          <w:sz w:val="28"/>
          <w:szCs w:val="28"/>
          <w:lang w:eastAsia="lv-LV"/>
        </w:rPr>
        <w:t>. Projekta apraksts</w:t>
      </w:r>
      <w:r w:rsidR="00BC4B42" w:rsidRPr="006C0A51">
        <w:rPr>
          <w:rFonts w:ascii="Times New Roman" w:eastAsia="Times New Roman" w:hAnsi="Times New Roman" w:cs="Times New Roman"/>
          <w:b/>
          <w:sz w:val="28"/>
          <w:szCs w:val="28"/>
          <w:lang w:eastAsia="lv-LV"/>
        </w:rPr>
        <w:t xml:space="preserve"> (kopsavilkums)</w:t>
      </w:r>
    </w:p>
    <w:p w14:paraId="2FA6FBCF" w14:textId="77777777" w:rsidR="001A3AAE" w:rsidRPr="003B2F64" w:rsidRDefault="00924F65" w:rsidP="004B5842">
      <w:pPr>
        <w:overflowPunct w:val="0"/>
        <w:autoSpaceDE w:val="0"/>
        <w:autoSpaceDN w:val="0"/>
        <w:spacing w:before="0" w:after="0"/>
        <w:jc w:val="center"/>
        <w:textAlignment w:val="baseline"/>
        <w:rPr>
          <w:rFonts w:ascii="Times New Roman" w:eastAsia="Times New Roman" w:hAnsi="Times New Roman" w:cs="Times New Roman"/>
          <w:sz w:val="28"/>
          <w:szCs w:val="28"/>
          <w:lang w:eastAsia="lv-LV"/>
        </w:rPr>
      </w:pPr>
    </w:p>
    <w:p w14:paraId="27AD28A8" w14:textId="506DC43C" w:rsidR="00C14D47" w:rsidRPr="00C14D47" w:rsidRDefault="00C14D47" w:rsidP="00C14D47">
      <w:pPr>
        <w:overflowPunct w:val="0"/>
        <w:autoSpaceDE w:val="0"/>
        <w:autoSpaceDN w:val="0"/>
        <w:spacing w:before="0" w:after="0"/>
        <w:jc w:val="both"/>
        <w:textAlignment w:val="baseline"/>
        <w:rPr>
          <w:rFonts w:ascii="Times New Roman" w:eastAsia="Times New Roman" w:hAnsi="Times New Roman" w:cs="Times New Roman"/>
          <w:b/>
          <w:sz w:val="28"/>
          <w:szCs w:val="28"/>
          <w:u w:val="single"/>
          <w:lang w:eastAsia="lv-LV"/>
        </w:rPr>
      </w:pPr>
      <w:bookmarkStart w:id="1" w:name="_Toc435687094"/>
      <w:bookmarkStart w:id="2" w:name="_Toc435687095"/>
      <w:bookmarkStart w:id="3" w:name="_Toc435687096"/>
      <w:bookmarkEnd w:id="1"/>
      <w:bookmarkEnd w:id="2"/>
      <w:bookmarkEnd w:id="3"/>
      <w:r w:rsidRPr="00C14D47">
        <w:rPr>
          <w:rFonts w:ascii="Times New Roman" w:eastAsia="Times New Roman" w:hAnsi="Times New Roman" w:cs="Times New Roman"/>
          <w:b/>
          <w:sz w:val="28"/>
          <w:szCs w:val="28"/>
          <w:u w:val="single"/>
          <w:lang w:eastAsia="lv-LV"/>
        </w:rPr>
        <w:t xml:space="preserve">Projekta mērķi </w:t>
      </w:r>
    </w:p>
    <w:p w14:paraId="38FD7CAA" w14:textId="36B68816" w:rsidR="00C14D47" w:rsidRPr="00C14D47" w:rsidRDefault="00C14D47" w:rsidP="00C14D47">
      <w:pPr>
        <w:overflowPunct w:val="0"/>
        <w:autoSpaceDE w:val="0"/>
        <w:autoSpaceDN w:val="0"/>
        <w:spacing w:before="0" w:after="0"/>
        <w:jc w:val="both"/>
        <w:textAlignment w:val="baseline"/>
        <w:rPr>
          <w:rFonts w:ascii="Times New Roman" w:eastAsia="Times New Roman" w:hAnsi="Times New Roman" w:cs="Times New Roman"/>
          <w:b/>
          <w:sz w:val="28"/>
          <w:szCs w:val="28"/>
          <w:lang w:eastAsia="lv-LV"/>
        </w:rPr>
      </w:pPr>
      <w:r w:rsidRPr="00C14D47">
        <w:rPr>
          <w:rFonts w:ascii="Times New Roman" w:eastAsia="Times New Roman" w:hAnsi="Times New Roman" w:cs="Times New Roman"/>
          <w:sz w:val="28"/>
          <w:szCs w:val="28"/>
          <w:lang w:eastAsia="lv-LV"/>
        </w:rPr>
        <w:t xml:space="preserve">Personāla vadības platformas projekta (turpmāk – </w:t>
      </w:r>
      <w:r w:rsidR="00F122BB">
        <w:rPr>
          <w:rFonts w:ascii="Times New Roman" w:eastAsia="Times New Roman" w:hAnsi="Times New Roman" w:cs="Times New Roman"/>
          <w:sz w:val="28"/>
          <w:szCs w:val="28"/>
          <w:lang w:eastAsia="lv-LV"/>
        </w:rPr>
        <w:t>p</w:t>
      </w:r>
      <w:r w:rsidRPr="00C14D47">
        <w:rPr>
          <w:rFonts w:ascii="Times New Roman" w:eastAsia="Times New Roman" w:hAnsi="Times New Roman" w:cs="Times New Roman"/>
          <w:sz w:val="28"/>
          <w:szCs w:val="28"/>
          <w:lang w:eastAsia="lv-LV"/>
        </w:rPr>
        <w:t xml:space="preserve">rojekts) mērķis ir izveidot un ieviest Valsts pārvaldes cilvēkresursu vadības informācijas sistēmu (CIVIS), </w:t>
      </w:r>
      <w:r w:rsidR="004426DF">
        <w:rPr>
          <w:rFonts w:ascii="Times New Roman" w:eastAsia="Times New Roman" w:hAnsi="Times New Roman" w:cs="Times New Roman"/>
          <w:sz w:val="28"/>
          <w:szCs w:val="28"/>
          <w:lang w:eastAsia="lv-LV"/>
        </w:rPr>
        <w:t>lai</w:t>
      </w:r>
      <w:r w:rsidRPr="00C14D47">
        <w:rPr>
          <w:rFonts w:ascii="Times New Roman" w:eastAsia="Times New Roman" w:hAnsi="Times New Roman" w:cs="Times New Roman"/>
          <w:sz w:val="28"/>
          <w:szCs w:val="28"/>
          <w:lang w:eastAsia="lv-LV"/>
        </w:rPr>
        <w:t xml:space="preserve"> nodrošināt</w:t>
      </w:r>
      <w:r w:rsidR="004426DF">
        <w:rPr>
          <w:rFonts w:ascii="Times New Roman" w:eastAsia="Times New Roman" w:hAnsi="Times New Roman" w:cs="Times New Roman"/>
          <w:sz w:val="28"/>
          <w:szCs w:val="28"/>
          <w:lang w:eastAsia="lv-LV"/>
        </w:rPr>
        <w:t>u</w:t>
      </w:r>
      <w:r w:rsidRPr="00C14D47">
        <w:rPr>
          <w:rFonts w:ascii="Times New Roman" w:eastAsia="Times New Roman" w:hAnsi="Times New Roman" w:cs="Times New Roman"/>
          <w:sz w:val="28"/>
          <w:szCs w:val="28"/>
          <w:lang w:eastAsia="lv-LV"/>
        </w:rPr>
        <w:t xml:space="preserve"> virzību uz vienotu pakalpojumu centru</w:t>
      </w:r>
      <w:r w:rsidR="00761B14">
        <w:rPr>
          <w:rFonts w:ascii="Times New Roman" w:eastAsia="Times New Roman" w:hAnsi="Times New Roman" w:cs="Times New Roman"/>
          <w:sz w:val="28"/>
          <w:szCs w:val="28"/>
          <w:lang w:eastAsia="lv-LV"/>
        </w:rPr>
        <w:t xml:space="preserve"> un</w:t>
      </w:r>
      <w:r w:rsidRPr="00C14D47">
        <w:rPr>
          <w:rFonts w:ascii="Times New Roman" w:eastAsia="Times New Roman" w:hAnsi="Times New Roman" w:cs="Times New Roman"/>
          <w:sz w:val="28"/>
          <w:szCs w:val="28"/>
          <w:lang w:eastAsia="lv-LV"/>
        </w:rPr>
        <w:t xml:space="preserve"> sekmīgu valsts pārvaldes cilvēkresursu vadības procesu norisi, piegādājot nepieciešamos datus un </w:t>
      </w:r>
      <w:r w:rsidR="00761B14">
        <w:rPr>
          <w:rFonts w:ascii="Times New Roman" w:eastAsia="Times New Roman" w:hAnsi="Times New Roman" w:cs="Times New Roman"/>
          <w:sz w:val="28"/>
          <w:szCs w:val="28"/>
          <w:lang w:eastAsia="lv-LV"/>
        </w:rPr>
        <w:t>analizējot</w:t>
      </w:r>
      <w:r w:rsidRPr="00C14D47">
        <w:rPr>
          <w:rFonts w:ascii="Times New Roman" w:eastAsia="Times New Roman" w:hAnsi="Times New Roman" w:cs="Times New Roman"/>
          <w:sz w:val="28"/>
          <w:szCs w:val="28"/>
          <w:lang w:eastAsia="lv-LV"/>
        </w:rPr>
        <w:t xml:space="preserve"> to</w:t>
      </w:r>
      <w:r w:rsidR="00761B14">
        <w:rPr>
          <w:rFonts w:ascii="Times New Roman" w:eastAsia="Times New Roman" w:hAnsi="Times New Roman" w:cs="Times New Roman"/>
          <w:sz w:val="28"/>
          <w:szCs w:val="28"/>
          <w:lang w:eastAsia="lv-LV"/>
        </w:rPr>
        <w:t>s</w:t>
      </w:r>
      <w:r w:rsidRPr="00C14D47">
        <w:rPr>
          <w:rFonts w:ascii="Times New Roman" w:eastAsia="Times New Roman" w:hAnsi="Times New Roman" w:cs="Times New Roman"/>
          <w:sz w:val="28"/>
          <w:szCs w:val="28"/>
          <w:lang w:eastAsia="lv-LV"/>
        </w:rPr>
        <w:t xml:space="preserve">. Projekta rezultāts ir izstrādāts un ieviests tehnoloģiskais risinājums, kurš nodrošinās mērķa sasniegšanu. </w:t>
      </w:r>
    </w:p>
    <w:p w14:paraId="6E960D20" w14:textId="77777777" w:rsidR="00707E8C" w:rsidRDefault="00707E8C" w:rsidP="00C14D47">
      <w:pPr>
        <w:overflowPunct w:val="0"/>
        <w:autoSpaceDE w:val="0"/>
        <w:autoSpaceDN w:val="0"/>
        <w:spacing w:before="0" w:after="0"/>
        <w:jc w:val="both"/>
        <w:textAlignment w:val="baseline"/>
        <w:rPr>
          <w:rFonts w:ascii="Times New Roman" w:eastAsia="Times New Roman" w:hAnsi="Times New Roman" w:cs="Times New Roman"/>
          <w:b/>
          <w:sz w:val="28"/>
          <w:szCs w:val="28"/>
          <w:lang w:eastAsia="lv-LV"/>
        </w:rPr>
      </w:pPr>
    </w:p>
    <w:p w14:paraId="6FA4521B" w14:textId="396B9092" w:rsidR="00C14D47" w:rsidRPr="00D6565F" w:rsidRDefault="00C14D47" w:rsidP="00C14D47">
      <w:pPr>
        <w:overflowPunct w:val="0"/>
        <w:autoSpaceDE w:val="0"/>
        <w:autoSpaceDN w:val="0"/>
        <w:spacing w:before="0" w:after="0"/>
        <w:jc w:val="both"/>
        <w:textAlignment w:val="baseline"/>
        <w:rPr>
          <w:rFonts w:ascii="Times New Roman" w:eastAsia="Times New Roman" w:hAnsi="Times New Roman" w:cs="Times New Roman"/>
          <w:b/>
          <w:sz w:val="28"/>
          <w:szCs w:val="28"/>
          <w:u w:val="single"/>
          <w:lang w:eastAsia="lv-LV"/>
        </w:rPr>
      </w:pPr>
      <w:r w:rsidRPr="00D6565F">
        <w:rPr>
          <w:rFonts w:ascii="Times New Roman" w:eastAsia="Times New Roman" w:hAnsi="Times New Roman" w:cs="Times New Roman"/>
          <w:b/>
          <w:sz w:val="28"/>
          <w:szCs w:val="28"/>
          <w:u w:val="single"/>
          <w:lang w:eastAsia="lv-LV"/>
        </w:rPr>
        <w:t>Projekta organizatoriskais tvērums</w:t>
      </w:r>
    </w:p>
    <w:p w14:paraId="0DEED989" w14:textId="33E50527" w:rsidR="00C14D47" w:rsidRPr="00C14D47" w:rsidRDefault="00D6565F" w:rsidP="00C14D47">
      <w:pPr>
        <w:overflowPunct w:val="0"/>
        <w:autoSpaceDE w:val="0"/>
        <w:autoSpaceDN w:val="0"/>
        <w:spacing w:before="0" w:after="0"/>
        <w:jc w:val="both"/>
        <w:textAlignment w:val="baseline"/>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w:t>
      </w:r>
      <w:r w:rsidR="00C14D47" w:rsidRPr="00C14D47">
        <w:rPr>
          <w:rFonts w:ascii="Times New Roman" w:eastAsia="Times New Roman" w:hAnsi="Times New Roman" w:cs="Times New Roman"/>
          <w:sz w:val="28"/>
          <w:szCs w:val="28"/>
          <w:lang w:eastAsia="lv-LV"/>
        </w:rPr>
        <w:t xml:space="preserve">rojekts aptvers 153 tiešās pārvaldes iestādes, bet uz pastarpinātās pārvaldes iestādēm tieši attieksies tikai process </w:t>
      </w:r>
      <w:r w:rsidR="00250164">
        <w:rPr>
          <w:rFonts w:ascii="Times New Roman" w:eastAsia="Times New Roman" w:hAnsi="Times New Roman" w:cs="Times New Roman"/>
          <w:sz w:val="28"/>
          <w:szCs w:val="28"/>
          <w:lang w:eastAsia="lv-LV"/>
        </w:rPr>
        <w:t>"</w:t>
      </w:r>
      <w:r w:rsidR="00C14D47" w:rsidRPr="00C14D47">
        <w:rPr>
          <w:rFonts w:ascii="Times New Roman" w:eastAsia="Times New Roman" w:hAnsi="Times New Roman" w:cs="Times New Roman"/>
          <w:sz w:val="28"/>
          <w:szCs w:val="28"/>
          <w:lang w:eastAsia="lv-LV"/>
        </w:rPr>
        <w:t>Atlīdzības vadība un analīze</w:t>
      </w:r>
      <w:r w:rsidR="00250164">
        <w:rPr>
          <w:rFonts w:ascii="Times New Roman" w:eastAsia="Times New Roman" w:hAnsi="Times New Roman" w:cs="Times New Roman"/>
          <w:sz w:val="28"/>
          <w:szCs w:val="28"/>
          <w:lang w:eastAsia="lv-LV"/>
        </w:rPr>
        <w:t>"</w:t>
      </w:r>
      <w:r w:rsidR="00C14D47" w:rsidRPr="00C14D47">
        <w:rPr>
          <w:rFonts w:ascii="Times New Roman" w:eastAsia="Times New Roman" w:hAnsi="Times New Roman" w:cs="Times New Roman"/>
          <w:sz w:val="28"/>
          <w:szCs w:val="28"/>
          <w:lang w:eastAsia="lv-LV"/>
        </w:rPr>
        <w:t>. Projekta rezultātus varēs izmantot arī neatkarīgās iestādes.</w:t>
      </w:r>
    </w:p>
    <w:p w14:paraId="1F1C1CD6" w14:textId="77777777" w:rsidR="00C14D47" w:rsidRPr="00C14D47" w:rsidRDefault="00C14D47" w:rsidP="00C14D47">
      <w:pPr>
        <w:overflowPunct w:val="0"/>
        <w:autoSpaceDE w:val="0"/>
        <w:autoSpaceDN w:val="0"/>
        <w:spacing w:before="0" w:after="0"/>
        <w:jc w:val="both"/>
        <w:textAlignment w:val="baseline"/>
        <w:rPr>
          <w:rFonts w:ascii="Times New Roman" w:eastAsia="Times New Roman" w:hAnsi="Times New Roman" w:cs="Times New Roman"/>
          <w:b/>
          <w:sz w:val="28"/>
          <w:szCs w:val="28"/>
          <w:u w:val="single"/>
          <w:lang w:eastAsia="lv-LV"/>
        </w:rPr>
      </w:pPr>
    </w:p>
    <w:p w14:paraId="148AFCD6" w14:textId="1BA4E09B" w:rsidR="00C14D47" w:rsidRPr="00C14D47" w:rsidRDefault="00C14D47" w:rsidP="00C14D47">
      <w:pPr>
        <w:overflowPunct w:val="0"/>
        <w:autoSpaceDE w:val="0"/>
        <w:autoSpaceDN w:val="0"/>
        <w:spacing w:before="0" w:after="0"/>
        <w:jc w:val="both"/>
        <w:textAlignment w:val="baseline"/>
        <w:rPr>
          <w:rFonts w:ascii="Times New Roman" w:eastAsia="Times New Roman" w:hAnsi="Times New Roman" w:cs="Times New Roman"/>
          <w:b/>
          <w:sz w:val="28"/>
          <w:szCs w:val="28"/>
          <w:u w:val="single"/>
          <w:lang w:eastAsia="lv-LV"/>
        </w:rPr>
      </w:pPr>
      <w:r w:rsidRPr="00C14D47">
        <w:rPr>
          <w:rFonts w:ascii="Times New Roman" w:eastAsia="Times New Roman" w:hAnsi="Times New Roman" w:cs="Times New Roman"/>
          <w:b/>
          <w:sz w:val="28"/>
          <w:szCs w:val="28"/>
          <w:u w:val="single"/>
          <w:lang w:eastAsia="lv-LV"/>
        </w:rPr>
        <w:t>Darbības</w:t>
      </w:r>
      <w:r w:rsidRPr="00C14D47">
        <w:rPr>
          <w:rFonts w:ascii="Times New Roman" w:hAnsi="Times New Roman" w:cs="Times New Roman"/>
          <w:b/>
          <w:sz w:val="28"/>
          <w:szCs w:val="28"/>
          <w:u w:val="single"/>
        </w:rPr>
        <w:t xml:space="preserve"> pr</w:t>
      </w:r>
      <w:r w:rsidRPr="00C14D47">
        <w:rPr>
          <w:rFonts w:ascii="Times New Roman" w:eastAsia="Times New Roman" w:hAnsi="Times New Roman" w:cs="Times New Roman"/>
          <w:b/>
          <w:sz w:val="28"/>
          <w:szCs w:val="28"/>
          <w:u w:val="single"/>
          <w:lang w:eastAsia="lv-LV"/>
        </w:rPr>
        <w:t xml:space="preserve">ojekta mērķu sasniegšanai </w:t>
      </w:r>
    </w:p>
    <w:p w14:paraId="33124EF9" w14:textId="27440957" w:rsidR="00C14D47" w:rsidRPr="00C14D47" w:rsidRDefault="00C14D47" w:rsidP="00C14D47">
      <w:pPr>
        <w:overflowPunct w:val="0"/>
        <w:autoSpaceDE w:val="0"/>
        <w:autoSpaceDN w:val="0"/>
        <w:adjustRightInd w:val="0"/>
        <w:spacing w:before="0" w:after="0"/>
        <w:jc w:val="both"/>
        <w:textAlignment w:val="baseline"/>
        <w:rPr>
          <w:rFonts w:ascii="Times New Roman" w:hAnsi="Times New Roman" w:cs="Times New Roman"/>
          <w:sz w:val="28"/>
          <w:szCs w:val="28"/>
        </w:rPr>
      </w:pPr>
      <w:r w:rsidRPr="00C14D47">
        <w:rPr>
          <w:rFonts w:ascii="Times New Roman" w:hAnsi="Times New Roman" w:cs="Times New Roman"/>
          <w:sz w:val="28"/>
          <w:szCs w:val="28"/>
        </w:rPr>
        <w:t>Projekta mērķa sasniegšanai tiks izstrādāt</w:t>
      </w:r>
      <w:r w:rsidR="00681648">
        <w:rPr>
          <w:rFonts w:ascii="Times New Roman" w:hAnsi="Times New Roman" w:cs="Times New Roman"/>
          <w:sz w:val="28"/>
          <w:szCs w:val="28"/>
        </w:rPr>
        <w:t>a</w:t>
      </w:r>
      <w:r w:rsidRPr="00C14D47">
        <w:rPr>
          <w:rFonts w:ascii="Times New Roman" w:hAnsi="Times New Roman" w:cs="Times New Roman"/>
          <w:sz w:val="28"/>
          <w:szCs w:val="28"/>
        </w:rPr>
        <w:t xml:space="preserve"> CIVIS, veikta datu migrācija no Atlīdzības uzskaites sistēmas (AUS), veiktas izmaiņas tiešās pārvaldes iestāžu personāla un grāmatvedības informācijas sistēmās, kā arī valsts informācijas sistēmās, kur tas nepieciešams datu apmaiņas nodrošināšanai ar CIVIS.</w:t>
      </w:r>
    </w:p>
    <w:p w14:paraId="606C66E5" w14:textId="77777777" w:rsidR="00C14D47" w:rsidRPr="00C14D47" w:rsidRDefault="00C14D47" w:rsidP="00C14D47">
      <w:pPr>
        <w:overflowPunct w:val="0"/>
        <w:autoSpaceDE w:val="0"/>
        <w:autoSpaceDN w:val="0"/>
        <w:adjustRightInd w:val="0"/>
        <w:spacing w:before="0" w:after="0"/>
        <w:jc w:val="both"/>
        <w:textAlignment w:val="baseline"/>
        <w:rPr>
          <w:rFonts w:ascii="Times New Roman" w:eastAsia="MS Mincho" w:hAnsi="Times New Roman" w:cs="Times New Roman"/>
          <w:b/>
          <w:bCs/>
          <w:sz w:val="28"/>
          <w:szCs w:val="28"/>
          <w:u w:val="single"/>
        </w:rPr>
      </w:pPr>
    </w:p>
    <w:p w14:paraId="39B44120" w14:textId="1F495727" w:rsidR="00C14D47" w:rsidRPr="00C14D47" w:rsidRDefault="00C14D47" w:rsidP="00C14D47">
      <w:pPr>
        <w:overflowPunct w:val="0"/>
        <w:autoSpaceDE w:val="0"/>
        <w:autoSpaceDN w:val="0"/>
        <w:adjustRightInd w:val="0"/>
        <w:spacing w:before="0" w:after="0"/>
        <w:jc w:val="both"/>
        <w:textAlignment w:val="baseline"/>
        <w:rPr>
          <w:rFonts w:ascii="Times New Roman" w:eastAsia="MS Mincho" w:hAnsi="Times New Roman" w:cs="Times New Roman"/>
          <w:b/>
          <w:bCs/>
          <w:sz w:val="28"/>
          <w:szCs w:val="28"/>
          <w:u w:val="single"/>
        </w:rPr>
      </w:pPr>
      <w:r w:rsidRPr="00C14D47">
        <w:rPr>
          <w:rFonts w:ascii="Times New Roman" w:eastAsia="MS Mincho" w:hAnsi="Times New Roman" w:cs="Times New Roman"/>
          <w:b/>
          <w:bCs/>
          <w:sz w:val="28"/>
          <w:szCs w:val="28"/>
          <w:u w:val="single"/>
        </w:rPr>
        <w:t>Projekta rezultāta rādītāji</w:t>
      </w:r>
    </w:p>
    <w:tbl>
      <w:tblPr>
        <w:tblStyle w:val="TableGrid"/>
        <w:tblW w:w="9180" w:type="dxa"/>
        <w:tblInd w:w="-113" w:type="dxa"/>
        <w:tblLook w:val="04A0" w:firstRow="1" w:lastRow="0" w:firstColumn="1" w:lastColumn="0" w:noHBand="0" w:noVBand="1"/>
      </w:tblPr>
      <w:tblGrid>
        <w:gridCol w:w="736"/>
        <w:gridCol w:w="2207"/>
        <w:gridCol w:w="1028"/>
        <w:gridCol w:w="1163"/>
        <w:gridCol w:w="2062"/>
        <w:gridCol w:w="1984"/>
      </w:tblGrid>
      <w:tr w:rsidR="00C14D47" w:rsidRPr="00C14D47" w14:paraId="29F50693" w14:textId="77777777" w:rsidTr="00F122BB">
        <w:tc>
          <w:tcPr>
            <w:tcW w:w="736" w:type="dxa"/>
            <w:vAlign w:val="center"/>
          </w:tcPr>
          <w:p w14:paraId="53332B9C" w14:textId="77777777" w:rsidR="00C14D47" w:rsidRPr="00F122BB" w:rsidRDefault="00C14D47" w:rsidP="009C3518">
            <w:pPr>
              <w:pStyle w:val="VPBody"/>
              <w:spacing w:before="0" w:after="0"/>
              <w:jc w:val="center"/>
              <w:rPr>
                <w:szCs w:val="24"/>
              </w:rPr>
            </w:pPr>
          </w:p>
        </w:tc>
        <w:tc>
          <w:tcPr>
            <w:tcW w:w="2207" w:type="dxa"/>
            <w:vAlign w:val="center"/>
          </w:tcPr>
          <w:p w14:paraId="6D1CE858" w14:textId="77777777" w:rsidR="00C14D47" w:rsidRPr="00F122BB" w:rsidRDefault="00C14D47" w:rsidP="009C3518">
            <w:pPr>
              <w:pStyle w:val="VPBody"/>
              <w:spacing w:before="0" w:after="0"/>
              <w:jc w:val="center"/>
              <w:rPr>
                <w:szCs w:val="24"/>
              </w:rPr>
            </w:pPr>
            <w:r w:rsidRPr="00F122BB">
              <w:rPr>
                <w:szCs w:val="24"/>
              </w:rPr>
              <w:t>Rezultāta rādītājs</w:t>
            </w:r>
          </w:p>
        </w:tc>
        <w:tc>
          <w:tcPr>
            <w:tcW w:w="1028" w:type="dxa"/>
            <w:vAlign w:val="center"/>
          </w:tcPr>
          <w:p w14:paraId="090A6EA9" w14:textId="34C9ACB8" w:rsidR="00C14D47" w:rsidRPr="00F122BB" w:rsidRDefault="00C14D47" w:rsidP="009C3518">
            <w:pPr>
              <w:pStyle w:val="VPBody"/>
              <w:spacing w:before="0" w:after="0"/>
              <w:jc w:val="center"/>
              <w:rPr>
                <w:szCs w:val="24"/>
              </w:rPr>
            </w:pPr>
            <w:r w:rsidRPr="00F122BB">
              <w:rPr>
                <w:szCs w:val="24"/>
              </w:rPr>
              <w:t>Mēr</w:t>
            </w:r>
            <w:r w:rsidR="00F122BB">
              <w:rPr>
                <w:szCs w:val="24"/>
              </w:rPr>
              <w:softHyphen/>
            </w:r>
            <w:r w:rsidRPr="00F122BB">
              <w:rPr>
                <w:szCs w:val="24"/>
              </w:rPr>
              <w:t>vienība</w:t>
            </w:r>
          </w:p>
        </w:tc>
        <w:tc>
          <w:tcPr>
            <w:tcW w:w="1163" w:type="dxa"/>
            <w:vAlign w:val="center"/>
          </w:tcPr>
          <w:p w14:paraId="7043F214" w14:textId="77777777" w:rsidR="00C14D47" w:rsidRPr="00F122BB" w:rsidRDefault="00C14D47" w:rsidP="009C3518">
            <w:pPr>
              <w:pStyle w:val="VPBody"/>
              <w:spacing w:before="0" w:after="0"/>
              <w:jc w:val="center"/>
              <w:rPr>
                <w:szCs w:val="24"/>
              </w:rPr>
            </w:pPr>
            <w:r w:rsidRPr="00F122BB">
              <w:rPr>
                <w:szCs w:val="24"/>
              </w:rPr>
              <w:t>Sākotnējā vērtība</w:t>
            </w:r>
          </w:p>
        </w:tc>
        <w:tc>
          <w:tcPr>
            <w:tcW w:w="2062" w:type="dxa"/>
            <w:vAlign w:val="center"/>
          </w:tcPr>
          <w:p w14:paraId="79AADB4E" w14:textId="7189A475" w:rsidR="00C14D47" w:rsidRPr="00F122BB" w:rsidRDefault="00C14D47" w:rsidP="009C3518">
            <w:pPr>
              <w:pStyle w:val="VPBody"/>
              <w:spacing w:before="0" w:after="0"/>
              <w:jc w:val="center"/>
              <w:rPr>
                <w:szCs w:val="24"/>
              </w:rPr>
            </w:pPr>
            <w:r w:rsidRPr="00F122BB">
              <w:rPr>
                <w:szCs w:val="24"/>
              </w:rPr>
              <w:t xml:space="preserve">Sasniedzamā vērtība </w:t>
            </w:r>
            <w:r w:rsidR="00F122BB">
              <w:rPr>
                <w:szCs w:val="24"/>
              </w:rPr>
              <w:t>divus</w:t>
            </w:r>
            <w:r w:rsidRPr="00F122BB">
              <w:rPr>
                <w:szCs w:val="24"/>
              </w:rPr>
              <w:t xml:space="preserve"> gadus pēc projekta beigām</w:t>
            </w:r>
          </w:p>
        </w:tc>
        <w:tc>
          <w:tcPr>
            <w:tcW w:w="1984" w:type="dxa"/>
            <w:vAlign w:val="center"/>
          </w:tcPr>
          <w:p w14:paraId="2AAC2ADC" w14:textId="48770015" w:rsidR="00C14D47" w:rsidRPr="00F122BB" w:rsidRDefault="00C14D47" w:rsidP="009C3518">
            <w:pPr>
              <w:pStyle w:val="VPBody"/>
              <w:spacing w:before="0" w:after="0"/>
              <w:jc w:val="center"/>
              <w:rPr>
                <w:szCs w:val="24"/>
              </w:rPr>
            </w:pPr>
            <w:r w:rsidRPr="00F122BB">
              <w:rPr>
                <w:szCs w:val="24"/>
              </w:rPr>
              <w:t xml:space="preserve">Sasniedzamā vērtība </w:t>
            </w:r>
            <w:r w:rsidR="00F122BB">
              <w:rPr>
                <w:szCs w:val="24"/>
              </w:rPr>
              <w:t>trīs</w:t>
            </w:r>
            <w:r w:rsidRPr="00F122BB">
              <w:rPr>
                <w:szCs w:val="24"/>
              </w:rPr>
              <w:t xml:space="preserve"> gadus pēc projekta beigām</w:t>
            </w:r>
          </w:p>
        </w:tc>
      </w:tr>
      <w:tr w:rsidR="00C14D47" w:rsidRPr="00C14D47" w14:paraId="6DDD16EF" w14:textId="77777777" w:rsidTr="00F122BB">
        <w:tc>
          <w:tcPr>
            <w:tcW w:w="736" w:type="dxa"/>
          </w:tcPr>
          <w:p w14:paraId="380A0846" w14:textId="77777777" w:rsidR="00C14D47" w:rsidRPr="00F122BB" w:rsidRDefault="00C14D47" w:rsidP="009C3518">
            <w:pPr>
              <w:pStyle w:val="VPBody"/>
              <w:spacing w:before="0" w:after="0"/>
              <w:rPr>
                <w:szCs w:val="24"/>
              </w:rPr>
            </w:pPr>
            <w:r w:rsidRPr="00F122BB">
              <w:rPr>
                <w:szCs w:val="24"/>
              </w:rPr>
              <w:t>RR1</w:t>
            </w:r>
          </w:p>
        </w:tc>
        <w:tc>
          <w:tcPr>
            <w:tcW w:w="2207" w:type="dxa"/>
          </w:tcPr>
          <w:p w14:paraId="73EC3B38" w14:textId="77777777" w:rsidR="00C14D47" w:rsidRPr="00F122BB" w:rsidRDefault="00C14D47" w:rsidP="009C3518">
            <w:pPr>
              <w:pStyle w:val="VPBody"/>
              <w:spacing w:before="0" w:after="0"/>
              <w:jc w:val="left"/>
              <w:rPr>
                <w:szCs w:val="24"/>
              </w:rPr>
            </w:pPr>
            <w:r w:rsidRPr="00F122BB">
              <w:rPr>
                <w:szCs w:val="24"/>
              </w:rPr>
              <w:t>Iestāžu skaits, kuras izmanto CIVIS funkcionalitāti</w:t>
            </w:r>
          </w:p>
        </w:tc>
        <w:tc>
          <w:tcPr>
            <w:tcW w:w="1028" w:type="dxa"/>
          </w:tcPr>
          <w:p w14:paraId="48A8D2B9" w14:textId="77777777" w:rsidR="00C14D47" w:rsidRPr="00F122BB" w:rsidRDefault="00C14D47" w:rsidP="009C3518">
            <w:pPr>
              <w:pStyle w:val="VPBody"/>
              <w:spacing w:before="0" w:after="0"/>
              <w:rPr>
                <w:szCs w:val="24"/>
              </w:rPr>
            </w:pPr>
            <w:r w:rsidRPr="00F122BB">
              <w:rPr>
                <w:szCs w:val="24"/>
              </w:rPr>
              <w:t>Skaits</w:t>
            </w:r>
          </w:p>
        </w:tc>
        <w:tc>
          <w:tcPr>
            <w:tcW w:w="1163" w:type="dxa"/>
          </w:tcPr>
          <w:p w14:paraId="0FA8D4F5" w14:textId="77777777" w:rsidR="00C14D47" w:rsidRPr="00F122BB" w:rsidRDefault="00C14D47" w:rsidP="009C3518">
            <w:pPr>
              <w:pStyle w:val="VPBody"/>
              <w:spacing w:before="0" w:after="0"/>
              <w:jc w:val="center"/>
              <w:rPr>
                <w:szCs w:val="24"/>
              </w:rPr>
            </w:pPr>
            <w:r w:rsidRPr="00F122BB">
              <w:rPr>
                <w:szCs w:val="24"/>
              </w:rPr>
              <w:t>0</w:t>
            </w:r>
          </w:p>
        </w:tc>
        <w:tc>
          <w:tcPr>
            <w:tcW w:w="2062" w:type="dxa"/>
          </w:tcPr>
          <w:p w14:paraId="5AFE74FF" w14:textId="77777777" w:rsidR="00C14D47" w:rsidRPr="00F122BB" w:rsidRDefault="00C14D47" w:rsidP="009C3518">
            <w:pPr>
              <w:pStyle w:val="VPBody"/>
              <w:spacing w:before="0" w:after="0"/>
              <w:jc w:val="center"/>
              <w:rPr>
                <w:szCs w:val="24"/>
              </w:rPr>
            </w:pPr>
            <w:r w:rsidRPr="00F122BB">
              <w:rPr>
                <w:szCs w:val="24"/>
              </w:rPr>
              <w:t>153*</w:t>
            </w:r>
          </w:p>
        </w:tc>
        <w:tc>
          <w:tcPr>
            <w:tcW w:w="1984" w:type="dxa"/>
          </w:tcPr>
          <w:p w14:paraId="6EDB4B1A" w14:textId="77777777" w:rsidR="00C14D47" w:rsidRPr="00F122BB" w:rsidRDefault="00C14D47" w:rsidP="009C3518">
            <w:pPr>
              <w:pStyle w:val="VPBody"/>
              <w:spacing w:before="0" w:after="0"/>
              <w:jc w:val="center"/>
              <w:rPr>
                <w:szCs w:val="24"/>
              </w:rPr>
            </w:pPr>
            <w:r w:rsidRPr="00F122BB">
              <w:rPr>
                <w:szCs w:val="24"/>
              </w:rPr>
              <w:t>153*</w:t>
            </w:r>
          </w:p>
        </w:tc>
      </w:tr>
      <w:tr w:rsidR="00C14D47" w:rsidRPr="00C14D47" w14:paraId="24950F01" w14:textId="77777777" w:rsidTr="00F122BB">
        <w:tc>
          <w:tcPr>
            <w:tcW w:w="736" w:type="dxa"/>
          </w:tcPr>
          <w:p w14:paraId="55C5BDA4" w14:textId="77777777" w:rsidR="00C14D47" w:rsidRPr="00F122BB" w:rsidRDefault="00C14D47" w:rsidP="009C3518">
            <w:pPr>
              <w:pStyle w:val="VPBody"/>
              <w:spacing w:before="0" w:after="0"/>
              <w:rPr>
                <w:szCs w:val="24"/>
              </w:rPr>
            </w:pPr>
            <w:r w:rsidRPr="00F122BB">
              <w:rPr>
                <w:szCs w:val="24"/>
              </w:rPr>
              <w:t>RR2</w:t>
            </w:r>
          </w:p>
        </w:tc>
        <w:tc>
          <w:tcPr>
            <w:tcW w:w="2207" w:type="dxa"/>
          </w:tcPr>
          <w:p w14:paraId="1E092F4C" w14:textId="5726A805" w:rsidR="00C14D47" w:rsidRPr="00F122BB" w:rsidRDefault="00C14D47" w:rsidP="009C3518">
            <w:pPr>
              <w:pStyle w:val="VPBody"/>
              <w:spacing w:before="0" w:after="0"/>
              <w:jc w:val="left"/>
              <w:rPr>
                <w:szCs w:val="24"/>
              </w:rPr>
            </w:pPr>
            <w:r w:rsidRPr="00F122BB">
              <w:rPr>
                <w:szCs w:val="24"/>
              </w:rPr>
              <w:t xml:space="preserve">Konsolidētais </w:t>
            </w:r>
            <w:r w:rsidR="004426DF">
              <w:rPr>
                <w:szCs w:val="24"/>
              </w:rPr>
              <w:t>pārskatu</w:t>
            </w:r>
            <w:r w:rsidRPr="00F122BB">
              <w:rPr>
                <w:szCs w:val="24"/>
              </w:rPr>
              <w:t xml:space="preserve"> skaits</w:t>
            </w:r>
          </w:p>
        </w:tc>
        <w:tc>
          <w:tcPr>
            <w:tcW w:w="1028" w:type="dxa"/>
          </w:tcPr>
          <w:p w14:paraId="61682D9B" w14:textId="77777777" w:rsidR="00C14D47" w:rsidRPr="00F122BB" w:rsidRDefault="00C14D47" w:rsidP="009C3518">
            <w:pPr>
              <w:pStyle w:val="VPBody"/>
              <w:spacing w:before="0" w:after="0"/>
              <w:rPr>
                <w:szCs w:val="24"/>
              </w:rPr>
            </w:pPr>
            <w:r w:rsidRPr="00F122BB">
              <w:rPr>
                <w:szCs w:val="24"/>
              </w:rPr>
              <w:t>Skaits</w:t>
            </w:r>
          </w:p>
        </w:tc>
        <w:tc>
          <w:tcPr>
            <w:tcW w:w="1163" w:type="dxa"/>
          </w:tcPr>
          <w:p w14:paraId="74AA7995" w14:textId="77777777" w:rsidR="00C14D47" w:rsidRPr="00F122BB" w:rsidRDefault="00C14D47" w:rsidP="009C3518">
            <w:pPr>
              <w:pStyle w:val="VPBody"/>
              <w:spacing w:before="0" w:after="0"/>
              <w:jc w:val="center"/>
              <w:rPr>
                <w:szCs w:val="24"/>
              </w:rPr>
            </w:pPr>
            <w:r w:rsidRPr="00F122BB">
              <w:rPr>
                <w:szCs w:val="24"/>
              </w:rPr>
              <w:t>0</w:t>
            </w:r>
          </w:p>
        </w:tc>
        <w:tc>
          <w:tcPr>
            <w:tcW w:w="2062" w:type="dxa"/>
          </w:tcPr>
          <w:p w14:paraId="4B074702" w14:textId="77777777" w:rsidR="00C14D47" w:rsidRPr="00F122BB" w:rsidRDefault="00C14D47" w:rsidP="009C3518">
            <w:pPr>
              <w:pStyle w:val="VPBody"/>
              <w:spacing w:before="0" w:after="0"/>
              <w:jc w:val="center"/>
              <w:rPr>
                <w:szCs w:val="24"/>
              </w:rPr>
            </w:pPr>
            <w:r w:rsidRPr="00F122BB">
              <w:rPr>
                <w:szCs w:val="24"/>
              </w:rPr>
              <w:t>3</w:t>
            </w:r>
          </w:p>
        </w:tc>
        <w:tc>
          <w:tcPr>
            <w:tcW w:w="1984" w:type="dxa"/>
          </w:tcPr>
          <w:p w14:paraId="713BF78F" w14:textId="77777777" w:rsidR="00C14D47" w:rsidRPr="00F122BB" w:rsidRDefault="00C14D47" w:rsidP="009C3518">
            <w:pPr>
              <w:pStyle w:val="VPBody"/>
              <w:spacing w:before="0" w:after="0"/>
              <w:jc w:val="center"/>
              <w:rPr>
                <w:szCs w:val="24"/>
              </w:rPr>
            </w:pPr>
            <w:r w:rsidRPr="00F122BB">
              <w:rPr>
                <w:szCs w:val="24"/>
              </w:rPr>
              <w:t>4</w:t>
            </w:r>
          </w:p>
        </w:tc>
      </w:tr>
      <w:tr w:rsidR="00C14D47" w:rsidRPr="00C14D47" w14:paraId="562A58E6" w14:textId="77777777" w:rsidTr="00F122BB">
        <w:tc>
          <w:tcPr>
            <w:tcW w:w="736" w:type="dxa"/>
          </w:tcPr>
          <w:p w14:paraId="056D5C21" w14:textId="77777777" w:rsidR="00C14D47" w:rsidRPr="00F122BB" w:rsidRDefault="00C14D47" w:rsidP="009C3518">
            <w:pPr>
              <w:pStyle w:val="VPBody"/>
              <w:spacing w:before="0" w:after="0"/>
              <w:rPr>
                <w:szCs w:val="24"/>
              </w:rPr>
            </w:pPr>
            <w:r w:rsidRPr="00F122BB">
              <w:rPr>
                <w:szCs w:val="24"/>
              </w:rPr>
              <w:t>RR3</w:t>
            </w:r>
          </w:p>
        </w:tc>
        <w:tc>
          <w:tcPr>
            <w:tcW w:w="2207" w:type="dxa"/>
          </w:tcPr>
          <w:p w14:paraId="4F740B65" w14:textId="77777777" w:rsidR="00C14D47" w:rsidRPr="00F122BB" w:rsidRDefault="00C14D47" w:rsidP="009C3518">
            <w:pPr>
              <w:pStyle w:val="VPBody"/>
              <w:spacing w:before="0" w:after="0"/>
              <w:jc w:val="left"/>
              <w:rPr>
                <w:szCs w:val="24"/>
              </w:rPr>
            </w:pPr>
            <w:r w:rsidRPr="00F122BB">
              <w:rPr>
                <w:szCs w:val="24"/>
              </w:rPr>
              <w:t>Darbinieki, kuri turpina strādāt valsts pārvaldē</w:t>
            </w:r>
          </w:p>
        </w:tc>
        <w:tc>
          <w:tcPr>
            <w:tcW w:w="1028" w:type="dxa"/>
          </w:tcPr>
          <w:p w14:paraId="31E5FE61" w14:textId="77777777" w:rsidR="00C14D47" w:rsidRPr="00F122BB" w:rsidRDefault="00C14D47" w:rsidP="009C3518">
            <w:pPr>
              <w:pStyle w:val="VPBody"/>
              <w:spacing w:before="0" w:after="0"/>
              <w:rPr>
                <w:szCs w:val="24"/>
              </w:rPr>
            </w:pPr>
            <w:r w:rsidRPr="00F122BB">
              <w:rPr>
                <w:szCs w:val="24"/>
              </w:rPr>
              <w:t xml:space="preserve">Procenti </w:t>
            </w:r>
          </w:p>
        </w:tc>
        <w:tc>
          <w:tcPr>
            <w:tcW w:w="1163" w:type="dxa"/>
          </w:tcPr>
          <w:p w14:paraId="5F5C9D2A" w14:textId="77777777" w:rsidR="00C14D47" w:rsidRPr="00F122BB" w:rsidRDefault="00C14D47" w:rsidP="009C3518">
            <w:pPr>
              <w:pStyle w:val="VPBody"/>
              <w:spacing w:before="0" w:after="0"/>
              <w:jc w:val="center"/>
              <w:rPr>
                <w:szCs w:val="24"/>
              </w:rPr>
            </w:pPr>
            <w:r w:rsidRPr="00F122BB">
              <w:rPr>
                <w:szCs w:val="24"/>
              </w:rPr>
              <w:t>27</w:t>
            </w:r>
          </w:p>
        </w:tc>
        <w:tc>
          <w:tcPr>
            <w:tcW w:w="2062" w:type="dxa"/>
          </w:tcPr>
          <w:p w14:paraId="7F062A7F" w14:textId="77777777" w:rsidR="00C14D47" w:rsidRPr="00F122BB" w:rsidRDefault="00C14D47" w:rsidP="009C3518">
            <w:pPr>
              <w:pStyle w:val="VPBody"/>
              <w:spacing w:before="0" w:after="0"/>
              <w:jc w:val="center"/>
              <w:rPr>
                <w:szCs w:val="24"/>
              </w:rPr>
            </w:pPr>
            <w:r w:rsidRPr="00F122BB">
              <w:rPr>
                <w:szCs w:val="24"/>
              </w:rPr>
              <w:t>30</w:t>
            </w:r>
          </w:p>
        </w:tc>
        <w:tc>
          <w:tcPr>
            <w:tcW w:w="1984" w:type="dxa"/>
          </w:tcPr>
          <w:p w14:paraId="2A994CF7" w14:textId="77777777" w:rsidR="00C14D47" w:rsidRPr="00F122BB" w:rsidRDefault="00C14D47" w:rsidP="009C3518">
            <w:pPr>
              <w:pStyle w:val="VPBody"/>
              <w:spacing w:before="0" w:after="0"/>
              <w:jc w:val="center"/>
              <w:rPr>
                <w:szCs w:val="24"/>
              </w:rPr>
            </w:pPr>
            <w:r w:rsidRPr="00F122BB">
              <w:rPr>
                <w:szCs w:val="24"/>
              </w:rPr>
              <w:t>35</w:t>
            </w:r>
          </w:p>
        </w:tc>
      </w:tr>
    </w:tbl>
    <w:p w14:paraId="17F341FC" w14:textId="77777777" w:rsidR="00F122BB" w:rsidRPr="00D6565F" w:rsidRDefault="00F122BB" w:rsidP="00C14D47">
      <w:pPr>
        <w:pStyle w:val="VPBody"/>
        <w:spacing w:before="0" w:after="0"/>
        <w:rPr>
          <w:szCs w:val="24"/>
        </w:rPr>
      </w:pPr>
    </w:p>
    <w:p w14:paraId="31A16019" w14:textId="0108A52E" w:rsidR="00C14D47" w:rsidRPr="00D6565F" w:rsidRDefault="00C14D47" w:rsidP="00C14D47">
      <w:pPr>
        <w:pStyle w:val="VPBody"/>
        <w:spacing w:before="0" w:after="0"/>
        <w:rPr>
          <w:szCs w:val="24"/>
        </w:rPr>
      </w:pPr>
      <w:r w:rsidRPr="00D6565F">
        <w:rPr>
          <w:szCs w:val="24"/>
        </w:rPr>
        <w:t xml:space="preserve">RR1 </w:t>
      </w:r>
      <w:r w:rsidR="009C3518" w:rsidRPr="00D6565F">
        <w:rPr>
          <w:szCs w:val="24"/>
        </w:rPr>
        <w:t>–</w:t>
      </w:r>
      <w:r w:rsidRPr="00D6565F">
        <w:rPr>
          <w:szCs w:val="24"/>
        </w:rPr>
        <w:t xml:space="preserve"> iestādes, kuras izmantos </w:t>
      </w:r>
      <w:r w:rsidR="009C3518" w:rsidRPr="00D6565F">
        <w:rPr>
          <w:szCs w:val="24"/>
        </w:rPr>
        <w:t xml:space="preserve">CIVIS </w:t>
      </w:r>
      <w:r w:rsidRPr="00D6565F">
        <w:rPr>
          <w:szCs w:val="24"/>
        </w:rPr>
        <w:t xml:space="preserve">personāla administrēšanas funkcionalitāti </w:t>
      </w:r>
      <w:r w:rsidR="009C3518" w:rsidRPr="00D6565F">
        <w:rPr>
          <w:szCs w:val="24"/>
        </w:rPr>
        <w:t>(</w:t>
      </w:r>
      <w:r w:rsidR="00A84924" w:rsidRPr="00D6565F">
        <w:rPr>
          <w:szCs w:val="24"/>
        </w:rPr>
        <w:t>*</w:t>
      </w:r>
      <w:r w:rsidRPr="00D6565F">
        <w:rPr>
          <w:szCs w:val="24"/>
        </w:rPr>
        <w:t xml:space="preserve">sasniedzamā vērtība </w:t>
      </w:r>
      <w:r w:rsidR="009C3518" w:rsidRPr="00D6565F">
        <w:rPr>
          <w:szCs w:val="24"/>
        </w:rPr>
        <w:t xml:space="preserve">ir </w:t>
      </w:r>
      <w:r w:rsidRPr="00D6565F">
        <w:rPr>
          <w:szCs w:val="24"/>
        </w:rPr>
        <w:t>atkarī</w:t>
      </w:r>
      <w:r w:rsidR="009C3518" w:rsidRPr="00D6565F">
        <w:rPr>
          <w:szCs w:val="24"/>
        </w:rPr>
        <w:t>g</w:t>
      </w:r>
      <w:r w:rsidRPr="00D6565F">
        <w:rPr>
          <w:szCs w:val="24"/>
        </w:rPr>
        <w:t>a no tiešās pārvaldes iestāžu skaita</w:t>
      </w:r>
      <w:r w:rsidR="009C3518" w:rsidRPr="00D6565F">
        <w:rPr>
          <w:szCs w:val="24"/>
        </w:rPr>
        <w:t>)</w:t>
      </w:r>
      <w:r w:rsidRPr="00D6565F">
        <w:rPr>
          <w:szCs w:val="24"/>
        </w:rPr>
        <w:t>.</w:t>
      </w:r>
    </w:p>
    <w:p w14:paraId="16F0722E" w14:textId="79D45A7A" w:rsidR="00C14D47" w:rsidRPr="00D6565F" w:rsidRDefault="00C14D47" w:rsidP="00C14D47">
      <w:pPr>
        <w:pStyle w:val="VPBody"/>
        <w:spacing w:before="0" w:after="0"/>
        <w:rPr>
          <w:szCs w:val="24"/>
        </w:rPr>
      </w:pPr>
      <w:r w:rsidRPr="00D6565F">
        <w:rPr>
          <w:szCs w:val="24"/>
        </w:rPr>
        <w:t xml:space="preserve">RR2 </w:t>
      </w:r>
      <w:r w:rsidR="009C3518" w:rsidRPr="00D6565F">
        <w:rPr>
          <w:szCs w:val="24"/>
        </w:rPr>
        <w:t>–</w:t>
      </w:r>
      <w:r w:rsidRPr="00D6565F">
        <w:rPr>
          <w:szCs w:val="24"/>
        </w:rPr>
        <w:t xml:space="preserve"> </w:t>
      </w:r>
      <w:r w:rsidR="009C3518" w:rsidRPr="00D6565F">
        <w:rPr>
          <w:szCs w:val="24"/>
        </w:rPr>
        <w:t>pārskatu</w:t>
      </w:r>
      <w:r w:rsidRPr="00D6565F">
        <w:rPr>
          <w:szCs w:val="24"/>
        </w:rPr>
        <w:t xml:space="preserve"> skaits, kur</w:t>
      </w:r>
      <w:r w:rsidR="009C3518" w:rsidRPr="00D6565F">
        <w:rPr>
          <w:szCs w:val="24"/>
        </w:rPr>
        <w:t>u</w:t>
      </w:r>
      <w:r w:rsidRPr="00D6565F">
        <w:rPr>
          <w:szCs w:val="24"/>
        </w:rPr>
        <w:t xml:space="preserve">s iestādēm </w:t>
      </w:r>
      <w:r w:rsidR="009C3518" w:rsidRPr="00D6565F">
        <w:rPr>
          <w:szCs w:val="24"/>
        </w:rPr>
        <w:t>nevajadzēs</w:t>
      </w:r>
      <w:r w:rsidRPr="00D6565F">
        <w:rPr>
          <w:szCs w:val="24"/>
        </w:rPr>
        <w:t xml:space="preserve"> </w:t>
      </w:r>
      <w:r w:rsidR="009C3518" w:rsidRPr="00D6565F">
        <w:rPr>
          <w:szCs w:val="24"/>
        </w:rPr>
        <w:t xml:space="preserve">iesniegt </w:t>
      </w:r>
      <w:r w:rsidRPr="00D6565F">
        <w:rPr>
          <w:szCs w:val="24"/>
        </w:rPr>
        <w:t>atsevišķi.</w:t>
      </w:r>
    </w:p>
    <w:p w14:paraId="2159130C" w14:textId="78271496" w:rsidR="00C14D47" w:rsidRPr="00D6565F" w:rsidRDefault="00C14D47" w:rsidP="00C14D47">
      <w:pPr>
        <w:pStyle w:val="VPBody"/>
        <w:spacing w:before="0" w:after="0"/>
        <w:rPr>
          <w:bCs w:val="0"/>
          <w:szCs w:val="24"/>
        </w:rPr>
      </w:pPr>
      <w:r w:rsidRPr="00D6565F">
        <w:rPr>
          <w:rFonts w:eastAsia="MS Mincho"/>
          <w:szCs w:val="24"/>
        </w:rPr>
        <w:t xml:space="preserve">RR3 </w:t>
      </w:r>
      <w:r w:rsidR="009C3518" w:rsidRPr="00D6565F">
        <w:rPr>
          <w:rFonts w:eastAsia="MS Mincho"/>
          <w:szCs w:val="24"/>
        </w:rPr>
        <w:t>–</w:t>
      </w:r>
      <w:r w:rsidRPr="00D6565F">
        <w:rPr>
          <w:rFonts w:eastAsia="MS Mincho"/>
          <w:szCs w:val="24"/>
        </w:rPr>
        <w:t xml:space="preserve"> attiecība starp darbiniekiem, kuri pārtrauc darba vai civildienesta attiecības valsts pārvaldes iestādē un kuru nākamā darbavieta ir valsts pārvaldes iestāde, pret visiem darba vai civildienesta attiecības pārtraukušajiem valsts pārvaldē.</w:t>
      </w:r>
    </w:p>
    <w:p w14:paraId="713C8002" w14:textId="77777777" w:rsidR="00C14D47" w:rsidRPr="00C14D47" w:rsidRDefault="00C14D47" w:rsidP="00C14D47">
      <w:pPr>
        <w:overflowPunct w:val="0"/>
        <w:autoSpaceDE w:val="0"/>
        <w:autoSpaceDN w:val="0"/>
        <w:adjustRightInd w:val="0"/>
        <w:spacing w:before="0" w:after="0"/>
        <w:jc w:val="both"/>
        <w:textAlignment w:val="baseline"/>
        <w:rPr>
          <w:rFonts w:ascii="Times New Roman" w:eastAsia="MS Mincho" w:hAnsi="Times New Roman" w:cs="Times New Roman"/>
          <w:b/>
          <w:bCs/>
          <w:sz w:val="28"/>
          <w:szCs w:val="28"/>
          <w:u w:val="single"/>
        </w:rPr>
      </w:pPr>
    </w:p>
    <w:p w14:paraId="3907C5F6" w14:textId="0B1F5589" w:rsidR="00C14D47" w:rsidRPr="00C14D47" w:rsidRDefault="00C14D47" w:rsidP="00C14D47">
      <w:pPr>
        <w:overflowPunct w:val="0"/>
        <w:autoSpaceDE w:val="0"/>
        <w:autoSpaceDN w:val="0"/>
        <w:adjustRightInd w:val="0"/>
        <w:spacing w:before="0" w:after="0"/>
        <w:jc w:val="both"/>
        <w:textAlignment w:val="baseline"/>
        <w:rPr>
          <w:rFonts w:ascii="Times New Roman" w:eastAsia="MS Mincho" w:hAnsi="Times New Roman" w:cs="Times New Roman"/>
          <w:b/>
          <w:bCs/>
          <w:sz w:val="28"/>
          <w:szCs w:val="28"/>
          <w:u w:val="single"/>
        </w:rPr>
      </w:pPr>
      <w:r w:rsidRPr="00C14D47">
        <w:rPr>
          <w:rFonts w:ascii="Times New Roman" w:eastAsia="MS Mincho" w:hAnsi="Times New Roman" w:cs="Times New Roman"/>
          <w:b/>
          <w:bCs/>
          <w:sz w:val="28"/>
          <w:szCs w:val="28"/>
          <w:u w:val="single"/>
        </w:rPr>
        <w:t>Projekta iznākuma rādītāji</w:t>
      </w:r>
    </w:p>
    <w:tbl>
      <w:tblPr>
        <w:tblStyle w:val="TableGrid"/>
        <w:tblW w:w="9180" w:type="dxa"/>
        <w:tblInd w:w="-113" w:type="dxa"/>
        <w:tblLook w:val="04A0" w:firstRow="1" w:lastRow="0" w:firstColumn="1" w:lastColumn="0" w:noHBand="0" w:noVBand="1"/>
      </w:tblPr>
      <w:tblGrid>
        <w:gridCol w:w="813"/>
        <w:gridCol w:w="2296"/>
        <w:gridCol w:w="1323"/>
        <w:gridCol w:w="2480"/>
        <w:gridCol w:w="2268"/>
      </w:tblGrid>
      <w:tr w:rsidR="00C14D47" w:rsidRPr="00F122BB" w14:paraId="1498C358" w14:textId="77777777" w:rsidTr="00F122BB">
        <w:tc>
          <w:tcPr>
            <w:tcW w:w="813" w:type="dxa"/>
            <w:vAlign w:val="center"/>
          </w:tcPr>
          <w:p w14:paraId="7A42444F" w14:textId="77777777" w:rsidR="00C14D47" w:rsidRPr="00F122BB" w:rsidRDefault="00C14D47" w:rsidP="00F122BB">
            <w:pPr>
              <w:pStyle w:val="VPBody"/>
              <w:spacing w:before="0" w:after="0"/>
              <w:jc w:val="center"/>
              <w:rPr>
                <w:szCs w:val="24"/>
              </w:rPr>
            </w:pPr>
          </w:p>
        </w:tc>
        <w:tc>
          <w:tcPr>
            <w:tcW w:w="2296" w:type="dxa"/>
            <w:vAlign w:val="center"/>
          </w:tcPr>
          <w:p w14:paraId="5B4371A6" w14:textId="77777777" w:rsidR="00C14D47" w:rsidRPr="00F122BB" w:rsidRDefault="00C14D47" w:rsidP="00F122BB">
            <w:pPr>
              <w:pStyle w:val="VPBody"/>
              <w:spacing w:before="0" w:after="0"/>
              <w:jc w:val="center"/>
              <w:rPr>
                <w:szCs w:val="24"/>
              </w:rPr>
            </w:pPr>
            <w:r w:rsidRPr="00F122BB">
              <w:rPr>
                <w:szCs w:val="24"/>
              </w:rPr>
              <w:t>Iznākuma rādītājs</w:t>
            </w:r>
          </w:p>
        </w:tc>
        <w:tc>
          <w:tcPr>
            <w:tcW w:w="1323" w:type="dxa"/>
            <w:vAlign w:val="center"/>
          </w:tcPr>
          <w:p w14:paraId="456BDD53" w14:textId="77777777" w:rsidR="00C14D47" w:rsidRPr="00F122BB" w:rsidRDefault="00C14D47" w:rsidP="00F122BB">
            <w:pPr>
              <w:pStyle w:val="VPBody"/>
              <w:spacing w:before="0" w:after="0"/>
              <w:jc w:val="center"/>
              <w:rPr>
                <w:szCs w:val="24"/>
              </w:rPr>
            </w:pPr>
            <w:r w:rsidRPr="00F122BB">
              <w:rPr>
                <w:szCs w:val="24"/>
              </w:rPr>
              <w:t>Mērvienība</w:t>
            </w:r>
          </w:p>
        </w:tc>
        <w:tc>
          <w:tcPr>
            <w:tcW w:w="2480" w:type="dxa"/>
            <w:vAlign w:val="center"/>
          </w:tcPr>
          <w:p w14:paraId="561681D5" w14:textId="7000C9B4" w:rsidR="00C14D47" w:rsidRPr="00F122BB" w:rsidRDefault="00C14D47" w:rsidP="00F122BB">
            <w:pPr>
              <w:pStyle w:val="VPBody"/>
              <w:spacing w:before="0" w:after="0"/>
              <w:jc w:val="center"/>
              <w:rPr>
                <w:szCs w:val="24"/>
              </w:rPr>
            </w:pPr>
            <w:proofErr w:type="spellStart"/>
            <w:r w:rsidRPr="00F122BB">
              <w:rPr>
                <w:szCs w:val="24"/>
              </w:rPr>
              <w:t>Starpvērtība</w:t>
            </w:r>
            <w:proofErr w:type="spellEnd"/>
            <w:r w:rsidRPr="00F122BB">
              <w:rPr>
                <w:szCs w:val="24"/>
              </w:rPr>
              <w:t xml:space="preserve"> (</w:t>
            </w:r>
            <w:r w:rsidR="00F122BB">
              <w:rPr>
                <w:szCs w:val="24"/>
              </w:rPr>
              <w:t>divi</w:t>
            </w:r>
            <w:r w:rsidRPr="00F122BB">
              <w:rPr>
                <w:szCs w:val="24"/>
              </w:rPr>
              <w:t xml:space="preserve"> gadi pēc projekta sākuma)</w:t>
            </w:r>
          </w:p>
        </w:tc>
        <w:tc>
          <w:tcPr>
            <w:tcW w:w="2268" w:type="dxa"/>
            <w:vAlign w:val="center"/>
          </w:tcPr>
          <w:p w14:paraId="387FA990" w14:textId="77777777" w:rsidR="00C14D47" w:rsidRPr="00F122BB" w:rsidRDefault="00C14D47" w:rsidP="00F122BB">
            <w:pPr>
              <w:pStyle w:val="VPBody"/>
              <w:spacing w:before="0" w:after="0"/>
              <w:jc w:val="center"/>
              <w:rPr>
                <w:szCs w:val="24"/>
              </w:rPr>
            </w:pPr>
            <w:r w:rsidRPr="00F122BB">
              <w:rPr>
                <w:szCs w:val="24"/>
              </w:rPr>
              <w:t>Sasniedzamā vērtība projekta beigās</w:t>
            </w:r>
          </w:p>
        </w:tc>
      </w:tr>
      <w:tr w:rsidR="00C14D47" w:rsidRPr="00F122BB" w14:paraId="2F77F677" w14:textId="77777777" w:rsidTr="00F122BB">
        <w:tc>
          <w:tcPr>
            <w:tcW w:w="813" w:type="dxa"/>
          </w:tcPr>
          <w:p w14:paraId="438ACC21" w14:textId="77777777" w:rsidR="00C14D47" w:rsidRPr="00F122BB" w:rsidRDefault="00C14D47" w:rsidP="00CE5616">
            <w:pPr>
              <w:pStyle w:val="VPBody"/>
              <w:spacing w:before="0" w:after="0"/>
              <w:rPr>
                <w:szCs w:val="24"/>
              </w:rPr>
            </w:pPr>
            <w:r w:rsidRPr="00F122BB">
              <w:rPr>
                <w:szCs w:val="24"/>
              </w:rPr>
              <w:t>RIR1</w:t>
            </w:r>
          </w:p>
        </w:tc>
        <w:tc>
          <w:tcPr>
            <w:tcW w:w="2296" w:type="dxa"/>
          </w:tcPr>
          <w:p w14:paraId="3EC5DA91" w14:textId="77777777" w:rsidR="00C14D47" w:rsidRPr="00F122BB" w:rsidRDefault="00C14D47" w:rsidP="00CE5616">
            <w:pPr>
              <w:pStyle w:val="VPBody"/>
              <w:spacing w:before="0" w:after="0"/>
              <w:rPr>
                <w:szCs w:val="24"/>
              </w:rPr>
            </w:pPr>
            <w:r w:rsidRPr="00F122BB">
              <w:rPr>
                <w:szCs w:val="24"/>
              </w:rPr>
              <w:t>Elektronizēti/uzlaboti darbības procesi</w:t>
            </w:r>
          </w:p>
        </w:tc>
        <w:tc>
          <w:tcPr>
            <w:tcW w:w="1323" w:type="dxa"/>
          </w:tcPr>
          <w:p w14:paraId="475EB894" w14:textId="77777777" w:rsidR="00C14D47" w:rsidRPr="00F122BB" w:rsidRDefault="00C14D47" w:rsidP="00CE5616">
            <w:pPr>
              <w:pStyle w:val="VPBody"/>
              <w:spacing w:before="0" w:after="0"/>
              <w:rPr>
                <w:szCs w:val="24"/>
              </w:rPr>
            </w:pPr>
            <w:r w:rsidRPr="00F122BB">
              <w:rPr>
                <w:szCs w:val="24"/>
              </w:rPr>
              <w:t>skaits</w:t>
            </w:r>
          </w:p>
        </w:tc>
        <w:tc>
          <w:tcPr>
            <w:tcW w:w="2480" w:type="dxa"/>
          </w:tcPr>
          <w:p w14:paraId="17DBDFAF" w14:textId="77777777" w:rsidR="00C14D47" w:rsidRPr="00F122BB" w:rsidRDefault="00C14D47" w:rsidP="00F122BB">
            <w:pPr>
              <w:pStyle w:val="VPBody"/>
              <w:spacing w:before="0" w:after="0"/>
              <w:jc w:val="center"/>
              <w:rPr>
                <w:szCs w:val="24"/>
              </w:rPr>
            </w:pPr>
            <w:r w:rsidRPr="00F122BB">
              <w:rPr>
                <w:szCs w:val="24"/>
              </w:rPr>
              <w:t>0</w:t>
            </w:r>
          </w:p>
        </w:tc>
        <w:tc>
          <w:tcPr>
            <w:tcW w:w="2268" w:type="dxa"/>
          </w:tcPr>
          <w:p w14:paraId="6920EED9" w14:textId="77777777" w:rsidR="00C14D47" w:rsidRPr="00F122BB" w:rsidRDefault="00C14D47" w:rsidP="00F122BB">
            <w:pPr>
              <w:pStyle w:val="VPBody"/>
              <w:spacing w:before="0" w:after="0"/>
              <w:jc w:val="center"/>
              <w:rPr>
                <w:szCs w:val="24"/>
              </w:rPr>
            </w:pPr>
            <w:r w:rsidRPr="00F122BB">
              <w:rPr>
                <w:szCs w:val="24"/>
              </w:rPr>
              <w:t>6</w:t>
            </w:r>
          </w:p>
        </w:tc>
      </w:tr>
    </w:tbl>
    <w:p w14:paraId="283701D5" w14:textId="77777777" w:rsidR="00C14D47" w:rsidRPr="00C14D47" w:rsidRDefault="00C14D47" w:rsidP="00C14D47">
      <w:pPr>
        <w:spacing w:before="0" w:after="0"/>
        <w:jc w:val="both"/>
        <w:rPr>
          <w:rFonts w:ascii="Times New Roman" w:hAnsi="Times New Roman" w:cs="Times New Roman"/>
          <w:b/>
          <w:sz w:val="28"/>
          <w:szCs w:val="28"/>
        </w:rPr>
      </w:pPr>
    </w:p>
    <w:p w14:paraId="614E109C" w14:textId="4C212A08" w:rsidR="00C14D47" w:rsidRPr="00C14D47" w:rsidRDefault="00C14D47" w:rsidP="00C14D47">
      <w:pPr>
        <w:spacing w:before="0" w:after="0"/>
        <w:jc w:val="both"/>
        <w:rPr>
          <w:rFonts w:ascii="Times New Roman" w:hAnsi="Times New Roman" w:cs="Times New Roman"/>
          <w:b/>
          <w:sz w:val="28"/>
          <w:szCs w:val="28"/>
          <w:u w:val="single"/>
        </w:rPr>
      </w:pPr>
      <w:r w:rsidRPr="00C14D47">
        <w:rPr>
          <w:rFonts w:ascii="Times New Roman" w:hAnsi="Times New Roman" w:cs="Times New Roman"/>
          <w:b/>
          <w:sz w:val="28"/>
          <w:szCs w:val="28"/>
          <w:u w:val="single"/>
        </w:rPr>
        <w:t>Papildus sasniedzamie rādītāji</w:t>
      </w:r>
    </w:p>
    <w:tbl>
      <w:tblPr>
        <w:tblStyle w:val="TableGrid"/>
        <w:tblW w:w="9180" w:type="dxa"/>
        <w:tblInd w:w="-113" w:type="dxa"/>
        <w:tblLook w:val="04A0" w:firstRow="1" w:lastRow="0" w:firstColumn="1" w:lastColumn="0" w:noHBand="0" w:noVBand="1"/>
      </w:tblPr>
      <w:tblGrid>
        <w:gridCol w:w="817"/>
        <w:gridCol w:w="2268"/>
        <w:gridCol w:w="1418"/>
        <w:gridCol w:w="2409"/>
        <w:gridCol w:w="2268"/>
      </w:tblGrid>
      <w:tr w:rsidR="00C14D47" w:rsidRPr="00F122BB" w14:paraId="134D7B6C" w14:textId="77777777" w:rsidTr="00F122BB">
        <w:tc>
          <w:tcPr>
            <w:tcW w:w="817" w:type="dxa"/>
            <w:vAlign w:val="center"/>
          </w:tcPr>
          <w:p w14:paraId="0AE00E69" w14:textId="77777777" w:rsidR="00C14D47" w:rsidRPr="00F122BB" w:rsidRDefault="00C14D47" w:rsidP="00F122BB">
            <w:pPr>
              <w:pStyle w:val="VPBody"/>
              <w:spacing w:before="0" w:after="0"/>
              <w:jc w:val="center"/>
              <w:rPr>
                <w:szCs w:val="24"/>
              </w:rPr>
            </w:pPr>
          </w:p>
        </w:tc>
        <w:tc>
          <w:tcPr>
            <w:tcW w:w="2268" w:type="dxa"/>
            <w:vAlign w:val="center"/>
          </w:tcPr>
          <w:p w14:paraId="50958E89" w14:textId="77777777" w:rsidR="00C14D47" w:rsidRPr="00F122BB" w:rsidRDefault="00C14D47" w:rsidP="00F122BB">
            <w:pPr>
              <w:pStyle w:val="VPBody"/>
              <w:spacing w:before="0" w:after="0"/>
              <w:jc w:val="center"/>
              <w:rPr>
                <w:szCs w:val="24"/>
              </w:rPr>
            </w:pPr>
            <w:r w:rsidRPr="00F122BB">
              <w:rPr>
                <w:szCs w:val="24"/>
              </w:rPr>
              <w:t>Rādītājs</w:t>
            </w:r>
          </w:p>
        </w:tc>
        <w:tc>
          <w:tcPr>
            <w:tcW w:w="1418" w:type="dxa"/>
            <w:vAlign w:val="center"/>
          </w:tcPr>
          <w:p w14:paraId="148A070C" w14:textId="77777777" w:rsidR="00C14D47" w:rsidRPr="00F122BB" w:rsidRDefault="00C14D47" w:rsidP="00F122BB">
            <w:pPr>
              <w:pStyle w:val="VPBody"/>
              <w:spacing w:before="0" w:after="0"/>
              <w:jc w:val="center"/>
              <w:rPr>
                <w:szCs w:val="24"/>
              </w:rPr>
            </w:pPr>
            <w:r w:rsidRPr="00F122BB">
              <w:rPr>
                <w:szCs w:val="24"/>
              </w:rPr>
              <w:t>Mērvienība</w:t>
            </w:r>
          </w:p>
        </w:tc>
        <w:tc>
          <w:tcPr>
            <w:tcW w:w="2409" w:type="dxa"/>
            <w:vAlign w:val="center"/>
          </w:tcPr>
          <w:p w14:paraId="0E3D12B5" w14:textId="20966B15" w:rsidR="00C14D47" w:rsidRPr="00F122BB" w:rsidRDefault="00C14D47" w:rsidP="00F122BB">
            <w:pPr>
              <w:pStyle w:val="VPBody"/>
              <w:spacing w:before="0" w:after="0"/>
              <w:jc w:val="center"/>
              <w:rPr>
                <w:szCs w:val="24"/>
              </w:rPr>
            </w:pPr>
            <w:proofErr w:type="spellStart"/>
            <w:r w:rsidRPr="00F122BB">
              <w:rPr>
                <w:szCs w:val="24"/>
              </w:rPr>
              <w:t>Starpvērtība</w:t>
            </w:r>
            <w:proofErr w:type="spellEnd"/>
            <w:r w:rsidRPr="00F122BB">
              <w:rPr>
                <w:szCs w:val="24"/>
              </w:rPr>
              <w:t xml:space="preserve"> (</w:t>
            </w:r>
            <w:r w:rsidR="00F122BB">
              <w:rPr>
                <w:szCs w:val="24"/>
              </w:rPr>
              <w:t>divi</w:t>
            </w:r>
            <w:r w:rsidRPr="00F122BB">
              <w:rPr>
                <w:szCs w:val="24"/>
              </w:rPr>
              <w:t xml:space="preserve"> gadi pēc projekta sākuma)</w:t>
            </w:r>
          </w:p>
        </w:tc>
        <w:tc>
          <w:tcPr>
            <w:tcW w:w="2268" w:type="dxa"/>
            <w:vAlign w:val="center"/>
          </w:tcPr>
          <w:p w14:paraId="580357D5" w14:textId="77777777" w:rsidR="00C14D47" w:rsidRPr="00F122BB" w:rsidRDefault="00C14D47" w:rsidP="00F122BB">
            <w:pPr>
              <w:pStyle w:val="VPBody"/>
              <w:spacing w:before="0" w:after="0"/>
              <w:jc w:val="center"/>
              <w:rPr>
                <w:szCs w:val="24"/>
              </w:rPr>
            </w:pPr>
            <w:r w:rsidRPr="00F122BB">
              <w:rPr>
                <w:szCs w:val="24"/>
              </w:rPr>
              <w:t>Sasniedzamā vērtība projekta beigās</w:t>
            </w:r>
          </w:p>
        </w:tc>
      </w:tr>
      <w:tr w:rsidR="00C14D47" w:rsidRPr="00F122BB" w14:paraId="101365C9" w14:textId="77777777" w:rsidTr="00F122BB">
        <w:tc>
          <w:tcPr>
            <w:tcW w:w="817" w:type="dxa"/>
          </w:tcPr>
          <w:p w14:paraId="1E848713" w14:textId="77777777" w:rsidR="00C14D47" w:rsidRPr="00F122BB" w:rsidRDefault="00C14D47" w:rsidP="00CE5616">
            <w:pPr>
              <w:pStyle w:val="VPBody"/>
              <w:spacing w:before="0" w:after="0"/>
              <w:rPr>
                <w:szCs w:val="24"/>
              </w:rPr>
            </w:pPr>
            <w:r w:rsidRPr="00F122BB">
              <w:rPr>
                <w:szCs w:val="24"/>
              </w:rPr>
              <w:t>IR2</w:t>
            </w:r>
          </w:p>
        </w:tc>
        <w:tc>
          <w:tcPr>
            <w:tcW w:w="2268" w:type="dxa"/>
          </w:tcPr>
          <w:p w14:paraId="5D3E9727" w14:textId="77777777" w:rsidR="00C14D47" w:rsidRPr="00F122BB" w:rsidRDefault="00C14D47" w:rsidP="00CE5616">
            <w:pPr>
              <w:pStyle w:val="VPBody"/>
              <w:spacing w:before="0" w:after="0"/>
              <w:rPr>
                <w:szCs w:val="24"/>
              </w:rPr>
            </w:pPr>
            <w:r w:rsidRPr="00F122BB">
              <w:rPr>
                <w:szCs w:val="24"/>
              </w:rPr>
              <w:t>Izveidota un ieviesta informācijas sistēma</w:t>
            </w:r>
          </w:p>
        </w:tc>
        <w:tc>
          <w:tcPr>
            <w:tcW w:w="1418" w:type="dxa"/>
          </w:tcPr>
          <w:p w14:paraId="4539964C" w14:textId="77777777" w:rsidR="00C14D47" w:rsidRPr="00F122BB" w:rsidRDefault="00C14D47" w:rsidP="00CE5616">
            <w:pPr>
              <w:pStyle w:val="VPBody"/>
              <w:spacing w:before="0" w:after="0"/>
              <w:rPr>
                <w:szCs w:val="24"/>
              </w:rPr>
            </w:pPr>
            <w:r w:rsidRPr="00F122BB">
              <w:rPr>
                <w:szCs w:val="24"/>
              </w:rPr>
              <w:t>skaits</w:t>
            </w:r>
          </w:p>
        </w:tc>
        <w:tc>
          <w:tcPr>
            <w:tcW w:w="2409" w:type="dxa"/>
          </w:tcPr>
          <w:p w14:paraId="4D47C75D" w14:textId="77777777" w:rsidR="00C14D47" w:rsidRPr="00F122BB" w:rsidRDefault="00C14D47" w:rsidP="00F122BB">
            <w:pPr>
              <w:pStyle w:val="VPBody"/>
              <w:spacing w:before="0" w:after="0"/>
              <w:jc w:val="center"/>
              <w:rPr>
                <w:szCs w:val="24"/>
              </w:rPr>
            </w:pPr>
            <w:r w:rsidRPr="00F122BB">
              <w:rPr>
                <w:szCs w:val="24"/>
              </w:rPr>
              <w:t>0</w:t>
            </w:r>
          </w:p>
        </w:tc>
        <w:tc>
          <w:tcPr>
            <w:tcW w:w="2268" w:type="dxa"/>
          </w:tcPr>
          <w:p w14:paraId="55B807E3" w14:textId="77777777" w:rsidR="00C14D47" w:rsidRPr="00F122BB" w:rsidRDefault="00C14D47" w:rsidP="00F122BB">
            <w:pPr>
              <w:pStyle w:val="VPBody"/>
              <w:spacing w:before="0" w:after="0"/>
              <w:jc w:val="center"/>
              <w:rPr>
                <w:szCs w:val="24"/>
              </w:rPr>
            </w:pPr>
            <w:r w:rsidRPr="00F122BB">
              <w:rPr>
                <w:szCs w:val="24"/>
              </w:rPr>
              <w:t>1</w:t>
            </w:r>
          </w:p>
        </w:tc>
      </w:tr>
      <w:tr w:rsidR="00C14D47" w:rsidRPr="00F122BB" w14:paraId="47FE69AE" w14:textId="77777777" w:rsidTr="00F122BB">
        <w:tc>
          <w:tcPr>
            <w:tcW w:w="817" w:type="dxa"/>
          </w:tcPr>
          <w:p w14:paraId="53348D16" w14:textId="77777777" w:rsidR="00C14D47" w:rsidRPr="00F122BB" w:rsidRDefault="00C14D47" w:rsidP="00CE5616">
            <w:pPr>
              <w:pStyle w:val="VPBody"/>
              <w:spacing w:before="0" w:after="0"/>
              <w:rPr>
                <w:szCs w:val="24"/>
              </w:rPr>
            </w:pPr>
            <w:r w:rsidRPr="00F122BB">
              <w:rPr>
                <w:szCs w:val="24"/>
              </w:rPr>
              <w:t>IR3</w:t>
            </w:r>
          </w:p>
        </w:tc>
        <w:tc>
          <w:tcPr>
            <w:tcW w:w="2268" w:type="dxa"/>
          </w:tcPr>
          <w:p w14:paraId="22156042" w14:textId="77777777" w:rsidR="00C14D47" w:rsidRPr="00F122BB" w:rsidRDefault="00C14D47" w:rsidP="00CE5616">
            <w:pPr>
              <w:pStyle w:val="VPBody"/>
              <w:spacing w:before="0" w:after="0"/>
              <w:rPr>
                <w:szCs w:val="24"/>
              </w:rPr>
            </w:pPr>
            <w:r w:rsidRPr="00F122BB">
              <w:rPr>
                <w:szCs w:val="24"/>
              </w:rPr>
              <w:t>Publicētas atvērto datu kopas</w:t>
            </w:r>
          </w:p>
        </w:tc>
        <w:tc>
          <w:tcPr>
            <w:tcW w:w="1418" w:type="dxa"/>
          </w:tcPr>
          <w:p w14:paraId="291A8098" w14:textId="77777777" w:rsidR="00C14D47" w:rsidRPr="00F122BB" w:rsidRDefault="00C14D47" w:rsidP="00CE5616">
            <w:pPr>
              <w:pStyle w:val="VPBody"/>
              <w:spacing w:before="0" w:after="0"/>
              <w:rPr>
                <w:szCs w:val="24"/>
              </w:rPr>
            </w:pPr>
            <w:r w:rsidRPr="00F122BB">
              <w:rPr>
                <w:szCs w:val="24"/>
              </w:rPr>
              <w:t>skaits</w:t>
            </w:r>
          </w:p>
        </w:tc>
        <w:tc>
          <w:tcPr>
            <w:tcW w:w="2409" w:type="dxa"/>
          </w:tcPr>
          <w:p w14:paraId="78C41F08" w14:textId="77777777" w:rsidR="00C14D47" w:rsidRPr="00F122BB" w:rsidRDefault="00C14D47" w:rsidP="00F122BB">
            <w:pPr>
              <w:pStyle w:val="VPBody"/>
              <w:spacing w:before="0" w:after="0"/>
              <w:jc w:val="center"/>
              <w:rPr>
                <w:szCs w:val="24"/>
              </w:rPr>
            </w:pPr>
            <w:r w:rsidRPr="00F122BB">
              <w:rPr>
                <w:szCs w:val="24"/>
              </w:rPr>
              <w:t>0</w:t>
            </w:r>
          </w:p>
        </w:tc>
        <w:tc>
          <w:tcPr>
            <w:tcW w:w="2268" w:type="dxa"/>
          </w:tcPr>
          <w:p w14:paraId="16E7719E" w14:textId="77777777" w:rsidR="00C14D47" w:rsidRPr="00F122BB" w:rsidRDefault="00C14D47" w:rsidP="00F122BB">
            <w:pPr>
              <w:pStyle w:val="VPBody"/>
              <w:spacing w:before="0" w:after="0"/>
              <w:jc w:val="center"/>
              <w:rPr>
                <w:szCs w:val="24"/>
              </w:rPr>
            </w:pPr>
            <w:r w:rsidRPr="00F122BB">
              <w:rPr>
                <w:szCs w:val="24"/>
              </w:rPr>
              <w:t>5</w:t>
            </w:r>
          </w:p>
        </w:tc>
      </w:tr>
    </w:tbl>
    <w:p w14:paraId="0629034B" w14:textId="77777777" w:rsidR="00C14D47" w:rsidRPr="00C14D47" w:rsidRDefault="00C14D47" w:rsidP="00C14D47">
      <w:pPr>
        <w:spacing w:before="0" w:after="0"/>
        <w:jc w:val="both"/>
        <w:rPr>
          <w:rFonts w:ascii="Times New Roman" w:hAnsi="Times New Roman" w:cs="Times New Roman"/>
          <w:sz w:val="28"/>
          <w:szCs w:val="28"/>
        </w:rPr>
      </w:pPr>
    </w:p>
    <w:p w14:paraId="6E7007DF" w14:textId="3895A799" w:rsidR="00C14D47" w:rsidRPr="00C14D47" w:rsidRDefault="00C14D47" w:rsidP="00C14D47">
      <w:pPr>
        <w:spacing w:before="0" w:after="0"/>
        <w:jc w:val="both"/>
        <w:rPr>
          <w:rFonts w:ascii="Times New Roman" w:hAnsi="Times New Roman" w:cs="Times New Roman"/>
          <w:i/>
          <w:sz w:val="28"/>
          <w:szCs w:val="28"/>
        </w:rPr>
      </w:pPr>
      <w:r w:rsidRPr="00C14D47">
        <w:rPr>
          <w:rFonts w:ascii="Times New Roman" w:hAnsi="Times New Roman" w:cs="Times New Roman"/>
          <w:sz w:val="28"/>
          <w:szCs w:val="28"/>
        </w:rPr>
        <w:t>Projekta kopējais finansējum</w:t>
      </w:r>
      <w:r w:rsidR="00681648">
        <w:rPr>
          <w:rFonts w:ascii="Times New Roman" w:hAnsi="Times New Roman" w:cs="Times New Roman"/>
          <w:sz w:val="28"/>
          <w:szCs w:val="28"/>
        </w:rPr>
        <w:t>s</w:t>
      </w:r>
      <w:r w:rsidRPr="00C14D47">
        <w:rPr>
          <w:rFonts w:ascii="Times New Roman" w:hAnsi="Times New Roman" w:cs="Times New Roman"/>
          <w:sz w:val="28"/>
          <w:szCs w:val="28"/>
        </w:rPr>
        <w:t xml:space="preserve"> </w:t>
      </w:r>
      <w:r w:rsidR="00AA6CB3">
        <w:rPr>
          <w:rFonts w:ascii="Times New Roman" w:hAnsi="Times New Roman" w:cs="Times New Roman"/>
          <w:sz w:val="28"/>
          <w:szCs w:val="28"/>
        </w:rPr>
        <w:t>ir</w:t>
      </w:r>
      <w:r w:rsidRPr="00C14D47">
        <w:rPr>
          <w:rFonts w:ascii="Times New Roman" w:hAnsi="Times New Roman" w:cs="Times New Roman"/>
          <w:sz w:val="28"/>
          <w:szCs w:val="28"/>
        </w:rPr>
        <w:t xml:space="preserve"> 2</w:t>
      </w:r>
      <w:r w:rsidR="00AA6CB3">
        <w:rPr>
          <w:rFonts w:ascii="Times New Roman" w:hAnsi="Times New Roman" w:cs="Times New Roman"/>
          <w:sz w:val="28"/>
          <w:szCs w:val="28"/>
        </w:rPr>
        <w:t> </w:t>
      </w:r>
      <w:r w:rsidRPr="00C14D47">
        <w:rPr>
          <w:rFonts w:ascii="Times New Roman" w:hAnsi="Times New Roman" w:cs="Times New Roman"/>
          <w:sz w:val="28"/>
          <w:szCs w:val="28"/>
        </w:rPr>
        <w:t>000</w:t>
      </w:r>
      <w:r w:rsidR="00AA6CB3">
        <w:rPr>
          <w:rFonts w:ascii="Times New Roman" w:hAnsi="Times New Roman" w:cs="Times New Roman"/>
          <w:sz w:val="28"/>
          <w:szCs w:val="28"/>
        </w:rPr>
        <w:t> </w:t>
      </w:r>
      <w:r w:rsidRPr="00C14D47">
        <w:rPr>
          <w:rFonts w:ascii="Times New Roman" w:hAnsi="Times New Roman" w:cs="Times New Roman"/>
          <w:sz w:val="28"/>
          <w:szCs w:val="28"/>
        </w:rPr>
        <w:t xml:space="preserve">000 </w:t>
      </w:r>
      <w:proofErr w:type="spellStart"/>
      <w:r w:rsidR="00681648">
        <w:rPr>
          <w:rFonts w:ascii="Times New Roman" w:hAnsi="Times New Roman" w:cs="Times New Roman"/>
          <w:i/>
          <w:sz w:val="28"/>
          <w:szCs w:val="28"/>
        </w:rPr>
        <w:t>euro</w:t>
      </w:r>
      <w:proofErr w:type="spellEnd"/>
      <w:r w:rsidRPr="00C14D47">
        <w:rPr>
          <w:rFonts w:ascii="Times New Roman" w:hAnsi="Times New Roman" w:cs="Times New Roman"/>
          <w:sz w:val="28"/>
          <w:szCs w:val="28"/>
        </w:rPr>
        <w:t>, īstenošanas laiks</w:t>
      </w:r>
      <w:r w:rsidR="00EC51AA">
        <w:rPr>
          <w:rFonts w:ascii="Times New Roman" w:hAnsi="Times New Roman" w:cs="Times New Roman"/>
          <w:sz w:val="28"/>
          <w:szCs w:val="28"/>
        </w:rPr>
        <w:t xml:space="preserve"> –</w:t>
      </w:r>
      <w:r w:rsidRPr="00C14D47">
        <w:rPr>
          <w:rFonts w:ascii="Times New Roman" w:hAnsi="Times New Roman" w:cs="Times New Roman"/>
          <w:sz w:val="28"/>
          <w:szCs w:val="28"/>
        </w:rPr>
        <w:t xml:space="preserve"> 36 mēneši</w:t>
      </w:r>
      <w:r w:rsidR="001A71D4">
        <w:rPr>
          <w:rFonts w:ascii="Times New Roman" w:hAnsi="Times New Roman" w:cs="Times New Roman"/>
          <w:sz w:val="28"/>
          <w:szCs w:val="28"/>
        </w:rPr>
        <w:t>,</w:t>
      </w:r>
      <w:r w:rsidRPr="00C14D47">
        <w:rPr>
          <w:rFonts w:ascii="Times New Roman" w:hAnsi="Times New Roman" w:cs="Times New Roman"/>
          <w:sz w:val="28"/>
          <w:szCs w:val="28"/>
        </w:rPr>
        <w:t xml:space="preserve"> nepieciešamās uzturēšanas izmaksas sistēmas darb</w:t>
      </w:r>
      <w:r w:rsidR="009E02EA">
        <w:rPr>
          <w:rFonts w:ascii="Times New Roman" w:hAnsi="Times New Roman" w:cs="Times New Roman"/>
          <w:sz w:val="28"/>
          <w:szCs w:val="28"/>
        </w:rPr>
        <w:t>ības nodrošināšanai</w:t>
      </w:r>
      <w:r w:rsidR="00EC51AA">
        <w:rPr>
          <w:rFonts w:ascii="Times New Roman" w:hAnsi="Times New Roman" w:cs="Times New Roman"/>
          <w:sz w:val="28"/>
          <w:szCs w:val="28"/>
        </w:rPr>
        <w:t xml:space="preserve"> –</w:t>
      </w:r>
      <w:r w:rsidRPr="00C14D47">
        <w:rPr>
          <w:rFonts w:ascii="Times New Roman" w:hAnsi="Times New Roman" w:cs="Times New Roman"/>
          <w:sz w:val="28"/>
          <w:szCs w:val="28"/>
        </w:rPr>
        <w:t xml:space="preserve"> 148</w:t>
      </w:r>
      <w:r w:rsidR="009E02EA">
        <w:rPr>
          <w:rFonts w:ascii="Times New Roman" w:hAnsi="Times New Roman" w:cs="Times New Roman"/>
          <w:sz w:val="28"/>
          <w:szCs w:val="28"/>
        </w:rPr>
        <w:t> </w:t>
      </w:r>
      <w:r w:rsidRPr="00C14D47">
        <w:rPr>
          <w:rFonts w:ascii="Times New Roman" w:hAnsi="Times New Roman" w:cs="Times New Roman"/>
          <w:sz w:val="28"/>
          <w:szCs w:val="28"/>
        </w:rPr>
        <w:t>174</w:t>
      </w:r>
      <w:r w:rsidR="009E02EA">
        <w:rPr>
          <w:rFonts w:ascii="Times New Roman" w:hAnsi="Times New Roman" w:cs="Times New Roman"/>
          <w:sz w:val="28"/>
          <w:szCs w:val="28"/>
        </w:rPr>
        <w:t> </w:t>
      </w:r>
      <w:proofErr w:type="spellStart"/>
      <w:r w:rsidR="00681648">
        <w:rPr>
          <w:rFonts w:ascii="Times New Roman" w:hAnsi="Times New Roman" w:cs="Times New Roman"/>
          <w:i/>
          <w:sz w:val="28"/>
          <w:szCs w:val="28"/>
        </w:rPr>
        <w:t>euro</w:t>
      </w:r>
      <w:proofErr w:type="spellEnd"/>
      <w:r w:rsidR="001A71D4" w:rsidRPr="00C14D47">
        <w:rPr>
          <w:rFonts w:ascii="Times New Roman" w:hAnsi="Times New Roman" w:cs="Times New Roman"/>
          <w:sz w:val="28"/>
          <w:szCs w:val="28"/>
        </w:rPr>
        <w:t xml:space="preserve"> </w:t>
      </w:r>
      <w:r w:rsidRPr="00C14D47">
        <w:rPr>
          <w:rFonts w:ascii="Times New Roman" w:hAnsi="Times New Roman" w:cs="Times New Roman"/>
          <w:sz w:val="28"/>
          <w:szCs w:val="28"/>
        </w:rPr>
        <w:t>gadā. Uzturēšanas izmaksas veido trīs amata viet</w:t>
      </w:r>
      <w:r w:rsidR="001A71D4">
        <w:rPr>
          <w:rFonts w:ascii="Times New Roman" w:hAnsi="Times New Roman" w:cs="Times New Roman"/>
          <w:sz w:val="28"/>
          <w:szCs w:val="28"/>
        </w:rPr>
        <w:t>as</w:t>
      </w:r>
      <w:r w:rsidRPr="00C14D47">
        <w:rPr>
          <w:rFonts w:ascii="Times New Roman" w:hAnsi="Times New Roman" w:cs="Times New Roman"/>
          <w:sz w:val="28"/>
          <w:szCs w:val="28"/>
        </w:rPr>
        <w:t xml:space="preserve">, </w:t>
      </w:r>
      <w:r w:rsidR="001A71D4">
        <w:rPr>
          <w:rFonts w:ascii="Times New Roman" w:hAnsi="Times New Roman" w:cs="Times New Roman"/>
          <w:sz w:val="28"/>
          <w:szCs w:val="28"/>
        </w:rPr>
        <w:t>lai</w:t>
      </w:r>
      <w:r w:rsidRPr="00C14D47">
        <w:rPr>
          <w:rFonts w:ascii="Times New Roman" w:hAnsi="Times New Roman" w:cs="Times New Roman"/>
          <w:sz w:val="28"/>
          <w:szCs w:val="28"/>
        </w:rPr>
        <w:t xml:space="preserve"> nodrošinā</w:t>
      </w:r>
      <w:r w:rsidR="001A71D4">
        <w:rPr>
          <w:rFonts w:ascii="Times New Roman" w:hAnsi="Times New Roman" w:cs="Times New Roman"/>
          <w:sz w:val="28"/>
          <w:szCs w:val="28"/>
        </w:rPr>
        <w:t>tu</w:t>
      </w:r>
      <w:r w:rsidRPr="00C14D47">
        <w:rPr>
          <w:rFonts w:ascii="Times New Roman" w:hAnsi="Times New Roman" w:cs="Times New Roman"/>
          <w:sz w:val="28"/>
          <w:szCs w:val="28"/>
        </w:rPr>
        <w:t xml:space="preserve"> infrastruktūras uzturēšanu (viena amata vieta)</w:t>
      </w:r>
      <w:r w:rsidR="001A71D4">
        <w:rPr>
          <w:rFonts w:ascii="Times New Roman" w:hAnsi="Times New Roman" w:cs="Times New Roman"/>
          <w:sz w:val="28"/>
          <w:szCs w:val="28"/>
        </w:rPr>
        <w:t>,</w:t>
      </w:r>
      <w:r w:rsidRPr="00C14D47">
        <w:rPr>
          <w:rFonts w:ascii="Times New Roman" w:hAnsi="Times New Roman" w:cs="Times New Roman"/>
          <w:sz w:val="28"/>
          <w:szCs w:val="28"/>
        </w:rPr>
        <w:t xml:space="preserve"> sistēmas administrēšanu un lietotāju atbalstu (divas amata vietas)</w:t>
      </w:r>
      <w:r w:rsidR="001A71D4">
        <w:rPr>
          <w:rFonts w:ascii="Times New Roman" w:hAnsi="Times New Roman" w:cs="Times New Roman"/>
          <w:sz w:val="28"/>
          <w:szCs w:val="28"/>
        </w:rPr>
        <w:t>.</w:t>
      </w:r>
      <w:r w:rsidRPr="00C14D47">
        <w:rPr>
          <w:rFonts w:ascii="Times New Roman" w:hAnsi="Times New Roman" w:cs="Times New Roman"/>
          <w:sz w:val="28"/>
          <w:szCs w:val="28"/>
        </w:rPr>
        <w:t xml:space="preserve"> </w:t>
      </w:r>
      <w:r w:rsidR="001A71D4" w:rsidRPr="00C14D47">
        <w:rPr>
          <w:rFonts w:ascii="Times New Roman" w:hAnsi="Times New Roman" w:cs="Times New Roman"/>
          <w:sz w:val="28"/>
          <w:szCs w:val="28"/>
        </w:rPr>
        <w:t>Amata viet</w:t>
      </w:r>
      <w:r w:rsidR="001A71D4">
        <w:rPr>
          <w:rFonts w:ascii="Times New Roman" w:hAnsi="Times New Roman" w:cs="Times New Roman"/>
          <w:sz w:val="28"/>
          <w:szCs w:val="28"/>
        </w:rPr>
        <w:t>u</w:t>
      </w:r>
      <w:r w:rsidR="001A71D4" w:rsidRPr="00C14D47">
        <w:rPr>
          <w:rFonts w:ascii="Times New Roman" w:hAnsi="Times New Roman" w:cs="Times New Roman"/>
          <w:sz w:val="28"/>
          <w:szCs w:val="28"/>
        </w:rPr>
        <w:t xml:space="preserve"> </w:t>
      </w:r>
      <w:r w:rsidRPr="00C14D47">
        <w:rPr>
          <w:rFonts w:ascii="Times New Roman" w:hAnsi="Times New Roman" w:cs="Times New Roman"/>
          <w:sz w:val="28"/>
          <w:szCs w:val="28"/>
        </w:rPr>
        <w:t>izmaks</w:t>
      </w:r>
      <w:r w:rsidR="001A71D4">
        <w:rPr>
          <w:rFonts w:ascii="Times New Roman" w:hAnsi="Times New Roman" w:cs="Times New Roman"/>
          <w:sz w:val="28"/>
          <w:szCs w:val="28"/>
        </w:rPr>
        <w:t>as</w:t>
      </w:r>
      <w:r w:rsidRPr="00C14D47">
        <w:rPr>
          <w:rFonts w:ascii="Times New Roman" w:hAnsi="Times New Roman" w:cs="Times New Roman"/>
          <w:sz w:val="28"/>
          <w:szCs w:val="28"/>
        </w:rPr>
        <w:t xml:space="preserve"> </w:t>
      </w:r>
      <w:r w:rsidR="001A71D4">
        <w:rPr>
          <w:rFonts w:ascii="Times New Roman" w:hAnsi="Times New Roman" w:cs="Times New Roman"/>
          <w:sz w:val="28"/>
          <w:szCs w:val="28"/>
        </w:rPr>
        <w:t xml:space="preserve">ir </w:t>
      </w:r>
      <w:r w:rsidRPr="00C14D47">
        <w:rPr>
          <w:rFonts w:ascii="Times New Roman" w:hAnsi="Times New Roman" w:cs="Times New Roman"/>
          <w:sz w:val="28"/>
          <w:szCs w:val="28"/>
        </w:rPr>
        <w:t>40000</w:t>
      </w:r>
      <w:r w:rsidR="00AA6CB3" w:rsidRPr="00AA6CB3">
        <w:rPr>
          <w:rFonts w:ascii="Times New Roman" w:hAnsi="Times New Roman" w:cs="Times New Roman"/>
          <w:i/>
          <w:sz w:val="28"/>
          <w:szCs w:val="28"/>
        </w:rPr>
        <w:t xml:space="preserve"> </w:t>
      </w:r>
      <w:proofErr w:type="spellStart"/>
      <w:r w:rsidR="00681648">
        <w:rPr>
          <w:rFonts w:ascii="Times New Roman" w:hAnsi="Times New Roman" w:cs="Times New Roman"/>
          <w:i/>
          <w:sz w:val="28"/>
          <w:szCs w:val="28"/>
        </w:rPr>
        <w:t>euro</w:t>
      </w:r>
      <w:proofErr w:type="spellEnd"/>
      <w:r w:rsidRPr="00C14D47">
        <w:rPr>
          <w:rFonts w:ascii="Times New Roman" w:hAnsi="Times New Roman" w:cs="Times New Roman"/>
          <w:sz w:val="28"/>
          <w:szCs w:val="28"/>
        </w:rPr>
        <w:t xml:space="preserve"> (iekļauts darba devēja nodoklis), programmatūras uzturēšanas un izmaiņu izmaks</w:t>
      </w:r>
      <w:r w:rsidR="001A71D4">
        <w:rPr>
          <w:rFonts w:ascii="Times New Roman" w:hAnsi="Times New Roman" w:cs="Times New Roman"/>
          <w:sz w:val="28"/>
          <w:szCs w:val="28"/>
        </w:rPr>
        <w:t>as –</w:t>
      </w:r>
      <w:r w:rsidRPr="00C14D47">
        <w:rPr>
          <w:rFonts w:ascii="Times New Roman" w:hAnsi="Times New Roman" w:cs="Times New Roman"/>
          <w:sz w:val="28"/>
          <w:szCs w:val="28"/>
        </w:rPr>
        <w:t xml:space="preserve"> 108</w:t>
      </w:r>
      <w:r w:rsidR="001A71D4">
        <w:rPr>
          <w:rFonts w:ascii="Times New Roman" w:hAnsi="Times New Roman" w:cs="Times New Roman"/>
          <w:sz w:val="28"/>
          <w:szCs w:val="28"/>
        </w:rPr>
        <w:t> </w:t>
      </w:r>
      <w:r w:rsidRPr="00C14D47">
        <w:rPr>
          <w:rFonts w:ascii="Times New Roman" w:hAnsi="Times New Roman" w:cs="Times New Roman"/>
          <w:sz w:val="28"/>
          <w:szCs w:val="28"/>
        </w:rPr>
        <w:t>174</w:t>
      </w:r>
      <w:r w:rsidR="001A71D4" w:rsidRPr="001A71D4">
        <w:rPr>
          <w:rFonts w:ascii="Times New Roman" w:hAnsi="Times New Roman" w:cs="Times New Roman"/>
          <w:i/>
          <w:sz w:val="28"/>
          <w:szCs w:val="28"/>
        </w:rPr>
        <w:t xml:space="preserve"> </w:t>
      </w:r>
      <w:proofErr w:type="spellStart"/>
      <w:r w:rsidR="00681648">
        <w:rPr>
          <w:rFonts w:ascii="Times New Roman" w:hAnsi="Times New Roman" w:cs="Times New Roman"/>
          <w:i/>
          <w:sz w:val="28"/>
          <w:szCs w:val="28"/>
        </w:rPr>
        <w:t>euro</w:t>
      </w:r>
      <w:proofErr w:type="spellEnd"/>
      <w:r w:rsidRPr="00C14D47">
        <w:rPr>
          <w:rFonts w:ascii="Times New Roman" w:hAnsi="Times New Roman" w:cs="Times New Roman"/>
          <w:sz w:val="28"/>
          <w:szCs w:val="28"/>
        </w:rPr>
        <w:t>. Uzturēšanas izmaksu vērtējums ir indikatīvs un tiks precizēts projekta gaitā.</w:t>
      </w:r>
    </w:p>
    <w:p w14:paraId="5AEAD59E" w14:textId="77777777" w:rsidR="00C14D47" w:rsidRPr="00C14D47" w:rsidRDefault="00C14D47" w:rsidP="00C14D47">
      <w:pPr>
        <w:spacing w:before="0" w:after="0"/>
        <w:jc w:val="both"/>
        <w:rPr>
          <w:rFonts w:ascii="Times New Roman" w:hAnsi="Times New Roman" w:cs="Times New Roman"/>
          <w:sz w:val="28"/>
          <w:szCs w:val="28"/>
        </w:rPr>
      </w:pPr>
    </w:p>
    <w:p w14:paraId="7E1205E8" w14:textId="293B0EDA" w:rsidR="00C14D47" w:rsidRPr="00C14D47" w:rsidRDefault="00C14D47" w:rsidP="00C14D47">
      <w:pPr>
        <w:tabs>
          <w:tab w:val="left" w:pos="0"/>
        </w:tabs>
        <w:spacing w:before="0" w:after="0"/>
        <w:jc w:val="both"/>
        <w:rPr>
          <w:rFonts w:ascii="Times New Roman" w:eastAsia="MS Mincho" w:hAnsi="Times New Roman"/>
          <w:b/>
          <w:bCs/>
          <w:sz w:val="28"/>
          <w:szCs w:val="28"/>
          <w:u w:val="single"/>
        </w:rPr>
      </w:pPr>
      <w:r w:rsidRPr="00C14D47">
        <w:rPr>
          <w:rFonts w:ascii="Times New Roman" w:eastAsia="MS Mincho" w:hAnsi="Times New Roman"/>
          <w:b/>
          <w:bCs/>
          <w:sz w:val="28"/>
          <w:szCs w:val="28"/>
          <w:u w:val="single"/>
        </w:rPr>
        <w:t>Saistība ar iepriekšējā plānošanas perioda projektiem, projekta lietderība un ieguldījums specifiskā atbalsta mērķa (turpmāk – SAM) rezultāta rādītājos</w:t>
      </w:r>
    </w:p>
    <w:p w14:paraId="14798A9F" w14:textId="3F4E6500" w:rsidR="00C14D47" w:rsidRPr="00C14D47" w:rsidRDefault="00C14D47" w:rsidP="00C14D47">
      <w:pPr>
        <w:pStyle w:val="VPBody"/>
        <w:rPr>
          <w:sz w:val="28"/>
          <w:szCs w:val="28"/>
        </w:rPr>
      </w:pPr>
      <w:r w:rsidRPr="00C14D47">
        <w:rPr>
          <w:sz w:val="28"/>
          <w:szCs w:val="28"/>
        </w:rPr>
        <w:t>Projektam ir saistība ar Eiropas Savienības struktūrfondu un Kohēzijas fonda 2007.–2013.</w:t>
      </w:r>
      <w:r w:rsidR="001A71D4">
        <w:rPr>
          <w:sz w:val="28"/>
          <w:szCs w:val="28"/>
        </w:rPr>
        <w:t> </w:t>
      </w:r>
      <w:r w:rsidRPr="00C14D47">
        <w:rPr>
          <w:sz w:val="28"/>
          <w:szCs w:val="28"/>
        </w:rPr>
        <w:t xml:space="preserve">gada plānošanas perioda darbības programmas </w:t>
      </w:r>
      <w:r w:rsidR="00250164">
        <w:rPr>
          <w:sz w:val="28"/>
          <w:szCs w:val="28"/>
        </w:rPr>
        <w:t>"</w:t>
      </w:r>
      <w:r w:rsidRPr="00C14D47">
        <w:rPr>
          <w:sz w:val="28"/>
          <w:szCs w:val="28"/>
        </w:rPr>
        <w:t>Cilvēkresursi un nodarbinātība</w:t>
      </w:r>
      <w:r w:rsidR="00250164">
        <w:rPr>
          <w:sz w:val="28"/>
          <w:szCs w:val="28"/>
        </w:rPr>
        <w:t>"</w:t>
      </w:r>
      <w:r w:rsidRPr="00C14D47">
        <w:rPr>
          <w:sz w:val="28"/>
          <w:szCs w:val="28"/>
        </w:rPr>
        <w:t xml:space="preserve"> papildinājuma 1.5.1.1.1.</w:t>
      </w:r>
      <w:r w:rsidR="001A71D4">
        <w:rPr>
          <w:sz w:val="28"/>
          <w:szCs w:val="28"/>
        </w:rPr>
        <w:t> </w:t>
      </w:r>
      <w:r w:rsidRPr="00C14D47">
        <w:rPr>
          <w:sz w:val="28"/>
          <w:szCs w:val="28"/>
        </w:rPr>
        <w:t xml:space="preserve">apakšaktivitātes </w:t>
      </w:r>
      <w:r w:rsidR="00250164">
        <w:rPr>
          <w:sz w:val="28"/>
          <w:szCs w:val="28"/>
        </w:rPr>
        <w:t>"</w:t>
      </w:r>
      <w:r w:rsidRPr="00C14D47">
        <w:rPr>
          <w:sz w:val="28"/>
          <w:szCs w:val="28"/>
        </w:rPr>
        <w:t>Atbalsts strukturālo reformu īstenošanai un analītisko spēju stiprināšanai valsts pārvaldē</w:t>
      </w:r>
      <w:r w:rsidR="00250164">
        <w:rPr>
          <w:sz w:val="28"/>
          <w:szCs w:val="28"/>
        </w:rPr>
        <w:t>"</w:t>
      </w:r>
      <w:r w:rsidRPr="00C14D47">
        <w:rPr>
          <w:sz w:val="28"/>
          <w:szCs w:val="28"/>
        </w:rPr>
        <w:t xml:space="preserve"> projekta Nr.</w:t>
      </w:r>
      <w:r w:rsidR="001A71D4">
        <w:rPr>
          <w:sz w:val="28"/>
          <w:szCs w:val="28"/>
        </w:rPr>
        <w:t> </w:t>
      </w:r>
      <w:r w:rsidRPr="00C14D47">
        <w:rPr>
          <w:sz w:val="28"/>
          <w:szCs w:val="28"/>
        </w:rPr>
        <w:t xml:space="preserve">1DP/1.5.1.1.1/10/IPIA/CFLA/004 </w:t>
      </w:r>
      <w:r w:rsidR="00250164">
        <w:rPr>
          <w:sz w:val="28"/>
          <w:szCs w:val="28"/>
        </w:rPr>
        <w:t>"</w:t>
      </w:r>
      <w:r w:rsidRPr="00C14D47">
        <w:rPr>
          <w:sz w:val="28"/>
          <w:szCs w:val="28"/>
        </w:rPr>
        <w:t>Atbalsts strukturālo reformu ieviešanai valsts pārvaldē</w:t>
      </w:r>
      <w:r w:rsidR="00250164">
        <w:rPr>
          <w:sz w:val="28"/>
          <w:szCs w:val="28"/>
        </w:rPr>
        <w:t>"</w:t>
      </w:r>
      <w:r w:rsidRPr="00C14D47">
        <w:rPr>
          <w:sz w:val="28"/>
          <w:szCs w:val="28"/>
        </w:rPr>
        <w:t xml:space="preserve"> ietvaros izveidoto Novērtēšanas elektroniskās veidlapas informācijas sistēmu (NEVIS). CIVIS nodrošinās visaptverošu personāla vadības cikla posmu (personāla atlase, personāla administrēšana, darba laika uzskaite, personāla apmācības un izaugsme, personāla mobilitāte, darba snieguma novērtējums, atlīdzības vadība un analīze) mijiedarbību un analītiku, savukārt NEVIS ir uzskatām</w:t>
      </w:r>
      <w:r w:rsidR="00681648">
        <w:rPr>
          <w:sz w:val="28"/>
          <w:szCs w:val="28"/>
        </w:rPr>
        <w:t>a</w:t>
      </w:r>
      <w:r w:rsidRPr="00C14D47">
        <w:rPr>
          <w:sz w:val="28"/>
          <w:szCs w:val="28"/>
        </w:rPr>
        <w:t xml:space="preserve"> par rīku viena personāla vadības cikla posma mērīšanā (darba snieguma vērtējums)</w:t>
      </w:r>
      <w:r w:rsidR="001A71D4">
        <w:rPr>
          <w:sz w:val="28"/>
          <w:szCs w:val="28"/>
        </w:rPr>
        <w:t>,</w:t>
      </w:r>
      <w:r w:rsidRPr="00C14D47">
        <w:rPr>
          <w:sz w:val="28"/>
          <w:szCs w:val="28"/>
        </w:rPr>
        <w:t xml:space="preserve"> tāpēc </w:t>
      </w:r>
      <w:r w:rsidR="00681648" w:rsidRPr="00C14D47">
        <w:rPr>
          <w:sz w:val="28"/>
          <w:szCs w:val="28"/>
        </w:rPr>
        <w:t>NEVIS</w:t>
      </w:r>
      <w:r w:rsidR="001A71D4">
        <w:rPr>
          <w:sz w:val="28"/>
          <w:szCs w:val="28"/>
        </w:rPr>
        <w:t xml:space="preserve"> </w:t>
      </w:r>
      <w:r w:rsidRPr="00C14D47">
        <w:rPr>
          <w:sz w:val="28"/>
          <w:szCs w:val="28"/>
        </w:rPr>
        <w:t>ir loģiski integrējam</w:t>
      </w:r>
      <w:r w:rsidR="00681648">
        <w:rPr>
          <w:sz w:val="28"/>
          <w:szCs w:val="28"/>
        </w:rPr>
        <w:t>a</w:t>
      </w:r>
      <w:r w:rsidRPr="00C14D47">
        <w:rPr>
          <w:sz w:val="28"/>
          <w:szCs w:val="28"/>
        </w:rPr>
        <w:t xml:space="preserve"> CIVIS kā modulis, nevis kā atsevišķa pastāvīga vienība, kura</w:t>
      </w:r>
      <w:r w:rsidR="001A71D4">
        <w:rPr>
          <w:sz w:val="28"/>
          <w:szCs w:val="28"/>
        </w:rPr>
        <w:t>s</w:t>
      </w:r>
      <w:r w:rsidRPr="00C14D47">
        <w:rPr>
          <w:sz w:val="28"/>
          <w:szCs w:val="28"/>
        </w:rPr>
        <w:t xml:space="preserve"> darbība norit ārpus CIVIS. CIVIS projekta attīstība un ieviešana ir uzskatāma par NEVIS ilgtspējas un transformācijas nodrošinājumu, kaut arī NEVIS kā atsevišķa sistēma </w:t>
      </w:r>
      <w:r w:rsidR="001A71D4" w:rsidRPr="00C14D47">
        <w:rPr>
          <w:sz w:val="28"/>
          <w:szCs w:val="28"/>
        </w:rPr>
        <w:t xml:space="preserve">turpmāk </w:t>
      </w:r>
      <w:r w:rsidRPr="00C14D47">
        <w:rPr>
          <w:sz w:val="28"/>
          <w:szCs w:val="28"/>
        </w:rPr>
        <w:t xml:space="preserve">netiks uzturēta un attīstīta. </w:t>
      </w:r>
      <w:r w:rsidR="001A71D4" w:rsidRPr="00C14D47">
        <w:rPr>
          <w:sz w:val="28"/>
          <w:szCs w:val="28"/>
        </w:rPr>
        <w:t xml:space="preserve">Institūciju </w:t>
      </w:r>
      <w:r w:rsidRPr="00C14D47">
        <w:rPr>
          <w:sz w:val="28"/>
          <w:szCs w:val="28"/>
        </w:rPr>
        <w:t>aptauju dati</w:t>
      </w:r>
      <w:r w:rsidR="001A71D4" w:rsidRPr="001A71D4">
        <w:rPr>
          <w:sz w:val="28"/>
          <w:szCs w:val="28"/>
        </w:rPr>
        <w:t xml:space="preserve"> </w:t>
      </w:r>
      <w:r w:rsidR="001A71D4" w:rsidRPr="00C14D47">
        <w:rPr>
          <w:sz w:val="28"/>
          <w:szCs w:val="28"/>
        </w:rPr>
        <w:t>un</w:t>
      </w:r>
      <w:r w:rsidR="001A71D4" w:rsidRPr="001A71D4">
        <w:rPr>
          <w:sz w:val="28"/>
          <w:szCs w:val="28"/>
        </w:rPr>
        <w:t xml:space="preserve"> </w:t>
      </w:r>
      <w:r w:rsidR="001A71D4">
        <w:rPr>
          <w:sz w:val="28"/>
          <w:szCs w:val="28"/>
        </w:rPr>
        <w:t>p</w:t>
      </w:r>
      <w:r w:rsidR="001A71D4" w:rsidRPr="00C14D47">
        <w:rPr>
          <w:sz w:val="28"/>
          <w:szCs w:val="28"/>
        </w:rPr>
        <w:t>ieredze</w:t>
      </w:r>
      <w:r w:rsidRPr="00C14D47">
        <w:rPr>
          <w:sz w:val="28"/>
          <w:szCs w:val="28"/>
        </w:rPr>
        <w:t>, kas gūta, izstrādājot un lietojot NEVIS, tiks izmantota CIVIS attīstībā, moduļu izstrādē un savstarpējā integrācijā. Jāpiebilst, ka paplašinātajā projekt</w:t>
      </w:r>
      <w:r w:rsidR="001A71D4">
        <w:rPr>
          <w:sz w:val="28"/>
          <w:szCs w:val="28"/>
        </w:rPr>
        <w:t>ā</w:t>
      </w:r>
      <w:r w:rsidRPr="00C14D47">
        <w:rPr>
          <w:sz w:val="28"/>
          <w:szCs w:val="28"/>
        </w:rPr>
        <w:t xml:space="preserve"> NEVIS funkcionalitātes attīstība tiks iekļauta papildus, ja </w:t>
      </w:r>
      <w:r w:rsidR="00681648">
        <w:rPr>
          <w:sz w:val="28"/>
          <w:szCs w:val="28"/>
        </w:rPr>
        <w:t>būs pietiekams</w:t>
      </w:r>
      <w:r w:rsidRPr="00C14D47">
        <w:rPr>
          <w:sz w:val="28"/>
          <w:szCs w:val="28"/>
        </w:rPr>
        <w:t xml:space="preserve"> projekta </w:t>
      </w:r>
      <w:r w:rsidRPr="00C14D47">
        <w:rPr>
          <w:sz w:val="28"/>
          <w:szCs w:val="28"/>
        </w:rPr>
        <w:lastRenderedPageBreak/>
        <w:t>finansējum</w:t>
      </w:r>
      <w:r w:rsidR="00681648">
        <w:rPr>
          <w:sz w:val="28"/>
          <w:szCs w:val="28"/>
        </w:rPr>
        <w:t>s</w:t>
      </w:r>
      <w:r w:rsidRPr="00C14D47">
        <w:rPr>
          <w:sz w:val="28"/>
          <w:szCs w:val="28"/>
        </w:rPr>
        <w:t>, ņemot vērā personāla administrēšanas funkcionalitāti ar augstāku prioritāti.</w:t>
      </w:r>
    </w:p>
    <w:p w14:paraId="15C7BAA0" w14:textId="16504DD2" w:rsidR="00C14D47" w:rsidRPr="00C14D47" w:rsidRDefault="001E64FB" w:rsidP="00C14D47">
      <w:pPr>
        <w:pStyle w:val="VPBody"/>
        <w:rPr>
          <w:sz w:val="28"/>
          <w:szCs w:val="28"/>
        </w:rPr>
      </w:pPr>
      <w:r>
        <w:rPr>
          <w:sz w:val="28"/>
          <w:szCs w:val="28"/>
        </w:rPr>
        <w:t>Papildus</w:t>
      </w:r>
      <w:r w:rsidR="00C14D47" w:rsidRPr="00C14D47">
        <w:rPr>
          <w:sz w:val="28"/>
          <w:szCs w:val="28"/>
        </w:rPr>
        <w:t xml:space="preserve"> CIVIS funkcionalitāte iekļaus datu apmaiņu ar sistēmām, kuras ir attīstītas iepriekšējā plānošanas periodā. </w:t>
      </w:r>
    </w:p>
    <w:p w14:paraId="2A4F3CD4" w14:textId="48B0D392" w:rsidR="00C14D47" w:rsidRPr="00C14D47" w:rsidRDefault="00C14D47" w:rsidP="00C14D47">
      <w:pPr>
        <w:pStyle w:val="VPBody"/>
        <w:rPr>
          <w:sz w:val="28"/>
          <w:szCs w:val="28"/>
        </w:rPr>
      </w:pPr>
      <w:r w:rsidRPr="00C14D47">
        <w:rPr>
          <w:sz w:val="28"/>
          <w:szCs w:val="28"/>
        </w:rPr>
        <w:t>Atbilstoši Ministru kabineta 2015.</w:t>
      </w:r>
      <w:r w:rsidR="005901CC">
        <w:rPr>
          <w:sz w:val="28"/>
          <w:szCs w:val="28"/>
        </w:rPr>
        <w:t> </w:t>
      </w:r>
      <w:r w:rsidRPr="00C14D47">
        <w:rPr>
          <w:sz w:val="28"/>
          <w:szCs w:val="28"/>
        </w:rPr>
        <w:t>gada 17.</w:t>
      </w:r>
      <w:r w:rsidR="005901CC">
        <w:rPr>
          <w:sz w:val="28"/>
          <w:szCs w:val="28"/>
        </w:rPr>
        <w:t> </w:t>
      </w:r>
      <w:r w:rsidRPr="00C14D47">
        <w:rPr>
          <w:sz w:val="28"/>
          <w:szCs w:val="28"/>
        </w:rPr>
        <w:t>novembra noteikumu Nr.</w:t>
      </w:r>
      <w:r w:rsidR="005901CC">
        <w:rPr>
          <w:sz w:val="28"/>
          <w:szCs w:val="28"/>
        </w:rPr>
        <w:t> </w:t>
      </w:r>
      <w:r w:rsidRPr="00C14D47">
        <w:rPr>
          <w:sz w:val="28"/>
          <w:szCs w:val="28"/>
        </w:rPr>
        <w:t xml:space="preserve">653 </w:t>
      </w:r>
      <w:r w:rsidR="00250164">
        <w:rPr>
          <w:sz w:val="28"/>
          <w:szCs w:val="28"/>
        </w:rPr>
        <w:t>"</w:t>
      </w:r>
      <w:r w:rsidRPr="00C14D47">
        <w:rPr>
          <w:sz w:val="28"/>
          <w:szCs w:val="28"/>
        </w:rPr>
        <w:t xml:space="preserve">Darbības programmas </w:t>
      </w:r>
      <w:r w:rsidR="00250164">
        <w:rPr>
          <w:sz w:val="28"/>
          <w:szCs w:val="28"/>
        </w:rPr>
        <w:t>"</w:t>
      </w:r>
      <w:r w:rsidRPr="00C14D47">
        <w:rPr>
          <w:sz w:val="28"/>
          <w:szCs w:val="28"/>
        </w:rPr>
        <w:t>Izaugsme un nodarbinātība</w:t>
      </w:r>
      <w:r w:rsidR="00250164">
        <w:rPr>
          <w:sz w:val="28"/>
          <w:szCs w:val="28"/>
        </w:rPr>
        <w:t>"</w:t>
      </w:r>
      <w:r w:rsidRPr="00C14D47">
        <w:rPr>
          <w:sz w:val="28"/>
          <w:szCs w:val="28"/>
        </w:rPr>
        <w:t xml:space="preserve"> 2.2.1.</w:t>
      </w:r>
      <w:r w:rsidR="005901CC">
        <w:rPr>
          <w:sz w:val="28"/>
          <w:szCs w:val="28"/>
        </w:rPr>
        <w:t> </w:t>
      </w:r>
      <w:r w:rsidRPr="00C14D47">
        <w:rPr>
          <w:sz w:val="28"/>
          <w:szCs w:val="28"/>
        </w:rPr>
        <w:t xml:space="preserve">specifiskā atbalsta mērķa </w:t>
      </w:r>
      <w:r w:rsidR="00250164">
        <w:rPr>
          <w:sz w:val="28"/>
          <w:szCs w:val="28"/>
        </w:rPr>
        <w:t>"</w:t>
      </w:r>
      <w:r w:rsidRPr="00C14D47">
        <w:rPr>
          <w:sz w:val="28"/>
          <w:szCs w:val="28"/>
        </w:rPr>
        <w:t>Nodrošināt publisko datu atkalizmantošanas pieaugumu un efektīvu publiskās pārvaldes un privātā sektora mijiedarbību</w:t>
      </w:r>
      <w:r w:rsidR="00250164">
        <w:rPr>
          <w:sz w:val="28"/>
          <w:szCs w:val="28"/>
        </w:rPr>
        <w:t>"</w:t>
      </w:r>
      <w:r w:rsidRPr="00C14D47">
        <w:rPr>
          <w:sz w:val="28"/>
          <w:szCs w:val="28"/>
        </w:rPr>
        <w:t xml:space="preserve"> 2.2.1.1.</w:t>
      </w:r>
      <w:r w:rsidR="005901CC">
        <w:rPr>
          <w:sz w:val="28"/>
          <w:szCs w:val="28"/>
        </w:rPr>
        <w:t> </w:t>
      </w:r>
      <w:r w:rsidRPr="00C14D47">
        <w:rPr>
          <w:sz w:val="28"/>
          <w:szCs w:val="28"/>
        </w:rPr>
        <w:t xml:space="preserve">pasākuma </w:t>
      </w:r>
      <w:r w:rsidR="00250164">
        <w:rPr>
          <w:sz w:val="28"/>
          <w:szCs w:val="28"/>
        </w:rPr>
        <w:t>"</w:t>
      </w:r>
      <w:r w:rsidRPr="00C14D47">
        <w:rPr>
          <w:sz w:val="28"/>
          <w:szCs w:val="28"/>
        </w:rPr>
        <w:t>Centralizētu publiskās pārvaldes IKT platformu izveide, publiskās pārvaldes procesu optimizēšana un attīstība</w:t>
      </w:r>
      <w:r w:rsidR="00250164">
        <w:rPr>
          <w:sz w:val="28"/>
          <w:szCs w:val="28"/>
        </w:rPr>
        <w:t>"</w:t>
      </w:r>
      <w:r w:rsidRPr="00C14D47">
        <w:rPr>
          <w:sz w:val="28"/>
          <w:szCs w:val="28"/>
        </w:rPr>
        <w:t xml:space="preserve"> īstenošanas noteikumi</w:t>
      </w:r>
      <w:r w:rsidR="00250164">
        <w:rPr>
          <w:sz w:val="28"/>
          <w:szCs w:val="28"/>
        </w:rPr>
        <w:t>"</w:t>
      </w:r>
      <w:r w:rsidRPr="00C14D47">
        <w:rPr>
          <w:sz w:val="28"/>
          <w:szCs w:val="28"/>
        </w:rPr>
        <w:t xml:space="preserve"> 7.1. un 7.2.</w:t>
      </w:r>
      <w:r w:rsidR="005901CC">
        <w:rPr>
          <w:sz w:val="28"/>
          <w:szCs w:val="28"/>
        </w:rPr>
        <w:t> </w:t>
      </w:r>
      <w:r w:rsidRPr="00C14D47">
        <w:rPr>
          <w:sz w:val="28"/>
          <w:szCs w:val="28"/>
        </w:rPr>
        <w:t xml:space="preserve">apakšpunktā minētajiem iznākuma un rezultāta rādītājiem, realizējot </w:t>
      </w:r>
      <w:r w:rsidR="00250164">
        <w:rPr>
          <w:sz w:val="28"/>
          <w:szCs w:val="28"/>
        </w:rPr>
        <w:t>"</w:t>
      </w:r>
      <w:r w:rsidRPr="00C14D47">
        <w:rPr>
          <w:sz w:val="28"/>
          <w:szCs w:val="28"/>
        </w:rPr>
        <w:t>Personāl</w:t>
      </w:r>
      <w:r w:rsidR="009E02EA">
        <w:rPr>
          <w:sz w:val="28"/>
          <w:szCs w:val="28"/>
        </w:rPr>
        <w:t xml:space="preserve">a </w:t>
      </w:r>
      <w:r w:rsidRPr="00C14D47">
        <w:rPr>
          <w:sz w:val="28"/>
          <w:szCs w:val="28"/>
        </w:rPr>
        <w:t>vadības platformas projektu</w:t>
      </w:r>
      <w:r w:rsidR="00250164">
        <w:rPr>
          <w:sz w:val="28"/>
          <w:szCs w:val="28"/>
        </w:rPr>
        <w:t>"</w:t>
      </w:r>
      <w:r w:rsidRPr="00C14D47">
        <w:rPr>
          <w:sz w:val="28"/>
          <w:szCs w:val="28"/>
        </w:rPr>
        <w:t xml:space="preserve">, tiks sasniegti </w:t>
      </w:r>
      <w:r w:rsidR="005901CC">
        <w:rPr>
          <w:sz w:val="28"/>
          <w:szCs w:val="28"/>
        </w:rPr>
        <w:t>šādi</w:t>
      </w:r>
      <w:r w:rsidRPr="00C14D47">
        <w:rPr>
          <w:sz w:val="28"/>
          <w:szCs w:val="28"/>
        </w:rPr>
        <w:t xml:space="preserve"> SAM rezultatīvie rādītāji:</w:t>
      </w:r>
    </w:p>
    <w:p w14:paraId="3CDD6D67" w14:textId="77777777" w:rsidR="00C14D47" w:rsidRPr="00C14D47" w:rsidRDefault="00C14D47" w:rsidP="00C14D47">
      <w:pPr>
        <w:pStyle w:val="VPBody"/>
        <w:rPr>
          <w:sz w:val="28"/>
          <w:szCs w:val="28"/>
        </w:rPr>
      </w:pPr>
    </w:p>
    <w:p w14:paraId="15BAE0D6" w14:textId="38AB3FDA" w:rsidR="00C14D47" w:rsidRPr="00C14D47" w:rsidRDefault="00C14D47" w:rsidP="00C14D47">
      <w:pPr>
        <w:pStyle w:val="VPBody"/>
        <w:rPr>
          <w:sz w:val="28"/>
          <w:szCs w:val="28"/>
        </w:rPr>
      </w:pPr>
      <w:r w:rsidRPr="00C14D47">
        <w:rPr>
          <w:sz w:val="28"/>
          <w:szCs w:val="28"/>
        </w:rPr>
        <w:t>Iznākuma rādītāj</w:t>
      </w:r>
      <w:r w:rsidR="005901CC">
        <w:rPr>
          <w:sz w:val="28"/>
          <w:szCs w:val="28"/>
        </w:rPr>
        <w:t>i:</w:t>
      </w:r>
      <w:r w:rsidRPr="00C14D47">
        <w:rPr>
          <w:sz w:val="28"/>
          <w:szCs w:val="28"/>
        </w:rPr>
        <w:t xml:space="preserve"> </w:t>
      </w:r>
    </w:p>
    <w:p w14:paraId="3D50321B" w14:textId="2BA776ED" w:rsidR="00C14D47" w:rsidRDefault="00C14D47" w:rsidP="00C14D47">
      <w:pPr>
        <w:pStyle w:val="VPBody"/>
        <w:numPr>
          <w:ilvl w:val="0"/>
          <w:numId w:val="30"/>
        </w:numPr>
        <w:rPr>
          <w:sz w:val="28"/>
          <w:szCs w:val="28"/>
        </w:rPr>
      </w:pPr>
      <w:r w:rsidRPr="00C14D47">
        <w:rPr>
          <w:sz w:val="28"/>
          <w:szCs w:val="28"/>
        </w:rPr>
        <w:t>6 pilnveidoti darbības procesi</w:t>
      </w:r>
    </w:p>
    <w:p w14:paraId="528A2229" w14:textId="184D645A" w:rsidR="008A5F88" w:rsidRDefault="008A5F88" w:rsidP="008A5F88">
      <w:pPr>
        <w:pStyle w:val="VPBody"/>
        <w:rPr>
          <w:sz w:val="28"/>
          <w:szCs w:val="28"/>
        </w:rPr>
      </w:pPr>
    </w:p>
    <w:p w14:paraId="6C0F81EC" w14:textId="1AA4A06D" w:rsidR="008A5F88" w:rsidRPr="00C14D47" w:rsidRDefault="008A5F88" w:rsidP="008A5F88">
      <w:pPr>
        <w:pStyle w:val="VPBody"/>
        <w:rPr>
          <w:sz w:val="28"/>
          <w:szCs w:val="28"/>
        </w:rPr>
      </w:pPr>
      <w:r w:rsidRPr="008A5F88">
        <w:rPr>
          <w:sz w:val="28"/>
          <w:szCs w:val="28"/>
        </w:rPr>
        <w:t>Papildus sasniedzam</w:t>
      </w:r>
      <w:r w:rsidR="005901CC">
        <w:rPr>
          <w:sz w:val="28"/>
          <w:szCs w:val="28"/>
        </w:rPr>
        <w:t>ie</w:t>
      </w:r>
      <w:r w:rsidRPr="008A5F88">
        <w:rPr>
          <w:sz w:val="28"/>
          <w:szCs w:val="28"/>
        </w:rPr>
        <w:t xml:space="preserve"> rādītāj</w:t>
      </w:r>
      <w:r w:rsidR="005901CC">
        <w:rPr>
          <w:sz w:val="28"/>
          <w:szCs w:val="28"/>
        </w:rPr>
        <w:t>i:</w:t>
      </w:r>
    </w:p>
    <w:p w14:paraId="489F10C5" w14:textId="77777777" w:rsidR="00C14D47" w:rsidRPr="00C14D47" w:rsidRDefault="00C14D47" w:rsidP="00C14D47">
      <w:pPr>
        <w:pStyle w:val="VPBody"/>
        <w:numPr>
          <w:ilvl w:val="0"/>
          <w:numId w:val="30"/>
        </w:numPr>
        <w:rPr>
          <w:sz w:val="28"/>
          <w:szCs w:val="28"/>
        </w:rPr>
      </w:pPr>
      <w:r w:rsidRPr="00C14D47">
        <w:rPr>
          <w:sz w:val="28"/>
          <w:szCs w:val="28"/>
        </w:rPr>
        <w:t>1 informācijas sistēma</w:t>
      </w:r>
    </w:p>
    <w:p w14:paraId="1953430A" w14:textId="77777777" w:rsidR="00C14D47" w:rsidRPr="00C14D47" w:rsidRDefault="00C14D47" w:rsidP="00C14D47">
      <w:pPr>
        <w:pStyle w:val="VPBody"/>
        <w:numPr>
          <w:ilvl w:val="0"/>
          <w:numId w:val="30"/>
        </w:numPr>
        <w:rPr>
          <w:sz w:val="28"/>
          <w:szCs w:val="28"/>
        </w:rPr>
      </w:pPr>
      <w:r w:rsidRPr="00C14D47">
        <w:rPr>
          <w:sz w:val="28"/>
          <w:szCs w:val="28"/>
        </w:rPr>
        <w:t>5 publicētas atvērto datu kopas</w:t>
      </w:r>
    </w:p>
    <w:tbl>
      <w:tblPr>
        <w:tblStyle w:val="TableGrid"/>
        <w:tblW w:w="0" w:type="auto"/>
        <w:tblLook w:val="04A0" w:firstRow="1" w:lastRow="0" w:firstColumn="1" w:lastColumn="0" w:noHBand="0" w:noVBand="1"/>
      </w:tblPr>
      <w:tblGrid>
        <w:gridCol w:w="665"/>
        <w:gridCol w:w="2291"/>
        <w:gridCol w:w="4052"/>
        <w:gridCol w:w="2043"/>
        <w:gridCol w:w="10"/>
      </w:tblGrid>
      <w:tr w:rsidR="00F122BB" w:rsidRPr="00C14D47" w14:paraId="0D9683DD" w14:textId="77777777" w:rsidTr="005901CC">
        <w:trPr>
          <w:gridAfter w:val="1"/>
          <w:wAfter w:w="11" w:type="dxa"/>
        </w:trPr>
        <w:tc>
          <w:tcPr>
            <w:tcW w:w="670" w:type="dxa"/>
            <w:vAlign w:val="center"/>
          </w:tcPr>
          <w:p w14:paraId="78257643" w14:textId="77777777" w:rsidR="00F122BB" w:rsidRPr="00F122BB" w:rsidRDefault="00C14D47" w:rsidP="00F122BB">
            <w:pPr>
              <w:jc w:val="center"/>
              <w:rPr>
                <w:rFonts w:ascii="Times New Roman" w:hAnsi="Times New Roman" w:cs="Times New Roman"/>
                <w:sz w:val="24"/>
                <w:szCs w:val="24"/>
              </w:rPr>
            </w:pPr>
            <w:r w:rsidRPr="00F122BB">
              <w:rPr>
                <w:rFonts w:ascii="Times New Roman" w:hAnsi="Times New Roman" w:cs="Times New Roman"/>
                <w:sz w:val="24"/>
                <w:szCs w:val="24"/>
              </w:rPr>
              <w:t>N</w:t>
            </w:r>
            <w:r w:rsidR="00F122BB" w:rsidRPr="00F122BB">
              <w:rPr>
                <w:rFonts w:ascii="Times New Roman" w:hAnsi="Times New Roman" w:cs="Times New Roman"/>
                <w:sz w:val="24"/>
                <w:szCs w:val="24"/>
              </w:rPr>
              <w:t>r.</w:t>
            </w:r>
          </w:p>
          <w:p w14:paraId="6EED4547" w14:textId="5B0F6136" w:rsidR="00C14D47" w:rsidRPr="00F122BB" w:rsidRDefault="00F122BB" w:rsidP="00F122BB">
            <w:pPr>
              <w:jc w:val="center"/>
              <w:rPr>
                <w:rFonts w:ascii="Times New Roman" w:hAnsi="Times New Roman" w:cs="Times New Roman"/>
                <w:sz w:val="24"/>
                <w:szCs w:val="24"/>
              </w:rPr>
            </w:pPr>
            <w:r w:rsidRPr="00F122BB">
              <w:rPr>
                <w:rFonts w:ascii="Times New Roman" w:hAnsi="Times New Roman" w:cs="Times New Roman"/>
                <w:sz w:val="24"/>
                <w:szCs w:val="24"/>
              </w:rPr>
              <w:t>p. </w:t>
            </w:r>
            <w:r w:rsidR="00C14D47" w:rsidRPr="00F122BB">
              <w:rPr>
                <w:rFonts w:ascii="Times New Roman" w:hAnsi="Times New Roman" w:cs="Times New Roman"/>
                <w:sz w:val="24"/>
                <w:szCs w:val="24"/>
              </w:rPr>
              <w:t>k.</w:t>
            </w:r>
          </w:p>
        </w:tc>
        <w:tc>
          <w:tcPr>
            <w:tcW w:w="2296" w:type="dxa"/>
            <w:vAlign w:val="center"/>
          </w:tcPr>
          <w:p w14:paraId="1F87B1C7" w14:textId="77777777" w:rsidR="00C14D47" w:rsidRPr="00F122BB" w:rsidRDefault="00C14D47" w:rsidP="00F122BB">
            <w:pPr>
              <w:jc w:val="center"/>
              <w:rPr>
                <w:rFonts w:ascii="Times New Roman" w:hAnsi="Times New Roman" w:cs="Times New Roman"/>
                <w:sz w:val="24"/>
                <w:szCs w:val="24"/>
              </w:rPr>
            </w:pPr>
            <w:r w:rsidRPr="00F122BB">
              <w:rPr>
                <w:rFonts w:ascii="Times New Roman" w:hAnsi="Times New Roman" w:cs="Times New Roman"/>
                <w:sz w:val="24"/>
                <w:szCs w:val="24"/>
              </w:rPr>
              <w:t>Process</w:t>
            </w:r>
          </w:p>
        </w:tc>
        <w:tc>
          <w:tcPr>
            <w:tcW w:w="4259" w:type="dxa"/>
            <w:vAlign w:val="center"/>
          </w:tcPr>
          <w:p w14:paraId="33BBD1DF" w14:textId="77777777" w:rsidR="00C14D47" w:rsidRPr="00F122BB" w:rsidRDefault="00C14D47" w:rsidP="00F122BB">
            <w:pPr>
              <w:jc w:val="center"/>
              <w:rPr>
                <w:rFonts w:ascii="Times New Roman" w:hAnsi="Times New Roman" w:cs="Times New Roman"/>
                <w:sz w:val="24"/>
                <w:szCs w:val="24"/>
              </w:rPr>
            </w:pPr>
            <w:r w:rsidRPr="00F122BB">
              <w:rPr>
                <w:rFonts w:ascii="Times New Roman" w:hAnsi="Times New Roman" w:cs="Times New Roman"/>
                <w:sz w:val="24"/>
                <w:szCs w:val="24"/>
              </w:rPr>
              <w:t>Apraksts</w:t>
            </w:r>
          </w:p>
        </w:tc>
        <w:tc>
          <w:tcPr>
            <w:tcW w:w="1825" w:type="dxa"/>
            <w:vAlign w:val="center"/>
          </w:tcPr>
          <w:p w14:paraId="476F22CA" w14:textId="77777777" w:rsidR="00C14D47" w:rsidRPr="00F122BB" w:rsidRDefault="00C14D47" w:rsidP="00F122BB">
            <w:pPr>
              <w:jc w:val="center"/>
              <w:rPr>
                <w:rFonts w:ascii="Times New Roman" w:hAnsi="Times New Roman" w:cs="Times New Roman"/>
                <w:sz w:val="24"/>
                <w:szCs w:val="24"/>
              </w:rPr>
            </w:pPr>
            <w:r w:rsidRPr="00F122BB">
              <w:rPr>
                <w:rFonts w:ascii="Times New Roman" w:hAnsi="Times New Roman" w:cs="Times New Roman"/>
                <w:sz w:val="24"/>
                <w:szCs w:val="24"/>
              </w:rPr>
              <w:t>Sociālekonomiskie ieguvumi gadā</w:t>
            </w:r>
          </w:p>
        </w:tc>
      </w:tr>
      <w:tr w:rsidR="00F122BB" w:rsidRPr="00C14D47" w14:paraId="7927277C" w14:textId="77777777" w:rsidTr="005901CC">
        <w:trPr>
          <w:gridAfter w:val="1"/>
          <w:wAfter w:w="11" w:type="dxa"/>
        </w:trPr>
        <w:tc>
          <w:tcPr>
            <w:tcW w:w="670" w:type="dxa"/>
          </w:tcPr>
          <w:p w14:paraId="624D7F03" w14:textId="77777777" w:rsidR="00C14D47" w:rsidRPr="00F122BB" w:rsidRDefault="00C14D47" w:rsidP="00CE5616">
            <w:pPr>
              <w:jc w:val="both"/>
              <w:rPr>
                <w:rFonts w:ascii="Times New Roman" w:hAnsi="Times New Roman" w:cs="Times New Roman"/>
                <w:sz w:val="24"/>
                <w:szCs w:val="24"/>
              </w:rPr>
            </w:pPr>
            <w:r w:rsidRPr="00F122BB">
              <w:rPr>
                <w:rFonts w:ascii="Times New Roman" w:hAnsi="Times New Roman" w:cs="Times New Roman"/>
                <w:sz w:val="24"/>
                <w:szCs w:val="24"/>
              </w:rPr>
              <w:t>1.</w:t>
            </w:r>
          </w:p>
        </w:tc>
        <w:tc>
          <w:tcPr>
            <w:tcW w:w="2296" w:type="dxa"/>
          </w:tcPr>
          <w:p w14:paraId="520E8C1A" w14:textId="77777777" w:rsidR="00C14D47" w:rsidRPr="00F122BB" w:rsidRDefault="00C14D47" w:rsidP="00CE5616">
            <w:pPr>
              <w:jc w:val="both"/>
              <w:rPr>
                <w:rFonts w:ascii="Times New Roman" w:hAnsi="Times New Roman" w:cs="Times New Roman"/>
                <w:sz w:val="24"/>
                <w:szCs w:val="24"/>
              </w:rPr>
            </w:pPr>
            <w:r w:rsidRPr="00F122BB">
              <w:rPr>
                <w:rFonts w:ascii="Times New Roman" w:hAnsi="Times New Roman" w:cs="Times New Roman"/>
                <w:sz w:val="24"/>
                <w:szCs w:val="24"/>
              </w:rPr>
              <w:t>Atlīdzības vadība un analīze</w:t>
            </w:r>
          </w:p>
        </w:tc>
        <w:tc>
          <w:tcPr>
            <w:tcW w:w="4259" w:type="dxa"/>
          </w:tcPr>
          <w:p w14:paraId="13219E82" w14:textId="1B49E17E" w:rsidR="00C14D47" w:rsidRPr="00F122BB" w:rsidRDefault="00C14D47" w:rsidP="00CE5616">
            <w:pPr>
              <w:jc w:val="both"/>
              <w:rPr>
                <w:rFonts w:ascii="Times New Roman" w:hAnsi="Times New Roman" w:cs="Times New Roman"/>
                <w:sz w:val="24"/>
                <w:szCs w:val="24"/>
              </w:rPr>
            </w:pPr>
            <w:r w:rsidRPr="00F122BB">
              <w:rPr>
                <w:rFonts w:ascii="Times New Roman" w:hAnsi="Times New Roman" w:cs="Times New Roman"/>
                <w:sz w:val="24"/>
                <w:szCs w:val="24"/>
              </w:rPr>
              <w:t xml:space="preserve">Šobrīd dublējas līdzīgu </w:t>
            </w:r>
            <w:r w:rsidR="005901CC">
              <w:rPr>
                <w:rFonts w:ascii="Times New Roman" w:hAnsi="Times New Roman" w:cs="Times New Roman"/>
                <w:sz w:val="24"/>
                <w:szCs w:val="24"/>
              </w:rPr>
              <w:t>pārskatu</w:t>
            </w:r>
            <w:r w:rsidRPr="00F122BB">
              <w:rPr>
                <w:rFonts w:ascii="Times New Roman" w:hAnsi="Times New Roman" w:cs="Times New Roman"/>
                <w:sz w:val="24"/>
                <w:szCs w:val="24"/>
              </w:rPr>
              <w:t xml:space="preserve"> iesniegšana dažādās valsts institūcijās – FM, VID, CSP. Ieviešot CIVIS, tiks samazināts </w:t>
            </w:r>
            <w:r w:rsidR="005901CC">
              <w:rPr>
                <w:rFonts w:ascii="Times New Roman" w:hAnsi="Times New Roman" w:cs="Times New Roman"/>
                <w:sz w:val="24"/>
                <w:szCs w:val="24"/>
              </w:rPr>
              <w:t>pārskatu</w:t>
            </w:r>
            <w:r w:rsidRPr="00F122BB">
              <w:rPr>
                <w:rFonts w:ascii="Times New Roman" w:hAnsi="Times New Roman" w:cs="Times New Roman"/>
                <w:sz w:val="24"/>
                <w:szCs w:val="24"/>
              </w:rPr>
              <w:t xml:space="preserve"> sagatavošanai nepieciešamo resursu patēriņš vidēji par </w:t>
            </w:r>
            <w:r w:rsidR="006D4CD9">
              <w:rPr>
                <w:rFonts w:ascii="Times New Roman" w:hAnsi="Times New Roman" w:cs="Times New Roman"/>
                <w:sz w:val="24"/>
                <w:szCs w:val="24"/>
              </w:rPr>
              <w:t>vienu</w:t>
            </w:r>
            <w:r w:rsidRPr="00F122BB">
              <w:rPr>
                <w:rFonts w:ascii="Times New Roman" w:hAnsi="Times New Roman" w:cs="Times New Roman"/>
                <w:sz w:val="24"/>
                <w:szCs w:val="24"/>
              </w:rPr>
              <w:t xml:space="preserve"> cilvēkdienu mēnesī vienā iestādē</w:t>
            </w:r>
            <w:r w:rsidR="001E64FB">
              <w:rPr>
                <w:rFonts w:ascii="Times New Roman" w:hAnsi="Times New Roman" w:cs="Times New Roman"/>
                <w:sz w:val="24"/>
                <w:szCs w:val="24"/>
              </w:rPr>
              <w:t>.</w:t>
            </w:r>
            <w:r w:rsidRPr="00F122BB">
              <w:rPr>
                <w:rFonts w:ascii="Times New Roman" w:hAnsi="Times New Roman" w:cs="Times New Roman"/>
                <w:sz w:val="24"/>
                <w:szCs w:val="24"/>
              </w:rPr>
              <w:t xml:space="preserve"> </w:t>
            </w:r>
            <w:r w:rsidR="001E64FB">
              <w:rPr>
                <w:rFonts w:ascii="Times New Roman" w:hAnsi="Times New Roman" w:cs="Times New Roman"/>
                <w:sz w:val="24"/>
                <w:szCs w:val="24"/>
              </w:rPr>
              <w:t>Ņemot vērā</w:t>
            </w:r>
            <w:r w:rsidRPr="005901CC">
              <w:rPr>
                <w:rFonts w:ascii="Times New Roman" w:hAnsi="Times New Roman" w:cs="Times New Roman"/>
                <w:sz w:val="24"/>
                <w:szCs w:val="24"/>
              </w:rPr>
              <w:t xml:space="preserve"> esošo </w:t>
            </w:r>
            <w:r w:rsidR="005901CC" w:rsidRPr="005901CC">
              <w:rPr>
                <w:rFonts w:ascii="Times New Roman" w:eastAsia="Times New Roman" w:hAnsi="Times New Roman" w:cs="Times New Roman"/>
                <w:sz w:val="24"/>
                <w:szCs w:val="24"/>
                <w:lang w:eastAsia="lv-LV"/>
              </w:rPr>
              <w:t>tiešās pārvaldes iestāžu</w:t>
            </w:r>
            <w:r w:rsidRPr="005901CC">
              <w:rPr>
                <w:rFonts w:ascii="Times New Roman" w:hAnsi="Times New Roman" w:cs="Times New Roman"/>
                <w:sz w:val="24"/>
                <w:szCs w:val="24"/>
              </w:rPr>
              <w:t xml:space="preserve"> skait</w:t>
            </w:r>
            <w:r w:rsidR="005901CC" w:rsidRPr="005901CC">
              <w:rPr>
                <w:rFonts w:ascii="Times New Roman" w:hAnsi="Times New Roman" w:cs="Times New Roman"/>
                <w:sz w:val="24"/>
                <w:szCs w:val="24"/>
              </w:rPr>
              <w:t>u</w:t>
            </w:r>
            <w:r w:rsidRPr="005901CC">
              <w:rPr>
                <w:rFonts w:ascii="Times New Roman" w:hAnsi="Times New Roman" w:cs="Times New Roman"/>
                <w:sz w:val="24"/>
                <w:szCs w:val="24"/>
              </w:rPr>
              <w:t xml:space="preserve"> (156)</w:t>
            </w:r>
            <w:r w:rsidR="001E64FB">
              <w:rPr>
                <w:rFonts w:ascii="Times New Roman" w:hAnsi="Times New Roman" w:cs="Times New Roman"/>
                <w:sz w:val="24"/>
                <w:szCs w:val="24"/>
              </w:rPr>
              <w:t>,</w:t>
            </w:r>
            <w:r w:rsidRPr="005901CC">
              <w:rPr>
                <w:rFonts w:ascii="Times New Roman" w:hAnsi="Times New Roman" w:cs="Times New Roman"/>
                <w:sz w:val="24"/>
                <w:szCs w:val="24"/>
              </w:rPr>
              <w:t xml:space="preserve"> </w:t>
            </w:r>
            <w:r w:rsidR="006D4CD9">
              <w:rPr>
                <w:rFonts w:ascii="Times New Roman" w:hAnsi="Times New Roman" w:cs="Times New Roman"/>
                <w:sz w:val="24"/>
                <w:szCs w:val="24"/>
              </w:rPr>
              <w:t>ietaupījums ir</w:t>
            </w:r>
            <w:r w:rsidRPr="005901CC">
              <w:rPr>
                <w:rFonts w:ascii="Times New Roman" w:hAnsi="Times New Roman" w:cs="Times New Roman"/>
                <w:sz w:val="24"/>
                <w:szCs w:val="24"/>
              </w:rPr>
              <w:t xml:space="preserve"> 1872</w:t>
            </w:r>
            <w:r w:rsidR="005901CC" w:rsidRPr="005901CC">
              <w:rPr>
                <w:rFonts w:ascii="Times New Roman" w:hAnsi="Times New Roman" w:cs="Times New Roman"/>
                <w:sz w:val="24"/>
                <w:szCs w:val="24"/>
              </w:rPr>
              <w:t> </w:t>
            </w:r>
            <w:proofErr w:type="spellStart"/>
            <w:r w:rsidRPr="005901CC">
              <w:rPr>
                <w:rFonts w:ascii="Times New Roman" w:hAnsi="Times New Roman" w:cs="Times New Roman"/>
                <w:sz w:val="24"/>
                <w:szCs w:val="24"/>
              </w:rPr>
              <w:t>cd</w:t>
            </w:r>
            <w:proofErr w:type="spellEnd"/>
            <w:r w:rsidRPr="005901CC">
              <w:rPr>
                <w:rFonts w:ascii="Times New Roman" w:hAnsi="Times New Roman" w:cs="Times New Roman"/>
                <w:sz w:val="24"/>
                <w:szCs w:val="24"/>
              </w:rPr>
              <w:t>/g, minimālais vidējais at</w:t>
            </w:r>
            <w:r w:rsidR="006D4CD9">
              <w:rPr>
                <w:rFonts w:ascii="Times New Roman" w:hAnsi="Times New Roman" w:cs="Times New Roman"/>
                <w:sz w:val="24"/>
                <w:szCs w:val="24"/>
              </w:rPr>
              <w:softHyphen/>
            </w:r>
            <w:r w:rsidRPr="005901CC">
              <w:rPr>
                <w:rFonts w:ascii="Times New Roman" w:hAnsi="Times New Roman" w:cs="Times New Roman"/>
                <w:sz w:val="24"/>
                <w:szCs w:val="24"/>
              </w:rPr>
              <w:t>algojums personālvadībā/grāmatvedībā valsts pārvaldē</w:t>
            </w:r>
            <w:r w:rsidR="006D4CD9">
              <w:rPr>
                <w:rFonts w:ascii="Times New Roman" w:hAnsi="Times New Roman" w:cs="Times New Roman"/>
                <w:sz w:val="24"/>
                <w:szCs w:val="24"/>
              </w:rPr>
              <w:t xml:space="preserve"> –</w:t>
            </w:r>
            <w:r w:rsidRPr="005901CC">
              <w:rPr>
                <w:rFonts w:ascii="Times New Roman" w:hAnsi="Times New Roman" w:cs="Times New Roman"/>
                <w:sz w:val="24"/>
                <w:szCs w:val="24"/>
              </w:rPr>
              <w:t xml:space="preserve"> 5</w:t>
            </w:r>
            <w:r w:rsidR="00681648">
              <w:rPr>
                <w:rFonts w:ascii="Times New Roman" w:hAnsi="Times New Roman" w:cs="Times New Roman"/>
                <w:sz w:val="24"/>
                <w:szCs w:val="24"/>
              </w:rPr>
              <w:t xml:space="preserve"> </w:t>
            </w:r>
            <w:proofErr w:type="spellStart"/>
            <w:r w:rsidR="00681648" w:rsidRPr="00681648">
              <w:rPr>
                <w:rFonts w:ascii="Times New Roman" w:hAnsi="Times New Roman" w:cs="Times New Roman"/>
                <w:i/>
                <w:sz w:val="24"/>
                <w:szCs w:val="24"/>
              </w:rPr>
              <w:t>euro</w:t>
            </w:r>
            <w:proofErr w:type="spellEnd"/>
            <w:r w:rsidRPr="005901CC">
              <w:rPr>
                <w:rFonts w:ascii="Times New Roman" w:hAnsi="Times New Roman" w:cs="Times New Roman"/>
                <w:sz w:val="24"/>
                <w:szCs w:val="24"/>
              </w:rPr>
              <w:t>/</w:t>
            </w:r>
            <w:proofErr w:type="spellStart"/>
            <w:r w:rsidRPr="005901CC">
              <w:rPr>
                <w:rFonts w:ascii="Times New Roman" w:hAnsi="Times New Roman" w:cs="Times New Roman"/>
                <w:sz w:val="24"/>
                <w:szCs w:val="24"/>
              </w:rPr>
              <w:t>c</w:t>
            </w:r>
            <w:r w:rsidR="006D4CD9">
              <w:rPr>
                <w:rFonts w:ascii="Times New Roman" w:hAnsi="Times New Roman" w:cs="Times New Roman"/>
                <w:sz w:val="24"/>
                <w:szCs w:val="24"/>
              </w:rPr>
              <w:t>h</w:t>
            </w:r>
            <w:proofErr w:type="spellEnd"/>
          </w:p>
        </w:tc>
        <w:tc>
          <w:tcPr>
            <w:tcW w:w="1825" w:type="dxa"/>
          </w:tcPr>
          <w:p w14:paraId="0BCAABA2" w14:textId="77777777" w:rsidR="00C14D47" w:rsidRPr="00F122BB" w:rsidRDefault="00C14D47" w:rsidP="00F122BB">
            <w:pPr>
              <w:jc w:val="center"/>
              <w:rPr>
                <w:rFonts w:ascii="Times New Roman" w:hAnsi="Times New Roman" w:cs="Times New Roman"/>
                <w:sz w:val="24"/>
                <w:szCs w:val="24"/>
              </w:rPr>
            </w:pPr>
            <w:r w:rsidRPr="00F122BB">
              <w:rPr>
                <w:rFonts w:ascii="Times New Roman" w:hAnsi="Times New Roman" w:cs="Times New Roman"/>
                <w:sz w:val="24"/>
                <w:szCs w:val="24"/>
              </w:rPr>
              <w:t>74880</w:t>
            </w:r>
          </w:p>
        </w:tc>
      </w:tr>
      <w:tr w:rsidR="00F122BB" w:rsidRPr="00C14D47" w14:paraId="2D523755" w14:textId="77777777" w:rsidTr="005901CC">
        <w:trPr>
          <w:gridAfter w:val="1"/>
          <w:wAfter w:w="11" w:type="dxa"/>
        </w:trPr>
        <w:tc>
          <w:tcPr>
            <w:tcW w:w="670" w:type="dxa"/>
          </w:tcPr>
          <w:p w14:paraId="6E22C4BE" w14:textId="77777777" w:rsidR="00C14D47" w:rsidRPr="00F122BB" w:rsidRDefault="00C14D47" w:rsidP="00CE5616">
            <w:pPr>
              <w:jc w:val="both"/>
              <w:rPr>
                <w:rFonts w:ascii="Times New Roman" w:hAnsi="Times New Roman" w:cs="Times New Roman"/>
                <w:sz w:val="24"/>
                <w:szCs w:val="24"/>
              </w:rPr>
            </w:pPr>
            <w:r w:rsidRPr="00F122BB">
              <w:rPr>
                <w:rFonts w:ascii="Times New Roman" w:hAnsi="Times New Roman" w:cs="Times New Roman"/>
                <w:sz w:val="24"/>
                <w:szCs w:val="24"/>
              </w:rPr>
              <w:t>2.</w:t>
            </w:r>
          </w:p>
        </w:tc>
        <w:tc>
          <w:tcPr>
            <w:tcW w:w="2296" w:type="dxa"/>
          </w:tcPr>
          <w:p w14:paraId="46E2A13D" w14:textId="77777777" w:rsidR="00C14D47" w:rsidRPr="00F122BB" w:rsidRDefault="00C14D47" w:rsidP="00CE5616">
            <w:pPr>
              <w:jc w:val="both"/>
              <w:rPr>
                <w:rFonts w:ascii="Times New Roman" w:hAnsi="Times New Roman" w:cs="Times New Roman"/>
                <w:sz w:val="24"/>
                <w:szCs w:val="24"/>
              </w:rPr>
            </w:pPr>
            <w:r w:rsidRPr="00F122BB">
              <w:rPr>
                <w:rFonts w:ascii="Times New Roman" w:hAnsi="Times New Roman" w:cs="Times New Roman"/>
                <w:sz w:val="24"/>
                <w:szCs w:val="24"/>
              </w:rPr>
              <w:t>Atlīdzības vadība un analīze</w:t>
            </w:r>
          </w:p>
        </w:tc>
        <w:tc>
          <w:tcPr>
            <w:tcW w:w="4259" w:type="dxa"/>
          </w:tcPr>
          <w:p w14:paraId="7F507081" w14:textId="33F2495C" w:rsidR="00C14D47" w:rsidRPr="00F122BB" w:rsidRDefault="00C14D47" w:rsidP="00CE5616">
            <w:pPr>
              <w:jc w:val="both"/>
              <w:rPr>
                <w:rFonts w:ascii="Times New Roman" w:hAnsi="Times New Roman" w:cs="Times New Roman"/>
                <w:sz w:val="24"/>
                <w:szCs w:val="24"/>
              </w:rPr>
            </w:pPr>
            <w:r w:rsidRPr="00F122BB">
              <w:rPr>
                <w:rFonts w:ascii="Times New Roman" w:hAnsi="Times New Roman" w:cs="Times New Roman"/>
                <w:sz w:val="24"/>
                <w:szCs w:val="24"/>
              </w:rPr>
              <w:t>Nodrošinot datu pieejamību un analīzes iespējas, par 50</w:t>
            </w:r>
            <w:r w:rsidR="005901CC">
              <w:rPr>
                <w:rFonts w:ascii="Times New Roman" w:hAnsi="Times New Roman" w:cs="Times New Roman"/>
                <w:sz w:val="24"/>
                <w:szCs w:val="24"/>
              </w:rPr>
              <w:t> </w:t>
            </w:r>
            <w:r w:rsidRPr="00F122BB">
              <w:rPr>
                <w:rFonts w:ascii="Times New Roman" w:hAnsi="Times New Roman" w:cs="Times New Roman"/>
                <w:sz w:val="24"/>
                <w:szCs w:val="24"/>
              </w:rPr>
              <w:t xml:space="preserve">% </w:t>
            </w:r>
            <w:r w:rsidR="0055241D" w:rsidRPr="00F122BB">
              <w:rPr>
                <w:rFonts w:ascii="Times New Roman" w:hAnsi="Times New Roman" w:cs="Times New Roman"/>
                <w:sz w:val="24"/>
                <w:szCs w:val="24"/>
              </w:rPr>
              <w:t xml:space="preserve">tiks </w:t>
            </w:r>
            <w:r w:rsidRPr="00F122BB">
              <w:rPr>
                <w:rFonts w:ascii="Times New Roman" w:hAnsi="Times New Roman" w:cs="Times New Roman"/>
                <w:sz w:val="24"/>
                <w:szCs w:val="24"/>
              </w:rPr>
              <w:t xml:space="preserve">samazinātas personāla pētījumu izmaksas. </w:t>
            </w:r>
            <w:r w:rsidR="005901CC">
              <w:rPr>
                <w:rFonts w:ascii="Times New Roman" w:hAnsi="Times New Roman" w:cs="Times New Roman"/>
                <w:sz w:val="24"/>
                <w:szCs w:val="24"/>
              </w:rPr>
              <w:t>P</w:t>
            </w:r>
            <w:r w:rsidRPr="00F122BB">
              <w:rPr>
                <w:rFonts w:ascii="Times New Roman" w:hAnsi="Times New Roman" w:cs="Times New Roman"/>
                <w:sz w:val="24"/>
                <w:szCs w:val="24"/>
              </w:rPr>
              <w:t>ētījumi būtu jāveic vienu reizi divos gados</w:t>
            </w:r>
            <w:r w:rsidR="005901CC">
              <w:rPr>
                <w:rFonts w:ascii="Times New Roman" w:hAnsi="Times New Roman" w:cs="Times New Roman"/>
                <w:sz w:val="24"/>
                <w:szCs w:val="24"/>
              </w:rPr>
              <w:t>, un tas</w:t>
            </w:r>
            <w:r w:rsidRPr="00F122BB">
              <w:rPr>
                <w:rFonts w:ascii="Times New Roman" w:hAnsi="Times New Roman" w:cs="Times New Roman"/>
                <w:sz w:val="24"/>
                <w:szCs w:val="24"/>
              </w:rPr>
              <w:t xml:space="preserve"> izmaksā</w:t>
            </w:r>
            <w:r w:rsidR="005901CC">
              <w:rPr>
                <w:rFonts w:ascii="Times New Roman" w:hAnsi="Times New Roman" w:cs="Times New Roman"/>
                <w:sz w:val="24"/>
                <w:szCs w:val="24"/>
              </w:rPr>
              <w:t>tu</w:t>
            </w:r>
            <w:r w:rsidRPr="00F122BB">
              <w:rPr>
                <w:rFonts w:ascii="Times New Roman" w:hAnsi="Times New Roman" w:cs="Times New Roman"/>
                <w:sz w:val="24"/>
                <w:szCs w:val="24"/>
              </w:rPr>
              <w:t xml:space="preserve"> 40</w:t>
            </w:r>
            <w:r w:rsidR="005901CC">
              <w:rPr>
                <w:rFonts w:ascii="Times New Roman" w:hAnsi="Times New Roman" w:cs="Times New Roman"/>
                <w:sz w:val="24"/>
                <w:szCs w:val="24"/>
              </w:rPr>
              <w:t> </w:t>
            </w:r>
            <w:r w:rsidRPr="00F122BB">
              <w:rPr>
                <w:rFonts w:ascii="Times New Roman" w:hAnsi="Times New Roman" w:cs="Times New Roman"/>
                <w:sz w:val="24"/>
                <w:szCs w:val="24"/>
              </w:rPr>
              <w:t>000</w:t>
            </w:r>
            <w:r w:rsidR="005901CC">
              <w:rPr>
                <w:rFonts w:ascii="Times New Roman" w:hAnsi="Times New Roman" w:cs="Times New Roman"/>
                <w:sz w:val="24"/>
                <w:szCs w:val="24"/>
              </w:rPr>
              <w:t xml:space="preserve"> </w:t>
            </w:r>
            <w:proofErr w:type="spellStart"/>
            <w:r w:rsidR="005901CC" w:rsidRPr="005901CC">
              <w:rPr>
                <w:rFonts w:ascii="Times New Roman" w:hAnsi="Times New Roman" w:cs="Times New Roman"/>
                <w:i/>
                <w:sz w:val="24"/>
                <w:szCs w:val="24"/>
              </w:rPr>
              <w:t>euro</w:t>
            </w:r>
            <w:proofErr w:type="spellEnd"/>
            <w:r w:rsidRPr="00F122BB">
              <w:rPr>
                <w:rFonts w:ascii="Times New Roman" w:hAnsi="Times New Roman" w:cs="Times New Roman"/>
                <w:sz w:val="24"/>
                <w:szCs w:val="24"/>
              </w:rPr>
              <w:t xml:space="preserve"> par pētījumu</w:t>
            </w:r>
          </w:p>
        </w:tc>
        <w:tc>
          <w:tcPr>
            <w:tcW w:w="1825" w:type="dxa"/>
          </w:tcPr>
          <w:p w14:paraId="4BF912C7" w14:textId="77777777" w:rsidR="00C14D47" w:rsidRPr="00F122BB" w:rsidRDefault="00C14D47" w:rsidP="00F122BB">
            <w:pPr>
              <w:jc w:val="center"/>
              <w:rPr>
                <w:rFonts w:ascii="Times New Roman" w:hAnsi="Times New Roman" w:cs="Times New Roman"/>
                <w:sz w:val="24"/>
                <w:szCs w:val="24"/>
              </w:rPr>
            </w:pPr>
            <w:r w:rsidRPr="00F122BB">
              <w:rPr>
                <w:rFonts w:ascii="Times New Roman" w:hAnsi="Times New Roman" w:cs="Times New Roman"/>
                <w:sz w:val="24"/>
                <w:szCs w:val="24"/>
              </w:rPr>
              <w:t>10000</w:t>
            </w:r>
          </w:p>
        </w:tc>
      </w:tr>
      <w:tr w:rsidR="00F122BB" w:rsidRPr="00C14D47" w14:paraId="25B938FC" w14:textId="77777777" w:rsidTr="005901CC">
        <w:trPr>
          <w:gridAfter w:val="1"/>
          <w:wAfter w:w="11" w:type="dxa"/>
        </w:trPr>
        <w:tc>
          <w:tcPr>
            <w:tcW w:w="670" w:type="dxa"/>
          </w:tcPr>
          <w:p w14:paraId="462185F4" w14:textId="77777777" w:rsidR="00C14D47" w:rsidRPr="00F122BB" w:rsidRDefault="00C14D47" w:rsidP="00CE5616">
            <w:pPr>
              <w:jc w:val="both"/>
              <w:rPr>
                <w:rFonts w:ascii="Times New Roman" w:hAnsi="Times New Roman" w:cs="Times New Roman"/>
                <w:sz w:val="24"/>
                <w:szCs w:val="24"/>
              </w:rPr>
            </w:pPr>
            <w:r w:rsidRPr="00F122BB">
              <w:rPr>
                <w:rFonts w:ascii="Times New Roman" w:hAnsi="Times New Roman" w:cs="Times New Roman"/>
                <w:sz w:val="24"/>
                <w:szCs w:val="24"/>
              </w:rPr>
              <w:t>3.</w:t>
            </w:r>
          </w:p>
        </w:tc>
        <w:tc>
          <w:tcPr>
            <w:tcW w:w="2296" w:type="dxa"/>
          </w:tcPr>
          <w:p w14:paraId="0F1CC5D3" w14:textId="19F740C8" w:rsidR="00C14D47" w:rsidRPr="00F122BB" w:rsidRDefault="00C14D47" w:rsidP="005D5C68">
            <w:pPr>
              <w:rPr>
                <w:rFonts w:ascii="Times New Roman" w:hAnsi="Times New Roman" w:cs="Times New Roman"/>
                <w:sz w:val="24"/>
                <w:szCs w:val="24"/>
              </w:rPr>
            </w:pPr>
            <w:r w:rsidRPr="00F122BB">
              <w:rPr>
                <w:rFonts w:ascii="Times New Roman" w:hAnsi="Times New Roman" w:cs="Times New Roman"/>
                <w:sz w:val="24"/>
                <w:szCs w:val="24"/>
              </w:rPr>
              <w:t>Vakanču pārvaldība/</w:t>
            </w:r>
            <w:r w:rsidR="0055241D">
              <w:rPr>
                <w:rFonts w:ascii="Times New Roman" w:hAnsi="Times New Roman" w:cs="Times New Roman"/>
                <w:sz w:val="24"/>
                <w:szCs w:val="24"/>
              </w:rPr>
              <w:t>m</w:t>
            </w:r>
            <w:r w:rsidRPr="00F122BB">
              <w:rPr>
                <w:rFonts w:ascii="Times New Roman" w:hAnsi="Times New Roman" w:cs="Times New Roman"/>
                <w:sz w:val="24"/>
                <w:szCs w:val="24"/>
              </w:rPr>
              <w:t xml:space="preserve">obilitāte un </w:t>
            </w:r>
            <w:r w:rsidR="0055241D">
              <w:rPr>
                <w:rFonts w:ascii="Times New Roman" w:hAnsi="Times New Roman" w:cs="Times New Roman"/>
                <w:sz w:val="24"/>
                <w:szCs w:val="24"/>
              </w:rPr>
              <w:t>t</w:t>
            </w:r>
            <w:r w:rsidRPr="00F122BB">
              <w:rPr>
                <w:rFonts w:ascii="Times New Roman" w:hAnsi="Times New Roman" w:cs="Times New Roman"/>
                <w:sz w:val="24"/>
                <w:szCs w:val="24"/>
              </w:rPr>
              <w:t>alantu vadība</w:t>
            </w:r>
          </w:p>
        </w:tc>
        <w:tc>
          <w:tcPr>
            <w:tcW w:w="4259" w:type="dxa"/>
          </w:tcPr>
          <w:p w14:paraId="5DDDDD82" w14:textId="42B168FF" w:rsidR="00C14D47" w:rsidRPr="00F122BB" w:rsidRDefault="00C14D47" w:rsidP="00CE5616">
            <w:pPr>
              <w:jc w:val="both"/>
              <w:rPr>
                <w:rFonts w:ascii="Times New Roman" w:hAnsi="Times New Roman" w:cs="Times New Roman"/>
                <w:sz w:val="24"/>
                <w:szCs w:val="24"/>
              </w:rPr>
            </w:pPr>
            <w:r w:rsidRPr="00F122BB">
              <w:rPr>
                <w:rFonts w:ascii="Times New Roman" w:hAnsi="Times New Roman" w:cs="Times New Roman"/>
                <w:sz w:val="24"/>
                <w:szCs w:val="24"/>
              </w:rPr>
              <w:t>Uzlabojot darbinieku piemērotību amatam un par 15</w:t>
            </w:r>
            <w:r w:rsidR="005901CC">
              <w:rPr>
                <w:rFonts w:ascii="Times New Roman" w:hAnsi="Times New Roman" w:cs="Times New Roman"/>
                <w:sz w:val="24"/>
                <w:szCs w:val="24"/>
              </w:rPr>
              <w:t> </w:t>
            </w:r>
            <w:r w:rsidRPr="00F122BB">
              <w:rPr>
                <w:rFonts w:ascii="Times New Roman" w:hAnsi="Times New Roman" w:cs="Times New Roman"/>
                <w:sz w:val="24"/>
                <w:szCs w:val="24"/>
              </w:rPr>
              <w:t xml:space="preserve">% </w:t>
            </w:r>
            <w:r w:rsidR="005901CC" w:rsidRPr="00F122BB">
              <w:rPr>
                <w:rFonts w:ascii="Times New Roman" w:hAnsi="Times New Roman" w:cs="Times New Roman"/>
                <w:sz w:val="24"/>
                <w:szCs w:val="24"/>
              </w:rPr>
              <w:t xml:space="preserve">samazinot </w:t>
            </w:r>
            <w:r w:rsidRPr="00F122BB">
              <w:rPr>
                <w:rFonts w:ascii="Times New Roman" w:hAnsi="Times New Roman" w:cs="Times New Roman"/>
                <w:sz w:val="24"/>
                <w:szCs w:val="24"/>
              </w:rPr>
              <w:t xml:space="preserve">darbinieku aizplūšanu no valsts pārvaldes (piedāvājot atbilstošākas </w:t>
            </w:r>
            <w:r w:rsidRPr="00F122BB">
              <w:rPr>
                <w:rFonts w:ascii="Times New Roman" w:hAnsi="Times New Roman" w:cs="Times New Roman"/>
                <w:sz w:val="24"/>
                <w:szCs w:val="24"/>
              </w:rPr>
              <w:lastRenderedPageBreak/>
              <w:t>vakances, nodrošinot izaugsmes iespējas utt.), 4000 amata vietām gadā tiktu novērsts divu mēnešu adaptēšanās periods, kur</w:t>
            </w:r>
            <w:r w:rsidR="005D5C68">
              <w:rPr>
                <w:rFonts w:ascii="Times New Roman" w:hAnsi="Times New Roman" w:cs="Times New Roman"/>
                <w:sz w:val="24"/>
                <w:szCs w:val="24"/>
              </w:rPr>
              <w:t>a</w:t>
            </w:r>
            <w:r w:rsidRPr="00F122BB">
              <w:rPr>
                <w:rFonts w:ascii="Times New Roman" w:hAnsi="Times New Roman" w:cs="Times New Roman"/>
                <w:sz w:val="24"/>
                <w:szCs w:val="24"/>
              </w:rPr>
              <w:t xml:space="preserve"> laikā darbinieka ieguldījums vidēji nepārsniedz 4/5 no standarta (15</w:t>
            </w:r>
            <w:r w:rsidR="005D5C68">
              <w:rPr>
                <w:rFonts w:ascii="Times New Roman" w:hAnsi="Times New Roman" w:cs="Times New Roman"/>
                <w:sz w:val="24"/>
                <w:szCs w:val="24"/>
              </w:rPr>
              <w:t> </w:t>
            </w:r>
            <w:r w:rsidRPr="00F122BB">
              <w:rPr>
                <w:rFonts w:ascii="Times New Roman" w:hAnsi="Times New Roman" w:cs="Times New Roman"/>
                <w:sz w:val="24"/>
                <w:szCs w:val="24"/>
              </w:rPr>
              <w:t>% no 4000</w:t>
            </w:r>
            <w:r w:rsidR="005D5C68">
              <w:rPr>
                <w:rFonts w:ascii="Times New Roman" w:hAnsi="Times New Roman" w:cs="Times New Roman"/>
                <w:sz w:val="24"/>
                <w:szCs w:val="24"/>
              </w:rPr>
              <w:t xml:space="preserve"> x </w:t>
            </w:r>
            <w:r w:rsidRPr="00F122BB">
              <w:rPr>
                <w:rFonts w:ascii="Times New Roman" w:hAnsi="Times New Roman" w:cs="Times New Roman"/>
                <w:sz w:val="24"/>
                <w:szCs w:val="24"/>
              </w:rPr>
              <w:t>(1/5 no 3</w:t>
            </w:r>
            <w:r w:rsidR="005D5C68">
              <w:rPr>
                <w:rFonts w:ascii="Times New Roman" w:hAnsi="Times New Roman" w:cs="Times New Roman"/>
                <w:sz w:val="24"/>
                <w:szCs w:val="24"/>
              </w:rPr>
              <w:t> </w:t>
            </w:r>
            <w:proofErr w:type="spellStart"/>
            <w:r w:rsidRPr="00F122BB">
              <w:rPr>
                <w:rFonts w:ascii="Times New Roman" w:hAnsi="Times New Roman" w:cs="Times New Roman"/>
                <w:sz w:val="24"/>
                <w:szCs w:val="24"/>
              </w:rPr>
              <w:t>mēn</w:t>
            </w:r>
            <w:proofErr w:type="spellEnd"/>
            <w:r w:rsidR="005D5C68">
              <w:rPr>
                <w:rFonts w:ascii="Times New Roman" w:hAnsi="Times New Roman" w:cs="Times New Roman"/>
                <w:sz w:val="24"/>
                <w:szCs w:val="24"/>
              </w:rPr>
              <w:t>.</w:t>
            </w:r>
            <w:r w:rsidRPr="00F122BB">
              <w:rPr>
                <w:rFonts w:ascii="Times New Roman" w:hAnsi="Times New Roman" w:cs="Times New Roman"/>
                <w:sz w:val="24"/>
                <w:szCs w:val="24"/>
              </w:rPr>
              <w:t xml:space="preserve"> </w:t>
            </w:r>
            <w:r w:rsidR="005D5C68">
              <w:rPr>
                <w:rFonts w:ascii="Times New Roman" w:hAnsi="Times New Roman" w:cs="Times New Roman"/>
                <w:sz w:val="24"/>
                <w:szCs w:val="24"/>
              </w:rPr>
              <w:t>x</w:t>
            </w:r>
            <w:r w:rsidRPr="00F122BB">
              <w:rPr>
                <w:rFonts w:ascii="Times New Roman" w:hAnsi="Times New Roman" w:cs="Times New Roman"/>
                <w:sz w:val="24"/>
                <w:szCs w:val="24"/>
              </w:rPr>
              <w:t xml:space="preserve"> 800</w:t>
            </w:r>
            <w:r w:rsidR="005D5C68">
              <w:rPr>
                <w:rFonts w:ascii="Times New Roman" w:hAnsi="Times New Roman" w:cs="Times New Roman"/>
                <w:sz w:val="24"/>
                <w:szCs w:val="24"/>
              </w:rPr>
              <w:t> </w:t>
            </w:r>
            <w:proofErr w:type="spellStart"/>
            <w:r w:rsidR="005D5C68" w:rsidRPr="005901CC">
              <w:rPr>
                <w:rFonts w:ascii="Times New Roman" w:hAnsi="Times New Roman" w:cs="Times New Roman"/>
                <w:i/>
                <w:sz w:val="24"/>
                <w:szCs w:val="24"/>
              </w:rPr>
              <w:t>euro</w:t>
            </w:r>
            <w:proofErr w:type="spellEnd"/>
            <w:r w:rsidRPr="00F122BB">
              <w:rPr>
                <w:rFonts w:ascii="Times New Roman" w:hAnsi="Times New Roman" w:cs="Times New Roman"/>
                <w:sz w:val="24"/>
                <w:szCs w:val="24"/>
              </w:rPr>
              <w:t>/</w:t>
            </w:r>
            <w:proofErr w:type="spellStart"/>
            <w:r w:rsidRPr="00F122BB">
              <w:rPr>
                <w:rFonts w:ascii="Times New Roman" w:hAnsi="Times New Roman" w:cs="Times New Roman"/>
                <w:sz w:val="24"/>
                <w:szCs w:val="24"/>
              </w:rPr>
              <w:t>mēn</w:t>
            </w:r>
            <w:proofErr w:type="spellEnd"/>
            <w:r w:rsidR="005D5C68">
              <w:rPr>
                <w:rFonts w:ascii="Times New Roman" w:hAnsi="Times New Roman" w:cs="Times New Roman"/>
                <w:sz w:val="24"/>
                <w:szCs w:val="24"/>
              </w:rPr>
              <w:t>.</w:t>
            </w:r>
            <w:r w:rsidRPr="00F122BB">
              <w:rPr>
                <w:rFonts w:ascii="Times New Roman" w:hAnsi="Times New Roman" w:cs="Times New Roman"/>
                <w:sz w:val="24"/>
                <w:szCs w:val="24"/>
              </w:rPr>
              <w:t>)</w:t>
            </w:r>
            <w:r w:rsidR="009E02EA">
              <w:rPr>
                <w:rFonts w:ascii="Times New Roman" w:hAnsi="Times New Roman" w:cs="Times New Roman"/>
                <w:sz w:val="24"/>
                <w:szCs w:val="24"/>
              </w:rPr>
              <w:t>)</w:t>
            </w:r>
          </w:p>
        </w:tc>
        <w:tc>
          <w:tcPr>
            <w:tcW w:w="1825" w:type="dxa"/>
          </w:tcPr>
          <w:p w14:paraId="2387A45D" w14:textId="77777777" w:rsidR="00C14D47" w:rsidRPr="00F122BB" w:rsidRDefault="00C14D47" w:rsidP="00F122BB">
            <w:pPr>
              <w:jc w:val="center"/>
              <w:rPr>
                <w:rFonts w:ascii="Times New Roman" w:hAnsi="Times New Roman" w:cs="Times New Roman"/>
                <w:sz w:val="24"/>
                <w:szCs w:val="24"/>
              </w:rPr>
            </w:pPr>
            <w:r w:rsidRPr="00F122BB">
              <w:rPr>
                <w:rFonts w:ascii="Times New Roman" w:hAnsi="Times New Roman" w:cs="Times New Roman"/>
                <w:sz w:val="24"/>
                <w:szCs w:val="24"/>
              </w:rPr>
              <w:lastRenderedPageBreak/>
              <w:t>288000</w:t>
            </w:r>
          </w:p>
        </w:tc>
      </w:tr>
      <w:tr w:rsidR="00F122BB" w:rsidRPr="00C14D47" w14:paraId="622354E1" w14:textId="77777777" w:rsidTr="005901CC">
        <w:trPr>
          <w:gridAfter w:val="1"/>
          <w:wAfter w:w="11" w:type="dxa"/>
        </w:trPr>
        <w:tc>
          <w:tcPr>
            <w:tcW w:w="670" w:type="dxa"/>
          </w:tcPr>
          <w:p w14:paraId="4DCBF409" w14:textId="77777777" w:rsidR="00C14D47" w:rsidRPr="00F122BB" w:rsidRDefault="00C14D47" w:rsidP="00CE5616">
            <w:pPr>
              <w:jc w:val="both"/>
              <w:rPr>
                <w:rFonts w:ascii="Times New Roman" w:hAnsi="Times New Roman" w:cs="Times New Roman"/>
                <w:sz w:val="24"/>
                <w:szCs w:val="24"/>
              </w:rPr>
            </w:pPr>
            <w:r w:rsidRPr="00F122BB">
              <w:rPr>
                <w:rFonts w:ascii="Times New Roman" w:hAnsi="Times New Roman" w:cs="Times New Roman"/>
                <w:sz w:val="24"/>
                <w:szCs w:val="24"/>
              </w:rPr>
              <w:t>4.</w:t>
            </w:r>
          </w:p>
        </w:tc>
        <w:tc>
          <w:tcPr>
            <w:tcW w:w="2296" w:type="dxa"/>
          </w:tcPr>
          <w:p w14:paraId="245DEAF7" w14:textId="77777777" w:rsidR="00C14D47" w:rsidRPr="00F122BB" w:rsidRDefault="00C14D47" w:rsidP="005D5C68">
            <w:pPr>
              <w:rPr>
                <w:rFonts w:ascii="Times New Roman" w:hAnsi="Times New Roman" w:cs="Times New Roman"/>
                <w:sz w:val="24"/>
                <w:szCs w:val="24"/>
              </w:rPr>
            </w:pPr>
            <w:r w:rsidRPr="00F122BB">
              <w:rPr>
                <w:rFonts w:ascii="Times New Roman" w:hAnsi="Times New Roman" w:cs="Times New Roman"/>
                <w:sz w:val="24"/>
                <w:szCs w:val="24"/>
              </w:rPr>
              <w:t>Sadarbība un komunikācija</w:t>
            </w:r>
          </w:p>
        </w:tc>
        <w:tc>
          <w:tcPr>
            <w:tcW w:w="4259" w:type="dxa"/>
          </w:tcPr>
          <w:p w14:paraId="420BDC93" w14:textId="104B9F95" w:rsidR="00C14D47" w:rsidRPr="00F122BB" w:rsidRDefault="00C14D47" w:rsidP="00CE5616">
            <w:pPr>
              <w:jc w:val="both"/>
              <w:rPr>
                <w:rFonts w:ascii="Times New Roman" w:hAnsi="Times New Roman" w:cs="Times New Roman"/>
                <w:sz w:val="24"/>
                <w:szCs w:val="24"/>
              </w:rPr>
            </w:pPr>
            <w:r w:rsidRPr="00F122BB">
              <w:rPr>
                <w:rFonts w:ascii="Times New Roman" w:hAnsi="Times New Roman" w:cs="Times New Roman"/>
                <w:sz w:val="24"/>
                <w:szCs w:val="24"/>
              </w:rPr>
              <w:t>Personāla vadības procesu standartizācija samazinātu resursu patēriņu darbinieku kustībai un pārvaldībai, īpaši attiecībā uz disciplinārlietām un atlaišan</w:t>
            </w:r>
            <w:r w:rsidR="005D5C68">
              <w:rPr>
                <w:rFonts w:ascii="Times New Roman" w:hAnsi="Times New Roman" w:cs="Times New Roman"/>
                <w:sz w:val="24"/>
                <w:szCs w:val="24"/>
              </w:rPr>
              <w:t>u</w:t>
            </w:r>
          </w:p>
        </w:tc>
        <w:tc>
          <w:tcPr>
            <w:tcW w:w="1825" w:type="dxa"/>
          </w:tcPr>
          <w:p w14:paraId="5C19BAE2" w14:textId="77777777" w:rsidR="00C14D47" w:rsidRPr="00F122BB" w:rsidRDefault="00C14D47" w:rsidP="00F122BB">
            <w:pPr>
              <w:jc w:val="center"/>
              <w:rPr>
                <w:rFonts w:ascii="Times New Roman" w:hAnsi="Times New Roman" w:cs="Times New Roman"/>
                <w:sz w:val="24"/>
                <w:szCs w:val="24"/>
              </w:rPr>
            </w:pPr>
            <w:r w:rsidRPr="00F122BB">
              <w:rPr>
                <w:rFonts w:ascii="Times New Roman" w:hAnsi="Times New Roman" w:cs="Times New Roman"/>
                <w:sz w:val="24"/>
                <w:szCs w:val="24"/>
              </w:rPr>
              <w:t>0</w:t>
            </w:r>
          </w:p>
        </w:tc>
      </w:tr>
      <w:tr w:rsidR="00F122BB" w:rsidRPr="00C14D47" w14:paraId="612DC9B8" w14:textId="77777777" w:rsidTr="005901CC">
        <w:trPr>
          <w:gridAfter w:val="1"/>
          <w:wAfter w:w="11" w:type="dxa"/>
        </w:trPr>
        <w:tc>
          <w:tcPr>
            <w:tcW w:w="670" w:type="dxa"/>
          </w:tcPr>
          <w:p w14:paraId="007C2158" w14:textId="77777777" w:rsidR="00C14D47" w:rsidRPr="00F122BB" w:rsidRDefault="00C14D47" w:rsidP="00CE5616">
            <w:pPr>
              <w:jc w:val="both"/>
              <w:rPr>
                <w:rFonts w:ascii="Times New Roman" w:hAnsi="Times New Roman" w:cs="Times New Roman"/>
                <w:sz w:val="24"/>
                <w:szCs w:val="24"/>
              </w:rPr>
            </w:pPr>
            <w:r w:rsidRPr="00F122BB">
              <w:rPr>
                <w:rFonts w:ascii="Times New Roman" w:hAnsi="Times New Roman" w:cs="Times New Roman"/>
                <w:sz w:val="24"/>
                <w:szCs w:val="24"/>
              </w:rPr>
              <w:t>5.</w:t>
            </w:r>
          </w:p>
        </w:tc>
        <w:tc>
          <w:tcPr>
            <w:tcW w:w="2296" w:type="dxa"/>
          </w:tcPr>
          <w:p w14:paraId="3517EC22" w14:textId="77777777" w:rsidR="00C14D47" w:rsidRPr="00F122BB" w:rsidRDefault="00C14D47" w:rsidP="005D5C68">
            <w:pPr>
              <w:rPr>
                <w:rFonts w:ascii="Times New Roman" w:hAnsi="Times New Roman" w:cs="Times New Roman"/>
                <w:sz w:val="24"/>
                <w:szCs w:val="24"/>
              </w:rPr>
            </w:pPr>
            <w:r w:rsidRPr="00F122BB">
              <w:rPr>
                <w:rFonts w:ascii="Times New Roman" w:hAnsi="Times New Roman" w:cs="Times New Roman"/>
                <w:sz w:val="24"/>
                <w:szCs w:val="24"/>
              </w:rPr>
              <w:t>Novērtējumu vadība</w:t>
            </w:r>
          </w:p>
        </w:tc>
        <w:tc>
          <w:tcPr>
            <w:tcW w:w="4259" w:type="dxa"/>
          </w:tcPr>
          <w:p w14:paraId="71CAB2E9" w14:textId="3AFD6A57" w:rsidR="00C14D47" w:rsidRPr="00F122BB" w:rsidRDefault="00C14D47" w:rsidP="00CE5616">
            <w:pPr>
              <w:jc w:val="both"/>
              <w:rPr>
                <w:rFonts w:ascii="Times New Roman" w:hAnsi="Times New Roman" w:cs="Times New Roman"/>
                <w:sz w:val="24"/>
                <w:szCs w:val="24"/>
              </w:rPr>
            </w:pPr>
            <w:r w:rsidRPr="00F122BB">
              <w:rPr>
                <w:rFonts w:ascii="Times New Roman" w:hAnsi="Times New Roman" w:cs="Times New Roman"/>
                <w:sz w:val="24"/>
                <w:szCs w:val="24"/>
              </w:rPr>
              <w:t xml:space="preserve">Valsts kancelejai nebūs nepieciešams papildu finansējums </w:t>
            </w:r>
            <w:r w:rsidR="00250164" w:rsidRPr="00F122BB">
              <w:rPr>
                <w:rFonts w:ascii="Times New Roman" w:hAnsi="Times New Roman" w:cs="Times New Roman"/>
                <w:sz w:val="24"/>
                <w:szCs w:val="24"/>
              </w:rPr>
              <w:t>"</w:t>
            </w:r>
            <w:r w:rsidRPr="00F122BB">
              <w:rPr>
                <w:rFonts w:ascii="Times New Roman" w:hAnsi="Times New Roman" w:cs="Times New Roman"/>
                <w:sz w:val="24"/>
                <w:szCs w:val="24"/>
              </w:rPr>
              <w:t>Novērtēšanas elektroniskās veidlapas informācijas sistēmas</w:t>
            </w:r>
            <w:r w:rsidR="00250164" w:rsidRPr="00F122BB">
              <w:rPr>
                <w:rFonts w:ascii="Times New Roman" w:hAnsi="Times New Roman" w:cs="Times New Roman"/>
                <w:sz w:val="24"/>
                <w:szCs w:val="24"/>
              </w:rPr>
              <w:t>"</w:t>
            </w:r>
            <w:r w:rsidRPr="00F122BB">
              <w:rPr>
                <w:rFonts w:ascii="Times New Roman" w:hAnsi="Times New Roman" w:cs="Times New Roman"/>
                <w:sz w:val="24"/>
                <w:szCs w:val="24"/>
              </w:rPr>
              <w:t xml:space="preserve"> uzturēšanas izmaksām </w:t>
            </w:r>
          </w:p>
        </w:tc>
        <w:tc>
          <w:tcPr>
            <w:tcW w:w="1825" w:type="dxa"/>
          </w:tcPr>
          <w:p w14:paraId="083E82D5" w14:textId="77777777" w:rsidR="00C14D47" w:rsidRPr="00F122BB" w:rsidRDefault="00C14D47" w:rsidP="00F122BB">
            <w:pPr>
              <w:jc w:val="center"/>
              <w:rPr>
                <w:rFonts w:ascii="Times New Roman" w:hAnsi="Times New Roman" w:cs="Times New Roman"/>
                <w:sz w:val="24"/>
                <w:szCs w:val="24"/>
              </w:rPr>
            </w:pPr>
            <w:r w:rsidRPr="00F122BB">
              <w:rPr>
                <w:rFonts w:ascii="Times New Roman" w:hAnsi="Times New Roman" w:cs="Times New Roman"/>
                <w:sz w:val="24"/>
                <w:szCs w:val="24"/>
              </w:rPr>
              <w:t>17000</w:t>
            </w:r>
          </w:p>
        </w:tc>
      </w:tr>
      <w:tr w:rsidR="00F122BB" w:rsidRPr="00C14D47" w14:paraId="5F37C0B9" w14:textId="77777777" w:rsidTr="005901CC">
        <w:trPr>
          <w:gridAfter w:val="1"/>
          <w:wAfter w:w="11" w:type="dxa"/>
        </w:trPr>
        <w:tc>
          <w:tcPr>
            <w:tcW w:w="670" w:type="dxa"/>
          </w:tcPr>
          <w:p w14:paraId="34A0755B" w14:textId="77777777" w:rsidR="00C14D47" w:rsidRPr="00F122BB" w:rsidRDefault="00C14D47" w:rsidP="00CE5616">
            <w:pPr>
              <w:jc w:val="both"/>
              <w:rPr>
                <w:rFonts w:ascii="Times New Roman" w:hAnsi="Times New Roman" w:cs="Times New Roman"/>
                <w:sz w:val="24"/>
                <w:szCs w:val="24"/>
              </w:rPr>
            </w:pPr>
            <w:r w:rsidRPr="00F122BB">
              <w:rPr>
                <w:rFonts w:ascii="Times New Roman" w:hAnsi="Times New Roman" w:cs="Times New Roman"/>
                <w:sz w:val="24"/>
                <w:szCs w:val="24"/>
              </w:rPr>
              <w:t>6.</w:t>
            </w:r>
          </w:p>
        </w:tc>
        <w:tc>
          <w:tcPr>
            <w:tcW w:w="2296" w:type="dxa"/>
          </w:tcPr>
          <w:p w14:paraId="0AC2F1EA" w14:textId="77777777" w:rsidR="00C14D47" w:rsidRPr="00F122BB" w:rsidRDefault="00C14D47" w:rsidP="00CE5616">
            <w:pPr>
              <w:jc w:val="both"/>
              <w:rPr>
                <w:rFonts w:ascii="Times New Roman" w:hAnsi="Times New Roman" w:cs="Times New Roman"/>
                <w:sz w:val="24"/>
                <w:szCs w:val="24"/>
              </w:rPr>
            </w:pPr>
            <w:r w:rsidRPr="00F122BB">
              <w:rPr>
                <w:rFonts w:ascii="Times New Roman" w:hAnsi="Times New Roman" w:cs="Times New Roman"/>
                <w:sz w:val="24"/>
                <w:szCs w:val="24"/>
              </w:rPr>
              <w:t>Personāla administrēšana</w:t>
            </w:r>
          </w:p>
        </w:tc>
        <w:tc>
          <w:tcPr>
            <w:tcW w:w="4259" w:type="dxa"/>
          </w:tcPr>
          <w:p w14:paraId="010C5FE4" w14:textId="52C76533" w:rsidR="005D5C68" w:rsidRDefault="00C14D47" w:rsidP="005D5C68">
            <w:pPr>
              <w:jc w:val="both"/>
              <w:rPr>
                <w:rFonts w:ascii="Times New Roman" w:hAnsi="Times New Roman" w:cs="Times New Roman"/>
                <w:sz w:val="24"/>
                <w:szCs w:val="24"/>
              </w:rPr>
            </w:pPr>
            <w:r w:rsidRPr="005D5C68">
              <w:rPr>
                <w:rFonts w:ascii="Times New Roman" w:hAnsi="Times New Roman" w:cs="Times New Roman"/>
                <w:sz w:val="24"/>
                <w:szCs w:val="24"/>
              </w:rPr>
              <w:t>Personāla administrēšana uzlabos darbinieku atlases procesu, automatizējot darbības, t.</w:t>
            </w:r>
            <w:r w:rsidR="005D5C68">
              <w:rPr>
                <w:rFonts w:ascii="Times New Roman" w:hAnsi="Times New Roman" w:cs="Times New Roman"/>
                <w:sz w:val="24"/>
                <w:szCs w:val="24"/>
              </w:rPr>
              <w:t> </w:t>
            </w:r>
            <w:r w:rsidRPr="005D5C68">
              <w:rPr>
                <w:rFonts w:ascii="Times New Roman" w:hAnsi="Times New Roman" w:cs="Times New Roman"/>
                <w:sz w:val="24"/>
                <w:szCs w:val="24"/>
              </w:rPr>
              <w:t>sk. nodrošinot datu apmaiņu ar CV un vakanču portālu, tā samazinot cilvēkresursu patēriņu katr</w:t>
            </w:r>
            <w:r w:rsidR="005D5C68">
              <w:rPr>
                <w:rFonts w:ascii="Times New Roman" w:hAnsi="Times New Roman" w:cs="Times New Roman"/>
                <w:sz w:val="24"/>
                <w:szCs w:val="24"/>
              </w:rPr>
              <w:t>am</w:t>
            </w:r>
            <w:r w:rsidRPr="005D5C68">
              <w:rPr>
                <w:rFonts w:ascii="Times New Roman" w:hAnsi="Times New Roman" w:cs="Times New Roman"/>
                <w:sz w:val="24"/>
                <w:szCs w:val="24"/>
              </w:rPr>
              <w:t xml:space="preserve"> atlases proces</w:t>
            </w:r>
            <w:r w:rsidR="005D5C68">
              <w:rPr>
                <w:rFonts w:ascii="Times New Roman" w:hAnsi="Times New Roman" w:cs="Times New Roman"/>
                <w:sz w:val="24"/>
                <w:szCs w:val="24"/>
              </w:rPr>
              <w:t>am</w:t>
            </w:r>
            <w:r w:rsidRPr="005D5C68">
              <w:rPr>
                <w:rFonts w:ascii="Times New Roman" w:hAnsi="Times New Roman" w:cs="Times New Roman"/>
                <w:sz w:val="24"/>
                <w:szCs w:val="24"/>
              </w:rPr>
              <w:t xml:space="preserve"> un ietaupot </w:t>
            </w:r>
            <w:r w:rsidR="005D5C68" w:rsidRPr="005D5C68">
              <w:rPr>
                <w:rFonts w:ascii="Times New Roman" w:hAnsi="Times New Roman" w:cs="Times New Roman"/>
                <w:sz w:val="24"/>
                <w:szCs w:val="24"/>
              </w:rPr>
              <w:t>speciālistu atalgojum</w:t>
            </w:r>
            <w:r w:rsidR="005D5C68">
              <w:rPr>
                <w:rFonts w:ascii="Times New Roman" w:hAnsi="Times New Roman" w:cs="Times New Roman"/>
                <w:sz w:val="24"/>
                <w:szCs w:val="24"/>
              </w:rPr>
              <w:t>u</w:t>
            </w:r>
            <w:r w:rsidR="005D5C68" w:rsidRPr="005D5C68">
              <w:rPr>
                <w:rFonts w:ascii="Times New Roman" w:hAnsi="Times New Roman" w:cs="Times New Roman"/>
                <w:sz w:val="24"/>
                <w:szCs w:val="24"/>
              </w:rPr>
              <w:t xml:space="preserve"> </w:t>
            </w:r>
          </w:p>
          <w:p w14:paraId="73C746EA" w14:textId="7F0B0889" w:rsidR="00C14D47" w:rsidRPr="005D5C68" w:rsidRDefault="0055241D" w:rsidP="005D5C68">
            <w:pPr>
              <w:jc w:val="both"/>
              <w:rPr>
                <w:rFonts w:ascii="Times New Roman" w:hAnsi="Times New Roman" w:cs="Times New Roman"/>
                <w:sz w:val="24"/>
                <w:szCs w:val="24"/>
              </w:rPr>
            </w:pPr>
            <w:r>
              <w:rPr>
                <w:rFonts w:ascii="Times New Roman" w:hAnsi="Times New Roman" w:cs="Times New Roman"/>
                <w:sz w:val="24"/>
                <w:szCs w:val="24"/>
              </w:rPr>
              <w:t>(</w:t>
            </w:r>
            <w:r w:rsidR="00C14D47" w:rsidRPr="005D5C68">
              <w:rPr>
                <w:rFonts w:ascii="Times New Roman" w:hAnsi="Times New Roman" w:cs="Times New Roman"/>
                <w:sz w:val="24"/>
                <w:szCs w:val="24"/>
              </w:rPr>
              <w:t>5150</w:t>
            </w:r>
            <w:r w:rsidR="005D5C68">
              <w:rPr>
                <w:rFonts w:ascii="Times New Roman" w:hAnsi="Times New Roman" w:cs="Times New Roman"/>
                <w:sz w:val="24"/>
                <w:szCs w:val="24"/>
              </w:rPr>
              <w:t> </w:t>
            </w:r>
            <w:r w:rsidR="00C14D47" w:rsidRPr="005D5C68">
              <w:rPr>
                <w:rFonts w:ascii="Times New Roman" w:hAnsi="Times New Roman" w:cs="Times New Roman"/>
                <w:sz w:val="24"/>
                <w:szCs w:val="24"/>
              </w:rPr>
              <w:t xml:space="preserve">atlases </w:t>
            </w:r>
            <w:r w:rsidR="005D5C68">
              <w:rPr>
                <w:rFonts w:ascii="Times New Roman" w:hAnsi="Times New Roman" w:cs="Times New Roman"/>
                <w:sz w:val="24"/>
                <w:szCs w:val="24"/>
              </w:rPr>
              <w:t>x</w:t>
            </w:r>
            <w:r w:rsidR="00C14D47" w:rsidRPr="005D5C68">
              <w:rPr>
                <w:rFonts w:ascii="Times New Roman" w:hAnsi="Times New Roman" w:cs="Times New Roman"/>
                <w:sz w:val="24"/>
                <w:szCs w:val="24"/>
              </w:rPr>
              <w:t xml:space="preserve"> 2ch </w:t>
            </w:r>
            <w:r w:rsidR="005D5C68">
              <w:rPr>
                <w:rFonts w:ascii="Times New Roman" w:hAnsi="Times New Roman" w:cs="Times New Roman"/>
                <w:sz w:val="24"/>
                <w:szCs w:val="24"/>
              </w:rPr>
              <w:t>x</w:t>
            </w:r>
            <w:r w:rsidR="00C14D47" w:rsidRPr="005D5C68">
              <w:rPr>
                <w:rFonts w:ascii="Times New Roman" w:hAnsi="Times New Roman" w:cs="Times New Roman"/>
                <w:sz w:val="24"/>
                <w:szCs w:val="24"/>
              </w:rPr>
              <w:t xml:space="preserve"> 7,5</w:t>
            </w:r>
            <w:r w:rsidR="005D5C68">
              <w:rPr>
                <w:rFonts w:ascii="Times New Roman" w:hAnsi="Times New Roman" w:cs="Times New Roman"/>
                <w:sz w:val="24"/>
                <w:szCs w:val="24"/>
              </w:rPr>
              <w:t xml:space="preserve"> </w:t>
            </w:r>
            <w:proofErr w:type="spellStart"/>
            <w:r w:rsidR="005D5C68" w:rsidRPr="005901CC">
              <w:rPr>
                <w:rFonts w:ascii="Times New Roman" w:hAnsi="Times New Roman" w:cs="Times New Roman"/>
                <w:i/>
                <w:sz w:val="24"/>
                <w:szCs w:val="24"/>
              </w:rPr>
              <w:t>euro</w:t>
            </w:r>
            <w:proofErr w:type="spellEnd"/>
            <w:r w:rsidR="00C14D47" w:rsidRPr="005D5C68">
              <w:rPr>
                <w:rFonts w:ascii="Times New Roman" w:hAnsi="Times New Roman" w:cs="Times New Roman"/>
                <w:sz w:val="24"/>
                <w:szCs w:val="24"/>
              </w:rPr>
              <w:t>/h</w:t>
            </w:r>
            <w:r>
              <w:rPr>
                <w:rFonts w:ascii="Times New Roman" w:hAnsi="Times New Roman" w:cs="Times New Roman"/>
                <w:sz w:val="24"/>
                <w:szCs w:val="24"/>
              </w:rPr>
              <w:t>)</w:t>
            </w:r>
            <w:r w:rsidR="00C14D47" w:rsidRPr="005D5C68">
              <w:rPr>
                <w:rFonts w:ascii="Times New Roman" w:hAnsi="Times New Roman" w:cs="Times New Roman"/>
                <w:sz w:val="24"/>
                <w:szCs w:val="24"/>
              </w:rPr>
              <w:t xml:space="preserve"> </w:t>
            </w:r>
          </w:p>
        </w:tc>
        <w:tc>
          <w:tcPr>
            <w:tcW w:w="1825" w:type="dxa"/>
          </w:tcPr>
          <w:p w14:paraId="3EF885F4" w14:textId="77777777" w:rsidR="00C14D47" w:rsidRPr="00F122BB" w:rsidRDefault="00C14D47" w:rsidP="00F122BB">
            <w:pPr>
              <w:jc w:val="center"/>
              <w:rPr>
                <w:rFonts w:ascii="Times New Roman" w:hAnsi="Times New Roman" w:cs="Times New Roman"/>
                <w:sz w:val="24"/>
                <w:szCs w:val="24"/>
              </w:rPr>
            </w:pPr>
            <w:r w:rsidRPr="00F122BB">
              <w:rPr>
                <w:rFonts w:ascii="Times New Roman" w:hAnsi="Times New Roman" w:cs="Times New Roman"/>
                <w:sz w:val="24"/>
                <w:szCs w:val="24"/>
              </w:rPr>
              <w:t>77500</w:t>
            </w:r>
          </w:p>
        </w:tc>
      </w:tr>
      <w:tr w:rsidR="00F122BB" w:rsidRPr="00C14D47" w14:paraId="54798F5E" w14:textId="77777777" w:rsidTr="005901CC">
        <w:trPr>
          <w:gridAfter w:val="1"/>
          <w:wAfter w:w="11" w:type="dxa"/>
        </w:trPr>
        <w:tc>
          <w:tcPr>
            <w:tcW w:w="670" w:type="dxa"/>
          </w:tcPr>
          <w:p w14:paraId="78E9664D" w14:textId="77777777" w:rsidR="00C14D47" w:rsidRPr="00F122BB" w:rsidRDefault="00C14D47" w:rsidP="00CE5616">
            <w:pPr>
              <w:jc w:val="both"/>
              <w:rPr>
                <w:rFonts w:ascii="Times New Roman" w:hAnsi="Times New Roman" w:cs="Times New Roman"/>
                <w:sz w:val="24"/>
                <w:szCs w:val="24"/>
              </w:rPr>
            </w:pPr>
            <w:r w:rsidRPr="00F122BB">
              <w:rPr>
                <w:rFonts w:ascii="Times New Roman" w:hAnsi="Times New Roman" w:cs="Times New Roman"/>
                <w:sz w:val="24"/>
                <w:szCs w:val="24"/>
              </w:rPr>
              <w:t>7.</w:t>
            </w:r>
          </w:p>
        </w:tc>
        <w:tc>
          <w:tcPr>
            <w:tcW w:w="2296" w:type="dxa"/>
          </w:tcPr>
          <w:p w14:paraId="2D0683CC" w14:textId="77777777" w:rsidR="00C14D47" w:rsidRPr="00F122BB" w:rsidRDefault="00C14D47" w:rsidP="00CE5616">
            <w:pPr>
              <w:jc w:val="both"/>
              <w:rPr>
                <w:rFonts w:ascii="Times New Roman" w:hAnsi="Times New Roman" w:cs="Times New Roman"/>
                <w:sz w:val="24"/>
                <w:szCs w:val="24"/>
              </w:rPr>
            </w:pPr>
            <w:r w:rsidRPr="00F122BB">
              <w:rPr>
                <w:rFonts w:ascii="Times New Roman" w:hAnsi="Times New Roman" w:cs="Times New Roman"/>
                <w:sz w:val="24"/>
                <w:szCs w:val="24"/>
              </w:rPr>
              <w:t>Novērtējumu vadība</w:t>
            </w:r>
          </w:p>
        </w:tc>
        <w:tc>
          <w:tcPr>
            <w:tcW w:w="4259" w:type="dxa"/>
          </w:tcPr>
          <w:p w14:paraId="6DFAEB45" w14:textId="05E8AD83" w:rsidR="00C14D47" w:rsidRPr="00F122BB" w:rsidRDefault="004426DF" w:rsidP="00CE5616">
            <w:pPr>
              <w:jc w:val="both"/>
              <w:rPr>
                <w:rFonts w:ascii="Times New Roman" w:hAnsi="Times New Roman" w:cs="Times New Roman"/>
                <w:sz w:val="24"/>
                <w:szCs w:val="24"/>
              </w:rPr>
            </w:pPr>
            <w:r>
              <w:rPr>
                <w:rFonts w:ascii="Times New Roman" w:hAnsi="Times New Roman" w:cs="Times New Roman"/>
                <w:sz w:val="24"/>
                <w:szCs w:val="24"/>
              </w:rPr>
              <w:t>Informācijas par m</w:t>
            </w:r>
            <w:r w:rsidR="00C14D47" w:rsidRPr="00F122BB">
              <w:rPr>
                <w:rFonts w:ascii="Times New Roman" w:hAnsi="Times New Roman" w:cs="Times New Roman"/>
                <w:sz w:val="24"/>
                <w:szCs w:val="24"/>
              </w:rPr>
              <w:t>ācību vajadzīb</w:t>
            </w:r>
            <w:r>
              <w:rPr>
                <w:rFonts w:ascii="Times New Roman" w:hAnsi="Times New Roman" w:cs="Times New Roman"/>
                <w:sz w:val="24"/>
                <w:szCs w:val="24"/>
              </w:rPr>
              <w:t>ām</w:t>
            </w:r>
            <w:r w:rsidR="00C14D47" w:rsidRPr="00F122BB">
              <w:rPr>
                <w:rFonts w:ascii="Times New Roman" w:hAnsi="Times New Roman" w:cs="Times New Roman"/>
                <w:sz w:val="24"/>
                <w:szCs w:val="24"/>
              </w:rPr>
              <w:t xml:space="preserve"> automātiska nodošana Valsts administrācijas skolas </w:t>
            </w:r>
            <w:r w:rsidR="005D5C68">
              <w:rPr>
                <w:rFonts w:ascii="Times New Roman" w:hAnsi="Times New Roman" w:cs="Times New Roman"/>
                <w:sz w:val="24"/>
                <w:szCs w:val="24"/>
              </w:rPr>
              <w:t>m</w:t>
            </w:r>
            <w:r w:rsidR="00C14D47" w:rsidRPr="00F122BB">
              <w:rPr>
                <w:rFonts w:ascii="Times New Roman" w:hAnsi="Times New Roman" w:cs="Times New Roman"/>
                <w:sz w:val="24"/>
                <w:szCs w:val="24"/>
              </w:rPr>
              <w:t xml:space="preserve">ācību pārvaldības sistēmai, kā arī </w:t>
            </w:r>
            <w:r>
              <w:rPr>
                <w:rFonts w:ascii="Times New Roman" w:hAnsi="Times New Roman" w:cs="Times New Roman"/>
                <w:sz w:val="24"/>
                <w:szCs w:val="24"/>
              </w:rPr>
              <w:t xml:space="preserve">informācijas </w:t>
            </w:r>
            <w:r w:rsidRPr="00F122BB">
              <w:rPr>
                <w:rFonts w:ascii="Times New Roman" w:hAnsi="Times New Roman" w:cs="Times New Roman"/>
                <w:sz w:val="24"/>
                <w:szCs w:val="24"/>
              </w:rPr>
              <w:t xml:space="preserve">saņemšana </w:t>
            </w:r>
            <w:r>
              <w:rPr>
                <w:rFonts w:ascii="Times New Roman" w:hAnsi="Times New Roman" w:cs="Times New Roman"/>
                <w:sz w:val="24"/>
                <w:szCs w:val="24"/>
              </w:rPr>
              <w:t xml:space="preserve">par </w:t>
            </w:r>
            <w:r w:rsidR="00C14D47" w:rsidRPr="00F122BB">
              <w:rPr>
                <w:rFonts w:ascii="Times New Roman" w:hAnsi="Times New Roman" w:cs="Times New Roman"/>
                <w:sz w:val="24"/>
                <w:szCs w:val="24"/>
              </w:rPr>
              <w:t>notikušo apmācību fakt</w:t>
            </w:r>
            <w:r>
              <w:rPr>
                <w:rFonts w:ascii="Times New Roman" w:hAnsi="Times New Roman" w:cs="Times New Roman"/>
                <w:sz w:val="24"/>
                <w:szCs w:val="24"/>
              </w:rPr>
              <w:t>u</w:t>
            </w:r>
            <w:r w:rsidR="00C14D47" w:rsidRPr="00F122BB">
              <w:rPr>
                <w:rFonts w:ascii="Times New Roman" w:hAnsi="Times New Roman" w:cs="Times New Roman"/>
                <w:sz w:val="24"/>
                <w:szCs w:val="24"/>
              </w:rPr>
              <w:t xml:space="preserve">. Nebūs nepieciešama manuāla mācību vajadzību apkopošana un iesniegšana </w:t>
            </w:r>
            <w:r w:rsidR="005D5C68" w:rsidRPr="00F122BB">
              <w:rPr>
                <w:rFonts w:ascii="Times New Roman" w:hAnsi="Times New Roman" w:cs="Times New Roman"/>
                <w:sz w:val="24"/>
                <w:szCs w:val="24"/>
              </w:rPr>
              <w:t>Valsts administrācijas skol</w:t>
            </w:r>
            <w:r w:rsidR="005D5C68">
              <w:rPr>
                <w:rFonts w:ascii="Times New Roman" w:hAnsi="Times New Roman" w:cs="Times New Roman"/>
                <w:sz w:val="24"/>
                <w:szCs w:val="24"/>
              </w:rPr>
              <w:t>ā</w:t>
            </w:r>
          </w:p>
        </w:tc>
        <w:tc>
          <w:tcPr>
            <w:tcW w:w="1825" w:type="dxa"/>
          </w:tcPr>
          <w:p w14:paraId="4E209ED1" w14:textId="77777777" w:rsidR="00C14D47" w:rsidRPr="00F122BB" w:rsidRDefault="00C14D47" w:rsidP="00F122BB">
            <w:pPr>
              <w:jc w:val="center"/>
              <w:rPr>
                <w:rFonts w:ascii="Times New Roman" w:hAnsi="Times New Roman" w:cs="Times New Roman"/>
                <w:sz w:val="24"/>
                <w:szCs w:val="24"/>
              </w:rPr>
            </w:pPr>
            <w:r w:rsidRPr="00F122BB">
              <w:rPr>
                <w:rFonts w:ascii="Times New Roman" w:hAnsi="Times New Roman" w:cs="Times New Roman"/>
                <w:sz w:val="24"/>
                <w:szCs w:val="24"/>
              </w:rPr>
              <w:t>0</w:t>
            </w:r>
          </w:p>
        </w:tc>
      </w:tr>
      <w:tr w:rsidR="00C14D47" w:rsidRPr="00C14D47" w14:paraId="61702DF0" w14:textId="77777777" w:rsidTr="005901CC">
        <w:tc>
          <w:tcPr>
            <w:tcW w:w="7225" w:type="dxa"/>
            <w:gridSpan w:val="3"/>
          </w:tcPr>
          <w:p w14:paraId="567DE203" w14:textId="055BA6AF" w:rsidR="00C14D47" w:rsidRPr="00F122BB" w:rsidRDefault="00C14D47" w:rsidP="00CE5616">
            <w:pPr>
              <w:jc w:val="both"/>
              <w:rPr>
                <w:rFonts w:ascii="Times New Roman" w:hAnsi="Times New Roman" w:cs="Times New Roman"/>
                <w:sz w:val="24"/>
                <w:szCs w:val="24"/>
              </w:rPr>
            </w:pPr>
            <w:r w:rsidRPr="00F122BB">
              <w:rPr>
                <w:rFonts w:ascii="Times New Roman" w:hAnsi="Times New Roman" w:cs="Times New Roman"/>
                <w:sz w:val="24"/>
                <w:szCs w:val="24"/>
              </w:rPr>
              <w:t>Finanšu ietaupījums</w:t>
            </w:r>
          </w:p>
        </w:tc>
        <w:tc>
          <w:tcPr>
            <w:tcW w:w="1836" w:type="dxa"/>
            <w:gridSpan w:val="2"/>
          </w:tcPr>
          <w:p w14:paraId="36547744" w14:textId="77777777" w:rsidR="00C14D47" w:rsidRPr="00F122BB" w:rsidRDefault="00C14D47" w:rsidP="00F122BB">
            <w:pPr>
              <w:jc w:val="center"/>
              <w:rPr>
                <w:rFonts w:ascii="Times New Roman" w:hAnsi="Times New Roman" w:cs="Times New Roman"/>
                <w:sz w:val="24"/>
                <w:szCs w:val="24"/>
              </w:rPr>
            </w:pPr>
            <w:r w:rsidRPr="00F122BB">
              <w:rPr>
                <w:rFonts w:ascii="Times New Roman" w:hAnsi="Times New Roman" w:cs="Times New Roman"/>
                <w:sz w:val="24"/>
                <w:szCs w:val="24"/>
              </w:rPr>
              <w:t>27000</w:t>
            </w:r>
          </w:p>
        </w:tc>
      </w:tr>
      <w:tr w:rsidR="00C14D47" w:rsidRPr="00C14D47" w14:paraId="3A5D7F72" w14:textId="77777777" w:rsidTr="005901CC">
        <w:tc>
          <w:tcPr>
            <w:tcW w:w="7225" w:type="dxa"/>
            <w:gridSpan w:val="3"/>
          </w:tcPr>
          <w:p w14:paraId="279F3FE8" w14:textId="28163A01" w:rsidR="00C14D47" w:rsidRPr="00F122BB" w:rsidRDefault="00C14D47" w:rsidP="00CE5616">
            <w:pPr>
              <w:jc w:val="both"/>
              <w:rPr>
                <w:rFonts w:ascii="Times New Roman" w:hAnsi="Times New Roman" w:cs="Times New Roman"/>
                <w:sz w:val="24"/>
                <w:szCs w:val="24"/>
              </w:rPr>
            </w:pPr>
            <w:r w:rsidRPr="00F122BB">
              <w:rPr>
                <w:rFonts w:ascii="Times New Roman" w:hAnsi="Times New Roman" w:cs="Times New Roman"/>
                <w:sz w:val="24"/>
                <w:szCs w:val="24"/>
              </w:rPr>
              <w:t>Sociālekonomiskais ieguvums</w:t>
            </w:r>
          </w:p>
        </w:tc>
        <w:tc>
          <w:tcPr>
            <w:tcW w:w="1836" w:type="dxa"/>
            <w:gridSpan w:val="2"/>
          </w:tcPr>
          <w:p w14:paraId="23637A74" w14:textId="77777777" w:rsidR="00C14D47" w:rsidRPr="00F122BB" w:rsidRDefault="00C14D47" w:rsidP="00F122BB">
            <w:pPr>
              <w:jc w:val="center"/>
              <w:rPr>
                <w:rFonts w:ascii="Times New Roman" w:hAnsi="Times New Roman" w:cs="Times New Roman"/>
                <w:sz w:val="24"/>
                <w:szCs w:val="24"/>
              </w:rPr>
            </w:pPr>
            <w:r w:rsidRPr="00F122BB">
              <w:rPr>
                <w:rFonts w:ascii="Times New Roman" w:hAnsi="Times New Roman" w:cs="Times New Roman"/>
                <w:sz w:val="24"/>
                <w:szCs w:val="24"/>
              </w:rPr>
              <w:t>440380</w:t>
            </w:r>
          </w:p>
        </w:tc>
      </w:tr>
      <w:tr w:rsidR="00C14D47" w:rsidRPr="00C14D47" w14:paraId="5AF9522A" w14:textId="77777777" w:rsidTr="005901CC">
        <w:tc>
          <w:tcPr>
            <w:tcW w:w="7225" w:type="dxa"/>
            <w:gridSpan w:val="3"/>
          </w:tcPr>
          <w:p w14:paraId="2FEF00F2" w14:textId="00BAB89E" w:rsidR="00C14D47" w:rsidRPr="00F122BB" w:rsidRDefault="00C14D47" w:rsidP="00CE5616">
            <w:pPr>
              <w:jc w:val="both"/>
              <w:rPr>
                <w:rFonts w:ascii="Times New Roman" w:hAnsi="Times New Roman" w:cs="Times New Roman"/>
                <w:sz w:val="24"/>
                <w:szCs w:val="24"/>
              </w:rPr>
            </w:pPr>
            <w:r w:rsidRPr="00F122BB">
              <w:rPr>
                <w:rFonts w:ascii="Times New Roman" w:hAnsi="Times New Roman" w:cs="Times New Roman"/>
                <w:sz w:val="24"/>
                <w:szCs w:val="24"/>
              </w:rPr>
              <w:t>Kopā</w:t>
            </w:r>
          </w:p>
        </w:tc>
        <w:tc>
          <w:tcPr>
            <w:tcW w:w="1836" w:type="dxa"/>
            <w:gridSpan w:val="2"/>
          </w:tcPr>
          <w:p w14:paraId="7F041728" w14:textId="77777777" w:rsidR="00C14D47" w:rsidRPr="00F122BB" w:rsidRDefault="00C14D47" w:rsidP="00F122BB">
            <w:pPr>
              <w:jc w:val="center"/>
              <w:rPr>
                <w:rFonts w:ascii="Times New Roman" w:hAnsi="Times New Roman" w:cs="Times New Roman"/>
                <w:sz w:val="24"/>
                <w:szCs w:val="24"/>
              </w:rPr>
            </w:pPr>
            <w:r w:rsidRPr="00F122BB">
              <w:rPr>
                <w:rFonts w:ascii="Times New Roman" w:hAnsi="Times New Roman" w:cs="Times New Roman"/>
                <w:sz w:val="24"/>
                <w:szCs w:val="24"/>
              </w:rPr>
              <w:t>467380</w:t>
            </w:r>
          </w:p>
        </w:tc>
      </w:tr>
    </w:tbl>
    <w:p w14:paraId="29D2002F" w14:textId="0762BE67" w:rsidR="00C14D47" w:rsidRPr="00C14D47" w:rsidRDefault="00C14D47" w:rsidP="00C14D47">
      <w:pPr>
        <w:pStyle w:val="VPBody"/>
        <w:rPr>
          <w:sz w:val="28"/>
          <w:szCs w:val="28"/>
        </w:rPr>
      </w:pPr>
      <w:r w:rsidRPr="00C14D47">
        <w:rPr>
          <w:sz w:val="28"/>
          <w:szCs w:val="28"/>
        </w:rPr>
        <w:t>Pirm</w:t>
      </w:r>
      <w:r w:rsidR="005D5C68">
        <w:rPr>
          <w:sz w:val="28"/>
          <w:szCs w:val="28"/>
        </w:rPr>
        <w:t>ais</w:t>
      </w:r>
      <w:r w:rsidRPr="00C14D47">
        <w:rPr>
          <w:sz w:val="28"/>
          <w:szCs w:val="28"/>
        </w:rPr>
        <w:t xml:space="preserve"> sociālekonomisk</w:t>
      </w:r>
      <w:r w:rsidR="005D5C68">
        <w:rPr>
          <w:sz w:val="28"/>
          <w:szCs w:val="28"/>
        </w:rPr>
        <w:t>ais</w:t>
      </w:r>
      <w:r w:rsidRPr="00C14D47">
        <w:rPr>
          <w:sz w:val="28"/>
          <w:szCs w:val="28"/>
        </w:rPr>
        <w:t xml:space="preserve"> ieguvum</w:t>
      </w:r>
      <w:r w:rsidR="005D5C68">
        <w:rPr>
          <w:sz w:val="28"/>
          <w:szCs w:val="28"/>
        </w:rPr>
        <w:t>s</w:t>
      </w:r>
      <w:r w:rsidRPr="00C14D47">
        <w:rPr>
          <w:sz w:val="28"/>
          <w:szCs w:val="28"/>
        </w:rPr>
        <w:t xml:space="preserve"> </w:t>
      </w:r>
      <w:r w:rsidR="005D5C68">
        <w:rPr>
          <w:sz w:val="28"/>
          <w:szCs w:val="28"/>
        </w:rPr>
        <w:t>–</w:t>
      </w:r>
      <w:r w:rsidR="004426DF">
        <w:rPr>
          <w:sz w:val="28"/>
          <w:szCs w:val="28"/>
        </w:rPr>
        <w:t xml:space="preserve"> </w:t>
      </w:r>
      <w:r w:rsidR="005D5C68">
        <w:rPr>
          <w:sz w:val="28"/>
          <w:szCs w:val="28"/>
        </w:rPr>
        <w:t>sešas</w:t>
      </w:r>
      <w:r w:rsidRPr="00C14D47">
        <w:rPr>
          <w:sz w:val="28"/>
          <w:szCs w:val="28"/>
        </w:rPr>
        <w:t xml:space="preserve"> amata vietas. </w:t>
      </w:r>
      <w:r w:rsidR="00C33077" w:rsidRPr="00C14D47">
        <w:rPr>
          <w:sz w:val="28"/>
          <w:szCs w:val="28"/>
        </w:rPr>
        <w:t xml:space="preserve">Darbinieku </w:t>
      </w:r>
      <w:r w:rsidRPr="00C14D47">
        <w:rPr>
          <w:sz w:val="28"/>
          <w:szCs w:val="28"/>
        </w:rPr>
        <w:t>skaita samazināšan</w:t>
      </w:r>
      <w:r w:rsidR="00C33077">
        <w:rPr>
          <w:sz w:val="28"/>
          <w:szCs w:val="28"/>
        </w:rPr>
        <w:t>a</w:t>
      </w:r>
      <w:r w:rsidRPr="00C14D47">
        <w:rPr>
          <w:sz w:val="28"/>
          <w:szCs w:val="28"/>
        </w:rPr>
        <w:t xml:space="preserve"> ir </w:t>
      </w:r>
      <w:r w:rsidR="00C33077">
        <w:rPr>
          <w:sz w:val="28"/>
          <w:szCs w:val="28"/>
        </w:rPr>
        <w:t>p</w:t>
      </w:r>
      <w:r w:rsidR="00C33077" w:rsidRPr="00C14D47">
        <w:rPr>
          <w:sz w:val="28"/>
          <w:szCs w:val="28"/>
        </w:rPr>
        <w:t>aredzēt</w:t>
      </w:r>
      <w:r w:rsidR="006D4CD9">
        <w:rPr>
          <w:sz w:val="28"/>
          <w:szCs w:val="28"/>
        </w:rPr>
        <w:t>a</w:t>
      </w:r>
      <w:r w:rsidRPr="00C14D47">
        <w:rPr>
          <w:sz w:val="28"/>
          <w:szCs w:val="28"/>
        </w:rPr>
        <w:t xml:space="preserve">, </w:t>
      </w:r>
      <w:r w:rsidR="004426DF">
        <w:rPr>
          <w:sz w:val="28"/>
          <w:szCs w:val="28"/>
        </w:rPr>
        <w:t>ja</w:t>
      </w:r>
      <w:r w:rsidRPr="00C14D47">
        <w:rPr>
          <w:sz w:val="28"/>
          <w:szCs w:val="28"/>
        </w:rPr>
        <w:t xml:space="preserve"> personāla vakances atbrīvojas resora ietvaros</w:t>
      </w:r>
      <w:r w:rsidR="00C33077">
        <w:rPr>
          <w:sz w:val="28"/>
          <w:szCs w:val="28"/>
        </w:rPr>
        <w:t>. Vispirms</w:t>
      </w:r>
      <w:r w:rsidRPr="00C14D47">
        <w:rPr>
          <w:sz w:val="28"/>
          <w:szCs w:val="28"/>
        </w:rPr>
        <w:t xml:space="preserve"> t</w:t>
      </w:r>
      <w:r w:rsidR="00C33077">
        <w:rPr>
          <w:sz w:val="28"/>
          <w:szCs w:val="28"/>
        </w:rPr>
        <w:t>ās</w:t>
      </w:r>
      <w:r w:rsidRPr="00C14D47">
        <w:rPr>
          <w:sz w:val="28"/>
          <w:szCs w:val="28"/>
        </w:rPr>
        <w:t xml:space="preserve"> </w:t>
      </w:r>
      <w:r w:rsidR="00C33077">
        <w:rPr>
          <w:sz w:val="28"/>
          <w:szCs w:val="28"/>
        </w:rPr>
        <w:t xml:space="preserve">paredzēts </w:t>
      </w:r>
      <w:r w:rsidRPr="00C14D47">
        <w:rPr>
          <w:sz w:val="28"/>
          <w:szCs w:val="28"/>
        </w:rPr>
        <w:t xml:space="preserve">aizpildīt par pusslodzi, </w:t>
      </w:r>
      <w:r w:rsidR="00C33077">
        <w:rPr>
          <w:sz w:val="28"/>
          <w:szCs w:val="28"/>
        </w:rPr>
        <w:t>bet</w:t>
      </w:r>
      <w:r w:rsidRPr="00C14D47">
        <w:rPr>
          <w:sz w:val="28"/>
          <w:szCs w:val="28"/>
        </w:rPr>
        <w:t xml:space="preserve"> vidējā termiņā pēc projekta pabeigšan</w:t>
      </w:r>
      <w:r w:rsidR="00C33077">
        <w:rPr>
          <w:sz w:val="28"/>
          <w:szCs w:val="28"/>
        </w:rPr>
        <w:t>a</w:t>
      </w:r>
      <w:r w:rsidRPr="00C14D47">
        <w:rPr>
          <w:sz w:val="28"/>
          <w:szCs w:val="28"/>
        </w:rPr>
        <w:t xml:space="preserve">s, </w:t>
      </w:r>
      <w:r w:rsidR="00C33077">
        <w:rPr>
          <w:sz w:val="28"/>
          <w:szCs w:val="28"/>
        </w:rPr>
        <w:t>kad būs</w:t>
      </w:r>
      <w:r w:rsidRPr="00C14D47">
        <w:rPr>
          <w:sz w:val="28"/>
          <w:szCs w:val="28"/>
        </w:rPr>
        <w:t xml:space="preserve"> samazinā</w:t>
      </w:r>
      <w:r w:rsidR="00C33077">
        <w:rPr>
          <w:sz w:val="28"/>
          <w:szCs w:val="28"/>
        </w:rPr>
        <w:t>t</w:t>
      </w:r>
      <w:r w:rsidRPr="00C14D47">
        <w:rPr>
          <w:sz w:val="28"/>
          <w:szCs w:val="28"/>
        </w:rPr>
        <w:t>s administratīv</w:t>
      </w:r>
      <w:r w:rsidR="00C33077">
        <w:rPr>
          <w:sz w:val="28"/>
          <w:szCs w:val="28"/>
        </w:rPr>
        <w:t>ais</w:t>
      </w:r>
      <w:r w:rsidRPr="00C14D47">
        <w:rPr>
          <w:sz w:val="28"/>
          <w:szCs w:val="28"/>
        </w:rPr>
        <w:t xml:space="preserve"> slog</w:t>
      </w:r>
      <w:r w:rsidR="00C33077">
        <w:rPr>
          <w:sz w:val="28"/>
          <w:szCs w:val="28"/>
        </w:rPr>
        <w:t>s</w:t>
      </w:r>
      <w:r w:rsidRPr="00C14D47">
        <w:rPr>
          <w:sz w:val="28"/>
          <w:szCs w:val="28"/>
        </w:rPr>
        <w:t>, būs iespējams reāls cilvēkresursu samazinājums.</w:t>
      </w:r>
    </w:p>
    <w:p w14:paraId="408C0B93" w14:textId="2A6D7002" w:rsidR="00C14D47" w:rsidRPr="00C14D47" w:rsidRDefault="00C14D47" w:rsidP="00C14D47">
      <w:pPr>
        <w:pStyle w:val="VPBody"/>
        <w:rPr>
          <w:sz w:val="28"/>
          <w:szCs w:val="28"/>
        </w:rPr>
      </w:pPr>
      <w:r w:rsidRPr="00C14D47">
        <w:rPr>
          <w:sz w:val="28"/>
          <w:szCs w:val="28"/>
        </w:rPr>
        <w:t xml:space="preserve">Tiek plānots, ka projekta dzīves cikls būs 15 gadi. </w:t>
      </w:r>
      <w:r w:rsidR="00C33077">
        <w:rPr>
          <w:sz w:val="28"/>
          <w:szCs w:val="28"/>
        </w:rPr>
        <w:t>P</w:t>
      </w:r>
      <w:r w:rsidRPr="00C14D47">
        <w:rPr>
          <w:sz w:val="28"/>
          <w:szCs w:val="28"/>
        </w:rPr>
        <w:t xml:space="preserve">rojekta īstenošanas un uzturēšanas kopējās izmaksas 15 gados </w:t>
      </w:r>
      <w:r w:rsidR="00C33077">
        <w:rPr>
          <w:sz w:val="28"/>
          <w:szCs w:val="28"/>
        </w:rPr>
        <w:t>būs</w:t>
      </w:r>
      <w:r w:rsidRPr="00C14D47">
        <w:rPr>
          <w:sz w:val="28"/>
          <w:szCs w:val="28"/>
        </w:rPr>
        <w:t xml:space="preserve"> 4 222</w:t>
      </w:r>
      <w:r w:rsidR="00C33077">
        <w:rPr>
          <w:sz w:val="28"/>
          <w:szCs w:val="28"/>
        </w:rPr>
        <w:t> </w:t>
      </w:r>
      <w:r w:rsidRPr="00C14D47">
        <w:rPr>
          <w:sz w:val="28"/>
          <w:szCs w:val="28"/>
        </w:rPr>
        <w:t>610</w:t>
      </w:r>
      <w:r w:rsidR="00C33077">
        <w:rPr>
          <w:sz w:val="28"/>
          <w:szCs w:val="28"/>
        </w:rPr>
        <w:t xml:space="preserve"> </w:t>
      </w:r>
      <w:proofErr w:type="spellStart"/>
      <w:r w:rsidR="00C33077" w:rsidRPr="00C33077">
        <w:rPr>
          <w:i/>
          <w:sz w:val="28"/>
          <w:szCs w:val="28"/>
        </w:rPr>
        <w:t>euro</w:t>
      </w:r>
      <w:proofErr w:type="spellEnd"/>
      <w:r w:rsidRPr="00C14D47">
        <w:rPr>
          <w:sz w:val="28"/>
          <w:szCs w:val="28"/>
        </w:rPr>
        <w:t>, kas iekļaus projekta īstenošanas izmaksas 2</w:t>
      </w:r>
      <w:r w:rsidR="00C33077">
        <w:rPr>
          <w:sz w:val="28"/>
          <w:szCs w:val="28"/>
        </w:rPr>
        <w:t> </w:t>
      </w:r>
      <w:r w:rsidRPr="00C14D47">
        <w:rPr>
          <w:sz w:val="28"/>
          <w:szCs w:val="28"/>
        </w:rPr>
        <w:t>000</w:t>
      </w:r>
      <w:r w:rsidR="00C33077">
        <w:rPr>
          <w:sz w:val="28"/>
          <w:szCs w:val="28"/>
        </w:rPr>
        <w:t> </w:t>
      </w:r>
      <w:r w:rsidRPr="00C14D47">
        <w:rPr>
          <w:sz w:val="28"/>
          <w:szCs w:val="28"/>
        </w:rPr>
        <w:t xml:space="preserve">000 </w:t>
      </w:r>
      <w:proofErr w:type="spellStart"/>
      <w:r w:rsidR="00C33077" w:rsidRPr="00C33077">
        <w:rPr>
          <w:i/>
          <w:sz w:val="28"/>
          <w:szCs w:val="28"/>
        </w:rPr>
        <w:t>euro</w:t>
      </w:r>
      <w:proofErr w:type="spellEnd"/>
      <w:r w:rsidRPr="00C14D47">
        <w:rPr>
          <w:sz w:val="28"/>
          <w:szCs w:val="28"/>
        </w:rPr>
        <w:t xml:space="preserve"> un ikgadējās uzturēšanas un attīstības izmaksas 148</w:t>
      </w:r>
      <w:r w:rsidR="00C33077">
        <w:rPr>
          <w:sz w:val="28"/>
          <w:szCs w:val="28"/>
        </w:rPr>
        <w:t> </w:t>
      </w:r>
      <w:r w:rsidRPr="00C14D47">
        <w:rPr>
          <w:sz w:val="28"/>
          <w:szCs w:val="28"/>
        </w:rPr>
        <w:t xml:space="preserve">174 </w:t>
      </w:r>
      <w:proofErr w:type="spellStart"/>
      <w:r w:rsidR="00C33077" w:rsidRPr="00C33077">
        <w:rPr>
          <w:i/>
          <w:sz w:val="28"/>
          <w:szCs w:val="28"/>
        </w:rPr>
        <w:t>euro</w:t>
      </w:r>
      <w:proofErr w:type="spellEnd"/>
      <w:r w:rsidR="004426DF">
        <w:rPr>
          <w:sz w:val="28"/>
          <w:szCs w:val="28"/>
        </w:rPr>
        <w:t xml:space="preserve"> </w:t>
      </w:r>
      <w:r w:rsidRPr="00C14D47">
        <w:rPr>
          <w:sz w:val="28"/>
          <w:szCs w:val="28"/>
        </w:rPr>
        <w:t>gadā.</w:t>
      </w:r>
    </w:p>
    <w:p w14:paraId="57A4DD65" w14:textId="44F080B5" w:rsidR="00C14D47" w:rsidRPr="00C14D47" w:rsidRDefault="00C14D47" w:rsidP="00C14D47">
      <w:pPr>
        <w:pStyle w:val="VPBody"/>
        <w:rPr>
          <w:sz w:val="28"/>
          <w:szCs w:val="28"/>
        </w:rPr>
      </w:pPr>
      <w:r w:rsidRPr="00C14D47">
        <w:rPr>
          <w:sz w:val="28"/>
          <w:szCs w:val="28"/>
        </w:rPr>
        <w:lastRenderedPageBreak/>
        <w:t>Plānotie netiešie ieguvumi no projekta ir ne mazāk</w:t>
      </w:r>
      <w:r w:rsidR="00F0443D">
        <w:rPr>
          <w:sz w:val="28"/>
          <w:szCs w:val="28"/>
        </w:rPr>
        <w:t>i</w:t>
      </w:r>
      <w:r w:rsidRPr="00C14D47">
        <w:rPr>
          <w:sz w:val="28"/>
          <w:szCs w:val="28"/>
        </w:rPr>
        <w:t xml:space="preserve"> kā 467 380</w:t>
      </w:r>
      <w:r w:rsidR="00C33077" w:rsidRPr="00C33077">
        <w:rPr>
          <w:i/>
          <w:sz w:val="28"/>
          <w:szCs w:val="28"/>
        </w:rPr>
        <w:t xml:space="preserve"> </w:t>
      </w:r>
      <w:proofErr w:type="spellStart"/>
      <w:r w:rsidR="00C33077" w:rsidRPr="00C33077">
        <w:rPr>
          <w:i/>
          <w:sz w:val="28"/>
          <w:szCs w:val="28"/>
        </w:rPr>
        <w:t>euro</w:t>
      </w:r>
      <w:proofErr w:type="spellEnd"/>
      <w:r w:rsidRPr="00C14D47">
        <w:rPr>
          <w:sz w:val="28"/>
          <w:szCs w:val="28"/>
        </w:rPr>
        <w:t xml:space="preserve"> gadā. Kopējie ieguvumi projekta dzīves cikla 15 gados tiek plānoti ne mazāk kā 7 010 700 </w:t>
      </w:r>
      <w:proofErr w:type="spellStart"/>
      <w:r w:rsidR="00C33077" w:rsidRPr="00C33077">
        <w:rPr>
          <w:i/>
          <w:sz w:val="28"/>
          <w:szCs w:val="28"/>
        </w:rPr>
        <w:t>euro</w:t>
      </w:r>
      <w:proofErr w:type="spellEnd"/>
      <w:r w:rsidR="00C33077" w:rsidRPr="00C14D47">
        <w:rPr>
          <w:sz w:val="28"/>
          <w:szCs w:val="28"/>
        </w:rPr>
        <w:t xml:space="preserve"> </w:t>
      </w:r>
      <w:r w:rsidRPr="00C14D47">
        <w:rPr>
          <w:sz w:val="28"/>
          <w:szCs w:val="28"/>
        </w:rPr>
        <w:t xml:space="preserve">apmērā (ikgadējie ieguvumi 467 380 x 15 gadi = 7 010 700 </w:t>
      </w:r>
      <w:proofErr w:type="spellStart"/>
      <w:r w:rsidR="00C33077" w:rsidRPr="00C33077">
        <w:rPr>
          <w:i/>
          <w:sz w:val="28"/>
          <w:szCs w:val="28"/>
        </w:rPr>
        <w:t>euro</w:t>
      </w:r>
      <w:proofErr w:type="spellEnd"/>
      <w:r w:rsidRPr="00C14D47">
        <w:rPr>
          <w:sz w:val="28"/>
          <w:szCs w:val="28"/>
        </w:rPr>
        <w:t xml:space="preserve">). </w:t>
      </w:r>
    </w:p>
    <w:p w14:paraId="1A35CA21" w14:textId="42B6DA14" w:rsidR="002F5632" w:rsidRPr="00F0443D" w:rsidRDefault="00C14D47" w:rsidP="00C14D47">
      <w:pPr>
        <w:tabs>
          <w:tab w:val="left" w:pos="6379"/>
          <w:tab w:val="left" w:pos="6804"/>
        </w:tabs>
        <w:spacing w:before="0" w:after="0"/>
        <w:jc w:val="both"/>
        <w:rPr>
          <w:rFonts w:ascii="Times New Roman" w:hAnsi="Times New Roman" w:cs="Times New Roman"/>
          <w:sz w:val="28"/>
          <w:szCs w:val="28"/>
        </w:rPr>
      </w:pPr>
      <w:r w:rsidRPr="00C14D47">
        <w:rPr>
          <w:rFonts w:ascii="Times New Roman" w:hAnsi="Times New Roman" w:cs="Times New Roman"/>
          <w:sz w:val="28"/>
          <w:szCs w:val="28"/>
        </w:rPr>
        <w:t xml:space="preserve">Līdz </w:t>
      </w:r>
      <w:r w:rsidRPr="00F0443D">
        <w:rPr>
          <w:rFonts w:ascii="Times New Roman" w:hAnsi="Times New Roman" w:cs="Times New Roman"/>
          <w:sz w:val="28"/>
          <w:szCs w:val="28"/>
        </w:rPr>
        <w:t>ar to projekta īstenošanas un 15 gadu dzīves cikl</w:t>
      </w:r>
      <w:r w:rsidR="00F0443D">
        <w:rPr>
          <w:rFonts w:ascii="Times New Roman" w:hAnsi="Times New Roman" w:cs="Times New Roman"/>
          <w:sz w:val="28"/>
          <w:szCs w:val="28"/>
        </w:rPr>
        <w:t>a</w:t>
      </w:r>
      <w:r w:rsidRPr="00F0443D">
        <w:rPr>
          <w:rFonts w:ascii="Times New Roman" w:hAnsi="Times New Roman" w:cs="Times New Roman"/>
          <w:sz w:val="28"/>
          <w:szCs w:val="28"/>
        </w:rPr>
        <w:t xml:space="preserve"> uzturēšanas izmaksas (4</w:t>
      </w:r>
      <w:r w:rsidR="00F0443D">
        <w:rPr>
          <w:rFonts w:ascii="Times New Roman" w:hAnsi="Times New Roman" w:cs="Times New Roman"/>
          <w:sz w:val="28"/>
          <w:szCs w:val="28"/>
        </w:rPr>
        <w:t> </w:t>
      </w:r>
      <w:r w:rsidRPr="00F0443D">
        <w:rPr>
          <w:rFonts w:ascii="Times New Roman" w:hAnsi="Times New Roman" w:cs="Times New Roman"/>
          <w:sz w:val="28"/>
          <w:szCs w:val="28"/>
        </w:rPr>
        <w:t>222</w:t>
      </w:r>
      <w:r w:rsidR="00F0443D">
        <w:rPr>
          <w:rFonts w:ascii="Times New Roman" w:hAnsi="Times New Roman" w:cs="Times New Roman"/>
          <w:sz w:val="28"/>
          <w:szCs w:val="28"/>
        </w:rPr>
        <w:t> </w:t>
      </w:r>
      <w:r w:rsidRPr="00F0443D">
        <w:rPr>
          <w:rFonts w:ascii="Times New Roman" w:hAnsi="Times New Roman" w:cs="Times New Roman"/>
          <w:sz w:val="28"/>
          <w:szCs w:val="28"/>
        </w:rPr>
        <w:t>610</w:t>
      </w:r>
      <w:r w:rsidR="00F0443D">
        <w:rPr>
          <w:rFonts w:ascii="Times New Roman" w:hAnsi="Times New Roman" w:cs="Times New Roman"/>
          <w:sz w:val="28"/>
          <w:szCs w:val="28"/>
        </w:rPr>
        <w:t> </w:t>
      </w:r>
      <w:proofErr w:type="spellStart"/>
      <w:r w:rsidR="00F0443D" w:rsidRPr="00F0443D">
        <w:rPr>
          <w:rFonts w:ascii="Times New Roman" w:hAnsi="Times New Roman" w:cs="Times New Roman"/>
          <w:i/>
          <w:sz w:val="28"/>
          <w:szCs w:val="28"/>
        </w:rPr>
        <w:t>euro</w:t>
      </w:r>
      <w:proofErr w:type="spellEnd"/>
      <w:r w:rsidRPr="00F0443D">
        <w:rPr>
          <w:rFonts w:ascii="Times New Roman" w:hAnsi="Times New Roman" w:cs="Times New Roman"/>
          <w:sz w:val="28"/>
          <w:szCs w:val="28"/>
        </w:rPr>
        <w:t xml:space="preserve">) ir mazākas par ieguvumiem, kas radīsies pēc projekta </w:t>
      </w:r>
      <w:r w:rsidR="00A02AD5">
        <w:rPr>
          <w:rFonts w:ascii="Times New Roman" w:hAnsi="Times New Roman" w:cs="Times New Roman"/>
          <w:sz w:val="28"/>
          <w:szCs w:val="28"/>
        </w:rPr>
        <w:t>īstenošanas</w:t>
      </w:r>
      <w:r w:rsidRPr="00F0443D">
        <w:rPr>
          <w:rFonts w:ascii="Times New Roman" w:hAnsi="Times New Roman" w:cs="Times New Roman"/>
          <w:sz w:val="28"/>
          <w:szCs w:val="28"/>
        </w:rPr>
        <w:t xml:space="preserve"> (ne mazāk kā 7 010 700 </w:t>
      </w:r>
      <w:proofErr w:type="spellStart"/>
      <w:r w:rsidR="00F0443D" w:rsidRPr="00F0443D">
        <w:rPr>
          <w:rFonts w:ascii="Times New Roman" w:hAnsi="Times New Roman" w:cs="Times New Roman"/>
          <w:i/>
          <w:sz w:val="28"/>
          <w:szCs w:val="28"/>
        </w:rPr>
        <w:t>euro</w:t>
      </w:r>
      <w:proofErr w:type="spellEnd"/>
      <w:r w:rsidRPr="00F0443D">
        <w:rPr>
          <w:rFonts w:ascii="Times New Roman" w:hAnsi="Times New Roman" w:cs="Times New Roman"/>
          <w:sz w:val="28"/>
          <w:szCs w:val="28"/>
        </w:rPr>
        <w:t>).</w:t>
      </w:r>
    </w:p>
    <w:p w14:paraId="676E2982" w14:textId="77777777" w:rsidR="00FB0CE7" w:rsidRDefault="00FB0CE7" w:rsidP="00FB0CE7">
      <w:pPr>
        <w:pStyle w:val="naisf"/>
        <w:tabs>
          <w:tab w:val="left" w:pos="6237"/>
          <w:tab w:val="right" w:pos="8820"/>
        </w:tabs>
        <w:spacing w:before="0" w:after="0"/>
        <w:ind w:firstLine="709"/>
        <w:rPr>
          <w:sz w:val="28"/>
          <w:szCs w:val="28"/>
        </w:rPr>
      </w:pPr>
    </w:p>
    <w:p w14:paraId="083B54F8" w14:textId="77777777" w:rsidR="00FB0CE7" w:rsidRDefault="00FB0CE7" w:rsidP="00FB0CE7">
      <w:pPr>
        <w:pStyle w:val="naisf"/>
        <w:tabs>
          <w:tab w:val="left" w:pos="6237"/>
          <w:tab w:val="right" w:pos="8820"/>
        </w:tabs>
        <w:spacing w:before="0" w:after="0"/>
        <w:ind w:firstLine="709"/>
        <w:rPr>
          <w:sz w:val="28"/>
          <w:szCs w:val="28"/>
        </w:rPr>
      </w:pPr>
    </w:p>
    <w:p w14:paraId="6737616B" w14:textId="77777777" w:rsidR="00FB0CE7" w:rsidRDefault="00FB0CE7" w:rsidP="00FB0CE7">
      <w:pPr>
        <w:pStyle w:val="naisf"/>
        <w:tabs>
          <w:tab w:val="left" w:pos="6237"/>
          <w:tab w:val="right" w:pos="8820"/>
        </w:tabs>
        <w:spacing w:before="0" w:after="0"/>
        <w:ind w:firstLine="709"/>
        <w:rPr>
          <w:sz w:val="28"/>
          <w:szCs w:val="28"/>
        </w:rPr>
      </w:pPr>
    </w:p>
    <w:p w14:paraId="52A12FF8" w14:textId="77777777" w:rsidR="00FB0CE7" w:rsidRDefault="00FB0CE7" w:rsidP="00FB0CE7">
      <w:pPr>
        <w:pStyle w:val="naisf"/>
        <w:tabs>
          <w:tab w:val="left" w:pos="6237"/>
          <w:tab w:val="right" w:pos="8820"/>
        </w:tabs>
        <w:spacing w:before="0" w:after="0"/>
        <w:ind w:firstLine="709"/>
        <w:rPr>
          <w:sz w:val="28"/>
          <w:szCs w:val="28"/>
        </w:rPr>
      </w:pPr>
      <w:r>
        <w:rPr>
          <w:sz w:val="28"/>
          <w:szCs w:val="28"/>
        </w:rPr>
        <w:t>Vides aizsardzības un</w:t>
      </w:r>
    </w:p>
    <w:p w14:paraId="0CBA1EBB" w14:textId="77777777" w:rsidR="00FB0CE7" w:rsidRDefault="00FB0CE7" w:rsidP="00FB0CE7">
      <w:pPr>
        <w:pStyle w:val="naisf"/>
        <w:tabs>
          <w:tab w:val="left" w:pos="6521"/>
        </w:tabs>
        <w:spacing w:before="0" w:after="0"/>
        <w:ind w:firstLine="709"/>
        <w:rPr>
          <w:sz w:val="28"/>
          <w:szCs w:val="28"/>
        </w:rPr>
      </w:pPr>
      <w:r>
        <w:rPr>
          <w:sz w:val="28"/>
          <w:szCs w:val="28"/>
        </w:rPr>
        <w:t>reģionālās attīstības ministrs</w:t>
      </w:r>
      <w:r>
        <w:rPr>
          <w:sz w:val="28"/>
          <w:szCs w:val="28"/>
        </w:rPr>
        <w:tab/>
        <w:t>J. Pūce</w:t>
      </w:r>
    </w:p>
    <w:sectPr w:rsidR="00FB0CE7" w:rsidSect="00250164">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9DE4F" w14:textId="77777777" w:rsidR="00A80209" w:rsidRDefault="00A80209">
      <w:pPr>
        <w:spacing w:before="0" w:after="0"/>
      </w:pPr>
      <w:r>
        <w:separator/>
      </w:r>
    </w:p>
  </w:endnote>
  <w:endnote w:type="continuationSeparator" w:id="0">
    <w:p w14:paraId="6464B55B" w14:textId="77777777" w:rsidR="00A80209" w:rsidRDefault="00A8020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6F75B" w14:textId="5296BAF2" w:rsidR="00246132" w:rsidRPr="00246132" w:rsidRDefault="00246132" w:rsidP="00246132">
    <w:pPr>
      <w:pStyle w:val="Footer"/>
      <w:spacing w:before="0"/>
      <w:rPr>
        <w:rFonts w:ascii="Times New Roman" w:hAnsi="Times New Roman" w:cs="Times New Roman"/>
        <w:sz w:val="16"/>
        <w:szCs w:val="16"/>
      </w:rPr>
    </w:pPr>
    <w:r w:rsidRPr="00680604">
      <w:rPr>
        <w:rFonts w:ascii="Times New Roman" w:hAnsi="Times New Roman" w:cs="Times New Roman"/>
        <w:sz w:val="16"/>
        <w:szCs w:val="16"/>
      </w:rPr>
      <w:t>R1017_9</w:t>
    </w:r>
    <w:r>
      <w:rPr>
        <w:rFonts w:ascii="Times New Roman" w:hAnsi="Times New Roman" w:cs="Times New Roman"/>
        <w:sz w:val="16"/>
        <w:szCs w:val="16"/>
      </w:rPr>
      <w:t>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3C235" w14:textId="0A58C002" w:rsidR="00246132" w:rsidRPr="00246132" w:rsidRDefault="00246132" w:rsidP="00246132">
    <w:pPr>
      <w:pStyle w:val="Footer"/>
      <w:spacing w:before="0"/>
      <w:rPr>
        <w:rFonts w:ascii="Times New Roman" w:hAnsi="Times New Roman" w:cs="Times New Roman"/>
        <w:sz w:val="16"/>
        <w:szCs w:val="16"/>
      </w:rPr>
    </w:pPr>
    <w:r w:rsidRPr="00680604">
      <w:rPr>
        <w:rFonts w:ascii="Times New Roman" w:hAnsi="Times New Roman" w:cs="Times New Roman"/>
        <w:sz w:val="16"/>
        <w:szCs w:val="16"/>
      </w:rPr>
      <w:t>R1017_9</w:t>
    </w:r>
    <w:r>
      <w:rPr>
        <w:rFonts w:ascii="Times New Roman" w:hAnsi="Times New Roman" w:cs="Times New Roman"/>
        <w:sz w:val="16"/>
        <w:szCs w:val="16"/>
      </w:rPr>
      <w:t>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51815" w14:textId="77777777" w:rsidR="00A80209" w:rsidRDefault="00A80209">
      <w:pPr>
        <w:spacing w:before="0" w:after="0"/>
      </w:pPr>
      <w:r>
        <w:separator/>
      </w:r>
    </w:p>
    <w:p w14:paraId="1FF9B1EE" w14:textId="77777777" w:rsidR="00A80209" w:rsidRDefault="00A80209"/>
  </w:footnote>
  <w:footnote w:type="continuationSeparator" w:id="0">
    <w:p w14:paraId="2AF90E7B" w14:textId="77777777" w:rsidR="00A80209" w:rsidRDefault="00A80209">
      <w:pPr>
        <w:spacing w:before="0" w:after="0"/>
      </w:pPr>
      <w:r>
        <w:continuationSeparator/>
      </w:r>
    </w:p>
    <w:p w14:paraId="2FAD5E60" w14:textId="77777777" w:rsidR="00A80209" w:rsidRDefault="00A802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9621422"/>
      <w:docPartObj>
        <w:docPartGallery w:val="Page Numbers (Top of Page)"/>
        <w:docPartUnique/>
      </w:docPartObj>
    </w:sdtPr>
    <w:sdtEndPr>
      <w:rPr>
        <w:rFonts w:ascii="Times New Roman" w:hAnsi="Times New Roman" w:cs="Times New Roman"/>
        <w:noProof/>
        <w:sz w:val="24"/>
        <w:szCs w:val="24"/>
      </w:rPr>
    </w:sdtEndPr>
    <w:sdtContent>
      <w:p w14:paraId="7BFCD66D" w14:textId="00DB9F6E" w:rsidR="007B459A" w:rsidRPr="007B459A" w:rsidRDefault="007B459A">
        <w:pPr>
          <w:pStyle w:val="Header"/>
          <w:jc w:val="center"/>
          <w:rPr>
            <w:rFonts w:ascii="Times New Roman" w:hAnsi="Times New Roman" w:cs="Times New Roman"/>
            <w:sz w:val="24"/>
            <w:szCs w:val="24"/>
          </w:rPr>
        </w:pPr>
        <w:r w:rsidRPr="007B459A">
          <w:rPr>
            <w:rFonts w:ascii="Times New Roman" w:hAnsi="Times New Roman" w:cs="Times New Roman"/>
            <w:sz w:val="24"/>
            <w:szCs w:val="24"/>
          </w:rPr>
          <w:fldChar w:fldCharType="begin"/>
        </w:r>
        <w:r w:rsidRPr="007B459A">
          <w:rPr>
            <w:rFonts w:ascii="Times New Roman" w:hAnsi="Times New Roman" w:cs="Times New Roman"/>
            <w:sz w:val="24"/>
            <w:szCs w:val="24"/>
          </w:rPr>
          <w:instrText xml:space="preserve"> PAGE   \* MERGEFORMAT </w:instrText>
        </w:r>
        <w:r w:rsidRPr="007B459A">
          <w:rPr>
            <w:rFonts w:ascii="Times New Roman" w:hAnsi="Times New Roman" w:cs="Times New Roman"/>
            <w:sz w:val="24"/>
            <w:szCs w:val="24"/>
          </w:rPr>
          <w:fldChar w:fldCharType="separate"/>
        </w:r>
        <w:r w:rsidR="00FB0CE7">
          <w:rPr>
            <w:rFonts w:ascii="Times New Roman" w:hAnsi="Times New Roman" w:cs="Times New Roman"/>
            <w:noProof/>
            <w:sz w:val="24"/>
            <w:szCs w:val="24"/>
          </w:rPr>
          <w:t>5</w:t>
        </w:r>
        <w:r w:rsidRPr="007B459A">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F57A0DE6"/>
    <w:lvl w:ilvl="0">
      <w:start w:val="1"/>
      <w:numFmt w:val="decimal"/>
      <w:pStyle w:val="NumHeading5"/>
      <w:lvlText w:val="%1."/>
      <w:lvlJc w:val="left"/>
      <w:pPr>
        <w:tabs>
          <w:tab w:val="num" w:pos="360"/>
        </w:tabs>
        <w:ind w:left="360" w:hanging="360"/>
      </w:pPr>
      <w:rPr>
        <w:rFonts w:cs="Times New Roman"/>
      </w:rPr>
    </w:lvl>
  </w:abstractNum>
  <w:abstractNum w:abstractNumId="1" w15:restartNumberingAfterBreak="0">
    <w:nsid w:val="03BD1F72"/>
    <w:multiLevelType w:val="hybridMultilevel"/>
    <w:tmpl w:val="DF601EA2"/>
    <w:lvl w:ilvl="0" w:tplc="3484F23E">
      <w:start w:val="1"/>
      <w:numFmt w:val="decimal"/>
      <w:lvlText w:val="%1."/>
      <w:lvlJc w:val="left"/>
      <w:pPr>
        <w:ind w:left="1080" w:hanging="1080"/>
      </w:pPr>
      <w:rPr>
        <w:rFonts w:hint="default"/>
      </w:rPr>
    </w:lvl>
    <w:lvl w:ilvl="1" w:tplc="D9C0254A" w:tentative="1">
      <w:start w:val="1"/>
      <w:numFmt w:val="lowerLetter"/>
      <w:lvlText w:val="%2."/>
      <w:lvlJc w:val="left"/>
      <w:pPr>
        <w:ind w:left="1440" w:hanging="360"/>
      </w:pPr>
    </w:lvl>
    <w:lvl w:ilvl="2" w:tplc="0D140394" w:tentative="1">
      <w:start w:val="1"/>
      <w:numFmt w:val="lowerRoman"/>
      <w:lvlText w:val="%3."/>
      <w:lvlJc w:val="right"/>
      <w:pPr>
        <w:ind w:left="2160" w:hanging="180"/>
      </w:pPr>
    </w:lvl>
    <w:lvl w:ilvl="3" w:tplc="AD6CB330" w:tentative="1">
      <w:start w:val="1"/>
      <w:numFmt w:val="decimal"/>
      <w:lvlText w:val="%4."/>
      <w:lvlJc w:val="left"/>
      <w:pPr>
        <w:ind w:left="2880" w:hanging="360"/>
      </w:pPr>
    </w:lvl>
    <w:lvl w:ilvl="4" w:tplc="D3AE6A54" w:tentative="1">
      <w:start w:val="1"/>
      <w:numFmt w:val="lowerLetter"/>
      <w:lvlText w:val="%5."/>
      <w:lvlJc w:val="left"/>
      <w:pPr>
        <w:ind w:left="3600" w:hanging="360"/>
      </w:pPr>
    </w:lvl>
    <w:lvl w:ilvl="5" w:tplc="88BC3A72" w:tentative="1">
      <w:start w:val="1"/>
      <w:numFmt w:val="lowerRoman"/>
      <w:lvlText w:val="%6."/>
      <w:lvlJc w:val="right"/>
      <w:pPr>
        <w:ind w:left="4320" w:hanging="180"/>
      </w:pPr>
    </w:lvl>
    <w:lvl w:ilvl="6" w:tplc="99F86A6A" w:tentative="1">
      <w:start w:val="1"/>
      <w:numFmt w:val="decimal"/>
      <w:lvlText w:val="%7."/>
      <w:lvlJc w:val="left"/>
      <w:pPr>
        <w:ind w:left="5040" w:hanging="360"/>
      </w:pPr>
    </w:lvl>
    <w:lvl w:ilvl="7" w:tplc="021C5808" w:tentative="1">
      <w:start w:val="1"/>
      <w:numFmt w:val="lowerLetter"/>
      <w:lvlText w:val="%8."/>
      <w:lvlJc w:val="left"/>
      <w:pPr>
        <w:ind w:left="5760" w:hanging="360"/>
      </w:pPr>
    </w:lvl>
    <w:lvl w:ilvl="8" w:tplc="C42AF360" w:tentative="1">
      <w:start w:val="1"/>
      <w:numFmt w:val="lowerRoman"/>
      <w:lvlText w:val="%9."/>
      <w:lvlJc w:val="right"/>
      <w:pPr>
        <w:ind w:left="6480" w:hanging="180"/>
      </w:pPr>
    </w:lvl>
  </w:abstractNum>
  <w:abstractNum w:abstractNumId="2" w15:restartNumberingAfterBreak="0">
    <w:nsid w:val="058C097C"/>
    <w:multiLevelType w:val="hybridMultilevel"/>
    <w:tmpl w:val="C0CCD58C"/>
    <w:lvl w:ilvl="0" w:tplc="D16A6230">
      <w:start w:val="1"/>
      <w:numFmt w:val="decimal"/>
      <w:lvlText w:val="%1."/>
      <w:lvlJc w:val="left"/>
      <w:pPr>
        <w:ind w:left="360" w:hanging="360"/>
      </w:pPr>
      <w:rPr>
        <w:rFonts w:hint="default"/>
        <w:color w:val="auto"/>
      </w:rPr>
    </w:lvl>
    <w:lvl w:ilvl="1" w:tplc="3AB82A1E" w:tentative="1">
      <w:start w:val="1"/>
      <w:numFmt w:val="bullet"/>
      <w:lvlText w:val="o"/>
      <w:lvlJc w:val="left"/>
      <w:pPr>
        <w:ind w:left="1080" w:hanging="360"/>
      </w:pPr>
      <w:rPr>
        <w:rFonts w:ascii="Courier New" w:hAnsi="Courier New" w:cs="Courier New" w:hint="default"/>
      </w:rPr>
    </w:lvl>
    <w:lvl w:ilvl="2" w:tplc="28A48BF2" w:tentative="1">
      <w:start w:val="1"/>
      <w:numFmt w:val="bullet"/>
      <w:lvlText w:val=""/>
      <w:lvlJc w:val="left"/>
      <w:pPr>
        <w:ind w:left="1800" w:hanging="360"/>
      </w:pPr>
      <w:rPr>
        <w:rFonts w:ascii="Wingdings" w:hAnsi="Wingdings" w:hint="default"/>
      </w:rPr>
    </w:lvl>
    <w:lvl w:ilvl="3" w:tplc="68783D66" w:tentative="1">
      <w:start w:val="1"/>
      <w:numFmt w:val="bullet"/>
      <w:lvlText w:val=""/>
      <w:lvlJc w:val="left"/>
      <w:pPr>
        <w:ind w:left="2520" w:hanging="360"/>
      </w:pPr>
      <w:rPr>
        <w:rFonts w:ascii="Symbol" w:hAnsi="Symbol" w:hint="default"/>
      </w:rPr>
    </w:lvl>
    <w:lvl w:ilvl="4" w:tplc="EE641FE8" w:tentative="1">
      <w:start w:val="1"/>
      <w:numFmt w:val="bullet"/>
      <w:lvlText w:val="o"/>
      <w:lvlJc w:val="left"/>
      <w:pPr>
        <w:ind w:left="3240" w:hanging="360"/>
      </w:pPr>
      <w:rPr>
        <w:rFonts w:ascii="Courier New" w:hAnsi="Courier New" w:cs="Courier New" w:hint="default"/>
      </w:rPr>
    </w:lvl>
    <w:lvl w:ilvl="5" w:tplc="7EC26E2C" w:tentative="1">
      <w:start w:val="1"/>
      <w:numFmt w:val="bullet"/>
      <w:lvlText w:val=""/>
      <w:lvlJc w:val="left"/>
      <w:pPr>
        <w:ind w:left="3960" w:hanging="360"/>
      </w:pPr>
      <w:rPr>
        <w:rFonts w:ascii="Wingdings" w:hAnsi="Wingdings" w:hint="default"/>
      </w:rPr>
    </w:lvl>
    <w:lvl w:ilvl="6" w:tplc="F0DA6D84" w:tentative="1">
      <w:start w:val="1"/>
      <w:numFmt w:val="bullet"/>
      <w:lvlText w:val=""/>
      <w:lvlJc w:val="left"/>
      <w:pPr>
        <w:ind w:left="4680" w:hanging="360"/>
      </w:pPr>
      <w:rPr>
        <w:rFonts w:ascii="Symbol" w:hAnsi="Symbol" w:hint="default"/>
      </w:rPr>
    </w:lvl>
    <w:lvl w:ilvl="7" w:tplc="C3F07D74" w:tentative="1">
      <w:start w:val="1"/>
      <w:numFmt w:val="bullet"/>
      <w:lvlText w:val="o"/>
      <w:lvlJc w:val="left"/>
      <w:pPr>
        <w:ind w:left="5400" w:hanging="360"/>
      </w:pPr>
      <w:rPr>
        <w:rFonts w:ascii="Courier New" w:hAnsi="Courier New" w:cs="Courier New" w:hint="default"/>
      </w:rPr>
    </w:lvl>
    <w:lvl w:ilvl="8" w:tplc="3E281354" w:tentative="1">
      <w:start w:val="1"/>
      <w:numFmt w:val="bullet"/>
      <w:lvlText w:val=""/>
      <w:lvlJc w:val="left"/>
      <w:pPr>
        <w:ind w:left="6120" w:hanging="360"/>
      </w:pPr>
      <w:rPr>
        <w:rFonts w:ascii="Wingdings" w:hAnsi="Wingdings" w:hint="default"/>
      </w:rPr>
    </w:lvl>
  </w:abstractNum>
  <w:abstractNum w:abstractNumId="3" w15:restartNumberingAfterBreak="0">
    <w:nsid w:val="05AB1D4D"/>
    <w:multiLevelType w:val="hybridMultilevel"/>
    <w:tmpl w:val="7E448176"/>
    <w:lvl w:ilvl="0" w:tplc="F7CC0CCE">
      <w:start w:val="1"/>
      <w:numFmt w:val="bullet"/>
      <w:lvlText w:val=""/>
      <w:lvlJc w:val="left"/>
      <w:pPr>
        <w:ind w:left="720" w:hanging="360"/>
      </w:pPr>
      <w:rPr>
        <w:rFonts w:ascii="Symbol" w:hAnsi="Symbol" w:hint="default"/>
      </w:rPr>
    </w:lvl>
    <w:lvl w:ilvl="1" w:tplc="B7E694FA" w:tentative="1">
      <w:start w:val="1"/>
      <w:numFmt w:val="bullet"/>
      <w:lvlText w:val="o"/>
      <w:lvlJc w:val="left"/>
      <w:pPr>
        <w:ind w:left="1440" w:hanging="360"/>
      </w:pPr>
      <w:rPr>
        <w:rFonts w:ascii="Courier New" w:hAnsi="Courier New" w:cs="Courier New" w:hint="default"/>
      </w:rPr>
    </w:lvl>
    <w:lvl w:ilvl="2" w:tplc="A770E9F2" w:tentative="1">
      <w:start w:val="1"/>
      <w:numFmt w:val="bullet"/>
      <w:lvlText w:val=""/>
      <w:lvlJc w:val="left"/>
      <w:pPr>
        <w:ind w:left="2160" w:hanging="360"/>
      </w:pPr>
      <w:rPr>
        <w:rFonts w:ascii="Wingdings" w:hAnsi="Wingdings" w:hint="default"/>
      </w:rPr>
    </w:lvl>
    <w:lvl w:ilvl="3" w:tplc="9F74A60A" w:tentative="1">
      <w:start w:val="1"/>
      <w:numFmt w:val="bullet"/>
      <w:lvlText w:val=""/>
      <w:lvlJc w:val="left"/>
      <w:pPr>
        <w:ind w:left="2880" w:hanging="360"/>
      </w:pPr>
      <w:rPr>
        <w:rFonts w:ascii="Symbol" w:hAnsi="Symbol" w:hint="default"/>
      </w:rPr>
    </w:lvl>
    <w:lvl w:ilvl="4" w:tplc="4274A72A" w:tentative="1">
      <w:start w:val="1"/>
      <w:numFmt w:val="bullet"/>
      <w:lvlText w:val="o"/>
      <w:lvlJc w:val="left"/>
      <w:pPr>
        <w:ind w:left="3600" w:hanging="360"/>
      </w:pPr>
      <w:rPr>
        <w:rFonts w:ascii="Courier New" w:hAnsi="Courier New" w:cs="Courier New" w:hint="default"/>
      </w:rPr>
    </w:lvl>
    <w:lvl w:ilvl="5" w:tplc="8A788F8E" w:tentative="1">
      <w:start w:val="1"/>
      <w:numFmt w:val="bullet"/>
      <w:lvlText w:val=""/>
      <w:lvlJc w:val="left"/>
      <w:pPr>
        <w:ind w:left="4320" w:hanging="360"/>
      </w:pPr>
      <w:rPr>
        <w:rFonts w:ascii="Wingdings" w:hAnsi="Wingdings" w:hint="default"/>
      </w:rPr>
    </w:lvl>
    <w:lvl w:ilvl="6" w:tplc="C15C8D70" w:tentative="1">
      <w:start w:val="1"/>
      <w:numFmt w:val="bullet"/>
      <w:lvlText w:val=""/>
      <w:lvlJc w:val="left"/>
      <w:pPr>
        <w:ind w:left="5040" w:hanging="360"/>
      </w:pPr>
      <w:rPr>
        <w:rFonts w:ascii="Symbol" w:hAnsi="Symbol" w:hint="default"/>
      </w:rPr>
    </w:lvl>
    <w:lvl w:ilvl="7" w:tplc="9D0ECD22" w:tentative="1">
      <w:start w:val="1"/>
      <w:numFmt w:val="bullet"/>
      <w:lvlText w:val="o"/>
      <w:lvlJc w:val="left"/>
      <w:pPr>
        <w:ind w:left="5760" w:hanging="360"/>
      </w:pPr>
      <w:rPr>
        <w:rFonts w:ascii="Courier New" w:hAnsi="Courier New" w:cs="Courier New" w:hint="default"/>
      </w:rPr>
    </w:lvl>
    <w:lvl w:ilvl="8" w:tplc="27CAE1B0" w:tentative="1">
      <w:start w:val="1"/>
      <w:numFmt w:val="bullet"/>
      <w:lvlText w:val=""/>
      <w:lvlJc w:val="left"/>
      <w:pPr>
        <w:ind w:left="6480" w:hanging="360"/>
      </w:pPr>
      <w:rPr>
        <w:rFonts w:ascii="Wingdings" w:hAnsi="Wingdings" w:hint="default"/>
      </w:rPr>
    </w:lvl>
  </w:abstractNum>
  <w:abstractNum w:abstractNumId="4" w15:restartNumberingAfterBreak="0">
    <w:nsid w:val="0731080C"/>
    <w:multiLevelType w:val="hybridMultilevel"/>
    <w:tmpl w:val="AF8AB1D6"/>
    <w:lvl w:ilvl="0" w:tplc="92D81544">
      <w:start w:val="1"/>
      <w:numFmt w:val="bullet"/>
      <w:lvlText w:val=""/>
      <w:lvlJc w:val="left"/>
      <w:pPr>
        <w:ind w:left="1080" w:hanging="360"/>
      </w:pPr>
      <w:rPr>
        <w:rFonts w:ascii="Wingdings" w:hAnsi="Wingdings" w:hint="default"/>
      </w:rPr>
    </w:lvl>
    <w:lvl w:ilvl="1" w:tplc="2BF252C8" w:tentative="1">
      <w:start w:val="1"/>
      <w:numFmt w:val="bullet"/>
      <w:lvlText w:val="o"/>
      <w:lvlJc w:val="left"/>
      <w:pPr>
        <w:ind w:left="1800" w:hanging="360"/>
      </w:pPr>
      <w:rPr>
        <w:rFonts w:ascii="Courier New" w:hAnsi="Courier New" w:cs="Courier New" w:hint="default"/>
      </w:rPr>
    </w:lvl>
    <w:lvl w:ilvl="2" w:tplc="1DE411AE" w:tentative="1">
      <w:start w:val="1"/>
      <w:numFmt w:val="bullet"/>
      <w:lvlText w:val=""/>
      <w:lvlJc w:val="left"/>
      <w:pPr>
        <w:ind w:left="2520" w:hanging="360"/>
      </w:pPr>
      <w:rPr>
        <w:rFonts w:ascii="Wingdings" w:hAnsi="Wingdings" w:hint="default"/>
      </w:rPr>
    </w:lvl>
    <w:lvl w:ilvl="3" w:tplc="97E6FB32" w:tentative="1">
      <w:start w:val="1"/>
      <w:numFmt w:val="bullet"/>
      <w:lvlText w:val=""/>
      <w:lvlJc w:val="left"/>
      <w:pPr>
        <w:ind w:left="3240" w:hanging="360"/>
      </w:pPr>
      <w:rPr>
        <w:rFonts w:ascii="Symbol" w:hAnsi="Symbol" w:hint="default"/>
      </w:rPr>
    </w:lvl>
    <w:lvl w:ilvl="4" w:tplc="3836FCC0" w:tentative="1">
      <w:start w:val="1"/>
      <w:numFmt w:val="bullet"/>
      <w:lvlText w:val="o"/>
      <w:lvlJc w:val="left"/>
      <w:pPr>
        <w:ind w:left="3960" w:hanging="360"/>
      </w:pPr>
      <w:rPr>
        <w:rFonts w:ascii="Courier New" w:hAnsi="Courier New" w:cs="Courier New" w:hint="default"/>
      </w:rPr>
    </w:lvl>
    <w:lvl w:ilvl="5" w:tplc="10A048F8" w:tentative="1">
      <w:start w:val="1"/>
      <w:numFmt w:val="bullet"/>
      <w:lvlText w:val=""/>
      <w:lvlJc w:val="left"/>
      <w:pPr>
        <w:ind w:left="4680" w:hanging="360"/>
      </w:pPr>
      <w:rPr>
        <w:rFonts w:ascii="Wingdings" w:hAnsi="Wingdings" w:hint="default"/>
      </w:rPr>
    </w:lvl>
    <w:lvl w:ilvl="6" w:tplc="B6546406" w:tentative="1">
      <w:start w:val="1"/>
      <w:numFmt w:val="bullet"/>
      <w:lvlText w:val=""/>
      <w:lvlJc w:val="left"/>
      <w:pPr>
        <w:ind w:left="5400" w:hanging="360"/>
      </w:pPr>
      <w:rPr>
        <w:rFonts w:ascii="Symbol" w:hAnsi="Symbol" w:hint="default"/>
      </w:rPr>
    </w:lvl>
    <w:lvl w:ilvl="7" w:tplc="D0828C94" w:tentative="1">
      <w:start w:val="1"/>
      <w:numFmt w:val="bullet"/>
      <w:lvlText w:val="o"/>
      <w:lvlJc w:val="left"/>
      <w:pPr>
        <w:ind w:left="6120" w:hanging="360"/>
      </w:pPr>
      <w:rPr>
        <w:rFonts w:ascii="Courier New" w:hAnsi="Courier New" w:cs="Courier New" w:hint="default"/>
      </w:rPr>
    </w:lvl>
    <w:lvl w:ilvl="8" w:tplc="8990FC32" w:tentative="1">
      <w:start w:val="1"/>
      <w:numFmt w:val="bullet"/>
      <w:lvlText w:val=""/>
      <w:lvlJc w:val="left"/>
      <w:pPr>
        <w:ind w:left="6840" w:hanging="360"/>
      </w:pPr>
      <w:rPr>
        <w:rFonts w:ascii="Wingdings" w:hAnsi="Wingdings" w:hint="default"/>
      </w:rPr>
    </w:lvl>
  </w:abstractNum>
  <w:abstractNum w:abstractNumId="5" w15:restartNumberingAfterBreak="0">
    <w:nsid w:val="09E416F2"/>
    <w:multiLevelType w:val="hybridMultilevel"/>
    <w:tmpl w:val="4ACE5996"/>
    <w:lvl w:ilvl="0" w:tplc="9E28D9E0">
      <w:start w:val="1"/>
      <w:numFmt w:val="bullet"/>
      <w:pStyle w:val="VPBullet1"/>
      <w:lvlText w:val=""/>
      <w:lvlJc w:val="left"/>
      <w:pPr>
        <w:ind w:left="720" w:hanging="360"/>
      </w:pPr>
      <w:rPr>
        <w:rFonts w:ascii="Wingdings" w:hAnsi="Wingdings" w:hint="default"/>
        <w:color w:val="808080" w:themeColor="background1" w:themeShade="80"/>
        <w:sz w:val="24"/>
      </w:rPr>
    </w:lvl>
    <w:lvl w:ilvl="1" w:tplc="F6B87F38">
      <w:start w:val="1"/>
      <w:numFmt w:val="bullet"/>
      <w:lvlText w:val="o"/>
      <w:lvlJc w:val="left"/>
      <w:pPr>
        <w:ind w:left="1440" w:hanging="360"/>
      </w:pPr>
      <w:rPr>
        <w:rFonts w:ascii="Courier New" w:hAnsi="Courier New" w:cs="Courier New" w:hint="default"/>
      </w:rPr>
    </w:lvl>
    <w:lvl w:ilvl="2" w:tplc="F94A34BC">
      <w:start w:val="1"/>
      <w:numFmt w:val="bullet"/>
      <w:lvlText w:val=""/>
      <w:lvlJc w:val="left"/>
      <w:pPr>
        <w:ind w:left="2160" w:hanging="360"/>
      </w:pPr>
      <w:rPr>
        <w:rFonts w:ascii="Wingdings" w:hAnsi="Wingdings" w:hint="default"/>
      </w:rPr>
    </w:lvl>
    <w:lvl w:ilvl="3" w:tplc="78D2B46C" w:tentative="1">
      <w:start w:val="1"/>
      <w:numFmt w:val="bullet"/>
      <w:lvlText w:val=""/>
      <w:lvlJc w:val="left"/>
      <w:pPr>
        <w:ind w:left="2880" w:hanging="360"/>
      </w:pPr>
      <w:rPr>
        <w:rFonts w:ascii="Symbol" w:hAnsi="Symbol" w:hint="default"/>
      </w:rPr>
    </w:lvl>
    <w:lvl w:ilvl="4" w:tplc="1AF23780" w:tentative="1">
      <w:start w:val="1"/>
      <w:numFmt w:val="bullet"/>
      <w:lvlText w:val="o"/>
      <w:lvlJc w:val="left"/>
      <w:pPr>
        <w:ind w:left="3600" w:hanging="360"/>
      </w:pPr>
      <w:rPr>
        <w:rFonts w:ascii="Courier New" w:hAnsi="Courier New" w:cs="Courier New" w:hint="default"/>
      </w:rPr>
    </w:lvl>
    <w:lvl w:ilvl="5" w:tplc="7FA448C2" w:tentative="1">
      <w:start w:val="1"/>
      <w:numFmt w:val="bullet"/>
      <w:lvlText w:val=""/>
      <w:lvlJc w:val="left"/>
      <w:pPr>
        <w:ind w:left="4320" w:hanging="360"/>
      </w:pPr>
      <w:rPr>
        <w:rFonts w:ascii="Wingdings" w:hAnsi="Wingdings" w:hint="default"/>
      </w:rPr>
    </w:lvl>
    <w:lvl w:ilvl="6" w:tplc="CF4AF514" w:tentative="1">
      <w:start w:val="1"/>
      <w:numFmt w:val="bullet"/>
      <w:lvlText w:val=""/>
      <w:lvlJc w:val="left"/>
      <w:pPr>
        <w:ind w:left="5040" w:hanging="360"/>
      </w:pPr>
      <w:rPr>
        <w:rFonts w:ascii="Symbol" w:hAnsi="Symbol" w:hint="default"/>
      </w:rPr>
    </w:lvl>
    <w:lvl w:ilvl="7" w:tplc="A87AE2B6" w:tentative="1">
      <w:start w:val="1"/>
      <w:numFmt w:val="bullet"/>
      <w:lvlText w:val="o"/>
      <w:lvlJc w:val="left"/>
      <w:pPr>
        <w:ind w:left="5760" w:hanging="360"/>
      </w:pPr>
      <w:rPr>
        <w:rFonts w:ascii="Courier New" w:hAnsi="Courier New" w:cs="Courier New" w:hint="default"/>
      </w:rPr>
    </w:lvl>
    <w:lvl w:ilvl="8" w:tplc="EE64176A" w:tentative="1">
      <w:start w:val="1"/>
      <w:numFmt w:val="bullet"/>
      <w:lvlText w:val=""/>
      <w:lvlJc w:val="left"/>
      <w:pPr>
        <w:ind w:left="6480" w:hanging="360"/>
      </w:pPr>
      <w:rPr>
        <w:rFonts w:ascii="Wingdings" w:hAnsi="Wingdings" w:hint="default"/>
      </w:rPr>
    </w:lvl>
  </w:abstractNum>
  <w:abstractNum w:abstractNumId="6" w15:restartNumberingAfterBreak="0">
    <w:nsid w:val="0D9676CA"/>
    <w:multiLevelType w:val="hybridMultilevel"/>
    <w:tmpl w:val="F1EEE470"/>
    <w:lvl w:ilvl="0" w:tplc="71D0CE88">
      <w:start w:val="1"/>
      <w:numFmt w:val="bullet"/>
      <w:lvlText w:val=""/>
      <w:lvlJc w:val="left"/>
      <w:pPr>
        <w:ind w:left="360" w:hanging="360"/>
      </w:pPr>
      <w:rPr>
        <w:rFonts w:ascii="Symbol" w:hAnsi="Symbol" w:hint="default"/>
      </w:rPr>
    </w:lvl>
    <w:lvl w:ilvl="1" w:tplc="D076DA7A">
      <w:start w:val="1"/>
      <w:numFmt w:val="bullet"/>
      <w:lvlText w:val=""/>
      <w:lvlJc w:val="left"/>
      <w:pPr>
        <w:ind w:left="1080" w:hanging="360"/>
      </w:pPr>
      <w:rPr>
        <w:rFonts w:ascii="Symbol" w:hAnsi="Symbol" w:hint="default"/>
      </w:rPr>
    </w:lvl>
    <w:lvl w:ilvl="2" w:tplc="2CE80FBA" w:tentative="1">
      <w:start w:val="1"/>
      <w:numFmt w:val="bullet"/>
      <w:lvlText w:val=""/>
      <w:lvlJc w:val="left"/>
      <w:pPr>
        <w:ind w:left="1800" w:hanging="360"/>
      </w:pPr>
      <w:rPr>
        <w:rFonts w:ascii="Wingdings" w:hAnsi="Wingdings" w:hint="default"/>
      </w:rPr>
    </w:lvl>
    <w:lvl w:ilvl="3" w:tplc="B19A0EF8" w:tentative="1">
      <w:start w:val="1"/>
      <w:numFmt w:val="bullet"/>
      <w:lvlText w:val=""/>
      <w:lvlJc w:val="left"/>
      <w:pPr>
        <w:ind w:left="2520" w:hanging="360"/>
      </w:pPr>
      <w:rPr>
        <w:rFonts w:ascii="Symbol" w:hAnsi="Symbol" w:hint="default"/>
      </w:rPr>
    </w:lvl>
    <w:lvl w:ilvl="4" w:tplc="C6CADE38" w:tentative="1">
      <w:start w:val="1"/>
      <w:numFmt w:val="bullet"/>
      <w:lvlText w:val="o"/>
      <w:lvlJc w:val="left"/>
      <w:pPr>
        <w:ind w:left="3240" w:hanging="360"/>
      </w:pPr>
      <w:rPr>
        <w:rFonts w:ascii="Courier New" w:hAnsi="Courier New" w:cs="Courier New" w:hint="default"/>
      </w:rPr>
    </w:lvl>
    <w:lvl w:ilvl="5" w:tplc="8CB68458" w:tentative="1">
      <w:start w:val="1"/>
      <w:numFmt w:val="bullet"/>
      <w:lvlText w:val=""/>
      <w:lvlJc w:val="left"/>
      <w:pPr>
        <w:ind w:left="3960" w:hanging="360"/>
      </w:pPr>
      <w:rPr>
        <w:rFonts w:ascii="Wingdings" w:hAnsi="Wingdings" w:hint="default"/>
      </w:rPr>
    </w:lvl>
    <w:lvl w:ilvl="6" w:tplc="867A9B10" w:tentative="1">
      <w:start w:val="1"/>
      <w:numFmt w:val="bullet"/>
      <w:lvlText w:val=""/>
      <w:lvlJc w:val="left"/>
      <w:pPr>
        <w:ind w:left="4680" w:hanging="360"/>
      </w:pPr>
      <w:rPr>
        <w:rFonts w:ascii="Symbol" w:hAnsi="Symbol" w:hint="default"/>
      </w:rPr>
    </w:lvl>
    <w:lvl w:ilvl="7" w:tplc="5980E60C" w:tentative="1">
      <w:start w:val="1"/>
      <w:numFmt w:val="bullet"/>
      <w:lvlText w:val="o"/>
      <w:lvlJc w:val="left"/>
      <w:pPr>
        <w:ind w:left="5400" w:hanging="360"/>
      </w:pPr>
      <w:rPr>
        <w:rFonts w:ascii="Courier New" w:hAnsi="Courier New" w:cs="Courier New" w:hint="default"/>
      </w:rPr>
    </w:lvl>
    <w:lvl w:ilvl="8" w:tplc="18942492" w:tentative="1">
      <w:start w:val="1"/>
      <w:numFmt w:val="bullet"/>
      <w:lvlText w:val=""/>
      <w:lvlJc w:val="left"/>
      <w:pPr>
        <w:ind w:left="6120" w:hanging="360"/>
      </w:pPr>
      <w:rPr>
        <w:rFonts w:ascii="Wingdings" w:hAnsi="Wingdings" w:hint="default"/>
      </w:rPr>
    </w:lvl>
  </w:abstractNum>
  <w:abstractNum w:abstractNumId="7" w15:restartNumberingAfterBreak="0">
    <w:nsid w:val="0E557D9E"/>
    <w:multiLevelType w:val="multilevel"/>
    <w:tmpl w:val="99FA8A1C"/>
    <w:lvl w:ilvl="0">
      <w:start w:val="1"/>
      <w:numFmt w:val="bullet"/>
      <w:lvlText w:val=""/>
      <w:lvlJc w:val="left"/>
      <w:pPr>
        <w:ind w:left="1080" w:hanging="360"/>
      </w:pPr>
      <w:rPr>
        <w:rFonts w:ascii="Symbol" w:hAnsi="Symbol" w:hint="default"/>
        <w:color w:val="C00000"/>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0FA56ED0"/>
    <w:multiLevelType w:val="hybridMultilevel"/>
    <w:tmpl w:val="686EC686"/>
    <w:lvl w:ilvl="0" w:tplc="B0AE8918">
      <w:start w:val="1"/>
      <w:numFmt w:val="decimal"/>
      <w:lvlText w:val="%1)"/>
      <w:lvlJc w:val="left"/>
      <w:pPr>
        <w:ind w:left="1080" w:hanging="360"/>
      </w:pPr>
      <w:rPr>
        <w:rFonts w:hint="default"/>
      </w:rPr>
    </w:lvl>
    <w:lvl w:ilvl="1" w:tplc="F7620148" w:tentative="1">
      <w:start w:val="1"/>
      <w:numFmt w:val="lowerLetter"/>
      <w:lvlText w:val="%2."/>
      <w:lvlJc w:val="left"/>
      <w:pPr>
        <w:ind w:left="1800" w:hanging="360"/>
      </w:pPr>
    </w:lvl>
    <w:lvl w:ilvl="2" w:tplc="955441D2" w:tentative="1">
      <w:start w:val="1"/>
      <w:numFmt w:val="lowerRoman"/>
      <w:lvlText w:val="%3."/>
      <w:lvlJc w:val="right"/>
      <w:pPr>
        <w:ind w:left="2520" w:hanging="180"/>
      </w:pPr>
    </w:lvl>
    <w:lvl w:ilvl="3" w:tplc="AB4C2018" w:tentative="1">
      <w:start w:val="1"/>
      <w:numFmt w:val="decimal"/>
      <w:lvlText w:val="%4."/>
      <w:lvlJc w:val="left"/>
      <w:pPr>
        <w:ind w:left="3240" w:hanging="360"/>
      </w:pPr>
    </w:lvl>
    <w:lvl w:ilvl="4" w:tplc="9C5C0AD4" w:tentative="1">
      <w:start w:val="1"/>
      <w:numFmt w:val="lowerLetter"/>
      <w:lvlText w:val="%5."/>
      <w:lvlJc w:val="left"/>
      <w:pPr>
        <w:ind w:left="3960" w:hanging="360"/>
      </w:pPr>
    </w:lvl>
    <w:lvl w:ilvl="5" w:tplc="EB268F10" w:tentative="1">
      <w:start w:val="1"/>
      <w:numFmt w:val="lowerRoman"/>
      <w:lvlText w:val="%6."/>
      <w:lvlJc w:val="right"/>
      <w:pPr>
        <w:ind w:left="4680" w:hanging="180"/>
      </w:pPr>
    </w:lvl>
    <w:lvl w:ilvl="6" w:tplc="D1EA85AA" w:tentative="1">
      <w:start w:val="1"/>
      <w:numFmt w:val="decimal"/>
      <w:lvlText w:val="%7."/>
      <w:lvlJc w:val="left"/>
      <w:pPr>
        <w:ind w:left="5400" w:hanging="360"/>
      </w:pPr>
    </w:lvl>
    <w:lvl w:ilvl="7" w:tplc="6BAC2228" w:tentative="1">
      <w:start w:val="1"/>
      <w:numFmt w:val="lowerLetter"/>
      <w:lvlText w:val="%8."/>
      <w:lvlJc w:val="left"/>
      <w:pPr>
        <w:ind w:left="6120" w:hanging="360"/>
      </w:pPr>
    </w:lvl>
    <w:lvl w:ilvl="8" w:tplc="C5A86DAC" w:tentative="1">
      <w:start w:val="1"/>
      <w:numFmt w:val="lowerRoman"/>
      <w:lvlText w:val="%9."/>
      <w:lvlJc w:val="right"/>
      <w:pPr>
        <w:ind w:left="6840" w:hanging="180"/>
      </w:pPr>
    </w:lvl>
  </w:abstractNum>
  <w:abstractNum w:abstractNumId="9" w15:restartNumberingAfterBreak="0">
    <w:nsid w:val="1630621D"/>
    <w:multiLevelType w:val="hybridMultilevel"/>
    <w:tmpl w:val="872E54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E07392F"/>
    <w:multiLevelType w:val="hybridMultilevel"/>
    <w:tmpl w:val="05DE5A54"/>
    <w:lvl w:ilvl="0" w:tplc="12EE9BFE">
      <w:start w:val="1"/>
      <w:numFmt w:val="bullet"/>
      <w:lvlText w:val=""/>
      <w:lvlJc w:val="left"/>
      <w:pPr>
        <w:ind w:left="720" w:hanging="360"/>
      </w:pPr>
      <w:rPr>
        <w:rFonts w:ascii="Symbol" w:hAnsi="Symbol" w:hint="default"/>
      </w:rPr>
    </w:lvl>
    <w:lvl w:ilvl="1" w:tplc="C6FA0DF8" w:tentative="1">
      <w:start w:val="1"/>
      <w:numFmt w:val="bullet"/>
      <w:lvlText w:val="o"/>
      <w:lvlJc w:val="left"/>
      <w:pPr>
        <w:ind w:left="1440" w:hanging="360"/>
      </w:pPr>
      <w:rPr>
        <w:rFonts w:ascii="Courier New" w:hAnsi="Courier New" w:cs="Courier New" w:hint="default"/>
      </w:rPr>
    </w:lvl>
    <w:lvl w:ilvl="2" w:tplc="270C4D9E" w:tentative="1">
      <w:start w:val="1"/>
      <w:numFmt w:val="bullet"/>
      <w:lvlText w:val=""/>
      <w:lvlJc w:val="left"/>
      <w:pPr>
        <w:ind w:left="2160" w:hanging="360"/>
      </w:pPr>
      <w:rPr>
        <w:rFonts w:ascii="Wingdings" w:hAnsi="Wingdings" w:hint="default"/>
      </w:rPr>
    </w:lvl>
    <w:lvl w:ilvl="3" w:tplc="255CA28C" w:tentative="1">
      <w:start w:val="1"/>
      <w:numFmt w:val="bullet"/>
      <w:lvlText w:val=""/>
      <w:lvlJc w:val="left"/>
      <w:pPr>
        <w:ind w:left="2880" w:hanging="360"/>
      </w:pPr>
      <w:rPr>
        <w:rFonts w:ascii="Symbol" w:hAnsi="Symbol" w:hint="default"/>
      </w:rPr>
    </w:lvl>
    <w:lvl w:ilvl="4" w:tplc="4C90C38C" w:tentative="1">
      <w:start w:val="1"/>
      <w:numFmt w:val="bullet"/>
      <w:lvlText w:val="o"/>
      <w:lvlJc w:val="left"/>
      <w:pPr>
        <w:ind w:left="3600" w:hanging="360"/>
      </w:pPr>
      <w:rPr>
        <w:rFonts w:ascii="Courier New" w:hAnsi="Courier New" w:cs="Courier New" w:hint="default"/>
      </w:rPr>
    </w:lvl>
    <w:lvl w:ilvl="5" w:tplc="5B343846" w:tentative="1">
      <w:start w:val="1"/>
      <w:numFmt w:val="bullet"/>
      <w:lvlText w:val=""/>
      <w:lvlJc w:val="left"/>
      <w:pPr>
        <w:ind w:left="4320" w:hanging="360"/>
      </w:pPr>
      <w:rPr>
        <w:rFonts w:ascii="Wingdings" w:hAnsi="Wingdings" w:hint="default"/>
      </w:rPr>
    </w:lvl>
    <w:lvl w:ilvl="6" w:tplc="43441DDE" w:tentative="1">
      <w:start w:val="1"/>
      <w:numFmt w:val="bullet"/>
      <w:lvlText w:val=""/>
      <w:lvlJc w:val="left"/>
      <w:pPr>
        <w:ind w:left="5040" w:hanging="360"/>
      </w:pPr>
      <w:rPr>
        <w:rFonts w:ascii="Symbol" w:hAnsi="Symbol" w:hint="default"/>
      </w:rPr>
    </w:lvl>
    <w:lvl w:ilvl="7" w:tplc="265E5D0A" w:tentative="1">
      <w:start w:val="1"/>
      <w:numFmt w:val="bullet"/>
      <w:lvlText w:val="o"/>
      <w:lvlJc w:val="left"/>
      <w:pPr>
        <w:ind w:left="5760" w:hanging="360"/>
      </w:pPr>
      <w:rPr>
        <w:rFonts w:ascii="Courier New" w:hAnsi="Courier New" w:cs="Courier New" w:hint="default"/>
      </w:rPr>
    </w:lvl>
    <w:lvl w:ilvl="8" w:tplc="DCB6E22C" w:tentative="1">
      <w:start w:val="1"/>
      <w:numFmt w:val="bullet"/>
      <w:lvlText w:val=""/>
      <w:lvlJc w:val="left"/>
      <w:pPr>
        <w:ind w:left="6480" w:hanging="360"/>
      </w:pPr>
      <w:rPr>
        <w:rFonts w:ascii="Wingdings" w:hAnsi="Wingdings" w:hint="default"/>
      </w:rPr>
    </w:lvl>
  </w:abstractNum>
  <w:abstractNum w:abstractNumId="11" w15:restartNumberingAfterBreak="0">
    <w:nsid w:val="2D2F17F4"/>
    <w:multiLevelType w:val="hybridMultilevel"/>
    <w:tmpl w:val="074645BC"/>
    <w:lvl w:ilvl="0" w:tplc="FBA2FAE0">
      <w:start w:val="1"/>
      <w:numFmt w:val="decimal"/>
      <w:lvlText w:val="%1."/>
      <w:lvlJc w:val="left"/>
      <w:pPr>
        <w:ind w:left="360" w:hanging="360"/>
      </w:pPr>
      <w:rPr>
        <w:rFonts w:hint="default"/>
      </w:rPr>
    </w:lvl>
    <w:lvl w:ilvl="1" w:tplc="04188C76">
      <w:start w:val="1"/>
      <w:numFmt w:val="bullet"/>
      <w:lvlText w:val="o"/>
      <w:lvlJc w:val="left"/>
      <w:pPr>
        <w:ind w:left="1080" w:hanging="360"/>
      </w:pPr>
      <w:rPr>
        <w:rFonts w:ascii="Courier New" w:hAnsi="Courier New" w:cs="Courier New" w:hint="default"/>
      </w:rPr>
    </w:lvl>
    <w:lvl w:ilvl="2" w:tplc="37C266C6" w:tentative="1">
      <w:start w:val="1"/>
      <w:numFmt w:val="bullet"/>
      <w:lvlText w:val=""/>
      <w:lvlJc w:val="left"/>
      <w:pPr>
        <w:ind w:left="1800" w:hanging="360"/>
      </w:pPr>
      <w:rPr>
        <w:rFonts w:ascii="Wingdings" w:hAnsi="Wingdings" w:hint="default"/>
      </w:rPr>
    </w:lvl>
    <w:lvl w:ilvl="3" w:tplc="187A473A" w:tentative="1">
      <w:start w:val="1"/>
      <w:numFmt w:val="bullet"/>
      <w:lvlText w:val=""/>
      <w:lvlJc w:val="left"/>
      <w:pPr>
        <w:ind w:left="2520" w:hanging="360"/>
      </w:pPr>
      <w:rPr>
        <w:rFonts w:ascii="Symbol" w:hAnsi="Symbol" w:hint="default"/>
      </w:rPr>
    </w:lvl>
    <w:lvl w:ilvl="4" w:tplc="FF6C5F56" w:tentative="1">
      <w:start w:val="1"/>
      <w:numFmt w:val="bullet"/>
      <w:lvlText w:val="o"/>
      <w:lvlJc w:val="left"/>
      <w:pPr>
        <w:ind w:left="3240" w:hanging="360"/>
      </w:pPr>
      <w:rPr>
        <w:rFonts w:ascii="Courier New" w:hAnsi="Courier New" w:cs="Courier New" w:hint="default"/>
      </w:rPr>
    </w:lvl>
    <w:lvl w:ilvl="5" w:tplc="EA208E22" w:tentative="1">
      <w:start w:val="1"/>
      <w:numFmt w:val="bullet"/>
      <w:lvlText w:val=""/>
      <w:lvlJc w:val="left"/>
      <w:pPr>
        <w:ind w:left="3960" w:hanging="360"/>
      </w:pPr>
      <w:rPr>
        <w:rFonts w:ascii="Wingdings" w:hAnsi="Wingdings" w:hint="default"/>
      </w:rPr>
    </w:lvl>
    <w:lvl w:ilvl="6" w:tplc="4392C3AE" w:tentative="1">
      <w:start w:val="1"/>
      <w:numFmt w:val="bullet"/>
      <w:lvlText w:val=""/>
      <w:lvlJc w:val="left"/>
      <w:pPr>
        <w:ind w:left="4680" w:hanging="360"/>
      </w:pPr>
      <w:rPr>
        <w:rFonts w:ascii="Symbol" w:hAnsi="Symbol" w:hint="default"/>
      </w:rPr>
    </w:lvl>
    <w:lvl w:ilvl="7" w:tplc="7C08AEAE" w:tentative="1">
      <w:start w:val="1"/>
      <w:numFmt w:val="bullet"/>
      <w:lvlText w:val="o"/>
      <w:lvlJc w:val="left"/>
      <w:pPr>
        <w:ind w:left="5400" w:hanging="360"/>
      </w:pPr>
      <w:rPr>
        <w:rFonts w:ascii="Courier New" w:hAnsi="Courier New" w:cs="Courier New" w:hint="default"/>
      </w:rPr>
    </w:lvl>
    <w:lvl w:ilvl="8" w:tplc="E93430B8" w:tentative="1">
      <w:start w:val="1"/>
      <w:numFmt w:val="bullet"/>
      <w:lvlText w:val=""/>
      <w:lvlJc w:val="left"/>
      <w:pPr>
        <w:ind w:left="6120" w:hanging="360"/>
      </w:pPr>
      <w:rPr>
        <w:rFonts w:ascii="Wingdings" w:hAnsi="Wingdings" w:hint="default"/>
      </w:rPr>
    </w:lvl>
  </w:abstractNum>
  <w:abstractNum w:abstractNumId="12" w15:restartNumberingAfterBreak="0">
    <w:nsid w:val="34C77BEE"/>
    <w:multiLevelType w:val="hybridMultilevel"/>
    <w:tmpl w:val="32CE7BBE"/>
    <w:lvl w:ilvl="0" w:tplc="F5DA3C70">
      <w:start w:val="1"/>
      <w:numFmt w:val="decimal"/>
      <w:lvlText w:val="%1)"/>
      <w:lvlJc w:val="left"/>
      <w:pPr>
        <w:ind w:left="720" w:hanging="360"/>
      </w:pPr>
      <w:rPr>
        <w:rFonts w:hint="default"/>
      </w:rPr>
    </w:lvl>
    <w:lvl w:ilvl="1" w:tplc="2286B670" w:tentative="1">
      <w:start w:val="1"/>
      <w:numFmt w:val="lowerLetter"/>
      <w:lvlText w:val="%2."/>
      <w:lvlJc w:val="left"/>
      <w:pPr>
        <w:ind w:left="1440" w:hanging="360"/>
      </w:pPr>
    </w:lvl>
    <w:lvl w:ilvl="2" w:tplc="92CAD8A2" w:tentative="1">
      <w:start w:val="1"/>
      <w:numFmt w:val="lowerRoman"/>
      <w:lvlText w:val="%3."/>
      <w:lvlJc w:val="right"/>
      <w:pPr>
        <w:ind w:left="2160" w:hanging="180"/>
      </w:pPr>
    </w:lvl>
    <w:lvl w:ilvl="3" w:tplc="59604ADA" w:tentative="1">
      <w:start w:val="1"/>
      <w:numFmt w:val="decimal"/>
      <w:lvlText w:val="%4."/>
      <w:lvlJc w:val="left"/>
      <w:pPr>
        <w:ind w:left="2880" w:hanging="360"/>
      </w:pPr>
    </w:lvl>
    <w:lvl w:ilvl="4" w:tplc="DC9C0234" w:tentative="1">
      <w:start w:val="1"/>
      <w:numFmt w:val="lowerLetter"/>
      <w:lvlText w:val="%5."/>
      <w:lvlJc w:val="left"/>
      <w:pPr>
        <w:ind w:left="3600" w:hanging="360"/>
      </w:pPr>
    </w:lvl>
    <w:lvl w:ilvl="5" w:tplc="D966B1B4" w:tentative="1">
      <w:start w:val="1"/>
      <w:numFmt w:val="lowerRoman"/>
      <w:lvlText w:val="%6."/>
      <w:lvlJc w:val="right"/>
      <w:pPr>
        <w:ind w:left="4320" w:hanging="180"/>
      </w:pPr>
    </w:lvl>
    <w:lvl w:ilvl="6" w:tplc="EA8C9206" w:tentative="1">
      <w:start w:val="1"/>
      <w:numFmt w:val="decimal"/>
      <w:lvlText w:val="%7."/>
      <w:lvlJc w:val="left"/>
      <w:pPr>
        <w:ind w:left="5040" w:hanging="360"/>
      </w:pPr>
    </w:lvl>
    <w:lvl w:ilvl="7" w:tplc="9004684C" w:tentative="1">
      <w:start w:val="1"/>
      <w:numFmt w:val="lowerLetter"/>
      <w:lvlText w:val="%8."/>
      <w:lvlJc w:val="left"/>
      <w:pPr>
        <w:ind w:left="5760" w:hanging="360"/>
      </w:pPr>
    </w:lvl>
    <w:lvl w:ilvl="8" w:tplc="B68A68D0" w:tentative="1">
      <w:start w:val="1"/>
      <w:numFmt w:val="lowerRoman"/>
      <w:lvlText w:val="%9."/>
      <w:lvlJc w:val="right"/>
      <w:pPr>
        <w:ind w:left="6480" w:hanging="180"/>
      </w:pPr>
    </w:lvl>
  </w:abstractNum>
  <w:abstractNum w:abstractNumId="13" w15:restartNumberingAfterBreak="0">
    <w:nsid w:val="46420357"/>
    <w:multiLevelType w:val="hybridMultilevel"/>
    <w:tmpl w:val="AD1A2F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7647ECF"/>
    <w:multiLevelType w:val="hybridMultilevel"/>
    <w:tmpl w:val="3834A752"/>
    <w:lvl w:ilvl="0" w:tplc="CADC14BA">
      <w:numFmt w:val="bullet"/>
      <w:lvlText w:val="-"/>
      <w:lvlJc w:val="left"/>
      <w:pPr>
        <w:ind w:left="720" w:hanging="360"/>
      </w:pPr>
      <w:rPr>
        <w:rFonts w:ascii="Times New Roman" w:eastAsia="MS Mincho" w:hAnsi="Times New Roman" w:cs="Times New Roman" w:hint="default"/>
      </w:rPr>
    </w:lvl>
    <w:lvl w:ilvl="1" w:tplc="A7A4AC7C" w:tentative="1">
      <w:start w:val="1"/>
      <w:numFmt w:val="bullet"/>
      <w:lvlText w:val="o"/>
      <w:lvlJc w:val="left"/>
      <w:pPr>
        <w:ind w:left="1440" w:hanging="360"/>
      </w:pPr>
      <w:rPr>
        <w:rFonts w:ascii="Courier New" w:hAnsi="Courier New" w:cs="Courier New" w:hint="default"/>
      </w:rPr>
    </w:lvl>
    <w:lvl w:ilvl="2" w:tplc="7ADE1C86" w:tentative="1">
      <w:start w:val="1"/>
      <w:numFmt w:val="bullet"/>
      <w:lvlText w:val=""/>
      <w:lvlJc w:val="left"/>
      <w:pPr>
        <w:ind w:left="2160" w:hanging="360"/>
      </w:pPr>
      <w:rPr>
        <w:rFonts w:ascii="Wingdings" w:hAnsi="Wingdings" w:hint="default"/>
      </w:rPr>
    </w:lvl>
    <w:lvl w:ilvl="3" w:tplc="885E109E" w:tentative="1">
      <w:start w:val="1"/>
      <w:numFmt w:val="bullet"/>
      <w:lvlText w:val=""/>
      <w:lvlJc w:val="left"/>
      <w:pPr>
        <w:ind w:left="2880" w:hanging="360"/>
      </w:pPr>
      <w:rPr>
        <w:rFonts w:ascii="Symbol" w:hAnsi="Symbol" w:hint="default"/>
      </w:rPr>
    </w:lvl>
    <w:lvl w:ilvl="4" w:tplc="DF30BC0A" w:tentative="1">
      <w:start w:val="1"/>
      <w:numFmt w:val="bullet"/>
      <w:lvlText w:val="o"/>
      <w:lvlJc w:val="left"/>
      <w:pPr>
        <w:ind w:left="3600" w:hanging="360"/>
      </w:pPr>
      <w:rPr>
        <w:rFonts w:ascii="Courier New" w:hAnsi="Courier New" w:cs="Courier New" w:hint="default"/>
      </w:rPr>
    </w:lvl>
    <w:lvl w:ilvl="5" w:tplc="4F7E1056" w:tentative="1">
      <w:start w:val="1"/>
      <w:numFmt w:val="bullet"/>
      <w:lvlText w:val=""/>
      <w:lvlJc w:val="left"/>
      <w:pPr>
        <w:ind w:left="4320" w:hanging="360"/>
      </w:pPr>
      <w:rPr>
        <w:rFonts w:ascii="Wingdings" w:hAnsi="Wingdings" w:hint="default"/>
      </w:rPr>
    </w:lvl>
    <w:lvl w:ilvl="6" w:tplc="33ACA948" w:tentative="1">
      <w:start w:val="1"/>
      <w:numFmt w:val="bullet"/>
      <w:lvlText w:val=""/>
      <w:lvlJc w:val="left"/>
      <w:pPr>
        <w:ind w:left="5040" w:hanging="360"/>
      </w:pPr>
      <w:rPr>
        <w:rFonts w:ascii="Symbol" w:hAnsi="Symbol" w:hint="default"/>
      </w:rPr>
    </w:lvl>
    <w:lvl w:ilvl="7" w:tplc="BD20EAB0" w:tentative="1">
      <w:start w:val="1"/>
      <w:numFmt w:val="bullet"/>
      <w:lvlText w:val="o"/>
      <w:lvlJc w:val="left"/>
      <w:pPr>
        <w:ind w:left="5760" w:hanging="360"/>
      </w:pPr>
      <w:rPr>
        <w:rFonts w:ascii="Courier New" w:hAnsi="Courier New" w:cs="Courier New" w:hint="default"/>
      </w:rPr>
    </w:lvl>
    <w:lvl w:ilvl="8" w:tplc="F09C4EB0" w:tentative="1">
      <w:start w:val="1"/>
      <w:numFmt w:val="bullet"/>
      <w:lvlText w:val=""/>
      <w:lvlJc w:val="left"/>
      <w:pPr>
        <w:ind w:left="6480" w:hanging="360"/>
      </w:pPr>
      <w:rPr>
        <w:rFonts w:ascii="Wingdings" w:hAnsi="Wingdings" w:hint="default"/>
      </w:rPr>
    </w:lvl>
  </w:abstractNum>
  <w:abstractNum w:abstractNumId="15" w15:restartNumberingAfterBreak="0">
    <w:nsid w:val="48787137"/>
    <w:multiLevelType w:val="multilevel"/>
    <w:tmpl w:val="53D68C70"/>
    <w:lvl w:ilvl="0">
      <w:start w:val="1"/>
      <w:numFmt w:val="bullet"/>
      <w:lvlText w:val=""/>
      <w:lvlJc w:val="left"/>
      <w:pPr>
        <w:ind w:left="1080" w:hanging="360"/>
      </w:pPr>
      <w:rPr>
        <w:rFonts w:ascii="Symbol" w:hAnsi="Symbol" w:hint="default"/>
        <w:color w:val="C00000"/>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EBE1630"/>
    <w:multiLevelType w:val="hybridMultilevel"/>
    <w:tmpl w:val="CC64A0FC"/>
    <w:lvl w:ilvl="0" w:tplc="58A2C276">
      <w:start w:val="1"/>
      <w:numFmt w:val="bullet"/>
      <w:lvlText w:val=""/>
      <w:lvlJc w:val="left"/>
      <w:pPr>
        <w:ind w:left="360" w:hanging="360"/>
      </w:pPr>
      <w:rPr>
        <w:rFonts w:ascii="Symbol" w:hAnsi="Symbol" w:hint="default"/>
        <w:color w:val="auto"/>
      </w:rPr>
    </w:lvl>
    <w:lvl w:ilvl="1" w:tplc="B24A4E5C" w:tentative="1">
      <w:start w:val="1"/>
      <w:numFmt w:val="bullet"/>
      <w:lvlText w:val="o"/>
      <w:lvlJc w:val="left"/>
      <w:pPr>
        <w:ind w:left="1080" w:hanging="360"/>
      </w:pPr>
      <w:rPr>
        <w:rFonts w:ascii="Courier New" w:hAnsi="Courier New" w:cs="Courier New" w:hint="default"/>
      </w:rPr>
    </w:lvl>
    <w:lvl w:ilvl="2" w:tplc="7E5ABED0" w:tentative="1">
      <w:start w:val="1"/>
      <w:numFmt w:val="bullet"/>
      <w:lvlText w:val=""/>
      <w:lvlJc w:val="left"/>
      <w:pPr>
        <w:ind w:left="1800" w:hanging="360"/>
      </w:pPr>
      <w:rPr>
        <w:rFonts w:ascii="Wingdings" w:hAnsi="Wingdings" w:hint="default"/>
      </w:rPr>
    </w:lvl>
    <w:lvl w:ilvl="3" w:tplc="D0167D04" w:tentative="1">
      <w:start w:val="1"/>
      <w:numFmt w:val="bullet"/>
      <w:lvlText w:val=""/>
      <w:lvlJc w:val="left"/>
      <w:pPr>
        <w:ind w:left="2520" w:hanging="360"/>
      </w:pPr>
      <w:rPr>
        <w:rFonts w:ascii="Symbol" w:hAnsi="Symbol" w:hint="default"/>
      </w:rPr>
    </w:lvl>
    <w:lvl w:ilvl="4" w:tplc="6CA8D646" w:tentative="1">
      <w:start w:val="1"/>
      <w:numFmt w:val="bullet"/>
      <w:lvlText w:val="o"/>
      <w:lvlJc w:val="left"/>
      <w:pPr>
        <w:ind w:left="3240" w:hanging="360"/>
      </w:pPr>
      <w:rPr>
        <w:rFonts w:ascii="Courier New" w:hAnsi="Courier New" w:cs="Courier New" w:hint="default"/>
      </w:rPr>
    </w:lvl>
    <w:lvl w:ilvl="5" w:tplc="EB166B70" w:tentative="1">
      <w:start w:val="1"/>
      <w:numFmt w:val="bullet"/>
      <w:lvlText w:val=""/>
      <w:lvlJc w:val="left"/>
      <w:pPr>
        <w:ind w:left="3960" w:hanging="360"/>
      </w:pPr>
      <w:rPr>
        <w:rFonts w:ascii="Wingdings" w:hAnsi="Wingdings" w:hint="default"/>
      </w:rPr>
    </w:lvl>
    <w:lvl w:ilvl="6" w:tplc="4678F2CA" w:tentative="1">
      <w:start w:val="1"/>
      <w:numFmt w:val="bullet"/>
      <w:lvlText w:val=""/>
      <w:lvlJc w:val="left"/>
      <w:pPr>
        <w:ind w:left="4680" w:hanging="360"/>
      </w:pPr>
      <w:rPr>
        <w:rFonts w:ascii="Symbol" w:hAnsi="Symbol" w:hint="default"/>
      </w:rPr>
    </w:lvl>
    <w:lvl w:ilvl="7" w:tplc="CF86EA6C" w:tentative="1">
      <w:start w:val="1"/>
      <w:numFmt w:val="bullet"/>
      <w:lvlText w:val="o"/>
      <w:lvlJc w:val="left"/>
      <w:pPr>
        <w:ind w:left="5400" w:hanging="360"/>
      </w:pPr>
      <w:rPr>
        <w:rFonts w:ascii="Courier New" w:hAnsi="Courier New" w:cs="Courier New" w:hint="default"/>
      </w:rPr>
    </w:lvl>
    <w:lvl w:ilvl="8" w:tplc="C60EA03C" w:tentative="1">
      <w:start w:val="1"/>
      <w:numFmt w:val="bullet"/>
      <w:lvlText w:val=""/>
      <w:lvlJc w:val="left"/>
      <w:pPr>
        <w:ind w:left="6120" w:hanging="360"/>
      </w:pPr>
      <w:rPr>
        <w:rFonts w:ascii="Wingdings" w:hAnsi="Wingdings" w:hint="default"/>
      </w:rPr>
    </w:lvl>
  </w:abstractNum>
  <w:abstractNum w:abstractNumId="17" w15:restartNumberingAfterBreak="0">
    <w:nsid w:val="54B84B73"/>
    <w:multiLevelType w:val="multilevel"/>
    <w:tmpl w:val="73E0F9AE"/>
    <w:lvl w:ilvl="0">
      <w:start w:val="1"/>
      <w:numFmt w:val="bullet"/>
      <w:pStyle w:val="ISBulletText"/>
      <w:lvlText w:val=""/>
      <w:lvlJc w:val="left"/>
      <w:pPr>
        <w:ind w:left="1080" w:hanging="360"/>
      </w:pPr>
      <w:rPr>
        <w:rFonts w:ascii="Wingdings" w:hAnsi="Wingdings" w:hint="default"/>
        <w:color w:val="C00000"/>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52B18F2"/>
    <w:multiLevelType w:val="hybridMultilevel"/>
    <w:tmpl w:val="64FCB4AC"/>
    <w:lvl w:ilvl="0" w:tplc="C7AE1022">
      <w:start w:val="1"/>
      <w:numFmt w:val="bullet"/>
      <w:lvlText w:val=""/>
      <w:lvlJc w:val="left"/>
      <w:pPr>
        <w:ind w:left="720" w:hanging="360"/>
      </w:pPr>
      <w:rPr>
        <w:rFonts w:ascii="Symbol" w:hAnsi="Symbol" w:hint="default"/>
      </w:rPr>
    </w:lvl>
    <w:lvl w:ilvl="1" w:tplc="3CE4837C" w:tentative="1">
      <w:start w:val="1"/>
      <w:numFmt w:val="bullet"/>
      <w:lvlText w:val="o"/>
      <w:lvlJc w:val="left"/>
      <w:pPr>
        <w:ind w:left="1440" w:hanging="360"/>
      </w:pPr>
      <w:rPr>
        <w:rFonts w:ascii="Courier New" w:hAnsi="Courier New" w:cs="Courier New" w:hint="default"/>
      </w:rPr>
    </w:lvl>
    <w:lvl w:ilvl="2" w:tplc="C6DECC16" w:tentative="1">
      <w:start w:val="1"/>
      <w:numFmt w:val="bullet"/>
      <w:lvlText w:val=""/>
      <w:lvlJc w:val="left"/>
      <w:pPr>
        <w:ind w:left="2160" w:hanging="360"/>
      </w:pPr>
      <w:rPr>
        <w:rFonts w:ascii="Wingdings" w:hAnsi="Wingdings" w:hint="default"/>
      </w:rPr>
    </w:lvl>
    <w:lvl w:ilvl="3" w:tplc="222A0A44" w:tentative="1">
      <w:start w:val="1"/>
      <w:numFmt w:val="bullet"/>
      <w:lvlText w:val=""/>
      <w:lvlJc w:val="left"/>
      <w:pPr>
        <w:ind w:left="2880" w:hanging="360"/>
      </w:pPr>
      <w:rPr>
        <w:rFonts w:ascii="Symbol" w:hAnsi="Symbol" w:hint="default"/>
      </w:rPr>
    </w:lvl>
    <w:lvl w:ilvl="4" w:tplc="1A9675FA" w:tentative="1">
      <w:start w:val="1"/>
      <w:numFmt w:val="bullet"/>
      <w:lvlText w:val="o"/>
      <w:lvlJc w:val="left"/>
      <w:pPr>
        <w:ind w:left="3600" w:hanging="360"/>
      </w:pPr>
      <w:rPr>
        <w:rFonts w:ascii="Courier New" w:hAnsi="Courier New" w:cs="Courier New" w:hint="default"/>
      </w:rPr>
    </w:lvl>
    <w:lvl w:ilvl="5" w:tplc="6734CDE4" w:tentative="1">
      <w:start w:val="1"/>
      <w:numFmt w:val="bullet"/>
      <w:lvlText w:val=""/>
      <w:lvlJc w:val="left"/>
      <w:pPr>
        <w:ind w:left="4320" w:hanging="360"/>
      </w:pPr>
      <w:rPr>
        <w:rFonts w:ascii="Wingdings" w:hAnsi="Wingdings" w:hint="default"/>
      </w:rPr>
    </w:lvl>
    <w:lvl w:ilvl="6" w:tplc="4FE8E7CE" w:tentative="1">
      <w:start w:val="1"/>
      <w:numFmt w:val="bullet"/>
      <w:lvlText w:val=""/>
      <w:lvlJc w:val="left"/>
      <w:pPr>
        <w:ind w:left="5040" w:hanging="360"/>
      </w:pPr>
      <w:rPr>
        <w:rFonts w:ascii="Symbol" w:hAnsi="Symbol" w:hint="default"/>
      </w:rPr>
    </w:lvl>
    <w:lvl w:ilvl="7" w:tplc="4662A31C" w:tentative="1">
      <w:start w:val="1"/>
      <w:numFmt w:val="bullet"/>
      <w:lvlText w:val="o"/>
      <w:lvlJc w:val="left"/>
      <w:pPr>
        <w:ind w:left="5760" w:hanging="360"/>
      </w:pPr>
      <w:rPr>
        <w:rFonts w:ascii="Courier New" w:hAnsi="Courier New" w:cs="Courier New" w:hint="default"/>
      </w:rPr>
    </w:lvl>
    <w:lvl w:ilvl="8" w:tplc="F7A0537A" w:tentative="1">
      <w:start w:val="1"/>
      <w:numFmt w:val="bullet"/>
      <w:lvlText w:val=""/>
      <w:lvlJc w:val="left"/>
      <w:pPr>
        <w:ind w:left="6480" w:hanging="360"/>
      </w:pPr>
      <w:rPr>
        <w:rFonts w:ascii="Wingdings" w:hAnsi="Wingdings" w:hint="default"/>
      </w:rPr>
    </w:lvl>
  </w:abstractNum>
  <w:abstractNum w:abstractNumId="19" w15:restartNumberingAfterBreak="0">
    <w:nsid w:val="5D5A0823"/>
    <w:multiLevelType w:val="multilevel"/>
    <w:tmpl w:val="61F0AC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F6620CB"/>
    <w:multiLevelType w:val="hybridMultilevel"/>
    <w:tmpl w:val="8654CE0E"/>
    <w:lvl w:ilvl="0" w:tplc="2F42654E">
      <w:start w:val="1"/>
      <w:numFmt w:val="bullet"/>
      <w:lvlText w:val=""/>
      <w:lvlJc w:val="left"/>
      <w:pPr>
        <w:ind w:left="360" w:hanging="360"/>
      </w:pPr>
      <w:rPr>
        <w:rFonts w:ascii="Symbol" w:hAnsi="Symbol" w:hint="default"/>
      </w:rPr>
    </w:lvl>
    <w:lvl w:ilvl="1" w:tplc="C17895F6">
      <w:start w:val="1"/>
      <w:numFmt w:val="bullet"/>
      <w:lvlText w:val="o"/>
      <w:lvlJc w:val="left"/>
      <w:pPr>
        <w:ind w:left="1080" w:hanging="360"/>
      </w:pPr>
      <w:rPr>
        <w:rFonts w:ascii="Courier New" w:hAnsi="Courier New" w:cs="Courier New" w:hint="default"/>
      </w:rPr>
    </w:lvl>
    <w:lvl w:ilvl="2" w:tplc="83782CEA" w:tentative="1">
      <w:start w:val="1"/>
      <w:numFmt w:val="bullet"/>
      <w:lvlText w:val=""/>
      <w:lvlJc w:val="left"/>
      <w:pPr>
        <w:ind w:left="1800" w:hanging="360"/>
      </w:pPr>
      <w:rPr>
        <w:rFonts w:ascii="Wingdings" w:hAnsi="Wingdings" w:hint="default"/>
      </w:rPr>
    </w:lvl>
    <w:lvl w:ilvl="3" w:tplc="7A3E2388" w:tentative="1">
      <w:start w:val="1"/>
      <w:numFmt w:val="bullet"/>
      <w:lvlText w:val=""/>
      <w:lvlJc w:val="left"/>
      <w:pPr>
        <w:ind w:left="2520" w:hanging="360"/>
      </w:pPr>
      <w:rPr>
        <w:rFonts w:ascii="Symbol" w:hAnsi="Symbol" w:hint="default"/>
      </w:rPr>
    </w:lvl>
    <w:lvl w:ilvl="4" w:tplc="8D521C08" w:tentative="1">
      <w:start w:val="1"/>
      <w:numFmt w:val="bullet"/>
      <w:lvlText w:val="o"/>
      <w:lvlJc w:val="left"/>
      <w:pPr>
        <w:ind w:left="3240" w:hanging="360"/>
      </w:pPr>
      <w:rPr>
        <w:rFonts w:ascii="Courier New" w:hAnsi="Courier New" w:cs="Courier New" w:hint="default"/>
      </w:rPr>
    </w:lvl>
    <w:lvl w:ilvl="5" w:tplc="BBC4D97C" w:tentative="1">
      <w:start w:val="1"/>
      <w:numFmt w:val="bullet"/>
      <w:lvlText w:val=""/>
      <w:lvlJc w:val="left"/>
      <w:pPr>
        <w:ind w:left="3960" w:hanging="360"/>
      </w:pPr>
      <w:rPr>
        <w:rFonts w:ascii="Wingdings" w:hAnsi="Wingdings" w:hint="default"/>
      </w:rPr>
    </w:lvl>
    <w:lvl w:ilvl="6" w:tplc="E5DE202A" w:tentative="1">
      <w:start w:val="1"/>
      <w:numFmt w:val="bullet"/>
      <w:lvlText w:val=""/>
      <w:lvlJc w:val="left"/>
      <w:pPr>
        <w:ind w:left="4680" w:hanging="360"/>
      </w:pPr>
      <w:rPr>
        <w:rFonts w:ascii="Symbol" w:hAnsi="Symbol" w:hint="default"/>
      </w:rPr>
    </w:lvl>
    <w:lvl w:ilvl="7" w:tplc="618EFCDE" w:tentative="1">
      <w:start w:val="1"/>
      <w:numFmt w:val="bullet"/>
      <w:lvlText w:val="o"/>
      <w:lvlJc w:val="left"/>
      <w:pPr>
        <w:ind w:left="5400" w:hanging="360"/>
      </w:pPr>
      <w:rPr>
        <w:rFonts w:ascii="Courier New" w:hAnsi="Courier New" w:cs="Courier New" w:hint="default"/>
      </w:rPr>
    </w:lvl>
    <w:lvl w:ilvl="8" w:tplc="963E6676" w:tentative="1">
      <w:start w:val="1"/>
      <w:numFmt w:val="bullet"/>
      <w:lvlText w:val=""/>
      <w:lvlJc w:val="left"/>
      <w:pPr>
        <w:ind w:left="6120" w:hanging="360"/>
      </w:pPr>
      <w:rPr>
        <w:rFonts w:ascii="Wingdings" w:hAnsi="Wingdings" w:hint="default"/>
      </w:rPr>
    </w:lvl>
  </w:abstractNum>
  <w:abstractNum w:abstractNumId="21" w15:restartNumberingAfterBreak="0">
    <w:nsid w:val="6545556D"/>
    <w:multiLevelType w:val="multilevel"/>
    <w:tmpl w:val="8236FB40"/>
    <w:lvl w:ilvl="0">
      <w:start w:val="1"/>
      <w:numFmt w:val="decimal"/>
      <w:pStyle w:val="VPHeading1"/>
      <w:lvlText w:val="%1."/>
      <w:lvlJc w:val="left"/>
      <w:pPr>
        <w:ind w:left="3904" w:hanging="360"/>
      </w:pPr>
      <w:rPr>
        <w:rFonts w:hint="default"/>
      </w:rPr>
    </w:lvl>
    <w:lvl w:ilvl="1">
      <w:start w:val="1"/>
      <w:numFmt w:val="decimal"/>
      <w:pStyle w:val="VPHeading2"/>
      <w:isLgl/>
      <w:lvlText w:val="%1.%2."/>
      <w:lvlJc w:val="left"/>
      <w:pPr>
        <w:ind w:left="1713" w:hanging="720"/>
      </w:pPr>
      <w:rPr>
        <w:rFonts w:hint="default"/>
      </w:rPr>
    </w:lvl>
    <w:lvl w:ilvl="2">
      <w:start w:val="1"/>
      <w:numFmt w:val="decimal"/>
      <w:pStyle w:val="VPHeading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68F67C41"/>
    <w:multiLevelType w:val="multilevel"/>
    <w:tmpl w:val="40A677FC"/>
    <w:lvl w:ilvl="0">
      <w:start w:val="1"/>
      <w:numFmt w:val="bullet"/>
      <w:lvlText w:val=""/>
      <w:lvlJc w:val="left"/>
      <w:pPr>
        <w:ind w:left="1080" w:hanging="360"/>
      </w:pPr>
      <w:rPr>
        <w:rFonts w:ascii="Symbol" w:hAnsi="Symbol" w:hint="default"/>
        <w:color w:val="C00000"/>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ACD0215"/>
    <w:multiLevelType w:val="hybridMultilevel"/>
    <w:tmpl w:val="FA02C4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B2A0904"/>
    <w:multiLevelType w:val="hybridMultilevel"/>
    <w:tmpl w:val="093A3B1E"/>
    <w:lvl w:ilvl="0" w:tplc="7EE0E1CA">
      <w:start w:val="1"/>
      <w:numFmt w:val="decimal"/>
      <w:lvlText w:val="%1)"/>
      <w:lvlJc w:val="left"/>
      <w:pPr>
        <w:ind w:left="1080" w:hanging="360"/>
      </w:pPr>
      <w:rPr>
        <w:rFonts w:hint="default"/>
      </w:rPr>
    </w:lvl>
    <w:lvl w:ilvl="1" w:tplc="BF803B60" w:tentative="1">
      <w:start w:val="1"/>
      <w:numFmt w:val="lowerLetter"/>
      <w:lvlText w:val="%2."/>
      <w:lvlJc w:val="left"/>
      <w:pPr>
        <w:ind w:left="1800" w:hanging="360"/>
      </w:pPr>
    </w:lvl>
    <w:lvl w:ilvl="2" w:tplc="236A1A1A" w:tentative="1">
      <w:start w:val="1"/>
      <w:numFmt w:val="lowerRoman"/>
      <w:lvlText w:val="%3."/>
      <w:lvlJc w:val="right"/>
      <w:pPr>
        <w:ind w:left="2520" w:hanging="180"/>
      </w:pPr>
    </w:lvl>
    <w:lvl w:ilvl="3" w:tplc="A9AA5736" w:tentative="1">
      <w:start w:val="1"/>
      <w:numFmt w:val="decimal"/>
      <w:lvlText w:val="%4."/>
      <w:lvlJc w:val="left"/>
      <w:pPr>
        <w:ind w:left="3240" w:hanging="360"/>
      </w:pPr>
    </w:lvl>
    <w:lvl w:ilvl="4" w:tplc="40069766" w:tentative="1">
      <w:start w:val="1"/>
      <w:numFmt w:val="lowerLetter"/>
      <w:lvlText w:val="%5."/>
      <w:lvlJc w:val="left"/>
      <w:pPr>
        <w:ind w:left="3960" w:hanging="360"/>
      </w:pPr>
    </w:lvl>
    <w:lvl w:ilvl="5" w:tplc="9FFC1796" w:tentative="1">
      <w:start w:val="1"/>
      <w:numFmt w:val="lowerRoman"/>
      <w:lvlText w:val="%6."/>
      <w:lvlJc w:val="right"/>
      <w:pPr>
        <w:ind w:left="4680" w:hanging="180"/>
      </w:pPr>
    </w:lvl>
    <w:lvl w:ilvl="6" w:tplc="58006C20" w:tentative="1">
      <w:start w:val="1"/>
      <w:numFmt w:val="decimal"/>
      <w:lvlText w:val="%7."/>
      <w:lvlJc w:val="left"/>
      <w:pPr>
        <w:ind w:left="5400" w:hanging="360"/>
      </w:pPr>
    </w:lvl>
    <w:lvl w:ilvl="7" w:tplc="92C06788" w:tentative="1">
      <w:start w:val="1"/>
      <w:numFmt w:val="lowerLetter"/>
      <w:lvlText w:val="%8."/>
      <w:lvlJc w:val="left"/>
      <w:pPr>
        <w:ind w:left="6120" w:hanging="360"/>
      </w:pPr>
    </w:lvl>
    <w:lvl w:ilvl="8" w:tplc="64F6C98E" w:tentative="1">
      <w:start w:val="1"/>
      <w:numFmt w:val="lowerRoman"/>
      <w:lvlText w:val="%9."/>
      <w:lvlJc w:val="right"/>
      <w:pPr>
        <w:ind w:left="6840" w:hanging="180"/>
      </w:pPr>
    </w:lvl>
  </w:abstractNum>
  <w:abstractNum w:abstractNumId="25" w15:restartNumberingAfterBreak="0">
    <w:nsid w:val="6DB634FE"/>
    <w:multiLevelType w:val="hybridMultilevel"/>
    <w:tmpl w:val="8620EAF0"/>
    <w:lvl w:ilvl="0" w:tplc="55AAD46E">
      <w:start w:val="1"/>
      <w:numFmt w:val="bullet"/>
      <w:lvlText w:val=""/>
      <w:lvlJc w:val="left"/>
      <w:pPr>
        <w:ind w:left="360" w:hanging="360"/>
      </w:pPr>
      <w:rPr>
        <w:rFonts w:ascii="Symbol" w:hAnsi="Symbol" w:hint="default"/>
      </w:rPr>
    </w:lvl>
    <w:lvl w:ilvl="1" w:tplc="323472DA">
      <w:start w:val="1"/>
      <w:numFmt w:val="bullet"/>
      <w:lvlText w:val="o"/>
      <w:lvlJc w:val="left"/>
      <w:pPr>
        <w:ind w:left="1080" w:hanging="360"/>
      </w:pPr>
      <w:rPr>
        <w:rFonts w:ascii="Courier New" w:hAnsi="Courier New" w:cs="Courier New" w:hint="default"/>
      </w:rPr>
    </w:lvl>
    <w:lvl w:ilvl="2" w:tplc="891A54F6" w:tentative="1">
      <w:start w:val="1"/>
      <w:numFmt w:val="bullet"/>
      <w:lvlText w:val=""/>
      <w:lvlJc w:val="left"/>
      <w:pPr>
        <w:ind w:left="1800" w:hanging="360"/>
      </w:pPr>
      <w:rPr>
        <w:rFonts w:ascii="Wingdings" w:hAnsi="Wingdings" w:hint="default"/>
      </w:rPr>
    </w:lvl>
    <w:lvl w:ilvl="3" w:tplc="F8E61B30" w:tentative="1">
      <w:start w:val="1"/>
      <w:numFmt w:val="bullet"/>
      <w:lvlText w:val=""/>
      <w:lvlJc w:val="left"/>
      <w:pPr>
        <w:ind w:left="2520" w:hanging="360"/>
      </w:pPr>
      <w:rPr>
        <w:rFonts w:ascii="Symbol" w:hAnsi="Symbol" w:hint="default"/>
      </w:rPr>
    </w:lvl>
    <w:lvl w:ilvl="4" w:tplc="440E322A" w:tentative="1">
      <w:start w:val="1"/>
      <w:numFmt w:val="bullet"/>
      <w:lvlText w:val="o"/>
      <w:lvlJc w:val="left"/>
      <w:pPr>
        <w:ind w:left="3240" w:hanging="360"/>
      </w:pPr>
      <w:rPr>
        <w:rFonts w:ascii="Courier New" w:hAnsi="Courier New" w:cs="Courier New" w:hint="default"/>
      </w:rPr>
    </w:lvl>
    <w:lvl w:ilvl="5" w:tplc="D82A84FC" w:tentative="1">
      <w:start w:val="1"/>
      <w:numFmt w:val="bullet"/>
      <w:lvlText w:val=""/>
      <w:lvlJc w:val="left"/>
      <w:pPr>
        <w:ind w:left="3960" w:hanging="360"/>
      </w:pPr>
      <w:rPr>
        <w:rFonts w:ascii="Wingdings" w:hAnsi="Wingdings" w:hint="default"/>
      </w:rPr>
    </w:lvl>
    <w:lvl w:ilvl="6" w:tplc="1EA6413C" w:tentative="1">
      <w:start w:val="1"/>
      <w:numFmt w:val="bullet"/>
      <w:lvlText w:val=""/>
      <w:lvlJc w:val="left"/>
      <w:pPr>
        <w:ind w:left="4680" w:hanging="360"/>
      </w:pPr>
      <w:rPr>
        <w:rFonts w:ascii="Symbol" w:hAnsi="Symbol" w:hint="default"/>
      </w:rPr>
    </w:lvl>
    <w:lvl w:ilvl="7" w:tplc="26F61D8A" w:tentative="1">
      <w:start w:val="1"/>
      <w:numFmt w:val="bullet"/>
      <w:lvlText w:val="o"/>
      <w:lvlJc w:val="left"/>
      <w:pPr>
        <w:ind w:left="5400" w:hanging="360"/>
      </w:pPr>
      <w:rPr>
        <w:rFonts w:ascii="Courier New" w:hAnsi="Courier New" w:cs="Courier New" w:hint="default"/>
      </w:rPr>
    </w:lvl>
    <w:lvl w:ilvl="8" w:tplc="B5E255BE" w:tentative="1">
      <w:start w:val="1"/>
      <w:numFmt w:val="bullet"/>
      <w:lvlText w:val=""/>
      <w:lvlJc w:val="left"/>
      <w:pPr>
        <w:ind w:left="6120" w:hanging="360"/>
      </w:pPr>
      <w:rPr>
        <w:rFonts w:ascii="Wingdings" w:hAnsi="Wingdings" w:hint="default"/>
      </w:rPr>
    </w:lvl>
  </w:abstractNum>
  <w:abstractNum w:abstractNumId="26" w15:restartNumberingAfterBreak="0">
    <w:nsid w:val="76C81AE1"/>
    <w:multiLevelType w:val="hybridMultilevel"/>
    <w:tmpl w:val="D82475B0"/>
    <w:lvl w:ilvl="0" w:tplc="455C4CDA">
      <w:start w:val="1"/>
      <w:numFmt w:val="bullet"/>
      <w:lvlText w:val=""/>
      <w:lvlJc w:val="left"/>
      <w:pPr>
        <w:ind w:left="780" w:hanging="360"/>
      </w:pPr>
      <w:rPr>
        <w:rFonts w:ascii="Symbol" w:hAnsi="Symbol" w:hint="default"/>
      </w:rPr>
    </w:lvl>
    <w:lvl w:ilvl="1" w:tplc="D1AC6C4C" w:tentative="1">
      <w:start w:val="1"/>
      <w:numFmt w:val="bullet"/>
      <w:lvlText w:val="o"/>
      <w:lvlJc w:val="left"/>
      <w:pPr>
        <w:ind w:left="1500" w:hanging="360"/>
      </w:pPr>
      <w:rPr>
        <w:rFonts w:ascii="Courier New" w:hAnsi="Courier New" w:cs="Courier New" w:hint="default"/>
      </w:rPr>
    </w:lvl>
    <w:lvl w:ilvl="2" w:tplc="2FB235E4" w:tentative="1">
      <w:start w:val="1"/>
      <w:numFmt w:val="bullet"/>
      <w:lvlText w:val=""/>
      <w:lvlJc w:val="left"/>
      <w:pPr>
        <w:ind w:left="2220" w:hanging="360"/>
      </w:pPr>
      <w:rPr>
        <w:rFonts w:ascii="Wingdings" w:hAnsi="Wingdings" w:hint="default"/>
      </w:rPr>
    </w:lvl>
    <w:lvl w:ilvl="3" w:tplc="FAA063E2" w:tentative="1">
      <w:start w:val="1"/>
      <w:numFmt w:val="bullet"/>
      <w:lvlText w:val=""/>
      <w:lvlJc w:val="left"/>
      <w:pPr>
        <w:ind w:left="2940" w:hanging="360"/>
      </w:pPr>
      <w:rPr>
        <w:rFonts w:ascii="Symbol" w:hAnsi="Symbol" w:hint="default"/>
      </w:rPr>
    </w:lvl>
    <w:lvl w:ilvl="4" w:tplc="53681344" w:tentative="1">
      <w:start w:val="1"/>
      <w:numFmt w:val="bullet"/>
      <w:lvlText w:val="o"/>
      <w:lvlJc w:val="left"/>
      <w:pPr>
        <w:ind w:left="3660" w:hanging="360"/>
      </w:pPr>
      <w:rPr>
        <w:rFonts w:ascii="Courier New" w:hAnsi="Courier New" w:cs="Courier New" w:hint="default"/>
      </w:rPr>
    </w:lvl>
    <w:lvl w:ilvl="5" w:tplc="863C3F52" w:tentative="1">
      <w:start w:val="1"/>
      <w:numFmt w:val="bullet"/>
      <w:lvlText w:val=""/>
      <w:lvlJc w:val="left"/>
      <w:pPr>
        <w:ind w:left="4380" w:hanging="360"/>
      </w:pPr>
      <w:rPr>
        <w:rFonts w:ascii="Wingdings" w:hAnsi="Wingdings" w:hint="default"/>
      </w:rPr>
    </w:lvl>
    <w:lvl w:ilvl="6" w:tplc="A7B44CA2" w:tentative="1">
      <w:start w:val="1"/>
      <w:numFmt w:val="bullet"/>
      <w:lvlText w:val=""/>
      <w:lvlJc w:val="left"/>
      <w:pPr>
        <w:ind w:left="5100" w:hanging="360"/>
      </w:pPr>
      <w:rPr>
        <w:rFonts w:ascii="Symbol" w:hAnsi="Symbol" w:hint="default"/>
      </w:rPr>
    </w:lvl>
    <w:lvl w:ilvl="7" w:tplc="3DA8BBBC" w:tentative="1">
      <w:start w:val="1"/>
      <w:numFmt w:val="bullet"/>
      <w:lvlText w:val="o"/>
      <w:lvlJc w:val="left"/>
      <w:pPr>
        <w:ind w:left="5820" w:hanging="360"/>
      </w:pPr>
      <w:rPr>
        <w:rFonts w:ascii="Courier New" w:hAnsi="Courier New" w:cs="Courier New" w:hint="default"/>
      </w:rPr>
    </w:lvl>
    <w:lvl w:ilvl="8" w:tplc="C988D990" w:tentative="1">
      <w:start w:val="1"/>
      <w:numFmt w:val="bullet"/>
      <w:lvlText w:val=""/>
      <w:lvlJc w:val="left"/>
      <w:pPr>
        <w:ind w:left="6540" w:hanging="360"/>
      </w:pPr>
      <w:rPr>
        <w:rFonts w:ascii="Wingdings" w:hAnsi="Wingdings" w:hint="default"/>
      </w:rPr>
    </w:lvl>
  </w:abstractNum>
  <w:abstractNum w:abstractNumId="27" w15:restartNumberingAfterBreak="0">
    <w:nsid w:val="7952214E"/>
    <w:multiLevelType w:val="multilevel"/>
    <w:tmpl w:val="99FA8A1C"/>
    <w:lvl w:ilvl="0">
      <w:start w:val="1"/>
      <w:numFmt w:val="bullet"/>
      <w:lvlText w:val=""/>
      <w:lvlJc w:val="left"/>
      <w:pPr>
        <w:ind w:left="1080" w:hanging="360"/>
      </w:pPr>
      <w:rPr>
        <w:rFonts w:ascii="Symbol" w:hAnsi="Symbol" w:hint="default"/>
        <w:color w:val="C00000"/>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D4E71EC"/>
    <w:multiLevelType w:val="hybridMultilevel"/>
    <w:tmpl w:val="7AAA6280"/>
    <w:lvl w:ilvl="0" w:tplc="3AB0DBDC">
      <w:start w:val="1"/>
      <w:numFmt w:val="decimal"/>
      <w:lvlText w:val="%1."/>
      <w:lvlJc w:val="left"/>
      <w:pPr>
        <w:ind w:left="720" w:hanging="360"/>
      </w:pPr>
    </w:lvl>
    <w:lvl w:ilvl="1" w:tplc="1C1236FE" w:tentative="1">
      <w:start w:val="1"/>
      <w:numFmt w:val="lowerLetter"/>
      <w:lvlText w:val="%2."/>
      <w:lvlJc w:val="left"/>
      <w:pPr>
        <w:ind w:left="1440" w:hanging="360"/>
      </w:pPr>
    </w:lvl>
    <w:lvl w:ilvl="2" w:tplc="0B32EFB8" w:tentative="1">
      <w:start w:val="1"/>
      <w:numFmt w:val="lowerRoman"/>
      <w:lvlText w:val="%3."/>
      <w:lvlJc w:val="right"/>
      <w:pPr>
        <w:ind w:left="2160" w:hanging="180"/>
      </w:pPr>
    </w:lvl>
    <w:lvl w:ilvl="3" w:tplc="1B120476" w:tentative="1">
      <w:start w:val="1"/>
      <w:numFmt w:val="decimal"/>
      <w:lvlText w:val="%4."/>
      <w:lvlJc w:val="left"/>
      <w:pPr>
        <w:ind w:left="2880" w:hanging="360"/>
      </w:pPr>
    </w:lvl>
    <w:lvl w:ilvl="4" w:tplc="61B6DC0E" w:tentative="1">
      <w:start w:val="1"/>
      <w:numFmt w:val="lowerLetter"/>
      <w:lvlText w:val="%5."/>
      <w:lvlJc w:val="left"/>
      <w:pPr>
        <w:ind w:left="3600" w:hanging="360"/>
      </w:pPr>
    </w:lvl>
    <w:lvl w:ilvl="5" w:tplc="C674C7F6" w:tentative="1">
      <w:start w:val="1"/>
      <w:numFmt w:val="lowerRoman"/>
      <w:lvlText w:val="%6."/>
      <w:lvlJc w:val="right"/>
      <w:pPr>
        <w:ind w:left="4320" w:hanging="180"/>
      </w:pPr>
    </w:lvl>
    <w:lvl w:ilvl="6" w:tplc="C1989204" w:tentative="1">
      <w:start w:val="1"/>
      <w:numFmt w:val="decimal"/>
      <w:lvlText w:val="%7."/>
      <w:lvlJc w:val="left"/>
      <w:pPr>
        <w:ind w:left="5040" w:hanging="360"/>
      </w:pPr>
    </w:lvl>
    <w:lvl w:ilvl="7" w:tplc="42668EA4" w:tentative="1">
      <w:start w:val="1"/>
      <w:numFmt w:val="lowerLetter"/>
      <w:lvlText w:val="%8."/>
      <w:lvlJc w:val="left"/>
      <w:pPr>
        <w:ind w:left="5760" w:hanging="360"/>
      </w:pPr>
    </w:lvl>
    <w:lvl w:ilvl="8" w:tplc="A484F7DC" w:tentative="1">
      <w:start w:val="1"/>
      <w:numFmt w:val="lowerRoman"/>
      <w:lvlText w:val="%9."/>
      <w:lvlJc w:val="right"/>
      <w:pPr>
        <w:ind w:left="6480" w:hanging="180"/>
      </w:pPr>
    </w:lvl>
  </w:abstractNum>
  <w:abstractNum w:abstractNumId="29" w15:restartNumberingAfterBreak="0">
    <w:nsid w:val="7EE84F6D"/>
    <w:multiLevelType w:val="hybridMultilevel"/>
    <w:tmpl w:val="093A3B1E"/>
    <w:lvl w:ilvl="0" w:tplc="CA744EDE">
      <w:start w:val="1"/>
      <w:numFmt w:val="decimal"/>
      <w:lvlText w:val="%1)"/>
      <w:lvlJc w:val="left"/>
      <w:pPr>
        <w:ind w:left="1080" w:hanging="360"/>
      </w:pPr>
      <w:rPr>
        <w:rFonts w:hint="default"/>
      </w:rPr>
    </w:lvl>
    <w:lvl w:ilvl="1" w:tplc="F6E8E068" w:tentative="1">
      <w:start w:val="1"/>
      <w:numFmt w:val="lowerLetter"/>
      <w:lvlText w:val="%2."/>
      <w:lvlJc w:val="left"/>
      <w:pPr>
        <w:ind w:left="1800" w:hanging="360"/>
      </w:pPr>
    </w:lvl>
    <w:lvl w:ilvl="2" w:tplc="98927E38" w:tentative="1">
      <w:start w:val="1"/>
      <w:numFmt w:val="lowerRoman"/>
      <w:lvlText w:val="%3."/>
      <w:lvlJc w:val="right"/>
      <w:pPr>
        <w:ind w:left="2520" w:hanging="180"/>
      </w:pPr>
    </w:lvl>
    <w:lvl w:ilvl="3" w:tplc="9A88E634" w:tentative="1">
      <w:start w:val="1"/>
      <w:numFmt w:val="decimal"/>
      <w:lvlText w:val="%4."/>
      <w:lvlJc w:val="left"/>
      <w:pPr>
        <w:ind w:left="3240" w:hanging="360"/>
      </w:pPr>
    </w:lvl>
    <w:lvl w:ilvl="4" w:tplc="E57A0E00" w:tentative="1">
      <w:start w:val="1"/>
      <w:numFmt w:val="lowerLetter"/>
      <w:lvlText w:val="%5."/>
      <w:lvlJc w:val="left"/>
      <w:pPr>
        <w:ind w:left="3960" w:hanging="360"/>
      </w:pPr>
    </w:lvl>
    <w:lvl w:ilvl="5" w:tplc="8CB232AA" w:tentative="1">
      <w:start w:val="1"/>
      <w:numFmt w:val="lowerRoman"/>
      <w:lvlText w:val="%6."/>
      <w:lvlJc w:val="right"/>
      <w:pPr>
        <w:ind w:left="4680" w:hanging="180"/>
      </w:pPr>
    </w:lvl>
    <w:lvl w:ilvl="6" w:tplc="EB386934" w:tentative="1">
      <w:start w:val="1"/>
      <w:numFmt w:val="decimal"/>
      <w:lvlText w:val="%7."/>
      <w:lvlJc w:val="left"/>
      <w:pPr>
        <w:ind w:left="5400" w:hanging="360"/>
      </w:pPr>
    </w:lvl>
    <w:lvl w:ilvl="7" w:tplc="47889218" w:tentative="1">
      <w:start w:val="1"/>
      <w:numFmt w:val="lowerLetter"/>
      <w:lvlText w:val="%8."/>
      <w:lvlJc w:val="left"/>
      <w:pPr>
        <w:ind w:left="6120" w:hanging="360"/>
      </w:pPr>
    </w:lvl>
    <w:lvl w:ilvl="8" w:tplc="2CC855D8" w:tentative="1">
      <w:start w:val="1"/>
      <w:numFmt w:val="lowerRoman"/>
      <w:lvlText w:val="%9."/>
      <w:lvlJc w:val="right"/>
      <w:pPr>
        <w:ind w:left="6840" w:hanging="180"/>
      </w:pPr>
    </w:lvl>
  </w:abstractNum>
  <w:num w:numId="1">
    <w:abstractNumId w:val="5"/>
  </w:num>
  <w:num w:numId="2">
    <w:abstractNumId w:val="21"/>
  </w:num>
  <w:num w:numId="3">
    <w:abstractNumId w:val="17"/>
  </w:num>
  <w:num w:numId="4">
    <w:abstractNumId w:val="10"/>
  </w:num>
  <w:num w:numId="5">
    <w:abstractNumId w:val="26"/>
  </w:num>
  <w:num w:numId="6">
    <w:abstractNumId w:val="3"/>
  </w:num>
  <w:num w:numId="7">
    <w:abstractNumId w:val="16"/>
  </w:num>
  <w:num w:numId="8">
    <w:abstractNumId w:val="25"/>
  </w:num>
  <w:num w:numId="9">
    <w:abstractNumId w:val="2"/>
  </w:num>
  <w:num w:numId="10">
    <w:abstractNumId w:val="28"/>
  </w:num>
  <w:num w:numId="11">
    <w:abstractNumId w:val="18"/>
  </w:num>
  <w:num w:numId="12">
    <w:abstractNumId w:val="14"/>
  </w:num>
  <w:num w:numId="13">
    <w:abstractNumId w:val="4"/>
  </w:num>
  <w:num w:numId="14">
    <w:abstractNumId w:val="24"/>
  </w:num>
  <w:num w:numId="15">
    <w:abstractNumId w:val="29"/>
  </w:num>
  <w:num w:numId="16">
    <w:abstractNumId w:val="12"/>
  </w:num>
  <w:num w:numId="17">
    <w:abstractNumId w:val="1"/>
  </w:num>
  <w:num w:numId="18">
    <w:abstractNumId w:val="20"/>
  </w:num>
  <w:num w:numId="19">
    <w:abstractNumId w:val="11"/>
  </w:num>
  <w:num w:numId="20">
    <w:abstractNumId w:val="0"/>
  </w:num>
  <w:num w:numId="21">
    <w:abstractNumId w:val="7"/>
  </w:num>
  <w:num w:numId="22">
    <w:abstractNumId w:val="27"/>
  </w:num>
  <w:num w:numId="23">
    <w:abstractNumId w:val="15"/>
  </w:num>
  <w:num w:numId="24">
    <w:abstractNumId w:val="22"/>
  </w:num>
  <w:num w:numId="25">
    <w:abstractNumId w:val="8"/>
  </w:num>
  <w:num w:numId="26">
    <w:abstractNumId w:val="6"/>
  </w:num>
  <w:num w:numId="27">
    <w:abstractNumId w:val="23"/>
  </w:num>
  <w:num w:numId="28">
    <w:abstractNumId w:val="19"/>
  </w:num>
  <w:num w:numId="29">
    <w:abstractNumId w:val="9"/>
  </w:num>
  <w:num w:numId="30">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ED8"/>
    <w:rsid w:val="0003050D"/>
    <w:rsid w:val="00046C7C"/>
    <w:rsid w:val="00054B7D"/>
    <w:rsid w:val="00075A4A"/>
    <w:rsid w:val="0008064C"/>
    <w:rsid w:val="000A5804"/>
    <w:rsid w:val="000B2F96"/>
    <w:rsid w:val="000D2ED8"/>
    <w:rsid w:val="000E3345"/>
    <w:rsid w:val="000E5D88"/>
    <w:rsid w:val="001018A2"/>
    <w:rsid w:val="00103F2B"/>
    <w:rsid w:val="00182A02"/>
    <w:rsid w:val="00182A07"/>
    <w:rsid w:val="00185E3C"/>
    <w:rsid w:val="00195EFE"/>
    <w:rsid w:val="001A15EA"/>
    <w:rsid w:val="001A6B91"/>
    <w:rsid w:val="001A71D4"/>
    <w:rsid w:val="001D05DE"/>
    <w:rsid w:val="001D2DC7"/>
    <w:rsid w:val="001E64FB"/>
    <w:rsid w:val="001F0CF9"/>
    <w:rsid w:val="002022C2"/>
    <w:rsid w:val="002058D6"/>
    <w:rsid w:val="00231517"/>
    <w:rsid w:val="00232121"/>
    <w:rsid w:val="0023738C"/>
    <w:rsid w:val="00243131"/>
    <w:rsid w:val="00246132"/>
    <w:rsid w:val="00247B13"/>
    <w:rsid w:val="00250164"/>
    <w:rsid w:val="00260FE7"/>
    <w:rsid w:val="00286C5D"/>
    <w:rsid w:val="002B7647"/>
    <w:rsid w:val="002C3FF9"/>
    <w:rsid w:val="002C45CB"/>
    <w:rsid w:val="002E1ABC"/>
    <w:rsid w:val="003070E5"/>
    <w:rsid w:val="003330E4"/>
    <w:rsid w:val="003478E7"/>
    <w:rsid w:val="00361373"/>
    <w:rsid w:val="00374720"/>
    <w:rsid w:val="00386182"/>
    <w:rsid w:val="003868A5"/>
    <w:rsid w:val="0039382D"/>
    <w:rsid w:val="003A49D4"/>
    <w:rsid w:val="003A591A"/>
    <w:rsid w:val="003B2F64"/>
    <w:rsid w:val="003B425C"/>
    <w:rsid w:val="003B44B0"/>
    <w:rsid w:val="003B6744"/>
    <w:rsid w:val="003E23D0"/>
    <w:rsid w:val="004100D7"/>
    <w:rsid w:val="004176B1"/>
    <w:rsid w:val="0042010F"/>
    <w:rsid w:val="00424B65"/>
    <w:rsid w:val="0042639F"/>
    <w:rsid w:val="00435783"/>
    <w:rsid w:val="004374A7"/>
    <w:rsid w:val="00437845"/>
    <w:rsid w:val="004426DF"/>
    <w:rsid w:val="00454969"/>
    <w:rsid w:val="0045762C"/>
    <w:rsid w:val="00462A78"/>
    <w:rsid w:val="004645B3"/>
    <w:rsid w:val="00464861"/>
    <w:rsid w:val="00481704"/>
    <w:rsid w:val="0048461C"/>
    <w:rsid w:val="00485138"/>
    <w:rsid w:val="00497C08"/>
    <w:rsid w:val="004A4F47"/>
    <w:rsid w:val="004B5842"/>
    <w:rsid w:val="004C3FB2"/>
    <w:rsid w:val="004E176E"/>
    <w:rsid w:val="00520457"/>
    <w:rsid w:val="00523891"/>
    <w:rsid w:val="00527FC3"/>
    <w:rsid w:val="00536AAA"/>
    <w:rsid w:val="005464E9"/>
    <w:rsid w:val="0055241D"/>
    <w:rsid w:val="00553F3E"/>
    <w:rsid w:val="0055655B"/>
    <w:rsid w:val="00564C68"/>
    <w:rsid w:val="00577C35"/>
    <w:rsid w:val="005901CC"/>
    <w:rsid w:val="00591716"/>
    <w:rsid w:val="005B5856"/>
    <w:rsid w:val="005C18F9"/>
    <w:rsid w:val="005D0CA8"/>
    <w:rsid w:val="005D5C68"/>
    <w:rsid w:val="005D666A"/>
    <w:rsid w:val="005F4D47"/>
    <w:rsid w:val="00612BEA"/>
    <w:rsid w:val="00613D02"/>
    <w:rsid w:val="00633A97"/>
    <w:rsid w:val="00675203"/>
    <w:rsid w:val="00681648"/>
    <w:rsid w:val="006849F4"/>
    <w:rsid w:val="00684C8F"/>
    <w:rsid w:val="006B6E4C"/>
    <w:rsid w:val="006C0A51"/>
    <w:rsid w:val="006D4CD9"/>
    <w:rsid w:val="006E47B6"/>
    <w:rsid w:val="00707E8C"/>
    <w:rsid w:val="00710433"/>
    <w:rsid w:val="00714290"/>
    <w:rsid w:val="00724D7B"/>
    <w:rsid w:val="0074381D"/>
    <w:rsid w:val="007560C6"/>
    <w:rsid w:val="00761B14"/>
    <w:rsid w:val="00776AC3"/>
    <w:rsid w:val="007911FC"/>
    <w:rsid w:val="00795047"/>
    <w:rsid w:val="007A5F71"/>
    <w:rsid w:val="007B459A"/>
    <w:rsid w:val="007B5F7C"/>
    <w:rsid w:val="007C1181"/>
    <w:rsid w:val="007C40F4"/>
    <w:rsid w:val="007D144B"/>
    <w:rsid w:val="007F7B55"/>
    <w:rsid w:val="0080588C"/>
    <w:rsid w:val="00812AB4"/>
    <w:rsid w:val="00812BD2"/>
    <w:rsid w:val="00863A84"/>
    <w:rsid w:val="00865F75"/>
    <w:rsid w:val="00882050"/>
    <w:rsid w:val="008A5F88"/>
    <w:rsid w:val="008C0C3D"/>
    <w:rsid w:val="008C6FAF"/>
    <w:rsid w:val="008C75D3"/>
    <w:rsid w:val="008D4069"/>
    <w:rsid w:val="008D45F4"/>
    <w:rsid w:val="008E074F"/>
    <w:rsid w:val="008F6580"/>
    <w:rsid w:val="009014E1"/>
    <w:rsid w:val="009355DC"/>
    <w:rsid w:val="0094135F"/>
    <w:rsid w:val="009511A1"/>
    <w:rsid w:val="00966EAD"/>
    <w:rsid w:val="00970DC6"/>
    <w:rsid w:val="00974DB3"/>
    <w:rsid w:val="00991419"/>
    <w:rsid w:val="009C3518"/>
    <w:rsid w:val="009D4F28"/>
    <w:rsid w:val="009E02EA"/>
    <w:rsid w:val="00A02AD5"/>
    <w:rsid w:val="00A16171"/>
    <w:rsid w:val="00A519A2"/>
    <w:rsid w:val="00A6536B"/>
    <w:rsid w:val="00A80209"/>
    <w:rsid w:val="00A84924"/>
    <w:rsid w:val="00AA24F0"/>
    <w:rsid w:val="00AA6CB3"/>
    <w:rsid w:val="00AD3CDF"/>
    <w:rsid w:val="00AE1A82"/>
    <w:rsid w:val="00B05AE9"/>
    <w:rsid w:val="00B1086A"/>
    <w:rsid w:val="00B27C2F"/>
    <w:rsid w:val="00B33A43"/>
    <w:rsid w:val="00B33F42"/>
    <w:rsid w:val="00B72E34"/>
    <w:rsid w:val="00BB22DB"/>
    <w:rsid w:val="00BC4B42"/>
    <w:rsid w:val="00BD0F27"/>
    <w:rsid w:val="00BE41BB"/>
    <w:rsid w:val="00BE50DC"/>
    <w:rsid w:val="00BF4D8F"/>
    <w:rsid w:val="00BF698E"/>
    <w:rsid w:val="00C01997"/>
    <w:rsid w:val="00C05970"/>
    <w:rsid w:val="00C147AD"/>
    <w:rsid w:val="00C14D47"/>
    <w:rsid w:val="00C2494E"/>
    <w:rsid w:val="00C33077"/>
    <w:rsid w:val="00C50C3A"/>
    <w:rsid w:val="00C52CA5"/>
    <w:rsid w:val="00C57BBF"/>
    <w:rsid w:val="00C612C7"/>
    <w:rsid w:val="00C77D8C"/>
    <w:rsid w:val="00C809FF"/>
    <w:rsid w:val="00C91906"/>
    <w:rsid w:val="00CA2928"/>
    <w:rsid w:val="00CC3544"/>
    <w:rsid w:val="00CC4D8C"/>
    <w:rsid w:val="00CD554A"/>
    <w:rsid w:val="00CE1D60"/>
    <w:rsid w:val="00D01559"/>
    <w:rsid w:val="00D10F1C"/>
    <w:rsid w:val="00D13544"/>
    <w:rsid w:val="00D13D2C"/>
    <w:rsid w:val="00D162A4"/>
    <w:rsid w:val="00D23779"/>
    <w:rsid w:val="00D509F6"/>
    <w:rsid w:val="00D57F02"/>
    <w:rsid w:val="00D6565F"/>
    <w:rsid w:val="00D76425"/>
    <w:rsid w:val="00D97072"/>
    <w:rsid w:val="00DA0881"/>
    <w:rsid w:val="00DA2968"/>
    <w:rsid w:val="00DB56F3"/>
    <w:rsid w:val="00DC0AE9"/>
    <w:rsid w:val="00DD5B0E"/>
    <w:rsid w:val="00E31458"/>
    <w:rsid w:val="00E5446A"/>
    <w:rsid w:val="00EA6B39"/>
    <w:rsid w:val="00EB1F7C"/>
    <w:rsid w:val="00EC14A7"/>
    <w:rsid w:val="00EC237F"/>
    <w:rsid w:val="00EC51AA"/>
    <w:rsid w:val="00F0182F"/>
    <w:rsid w:val="00F02BD7"/>
    <w:rsid w:val="00F0443D"/>
    <w:rsid w:val="00F122BB"/>
    <w:rsid w:val="00F21D4F"/>
    <w:rsid w:val="00F323EB"/>
    <w:rsid w:val="00F53FFF"/>
    <w:rsid w:val="00F57FE0"/>
    <w:rsid w:val="00F70EB8"/>
    <w:rsid w:val="00F7698E"/>
    <w:rsid w:val="00F77CA6"/>
    <w:rsid w:val="00FA050F"/>
    <w:rsid w:val="00FA2B58"/>
    <w:rsid w:val="00FA409E"/>
    <w:rsid w:val="00FB0CE7"/>
    <w:rsid w:val="00FB7D33"/>
    <w:rsid w:val="00FC0B96"/>
    <w:rsid w:val="00FD121B"/>
    <w:rsid w:val="00FD351A"/>
    <w:rsid w:val="00FF7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71094"/>
  <w15:docId w15:val="{F30623C5-B178-44FE-9C29-F54D57167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A37"/>
    <w:pPr>
      <w:spacing w:before="80" w:after="80" w:line="240" w:lineRule="auto"/>
    </w:pPr>
  </w:style>
  <w:style w:type="paragraph" w:styleId="Heading1">
    <w:name w:val="heading 1"/>
    <w:basedOn w:val="Normal"/>
    <w:next w:val="Normal"/>
    <w:link w:val="Heading1Char"/>
    <w:uiPriority w:val="9"/>
    <w:qFormat/>
    <w:rsid w:val="00AD2A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D2A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E528B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PHeading1">
    <w:name w:val="VP Heading 1"/>
    <w:basedOn w:val="Heading1"/>
    <w:next w:val="VPBody"/>
    <w:autoRedefine/>
    <w:qFormat/>
    <w:rsid w:val="00476987"/>
    <w:pPr>
      <w:numPr>
        <w:numId w:val="2"/>
      </w:numPr>
      <w:spacing w:before="600" w:after="360" w:line="259" w:lineRule="auto"/>
      <w:ind w:left="357" w:hanging="357"/>
    </w:pPr>
    <w:rPr>
      <w:rFonts w:ascii="Times New Roman" w:hAnsi="Times New Roman"/>
      <w:b/>
      <w:color w:val="auto"/>
      <w:sz w:val="36"/>
    </w:rPr>
  </w:style>
  <w:style w:type="paragraph" w:customStyle="1" w:styleId="VPBody">
    <w:name w:val="VP Body"/>
    <w:basedOn w:val="Normal"/>
    <w:qFormat/>
    <w:rsid w:val="00AD2A37"/>
    <w:pPr>
      <w:tabs>
        <w:tab w:val="left" w:pos="0"/>
      </w:tabs>
      <w:jc w:val="both"/>
    </w:pPr>
    <w:rPr>
      <w:rFonts w:ascii="Times New Roman" w:hAnsi="Times New Roman" w:cs="Times New Roman"/>
      <w:bCs/>
      <w:sz w:val="24"/>
    </w:rPr>
  </w:style>
  <w:style w:type="paragraph" w:customStyle="1" w:styleId="VPTitle">
    <w:name w:val="VP Title"/>
    <w:basedOn w:val="Title"/>
    <w:qFormat/>
    <w:rsid w:val="00AD2A37"/>
    <w:pPr>
      <w:spacing w:before="80" w:line="360" w:lineRule="auto"/>
      <w:jc w:val="center"/>
    </w:pPr>
    <w:rPr>
      <w:rFonts w:ascii="Times New Roman" w:hAnsi="Times New Roman"/>
      <w:b/>
      <w:sz w:val="48"/>
    </w:rPr>
  </w:style>
  <w:style w:type="paragraph" w:customStyle="1" w:styleId="VPHeading2">
    <w:name w:val="VP Heading 2"/>
    <w:basedOn w:val="Heading2"/>
    <w:next w:val="VPBody"/>
    <w:link w:val="VPHeading2Char"/>
    <w:autoRedefine/>
    <w:qFormat/>
    <w:rsid w:val="000B49EB"/>
    <w:pPr>
      <w:numPr>
        <w:ilvl w:val="1"/>
        <w:numId w:val="2"/>
      </w:numPr>
      <w:spacing w:before="160" w:after="120" w:line="259" w:lineRule="auto"/>
      <w:ind w:left="0" w:firstLine="0"/>
    </w:pPr>
    <w:rPr>
      <w:rFonts w:ascii="Times New Roman" w:hAnsi="Times New Roman"/>
      <w:b/>
      <w:color w:val="000000" w:themeColor="text1"/>
      <w:sz w:val="32"/>
    </w:rPr>
  </w:style>
  <w:style w:type="paragraph" w:customStyle="1" w:styleId="VPMessage">
    <w:name w:val="VP Message"/>
    <w:basedOn w:val="Normal"/>
    <w:next w:val="VPBody"/>
    <w:qFormat/>
    <w:rsid w:val="00AD2A37"/>
    <w:rPr>
      <w:rFonts w:ascii="Times New Roman" w:hAnsi="Times New Roman"/>
      <w:b/>
      <w:i/>
      <w:sz w:val="26"/>
    </w:rPr>
  </w:style>
  <w:style w:type="paragraph" w:customStyle="1" w:styleId="VPTitle2">
    <w:name w:val="VP Title 2"/>
    <w:basedOn w:val="VPTitle"/>
    <w:qFormat/>
    <w:rsid w:val="00AD2A37"/>
    <w:rPr>
      <w:sz w:val="36"/>
    </w:rPr>
  </w:style>
  <w:style w:type="paragraph" w:customStyle="1" w:styleId="ISBodyText">
    <w:name w:val="IS Body Text"/>
    <w:basedOn w:val="Normal"/>
    <w:link w:val="ISBodyTextChar"/>
    <w:uiPriority w:val="99"/>
    <w:qFormat/>
    <w:rsid w:val="00AD2A37"/>
    <w:pPr>
      <w:overflowPunct w:val="0"/>
      <w:autoSpaceDE w:val="0"/>
      <w:autoSpaceDN w:val="0"/>
      <w:adjustRightInd w:val="0"/>
      <w:spacing w:before="120" w:after="120"/>
      <w:jc w:val="both"/>
      <w:textAlignment w:val="baseline"/>
    </w:pPr>
    <w:rPr>
      <w:rFonts w:ascii="Segoe UI" w:eastAsia="MS Mincho" w:hAnsi="Segoe UI" w:cs="Segoe UI"/>
      <w:bCs/>
    </w:rPr>
  </w:style>
  <w:style w:type="character" w:customStyle="1" w:styleId="ISBodyTextChar">
    <w:name w:val="IS Body Text Char"/>
    <w:basedOn w:val="DefaultParagraphFont"/>
    <w:link w:val="ISBodyText"/>
    <w:uiPriority w:val="99"/>
    <w:rsid w:val="00AD2A37"/>
    <w:rPr>
      <w:rFonts w:ascii="Segoe UI" w:eastAsia="MS Mincho" w:hAnsi="Segoe UI" w:cs="Segoe UI"/>
      <w:bCs/>
    </w:rPr>
  </w:style>
  <w:style w:type="paragraph" w:customStyle="1" w:styleId="VPBodyTable">
    <w:name w:val="VP Body Table"/>
    <w:basedOn w:val="VPBody"/>
    <w:qFormat/>
    <w:rsid w:val="00AA54CB"/>
    <w:pPr>
      <w:spacing w:line="264" w:lineRule="auto"/>
      <w:jc w:val="left"/>
    </w:pPr>
    <w:rPr>
      <w:sz w:val="22"/>
    </w:rPr>
  </w:style>
  <w:style w:type="paragraph" w:customStyle="1" w:styleId="VPTableName">
    <w:name w:val="VP Table Name"/>
    <w:basedOn w:val="VPBody"/>
    <w:next w:val="VPBody"/>
    <w:qFormat/>
    <w:rsid w:val="00AD2A37"/>
    <w:pPr>
      <w:spacing w:after="40"/>
    </w:pPr>
    <w:rPr>
      <w:b/>
      <w:sz w:val="22"/>
    </w:rPr>
  </w:style>
  <w:style w:type="paragraph" w:customStyle="1" w:styleId="VPBullet1">
    <w:name w:val="VP Bullet 1"/>
    <w:basedOn w:val="VPBody"/>
    <w:qFormat/>
    <w:rsid w:val="00AD2A37"/>
    <w:pPr>
      <w:numPr>
        <w:numId w:val="1"/>
      </w:numPr>
      <w:spacing w:before="120"/>
    </w:pPr>
  </w:style>
  <w:style w:type="table" w:styleId="TableGrid">
    <w:name w:val="Table Grid"/>
    <w:basedOn w:val="TableNormal"/>
    <w:uiPriority w:val="59"/>
    <w:rsid w:val="00AD2A37"/>
    <w:pPr>
      <w:spacing w:before="8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PHeading3">
    <w:name w:val="VP Heading 3"/>
    <w:basedOn w:val="VPHeading2"/>
    <w:next w:val="VPBody"/>
    <w:autoRedefine/>
    <w:qFormat/>
    <w:rsid w:val="000B49EB"/>
    <w:pPr>
      <w:numPr>
        <w:ilvl w:val="2"/>
      </w:numPr>
      <w:spacing w:before="280" w:after="240"/>
      <w:outlineLvl w:val="2"/>
    </w:pPr>
    <w:rPr>
      <w:sz w:val="24"/>
      <w:szCs w:val="24"/>
    </w:rPr>
  </w:style>
  <w:style w:type="paragraph" w:styleId="Footer">
    <w:name w:val="footer"/>
    <w:basedOn w:val="Normal"/>
    <w:link w:val="FooterChar"/>
    <w:uiPriority w:val="99"/>
    <w:unhideWhenUsed/>
    <w:rsid w:val="00AD2A37"/>
    <w:pPr>
      <w:tabs>
        <w:tab w:val="center" w:pos="4153"/>
        <w:tab w:val="right" w:pos="8306"/>
      </w:tabs>
      <w:spacing w:after="0"/>
    </w:pPr>
  </w:style>
  <w:style w:type="character" w:customStyle="1" w:styleId="FooterChar">
    <w:name w:val="Footer Char"/>
    <w:basedOn w:val="DefaultParagraphFont"/>
    <w:link w:val="Footer"/>
    <w:uiPriority w:val="99"/>
    <w:rsid w:val="00AD2A37"/>
  </w:style>
  <w:style w:type="paragraph" w:styleId="TOC1">
    <w:name w:val="toc 1"/>
    <w:basedOn w:val="Normal"/>
    <w:next w:val="Normal"/>
    <w:autoRedefine/>
    <w:uiPriority w:val="39"/>
    <w:unhideWhenUsed/>
    <w:rsid w:val="00AA54CB"/>
    <w:pPr>
      <w:tabs>
        <w:tab w:val="left" w:pos="426"/>
        <w:tab w:val="right" w:leader="dot" w:pos="9061"/>
      </w:tabs>
      <w:spacing w:after="0"/>
    </w:pPr>
  </w:style>
  <w:style w:type="paragraph" w:styleId="TOC2">
    <w:name w:val="toc 2"/>
    <w:basedOn w:val="Normal"/>
    <w:next w:val="Normal"/>
    <w:autoRedefine/>
    <w:uiPriority w:val="39"/>
    <w:unhideWhenUsed/>
    <w:rsid w:val="00AD2A37"/>
    <w:pPr>
      <w:tabs>
        <w:tab w:val="left" w:pos="880"/>
        <w:tab w:val="right" w:leader="dot" w:pos="9071"/>
      </w:tabs>
      <w:spacing w:after="100" w:line="360" w:lineRule="auto"/>
      <w:ind w:left="432"/>
      <w:contextualSpacing/>
    </w:pPr>
  </w:style>
  <w:style w:type="character" w:styleId="Hyperlink">
    <w:name w:val="Hyperlink"/>
    <w:basedOn w:val="DefaultParagraphFont"/>
    <w:uiPriority w:val="99"/>
    <w:unhideWhenUsed/>
    <w:rsid w:val="00AD2A37"/>
    <w:rPr>
      <w:color w:val="0563C1" w:themeColor="hyperlink"/>
      <w:u w:val="single"/>
    </w:rPr>
  </w:style>
  <w:style w:type="character" w:customStyle="1" w:styleId="VPHeading2Char">
    <w:name w:val="VP Heading 2 Char"/>
    <w:basedOn w:val="Heading2Char"/>
    <w:link w:val="VPHeading2"/>
    <w:rsid w:val="000B49EB"/>
    <w:rPr>
      <w:rFonts w:ascii="Times New Roman" w:eastAsiaTheme="majorEastAsia" w:hAnsi="Times New Roman" w:cstheme="majorBidi"/>
      <w:b/>
      <w:color w:val="000000" w:themeColor="text1"/>
      <w:sz w:val="32"/>
      <w:szCs w:val="26"/>
    </w:rPr>
  </w:style>
  <w:style w:type="character" w:customStyle="1" w:styleId="Heading1Char">
    <w:name w:val="Heading 1 Char"/>
    <w:basedOn w:val="DefaultParagraphFont"/>
    <w:link w:val="Heading1"/>
    <w:uiPriority w:val="9"/>
    <w:rsid w:val="00AD2A37"/>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AD2A37"/>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2A3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AD2A37"/>
    <w:rPr>
      <w:rFonts w:asciiTheme="majorHAnsi" w:eastAsiaTheme="majorEastAsia" w:hAnsiTheme="majorHAnsi" w:cstheme="majorBidi"/>
      <w:color w:val="2E74B5" w:themeColor="accent1" w:themeShade="BF"/>
      <w:sz w:val="26"/>
      <w:szCs w:val="26"/>
    </w:rPr>
  </w:style>
  <w:style w:type="paragraph" w:styleId="FootnoteText">
    <w:name w:val="footnote text"/>
    <w:aliases w:val="Char1,Char10,FT,Fußnote Char Char Char,Fußnotentext Char Char Char,Fußnotentext Char Char Char Char Char Char Char,Fußnotentext Char Char Char Char Char Char Char Char,Fußnotentext Char Char Char Char Char Char Char Char Char Char,fn,ft"/>
    <w:basedOn w:val="Normal"/>
    <w:link w:val="FootnoteTextChar"/>
    <w:uiPriority w:val="99"/>
    <w:unhideWhenUsed/>
    <w:rsid w:val="00AB3EB7"/>
    <w:pPr>
      <w:spacing w:before="0" w:after="0"/>
    </w:pPr>
    <w:rPr>
      <w:sz w:val="20"/>
      <w:szCs w:val="20"/>
    </w:rPr>
  </w:style>
  <w:style w:type="character" w:customStyle="1" w:styleId="FootnoteTextChar">
    <w:name w:val="Footnote Text Char"/>
    <w:aliases w:val="Char1 Char,Char10 Char,FT Char,Fußnote Char Char Char Char,Fußnotentext Char Char Char Char,Fußnotentext Char Char Char Char Char Char Char Char1,Fußnotentext Char Char Char Char Char Char Char Char Char,fn Char,ft Char"/>
    <w:basedOn w:val="DefaultParagraphFont"/>
    <w:link w:val="FootnoteText"/>
    <w:uiPriority w:val="99"/>
    <w:rsid w:val="00AB3EB7"/>
    <w:rPr>
      <w:sz w:val="20"/>
      <w:szCs w:val="20"/>
    </w:rPr>
  </w:style>
  <w:style w:type="character" w:styleId="FootnoteReference">
    <w:name w:val="footnote reference"/>
    <w:aliases w:val="Footnote Reference Number,Footnote symbol,fr"/>
    <w:basedOn w:val="DefaultParagraphFont"/>
    <w:uiPriority w:val="99"/>
    <w:unhideWhenUsed/>
    <w:rsid w:val="00AB3EB7"/>
    <w:rPr>
      <w:vertAlign w:val="superscript"/>
    </w:rPr>
  </w:style>
  <w:style w:type="paragraph" w:styleId="Caption">
    <w:name w:val="caption"/>
    <w:aliases w:val="VP Caption"/>
    <w:basedOn w:val="Normal"/>
    <w:next w:val="Normal"/>
    <w:link w:val="CaptionChar"/>
    <w:unhideWhenUsed/>
    <w:qFormat/>
    <w:rsid w:val="006F5E34"/>
    <w:pPr>
      <w:spacing w:before="0" w:after="200"/>
    </w:pPr>
    <w:rPr>
      <w:i/>
      <w:iCs/>
      <w:color w:val="44546A" w:themeColor="text2"/>
      <w:sz w:val="18"/>
      <w:szCs w:val="18"/>
    </w:rPr>
  </w:style>
  <w:style w:type="character" w:customStyle="1" w:styleId="CaptionChar">
    <w:name w:val="Caption Char"/>
    <w:aliases w:val="VP Caption Char"/>
    <w:link w:val="Caption"/>
    <w:locked/>
    <w:rsid w:val="00984B14"/>
    <w:rPr>
      <w:i/>
      <w:iCs/>
      <w:color w:val="44546A" w:themeColor="text2"/>
      <w:sz w:val="18"/>
      <w:szCs w:val="18"/>
    </w:rPr>
  </w:style>
  <w:style w:type="paragraph" w:styleId="Header">
    <w:name w:val="header"/>
    <w:basedOn w:val="Normal"/>
    <w:link w:val="HeaderChar"/>
    <w:uiPriority w:val="99"/>
    <w:unhideWhenUsed/>
    <w:rsid w:val="00984B14"/>
    <w:pPr>
      <w:tabs>
        <w:tab w:val="center" w:pos="4153"/>
        <w:tab w:val="right" w:pos="8306"/>
      </w:tabs>
      <w:spacing w:before="0" w:after="0"/>
    </w:pPr>
  </w:style>
  <w:style w:type="character" w:customStyle="1" w:styleId="HeaderChar">
    <w:name w:val="Header Char"/>
    <w:basedOn w:val="DefaultParagraphFont"/>
    <w:link w:val="Header"/>
    <w:uiPriority w:val="99"/>
    <w:rsid w:val="00984B14"/>
  </w:style>
  <w:style w:type="character" w:styleId="CommentReference">
    <w:name w:val="annotation reference"/>
    <w:basedOn w:val="DefaultParagraphFont"/>
    <w:uiPriority w:val="99"/>
    <w:unhideWhenUsed/>
    <w:rsid w:val="0038731B"/>
    <w:rPr>
      <w:sz w:val="16"/>
      <w:szCs w:val="16"/>
    </w:rPr>
  </w:style>
  <w:style w:type="paragraph" w:styleId="CommentText">
    <w:name w:val="annotation text"/>
    <w:basedOn w:val="Normal"/>
    <w:link w:val="CommentTextChar"/>
    <w:uiPriority w:val="99"/>
    <w:unhideWhenUsed/>
    <w:rsid w:val="0038731B"/>
    <w:rPr>
      <w:sz w:val="20"/>
      <w:szCs w:val="20"/>
    </w:rPr>
  </w:style>
  <w:style w:type="character" w:customStyle="1" w:styleId="CommentTextChar">
    <w:name w:val="Comment Text Char"/>
    <w:basedOn w:val="DefaultParagraphFont"/>
    <w:link w:val="CommentText"/>
    <w:uiPriority w:val="99"/>
    <w:rsid w:val="0038731B"/>
    <w:rPr>
      <w:sz w:val="20"/>
      <w:szCs w:val="20"/>
    </w:rPr>
  </w:style>
  <w:style w:type="paragraph" w:styleId="CommentSubject">
    <w:name w:val="annotation subject"/>
    <w:basedOn w:val="CommentText"/>
    <w:next w:val="CommentText"/>
    <w:link w:val="CommentSubjectChar"/>
    <w:uiPriority w:val="99"/>
    <w:semiHidden/>
    <w:unhideWhenUsed/>
    <w:rsid w:val="0038731B"/>
    <w:rPr>
      <w:b/>
      <w:bCs/>
    </w:rPr>
  </w:style>
  <w:style w:type="character" w:customStyle="1" w:styleId="CommentSubjectChar">
    <w:name w:val="Comment Subject Char"/>
    <w:basedOn w:val="CommentTextChar"/>
    <w:link w:val="CommentSubject"/>
    <w:uiPriority w:val="99"/>
    <w:semiHidden/>
    <w:rsid w:val="0038731B"/>
    <w:rPr>
      <w:b/>
      <w:bCs/>
      <w:sz w:val="20"/>
      <w:szCs w:val="20"/>
    </w:rPr>
  </w:style>
  <w:style w:type="paragraph" w:styleId="BalloonText">
    <w:name w:val="Balloon Text"/>
    <w:basedOn w:val="Normal"/>
    <w:link w:val="BalloonTextChar"/>
    <w:uiPriority w:val="99"/>
    <w:semiHidden/>
    <w:unhideWhenUsed/>
    <w:rsid w:val="0038731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31B"/>
    <w:rPr>
      <w:rFonts w:ascii="Segoe UI" w:hAnsi="Segoe UI" w:cs="Segoe UI"/>
      <w:sz w:val="18"/>
      <w:szCs w:val="18"/>
    </w:rPr>
  </w:style>
  <w:style w:type="paragraph" w:styleId="ListParagraph">
    <w:name w:val="List Paragraph"/>
    <w:aliases w:val="2"/>
    <w:basedOn w:val="Normal"/>
    <w:link w:val="ListParagraphChar"/>
    <w:uiPriority w:val="34"/>
    <w:qFormat/>
    <w:rsid w:val="00800DA2"/>
    <w:pPr>
      <w:spacing w:before="0" w:after="0"/>
      <w:ind w:left="720"/>
      <w:contextualSpacing/>
    </w:pPr>
    <w:rPr>
      <w:rFonts w:ascii="Times New Roman" w:eastAsia="PMingLiU" w:hAnsi="Times New Roman" w:cs="Times New Roman"/>
      <w:sz w:val="24"/>
    </w:rPr>
  </w:style>
  <w:style w:type="character" w:customStyle="1" w:styleId="ListParagraphChar">
    <w:name w:val="List Paragraph Char"/>
    <w:aliases w:val="2 Char"/>
    <w:link w:val="ListParagraph"/>
    <w:uiPriority w:val="34"/>
    <w:rsid w:val="00800DA2"/>
    <w:rPr>
      <w:rFonts w:ascii="Times New Roman" w:eastAsia="PMingLiU" w:hAnsi="Times New Roman" w:cs="Times New Roman"/>
      <w:sz w:val="24"/>
    </w:rPr>
  </w:style>
  <w:style w:type="paragraph" w:styleId="Revision">
    <w:name w:val="Revision"/>
    <w:hidden/>
    <w:uiPriority w:val="99"/>
    <w:semiHidden/>
    <w:rsid w:val="00E05C99"/>
    <w:pPr>
      <w:spacing w:after="0" w:line="240" w:lineRule="auto"/>
    </w:pPr>
  </w:style>
  <w:style w:type="paragraph" w:customStyle="1" w:styleId="ISBodySubhead">
    <w:name w:val="IS Body Subhead"/>
    <w:basedOn w:val="ISBodyText"/>
    <w:next w:val="ISBodyText"/>
    <w:uiPriority w:val="99"/>
    <w:qFormat/>
    <w:rsid w:val="00725F09"/>
    <w:pPr>
      <w:keepNext/>
      <w:spacing w:before="240"/>
    </w:pPr>
    <w:rPr>
      <w:b/>
      <w:bCs w:val="0"/>
      <w:i/>
      <w:iCs/>
      <w:sz w:val="24"/>
      <w:szCs w:val="24"/>
    </w:rPr>
  </w:style>
  <w:style w:type="paragraph" w:customStyle="1" w:styleId="ISBulletText">
    <w:name w:val="IS Bullet Text"/>
    <w:basedOn w:val="ISBodyText"/>
    <w:link w:val="ISBulletTextChar"/>
    <w:uiPriority w:val="99"/>
    <w:qFormat/>
    <w:rsid w:val="00B109D5"/>
    <w:pPr>
      <w:numPr>
        <w:numId w:val="3"/>
      </w:numPr>
      <w:ind w:right="28"/>
    </w:pPr>
    <w:rPr>
      <w:rFonts w:ascii="Times New Roman" w:hAnsi="Times New Roman"/>
      <w:bCs w:val="0"/>
      <w:sz w:val="24"/>
      <w:szCs w:val="24"/>
      <w:lang w:eastAsia="lv-LV"/>
    </w:rPr>
  </w:style>
  <w:style w:type="character" w:customStyle="1" w:styleId="ISBulletTextChar">
    <w:name w:val="IS Bullet Text Char"/>
    <w:link w:val="ISBulletText"/>
    <w:uiPriority w:val="99"/>
    <w:locked/>
    <w:rsid w:val="00B109D5"/>
    <w:rPr>
      <w:rFonts w:ascii="Times New Roman" w:eastAsia="MS Mincho" w:hAnsi="Times New Roman" w:cs="Segoe UI"/>
      <w:sz w:val="24"/>
      <w:szCs w:val="24"/>
      <w:lang w:eastAsia="lv-LV"/>
    </w:rPr>
  </w:style>
  <w:style w:type="paragraph" w:styleId="TOC3">
    <w:name w:val="toc 3"/>
    <w:basedOn w:val="Normal"/>
    <w:next w:val="Normal"/>
    <w:autoRedefine/>
    <w:uiPriority w:val="39"/>
    <w:unhideWhenUsed/>
    <w:rsid w:val="002B3EE4"/>
    <w:pPr>
      <w:spacing w:after="100"/>
      <w:ind w:left="440"/>
    </w:pPr>
  </w:style>
  <w:style w:type="character" w:customStyle="1" w:styleId="a">
    <w:name w:val="a"/>
    <w:basedOn w:val="DefaultParagraphFont"/>
    <w:rsid w:val="006E5DE1"/>
  </w:style>
  <w:style w:type="character" w:styleId="FollowedHyperlink">
    <w:name w:val="FollowedHyperlink"/>
    <w:basedOn w:val="DefaultParagraphFont"/>
    <w:uiPriority w:val="99"/>
    <w:semiHidden/>
    <w:unhideWhenUsed/>
    <w:rsid w:val="00A015FE"/>
    <w:rPr>
      <w:color w:val="954F72" w:themeColor="followedHyperlink"/>
      <w:u w:val="single"/>
    </w:rPr>
  </w:style>
  <w:style w:type="paragraph" w:customStyle="1" w:styleId="Default">
    <w:name w:val="Default"/>
    <w:rsid w:val="00CB35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wcot">
    <w:name w:val="cwcot"/>
    <w:basedOn w:val="DefaultParagraphFont"/>
    <w:rsid w:val="00674431"/>
  </w:style>
  <w:style w:type="paragraph" w:styleId="BodyText">
    <w:name w:val="Body Text"/>
    <w:basedOn w:val="Normal"/>
    <w:link w:val="BodyTextChar"/>
    <w:rsid w:val="00FB5B7E"/>
    <w:pPr>
      <w:spacing w:before="0" w:after="120"/>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FB5B7E"/>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B67E20"/>
  </w:style>
  <w:style w:type="paragraph" w:customStyle="1" w:styleId="NumHeading5">
    <w:name w:val="Num Heading 5"/>
    <w:basedOn w:val="Heading5"/>
    <w:next w:val="Normal"/>
    <w:uiPriority w:val="99"/>
    <w:rsid w:val="00E528B0"/>
    <w:pPr>
      <w:numPr>
        <w:numId w:val="20"/>
      </w:numPr>
      <w:tabs>
        <w:tab w:val="clear" w:pos="360"/>
        <w:tab w:val="num" w:pos="794"/>
      </w:tabs>
      <w:spacing w:before="200" w:line="276" w:lineRule="auto"/>
      <w:ind w:left="794" w:hanging="794"/>
    </w:pPr>
    <w:rPr>
      <w:rFonts w:ascii="Calibri" w:eastAsia="Times New Roman" w:hAnsi="Calibri" w:cs="Times New Roman"/>
      <w:b/>
      <w:i/>
      <w:color w:val="5F497A"/>
      <w:sz w:val="26"/>
    </w:rPr>
  </w:style>
  <w:style w:type="character" w:customStyle="1" w:styleId="Heading5Char">
    <w:name w:val="Heading 5 Char"/>
    <w:basedOn w:val="DefaultParagraphFont"/>
    <w:link w:val="Heading5"/>
    <w:uiPriority w:val="9"/>
    <w:semiHidden/>
    <w:rsid w:val="00E528B0"/>
    <w:rPr>
      <w:rFonts w:asciiTheme="majorHAnsi" w:eastAsiaTheme="majorEastAsia" w:hAnsiTheme="majorHAnsi" w:cstheme="majorBidi"/>
      <w:color w:val="2E74B5" w:themeColor="accent1" w:themeShade="BF"/>
    </w:rPr>
  </w:style>
  <w:style w:type="paragraph" w:customStyle="1" w:styleId="naisf">
    <w:name w:val="naisf"/>
    <w:basedOn w:val="Normal"/>
    <w:rsid w:val="00250164"/>
    <w:pPr>
      <w:spacing w:before="75" w:after="75"/>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70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FD04C-352E-433A-A186-D2D6C5FD4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5629</Words>
  <Characters>3209</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Gints Rasa</dc:creator>
  <cp:lastModifiedBy>Leontine Babkina</cp:lastModifiedBy>
  <cp:revision>29</cp:revision>
  <cp:lastPrinted>2019-06-10T07:04:00Z</cp:lastPrinted>
  <dcterms:created xsi:type="dcterms:W3CDTF">2019-04-25T14:55:00Z</dcterms:created>
  <dcterms:modified xsi:type="dcterms:W3CDTF">2019-06-12T08:45:00Z</dcterms:modified>
</cp:coreProperties>
</file>