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531CA" w14:textId="26666CBC" w:rsidR="00B14F77" w:rsidRDefault="00E52AAB" w:rsidP="00A53CAD">
      <w:pPr>
        <w:pStyle w:val="Paraststmeklis"/>
        <w:spacing w:after="0"/>
        <w:jc w:val="center"/>
        <w:rPr>
          <w:b/>
          <w:sz w:val="28"/>
        </w:rPr>
      </w:pPr>
      <w:bookmarkStart w:id="0" w:name="_GoBack"/>
      <w:bookmarkEnd w:id="0"/>
      <w:r w:rsidRPr="00006D5F">
        <w:rPr>
          <w:b/>
          <w:sz w:val="28"/>
        </w:rPr>
        <w:t xml:space="preserve">Ministru kabineta noteikumu projekta </w:t>
      </w:r>
      <w:r w:rsidR="00A53CAD">
        <w:rPr>
          <w:b/>
          <w:bCs/>
          <w:sz w:val="28"/>
          <w:szCs w:val="28"/>
        </w:rPr>
        <w:t>“</w:t>
      </w:r>
      <w:r w:rsidR="00EA3C2E" w:rsidRPr="00D77DDC">
        <w:rPr>
          <w:b/>
          <w:bCs/>
          <w:sz w:val="28"/>
          <w:szCs w:val="28"/>
        </w:rPr>
        <w:t>Grozījumi Ministru kabineta 2009.</w:t>
      </w:r>
      <w:r w:rsidR="002550BB">
        <w:rPr>
          <w:b/>
          <w:bCs/>
          <w:sz w:val="28"/>
          <w:szCs w:val="28"/>
        </w:rPr>
        <w:t> </w:t>
      </w:r>
      <w:r w:rsidR="00EA3C2E" w:rsidRPr="00D77DDC">
        <w:rPr>
          <w:b/>
          <w:bCs/>
          <w:sz w:val="28"/>
          <w:szCs w:val="28"/>
        </w:rPr>
        <w:t>gada 17. februāra</w:t>
      </w:r>
      <w:r w:rsidR="00EA3C2E" w:rsidRPr="00D77DDC" w:rsidDel="000B0EF5">
        <w:rPr>
          <w:b/>
          <w:bCs/>
          <w:sz w:val="28"/>
          <w:szCs w:val="28"/>
        </w:rPr>
        <w:t xml:space="preserve"> </w:t>
      </w:r>
      <w:r w:rsidR="00EA3C2E" w:rsidRPr="00D77DDC">
        <w:rPr>
          <w:b/>
          <w:bCs/>
          <w:sz w:val="28"/>
          <w:szCs w:val="28"/>
        </w:rPr>
        <w:t xml:space="preserve">noteikumos Nr. 152 </w:t>
      </w:r>
      <w:r w:rsidR="00EA3C2E" w:rsidRPr="00006D5F">
        <w:rPr>
          <w:b/>
          <w:sz w:val="28"/>
        </w:rPr>
        <w:t>"</w:t>
      </w:r>
      <w:r w:rsidR="00EA3C2E" w:rsidRPr="00D77DDC">
        <w:rPr>
          <w:b/>
          <w:sz w:val="28"/>
          <w:szCs w:val="28"/>
        </w:rPr>
        <w:t>Lopbarības augu sēklaudzēšanas un sēklu tirdzniecības noteikumi</w:t>
      </w:r>
      <w:r w:rsidR="00B701F3" w:rsidRPr="00006D5F">
        <w:rPr>
          <w:b/>
          <w:sz w:val="28"/>
        </w:rPr>
        <w:t>"</w:t>
      </w:r>
      <w:r w:rsidR="006E663C" w:rsidRPr="00006D5F">
        <w:rPr>
          <w:rFonts w:eastAsia="Times New Roman"/>
          <w:b/>
          <w:bCs/>
          <w:sz w:val="28"/>
          <w:lang w:eastAsia="lv-LV"/>
        </w:rPr>
        <w:t>”</w:t>
      </w:r>
      <w:r w:rsidRPr="00006D5F">
        <w:rPr>
          <w:b/>
          <w:sz w:val="28"/>
        </w:rPr>
        <w:t xml:space="preserve"> sākotnējās ietekmes novērtējuma ziņojums (anotācija)</w:t>
      </w:r>
    </w:p>
    <w:p w14:paraId="0FA3F25F" w14:textId="77777777" w:rsidR="00A53CAD" w:rsidRPr="00A53CAD" w:rsidRDefault="00A53CAD" w:rsidP="00A53CAD">
      <w:pPr>
        <w:pStyle w:val="Paraststmeklis"/>
        <w:spacing w:after="0"/>
        <w:jc w:val="center"/>
        <w:rPr>
          <w:b/>
          <w:bCs/>
          <w:sz w:val="28"/>
          <w:szCs w:val="28"/>
        </w:rPr>
      </w:pPr>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23"/>
        <w:gridCol w:w="7110"/>
      </w:tblGrid>
      <w:tr w:rsidR="00006D5F" w:rsidRPr="00006D5F" w14:paraId="54767DF5" w14:textId="77777777" w:rsidTr="00725EC3">
        <w:trPr>
          <w:cantSplit/>
          <w:trHeight w:val="279"/>
        </w:trPr>
        <w:tc>
          <w:tcPr>
            <w:tcW w:w="9232" w:type="dxa"/>
            <w:gridSpan w:val="2"/>
            <w:shd w:val="clear" w:color="auto" w:fill="FFFFFF"/>
            <w:vAlign w:val="center"/>
            <w:hideMark/>
          </w:tcPr>
          <w:p w14:paraId="1F95E4C8" w14:textId="77777777" w:rsidR="00914976" w:rsidRPr="00006D5F" w:rsidRDefault="00914976" w:rsidP="00914976">
            <w:pPr>
              <w:spacing w:after="0" w:line="240" w:lineRule="auto"/>
              <w:jc w:val="center"/>
              <w:rPr>
                <w:rFonts w:ascii="Times New Roman" w:hAnsi="Times New Roman"/>
                <w:b/>
                <w:sz w:val="24"/>
                <w:szCs w:val="24"/>
              </w:rPr>
            </w:pPr>
            <w:r w:rsidRPr="00006D5F">
              <w:rPr>
                <w:rFonts w:ascii="Times New Roman" w:hAnsi="Times New Roman"/>
                <w:b/>
                <w:sz w:val="24"/>
                <w:szCs w:val="24"/>
              </w:rPr>
              <w:t>Tiesību akta projekta anotācijas kopsavilkums</w:t>
            </w:r>
          </w:p>
        </w:tc>
      </w:tr>
      <w:tr w:rsidR="00006D5F" w:rsidRPr="00006D5F" w14:paraId="64F93662" w14:textId="77777777" w:rsidTr="00725EC3">
        <w:trPr>
          <w:cantSplit/>
          <w:trHeight w:val="2280"/>
        </w:trPr>
        <w:tc>
          <w:tcPr>
            <w:tcW w:w="2199" w:type="dxa"/>
            <w:shd w:val="clear" w:color="auto" w:fill="FFFFFF"/>
            <w:hideMark/>
          </w:tcPr>
          <w:p w14:paraId="60CB0DC6" w14:textId="77777777" w:rsidR="00914976" w:rsidRPr="00006D5F" w:rsidRDefault="00914976" w:rsidP="00914976">
            <w:pPr>
              <w:spacing w:after="0" w:line="240" w:lineRule="auto"/>
              <w:rPr>
                <w:rFonts w:ascii="Times New Roman" w:hAnsi="Times New Roman"/>
                <w:sz w:val="24"/>
                <w:szCs w:val="24"/>
              </w:rPr>
            </w:pPr>
            <w:r w:rsidRPr="00006D5F">
              <w:rPr>
                <w:rFonts w:ascii="Times New Roman" w:hAnsi="Times New Roman"/>
                <w:sz w:val="24"/>
                <w:szCs w:val="24"/>
              </w:rPr>
              <w:t>Mērķis, risinājums un projekta spēkā stāšanās laiks (500 zīmes bez atstarpēm)</w:t>
            </w:r>
          </w:p>
        </w:tc>
        <w:tc>
          <w:tcPr>
            <w:tcW w:w="7033" w:type="dxa"/>
            <w:shd w:val="clear" w:color="auto" w:fill="FFFFFF"/>
          </w:tcPr>
          <w:p w14:paraId="68DC42BD" w14:textId="71F18DB1" w:rsidR="00D90186" w:rsidRPr="00EA3C2E" w:rsidRDefault="00D90186" w:rsidP="00173495">
            <w:pPr>
              <w:pStyle w:val="Paraststmeklis"/>
              <w:spacing w:after="0"/>
              <w:jc w:val="both"/>
              <w:rPr>
                <w:b/>
                <w:bCs/>
                <w:sz w:val="28"/>
                <w:szCs w:val="28"/>
              </w:rPr>
            </w:pPr>
            <w:r w:rsidRPr="00D90186">
              <w:t xml:space="preserve">Ministru kabineta noteikumu projekta </w:t>
            </w:r>
            <w:r w:rsidR="00EA3C2E">
              <w:t>“</w:t>
            </w:r>
            <w:r w:rsidR="00EA3C2E" w:rsidRPr="00EA3C2E">
              <w:rPr>
                <w:bCs/>
              </w:rPr>
              <w:t>Grozījumi Ministru kabineta 2009. gada 17. februāra</w:t>
            </w:r>
            <w:r w:rsidR="00EA3C2E" w:rsidRPr="00EA3C2E" w:rsidDel="000B0EF5">
              <w:rPr>
                <w:bCs/>
              </w:rPr>
              <w:t xml:space="preserve"> </w:t>
            </w:r>
            <w:r w:rsidR="00EA3C2E" w:rsidRPr="00EA3C2E">
              <w:rPr>
                <w:bCs/>
              </w:rPr>
              <w:t xml:space="preserve">noteikumos Nr. 152 </w:t>
            </w:r>
            <w:r w:rsidR="00EA3C2E" w:rsidRPr="00EA3C2E">
              <w:t>"Lopbarības augu sēklaudzēšanas un sēklu tirdzniecības noteikumi"</w:t>
            </w:r>
            <w:r w:rsidR="00EA3C2E">
              <w:t xml:space="preserve">” </w:t>
            </w:r>
            <w:r w:rsidRPr="00D90186">
              <w:t>mērķi</w:t>
            </w:r>
            <w:r w:rsidR="00701D56">
              <w:t>s</w:t>
            </w:r>
            <w:r w:rsidRPr="00D90186">
              <w:t xml:space="preserve"> ir </w:t>
            </w:r>
            <w:r w:rsidRPr="00D90186">
              <w:rPr>
                <w:lang w:eastAsia="lv-LV"/>
              </w:rPr>
              <w:t xml:space="preserve">precizēt vairākas </w:t>
            </w:r>
            <w:r w:rsidR="00173495">
              <w:rPr>
                <w:lang w:eastAsia="lv-LV"/>
              </w:rPr>
              <w:t xml:space="preserve">lopbarības </w:t>
            </w:r>
            <w:r w:rsidR="00C414D2">
              <w:rPr>
                <w:lang w:eastAsia="lv-LV"/>
              </w:rPr>
              <w:t xml:space="preserve">augu </w:t>
            </w:r>
            <w:r w:rsidRPr="00D90186">
              <w:rPr>
                <w:lang w:eastAsia="lv-LV"/>
              </w:rPr>
              <w:t>sēklaudzēšanai un sēklu tirdzniecībai noteiktās prasības</w:t>
            </w:r>
            <w:r w:rsidR="00C666FB">
              <w:rPr>
                <w:lang w:eastAsia="lv-LV"/>
              </w:rPr>
              <w:t xml:space="preserve">, </w:t>
            </w:r>
            <w:r w:rsidR="00C666FB" w:rsidRPr="00E768B8">
              <w:rPr>
                <w:lang w:eastAsia="lv-LV"/>
              </w:rPr>
              <w:t xml:space="preserve">kā arī papildināt noteikumus ar sēklaudzēšanas un tirdzniecības prasībām </w:t>
            </w:r>
            <w:proofErr w:type="spellStart"/>
            <w:r w:rsidR="00C666FB" w:rsidRPr="00E768B8">
              <w:t>inkarnāta</w:t>
            </w:r>
            <w:proofErr w:type="spellEnd"/>
            <w:r w:rsidR="00C666FB" w:rsidRPr="00E768B8">
              <w:t xml:space="preserve"> āboliņam </w:t>
            </w:r>
            <w:proofErr w:type="spellStart"/>
            <w:r w:rsidR="00C666FB" w:rsidRPr="00E768B8">
              <w:rPr>
                <w:i/>
              </w:rPr>
              <w:t>Trifolium</w:t>
            </w:r>
            <w:proofErr w:type="spellEnd"/>
            <w:r w:rsidR="00C666FB" w:rsidRPr="00E768B8">
              <w:rPr>
                <w:i/>
              </w:rPr>
              <w:t xml:space="preserve"> </w:t>
            </w:r>
            <w:proofErr w:type="spellStart"/>
            <w:r w:rsidR="00C666FB" w:rsidRPr="00E768B8">
              <w:rPr>
                <w:i/>
              </w:rPr>
              <w:t>incarnatum</w:t>
            </w:r>
            <w:proofErr w:type="spellEnd"/>
            <w:r w:rsidR="00C666FB" w:rsidRPr="00E768B8">
              <w:t xml:space="preserve"> L. un </w:t>
            </w:r>
            <w:r w:rsidR="0022137F">
              <w:t>U</w:t>
            </w:r>
            <w:r w:rsidR="00881E49">
              <w:t>ngārijas vīķiem</w:t>
            </w:r>
            <w:r w:rsidR="00C666FB" w:rsidRPr="00E768B8">
              <w:t xml:space="preserve"> </w:t>
            </w:r>
            <w:proofErr w:type="spellStart"/>
            <w:r w:rsidR="00C666FB" w:rsidRPr="00E768B8">
              <w:rPr>
                <w:i/>
              </w:rPr>
              <w:t>Vicia</w:t>
            </w:r>
            <w:proofErr w:type="spellEnd"/>
            <w:r w:rsidR="00C666FB" w:rsidRPr="00E768B8">
              <w:rPr>
                <w:i/>
              </w:rPr>
              <w:t xml:space="preserve"> </w:t>
            </w:r>
            <w:proofErr w:type="spellStart"/>
            <w:r w:rsidR="00C666FB" w:rsidRPr="00E768B8">
              <w:rPr>
                <w:i/>
              </w:rPr>
              <w:t>pannonica</w:t>
            </w:r>
            <w:proofErr w:type="spellEnd"/>
            <w:r w:rsidR="00C666FB" w:rsidRPr="00E768B8">
              <w:t xml:space="preserve"> </w:t>
            </w:r>
            <w:proofErr w:type="spellStart"/>
            <w:r w:rsidR="00C666FB" w:rsidRPr="00E768B8">
              <w:t>Crantz</w:t>
            </w:r>
            <w:proofErr w:type="spellEnd"/>
            <w:r w:rsidRPr="00E768B8">
              <w:rPr>
                <w:lang w:eastAsia="lv-LV"/>
              </w:rPr>
              <w:t>.</w:t>
            </w:r>
          </w:p>
        </w:tc>
      </w:tr>
    </w:tbl>
    <w:p w14:paraId="47A832C1" w14:textId="77777777" w:rsidR="00914976" w:rsidRPr="00006D5F" w:rsidRDefault="00914976" w:rsidP="00914976">
      <w:pPr>
        <w:rPr>
          <w:rFonts w:ascii="Times New Roman" w:eastAsia="Times New Roman" w:hAnsi="Times New Roman"/>
          <w:b/>
          <w:bCs/>
          <w:sz w:val="16"/>
          <w:szCs w:val="16"/>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6945"/>
      </w:tblGrid>
      <w:tr w:rsidR="00006D5F" w:rsidRPr="00006D5F" w14:paraId="6BD16716" w14:textId="77777777" w:rsidTr="00C147D8">
        <w:trPr>
          <w:trHeight w:val="261"/>
        </w:trPr>
        <w:tc>
          <w:tcPr>
            <w:tcW w:w="9214" w:type="dxa"/>
            <w:gridSpan w:val="3"/>
            <w:vAlign w:val="center"/>
          </w:tcPr>
          <w:p w14:paraId="1AAFF832" w14:textId="77777777" w:rsidR="00B14F77" w:rsidRPr="00006D5F" w:rsidRDefault="00B14F77" w:rsidP="00B14F77">
            <w:pPr>
              <w:pStyle w:val="Bezatstarpm"/>
              <w:jc w:val="center"/>
              <w:rPr>
                <w:rFonts w:ascii="Times New Roman" w:hAnsi="Times New Roman"/>
                <w:sz w:val="24"/>
                <w:szCs w:val="24"/>
              </w:rPr>
            </w:pPr>
            <w:r w:rsidRPr="00006D5F">
              <w:rPr>
                <w:rFonts w:ascii="Times New Roman" w:hAnsi="Times New Roman"/>
                <w:b/>
                <w:sz w:val="24"/>
                <w:szCs w:val="24"/>
              </w:rPr>
              <w:t>I. Tiesību akta projekta izstrādes nepieciešamība</w:t>
            </w:r>
          </w:p>
        </w:tc>
      </w:tr>
      <w:tr w:rsidR="00006D5F" w:rsidRPr="00006D5F" w14:paraId="5C8373A5" w14:textId="77777777" w:rsidTr="00C147D8">
        <w:trPr>
          <w:trHeight w:val="261"/>
        </w:trPr>
        <w:tc>
          <w:tcPr>
            <w:tcW w:w="426" w:type="dxa"/>
          </w:tcPr>
          <w:p w14:paraId="5B6C976C" w14:textId="77777777" w:rsidR="00B14F77" w:rsidRPr="00006D5F" w:rsidRDefault="00B14F77" w:rsidP="00EE11D3">
            <w:pPr>
              <w:pStyle w:val="Bezatstarpm"/>
              <w:rPr>
                <w:rFonts w:ascii="Times New Roman" w:hAnsi="Times New Roman"/>
                <w:sz w:val="24"/>
                <w:szCs w:val="24"/>
              </w:rPr>
            </w:pPr>
            <w:r w:rsidRPr="00006D5F">
              <w:rPr>
                <w:rFonts w:ascii="Times New Roman" w:hAnsi="Times New Roman"/>
                <w:sz w:val="24"/>
                <w:szCs w:val="24"/>
              </w:rPr>
              <w:t>1.</w:t>
            </w:r>
          </w:p>
        </w:tc>
        <w:tc>
          <w:tcPr>
            <w:tcW w:w="1843" w:type="dxa"/>
          </w:tcPr>
          <w:p w14:paraId="6FFA01BE" w14:textId="77777777" w:rsidR="00B14F77" w:rsidRPr="00006D5F" w:rsidRDefault="00B14F77" w:rsidP="00637AB9">
            <w:pPr>
              <w:pStyle w:val="Bezatstarpm"/>
              <w:spacing w:line="276" w:lineRule="auto"/>
              <w:rPr>
                <w:rFonts w:ascii="Times New Roman" w:hAnsi="Times New Roman"/>
                <w:sz w:val="24"/>
                <w:szCs w:val="24"/>
              </w:rPr>
            </w:pPr>
            <w:r w:rsidRPr="00006D5F">
              <w:rPr>
                <w:rFonts w:ascii="Times New Roman" w:hAnsi="Times New Roman"/>
                <w:sz w:val="24"/>
                <w:szCs w:val="24"/>
              </w:rPr>
              <w:t>Pamatojums</w:t>
            </w:r>
          </w:p>
        </w:tc>
        <w:tc>
          <w:tcPr>
            <w:tcW w:w="6945" w:type="dxa"/>
          </w:tcPr>
          <w:p w14:paraId="6521CB5C" w14:textId="45A89076" w:rsidR="00B701F3" w:rsidRPr="00006D5F" w:rsidRDefault="002C26EB" w:rsidP="002C26EB">
            <w:pPr>
              <w:pStyle w:val="Bezatstarpm"/>
              <w:jc w:val="both"/>
              <w:rPr>
                <w:rFonts w:ascii="Times New Roman" w:hAnsi="Times New Roman"/>
                <w:sz w:val="24"/>
                <w:szCs w:val="24"/>
              </w:rPr>
            </w:pPr>
            <w:r>
              <w:rPr>
                <w:rFonts w:ascii="Times New Roman" w:hAnsi="Times New Roman"/>
                <w:sz w:val="24"/>
                <w:szCs w:val="24"/>
              </w:rPr>
              <w:t xml:space="preserve">Sēklu un šķirņu aprites likuma </w:t>
            </w:r>
            <w:r w:rsidRPr="002C26EB">
              <w:rPr>
                <w:rFonts w:ascii="Times New Roman" w:hAnsi="Times New Roman"/>
                <w:sz w:val="24"/>
                <w:szCs w:val="24"/>
              </w:rPr>
              <w:t>2.</w:t>
            </w:r>
            <w:r>
              <w:rPr>
                <w:rFonts w:ascii="Times New Roman" w:hAnsi="Times New Roman"/>
                <w:sz w:val="24"/>
                <w:szCs w:val="24"/>
              </w:rPr>
              <w:t xml:space="preserve"> panta 1. punkta "a" apakšpunkta un 17. panta piektā daļa un </w:t>
            </w:r>
            <w:r w:rsidRPr="002C26EB">
              <w:rPr>
                <w:rFonts w:ascii="Times New Roman" w:hAnsi="Times New Roman"/>
                <w:sz w:val="24"/>
                <w:szCs w:val="24"/>
              </w:rPr>
              <w:t>Brīvas pakalpojumu</w:t>
            </w:r>
            <w:r>
              <w:rPr>
                <w:rFonts w:ascii="Times New Roman" w:hAnsi="Times New Roman"/>
                <w:sz w:val="24"/>
                <w:szCs w:val="24"/>
              </w:rPr>
              <w:t xml:space="preserve"> sniegšanas likuma 14. panta otrā daļa</w:t>
            </w:r>
          </w:p>
        </w:tc>
      </w:tr>
      <w:tr w:rsidR="00006D5F" w:rsidRPr="00006D5F" w14:paraId="1CDEF64E" w14:textId="77777777" w:rsidTr="00C147D8">
        <w:trPr>
          <w:trHeight w:val="603"/>
        </w:trPr>
        <w:tc>
          <w:tcPr>
            <w:tcW w:w="426" w:type="dxa"/>
          </w:tcPr>
          <w:p w14:paraId="39F85802"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1843" w:type="dxa"/>
          </w:tcPr>
          <w:p w14:paraId="0755211E" w14:textId="77777777" w:rsidR="006522B0"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Pašreizējā situācija un problēmas, kuru risināšanai tiesību akta projekts izstrādāts, tiesiskā regulējuma mērķis un būtība</w:t>
            </w:r>
          </w:p>
          <w:p w14:paraId="67E42DF3" w14:textId="77777777" w:rsidR="006522B0" w:rsidRPr="00006D5F" w:rsidRDefault="006522B0" w:rsidP="006522B0">
            <w:pPr>
              <w:rPr>
                <w:rFonts w:ascii="Times New Roman" w:hAnsi="Times New Roman"/>
              </w:rPr>
            </w:pPr>
          </w:p>
          <w:p w14:paraId="37C3AA01" w14:textId="77777777" w:rsidR="006522B0" w:rsidRPr="00006D5F" w:rsidRDefault="006522B0" w:rsidP="006522B0">
            <w:pPr>
              <w:rPr>
                <w:rFonts w:ascii="Times New Roman" w:hAnsi="Times New Roman"/>
              </w:rPr>
            </w:pPr>
          </w:p>
          <w:p w14:paraId="685DC353" w14:textId="77777777" w:rsidR="006522B0" w:rsidRPr="00006D5F" w:rsidRDefault="006522B0" w:rsidP="006522B0">
            <w:pPr>
              <w:rPr>
                <w:rFonts w:ascii="Times New Roman" w:hAnsi="Times New Roman"/>
              </w:rPr>
            </w:pPr>
          </w:p>
          <w:p w14:paraId="701B349F" w14:textId="77777777" w:rsidR="006522B0" w:rsidRPr="00006D5F" w:rsidRDefault="006522B0" w:rsidP="006522B0">
            <w:pPr>
              <w:rPr>
                <w:rFonts w:ascii="Times New Roman" w:hAnsi="Times New Roman"/>
              </w:rPr>
            </w:pPr>
          </w:p>
          <w:p w14:paraId="5EBEA00F" w14:textId="77777777" w:rsidR="006522B0" w:rsidRPr="00006D5F" w:rsidRDefault="006522B0" w:rsidP="006522B0">
            <w:pPr>
              <w:rPr>
                <w:rFonts w:ascii="Times New Roman" w:hAnsi="Times New Roman"/>
              </w:rPr>
            </w:pPr>
          </w:p>
          <w:p w14:paraId="520F59A8" w14:textId="77777777" w:rsidR="006522B0" w:rsidRPr="00006D5F" w:rsidRDefault="006522B0" w:rsidP="006522B0">
            <w:pPr>
              <w:rPr>
                <w:rFonts w:ascii="Times New Roman" w:hAnsi="Times New Roman"/>
              </w:rPr>
            </w:pPr>
          </w:p>
          <w:p w14:paraId="31EF65B0" w14:textId="77777777" w:rsidR="006522B0" w:rsidRPr="00006D5F" w:rsidRDefault="006522B0" w:rsidP="006522B0">
            <w:pPr>
              <w:rPr>
                <w:rFonts w:ascii="Times New Roman" w:hAnsi="Times New Roman"/>
              </w:rPr>
            </w:pPr>
          </w:p>
          <w:p w14:paraId="481CDABE" w14:textId="77777777" w:rsidR="006522B0" w:rsidRPr="00006D5F" w:rsidRDefault="006522B0" w:rsidP="006522B0">
            <w:pPr>
              <w:rPr>
                <w:rFonts w:ascii="Times New Roman" w:hAnsi="Times New Roman"/>
              </w:rPr>
            </w:pPr>
          </w:p>
          <w:p w14:paraId="160081A5" w14:textId="77777777" w:rsidR="006522B0" w:rsidRPr="00006D5F" w:rsidRDefault="006522B0" w:rsidP="006522B0">
            <w:pPr>
              <w:rPr>
                <w:rFonts w:ascii="Times New Roman" w:hAnsi="Times New Roman"/>
              </w:rPr>
            </w:pPr>
          </w:p>
          <w:p w14:paraId="2C7A4985" w14:textId="77777777" w:rsidR="006522B0" w:rsidRPr="00006D5F" w:rsidRDefault="006522B0" w:rsidP="006522B0">
            <w:pPr>
              <w:rPr>
                <w:rFonts w:ascii="Times New Roman" w:hAnsi="Times New Roman"/>
              </w:rPr>
            </w:pPr>
          </w:p>
          <w:p w14:paraId="6A633E18" w14:textId="77777777" w:rsidR="006522B0" w:rsidRPr="00006D5F" w:rsidRDefault="006522B0" w:rsidP="00791729">
            <w:pPr>
              <w:jc w:val="center"/>
              <w:rPr>
                <w:rFonts w:ascii="Times New Roman" w:hAnsi="Times New Roman"/>
              </w:rPr>
            </w:pPr>
          </w:p>
          <w:p w14:paraId="7C520332" w14:textId="77777777" w:rsidR="006522B0" w:rsidRPr="00006D5F" w:rsidRDefault="006522B0" w:rsidP="000F627D">
            <w:pPr>
              <w:jc w:val="center"/>
              <w:rPr>
                <w:rFonts w:ascii="Times New Roman" w:hAnsi="Times New Roman"/>
              </w:rPr>
            </w:pPr>
          </w:p>
          <w:p w14:paraId="71518541" w14:textId="77777777" w:rsidR="006522B0" w:rsidRPr="00006D5F" w:rsidRDefault="006522B0" w:rsidP="008F2163">
            <w:pPr>
              <w:jc w:val="center"/>
              <w:rPr>
                <w:rFonts w:ascii="Times New Roman" w:hAnsi="Times New Roman"/>
              </w:rPr>
            </w:pPr>
          </w:p>
          <w:p w14:paraId="5F7204A0" w14:textId="29F41484" w:rsidR="00F64D41" w:rsidRDefault="00F64D41" w:rsidP="006522B0">
            <w:pPr>
              <w:jc w:val="center"/>
              <w:rPr>
                <w:rFonts w:ascii="Times New Roman" w:hAnsi="Times New Roman"/>
              </w:rPr>
            </w:pPr>
          </w:p>
          <w:p w14:paraId="1843F0BE" w14:textId="77777777" w:rsidR="00F64D41" w:rsidRPr="00F64D41" w:rsidRDefault="00F64D41" w:rsidP="00F64D41">
            <w:pPr>
              <w:jc w:val="center"/>
              <w:rPr>
                <w:rFonts w:ascii="Times New Roman" w:hAnsi="Times New Roman"/>
              </w:rPr>
            </w:pPr>
          </w:p>
          <w:p w14:paraId="5B696911" w14:textId="77777777" w:rsidR="00F64D41" w:rsidRPr="00F64D41" w:rsidRDefault="00F64D41" w:rsidP="00F64D41">
            <w:pPr>
              <w:jc w:val="center"/>
              <w:rPr>
                <w:rFonts w:ascii="Times New Roman" w:hAnsi="Times New Roman"/>
              </w:rPr>
            </w:pPr>
          </w:p>
          <w:p w14:paraId="2A6D9A6F" w14:textId="77777777" w:rsidR="00F64D41" w:rsidRPr="00F64D41" w:rsidRDefault="00F64D41" w:rsidP="00F64D41">
            <w:pPr>
              <w:jc w:val="center"/>
              <w:rPr>
                <w:rFonts w:ascii="Times New Roman" w:hAnsi="Times New Roman"/>
              </w:rPr>
            </w:pPr>
          </w:p>
          <w:p w14:paraId="71790666" w14:textId="77777777" w:rsidR="00F64D41" w:rsidRPr="00F64D41" w:rsidRDefault="00F64D41" w:rsidP="00F64D41">
            <w:pPr>
              <w:jc w:val="center"/>
              <w:rPr>
                <w:rFonts w:ascii="Times New Roman" w:hAnsi="Times New Roman"/>
              </w:rPr>
            </w:pPr>
          </w:p>
          <w:p w14:paraId="112B81CC" w14:textId="77777777" w:rsidR="00F64D41" w:rsidRPr="00F64D41" w:rsidRDefault="00F64D41" w:rsidP="00F64D41">
            <w:pPr>
              <w:jc w:val="center"/>
              <w:rPr>
                <w:rFonts w:ascii="Times New Roman" w:hAnsi="Times New Roman"/>
              </w:rPr>
            </w:pPr>
          </w:p>
          <w:p w14:paraId="40812F04" w14:textId="77777777" w:rsidR="00F64D41" w:rsidRPr="00F64D41" w:rsidRDefault="00F64D41" w:rsidP="00F64D41">
            <w:pPr>
              <w:jc w:val="center"/>
              <w:rPr>
                <w:rFonts w:ascii="Times New Roman" w:hAnsi="Times New Roman"/>
              </w:rPr>
            </w:pPr>
          </w:p>
          <w:p w14:paraId="02CC2CD4" w14:textId="77777777" w:rsidR="00F64D41" w:rsidRPr="00F64D41" w:rsidRDefault="00F64D41" w:rsidP="00F64D41">
            <w:pPr>
              <w:jc w:val="center"/>
              <w:rPr>
                <w:rFonts w:ascii="Times New Roman" w:hAnsi="Times New Roman"/>
              </w:rPr>
            </w:pPr>
          </w:p>
          <w:p w14:paraId="5809EA20" w14:textId="77777777" w:rsidR="00F64D41" w:rsidRPr="00F64D41" w:rsidRDefault="00F64D41" w:rsidP="00F64D41">
            <w:pPr>
              <w:jc w:val="center"/>
              <w:rPr>
                <w:rFonts w:ascii="Times New Roman" w:hAnsi="Times New Roman"/>
              </w:rPr>
            </w:pPr>
          </w:p>
          <w:p w14:paraId="1992AF3F" w14:textId="77777777" w:rsidR="00F64D41" w:rsidRPr="00F64D41" w:rsidRDefault="00F64D41" w:rsidP="00F64D41">
            <w:pPr>
              <w:jc w:val="center"/>
              <w:rPr>
                <w:rFonts w:ascii="Times New Roman" w:hAnsi="Times New Roman"/>
              </w:rPr>
            </w:pPr>
          </w:p>
          <w:p w14:paraId="2D016F44" w14:textId="77777777" w:rsidR="00F64D41" w:rsidRPr="00F64D41" w:rsidRDefault="00F64D41" w:rsidP="00F64D41">
            <w:pPr>
              <w:jc w:val="center"/>
              <w:rPr>
                <w:rFonts w:ascii="Times New Roman" w:hAnsi="Times New Roman"/>
              </w:rPr>
            </w:pPr>
          </w:p>
          <w:p w14:paraId="143D6D1A" w14:textId="77777777" w:rsidR="00F64D41" w:rsidRPr="00F64D41" w:rsidRDefault="00F64D41" w:rsidP="00F64D41">
            <w:pPr>
              <w:jc w:val="center"/>
              <w:rPr>
                <w:rFonts w:ascii="Times New Roman" w:hAnsi="Times New Roman"/>
              </w:rPr>
            </w:pPr>
          </w:p>
          <w:p w14:paraId="7907AA8E" w14:textId="77777777" w:rsidR="00F64D41" w:rsidRPr="00F64D41" w:rsidRDefault="00F64D41" w:rsidP="00F64D41">
            <w:pPr>
              <w:jc w:val="center"/>
              <w:rPr>
                <w:rFonts w:ascii="Times New Roman" w:hAnsi="Times New Roman"/>
              </w:rPr>
            </w:pPr>
          </w:p>
          <w:p w14:paraId="13A0D145" w14:textId="77777777" w:rsidR="00F64D41" w:rsidRPr="00F64D41" w:rsidRDefault="00F64D41" w:rsidP="00F64D41">
            <w:pPr>
              <w:jc w:val="center"/>
              <w:rPr>
                <w:rFonts w:ascii="Times New Roman" w:hAnsi="Times New Roman"/>
              </w:rPr>
            </w:pPr>
          </w:p>
          <w:p w14:paraId="7164F777" w14:textId="77777777" w:rsidR="00F64D41" w:rsidRPr="00F64D41" w:rsidRDefault="00F64D41" w:rsidP="00F64D41">
            <w:pPr>
              <w:jc w:val="center"/>
              <w:rPr>
                <w:rFonts w:ascii="Times New Roman" w:hAnsi="Times New Roman"/>
              </w:rPr>
            </w:pPr>
          </w:p>
          <w:p w14:paraId="642B2885" w14:textId="77777777" w:rsidR="00F64D41" w:rsidRPr="00F64D41" w:rsidRDefault="00F64D41" w:rsidP="00F64D41">
            <w:pPr>
              <w:jc w:val="center"/>
              <w:rPr>
                <w:rFonts w:ascii="Times New Roman" w:hAnsi="Times New Roman"/>
              </w:rPr>
            </w:pPr>
          </w:p>
          <w:p w14:paraId="3262CEAC" w14:textId="77777777" w:rsidR="00F64D41" w:rsidRPr="00F64D41" w:rsidRDefault="00F64D41" w:rsidP="00F64D41">
            <w:pPr>
              <w:jc w:val="center"/>
              <w:rPr>
                <w:rFonts w:ascii="Times New Roman" w:hAnsi="Times New Roman"/>
              </w:rPr>
            </w:pPr>
          </w:p>
          <w:p w14:paraId="66A80A0A" w14:textId="77777777" w:rsidR="00F64D41" w:rsidRPr="00F64D41" w:rsidRDefault="00F64D41" w:rsidP="00F64D41">
            <w:pPr>
              <w:jc w:val="center"/>
              <w:rPr>
                <w:rFonts w:ascii="Times New Roman" w:hAnsi="Times New Roman"/>
              </w:rPr>
            </w:pPr>
          </w:p>
          <w:p w14:paraId="3297A334" w14:textId="77777777" w:rsidR="00F64D41" w:rsidRPr="00F64D41" w:rsidRDefault="00F64D41" w:rsidP="00F64D41">
            <w:pPr>
              <w:jc w:val="center"/>
              <w:rPr>
                <w:rFonts w:ascii="Times New Roman" w:hAnsi="Times New Roman"/>
              </w:rPr>
            </w:pPr>
          </w:p>
          <w:p w14:paraId="4ABCCE3C" w14:textId="77777777" w:rsidR="00F64D41" w:rsidRPr="00F64D41" w:rsidRDefault="00F64D41" w:rsidP="00F64D41">
            <w:pPr>
              <w:jc w:val="center"/>
              <w:rPr>
                <w:rFonts w:ascii="Times New Roman" w:hAnsi="Times New Roman"/>
              </w:rPr>
            </w:pPr>
          </w:p>
          <w:p w14:paraId="76350228" w14:textId="77777777" w:rsidR="00F64D41" w:rsidRPr="00F64D41" w:rsidRDefault="00F64D41" w:rsidP="00F64D41">
            <w:pPr>
              <w:jc w:val="center"/>
              <w:rPr>
                <w:rFonts w:ascii="Times New Roman" w:hAnsi="Times New Roman"/>
              </w:rPr>
            </w:pPr>
          </w:p>
          <w:p w14:paraId="328599ED" w14:textId="77777777" w:rsidR="00F64D41" w:rsidRPr="00F64D41" w:rsidRDefault="00F64D41" w:rsidP="00F64D41">
            <w:pPr>
              <w:jc w:val="center"/>
              <w:rPr>
                <w:rFonts w:ascii="Times New Roman" w:hAnsi="Times New Roman"/>
              </w:rPr>
            </w:pPr>
          </w:p>
          <w:p w14:paraId="19ECBB15" w14:textId="77777777" w:rsidR="00F64D41" w:rsidRPr="00F64D41" w:rsidRDefault="00F64D41" w:rsidP="00F64D41">
            <w:pPr>
              <w:jc w:val="center"/>
              <w:rPr>
                <w:rFonts w:ascii="Times New Roman" w:hAnsi="Times New Roman"/>
              </w:rPr>
            </w:pPr>
          </w:p>
          <w:p w14:paraId="13C3D922" w14:textId="4A6EDBA2" w:rsidR="00E52AAB" w:rsidRPr="00F64D41" w:rsidRDefault="00E52AAB" w:rsidP="00F64D41">
            <w:pPr>
              <w:jc w:val="center"/>
              <w:rPr>
                <w:rFonts w:ascii="Times New Roman" w:hAnsi="Times New Roman"/>
              </w:rPr>
            </w:pPr>
          </w:p>
        </w:tc>
        <w:tc>
          <w:tcPr>
            <w:tcW w:w="6945" w:type="dxa"/>
          </w:tcPr>
          <w:p w14:paraId="34284B43" w14:textId="77777777" w:rsidR="00B701F3" w:rsidRPr="00006D5F" w:rsidRDefault="00941AEB" w:rsidP="006A6205">
            <w:pPr>
              <w:pStyle w:val="Bezatstarpm"/>
              <w:jc w:val="both"/>
              <w:rPr>
                <w:rFonts w:ascii="Times New Roman" w:hAnsi="Times New Roman"/>
                <w:sz w:val="24"/>
                <w:szCs w:val="24"/>
              </w:rPr>
            </w:pPr>
            <w:r w:rsidRPr="00006D5F">
              <w:rPr>
                <w:rFonts w:ascii="Times New Roman" w:hAnsi="Times New Roman"/>
                <w:sz w:val="24"/>
                <w:szCs w:val="24"/>
              </w:rPr>
              <w:lastRenderedPageBreak/>
              <w:t>Patlaban</w:t>
            </w:r>
            <w:r w:rsidR="00E52AAB" w:rsidRPr="00006D5F">
              <w:rPr>
                <w:rFonts w:ascii="Times New Roman" w:hAnsi="Times New Roman"/>
                <w:sz w:val="24"/>
                <w:szCs w:val="24"/>
              </w:rPr>
              <w:t xml:space="preserve"> ir spēkā Ministru kabineta </w:t>
            </w:r>
            <w:r w:rsidR="002C26EB" w:rsidRPr="002C26EB">
              <w:rPr>
                <w:rFonts w:ascii="Times New Roman" w:hAnsi="Times New Roman"/>
                <w:sz w:val="24"/>
                <w:szCs w:val="24"/>
              </w:rPr>
              <w:t>2009. gada 17. februāra</w:t>
            </w:r>
            <w:r w:rsidR="002C26EB" w:rsidRPr="002C26EB" w:rsidDel="000B0EF5">
              <w:rPr>
                <w:rFonts w:ascii="Times New Roman" w:hAnsi="Times New Roman"/>
                <w:sz w:val="24"/>
                <w:szCs w:val="24"/>
              </w:rPr>
              <w:t xml:space="preserve"> </w:t>
            </w:r>
            <w:r w:rsidR="002C26EB">
              <w:rPr>
                <w:rFonts w:ascii="Times New Roman" w:hAnsi="Times New Roman"/>
                <w:sz w:val="24"/>
                <w:szCs w:val="24"/>
              </w:rPr>
              <w:t>noteikumi</w:t>
            </w:r>
            <w:r w:rsidR="002C26EB" w:rsidRPr="002C26EB">
              <w:rPr>
                <w:rFonts w:ascii="Times New Roman" w:hAnsi="Times New Roman"/>
                <w:sz w:val="24"/>
                <w:szCs w:val="24"/>
              </w:rPr>
              <w:t xml:space="preserve"> Nr. 152 </w:t>
            </w:r>
            <w:r w:rsidR="002C26EB" w:rsidRPr="00EA3C2E">
              <w:rPr>
                <w:rFonts w:ascii="Times New Roman" w:hAnsi="Times New Roman"/>
                <w:sz w:val="24"/>
                <w:szCs w:val="24"/>
              </w:rPr>
              <w:t>"</w:t>
            </w:r>
            <w:r w:rsidR="002C26EB" w:rsidRPr="002C26EB">
              <w:rPr>
                <w:rFonts w:ascii="Times New Roman" w:hAnsi="Times New Roman"/>
                <w:sz w:val="24"/>
                <w:szCs w:val="24"/>
              </w:rPr>
              <w:t>Lopbarības augu sēklaudzēšanas un sēklu tirdzniecības noteikumi</w:t>
            </w:r>
            <w:r w:rsidR="002C26EB" w:rsidRPr="00EA3C2E">
              <w:rPr>
                <w:rFonts w:ascii="Times New Roman" w:hAnsi="Times New Roman"/>
                <w:sz w:val="24"/>
                <w:szCs w:val="24"/>
              </w:rPr>
              <w:t>"</w:t>
            </w:r>
            <w:r w:rsidR="002C26EB" w:rsidRPr="00006D5F">
              <w:rPr>
                <w:rFonts w:ascii="Times New Roman" w:hAnsi="Times New Roman"/>
                <w:sz w:val="24"/>
                <w:szCs w:val="24"/>
              </w:rPr>
              <w:t xml:space="preserve"> </w:t>
            </w:r>
            <w:r w:rsidR="00E52AAB" w:rsidRPr="00006D5F">
              <w:rPr>
                <w:rFonts w:ascii="Times New Roman" w:hAnsi="Times New Roman"/>
                <w:sz w:val="24"/>
                <w:szCs w:val="24"/>
              </w:rPr>
              <w:t>(turpmāk – noteikumi Nr.</w:t>
            </w:r>
            <w:r w:rsidR="002C26EB">
              <w:rPr>
                <w:rFonts w:ascii="Times New Roman" w:hAnsi="Times New Roman"/>
                <w:sz w:val="24"/>
                <w:szCs w:val="24"/>
              </w:rPr>
              <w:t>152</w:t>
            </w:r>
            <w:r w:rsidR="00E52AAB" w:rsidRPr="00006D5F">
              <w:rPr>
                <w:rFonts w:ascii="Times New Roman" w:hAnsi="Times New Roman"/>
                <w:sz w:val="24"/>
                <w:szCs w:val="24"/>
              </w:rPr>
              <w:t xml:space="preserve">). </w:t>
            </w:r>
          </w:p>
          <w:p w14:paraId="08DC1AB7" w14:textId="58962AD6" w:rsidR="005C2DAE" w:rsidRPr="004D48F9" w:rsidRDefault="002C26EB" w:rsidP="005C2DAE">
            <w:pPr>
              <w:spacing w:after="0" w:line="240" w:lineRule="auto"/>
              <w:jc w:val="both"/>
              <w:rPr>
                <w:rFonts w:ascii="Times New Roman" w:hAnsi="Times New Roman"/>
                <w:bCs/>
                <w:sz w:val="24"/>
                <w:szCs w:val="24"/>
              </w:rPr>
            </w:pPr>
            <w:r>
              <w:rPr>
                <w:rFonts w:ascii="Times New Roman" w:hAnsi="Times New Roman"/>
                <w:sz w:val="24"/>
                <w:szCs w:val="24"/>
              </w:rPr>
              <w:t>Ieviešot noteikumos Nr.152</w:t>
            </w:r>
            <w:r w:rsidR="005C2DAE" w:rsidRPr="00006D5F">
              <w:rPr>
                <w:rFonts w:ascii="Times New Roman" w:hAnsi="Times New Roman"/>
                <w:sz w:val="24"/>
                <w:szCs w:val="24"/>
              </w:rPr>
              <w:t xml:space="preserve"> Brīvas pakalpojumu sniegšanas likumā paredzēto klusēšanas un piekrišanas principu, tika paredzēts, ka Valsts augu aizsardzības dienests (turpmāk – dienests) sēklaudzētāju un sēklu tirgotāju reģistrācijas apliecību izsniegs pēc per</w:t>
            </w:r>
            <w:r w:rsidR="00CD2674" w:rsidRPr="00006D5F">
              <w:rPr>
                <w:rFonts w:ascii="Times New Roman" w:hAnsi="Times New Roman"/>
                <w:sz w:val="24"/>
                <w:szCs w:val="24"/>
              </w:rPr>
              <w:t>sonas pieprasījuma.</w:t>
            </w:r>
            <w:r w:rsidR="000F17FA" w:rsidRPr="00006D5F">
              <w:rPr>
                <w:rFonts w:ascii="Times New Roman" w:hAnsi="Times New Roman"/>
                <w:sz w:val="24"/>
                <w:szCs w:val="24"/>
              </w:rPr>
              <w:t xml:space="preserve"> </w:t>
            </w:r>
            <w:r w:rsidR="000F17FA" w:rsidRPr="00E768B8">
              <w:rPr>
                <w:rFonts w:ascii="Times New Roman" w:hAnsi="Times New Roman"/>
                <w:sz w:val="24"/>
                <w:szCs w:val="24"/>
              </w:rPr>
              <w:t xml:space="preserve">Praksē līdz šim brīdim reģistrācijas apliecība ir pieprasīta </w:t>
            </w:r>
            <w:r w:rsidR="0022535C" w:rsidRPr="00E768B8">
              <w:rPr>
                <w:rFonts w:ascii="Times New Roman" w:hAnsi="Times New Roman"/>
                <w:sz w:val="24"/>
                <w:szCs w:val="24"/>
              </w:rPr>
              <w:t>tikai dažas reizes, tāpēc</w:t>
            </w:r>
            <w:r w:rsidR="000F17FA" w:rsidRPr="00E768B8">
              <w:rPr>
                <w:rFonts w:ascii="Times New Roman" w:hAnsi="Times New Roman"/>
                <w:sz w:val="24"/>
                <w:szCs w:val="24"/>
              </w:rPr>
              <w:t xml:space="preserve"> </w:t>
            </w:r>
            <w:r w:rsidR="0022535C" w:rsidRPr="00E768B8">
              <w:rPr>
                <w:rFonts w:ascii="Times New Roman" w:hAnsi="Times New Roman"/>
                <w:sz w:val="24"/>
                <w:szCs w:val="24"/>
              </w:rPr>
              <w:t>d</w:t>
            </w:r>
            <w:r w:rsidR="000F17FA" w:rsidRPr="00E768B8">
              <w:rPr>
                <w:rFonts w:ascii="Times New Roman" w:hAnsi="Times New Roman"/>
                <w:sz w:val="24"/>
                <w:szCs w:val="24"/>
              </w:rPr>
              <w:t>ienests</w:t>
            </w:r>
            <w:r w:rsidR="00CD2674" w:rsidRPr="00E768B8">
              <w:rPr>
                <w:rFonts w:ascii="Times New Roman" w:hAnsi="Times New Roman"/>
                <w:sz w:val="24"/>
                <w:szCs w:val="24"/>
              </w:rPr>
              <w:t xml:space="preserve"> </w:t>
            </w:r>
            <w:r w:rsidR="000F17FA" w:rsidRPr="00E768B8">
              <w:rPr>
                <w:rFonts w:ascii="Times New Roman" w:hAnsi="Times New Roman"/>
                <w:sz w:val="24"/>
                <w:szCs w:val="24"/>
              </w:rPr>
              <w:t>t</w:t>
            </w:r>
            <w:r w:rsidR="005C2DAE" w:rsidRPr="00E768B8">
              <w:rPr>
                <w:rFonts w:ascii="Times New Roman" w:hAnsi="Times New Roman"/>
                <w:sz w:val="24"/>
                <w:szCs w:val="24"/>
              </w:rPr>
              <w:t>urpmāk pēc personas pieprasījuma</w:t>
            </w:r>
            <w:r w:rsidR="00761F54" w:rsidRPr="00E768B8">
              <w:rPr>
                <w:rFonts w:ascii="Times New Roman" w:hAnsi="Times New Roman"/>
                <w:sz w:val="24"/>
                <w:szCs w:val="24"/>
              </w:rPr>
              <w:t xml:space="preserve"> </w:t>
            </w:r>
            <w:r w:rsidR="005C2DAE" w:rsidRPr="00E768B8">
              <w:rPr>
                <w:rFonts w:ascii="Times New Roman" w:hAnsi="Times New Roman"/>
                <w:sz w:val="24"/>
                <w:szCs w:val="24"/>
              </w:rPr>
              <w:t xml:space="preserve">vairs neizsniegs reģistrācijas apliecību, bet gan </w:t>
            </w:r>
            <w:r w:rsidR="004D5609" w:rsidRPr="00E768B8">
              <w:rPr>
                <w:rFonts w:ascii="Times New Roman" w:hAnsi="Times New Roman"/>
                <w:sz w:val="24"/>
                <w:szCs w:val="24"/>
              </w:rPr>
              <w:t>paziņo</w:t>
            </w:r>
            <w:r w:rsidR="0022535C" w:rsidRPr="00E768B8">
              <w:rPr>
                <w:rFonts w:ascii="Times New Roman" w:hAnsi="Times New Roman"/>
                <w:sz w:val="24"/>
                <w:szCs w:val="24"/>
              </w:rPr>
              <w:t>s</w:t>
            </w:r>
            <w:r w:rsidR="004D5609" w:rsidRPr="00E768B8">
              <w:rPr>
                <w:rFonts w:ascii="Times New Roman" w:hAnsi="Times New Roman"/>
                <w:sz w:val="24"/>
                <w:szCs w:val="24"/>
              </w:rPr>
              <w:t xml:space="preserve"> </w:t>
            </w:r>
            <w:r w:rsidR="005C2DAE" w:rsidRPr="00E768B8">
              <w:rPr>
                <w:rFonts w:ascii="Times New Roman" w:hAnsi="Times New Roman"/>
                <w:sz w:val="24"/>
                <w:szCs w:val="24"/>
              </w:rPr>
              <w:t xml:space="preserve">lēmumu par personas reģistrāciju reģistrā. </w:t>
            </w:r>
            <w:r w:rsidR="004D48F9" w:rsidRPr="00EC10F0">
              <w:rPr>
                <w:rFonts w:ascii="Times New Roman" w:hAnsi="Times New Roman"/>
                <w:sz w:val="24"/>
              </w:rPr>
              <w:t>Dienests pēc per</w:t>
            </w:r>
            <w:r w:rsidR="004D48F9">
              <w:rPr>
                <w:rFonts w:ascii="Times New Roman" w:hAnsi="Times New Roman"/>
                <w:sz w:val="24"/>
              </w:rPr>
              <w:t xml:space="preserve">sonas pieprasījuma elektroniski </w:t>
            </w:r>
            <w:r w:rsidR="004D48F9" w:rsidRPr="00EC10F0">
              <w:rPr>
                <w:rFonts w:ascii="Times New Roman" w:hAnsi="Times New Roman"/>
                <w:sz w:val="24"/>
              </w:rPr>
              <w:t>paziņo lēmumu par personas reģistrāciju reģistrā</w:t>
            </w:r>
            <w:r w:rsidR="004D48F9">
              <w:rPr>
                <w:rFonts w:ascii="Times New Roman" w:hAnsi="Times New Roman"/>
                <w:sz w:val="24"/>
              </w:rPr>
              <w:t xml:space="preserve">, izmantojot </w:t>
            </w:r>
            <w:r w:rsidR="004D48F9" w:rsidRPr="007303D0">
              <w:rPr>
                <w:rFonts w:ascii="Times New Roman" w:hAnsi="Times New Roman"/>
                <w:sz w:val="24"/>
              </w:rPr>
              <w:t>oficiālo elektronisko adresi</w:t>
            </w:r>
            <w:r w:rsidR="004D48F9">
              <w:rPr>
                <w:rFonts w:ascii="Times New Roman" w:hAnsi="Times New Roman"/>
                <w:sz w:val="24"/>
              </w:rPr>
              <w:t>, ja tā</w:t>
            </w:r>
            <w:r w:rsidR="004D48F9" w:rsidRPr="007303D0">
              <w:rPr>
                <w:rFonts w:ascii="Times New Roman" w:hAnsi="Times New Roman"/>
                <w:sz w:val="24"/>
              </w:rPr>
              <w:t xml:space="preserve"> </w:t>
            </w:r>
            <w:r w:rsidR="004D48F9">
              <w:rPr>
                <w:rFonts w:ascii="Times New Roman" w:hAnsi="Times New Roman"/>
                <w:sz w:val="24"/>
              </w:rPr>
              <w:t xml:space="preserve">saņēmējam </w:t>
            </w:r>
            <w:r w:rsidR="004D48F9" w:rsidRPr="007303D0">
              <w:rPr>
                <w:rFonts w:ascii="Times New Roman" w:hAnsi="Times New Roman"/>
                <w:sz w:val="24"/>
              </w:rPr>
              <w:t>ir aktivizēta</w:t>
            </w:r>
            <w:r w:rsidR="004D48F9">
              <w:rPr>
                <w:rFonts w:ascii="Times New Roman" w:hAnsi="Times New Roman"/>
                <w:sz w:val="24"/>
              </w:rPr>
              <w:t xml:space="preserve">. </w:t>
            </w:r>
            <w:r w:rsidR="004D48F9" w:rsidRPr="005C1407">
              <w:rPr>
                <w:rFonts w:ascii="Times New Roman" w:hAnsi="Times New Roman"/>
                <w:sz w:val="24"/>
              </w:rPr>
              <w:t>Ja</w:t>
            </w:r>
            <w:r w:rsidR="004D48F9">
              <w:rPr>
                <w:rFonts w:ascii="Times New Roman" w:hAnsi="Times New Roman"/>
                <w:sz w:val="24"/>
              </w:rPr>
              <w:t xml:space="preserve"> </w:t>
            </w:r>
            <w:r w:rsidR="004D48F9" w:rsidRPr="007303D0">
              <w:rPr>
                <w:rFonts w:ascii="Times New Roman" w:hAnsi="Times New Roman"/>
                <w:sz w:val="24"/>
              </w:rPr>
              <w:t>oficiāl</w:t>
            </w:r>
            <w:r w:rsidR="004D48F9">
              <w:rPr>
                <w:rFonts w:ascii="Times New Roman" w:hAnsi="Times New Roman"/>
                <w:sz w:val="24"/>
              </w:rPr>
              <w:t>ā</w:t>
            </w:r>
            <w:r w:rsidR="004D48F9" w:rsidRPr="007303D0">
              <w:rPr>
                <w:rFonts w:ascii="Times New Roman" w:hAnsi="Times New Roman"/>
                <w:sz w:val="24"/>
              </w:rPr>
              <w:t xml:space="preserve"> elektronisk</w:t>
            </w:r>
            <w:r w:rsidR="004D48F9">
              <w:rPr>
                <w:rFonts w:ascii="Times New Roman" w:hAnsi="Times New Roman"/>
                <w:sz w:val="24"/>
              </w:rPr>
              <w:t>ā adrese</w:t>
            </w:r>
            <w:r w:rsidR="004D48F9" w:rsidRPr="005C1407">
              <w:rPr>
                <w:rFonts w:ascii="Times New Roman" w:hAnsi="Times New Roman"/>
                <w:sz w:val="24"/>
              </w:rPr>
              <w:t xml:space="preserve"> nav</w:t>
            </w:r>
            <w:r w:rsidR="004D48F9">
              <w:rPr>
                <w:rFonts w:ascii="Times New Roman" w:hAnsi="Times New Roman"/>
                <w:sz w:val="24"/>
              </w:rPr>
              <w:t xml:space="preserve"> aktivizēta</w:t>
            </w:r>
            <w:r w:rsidR="004D48F9" w:rsidRPr="005C1407">
              <w:rPr>
                <w:rFonts w:ascii="Times New Roman" w:hAnsi="Times New Roman"/>
                <w:sz w:val="24"/>
              </w:rPr>
              <w:t xml:space="preserve">, tad </w:t>
            </w:r>
            <w:r w:rsidR="002550BB">
              <w:rPr>
                <w:rFonts w:ascii="Times New Roman" w:hAnsi="Times New Roman"/>
                <w:sz w:val="24"/>
              </w:rPr>
              <w:t>dienests attiecīgo informāciju nosūta</w:t>
            </w:r>
            <w:r w:rsidR="004D48F9">
              <w:rPr>
                <w:rFonts w:ascii="Times New Roman" w:hAnsi="Times New Roman"/>
                <w:sz w:val="24"/>
              </w:rPr>
              <w:t xml:space="preserve"> </w:t>
            </w:r>
            <w:r w:rsidR="004D48F9" w:rsidRPr="005C1407">
              <w:rPr>
                <w:rFonts w:ascii="Times New Roman" w:hAnsi="Times New Roman"/>
                <w:sz w:val="24"/>
              </w:rPr>
              <w:t xml:space="preserve">uz </w:t>
            </w:r>
            <w:r w:rsidR="004D48F9">
              <w:rPr>
                <w:rFonts w:ascii="Times New Roman" w:hAnsi="Times New Roman"/>
                <w:sz w:val="24"/>
              </w:rPr>
              <w:t>iesniegumā</w:t>
            </w:r>
            <w:r w:rsidR="004D48F9" w:rsidRPr="005C1407">
              <w:rPr>
                <w:rFonts w:ascii="Times New Roman" w:hAnsi="Times New Roman"/>
                <w:sz w:val="24"/>
              </w:rPr>
              <w:t xml:space="preserve"> norādīto</w:t>
            </w:r>
            <w:r w:rsidR="004D48F9">
              <w:rPr>
                <w:rFonts w:ascii="Times New Roman" w:hAnsi="Times New Roman"/>
                <w:sz w:val="24"/>
              </w:rPr>
              <w:t xml:space="preserve"> elektronisko </w:t>
            </w:r>
            <w:r w:rsidR="004D48F9" w:rsidRPr="005C1407">
              <w:rPr>
                <w:rFonts w:ascii="Times New Roman" w:hAnsi="Times New Roman"/>
                <w:sz w:val="24"/>
              </w:rPr>
              <w:t>past</w:t>
            </w:r>
            <w:r w:rsidR="004D48F9">
              <w:rPr>
                <w:rFonts w:ascii="Times New Roman" w:hAnsi="Times New Roman"/>
                <w:sz w:val="24"/>
              </w:rPr>
              <w:t>a adresi.</w:t>
            </w:r>
          </w:p>
          <w:p w14:paraId="7EF99BFE" w14:textId="4F0E04DA" w:rsidR="001072FE" w:rsidRPr="00006D5F" w:rsidRDefault="00144B76" w:rsidP="006A6205">
            <w:pPr>
              <w:spacing w:after="0" w:line="240" w:lineRule="auto"/>
              <w:jc w:val="both"/>
              <w:rPr>
                <w:rFonts w:ascii="Times New Roman" w:hAnsi="Times New Roman"/>
                <w:sz w:val="24"/>
                <w:szCs w:val="24"/>
              </w:rPr>
            </w:pPr>
            <w:r w:rsidRPr="00E768B8">
              <w:rPr>
                <w:rFonts w:ascii="Times New Roman" w:hAnsi="Times New Roman"/>
                <w:sz w:val="24"/>
                <w:szCs w:val="24"/>
              </w:rPr>
              <w:t>Noteikumos Nr. 152 mainīts Ekonomiskās sadarbības un attīstības organizācijas (</w:t>
            </w:r>
            <w:r w:rsidRPr="000B29CE">
              <w:rPr>
                <w:rFonts w:ascii="Times New Roman" w:hAnsi="Times New Roman"/>
                <w:i/>
                <w:sz w:val="24"/>
                <w:szCs w:val="24"/>
              </w:rPr>
              <w:t>OECD</w:t>
            </w:r>
            <w:r w:rsidRPr="00E768B8">
              <w:rPr>
                <w:rFonts w:ascii="Times New Roman" w:hAnsi="Times New Roman"/>
                <w:sz w:val="24"/>
                <w:szCs w:val="24"/>
              </w:rPr>
              <w:t>) shēmu nosaukums no lopbarības shēm</w:t>
            </w:r>
            <w:r w:rsidR="00253867">
              <w:rPr>
                <w:rFonts w:ascii="Times New Roman" w:hAnsi="Times New Roman"/>
                <w:sz w:val="24"/>
                <w:szCs w:val="24"/>
              </w:rPr>
              <w:t>as</w:t>
            </w:r>
            <w:r w:rsidRPr="00E768B8">
              <w:rPr>
                <w:rFonts w:ascii="Times New Roman" w:hAnsi="Times New Roman"/>
                <w:sz w:val="24"/>
                <w:szCs w:val="24"/>
              </w:rPr>
              <w:t xml:space="preserve"> </w:t>
            </w:r>
            <w:r w:rsidR="00253867">
              <w:rPr>
                <w:rFonts w:ascii="Times New Roman" w:hAnsi="Times New Roman"/>
                <w:sz w:val="24"/>
                <w:szCs w:val="24"/>
              </w:rPr>
              <w:t>pret</w:t>
            </w:r>
            <w:r w:rsidRPr="00E768B8">
              <w:rPr>
                <w:rFonts w:ascii="Times New Roman" w:hAnsi="Times New Roman"/>
                <w:sz w:val="24"/>
                <w:szCs w:val="24"/>
              </w:rPr>
              <w:t xml:space="preserve"> </w:t>
            </w:r>
            <w:r w:rsidRPr="00E768B8">
              <w:rPr>
                <w:rFonts w:ascii="Times New Roman" w:hAnsi="Times New Roman"/>
                <w:sz w:val="24"/>
                <w:szCs w:val="28"/>
              </w:rPr>
              <w:t>stiebrzāļu un tauriņziežu</w:t>
            </w:r>
            <w:r w:rsidRPr="00E768B8">
              <w:rPr>
                <w:rFonts w:ascii="Times New Roman" w:hAnsi="Times New Roman"/>
                <w:szCs w:val="24"/>
              </w:rPr>
              <w:t xml:space="preserve"> </w:t>
            </w:r>
            <w:r w:rsidRPr="00E768B8">
              <w:rPr>
                <w:rFonts w:ascii="Times New Roman" w:hAnsi="Times New Roman"/>
                <w:sz w:val="24"/>
                <w:szCs w:val="24"/>
              </w:rPr>
              <w:t xml:space="preserve">sēklu shēmu, kā arī </w:t>
            </w:r>
            <w:r w:rsidR="00536713" w:rsidRPr="00E768B8">
              <w:rPr>
                <w:rFonts w:ascii="Times New Roman" w:hAnsi="Times New Roman"/>
                <w:sz w:val="24"/>
                <w:szCs w:val="24"/>
              </w:rPr>
              <w:t>papildinātas Ekonomiskās sadarbības un attīst</w:t>
            </w:r>
            <w:r w:rsidR="00423255" w:rsidRPr="00E768B8">
              <w:rPr>
                <w:rFonts w:ascii="Times New Roman" w:hAnsi="Times New Roman"/>
                <w:sz w:val="24"/>
                <w:szCs w:val="24"/>
              </w:rPr>
              <w:t>ības organizācijas (</w:t>
            </w:r>
            <w:r w:rsidR="00423255" w:rsidRPr="000B29CE">
              <w:rPr>
                <w:rFonts w:ascii="Times New Roman" w:hAnsi="Times New Roman"/>
                <w:i/>
                <w:sz w:val="24"/>
                <w:szCs w:val="24"/>
              </w:rPr>
              <w:t>OECD</w:t>
            </w:r>
            <w:r w:rsidR="00423255" w:rsidRPr="00E768B8">
              <w:rPr>
                <w:rFonts w:ascii="Times New Roman" w:hAnsi="Times New Roman"/>
                <w:sz w:val="24"/>
                <w:szCs w:val="24"/>
              </w:rPr>
              <w:t xml:space="preserve">) </w:t>
            </w:r>
            <w:r w:rsidRPr="00E768B8">
              <w:rPr>
                <w:rFonts w:ascii="Times New Roman" w:hAnsi="Times New Roman"/>
                <w:sz w:val="24"/>
                <w:szCs w:val="28"/>
              </w:rPr>
              <w:t>stiebrzāļu un tauriņziežu</w:t>
            </w:r>
            <w:r w:rsidR="00423255" w:rsidRPr="00E768B8">
              <w:rPr>
                <w:rFonts w:ascii="Times New Roman" w:hAnsi="Times New Roman"/>
                <w:szCs w:val="24"/>
              </w:rPr>
              <w:t xml:space="preserve"> </w:t>
            </w:r>
            <w:r w:rsidR="00423255" w:rsidRPr="00E768B8">
              <w:rPr>
                <w:rFonts w:ascii="Times New Roman" w:hAnsi="Times New Roman"/>
                <w:sz w:val="24"/>
                <w:szCs w:val="24"/>
              </w:rPr>
              <w:t>s</w:t>
            </w:r>
            <w:r w:rsidR="00536713" w:rsidRPr="00E768B8">
              <w:rPr>
                <w:rFonts w:ascii="Times New Roman" w:hAnsi="Times New Roman"/>
                <w:sz w:val="24"/>
                <w:szCs w:val="24"/>
              </w:rPr>
              <w:t>ēklu shēmu prasības par šķirnes tīrību</w:t>
            </w:r>
            <w:r w:rsidR="002550BB">
              <w:rPr>
                <w:rFonts w:ascii="Times New Roman" w:hAnsi="Times New Roman"/>
                <w:sz w:val="24"/>
                <w:szCs w:val="24"/>
              </w:rPr>
              <w:t xml:space="preserve"> un</w:t>
            </w:r>
            <w:r w:rsidR="00253867">
              <w:rPr>
                <w:rFonts w:ascii="Times New Roman" w:hAnsi="Times New Roman"/>
                <w:sz w:val="24"/>
                <w:szCs w:val="24"/>
              </w:rPr>
              <w:t xml:space="preserve"> izdarīti</w:t>
            </w:r>
            <w:r w:rsidR="00042872" w:rsidRPr="00E768B8">
              <w:rPr>
                <w:rFonts w:ascii="Times New Roman" w:hAnsi="Times New Roman"/>
                <w:sz w:val="24"/>
                <w:szCs w:val="24"/>
              </w:rPr>
              <w:t xml:space="preserve"> </w:t>
            </w:r>
            <w:r w:rsidR="00253867" w:rsidRPr="00042872">
              <w:rPr>
                <w:rFonts w:ascii="Times New Roman" w:hAnsi="Times New Roman"/>
                <w:sz w:val="24"/>
                <w:szCs w:val="24"/>
              </w:rPr>
              <w:t>redakcionāli labojumi</w:t>
            </w:r>
            <w:r w:rsidR="00253867" w:rsidRPr="00E768B8">
              <w:rPr>
                <w:rFonts w:ascii="Times New Roman" w:hAnsi="Times New Roman"/>
                <w:sz w:val="24"/>
                <w:szCs w:val="24"/>
              </w:rPr>
              <w:t xml:space="preserve"> </w:t>
            </w:r>
            <w:r w:rsidR="00253867">
              <w:rPr>
                <w:rFonts w:ascii="Times New Roman" w:hAnsi="Times New Roman"/>
                <w:sz w:val="24"/>
                <w:szCs w:val="24"/>
              </w:rPr>
              <w:t>punktos, kas attiecas uz</w:t>
            </w:r>
            <w:r w:rsidR="00253867" w:rsidRPr="00E768B8">
              <w:rPr>
                <w:rFonts w:ascii="Times New Roman" w:hAnsi="Times New Roman"/>
                <w:sz w:val="24"/>
                <w:szCs w:val="24"/>
              </w:rPr>
              <w:t xml:space="preserve"> </w:t>
            </w:r>
            <w:r w:rsidR="00042872" w:rsidRPr="00E768B8">
              <w:rPr>
                <w:rFonts w:ascii="Times New Roman" w:hAnsi="Times New Roman"/>
                <w:sz w:val="24"/>
                <w:szCs w:val="24"/>
              </w:rPr>
              <w:t>Ekonomiskās sadarbības un attīst</w:t>
            </w:r>
            <w:r w:rsidR="00423255" w:rsidRPr="00E768B8">
              <w:rPr>
                <w:rFonts w:ascii="Times New Roman" w:hAnsi="Times New Roman"/>
                <w:sz w:val="24"/>
                <w:szCs w:val="24"/>
              </w:rPr>
              <w:t xml:space="preserve">ības organizācijas </w:t>
            </w:r>
            <w:proofErr w:type="gramStart"/>
            <w:r w:rsidR="00423255" w:rsidRPr="00E768B8">
              <w:rPr>
                <w:rFonts w:ascii="Times New Roman" w:hAnsi="Times New Roman"/>
                <w:sz w:val="24"/>
                <w:szCs w:val="24"/>
              </w:rPr>
              <w:t>(</w:t>
            </w:r>
            <w:proofErr w:type="gramEnd"/>
            <w:r w:rsidR="00423255" w:rsidRPr="000B29CE">
              <w:rPr>
                <w:rFonts w:ascii="Times New Roman" w:hAnsi="Times New Roman"/>
                <w:i/>
                <w:sz w:val="24"/>
                <w:szCs w:val="24"/>
              </w:rPr>
              <w:t>OECD</w:t>
            </w:r>
            <w:r w:rsidR="00423255" w:rsidRPr="00E768B8">
              <w:rPr>
                <w:rFonts w:ascii="Times New Roman" w:hAnsi="Times New Roman"/>
                <w:sz w:val="24"/>
                <w:szCs w:val="24"/>
              </w:rPr>
              <w:t xml:space="preserve">) </w:t>
            </w:r>
            <w:r w:rsidRPr="00E768B8">
              <w:rPr>
                <w:rFonts w:ascii="Times New Roman" w:hAnsi="Times New Roman"/>
                <w:sz w:val="24"/>
                <w:szCs w:val="28"/>
              </w:rPr>
              <w:t>stiebrzāļu</w:t>
            </w:r>
            <w:r w:rsidRPr="00144B76">
              <w:rPr>
                <w:rFonts w:ascii="Times New Roman" w:hAnsi="Times New Roman"/>
                <w:sz w:val="24"/>
                <w:szCs w:val="28"/>
              </w:rPr>
              <w:t xml:space="preserve"> un tauriņziežu</w:t>
            </w:r>
            <w:r w:rsidR="00423255">
              <w:rPr>
                <w:rFonts w:ascii="Times New Roman" w:hAnsi="Times New Roman"/>
                <w:sz w:val="24"/>
                <w:szCs w:val="24"/>
              </w:rPr>
              <w:t xml:space="preserve"> s</w:t>
            </w:r>
            <w:r w:rsidR="00042872" w:rsidRPr="00042872">
              <w:rPr>
                <w:rFonts w:ascii="Times New Roman" w:hAnsi="Times New Roman"/>
                <w:sz w:val="24"/>
                <w:szCs w:val="24"/>
              </w:rPr>
              <w:t>ēklu shēm</w:t>
            </w:r>
            <w:r w:rsidR="00253867">
              <w:rPr>
                <w:rFonts w:ascii="Times New Roman" w:hAnsi="Times New Roman"/>
                <w:sz w:val="24"/>
                <w:szCs w:val="24"/>
              </w:rPr>
              <w:t>ām</w:t>
            </w:r>
            <w:r w:rsidR="00536713" w:rsidRPr="00042872">
              <w:rPr>
                <w:rFonts w:ascii="Times New Roman" w:hAnsi="Times New Roman"/>
                <w:sz w:val="24"/>
                <w:szCs w:val="24"/>
              </w:rPr>
              <w:t>.</w:t>
            </w:r>
            <w:r w:rsidR="00423255">
              <w:rPr>
                <w:rFonts w:ascii="Times New Roman" w:hAnsi="Times New Roman"/>
                <w:sz w:val="24"/>
                <w:szCs w:val="24"/>
              </w:rPr>
              <w:t xml:space="preserve"> </w:t>
            </w:r>
            <w:r w:rsidR="00701D56">
              <w:rPr>
                <w:rFonts w:ascii="Times New Roman" w:hAnsi="Times New Roman"/>
                <w:sz w:val="24"/>
                <w:szCs w:val="24"/>
              </w:rPr>
              <w:t>N</w:t>
            </w:r>
            <w:r w:rsidR="00564FC3" w:rsidRPr="00006D5F">
              <w:rPr>
                <w:rFonts w:ascii="Times New Roman" w:hAnsi="Times New Roman"/>
                <w:sz w:val="24"/>
                <w:szCs w:val="24"/>
              </w:rPr>
              <w:t>oteikum</w:t>
            </w:r>
            <w:r w:rsidR="00701D56">
              <w:rPr>
                <w:rFonts w:ascii="Times New Roman" w:hAnsi="Times New Roman"/>
                <w:sz w:val="24"/>
                <w:szCs w:val="24"/>
              </w:rPr>
              <w:t>i</w:t>
            </w:r>
            <w:r w:rsidR="000A76DE">
              <w:rPr>
                <w:rFonts w:ascii="Times New Roman" w:hAnsi="Times New Roman"/>
                <w:sz w:val="24"/>
                <w:szCs w:val="24"/>
              </w:rPr>
              <w:t xml:space="preserve"> Nr. 152</w:t>
            </w:r>
            <w:r w:rsidR="00564FC3" w:rsidRPr="00006D5F">
              <w:rPr>
                <w:rFonts w:ascii="Times New Roman" w:hAnsi="Times New Roman"/>
                <w:sz w:val="24"/>
                <w:szCs w:val="24"/>
              </w:rPr>
              <w:t xml:space="preserve"> </w:t>
            </w:r>
            <w:r w:rsidR="00701D56">
              <w:rPr>
                <w:rFonts w:ascii="Times New Roman" w:hAnsi="Times New Roman"/>
                <w:sz w:val="24"/>
                <w:szCs w:val="24"/>
              </w:rPr>
              <w:t xml:space="preserve">paredz, ka </w:t>
            </w:r>
            <w:r w:rsidR="00564FC3" w:rsidRPr="00006D5F">
              <w:rPr>
                <w:rFonts w:ascii="Times New Roman" w:hAnsi="Times New Roman"/>
                <w:sz w:val="24"/>
                <w:szCs w:val="24"/>
              </w:rPr>
              <w:t>sēklu sertifikātā ir norādīts</w:t>
            </w:r>
            <w:r w:rsidR="00245D36" w:rsidRPr="00006D5F">
              <w:rPr>
                <w:rFonts w:ascii="Times New Roman" w:hAnsi="Times New Roman"/>
                <w:sz w:val="24"/>
                <w:szCs w:val="24"/>
              </w:rPr>
              <w:t xml:space="preserve"> sēklu sertifikāta</w:t>
            </w:r>
            <w:r w:rsidR="006A01F0" w:rsidRPr="00006D5F">
              <w:rPr>
                <w:rFonts w:ascii="Times New Roman" w:hAnsi="Times New Roman"/>
                <w:sz w:val="24"/>
                <w:szCs w:val="24"/>
              </w:rPr>
              <w:t xml:space="preserve"> </w:t>
            </w:r>
            <w:r w:rsidR="001072FE" w:rsidRPr="00006D5F">
              <w:rPr>
                <w:rFonts w:ascii="Times New Roman" w:hAnsi="Times New Roman"/>
                <w:sz w:val="24"/>
                <w:szCs w:val="24"/>
              </w:rPr>
              <w:t>d</w:t>
            </w:r>
            <w:r w:rsidR="00564FC3" w:rsidRPr="00006D5F">
              <w:rPr>
                <w:rFonts w:ascii="Times New Roman" w:hAnsi="Times New Roman"/>
                <w:sz w:val="24"/>
                <w:szCs w:val="24"/>
              </w:rPr>
              <w:t>erīguma termiņš, taču</w:t>
            </w:r>
            <w:r w:rsidR="001072FE" w:rsidRPr="00006D5F">
              <w:rPr>
                <w:rFonts w:ascii="Times New Roman" w:hAnsi="Times New Roman"/>
                <w:sz w:val="24"/>
                <w:szCs w:val="24"/>
              </w:rPr>
              <w:t xml:space="preserve"> svarīga ir tirdzniecībā esošās sēklu partijas rādītāju atbilstība noteikumu prasībām, nevis doku</w:t>
            </w:r>
            <w:r w:rsidR="00564FC3" w:rsidRPr="00006D5F">
              <w:rPr>
                <w:rFonts w:ascii="Times New Roman" w:hAnsi="Times New Roman"/>
                <w:sz w:val="24"/>
                <w:szCs w:val="24"/>
              </w:rPr>
              <w:t xml:space="preserve">menta derīguma termiņš. </w:t>
            </w:r>
            <w:r w:rsidR="0022535C">
              <w:rPr>
                <w:rFonts w:ascii="Times New Roman" w:hAnsi="Times New Roman"/>
                <w:sz w:val="24"/>
                <w:szCs w:val="24"/>
              </w:rPr>
              <w:t>U</w:t>
            </w:r>
            <w:r w:rsidR="0022535C" w:rsidRPr="00006D5F">
              <w:rPr>
                <w:rFonts w:ascii="Times New Roman" w:hAnsi="Times New Roman"/>
                <w:sz w:val="24"/>
                <w:szCs w:val="24"/>
              </w:rPr>
              <w:t>zglabā</w:t>
            </w:r>
            <w:r w:rsidR="0022535C">
              <w:rPr>
                <w:rFonts w:ascii="Times New Roman" w:hAnsi="Times New Roman"/>
                <w:sz w:val="24"/>
                <w:szCs w:val="24"/>
              </w:rPr>
              <w:t>tas</w:t>
            </w:r>
            <w:r w:rsidR="0022535C" w:rsidRPr="00006D5F">
              <w:rPr>
                <w:rFonts w:ascii="Times New Roman" w:hAnsi="Times New Roman"/>
                <w:sz w:val="24"/>
                <w:szCs w:val="24"/>
              </w:rPr>
              <w:t xml:space="preserve"> neatbilstoši</w:t>
            </w:r>
            <w:r w:rsidR="0022535C">
              <w:rPr>
                <w:rFonts w:ascii="Times New Roman" w:hAnsi="Times New Roman"/>
                <w:sz w:val="24"/>
                <w:szCs w:val="24"/>
              </w:rPr>
              <w:t>,</w:t>
            </w:r>
            <w:r w:rsidR="0022535C" w:rsidRPr="00006D5F">
              <w:rPr>
                <w:rFonts w:ascii="Times New Roman" w:hAnsi="Times New Roman"/>
                <w:sz w:val="24"/>
                <w:szCs w:val="24"/>
              </w:rPr>
              <w:t xml:space="preserve"> </w:t>
            </w:r>
            <w:r w:rsidR="0022535C">
              <w:rPr>
                <w:rFonts w:ascii="Times New Roman" w:hAnsi="Times New Roman"/>
                <w:sz w:val="24"/>
                <w:szCs w:val="24"/>
              </w:rPr>
              <w:t>s</w:t>
            </w:r>
            <w:r w:rsidR="00564FC3" w:rsidRPr="00006D5F">
              <w:rPr>
                <w:rFonts w:ascii="Times New Roman" w:hAnsi="Times New Roman"/>
                <w:sz w:val="24"/>
                <w:szCs w:val="24"/>
              </w:rPr>
              <w:t xml:space="preserve">ēklas </w:t>
            </w:r>
            <w:r w:rsidR="0022535C" w:rsidRPr="00006D5F">
              <w:rPr>
                <w:rFonts w:ascii="Times New Roman" w:hAnsi="Times New Roman"/>
                <w:sz w:val="24"/>
                <w:szCs w:val="24"/>
              </w:rPr>
              <w:t xml:space="preserve">ātri </w:t>
            </w:r>
            <w:r w:rsidR="001072FE" w:rsidRPr="00006D5F">
              <w:rPr>
                <w:rFonts w:ascii="Times New Roman" w:hAnsi="Times New Roman"/>
                <w:sz w:val="24"/>
                <w:szCs w:val="24"/>
              </w:rPr>
              <w:t xml:space="preserve">var </w:t>
            </w:r>
            <w:r w:rsidR="00C82015" w:rsidRPr="00006D5F">
              <w:rPr>
                <w:rFonts w:ascii="Times New Roman" w:hAnsi="Times New Roman"/>
                <w:sz w:val="24"/>
                <w:szCs w:val="24"/>
              </w:rPr>
              <w:t>zaudēt</w:t>
            </w:r>
            <w:r w:rsidR="0022535C" w:rsidRPr="00006D5F">
              <w:rPr>
                <w:rFonts w:ascii="Times New Roman" w:hAnsi="Times New Roman"/>
                <w:sz w:val="24"/>
                <w:szCs w:val="24"/>
              </w:rPr>
              <w:t xml:space="preserve"> kvalitāti</w:t>
            </w:r>
            <w:r w:rsidR="0022535C">
              <w:rPr>
                <w:rFonts w:ascii="Times New Roman" w:hAnsi="Times New Roman"/>
                <w:sz w:val="24"/>
                <w:szCs w:val="24"/>
              </w:rPr>
              <w:t>, un</w:t>
            </w:r>
            <w:r w:rsidR="00C82015" w:rsidRPr="00006D5F">
              <w:rPr>
                <w:rFonts w:ascii="Times New Roman" w:hAnsi="Times New Roman"/>
                <w:sz w:val="24"/>
                <w:szCs w:val="24"/>
              </w:rPr>
              <w:t xml:space="preserve"> </w:t>
            </w:r>
            <w:r w:rsidR="0022535C">
              <w:rPr>
                <w:rFonts w:ascii="Times New Roman" w:hAnsi="Times New Roman"/>
                <w:sz w:val="24"/>
                <w:szCs w:val="24"/>
              </w:rPr>
              <w:t>v</w:t>
            </w:r>
            <w:r w:rsidR="001D4E5E" w:rsidRPr="00006D5F">
              <w:rPr>
                <w:rFonts w:ascii="Times New Roman" w:hAnsi="Times New Roman"/>
                <w:sz w:val="24"/>
                <w:szCs w:val="24"/>
              </w:rPr>
              <w:t>ar veidoties</w:t>
            </w:r>
            <w:r w:rsidR="00564FC3" w:rsidRPr="00006D5F">
              <w:rPr>
                <w:rFonts w:ascii="Times New Roman" w:hAnsi="Times New Roman"/>
                <w:sz w:val="24"/>
                <w:szCs w:val="24"/>
              </w:rPr>
              <w:t xml:space="preserve"> situācija</w:t>
            </w:r>
            <w:r w:rsidR="001D4E5E" w:rsidRPr="00006D5F">
              <w:rPr>
                <w:rFonts w:ascii="Times New Roman" w:hAnsi="Times New Roman"/>
                <w:sz w:val="24"/>
                <w:szCs w:val="24"/>
              </w:rPr>
              <w:t>, ka</w:t>
            </w:r>
            <w:r w:rsidR="001072FE" w:rsidRPr="00006D5F">
              <w:rPr>
                <w:rFonts w:ascii="Times New Roman" w:hAnsi="Times New Roman"/>
                <w:sz w:val="24"/>
                <w:szCs w:val="24"/>
              </w:rPr>
              <w:t xml:space="preserve"> d</w:t>
            </w:r>
            <w:r w:rsidR="00564FC3" w:rsidRPr="00006D5F">
              <w:rPr>
                <w:rFonts w:ascii="Times New Roman" w:hAnsi="Times New Roman"/>
                <w:sz w:val="24"/>
                <w:szCs w:val="24"/>
              </w:rPr>
              <w:t>okuments ir spēkā esošs, taču</w:t>
            </w:r>
            <w:r w:rsidR="001072FE" w:rsidRPr="00006D5F">
              <w:rPr>
                <w:rFonts w:ascii="Times New Roman" w:hAnsi="Times New Roman"/>
                <w:sz w:val="24"/>
                <w:szCs w:val="24"/>
              </w:rPr>
              <w:t xml:space="preserve"> vizuāli redzams, ka sēklu kvalitāte n</w:t>
            </w:r>
            <w:r w:rsidR="00127D2C" w:rsidRPr="00006D5F">
              <w:rPr>
                <w:rFonts w:ascii="Times New Roman" w:hAnsi="Times New Roman"/>
                <w:sz w:val="24"/>
                <w:szCs w:val="24"/>
              </w:rPr>
              <w:t>eatbilst dokumentā norādītajam</w:t>
            </w:r>
            <w:r w:rsidR="00253867">
              <w:rPr>
                <w:rFonts w:ascii="Times New Roman" w:hAnsi="Times New Roman"/>
                <w:sz w:val="24"/>
                <w:szCs w:val="24"/>
              </w:rPr>
              <w:t>,</w:t>
            </w:r>
            <w:r w:rsidR="00127D2C" w:rsidRPr="00006D5F">
              <w:rPr>
                <w:rFonts w:ascii="Times New Roman" w:hAnsi="Times New Roman"/>
                <w:sz w:val="24"/>
                <w:szCs w:val="24"/>
              </w:rPr>
              <w:t xml:space="preserve"> </w:t>
            </w:r>
            <w:r w:rsidR="00253867">
              <w:rPr>
                <w:rFonts w:ascii="Times New Roman" w:hAnsi="Times New Roman"/>
                <w:sz w:val="24"/>
                <w:szCs w:val="24"/>
              </w:rPr>
              <w:t>t</w:t>
            </w:r>
            <w:r w:rsidR="00127D2C" w:rsidRPr="00006D5F">
              <w:rPr>
                <w:rFonts w:ascii="Times New Roman" w:hAnsi="Times New Roman"/>
                <w:sz w:val="24"/>
                <w:szCs w:val="24"/>
              </w:rPr>
              <w:t xml:space="preserve">āpēc </w:t>
            </w:r>
            <w:r w:rsidR="004D5609">
              <w:rPr>
                <w:rFonts w:ascii="Times New Roman" w:hAnsi="Times New Roman"/>
                <w:sz w:val="24"/>
                <w:szCs w:val="24"/>
              </w:rPr>
              <w:t xml:space="preserve">no </w:t>
            </w:r>
            <w:r w:rsidR="00127D2C" w:rsidRPr="00006D5F">
              <w:rPr>
                <w:rFonts w:ascii="Times New Roman" w:hAnsi="Times New Roman"/>
                <w:sz w:val="24"/>
                <w:szCs w:val="24"/>
              </w:rPr>
              <w:t>noteikum</w:t>
            </w:r>
            <w:r w:rsidR="004D5609">
              <w:rPr>
                <w:rFonts w:ascii="Times New Roman" w:hAnsi="Times New Roman"/>
                <w:sz w:val="24"/>
                <w:szCs w:val="24"/>
              </w:rPr>
              <w:t>iem</w:t>
            </w:r>
            <w:r w:rsidR="00127D2C" w:rsidRPr="00006D5F">
              <w:rPr>
                <w:rFonts w:ascii="Times New Roman" w:hAnsi="Times New Roman"/>
                <w:sz w:val="24"/>
                <w:szCs w:val="24"/>
              </w:rPr>
              <w:t xml:space="preserve"> Nr.1</w:t>
            </w:r>
            <w:r w:rsidR="000A76DE">
              <w:rPr>
                <w:rFonts w:ascii="Times New Roman" w:hAnsi="Times New Roman"/>
                <w:sz w:val="24"/>
                <w:szCs w:val="24"/>
              </w:rPr>
              <w:t>52</w:t>
            </w:r>
            <w:r w:rsidR="00564FC3" w:rsidRPr="00006D5F">
              <w:rPr>
                <w:rFonts w:ascii="Times New Roman" w:hAnsi="Times New Roman"/>
                <w:sz w:val="24"/>
                <w:szCs w:val="24"/>
              </w:rPr>
              <w:t xml:space="preserve"> tiek svītrota </w:t>
            </w:r>
            <w:r w:rsidR="00564FC3" w:rsidRPr="00006D5F">
              <w:rPr>
                <w:rFonts w:ascii="Times New Roman" w:hAnsi="Times New Roman"/>
                <w:sz w:val="24"/>
                <w:szCs w:val="24"/>
              </w:rPr>
              <w:lastRenderedPageBreak/>
              <w:t>prasība par</w:t>
            </w:r>
            <w:r w:rsidR="001072FE" w:rsidRPr="00006D5F">
              <w:rPr>
                <w:rFonts w:ascii="Times New Roman" w:hAnsi="Times New Roman"/>
                <w:sz w:val="24"/>
                <w:szCs w:val="24"/>
              </w:rPr>
              <w:t xml:space="preserve"> </w:t>
            </w:r>
            <w:r w:rsidR="0022535C">
              <w:rPr>
                <w:rFonts w:ascii="Times New Roman" w:hAnsi="Times New Roman"/>
                <w:sz w:val="24"/>
                <w:szCs w:val="24"/>
              </w:rPr>
              <w:t>s</w:t>
            </w:r>
            <w:r w:rsidR="00564FC3" w:rsidRPr="00006D5F">
              <w:rPr>
                <w:rFonts w:ascii="Times New Roman" w:hAnsi="Times New Roman"/>
                <w:sz w:val="24"/>
                <w:szCs w:val="24"/>
              </w:rPr>
              <w:t>ēklu sertifikāta derīguma termiņ</w:t>
            </w:r>
            <w:r w:rsidR="005732CC" w:rsidRPr="00006D5F">
              <w:rPr>
                <w:rFonts w:ascii="Times New Roman" w:hAnsi="Times New Roman"/>
                <w:sz w:val="24"/>
                <w:szCs w:val="24"/>
              </w:rPr>
              <w:t xml:space="preserve">u. </w:t>
            </w:r>
            <w:r w:rsidR="00714FDA" w:rsidRPr="00006D5F">
              <w:rPr>
                <w:rFonts w:ascii="Times New Roman" w:hAnsi="Times New Roman"/>
                <w:sz w:val="24"/>
                <w:szCs w:val="24"/>
              </w:rPr>
              <w:t>Lai nodrošinātu to, ka sēklu kvalitāte atbilst pavaddokumentos norādītajai kvalitātei</w:t>
            </w:r>
            <w:r w:rsidR="0022535C">
              <w:rPr>
                <w:rFonts w:ascii="Times New Roman" w:hAnsi="Times New Roman"/>
                <w:sz w:val="24"/>
                <w:szCs w:val="24"/>
              </w:rPr>
              <w:t>,</w:t>
            </w:r>
            <w:r w:rsidR="000A76DE">
              <w:rPr>
                <w:rFonts w:ascii="Times New Roman" w:hAnsi="Times New Roman"/>
                <w:sz w:val="24"/>
                <w:szCs w:val="24"/>
              </w:rPr>
              <w:t xml:space="preserve"> noteikumos Nr. 152</w:t>
            </w:r>
            <w:r w:rsidR="00714FDA" w:rsidRPr="00006D5F">
              <w:rPr>
                <w:rFonts w:ascii="Times New Roman" w:hAnsi="Times New Roman"/>
                <w:sz w:val="24"/>
                <w:szCs w:val="24"/>
              </w:rPr>
              <w:t xml:space="preserve"> ir </w:t>
            </w:r>
            <w:r w:rsidR="0022535C">
              <w:rPr>
                <w:rFonts w:ascii="Times New Roman" w:hAnsi="Times New Roman"/>
                <w:sz w:val="24"/>
                <w:szCs w:val="24"/>
              </w:rPr>
              <w:t>ietver</w:t>
            </w:r>
            <w:r w:rsidR="00714FDA" w:rsidRPr="00006D5F">
              <w:rPr>
                <w:rFonts w:ascii="Times New Roman" w:hAnsi="Times New Roman"/>
                <w:sz w:val="24"/>
                <w:szCs w:val="24"/>
              </w:rPr>
              <w:t>ta prasība, ka s</w:t>
            </w:r>
            <w:r w:rsidR="00E6608D" w:rsidRPr="00006D5F">
              <w:rPr>
                <w:rFonts w:ascii="Times New Roman" w:hAnsi="Times New Roman"/>
                <w:sz w:val="24"/>
                <w:szCs w:val="24"/>
              </w:rPr>
              <w:t xml:space="preserve">ēklām, kas paredzētas tirdzniecībai, </w:t>
            </w:r>
            <w:r w:rsidR="002550BB">
              <w:rPr>
                <w:rFonts w:ascii="Times New Roman" w:hAnsi="Times New Roman"/>
                <w:sz w:val="24"/>
                <w:szCs w:val="24"/>
              </w:rPr>
              <w:t xml:space="preserve">veikt </w:t>
            </w:r>
            <w:r w:rsidR="00E6608D" w:rsidRPr="00006D5F">
              <w:rPr>
                <w:rFonts w:ascii="Times New Roman" w:hAnsi="Times New Roman"/>
                <w:sz w:val="24"/>
                <w:szCs w:val="24"/>
              </w:rPr>
              <w:t>atkārtot</w:t>
            </w:r>
            <w:r w:rsidR="002550BB">
              <w:rPr>
                <w:rFonts w:ascii="Times New Roman" w:hAnsi="Times New Roman"/>
                <w:sz w:val="24"/>
                <w:szCs w:val="24"/>
              </w:rPr>
              <w:t>u</w:t>
            </w:r>
            <w:r w:rsidR="00E6608D" w:rsidRPr="00006D5F">
              <w:rPr>
                <w:rFonts w:ascii="Times New Roman" w:hAnsi="Times New Roman"/>
                <w:sz w:val="24"/>
                <w:szCs w:val="24"/>
              </w:rPr>
              <w:t xml:space="preserve"> kvalitātes pārbaud</w:t>
            </w:r>
            <w:r w:rsidR="002550BB">
              <w:rPr>
                <w:rFonts w:ascii="Times New Roman" w:hAnsi="Times New Roman"/>
                <w:sz w:val="24"/>
                <w:szCs w:val="24"/>
              </w:rPr>
              <w:t>i</w:t>
            </w:r>
            <w:r w:rsidR="00E6608D" w:rsidRPr="00006D5F">
              <w:rPr>
                <w:rFonts w:ascii="Times New Roman" w:hAnsi="Times New Roman"/>
                <w:sz w:val="24"/>
                <w:szCs w:val="24"/>
              </w:rPr>
              <w:t xml:space="preserve">, ņemot vērā </w:t>
            </w:r>
            <w:r w:rsidR="005E0406" w:rsidRPr="00006D5F">
              <w:rPr>
                <w:rFonts w:ascii="Times New Roman" w:hAnsi="Times New Roman"/>
                <w:sz w:val="24"/>
                <w:szCs w:val="24"/>
              </w:rPr>
              <w:t xml:space="preserve">sēklu </w:t>
            </w:r>
            <w:r w:rsidR="000620D8">
              <w:rPr>
                <w:rFonts w:ascii="Times New Roman" w:hAnsi="Times New Roman"/>
                <w:sz w:val="24"/>
                <w:szCs w:val="24"/>
              </w:rPr>
              <w:t>uzglabāšanas ilgumu un</w:t>
            </w:r>
            <w:r w:rsidR="00E6608D" w:rsidRPr="00006D5F">
              <w:rPr>
                <w:rFonts w:ascii="Times New Roman" w:hAnsi="Times New Roman"/>
                <w:sz w:val="24"/>
                <w:szCs w:val="24"/>
              </w:rPr>
              <w:t xml:space="preserve"> s</w:t>
            </w:r>
            <w:r w:rsidR="005E0406" w:rsidRPr="00006D5F">
              <w:rPr>
                <w:rFonts w:ascii="Times New Roman" w:hAnsi="Times New Roman"/>
                <w:sz w:val="24"/>
                <w:szCs w:val="24"/>
              </w:rPr>
              <w:t>ēklu</w:t>
            </w:r>
            <w:r w:rsidR="00E6608D" w:rsidRPr="00006D5F">
              <w:rPr>
                <w:rFonts w:ascii="Times New Roman" w:hAnsi="Times New Roman"/>
                <w:sz w:val="24"/>
                <w:szCs w:val="24"/>
              </w:rPr>
              <w:t xml:space="preserve"> mitrumu.</w:t>
            </w:r>
            <w:r w:rsidR="00983028">
              <w:rPr>
                <w:rFonts w:ascii="Times New Roman" w:hAnsi="Times New Roman"/>
                <w:sz w:val="24"/>
                <w:szCs w:val="24"/>
              </w:rPr>
              <w:t xml:space="preserve"> </w:t>
            </w:r>
            <w:r w:rsidR="0022535C">
              <w:rPr>
                <w:rFonts w:ascii="Times New Roman" w:hAnsi="Times New Roman"/>
                <w:sz w:val="24"/>
                <w:szCs w:val="24"/>
              </w:rPr>
              <w:t>P</w:t>
            </w:r>
            <w:r w:rsidR="00983028">
              <w:rPr>
                <w:rFonts w:ascii="Times New Roman" w:hAnsi="Times New Roman"/>
                <w:sz w:val="24"/>
                <w:szCs w:val="24"/>
              </w:rPr>
              <w:t>irms tam noteikumos N</w:t>
            </w:r>
            <w:r w:rsidR="00F67A0D">
              <w:rPr>
                <w:rFonts w:ascii="Times New Roman" w:hAnsi="Times New Roman"/>
                <w:sz w:val="24"/>
                <w:szCs w:val="24"/>
              </w:rPr>
              <w:t>r. 152</w:t>
            </w:r>
            <w:r w:rsidR="005E0406" w:rsidRPr="00006D5F">
              <w:rPr>
                <w:rFonts w:ascii="Times New Roman" w:hAnsi="Times New Roman"/>
                <w:sz w:val="24"/>
                <w:szCs w:val="24"/>
              </w:rPr>
              <w:t xml:space="preserve"> bija paredzēts kvalitāti </w:t>
            </w:r>
            <w:r w:rsidR="0022535C">
              <w:rPr>
                <w:rFonts w:ascii="Times New Roman" w:hAnsi="Times New Roman"/>
                <w:sz w:val="24"/>
                <w:szCs w:val="24"/>
              </w:rPr>
              <w:t>atkārtoti</w:t>
            </w:r>
            <w:r w:rsidR="0022535C" w:rsidRPr="00006D5F">
              <w:rPr>
                <w:rFonts w:ascii="Times New Roman" w:hAnsi="Times New Roman"/>
                <w:sz w:val="24"/>
                <w:szCs w:val="24"/>
              </w:rPr>
              <w:t xml:space="preserve"> </w:t>
            </w:r>
            <w:r w:rsidR="005E0406" w:rsidRPr="00006D5F">
              <w:rPr>
                <w:rFonts w:ascii="Times New Roman" w:hAnsi="Times New Roman"/>
                <w:sz w:val="24"/>
                <w:szCs w:val="24"/>
              </w:rPr>
              <w:t>novērtēt</w:t>
            </w:r>
            <w:r w:rsidR="0022535C">
              <w:rPr>
                <w:rFonts w:ascii="Times New Roman" w:hAnsi="Times New Roman"/>
                <w:sz w:val="24"/>
                <w:szCs w:val="24"/>
              </w:rPr>
              <w:t xml:space="preserve"> brīdī</w:t>
            </w:r>
            <w:r w:rsidR="005E0406" w:rsidRPr="00006D5F">
              <w:rPr>
                <w:rFonts w:ascii="Times New Roman" w:hAnsi="Times New Roman"/>
                <w:sz w:val="24"/>
                <w:szCs w:val="24"/>
              </w:rPr>
              <w:t xml:space="preserve">, kad ir beidzies </w:t>
            </w:r>
            <w:r w:rsidR="005E0406" w:rsidRPr="003E3080">
              <w:rPr>
                <w:rFonts w:ascii="Times New Roman" w:hAnsi="Times New Roman"/>
                <w:sz w:val="24"/>
                <w:szCs w:val="24"/>
              </w:rPr>
              <w:t xml:space="preserve">sertifikāta derīguma termiņš, </w:t>
            </w:r>
            <w:r w:rsidR="0022535C" w:rsidRPr="003E3080">
              <w:rPr>
                <w:rFonts w:ascii="Times New Roman" w:hAnsi="Times New Roman"/>
                <w:sz w:val="24"/>
                <w:szCs w:val="24"/>
              </w:rPr>
              <w:t>bet</w:t>
            </w:r>
            <w:r w:rsidR="007C4758" w:rsidRPr="003E3080">
              <w:rPr>
                <w:rFonts w:ascii="Times New Roman" w:hAnsi="Times New Roman"/>
                <w:sz w:val="24"/>
                <w:szCs w:val="24"/>
              </w:rPr>
              <w:t xml:space="preserve"> </w:t>
            </w:r>
            <w:r w:rsidR="002550BB">
              <w:rPr>
                <w:rFonts w:ascii="Times New Roman" w:hAnsi="Times New Roman"/>
                <w:sz w:val="24"/>
                <w:szCs w:val="24"/>
              </w:rPr>
              <w:t>grozījumos</w:t>
            </w:r>
            <w:r w:rsidR="0022535C" w:rsidRPr="003E3080">
              <w:rPr>
                <w:rFonts w:ascii="Times New Roman" w:hAnsi="Times New Roman"/>
                <w:sz w:val="24"/>
                <w:szCs w:val="24"/>
              </w:rPr>
              <w:t xml:space="preserve"> novērtēšana paredzēta</w:t>
            </w:r>
            <w:r w:rsidR="005E0406" w:rsidRPr="003E3080">
              <w:rPr>
                <w:rFonts w:ascii="Times New Roman" w:hAnsi="Times New Roman"/>
                <w:sz w:val="24"/>
                <w:szCs w:val="24"/>
              </w:rPr>
              <w:t xml:space="preserve">, </w:t>
            </w:r>
            <w:r w:rsidR="0022535C" w:rsidRPr="003E3080">
              <w:rPr>
                <w:rFonts w:ascii="Times New Roman" w:hAnsi="Times New Roman"/>
                <w:sz w:val="24"/>
                <w:szCs w:val="24"/>
              </w:rPr>
              <w:t>pēc tam</w:t>
            </w:r>
            <w:r w:rsidR="005E0406" w:rsidRPr="003E3080">
              <w:rPr>
                <w:rFonts w:ascii="Times New Roman" w:hAnsi="Times New Roman"/>
                <w:sz w:val="24"/>
                <w:szCs w:val="24"/>
              </w:rPr>
              <w:t xml:space="preserve"> kad</w:t>
            </w:r>
            <w:r w:rsidR="00245D36" w:rsidRPr="003E3080">
              <w:rPr>
                <w:rFonts w:ascii="Times New Roman" w:hAnsi="Times New Roman"/>
                <w:sz w:val="24"/>
                <w:szCs w:val="24"/>
              </w:rPr>
              <w:t xml:space="preserve"> ir pagājis noteikts sēklu uzglabāšanas termiņš</w:t>
            </w:r>
            <w:r w:rsidR="005E0406" w:rsidRPr="003E3080">
              <w:rPr>
                <w:rFonts w:ascii="Times New Roman" w:hAnsi="Times New Roman"/>
                <w:sz w:val="24"/>
                <w:szCs w:val="24"/>
              </w:rPr>
              <w:t>.</w:t>
            </w:r>
            <w:r w:rsidR="003E3080" w:rsidRPr="003E3080">
              <w:rPr>
                <w:rFonts w:ascii="Times New Roman" w:hAnsi="Times New Roman"/>
                <w:sz w:val="24"/>
                <w:szCs w:val="24"/>
              </w:rPr>
              <w:t xml:space="preserve"> </w:t>
            </w:r>
            <w:r w:rsidR="003E3080" w:rsidRPr="003D3077">
              <w:rPr>
                <w:rFonts w:ascii="Times New Roman" w:hAnsi="Times New Roman"/>
                <w:sz w:val="24"/>
                <w:szCs w:val="24"/>
              </w:rPr>
              <w:t>Ministru kabineta noteikumu projektā „Grozījumi Ministru kabineta 2009. gada 17. februāra</w:t>
            </w:r>
            <w:r w:rsidR="003E3080" w:rsidRPr="003D3077" w:rsidDel="000B0EF5">
              <w:rPr>
                <w:rFonts w:ascii="Times New Roman" w:hAnsi="Times New Roman"/>
                <w:sz w:val="24"/>
                <w:szCs w:val="24"/>
              </w:rPr>
              <w:t xml:space="preserve"> </w:t>
            </w:r>
            <w:r w:rsidR="003E3080" w:rsidRPr="003D3077">
              <w:rPr>
                <w:rFonts w:ascii="Times New Roman" w:hAnsi="Times New Roman"/>
                <w:sz w:val="24"/>
                <w:szCs w:val="24"/>
              </w:rPr>
              <w:t>noteikumos Nr. 152 "Lopbarības augu sēklaudzēšanas un sēklu tirdzniecības noteikumi"”</w:t>
            </w:r>
            <w:r w:rsidR="003E3080">
              <w:rPr>
                <w:rFonts w:ascii="Times New Roman" w:hAnsi="Times New Roman"/>
                <w:sz w:val="24"/>
                <w:szCs w:val="24"/>
              </w:rPr>
              <w:t xml:space="preserve"> (turpmāk </w:t>
            </w:r>
            <w:r w:rsidR="002550BB">
              <w:rPr>
                <w:rFonts w:ascii="Times New Roman" w:hAnsi="Times New Roman"/>
                <w:sz w:val="24"/>
                <w:szCs w:val="24"/>
              </w:rPr>
              <w:t>–</w:t>
            </w:r>
            <w:r w:rsidR="003E3080">
              <w:rPr>
                <w:rFonts w:ascii="Times New Roman" w:hAnsi="Times New Roman"/>
                <w:sz w:val="24"/>
                <w:szCs w:val="24"/>
              </w:rPr>
              <w:t xml:space="preserve"> noteikumu projekts) </w:t>
            </w:r>
            <w:r w:rsidR="003E3080" w:rsidRPr="003E3080">
              <w:rPr>
                <w:rFonts w:ascii="Times New Roman" w:hAnsi="Times New Roman"/>
                <w:sz w:val="24"/>
                <w:szCs w:val="24"/>
              </w:rPr>
              <w:t>paredzēts, ka pēc reģistrā reģistrētās personas pieprasījuma dienests noteiks kaitēkļu invāziju sēklu paraugā.</w:t>
            </w:r>
          </w:p>
          <w:p w14:paraId="48E26459" w14:textId="77777777" w:rsidR="00254740" w:rsidRPr="00006D5F" w:rsidRDefault="00415E90" w:rsidP="006A6205">
            <w:pPr>
              <w:spacing w:after="0" w:line="240" w:lineRule="auto"/>
              <w:jc w:val="both"/>
              <w:rPr>
                <w:rFonts w:ascii="Times New Roman" w:hAnsi="Times New Roman"/>
                <w:sz w:val="24"/>
                <w:szCs w:val="24"/>
              </w:rPr>
            </w:pPr>
            <w:r w:rsidRPr="00006D5F">
              <w:rPr>
                <w:rFonts w:ascii="Times New Roman" w:hAnsi="Times New Roman"/>
                <w:sz w:val="24"/>
                <w:szCs w:val="24"/>
              </w:rPr>
              <w:t xml:space="preserve">Noteikumos </w:t>
            </w:r>
            <w:r w:rsidR="00F67A0D">
              <w:rPr>
                <w:rFonts w:ascii="Times New Roman" w:hAnsi="Times New Roman"/>
                <w:sz w:val="24"/>
                <w:szCs w:val="24"/>
              </w:rPr>
              <w:t>Nr. 152</w:t>
            </w:r>
            <w:r w:rsidR="00A53CAD">
              <w:rPr>
                <w:rFonts w:ascii="Times New Roman" w:hAnsi="Times New Roman"/>
                <w:sz w:val="24"/>
                <w:szCs w:val="24"/>
              </w:rPr>
              <w:t xml:space="preserve"> ir paredzēta</w:t>
            </w:r>
            <w:r w:rsidRPr="00006D5F">
              <w:rPr>
                <w:rFonts w:ascii="Times New Roman" w:hAnsi="Times New Roman"/>
                <w:sz w:val="24"/>
                <w:szCs w:val="24"/>
              </w:rPr>
              <w:t xml:space="preserve"> </w:t>
            </w:r>
            <w:r w:rsidR="00254740" w:rsidRPr="00006D5F">
              <w:rPr>
                <w:rFonts w:ascii="Times New Roman" w:hAnsi="Times New Roman"/>
                <w:sz w:val="24"/>
                <w:szCs w:val="24"/>
              </w:rPr>
              <w:t>atļaujas izsniegšan</w:t>
            </w:r>
            <w:r w:rsidR="00BD2085" w:rsidRPr="00006D5F">
              <w:rPr>
                <w:rFonts w:ascii="Times New Roman" w:hAnsi="Times New Roman"/>
                <w:sz w:val="24"/>
                <w:szCs w:val="24"/>
              </w:rPr>
              <w:t>a</w:t>
            </w:r>
            <w:r w:rsidR="00254740" w:rsidRPr="00006D5F">
              <w:rPr>
                <w:rFonts w:ascii="Times New Roman" w:hAnsi="Times New Roman"/>
                <w:sz w:val="24"/>
                <w:szCs w:val="24"/>
              </w:rPr>
              <w:t xml:space="preserve"> izlases </w:t>
            </w:r>
            <w:r w:rsidR="000F17FA" w:rsidRPr="00006D5F">
              <w:rPr>
                <w:rFonts w:ascii="Times New Roman" w:hAnsi="Times New Roman"/>
                <w:sz w:val="24"/>
                <w:szCs w:val="24"/>
              </w:rPr>
              <w:t xml:space="preserve">sēklas </w:t>
            </w:r>
            <w:r w:rsidR="00254740" w:rsidRPr="00006D5F">
              <w:rPr>
                <w:rFonts w:ascii="Times New Roman" w:hAnsi="Times New Roman"/>
                <w:sz w:val="24"/>
                <w:szCs w:val="24"/>
              </w:rPr>
              <w:t xml:space="preserve">kategorijas pazemināšanai, bet, tā kā </w:t>
            </w:r>
            <w:r w:rsidR="0022535C" w:rsidRPr="00006D5F">
              <w:rPr>
                <w:rFonts w:ascii="Times New Roman" w:hAnsi="Times New Roman"/>
                <w:sz w:val="24"/>
                <w:szCs w:val="24"/>
              </w:rPr>
              <w:t xml:space="preserve">kopš normas </w:t>
            </w:r>
            <w:r w:rsidR="0022535C">
              <w:rPr>
                <w:rFonts w:ascii="Times New Roman" w:hAnsi="Times New Roman"/>
                <w:sz w:val="24"/>
                <w:szCs w:val="24"/>
              </w:rPr>
              <w:t>stāšanās spēkā</w:t>
            </w:r>
            <w:r w:rsidR="0022535C" w:rsidRPr="00006D5F">
              <w:rPr>
                <w:rFonts w:ascii="Times New Roman" w:hAnsi="Times New Roman"/>
                <w:sz w:val="24"/>
                <w:szCs w:val="24"/>
              </w:rPr>
              <w:t xml:space="preserve"> </w:t>
            </w:r>
            <w:r w:rsidR="00245D36" w:rsidRPr="00006D5F">
              <w:rPr>
                <w:rFonts w:ascii="Times New Roman" w:hAnsi="Times New Roman"/>
                <w:sz w:val="24"/>
                <w:szCs w:val="24"/>
              </w:rPr>
              <w:t xml:space="preserve">šāda atļauja nav </w:t>
            </w:r>
            <w:r w:rsidR="008611CF">
              <w:rPr>
                <w:rFonts w:ascii="Times New Roman" w:hAnsi="Times New Roman"/>
                <w:sz w:val="24"/>
                <w:szCs w:val="24"/>
              </w:rPr>
              <w:t xml:space="preserve">ne reizi </w:t>
            </w:r>
            <w:r w:rsidR="008611CF" w:rsidRPr="00006D5F">
              <w:rPr>
                <w:rFonts w:ascii="Times New Roman" w:hAnsi="Times New Roman"/>
                <w:sz w:val="24"/>
                <w:szCs w:val="24"/>
              </w:rPr>
              <w:t>pieprasīta</w:t>
            </w:r>
            <w:r w:rsidR="00BE4399">
              <w:rPr>
                <w:rFonts w:ascii="Times New Roman" w:hAnsi="Times New Roman"/>
                <w:sz w:val="24"/>
                <w:szCs w:val="24"/>
              </w:rPr>
              <w:t xml:space="preserve"> un tā</w:t>
            </w:r>
            <w:r w:rsidR="00254740" w:rsidRPr="00006D5F">
              <w:rPr>
                <w:rFonts w:ascii="Times New Roman" w:hAnsi="Times New Roman"/>
                <w:sz w:val="24"/>
                <w:szCs w:val="24"/>
              </w:rPr>
              <w:t xml:space="preserve"> dublē ierasto sertifikācijas procesu, </w:t>
            </w:r>
            <w:r w:rsidR="0022535C" w:rsidRPr="00006D5F">
              <w:rPr>
                <w:rFonts w:ascii="Times New Roman" w:hAnsi="Times New Roman"/>
                <w:sz w:val="24"/>
                <w:szCs w:val="24"/>
              </w:rPr>
              <w:t xml:space="preserve">šo normu </w:t>
            </w:r>
            <w:r w:rsidR="00254740" w:rsidRPr="00006D5F">
              <w:rPr>
                <w:rFonts w:ascii="Times New Roman" w:hAnsi="Times New Roman"/>
                <w:sz w:val="24"/>
                <w:szCs w:val="24"/>
              </w:rPr>
              <w:t>paredzēts svītrot.</w:t>
            </w:r>
          </w:p>
          <w:p w14:paraId="30307496" w14:textId="5E32AB0B" w:rsidR="00415E90" w:rsidRPr="00006D5F" w:rsidRDefault="000A76DE" w:rsidP="006A6205">
            <w:pPr>
              <w:spacing w:after="0" w:line="240" w:lineRule="auto"/>
              <w:jc w:val="both"/>
              <w:rPr>
                <w:rFonts w:ascii="Times New Roman" w:hAnsi="Times New Roman"/>
                <w:sz w:val="24"/>
                <w:szCs w:val="24"/>
              </w:rPr>
            </w:pPr>
            <w:r w:rsidRPr="003D3077">
              <w:rPr>
                <w:rFonts w:ascii="Times New Roman" w:hAnsi="Times New Roman"/>
                <w:sz w:val="24"/>
                <w:szCs w:val="24"/>
              </w:rPr>
              <w:t>Noteikumos Nr. 152</w:t>
            </w:r>
            <w:r w:rsidR="000F17FA" w:rsidRPr="003D3077">
              <w:rPr>
                <w:rFonts w:ascii="Times New Roman" w:hAnsi="Times New Roman"/>
                <w:sz w:val="24"/>
                <w:szCs w:val="24"/>
              </w:rPr>
              <w:t xml:space="preserve"> n</w:t>
            </w:r>
            <w:r w:rsidR="00254740" w:rsidRPr="003D3077">
              <w:rPr>
                <w:rFonts w:ascii="Times New Roman" w:hAnsi="Times New Roman"/>
                <w:sz w:val="24"/>
                <w:szCs w:val="24"/>
              </w:rPr>
              <w:t>oteiktā kārtība atļaujas saņemšanai sertificēt pirmsbāzes (PB) kategorijas vai bāzes (B) kategorijas sēklu partiju sēklas</w:t>
            </w:r>
            <w:r w:rsidRPr="003D3077">
              <w:rPr>
                <w:rFonts w:ascii="Times New Roman" w:hAnsi="Times New Roman"/>
                <w:sz w:val="24"/>
                <w:szCs w:val="24"/>
              </w:rPr>
              <w:t xml:space="preserve">, kā arī </w:t>
            </w:r>
            <w:proofErr w:type="spellStart"/>
            <w:r w:rsidRPr="003D3077">
              <w:rPr>
                <w:rFonts w:ascii="Times New Roman" w:hAnsi="Times New Roman"/>
                <w:sz w:val="24"/>
                <w:szCs w:val="24"/>
              </w:rPr>
              <w:t>miežabrāļa</w:t>
            </w:r>
            <w:proofErr w:type="spellEnd"/>
            <w:r w:rsidRPr="003D3077">
              <w:rPr>
                <w:rFonts w:ascii="Times New Roman" w:hAnsi="Times New Roman"/>
                <w:sz w:val="24"/>
                <w:szCs w:val="24"/>
              </w:rPr>
              <w:t xml:space="preserve"> sertificētas (C) kategorijas un </w:t>
            </w:r>
            <w:proofErr w:type="spellStart"/>
            <w:r w:rsidRPr="003D3077">
              <w:rPr>
                <w:rFonts w:ascii="Times New Roman" w:hAnsi="Times New Roman"/>
                <w:sz w:val="24"/>
                <w:szCs w:val="24"/>
              </w:rPr>
              <w:t>miežabrāļa</w:t>
            </w:r>
            <w:proofErr w:type="spellEnd"/>
            <w:r w:rsidRPr="003D3077">
              <w:rPr>
                <w:rFonts w:ascii="Times New Roman" w:hAnsi="Times New Roman"/>
                <w:sz w:val="24"/>
                <w:szCs w:val="24"/>
              </w:rPr>
              <w:t xml:space="preserve"> </w:t>
            </w:r>
            <w:proofErr w:type="spellStart"/>
            <w:r w:rsidRPr="003D3077">
              <w:rPr>
                <w:rFonts w:ascii="Times New Roman" w:hAnsi="Times New Roman"/>
                <w:sz w:val="24"/>
                <w:szCs w:val="24"/>
              </w:rPr>
              <w:t>komercsēklas</w:t>
            </w:r>
            <w:proofErr w:type="spellEnd"/>
            <w:r w:rsidRPr="003D3077">
              <w:rPr>
                <w:rFonts w:ascii="Times New Roman" w:hAnsi="Times New Roman"/>
                <w:sz w:val="24"/>
                <w:szCs w:val="24"/>
              </w:rPr>
              <w:t xml:space="preserve"> (K) kategorijas s</w:t>
            </w:r>
            <w:r w:rsidR="00851C72" w:rsidRPr="003D3077">
              <w:rPr>
                <w:rFonts w:ascii="Times New Roman" w:hAnsi="Times New Roman"/>
                <w:sz w:val="24"/>
                <w:szCs w:val="24"/>
              </w:rPr>
              <w:t xml:space="preserve">ēklu partiju </w:t>
            </w:r>
            <w:r w:rsidRPr="003D3077">
              <w:rPr>
                <w:rFonts w:ascii="Times New Roman" w:hAnsi="Times New Roman"/>
                <w:sz w:val="24"/>
                <w:szCs w:val="24"/>
              </w:rPr>
              <w:t>sēkl</w:t>
            </w:r>
            <w:r w:rsidR="00851C72" w:rsidRPr="003D3077">
              <w:rPr>
                <w:rFonts w:ascii="Times New Roman" w:hAnsi="Times New Roman"/>
                <w:sz w:val="24"/>
                <w:szCs w:val="24"/>
              </w:rPr>
              <w:t>as</w:t>
            </w:r>
            <w:r w:rsidRPr="003D3077">
              <w:rPr>
                <w:rFonts w:ascii="Times New Roman" w:hAnsi="Times New Roman"/>
                <w:sz w:val="24"/>
                <w:szCs w:val="24"/>
              </w:rPr>
              <w:t xml:space="preserve"> </w:t>
            </w:r>
            <w:r w:rsidR="00254740" w:rsidRPr="003D3077">
              <w:rPr>
                <w:rFonts w:ascii="Times New Roman" w:hAnsi="Times New Roman"/>
                <w:sz w:val="24"/>
                <w:szCs w:val="24"/>
              </w:rPr>
              <w:t xml:space="preserve">ar pazeminātu dīgtspēju neatbilst </w:t>
            </w:r>
            <w:r w:rsidR="0022535C" w:rsidRPr="003D3077">
              <w:rPr>
                <w:rFonts w:ascii="Times New Roman" w:hAnsi="Times New Roman"/>
                <w:sz w:val="24"/>
                <w:szCs w:val="24"/>
              </w:rPr>
              <w:t>reālajai</w:t>
            </w:r>
            <w:r w:rsidR="00254740" w:rsidRPr="003D3077">
              <w:rPr>
                <w:rFonts w:ascii="Times New Roman" w:hAnsi="Times New Roman"/>
                <w:sz w:val="24"/>
                <w:szCs w:val="24"/>
              </w:rPr>
              <w:t xml:space="preserve"> Nacionālās augu šķirņu padom</w:t>
            </w:r>
            <w:r w:rsidR="003955B7" w:rsidRPr="003D3077">
              <w:rPr>
                <w:rFonts w:ascii="Times New Roman" w:hAnsi="Times New Roman"/>
                <w:sz w:val="24"/>
                <w:szCs w:val="24"/>
              </w:rPr>
              <w:t>es ieteiktajai kārtībai</w:t>
            </w:r>
            <w:r w:rsidR="00BD2085" w:rsidRPr="003D3077">
              <w:rPr>
                <w:rFonts w:ascii="Times New Roman" w:hAnsi="Times New Roman"/>
                <w:sz w:val="24"/>
                <w:szCs w:val="24"/>
              </w:rPr>
              <w:t xml:space="preserve">, </w:t>
            </w:r>
            <w:r w:rsidR="0022535C" w:rsidRPr="003D3077">
              <w:rPr>
                <w:rFonts w:ascii="Times New Roman" w:hAnsi="Times New Roman"/>
                <w:sz w:val="24"/>
                <w:szCs w:val="24"/>
              </w:rPr>
              <w:t>tāpēc</w:t>
            </w:r>
            <w:r w:rsidR="00BD2085" w:rsidRPr="003D3077">
              <w:rPr>
                <w:rFonts w:ascii="Times New Roman" w:hAnsi="Times New Roman"/>
                <w:sz w:val="24"/>
                <w:szCs w:val="24"/>
              </w:rPr>
              <w:t xml:space="preserve"> </w:t>
            </w:r>
            <w:r w:rsidR="00253867">
              <w:rPr>
                <w:rFonts w:ascii="Times New Roman" w:hAnsi="Times New Roman"/>
                <w:sz w:val="24"/>
                <w:szCs w:val="24"/>
              </w:rPr>
              <w:t>noteikumu projektā</w:t>
            </w:r>
            <w:r w:rsidR="00253867" w:rsidRPr="003D3077">
              <w:rPr>
                <w:rFonts w:ascii="Times New Roman" w:hAnsi="Times New Roman"/>
                <w:sz w:val="24"/>
                <w:szCs w:val="24"/>
              </w:rPr>
              <w:t xml:space="preserve"> </w:t>
            </w:r>
            <w:r w:rsidR="00BD2085" w:rsidRPr="003D3077">
              <w:rPr>
                <w:rFonts w:ascii="Times New Roman" w:hAnsi="Times New Roman"/>
                <w:sz w:val="24"/>
                <w:szCs w:val="24"/>
              </w:rPr>
              <w:t>š</w:t>
            </w:r>
            <w:r w:rsidR="0022535C" w:rsidRPr="003D3077">
              <w:rPr>
                <w:rFonts w:ascii="Times New Roman" w:hAnsi="Times New Roman"/>
                <w:sz w:val="24"/>
                <w:szCs w:val="24"/>
              </w:rPr>
              <w:t>ī</w:t>
            </w:r>
            <w:r w:rsidR="00BD2085" w:rsidRPr="003D3077">
              <w:rPr>
                <w:rFonts w:ascii="Times New Roman" w:hAnsi="Times New Roman"/>
                <w:sz w:val="24"/>
                <w:szCs w:val="24"/>
              </w:rPr>
              <w:t xml:space="preserve"> kārtīb</w:t>
            </w:r>
            <w:r w:rsidR="0022535C" w:rsidRPr="003D3077">
              <w:rPr>
                <w:rFonts w:ascii="Times New Roman" w:hAnsi="Times New Roman"/>
                <w:sz w:val="24"/>
                <w:szCs w:val="24"/>
              </w:rPr>
              <w:t>a</w:t>
            </w:r>
            <w:r w:rsidR="008A5EE4" w:rsidRPr="003D3077">
              <w:rPr>
                <w:rFonts w:ascii="Times New Roman" w:hAnsi="Times New Roman"/>
                <w:sz w:val="24"/>
                <w:szCs w:val="24"/>
              </w:rPr>
              <w:t xml:space="preserve"> tiek precizēta.</w:t>
            </w:r>
            <w:r w:rsidR="00761F54" w:rsidRPr="00006D5F">
              <w:rPr>
                <w:rFonts w:ascii="Times New Roman" w:hAnsi="Times New Roman"/>
                <w:sz w:val="24"/>
                <w:szCs w:val="24"/>
              </w:rPr>
              <w:t xml:space="preserve"> </w:t>
            </w:r>
          </w:p>
          <w:p w14:paraId="5D1EC629" w14:textId="4A122A2B" w:rsidR="00C828E5" w:rsidRDefault="00760C1A" w:rsidP="000E6584">
            <w:pPr>
              <w:spacing w:after="0" w:line="240" w:lineRule="auto"/>
              <w:jc w:val="both"/>
              <w:rPr>
                <w:rFonts w:ascii="Times New Roman" w:hAnsi="Times New Roman"/>
                <w:sz w:val="24"/>
                <w:szCs w:val="24"/>
              </w:rPr>
            </w:pPr>
            <w:r w:rsidRPr="000E6584">
              <w:rPr>
                <w:rFonts w:ascii="Times New Roman" w:hAnsi="Times New Roman"/>
                <w:sz w:val="24"/>
                <w:szCs w:val="24"/>
              </w:rPr>
              <w:t>Stājoties spēk</w:t>
            </w:r>
            <w:r w:rsidR="00253867">
              <w:rPr>
                <w:rFonts w:ascii="Times New Roman" w:hAnsi="Times New Roman"/>
                <w:sz w:val="24"/>
                <w:szCs w:val="24"/>
              </w:rPr>
              <w:t>ā</w:t>
            </w:r>
            <w:r w:rsidRPr="000E6584">
              <w:rPr>
                <w:rFonts w:ascii="Times New Roman" w:hAnsi="Times New Roman"/>
                <w:sz w:val="24"/>
                <w:szCs w:val="24"/>
              </w:rPr>
              <w:t xml:space="preserve"> </w:t>
            </w:r>
            <w:r w:rsidRPr="000E6584">
              <w:rPr>
                <w:rStyle w:val="Izteiksmgs"/>
                <w:rFonts w:ascii="Times New Roman" w:hAnsi="Times New Roman"/>
                <w:b w:val="0"/>
                <w:sz w:val="24"/>
                <w:szCs w:val="24"/>
              </w:rPr>
              <w:t>Eiropas Parlamenta un Padomes 2016. gada 27. aprīļa Regulai (ES) 2016/679</w:t>
            </w:r>
            <w:r w:rsidR="000E6584" w:rsidRPr="000E6584">
              <w:rPr>
                <w:rStyle w:val="Izteiksmgs"/>
                <w:rFonts w:ascii="Times New Roman" w:hAnsi="Times New Roman"/>
                <w:b w:val="0"/>
                <w:sz w:val="24"/>
                <w:szCs w:val="24"/>
              </w:rPr>
              <w:t xml:space="preserve"> </w:t>
            </w:r>
            <w:r w:rsidRPr="000E6584">
              <w:rPr>
                <w:rStyle w:val="Izteiksmgs"/>
                <w:rFonts w:ascii="Times New Roman" w:hAnsi="Times New Roman"/>
                <w:b w:val="0"/>
                <w:sz w:val="24"/>
                <w:szCs w:val="24"/>
              </w:rPr>
              <w:t>par fizisku personu aizsardzību attiecībā uz personas datu apstrādi un šādu datu brīvu apriti un ar ko atceļ Direktīvu 95/46/EK, noteikumos Nr. 152 ietverta norma par fizisko personu datu aizsardzību.</w:t>
            </w:r>
            <w:r w:rsidR="000E6584">
              <w:rPr>
                <w:rStyle w:val="Izteiksmgs"/>
                <w:rFonts w:ascii="Times New Roman" w:hAnsi="Times New Roman"/>
                <w:b w:val="0"/>
                <w:sz w:val="24"/>
                <w:szCs w:val="24"/>
              </w:rPr>
              <w:t xml:space="preserve"> </w:t>
            </w:r>
            <w:r w:rsidR="00C629FF" w:rsidRPr="000E6584">
              <w:rPr>
                <w:rFonts w:ascii="Times New Roman" w:hAnsi="Times New Roman"/>
                <w:sz w:val="24"/>
                <w:szCs w:val="24"/>
              </w:rPr>
              <w:t xml:space="preserve">Lai dienests varētu reģistrēt fizisku personu reģistrā un veikt lauku apskates attiecīgās personas sēklu laukos, kā arī noņemt sēklu paraugus un izsniegt sēklu sertifikātu, tad, iesniedzot iesniegumu dienestā, ir jānorāda fiziskas personas vārds, uzvārds, personas kods, dzīvesvietas adrese un kontaktinformācija. Minētie personas dati nepieciešami, lai dienests varētu identificēt konkrēto personu, veikt konkrētās personas sēklaudzēšanas lauku fiziskās pārbaudes un personai izsniegt sēklu pārbaudes dokumentus. Lai nodrošinātu šo procesu, dienestam ir regulāri jākomunicē ar konkrēto personu. Fiziskās personas dati dienestā tiek uzglabāti pastāvīgi visu periodu, kamēr persona nodarbojas ar sēklaudzēšanu. </w:t>
            </w:r>
            <w:r w:rsidR="00CA6CE8" w:rsidRPr="000E6584">
              <w:rPr>
                <w:rFonts w:ascii="Times New Roman" w:hAnsi="Times New Roman"/>
                <w:sz w:val="24"/>
                <w:szCs w:val="24"/>
              </w:rPr>
              <w:t>Lai</w:t>
            </w:r>
            <w:r w:rsidR="00101B0B" w:rsidRPr="000E6584">
              <w:rPr>
                <w:rFonts w:ascii="Times New Roman" w:hAnsi="Times New Roman"/>
                <w:sz w:val="24"/>
                <w:szCs w:val="24"/>
              </w:rPr>
              <w:t xml:space="preserve"> </w:t>
            </w:r>
            <w:r w:rsidR="00CA6CE8" w:rsidRPr="000E6584">
              <w:rPr>
                <w:rFonts w:ascii="Times New Roman" w:hAnsi="Times New Roman"/>
                <w:sz w:val="24"/>
                <w:szCs w:val="24"/>
              </w:rPr>
              <w:t xml:space="preserve">dienestam </w:t>
            </w:r>
            <w:r w:rsidR="00101B0B" w:rsidRPr="000E6584">
              <w:rPr>
                <w:rFonts w:ascii="Times New Roman" w:hAnsi="Times New Roman"/>
                <w:sz w:val="24"/>
                <w:szCs w:val="24"/>
              </w:rPr>
              <w:t>būtu</w:t>
            </w:r>
            <w:r w:rsidR="00CA6CE8" w:rsidRPr="000E6584">
              <w:rPr>
                <w:rFonts w:ascii="Times New Roman" w:hAnsi="Times New Roman"/>
                <w:sz w:val="24"/>
                <w:szCs w:val="24"/>
              </w:rPr>
              <w:t xml:space="preserve"> pieejama informācija par sēklu sertifikāciju, informāciju par sēklu partiju un attiecīgo personu, kura šo sēklu partiju ir pārdevusi, </w:t>
            </w:r>
            <w:r w:rsidR="002550BB" w:rsidRPr="000E6584">
              <w:rPr>
                <w:rFonts w:ascii="Times New Roman" w:hAnsi="Times New Roman"/>
                <w:sz w:val="24"/>
                <w:szCs w:val="24"/>
              </w:rPr>
              <w:t xml:space="preserve">arhīvā ir nepieciešams uzglabāt </w:t>
            </w:r>
            <w:r w:rsidR="00CA6CE8" w:rsidRPr="000E6584">
              <w:rPr>
                <w:rFonts w:ascii="Times New Roman" w:hAnsi="Times New Roman"/>
                <w:sz w:val="24"/>
                <w:szCs w:val="24"/>
              </w:rPr>
              <w:t>vēl sešus gadus</w:t>
            </w:r>
            <w:r w:rsidR="00701D56" w:rsidRPr="000E6584">
              <w:rPr>
                <w:rFonts w:ascii="Times New Roman" w:hAnsi="Times New Roman"/>
                <w:sz w:val="24"/>
                <w:szCs w:val="24"/>
              </w:rPr>
              <w:t>,</w:t>
            </w:r>
            <w:r w:rsidR="00CA6CE8" w:rsidRPr="000E6584">
              <w:rPr>
                <w:rFonts w:ascii="Times New Roman" w:hAnsi="Times New Roman"/>
                <w:sz w:val="24"/>
                <w:szCs w:val="24"/>
              </w:rPr>
              <w:t xml:space="preserve"> kopš par sēklaudzētāju ir pieņemts lēmums par reģistrācijas anulēšanu. </w:t>
            </w:r>
            <w:r w:rsidR="00101B0B" w:rsidRPr="000E6584">
              <w:rPr>
                <w:rFonts w:ascii="Times New Roman" w:hAnsi="Times New Roman"/>
                <w:sz w:val="24"/>
                <w:szCs w:val="24"/>
              </w:rPr>
              <w:t>Dat</w:t>
            </w:r>
            <w:r w:rsidR="002550BB">
              <w:rPr>
                <w:rFonts w:ascii="Times New Roman" w:hAnsi="Times New Roman"/>
                <w:sz w:val="24"/>
                <w:szCs w:val="24"/>
              </w:rPr>
              <w:t>i</w:t>
            </w:r>
            <w:r w:rsidR="00101B0B" w:rsidRPr="000E6584">
              <w:rPr>
                <w:rFonts w:ascii="Times New Roman" w:hAnsi="Times New Roman"/>
                <w:sz w:val="24"/>
                <w:szCs w:val="24"/>
              </w:rPr>
              <w:t xml:space="preserve"> par sēklu sertifikāciju </w:t>
            </w:r>
            <w:r w:rsidR="002550BB">
              <w:rPr>
                <w:rFonts w:ascii="Times New Roman" w:hAnsi="Times New Roman"/>
                <w:sz w:val="24"/>
                <w:szCs w:val="24"/>
              </w:rPr>
              <w:t>jā</w:t>
            </w:r>
            <w:r w:rsidR="00101B0B" w:rsidRPr="000E6584">
              <w:rPr>
                <w:rFonts w:ascii="Times New Roman" w:hAnsi="Times New Roman"/>
                <w:sz w:val="24"/>
                <w:szCs w:val="24"/>
              </w:rPr>
              <w:t>uzglabā sešus gadus, jo</w:t>
            </w:r>
            <w:r w:rsidR="00C06AB4" w:rsidRPr="000E6584">
              <w:rPr>
                <w:rFonts w:ascii="Times New Roman" w:hAnsi="Times New Roman"/>
                <w:sz w:val="24"/>
                <w:szCs w:val="24"/>
              </w:rPr>
              <w:t xml:space="preserve"> praksē pieņemts, ka</w:t>
            </w:r>
            <w:r w:rsidR="00101B0B" w:rsidRPr="000E6584">
              <w:rPr>
                <w:rFonts w:ascii="Times New Roman" w:hAnsi="Times New Roman"/>
                <w:sz w:val="24"/>
                <w:szCs w:val="24"/>
              </w:rPr>
              <w:t xml:space="preserve"> šādā termiņā </w:t>
            </w:r>
            <w:r w:rsidR="00CA6CE8" w:rsidRPr="000E6584">
              <w:rPr>
                <w:rFonts w:ascii="Times New Roman" w:hAnsi="Times New Roman"/>
                <w:sz w:val="24"/>
                <w:szCs w:val="24"/>
              </w:rPr>
              <w:t>attiecīgā sēklu partija</w:t>
            </w:r>
            <w:r w:rsidR="00101B0B" w:rsidRPr="000E6584">
              <w:rPr>
                <w:rFonts w:ascii="Times New Roman" w:hAnsi="Times New Roman"/>
                <w:sz w:val="24"/>
                <w:szCs w:val="24"/>
              </w:rPr>
              <w:t xml:space="preserve"> veic pilnu</w:t>
            </w:r>
            <w:r w:rsidR="00CA6CE8" w:rsidRPr="000E6584">
              <w:rPr>
                <w:rFonts w:ascii="Times New Roman" w:hAnsi="Times New Roman"/>
                <w:sz w:val="24"/>
                <w:szCs w:val="24"/>
              </w:rPr>
              <w:t xml:space="preserve"> aprites </w:t>
            </w:r>
            <w:r w:rsidR="00101B0B" w:rsidRPr="000E6584">
              <w:rPr>
                <w:rFonts w:ascii="Times New Roman" w:hAnsi="Times New Roman"/>
                <w:sz w:val="24"/>
                <w:szCs w:val="24"/>
              </w:rPr>
              <w:t>ciklu</w:t>
            </w:r>
            <w:r w:rsidR="00CA6CE8" w:rsidRPr="000E6584">
              <w:rPr>
                <w:rFonts w:ascii="Times New Roman" w:hAnsi="Times New Roman"/>
                <w:sz w:val="24"/>
                <w:szCs w:val="24"/>
              </w:rPr>
              <w:t>,</w:t>
            </w:r>
            <w:r w:rsidR="00101B0B" w:rsidRPr="000E6584">
              <w:rPr>
                <w:rFonts w:ascii="Times New Roman" w:hAnsi="Times New Roman"/>
                <w:sz w:val="24"/>
                <w:szCs w:val="24"/>
              </w:rPr>
              <w:t xml:space="preserve"> kā arī</w:t>
            </w:r>
            <w:r w:rsidR="00CA6CE8" w:rsidRPr="000E6584">
              <w:rPr>
                <w:rFonts w:ascii="Times New Roman" w:hAnsi="Times New Roman"/>
                <w:sz w:val="24"/>
                <w:szCs w:val="24"/>
              </w:rPr>
              <w:t xml:space="preserve"> šo ilgumu nosaka</w:t>
            </w:r>
            <w:r w:rsidR="00CA6CE8" w:rsidRPr="000E6584">
              <w:rPr>
                <w:rFonts w:ascii="Times New Roman" w:hAnsi="Times New Roman"/>
                <w:color w:val="222222"/>
                <w:sz w:val="24"/>
                <w:szCs w:val="24"/>
              </w:rPr>
              <w:t xml:space="preserve"> </w:t>
            </w:r>
            <w:r w:rsidR="00CA6CE8" w:rsidRPr="000E6584">
              <w:rPr>
                <w:rFonts w:ascii="Times New Roman" w:hAnsi="Times New Roman"/>
                <w:sz w:val="24"/>
                <w:szCs w:val="24"/>
              </w:rPr>
              <w:t>Starptautiskās sēklu kontroles asociācijas (</w:t>
            </w:r>
            <w:r w:rsidR="00CA6CE8" w:rsidRPr="00725EC3">
              <w:rPr>
                <w:rFonts w:ascii="Times New Roman" w:hAnsi="Times New Roman"/>
                <w:i/>
                <w:sz w:val="24"/>
                <w:szCs w:val="24"/>
              </w:rPr>
              <w:t>ISTA</w:t>
            </w:r>
            <w:r w:rsidR="00CA6CE8" w:rsidRPr="000E6584">
              <w:rPr>
                <w:rFonts w:ascii="Times New Roman" w:hAnsi="Times New Roman"/>
                <w:sz w:val="24"/>
                <w:szCs w:val="24"/>
              </w:rPr>
              <w:t xml:space="preserve">) </w:t>
            </w:r>
            <w:r w:rsidR="00CA6CE8" w:rsidRPr="000E6584">
              <w:rPr>
                <w:rFonts w:ascii="Times New Roman" w:hAnsi="Times New Roman"/>
                <w:color w:val="222222"/>
                <w:sz w:val="24"/>
                <w:szCs w:val="24"/>
              </w:rPr>
              <w:t>dokumentu uzglabāšanas vadlīnijas</w:t>
            </w:r>
            <w:r w:rsidR="00CA6CE8" w:rsidRPr="000E6584">
              <w:rPr>
                <w:rFonts w:ascii="Times New Roman" w:hAnsi="Times New Roman"/>
                <w:sz w:val="24"/>
                <w:szCs w:val="24"/>
              </w:rPr>
              <w:t>.</w:t>
            </w:r>
            <w:r w:rsidR="00B403C6" w:rsidRPr="000E6584">
              <w:rPr>
                <w:rFonts w:ascii="Times New Roman" w:hAnsi="Times New Roman"/>
                <w:sz w:val="24"/>
                <w:szCs w:val="24"/>
              </w:rPr>
              <w:t xml:space="preserve"> Arī Sēklu un šķirņu aprites likumā </w:t>
            </w:r>
            <w:r w:rsidR="000A2801" w:rsidRPr="000E6584">
              <w:rPr>
                <w:rFonts w:ascii="Times New Roman" w:hAnsi="Times New Roman"/>
                <w:sz w:val="24"/>
                <w:szCs w:val="24"/>
              </w:rPr>
              <w:t>6. pantā</w:t>
            </w:r>
            <w:r w:rsidR="00B403C6" w:rsidRPr="000E6584">
              <w:rPr>
                <w:rFonts w:ascii="Times New Roman" w:hAnsi="Times New Roman"/>
                <w:sz w:val="24"/>
                <w:szCs w:val="24"/>
              </w:rPr>
              <w:t xml:space="preserve"> noteikts, ka sēklaudzētāju, sēklu sagatavotāju, saiņotāju un tirgotāju pienākums ir sešus gadus uzglabāt visu ar sēklaudzēšanu, sēklu sagatavošanu, saiņošanu un tirdzniecību saistīto dokumentāciju un pierakstus.</w:t>
            </w:r>
          </w:p>
          <w:p w14:paraId="00A5064A" w14:textId="77777777" w:rsidR="00BB6982" w:rsidRPr="00243796" w:rsidRDefault="00C828E5" w:rsidP="009E12AC">
            <w:pPr>
              <w:pStyle w:val="naisc"/>
              <w:spacing w:before="0" w:after="0"/>
              <w:jc w:val="both"/>
              <w:rPr>
                <w:szCs w:val="28"/>
              </w:rPr>
            </w:pPr>
            <w:r w:rsidRPr="001F4FD4">
              <w:lastRenderedPageBreak/>
              <w:t xml:space="preserve">Sēklu paraugu dienesta inspektors noņem katrā saimniecībā uz vietas. Ir nepieciešams noteikt prasības, lai netiktu ietekmēta sēklu partijas kvalitāte sēklu parauga noņemšanas procesā. Noteikumu projekts papildināts ar prasību sēklaudzētājam nodrošināt dienesta inspektoram </w:t>
            </w:r>
            <w:r w:rsidRPr="00243796">
              <w:rPr>
                <w:szCs w:val="28"/>
              </w:rPr>
              <w:t>sēklu parauga noņemšana</w:t>
            </w:r>
            <w:r w:rsidR="00A27CE4" w:rsidRPr="00243796">
              <w:rPr>
                <w:szCs w:val="28"/>
              </w:rPr>
              <w:t>i</w:t>
            </w:r>
            <w:r w:rsidR="001F4FD4" w:rsidRPr="00243796">
              <w:rPr>
                <w:szCs w:val="28"/>
              </w:rPr>
              <w:t xml:space="preserve"> </w:t>
            </w:r>
            <w:r w:rsidR="0090424D" w:rsidRPr="001F4FD4">
              <w:rPr>
                <w:szCs w:val="28"/>
              </w:rPr>
              <w:t xml:space="preserve">piemērotus </w:t>
            </w:r>
            <w:r w:rsidR="00353BF2" w:rsidRPr="001F4FD4">
              <w:rPr>
                <w:szCs w:val="28"/>
              </w:rPr>
              <w:t xml:space="preserve">apstākļus, tostarp gaišu </w:t>
            </w:r>
            <w:r w:rsidR="0090424D" w:rsidRPr="001F4FD4">
              <w:rPr>
                <w:szCs w:val="28"/>
              </w:rPr>
              <w:t>telpu un tīru darba virsmu, lai</w:t>
            </w:r>
            <w:r w:rsidR="001F4FD4" w:rsidRPr="001F4FD4">
              <w:rPr>
                <w:szCs w:val="28"/>
              </w:rPr>
              <w:t xml:space="preserve">, </w:t>
            </w:r>
            <w:r w:rsidR="00A27CE4" w:rsidRPr="001F4FD4">
              <w:rPr>
                <w:szCs w:val="28"/>
              </w:rPr>
              <w:t xml:space="preserve">noņemot </w:t>
            </w:r>
            <w:r w:rsidR="0090424D" w:rsidRPr="001F4FD4">
              <w:rPr>
                <w:szCs w:val="28"/>
              </w:rPr>
              <w:t>sēklu paraug</w:t>
            </w:r>
            <w:r w:rsidR="00A27CE4" w:rsidRPr="001F4FD4">
              <w:rPr>
                <w:szCs w:val="28"/>
              </w:rPr>
              <w:t>u</w:t>
            </w:r>
            <w:r w:rsidR="001F4FD4" w:rsidRPr="001F4FD4">
              <w:rPr>
                <w:szCs w:val="28"/>
              </w:rPr>
              <w:t xml:space="preserve">, </w:t>
            </w:r>
            <w:r w:rsidR="0090424D" w:rsidRPr="001F4FD4">
              <w:rPr>
                <w:szCs w:val="28"/>
              </w:rPr>
              <w:t>netiktu i</w:t>
            </w:r>
            <w:r w:rsidR="00554CBC" w:rsidRPr="001F4FD4">
              <w:rPr>
                <w:szCs w:val="28"/>
              </w:rPr>
              <w:t>etekmēta sēklu parauga atbilstība sēklu partijai</w:t>
            </w:r>
            <w:r w:rsidR="0090424D" w:rsidRPr="00243796">
              <w:rPr>
                <w:szCs w:val="28"/>
              </w:rPr>
              <w:t>.</w:t>
            </w:r>
            <w:r w:rsidR="00CA6CE8" w:rsidRPr="00243796">
              <w:rPr>
                <w:szCs w:val="28"/>
              </w:rPr>
              <w:t xml:space="preserve"> </w:t>
            </w:r>
          </w:p>
          <w:p w14:paraId="55EEEDDE" w14:textId="77777777" w:rsidR="006B54DC" w:rsidRDefault="006B54DC" w:rsidP="006B54DC">
            <w:pPr>
              <w:spacing w:after="0" w:line="240" w:lineRule="auto"/>
              <w:jc w:val="both"/>
              <w:rPr>
                <w:rFonts w:ascii="Times New Roman" w:hAnsi="Times New Roman"/>
                <w:sz w:val="24"/>
                <w:szCs w:val="24"/>
              </w:rPr>
            </w:pPr>
            <w:r w:rsidRPr="0004114C">
              <w:rPr>
                <w:rFonts w:ascii="Times New Roman" w:hAnsi="Times New Roman"/>
                <w:sz w:val="24"/>
                <w:szCs w:val="24"/>
              </w:rPr>
              <w:t>Noteikumi</w:t>
            </w:r>
            <w:r w:rsidRPr="00006D5F">
              <w:rPr>
                <w:rFonts w:ascii="Times New Roman" w:hAnsi="Times New Roman"/>
                <w:sz w:val="24"/>
                <w:szCs w:val="24"/>
              </w:rPr>
              <w:t xml:space="preserve"> </w:t>
            </w:r>
            <w:r>
              <w:rPr>
                <w:rFonts w:ascii="Times New Roman" w:hAnsi="Times New Roman"/>
                <w:sz w:val="24"/>
                <w:szCs w:val="24"/>
              </w:rPr>
              <w:t xml:space="preserve">Nr. 152 </w:t>
            </w:r>
            <w:r w:rsidRPr="00006D5F">
              <w:rPr>
                <w:rFonts w:ascii="Times New Roman" w:hAnsi="Times New Roman"/>
                <w:sz w:val="24"/>
                <w:szCs w:val="24"/>
              </w:rPr>
              <w:t>papildināti ar normu, kas paredz, ka nelieliem sēklu iepakojumiem etiķetē norādāmo informāciju var norādīt arī uz iesaiņojuma marķējuma.</w:t>
            </w:r>
          </w:p>
          <w:p w14:paraId="4A284533" w14:textId="7B76AF0C" w:rsidR="005E478E" w:rsidRDefault="00253867" w:rsidP="006B54DC">
            <w:pPr>
              <w:spacing w:after="0" w:line="240" w:lineRule="auto"/>
              <w:jc w:val="both"/>
              <w:rPr>
                <w:rFonts w:ascii="Times New Roman" w:hAnsi="Times New Roman"/>
                <w:sz w:val="24"/>
                <w:szCs w:val="24"/>
              </w:rPr>
            </w:pPr>
            <w:r w:rsidRPr="000C5E0C">
              <w:rPr>
                <w:rFonts w:ascii="Times New Roman" w:hAnsi="Times New Roman"/>
                <w:sz w:val="24"/>
                <w:szCs w:val="24"/>
              </w:rPr>
              <w:t>T</w:t>
            </w:r>
            <w:r w:rsidR="00862319" w:rsidRPr="000C5E0C">
              <w:rPr>
                <w:rFonts w:ascii="Times New Roman" w:hAnsi="Times New Roman"/>
                <w:sz w:val="24"/>
                <w:szCs w:val="24"/>
              </w:rPr>
              <w:t xml:space="preserve">ā kā praksē termins “kultūraugs” tiek lietots </w:t>
            </w:r>
            <w:r w:rsidR="002550BB">
              <w:rPr>
                <w:rFonts w:ascii="Times New Roman" w:hAnsi="Times New Roman"/>
                <w:sz w:val="24"/>
                <w:szCs w:val="24"/>
              </w:rPr>
              <w:t xml:space="preserve">ar </w:t>
            </w:r>
            <w:r w:rsidR="00862319" w:rsidRPr="000C5E0C">
              <w:rPr>
                <w:rFonts w:ascii="Times New Roman" w:hAnsi="Times New Roman"/>
                <w:sz w:val="24"/>
                <w:szCs w:val="24"/>
              </w:rPr>
              <w:t>plašāk</w:t>
            </w:r>
            <w:r w:rsidR="002550BB">
              <w:rPr>
                <w:rFonts w:ascii="Times New Roman" w:hAnsi="Times New Roman"/>
                <w:sz w:val="24"/>
                <w:szCs w:val="24"/>
              </w:rPr>
              <w:t>u nozīmi</w:t>
            </w:r>
            <w:r w:rsidR="00862319" w:rsidRPr="000C5E0C">
              <w:rPr>
                <w:rFonts w:ascii="Times New Roman" w:hAnsi="Times New Roman"/>
                <w:sz w:val="24"/>
                <w:szCs w:val="24"/>
              </w:rPr>
              <w:t xml:space="preserve"> nekā noteikumos Nr.152, tad</w:t>
            </w:r>
            <w:r w:rsidRPr="000C5E0C">
              <w:rPr>
                <w:rFonts w:ascii="Times New Roman" w:hAnsi="Times New Roman"/>
                <w:sz w:val="24"/>
                <w:szCs w:val="24"/>
              </w:rPr>
              <w:t xml:space="preserve"> </w:t>
            </w:r>
            <w:r w:rsidR="005E478E" w:rsidRPr="000C5E0C">
              <w:rPr>
                <w:rFonts w:ascii="Times New Roman" w:hAnsi="Times New Roman"/>
                <w:sz w:val="24"/>
                <w:szCs w:val="24"/>
              </w:rPr>
              <w:t xml:space="preserve">noteikumu </w:t>
            </w:r>
            <w:r w:rsidRPr="000C5E0C">
              <w:rPr>
                <w:rFonts w:ascii="Times New Roman" w:hAnsi="Times New Roman"/>
                <w:sz w:val="24"/>
                <w:szCs w:val="24"/>
              </w:rPr>
              <w:t>teksta</w:t>
            </w:r>
            <w:r w:rsidR="005E478E" w:rsidRPr="000C5E0C">
              <w:rPr>
                <w:rFonts w:ascii="Times New Roman" w:hAnsi="Times New Roman"/>
                <w:sz w:val="24"/>
                <w:szCs w:val="24"/>
              </w:rPr>
              <w:t xml:space="preserve"> attiecīgajās vietās tas aizstāts ar terminiem “suga” vai “augs”.</w:t>
            </w:r>
          </w:p>
          <w:p w14:paraId="05F39BE2" w14:textId="366D037B" w:rsidR="00C22495" w:rsidRPr="00253867" w:rsidRDefault="00965809" w:rsidP="006B54DC">
            <w:pPr>
              <w:spacing w:after="0" w:line="240" w:lineRule="auto"/>
              <w:jc w:val="both"/>
              <w:rPr>
                <w:rFonts w:ascii="Times New Roman" w:hAnsi="Times New Roman"/>
                <w:sz w:val="24"/>
                <w:szCs w:val="24"/>
              </w:rPr>
            </w:pPr>
            <w:r>
              <w:rPr>
                <w:rFonts w:ascii="Times New Roman" w:hAnsi="Times New Roman"/>
                <w:sz w:val="24"/>
                <w:szCs w:val="24"/>
              </w:rPr>
              <w:t>Latvijā s</w:t>
            </w:r>
            <w:r w:rsidR="005E478E">
              <w:rPr>
                <w:rFonts w:ascii="Times New Roman" w:hAnsi="Times New Roman"/>
                <w:sz w:val="24"/>
                <w:szCs w:val="24"/>
              </w:rPr>
              <w:t xml:space="preserve">ēklu tirdzniecībā parādījušās jaunas lopbarības augu sugas </w:t>
            </w:r>
            <w:r w:rsidR="00253867">
              <w:rPr>
                <w:rFonts w:ascii="Times New Roman" w:hAnsi="Times New Roman"/>
                <w:sz w:val="24"/>
                <w:szCs w:val="24"/>
              </w:rPr>
              <w:t>–</w:t>
            </w:r>
            <w:r w:rsidR="005E478E">
              <w:rPr>
                <w:rFonts w:ascii="Times New Roman" w:hAnsi="Times New Roman"/>
                <w:sz w:val="24"/>
                <w:szCs w:val="24"/>
              </w:rPr>
              <w:t xml:space="preserve"> </w:t>
            </w:r>
            <w:proofErr w:type="spellStart"/>
            <w:r w:rsidR="005E478E">
              <w:rPr>
                <w:rFonts w:ascii="Times New Roman" w:hAnsi="Times New Roman"/>
                <w:sz w:val="24"/>
                <w:szCs w:val="24"/>
              </w:rPr>
              <w:t>i</w:t>
            </w:r>
            <w:r w:rsidR="005E478E" w:rsidRPr="005E478E">
              <w:rPr>
                <w:rFonts w:ascii="Times New Roman" w:hAnsi="Times New Roman"/>
                <w:sz w:val="24"/>
                <w:szCs w:val="24"/>
              </w:rPr>
              <w:t>nkarnāta</w:t>
            </w:r>
            <w:proofErr w:type="spellEnd"/>
            <w:r w:rsidR="005E478E" w:rsidRPr="005E478E">
              <w:rPr>
                <w:rFonts w:ascii="Times New Roman" w:hAnsi="Times New Roman"/>
                <w:sz w:val="24"/>
                <w:szCs w:val="24"/>
              </w:rPr>
              <w:t xml:space="preserve"> āboliņš </w:t>
            </w:r>
            <w:proofErr w:type="spellStart"/>
            <w:r w:rsidR="005E478E" w:rsidRPr="005E478E">
              <w:rPr>
                <w:rFonts w:ascii="Times New Roman" w:hAnsi="Times New Roman"/>
                <w:i/>
                <w:sz w:val="24"/>
                <w:szCs w:val="24"/>
              </w:rPr>
              <w:t>Trifolium</w:t>
            </w:r>
            <w:proofErr w:type="spellEnd"/>
            <w:r w:rsidR="005E478E" w:rsidRPr="005E478E">
              <w:rPr>
                <w:rFonts w:ascii="Times New Roman" w:hAnsi="Times New Roman"/>
                <w:i/>
                <w:sz w:val="24"/>
                <w:szCs w:val="24"/>
              </w:rPr>
              <w:t xml:space="preserve"> </w:t>
            </w:r>
            <w:proofErr w:type="spellStart"/>
            <w:r w:rsidR="005E478E" w:rsidRPr="005E478E">
              <w:rPr>
                <w:rFonts w:ascii="Times New Roman" w:hAnsi="Times New Roman"/>
                <w:i/>
                <w:sz w:val="24"/>
                <w:szCs w:val="24"/>
              </w:rPr>
              <w:t>incarnatum</w:t>
            </w:r>
            <w:proofErr w:type="spellEnd"/>
            <w:r w:rsidR="005E478E">
              <w:rPr>
                <w:rFonts w:ascii="Times New Roman" w:hAnsi="Times New Roman"/>
                <w:sz w:val="24"/>
                <w:szCs w:val="24"/>
              </w:rPr>
              <w:t xml:space="preserve"> L. un </w:t>
            </w:r>
            <w:r w:rsidR="0022137F">
              <w:rPr>
                <w:rFonts w:ascii="Times New Roman" w:hAnsi="Times New Roman"/>
                <w:sz w:val="24"/>
                <w:szCs w:val="24"/>
              </w:rPr>
              <w:t>U</w:t>
            </w:r>
            <w:r w:rsidR="00850875">
              <w:rPr>
                <w:rFonts w:ascii="Times New Roman" w:hAnsi="Times New Roman"/>
                <w:sz w:val="24"/>
                <w:szCs w:val="24"/>
              </w:rPr>
              <w:t>ngārijas vīķi</w:t>
            </w:r>
            <w:r w:rsidR="005E478E" w:rsidRPr="005E478E">
              <w:rPr>
                <w:rFonts w:ascii="Times New Roman" w:hAnsi="Times New Roman"/>
                <w:sz w:val="24"/>
                <w:szCs w:val="24"/>
              </w:rPr>
              <w:t xml:space="preserve"> </w:t>
            </w:r>
            <w:proofErr w:type="spellStart"/>
            <w:r w:rsidR="005E478E" w:rsidRPr="00965809">
              <w:rPr>
                <w:rFonts w:ascii="Times New Roman" w:hAnsi="Times New Roman"/>
                <w:i/>
                <w:sz w:val="24"/>
                <w:szCs w:val="24"/>
              </w:rPr>
              <w:t>Vicia</w:t>
            </w:r>
            <w:proofErr w:type="spellEnd"/>
            <w:r w:rsidR="005E478E" w:rsidRPr="00965809">
              <w:rPr>
                <w:rFonts w:ascii="Times New Roman" w:hAnsi="Times New Roman"/>
                <w:i/>
                <w:sz w:val="24"/>
                <w:szCs w:val="24"/>
              </w:rPr>
              <w:t xml:space="preserve"> </w:t>
            </w:r>
            <w:proofErr w:type="spellStart"/>
            <w:r w:rsidR="005E478E" w:rsidRPr="00965809">
              <w:rPr>
                <w:rFonts w:ascii="Times New Roman" w:hAnsi="Times New Roman"/>
                <w:i/>
                <w:sz w:val="24"/>
                <w:szCs w:val="24"/>
              </w:rPr>
              <w:t>pannonica</w:t>
            </w:r>
            <w:proofErr w:type="spellEnd"/>
            <w:r w:rsidR="005E478E" w:rsidRPr="005E478E">
              <w:rPr>
                <w:rFonts w:ascii="Times New Roman" w:hAnsi="Times New Roman"/>
                <w:sz w:val="24"/>
                <w:szCs w:val="24"/>
              </w:rPr>
              <w:t xml:space="preserve"> </w:t>
            </w:r>
            <w:proofErr w:type="spellStart"/>
            <w:r w:rsidR="005E478E" w:rsidRPr="005E478E">
              <w:rPr>
                <w:rFonts w:ascii="Times New Roman" w:hAnsi="Times New Roman"/>
                <w:sz w:val="24"/>
                <w:szCs w:val="24"/>
              </w:rPr>
              <w:t>Crantz</w:t>
            </w:r>
            <w:proofErr w:type="spellEnd"/>
            <w:r>
              <w:rPr>
                <w:rFonts w:ascii="Times New Roman" w:hAnsi="Times New Roman"/>
                <w:sz w:val="24"/>
                <w:szCs w:val="24"/>
              </w:rPr>
              <w:t>. Pirms tam šīs sugas netika audzētas un tirgotas, tāpēc nebija noteiktas kvalitātes</w:t>
            </w:r>
            <w:r w:rsidR="00C22495">
              <w:rPr>
                <w:rFonts w:ascii="Times New Roman" w:hAnsi="Times New Roman"/>
                <w:sz w:val="24"/>
                <w:szCs w:val="24"/>
              </w:rPr>
              <w:t>, sertifikācijas</w:t>
            </w:r>
            <w:r>
              <w:rPr>
                <w:rFonts w:ascii="Times New Roman" w:hAnsi="Times New Roman"/>
                <w:sz w:val="24"/>
                <w:szCs w:val="24"/>
              </w:rPr>
              <w:t xml:space="preserve"> un tirdzniecības prasības</w:t>
            </w:r>
            <w:r w:rsidR="005E478E">
              <w:rPr>
                <w:rFonts w:ascii="Times New Roman" w:hAnsi="Times New Roman"/>
                <w:sz w:val="24"/>
                <w:szCs w:val="24"/>
              </w:rPr>
              <w:t xml:space="preserve">. </w:t>
            </w:r>
            <w:r w:rsidR="005E478E" w:rsidRPr="00262992">
              <w:rPr>
                <w:rFonts w:ascii="Times New Roman" w:hAnsi="Times New Roman"/>
                <w:sz w:val="24"/>
                <w:szCs w:val="24"/>
              </w:rPr>
              <w:t>Noteikumu projektu nepieciešams papildināt ar</w:t>
            </w:r>
            <w:r w:rsidR="00C22495" w:rsidRPr="00262992">
              <w:rPr>
                <w:rFonts w:ascii="Times New Roman" w:hAnsi="Times New Roman"/>
                <w:sz w:val="24"/>
                <w:szCs w:val="24"/>
              </w:rPr>
              <w:t xml:space="preserve"> sēklaudzēšanas, sēklu sertifikācijas</w:t>
            </w:r>
            <w:r w:rsidR="005E478E" w:rsidRPr="00262992">
              <w:rPr>
                <w:rFonts w:ascii="Times New Roman" w:hAnsi="Times New Roman"/>
                <w:sz w:val="24"/>
                <w:szCs w:val="24"/>
              </w:rPr>
              <w:t xml:space="preserve"> un tirdzniecības </w:t>
            </w:r>
            <w:r w:rsidR="00C22495" w:rsidRPr="00262992">
              <w:rPr>
                <w:rFonts w:ascii="Times New Roman" w:hAnsi="Times New Roman"/>
                <w:sz w:val="24"/>
                <w:szCs w:val="24"/>
              </w:rPr>
              <w:t>prasībām</w:t>
            </w:r>
            <w:r w:rsidRPr="00262992">
              <w:rPr>
                <w:rFonts w:ascii="Times New Roman" w:hAnsi="Times New Roman"/>
                <w:sz w:val="24"/>
                <w:szCs w:val="24"/>
              </w:rPr>
              <w:t xml:space="preserve"> atbilstoši Padomes </w:t>
            </w:r>
            <w:r w:rsidR="00262992" w:rsidRPr="00262992">
              <w:rPr>
                <w:rFonts w:ascii="Times New Roman" w:hAnsi="Times New Roman"/>
                <w:sz w:val="24"/>
                <w:szCs w:val="24"/>
              </w:rPr>
              <w:t>1966. gada 14. jūnija Direktīvai</w:t>
            </w:r>
            <w:r w:rsidR="00C22495" w:rsidRPr="00262992">
              <w:rPr>
                <w:rFonts w:ascii="Times New Roman" w:hAnsi="Times New Roman"/>
                <w:sz w:val="24"/>
                <w:szCs w:val="24"/>
              </w:rPr>
              <w:t xml:space="preserve"> 66/401/EEK</w:t>
            </w:r>
            <w:r w:rsidRPr="00262992">
              <w:rPr>
                <w:rFonts w:ascii="Times New Roman" w:hAnsi="Times New Roman"/>
                <w:sz w:val="24"/>
                <w:szCs w:val="24"/>
              </w:rPr>
              <w:t xml:space="preserve"> par lopbarības augu sēklu tirdzniecību</w:t>
            </w:r>
            <w:r w:rsidR="00D51582" w:rsidRPr="00262992">
              <w:rPr>
                <w:rFonts w:ascii="Times New Roman" w:hAnsi="Times New Roman"/>
                <w:sz w:val="24"/>
                <w:szCs w:val="24"/>
              </w:rPr>
              <w:t xml:space="preserve"> </w:t>
            </w:r>
            <w:r w:rsidR="00262992" w:rsidRPr="00262992">
              <w:rPr>
                <w:rFonts w:ascii="Times New Roman" w:hAnsi="Times New Roman"/>
                <w:sz w:val="24"/>
                <w:szCs w:val="24"/>
              </w:rPr>
              <w:t xml:space="preserve">un </w:t>
            </w:r>
            <w:r w:rsidR="00262992" w:rsidRPr="000B29CE">
              <w:rPr>
                <w:rFonts w:ascii="Times New Roman" w:hAnsi="Times New Roman"/>
                <w:sz w:val="24"/>
                <w:szCs w:val="24"/>
              </w:rPr>
              <w:t>Komisijas Īstenošanas 2016. gada 1.</w:t>
            </w:r>
            <w:r w:rsidR="00253867">
              <w:rPr>
                <w:rFonts w:ascii="Times New Roman" w:hAnsi="Times New Roman"/>
                <w:sz w:val="24"/>
                <w:szCs w:val="24"/>
              </w:rPr>
              <w:t xml:space="preserve"> </w:t>
            </w:r>
            <w:r w:rsidR="00262992" w:rsidRPr="000B29CE">
              <w:rPr>
                <w:rFonts w:ascii="Times New Roman" w:hAnsi="Times New Roman"/>
                <w:sz w:val="24"/>
                <w:szCs w:val="24"/>
              </w:rPr>
              <w:t>decemb</w:t>
            </w:r>
            <w:r w:rsidR="002550BB">
              <w:rPr>
                <w:rFonts w:ascii="Times New Roman" w:hAnsi="Times New Roman"/>
                <w:sz w:val="24"/>
                <w:szCs w:val="24"/>
              </w:rPr>
              <w:t>r</w:t>
            </w:r>
            <w:r w:rsidR="00262992" w:rsidRPr="000B29CE">
              <w:rPr>
                <w:rFonts w:ascii="Times New Roman" w:hAnsi="Times New Roman"/>
                <w:sz w:val="24"/>
                <w:szCs w:val="24"/>
              </w:rPr>
              <w:t>a Direktīvai 2016/2109</w:t>
            </w:r>
            <w:r w:rsidR="00253867">
              <w:rPr>
                <w:rFonts w:ascii="Times New Roman" w:hAnsi="Times New Roman"/>
                <w:sz w:val="24"/>
                <w:szCs w:val="24"/>
              </w:rPr>
              <w:t>,</w:t>
            </w:r>
            <w:r w:rsidR="00262992" w:rsidRPr="000B29CE">
              <w:rPr>
                <w:rFonts w:ascii="Times New Roman" w:hAnsi="Times New Roman"/>
                <w:sz w:val="24"/>
                <w:szCs w:val="24"/>
              </w:rPr>
              <w:t xml:space="preserve"> ar ko groza Padomes Direktīvu 66/401/EEK, lai iekļautu jaunas sugas un sugas </w:t>
            </w:r>
            <w:proofErr w:type="spellStart"/>
            <w:r w:rsidR="00262992" w:rsidRPr="000B29CE">
              <w:rPr>
                <w:rFonts w:ascii="Times New Roman" w:hAnsi="Times New Roman"/>
                <w:i/>
                <w:sz w:val="24"/>
                <w:szCs w:val="24"/>
              </w:rPr>
              <w:t>Lolium</w:t>
            </w:r>
            <w:proofErr w:type="spellEnd"/>
            <w:r w:rsidR="00262992" w:rsidRPr="000B29CE">
              <w:rPr>
                <w:rFonts w:ascii="Times New Roman" w:hAnsi="Times New Roman"/>
                <w:i/>
                <w:sz w:val="24"/>
                <w:szCs w:val="24"/>
              </w:rPr>
              <w:t xml:space="preserve"> x </w:t>
            </w:r>
            <w:proofErr w:type="spellStart"/>
            <w:r w:rsidR="00262992" w:rsidRPr="000B29CE">
              <w:rPr>
                <w:rFonts w:ascii="Times New Roman" w:hAnsi="Times New Roman"/>
                <w:i/>
                <w:sz w:val="24"/>
                <w:szCs w:val="24"/>
              </w:rPr>
              <w:t>boucheanum</w:t>
            </w:r>
            <w:proofErr w:type="spellEnd"/>
            <w:r w:rsidR="00262992" w:rsidRPr="000B29CE">
              <w:rPr>
                <w:rFonts w:ascii="Times New Roman" w:hAnsi="Times New Roman"/>
                <w:sz w:val="24"/>
                <w:szCs w:val="24"/>
              </w:rPr>
              <w:t xml:space="preserve"> </w:t>
            </w:r>
            <w:proofErr w:type="spellStart"/>
            <w:r w:rsidR="00262992" w:rsidRPr="000B29CE">
              <w:rPr>
                <w:rFonts w:ascii="Times New Roman" w:hAnsi="Times New Roman"/>
                <w:sz w:val="24"/>
                <w:szCs w:val="24"/>
              </w:rPr>
              <w:t>Kunth</w:t>
            </w:r>
            <w:proofErr w:type="spellEnd"/>
            <w:r w:rsidR="00262992" w:rsidRPr="000B29CE">
              <w:rPr>
                <w:rFonts w:ascii="Times New Roman" w:hAnsi="Times New Roman"/>
                <w:sz w:val="24"/>
                <w:szCs w:val="24"/>
              </w:rPr>
              <w:t xml:space="preserve"> botānisko nosaukumu.</w:t>
            </w:r>
          </w:p>
          <w:p w14:paraId="6DAFE538" w14:textId="595B256B" w:rsidR="00754140" w:rsidRDefault="00754140" w:rsidP="006B54DC">
            <w:pPr>
              <w:spacing w:after="0" w:line="240" w:lineRule="auto"/>
              <w:jc w:val="both"/>
              <w:rPr>
                <w:rFonts w:ascii="Times New Roman" w:hAnsi="Times New Roman"/>
                <w:sz w:val="24"/>
                <w:szCs w:val="24"/>
              </w:rPr>
            </w:pPr>
            <w:r>
              <w:rPr>
                <w:rFonts w:ascii="Times New Roman" w:hAnsi="Times New Roman"/>
                <w:sz w:val="24"/>
                <w:szCs w:val="24"/>
              </w:rPr>
              <w:t>Attīstoties zinātnei un tehniskajam nodrošinājumam, sēklu paraugus ir iespējams ņemt mehanizēti, izmantojot automātiskās paraugu noņemšanas iekārtas, kas noteiktos laika intervālos automātiski noņem paraugus no sēklu plūsmas. Noteikumu projekts ir papildināts ar iespēju sēklu paraugu ņemt mehanizēti.</w:t>
            </w:r>
          </w:p>
          <w:p w14:paraId="0FF9976C" w14:textId="0D3B91E0" w:rsidR="00754140" w:rsidRDefault="00754140" w:rsidP="006B54DC">
            <w:pPr>
              <w:spacing w:after="0" w:line="240" w:lineRule="auto"/>
              <w:jc w:val="both"/>
              <w:rPr>
                <w:rFonts w:ascii="Times New Roman" w:hAnsi="Times New Roman"/>
                <w:bCs/>
                <w:sz w:val="24"/>
                <w:szCs w:val="24"/>
              </w:rPr>
            </w:pPr>
            <w:r w:rsidRPr="00CA5620">
              <w:rPr>
                <w:rFonts w:ascii="Times New Roman" w:hAnsi="Times New Roman"/>
                <w:sz w:val="24"/>
                <w:szCs w:val="24"/>
              </w:rPr>
              <w:t>Noteikumu projektā ir iekļautas prasības smilts vī</w:t>
            </w:r>
            <w:r w:rsidR="00CA5620">
              <w:rPr>
                <w:rFonts w:ascii="Times New Roman" w:hAnsi="Times New Roman"/>
                <w:sz w:val="24"/>
                <w:szCs w:val="24"/>
              </w:rPr>
              <w:t>ķu</w:t>
            </w:r>
            <w:r w:rsidRPr="00CA5620">
              <w:rPr>
                <w:rFonts w:ascii="Times New Roman" w:hAnsi="Times New Roman"/>
                <w:sz w:val="24"/>
                <w:szCs w:val="24"/>
              </w:rPr>
              <w:t xml:space="preserve"> </w:t>
            </w:r>
            <w:proofErr w:type="spellStart"/>
            <w:r w:rsidRPr="00CA5620">
              <w:rPr>
                <w:rFonts w:ascii="Times New Roman" w:hAnsi="Times New Roman"/>
                <w:bCs/>
                <w:i/>
                <w:iCs/>
                <w:sz w:val="24"/>
                <w:szCs w:val="24"/>
              </w:rPr>
              <w:t>Vicia</w:t>
            </w:r>
            <w:proofErr w:type="spellEnd"/>
            <w:r w:rsidRPr="00CA5620">
              <w:rPr>
                <w:rFonts w:ascii="Times New Roman" w:hAnsi="Times New Roman"/>
                <w:bCs/>
                <w:i/>
                <w:iCs/>
                <w:sz w:val="24"/>
                <w:szCs w:val="24"/>
              </w:rPr>
              <w:t xml:space="preserve"> </w:t>
            </w:r>
            <w:proofErr w:type="spellStart"/>
            <w:r w:rsidRPr="00CA5620">
              <w:rPr>
                <w:rFonts w:ascii="Times New Roman" w:hAnsi="Times New Roman"/>
                <w:bCs/>
                <w:i/>
                <w:iCs/>
                <w:sz w:val="24"/>
                <w:szCs w:val="24"/>
              </w:rPr>
              <w:t>villosa</w:t>
            </w:r>
            <w:proofErr w:type="spellEnd"/>
            <w:r w:rsidRPr="00CA5620">
              <w:rPr>
                <w:rFonts w:ascii="Times New Roman" w:hAnsi="Times New Roman"/>
                <w:bCs/>
                <w:sz w:val="24"/>
                <w:szCs w:val="24"/>
              </w:rPr>
              <w:t xml:space="preserve"> </w:t>
            </w:r>
            <w:proofErr w:type="spellStart"/>
            <w:r w:rsidRPr="00CA5620">
              <w:rPr>
                <w:rFonts w:ascii="Times New Roman" w:hAnsi="Times New Roman"/>
                <w:bCs/>
                <w:sz w:val="24"/>
                <w:szCs w:val="24"/>
              </w:rPr>
              <w:t>Roth</w:t>
            </w:r>
            <w:proofErr w:type="spellEnd"/>
            <w:r w:rsidRPr="00CA5620">
              <w:rPr>
                <w:rFonts w:ascii="Times New Roman" w:hAnsi="Times New Roman"/>
                <w:bCs/>
                <w:sz w:val="24"/>
                <w:szCs w:val="24"/>
              </w:rPr>
              <w:t>.</w:t>
            </w:r>
            <w:r w:rsidR="00CA5620">
              <w:rPr>
                <w:rFonts w:ascii="Times New Roman" w:hAnsi="Times New Roman"/>
                <w:bCs/>
                <w:sz w:val="24"/>
                <w:szCs w:val="24"/>
              </w:rPr>
              <w:t xml:space="preserve"> sēklām, ja ir nepieciešamība tās sertificēt un tirgot uzreiz pēc sēklu novākšanas un sagatavošanas, pirms pabeigta sēklas dīgtspējas novērtēšana. Noteiktas sēklas sertifikāta un oficiālās etiķetes noformēšanas prasības iepriekšminētajā gadījumā.</w:t>
            </w:r>
          </w:p>
          <w:p w14:paraId="7532CA4C" w14:textId="0CBA76A4" w:rsidR="00CA5620" w:rsidRDefault="00253867" w:rsidP="006B54DC">
            <w:pPr>
              <w:spacing w:after="0" w:line="240" w:lineRule="auto"/>
              <w:jc w:val="both"/>
            </w:pPr>
            <w:r>
              <w:rPr>
                <w:rFonts w:ascii="Times New Roman" w:hAnsi="Times New Roman"/>
                <w:bCs/>
                <w:sz w:val="24"/>
                <w:szCs w:val="24"/>
              </w:rPr>
              <w:t>Ar n</w:t>
            </w:r>
            <w:r w:rsidR="00CA5620">
              <w:rPr>
                <w:rFonts w:ascii="Times New Roman" w:hAnsi="Times New Roman"/>
                <w:bCs/>
                <w:sz w:val="24"/>
                <w:szCs w:val="24"/>
              </w:rPr>
              <w:t>oteikumu projekt</w:t>
            </w:r>
            <w:r>
              <w:rPr>
                <w:rFonts w:ascii="Times New Roman" w:hAnsi="Times New Roman"/>
                <w:bCs/>
                <w:sz w:val="24"/>
                <w:szCs w:val="24"/>
              </w:rPr>
              <w:t>u no noteikum</w:t>
            </w:r>
            <w:r w:rsidR="002550BB">
              <w:rPr>
                <w:rFonts w:ascii="Times New Roman" w:hAnsi="Times New Roman"/>
                <w:bCs/>
                <w:sz w:val="24"/>
                <w:szCs w:val="24"/>
              </w:rPr>
              <w:t>u</w:t>
            </w:r>
            <w:r>
              <w:rPr>
                <w:rFonts w:ascii="Times New Roman" w:hAnsi="Times New Roman"/>
                <w:bCs/>
                <w:sz w:val="24"/>
                <w:szCs w:val="24"/>
              </w:rPr>
              <w:t xml:space="preserve"> teksta</w:t>
            </w:r>
            <w:r w:rsidR="00CA5620">
              <w:rPr>
                <w:rFonts w:ascii="Times New Roman" w:hAnsi="Times New Roman"/>
                <w:bCs/>
                <w:sz w:val="24"/>
                <w:szCs w:val="24"/>
              </w:rPr>
              <w:t xml:space="preserve"> svītroti vārdi “sertifikācijas procesā noteiktā”. </w:t>
            </w:r>
            <w:r w:rsidR="00CA5620" w:rsidRPr="0008329A">
              <w:rPr>
                <w:rFonts w:ascii="Times New Roman" w:hAnsi="Times New Roman"/>
                <w:sz w:val="24"/>
                <w:szCs w:val="24"/>
              </w:rPr>
              <w:t xml:space="preserve">Vārdi “sertifikācijas procesā noteiktā” nav nepieciešami, jo noteikumos Nr.152 ir noteikts, ka sēklu partijai ir jāatbilst kvalitātes prasībām, tātad jebkurām </w:t>
            </w:r>
            <w:r w:rsidRPr="0008329A">
              <w:rPr>
                <w:rFonts w:ascii="Times New Roman" w:hAnsi="Times New Roman"/>
                <w:sz w:val="24"/>
                <w:szCs w:val="24"/>
              </w:rPr>
              <w:t>šajos noteikumos minēta</w:t>
            </w:r>
            <w:r>
              <w:rPr>
                <w:rFonts w:ascii="Times New Roman" w:hAnsi="Times New Roman"/>
                <w:sz w:val="24"/>
                <w:szCs w:val="24"/>
              </w:rPr>
              <w:t>jām</w:t>
            </w:r>
            <w:r w:rsidRPr="0008329A">
              <w:rPr>
                <w:rFonts w:ascii="Times New Roman" w:hAnsi="Times New Roman"/>
                <w:sz w:val="24"/>
                <w:szCs w:val="24"/>
              </w:rPr>
              <w:t xml:space="preserve"> </w:t>
            </w:r>
            <w:r w:rsidR="00CA5620" w:rsidRPr="0008329A">
              <w:rPr>
                <w:rFonts w:ascii="Times New Roman" w:hAnsi="Times New Roman"/>
                <w:sz w:val="24"/>
                <w:szCs w:val="24"/>
              </w:rPr>
              <w:t>kvalitātes prasībām jebkurā brīdī.</w:t>
            </w:r>
            <w:r w:rsidR="0008329A">
              <w:t xml:space="preserve"> </w:t>
            </w:r>
          </w:p>
          <w:p w14:paraId="3887AB10" w14:textId="061724A7" w:rsidR="0008329A" w:rsidRPr="00E768B8" w:rsidRDefault="0008329A" w:rsidP="006B54DC">
            <w:pPr>
              <w:spacing w:after="0" w:line="240" w:lineRule="auto"/>
              <w:jc w:val="both"/>
              <w:rPr>
                <w:rFonts w:ascii="Times New Roman" w:hAnsi="Times New Roman"/>
                <w:sz w:val="24"/>
                <w:szCs w:val="24"/>
              </w:rPr>
            </w:pPr>
            <w:r w:rsidRPr="0008329A">
              <w:rPr>
                <w:rFonts w:ascii="Times New Roman" w:hAnsi="Times New Roman"/>
                <w:sz w:val="24"/>
                <w:szCs w:val="24"/>
              </w:rPr>
              <w:t xml:space="preserve">Tā kā praksē </w:t>
            </w:r>
            <w:r w:rsidR="00253867">
              <w:rPr>
                <w:rFonts w:ascii="Times New Roman" w:hAnsi="Times New Roman"/>
                <w:sz w:val="24"/>
                <w:szCs w:val="24"/>
              </w:rPr>
              <w:t xml:space="preserve">nākas </w:t>
            </w:r>
            <w:r w:rsidRPr="00E768B8">
              <w:rPr>
                <w:rFonts w:ascii="Times New Roman" w:hAnsi="Times New Roman"/>
                <w:sz w:val="24"/>
                <w:szCs w:val="24"/>
              </w:rPr>
              <w:t>saskar</w:t>
            </w:r>
            <w:r w:rsidR="00253867">
              <w:rPr>
                <w:rFonts w:ascii="Times New Roman" w:hAnsi="Times New Roman"/>
                <w:sz w:val="24"/>
                <w:szCs w:val="24"/>
              </w:rPr>
              <w:t>ties</w:t>
            </w:r>
            <w:r w:rsidRPr="00E768B8">
              <w:rPr>
                <w:rFonts w:ascii="Times New Roman" w:hAnsi="Times New Roman"/>
                <w:sz w:val="24"/>
                <w:szCs w:val="24"/>
              </w:rPr>
              <w:t xml:space="preserve"> ar to, ka vienas saimniecības teritorijā ir divi uzņēmumi, k</w:t>
            </w:r>
            <w:r w:rsidR="00253867">
              <w:rPr>
                <w:rFonts w:ascii="Times New Roman" w:hAnsi="Times New Roman"/>
                <w:sz w:val="24"/>
                <w:szCs w:val="24"/>
              </w:rPr>
              <w:t>as</w:t>
            </w:r>
            <w:r w:rsidRPr="00E768B8">
              <w:rPr>
                <w:rFonts w:ascii="Times New Roman" w:hAnsi="Times New Roman"/>
                <w:sz w:val="24"/>
                <w:szCs w:val="24"/>
              </w:rPr>
              <w:t xml:space="preserve"> kopīgi apsaimnieko objektu, ir nepieciešams noteikt atkāpes sēklu iesaiņošanas</w:t>
            </w:r>
            <w:r w:rsidR="00577B3F" w:rsidRPr="00E768B8">
              <w:rPr>
                <w:rFonts w:ascii="Times New Roman" w:hAnsi="Times New Roman"/>
                <w:sz w:val="24"/>
                <w:szCs w:val="24"/>
              </w:rPr>
              <w:t xml:space="preserve"> un </w:t>
            </w:r>
            <w:proofErr w:type="spellStart"/>
            <w:r w:rsidR="00577B3F" w:rsidRPr="00E768B8">
              <w:rPr>
                <w:rFonts w:ascii="Times New Roman" w:hAnsi="Times New Roman"/>
                <w:sz w:val="24"/>
                <w:szCs w:val="24"/>
              </w:rPr>
              <w:t>etiķ</w:t>
            </w:r>
            <w:r w:rsidRPr="00E768B8">
              <w:rPr>
                <w:rFonts w:ascii="Times New Roman" w:hAnsi="Times New Roman"/>
                <w:sz w:val="24"/>
                <w:szCs w:val="24"/>
              </w:rPr>
              <w:t>etēšanas</w:t>
            </w:r>
            <w:proofErr w:type="spellEnd"/>
            <w:r w:rsidRPr="00E768B8">
              <w:rPr>
                <w:rFonts w:ascii="Times New Roman" w:hAnsi="Times New Roman"/>
                <w:sz w:val="24"/>
                <w:szCs w:val="24"/>
              </w:rPr>
              <w:t xml:space="preserve"> prasībām</w:t>
            </w:r>
            <w:r w:rsidR="00B07E2F" w:rsidRPr="00E768B8">
              <w:rPr>
                <w:rFonts w:ascii="Times New Roman" w:hAnsi="Times New Roman"/>
                <w:sz w:val="24"/>
                <w:szCs w:val="24"/>
              </w:rPr>
              <w:t xml:space="preserve"> sēklām, kas nav līdz galam sertificētas</w:t>
            </w:r>
            <w:r w:rsidRPr="00E768B8">
              <w:rPr>
                <w:rFonts w:ascii="Times New Roman" w:hAnsi="Times New Roman"/>
                <w:sz w:val="24"/>
                <w:szCs w:val="24"/>
              </w:rPr>
              <w:t>, ja sēklas materiāls netiek pārvieto</w:t>
            </w:r>
            <w:r w:rsidR="00577B3F" w:rsidRPr="00E768B8">
              <w:rPr>
                <w:rFonts w:ascii="Times New Roman" w:hAnsi="Times New Roman"/>
                <w:sz w:val="24"/>
                <w:szCs w:val="24"/>
              </w:rPr>
              <w:t>t</w:t>
            </w:r>
            <w:r w:rsidRPr="00E768B8">
              <w:rPr>
                <w:rFonts w:ascii="Times New Roman" w:hAnsi="Times New Roman"/>
                <w:sz w:val="24"/>
                <w:szCs w:val="24"/>
              </w:rPr>
              <w:t>s ārpus sēklu sagatavošanas uzņēmuma teritorijas.</w:t>
            </w:r>
            <w:r w:rsidR="00B07E2F" w:rsidRPr="00E768B8">
              <w:rPr>
                <w:rFonts w:ascii="Times New Roman" w:hAnsi="Times New Roman"/>
                <w:sz w:val="24"/>
                <w:szCs w:val="24"/>
              </w:rPr>
              <w:t xml:space="preserve"> </w:t>
            </w:r>
          </w:p>
          <w:p w14:paraId="47BA5C8E" w14:textId="7F4E5AC2" w:rsidR="009E020F" w:rsidRPr="00C97441" w:rsidRDefault="009E020F" w:rsidP="006B54DC">
            <w:pPr>
              <w:spacing w:after="0" w:line="240" w:lineRule="auto"/>
              <w:jc w:val="both"/>
              <w:rPr>
                <w:rFonts w:ascii="Times New Roman" w:hAnsi="Times New Roman"/>
                <w:sz w:val="24"/>
                <w:szCs w:val="24"/>
              </w:rPr>
            </w:pPr>
            <w:r w:rsidRPr="00E768B8">
              <w:rPr>
                <w:rFonts w:ascii="Times New Roman" w:hAnsi="Times New Roman"/>
                <w:sz w:val="24"/>
                <w:szCs w:val="24"/>
              </w:rPr>
              <w:t xml:space="preserve">Veicot lauku apskates, </w:t>
            </w:r>
            <w:r w:rsidR="006461D0" w:rsidRPr="00E768B8">
              <w:rPr>
                <w:rFonts w:ascii="Times New Roman" w:hAnsi="Times New Roman"/>
                <w:sz w:val="24"/>
                <w:szCs w:val="24"/>
              </w:rPr>
              <w:t xml:space="preserve">dienesta </w:t>
            </w:r>
            <w:r w:rsidRPr="00E768B8">
              <w:rPr>
                <w:rFonts w:ascii="Times New Roman" w:hAnsi="Times New Roman"/>
                <w:sz w:val="24"/>
                <w:szCs w:val="24"/>
              </w:rPr>
              <w:t xml:space="preserve">inspektori ir saskārušies ar grūtībām noteikt pieļaujamo augu skaitu, ja sēklaudzēšanas laukā konstatē ložņu vārpatu </w:t>
            </w:r>
            <w:proofErr w:type="spellStart"/>
            <w:r w:rsidRPr="00D14067">
              <w:rPr>
                <w:rFonts w:ascii="Times New Roman" w:hAnsi="Times New Roman"/>
                <w:i/>
                <w:sz w:val="24"/>
                <w:szCs w:val="24"/>
              </w:rPr>
              <w:t>Elytrigia</w:t>
            </w:r>
            <w:proofErr w:type="spellEnd"/>
            <w:r w:rsidRPr="00D14067">
              <w:rPr>
                <w:rFonts w:ascii="Times New Roman" w:hAnsi="Times New Roman"/>
                <w:i/>
                <w:sz w:val="24"/>
                <w:szCs w:val="24"/>
              </w:rPr>
              <w:t xml:space="preserve"> </w:t>
            </w:r>
            <w:proofErr w:type="spellStart"/>
            <w:r w:rsidRPr="00D14067">
              <w:rPr>
                <w:rFonts w:ascii="Times New Roman" w:hAnsi="Times New Roman"/>
                <w:i/>
                <w:sz w:val="24"/>
                <w:szCs w:val="24"/>
              </w:rPr>
              <w:t>repens</w:t>
            </w:r>
            <w:proofErr w:type="spellEnd"/>
            <w:r w:rsidRPr="00D14067">
              <w:rPr>
                <w:rFonts w:ascii="Times New Roman" w:hAnsi="Times New Roman"/>
                <w:sz w:val="24"/>
                <w:szCs w:val="24"/>
              </w:rPr>
              <w:t xml:space="preserve"> (L.) </w:t>
            </w:r>
            <w:proofErr w:type="spellStart"/>
            <w:r w:rsidRPr="00D14067">
              <w:rPr>
                <w:rFonts w:ascii="Times New Roman" w:hAnsi="Times New Roman"/>
                <w:sz w:val="24"/>
                <w:szCs w:val="24"/>
              </w:rPr>
              <w:t>Nevski</w:t>
            </w:r>
            <w:proofErr w:type="spellEnd"/>
            <w:r w:rsidRPr="00D14067">
              <w:rPr>
                <w:rFonts w:ascii="Times New Roman" w:hAnsi="Times New Roman"/>
                <w:sz w:val="24"/>
                <w:szCs w:val="24"/>
              </w:rPr>
              <w:t xml:space="preserve">. </w:t>
            </w:r>
            <w:r w:rsidRPr="00C97441">
              <w:rPr>
                <w:rFonts w:ascii="Times New Roman" w:hAnsi="Times New Roman"/>
                <w:sz w:val="24"/>
                <w:szCs w:val="24"/>
              </w:rPr>
              <w:t>Ložņu v</w:t>
            </w:r>
            <w:r w:rsidR="0030636A" w:rsidRPr="00C97441">
              <w:rPr>
                <w:rFonts w:ascii="Times New Roman" w:hAnsi="Times New Roman"/>
                <w:sz w:val="24"/>
                <w:szCs w:val="24"/>
              </w:rPr>
              <w:t>ārpatai ir ložņājoši sakneņi, kas veido jaunus augus, tā apgrūtinot augu</w:t>
            </w:r>
            <w:r w:rsidR="002550BB" w:rsidRPr="00C97441">
              <w:rPr>
                <w:rFonts w:ascii="Times New Roman" w:hAnsi="Times New Roman"/>
                <w:sz w:val="24"/>
                <w:szCs w:val="24"/>
              </w:rPr>
              <w:t xml:space="preserve"> saskaitī</w:t>
            </w:r>
            <w:r w:rsidR="002550BB">
              <w:rPr>
                <w:rFonts w:ascii="Times New Roman" w:hAnsi="Times New Roman"/>
                <w:sz w:val="24"/>
                <w:szCs w:val="24"/>
              </w:rPr>
              <w:t>šanu</w:t>
            </w:r>
            <w:r w:rsidR="0030636A" w:rsidRPr="00C97441">
              <w:rPr>
                <w:rFonts w:ascii="Times New Roman" w:hAnsi="Times New Roman"/>
                <w:sz w:val="24"/>
                <w:szCs w:val="24"/>
              </w:rPr>
              <w:t xml:space="preserve">. Noteikumu projektā ir iekļauta norma, </w:t>
            </w:r>
            <w:r w:rsidR="002550BB">
              <w:rPr>
                <w:rFonts w:ascii="Times New Roman" w:hAnsi="Times New Roman"/>
                <w:sz w:val="24"/>
                <w:szCs w:val="24"/>
              </w:rPr>
              <w:t>k</w:t>
            </w:r>
            <w:r w:rsidR="0030636A" w:rsidRPr="00C97441">
              <w:rPr>
                <w:rFonts w:ascii="Times New Roman" w:hAnsi="Times New Roman"/>
                <w:sz w:val="24"/>
                <w:szCs w:val="24"/>
              </w:rPr>
              <w:t>a lauku apskatē</w:t>
            </w:r>
            <w:r w:rsidR="002550BB">
              <w:rPr>
                <w:rFonts w:ascii="Times New Roman" w:hAnsi="Times New Roman"/>
                <w:sz w:val="24"/>
                <w:szCs w:val="24"/>
              </w:rPr>
              <w:t>,</w:t>
            </w:r>
            <w:r w:rsidR="0030636A" w:rsidRPr="00C97441">
              <w:rPr>
                <w:rFonts w:ascii="Times New Roman" w:hAnsi="Times New Roman"/>
                <w:sz w:val="24"/>
                <w:szCs w:val="24"/>
              </w:rPr>
              <w:t xml:space="preserve"> </w:t>
            </w:r>
            <w:r w:rsidR="002550BB">
              <w:rPr>
                <w:rFonts w:ascii="Times New Roman" w:hAnsi="Times New Roman"/>
                <w:sz w:val="24"/>
                <w:szCs w:val="24"/>
              </w:rPr>
              <w:t>konstatējot</w:t>
            </w:r>
            <w:r w:rsidR="002550BB" w:rsidRPr="00C97441">
              <w:rPr>
                <w:rFonts w:ascii="Times New Roman" w:hAnsi="Times New Roman"/>
                <w:sz w:val="24"/>
                <w:szCs w:val="24"/>
              </w:rPr>
              <w:t xml:space="preserve"> ložņu vārpatu</w:t>
            </w:r>
            <w:r w:rsidR="002550BB">
              <w:rPr>
                <w:rFonts w:ascii="Times New Roman" w:hAnsi="Times New Roman"/>
                <w:sz w:val="24"/>
                <w:szCs w:val="24"/>
              </w:rPr>
              <w:t>,</w:t>
            </w:r>
            <w:r w:rsidR="002550BB" w:rsidRPr="00C97441">
              <w:rPr>
                <w:rFonts w:ascii="Times New Roman" w:hAnsi="Times New Roman"/>
                <w:sz w:val="24"/>
                <w:szCs w:val="24"/>
              </w:rPr>
              <w:t xml:space="preserve"> tiks skaitīti </w:t>
            </w:r>
            <w:r w:rsidR="002550BB">
              <w:rPr>
                <w:rFonts w:ascii="Times New Roman" w:hAnsi="Times New Roman"/>
                <w:sz w:val="24"/>
                <w:szCs w:val="24"/>
              </w:rPr>
              <w:t xml:space="preserve">tās </w:t>
            </w:r>
            <w:r w:rsidR="002550BB" w:rsidRPr="00C97441">
              <w:rPr>
                <w:rFonts w:ascii="Times New Roman" w:hAnsi="Times New Roman"/>
                <w:sz w:val="24"/>
                <w:szCs w:val="24"/>
              </w:rPr>
              <w:t>produktīvie stiebri</w:t>
            </w:r>
            <w:r w:rsidR="0030636A" w:rsidRPr="00C97441">
              <w:rPr>
                <w:rFonts w:ascii="Times New Roman" w:hAnsi="Times New Roman"/>
                <w:sz w:val="24"/>
                <w:szCs w:val="24"/>
              </w:rPr>
              <w:t>.</w:t>
            </w:r>
          </w:p>
          <w:p w14:paraId="537D81F6" w14:textId="3FB6F635" w:rsidR="00D90186" w:rsidRPr="00C97441" w:rsidRDefault="00BA4E50" w:rsidP="006A6205">
            <w:pPr>
              <w:spacing w:after="0" w:line="240" w:lineRule="auto"/>
              <w:jc w:val="both"/>
              <w:rPr>
                <w:rFonts w:ascii="Times New Roman" w:hAnsi="Times New Roman"/>
                <w:sz w:val="24"/>
                <w:szCs w:val="24"/>
              </w:rPr>
            </w:pPr>
            <w:r w:rsidRPr="00C97441">
              <w:rPr>
                <w:rFonts w:ascii="Times New Roman" w:hAnsi="Times New Roman"/>
                <w:sz w:val="24"/>
                <w:szCs w:val="24"/>
              </w:rPr>
              <w:lastRenderedPageBreak/>
              <w:t xml:space="preserve">Tā kā smilts vīķi </w:t>
            </w:r>
            <w:proofErr w:type="spellStart"/>
            <w:r w:rsidRPr="00C97441">
              <w:rPr>
                <w:rFonts w:ascii="Times New Roman" w:hAnsi="Times New Roman"/>
                <w:i/>
                <w:sz w:val="24"/>
                <w:szCs w:val="24"/>
              </w:rPr>
              <w:t>Vicia</w:t>
            </w:r>
            <w:proofErr w:type="spellEnd"/>
            <w:r w:rsidRPr="00C97441">
              <w:rPr>
                <w:rFonts w:ascii="Times New Roman" w:hAnsi="Times New Roman"/>
                <w:i/>
                <w:sz w:val="24"/>
                <w:szCs w:val="24"/>
              </w:rPr>
              <w:t xml:space="preserve"> </w:t>
            </w:r>
            <w:proofErr w:type="spellStart"/>
            <w:r w:rsidRPr="00C97441">
              <w:rPr>
                <w:rFonts w:ascii="Times New Roman" w:hAnsi="Times New Roman"/>
                <w:i/>
                <w:sz w:val="24"/>
                <w:szCs w:val="24"/>
              </w:rPr>
              <w:t>villosa</w:t>
            </w:r>
            <w:proofErr w:type="spellEnd"/>
            <w:r w:rsidR="00725EC3">
              <w:rPr>
                <w:rFonts w:ascii="Times New Roman" w:hAnsi="Times New Roman"/>
                <w:sz w:val="24"/>
                <w:szCs w:val="24"/>
              </w:rPr>
              <w:t xml:space="preserve"> </w:t>
            </w:r>
            <w:proofErr w:type="spellStart"/>
            <w:r w:rsidR="00725EC3">
              <w:rPr>
                <w:rFonts w:ascii="Times New Roman" w:hAnsi="Times New Roman"/>
                <w:sz w:val="24"/>
                <w:szCs w:val="24"/>
              </w:rPr>
              <w:t>Roth</w:t>
            </w:r>
            <w:proofErr w:type="spellEnd"/>
            <w:r w:rsidR="00725EC3">
              <w:rPr>
                <w:rFonts w:ascii="Times New Roman" w:hAnsi="Times New Roman"/>
                <w:sz w:val="24"/>
                <w:szCs w:val="24"/>
              </w:rPr>
              <w:t>.</w:t>
            </w:r>
            <w:r w:rsidRPr="00C97441">
              <w:rPr>
                <w:rFonts w:ascii="Times New Roman" w:hAnsi="Times New Roman"/>
                <w:sz w:val="24"/>
                <w:szCs w:val="24"/>
              </w:rPr>
              <w:t xml:space="preserve"> ir viengadīgi augi ar ziemas formu, tad, ņemot vērā lopbarības augu sugu sadalījumu grupās sēklu partiju pēcpārbaudei, </w:t>
            </w:r>
            <w:r w:rsidR="00D315EB" w:rsidRPr="00C97441">
              <w:rPr>
                <w:rFonts w:ascii="Times New Roman" w:hAnsi="Times New Roman"/>
                <w:sz w:val="24"/>
                <w:szCs w:val="24"/>
              </w:rPr>
              <w:t xml:space="preserve">smilts vīķi </w:t>
            </w:r>
            <w:r w:rsidRPr="00C97441">
              <w:rPr>
                <w:rFonts w:ascii="Times New Roman" w:hAnsi="Times New Roman"/>
                <w:sz w:val="24"/>
                <w:szCs w:val="24"/>
              </w:rPr>
              <w:t>pielikum</w:t>
            </w:r>
            <w:r w:rsidR="002550BB">
              <w:rPr>
                <w:rFonts w:ascii="Times New Roman" w:hAnsi="Times New Roman"/>
                <w:sz w:val="24"/>
                <w:szCs w:val="24"/>
              </w:rPr>
              <w:t>u sarakstos</w:t>
            </w:r>
            <w:r w:rsidRPr="00C97441">
              <w:rPr>
                <w:rFonts w:ascii="Times New Roman" w:hAnsi="Times New Roman"/>
                <w:sz w:val="24"/>
                <w:szCs w:val="24"/>
              </w:rPr>
              <w:t xml:space="preserve"> ir pārvietoti </w:t>
            </w:r>
            <w:r w:rsidR="002550BB">
              <w:rPr>
                <w:rFonts w:ascii="Times New Roman" w:hAnsi="Times New Roman"/>
                <w:sz w:val="24"/>
                <w:szCs w:val="24"/>
              </w:rPr>
              <w:t>pie</w:t>
            </w:r>
            <w:r w:rsidRPr="00C97441">
              <w:rPr>
                <w:rFonts w:ascii="Times New Roman" w:hAnsi="Times New Roman"/>
                <w:sz w:val="24"/>
                <w:szCs w:val="24"/>
              </w:rPr>
              <w:t xml:space="preserve"> pirmās grupas lopbarības augu sug</w:t>
            </w:r>
            <w:r w:rsidR="00D315EB" w:rsidRPr="00C97441">
              <w:rPr>
                <w:rFonts w:ascii="Times New Roman" w:hAnsi="Times New Roman"/>
                <w:sz w:val="24"/>
                <w:szCs w:val="24"/>
              </w:rPr>
              <w:t>ām, jo</w:t>
            </w:r>
            <w:r w:rsidRPr="00C97441">
              <w:rPr>
                <w:rFonts w:ascii="Times New Roman" w:hAnsi="Times New Roman"/>
                <w:sz w:val="24"/>
                <w:szCs w:val="24"/>
              </w:rPr>
              <w:t xml:space="preserve"> </w:t>
            </w:r>
            <w:r w:rsidR="00D315EB" w:rsidRPr="00C97441">
              <w:rPr>
                <w:rFonts w:ascii="Times New Roman" w:hAnsi="Times New Roman"/>
                <w:sz w:val="24"/>
                <w:szCs w:val="24"/>
              </w:rPr>
              <w:t xml:space="preserve">pirmās grupas lopbarības augu sugas ir viengadīgas, </w:t>
            </w:r>
            <w:r w:rsidR="002550BB">
              <w:rPr>
                <w:rFonts w:ascii="Times New Roman" w:hAnsi="Times New Roman"/>
                <w:sz w:val="24"/>
                <w:szCs w:val="24"/>
              </w:rPr>
              <w:t>bet</w:t>
            </w:r>
            <w:r w:rsidR="00D315EB" w:rsidRPr="00C97441">
              <w:rPr>
                <w:rFonts w:ascii="Times New Roman" w:hAnsi="Times New Roman"/>
                <w:sz w:val="24"/>
                <w:szCs w:val="24"/>
              </w:rPr>
              <w:t xml:space="preserve"> otrās grupas lopbarības augu sugas </w:t>
            </w:r>
            <w:r w:rsidR="002550BB">
              <w:rPr>
                <w:rFonts w:ascii="Times New Roman" w:hAnsi="Times New Roman"/>
                <w:sz w:val="24"/>
                <w:szCs w:val="24"/>
              </w:rPr>
              <w:t>–</w:t>
            </w:r>
            <w:r w:rsidR="002550BB" w:rsidRPr="00C97441">
              <w:rPr>
                <w:rFonts w:ascii="Times New Roman" w:hAnsi="Times New Roman"/>
                <w:sz w:val="24"/>
                <w:szCs w:val="24"/>
              </w:rPr>
              <w:t xml:space="preserve"> </w:t>
            </w:r>
            <w:r w:rsidR="00D315EB" w:rsidRPr="00C97441">
              <w:rPr>
                <w:rFonts w:ascii="Times New Roman" w:hAnsi="Times New Roman"/>
                <w:sz w:val="24"/>
                <w:szCs w:val="24"/>
              </w:rPr>
              <w:t>daudzgadīgas. Pirmās grupas lopbarības augu sugas ir papildinātas a</w:t>
            </w:r>
            <w:r w:rsidRPr="00C97441">
              <w:rPr>
                <w:rFonts w:ascii="Times New Roman" w:hAnsi="Times New Roman"/>
                <w:sz w:val="24"/>
                <w:szCs w:val="24"/>
              </w:rPr>
              <w:t>rī</w:t>
            </w:r>
            <w:r w:rsidR="00D315EB" w:rsidRPr="00C97441">
              <w:rPr>
                <w:rFonts w:ascii="Times New Roman" w:hAnsi="Times New Roman"/>
                <w:sz w:val="24"/>
                <w:szCs w:val="24"/>
              </w:rPr>
              <w:t xml:space="preserve"> ar</w:t>
            </w:r>
            <w:r w:rsidR="00881E49">
              <w:rPr>
                <w:rFonts w:ascii="Times New Roman" w:hAnsi="Times New Roman"/>
                <w:sz w:val="24"/>
                <w:szCs w:val="24"/>
              </w:rPr>
              <w:t xml:space="preserve"> Ungārijas</w:t>
            </w:r>
            <w:r w:rsidRPr="00C97441">
              <w:rPr>
                <w:rFonts w:ascii="Times New Roman" w:hAnsi="Times New Roman"/>
                <w:sz w:val="24"/>
                <w:szCs w:val="24"/>
              </w:rPr>
              <w:t xml:space="preserve"> vī</w:t>
            </w:r>
            <w:r w:rsidR="00D315EB" w:rsidRPr="00C97441">
              <w:rPr>
                <w:rFonts w:ascii="Times New Roman" w:hAnsi="Times New Roman"/>
                <w:sz w:val="24"/>
                <w:szCs w:val="24"/>
              </w:rPr>
              <w:t>ķi</w:t>
            </w:r>
            <w:r w:rsidR="00881E49">
              <w:rPr>
                <w:rFonts w:ascii="Times New Roman" w:hAnsi="Times New Roman"/>
                <w:sz w:val="24"/>
                <w:szCs w:val="24"/>
              </w:rPr>
              <w:t>em</w:t>
            </w:r>
            <w:r w:rsidR="00D315EB" w:rsidRPr="00C97441">
              <w:rPr>
                <w:rFonts w:ascii="Times New Roman" w:hAnsi="Times New Roman"/>
                <w:sz w:val="24"/>
                <w:szCs w:val="24"/>
              </w:rPr>
              <w:t xml:space="preserve"> un </w:t>
            </w:r>
            <w:proofErr w:type="spellStart"/>
            <w:r w:rsidR="00D315EB" w:rsidRPr="00C97441">
              <w:rPr>
                <w:rFonts w:ascii="Times New Roman" w:hAnsi="Times New Roman"/>
                <w:sz w:val="24"/>
                <w:szCs w:val="24"/>
              </w:rPr>
              <w:t>inkarnāta</w:t>
            </w:r>
            <w:proofErr w:type="spellEnd"/>
            <w:r w:rsidR="00D315EB" w:rsidRPr="00C97441">
              <w:rPr>
                <w:rFonts w:ascii="Times New Roman" w:hAnsi="Times New Roman"/>
                <w:sz w:val="24"/>
                <w:szCs w:val="24"/>
              </w:rPr>
              <w:t xml:space="preserve"> āboliņu.</w:t>
            </w:r>
            <w:r w:rsidRPr="00C97441">
              <w:rPr>
                <w:rFonts w:ascii="Times New Roman" w:hAnsi="Times New Roman"/>
                <w:sz w:val="24"/>
                <w:szCs w:val="24"/>
              </w:rPr>
              <w:t xml:space="preserve"> </w:t>
            </w:r>
          </w:p>
          <w:p w14:paraId="10EF940F" w14:textId="77777777" w:rsidR="00356D7A" w:rsidRPr="00243796" w:rsidRDefault="008611CF" w:rsidP="00006D5F">
            <w:pPr>
              <w:spacing w:after="0" w:line="240" w:lineRule="auto"/>
              <w:jc w:val="both"/>
              <w:rPr>
                <w:rFonts w:ascii="Times New Roman" w:eastAsia="Times New Roman" w:hAnsi="Times New Roman"/>
                <w:sz w:val="24"/>
                <w:szCs w:val="28"/>
                <w:lang w:eastAsia="lv-LV"/>
              </w:rPr>
            </w:pPr>
            <w:r w:rsidRPr="00243796">
              <w:rPr>
                <w:rFonts w:ascii="Times New Roman" w:eastAsia="Times New Roman" w:hAnsi="Times New Roman"/>
                <w:sz w:val="24"/>
                <w:szCs w:val="28"/>
                <w:lang w:eastAsia="lv-LV"/>
              </w:rPr>
              <w:t>Noteikumu projekts</w:t>
            </w:r>
            <w:r w:rsidR="00765723" w:rsidRPr="00243796">
              <w:rPr>
                <w:rFonts w:ascii="Times New Roman" w:eastAsia="Times New Roman" w:hAnsi="Times New Roman"/>
                <w:sz w:val="24"/>
                <w:szCs w:val="28"/>
                <w:lang w:eastAsia="lv-LV"/>
              </w:rPr>
              <w:t xml:space="preserve"> paredz:</w:t>
            </w:r>
          </w:p>
          <w:p w14:paraId="520FC72F" w14:textId="77777777" w:rsidR="005A4500" w:rsidRPr="00243796" w:rsidRDefault="004D5609" w:rsidP="005A4500">
            <w:pPr>
              <w:pStyle w:val="Bezatstarpm"/>
              <w:numPr>
                <w:ilvl w:val="0"/>
                <w:numId w:val="1"/>
              </w:numPr>
              <w:ind w:left="314"/>
              <w:jc w:val="both"/>
              <w:rPr>
                <w:rFonts w:ascii="Times New Roman" w:eastAsia="Times New Roman" w:hAnsi="Times New Roman"/>
                <w:sz w:val="24"/>
                <w:szCs w:val="28"/>
                <w:lang w:eastAsia="lv-LV"/>
              </w:rPr>
            </w:pPr>
            <w:r w:rsidRPr="00243796">
              <w:rPr>
                <w:rFonts w:ascii="Times New Roman" w:eastAsia="Times New Roman" w:hAnsi="Times New Roman"/>
                <w:sz w:val="24"/>
                <w:szCs w:val="28"/>
                <w:lang w:eastAsia="lv-LV"/>
              </w:rPr>
              <w:t>precizēt kārtību, kādā persona tiek reģistrēta reģistrā</w:t>
            </w:r>
            <w:r w:rsidR="00243796">
              <w:rPr>
                <w:rFonts w:ascii="Times New Roman" w:eastAsia="Times New Roman" w:hAnsi="Times New Roman"/>
                <w:sz w:val="24"/>
                <w:szCs w:val="28"/>
                <w:lang w:eastAsia="lv-LV"/>
              </w:rPr>
              <w:t>;</w:t>
            </w:r>
          </w:p>
          <w:p w14:paraId="425937B5" w14:textId="77777777" w:rsidR="002F31FB" w:rsidRPr="00243796" w:rsidRDefault="00A77983" w:rsidP="000F17FA">
            <w:pPr>
              <w:pStyle w:val="Bezatstarpm"/>
              <w:numPr>
                <w:ilvl w:val="0"/>
                <w:numId w:val="1"/>
              </w:numPr>
              <w:ind w:left="314"/>
              <w:jc w:val="both"/>
              <w:rPr>
                <w:rFonts w:ascii="Times New Roman" w:eastAsia="Times New Roman" w:hAnsi="Times New Roman"/>
                <w:sz w:val="24"/>
                <w:szCs w:val="28"/>
                <w:lang w:eastAsia="lv-LV"/>
              </w:rPr>
            </w:pPr>
            <w:r w:rsidRPr="00243796">
              <w:rPr>
                <w:rFonts w:ascii="Times New Roman" w:eastAsia="Times New Roman" w:hAnsi="Times New Roman"/>
                <w:sz w:val="24"/>
                <w:szCs w:val="28"/>
                <w:lang w:eastAsia="lv-LV"/>
              </w:rPr>
              <w:t xml:space="preserve">precizēt prasības </w:t>
            </w:r>
            <w:r w:rsidR="002F31FB" w:rsidRPr="00243796">
              <w:rPr>
                <w:rFonts w:ascii="Times New Roman" w:eastAsia="Times New Roman" w:hAnsi="Times New Roman"/>
                <w:sz w:val="24"/>
                <w:szCs w:val="28"/>
                <w:lang w:eastAsia="lv-LV"/>
              </w:rPr>
              <w:t>neliel</w:t>
            </w:r>
            <w:r w:rsidRPr="00243796">
              <w:rPr>
                <w:rFonts w:ascii="Times New Roman" w:eastAsia="Times New Roman" w:hAnsi="Times New Roman"/>
                <w:sz w:val="24"/>
                <w:szCs w:val="28"/>
                <w:lang w:eastAsia="lv-LV"/>
              </w:rPr>
              <w:t>o</w:t>
            </w:r>
            <w:r w:rsidR="002F31FB" w:rsidRPr="00243796">
              <w:rPr>
                <w:rFonts w:ascii="Times New Roman" w:eastAsia="Times New Roman" w:hAnsi="Times New Roman"/>
                <w:sz w:val="24"/>
                <w:szCs w:val="28"/>
                <w:lang w:eastAsia="lv-LV"/>
              </w:rPr>
              <w:t xml:space="preserve"> sēklu iepakojum</w:t>
            </w:r>
            <w:r w:rsidR="002D3D09" w:rsidRPr="00243796">
              <w:rPr>
                <w:rFonts w:ascii="Times New Roman" w:eastAsia="Times New Roman" w:hAnsi="Times New Roman"/>
                <w:sz w:val="24"/>
                <w:szCs w:val="28"/>
                <w:lang w:eastAsia="lv-LV"/>
              </w:rPr>
              <w:t>u marķēšanai</w:t>
            </w:r>
            <w:r w:rsidR="001072FE" w:rsidRPr="00243796">
              <w:rPr>
                <w:rFonts w:ascii="Times New Roman" w:eastAsia="Times New Roman" w:hAnsi="Times New Roman"/>
                <w:sz w:val="24"/>
                <w:szCs w:val="28"/>
                <w:lang w:eastAsia="lv-LV"/>
              </w:rPr>
              <w:t>;</w:t>
            </w:r>
          </w:p>
          <w:p w14:paraId="73BAE83A" w14:textId="77777777" w:rsidR="001072FE" w:rsidRPr="00243796" w:rsidRDefault="001072FE" w:rsidP="00D42D03">
            <w:pPr>
              <w:pStyle w:val="Bezatstarpm"/>
              <w:numPr>
                <w:ilvl w:val="0"/>
                <w:numId w:val="1"/>
              </w:numPr>
              <w:ind w:left="314"/>
              <w:jc w:val="both"/>
              <w:rPr>
                <w:rFonts w:ascii="Times New Roman" w:eastAsia="Times New Roman" w:hAnsi="Times New Roman"/>
                <w:sz w:val="24"/>
                <w:szCs w:val="28"/>
                <w:lang w:eastAsia="lv-LV"/>
              </w:rPr>
            </w:pPr>
            <w:r w:rsidRPr="00243796">
              <w:rPr>
                <w:rFonts w:ascii="Times New Roman" w:eastAsia="Times New Roman" w:hAnsi="Times New Roman"/>
                <w:sz w:val="24"/>
                <w:szCs w:val="28"/>
                <w:lang w:eastAsia="lv-LV"/>
              </w:rPr>
              <w:t>svītrot sēklu sertifikāta derīguma termi</w:t>
            </w:r>
            <w:r w:rsidR="00B4772D" w:rsidRPr="00243796">
              <w:rPr>
                <w:rFonts w:ascii="Times New Roman" w:eastAsia="Times New Roman" w:hAnsi="Times New Roman"/>
                <w:sz w:val="24"/>
                <w:szCs w:val="28"/>
                <w:lang w:eastAsia="lv-LV"/>
              </w:rPr>
              <w:t>ņu</w:t>
            </w:r>
            <w:r w:rsidR="00D347A9" w:rsidRPr="00243796">
              <w:rPr>
                <w:rFonts w:ascii="Times New Roman" w:eastAsia="Times New Roman" w:hAnsi="Times New Roman"/>
                <w:sz w:val="24"/>
                <w:szCs w:val="28"/>
                <w:lang w:eastAsia="lv-LV"/>
              </w:rPr>
              <w:t>;</w:t>
            </w:r>
            <w:r w:rsidR="00B4772D" w:rsidRPr="00243796">
              <w:rPr>
                <w:rFonts w:ascii="Times New Roman" w:eastAsia="Times New Roman" w:hAnsi="Times New Roman"/>
                <w:sz w:val="24"/>
                <w:szCs w:val="28"/>
                <w:lang w:eastAsia="lv-LV"/>
              </w:rPr>
              <w:t xml:space="preserve"> </w:t>
            </w:r>
          </w:p>
          <w:p w14:paraId="646BF23A" w14:textId="77777777" w:rsidR="002D3D09" w:rsidRPr="00C736D3" w:rsidRDefault="002D3D09" w:rsidP="00D42D03">
            <w:pPr>
              <w:pStyle w:val="Bezatstarpm"/>
              <w:numPr>
                <w:ilvl w:val="0"/>
                <w:numId w:val="1"/>
              </w:numPr>
              <w:ind w:left="314"/>
              <w:jc w:val="both"/>
              <w:rPr>
                <w:rFonts w:ascii="Times New Roman" w:hAnsi="Times New Roman"/>
                <w:sz w:val="24"/>
                <w:szCs w:val="24"/>
              </w:rPr>
            </w:pPr>
            <w:r w:rsidRPr="00C736D3">
              <w:rPr>
                <w:rFonts w:ascii="Times New Roman" w:hAnsi="Times New Roman"/>
                <w:sz w:val="24"/>
                <w:szCs w:val="24"/>
              </w:rPr>
              <w:t>noteikt prasības atkārtot</w:t>
            </w:r>
            <w:r w:rsidR="00701D56" w:rsidRPr="00C736D3">
              <w:rPr>
                <w:rFonts w:ascii="Times New Roman" w:hAnsi="Times New Roman"/>
                <w:sz w:val="24"/>
                <w:szCs w:val="24"/>
              </w:rPr>
              <w:t>ām</w:t>
            </w:r>
            <w:r w:rsidRPr="00C736D3">
              <w:rPr>
                <w:rFonts w:ascii="Times New Roman" w:hAnsi="Times New Roman"/>
                <w:sz w:val="24"/>
                <w:szCs w:val="24"/>
              </w:rPr>
              <w:t xml:space="preserve"> sēklu kvalitātes pārbau</w:t>
            </w:r>
            <w:r w:rsidR="00701D56" w:rsidRPr="00C736D3">
              <w:rPr>
                <w:rFonts w:ascii="Times New Roman" w:hAnsi="Times New Roman"/>
                <w:sz w:val="24"/>
                <w:szCs w:val="24"/>
              </w:rPr>
              <w:t>dēm</w:t>
            </w:r>
            <w:r w:rsidR="00620F47" w:rsidRPr="00C736D3">
              <w:rPr>
                <w:rFonts w:ascii="Times New Roman" w:hAnsi="Times New Roman"/>
                <w:sz w:val="24"/>
                <w:szCs w:val="24"/>
              </w:rPr>
              <w:t>, ņemot vērā sēklu uzglabāšanas ilgumu</w:t>
            </w:r>
            <w:r w:rsidRPr="00C736D3">
              <w:rPr>
                <w:rFonts w:ascii="Times New Roman" w:hAnsi="Times New Roman"/>
                <w:sz w:val="24"/>
                <w:szCs w:val="24"/>
              </w:rPr>
              <w:t>;</w:t>
            </w:r>
          </w:p>
          <w:p w14:paraId="1C389056" w14:textId="77777777" w:rsidR="002D3D09" w:rsidRPr="00C736D3" w:rsidRDefault="002D3D09" w:rsidP="00D42D03">
            <w:pPr>
              <w:pStyle w:val="Bezatstarpm"/>
              <w:numPr>
                <w:ilvl w:val="0"/>
                <w:numId w:val="1"/>
              </w:numPr>
              <w:ind w:left="314"/>
              <w:jc w:val="both"/>
              <w:rPr>
                <w:rFonts w:ascii="Times New Roman" w:hAnsi="Times New Roman"/>
                <w:sz w:val="24"/>
                <w:szCs w:val="24"/>
              </w:rPr>
            </w:pPr>
            <w:r w:rsidRPr="00C736D3">
              <w:rPr>
                <w:rFonts w:ascii="Times New Roman" w:hAnsi="Times New Roman"/>
                <w:sz w:val="24"/>
                <w:szCs w:val="24"/>
              </w:rPr>
              <w:t>svītrot prasības atļaujas izsniegšanai izlases sēklu kategorijas pazemināšanai;</w:t>
            </w:r>
          </w:p>
          <w:p w14:paraId="4105F0FC" w14:textId="77777777" w:rsidR="002D3D09" w:rsidRPr="00C736D3" w:rsidRDefault="002D3D09" w:rsidP="00D42D03">
            <w:pPr>
              <w:pStyle w:val="Bezatstarpm"/>
              <w:numPr>
                <w:ilvl w:val="0"/>
                <w:numId w:val="1"/>
              </w:numPr>
              <w:ind w:left="314"/>
              <w:jc w:val="both"/>
              <w:rPr>
                <w:rFonts w:ascii="Times New Roman" w:hAnsi="Times New Roman"/>
                <w:sz w:val="24"/>
                <w:szCs w:val="24"/>
              </w:rPr>
            </w:pPr>
            <w:r w:rsidRPr="00C736D3">
              <w:rPr>
                <w:rFonts w:ascii="Times New Roman" w:hAnsi="Times New Roman"/>
                <w:sz w:val="24"/>
                <w:szCs w:val="24"/>
              </w:rPr>
              <w:t>precizēt</w:t>
            </w:r>
            <w:r w:rsidR="000F17FA" w:rsidRPr="00C736D3">
              <w:rPr>
                <w:rFonts w:ascii="Times New Roman" w:hAnsi="Times New Roman"/>
                <w:sz w:val="24"/>
                <w:szCs w:val="24"/>
              </w:rPr>
              <w:t xml:space="preserve"> kārtību sēklu ar pazeminātu dīgtspēju </w:t>
            </w:r>
            <w:r w:rsidRPr="00C736D3">
              <w:rPr>
                <w:rFonts w:ascii="Times New Roman" w:hAnsi="Times New Roman"/>
                <w:sz w:val="24"/>
                <w:szCs w:val="24"/>
              </w:rPr>
              <w:t>sertifi</w:t>
            </w:r>
            <w:r w:rsidR="000F17FA" w:rsidRPr="00C736D3">
              <w:rPr>
                <w:rFonts w:ascii="Times New Roman" w:hAnsi="Times New Roman"/>
                <w:sz w:val="24"/>
                <w:szCs w:val="24"/>
              </w:rPr>
              <w:t>cēšanai un tirdzniecībai</w:t>
            </w:r>
            <w:r w:rsidR="00761F54" w:rsidRPr="00C736D3">
              <w:rPr>
                <w:rFonts w:ascii="Times New Roman" w:hAnsi="Times New Roman"/>
                <w:sz w:val="24"/>
                <w:szCs w:val="24"/>
              </w:rPr>
              <w:t>;</w:t>
            </w:r>
          </w:p>
          <w:p w14:paraId="1BFAC0CD" w14:textId="77777777" w:rsidR="00006D5F" w:rsidRPr="00C736D3" w:rsidRDefault="00445711" w:rsidP="008611CF">
            <w:pPr>
              <w:pStyle w:val="Bezatstarpm"/>
              <w:numPr>
                <w:ilvl w:val="0"/>
                <w:numId w:val="1"/>
              </w:numPr>
              <w:ind w:left="314"/>
              <w:jc w:val="both"/>
              <w:rPr>
                <w:rFonts w:ascii="Times New Roman" w:hAnsi="Times New Roman"/>
                <w:sz w:val="24"/>
                <w:szCs w:val="24"/>
              </w:rPr>
            </w:pPr>
            <w:r w:rsidRPr="00C736D3">
              <w:rPr>
                <w:rFonts w:ascii="Times New Roman" w:hAnsi="Times New Roman"/>
                <w:sz w:val="24"/>
                <w:szCs w:val="24"/>
              </w:rPr>
              <w:t>ie</w:t>
            </w:r>
            <w:r w:rsidR="00632B4B" w:rsidRPr="00C736D3">
              <w:rPr>
                <w:rFonts w:ascii="Times New Roman" w:hAnsi="Times New Roman"/>
                <w:sz w:val="24"/>
                <w:szCs w:val="24"/>
              </w:rPr>
              <w:t>tver</w:t>
            </w:r>
            <w:r w:rsidRPr="00C736D3">
              <w:rPr>
                <w:rFonts w:ascii="Times New Roman" w:hAnsi="Times New Roman"/>
                <w:sz w:val="24"/>
                <w:szCs w:val="24"/>
              </w:rPr>
              <w:t xml:space="preserve">t prasības </w:t>
            </w:r>
            <w:r w:rsidR="00701D56" w:rsidRPr="00C736D3">
              <w:rPr>
                <w:rFonts w:ascii="Times New Roman" w:hAnsi="Times New Roman"/>
                <w:sz w:val="24"/>
                <w:szCs w:val="24"/>
              </w:rPr>
              <w:t xml:space="preserve">par </w:t>
            </w:r>
            <w:r w:rsidRPr="00C736D3">
              <w:rPr>
                <w:rFonts w:ascii="Times New Roman" w:hAnsi="Times New Roman"/>
                <w:sz w:val="24"/>
                <w:szCs w:val="24"/>
              </w:rPr>
              <w:t>fizisko personu datu aizsardzīb</w:t>
            </w:r>
            <w:r w:rsidR="00701D56" w:rsidRPr="00C736D3">
              <w:rPr>
                <w:rFonts w:ascii="Times New Roman" w:hAnsi="Times New Roman"/>
                <w:sz w:val="24"/>
                <w:szCs w:val="24"/>
              </w:rPr>
              <w:t>u</w:t>
            </w:r>
            <w:r w:rsidR="00353BF2" w:rsidRPr="00C736D3">
              <w:rPr>
                <w:rFonts w:ascii="Times New Roman" w:hAnsi="Times New Roman"/>
                <w:sz w:val="24"/>
                <w:szCs w:val="24"/>
              </w:rPr>
              <w:t>;</w:t>
            </w:r>
          </w:p>
          <w:p w14:paraId="7DC3365C" w14:textId="77777777" w:rsidR="00353BF2" w:rsidRDefault="00A27CE4" w:rsidP="008611CF">
            <w:pPr>
              <w:pStyle w:val="Bezatstarpm"/>
              <w:numPr>
                <w:ilvl w:val="0"/>
                <w:numId w:val="1"/>
              </w:numPr>
              <w:ind w:left="314"/>
              <w:jc w:val="both"/>
              <w:rPr>
                <w:rFonts w:ascii="Times New Roman" w:hAnsi="Times New Roman"/>
                <w:sz w:val="24"/>
                <w:szCs w:val="24"/>
              </w:rPr>
            </w:pPr>
            <w:r w:rsidRPr="00C736D3">
              <w:rPr>
                <w:rFonts w:ascii="Times New Roman" w:hAnsi="Times New Roman"/>
                <w:sz w:val="24"/>
                <w:szCs w:val="24"/>
              </w:rPr>
              <w:t xml:space="preserve">noteikt, ka </w:t>
            </w:r>
            <w:r w:rsidR="00353BF2" w:rsidRPr="00C736D3">
              <w:rPr>
                <w:rFonts w:ascii="Times New Roman" w:hAnsi="Times New Roman"/>
                <w:sz w:val="24"/>
                <w:szCs w:val="24"/>
              </w:rPr>
              <w:t>sēklaudzētāj</w:t>
            </w:r>
            <w:r w:rsidR="00A222BB" w:rsidRPr="00C736D3">
              <w:rPr>
                <w:rFonts w:ascii="Times New Roman" w:hAnsi="Times New Roman"/>
                <w:sz w:val="24"/>
                <w:szCs w:val="24"/>
              </w:rPr>
              <w:t>a</w:t>
            </w:r>
            <w:r w:rsidR="00353BF2" w:rsidRPr="00C736D3">
              <w:rPr>
                <w:rFonts w:ascii="Times New Roman" w:hAnsi="Times New Roman"/>
                <w:sz w:val="24"/>
                <w:szCs w:val="24"/>
              </w:rPr>
              <w:t>m</w:t>
            </w:r>
            <w:r w:rsidRPr="00C736D3">
              <w:rPr>
                <w:rFonts w:ascii="Times New Roman" w:hAnsi="Times New Roman"/>
                <w:sz w:val="24"/>
                <w:szCs w:val="24"/>
              </w:rPr>
              <w:t xml:space="preserve"> ir</w:t>
            </w:r>
            <w:r w:rsidR="001F4FD4" w:rsidRPr="00C736D3">
              <w:rPr>
                <w:rFonts w:ascii="Times New Roman" w:hAnsi="Times New Roman"/>
                <w:sz w:val="24"/>
                <w:szCs w:val="24"/>
              </w:rPr>
              <w:t xml:space="preserve"> </w:t>
            </w:r>
            <w:r w:rsidRPr="00C736D3">
              <w:rPr>
                <w:rFonts w:ascii="Times New Roman" w:hAnsi="Times New Roman"/>
                <w:sz w:val="24"/>
                <w:szCs w:val="24"/>
              </w:rPr>
              <w:t>jā</w:t>
            </w:r>
            <w:r w:rsidR="00353BF2" w:rsidRPr="00C736D3">
              <w:rPr>
                <w:rFonts w:ascii="Times New Roman" w:hAnsi="Times New Roman"/>
                <w:sz w:val="24"/>
                <w:szCs w:val="24"/>
              </w:rPr>
              <w:t>nodrošin</w:t>
            </w:r>
            <w:r w:rsidRPr="00C736D3">
              <w:rPr>
                <w:rFonts w:ascii="Times New Roman" w:hAnsi="Times New Roman"/>
                <w:sz w:val="24"/>
                <w:szCs w:val="24"/>
              </w:rPr>
              <w:t>a</w:t>
            </w:r>
            <w:r w:rsidR="00353BF2" w:rsidRPr="00C736D3">
              <w:rPr>
                <w:rFonts w:ascii="Times New Roman" w:hAnsi="Times New Roman"/>
                <w:sz w:val="24"/>
                <w:szCs w:val="24"/>
              </w:rPr>
              <w:t xml:space="preserve"> atbilstoš</w:t>
            </w:r>
            <w:r w:rsidRPr="00C736D3">
              <w:rPr>
                <w:rFonts w:ascii="Times New Roman" w:hAnsi="Times New Roman"/>
                <w:sz w:val="24"/>
                <w:szCs w:val="24"/>
              </w:rPr>
              <w:t>i</w:t>
            </w:r>
            <w:r w:rsidR="00353BF2" w:rsidRPr="00C736D3">
              <w:rPr>
                <w:rFonts w:ascii="Times New Roman" w:hAnsi="Times New Roman"/>
                <w:sz w:val="24"/>
                <w:szCs w:val="24"/>
              </w:rPr>
              <w:t xml:space="preserve"> apstākļ</w:t>
            </w:r>
            <w:r w:rsidRPr="00C736D3">
              <w:rPr>
                <w:rFonts w:ascii="Times New Roman" w:hAnsi="Times New Roman"/>
                <w:sz w:val="24"/>
                <w:szCs w:val="24"/>
              </w:rPr>
              <w:t>i</w:t>
            </w:r>
            <w:r w:rsidR="00577B3F">
              <w:rPr>
                <w:rFonts w:ascii="Times New Roman" w:hAnsi="Times New Roman"/>
                <w:sz w:val="24"/>
                <w:szCs w:val="24"/>
              </w:rPr>
              <w:t xml:space="preserve"> sēklu paraugu noņemšanai;</w:t>
            </w:r>
          </w:p>
          <w:p w14:paraId="450968F9" w14:textId="082F6D53" w:rsidR="00577B3F" w:rsidRDefault="00577B3F" w:rsidP="008611CF">
            <w:pPr>
              <w:pStyle w:val="Bezatstarpm"/>
              <w:numPr>
                <w:ilvl w:val="0"/>
                <w:numId w:val="1"/>
              </w:numPr>
              <w:ind w:left="314"/>
              <w:jc w:val="both"/>
              <w:rPr>
                <w:rFonts w:ascii="Times New Roman" w:hAnsi="Times New Roman"/>
                <w:sz w:val="24"/>
                <w:szCs w:val="24"/>
              </w:rPr>
            </w:pPr>
            <w:r>
              <w:rPr>
                <w:rFonts w:ascii="Times New Roman" w:hAnsi="Times New Roman"/>
                <w:sz w:val="24"/>
                <w:szCs w:val="24"/>
              </w:rPr>
              <w:t xml:space="preserve">papildināt noteikumus Nr. 152 ar </w:t>
            </w:r>
            <w:r w:rsidR="00253867">
              <w:rPr>
                <w:rFonts w:ascii="Times New Roman" w:hAnsi="Times New Roman"/>
                <w:sz w:val="24"/>
                <w:szCs w:val="24"/>
              </w:rPr>
              <w:t xml:space="preserve">tādām </w:t>
            </w:r>
            <w:r>
              <w:rPr>
                <w:rFonts w:ascii="Times New Roman" w:hAnsi="Times New Roman"/>
                <w:sz w:val="24"/>
                <w:szCs w:val="24"/>
              </w:rPr>
              <w:t xml:space="preserve">sugām </w:t>
            </w:r>
            <w:r w:rsidR="00253867">
              <w:rPr>
                <w:rFonts w:ascii="Times New Roman" w:hAnsi="Times New Roman"/>
                <w:sz w:val="24"/>
                <w:szCs w:val="24"/>
              </w:rPr>
              <w:t>kā</w:t>
            </w:r>
            <w:r>
              <w:rPr>
                <w:rFonts w:ascii="Times New Roman" w:hAnsi="Times New Roman"/>
                <w:sz w:val="24"/>
                <w:szCs w:val="24"/>
              </w:rPr>
              <w:t xml:space="preserve"> </w:t>
            </w:r>
            <w:proofErr w:type="spellStart"/>
            <w:r>
              <w:rPr>
                <w:rFonts w:ascii="Times New Roman" w:hAnsi="Times New Roman"/>
                <w:sz w:val="24"/>
                <w:szCs w:val="24"/>
              </w:rPr>
              <w:t>i</w:t>
            </w:r>
            <w:r w:rsidRPr="005E478E">
              <w:rPr>
                <w:rFonts w:ascii="Times New Roman" w:hAnsi="Times New Roman"/>
                <w:sz w:val="24"/>
                <w:szCs w:val="24"/>
              </w:rPr>
              <w:t>nkarnāta</w:t>
            </w:r>
            <w:proofErr w:type="spellEnd"/>
            <w:r w:rsidRPr="005E478E">
              <w:rPr>
                <w:rFonts w:ascii="Times New Roman" w:hAnsi="Times New Roman"/>
                <w:sz w:val="24"/>
                <w:szCs w:val="24"/>
              </w:rPr>
              <w:t xml:space="preserve"> āboliņš </w:t>
            </w:r>
            <w:proofErr w:type="spellStart"/>
            <w:r w:rsidRPr="005E478E">
              <w:rPr>
                <w:rFonts w:ascii="Times New Roman" w:hAnsi="Times New Roman"/>
                <w:i/>
                <w:sz w:val="24"/>
                <w:szCs w:val="24"/>
              </w:rPr>
              <w:t>Trifolium</w:t>
            </w:r>
            <w:proofErr w:type="spellEnd"/>
            <w:r w:rsidRPr="005E478E">
              <w:rPr>
                <w:rFonts w:ascii="Times New Roman" w:hAnsi="Times New Roman"/>
                <w:i/>
                <w:sz w:val="24"/>
                <w:szCs w:val="24"/>
              </w:rPr>
              <w:t xml:space="preserve"> </w:t>
            </w:r>
            <w:proofErr w:type="spellStart"/>
            <w:r w:rsidRPr="005E478E">
              <w:rPr>
                <w:rFonts w:ascii="Times New Roman" w:hAnsi="Times New Roman"/>
                <w:i/>
                <w:sz w:val="24"/>
                <w:szCs w:val="24"/>
              </w:rPr>
              <w:t>incarnatum</w:t>
            </w:r>
            <w:proofErr w:type="spellEnd"/>
            <w:r>
              <w:rPr>
                <w:rFonts w:ascii="Times New Roman" w:hAnsi="Times New Roman"/>
                <w:sz w:val="24"/>
                <w:szCs w:val="24"/>
              </w:rPr>
              <w:t xml:space="preserve"> L. un </w:t>
            </w:r>
            <w:r w:rsidR="0022137F">
              <w:rPr>
                <w:rFonts w:ascii="Times New Roman" w:hAnsi="Times New Roman"/>
                <w:sz w:val="24"/>
                <w:szCs w:val="24"/>
              </w:rPr>
              <w:t>U</w:t>
            </w:r>
            <w:r w:rsidR="00725EC3">
              <w:rPr>
                <w:rFonts w:ascii="Times New Roman" w:hAnsi="Times New Roman"/>
                <w:sz w:val="24"/>
                <w:szCs w:val="24"/>
              </w:rPr>
              <w:t>ngārijas vīķi</w:t>
            </w:r>
            <w:r w:rsidRPr="005E478E">
              <w:rPr>
                <w:rFonts w:ascii="Times New Roman" w:hAnsi="Times New Roman"/>
                <w:sz w:val="24"/>
                <w:szCs w:val="24"/>
              </w:rPr>
              <w:t xml:space="preserve"> </w:t>
            </w:r>
            <w:proofErr w:type="spellStart"/>
            <w:r w:rsidRPr="00965809">
              <w:rPr>
                <w:rFonts w:ascii="Times New Roman" w:hAnsi="Times New Roman"/>
                <w:i/>
                <w:sz w:val="24"/>
                <w:szCs w:val="24"/>
              </w:rPr>
              <w:t>Vicia</w:t>
            </w:r>
            <w:proofErr w:type="spellEnd"/>
            <w:r w:rsidRPr="00965809">
              <w:rPr>
                <w:rFonts w:ascii="Times New Roman" w:hAnsi="Times New Roman"/>
                <w:i/>
                <w:sz w:val="24"/>
                <w:szCs w:val="24"/>
              </w:rPr>
              <w:t xml:space="preserve"> </w:t>
            </w:r>
            <w:proofErr w:type="spellStart"/>
            <w:r w:rsidRPr="00965809">
              <w:rPr>
                <w:rFonts w:ascii="Times New Roman" w:hAnsi="Times New Roman"/>
                <w:i/>
                <w:sz w:val="24"/>
                <w:szCs w:val="24"/>
              </w:rPr>
              <w:t>pannonica</w:t>
            </w:r>
            <w:proofErr w:type="spellEnd"/>
            <w:r w:rsidRPr="005E478E">
              <w:rPr>
                <w:rFonts w:ascii="Times New Roman" w:hAnsi="Times New Roman"/>
                <w:sz w:val="24"/>
                <w:szCs w:val="24"/>
              </w:rPr>
              <w:t xml:space="preserve"> </w:t>
            </w:r>
            <w:proofErr w:type="spellStart"/>
            <w:r w:rsidRPr="005E478E">
              <w:rPr>
                <w:rFonts w:ascii="Times New Roman" w:hAnsi="Times New Roman"/>
                <w:sz w:val="24"/>
                <w:szCs w:val="24"/>
              </w:rPr>
              <w:t>Crantz</w:t>
            </w:r>
            <w:proofErr w:type="spellEnd"/>
            <w:r>
              <w:rPr>
                <w:rFonts w:ascii="Times New Roman" w:hAnsi="Times New Roman"/>
                <w:sz w:val="24"/>
                <w:szCs w:val="24"/>
              </w:rPr>
              <w:t>. un šo sugu kvalitātes, sertifikācijas un tirdzniecības prasībām;</w:t>
            </w:r>
          </w:p>
          <w:p w14:paraId="150CF48C" w14:textId="63AFB7A5" w:rsidR="00577B3F" w:rsidRDefault="006461D0" w:rsidP="008611CF">
            <w:pPr>
              <w:pStyle w:val="Bezatstarpm"/>
              <w:numPr>
                <w:ilvl w:val="0"/>
                <w:numId w:val="1"/>
              </w:numPr>
              <w:ind w:left="314"/>
              <w:jc w:val="both"/>
              <w:rPr>
                <w:rFonts w:ascii="Times New Roman" w:hAnsi="Times New Roman"/>
                <w:sz w:val="24"/>
                <w:szCs w:val="24"/>
              </w:rPr>
            </w:pPr>
            <w:r>
              <w:rPr>
                <w:rFonts w:ascii="Times New Roman" w:hAnsi="Times New Roman"/>
                <w:sz w:val="24"/>
                <w:szCs w:val="24"/>
              </w:rPr>
              <w:t>noteikt, ka</w:t>
            </w:r>
            <w:r w:rsidR="004B7863">
              <w:rPr>
                <w:rFonts w:ascii="Times New Roman" w:hAnsi="Times New Roman"/>
                <w:sz w:val="24"/>
                <w:szCs w:val="24"/>
              </w:rPr>
              <w:t xml:space="preserve"> </w:t>
            </w:r>
            <w:r w:rsidR="00577B3F">
              <w:rPr>
                <w:rFonts w:ascii="Times New Roman" w:hAnsi="Times New Roman"/>
                <w:sz w:val="24"/>
                <w:szCs w:val="24"/>
              </w:rPr>
              <w:t>sēklu paraugu</w:t>
            </w:r>
            <w:r>
              <w:rPr>
                <w:rFonts w:ascii="Times New Roman" w:hAnsi="Times New Roman"/>
                <w:sz w:val="24"/>
                <w:szCs w:val="24"/>
              </w:rPr>
              <w:t>s var</w:t>
            </w:r>
            <w:r w:rsidR="004B7863">
              <w:rPr>
                <w:rFonts w:ascii="Times New Roman" w:hAnsi="Times New Roman"/>
                <w:sz w:val="24"/>
                <w:szCs w:val="24"/>
              </w:rPr>
              <w:t xml:space="preserve"> </w:t>
            </w:r>
            <w:r w:rsidR="00577B3F">
              <w:rPr>
                <w:rFonts w:ascii="Times New Roman" w:hAnsi="Times New Roman"/>
                <w:sz w:val="24"/>
                <w:szCs w:val="24"/>
              </w:rPr>
              <w:t>noņemt</w:t>
            </w:r>
            <w:r w:rsidR="00253867">
              <w:rPr>
                <w:rFonts w:ascii="Times New Roman" w:hAnsi="Times New Roman"/>
                <w:sz w:val="24"/>
                <w:szCs w:val="24"/>
              </w:rPr>
              <w:t>,</w:t>
            </w:r>
            <w:r w:rsidR="00577B3F">
              <w:rPr>
                <w:rFonts w:ascii="Times New Roman" w:hAnsi="Times New Roman"/>
                <w:sz w:val="24"/>
                <w:szCs w:val="24"/>
              </w:rPr>
              <w:t xml:space="preserve"> </w:t>
            </w:r>
            <w:r>
              <w:rPr>
                <w:rFonts w:ascii="Times New Roman" w:hAnsi="Times New Roman"/>
                <w:sz w:val="24"/>
                <w:szCs w:val="24"/>
              </w:rPr>
              <w:t xml:space="preserve">arī </w:t>
            </w:r>
            <w:r w:rsidR="00577B3F">
              <w:rPr>
                <w:rFonts w:ascii="Times New Roman" w:hAnsi="Times New Roman"/>
                <w:sz w:val="24"/>
                <w:szCs w:val="24"/>
              </w:rPr>
              <w:t>izmantojot automātisko paraugu noņēmēju;</w:t>
            </w:r>
          </w:p>
          <w:p w14:paraId="2D0E5B67" w14:textId="529C2A13" w:rsidR="00B07E2F" w:rsidRPr="00B07E2F" w:rsidRDefault="00577B3F" w:rsidP="00B07E2F">
            <w:pPr>
              <w:pStyle w:val="Bezatstarpm"/>
              <w:numPr>
                <w:ilvl w:val="0"/>
                <w:numId w:val="1"/>
              </w:numPr>
              <w:ind w:left="314"/>
              <w:jc w:val="both"/>
              <w:rPr>
                <w:rFonts w:ascii="Times New Roman" w:hAnsi="Times New Roman"/>
                <w:sz w:val="24"/>
                <w:szCs w:val="24"/>
              </w:rPr>
            </w:pPr>
            <w:r>
              <w:rPr>
                <w:rFonts w:ascii="Times New Roman" w:hAnsi="Times New Roman"/>
                <w:sz w:val="24"/>
                <w:szCs w:val="24"/>
              </w:rPr>
              <w:t xml:space="preserve">noteikt prasības </w:t>
            </w:r>
            <w:r w:rsidRPr="00CA5620">
              <w:rPr>
                <w:rFonts w:ascii="Times New Roman" w:hAnsi="Times New Roman"/>
                <w:sz w:val="24"/>
                <w:szCs w:val="24"/>
              </w:rPr>
              <w:t>smilts vī</w:t>
            </w:r>
            <w:r>
              <w:rPr>
                <w:rFonts w:ascii="Times New Roman" w:hAnsi="Times New Roman"/>
                <w:sz w:val="24"/>
                <w:szCs w:val="24"/>
              </w:rPr>
              <w:t>ķu</w:t>
            </w:r>
            <w:r w:rsidRPr="00CA5620">
              <w:rPr>
                <w:rFonts w:ascii="Times New Roman" w:hAnsi="Times New Roman"/>
                <w:sz w:val="24"/>
                <w:szCs w:val="24"/>
              </w:rPr>
              <w:t xml:space="preserve"> </w:t>
            </w:r>
            <w:proofErr w:type="spellStart"/>
            <w:r w:rsidRPr="00CA5620">
              <w:rPr>
                <w:rFonts w:ascii="Times New Roman" w:hAnsi="Times New Roman"/>
                <w:bCs/>
                <w:i/>
                <w:iCs/>
                <w:sz w:val="24"/>
                <w:szCs w:val="24"/>
              </w:rPr>
              <w:t>Vicia</w:t>
            </w:r>
            <w:proofErr w:type="spellEnd"/>
            <w:r w:rsidRPr="00CA5620">
              <w:rPr>
                <w:rFonts w:ascii="Times New Roman" w:hAnsi="Times New Roman"/>
                <w:bCs/>
                <w:i/>
                <w:iCs/>
                <w:sz w:val="24"/>
                <w:szCs w:val="24"/>
              </w:rPr>
              <w:t xml:space="preserve"> </w:t>
            </w:r>
            <w:proofErr w:type="spellStart"/>
            <w:r w:rsidRPr="00CA5620">
              <w:rPr>
                <w:rFonts w:ascii="Times New Roman" w:hAnsi="Times New Roman"/>
                <w:bCs/>
                <w:i/>
                <w:iCs/>
                <w:sz w:val="24"/>
                <w:szCs w:val="24"/>
              </w:rPr>
              <w:t>villosa</w:t>
            </w:r>
            <w:proofErr w:type="spellEnd"/>
            <w:r w:rsidRPr="00CA5620">
              <w:rPr>
                <w:rFonts w:ascii="Times New Roman" w:hAnsi="Times New Roman"/>
                <w:bCs/>
                <w:sz w:val="24"/>
                <w:szCs w:val="24"/>
              </w:rPr>
              <w:t xml:space="preserve"> </w:t>
            </w:r>
            <w:proofErr w:type="spellStart"/>
            <w:r w:rsidRPr="00CA5620">
              <w:rPr>
                <w:rFonts w:ascii="Times New Roman" w:hAnsi="Times New Roman"/>
                <w:bCs/>
                <w:sz w:val="24"/>
                <w:szCs w:val="24"/>
              </w:rPr>
              <w:t>Roth</w:t>
            </w:r>
            <w:proofErr w:type="spellEnd"/>
            <w:r w:rsidRPr="00CA5620">
              <w:rPr>
                <w:rFonts w:ascii="Times New Roman" w:hAnsi="Times New Roman"/>
                <w:bCs/>
                <w:sz w:val="24"/>
                <w:szCs w:val="24"/>
              </w:rPr>
              <w:t>.</w:t>
            </w:r>
            <w:r w:rsidR="00253867">
              <w:rPr>
                <w:rFonts w:ascii="Times New Roman" w:hAnsi="Times New Roman"/>
                <w:bCs/>
                <w:sz w:val="24"/>
                <w:szCs w:val="24"/>
              </w:rPr>
              <w:t xml:space="preserve"> </w:t>
            </w:r>
            <w:r>
              <w:rPr>
                <w:rFonts w:ascii="Times New Roman" w:hAnsi="Times New Roman"/>
                <w:bCs/>
                <w:sz w:val="24"/>
                <w:szCs w:val="24"/>
              </w:rPr>
              <w:t>sēklām</w:t>
            </w:r>
            <w:r w:rsidR="00A146F2">
              <w:rPr>
                <w:rFonts w:ascii="Times New Roman" w:hAnsi="Times New Roman"/>
                <w:bCs/>
                <w:sz w:val="24"/>
                <w:szCs w:val="24"/>
              </w:rPr>
              <w:t xml:space="preserve"> ja ir nepieciešamība tās sertificēt un tirgot uzreiz pēc sēklu novākšanas un sagatavošanas, pirms pabeigta sēklas dīgtspējas novērtēšana;</w:t>
            </w:r>
          </w:p>
          <w:p w14:paraId="1AD54F45" w14:textId="0AFFC99F" w:rsidR="00A146F2" w:rsidRPr="00B07E2F" w:rsidRDefault="00A146F2" w:rsidP="00B07E2F">
            <w:pPr>
              <w:pStyle w:val="Bezatstarpm"/>
              <w:numPr>
                <w:ilvl w:val="0"/>
                <w:numId w:val="1"/>
              </w:numPr>
              <w:ind w:left="314"/>
              <w:jc w:val="both"/>
              <w:rPr>
                <w:rFonts w:ascii="Times New Roman" w:hAnsi="Times New Roman"/>
                <w:sz w:val="24"/>
                <w:szCs w:val="24"/>
              </w:rPr>
            </w:pPr>
            <w:r w:rsidRPr="00B07E2F">
              <w:rPr>
                <w:rFonts w:ascii="Times New Roman" w:hAnsi="Times New Roman"/>
                <w:bCs/>
                <w:sz w:val="24"/>
                <w:szCs w:val="24"/>
              </w:rPr>
              <w:t xml:space="preserve">noteikt atkāpes sēklu iesaiņošanai un </w:t>
            </w:r>
            <w:proofErr w:type="spellStart"/>
            <w:r w:rsidRPr="00B07E2F">
              <w:rPr>
                <w:rFonts w:ascii="Times New Roman" w:hAnsi="Times New Roman"/>
                <w:bCs/>
                <w:sz w:val="24"/>
                <w:szCs w:val="24"/>
              </w:rPr>
              <w:t>etiķetēšanai</w:t>
            </w:r>
            <w:proofErr w:type="spellEnd"/>
            <w:r w:rsidR="00B07E2F" w:rsidRPr="00B07E2F">
              <w:rPr>
                <w:rFonts w:ascii="Times New Roman" w:hAnsi="Times New Roman"/>
                <w:bCs/>
                <w:sz w:val="24"/>
                <w:szCs w:val="24"/>
              </w:rPr>
              <w:t xml:space="preserve"> </w:t>
            </w:r>
            <w:r w:rsidR="00B07E2F" w:rsidRPr="00B07E2F">
              <w:rPr>
                <w:rFonts w:ascii="Times New Roman" w:hAnsi="Times New Roman"/>
                <w:sz w:val="24"/>
                <w:szCs w:val="24"/>
              </w:rPr>
              <w:t>sēklām, kuras nav līdz galam sertificētas,</w:t>
            </w:r>
            <w:r w:rsidR="00253867">
              <w:rPr>
                <w:rFonts w:ascii="Times New Roman" w:hAnsi="Times New Roman"/>
                <w:sz w:val="24"/>
                <w:szCs w:val="24"/>
              </w:rPr>
              <w:t xml:space="preserve"> </w:t>
            </w:r>
            <w:r w:rsidRPr="00B07E2F">
              <w:rPr>
                <w:rFonts w:ascii="Times New Roman" w:hAnsi="Times New Roman"/>
                <w:bCs/>
                <w:sz w:val="24"/>
                <w:szCs w:val="24"/>
              </w:rPr>
              <w:t>ja</w:t>
            </w:r>
            <w:r w:rsidRPr="00B07E2F">
              <w:rPr>
                <w:rFonts w:ascii="Times New Roman" w:hAnsi="Times New Roman"/>
                <w:sz w:val="24"/>
                <w:szCs w:val="24"/>
              </w:rPr>
              <w:t xml:space="preserve"> sēklas materiāls netiek pārvietots ārpus sēklu sagatavošanas uzņ</w:t>
            </w:r>
            <w:r w:rsidR="0030636A" w:rsidRPr="00B07E2F">
              <w:rPr>
                <w:rFonts w:ascii="Times New Roman" w:hAnsi="Times New Roman"/>
                <w:sz w:val="24"/>
                <w:szCs w:val="24"/>
              </w:rPr>
              <w:t>ēmuma teritorijas;</w:t>
            </w:r>
          </w:p>
          <w:p w14:paraId="044EBD2C" w14:textId="52A8349E" w:rsidR="0030636A" w:rsidRDefault="005C03C2" w:rsidP="00A146F2">
            <w:pPr>
              <w:pStyle w:val="Bezatstarpm"/>
              <w:numPr>
                <w:ilvl w:val="0"/>
                <w:numId w:val="1"/>
              </w:numPr>
              <w:ind w:left="314"/>
              <w:jc w:val="both"/>
              <w:rPr>
                <w:rFonts w:ascii="Times New Roman" w:hAnsi="Times New Roman"/>
                <w:sz w:val="24"/>
                <w:szCs w:val="24"/>
              </w:rPr>
            </w:pPr>
            <w:r>
              <w:rPr>
                <w:rFonts w:ascii="Times New Roman" w:hAnsi="Times New Roman"/>
                <w:sz w:val="24"/>
                <w:szCs w:val="24"/>
              </w:rPr>
              <w:t xml:space="preserve">noteikt, ka </w:t>
            </w:r>
            <w:r w:rsidR="004519E1">
              <w:rPr>
                <w:rFonts w:ascii="Times New Roman" w:hAnsi="Times New Roman"/>
                <w:sz w:val="24"/>
                <w:szCs w:val="24"/>
              </w:rPr>
              <w:t>l</w:t>
            </w:r>
            <w:r w:rsidR="0030636A">
              <w:rPr>
                <w:rFonts w:ascii="Times New Roman" w:hAnsi="Times New Roman"/>
                <w:sz w:val="24"/>
                <w:szCs w:val="24"/>
              </w:rPr>
              <w:t>auku apskat</w:t>
            </w:r>
            <w:r>
              <w:rPr>
                <w:rFonts w:ascii="Times New Roman" w:hAnsi="Times New Roman"/>
                <w:sz w:val="24"/>
                <w:szCs w:val="24"/>
              </w:rPr>
              <w:t>es</w:t>
            </w:r>
            <w:r w:rsidR="004B7863">
              <w:rPr>
                <w:rFonts w:ascii="Times New Roman" w:hAnsi="Times New Roman"/>
                <w:sz w:val="24"/>
                <w:szCs w:val="24"/>
              </w:rPr>
              <w:t xml:space="preserve"> </w:t>
            </w:r>
            <w:r w:rsidR="0030636A">
              <w:rPr>
                <w:rFonts w:ascii="Times New Roman" w:hAnsi="Times New Roman"/>
                <w:sz w:val="24"/>
                <w:szCs w:val="24"/>
              </w:rPr>
              <w:t>laikā</w:t>
            </w:r>
            <w:r w:rsidR="002550BB">
              <w:rPr>
                <w:rFonts w:ascii="Times New Roman" w:hAnsi="Times New Roman"/>
                <w:sz w:val="24"/>
                <w:szCs w:val="24"/>
              </w:rPr>
              <w:t>,</w:t>
            </w:r>
            <w:r w:rsidR="0030636A">
              <w:rPr>
                <w:rFonts w:ascii="Times New Roman" w:hAnsi="Times New Roman"/>
                <w:sz w:val="24"/>
                <w:szCs w:val="24"/>
              </w:rPr>
              <w:t xml:space="preserve"> konstatējot ložņu vārpatu</w:t>
            </w:r>
            <w:r w:rsidR="00725EC3">
              <w:rPr>
                <w:rFonts w:ascii="Times New Roman" w:hAnsi="Times New Roman"/>
                <w:sz w:val="24"/>
                <w:szCs w:val="24"/>
              </w:rPr>
              <w:t xml:space="preserve"> </w:t>
            </w:r>
            <w:proofErr w:type="spellStart"/>
            <w:r w:rsidR="00725EC3" w:rsidRPr="00D14067">
              <w:rPr>
                <w:rFonts w:ascii="Times New Roman" w:hAnsi="Times New Roman"/>
                <w:i/>
                <w:sz w:val="24"/>
                <w:szCs w:val="24"/>
              </w:rPr>
              <w:t>Elytrigia</w:t>
            </w:r>
            <w:proofErr w:type="spellEnd"/>
            <w:r w:rsidR="00725EC3" w:rsidRPr="00D14067">
              <w:rPr>
                <w:rFonts w:ascii="Times New Roman" w:hAnsi="Times New Roman"/>
                <w:i/>
                <w:sz w:val="24"/>
                <w:szCs w:val="24"/>
              </w:rPr>
              <w:t xml:space="preserve"> </w:t>
            </w:r>
            <w:proofErr w:type="spellStart"/>
            <w:r w:rsidR="00725EC3" w:rsidRPr="00D14067">
              <w:rPr>
                <w:rFonts w:ascii="Times New Roman" w:hAnsi="Times New Roman"/>
                <w:i/>
                <w:sz w:val="24"/>
                <w:szCs w:val="24"/>
              </w:rPr>
              <w:t>repens</w:t>
            </w:r>
            <w:proofErr w:type="spellEnd"/>
            <w:r w:rsidR="00725EC3" w:rsidRPr="00D14067">
              <w:rPr>
                <w:rFonts w:ascii="Times New Roman" w:hAnsi="Times New Roman"/>
                <w:sz w:val="24"/>
                <w:szCs w:val="24"/>
              </w:rPr>
              <w:t xml:space="preserve"> (L.) </w:t>
            </w:r>
            <w:proofErr w:type="spellStart"/>
            <w:r w:rsidR="00725EC3" w:rsidRPr="00D14067">
              <w:rPr>
                <w:rFonts w:ascii="Times New Roman" w:hAnsi="Times New Roman"/>
                <w:sz w:val="24"/>
                <w:szCs w:val="24"/>
              </w:rPr>
              <w:t>Nevski</w:t>
            </w:r>
            <w:proofErr w:type="spellEnd"/>
            <w:r w:rsidR="0030636A">
              <w:rPr>
                <w:rFonts w:ascii="Times New Roman" w:hAnsi="Times New Roman"/>
                <w:sz w:val="24"/>
                <w:szCs w:val="24"/>
              </w:rPr>
              <w:t xml:space="preserve">, </w:t>
            </w:r>
            <w:r w:rsidR="004519E1">
              <w:rPr>
                <w:rFonts w:ascii="Times New Roman" w:hAnsi="Times New Roman"/>
                <w:sz w:val="24"/>
                <w:szCs w:val="24"/>
              </w:rPr>
              <w:t>skait</w:t>
            </w:r>
            <w:r>
              <w:rPr>
                <w:rFonts w:ascii="Times New Roman" w:hAnsi="Times New Roman"/>
                <w:sz w:val="24"/>
                <w:szCs w:val="24"/>
              </w:rPr>
              <w:t>a</w:t>
            </w:r>
            <w:r w:rsidR="004519E1">
              <w:rPr>
                <w:rFonts w:ascii="Times New Roman" w:hAnsi="Times New Roman"/>
                <w:sz w:val="24"/>
                <w:szCs w:val="24"/>
              </w:rPr>
              <w:t xml:space="preserve"> </w:t>
            </w:r>
            <w:r w:rsidR="002550BB">
              <w:rPr>
                <w:rFonts w:ascii="Times New Roman" w:hAnsi="Times New Roman"/>
                <w:sz w:val="24"/>
                <w:szCs w:val="24"/>
              </w:rPr>
              <w:t xml:space="preserve">tās </w:t>
            </w:r>
            <w:r w:rsidR="004519E1">
              <w:rPr>
                <w:rFonts w:ascii="Times New Roman" w:hAnsi="Times New Roman"/>
                <w:sz w:val="24"/>
                <w:szCs w:val="24"/>
              </w:rPr>
              <w:t>produktīvos stiebrus,</w:t>
            </w:r>
          </w:p>
          <w:p w14:paraId="5BBBEFD0" w14:textId="77777777" w:rsidR="00ED7E1E" w:rsidRPr="00E768B8" w:rsidRDefault="004519E1" w:rsidP="00E768B8">
            <w:pPr>
              <w:pStyle w:val="Bezatstarpm"/>
              <w:numPr>
                <w:ilvl w:val="0"/>
                <w:numId w:val="1"/>
              </w:numPr>
              <w:ind w:left="314"/>
              <w:jc w:val="both"/>
              <w:rPr>
                <w:rFonts w:ascii="Times New Roman" w:hAnsi="Times New Roman"/>
                <w:sz w:val="24"/>
                <w:szCs w:val="24"/>
              </w:rPr>
            </w:pPr>
            <w:r>
              <w:rPr>
                <w:rFonts w:ascii="Times New Roman" w:hAnsi="Times New Roman"/>
                <w:sz w:val="24"/>
                <w:szCs w:val="24"/>
              </w:rPr>
              <w:t>papildināt pirmās grupas lopbarības augu sugas.</w:t>
            </w:r>
          </w:p>
          <w:p w14:paraId="53EBEC8E" w14:textId="77777777" w:rsidR="000C0A98" w:rsidRPr="00006D5F" w:rsidRDefault="00006D5F" w:rsidP="002D3D09">
            <w:pPr>
              <w:pStyle w:val="Bezatstarpm"/>
              <w:jc w:val="both"/>
              <w:rPr>
                <w:rFonts w:ascii="Times New Roman" w:hAnsi="Times New Roman"/>
                <w:sz w:val="24"/>
                <w:szCs w:val="24"/>
              </w:rPr>
            </w:pPr>
            <w:r w:rsidRPr="00006D5F">
              <w:rPr>
                <w:rFonts w:ascii="Times New Roman" w:hAnsi="Times New Roman"/>
                <w:sz w:val="24"/>
                <w:szCs w:val="24"/>
              </w:rPr>
              <w:t>Noteikumu projekts minēto problēmu atrisinās pilnībā.</w:t>
            </w:r>
          </w:p>
        </w:tc>
      </w:tr>
      <w:tr w:rsidR="00006D5F" w:rsidRPr="00006D5F" w14:paraId="12153E32" w14:textId="77777777" w:rsidTr="00C147D8">
        <w:trPr>
          <w:trHeight w:val="435"/>
        </w:trPr>
        <w:tc>
          <w:tcPr>
            <w:tcW w:w="426" w:type="dxa"/>
          </w:tcPr>
          <w:p w14:paraId="309BC556"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lastRenderedPageBreak/>
              <w:t>3.</w:t>
            </w:r>
          </w:p>
        </w:tc>
        <w:tc>
          <w:tcPr>
            <w:tcW w:w="1843" w:type="dxa"/>
          </w:tcPr>
          <w:p w14:paraId="62EE3427"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Projekta izstrādē iesaistītās institūcijas</w:t>
            </w:r>
          </w:p>
        </w:tc>
        <w:tc>
          <w:tcPr>
            <w:tcW w:w="6945" w:type="dxa"/>
          </w:tcPr>
          <w:p w14:paraId="6753BA0C" w14:textId="77777777" w:rsidR="0003167B" w:rsidRPr="00006D5F" w:rsidRDefault="0003167B" w:rsidP="00B67BA2">
            <w:pPr>
              <w:pStyle w:val="Bezatstarpm"/>
              <w:jc w:val="both"/>
              <w:rPr>
                <w:rFonts w:ascii="Times New Roman" w:hAnsi="Times New Roman"/>
                <w:sz w:val="24"/>
                <w:szCs w:val="24"/>
              </w:rPr>
            </w:pPr>
            <w:r w:rsidRPr="00006D5F">
              <w:rPr>
                <w:rFonts w:ascii="Times New Roman" w:hAnsi="Times New Roman"/>
                <w:sz w:val="24"/>
                <w:szCs w:val="24"/>
              </w:rPr>
              <w:t>Zemkopības ministrija</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Valsts augu aizsardzības dienests</w:t>
            </w:r>
          </w:p>
        </w:tc>
      </w:tr>
      <w:tr w:rsidR="00006D5F" w:rsidRPr="00006D5F" w14:paraId="676702DA" w14:textId="77777777" w:rsidTr="00C147D8">
        <w:trPr>
          <w:trHeight w:val="349"/>
        </w:trPr>
        <w:tc>
          <w:tcPr>
            <w:tcW w:w="426" w:type="dxa"/>
          </w:tcPr>
          <w:p w14:paraId="53FFC3DA"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4.</w:t>
            </w:r>
          </w:p>
        </w:tc>
        <w:tc>
          <w:tcPr>
            <w:tcW w:w="1843" w:type="dxa"/>
          </w:tcPr>
          <w:p w14:paraId="16096B2C"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6945" w:type="dxa"/>
          </w:tcPr>
          <w:p w14:paraId="02613CD2"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14:paraId="75E558BC" w14:textId="77777777" w:rsidR="00E52AAB" w:rsidRPr="00006D5F" w:rsidRDefault="00E52AAB"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27"/>
        <w:gridCol w:w="5811"/>
      </w:tblGrid>
      <w:tr w:rsidR="00006D5F" w:rsidRPr="00006D5F" w14:paraId="1EDE08BD" w14:textId="77777777" w:rsidTr="00C147D8">
        <w:trPr>
          <w:trHeight w:val="570"/>
        </w:trPr>
        <w:tc>
          <w:tcPr>
            <w:tcW w:w="9214" w:type="dxa"/>
            <w:gridSpan w:val="3"/>
          </w:tcPr>
          <w:p w14:paraId="7A8A1895" w14:textId="77777777" w:rsidR="00E52AAB" w:rsidRPr="00006D5F" w:rsidRDefault="00E52AAB" w:rsidP="00EE11D3">
            <w:pPr>
              <w:pStyle w:val="Bezatstarpm"/>
              <w:jc w:val="center"/>
              <w:rPr>
                <w:rFonts w:ascii="Times New Roman" w:hAnsi="Times New Roman"/>
                <w:b/>
                <w:sz w:val="24"/>
                <w:szCs w:val="24"/>
              </w:rPr>
            </w:pPr>
            <w:r w:rsidRPr="00006D5F">
              <w:rPr>
                <w:rFonts w:ascii="Times New Roman" w:hAnsi="Times New Roman"/>
                <w:b/>
                <w:sz w:val="24"/>
                <w:szCs w:val="24"/>
              </w:rPr>
              <w:t>II. Tiesību akta projekta ietekme uz sabiedrību, tautsaimniecības attīstību un administratīvo slogu</w:t>
            </w:r>
          </w:p>
        </w:tc>
      </w:tr>
      <w:tr w:rsidR="00006D5F" w:rsidRPr="00006D5F" w14:paraId="1CD68196" w14:textId="77777777" w:rsidTr="00C147D8">
        <w:trPr>
          <w:trHeight w:val="570"/>
        </w:trPr>
        <w:tc>
          <w:tcPr>
            <w:tcW w:w="576" w:type="dxa"/>
          </w:tcPr>
          <w:p w14:paraId="4701F0D5"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1.</w:t>
            </w:r>
          </w:p>
        </w:tc>
        <w:tc>
          <w:tcPr>
            <w:tcW w:w="2827" w:type="dxa"/>
          </w:tcPr>
          <w:p w14:paraId="308101BB"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Sabiedrības</w:t>
            </w:r>
            <w:r w:rsidR="00BD3C1D" w:rsidRPr="00006D5F">
              <w:rPr>
                <w:rFonts w:ascii="Times New Roman" w:hAnsi="Times New Roman"/>
                <w:sz w:val="24"/>
                <w:szCs w:val="24"/>
              </w:rPr>
              <w:t xml:space="preserve"> </w:t>
            </w:r>
            <w:r w:rsidRPr="00006D5F">
              <w:rPr>
                <w:rFonts w:ascii="Times New Roman" w:hAnsi="Times New Roman"/>
                <w:sz w:val="24"/>
                <w:szCs w:val="24"/>
              </w:rPr>
              <w:t>mērķgrupas, kuras tiesiskais regulējums ietekmē vai varētu ietekmēt</w:t>
            </w:r>
          </w:p>
        </w:tc>
        <w:tc>
          <w:tcPr>
            <w:tcW w:w="5811" w:type="dxa"/>
          </w:tcPr>
          <w:p w14:paraId="602C416B" w14:textId="5BA2309A" w:rsidR="00E52AAB" w:rsidRPr="00006D5F" w:rsidRDefault="008C69B1" w:rsidP="00423255">
            <w:pPr>
              <w:pStyle w:val="Bezatstarpm"/>
              <w:jc w:val="both"/>
              <w:rPr>
                <w:rFonts w:ascii="Times New Roman" w:hAnsi="Times New Roman"/>
                <w:sz w:val="24"/>
                <w:szCs w:val="24"/>
              </w:rPr>
            </w:pPr>
            <w:r w:rsidRPr="00006D5F">
              <w:rPr>
                <w:rFonts w:ascii="Times New Roman" w:hAnsi="Times New Roman"/>
                <w:sz w:val="24"/>
                <w:szCs w:val="24"/>
              </w:rPr>
              <w:t xml:space="preserve">Noteikumu projekts attiecas </w:t>
            </w:r>
            <w:r w:rsidRPr="00CF6270">
              <w:rPr>
                <w:rFonts w:ascii="Times New Roman" w:hAnsi="Times New Roman"/>
                <w:sz w:val="24"/>
                <w:szCs w:val="24"/>
              </w:rPr>
              <w:t>uz</w:t>
            </w:r>
            <w:r w:rsidR="00CF6270" w:rsidRPr="00CF6270">
              <w:rPr>
                <w:rFonts w:ascii="Times New Roman" w:hAnsi="Times New Roman"/>
                <w:sz w:val="24"/>
                <w:szCs w:val="24"/>
              </w:rPr>
              <w:t xml:space="preserve"> </w:t>
            </w:r>
            <w:r w:rsidR="00423255">
              <w:rPr>
                <w:rFonts w:ascii="Times New Roman" w:hAnsi="Times New Roman"/>
                <w:sz w:val="24"/>
                <w:szCs w:val="24"/>
              </w:rPr>
              <w:t xml:space="preserve">330 lopbarības </w:t>
            </w:r>
            <w:r w:rsidR="00C414D2">
              <w:rPr>
                <w:rFonts w:ascii="Times New Roman" w:hAnsi="Times New Roman"/>
                <w:sz w:val="24"/>
                <w:szCs w:val="24"/>
              </w:rPr>
              <w:t xml:space="preserve">augu </w:t>
            </w:r>
            <w:r w:rsidR="00423255">
              <w:rPr>
                <w:rFonts w:ascii="Times New Roman" w:hAnsi="Times New Roman"/>
                <w:sz w:val="24"/>
                <w:szCs w:val="24"/>
              </w:rPr>
              <w:t xml:space="preserve"> </w:t>
            </w:r>
            <w:r w:rsidR="007B47B5" w:rsidRPr="00423255">
              <w:rPr>
                <w:rFonts w:ascii="Times New Roman" w:hAnsi="Times New Roman"/>
                <w:bCs/>
                <w:sz w:val="24"/>
                <w:szCs w:val="24"/>
              </w:rPr>
              <w:t>sēklaudzēt</w:t>
            </w:r>
            <w:r w:rsidR="00423255" w:rsidRPr="00423255">
              <w:rPr>
                <w:rFonts w:ascii="Times New Roman" w:hAnsi="Times New Roman"/>
                <w:bCs/>
                <w:sz w:val="24"/>
                <w:szCs w:val="24"/>
              </w:rPr>
              <w:t>ājiem un sēklu tirgotājiem, k</w:t>
            </w:r>
            <w:r w:rsidR="00253867">
              <w:rPr>
                <w:rFonts w:ascii="Times New Roman" w:hAnsi="Times New Roman"/>
                <w:bCs/>
                <w:sz w:val="24"/>
                <w:szCs w:val="24"/>
              </w:rPr>
              <w:t>as</w:t>
            </w:r>
            <w:r w:rsidR="00423255" w:rsidRPr="00423255">
              <w:rPr>
                <w:rFonts w:ascii="Times New Roman" w:hAnsi="Times New Roman"/>
                <w:bCs/>
                <w:sz w:val="24"/>
                <w:szCs w:val="24"/>
              </w:rPr>
              <w:t xml:space="preserve"> iekļauti </w:t>
            </w:r>
            <w:r w:rsidR="00423255">
              <w:rPr>
                <w:rFonts w:ascii="Times New Roman" w:hAnsi="Times New Roman"/>
                <w:bCs/>
                <w:sz w:val="24"/>
                <w:szCs w:val="24"/>
              </w:rPr>
              <w:t xml:space="preserve">Kultūraugu uzraudzības valsts informācijas sistēmas </w:t>
            </w:r>
            <w:r w:rsidR="00423255" w:rsidRPr="00423255">
              <w:rPr>
                <w:rFonts w:ascii="Times New Roman" w:hAnsi="Times New Roman"/>
                <w:bCs/>
                <w:sz w:val="24"/>
                <w:szCs w:val="24"/>
              </w:rPr>
              <w:t>Sēklaudzētāju un sēklu tirgotāju reģistrā</w:t>
            </w:r>
            <w:r w:rsidR="00423255">
              <w:rPr>
                <w:rFonts w:ascii="Times New Roman" w:hAnsi="Times New Roman"/>
                <w:bCs/>
                <w:sz w:val="24"/>
                <w:szCs w:val="24"/>
              </w:rPr>
              <w:t>.</w:t>
            </w:r>
          </w:p>
        </w:tc>
      </w:tr>
      <w:tr w:rsidR="00006D5F" w:rsidRPr="00006D5F" w14:paraId="07FA14D0" w14:textId="77777777" w:rsidTr="00C147D8">
        <w:trPr>
          <w:trHeight w:val="570"/>
        </w:trPr>
        <w:tc>
          <w:tcPr>
            <w:tcW w:w="576" w:type="dxa"/>
          </w:tcPr>
          <w:p w14:paraId="6C36178E"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2827" w:type="dxa"/>
          </w:tcPr>
          <w:p w14:paraId="72328809"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Tiesiskā regulējuma ietekme uz tautsaimniecību un administratīvo slogu</w:t>
            </w:r>
          </w:p>
        </w:tc>
        <w:tc>
          <w:tcPr>
            <w:tcW w:w="5811" w:type="dxa"/>
          </w:tcPr>
          <w:p w14:paraId="1799BF60" w14:textId="77777777" w:rsidR="005652AD" w:rsidRPr="00006D5F" w:rsidRDefault="005652AD" w:rsidP="005652AD">
            <w:pPr>
              <w:shd w:val="clear" w:color="auto" w:fill="FFFFFF"/>
              <w:spacing w:after="0" w:line="293" w:lineRule="atLeast"/>
              <w:contextualSpacing/>
              <w:jc w:val="both"/>
              <w:rPr>
                <w:rFonts w:ascii="Times New Roman" w:hAnsi="Times New Roman"/>
                <w:sz w:val="24"/>
                <w:szCs w:val="24"/>
              </w:rPr>
            </w:pPr>
            <w:r w:rsidRPr="00006D5F">
              <w:rPr>
                <w:rFonts w:ascii="Times New Roman" w:hAnsi="Times New Roman"/>
                <w:bCs/>
                <w:sz w:val="24"/>
                <w:szCs w:val="24"/>
              </w:rPr>
              <w:t xml:space="preserve">Noteikumu projekts neietekmēs </w:t>
            </w:r>
            <w:r w:rsidRPr="00006D5F">
              <w:rPr>
                <w:rFonts w:ascii="Times New Roman" w:hAnsi="Times New Roman"/>
                <w:sz w:val="24"/>
                <w:szCs w:val="24"/>
              </w:rPr>
              <w:t xml:space="preserve">uzņēmējdarbības vidi, mazos un vidējos uzņēmumus, mikrouzņēmumus un </w:t>
            </w:r>
            <w:proofErr w:type="spellStart"/>
            <w:r w:rsidRPr="00006D5F">
              <w:rPr>
                <w:rFonts w:ascii="Times New Roman" w:hAnsi="Times New Roman"/>
                <w:sz w:val="24"/>
                <w:szCs w:val="24"/>
              </w:rPr>
              <w:t>jaunuzņēmumus</w:t>
            </w:r>
            <w:proofErr w:type="spellEnd"/>
            <w:r w:rsidRPr="00006D5F">
              <w:rPr>
                <w:rFonts w:ascii="Times New Roman" w:hAnsi="Times New Roman"/>
                <w:sz w:val="24"/>
                <w:szCs w:val="24"/>
              </w:rPr>
              <w:t xml:space="preserve">. </w:t>
            </w:r>
          </w:p>
          <w:p w14:paraId="004F9454" w14:textId="77777777" w:rsidR="005652AD" w:rsidRPr="00006D5F" w:rsidRDefault="00626E87" w:rsidP="005652AD">
            <w:pPr>
              <w:pStyle w:val="Bezatstarpm"/>
              <w:jc w:val="both"/>
              <w:rPr>
                <w:rFonts w:ascii="Times New Roman" w:hAnsi="Times New Roman"/>
                <w:sz w:val="24"/>
                <w:szCs w:val="24"/>
              </w:rPr>
            </w:pPr>
            <w:r w:rsidRPr="00006D5F">
              <w:rPr>
                <w:rFonts w:ascii="Times New Roman" w:hAnsi="Times New Roman"/>
                <w:sz w:val="24"/>
                <w:szCs w:val="24"/>
              </w:rPr>
              <w:lastRenderedPageBreak/>
              <w:t>Noteikumu projekts neuzliek administratīvo</w:t>
            </w:r>
            <w:r w:rsidR="005652AD" w:rsidRPr="00006D5F">
              <w:rPr>
                <w:rFonts w:ascii="Times New Roman" w:hAnsi="Times New Roman"/>
                <w:sz w:val="24"/>
                <w:szCs w:val="24"/>
              </w:rPr>
              <w:t xml:space="preserve"> slogu</w:t>
            </w:r>
            <w:r w:rsidRPr="00006D5F">
              <w:rPr>
                <w:rFonts w:ascii="Times New Roman" w:hAnsi="Times New Roman"/>
                <w:sz w:val="24"/>
                <w:szCs w:val="24"/>
              </w:rPr>
              <w:t xml:space="preserve"> </w:t>
            </w:r>
            <w:r w:rsidR="00A146F2">
              <w:rPr>
                <w:rFonts w:ascii="Times New Roman" w:hAnsi="Times New Roman"/>
                <w:sz w:val="24"/>
                <w:szCs w:val="24"/>
              </w:rPr>
              <w:t>lopbarības augu</w:t>
            </w:r>
            <w:r w:rsidR="005652AD" w:rsidRPr="00006D5F">
              <w:rPr>
                <w:rFonts w:ascii="Times New Roman" w:hAnsi="Times New Roman"/>
                <w:sz w:val="24"/>
                <w:szCs w:val="24"/>
              </w:rPr>
              <w:t xml:space="preserve"> sēklaudzētājiem, sēklu sagatavotājiem, saiņotājiem, ievedējiem un tirgotājiem,</w:t>
            </w:r>
            <w:r w:rsidRPr="00006D5F">
              <w:rPr>
                <w:rFonts w:ascii="Times New Roman" w:hAnsi="Times New Roman"/>
                <w:sz w:val="24"/>
                <w:szCs w:val="24"/>
              </w:rPr>
              <w:t xml:space="preserve"> jo neparedz papildu informācijas sniegšanas vai uzglabāšanas pienākumus.</w:t>
            </w:r>
            <w:r w:rsidR="005652AD" w:rsidRPr="00006D5F">
              <w:rPr>
                <w:rFonts w:ascii="Times New Roman" w:hAnsi="Times New Roman"/>
                <w:sz w:val="24"/>
                <w:szCs w:val="24"/>
              </w:rPr>
              <w:t xml:space="preserve"> </w:t>
            </w:r>
          </w:p>
        </w:tc>
      </w:tr>
      <w:tr w:rsidR="00006D5F" w:rsidRPr="00006D5F" w14:paraId="500E755C" w14:textId="77777777" w:rsidTr="00C147D8">
        <w:trPr>
          <w:trHeight w:val="570"/>
        </w:trPr>
        <w:tc>
          <w:tcPr>
            <w:tcW w:w="576" w:type="dxa"/>
          </w:tcPr>
          <w:p w14:paraId="1FFD2F2E"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lastRenderedPageBreak/>
              <w:t>3.</w:t>
            </w:r>
          </w:p>
        </w:tc>
        <w:tc>
          <w:tcPr>
            <w:tcW w:w="2827" w:type="dxa"/>
          </w:tcPr>
          <w:p w14:paraId="4F07C1BB"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Administratīvo izmaksu monetārs novērtējums</w:t>
            </w:r>
          </w:p>
        </w:tc>
        <w:tc>
          <w:tcPr>
            <w:tcW w:w="5811" w:type="dxa"/>
          </w:tcPr>
          <w:p w14:paraId="779FFF34"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14:paraId="5C597315" w14:textId="77777777" w:rsidTr="00C147D8">
        <w:trPr>
          <w:trHeight w:val="132"/>
        </w:trPr>
        <w:tc>
          <w:tcPr>
            <w:tcW w:w="576" w:type="dxa"/>
          </w:tcPr>
          <w:p w14:paraId="55B933D8"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4.</w:t>
            </w:r>
          </w:p>
        </w:tc>
        <w:tc>
          <w:tcPr>
            <w:tcW w:w="2827" w:type="dxa"/>
          </w:tcPr>
          <w:p w14:paraId="3D06D51D"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Atbilstības izmaksu monetārs novērtējums</w:t>
            </w:r>
          </w:p>
        </w:tc>
        <w:tc>
          <w:tcPr>
            <w:tcW w:w="5811" w:type="dxa"/>
          </w:tcPr>
          <w:p w14:paraId="4A2A85BD"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14:paraId="5D9313A6" w14:textId="77777777" w:rsidTr="00C147D8">
        <w:trPr>
          <w:trHeight w:val="132"/>
        </w:trPr>
        <w:tc>
          <w:tcPr>
            <w:tcW w:w="576" w:type="dxa"/>
          </w:tcPr>
          <w:p w14:paraId="6EA0DB25"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5.</w:t>
            </w:r>
          </w:p>
        </w:tc>
        <w:tc>
          <w:tcPr>
            <w:tcW w:w="2827" w:type="dxa"/>
          </w:tcPr>
          <w:p w14:paraId="2C041793"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5811" w:type="dxa"/>
          </w:tcPr>
          <w:p w14:paraId="34092311" w14:textId="77777777" w:rsidR="00445711"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14:paraId="6E65A44A" w14:textId="77777777" w:rsidR="005C714C" w:rsidRPr="00006D5F" w:rsidRDefault="005C714C" w:rsidP="00F56C26">
      <w:pPr>
        <w:spacing w:after="0" w:line="240" w:lineRule="auto"/>
        <w:jc w:val="center"/>
        <w:rPr>
          <w:rFonts w:ascii="Times New Roman" w:hAnsi="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006D5F" w:rsidRPr="00006D5F" w14:paraId="16C0C356" w14:textId="77777777"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14:paraId="4C5C94AE" w14:textId="77777777"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III. Tiesību akta projekta ietekme uz valsts budžetu un pašvaldību budžetiem</w:t>
            </w:r>
          </w:p>
        </w:tc>
      </w:tr>
      <w:tr w:rsidR="00006D5F" w:rsidRPr="00006D5F" w14:paraId="6AA61667" w14:textId="77777777"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14:paraId="7C1271D6" w14:textId="77777777"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14:paraId="00B64A68" w14:textId="77777777" w:rsidR="00E57943" w:rsidRPr="00006D5F" w:rsidRDefault="00E57943" w:rsidP="00E57943">
      <w:pPr>
        <w:spacing w:after="0" w:line="240" w:lineRule="auto"/>
        <w:jc w:val="center"/>
        <w:rPr>
          <w:rFonts w:ascii="Times New Roman" w:hAnsi="Times New Roman"/>
          <w:sz w:val="24"/>
          <w:szCs w:val="24"/>
        </w:rPr>
      </w:pPr>
    </w:p>
    <w:tbl>
      <w:tblPr>
        <w:tblStyle w:val="Reatabula2"/>
        <w:tblW w:w="9214" w:type="dxa"/>
        <w:tblInd w:w="-34" w:type="dxa"/>
        <w:tblLook w:val="04A0" w:firstRow="1" w:lastRow="0" w:firstColumn="1" w:lastColumn="0" w:noHBand="0" w:noVBand="1"/>
      </w:tblPr>
      <w:tblGrid>
        <w:gridCol w:w="9214"/>
      </w:tblGrid>
      <w:tr w:rsidR="00006D5F" w:rsidRPr="00006D5F" w14:paraId="0359991B" w14:textId="77777777"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14:paraId="6C513B37" w14:textId="77777777"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IV. Tiesību akta projekta ietekme uz spēkā esošo tiesību normu sistēmu</w:t>
            </w:r>
          </w:p>
        </w:tc>
      </w:tr>
      <w:tr w:rsidR="00006D5F" w:rsidRPr="00006D5F" w14:paraId="5D30EB08" w14:textId="77777777" w:rsidTr="00E57943">
        <w:trPr>
          <w:trHeight w:val="241"/>
        </w:trPr>
        <w:tc>
          <w:tcPr>
            <w:tcW w:w="9214" w:type="dxa"/>
            <w:tcBorders>
              <w:top w:val="single" w:sz="4" w:space="0" w:color="auto"/>
              <w:left w:val="single" w:sz="4" w:space="0" w:color="auto"/>
              <w:bottom w:val="single" w:sz="4" w:space="0" w:color="auto"/>
              <w:right w:val="single" w:sz="4" w:space="0" w:color="auto"/>
            </w:tcBorders>
            <w:hideMark/>
          </w:tcPr>
          <w:p w14:paraId="1F536406" w14:textId="77777777"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14:paraId="38B57C3B" w14:textId="77777777" w:rsidR="00173495" w:rsidRPr="00006D5F" w:rsidRDefault="00173495" w:rsidP="00E57943">
      <w:pPr>
        <w:spacing w:after="0" w:line="240" w:lineRule="auto"/>
        <w:rPr>
          <w:rFonts w:ascii="Times New Roman" w:hAnsi="Times New Roman"/>
          <w:i/>
          <w:sz w:val="24"/>
          <w:szCs w:val="24"/>
          <w:lang w:eastAsia="lv-LV"/>
        </w:rPr>
      </w:pPr>
    </w:p>
    <w:tbl>
      <w:tblPr>
        <w:tblW w:w="5108"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99"/>
        <w:gridCol w:w="2578"/>
        <w:gridCol w:w="6274"/>
      </w:tblGrid>
      <w:tr w:rsidR="00A146F2" w:rsidRPr="00006D5F" w14:paraId="2FD628C9" w14:textId="77777777" w:rsidTr="00A146F2">
        <w:trPr>
          <w:trHeight w:val="466"/>
        </w:trPr>
        <w:tc>
          <w:tcPr>
            <w:tcW w:w="9216" w:type="dxa"/>
            <w:gridSpan w:val="3"/>
            <w:tcBorders>
              <w:top w:val="outset" w:sz="6" w:space="0" w:color="414142"/>
              <w:left w:val="outset" w:sz="6" w:space="0" w:color="414142"/>
              <w:bottom w:val="outset" w:sz="6" w:space="0" w:color="414142"/>
              <w:right w:val="outset" w:sz="6" w:space="0" w:color="414142"/>
            </w:tcBorders>
            <w:vAlign w:val="center"/>
            <w:hideMark/>
          </w:tcPr>
          <w:p w14:paraId="256BB39C" w14:textId="77777777" w:rsidR="00A146F2" w:rsidRPr="00006D5F" w:rsidRDefault="00A146F2" w:rsidP="00612D97">
            <w:pPr>
              <w:spacing w:before="100" w:beforeAutospacing="1" w:after="100" w:afterAutospacing="1" w:line="293" w:lineRule="atLeast"/>
              <w:jc w:val="center"/>
              <w:rPr>
                <w:rFonts w:ascii="Times New Roman" w:eastAsia="Times New Roman" w:hAnsi="Times New Roman"/>
                <w:b/>
                <w:bCs/>
                <w:sz w:val="24"/>
                <w:szCs w:val="24"/>
                <w:lang w:eastAsia="lv-LV"/>
              </w:rPr>
            </w:pPr>
            <w:r w:rsidRPr="00006D5F">
              <w:rPr>
                <w:rFonts w:ascii="Times New Roman" w:eastAsia="Times New Roman" w:hAnsi="Times New Roman"/>
                <w:b/>
                <w:bCs/>
                <w:sz w:val="24"/>
                <w:szCs w:val="24"/>
                <w:lang w:eastAsia="lv-LV"/>
              </w:rPr>
              <w:t>V. Tiesību akta projekta atbilstība Latvijas Republikas starptautiskajām saistībām</w:t>
            </w:r>
          </w:p>
        </w:tc>
      </w:tr>
      <w:tr w:rsidR="00A146F2" w:rsidRPr="00006D5F" w14:paraId="1125DFE2" w14:textId="77777777" w:rsidTr="00A146F2">
        <w:trPr>
          <w:trHeight w:val="221"/>
        </w:trPr>
        <w:tc>
          <w:tcPr>
            <w:tcW w:w="398" w:type="dxa"/>
            <w:tcBorders>
              <w:top w:val="outset" w:sz="6" w:space="0" w:color="414142"/>
              <w:left w:val="outset" w:sz="6" w:space="0" w:color="414142"/>
              <w:bottom w:val="outset" w:sz="6" w:space="0" w:color="414142"/>
              <w:right w:val="single" w:sz="4" w:space="0" w:color="auto"/>
            </w:tcBorders>
          </w:tcPr>
          <w:p w14:paraId="45E77AF0" w14:textId="77777777" w:rsidR="00A146F2" w:rsidRPr="00006D5F" w:rsidRDefault="00A146F2" w:rsidP="00612D97">
            <w:pPr>
              <w:jc w:val="center"/>
              <w:rPr>
                <w:rFonts w:ascii="Times New Roman" w:hAnsi="Times New Roman"/>
                <w:sz w:val="20"/>
                <w:szCs w:val="19"/>
              </w:rPr>
            </w:pPr>
            <w:r w:rsidRPr="00006D5F">
              <w:rPr>
                <w:rFonts w:ascii="Times New Roman" w:hAnsi="Times New Roman"/>
                <w:sz w:val="20"/>
                <w:szCs w:val="19"/>
              </w:rPr>
              <w:t>1.</w:t>
            </w:r>
          </w:p>
        </w:tc>
        <w:tc>
          <w:tcPr>
            <w:tcW w:w="2568" w:type="dxa"/>
            <w:tcBorders>
              <w:top w:val="outset" w:sz="6" w:space="0" w:color="414142"/>
              <w:left w:val="single" w:sz="4" w:space="0" w:color="auto"/>
              <w:bottom w:val="outset" w:sz="6" w:space="0" w:color="414142"/>
              <w:right w:val="single" w:sz="4" w:space="0" w:color="auto"/>
            </w:tcBorders>
          </w:tcPr>
          <w:p w14:paraId="5C6433CF"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Saistības pret Eiropas Savienību</w:t>
            </w:r>
          </w:p>
        </w:tc>
        <w:tc>
          <w:tcPr>
            <w:tcW w:w="6250" w:type="dxa"/>
            <w:tcBorders>
              <w:top w:val="outset" w:sz="6" w:space="0" w:color="414142"/>
              <w:left w:val="single" w:sz="4" w:space="0" w:color="auto"/>
              <w:bottom w:val="outset" w:sz="6" w:space="0" w:color="414142"/>
              <w:right w:val="outset" w:sz="6" w:space="0" w:color="414142"/>
            </w:tcBorders>
          </w:tcPr>
          <w:p w14:paraId="0B247840" w14:textId="6E0C192C" w:rsidR="00BB3AD4" w:rsidRPr="00006D5F" w:rsidRDefault="00552208" w:rsidP="00BB3AD4">
            <w:pPr>
              <w:pStyle w:val="Default"/>
              <w:jc w:val="both"/>
            </w:pPr>
            <w:r>
              <w:t>Komisijas Īstenošanas 2016.gada 1.decemb</w:t>
            </w:r>
            <w:r w:rsidR="002550BB">
              <w:t>r</w:t>
            </w:r>
            <w:r>
              <w:t xml:space="preserve">a Direktīva </w:t>
            </w:r>
            <w:r w:rsidR="00262992" w:rsidRPr="00262992">
              <w:t>2016/2109</w:t>
            </w:r>
            <w:r w:rsidR="00253867">
              <w:t>,</w:t>
            </w:r>
            <w:r w:rsidR="00262992" w:rsidRPr="00262992">
              <w:t xml:space="preserve"> </w:t>
            </w:r>
            <w:r>
              <w:t xml:space="preserve">ar ko </w:t>
            </w:r>
            <w:r w:rsidRPr="00552208">
              <w:t xml:space="preserve">groza Padomes Direktīvu 66/401/EEK, lai iekļautu jaunas sugas un sugas </w:t>
            </w:r>
            <w:proofErr w:type="spellStart"/>
            <w:r w:rsidRPr="00F66349">
              <w:rPr>
                <w:i/>
              </w:rPr>
              <w:t>Lolium</w:t>
            </w:r>
            <w:proofErr w:type="spellEnd"/>
            <w:r w:rsidRPr="00F66349">
              <w:rPr>
                <w:i/>
              </w:rPr>
              <w:t xml:space="preserve"> x </w:t>
            </w:r>
            <w:proofErr w:type="spellStart"/>
            <w:r w:rsidRPr="00F66349">
              <w:rPr>
                <w:i/>
              </w:rPr>
              <w:t>boucheanum</w:t>
            </w:r>
            <w:proofErr w:type="spellEnd"/>
            <w:r w:rsidRPr="00552208">
              <w:t xml:space="preserve"> </w:t>
            </w:r>
            <w:proofErr w:type="spellStart"/>
            <w:r w:rsidRPr="00552208">
              <w:t>Kunth</w:t>
            </w:r>
            <w:proofErr w:type="spellEnd"/>
            <w:r w:rsidRPr="00552208">
              <w:t xml:space="preserve"> botānisko nosaukumu</w:t>
            </w:r>
            <w:r>
              <w:t xml:space="preserve"> (turpmāk – Direktīva 2016/2109).</w:t>
            </w:r>
          </w:p>
        </w:tc>
      </w:tr>
      <w:tr w:rsidR="00A146F2" w:rsidRPr="00006D5F" w14:paraId="06DE2667" w14:textId="77777777" w:rsidTr="00A146F2">
        <w:trPr>
          <w:trHeight w:val="574"/>
        </w:trPr>
        <w:tc>
          <w:tcPr>
            <w:tcW w:w="398" w:type="dxa"/>
            <w:tcBorders>
              <w:top w:val="outset" w:sz="6" w:space="0" w:color="414142"/>
              <w:left w:val="outset" w:sz="6" w:space="0" w:color="414142"/>
              <w:bottom w:val="outset" w:sz="6" w:space="0" w:color="414142"/>
              <w:right w:val="single" w:sz="4" w:space="0" w:color="auto"/>
            </w:tcBorders>
          </w:tcPr>
          <w:p w14:paraId="750A9027"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2.</w:t>
            </w:r>
          </w:p>
        </w:tc>
        <w:tc>
          <w:tcPr>
            <w:tcW w:w="2568" w:type="dxa"/>
            <w:tcBorders>
              <w:top w:val="outset" w:sz="6" w:space="0" w:color="414142"/>
              <w:left w:val="single" w:sz="4" w:space="0" w:color="auto"/>
              <w:bottom w:val="outset" w:sz="6" w:space="0" w:color="414142"/>
              <w:right w:val="single" w:sz="4" w:space="0" w:color="auto"/>
            </w:tcBorders>
          </w:tcPr>
          <w:p w14:paraId="31492B12"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Citas starptautiskās saistības</w:t>
            </w:r>
          </w:p>
        </w:tc>
        <w:tc>
          <w:tcPr>
            <w:tcW w:w="6250" w:type="dxa"/>
            <w:tcBorders>
              <w:top w:val="outset" w:sz="6" w:space="0" w:color="414142"/>
              <w:left w:val="single" w:sz="4" w:space="0" w:color="auto"/>
              <w:bottom w:val="outset" w:sz="6" w:space="0" w:color="414142"/>
              <w:right w:val="outset" w:sz="6" w:space="0" w:color="414142"/>
            </w:tcBorders>
          </w:tcPr>
          <w:p w14:paraId="5F06119A"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Projekts šo jomu neskar.</w:t>
            </w:r>
          </w:p>
        </w:tc>
      </w:tr>
      <w:tr w:rsidR="00A146F2" w:rsidRPr="00006D5F" w14:paraId="317171FE" w14:textId="77777777" w:rsidTr="00A146F2">
        <w:trPr>
          <w:trHeight w:val="221"/>
        </w:trPr>
        <w:tc>
          <w:tcPr>
            <w:tcW w:w="398" w:type="dxa"/>
            <w:tcBorders>
              <w:top w:val="outset" w:sz="6" w:space="0" w:color="414142"/>
              <w:left w:val="outset" w:sz="6" w:space="0" w:color="414142"/>
              <w:bottom w:val="outset" w:sz="6" w:space="0" w:color="414142"/>
              <w:right w:val="single" w:sz="4" w:space="0" w:color="auto"/>
            </w:tcBorders>
          </w:tcPr>
          <w:p w14:paraId="1373EEA6"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3.</w:t>
            </w:r>
          </w:p>
        </w:tc>
        <w:tc>
          <w:tcPr>
            <w:tcW w:w="2568" w:type="dxa"/>
            <w:tcBorders>
              <w:top w:val="outset" w:sz="6" w:space="0" w:color="414142"/>
              <w:left w:val="single" w:sz="4" w:space="0" w:color="auto"/>
              <w:bottom w:val="outset" w:sz="6" w:space="0" w:color="414142"/>
              <w:right w:val="single" w:sz="4" w:space="0" w:color="auto"/>
            </w:tcBorders>
          </w:tcPr>
          <w:p w14:paraId="619716BE"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Cita informācija</w:t>
            </w:r>
          </w:p>
        </w:tc>
        <w:tc>
          <w:tcPr>
            <w:tcW w:w="6250" w:type="dxa"/>
            <w:tcBorders>
              <w:top w:val="outset" w:sz="6" w:space="0" w:color="414142"/>
              <w:left w:val="single" w:sz="4" w:space="0" w:color="auto"/>
              <w:bottom w:val="outset" w:sz="6" w:space="0" w:color="414142"/>
              <w:right w:val="outset" w:sz="6" w:space="0" w:color="414142"/>
            </w:tcBorders>
          </w:tcPr>
          <w:p w14:paraId="7C5058F4"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Nav.</w:t>
            </w:r>
          </w:p>
        </w:tc>
      </w:tr>
    </w:tbl>
    <w:p w14:paraId="682EDFBC" w14:textId="77777777" w:rsidR="00A146F2" w:rsidRPr="00006D5F" w:rsidRDefault="00A146F2" w:rsidP="00A146F2">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69"/>
        <w:gridCol w:w="1864"/>
        <w:gridCol w:w="2874"/>
        <w:gridCol w:w="2529"/>
      </w:tblGrid>
      <w:tr w:rsidR="00A146F2" w:rsidRPr="00006D5F" w14:paraId="58F6EDC1" w14:textId="77777777" w:rsidTr="00612D97">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694A0D8E" w14:textId="77777777" w:rsidR="00A146F2" w:rsidRPr="00006D5F" w:rsidRDefault="00A146F2" w:rsidP="00612D97">
            <w:pPr>
              <w:spacing w:after="0" w:line="240" w:lineRule="auto"/>
              <w:ind w:firstLine="720"/>
              <w:jc w:val="center"/>
              <w:rPr>
                <w:rFonts w:ascii="Times New Roman" w:hAnsi="Times New Roman"/>
                <w:b/>
                <w:bCs/>
                <w:sz w:val="24"/>
                <w:szCs w:val="24"/>
                <w:lang w:eastAsia="lv-LV"/>
              </w:rPr>
            </w:pPr>
            <w:r w:rsidRPr="00006D5F">
              <w:rPr>
                <w:rFonts w:ascii="Times New Roman" w:hAnsi="Times New Roman"/>
                <w:b/>
                <w:bCs/>
                <w:sz w:val="24"/>
                <w:szCs w:val="24"/>
                <w:lang w:eastAsia="lv-LV"/>
              </w:rPr>
              <w:t>1. tabula</w:t>
            </w:r>
            <w:r w:rsidRPr="00006D5F">
              <w:rPr>
                <w:rFonts w:ascii="Times New Roman" w:hAnsi="Times New Roman"/>
                <w:b/>
                <w:bCs/>
                <w:sz w:val="24"/>
                <w:szCs w:val="24"/>
                <w:lang w:eastAsia="lv-LV"/>
              </w:rPr>
              <w:br/>
              <w:t>Tiesību akta projekta atbilstība ES tiesību aktiem</w:t>
            </w:r>
          </w:p>
        </w:tc>
      </w:tr>
      <w:tr w:rsidR="00A146F2" w:rsidRPr="00006D5F" w14:paraId="64647C0A"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140BF7E8" w14:textId="77777777" w:rsidR="00A146F2" w:rsidRPr="00006D5F" w:rsidRDefault="00A146F2" w:rsidP="00612D97">
            <w:pPr>
              <w:spacing w:after="0"/>
              <w:rPr>
                <w:rFonts w:ascii="Times New Roman" w:hAnsi="Times New Roman"/>
                <w:sz w:val="24"/>
                <w:szCs w:val="24"/>
              </w:rPr>
            </w:pPr>
            <w:r w:rsidRPr="00006D5F">
              <w:rPr>
                <w:rFonts w:ascii="Times New Roman" w:hAnsi="Times New Roman"/>
                <w:sz w:val="24"/>
                <w:szCs w:val="24"/>
              </w:rPr>
              <w:t>Attiecīgā ES tiesību akta datums, numurs un nosaukums</w:t>
            </w:r>
          </w:p>
        </w:tc>
        <w:tc>
          <w:tcPr>
            <w:tcW w:w="3934" w:type="pct"/>
            <w:gridSpan w:val="3"/>
            <w:hideMark/>
          </w:tcPr>
          <w:p w14:paraId="2A323D40" w14:textId="3C7A4715" w:rsidR="00BB3AD4" w:rsidRPr="00B07E2F" w:rsidRDefault="00B07E2F" w:rsidP="00612D97">
            <w:pPr>
              <w:spacing w:after="0" w:line="312" w:lineRule="atLeast"/>
              <w:rPr>
                <w:rFonts w:ascii="Times New Roman" w:hAnsi="Times New Roman"/>
                <w:sz w:val="24"/>
                <w:szCs w:val="24"/>
              </w:rPr>
            </w:pPr>
            <w:r w:rsidRPr="00BB3AD4">
              <w:rPr>
                <w:rFonts w:ascii="Times New Roman" w:hAnsi="Times New Roman"/>
                <w:sz w:val="24"/>
                <w:szCs w:val="24"/>
              </w:rPr>
              <w:t>Direktīva 2016/2109</w:t>
            </w:r>
          </w:p>
        </w:tc>
      </w:tr>
      <w:tr w:rsidR="00A146F2" w:rsidRPr="00006D5F" w14:paraId="5A1AB2D0"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14:paraId="7DF789E2"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A</w:t>
            </w:r>
          </w:p>
        </w:tc>
        <w:tc>
          <w:tcPr>
            <w:tcW w:w="1009" w:type="pct"/>
            <w:vAlign w:val="center"/>
            <w:hideMark/>
          </w:tcPr>
          <w:p w14:paraId="1C71A5C7"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B</w:t>
            </w:r>
          </w:p>
        </w:tc>
        <w:tc>
          <w:tcPr>
            <w:tcW w:w="1556" w:type="pct"/>
            <w:vAlign w:val="center"/>
            <w:hideMark/>
          </w:tcPr>
          <w:p w14:paraId="4EF194BD"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w:t>
            </w:r>
          </w:p>
        </w:tc>
        <w:tc>
          <w:tcPr>
            <w:tcW w:w="1369" w:type="pct"/>
            <w:vAlign w:val="center"/>
            <w:hideMark/>
          </w:tcPr>
          <w:p w14:paraId="24E40183"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D</w:t>
            </w:r>
          </w:p>
        </w:tc>
      </w:tr>
      <w:tr w:rsidR="00A146F2" w:rsidRPr="00006D5F" w14:paraId="2B30C908"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4D4AC68E"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lastRenderedPageBreak/>
              <w:t>Attiecīgā ES tiesību akta panta numurs (uzskaitot katru tiesību akta vienību – pantu, daļu, punktu, apakšpunktu)</w:t>
            </w:r>
          </w:p>
          <w:p w14:paraId="48B00C21" w14:textId="77777777" w:rsidR="00A146F2" w:rsidRPr="00006D5F" w:rsidRDefault="00A146F2" w:rsidP="00612D97">
            <w:pPr>
              <w:rPr>
                <w:rFonts w:ascii="Times New Roman" w:hAnsi="Times New Roman"/>
                <w:sz w:val="24"/>
                <w:szCs w:val="24"/>
              </w:rPr>
            </w:pPr>
          </w:p>
        </w:tc>
        <w:tc>
          <w:tcPr>
            <w:tcW w:w="1009" w:type="pct"/>
            <w:hideMark/>
          </w:tcPr>
          <w:p w14:paraId="24CE1FF6"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12ACEF45" w14:textId="77777777" w:rsidR="00A146F2" w:rsidRPr="00006D5F" w:rsidRDefault="00A146F2" w:rsidP="00612D97">
            <w:pPr>
              <w:rPr>
                <w:rFonts w:ascii="Times New Roman" w:hAnsi="Times New Roman"/>
                <w:sz w:val="24"/>
                <w:szCs w:val="24"/>
              </w:rPr>
            </w:pPr>
          </w:p>
        </w:tc>
        <w:tc>
          <w:tcPr>
            <w:tcW w:w="1556" w:type="pct"/>
            <w:hideMark/>
          </w:tcPr>
          <w:p w14:paraId="0F63E7D0"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Informācija par to, vai šīs tabulas A ailē minētās ES tiesību akta vienības tiek pārņemtas vai ieviestas pilnībā vai daļēji.</w:t>
            </w:r>
            <w:r w:rsidRPr="00006D5F">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006D5F">
              <w:rPr>
                <w:rFonts w:ascii="Times New Roman" w:hAnsi="Times New Roman"/>
                <w:sz w:val="24"/>
                <w:szCs w:val="24"/>
              </w:rPr>
              <w:br/>
              <w:t>Norāda institūciju, kas ir atbildīga par šo saistību izpildi pilnībā</w:t>
            </w:r>
          </w:p>
        </w:tc>
        <w:tc>
          <w:tcPr>
            <w:tcW w:w="1369" w:type="pct"/>
            <w:hideMark/>
          </w:tcPr>
          <w:p w14:paraId="06C0BD74"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Informācija par to, vai šīs tabulas B ailē minētās projekta vienības paredz stingrākas prasības nekā šīs tabulas A ailē minētās ES tiesību akta vienības.</w:t>
            </w:r>
            <w:r w:rsidRPr="00006D5F">
              <w:rPr>
                <w:rFonts w:ascii="Times New Roman" w:hAnsi="Times New Roman"/>
                <w:sz w:val="24"/>
                <w:szCs w:val="24"/>
              </w:rPr>
              <w:br/>
              <w:t>Ja projekts satur stingrākas prasības nekā attiecīgais ES tiesību akts, norāda pamatojumu un samērīgumu.</w:t>
            </w:r>
            <w:r w:rsidRPr="00006D5F">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146F2" w:rsidRPr="00006D5F" w14:paraId="59E6BBB0"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099D1319" w14:textId="77777777" w:rsidR="00A146F2" w:rsidRPr="00006D5F" w:rsidRDefault="00552208" w:rsidP="00612D97">
            <w:pPr>
              <w:rPr>
                <w:rFonts w:ascii="Times New Roman" w:hAnsi="Times New Roman"/>
                <w:sz w:val="24"/>
                <w:szCs w:val="24"/>
              </w:rPr>
            </w:pPr>
            <w:r w:rsidRPr="00552208">
              <w:rPr>
                <w:rFonts w:ascii="Times New Roman" w:hAnsi="Times New Roman"/>
                <w:sz w:val="24"/>
                <w:szCs w:val="24"/>
              </w:rPr>
              <w:lastRenderedPageBreak/>
              <w:t>Direktīvas 2016/2109</w:t>
            </w:r>
            <w:r>
              <w:t xml:space="preserve"> </w:t>
            </w:r>
            <w:r>
              <w:rPr>
                <w:rFonts w:ascii="Times New Roman" w:hAnsi="Times New Roman"/>
                <w:sz w:val="24"/>
                <w:szCs w:val="24"/>
              </w:rPr>
              <w:t>1. panta 1.punkta “b” apakšpunkts</w:t>
            </w:r>
          </w:p>
          <w:p w14:paraId="69F25BBA" w14:textId="77777777" w:rsidR="00A146F2" w:rsidRPr="00006D5F" w:rsidRDefault="00A146F2" w:rsidP="00612D97">
            <w:pPr>
              <w:rPr>
                <w:rFonts w:ascii="Times New Roman" w:hAnsi="Times New Roman"/>
                <w:sz w:val="24"/>
                <w:szCs w:val="24"/>
              </w:rPr>
            </w:pPr>
          </w:p>
        </w:tc>
        <w:tc>
          <w:tcPr>
            <w:tcW w:w="1009" w:type="pct"/>
            <w:hideMark/>
          </w:tcPr>
          <w:p w14:paraId="11B5F0E0" w14:textId="5A52A044" w:rsidR="00A146F2" w:rsidRPr="00006D5F" w:rsidRDefault="00A146F2" w:rsidP="00612D97">
            <w:pPr>
              <w:rPr>
                <w:rFonts w:ascii="Times New Roman" w:hAnsi="Times New Roman"/>
                <w:sz w:val="24"/>
                <w:szCs w:val="24"/>
              </w:rPr>
            </w:pPr>
            <w:r w:rsidRPr="00006D5F">
              <w:rPr>
                <w:rFonts w:ascii="Times New Roman" w:hAnsi="Times New Roman"/>
                <w:sz w:val="24"/>
                <w:szCs w:val="24"/>
              </w:rPr>
              <w:t>Noteikumu projekta</w:t>
            </w:r>
            <w:r>
              <w:rPr>
                <w:rFonts w:ascii="Times New Roman" w:hAnsi="Times New Roman"/>
                <w:sz w:val="24"/>
                <w:szCs w:val="24"/>
              </w:rPr>
              <w:t xml:space="preserve"> </w:t>
            </w:r>
            <w:r w:rsidR="00280602">
              <w:rPr>
                <w:rFonts w:ascii="Times New Roman" w:hAnsi="Times New Roman"/>
                <w:sz w:val="24"/>
                <w:szCs w:val="24"/>
              </w:rPr>
              <w:t>35. un 36</w:t>
            </w:r>
            <w:r w:rsidR="001E3E3B">
              <w:rPr>
                <w:rFonts w:ascii="Times New Roman" w:hAnsi="Times New Roman"/>
                <w:sz w:val="24"/>
                <w:szCs w:val="24"/>
              </w:rPr>
              <w:t xml:space="preserve">. </w:t>
            </w:r>
            <w:r>
              <w:rPr>
                <w:rFonts w:ascii="Times New Roman" w:hAnsi="Times New Roman"/>
                <w:sz w:val="24"/>
                <w:szCs w:val="24"/>
              </w:rPr>
              <w:t>punkts</w:t>
            </w:r>
          </w:p>
        </w:tc>
        <w:tc>
          <w:tcPr>
            <w:tcW w:w="1556" w:type="pct"/>
            <w:hideMark/>
          </w:tcPr>
          <w:p w14:paraId="0BE66FFC" w14:textId="77777777" w:rsidR="00A146F2" w:rsidRDefault="00A146F2" w:rsidP="00612D97">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14:paraId="2262C947" w14:textId="77777777" w:rsidR="00A146F2" w:rsidRPr="00AF41CB" w:rsidRDefault="00A146F2" w:rsidP="00612D97">
            <w:pPr>
              <w:pStyle w:val="Default"/>
            </w:pPr>
            <w:r w:rsidRPr="00AF41CB">
              <w:t xml:space="preserve">Komisijas </w:t>
            </w:r>
            <w:r w:rsidRPr="00AF41CB">
              <w:rPr>
                <w:bCs/>
              </w:rPr>
              <w:t xml:space="preserve">2017. gada 16. marta </w:t>
            </w:r>
            <w:r w:rsidRPr="00AF41CB">
              <w:t>Īstenošanas Lēmums</w:t>
            </w:r>
          </w:p>
          <w:p w14:paraId="42D05B25" w14:textId="77777777" w:rsidR="00A146F2" w:rsidRPr="00006D5F" w:rsidRDefault="00A146F2" w:rsidP="00612D97">
            <w:pPr>
              <w:jc w:val="both"/>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(turpmāk – lēmums 2017/478) atbrīvo Latviju no citu lopbarības sugu pārņemšanas noteikumos Nr.152.</w:t>
            </w:r>
          </w:p>
        </w:tc>
        <w:tc>
          <w:tcPr>
            <w:tcW w:w="1369" w:type="pct"/>
            <w:hideMark/>
          </w:tcPr>
          <w:p w14:paraId="4E4576AD"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A146F2" w:rsidRPr="00006D5F" w14:paraId="727A5F3C" w14:textId="77777777" w:rsidTr="00E6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66" w:type="pct"/>
          </w:tcPr>
          <w:p w14:paraId="03BB3DE9" w14:textId="77777777" w:rsidR="003251F5" w:rsidRDefault="0062231A" w:rsidP="00612D97">
            <w:pPr>
              <w:rPr>
                <w:rFonts w:ascii="Times New Roman" w:hAnsi="Times New Roman"/>
                <w:sz w:val="24"/>
                <w:szCs w:val="24"/>
              </w:rPr>
            </w:pPr>
            <w:r w:rsidRPr="00552208">
              <w:rPr>
                <w:rFonts w:ascii="Times New Roman" w:hAnsi="Times New Roman"/>
                <w:sz w:val="24"/>
                <w:szCs w:val="24"/>
              </w:rPr>
              <w:t>Direktīvas 2016/2109</w:t>
            </w:r>
            <w:r w:rsidR="003251F5">
              <w:rPr>
                <w:rFonts w:ascii="Times New Roman" w:hAnsi="Times New Roman"/>
                <w:sz w:val="24"/>
                <w:szCs w:val="24"/>
              </w:rPr>
              <w:t xml:space="preserve"> pielikuma 2.punkts</w:t>
            </w:r>
          </w:p>
          <w:p w14:paraId="4142C77F" w14:textId="77777777" w:rsidR="00A146F2" w:rsidRDefault="00A146F2" w:rsidP="00612D97">
            <w:pPr>
              <w:rPr>
                <w:rFonts w:ascii="Times New Roman" w:hAnsi="Times New Roman"/>
                <w:sz w:val="24"/>
                <w:szCs w:val="24"/>
              </w:rPr>
            </w:pPr>
            <w:r>
              <w:rPr>
                <w:rFonts w:ascii="Times New Roman" w:hAnsi="Times New Roman"/>
                <w:sz w:val="24"/>
                <w:szCs w:val="24"/>
              </w:rPr>
              <w:t xml:space="preserve"> </w:t>
            </w:r>
          </w:p>
        </w:tc>
        <w:tc>
          <w:tcPr>
            <w:tcW w:w="1009" w:type="pct"/>
            <w:shd w:val="clear" w:color="auto" w:fill="auto"/>
          </w:tcPr>
          <w:p w14:paraId="39EC214A" w14:textId="0D688A96" w:rsidR="00A146F2" w:rsidRPr="00006D5F" w:rsidRDefault="00A146F2" w:rsidP="00612D97">
            <w:pPr>
              <w:rPr>
                <w:rFonts w:ascii="Times New Roman" w:hAnsi="Times New Roman"/>
                <w:sz w:val="24"/>
                <w:szCs w:val="24"/>
              </w:rPr>
            </w:pPr>
            <w:r>
              <w:rPr>
                <w:rFonts w:ascii="Times New Roman" w:hAnsi="Times New Roman"/>
                <w:sz w:val="24"/>
                <w:szCs w:val="24"/>
              </w:rPr>
              <w:t>Noteikumu</w:t>
            </w:r>
            <w:r w:rsidR="00E65E8A">
              <w:rPr>
                <w:rFonts w:ascii="Times New Roman" w:hAnsi="Times New Roman"/>
                <w:sz w:val="24"/>
                <w:szCs w:val="24"/>
              </w:rPr>
              <w:t xml:space="preserve"> projekta 45. un 46</w:t>
            </w:r>
            <w:r w:rsidR="00AE0218">
              <w:rPr>
                <w:rFonts w:ascii="Times New Roman" w:hAnsi="Times New Roman"/>
                <w:sz w:val="24"/>
                <w:szCs w:val="24"/>
              </w:rPr>
              <w:t>. punkts</w:t>
            </w:r>
          </w:p>
        </w:tc>
        <w:tc>
          <w:tcPr>
            <w:tcW w:w="1556" w:type="pct"/>
          </w:tcPr>
          <w:p w14:paraId="32C5D8AB" w14:textId="77777777" w:rsidR="005111D6" w:rsidRDefault="005111D6" w:rsidP="005111D6">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14:paraId="6B15E838" w14:textId="77777777" w:rsidR="00A146F2" w:rsidRDefault="005111D6" w:rsidP="005111D6">
            <w:pPr>
              <w:jc w:val="both"/>
              <w:rPr>
                <w:rFonts w:ascii="Times New Roman" w:hAnsi="Times New Roman"/>
                <w:sz w:val="24"/>
                <w:szCs w:val="24"/>
              </w:rPr>
            </w:pPr>
            <w:r>
              <w:rPr>
                <w:rFonts w:ascii="Times New Roman" w:hAnsi="Times New Roman"/>
                <w:bCs/>
                <w:color w:val="000000"/>
                <w:sz w:val="24"/>
                <w:szCs w:val="24"/>
                <w:lang w:eastAsia="lv-LV"/>
              </w:rPr>
              <w:t>Lēmums 2017/478 atbrīvo Latviju no citu labības sugu pārņemšanas noteikumos Nr.152.</w:t>
            </w:r>
          </w:p>
        </w:tc>
        <w:tc>
          <w:tcPr>
            <w:tcW w:w="1369" w:type="pct"/>
          </w:tcPr>
          <w:p w14:paraId="427A8CDA"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CA6238" w:rsidRPr="00006D5F" w14:paraId="7EC039CD"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5"/>
        </w:trPr>
        <w:tc>
          <w:tcPr>
            <w:tcW w:w="1066" w:type="pct"/>
          </w:tcPr>
          <w:p w14:paraId="5BA46B0B" w14:textId="77777777" w:rsidR="00CA6238" w:rsidRDefault="00CA6238" w:rsidP="00CA6238">
            <w:pPr>
              <w:rPr>
                <w:rFonts w:ascii="Times New Roman" w:hAnsi="Times New Roman"/>
                <w:sz w:val="24"/>
                <w:szCs w:val="24"/>
              </w:rPr>
            </w:pPr>
            <w:r w:rsidRPr="00552208">
              <w:rPr>
                <w:rFonts w:ascii="Times New Roman" w:hAnsi="Times New Roman"/>
                <w:sz w:val="24"/>
                <w:szCs w:val="24"/>
              </w:rPr>
              <w:t>Direktīvas 2016/2109</w:t>
            </w:r>
            <w:r>
              <w:rPr>
                <w:rFonts w:ascii="Times New Roman" w:hAnsi="Times New Roman"/>
                <w:sz w:val="24"/>
                <w:szCs w:val="24"/>
              </w:rPr>
              <w:t xml:space="preserve"> pielikuma 1.punkta “b” apakšpunkts</w:t>
            </w:r>
          </w:p>
          <w:p w14:paraId="4DAB74B7" w14:textId="77777777" w:rsidR="00CA6238" w:rsidRDefault="00CA6238" w:rsidP="00CA6238">
            <w:pPr>
              <w:rPr>
                <w:rFonts w:ascii="Times New Roman" w:hAnsi="Times New Roman"/>
                <w:sz w:val="24"/>
                <w:szCs w:val="24"/>
              </w:rPr>
            </w:pPr>
            <w:r>
              <w:rPr>
                <w:rFonts w:ascii="Times New Roman" w:hAnsi="Times New Roman"/>
                <w:sz w:val="24"/>
                <w:szCs w:val="24"/>
              </w:rPr>
              <w:t xml:space="preserve"> </w:t>
            </w:r>
          </w:p>
        </w:tc>
        <w:tc>
          <w:tcPr>
            <w:tcW w:w="1009" w:type="pct"/>
          </w:tcPr>
          <w:p w14:paraId="45A963A7" w14:textId="4BFD6305" w:rsidR="00CA6238" w:rsidRPr="00006D5F" w:rsidRDefault="00E65E8A" w:rsidP="00CA6238">
            <w:pPr>
              <w:rPr>
                <w:rFonts w:ascii="Times New Roman" w:hAnsi="Times New Roman"/>
                <w:sz w:val="24"/>
                <w:szCs w:val="24"/>
              </w:rPr>
            </w:pPr>
            <w:r>
              <w:rPr>
                <w:rFonts w:ascii="Times New Roman" w:hAnsi="Times New Roman"/>
                <w:sz w:val="24"/>
                <w:szCs w:val="24"/>
              </w:rPr>
              <w:t>Noteikumu projekta 48. un 51</w:t>
            </w:r>
            <w:r w:rsidR="00CA6238">
              <w:rPr>
                <w:rFonts w:ascii="Times New Roman" w:hAnsi="Times New Roman"/>
                <w:sz w:val="24"/>
                <w:szCs w:val="24"/>
              </w:rPr>
              <w:t>. punkts</w:t>
            </w:r>
          </w:p>
        </w:tc>
        <w:tc>
          <w:tcPr>
            <w:tcW w:w="1556" w:type="pct"/>
          </w:tcPr>
          <w:p w14:paraId="0E60C8F9" w14:textId="77777777" w:rsidR="00CA6238" w:rsidRDefault="00CA6238" w:rsidP="00CA6238">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14:paraId="320AC0FD" w14:textId="77777777" w:rsidR="00CA6238" w:rsidRDefault="00CA6238" w:rsidP="00CA6238">
            <w:pPr>
              <w:jc w:val="both"/>
              <w:rPr>
                <w:rFonts w:ascii="Times New Roman" w:hAnsi="Times New Roman"/>
                <w:sz w:val="24"/>
                <w:szCs w:val="24"/>
              </w:rPr>
            </w:pPr>
            <w:r>
              <w:rPr>
                <w:rFonts w:ascii="Times New Roman" w:hAnsi="Times New Roman"/>
                <w:bCs/>
                <w:color w:val="000000"/>
                <w:sz w:val="24"/>
                <w:szCs w:val="24"/>
                <w:lang w:eastAsia="lv-LV"/>
              </w:rPr>
              <w:t>Lēmums 2017/478 atbrīvo Latviju no citu labības sugu pārņemšanas noteikumos Nr.152.</w:t>
            </w:r>
          </w:p>
        </w:tc>
        <w:tc>
          <w:tcPr>
            <w:tcW w:w="1369" w:type="pct"/>
          </w:tcPr>
          <w:p w14:paraId="619A7D27"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CA6238" w:rsidRPr="00006D5F" w14:paraId="2598E4E0"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635"/>
        </w:trPr>
        <w:tc>
          <w:tcPr>
            <w:tcW w:w="1066" w:type="pct"/>
          </w:tcPr>
          <w:p w14:paraId="2F76583F" w14:textId="77777777" w:rsidR="00CA6238" w:rsidRDefault="00CA6238" w:rsidP="00CA6238">
            <w:pPr>
              <w:rPr>
                <w:rFonts w:ascii="Times New Roman" w:hAnsi="Times New Roman"/>
                <w:sz w:val="24"/>
                <w:szCs w:val="24"/>
              </w:rPr>
            </w:pPr>
            <w:r w:rsidRPr="00552208">
              <w:rPr>
                <w:rFonts w:ascii="Times New Roman" w:hAnsi="Times New Roman"/>
                <w:sz w:val="24"/>
                <w:szCs w:val="24"/>
              </w:rPr>
              <w:lastRenderedPageBreak/>
              <w:t>Direktīvas 2016/2109</w:t>
            </w:r>
            <w:r>
              <w:rPr>
                <w:rFonts w:ascii="Times New Roman" w:hAnsi="Times New Roman"/>
                <w:sz w:val="24"/>
                <w:szCs w:val="24"/>
              </w:rPr>
              <w:t xml:space="preserve"> pielikuma 1.punkta “d” apakšpunkts</w:t>
            </w:r>
          </w:p>
          <w:p w14:paraId="6A243C94" w14:textId="77777777" w:rsidR="00CA6238" w:rsidRDefault="00CA6238" w:rsidP="00CA6238">
            <w:pPr>
              <w:rPr>
                <w:rFonts w:ascii="Times New Roman" w:hAnsi="Times New Roman"/>
                <w:sz w:val="24"/>
                <w:szCs w:val="24"/>
              </w:rPr>
            </w:pPr>
          </w:p>
        </w:tc>
        <w:tc>
          <w:tcPr>
            <w:tcW w:w="1009" w:type="pct"/>
          </w:tcPr>
          <w:p w14:paraId="0B34F5DA" w14:textId="38FB1A22" w:rsidR="00CA6238" w:rsidRPr="00006D5F" w:rsidRDefault="00CA6238" w:rsidP="00CA6238">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w:t>
            </w:r>
            <w:r w:rsidR="006F562C">
              <w:rPr>
                <w:rFonts w:ascii="Times New Roman" w:hAnsi="Times New Roman"/>
                <w:sz w:val="24"/>
                <w:szCs w:val="24"/>
              </w:rPr>
              <w:t>projekta 52. un 55</w:t>
            </w:r>
            <w:r>
              <w:rPr>
                <w:rFonts w:ascii="Times New Roman" w:hAnsi="Times New Roman"/>
                <w:sz w:val="24"/>
                <w:szCs w:val="24"/>
              </w:rPr>
              <w:t>. punkts</w:t>
            </w:r>
          </w:p>
        </w:tc>
        <w:tc>
          <w:tcPr>
            <w:tcW w:w="1556" w:type="pct"/>
          </w:tcPr>
          <w:p w14:paraId="09C857E2" w14:textId="77777777" w:rsidR="00CA6238" w:rsidRDefault="00CA6238" w:rsidP="00CA6238">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14:paraId="65E0289B" w14:textId="77777777" w:rsidR="00CA6238" w:rsidRDefault="00CA6238" w:rsidP="00CA6238">
            <w:pPr>
              <w:jc w:val="both"/>
              <w:rPr>
                <w:rFonts w:ascii="Times New Roman" w:hAnsi="Times New Roman"/>
                <w:sz w:val="24"/>
                <w:szCs w:val="24"/>
              </w:rPr>
            </w:pPr>
            <w:r>
              <w:rPr>
                <w:rFonts w:ascii="Times New Roman" w:hAnsi="Times New Roman"/>
                <w:bCs/>
                <w:color w:val="000000"/>
                <w:sz w:val="24"/>
                <w:szCs w:val="24"/>
                <w:lang w:eastAsia="lv-LV"/>
              </w:rPr>
              <w:t>Lēmums 2017/478 atbrīvo Latviju no citu labības sugu pārņemšanas noteikumos Nr.152.</w:t>
            </w:r>
          </w:p>
        </w:tc>
        <w:tc>
          <w:tcPr>
            <w:tcW w:w="1369" w:type="pct"/>
          </w:tcPr>
          <w:p w14:paraId="6382A24A"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CA6238" w:rsidRPr="00006D5F" w14:paraId="320E1021"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75911FBE"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Kā ir izmantota ES tiesību aktā paredzētā rīcības brīvība dalībvalstij pārņemt vai ieviest noteiktas ES tiesību akta normas? Kādēļ?</w:t>
            </w:r>
          </w:p>
        </w:tc>
        <w:tc>
          <w:tcPr>
            <w:tcW w:w="3934" w:type="pct"/>
            <w:gridSpan w:val="3"/>
            <w:hideMark/>
          </w:tcPr>
          <w:p w14:paraId="5B7BA8F8" w14:textId="77777777" w:rsidR="00CA6238" w:rsidRPr="00306EFD" w:rsidRDefault="00CA6238" w:rsidP="00CA6238">
            <w:pPr>
              <w:rPr>
                <w:rFonts w:ascii="Times New Roman" w:hAnsi="Times New Roman"/>
                <w:strike/>
                <w:sz w:val="24"/>
                <w:szCs w:val="24"/>
              </w:rPr>
            </w:pPr>
            <w:r w:rsidRPr="00006D5F">
              <w:rPr>
                <w:rFonts w:ascii="Times New Roman" w:hAnsi="Times New Roman"/>
                <w:sz w:val="24"/>
                <w:szCs w:val="24"/>
              </w:rPr>
              <w:t>Projekts šo jomu neskar.</w:t>
            </w:r>
          </w:p>
        </w:tc>
      </w:tr>
      <w:tr w:rsidR="00CA6238" w:rsidRPr="00006D5F" w14:paraId="0C74BAA0"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608D9A41"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4" w:type="pct"/>
            <w:gridSpan w:val="3"/>
            <w:hideMark/>
          </w:tcPr>
          <w:p w14:paraId="33638868" w14:textId="77777777" w:rsidR="00CA6238" w:rsidRPr="00006D5F" w:rsidRDefault="00CA6238" w:rsidP="00CA6238">
            <w:pPr>
              <w:jc w:val="both"/>
              <w:rPr>
                <w:rFonts w:ascii="Times New Roman" w:hAnsi="Times New Roman"/>
                <w:sz w:val="24"/>
                <w:szCs w:val="24"/>
              </w:rPr>
            </w:pPr>
            <w:r w:rsidRPr="00006D5F">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CA6238" w:rsidRPr="00006D5F" w14:paraId="0C996B63"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7528527B"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14:paraId="26F12807"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Nav.</w:t>
            </w:r>
          </w:p>
        </w:tc>
      </w:tr>
      <w:tr w:rsidR="00CA6238" w:rsidRPr="00006D5F" w14:paraId="0AE80632"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4"/>
            <w:vAlign w:val="center"/>
            <w:hideMark/>
          </w:tcPr>
          <w:p w14:paraId="74B97C72" w14:textId="77777777" w:rsidR="00CA6238" w:rsidRPr="00006D5F" w:rsidRDefault="00CA6238" w:rsidP="00CA6238">
            <w:pPr>
              <w:jc w:val="center"/>
              <w:rPr>
                <w:rFonts w:ascii="Times New Roman" w:hAnsi="Times New Roman"/>
                <w:sz w:val="24"/>
                <w:szCs w:val="24"/>
              </w:rPr>
            </w:pPr>
            <w:r w:rsidRPr="00006D5F">
              <w:rPr>
                <w:rFonts w:ascii="Times New Roman" w:hAnsi="Times New Roman"/>
                <w:sz w:val="24"/>
                <w:szCs w:val="24"/>
              </w:rPr>
              <w:t>2. tabula</w:t>
            </w:r>
            <w:r w:rsidRPr="00006D5F">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006D5F">
              <w:rPr>
                <w:rFonts w:ascii="Times New Roman" w:hAnsi="Times New Roman"/>
                <w:sz w:val="24"/>
                <w:szCs w:val="24"/>
              </w:rPr>
              <w:br/>
              <w:t>Pasākumi šo saistību izpildei</w:t>
            </w:r>
          </w:p>
        </w:tc>
      </w:tr>
      <w:tr w:rsidR="00CA6238" w:rsidRPr="00006D5F" w14:paraId="3B5F135E"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02426B7C"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lastRenderedPageBreak/>
              <w:t>Attiecīgā starptautiskā tiesību akta vai starptautiskas institūcijas vai organizācijas dokumenta (turpmāk – starptautiskais dokuments) datums, numurs un nosaukums</w:t>
            </w:r>
          </w:p>
        </w:tc>
        <w:tc>
          <w:tcPr>
            <w:tcW w:w="3934" w:type="pct"/>
            <w:gridSpan w:val="3"/>
            <w:hideMark/>
          </w:tcPr>
          <w:p w14:paraId="492213D1"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Projekts šo jomu neskar.</w:t>
            </w:r>
          </w:p>
        </w:tc>
      </w:tr>
      <w:tr w:rsidR="00CA6238" w:rsidRPr="00006D5F" w14:paraId="1D8A65FE"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14:paraId="4976D0D8" w14:textId="77777777" w:rsidR="00CA6238" w:rsidRPr="00006D5F" w:rsidRDefault="00CA6238" w:rsidP="00CA6238">
            <w:pPr>
              <w:jc w:val="center"/>
              <w:rPr>
                <w:rFonts w:ascii="Times New Roman" w:hAnsi="Times New Roman"/>
                <w:sz w:val="24"/>
                <w:szCs w:val="24"/>
              </w:rPr>
            </w:pPr>
            <w:r w:rsidRPr="00006D5F">
              <w:rPr>
                <w:rFonts w:ascii="Times New Roman" w:hAnsi="Times New Roman"/>
                <w:sz w:val="24"/>
                <w:szCs w:val="24"/>
              </w:rPr>
              <w:t>A</w:t>
            </w:r>
          </w:p>
        </w:tc>
        <w:tc>
          <w:tcPr>
            <w:tcW w:w="2565" w:type="pct"/>
            <w:gridSpan w:val="2"/>
            <w:vAlign w:val="center"/>
            <w:hideMark/>
          </w:tcPr>
          <w:p w14:paraId="6E36C42F" w14:textId="77777777" w:rsidR="00CA6238" w:rsidRPr="00006D5F" w:rsidRDefault="00CA6238" w:rsidP="00CA6238">
            <w:pPr>
              <w:jc w:val="center"/>
              <w:rPr>
                <w:rFonts w:ascii="Times New Roman" w:hAnsi="Times New Roman"/>
                <w:sz w:val="24"/>
                <w:szCs w:val="24"/>
              </w:rPr>
            </w:pPr>
            <w:r w:rsidRPr="00006D5F">
              <w:rPr>
                <w:rFonts w:ascii="Times New Roman" w:hAnsi="Times New Roman"/>
                <w:sz w:val="24"/>
                <w:szCs w:val="24"/>
              </w:rPr>
              <w:t>B</w:t>
            </w:r>
          </w:p>
        </w:tc>
        <w:tc>
          <w:tcPr>
            <w:tcW w:w="1369" w:type="pct"/>
            <w:vAlign w:val="center"/>
            <w:hideMark/>
          </w:tcPr>
          <w:p w14:paraId="4611377C" w14:textId="77777777" w:rsidR="00CA6238" w:rsidRPr="00006D5F" w:rsidRDefault="00CA6238" w:rsidP="00CA6238">
            <w:pPr>
              <w:jc w:val="center"/>
              <w:rPr>
                <w:rFonts w:ascii="Times New Roman" w:hAnsi="Times New Roman"/>
                <w:sz w:val="24"/>
                <w:szCs w:val="24"/>
              </w:rPr>
            </w:pPr>
            <w:r w:rsidRPr="00006D5F">
              <w:rPr>
                <w:rFonts w:ascii="Times New Roman" w:hAnsi="Times New Roman"/>
                <w:sz w:val="24"/>
                <w:szCs w:val="24"/>
              </w:rPr>
              <w:t>C</w:t>
            </w:r>
          </w:p>
        </w:tc>
      </w:tr>
      <w:tr w:rsidR="00CA6238" w:rsidRPr="00006D5F" w14:paraId="0C2356D6"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617781DC"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Starptautiskās saistības (pēc būtības), kas izriet no norādītā starptautiskā dokumenta.</w:t>
            </w:r>
            <w:r w:rsidRPr="00006D5F">
              <w:rPr>
                <w:rFonts w:ascii="Times New Roman" w:hAnsi="Times New Roman"/>
                <w:sz w:val="24"/>
                <w:szCs w:val="24"/>
              </w:rPr>
              <w:br/>
              <w:t>Konkrēti veicamie pasākumi vai uzdevumi, kas nepieciešami šo starptautisko saistību izpildei</w:t>
            </w:r>
          </w:p>
        </w:tc>
        <w:tc>
          <w:tcPr>
            <w:tcW w:w="2565" w:type="pct"/>
            <w:gridSpan w:val="2"/>
            <w:hideMark/>
          </w:tcPr>
          <w:p w14:paraId="40BDC4CA"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9" w:type="pct"/>
            <w:hideMark/>
          </w:tcPr>
          <w:p w14:paraId="4B335A7D"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Informācija par to, vai starptautiskās saistības, kas minētas šīs tabulas A ailē, tiek izpildītas pilnībā vai daļēji.</w:t>
            </w:r>
            <w:r w:rsidRPr="00006D5F">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006D5F">
              <w:rPr>
                <w:rFonts w:ascii="Times New Roman" w:hAnsi="Times New Roman"/>
                <w:sz w:val="24"/>
                <w:szCs w:val="24"/>
              </w:rPr>
              <w:br/>
              <w:t>Norāda institūciju, kas ir atbildīga par šo saistību izpildi pilnībā</w:t>
            </w:r>
          </w:p>
        </w:tc>
      </w:tr>
      <w:tr w:rsidR="00CA6238" w:rsidRPr="00006D5F" w14:paraId="257B36B3" w14:textId="77777777" w:rsidTr="0061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14:paraId="42C71906"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 xml:space="preserve">Iekļauj informāciju atbilstoši instrukcijas </w:t>
            </w:r>
            <w:r w:rsidRPr="00006D5F">
              <w:rPr>
                <w:rFonts w:ascii="Times New Roman" w:hAnsi="Times New Roman"/>
                <w:sz w:val="24"/>
                <w:szCs w:val="24"/>
              </w:rPr>
              <w:br/>
              <w:t>58.1. apakšpunktam</w:t>
            </w:r>
          </w:p>
        </w:tc>
        <w:tc>
          <w:tcPr>
            <w:tcW w:w="2565" w:type="pct"/>
            <w:gridSpan w:val="2"/>
            <w:hideMark/>
          </w:tcPr>
          <w:p w14:paraId="6B17C761"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Projekts šo jomu neskar.</w:t>
            </w:r>
          </w:p>
        </w:tc>
        <w:tc>
          <w:tcPr>
            <w:tcW w:w="1369" w:type="pct"/>
            <w:hideMark/>
          </w:tcPr>
          <w:p w14:paraId="0A48CA07"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Projekts šo jomu neskar.</w:t>
            </w:r>
          </w:p>
        </w:tc>
      </w:tr>
      <w:tr w:rsidR="00CA6238" w:rsidRPr="00006D5F" w14:paraId="188E45AB" w14:textId="77777777" w:rsidTr="00E7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7"/>
        </w:trPr>
        <w:tc>
          <w:tcPr>
            <w:tcW w:w="1066" w:type="pct"/>
            <w:hideMark/>
          </w:tcPr>
          <w:p w14:paraId="02EE47CC"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lastRenderedPageBreak/>
              <w:t>Vai starptautiskajā dokumentā paredzētās saistības nav pretrunā ar jau esošajām Latvijas Republikas starptautiskajām saistībām</w:t>
            </w:r>
          </w:p>
        </w:tc>
        <w:tc>
          <w:tcPr>
            <w:tcW w:w="3934" w:type="pct"/>
            <w:gridSpan w:val="3"/>
            <w:hideMark/>
          </w:tcPr>
          <w:p w14:paraId="0A451DA0"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Projekts šo jomu neskar.</w:t>
            </w:r>
          </w:p>
        </w:tc>
      </w:tr>
      <w:tr w:rsidR="00CA6238" w:rsidRPr="00006D5F" w14:paraId="6C1E208B" w14:textId="77777777" w:rsidTr="00E7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14"/>
        </w:trPr>
        <w:tc>
          <w:tcPr>
            <w:tcW w:w="1066" w:type="pct"/>
            <w:hideMark/>
          </w:tcPr>
          <w:p w14:paraId="2513609E"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14:paraId="736E5E22" w14:textId="77777777" w:rsidR="00CA6238" w:rsidRPr="00006D5F" w:rsidRDefault="00CA6238" w:rsidP="00CA6238">
            <w:pPr>
              <w:rPr>
                <w:rFonts w:ascii="Times New Roman" w:hAnsi="Times New Roman"/>
                <w:sz w:val="24"/>
                <w:szCs w:val="24"/>
              </w:rPr>
            </w:pPr>
            <w:r w:rsidRPr="00006D5F">
              <w:rPr>
                <w:rFonts w:ascii="Times New Roman" w:hAnsi="Times New Roman"/>
                <w:sz w:val="24"/>
                <w:szCs w:val="24"/>
              </w:rPr>
              <w:t>Nav.</w:t>
            </w:r>
          </w:p>
        </w:tc>
      </w:tr>
    </w:tbl>
    <w:p w14:paraId="5AD3632A" w14:textId="77777777" w:rsidR="00AB4EF0" w:rsidRPr="00006D5F" w:rsidRDefault="00AB4EF0" w:rsidP="00E57943">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3"/>
        <w:gridCol w:w="3094"/>
        <w:gridCol w:w="5569"/>
      </w:tblGrid>
      <w:tr w:rsidR="00006D5F" w:rsidRPr="00006D5F" w14:paraId="073669E0" w14:textId="77777777" w:rsidTr="004746BB">
        <w:trPr>
          <w:trHeight w:val="420"/>
        </w:trPr>
        <w:tc>
          <w:tcPr>
            <w:tcW w:w="5000" w:type="pct"/>
            <w:gridSpan w:val="3"/>
            <w:tcBorders>
              <w:top w:val="outset" w:sz="6" w:space="0" w:color="414142"/>
              <w:bottom w:val="outset" w:sz="6" w:space="0" w:color="414142"/>
            </w:tcBorders>
            <w:vAlign w:val="center"/>
          </w:tcPr>
          <w:p w14:paraId="7A902708" w14:textId="77777777" w:rsidR="00E52AAB" w:rsidRPr="00006D5F"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 Sabiedrības līdzdalība un komunikācijas aktivitātes</w:t>
            </w:r>
          </w:p>
        </w:tc>
      </w:tr>
      <w:tr w:rsidR="00006D5F" w:rsidRPr="00006D5F" w14:paraId="718CAD3C" w14:textId="77777777" w:rsidTr="004746BB">
        <w:trPr>
          <w:trHeight w:val="540"/>
        </w:trPr>
        <w:tc>
          <w:tcPr>
            <w:tcW w:w="310" w:type="pct"/>
            <w:tcBorders>
              <w:top w:val="outset" w:sz="6" w:space="0" w:color="414142"/>
              <w:bottom w:val="outset" w:sz="6" w:space="0" w:color="414142"/>
              <w:right w:val="outset" w:sz="6" w:space="0" w:color="414142"/>
            </w:tcBorders>
          </w:tcPr>
          <w:p w14:paraId="4D88758A" w14:textId="77777777"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14:paraId="07120DB2" w14:textId="77777777"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Plānotās sabiedrības līdzdalības un komunikācijas aktivitātes saistībā ar projektu</w:t>
            </w:r>
          </w:p>
        </w:tc>
        <w:tc>
          <w:tcPr>
            <w:tcW w:w="3015" w:type="pct"/>
            <w:tcBorders>
              <w:top w:val="outset" w:sz="6" w:space="0" w:color="414142"/>
              <w:left w:val="outset" w:sz="6" w:space="0" w:color="414142"/>
              <w:bottom w:val="outset" w:sz="6" w:space="0" w:color="414142"/>
            </w:tcBorders>
          </w:tcPr>
          <w:p w14:paraId="5AA421FB" w14:textId="4D474F13" w:rsidR="001969ED" w:rsidRDefault="001969ED" w:rsidP="001969ED">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sidR="00725EC3">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p w14:paraId="65B87C7D" w14:textId="77777777" w:rsidR="005652AD" w:rsidRPr="00006D5F" w:rsidRDefault="00C17230" w:rsidP="00947B07">
            <w:pPr>
              <w:spacing w:after="0" w:line="240" w:lineRule="auto"/>
              <w:ind w:left="49"/>
              <w:jc w:val="both"/>
              <w:rPr>
                <w:rFonts w:ascii="Times New Roman" w:hAnsi="Times New Roman"/>
                <w:sz w:val="24"/>
                <w:szCs w:val="24"/>
                <w:lang w:eastAsia="lv-LV"/>
              </w:rPr>
            </w:pPr>
            <w:r w:rsidRPr="00006D5F">
              <w:rPr>
                <w:rFonts w:ascii="Times New Roman" w:hAnsi="Times New Roman"/>
                <w:sz w:val="24"/>
                <w:szCs w:val="24"/>
                <w:lang w:eastAsia="lv-LV"/>
              </w:rPr>
              <w:t>Inform</w:t>
            </w:r>
            <w:r w:rsidR="00AB4EF0">
              <w:rPr>
                <w:rFonts w:ascii="Times New Roman" w:hAnsi="Times New Roman"/>
                <w:sz w:val="24"/>
                <w:szCs w:val="24"/>
                <w:lang w:eastAsia="lv-LV"/>
              </w:rPr>
              <w:t>ācija par noteikumu projektu ir</w:t>
            </w:r>
            <w:r w:rsidRPr="00006D5F">
              <w:rPr>
                <w:rFonts w:ascii="Times New Roman" w:hAnsi="Times New Roman"/>
                <w:sz w:val="24"/>
                <w:szCs w:val="24"/>
                <w:lang w:eastAsia="lv-LV"/>
              </w:rPr>
              <w:t xml:space="preserve"> ievietota </w:t>
            </w:r>
            <w:r w:rsidR="000742BB" w:rsidRPr="00006D5F">
              <w:rPr>
                <w:rFonts w:ascii="Times New Roman" w:hAnsi="Times New Roman"/>
                <w:sz w:val="24"/>
                <w:szCs w:val="24"/>
                <w:lang w:eastAsia="lv-LV"/>
              </w:rPr>
              <w:t>Zemkopības ministrijas tīmekļvietnes www.zm.gov.lv sadaļā „Sabiedriskā apspriešana”.</w:t>
            </w:r>
          </w:p>
        </w:tc>
      </w:tr>
      <w:tr w:rsidR="00006D5F" w:rsidRPr="00006D5F" w14:paraId="321822C5" w14:textId="77777777" w:rsidTr="004746BB">
        <w:trPr>
          <w:trHeight w:val="330"/>
        </w:trPr>
        <w:tc>
          <w:tcPr>
            <w:tcW w:w="310" w:type="pct"/>
            <w:tcBorders>
              <w:top w:val="outset" w:sz="6" w:space="0" w:color="414142"/>
              <w:bottom w:val="outset" w:sz="6" w:space="0" w:color="414142"/>
              <w:right w:val="outset" w:sz="6" w:space="0" w:color="414142"/>
            </w:tcBorders>
          </w:tcPr>
          <w:p w14:paraId="3CDED13B" w14:textId="77777777"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14:paraId="4B0D96C8" w14:textId="77777777"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 projekta izstrādē</w:t>
            </w:r>
          </w:p>
        </w:tc>
        <w:tc>
          <w:tcPr>
            <w:tcW w:w="3015" w:type="pct"/>
            <w:tcBorders>
              <w:top w:val="outset" w:sz="6" w:space="0" w:color="414142"/>
              <w:left w:val="outset" w:sz="6" w:space="0" w:color="414142"/>
              <w:bottom w:val="outset" w:sz="6" w:space="0" w:color="414142"/>
            </w:tcBorders>
          </w:tcPr>
          <w:p w14:paraId="635E4208" w14:textId="0215461F" w:rsidR="005652AD" w:rsidRPr="00006D5F" w:rsidRDefault="000742BB" w:rsidP="00237B9E">
            <w:pPr>
              <w:pStyle w:val="Bezatstarpm"/>
              <w:jc w:val="both"/>
              <w:rPr>
                <w:rFonts w:ascii="Times New Roman" w:hAnsi="Times New Roman"/>
                <w:sz w:val="24"/>
                <w:szCs w:val="24"/>
              </w:rPr>
            </w:pPr>
            <w:r w:rsidRPr="00006D5F">
              <w:rPr>
                <w:rFonts w:ascii="Times New Roman" w:hAnsi="Times New Roman"/>
                <w:sz w:val="24"/>
                <w:szCs w:val="24"/>
              </w:rPr>
              <w:t>Not</w:t>
            </w:r>
            <w:r w:rsidR="00AB4EF0">
              <w:rPr>
                <w:rFonts w:ascii="Times New Roman" w:hAnsi="Times New Roman"/>
                <w:sz w:val="24"/>
                <w:szCs w:val="24"/>
              </w:rPr>
              <w:t>eikumu projekts</w:t>
            </w:r>
            <w:r w:rsidR="00725EC3">
              <w:rPr>
                <w:rFonts w:ascii="Times New Roman" w:hAnsi="Times New Roman"/>
                <w:sz w:val="24"/>
                <w:szCs w:val="24"/>
              </w:rPr>
              <w:t xml:space="preserve"> elektroniski tika</w:t>
            </w:r>
            <w:r w:rsidR="00C55950">
              <w:rPr>
                <w:rFonts w:ascii="Times New Roman" w:hAnsi="Times New Roman"/>
                <w:sz w:val="24"/>
                <w:szCs w:val="24"/>
              </w:rPr>
              <w:t xml:space="preserve"> </w:t>
            </w:r>
            <w:r w:rsidRPr="00006D5F">
              <w:rPr>
                <w:rFonts w:ascii="Times New Roman" w:hAnsi="Times New Roman"/>
                <w:sz w:val="24"/>
                <w:szCs w:val="24"/>
              </w:rPr>
              <w:t>nosūtīts saskaņošanai Lauksaimnieku organizāciju sadarbības padomei</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Zemnieku saeimai. </w:t>
            </w:r>
          </w:p>
        </w:tc>
      </w:tr>
      <w:tr w:rsidR="001969ED" w:rsidRPr="00006D5F" w14:paraId="7F034DA2" w14:textId="77777777" w:rsidTr="004746BB">
        <w:trPr>
          <w:trHeight w:val="465"/>
        </w:trPr>
        <w:tc>
          <w:tcPr>
            <w:tcW w:w="310" w:type="pct"/>
            <w:tcBorders>
              <w:top w:val="outset" w:sz="6" w:space="0" w:color="414142"/>
              <w:bottom w:val="outset" w:sz="6" w:space="0" w:color="414142"/>
              <w:right w:val="outset" w:sz="6" w:space="0" w:color="414142"/>
            </w:tcBorders>
          </w:tcPr>
          <w:p w14:paraId="62FAAEB0"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14:paraId="460C8EF2"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līdzdalības rezultāti</w:t>
            </w:r>
          </w:p>
        </w:tc>
        <w:tc>
          <w:tcPr>
            <w:tcW w:w="3015" w:type="pct"/>
            <w:tcBorders>
              <w:top w:val="outset" w:sz="6" w:space="0" w:color="414142"/>
              <w:left w:val="outset" w:sz="6" w:space="0" w:color="414142"/>
              <w:bottom w:val="outset" w:sz="6" w:space="0" w:color="414142"/>
            </w:tcBorders>
          </w:tcPr>
          <w:p w14:paraId="6AD4C12A" w14:textId="5CA04EBB" w:rsidR="001969ED" w:rsidRPr="00006D5F" w:rsidRDefault="00725EC3" w:rsidP="001969ED">
            <w:pPr>
              <w:pStyle w:val="Bezatstarpm"/>
              <w:spacing w:line="300" w:lineRule="atLeast"/>
              <w:jc w:val="both"/>
              <w:rPr>
                <w:rFonts w:ascii="Times New Roman" w:hAnsi="Times New Roman"/>
                <w:sz w:val="24"/>
                <w:szCs w:val="24"/>
              </w:rPr>
            </w:pPr>
            <w:r>
              <w:rPr>
                <w:rFonts w:ascii="Times New Roman" w:hAnsi="Times New Roman"/>
                <w:sz w:val="24"/>
                <w:szCs w:val="24"/>
              </w:rPr>
              <w:t>Iebildumi un priekšlikumi</w:t>
            </w:r>
            <w:r w:rsidRPr="00C27618">
              <w:rPr>
                <w:rFonts w:ascii="Times New Roman" w:hAnsi="Times New Roman"/>
                <w:sz w:val="24"/>
                <w:szCs w:val="24"/>
              </w:rPr>
              <w:t xml:space="preserve"> </w:t>
            </w:r>
            <w:r>
              <w:rPr>
                <w:rFonts w:ascii="Times New Roman" w:hAnsi="Times New Roman"/>
                <w:sz w:val="24"/>
                <w:szCs w:val="24"/>
              </w:rPr>
              <w:t>no lauksaimnieku nevalstiskajām organizācijām tika ņemti vērā.</w:t>
            </w:r>
          </w:p>
        </w:tc>
      </w:tr>
      <w:tr w:rsidR="001969ED" w:rsidRPr="00006D5F" w14:paraId="37899D07" w14:textId="77777777" w:rsidTr="00E768B8">
        <w:trPr>
          <w:trHeight w:val="400"/>
        </w:trPr>
        <w:tc>
          <w:tcPr>
            <w:tcW w:w="310" w:type="pct"/>
            <w:tcBorders>
              <w:top w:val="outset" w:sz="6" w:space="0" w:color="414142"/>
              <w:bottom w:val="outset" w:sz="6" w:space="0" w:color="414142"/>
              <w:right w:val="outset" w:sz="6" w:space="0" w:color="414142"/>
            </w:tcBorders>
          </w:tcPr>
          <w:p w14:paraId="3CC636EA"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4.</w:t>
            </w:r>
          </w:p>
        </w:tc>
        <w:tc>
          <w:tcPr>
            <w:tcW w:w="1675" w:type="pct"/>
            <w:tcBorders>
              <w:top w:val="outset" w:sz="6" w:space="0" w:color="414142"/>
              <w:left w:val="outset" w:sz="6" w:space="0" w:color="414142"/>
              <w:bottom w:val="outset" w:sz="6" w:space="0" w:color="414142"/>
              <w:right w:val="outset" w:sz="6" w:space="0" w:color="414142"/>
            </w:tcBorders>
          </w:tcPr>
          <w:p w14:paraId="1B357A9D"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14:paraId="6DAD9713" w14:textId="77777777" w:rsidR="001969ED" w:rsidRPr="00006D5F" w:rsidRDefault="001969ED" w:rsidP="001969ED">
            <w:pPr>
              <w:spacing w:before="100" w:beforeAutospacing="1" w:after="100" w:afterAutospacing="1" w:line="360" w:lineRule="auto"/>
              <w:ind w:left="49"/>
              <w:rPr>
                <w:rFonts w:ascii="Times New Roman" w:hAnsi="Times New Roman"/>
                <w:sz w:val="24"/>
                <w:szCs w:val="24"/>
                <w:lang w:eastAsia="lv-LV"/>
              </w:rPr>
            </w:pPr>
            <w:r w:rsidRPr="00006D5F">
              <w:rPr>
                <w:rFonts w:ascii="Times New Roman" w:hAnsi="Times New Roman"/>
                <w:sz w:val="24"/>
                <w:szCs w:val="24"/>
                <w:lang w:eastAsia="lv-LV"/>
              </w:rPr>
              <w:t>Nav</w:t>
            </w:r>
            <w:r>
              <w:rPr>
                <w:rFonts w:ascii="Times New Roman" w:hAnsi="Times New Roman"/>
                <w:sz w:val="24"/>
                <w:szCs w:val="24"/>
                <w:lang w:eastAsia="lv-LV"/>
              </w:rPr>
              <w:t>.</w:t>
            </w:r>
          </w:p>
        </w:tc>
      </w:tr>
      <w:tr w:rsidR="001969ED" w:rsidRPr="00006D5F" w14:paraId="555B5E9E" w14:textId="77777777" w:rsidTr="004746BB">
        <w:trPr>
          <w:trHeight w:val="375"/>
        </w:trPr>
        <w:tc>
          <w:tcPr>
            <w:tcW w:w="5000" w:type="pct"/>
            <w:gridSpan w:val="3"/>
            <w:tcBorders>
              <w:top w:val="outset" w:sz="6" w:space="0" w:color="414142"/>
              <w:bottom w:val="outset" w:sz="6" w:space="0" w:color="414142"/>
            </w:tcBorders>
            <w:vAlign w:val="center"/>
          </w:tcPr>
          <w:p w14:paraId="3559E964" w14:textId="77777777" w:rsidR="001969ED" w:rsidRPr="00006D5F" w:rsidRDefault="001969ED" w:rsidP="001969ED">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VII. Tiesību akta projekta izpildes nodrošināšana un tās ietekme uz institūcijām</w:t>
            </w:r>
          </w:p>
        </w:tc>
      </w:tr>
      <w:tr w:rsidR="001969ED" w:rsidRPr="00006D5F" w14:paraId="4411A238" w14:textId="77777777" w:rsidTr="004746BB">
        <w:trPr>
          <w:trHeight w:val="420"/>
        </w:trPr>
        <w:tc>
          <w:tcPr>
            <w:tcW w:w="310" w:type="pct"/>
            <w:tcBorders>
              <w:top w:val="outset" w:sz="6" w:space="0" w:color="414142"/>
              <w:bottom w:val="outset" w:sz="6" w:space="0" w:color="414142"/>
              <w:right w:val="outset" w:sz="6" w:space="0" w:color="414142"/>
            </w:tcBorders>
            <w:vAlign w:val="center"/>
          </w:tcPr>
          <w:p w14:paraId="2D49C391"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14:paraId="01E0684C"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tcBorders>
          </w:tcPr>
          <w:p w14:paraId="190DDE30" w14:textId="77777777" w:rsidR="001969ED" w:rsidRPr="00006D5F" w:rsidRDefault="001969ED">
            <w:pPr>
              <w:spacing w:after="0" w:line="240" w:lineRule="auto"/>
              <w:ind w:left="90"/>
              <w:jc w:val="both"/>
              <w:rPr>
                <w:rFonts w:ascii="Times New Roman" w:hAnsi="Times New Roman"/>
                <w:sz w:val="24"/>
                <w:szCs w:val="24"/>
                <w:lang w:eastAsia="lv-LV"/>
              </w:rPr>
            </w:pPr>
            <w:r w:rsidRPr="00006D5F">
              <w:rPr>
                <w:rFonts w:ascii="Times New Roman" w:hAnsi="Times New Roman"/>
                <w:sz w:val="24"/>
                <w:szCs w:val="24"/>
                <w:lang w:eastAsia="lv-LV"/>
              </w:rPr>
              <w:t>Izpildi nodrošinās Zemkopības ministrijas padotībā esošais Valsts augu aizsardzības dienests.</w:t>
            </w:r>
          </w:p>
        </w:tc>
      </w:tr>
      <w:tr w:rsidR="001969ED" w:rsidRPr="00006D5F" w14:paraId="00641F82" w14:textId="77777777" w:rsidTr="004746BB">
        <w:trPr>
          <w:trHeight w:val="450"/>
        </w:trPr>
        <w:tc>
          <w:tcPr>
            <w:tcW w:w="310" w:type="pct"/>
            <w:tcBorders>
              <w:top w:val="outset" w:sz="6" w:space="0" w:color="414142"/>
              <w:bottom w:val="outset" w:sz="6" w:space="0" w:color="414142"/>
              <w:right w:val="outset" w:sz="6" w:space="0" w:color="414142"/>
            </w:tcBorders>
            <w:vAlign w:val="center"/>
          </w:tcPr>
          <w:p w14:paraId="73891376"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14:paraId="6CBC7CE4"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 xml:space="preserve">Projekta izpildes ietekme uz pārvaldes funkcijām un institucionālo struktūru. </w:t>
            </w:r>
          </w:p>
          <w:p w14:paraId="16102DBE" w14:textId="77777777" w:rsidR="001969ED" w:rsidRPr="00006D5F" w:rsidRDefault="001969ED" w:rsidP="001969ED">
            <w:pPr>
              <w:pStyle w:val="Bezatstarpm"/>
              <w:rPr>
                <w:rFonts w:ascii="Times New Roman" w:hAnsi="Times New Roman"/>
                <w:sz w:val="24"/>
                <w:szCs w:val="24"/>
                <w:lang w:eastAsia="lv-LV"/>
              </w:rPr>
            </w:pPr>
            <w:r w:rsidRPr="00006D5F">
              <w:rPr>
                <w:rFonts w:ascii="Times New Roman" w:hAnsi="Times New Roman"/>
                <w:sz w:val="24"/>
                <w:szCs w:val="24"/>
                <w:lang w:eastAsia="lv-LV"/>
              </w:rPr>
              <w:t>Jaunu institūciju izveide, esošu institūciju likvidācija vai reorganizācija, to ietekme uz institūcijas cilvēkresursiem</w:t>
            </w:r>
          </w:p>
        </w:tc>
        <w:tc>
          <w:tcPr>
            <w:tcW w:w="3015" w:type="pct"/>
            <w:tcBorders>
              <w:top w:val="outset" w:sz="6" w:space="0" w:color="414142"/>
              <w:left w:val="outset" w:sz="6" w:space="0" w:color="414142"/>
              <w:bottom w:val="outset" w:sz="6" w:space="0" w:color="414142"/>
            </w:tcBorders>
          </w:tcPr>
          <w:p w14:paraId="05B78FB1" w14:textId="77777777" w:rsidR="001969ED" w:rsidRPr="00006D5F" w:rsidRDefault="001969ED" w:rsidP="001969ED">
            <w:pPr>
              <w:pStyle w:val="Bezatstarpm"/>
              <w:ind w:left="110"/>
              <w:jc w:val="both"/>
              <w:rPr>
                <w:rFonts w:ascii="Times New Roman" w:hAnsi="Times New Roman"/>
                <w:sz w:val="24"/>
                <w:szCs w:val="24"/>
                <w:lang w:eastAsia="lv-LV"/>
              </w:rPr>
            </w:pPr>
            <w:r w:rsidRPr="00006D5F">
              <w:rPr>
                <w:rFonts w:ascii="Times New Roman" w:hAnsi="Times New Roman"/>
                <w:sz w:val="24"/>
                <w:szCs w:val="24"/>
                <w:lang w:eastAsia="lv-LV"/>
              </w:rPr>
              <w:t>Nav ietekmes uz pārvaldes funkcijām un institucionālo struktūru.</w:t>
            </w:r>
          </w:p>
          <w:p w14:paraId="6E103F95" w14:textId="77777777" w:rsidR="001969ED" w:rsidRPr="00006D5F" w:rsidRDefault="001969ED" w:rsidP="001969ED">
            <w:pPr>
              <w:pStyle w:val="Bezatstarpm"/>
              <w:ind w:left="110"/>
              <w:jc w:val="both"/>
              <w:rPr>
                <w:rFonts w:ascii="Times New Roman" w:hAnsi="Times New Roman"/>
                <w:lang w:eastAsia="lv-LV"/>
              </w:rPr>
            </w:pPr>
            <w:r w:rsidRPr="00006D5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1969ED" w:rsidRPr="00006D5F" w14:paraId="1B315E20" w14:textId="77777777" w:rsidTr="004746BB">
        <w:trPr>
          <w:trHeight w:val="168"/>
        </w:trPr>
        <w:tc>
          <w:tcPr>
            <w:tcW w:w="310" w:type="pct"/>
            <w:tcBorders>
              <w:top w:val="outset" w:sz="6" w:space="0" w:color="414142"/>
              <w:bottom w:val="outset" w:sz="6" w:space="0" w:color="414142"/>
              <w:right w:val="outset" w:sz="6" w:space="0" w:color="414142"/>
            </w:tcBorders>
            <w:vAlign w:val="center"/>
          </w:tcPr>
          <w:p w14:paraId="1C1972C1"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14:paraId="17541642"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14:paraId="0FE69010" w14:textId="0A4C9F5E" w:rsidR="001969ED" w:rsidRPr="00006D5F" w:rsidRDefault="001969ED" w:rsidP="001969ED">
            <w:pPr>
              <w:spacing w:before="100" w:beforeAutospacing="1" w:after="100" w:afterAutospacing="1" w:line="360" w:lineRule="auto"/>
              <w:rPr>
                <w:rFonts w:ascii="Times New Roman" w:hAnsi="Times New Roman"/>
                <w:sz w:val="24"/>
                <w:szCs w:val="24"/>
                <w:lang w:eastAsia="lv-LV"/>
              </w:rPr>
            </w:pPr>
            <w:r w:rsidRPr="00006D5F">
              <w:rPr>
                <w:rFonts w:ascii="Times New Roman" w:hAnsi="Times New Roman"/>
                <w:sz w:val="24"/>
                <w:szCs w:val="24"/>
                <w:lang w:eastAsia="lv-LV"/>
              </w:rPr>
              <w:t>Nav</w:t>
            </w:r>
            <w:r w:rsidR="00CB4692">
              <w:rPr>
                <w:rFonts w:ascii="Times New Roman" w:hAnsi="Times New Roman"/>
                <w:sz w:val="24"/>
                <w:szCs w:val="24"/>
                <w:lang w:eastAsia="lv-LV"/>
              </w:rPr>
              <w:t>.</w:t>
            </w:r>
          </w:p>
        </w:tc>
      </w:tr>
    </w:tbl>
    <w:p w14:paraId="4FF4C0D3" w14:textId="77777777" w:rsidR="00C13B70" w:rsidRPr="00006D5F" w:rsidRDefault="00C13B70" w:rsidP="00C13B70">
      <w:pPr>
        <w:spacing w:after="0" w:line="240" w:lineRule="auto"/>
        <w:rPr>
          <w:rFonts w:ascii="Times New Roman" w:hAnsi="Times New Roman"/>
          <w:sz w:val="24"/>
          <w:szCs w:val="24"/>
        </w:rPr>
      </w:pPr>
    </w:p>
    <w:p w14:paraId="406439F0" w14:textId="77777777" w:rsidR="00725EC3" w:rsidRDefault="00725EC3" w:rsidP="00E768B8">
      <w:pPr>
        <w:spacing w:after="0" w:line="240" w:lineRule="auto"/>
        <w:ind w:firstLine="720"/>
        <w:rPr>
          <w:rFonts w:ascii="Times New Roman" w:hAnsi="Times New Roman"/>
          <w:sz w:val="28"/>
          <w:szCs w:val="28"/>
        </w:rPr>
      </w:pPr>
    </w:p>
    <w:p w14:paraId="7B963843" w14:textId="5340A4B9" w:rsidR="008F2163" w:rsidRPr="00E768B8" w:rsidRDefault="00BB3AD4" w:rsidP="00E768B8">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2163">
        <w:rPr>
          <w:rFonts w:ascii="Times New Roman" w:hAnsi="Times New Roman"/>
          <w:sz w:val="28"/>
          <w:szCs w:val="28"/>
        </w:rPr>
        <w:tab/>
      </w:r>
      <w:r w:rsidR="00260317">
        <w:rPr>
          <w:rFonts w:ascii="Times New Roman" w:hAnsi="Times New Roman"/>
          <w:sz w:val="28"/>
          <w:szCs w:val="28"/>
        </w:rPr>
        <w:tab/>
        <w:t>K.</w:t>
      </w:r>
      <w:r w:rsidR="002550BB">
        <w:rPr>
          <w:rFonts w:ascii="Times New Roman" w:hAnsi="Times New Roman"/>
          <w:sz w:val="28"/>
          <w:szCs w:val="28"/>
        </w:rPr>
        <w:t> </w:t>
      </w:r>
      <w:r w:rsidR="00262992" w:rsidRPr="00BB3AD4">
        <w:rPr>
          <w:rFonts w:ascii="Times New Roman" w:hAnsi="Times New Roman"/>
          <w:sz w:val="28"/>
          <w:szCs w:val="28"/>
        </w:rPr>
        <w:t>Gerhards</w:t>
      </w:r>
    </w:p>
    <w:p w14:paraId="4CF96BD5" w14:textId="77777777" w:rsidR="008F2163" w:rsidRDefault="008F2163" w:rsidP="00C13B70">
      <w:pPr>
        <w:spacing w:after="0" w:line="240" w:lineRule="auto"/>
        <w:rPr>
          <w:rFonts w:ascii="Times New Roman" w:hAnsi="Times New Roman"/>
          <w:sz w:val="24"/>
          <w:szCs w:val="24"/>
        </w:rPr>
      </w:pPr>
    </w:p>
    <w:p w14:paraId="0A36B554" w14:textId="77777777" w:rsidR="009448EA" w:rsidRPr="00260317" w:rsidRDefault="009448EA" w:rsidP="009448EA">
      <w:pPr>
        <w:pStyle w:val="Bezatstarpm"/>
        <w:rPr>
          <w:rFonts w:ascii="Times New Roman" w:hAnsi="Times New Roman"/>
          <w:sz w:val="24"/>
          <w:szCs w:val="24"/>
        </w:rPr>
      </w:pPr>
      <w:r w:rsidRPr="00260317">
        <w:rPr>
          <w:rFonts w:ascii="Times New Roman" w:hAnsi="Times New Roman"/>
          <w:sz w:val="24"/>
          <w:szCs w:val="24"/>
        </w:rPr>
        <w:t>Laizāne 67027360</w:t>
      </w:r>
    </w:p>
    <w:p w14:paraId="6FD70359" w14:textId="77777777" w:rsidR="00E52AAB" w:rsidRPr="00260317" w:rsidRDefault="006B3F93" w:rsidP="002C1EC7">
      <w:pPr>
        <w:pStyle w:val="Bezatstarpm"/>
        <w:rPr>
          <w:rFonts w:ascii="Times New Roman" w:hAnsi="Times New Roman"/>
          <w:sz w:val="24"/>
          <w:szCs w:val="24"/>
        </w:rPr>
      </w:pPr>
      <w:hyperlink r:id="rId8" w:history="1">
        <w:r w:rsidR="009448EA" w:rsidRPr="00260317">
          <w:rPr>
            <w:rStyle w:val="Hipersaite"/>
            <w:rFonts w:ascii="Times New Roman" w:hAnsi="Times New Roman"/>
            <w:color w:val="auto"/>
            <w:sz w:val="24"/>
            <w:szCs w:val="24"/>
            <w:u w:val="none"/>
          </w:rPr>
          <w:t>laura.laizane@zm.gov.lv</w:t>
        </w:r>
      </w:hyperlink>
    </w:p>
    <w:sectPr w:rsidR="00E52AAB" w:rsidRPr="00260317" w:rsidSect="006B3F9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00E7" w14:textId="77777777" w:rsidR="00DB0530" w:rsidRDefault="00DB0530" w:rsidP="00EE11D3">
      <w:pPr>
        <w:spacing w:after="0" w:line="240" w:lineRule="auto"/>
      </w:pPr>
      <w:r>
        <w:separator/>
      </w:r>
    </w:p>
  </w:endnote>
  <w:endnote w:type="continuationSeparator" w:id="0">
    <w:p w14:paraId="5203BCB1" w14:textId="77777777" w:rsidR="00DB0530" w:rsidRDefault="00DB0530"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79DE" w14:textId="4821D0BE" w:rsidR="0093364C" w:rsidRPr="00FA1B36" w:rsidRDefault="006B3F93" w:rsidP="00FA1B36">
    <w:pPr>
      <w:pStyle w:val="Kjene"/>
    </w:pPr>
    <w:r w:rsidRPr="006B3F93">
      <w:rPr>
        <w:rFonts w:ascii="Times New Roman" w:hAnsi="Times New Roman"/>
        <w:sz w:val="20"/>
        <w:szCs w:val="20"/>
      </w:rPr>
      <w:t>ZManot_180419_lopbariba</w:t>
    </w:r>
    <w:r w:rsidR="00F64D41">
      <w:rPr>
        <w:rFonts w:ascii="Times New Roman" w:hAnsi="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E726" w14:textId="03E87B84" w:rsidR="000A59C3" w:rsidRPr="006B3F93" w:rsidRDefault="006B3F93" w:rsidP="006B3F93">
    <w:pPr>
      <w:pStyle w:val="Kjene"/>
    </w:pPr>
    <w:r w:rsidRPr="006B3F93">
      <w:rPr>
        <w:rFonts w:ascii="Times New Roman" w:hAnsi="Times New Roman"/>
        <w:sz w:val="20"/>
        <w:szCs w:val="20"/>
      </w:rPr>
      <w:t>ZManot_180419_lopbariba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A089" w14:textId="77777777" w:rsidR="00DB0530" w:rsidRDefault="00DB0530" w:rsidP="00EE11D3">
      <w:pPr>
        <w:spacing w:after="0" w:line="240" w:lineRule="auto"/>
      </w:pPr>
      <w:r>
        <w:separator/>
      </w:r>
    </w:p>
  </w:footnote>
  <w:footnote w:type="continuationSeparator" w:id="0">
    <w:p w14:paraId="7D578FCD" w14:textId="77777777" w:rsidR="00DB0530" w:rsidRDefault="00DB0530"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B873" w14:textId="0A63755F"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6B3F93">
      <w:rPr>
        <w:rFonts w:ascii="Times New Roman" w:hAnsi="Times New Roman"/>
        <w:noProof/>
        <w:sz w:val="24"/>
        <w:szCs w:val="24"/>
      </w:rPr>
      <w:t>8</w:t>
    </w:r>
    <w:r w:rsidRPr="0054754F">
      <w:rPr>
        <w:rFonts w:ascii="Times New Roman" w:hAnsi="Times New Roman"/>
        <w:sz w:val="24"/>
        <w:szCs w:val="24"/>
      </w:rPr>
      <w:fldChar w:fldCharType="end"/>
    </w:r>
  </w:p>
  <w:p w14:paraId="3B3EF9E8" w14:textId="77777777" w:rsidR="00E52AAB" w:rsidRDefault="00E52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724"/>
    <w:multiLevelType w:val="hybridMultilevel"/>
    <w:tmpl w:val="20048B7E"/>
    <w:lvl w:ilvl="0" w:tplc="38B4E46E">
      <w:start w:val="1"/>
      <w:numFmt w:val="decimal"/>
      <w:lvlText w:val="%1."/>
      <w:lvlJc w:val="left"/>
      <w:pPr>
        <w:ind w:left="786" w:hanging="360"/>
      </w:pPr>
      <w:rPr>
        <w:rFonts w:ascii="Times New Roman" w:hAnsi="Times New Roman" w:cs="Times New Roman"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A56094"/>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E91D1C"/>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2D450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522E"/>
    <w:rsid w:val="00006D5F"/>
    <w:rsid w:val="00007BBA"/>
    <w:rsid w:val="00010341"/>
    <w:rsid w:val="00010392"/>
    <w:rsid w:val="00011CF2"/>
    <w:rsid w:val="00014E88"/>
    <w:rsid w:val="00015579"/>
    <w:rsid w:val="00015FDF"/>
    <w:rsid w:val="000168E2"/>
    <w:rsid w:val="00022048"/>
    <w:rsid w:val="00023A5F"/>
    <w:rsid w:val="00024111"/>
    <w:rsid w:val="00025164"/>
    <w:rsid w:val="00026592"/>
    <w:rsid w:val="00030246"/>
    <w:rsid w:val="0003167B"/>
    <w:rsid w:val="00040852"/>
    <w:rsid w:val="0004114C"/>
    <w:rsid w:val="00041E17"/>
    <w:rsid w:val="00042872"/>
    <w:rsid w:val="00044693"/>
    <w:rsid w:val="00047128"/>
    <w:rsid w:val="000512E5"/>
    <w:rsid w:val="00055D53"/>
    <w:rsid w:val="0006121C"/>
    <w:rsid w:val="000620D8"/>
    <w:rsid w:val="00062C8B"/>
    <w:rsid w:val="0006314B"/>
    <w:rsid w:val="0006319C"/>
    <w:rsid w:val="000634B8"/>
    <w:rsid w:val="00066BE7"/>
    <w:rsid w:val="00066E1A"/>
    <w:rsid w:val="00067E02"/>
    <w:rsid w:val="000732A4"/>
    <w:rsid w:val="0007407D"/>
    <w:rsid w:val="000742BB"/>
    <w:rsid w:val="0007495B"/>
    <w:rsid w:val="000813E6"/>
    <w:rsid w:val="000815E6"/>
    <w:rsid w:val="00082D3A"/>
    <w:rsid w:val="0008329A"/>
    <w:rsid w:val="0008356E"/>
    <w:rsid w:val="000906CB"/>
    <w:rsid w:val="00091C07"/>
    <w:rsid w:val="000958FC"/>
    <w:rsid w:val="0009775F"/>
    <w:rsid w:val="00097C26"/>
    <w:rsid w:val="000A1DEF"/>
    <w:rsid w:val="000A2801"/>
    <w:rsid w:val="000A2882"/>
    <w:rsid w:val="000A375F"/>
    <w:rsid w:val="000A3889"/>
    <w:rsid w:val="000A5345"/>
    <w:rsid w:val="000A59C3"/>
    <w:rsid w:val="000A655F"/>
    <w:rsid w:val="000A6BDB"/>
    <w:rsid w:val="000A76DE"/>
    <w:rsid w:val="000B19EE"/>
    <w:rsid w:val="000B298D"/>
    <w:rsid w:val="000B29CE"/>
    <w:rsid w:val="000B32D5"/>
    <w:rsid w:val="000B3951"/>
    <w:rsid w:val="000B3E1D"/>
    <w:rsid w:val="000B5487"/>
    <w:rsid w:val="000C0A98"/>
    <w:rsid w:val="000C10E1"/>
    <w:rsid w:val="000C30CD"/>
    <w:rsid w:val="000C3268"/>
    <w:rsid w:val="000C43D2"/>
    <w:rsid w:val="000C55F3"/>
    <w:rsid w:val="000C5E0C"/>
    <w:rsid w:val="000C60EC"/>
    <w:rsid w:val="000C744B"/>
    <w:rsid w:val="000D306C"/>
    <w:rsid w:val="000D4218"/>
    <w:rsid w:val="000D4525"/>
    <w:rsid w:val="000D5162"/>
    <w:rsid w:val="000D51A1"/>
    <w:rsid w:val="000D68EB"/>
    <w:rsid w:val="000D725C"/>
    <w:rsid w:val="000E4982"/>
    <w:rsid w:val="000E4DAC"/>
    <w:rsid w:val="000E6584"/>
    <w:rsid w:val="000E7EAF"/>
    <w:rsid w:val="000F08A7"/>
    <w:rsid w:val="000F17FA"/>
    <w:rsid w:val="000F18C9"/>
    <w:rsid w:val="000F3785"/>
    <w:rsid w:val="000F4B17"/>
    <w:rsid w:val="000F5E5F"/>
    <w:rsid w:val="000F627D"/>
    <w:rsid w:val="000F62B2"/>
    <w:rsid w:val="000F6A83"/>
    <w:rsid w:val="001007F6"/>
    <w:rsid w:val="001012A6"/>
    <w:rsid w:val="00101B0B"/>
    <w:rsid w:val="001025A9"/>
    <w:rsid w:val="00104241"/>
    <w:rsid w:val="001053E6"/>
    <w:rsid w:val="00106A88"/>
    <w:rsid w:val="00106D81"/>
    <w:rsid w:val="001072FE"/>
    <w:rsid w:val="00110664"/>
    <w:rsid w:val="001107DD"/>
    <w:rsid w:val="00112280"/>
    <w:rsid w:val="00120014"/>
    <w:rsid w:val="00120DA1"/>
    <w:rsid w:val="0012136B"/>
    <w:rsid w:val="00122D6E"/>
    <w:rsid w:val="00123511"/>
    <w:rsid w:val="00124C4D"/>
    <w:rsid w:val="001251FB"/>
    <w:rsid w:val="001270B4"/>
    <w:rsid w:val="001279E0"/>
    <w:rsid w:val="00127D2C"/>
    <w:rsid w:val="00130EFE"/>
    <w:rsid w:val="00132D77"/>
    <w:rsid w:val="00136C43"/>
    <w:rsid w:val="001428C6"/>
    <w:rsid w:val="00144B76"/>
    <w:rsid w:val="00146490"/>
    <w:rsid w:val="00146858"/>
    <w:rsid w:val="0014794B"/>
    <w:rsid w:val="00150A00"/>
    <w:rsid w:val="00152CB0"/>
    <w:rsid w:val="0015415A"/>
    <w:rsid w:val="001555C4"/>
    <w:rsid w:val="00157719"/>
    <w:rsid w:val="001601CF"/>
    <w:rsid w:val="001618E1"/>
    <w:rsid w:val="0016208A"/>
    <w:rsid w:val="00167423"/>
    <w:rsid w:val="00167605"/>
    <w:rsid w:val="00171519"/>
    <w:rsid w:val="001719F6"/>
    <w:rsid w:val="00173495"/>
    <w:rsid w:val="001756B8"/>
    <w:rsid w:val="00176F47"/>
    <w:rsid w:val="0018090A"/>
    <w:rsid w:val="00180ADF"/>
    <w:rsid w:val="00180F33"/>
    <w:rsid w:val="001841F4"/>
    <w:rsid w:val="00190D99"/>
    <w:rsid w:val="00192819"/>
    <w:rsid w:val="0019445B"/>
    <w:rsid w:val="00196217"/>
    <w:rsid w:val="00196290"/>
    <w:rsid w:val="001969ED"/>
    <w:rsid w:val="001A1F06"/>
    <w:rsid w:val="001A402C"/>
    <w:rsid w:val="001A69CB"/>
    <w:rsid w:val="001B1839"/>
    <w:rsid w:val="001B6932"/>
    <w:rsid w:val="001B69D9"/>
    <w:rsid w:val="001B6BE8"/>
    <w:rsid w:val="001B7A91"/>
    <w:rsid w:val="001C2E8D"/>
    <w:rsid w:val="001C3534"/>
    <w:rsid w:val="001C3C3D"/>
    <w:rsid w:val="001C3CC4"/>
    <w:rsid w:val="001C43BD"/>
    <w:rsid w:val="001D00BF"/>
    <w:rsid w:val="001D32EF"/>
    <w:rsid w:val="001D44B8"/>
    <w:rsid w:val="001D4E5E"/>
    <w:rsid w:val="001D6889"/>
    <w:rsid w:val="001D7C16"/>
    <w:rsid w:val="001E3E3B"/>
    <w:rsid w:val="001E4E47"/>
    <w:rsid w:val="001F0A7E"/>
    <w:rsid w:val="001F0A85"/>
    <w:rsid w:val="001F291C"/>
    <w:rsid w:val="001F2A56"/>
    <w:rsid w:val="001F363D"/>
    <w:rsid w:val="001F3701"/>
    <w:rsid w:val="001F4FD4"/>
    <w:rsid w:val="001F5007"/>
    <w:rsid w:val="001F51C8"/>
    <w:rsid w:val="001F6597"/>
    <w:rsid w:val="002002E1"/>
    <w:rsid w:val="00203D21"/>
    <w:rsid w:val="00203E57"/>
    <w:rsid w:val="002041C8"/>
    <w:rsid w:val="002041D3"/>
    <w:rsid w:val="00204FB4"/>
    <w:rsid w:val="00210ABD"/>
    <w:rsid w:val="00213873"/>
    <w:rsid w:val="002149AB"/>
    <w:rsid w:val="0022005A"/>
    <w:rsid w:val="0022137F"/>
    <w:rsid w:val="0022535C"/>
    <w:rsid w:val="0023170C"/>
    <w:rsid w:val="00231FC7"/>
    <w:rsid w:val="00232B75"/>
    <w:rsid w:val="002346B3"/>
    <w:rsid w:val="0023762B"/>
    <w:rsid w:val="00237B9E"/>
    <w:rsid w:val="00237DEB"/>
    <w:rsid w:val="00243796"/>
    <w:rsid w:val="0024497B"/>
    <w:rsid w:val="00244FB5"/>
    <w:rsid w:val="00245D36"/>
    <w:rsid w:val="002500C9"/>
    <w:rsid w:val="00251968"/>
    <w:rsid w:val="00251F00"/>
    <w:rsid w:val="00252A80"/>
    <w:rsid w:val="00253867"/>
    <w:rsid w:val="00254740"/>
    <w:rsid w:val="00254A1F"/>
    <w:rsid w:val="002550BB"/>
    <w:rsid w:val="00256126"/>
    <w:rsid w:val="00256178"/>
    <w:rsid w:val="00260317"/>
    <w:rsid w:val="00260A08"/>
    <w:rsid w:val="00262992"/>
    <w:rsid w:val="00264428"/>
    <w:rsid w:val="002706DA"/>
    <w:rsid w:val="00270C4B"/>
    <w:rsid w:val="002722B2"/>
    <w:rsid w:val="00272B56"/>
    <w:rsid w:val="00274D69"/>
    <w:rsid w:val="00275072"/>
    <w:rsid w:val="00276323"/>
    <w:rsid w:val="00280602"/>
    <w:rsid w:val="00283C31"/>
    <w:rsid w:val="00283EFF"/>
    <w:rsid w:val="00284014"/>
    <w:rsid w:val="0028464E"/>
    <w:rsid w:val="00292327"/>
    <w:rsid w:val="00293DB8"/>
    <w:rsid w:val="00294714"/>
    <w:rsid w:val="00294FD9"/>
    <w:rsid w:val="002A3222"/>
    <w:rsid w:val="002A32F1"/>
    <w:rsid w:val="002A7121"/>
    <w:rsid w:val="002B3503"/>
    <w:rsid w:val="002B4344"/>
    <w:rsid w:val="002B4489"/>
    <w:rsid w:val="002B6443"/>
    <w:rsid w:val="002B6506"/>
    <w:rsid w:val="002C0139"/>
    <w:rsid w:val="002C1446"/>
    <w:rsid w:val="002C1EC7"/>
    <w:rsid w:val="002C26EB"/>
    <w:rsid w:val="002C5FC0"/>
    <w:rsid w:val="002C7A37"/>
    <w:rsid w:val="002C7AB6"/>
    <w:rsid w:val="002D12B9"/>
    <w:rsid w:val="002D2817"/>
    <w:rsid w:val="002D3236"/>
    <w:rsid w:val="002D3D09"/>
    <w:rsid w:val="002D4019"/>
    <w:rsid w:val="002D63AA"/>
    <w:rsid w:val="002D680D"/>
    <w:rsid w:val="002E014A"/>
    <w:rsid w:val="002E01ED"/>
    <w:rsid w:val="002E5206"/>
    <w:rsid w:val="002E5E2F"/>
    <w:rsid w:val="002F04AF"/>
    <w:rsid w:val="002F31FB"/>
    <w:rsid w:val="002F5050"/>
    <w:rsid w:val="002F6974"/>
    <w:rsid w:val="002F714E"/>
    <w:rsid w:val="002F7E23"/>
    <w:rsid w:val="003020EC"/>
    <w:rsid w:val="003057F8"/>
    <w:rsid w:val="003062E6"/>
    <w:rsid w:val="0030636A"/>
    <w:rsid w:val="00306EFD"/>
    <w:rsid w:val="00310D67"/>
    <w:rsid w:val="00313252"/>
    <w:rsid w:val="00315152"/>
    <w:rsid w:val="003205B4"/>
    <w:rsid w:val="003233F2"/>
    <w:rsid w:val="003241EC"/>
    <w:rsid w:val="003251F5"/>
    <w:rsid w:val="00325D2C"/>
    <w:rsid w:val="00327685"/>
    <w:rsid w:val="00334D2E"/>
    <w:rsid w:val="0034076B"/>
    <w:rsid w:val="00340CB6"/>
    <w:rsid w:val="00346B51"/>
    <w:rsid w:val="00347A8E"/>
    <w:rsid w:val="00351312"/>
    <w:rsid w:val="00351463"/>
    <w:rsid w:val="003537EE"/>
    <w:rsid w:val="00353BF2"/>
    <w:rsid w:val="00356D7A"/>
    <w:rsid w:val="003635A1"/>
    <w:rsid w:val="003655E4"/>
    <w:rsid w:val="003702D3"/>
    <w:rsid w:val="00370C7B"/>
    <w:rsid w:val="00371C50"/>
    <w:rsid w:val="003757DB"/>
    <w:rsid w:val="00385759"/>
    <w:rsid w:val="00391942"/>
    <w:rsid w:val="00393B9C"/>
    <w:rsid w:val="00393D26"/>
    <w:rsid w:val="0039405D"/>
    <w:rsid w:val="003955B7"/>
    <w:rsid w:val="003961C0"/>
    <w:rsid w:val="00396CAE"/>
    <w:rsid w:val="003A51BC"/>
    <w:rsid w:val="003A5DDE"/>
    <w:rsid w:val="003B0AAE"/>
    <w:rsid w:val="003B284D"/>
    <w:rsid w:val="003B2D5D"/>
    <w:rsid w:val="003B4459"/>
    <w:rsid w:val="003B48DC"/>
    <w:rsid w:val="003B4CF7"/>
    <w:rsid w:val="003B5964"/>
    <w:rsid w:val="003B5BFA"/>
    <w:rsid w:val="003B6D25"/>
    <w:rsid w:val="003B7105"/>
    <w:rsid w:val="003C0AE3"/>
    <w:rsid w:val="003C608A"/>
    <w:rsid w:val="003C65D8"/>
    <w:rsid w:val="003C788A"/>
    <w:rsid w:val="003D2340"/>
    <w:rsid w:val="003D3077"/>
    <w:rsid w:val="003D43E8"/>
    <w:rsid w:val="003D679F"/>
    <w:rsid w:val="003D7A59"/>
    <w:rsid w:val="003E02C5"/>
    <w:rsid w:val="003E052A"/>
    <w:rsid w:val="003E0EB3"/>
    <w:rsid w:val="003E1727"/>
    <w:rsid w:val="003E1E2D"/>
    <w:rsid w:val="003E3080"/>
    <w:rsid w:val="003E3A74"/>
    <w:rsid w:val="003F0D3B"/>
    <w:rsid w:val="003F13E3"/>
    <w:rsid w:val="003F37A5"/>
    <w:rsid w:val="004000C3"/>
    <w:rsid w:val="00412674"/>
    <w:rsid w:val="00412C44"/>
    <w:rsid w:val="00415E90"/>
    <w:rsid w:val="004208E8"/>
    <w:rsid w:val="00423255"/>
    <w:rsid w:val="00424254"/>
    <w:rsid w:val="00426EF9"/>
    <w:rsid w:val="0043149D"/>
    <w:rsid w:val="0043223D"/>
    <w:rsid w:val="00433A16"/>
    <w:rsid w:val="004377E4"/>
    <w:rsid w:val="004378E1"/>
    <w:rsid w:val="00440DC7"/>
    <w:rsid w:val="00441C87"/>
    <w:rsid w:val="004424B5"/>
    <w:rsid w:val="00442FEC"/>
    <w:rsid w:val="00443ADA"/>
    <w:rsid w:val="00445711"/>
    <w:rsid w:val="00447BBF"/>
    <w:rsid w:val="004519E1"/>
    <w:rsid w:val="00453484"/>
    <w:rsid w:val="00455547"/>
    <w:rsid w:val="00457ECD"/>
    <w:rsid w:val="00460355"/>
    <w:rsid w:val="004632CE"/>
    <w:rsid w:val="004635EC"/>
    <w:rsid w:val="00463865"/>
    <w:rsid w:val="00467439"/>
    <w:rsid w:val="004675CA"/>
    <w:rsid w:val="0047039B"/>
    <w:rsid w:val="004723DF"/>
    <w:rsid w:val="0047242C"/>
    <w:rsid w:val="004746BB"/>
    <w:rsid w:val="00482664"/>
    <w:rsid w:val="004828B9"/>
    <w:rsid w:val="004832E9"/>
    <w:rsid w:val="00484D68"/>
    <w:rsid w:val="00486749"/>
    <w:rsid w:val="00487DC3"/>
    <w:rsid w:val="00491479"/>
    <w:rsid w:val="00492664"/>
    <w:rsid w:val="004A18A6"/>
    <w:rsid w:val="004A41B0"/>
    <w:rsid w:val="004B08D5"/>
    <w:rsid w:val="004B1637"/>
    <w:rsid w:val="004B28CB"/>
    <w:rsid w:val="004B57DD"/>
    <w:rsid w:val="004B5BBC"/>
    <w:rsid w:val="004B61F2"/>
    <w:rsid w:val="004B75F8"/>
    <w:rsid w:val="004B7863"/>
    <w:rsid w:val="004C2705"/>
    <w:rsid w:val="004C3FB5"/>
    <w:rsid w:val="004D1894"/>
    <w:rsid w:val="004D2208"/>
    <w:rsid w:val="004D3310"/>
    <w:rsid w:val="004D3F14"/>
    <w:rsid w:val="004D3FA1"/>
    <w:rsid w:val="004D48F9"/>
    <w:rsid w:val="004D5609"/>
    <w:rsid w:val="004D768D"/>
    <w:rsid w:val="004E12B0"/>
    <w:rsid w:val="004E6CDF"/>
    <w:rsid w:val="004E6DAF"/>
    <w:rsid w:val="004E75CE"/>
    <w:rsid w:val="004F064B"/>
    <w:rsid w:val="004F096D"/>
    <w:rsid w:val="004F1EB8"/>
    <w:rsid w:val="004F43AE"/>
    <w:rsid w:val="004F5C12"/>
    <w:rsid w:val="0050119F"/>
    <w:rsid w:val="005015AF"/>
    <w:rsid w:val="00501B3F"/>
    <w:rsid w:val="005034F8"/>
    <w:rsid w:val="0050538B"/>
    <w:rsid w:val="00505F32"/>
    <w:rsid w:val="005071EC"/>
    <w:rsid w:val="005111D6"/>
    <w:rsid w:val="00512A9E"/>
    <w:rsid w:val="005152CF"/>
    <w:rsid w:val="00516B79"/>
    <w:rsid w:val="00517421"/>
    <w:rsid w:val="005177AB"/>
    <w:rsid w:val="00521E66"/>
    <w:rsid w:val="005233CC"/>
    <w:rsid w:val="005239B9"/>
    <w:rsid w:val="00524566"/>
    <w:rsid w:val="00532344"/>
    <w:rsid w:val="00536713"/>
    <w:rsid w:val="00541AB8"/>
    <w:rsid w:val="005425C9"/>
    <w:rsid w:val="00542765"/>
    <w:rsid w:val="00542B29"/>
    <w:rsid w:val="005435F2"/>
    <w:rsid w:val="00543F71"/>
    <w:rsid w:val="005440E5"/>
    <w:rsid w:val="00544864"/>
    <w:rsid w:val="00545FE3"/>
    <w:rsid w:val="0054754F"/>
    <w:rsid w:val="005505F0"/>
    <w:rsid w:val="00552208"/>
    <w:rsid w:val="00552ECD"/>
    <w:rsid w:val="00553332"/>
    <w:rsid w:val="00553628"/>
    <w:rsid w:val="00553905"/>
    <w:rsid w:val="00553E3C"/>
    <w:rsid w:val="00554CBC"/>
    <w:rsid w:val="00555DDD"/>
    <w:rsid w:val="0055608C"/>
    <w:rsid w:val="00560484"/>
    <w:rsid w:val="00560674"/>
    <w:rsid w:val="00560F42"/>
    <w:rsid w:val="005642B7"/>
    <w:rsid w:val="00564FC3"/>
    <w:rsid w:val="005652AD"/>
    <w:rsid w:val="00565DCD"/>
    <w:rsid w:val="005669DA"/>
    <w:rsid w:val="005673C6"/>
    <w:rsid w:val="00570BF6"/>
    <w:rsid w:val="005732CC"/>
    <w:rsid w:val="0057363C"/>
    <w:rsid w:val="005739D0"/>
    <w:rsid w:val="00575C27"/>
    <w:rsid w:val="00577334"/>
    <w:rsid w:val="00577954"/>
    <w:rsid w:val="00577B3F"/>
    <w:rsid w:val="005817D1"/>
    <w:rsid w:val="005830B2"/>
    <w:rsid w:val="005836E0"/>
    <w:rsid w:val="00584BCC"/>
    <w:rsid w:val="00585730"/>
    <w:rsid w:val="00586B43"/>
    <w:rsid w:val="005873E4"/>
    <w:rsid w:val="00594769"/>
    <w:rsid w:val="005A120A"/>
    <w:rsid w:val="005A1689"/>
    <w:rsid w:val="005A1F80"/>
    <w:rsid w:val="005A3DBF"/>
    <w:rsid w:val="005A4500"/>
    <w:rsid w:val="005A5517"/>
    <w:rsid w:val="005A59C9"/>
    <w:rsid w:val="005B3DE1"/>
    <w:rsid w:val="005B7CC3"/>
    <w:rsid w:val="005C03C2"/>
    <w:rsid w:val="005C26F7"/>
    <w:rsid w:val="005C2754"/>
    <w:rsid w:val="005C2DAE"/>
    <w:rsid w:val="005C2DDC"/>
    <w:rsid w:val="005C714C"/>
    <w:rsid w:val="005E0406"/>
    <w:rsid w:val="005E367A"/>
    <w:rsid w:val="005E478E"/>
    <w:rsid w:val="005E574C"/>
    <w:rsid w:val="005F0E66"/>
    <w:rsid w:val="005F2B6B"/>
    <w:rsid w:val="005F6608"/>
    <w:rsid w:val="0060107E"/>
    <w:rsid w:val="006043A1"/>
    <w:rsid w:val="0060497C"/>
    <w:rsid w:val="00605F08"/>
    <w:rsid w:val="00610187"/>
    <w:rsid w:val="00610A9D"/>
    <w:rsid w:val="00610DFA"/>
    <w:rsid w:val="00612219"/>
    <w:rsid w:val="00612269"/>
    <w:rsid w:val="00614687"/>
    <w:rsid w:val="006160F7"/>
    <w:rsid w:val="0061619C"/>
    <w:rsid w:val="00616D5E"/>
    <w:rsid w:val="00620F47"/>
    <w:rsid w:val="0062231A"/>
    <w:rsid w:val="00626E87"/>
    <w:rsid w:val="00627AAE"/>
    <w:rsid w:val="006302C9"/>
    <w:rsid w:val="00631AF8"/>
    <w:rsid w:val="00632B4B"/>
    <w:rsid w:val="00633117"/>
    <w:rsid w:val="00637AB9"/>
    <w:rsid w:val="0064017A"/>
    <w:rsid w:val="006406C0"/>
    <w:rsid w:val="00642008"/>
    <w:rsid w:val="006432DF"/>
    <w:rsid w:val="0064496A"/>
    <w:rsid w:val="00645D61"/>
    <w:rsid w:val="0064619C"/>
    <w:rsid w:val="006461D0"/>
    <w:rsid w:val="0065081B"/>
    <w:rsid w:val="006515F3"/>
    <w:rsid w:val="0065218B"/>
    <w:rsid w:val="006522B0"/>
    <w:rsid w:val="0065414B"/>
    <w:rsid w:val="006558A6"/>
    <w:rsid w:val="00663C44"/>
    <w:rsid w:val="00663CFE"/>
    <w:rsid w:val="00667D9E"/>
    <w:rsid w:val="0067547E"/>
    <w:rsid w:val="0067671E"/>
    <w:rsid w:val="00680D3B"/>
    <w:rsid w:val="0068700E"/>
    <w:rsid w:val="00690D2E"/>
    <w:rsid w:val="00690F98"/>
    <w:rsid w:val="00691E3B"/>
    <w:rsid w:val="006A01F0"/>
    <w:rsid w:val="006A2745"/>
    <w:rsid w:val="006A3891"/>
    <w:rsid w:val="006A396F"/>
    <w:rsid w:val="006A4FDB"/>
    <w:rsid w:val="006A6205"/>
    <w:rsid w:val="006B0960"/>
    <w:rsid w:val="006B2140"/>
    <w:rsid w:val="006B2276"/>
    <w:rsid w:val="006B37C2"/>
    <w:rsid w:val="006B3DDB"/>
    <w:rsid w:val="006B3F61"/>
    <w:rsid w:val="006B3F93"/>
    <w:rsid w:val="006B42F5"/>
    <w:rsid w:val="006B54DC"/>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62C"/>
    <w:rsid w:val="006F59A8"/>
    <w:rsid w:val="006F5DAF"/>
    <w:rsid w:val="006F605F"/>
    <w:rsid w:val="007001F4"/>
    <w:rsid w:val="0070068F"/>
    <w:rsid w:val="00700AB0"/>
    <w:rsid w:val="00701D56"/>
    <w:rsid w:val="0070231B"/>
    <w:rsid w:val="00702377"/>
    <w:rsid w:val="0070512D"/>
    <w:rsid w:val="007057A0"/>
    <w:rsid w:val="007069A9"/>
    <w:rsid w:val="00713DB0"/>
    <w:rsid w:val="00714FDA"/>
    <w:rsid w:val="0071576A"/>
    <w:rsid w:val="007160A1"/>
    <w:rsid w:val="007169B0"/>
    <w:rsid w:val="00725EC3"/>
    <w:rsid w:val="007314FA"/>
    <w:rsid w:val="00731F6B"/>
    <w:rsid w:val="007354C4"/>
    <w:rsid w:val="00735585"/>
    <w:rsid w:val="00735ED5"/>
    <w:rsid w:val="00737606"/>
    <w:rsid w:val="00740B81"/>
    <w:rsid w:val="00742F89"/>
    <w:rsid w:val="00743F87"/>
    <w:rsid w:val="0074533F"/>
    <w:rsid w:val="00753655"/>
    <w:rsid w:val="00754140"/>
    <w:rsid w:val="00755182"/>
    <w:rsid w:val="007571A7"/>
    <w:rsid w:val="00760C1A"/>
    <w:rsid w:val="00760C77"/>
    <w:rsid w:val="00761010"/>
    <w:rsid w:val="00761DAF"/>
    <w:rsid w:val="00761F54"/>
    <w:rsid w:val="0076348D"/>
    <w:rsid w:val="007652E2"/>
    <w:rsid w:val="00765723"/>
    <w:rsid w:val="007723A2"/>
    <w:rsid w:val="0077344E"/>
    <w:rsid w:val="00773583"/>
    <w:rsid w:val="0077593D"/>
    <w:rsid w:val="00776668"/>
    <w:rsid w:val="00783248"/>
    <w:rsid w:val="00784B25"/>
    <w:rsid w:val="007856A0"/>
    <w:rsid w:val="00791729"/>
    <w:rsid w:val="00795DBE"/>
    <w:rsid w:val="007A4A8E"/>
    <w:rsid w:val="007A57F9"/>
    <w:rsid w:val="007A661A"/>
    <w:rsid w:val="007B47B5"/>
    <w:rsid w:val="007C1EC3"/>
    <w:rsid w:val="007C4758"/>
    <w:rsid w:val="007D146C"/>
    <w:rsid w:val="007D63DF"/>
    <w:rsid w:val="007D6445"/>
    <w:rsid w:val="007D7782"/>
    <w:rsid w:val="007E1632"/>
    <w:rsid w:val="007E27A2"/>
    <w:rsid w:val="007E3E1E"/>
    <w:rsid w:val="007E4502"/>
    <w:rsid w:val="007E4A44"/>
    <w:rsid w:val="007E4E4D"/>
    <w:rsid w:val="007E5BB3"/>
    <w:rsid w:val="007E5CA7"/>
    <w:rsid w:val="007E6A2D"/>
    <w:rsid w:val="007F049A"/>
    <w:rsid w:val="007F09E4"/>
    <w:rsid w:val="007F2C7F"/>
    <w:rsid w:val="007F4DEE"/>
    <w:rsid w:val="007F505C"/>
    <w:rsid w:val="007F77E8"/>
    <w:rsid w:val="007F7916"/>
    <w:rsid w:val="008006B4"/>
    <w:rsid w:val="00801738"/>
    <w:rsid w:val="00801A76"/>
    <w:rsid w:val="008039B7"/>
    <w:rsid w:val="00806380"/>
    <w:rsid w:val="00806825"/>
    <w:rsid w:val="008111FA"/>
    <w:rsid w:val="0081161E"/>
    <w:rsid w:val="00813CA7"/>
    <w:rsid w:val="008145C9"/>
    <w:rsid w:val="008159B2"/>
    <w:rsid w:val="00824373"/>
    <w:rsid w:val="00825473"/>
    <w:rsid w:val="00825EB6"/>
    <w:rsid w:val="00830852"/>
    <w:rsid w:val="008331AA"/>
    <w:rsid w:val="0083359D"/>
    <w:rsid w:val="00834C65"/>
    <w:rsid w:val="00834D33"/>
    <w:rsid w:val="00835432"/>
    <w:rsid w:val="00836D19"/>
    <w:rsid w:val="008430B0"/>
    <w:rsid w:val="00843114"/>
    <w:rsid w:val="008507AE"/>
    <w:rsid w:val="00850875"/>
    <w:rsid w:val="00851C72"/>
    <w:rsid w:val="00852896"/>
    <w:rsid w:val="0085318A"/>
    <w:rsid w:val="00853F40"/>
    <w:rsid w:val="0085483E"/>
    <w:rsid w:val="00855B37"/>
    <w:rsid w:val="008611CF"/>
    <w:rsid w:val="0086221D"/>
    <w:rsid w:val="00862319"/>
    <w:rsid w:val="00866DC4"/>
    <w:rsid w:val="00874536"/>
    <w:rsid w:val="008773C2"/>
    <w:rsid w:val="00880EBF"/>
    <w:rsid w:val="0088122A"/>
    <w:rsid w:val="00881E49"/>
    <w:rsid w:val="00887C3B"/>
    <w:rsid w:val="00892CBF"/>
    <w:rsid w:val="008A0B73"/>
    <w:rsid w:val="008A4FB4"/>
    <w:rsid w:val="008A5EE4"/>
    <w:rsid w:val="008B2753"/>
    <w:rsid w:val="008B4541"/>
    <w:rsid w:val="008C1C43"/>
    <w:rsid w:val="008C53F8"/>
    <w:rsid w:val="008C614D"/>
    <w:rsid w:val="008C6800"/>
    <w:rsid w:val="008C6812"/>
    <w:rsid w:val="008C69B1"/>
    <w:rsid w:val="008C7C01"/>
    <w:rsid w:val="008C7D02"/>
    <w:rsid w:val="008D04B9"/>
    <w:rsid w:val="008D2192"/>
    <w:rsid w:val="008D253B"/>
    <w:rsid w:val="008D5A7E"/>
    <w:rsid w:val="008D6A19"/>
    <w:rsid w:val="008E028E"/>
    <w:rsid w:val="008E0CB4"/>
    <w:rsid w:val="008E3166"/>
    <w:rsid w:val="008E3EFB"/>
    <w:rsid w:val="008E5382"/>
    <w:rsid w:val="008F06AC"/>
    <w:rsid w:val="008F2163"/>
    <w:rsid w:val="008F48AC"/>
    <w:rsid w:val="008F5C1B"/>
    <w:rsid w:val="009001DA"/>
    <w:rsid w:val="0090424D"/>
    <w:rsid w:val="00905D80"/>
    <w:rsid w:val="009061AA"/>
    <w:rsid w:val="00907673"/>
    <w:rsid w:val="00907970"/>
    <w:rsid w:val="00907A16"/>
    <w:rsid w:val="00913F0D"/>
    <w:rsid w:val="00914976"/>
    <w:rsid w:val="00917C7F"/>
    <w:rsid w:val="00923BF2"/>
    <w:rsid w:val="00923E94"/>
    <w:rsid w:val="009254F7"/>
    <w:rsid w:val="0092617B"/>
    <w:rsid w:val="00931ECA"/>
    <w:rsid w:val="0093364C"/>
    <w:rsid w:val="0093768E"/>
    <w:rsid w:val="00941754"/>
    <w:rsid w:val="00941996"/>
    <w:rsid w:val="00941AEB"/>
    <w:rsid w:val="009432B7"/>
    <w:rsid w:val="009438C3"/>
    <w:rsid w:val="009448EA"/>
    <w:rsid w:val="009466A5"/>
    <w:rsid w:val="00947810"/>
    <w:rsid w:val="00947B07"/>
    <w:rsid w:val="0095120F"/>
    <w:rsid w:val="00953B4B"/>
    <w:rsid w:val="009541A8"/>
    <w:rsid w:val="00954E0D"/>
    <w:rsid w:val="009622DB"/>
    <w:rsid w:val="00962D9F"/>
    <w:rsid w:val="00963454"/>
    <w:rsid w:val="009638D6"/>
    <w:rsid w:val="0096483A"/>
    <w:rsid w:val="00965809"/>
    <w:rsid w:val="00970C5B"/>
    <w:rsid w:val="00974185"/>
    <w:rsid w:val="009827C6"/>
    <w:rsid w:val="00983028"/>
    <w:rsid w:val="0098384A"/>
    <w:rsid w:val="00985512"/>
    <w:rsid w:val="00985CD4"/>
    <w:rsid w:val="00986F8C"/>
    <w:rsid w:val="00987EC9"/>
    <w:rsid w:val="00987F8B"/>
    <w:rsid w:val="00991062"/>
    <w:rsid w:val="00995297"/>
    <w:rsid w:val="00996F73"/>
    <w:rsid w:val="009A0909"/>
    <w:rsid w:val="009A17DB"/>
    <w:rsid w:val="009A1D5D"/>
    <w:rsid w:val="009A1F6C"/>
    <w:rsid w:val="009A2237"/>
    <w:rsid w:val="009A364D"/>
    <w:rsid w:val="009A3CA8"/>
    <w:rsid w:val="009A4F43"/>
    <w:rsid w:val="009A7D86"/>
    <w:rsid w:val="009A7F1A"/>
    <w:rsid w:val="009B0724"/>
    <w:rsid w:val="009B2905"/>
    <w:rsid w:val="009B41B9"/>
    <w:rsid w:val="009B5631"/>
    <w:rsid w:val="009B6350"/>
    <w:rsid w:val="009B751C"/>
    <w:rsid w:val="009C2675"/>
    <w:rsid w:val="009C4085"/>
    <w:rsid w:val="009D05F4"/>
    <w:rsid w:val="009D37AE"/>
    <w:rsid w:val="009D399D"/>
    <w:rsid w:val="009D3FB4"/>
    <w:rsid w:val="009E020F"/>
    <w:rsid w:val="009E0A96"/>
    <w:rsid w:val="009E12AC"/>
    <w:rsid w:val="009E25E8"/>
    <w:rsid w:val="009E30FB"/>
    <w:rsid w:val="009E50FF"/>
    <w:rsid w:val="009F0642"/>
    <w:rsid w:val="009F74D5"/>
    <w:rsid w:val="009F7E38"/>
    <w:rsid w:val="00A00A90"/>
    <w:rsid w:val="00A04B8A"/>
    <w:rsid w:val="00A07823"/>
    <w:rsid w:val="00A145B1"/>
    <w:rsid w:val="00A146F2"/>
    <w:rsid w:val="00A222BB"/>
    <w:rsid w:val="00A22B3F"/>
    <w:rsid w:val="00A22D0A"/>
    <w:rsid w:val="00A242BE"/>
    <w:rsid w:val="00A26258"/>
    <w:rsid w:val="00A27CE4"/>
    <w:rsid w:val="00A30F27"/>
    <w:rsid w:val="00A33CE7"/>
    <w:rsid w:val="00A358B8"/>
    <w:rsid w:val="00A36577"/>
    <w:rsid w:val="00A372CC"/>
    <w:rsid w:val="00A376DD"/>
    <w:rsid w:val="00A41086"/>
    <w:rsid w:val="00A453E9"/>
    <w:rsid w:val="00A46515"/>
    <w:rsid w:val="00A51194"/>
    <w:rsid w:val="00A51E42"/>
    <w:rsid w:val="00A53CAD"/>
    <w:rsid w:val="00A544E8"/>
    <w:rsid w:val="00A556A4"/>
    <w:rsid w:val="00A57151"/>
    <w:rsid w:val="00A62690"/>
    <w:rsid w:val="00A62A03"/>
    <w:rsid w:val="00A70235"/>
    <w:rsid w:val="00A72024"/>
    <w:rsid w:val="00A721AB"/>
    <w:rsid w:val="00A729A9"/>
    <w:rsid w:val="00A74489"/>
    <w:rsid w:val="00A76449"/>
    <w:rsid w:val="00A7743D"/>
    <w:rsid w:val="00A77983"/>
    <w:rsid w:val="00A80795"/>
    <w:rsid w:val="00A81698"/>
    <w:rsid w:val="00A82594"/>
    <w:rsid w:val="00A842C2"/>
    <w:rsid w:val="00A85EE4"/>
    <w:rsid w:val="00A91F05"/>
    <w:rsid w:val="00A939F1"/>
    <w:rsid w:val="00A95943"/>
    <w:rsid w:val="00A95F3C"/>
    <w:rsid w:val="00A964AB"/>
    <w:rsid w:val="00A96F65"/>
    <w:rsid w:val="00AA0CB9"/>
    <w:rsid w:val="00AA1446"/>
    <w:rsid w:val="00AA32C2"/>
    <w:rsid w:val="00AA3929"/>
    <w:rsid w:val="00AA5351"/>
    <w:rsid w:val="00AA6224"/>
    <w:rsid w:val="00AA7411"/>
    <w:rsid w:val="00AA7E1E"/>
    <w:rsid w:val="00AB108F"/>
    <w:rsid w:val="00AB2A8D"/>
    <w:rsid w:val="00AB2AF8"/>
    <w:rsid w:val="00AB44D5"/>
    <w:rsid w:val="00AB4EF0"/>
    <w:rsid w:val="00AB5CBE"/>
    <w:rsid w:val="00AB60BF"/>
    <w:rsid w:val="00AB7FB1"/>
    <w:rsid w:val="00AC024F"/>
    <w:rsid w:val="00AC2192"/>
    <w:rsid w:val="00AC21CA"/>
    <w:rsid w:val="00AC382A"/>
    <w:rsid w:val="00AC543D"/>
    <w:rsid w:val="00AC5FB1"/>
    <w:rsid w:val="00AD0262"/>
    <w:rsid w:val="00AD3942"/>
    <w:rsid w:val="00AD3D4A"/>
    <w:rsid w:val="00AD5DB3"/>
    <w:rsid w:val="00AE0218"/>
    <w:rsid w:val="00AE128A"/>
    <w:rsid w:val="00AE23A6"/>
    <w:rsid w:val="00AE4282"/>
    <w:rsid w:val="00AE444D"/>
    <w:rsid w:val="00AE617B"/>
    <w:rsid w:val="00AE6D52"/>
    <w:rsid w:val="00AE74C3"/>
    <w:rsid w:val="00AE7909"/>
    <w:rsid w:val="00AF2B09"/>
    <w:rsid w:val="00AF2BB4"/>
    <w:rsid w:val="00AF3469"/>
    <w:rsid w:val="00AF41CB"/>
    <w:rsid w:val="00AF49F9"/>
    <w:rsid w:val="00AF68B6"/>
    <w:rsid w:val="00AF6D99"/>
    <w:rsid w:val="00B02176"/>
    <w:rsid w:val="00B032C9"/>
    <w:rsid w:val="00B062D7"/>
    <w:rsid w:val="00B07E2F"/>
    <w:rsid w:val="00B13DCF"/>
    <w:rsid w:val="00B14F77"/>
    <w:rsid w:val="00B204E2"/>
    <w:rsid w:val="00B22218"/>
    <w:rsid w:val="00B22601"/>
    <w:rsid w:val="00B228DA"/>
    <w:rsid w:val="00B23334"/>
    <w:rsid w:val="00B23AA0"/>
    <w:rsid w:val="00B24397"/>
    <w:rsid w:val="00B2540C"/>
    <w:rsid w:val="00B26C42"/>
    <w:rsid w:val="00B3123E"/>
    <w:rsid w:val="00B3177D"/>
    <w:rsid w:val="00B320BD"/>
    <w:rsid w:val="00B32393"/>
    <w:rsid w:val="00B3323E"/>
    <w:rsid w:val="00B34C81"/>
    <w:rsid w:val="00B35FB6"/>
    <w:rsid w:val="00B37038"/>
    <w:rsid w:val="00B403C6"/>
    <w:rsid w:val="00B42D5A"/>
    <w:rsid w:val="00B4772D"/>
    <w:rsid w:val="00B47990"/>
    <w:rsid w:val="00B512AE"/>
    <w:rsid w:val="00B5270C"/>
    <w:rsid w:val="00B54002"/>
    <w:rsid w:val="00B56384"/>
    <w:rsid w:val="00B64252"/>
    <w:rsid w:val="00B653A4"/>
    <w:rsid w:val="00B65F4F"/>
    <w:rsid w:val="00B67478"/>
    <w:rsid w:val="00B67BA2"/>
    <w:rsid w:val="00B67E0F"/>
    <w:rsid w:val="00B701F3"/>
    <w:rsid w:val="00B72253"/>
    <w:rsid w:val="00B72337"/>
    <w:rsid w:val="00B755C3"/>
    <w:rsid w:val="00B7642A"/>
    <w:rsid w:val="00B76A55"/>
    <w:rsid w:val="00B80134"/>
    <w:rsid w:val="00B8240C"/>
    <w:rsid w:val="00B82FFE"/>
    <w:rsid w:val="00B83F4C"/>
    <w:rsid w:val="00B84CA9"/>
    <w:rsid w:val="00B8679A"/>
    <w:rsid w:val="00B86B61"/>
    <w:rsid w:val="00B86BE9"/>
    <w:rsid w:val="00B86D8B"/>
    <w:rsid w:val="00B8787F"/>
    <w:rsid w:val="00B87B59"/>
    <w:rsid w:val="00B918DB"/>
    <w:rsid w:val="00B91915"/>
    <w:rsid w:val="00B92683"/>
    <w:rsid w:val="00B92D7B"/>
    <w:rsid w:val="00B92DAB"/>
    <w:rsid w:val="00B92EDB"/>
    <w:rsid w:val="00B942F7"/>
    <w:rsid w:val="00B9529F"/>
    <w:rsid w:val="00B978B8"/>
    <w:rsid w:val="00BA0DB3"/>
    <w:rsid w:val="00BA1F84"/>
    <w:rsid w:val="00BA4E50"/>
    <w:rsid w:val="00BA7A0C"/>
    <w:rsid w:val="00BB1043"/>
    <w:rsid w:val="00BB3AD4"/>
    <w:rsid w:val="00BB6982"/>
    <w:rsid w:val="00BC1C8D"/>
    <w:rsid w:val="00BC1FDD"/>
    <w:rsid w:val="00BC38FE"/>
    <w:rsid w:val="00BC4374"/>
    <w:rsid w:val="00BC6D43"/>
    <w:rsid w:val="00BD1B06"/>
    <w:rsid w:val="00BD2085"/>
    <w:rsid w:val="00BD2BCB"/>
    <w:rsid w:val="00BD3C1D"/>
    <w:rsid w:val="00BD5C05"/>
    <w:rsid w:val="00BD6816"/>
    <w:rsid w:val="00BD6EFE"/>
    <w:rsid w:val="00BE230A"/>
    <w:rsid w:val="00BE4399"/>
    <w:rsid w:val="00BE48EF"/>
    <w:rsid w:val="00BE533C"/>
    <w:rsid w:val="00BE62A0"/>
    <w:rsid w:val="00BE6B5D"/>
    <w:rsid w:val="00BE7C0C"/>
    <w:rsid w:val="00BF0FF3"/>
    <w:rsid w:val="00BF1BED"/>
    <w:rsid w:val="00BF54B6"/>
    <w:rsid w:val="00BF5AEA"/>
    <w:rsid w:val="00BF67F4"/>
    <w:rsid w:val="00BF7BB6"/>
    <w:rsid w:val="00C00652"/>
    <w:rsid w:val="00C0203C"/>
    <w:rsid w:val="00C021B8"/>
    <w:rsid w:val="00C02A58"/>
    <w:rsid w:val="00C033FC"/>
    <w:rsid w:val="00C0483C"/>
    <w:rsid w:val="00C05668"/>
    <w:rsid w:val="00C06AB4"/>
    <w:rsid w:val="00C07023"/>
    <w:rsid w:val="00C074F6"/>
    <w:rsid w:val="00C10918"/>
    <w:rsid w:val="00C13B70"/>
    <w:rsid w:val="00C147D8"/>
    <w:rsid w:val="00C15B0A"/>
    <w:rsid w:val="00C15BAA"/>
    <w:rsid w:val="00C17230"/>
    <w:rsid w:val="00C20B9E"/>
    <w:rsid w:val="00C22495"/>
    <w:rsid w:val="00C22684"/>
    <w:rsid w:val="00C23F36"/>
    <w:rsid w:val="00C2417D"/>
    <w:rsid w:val="00C24A0B"/>
    <w:rsid w:val="00C262D7"/>
    <w:rsid w:val="00C263CA"/>
    <w:rsid w:val="00C31AAB"/>
    <w:rsid w:val="00C340D7"/>
    <w:rsid w:val="00C34C3D"/>
    <w:rsid w:val="00C351DA"/>
    <w:rsid w:val="00C3729F"/>
    <w:rsid w:val="00C40FD4"/>
    <w:rsid w:val="00C414D2"/>
    <w:rsid w:val="00C42A2C"/>
    <w:rsid w:val="00C42CFA"/>
    <w:rsid w:val="00C462EA"/>
    <w:rsid w:val="00C5046C"/>
    <w:rsid w:val="00C50A01"/>
    <w:rsid w:val="00C51CB2"/>
    <w:rsid w:val="00C55950"/>
    <w:rsid w:val="00C56DE9"/>
    <w:rsid w:val="00C57045"/>
    <w:rsid w:val="00C57825"/>
    <w:rsid w:val="00C60284"/>
    <w:rsid w:val="00C6123E"/>
    <w:rsid w:val="00C629FF"/>
    <w:rsid w:val="00C666FB"/>
    <w:rsid w:val="00C66953"/>
    <w:rsid w:val="00C66FF3"/>
    <w:rsid w:val="00C736D3"/>
    <w:rsid w:val="00C75283"/>
    <w:rsid w:val="00C77F59"/>
    <w:rsid w:val="00C80208"/>
    <w:rsid w:val="00C81973"/>
    <w:rsid w:val="00C82015"/>
    <w:rsid w:val="00C828E5"/>
    <w:rsid w:val="00C83131"/>
    <w:rsid w:val="00C9180E"/>
    <w:rsid w:val="00C91E18"/>
    <w:rsid w:val="00C942DA"/>
    <w:rsid w:val="00C97441"/>
    <w:rsid w:val="00CA37C8"/>
    <w:rsid w:val="00CA37D0"/>
    <w:rsid w:val="00CA5128"/>
    <w:rsid w:val="00CA5620"/>
    <w:rsid w:val="00CA6238"/>
    <w:rsid w:val="00CA6CE8"/>
    <w:rsid w:val="00CB006E"/>
    <w:rsid w:val="00CB158F"/>
    <w:rsid w:val="00CB4692"/>
    <w:rsid w:val="00CB5313"/>
    <w:rsid w:val="00CB55C1"/>
    <w:rsid w:val="00CB7E68"/>
    <w:rsid w:val="00CC2DC5"/>
    <w:rsid w:val="00CC4F90"/>
    <w:rsid w:val="00CC788E"/>
    <w:rsid w:val="00CD2674"/>
    <w:rsid w:val="00CD4BDF"/>
    <w:rsid w:val="00CD5203"/>
    <w:rsid w:val="00CD799C"/>
    <w:rsid w:val="00CE0516"/>
    <w:rsid w:val="00CE2C17"/>
    <w:rsid w:val="00CE58BD"/>
    <w:rsid w:val="00CF2F8D"/>
    <w:rsid w:val="00CF39AA"/>
    <w:rsid w:val="00CF3C98"/>
    <w:rsid w:val="00CF49D8"/>
    <w:rsid w:val="00CF6270"/>
    <w:rsid w:val="00CF64F1"/>
    <w:rsid w:val="00D005BA"/>
    <w:rsid w:val="00D0275B"/>
    <w:rsid w:val="00D02B52"/>
    <w:rsid w:val="00D03D1A"/>
    <w:rsid w:val="00D11CE2"/>
    <w:rsid w:val="00D14067"/>
    <w:rsid w:val="00D1619D"/>
    <w:rsid w:val="00D16BE3"/>
    <w:rsid w:val="00D20948"/>
    <w:rsid w:val="00D2588B"/>
    <w:rsid w:val="00D27C97"/>
    <w:rsid w:val="00D3111B"/>
    <w:rsid w:val="00D315EB"/>
    <w:rsid w:val="00D3285B"/>
    <w:rsid w:val="00D347A9"/>
    <w:rsid w:val="00D348B7"/>
    <w:rsid w:val="00D34BFB"/>
    <w:rsid w:val="00D42D03"/>
    <w:rsid w:val="00D43306"/>
    <w:rsid w:val="00D438CC"/>
    <w:rsid w:val="00D43A48"/>
    <w:rsid w:val="00D44AD3"/>
    <w:rsid w:val="00D46FFF"/>
    <w:rsid w:val="00D50142"/>
    <w:rsid w:val="00D51582"/>
    <w:rsid w:val="00D51970"/>
    <w:rsid w:val="00D56602"/>
    <w:rsid w:val="00D57E51"/>
    <w:rsid w:val="00D62B8D"/>
    <w:rsid w:val="00D62D4C"/>
    <w:rsid w:val="00D65224"/>
    <w:rsid w:val="00D65FDC"/>
    <w:rsid w:val="00D67D9A"/>
    <w:rsid w:val="00D7162E"/>
    <w:rsid w:val="00D73305"/>
    <w:rsid w:val="00D76D6E"/>
    <w:rsid w:val="00D77036"/>
    <w:rsid w:val="00D8056E"/>
    <w:rsid w:val="00D8482A"/>
    <w:rsid w:val="00D84A3B"/>
    <w:rsid w:val="00D86D4D"/>
    <w:rsid w:val="00D90186"/>
    <w:rsid w:val="00D90C19"/>
    <w:rsid w:val="00D92501"/>
    <w:rsid w:val="00D9361E"/>
    <w:rsid w:val="00D93BE0"/>
    <w:rsid w:val="00D9450A"/>
    <w:rsid w:val="00D95147"/>
    <w:rsid w:val="00D96983"/>
    <w:rsid w:val="00DA5973"/>
    <w:rsid w:val="00DA65E2"/>
    <w:rsid w:val="00DB0530"/>
    <w:rsid w:val="00DB3F91"/>
    <w:rsid w:val="00DB59C0"/>
    <w:rsid w:val="00DC0593"/>
    <w:rsid w:val="00DC5DCD"/>
    <w:rsid w:val="00DC6406"/>
    <w:rsid w:val="00DC689E"/>
    <w:rsid w:val="00DC6BCE"/>
    <w:rsid w:val="00DD2AD9"/>
    <w:rsid w:val="00DD5CED"/>
    <w:rsid w:val="00DD78BD"/>
    <w:rsid w:val="00DD7CCB"/>
    <w:rsid w:val="00DE1678"/>
    <w:rsid w:val="00DE3C90"/>
    <w:rsid w:val="00DE44CF"/>
    <w:rsid w:val="00DE4FAB"/>
    <w:rsid w:val="00DE6506"/>
    <w:rsid w:val="00DE671F"/>
    <w:rsid w:val="00DE69F6"/>
    <w:rsid w:val="00DE70DB"/>
    <w:rsid w:val="00DE76AE"/>
    <w:rsid w:val="00DF0094"/>
    <w:rsid w:val="00DF0958"/>
    <w:rsid w:val="00DF2C65"/>
    <w:rsid w:val="00DF4CC0"/>
    <w:rsid w:val="00DF66E6"/>
    <w:rsid w:val="00DF7931"/>
    <w:rsid w:val="00DF7ADF"/>
    <w:rsid w:val="00E008D6"/>
    <w:rsid w:val="00E03DC0"/>
    <w:rsid w:val="00E03E6F"/>
    <w:rsid w:val="00E04C8E"/>
    <w:rsid w:val="00E05217"/>
    <w:rsid w:val="00E11309"/>
    <w:rsid w:val="00E14933"/>
    <w:rsid w:val="00E16A02"/>
    <w:rsid w:val="00E210FB"/>
    <w:rsid w:val="00E21248"/>
    <w:rsid w:val="00E21B8D"/>
    <w:rsid w:val="00E24A2D"/>
    <w:rsid w:val="00E25265"/>
    <w:rsid w:val="00E27F96"/>
    <w:rsid w:val="00E34AF5"/>
    <w:rsid w:val="00E35240"/>
    <w:rsid w:val="00E3599A"/>
    <w:rsid w:val="00E418F4"/>
    <w:rsid w:val="00E41C3A"/>
    <w:rsid w:val="00E43BCE"/>
    <w:rsid w:val="00E45863"/>
    <w:rsid w:val="00E52AAB"/>
    <w:rsid w:val="00E539A0"/>
    <w:rsid w:val="00E541FD"/>
    <w:rsid w:val="00E56B1A"/>
    <w:rsid w:val="00E57943"/>
    <w:rsid w:val="00E63F1F"/>
    <w:rsid w:val="00E63F2A"/>
    <w:rsid w:val="00E65E8A"/>
    <w:rsid w:val="00E6608D"/>
    <w:rsid w:val="00E71AB8"/>
    <w:rsid w:val="00E7464F"/>
    <w:rsid w:val="00E768B8"/>
    <w:rsid w:val="00E77DBD"/>
    <w:rsid w:val="00E804C7"/>
    <w:rsid w:val="00E8061E"/>
    <w:rsid w:val="00E81916"/>
    <w:rsid w:val="00E81FAE"/>
    <w:rsid w:val="00E82A97"/>
    <w:rsid w:val="00E83C6C"/>
    <w:rsid w:val="00E90077"/>
    <w:rsid w:val="00E91255"/>
    <w:rsid w:val="00EA3913"/>
    <w:rsid w:val="00EA3C2E"/>
    <w:rsid w:val="00EA4635"/>
    <w:rsid w:val="00EA70D3"/>
    <w:rsid w:val="00EA7584"/>
    <w:rsid w:val="00EA7D18"/>
    <w:rsid w:val="00EB11C9"/>
    <w:rsid w:val="00EB40C3"/>
    <w:rsid w:val="00EC1FB4"/>
    <w:rsid w:val="00EC30B6"/>
    <w:rsid w:val="00EC584D"/>
    <w:rsid w:val="00ED4A91"/>
    <w:rsid w:val="00ED52F7"/>
    <w:rsid w:val="00ED7D0D"/>
    <w:rsid w:val="00ED7E1E"/>
    <w:rsid w:val="00EE04DE"/>
    <w:rsid w:val="00EE07C8"/>
    <w:rsid w:val="00EE080A"/>
    <w:rsid w:val="00EE11D3"/>
    <w:rsid w:val="00EE317D"/>
    <w:rsid w:val="00EE3234"/>
    <w:rsid w:val="00EE4B60"/>
    <w:rsid w:val="00EF2859"/>
    <w:rsid w:val="00EF495E"/>
    <w:rsid w:val="00F00036"/>
    <w:rsid w:val="00F03D64"/>
    <w:rsid w:val="00F04CC5"/>
    <w:rsid w:val="00F05454"/>
    <w:rsid w:val="00F05BD1"/>
    <w:rsid w:val="00F064FC"/>
    <w:rsid w:val="00F06847"/>
    <w:rsid w:val="00F06B39"/>
    <w:rsid w:val="00F07882"/>
    <w:rsid w:val="00F11F58"/>
    <w:rsid w:val="00F13288"/>
    <w:rsid w:val="00F14996"/>
    <w:rsid w:val="00F1540A"/>
    <w:rsid w:val="00F20A89"/>
    <w:rsid w:val="00F226A5"/>
    <w:rsid w:val="00F228AA"/>
    <w:rsid w:val="00F25A1A"/>
    <w:rsid w:val="00F268D0"/>
    <w:rsid w:val="00F26CC9"/>
    <w:rsid w:val="00F26EE5"/>
    <w:rsid w:val="00F27846"/>
    <w:rsid w:val="00F328D4"/>
    <w:rsid w:val="00F347B8"/>
    <w:rsid w:val="00F36092"/>
    <w:rsid w:val="00F364EC"/>
    <w:rsid w:val="00F41387"/>
    <w:rsid w:val="00F42897"/>
    <w:rsid w:val="00F434D7"/>
    <w:rsid w:val="00F453AE"/>
    <w:rsid w:val="00F45727"/>
    <w:rsid w:val="00F47330"/>
    <w:rsid w:val="00F4733E"/>
    <w:rsid w:val="00F5248A"/>
    <w:rsid w:val="00F56770"/>
    <w:rsid w:val="00F56C26"/>
    <w:rsid w:val="00F56FB4"/>
    <w:rsid w:val="00F60443"/>
    <w:rsid w:val="00F604AE"/>
    <w:rsid w:val="00F60964"/>
    <w:rsid w:val="00F6181F"/>
    <w:rsid w:val="00F64D41"/>
    <w:rsid w:val="00F65501"/>
    <w:rsid w:val="00F66349"/>
    <w:rsid w:val="00F67A0D"/>
    <w:rsid w:val="00F70D92"/>
    <w:rsid w:val="00F724D1"/>
    <w:rsid w:val="00F726D2"/>
    <w:rsid w:val="00F73442"/>
    <w:rsid w:val="00F73ADE"/>
    <w:rsid w:val="00F77A00"/>
    <w:rsid w:val="00F836E2"/>
    <w:rsid w:val="00F8492A"/>
    <w:rsid w:val="00F854B4"/>
    <w:rsid w:val="00F87C13"/>
    <w:rsid w:val="00F91EB5"/>
    <w:rsid w:val="00F93936"/>
    <w:rsid w:val="00F95952"/>
    <w:rsid w:val="00F96600"/>
    <w:rsid w:val="00FA0E4A"/>
    <w:rsid w:val="00FA1065"/>
    <w:rsid w:val="00FA1B36"/>
    <w:rsid w:val="00FA3546"/>
    <w:rsid w:val="00FA3C6D"/>
    <w:rsid w:val="00FA57FD"/>
    <w:rsid w:val="00FB0FB0"/>
    <w:rsid w:val="00FB4C35"/>
    <w:rsid w:val="00FB51FF"/>
    <w:rsid w:val="00FB54D5"/>
    <w:rsid w:val="00FB5DDC"/>
    <w:rsid w:val="00FC2C32"/>
    <w:rsid w:val="00FC4705"/>
    <w:rsid w:val="00FC6E1D"/>
    <w:rsid w:val="00FC71E1"/>
    <w:rsid w:val="00FC7CDC"/>
    <w:rsid w:val="00FD3740"/>
    <w:rsid w:val="00FD3CA9"/>
    <w:rsid w:val="00FD3F82"/>
    <w:rsid w:val="00FD421C"/>
    <w:rsid w:val="00FD4781"/>
    <w:rsid w:val="00FD6E02"/>
    <w:rsid w:val="00FE27B0"/>
    <w:rsid w:val="00FE3838"/>
    <w:rsid w:val="00FE455B"/>
    <w:rsid w:val="00FE5016"/>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5018EC8"/>
  <w15:docId w15:val="{5F3698F1-8794-48D4-BB18-5B36F574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A7F1A"/>
    <w:rPr>
      <w:color w:val="800080" w:themeColor="followedHyperlink"/>
      <w:u w:val="single"/>
    </w:rPr>
  </w:style>
  <w:style w:type="character" w:customStyle="1" w:styleId="ph11">
    <w:name w:val="ph11"/>
    <w:basedOn w:val="Noklusjumarindkopasfonts"/>
    <w:rsid w:val="009A7F1A"/>
    <w:rPr>
      <w:b/>
      <w:bCs/>
      <w:vanish w:val="0"/>
      <w:webHidden w:val="0"/>
      <w:color w:val="337137"/>
      <w:sz w:val="27"/>
      <w:szCs w:val="27"/>
      <w:specVanish w:val="0"/>
    </w:rPr>
  </w:style>
  <w:style w:type="character" w:styleId="Izclums">
    <w:name w:val="Emphasis"/>
    <w:basedOn w:val="Noklusjumarindkopasfonts"/>
    <w:uiPriority w:val="20"/>
    <w:qFormat/>
    <w:locked/>
    <w:rsid w:val="0068700E"/>
    <w:rPr>
      <w:b/>
      <w:bCs/>
      <w:i w:val="0"/>
      <w:iCs w:val="0"/>
    </w:rPr>
  </w:style>
  <w:style w:type="character" w:customStyle="1" w:styleId="st1">
    <w:name w:val="st1"/>
    <w:basedOn w:val="Noklusjumarindkopasfonts"/>
    <w:rsid w:val="0068700E"/>
  </w:style>
  <w:style w:type="paragraph" w:customStyle="1" w:styleId="naisc">
    <w:name w:val="naisc"/>
    <w:basedOn w:val="Parasts"/>
    <w:rsid w:val="00CA6CE8"/>
    <w:pPr>
      <w:spacing w:before="75" w:after="75" w:line="240" w:lineRule="auto"/>
      <w:jc w:val="center"/>
    </w:pPr>
    <w:rPr>
      <w:rFonts w:ascii="Times New Roman" w:eastAsia="Times New Roman" w:hAnsi="Times New Roman"/>
      <w:sz w:val="24"/>
      <w:szCs w:val="24"/>
      <w:lang w:eastAsia="lv-LV"/>
    </w:rPr>
  </w:style>
  <w:style w:type="paragraph" w:styleId="Apakvirsraksts">
    <w:name w:val="Subtitle"/>
    <w:basedOn w:val="Parasts"/>
    <w:next w:val="Parasts"/>
    <w:link w:val="ApakvirsrakstsRakstz"/>
    <w:qFormat/>
    <w:locked/>
    <w:rsid w:val="009E020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rsid w:val="009E020F"/>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993F-8463-40AA-823E-0AF5333F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2498</Words>
  <Characters>17281</Characters>
  <Application>Microsoft Office Word</Application>
  <DocSecurity>0</DocSecurity>
  <Lines>144</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17. februāra noteikumos Nr. 152 "Lopbarības augu sēklaudzēšanas un sēklu tirdzniecības noteikumi"” sākotnējās ietekmes novērtējuma ziņojums (anotācija)</vt:lpstr>
      <vt:lpstr>Ministru kabineta noteikumu projekta “Grozījumi Ministru kabineta 2009. gada 17. februāra noteikumos Nr. 152 "Lopbarības augu sēklaudzēšanas un sēklu tirdzniecības noteikumi"” sākotnējās ietekmes novērtējuma ziņojums (anotācija)</vt:lpstr>
    </vt:vector>
  </TitlesOfParts>
  <Company>Zemkopības Ministrija</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2009. gada 17. februāra noteikumos Nr. 152 "Lopbarības augu sēklaudzēšanas un sēklu tirdzniecības noteikumi"” (VSS-223)</dc:title>
  <dc:subject>Anotācija</dc:subject>
  <dc:creator>Laura Laizāne</dc:creator>
  <dc:description>Laizāne 67027360_x000d_
laura.laizane@zm.gov.lv</dc:description>
  <cp:lastModifiedBy>Kristiāna Sebre</cp:lastModifiedBy>
  <cp:revision>24</cp:revision>
  <cp:lastPrinted>2018-02-21T14:11:00Z</cp:lastPrinted>
  <dcterms:created xsi:type="dcterms:W3CDTF">2019-03-07T09:50:00Z</dcterms:created>
  <dcterms:modified xsi:type="dcterms:W3CDTF">2019-04-18T10:09:00Z</dcterms:modified>
</cp:coreProperties>
</file>