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A1191" w14:textId="77777777" w:rsidR="00894C55" w:rsidRPr="00733B82" w:rsidRDefault="00000672"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733B82">
        <w:rPr>
          <w:rFonts w:ascii="Times New Roman" w:eastAsia="Times New Roman" w:hAnsi="Times New Roman" w:cs="Times New Roman"/>
          <w:b/>
          <w:bCs/>
          <w:sz w:val="28"/>
          <w:szCs w:val="24"/>
          <w:lang w:eastAsia="lv-LV"/>
        </w:rPr>
        <w:t xml:space="preserve">Ministru kabineta rīkojuma “Par finanšu līdzekļu piešķiršanu no valsts budžeta programmas “Līdzekļi neparedzētiem gadījumiem”” </w:t>
      </w:r>
      <w:r w:rsidR="00894C55" w:rsidRPr="00733B82">
        <w:rPr>
          <w:rFonts w:ascii="Times New Roman" w:eastAsia="Times New Roman" w:hAnsi="Times New Roman" w:cs="Times New Roman"/>
          <w:b/>
          <w:bCs/>
          <w:sz w:val="28"/>
          <w:szCs w:val="24"/>
          <w:lang w:eastAsia="lv-LV"/>
        </w:rPr>
        <w:t>projekta</w:t>
      </w:r>
      <w:r w:rsidR="003B0BF9" w:rsidRPr="00733B82">
        <w:rPr>
          <w:rFonts w:ascii="Times New Roman" w:eastAsia="Times New Roman" w:hAnsi="Times New Roman" w:cs="Times New Roman"/>
          <w:b/>
          <w:bCs/>
          <w:sz w:val="28"/>
          <w:szCs w:val="24"/>
          <w:lang w:eastAsia="lv-LV"/>
        </w:rPr>
        <w:br/>
      </w:r>
      <w:r w:rsidR="00894C55" w:rsidRPr="00733B82">
        <w:rPr>
          <w:rFonts w:ascii="Times New Roman" w:eastAsia="Times New Roman" w:hAnsi="Times New Roman" w:cs="Times New Roman"/>
          <w:b/>
          <w:bCs/>
          <w:sz w:val="28"/>
          <w:szCs w:val="24"/>
          <w:lang w:eastAsia="lv-LV"/>
        </w:rPr>
        <w:t>sākotnējās ietekmes novērtējuma ziņojums (anotācija)</w:t>
      </w:r>
    </w:p>
    <w:p w14:paraId="2500BD05" w14:textId="77777777" w:rsidR="00E5323B" w:rsidRPr="00733B82"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33B82" w:rsidRPr="00733B82" w14:paraId="0F46201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8603E63" w14:textId="77777777" w:rsidR="00655F2C" w:rsidRPr="00733B82" w:rsidRDefault="00E5323B" w:rsidP="00E5323B">
            <w:pPr>
              <w:spacing w:after="0" w:line="240" w:lineRule="auto"/>
              <w:rPr>
                <w:rFonts w:ascii="Times New Roman" w:eastAsia="Times New Roman" w:hAnsi="Times New Roman" w:cs="Times New Roman"/>
                <w:b/>
                <w:bCs/>
                <w:iCs/>
                <w:sz w:val="24"/>
                <w:szCs w:val="24"/>
                <w:lang w:eastAsia="lv-LV"/>
              </w:rPr>
            </w:pPr>
            <w:r w:rsidRPr="00733B82">
              <w:rPr>
                <w:rFonts w:ascii="Times New Roman" w:eastAsia="Times New Roman" w:hAnsi="Times New Roman" w:cs="Times New Roman"/>
                <w:b/>
                <w:bCs/>
                <w:iCs/>
                <w:sz w:val="24"/>
                <w:szCs w:val="24"/>
                <w:lang w:eastAsia="lv-LV"/>
              </w:rPr>
              <w:t>Tiesību akta projekta anotācijas kopsavilkums</w:t>
            </w:r>
          </w:p>
        </w:tc>
      </w:tr>
      <w:tr w:rsidR="00733B82" w:rsidRPr="00733B82" w14:paraId="40EC5DD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0495704" w14:textId="77777777" w:rsidR="00E5323B" w:rsidRPr="00733B82" w:rsidRDefault="00E5323B"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89BED52" w14:textId="622E8F9B" w:rsidR="003B6B89" w:rsidRPr="00733B82" w:rsidRDefault="003B6B89" w:rsidP="003B6B89">
            <w:pPr>
              <w:spacing w:after="0" w:line="240" w:lineRule="auto"/>
              <w:jc w:val="both"/>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Nav attiecināms saskaņā ar Ministru kabineta 2009. gada 15. decembra instrukcijas Nr. 19 “Tiesību akta projekta sākotnējās ietekmes izvērtēšanas kārtība” 5.</w:t>
            </w:r>
            <w:r w:rsidRPr="00733B82">
              <w:rPr>
                <w:rFonts w:ascii="Times New Roman" w:eastAsia="Times New Roman" w:hAnsi="Times New Roman" w:cs="Times New Roman"/>
                <w:iCs/>
                <w:sz w:val="24"/>
                <w:szCs w:val="24"/>
                <w:vertAlign w:val="superscript"/>
                <w:lang w:eastAsia="lv-LV"/>
              </w:rPr>
              <w:t>1</w:t>
            </w:r>
            <w:r w:rsidRPr="00733B82">
              <w:rPr>
                <w:rFonts w:ascii="Times New Roman" w:eastAsia="Times New Roman" w:hAnsi="Times New Roman" w:cs="Times New Roman"/>
                <w:iCs/>
                <w:sz w:val="24"/>
                <w:szCs w:val="24"/>
                <w:lang w:eastAsia="lv-LV"/>
              </w:rPr>
              <w:t> punktu.</w:t>
            </w:r>
          </w:p>
        </w:tc>
      </w:tr>
    </w:tbl>
    <w:p w14:paraId="46D824DE" w14:textId="77777777" w:rsidR="00E5323B" w:rsidRPr="00733B82" w:rsidRDefault="00E5323B"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5"/>
        <w:gridCol w:w="1393"/>
        <w:gridCol w:w="2639"/>
        <w:gridCol w:w="4668"/>
      </w:tblGrid>
      <w:tr w:rsidR="00733B82" w:rsidRPr="00733B82" w14:paraId="63E9FC91" w14:textId="77777777" w:rsidTr="00984BC1">
        <w:trPr>
          <w:tblCellSpacing w:w="15" w:type="dxa"/>
        </w:trPr>
        <w:tc>
          <w:tcPr>
            <w:tcW w:w="8995" w:type="dxa"/>
            <w:gridSpan w:val="4"/>
            <w:tcBorders>
              <w:top w:val="outset" w:sz="6" w:space="0" w:color="auto"/>
              <w:left w:val="outset" w:sz="6" w:space="0" w:color="auto"/>
              <w:bottom w:val="outset" w:sz="6" w:space="0" w:color="auto"/>
              <w:right w:val="outset" w:sz="6" w:space="0" w:color="auto"/>
            </w:tcBorders>
            <w:vAlign w:val="center"/>
            <w:hideMark/>
          </w:tcPr>
          <w:p w14:paraId="6D0B41D8" w14:textId="77777777" w:rsidR="00655F2C" w:rsidRPr="00733B82" w:rsidRDefault="00E5323B" w:rsidP="00E5323B">
            <w:pPr>
              <w:spacing w:after="0" w:line="240" w:lineRule="auto"/>
              <w:rPr>
                <w:rFonts w:ascii="Times New Roman" w:eastAsia="Times New Roman" w:hAnsi="Times New Roman" w:cs="Times New Roman"/>
                <w:b/>
                <w:bCs/>
                <w:iCs/>
                <w:sz w:val="24"/>
                <w:szCs w:val="24"/>
                <w:lang w:eastAsia="lv-LV"/>
              </w:rPr>
            </w:pPr>
            <w:r w:rsidRPr="00733B82">
              <w:rPr>
                <w:rFonts w:ascii="Times New Roman" w:eastAsia="Times New Roman" w:hAnsi="Times New Roman" w:cs="Times New Roman"/>
                <w:b/>
                <w:bCs/>
                <w:iCs/>
                <w:sz w:val="24"/>
                <w:szCs w:val="24"/>
                <w:lang w:eastAsia="lv-LV"/>
              </w:rPr>
              <w:t>I. Tiesību akta projekta izstrādes nepieciešamība</w:t>
            </w:r>
          </w:p>
        </w:tc>
      </w:tr>
      <w:tr w:rsidR="00733B82" w:rsidRPr="00733B82" w14:paraId="58203D7C" w14:textId="77777777" w:rsidTr="00984BC1">
        <w:trPr>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228B45AE" w14:textId="77777777" w:rsidR="00655F2C" w:rsidRPr="00733B82" w:rsidRDefault="00E5323B"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1.</w:t>
            </w:r>
          </w:p>
        </w:tc>
        <w:tc>
          <w:tcPr>
            <w:tcW w:w="1363" w:type="dxa"/>
            <w:tcBorders>
              <w:top w:val="outset" w:sz="6" w:space="0" w:color="auto"/>
              <w:left w:val="outset" w:sz="6" w:space="0" w:color="auto"/>
              <w:bottom w:val="outset" w:sz="6" w:space="0" w:color="auto"/>
              <w:right w:val="outset" w:sz="6" w:space="0" w:color="auto"/>
            </w:tcBorders>
            <w:hideMark/>
          </w:tcPr>
          <w:p w14:paraId="53FCF97A" w14:textId="77777777" w:rsidR="00E5323B" w:rsidRPr="00733B82" w:rsidRDefault="00E5323B"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Pamatojums</w:t>
            </w:r>
          </w:p>
        </w:tc>
        <w:tc>
          <w:tcPr>
            <w:tcW w:w="7262" w:type="dxa"/>
            <w:gridSpan w:val="2"/>
            <w:tcBorders>
              <w:top w:val="outset" w:sz="6" w:space="0" w:color="auto"/>
              <w:left w:val="outset" w:sz="6" w:space="0" w:color="auto"/>
              <w:bottom w:val="outset" w:sz="6" w:space="0" w:color="auto"/>
              <w:right w:val="outset" w:sz="6" w:space="0" w:color="auto"/>
            </w:tcBorders>
            <w:hideMark/>
          </w:tcPr>
          <w:p w14:paraId="14F362C1" w14:textId="4832E801" w:rsidR="00060885" w:rsidRPr="00733B82" w:rsidRDefault="00060885" w:rsidP="00497B0C">
            <w:pPr>
              <w:tabs>
                <w:tab w:val="left" w:pos="456"/>
              </w:tabs>
              <w:spacing w:after="0" w:line="240" w:lineRule="auto"/>
              <w:jc w:val="both"/>
              <w:rPr>
                <w:rFonts w:ascii="Times New Roman" w:eastAsia="Times New Roman" w:hAnsi="Times New Roman" w:cs="Times New Roman"/>
                <w:sz w:val="24"/>
                <w:szCs w:val="24"/>
                <w:lang w:eastAsia="zh-CN"/>
              </w:rPr>
            </w:pPr>
            <w:r w:rsidRPr="00733B82">
              <w:rPr>
                <w:rFonts w:ascii="Times New Roman" w:eastAsia="Times New Roman" w:hAnsi="Times New Roman" w:cs="Times New Roman"/>
                <w:iCs/>
                <w:sz w:val="24"/>
                <w:szCs w:val="24"/>
                <w:lang w:eastAsia="lv-LV"/>
              </w:rPr>
              <w:t>Ministru kabineta 2018. gada 26. jūnija noteikumu Nr. 380 “Noteikumi par kompleksa un saistīta tūrisma pakalpojuma sagatavošanas un sniegšanas kārtību un kompleksu un saistītu tūrisma pakalpojumu sniedzēju un ceļotāju tiesībām un pienākumiem” 44. punkt</w:t>
            </w:r>
            <w:r w:rsidR="00B37F42" w:rsidRPr="00733B82">
              <w:rPr>
                <w:rFonts w:ascii="Times New Roman" w:eastAsia="Times New Roman" w:hAnsi="Times New Roman" w:cs="Times New Roman"/>
                <w:iCs/>
                <w:sz w:val="24"/>
                <w:szCs w:val="24"/>
                <w:lang w:eastAsia="lv-LV"/>
              </w:rPr>
              <w:t>s</w:t>
            </w:r>
            <w:r w:rsidR="00497B0C" w:rsidRPr="00733B82">
              <w:rPr>
                <w:rFonts w:ascii="Times New Roman" w:eastAsia="Times New Roman" w:hAnsi="Times New Roman" w:cs="Times New Roman"/>
                <w:iCs/>
                <w:sz w:val="24"/>
                <w:szCs w:val="24"/>
                <w:lang w:eastAsia="lv-LV"/>
              </w:rPr>
              <w:t xml:space="preserve"> un Ministru kabineta 2018. gada 17. jūlija noteikumu Nr. 421 “Kārtība, kādā veic gadskārtējā valsts budžeta likumā noteiktās apropriācijas izmaiņas” 43. punkts.</w:t>
            </w:r>
          </w:p>
        </w:tc>
      </w:tr>
      <w:tr w:rsidR="00733B82" w:rsidRPr="00733B82" w14:paraId="08DAD32B" w14:textId="77777777" w:rsidTr="00984BC1">
        <w:trPr>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67E3A0CD" w14:textId="77777777" w:rsidR="00655F2C" w:rsidRPr="00733B82" w:rsidRDefault="00E5323B"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2.</w:t>
            </w:r>
          </w:p>
        </w:tc>
        <w:tc>
          <w:tcPr>
            <w:tcW w:w="1363" w:type="dxa"/>
            <w:tcBorders>
              <w:top w:val="outset" w:sz="6" w:space="0" w:color="auto"/>
              <w:left w:val="outset" w:sz="6" w:space="0" w:color="auto"/>
              <w:bottom w:val="outset" w:sz="6" w:space="0" w:color="auto"/>
              <w:right w:val="outset" w:sz="6" w:space="0" w:color="auto"/>
            </w:tcBorders>
            <w:hideMark/>
          </w:tcPr>
          <w:p w14:paraId="229CC1C0" w14:textId="77777777" w:rsidR="00E5323B" w:rsidRPr="00733B82" w:rsidRDefault="00E5323B"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7262" w:type="dxa"/>
            <w:gridSpan w:val="2"/>
            <w:tcBorders>
              <w:top w:val="outset" w:sz="6" w:space="0" w:color="auto"/>
              <w:left w:val="outset" w:sz="6" w:space="0" w:color="auto"/>
              <w:bottom w:val="outset" w:sz="6" w:space="0" w:color="auto"/>
              <w:right w:val="outset" w:sz="6" w:space="0" w:color="auto"/>
            </w:tcBorders>
            <w:hideMark/>
          </w:tcPr>
          <w:p w14:paraId="4BEF53C6" w14:textId="088AD4FB" w:rsidR="00DA3256" w:rsidRPr="00DA3256" w:rsidRDefault="00DA3256" w:rsidP="00566E8A">
            <w:pPr>
              <w:spacing w:after="0" w:line="240" w:lineRule="auto"/>
              <w:ind w:firstLine="419"/>
              <w:jc w:val="both"/>
              <w:rPr>
                <w:rFonts w:ascii="Times New Roman" w:eastAsia="Times New Roman" w:hAnsi="Times New Roman" w:cs="Times New Roman"/>
                <w:iCs/>
                <w:sz w:val="24"/>
                <w:szCs w:val="24"/>
                <w:lang w:eastAsia="lv-LV"/>
              </w:rPr>
            </w:pPr>
            <w:r w:rsidRPr="00DA3256">
              <w:rPr>
                <w:rFonts w:ascii="Times New Roman" w:eastAsia="Times New Roman" w:hAnsi="Times New Roman" w:cs="Times New Roman"/>
                <w:iCs/>
                <w:sz w:val="24"/>
                <w:szCs w:val="24"/>
                <w:lang w:eastAsia="lv-LV"/>
              </w:rPr>
              <w:t>[1] Lai nacionālajos normatīvajos aktos ieviestu Eiropas Parlamenta un Padomes Direktīvā (ES) 2015/2302 (2015.gada 25.novembris) par kompleksiem ceļojumiem un saistītiem ceļojumu pakalpojumiem, ar ko groza Regulu (EK) Nr.2006/2004 un Eiropas Parlamenta un Padomes Direktīvu 2011/83/ES un atceļ Padomes Direktīvu 90/314/EEK (turpmāk – Direktīva 2015/2302) ietvertās prasības, tūrisma jomā 2018.gada 1.janvārī stājās spēkā jauns regulējums.</w:t>
            </w:r>
          </w:p>
          <w:p w14:paraId="376DA859" w14:textId="22317517" w:rsidR="00DA3256" w:rsidRPr="00DA3256" w:rsidRDefault="00DA3256" w:rsidP="00566E8A">
            <w:pPr>
              <w:spacing w:after="0" w:line="240" w:lineRule="auto"/>
              <w:ind w:firstLine="419"/>
              <w:jc w:val="both"/>
              <w:rPr>
                <w:rFonts w:ascii="Times New Roman" w:eastAsia="Times New Roman" w:hAnsi="Times New Roman" w:cs="Times New Roman"/>
                <w:iCs/>
                <w:sz w:val="24"/>
                <w:szCs w:val="24"/>
                <w:lang w:eastAsia="lv-LV"/>
              </w:rPr>
            </w:pPr>
            <w:r w:rsidRPr="00DA3256">
              <w:rPr>
                <w:rFonts w:ascii="Times New Roman" w:eastAsia="Times New Roman" w:hAnsi="Times New Roman" w:cs="Times New Roman"/>
                <w:iCs/>
                <w:sz w:val="24"/>
                <w:szCs w:val="24"/>
                <w:lang w:eastAsia="lv-LV"/>
              </w:rPr>
              <w:t xml:space="preserve">Proti, 2018.gada 1.janvārī stājās spēkā grozījumi Tūrisma likumā, kas paplašināja </w:t>
            </w:r>
            <w:r w:rsidR="00FB53A8">
              <w:rPr>
                <w:rFonts w:ascii="Times New Roman" w:eastAsia="Times New Roman" w:hAnsi="Times New Roman" w:cs="Times New Roman"/>
                <w:iCs/>
                <w:sz w:val="24"/>
                <w:szCs w:val="24"/>
                <w:lang w:eastAsia="lv-LV"/>
              </w:rPr>
              <w:t xml:space="preserve">Ekonomikas ministrijas (turpmāk – EM) padotībā esošā </w:t>
            </w:r>
            <w:r w:rsidRPr="00DA3256">
              <w:rPr>
                <w:rFonts w:ascii="Times New Roman" w:eastAsia="Times New Roman" w:hAnsi="Times New Roman" w:cs="Times New Roman"/>
                <w:iCs/>
                <w:sz w:val="24"/>
                <w:szCs w:val="24"/>
                <w:lang w:eastAsia="lv-LV"/>
              </w:rPr>
              <w:t>Patērētāju tiesību aizsardzības centra (turpmāk – PTAC) kompetenci un tostarp noteica veikt šādas jaunas funkcijas: 1) izsniegt speciālo atļauju (licenci) tūrisma aģentam un tūrisma operatoram, kā arī apturēt un atjaunot izsniegtās speciālās atļaujas (licences) darbību vai atcelt to; 2) nodrošināt tūrisma aģentu, tūrisma operatoru un tūrisma pakalpojumu sniedzēju, kas sekmē saistītus tūrisma pakalpojumus, datubāzes izveidošanu, uzturēšanu un ziņu aktualizāciju tajā; 3) veikt uzraudzību attiecībā uz tūrisma operatora, tūrisma aģenta un tūrisma pakalpojuma sniedzēja, kas sekmē saistītus tūrisma pakalpojumus, nodrošinājumu par saistību neizpildi vai nepienācīgu to izpildi likviditātes problēmu dēļ.</w:t>
            </w:r>
            <w:r w:rsidRPr="00DA3256">
              <w:rPr>
                <w:rFonts w:ascii="Times New Roman" w:eastAsia="Times New Roman" w:hAnsi="Times New Roman" w:cs="Times New Roman"/>
                <w:iCs/>
                <w:sz w:val="24"/>
                <w:szCs w:val="24"/>
                <w:vertAlign w:val="superscript"/>
                <w:lang w:eastAsia="lv-LV"/>
              </w:rPr>
              <w:footnoteReference w:id="1"/>
            </w:r>
            <w:r w:rsidRPr="00DA3256">
              <w:rPr>
                <w:rFonts w:ascii="Times New Roman" w:eastAsia="Times New Roman" w:hAnsi="Times New Roman" w:cs="Times New Roman"/>
                <w:iCs/>
                <w:sz w:val="24"/>
                <w:szCs w:val="24"/>
                <w:lang w:eastAsia="lv-LV"/>
              </w:rPr>
              <w:t xml:space="preserve"> Atbilstoši Tūrisma likuma Pārejas noteikumu 9.</w:t>
            </w:r>
            <w:r w:rsidR="00FB53A8">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punktā minētajam Tūrisma likuma 8.</w:t>
            </w:r>
            <w:r w:rsidRPr="00DA3256">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vertAlign w:val="superscript"/>
                <w:lang w:eastAsia="lv-LV"/>
              </w:rPr>
              <w:t xml:space="preserve"> </w:t>
            </w:r>
            <w:r w:rsidRPr="00DA3256">
              <w:rPr>
                <w:rFonts w:ascii="Times New Roman" w:eastAsia="Times New Roman" w:hAnsi="Times New Roman" w:cs="Times New Roman"/>
                <w:iCs/>
                <w:sz w:val="24"/>
                <w:szCs w:val="24"/>
                <w:lang w:eastAsia="lv-LV"/>
              </w:rPr>
              <w:t>panta pirmajā daļā noteiktās funkcijas PTAC uzsāka pildīt sākot ar 2018.</w:t>
            </w:r>
            <w:r w:rsidR="00FB53A8">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gada 1.</w:t>
            </w:r>
            <w:r w:rsidR="00FB53A8">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jūliju.</w:t>
            </w:r>
          </w:p>
          <w:p w14:paraId="04E03ADF" w14:textId="7D0E876D" w:rsidR="00DA3256" w:rsidRPr="00DA3256" w:rsidRDefault="00DA3256" w:rsidP="00566E8A">
            <w:pPr>
              <w:spacing w:after="0" w:line="240" w:lineRule="auto"/>
              <w:ind w:firstLine="419"/>
              <w:jc w:val="both"/>
              <w:rPr>
                <w:rFonts w:ascii="Times New Roman" w:eastAsia="Times New Roman" w:hAnsi="Times New Roman" w:cs="Times New Roman"/>
                <w:iCs/>
                <w:sz w:val="24"/>
                <w:szCs w:val="24"/>
                <w:lang w:eastAsia="lv-LV"/>
              </w:rPr>
            </w:pPr>
            <w:r w:rsidRPr="00DA3256">
              <w:rPr>
                <w:rFonts w:ascii="Times New Roman" w:eastAsia="Times New Roman" w:hAnsi="Times New Roman" w:cs="Times New Roman"/>
                <w:iCs/>
                <w:sz w:val="24"/>
                <w:szCs w:val="24"/>
                <w:lang w:eastAsia="lv-LV"/>
              </w:rPr>
              <w:t>Tāpat 2018.</w:t>
            </w:r>
            <w:r w:rsidR="00FB53A8">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gada 1.</w:t>
            </w:r>
            <w:r w:rsidR="00FB53A8">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janvārī spēkā stājušies grozījumi Tūrisma likumā paredzēja arī jaunus pienākumus tūrisma pakalpojumu sniedzējiem, tai skaitā noteica, ka tūrisma operatoram ir jāreģistrējas šā likuma 8.</w:t>
            </w:r>
            <w:r w:rsidRPr="00DA3256">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vertAlign w:val="superscript"/>
                <w:lang w:eastAsia="lv-LV"/>
              </w:rPr>
              <w:t xml:space="preserve"> </w:t>
            </w:r>
            <w:r w:rsidRPr="00DA3256">
              <w:rPr>
                <w:rFonts w:ascii="Times New Roman" w:eastAsia="Times New Roman" w:hAnsi="Times New Roman" w:cs="Times New Roman"/>
                <w:iCs/>
                <w:sz w:val="24"/>
                <w:szCs w:val="24"/>
                <w:lang w:eastAsia="lv-LV"/>
              </w:rPr>
              <w:t>panta pirmās daļas 2.</w:t>
            </w:r>
            <w:r>
              <w:rPr>
                <w:rFonts w:ascii="Times New Roman" w:eastAsia="Times New Roman" w:hAnsi="Times New Roman" w:cs="Times New Roman"/>
                <w:iCs/>
                <w:sz w:val="24"/>
                <w:szCs w:val="24"/>
                <w:lang w:eastAsia="lv-LV"/>
              </w:rPr>
              <w:t xml:space="preserve"> </w:t>
            </w:r>
            <w:r w:rsidRPr="00DA3256">
              <w:rPr>
                <w:rFonts w:ascii="Times New Roman" w:eastAsia="Times New Roman" w:hAnsi="Times New Roman" w:cs="Times New Roman"/>
                <w:iCs/>
                <w:sz w:val="24"/>
                <w:szCs w:val="24"/>
                <w:lang w:eastAsia="lv-LV"/>
              </w:rPr>
              <w:t>punktā minētajā datubāzē un jāsniedz nodrošinājums visu to maksājumu atmaksāšanai, kurus veikuši ceļotāji vai kuri veikti ceļotāju vārdā, ciktāl operators nespēj pilnībā vai daļēji pildīt savas saistības un sniegt attiecīgos pakalpojumus savu likviditātes problēmu dēļ</w:t>
            </w:r>
            <w:r w:rsidRPr="00DA3256">
              <w:rPr>
                <w:rFonts w:ascii="Times New Roman" w:eastAsia="Times New Roman" w:hAnsi="Times New Roman" w:cs="Times New Roman"/>
                <w:iCs/>
                <w:sz w:val="24"/>
                <w:szCs w:val="24"/>
                <w:vertAlign w:val="superscript"/>
                <w:lang w:eastAsia="lv-LV"/>
              </w:rPr>
              <w:footnoteReference w:id="2"/>
            </w:r>
            <w:r w:rsidRPr="00DA3256">
              <w:rPr>
                <w:rFonts w:ascii="Times New Roman" w:eastAsia="Times New Roman" w:hAnsi="Times New Roman" w:cs="Times New Roman"/>
                <w:iCs/>
                <w:sz w:val="24"/>
                <w:szCs w:val="24"/>
                <w:lang w:eastAsia="lv-LV"/>
              </w:rPr>
              <w:t xml:space="preserve">. </w:t>
            </w:r>
          </w:p>
          <w:p w14:paraId="293F3D01" w14:textId="1E448AA3" w:rsidR="00DA3256" w:rsidRPr="00DA3256" w:rsidRDefault="00DA3256" w:rsidP="00566E8A">
            <w:pPr>
              <w:spacing w:after="0" w:line="240" w:lineRule="auto"/>
              <w:ind w:firstLine="419"/>
              <w:jc w:val="both"/>
              <w:rPr>
                <w:rFonts w:ascii="Times New Roman" w:eastAsia="Times New Roman" w:hAnsi="Times New Roman" w:cs="Times New Roman"/>
                <w:iCs/>
                <w:sz w:val="24"/>
                <w:szCs w:val="24"/>
                <w:lang w:eastAsia="lv-LV"/>
              </w:rPr>
            </w:pPr>
            <w:r w:rsidRPr="00DA3256">
              <w:rPr>
                <w:rFonts w:ascii="Times New Roman" w:eastAsia="Times New Roman" w:hAnsi="Times New Roman" w:cs="Times New Roman"/>
                <w:iCs/>
                <w:sz w:val="24"/>
                <w:szCs w:val="24"/>
                <w:lang w:eastAsia="lv-LV"/>
              </w:rPr>
              <w:lastRenderedPageBreak/>
              <w:t>Vienlaikus Tūrisma likuma Pārejas noteikumu 13.</w:t>
            </w:r>
            <w:r>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punkts paredz, ka tūrisma operators un tūrisma aģents, kas kompleksu vai saistītu tūrisma pakalpojumu sniegšanu uzsācis līdz 2018.</w:t>
            </w:r>
            <w:r>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gada 30.</w:t>
            </w:r>
            <w:r>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jūnijam, ir tiesīgs bez šajā likumā noteiktās speciālās atļaujas (licences) attiecīgo pakalpojumu organizēt un sniegt vai piedāvāt pārdošanā ne ilgāk kā līdz 2019.</w:t>
            </w:r>
            <w:r w:rsidR="00FB53A8">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gada 30.</w:t>
            </w:r>
            <w:r w:rsidR="00FB53A8">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jūnijam. Savukārt Tūrisma likuma Pārejas noteikumu 14.</w:t>
            </w:r>
            <w:r w:rsidR="00FB53A8">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punktā noteikts, ka tūrisma operatoram, kas savu darbību uzsācis līdz 2018.</w:t>
            </w:r>
            <w:r w:rsidR="00FB53A8">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gada 30.</w:t>
            </w:r>
            <w:r w:rsidR="00FB53A8">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jūnijam, ir pienākums uzturēt spēkā esošu apdrošināšanas līgumu vai kredītiestādes garantiju visā tā darbības laikā, ievērojot Ministru kabineta 2010.</w:t>
            </w:r>
            <w:r w:rsidR="00FB53A8">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gada 13.</w:t>
            </w:r>
            <w:r w:rsidR="00FB53A8">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aprīļa noteikumos Nr.353 “Noteikumi par tūrisma operatora, tūrisma aģenta un klienta tiesībām un pienākumiem, kompleksa tūrisma pakalpojuma sagatavošanas u</w:t>
            </w:r>
            <w:bookmarkStart w:id="0" w:name="_GoBack"/>
            <w:bookmarkEnd w:id="0"/>
            <w:r w:rsidRPr="00DA3256">
              <w:rPr>
                <w:rFonts w:ascii="Times New Roman" w:eastAsia="Times New Roman" w:hAnsi="Times New Roman" w:cs="Times New Roman"/>
                <w:iCs/>
                <w:sz w:val="24"/>
                <w:szCs w:val="24"/>
                <w:lang w:eastAsia="lv-LV"/>
              </w:rPr>
              <w:t>n īstenošanas kārtību, klientam sniedzamo informāciju un naudas drošības garantijas iemaksas kārtību” noteikto; pārslēdzot vai pagarinot apdrošināšanas līgumu vai garantiju pēc 2018.</w:t>
            </w:r>
            <w:r w:rsidR="00FB53A8">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gada 30.</w:t>
            </w:r>
            <w:r w:rsidR="00FB53A8">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 xml:space="preserve">jūnija, tūrisma operators nodrošina </w:t>
            </w:r>
            <w:r w:rsidR="00FB53A8">
              <w:rPr>
                <w:rFonts w:ascii="Times New Roman" w:eastAsia="Times New Roman" w:hAnsi="Times New Roman" w:cs="Times New Roman"/>
                <w:iCs/>
                <w:sz w:val="24"/>
                <w:szCs w:val="24"/>
                <w:lang w:eastAsia="lv-LV"/>
              </w:rPr>
              <w:t>Tūrisma</w:t>
            </w:r>
            <w:r w:rsidRPr="00DA3256">
              <w:rPr>
                <w:rFonts w:ascii="Times New Roman" w:eastAsia="Times New Roman" w:hAnsi="Times New Roman" w:cs="Times New Roman"/>
                <w:iCs/>
                <w:sz w:val="24"/>
                <w:szCs w:val="24"/>
                <w:lang w:eastAsia="lv-LV"/>
              </w:rPr>
              <w:t xml:space="preserve"> likuma 16.</w:t>
            </w:r>
            <w:r w:rsidR="00FB53A8">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panta otrajā un piektajā daļā noteikto prasību izpildi.</w:t>
            </w:r>
          </w:p>
          <w:p w14:paraId="7A14077B" w14:textId="7EE8E4CE" w:rsidR="00DA3256" w:rsidRPr="00DA3256" w:rsidRDefault="00DA3256" w:rsidP="00566E8A">
            <w:pPr>
              <w:spacing w:after="0" w:line="240" w:lineRule="auto"/>
              <w:ind w:firstLine="419"/>
              <w:jc w:val="both"/>
              <w:rPr>
                <w:rFonts w:ascii="Times New Roman" w:eastAsia="Times New Roman" w:hAnsi="Times New Roman" w:cs="Times New Roman"/>
                <w:iCs/>
                <w:sz w:val="24"/>
                <w:szCs w:val="24"/>
                <w:lang w:eastAsia="lv-LV"/>
              </w:rPr>
            </w:pPr>
            <w:r w:rsidRPr="00DA3256">
              <w:rPr>
                <w:rFonts w:ascii="Times New Roman" w:eastAsia="Times New Roman" w:hAnsi="Times New Roman" w:cs="Times New Roman"/>
                <w:iCs/>
                <w:sz w:val="24"/>
                <w:szCs w:val="24"/>
                <w:lang w:eastAsia="lv-LV"/>
              </w:rPr>
              <w:t>Tādējādi pārejas periodā līdz 2019.</w:t>
            </w:r>
            <w:r w:rsidR="00FB53A8">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gada 30.</w:t>
            </w:r>
            <w:r w:rsidR="00FB53A8">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jūnijam tiem tūrisma operatoriem, kas nodrošinājumu (apdrošināšanas līgumu/polisi vai kredītiestādes garantiju) saņēmuši līdz 2018.</w:t>
            </w:r>
            <w:r w:rsidR="00FB53A8">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gada 1.</w:t>
            </w:r>
            <w:r w:rsidR="00FB53A8">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jūlijam, kamēr ir spēkā esošais apdrošināšanas līgums/polise vai kredītiestādes garantija, jaunie Tūrisma likuma 16.</w:t>
            </w:r>
            <w:r w:rsidR="00FB53A8">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pantā noteiktie pienākumi un prasības</w:t>
            </w:r>
            <w:r w:rsidR="00FB53A8">
              <w:rPr>
                <w:rFonts w:ascii="Times New Roman" w:eastAsia="Times New Roman" w:hAnsi="Times New Roman" w:cs="Times New Roman"/>
                <w:iCs/>
                <w:sz w:val="24"/>
                <w:szCs w:val="24"/>
                <w:lang w:eastAsia="lv-LV"/>
              </w:rPr>
              <w:t>, tai skaitā licences saņemšana,</w:t>
            </w:r>
            <w:r w:rsidRPr="00DA3256">
              <w:rPr>
                <w:rFonts w:ascii="Times New Roman" w:eastAsia="Times New Roman" w:hAnsi="Times New Roman" w:cs="Times New Roman"/>
                <w:iCs/>
                <w:sz w:val="24"/>
                <w:szCs w:val="24"/>
                <w:lang w:eastAsia="lv-LV"/>
              </w:rPr>
              <w:t xml:space="preserve"> nav saistoši. </w:t>
            </w:r>
          </w:p>
          <w:p w14:paraId="6D6FFBC2" w14:textId="46D24386" w:rsidR="00DA3256" w:rsidRDefault="00DA3256" w:rsidP="006073F5">
            <w:pPr>
              <w:spacing w:after="0" w:line="240" w:lineRule="auto"/>
              <w:ind w:firstLine="419"/>
              <w:jc w:val="both"/>
              <w:rPr>
                <w:rFonts w:ascii="Times New Roman" w:eastAsia="Times New Roman" w:hAnsi="Times New Roman" w:cs="Times New Roman"/>
                <w:iCs/>
                <w:sz w:val="24"/>
                <w:szCs w:val="24"/>
                <w:lang w:eastAsia="lv-LV"/>
              </w:rPr>
            </w:pPr>
            <w:r w:rsidRPr="00DA3256">
              <w:rPr>
                <w:rFonts w:ascii="Times New Roman" w:eastAsia="Times New Roman" w:hAnsi="Times New Roman" w:cs="Times New Roman"/>
                <w:iCs/>
                <w:sz w:val="24"/>
                <w:szCs w:val="24"/>
                <w:lang w:eastAsia="lv-LV"/>
              </w:rPr>
              <w:t>Papildus tam 2018.</w:t>
            </w:r>
            <w:r w:rsidR="00FB53A8">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gada 1.</w:t>
            </w:r>
            <w:r w:rsidR="00FB53A8">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jūlijā stājās spēkā Ministru kabineta 2018.</w:t>
            </w:r>
            <w:r w:rsidR="00FB53A8">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gada 26.</w:t>
            </w:r>
            <w:r w:rsidR="00FB53A8">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jūnija noteikumi Nr.</w:t>
            </w:r>
            <w:r w:rsidR="00FB53A8">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380 “Noteikumi par kompleksa un saistīta tūrisma pakalpojuma sagatavošanas un sniegšanas kārtību un kompleksu un saistītu tūrisma pakalpojumu sniedzēju un ceļotāju tiesībām un pienākumiem” (turpmāk – Noteikumi Nr.</w:t>
            </w:r>
            <w:r w:rsidR="00FB53A8">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380). Noteikumi Nr.</w:t>
            </w:r>
            <w:r w:rsidR="00FB53A8">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380 tostarp nosaka kārtību, kādā PTAC īsteno Tūrisma likuma 8.</w:t>
            </w:r>
            <w:r w:rsidRPr="00DA3256">
              <w:rPr>
                <w:rFonts w:ascii="Times New Roman" w:eastAsia="Times New Roman" w:hAnsi="Times New Roman" w:cs="Times New Roman"/>
                <w:iCs/>
                <w:sz w:val="24"/>
                <w:szCs w:val="24"/>
                <w:vertAlign w:val="superscript"/>
                <w:lang w:eastAsia="lv-LV"/>
              </w:rPr>
              <w:t>1</w:t>
            </w:r>
            <w:r w:rsidR="00FB53A8">
              <w:rPr>
                <w:rFonts w:ascii="Times New Roman" w:eastAsia="Times New Roman" w:hAnsi="Times New Roman" w:cs="Times New Roman"/>
                <w:iCs/>
                <w:sz w:val="24"/>
                <w:szCs w:val="24"/>
                <w:vertAlign w:val="superscript"/>
                <w:lang w:eastAsia="lv-LV"/>
              </w:rPr>
              <w:t> </w:t>
            </w:r>
            <w:r w:rsidRPr="00DA3256">
              <w:rPr>
                <w:rFonts w:ascii="Times New Roman" w:eastAsia="Times New Roman" w:hAnsi="Times New Roman" w:cs="Times New Roman"/>
                <w:iCs/>
                <w:sz w:val="24"/>
                <w:szCs w:val="24"/>
                <w:lang w:eastAsia="lv-LV"/>
              </w:rPr>
              <w:t>panta pirmajā daļā noteiktās funkcijas (1.1.</w:t>
            </w:r>
            <w:r w:rsidR="00566E8A">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punkts); aprēķina, iemaksā un izmaksā tūrisma aģenta, tūrisma operatora un saistītu tūrisma pakalpojumu sniedzēja nodrošinājumu par saistību neizpildi vai nepienācīgu to izpildi (1.6.</w:t>
            </w:r>
            <w:r w:rsidR="00566E8A">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punkts); paredz ceļotāju tiesības saņemt nodrošinājuma sniegto aizsardzību, gadījumā, ja tūrisma operators vai saistītu tūrisma pakalpojumu sniedzējs nespēj pilnībā vai daļēji pildīt savas saistības un sniegt tūrisma pakalpojumus likviditātes problēmu dēļ (39.</w:t>
            </w:r>
            <w:r w:rsidR="00566E8A">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punkts), kā arī nosaka gadījumus, kad ceļotāju repatriācijas nodrošināšanai nepieciešamos izdevumus un ceļotāju izdevumus, kas radušies tūrisma aģenta, tūrisma operatora un saistītu tūrisma pakalpojumu sniedzēja saistību neizpildes vai nepienācīgas izpildes dēļ, sedz no valsts budžeta līdzekļiem neparedzētiem gadījumiem (1.7.punkts).</w:t>
            </w:r>
          </w:p>
          <w:p w14:paraId="0B754C91" w14:textId="77777777" w:rsidR="00566E8A" w:rsidRPr="00DA3256" w:rsidRDefault="00566E8A" w:rsidP="00DA3256">
            <w:pPr>
              <w:spacing w:after="0" w:line="240" w:lineRule="auto"/>
              <w:jc w:val="both"/>
              <w:rPr>
                <w:rFonts w:ascii="Times New Roman" w:eastAsia="Times New Roman" w:hAnsi="Times New Roman" w:cs="Times New Roman"/>
                <w:iCs/>
                <w:sz w:val="24"/>
                <w:szCs w:val="24"/>
                <w:lang w:eastAsia="lv-LV"/>
              </w:rPr>
            </w:pPr>
          </w:p>
          <w:p w14:paraId="7C1A27E6" w14:textId="3000E483" w:rsidR="00DA3256" w:rsidRPr="00DA3256" w:rsidRDefault="00DA3256" w:rsidP="006073F5">
            <w:pPr>
              <w:spacing w:after="0" w:line="240" w:lineRule="auto"/>
              <w:ind w:firstLine="419"/>
              <w:jc w:val="both"/>
              <w:rPr>
                <w:rFonts w:ascii="Times New Roman" w:eastAsia="Times New Roman" w:hAnsi="Times New Roman" w:cs="Times New Roman"/>
                <w:iCs/>
                <w:sz w:val="24"/>
                <w:szCs w:val="24"/>
                <w:lang w:eastAsia="lv-LV"/>
              </w:rPr>
            </w:pPr>
            <w:r w:rsidRPr="00DA3256">
              <w:rPr>
                <w:rFonts w:ascii="Times New Roman" w:eastAsia="Times New Roman" w:hAnsi="Times New Roman" w:cs="Times New Roman"/>
                <w:iCs/>
                <w:sz w:val="24"/>
                <w:szCs w:val="24"/>
                <w:lang w:eastAsia="lv-LV"/>
              </w:rPr>
              <w:t xml:space="preserve"> [2] 2018.</w:t>
            </w:r>
            <w:r w:rsidR="00566E8A">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gada 28.</w:t>
            </w:r>
            <w:r w:rsidR="00566E8A">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augustā PTAC saņēma SIA “Prieks Tūre” (</w:t>
            </w:r>
            <w:proofErr w:type="spellStart"/>
            <w:r w:rsidRPr="00DA3256">
              <w:rPr>
                <w:rFonts w:ascii="Times New Roman" w:eastAsia="Times New Roman" w:hAnsi="Times New Roman" w:cs="Times New Roman"/>
                <w:iCs/>
                <w:sz w:val="24"/>
                <w:szCs w:val="24"/>
                <w:lang w:eastAsia="lv-LV"/>
              </w:rPr>
              <w:t>reģ.Nr</w:t>
            </w:r>
            <w:proofErr w:type="spellEnd"/>
            <w:r w:rsidRPr="00DA3256">
              <w:rPr>
                <w:rFonts w:ascii="Times New Roman" w:eastAsia="Times New Roman" w:hAnsi="Times New Roman" w:cs="Times New Roman"/>
                <w:iCs/>
                <w:sz w:val="24"/>
                <w:szCs w:val="24"/>
                <w:lang w:eastAsia="lv-LV"/>
              </w:rPr>
              <w:t>. 40003366030; juridiskā adrese: Merķeļa iela 6 - 7, Rīga, LV-1050) (turpmāk – Sabiedrība) elektroniskā pasta vēstuli, kurā Sabiedrība informēja PTAC, ka sakarā ar grūto finansiālo stāvokli konkrētajā brīdī Sabiedrība ir apturējusi komplekso ceļojumu pārdošanu un atcēlusi to izpildi. Tāpat Sabiedrība informēja, ka notiek naudas atmaksas iesniegumu apkalpošana un ceļotājiem, kuriem netika nodrošināti ceļojumi, nauda tiks atmaksāta ne vēlāk kā 2018.</w:t>
            </w:r>
            <w:r w:rsidR="000859B0">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gada 15.</w:t>
            </w:r>
            <w:r w:rsidR="000859B0">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septembrī.</w:t>
            </w:r>
          </w:p>
          <w:p w14:paraId="1279AE73" w14:textId="705C9738" w:rsidR="00DA3256" w:rsidRPr="00DA3256" w:rsidRDefault="00DA3256" w:rsidP="006073F5">
            <w:pPr>
              <w:spacing w:after="0" w:line="240" w:lineRule="auto"/>
              <w:ind w:firstLine="419"/>
              <w:jc w:val="both"/>
              <w:rPr>
                <w:rFonts w:ascii="Times New Roman" w:eastAsia="Times New Roman" w:hAnsi="Times New Roman" w:cs="Times New Roman"/>
                <w:iCs/>
                <w:sz w:val="24"/>
                <w:szCs w:val="24"/>
                <w:lang w:eastAsia="lv-LV"/>
              </w:rPr>
            </w:pPr>
            <w:r w:rsidRPr="00DA3256">
              <w:rPr>
                <w:rFonts w:ascii="Times New Roman" w:eastAsia="Times New Roman" w:hAnsi="Times New Roman" w:cs="Times New Roman"/>
                <w:iCs/>
                <w:sz w:val="24"/>
                <w:szCs w:val="24"/>
                <w:lang w:eastAsia="lv-LV"/>
              </w:rPr>
              <w:t>Vienlaikus laika posmā no 2018.</w:t>
            </w:r>
            <w:r w:rsidR="000859B0">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gada 27.</w:t>
            </w:r>
            <w:r w:rsidR="000859B0">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augusta līdz 2018.</w:t>
            </w:r>
            <w:r w:rsidR="000859B0">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gada 27.</w:t>
            </w:r>
            <w:r w:rsidR="000859B0">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 xml:space="preserve">septembrim PTAC saņēma aptuveni 90  iesniegumus no ceļotājiem </w:t>
            </w:r>
            <w:r w:rsidRPr="00DA3256">
              <w:rPr>
                <w:rFonts w:ascii="Times New Roman" w:eastAsia="Times New Roman" w:hAnsi="Times New Roman" w:cs="Times New Roman"/>
                <w:iCs/>
                <w:sz w:val="24"/>
                <w:szCs w:val="24"/>
                <w:lang w:eastAsia="lv-LV"/>
              </w:rPr>
              <w:lastRenderedPageBreak/>
              <w:t>Latvijā, kuros ceļotāji informēja, par to, ka: 1)  ceļotāji ir noslēguši līgumus par Sabiedrības organizētajiem kompleksajiem tūrisma pakalpojumiem un veikuši maksājumus par šiem ceļojumiem; 2) Sabiedrība ceļojumus ir atcēlusi, bet solījusi atmaksāt iemaksātās naudas summas līdz 2018.</w:t>
            </w:r>
            <w:r w:rsidR="000859B0">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gada 15.</w:t>
            </w:r>
            <w:r w:rsidR="000859B0">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septembrim; 3) ceļotāji ir vērušies pie Sabiedrības ar lūgumu atmaksāt viņiem naudas summas pilnā apmērā par nenotikušajiem ceļojumiem; 4) Sabiedrība nav pilnībā atmaksājusi ceļotāju samaksātās naudas summas par nenotikušajiem ceļojumiem vai arī Sabiedrības vārdā ir atmaksātas proporcionāli nelielas naudas summas no kopējās ceļojuma vērtības.</w:t>
            </w:r>
          </w:p>
          <w:p w14:paraId="61262A0C" w14:textId="2B222E50" w:rsidR="00DA3256" w:rsidRPr="00DA3256" w:rsidRDefault="00DA3256" w:rsidP="006073F5">
            <w:pPr>
              <w:spacing w:after="0" w:line="240" w:lineRule="auto"/>
              <w:ind w:firstLine="419"/>
              <w:jc w:val="both"/>
              <w:rPr>
                <w:rFonts w:ascii="Times New Roman" w:eastAsia="Times New Roman" w:hAnsi="Times New Roman" w:cs="Times New Roman"/>
                <w:iCs/>
                <w:sz w:val="24"/>
                <w:szCs w:val="24"/>
                <w:lang w:eastAsia="lv-LV"/>
              </w:rPr>
            </w:pPr>
            <w:r w:rsidRPr="00DA3256">
              <w:rPr>
                <w:rFonts w:ascii="Times New Roman" w:eastAsia="Times New Roman" w:hAnsi="Times New Roman" w:cs="Times New Roman"/>
                <w:iCs/>
                <w:sz w:val="24"/>
                <w:szCs w:val="24"/>
                <w:lang w:eastAsia="lv-LV"/>
              </w:rPr>
              <w:t>Tāpat 2018.</w:t>
            </w:r>
            <w:r w:rsidR="000859B0">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gada septembrī PTAC vairākkārt centās sazināties ar Sabiedrību, nosūtot tai gan uz Sabiedrības juridisko adresi ierakstīta pasta sūtījuma veidā, gan elektroniskā pasta vēstuli uz Sabiedrības elektroniskā pasta adresi pieprasījumu sniegt PTAC informāciju un skaidrojumu par Sabiedrības organizētajiem, bet nenotikušajiem ceļojumiem un ceļotājiem atmaksājamajām summām. Sabiedrība uz PTAC informācijas pieprasījumu neatbildēja un juridiskajā adresē nebija sasniedzama.</w:t>
            </w:r>
          </w:p>
          <w:p w14:paraId="1027F803" w14:textId="77777777" w:rsidR="00DA3256" w:rsidRPr="00DA3256" w:rsidRDefault="00DA3256" w:rsidP="000859B0">
            <w:pPr>
              <w:spacing w:after="0" w:line="240" w:lineRule="auto"/>
              <w:ind w:firstLine="419"/>
              <w:jc w:val="both"/>
              <w:rPr>
                <w:rFonts w:ascii="Times New Roman" w:eastAsia="Times New Roman" w:hAnsi="Times New Roman" w:cs="Times New Roman"/>
                <w:iCs/>
                <w:sz w:val="24"/>
                <w:szCs w:val="24"/>
                <w:lang w:eastAsia="lv-LV"/>
              </w:rPr>
            </w:pPr>
            <w:r w:rsidRPr="00DA3256">
              <w:rPr>
                <w:rFonts w:ascii="Times New Roman" w:eastAsia="Times New Roman" w:hAnsi="Times New Roman" w:cs="Times New Roman"/>
                <w:iCs/>
                <w:sz w:val="24"/>
                <w:szCs w:val="24"/>
                <w:lang w:eastAsia="lv-LV"/>
              </w:rPr>
              <w:t>Tādējādi, izvērtējot PTAC rīcībā esošo informāciju, kā arī ņemot vērā noskaidrotos faktus un apstākļus, PTAC konstatēja, ka Sabiedrībai ir likviditātes problēmas un ka Sabiedrība nespēj pilnībā vai daļēji pildīt savas saistības un sniegt kompleksos tūrisma pakalpojumus likviditātes problēmu dēļ.</w:t>
            </w:r>
          </w:p>
          <w:p w14:paraId="686242E9" w14:textId="4826AE09" w:rsidR="00DA3256" w:rsidRPr="00DA3256" w:rsidRDefault="00DA3256" w:rsidP="000859B0">
            <w:pPr>
              <w:spacing w:after="0" w:line="240" w:lineRule="auto"/>
              <w:ind w:firstLine="419"/>
              <w:jc w:val="both"/>
              <w:rPr>
                <w:rFonts w:ascii="Times New Roman" w:eastAsia="Times New Roman" w:hAnsi="Times New Roman" w:cs="Times New Roman"/>
                <w:iCs/>
                <w:sz w:val="24"/>
                <w:szCs w:val="24"/>
                <w:lang w:eastAsia="lv-LV"/>
              </w:rPr>
            </w:pPr>
            <w:r w:rsidRPr="00DA3256">
              <w:rPr>
                <w:rFonts w:ascii="Times New Roman" w:eastAsia="Times New Roman" w:hAnsi="Times New Roman" w:cs="Times New Roman"/>
                <w:iCs/>
                <w:sz w:val="24"/>
                <w:szCs w:val="24"/>
                <w:lang w:eastAsia="lv-LV"/>
              </w:rPr>
              <w:t>Noteikumu Nr.</w:t>
            </w:r>
            <w:r w:rsidR="000859B0">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380 40.</w:t>
            </w:r>
            <w:r w:rsidR="000859B0">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punktā noteikts, ka gadījumā, ja tūrisma operators vai saistītu tūrisma pakalpojumu sniedzējs nespēj pilnībā vai daļēji pildīt savas saistības un sniegt attiecīgos pakalpojumus likviditātes problēmu dēļ un PTAC ir saņēmis informāciju, ka tūrisma operatoram vai saistītu tūrisma pakalpojumu sniedzējam ir likviditātes problēmas, PTAC savā tīmekļvietnē publicē attiecīgu paziņojumu. Paziņojuma publicēšanas diena ir uzskatāma par nodrošinājuma maksājuma gadījuma iestāšanās dienu.</w:t>
            </w:r>
          </w:p>
          <w:p w14:paraId="1CADCAD9" w14:textId="11EF8D76" w:rsidR="00DA3256" w:rsidRPr="00DA3256" w:rsidRDefault="000859B0" w:rsidP="000859B0">
            <w:pPr>
              <w:spacing w:after="0" w:line="240" w:lineRule="auto"/>
              <w:ind w:firstLine="41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Augstākās tiesas</w:t>
            </w:r>
            <w:r w:rsidR="00DA3256" w:rsidRPr="00DA3256">
              <w:rPr>
                <w:rFonts w:ascii="Times New Roman" w:eastAsia="Times New Roman" w:hAnsi="Times New Roman" w:cs="Times New Roman"/>
                <w:iCs/>
                <w:sz w:val="24"/>
                <w:szCs w:val="24"/>
                <w:lang w:eastAsia="lv-LV"/>
              </w:rPr>
              <w:t xml:space="preserve"> Administratīvo lietu departaments savā judikatūrā ir pievienojies tiesību literatūrā izteiktajam viedoklim, ka publiskajās tiesībās jaunā tiesību norma parasti ir piemērojama tiem apstākļiem, kas radušies pirms, bet turpinās pēc jaunās tiesību normas spēkā stāšanās (ievadītiem jeb turpinātiem apstākļiem), citiem vārdiem sakot, jaunajai tiesību normai ir tūlītējs spēks.</w:t>
            </w:r>
            <w:r w:rsidR="00DA3256" w:rsidRPr="00DA3256">
              <w:rPr>
                <w:rFonts w:ascii="Times New Roman" w:eastAsia="Times New Roman" w:hAnsi="Times New Roman" w:cs="Times New Roman"/>
                <w:iCs/>
                <w:sz w:val="24"/>
                <w:szCs w:val="24"/>
                <w:vertAlign w:val="superscript"/>
                <w:lang w:eastAsia="lv-LV"/>
              </w:rPr>
              <w:footnoteReference w:id="3"/>
            </w:r>
            <w:r w:rsidR="00DA3256" w:rsidRPr="00DA3256">
              <w:rPr>
                <w:rFonts w:ascii="Times New Roman" w:eastAsia="Times New Roman" w:hAnsi="Times New Roman" w:cs="Times New Roman"/>
                <w:iCs/>
                <w:sz w:val="24"/>
                <w:szCs w:val="24"/>
                <w:lang w:eastAsia="lv-LV"/>
              </w:rPr>
              <w:t xml:space="preserve"> </w:t>
            </w:r>
          </w:p>
          <w:p w14:paraId="524BB761" w14:textId="3329CD3F" w:rsidR="00DA3256" w:rsidRDefault="00DA3256" w:rsidP="000859B0">
            <w:pPr>
              <w:spacing w:after="0" w:line="240" w:lineRule="auto"/>
              <w:ind w:firstLine="419"/>
              <w:jc w:val="both"/>
              <w:rPr>
                <w:rFonts w:ascii="Times New Roman" w:eastAsia="Times New Roman" w:hAnsi="Times New Roman" w:cs="Times New Roman"/>
                <w:iCs/>
                <w:sz w:val="24"/>
                <w:szCs w:val="24"/>
                <w:lang w:eastAsia="lv-LV"/>
              </w:rPr>
            </w:pPr>
            <w:r w:rsidRPr="00DA3256">
              <w:rPr>
                <w:rFonts w:ascii="Times New Roman" w:eastAsia="Times New Roman" w:hAnsi="Times New Roman" w:cs="Times New Roman"/>
                <w:iCs/>
                <w:sz w:val="24"/>
                <w:szCs w:val="24"/>
                <w:lang w:eastAsia="lv-LV"/>
              </w:rPr>
              <w:t>Ņemot vērā minēto, attiecībā uz ceļotājiem, kas nav saņēmuši naudas atmaksu par Sabiedrības organizētajiem, bet nenotikušajiem kompleksajiem tūrisma pakalpojumiem ceļojumiem, ir piemērojama Noteikumos Nr.</w:t>
            </w:r>
            <w:r w:rsidR="000859B0">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380 paredzētā nodrošinājuma sniegtā aizsardzība</w:t>
            </w:r>
            <w:r w:rsidRPr="00DA3256">
              <w:rPr>
                <w:rFonts w:ascii="Times New Roman" w:eastAsia="Times New Roman" w:hAnsi="Times New Roman" w:cs="Times New Roman"/>
                <w:iCs/>
                <w:sz w:val="24"/>
                <w:szCs w:val="24"/>
                <w:vertAlign w:val="superscript"/>
                <w:lang w:eastAsia="lv-LV"/>
              </w:rPr>
              <w:footnoteReference w:id="4"/>
            </w:r>
            <w:r w:rsidRPr="00DA3256">
              <w:rPr>
                <w:rFonts w:ascii="Times New Roman" w:eastAsia="Times New Roman" w:hAnsi="Times New Roman" w:cs="Times New Roman"/>
                <w:iCs/>
                <w:sz w:val="24"/>
                <w:szCs w:val="24"/>
                <w:lang w:eastAsia="lv-LV"/>
              </w:rPr>
              <w:t xml:space="preserve"> un speciālā procedūra, lai īstenotu šo nodrošinājuma sniegto aizsardzību. Līdz ar to PTAC konstatēja, ka pastāv Noteikumu Nr.380 40.punktā minētie nosacījumi, kas ir par pamatu, lai PTAC savā tīmekļvietnē publicētu paziņojumu, ka Sabiedrībai ir likviditātes problēmas un ka Sabiedrība nespēj pilnībā vai daļēji pildīt savas saistības un sniegt kompleksos tūrisma pakalpojumus likviditātes problēmu dēļ, kā arī pieņemtu un apkopotu </w:t>
            </w:r>
            <w:r w:rsidRPr="00DA3256">
              <w:rPr>
                <w:rFonts w:ascii="Times New Roman" w:eastAsia="Times New Roman" w:hAnsi="Times New Roman" w:cs="Times New Roman"/>
                <w:iCs/>
                <w:sz w:val="24"/>
                <w:szCs w:val="24"/>
                <w:lang w:eastAsia="lv-LV"/>
              </w:rPr>
              <w:lastRenderedPageBreak/>
              <w:t xml:space="preserve">patērētāju prasījumus par nenotikušiem kompleksiem tūrisma pakalpojumiem nesaņemtās naudas summas atmaksu pieprasījuma iesniegšanai apdrošināšanas pakalpojuma sniedzējam apdrošināšanas atlīdzības izmaksai.  </w:t>
            </w:r>
          </w:p>
          <w:p w14:paraId="65B3C0CD" w14:textId="77777777" w:rsidR="006455B4" w:rsidRPr="00DA3256" w:rsidRDefault="006455B4" w:rsidP="000859B0">
            <w:pPr>
              <w:spacing w:after="0" w:line="240" w:lineRule="auto"/>
              <w:ind w:firstLine="419"/>
              <w:jc w:val="both"/>
              <w:rPr>
                <w:rFonts w:ascii="Times New Roman" w:eastAsia="Times New Roman" w:hAnsi="Times New Roman" w:cs="Times New Roman"/>
                <w:iCs/>
                <w:sz w:val="24"/>
                <w:szCs w:val="24"/>
                <w:lang w:eastAsia="lv-LV"/>
              </w:rPr>
            </w:pPr>
          </w:p>
          <w:p w14:paraId="3DC6E831" w14:textId="55A491FE" w:rsidR="00DA3256" w:rsidRPr="00DA3256" w:rsidRDefault="00DA3256" w:rsidP="00DA3256">
            <w:pPr>
              <w:spacing w:after="0" w:line="240" w:lineRule="auto"/>
              <w:jc w:val="both"/>
              <w:rPr>
                <w:rFonts w:ascii="Times New Roman" w:eastAsia="Times New Roman" w:hAnsi="Times New Roman" w:cs="Times New Roman"/>
                <w:iCs/>
                <w:sz w:val="24"/>
                <w:szCs w:val="24"/>
                <w:lang w:eastAsia="lv-LV"/>
              </w:rPr>
            </w:pPr>
            <w:r w:rsidRPr="00DA3256">
              <w:rPr>
                <w:rFonts w:ascii="Times New Roman" w:eastAsia="Times New Roman" w:hAnsi="Times New Roman" w:cs="Times New Roman"/>
                <w:iCs/>
                <w:sz w:val="24"/>
                <w:szCs w:val="24"/>
                <w:lang w:eastAsia="lv-LV"/>
              </w:rPr>
              <w:t>[3] Ievērojot minēto, PTAC 2018.</w:t>
            </w:r>
            <w:r w:rsidR="006455B4">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gada 3.</w:t>
            </w:r>
            <w:r w:rsidR="006455B4">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oktobrī tīmekļvietnē (</w:t>
            </w:r>
            <w:hyperlink r:id="rId8" w:history="1">
              <w:r w:rsidR="006455B4" w:rsidRPr="00DA3256">
                <w:rPr>
                  <w:rStyle w:val="Hyperlink"/>
                  <w:rFonts w:ascii="Times New Roman" w:eastAsia="Times New Roman" w:hAnsi="Times New Roman" w:cs="Times New Roman"/>
                  <w:iCs/>
                  <w:sz w:val="24"/>
                  <w:szCs w:val="24"/>
                  <w:lang w:eastAsia="lv-LV"/>
                </w:rPr>
                <w:t>http://www.ptac.gov.lv/lv/content/informacija-sia-prieks-ture-klientiem</w:t>
              </w:r>
            </w:hyperlink>
            <w:r w:rsidR="006455B4">
              <w:rPr>
                <w:rFonts w:ascii="Times New Roman" w:eastAsia="Times New Roman" w:hAnsi="Times New Roman" w:cs="Times New Roman"/>
                <w:iCs/>
                <w:sz w:val="24"/>
                <w:szCs w:val="24"/>
                <w:lang w:eastAsia="lv-LV"/>
              </w:rPr>
              <w:t>)</w:t>
            </w:r>
            <w:r w:rsidRPr="00DA3256">
              <w:rPr>
                <w:rFonts w:ascii="Times New Roman" w:eastAsia="Times New Roman" w:hAnsi="Times New Roman" w:cs="Times New Roman"/>
                <w:iCs/>
                <w:sz w:val="24"/>
                <w:szCs w:val="24"/>
                <w:lang w:eastAsia="lv-LV"/>
              </w:rPr>
              <w:t xml:space="preserve"> publicēja paziņojumu ceļotājiem, kas nav saņēmuši naudas atmaksu par Sabiedrības organizētajiem, bet nenotikušajiem ceļojumiem. Minētajā paziņojumā PTAC aicināja ceļotājus, kuru saistības Sabiedrība nespēj pilnībā vai daļēji pildīt, triju mēnešu laikā pēc </w:t>
            </w:r>
            <w:r w:rsidR="006455B4">
              <w:rPr>
                <w:rFonts w:ascii="Times New Roman" w:eastAsia="Times New Roman" w:hAnsi="Times New Roman" w:cs="Times New Roman"/>
                <w:iCs/>
                <w:sz w:val="24"/>
                <w:szCs w:val="24"/>
                <w:lang w:eastAsia="lv-LV"/>
              </w:rPr>
              <w:t>minētā</w:t>
            </w:r>
            <w:r w:rsidRPr="00DA3256">
              <w:rPr>
                <w:rFonts w:ascii="Times New Roman" w:eastAsia="Times New Roman" w:hAnsi="Times New Roman" w:cs="Times New Roman"/>
                <w:iCs/>
                <w:sz w:val="24"/>
                <w:szCs w:val="24"/>
                <w:lang w:eastAsia="lv-LV"/>
              </w:rPr>
              <w:t xml:space="preserve"> paziņojuma publicēšanas (t.i., līdz 2019.</w:t>
            </w:r>
            <w:r w:rsidR="006455B4">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gada 4.</w:t>
            </w:r>
            <w:r w:rsidR="006455B4">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janvārim) iesniegt PTAC iesniegumu par visu to maksājumu atmaksāšanu, ko ceļotājs veicis vai kas veikti ceļotāja vārdā.</w:t>
            </w:r>
          </w:p>
          <w:p w14:paraId="12C6857B" w14:textId="71A946FF" w:rsidR="00DA3256" w:rsidRPr="00DA3256" w:rsidRDefault="00DA3256" w:rsidP="006455B4">
            <w:pPr>
              <w:spacing w:after="0" w:line="240" w:lineRule="auto"/>
              <w:ind w:firstLine="419"/>
              <w:jc w:val="both"/>
              <w:rPr>
                <w:rFonts w:ascii="Times New Roman" w:eastAsia="Times New Roman" w:hAnsi="Times New Roman" w:cs="Times New Roman"/>
                <w:iCs/>
                <w:sz w:val="24"/>
                <w:szCs w:val="24"/>
                <w:lang w:eastAsia="lv-LV"/>
              </w:rPr>
            </w:pPr>
            <w:r w:rsidRPr="00DA3256">
              <w:rPr>
                <w:rFonts w:ascii="Times New Roman" w:eastAsia="Times New Roman" w:hAnsi="Times New Roman" w:cs="Times New Roman"/>
                <w:iCs/>
                <w:sz w:val="24"/>
                <w:szCs w:val="24"/>
                <w:lang w:eastAsia="lv-LV"/>
              </w:rPr>
              <w:t>Laika posmā no 2018.</w:t>
            </w:r>
            <w:r w:rsidR="006455B4">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gada 3.</w:t>
            </w:r>
            <w:r w:rsidR="006455B4">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oktobra līdz 2019.</w:t>
            </w:r>
            <w:r w:rsidR="006455B4">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gada 4.</w:t>
            </w:r>
            <w:r w:rsidR="006455B4">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janvārim PTAC saņēma 290 iesniegumus maksājumu atmaksāšanai, no kuriem 268 iesniegumiem un tajos ietvertajiem iesniedzēju (ceļotāju) prasījumiem piemērojama Noteikumos Nr.</w:t>
            </w:r>
            <w:r w:rsidR="006455B4">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 xml:space="preserve">380 paredzētā speciālā veikto maksājumu atmaksāšanas kārtība. Kopējā ceļotāju veikto maksājumu par nenotikušajiem ceļojumiem summa ir 191 313,42 </w:t>
            </w:r>
            <w:proofErr w:type="spellStart"/>
            <w:r w:rsidRPr="00DA3256">
              <w:rPr>
                <w:rFonts w:ascii="Times New Roman" w:eastAsia="Times New Roman" w:hAnsi="Times New Roman" w:cs="Times New Roman"/>
                <w:i/>
                <w:iCs/>
                <w:sz w:val="24"/>
                <w:szCs w:val="24"/>
                <w:lang w:eastAsia="lv-LV"/>
              </w:rPr>
              <w:t>euro</w:t>
            </w:r>
            <w:proofErr w:type="spellEnd"/>
            <w:r w:rsidRPr="00DA3256">
              <w:rPr>
                <w:rFonts w:ascii="Times New Roman" w:eastAsia="Times New Roman" w:hAnsi="Times New Roman" w:cs="Times New Roman"/>
                <w:iCs/>
                <w:sz w:val="24"/>
                <w:szCs w:val="24"/>
                <w:lang w:eastAsia="lv-LV"/>
              </w:rPr>
              <w:t>.</w:t>
            </w:r>
          </w:p>
          <w:p w14:paraId="64FB85D1" w14:textId="30D81708" w:rsidR="00DA3256" w:rsidRPr="00DA3256" w:rsidRDefault="006455B4" w:rsidP="006455B4">
            <w:pPr>
              <w:spacing w:after="0" w:line="240" w:lineRule="auto"/>
              <w:ind w:firstLine="41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PTAC </w:t>
            </w:r>
            <w:r w:rsidR="00DA3256" w:rsidRPr="00DA3256">
              <w:rPr>
                <w:rFonts w:ascii="Times New Roman" w:eastAsia="Times New Roman" w:hAnsi="Times New Roman" w:cs="Times New Roman"/>
                <w:iCs/>
                <w:sz w:val="24"/>
                <w:szCs w:val="24"/>
                <w:lang w:eastAsia="lv-LV"/>
              </w:rPr>
              <w:t>Paziņojumā norādītais termiņš, kurā ceļotājiem bija tiesības iesniegt PTAC iesniegumu maksājumu atmaksāšanai, beidzās 2019.</w:t>
            </w:r>
            <w:r>
              <w:rPr>
                <w:rFonts w:ascii="Times New Roman" w:eastAsia="Times New Roman" w:hAnsi="Times New Roman" w:cs="Times New Roman"/>
                <w:iCs/>
                <w:sz w:val="24"/>
                <w:szCs w:val="24"/>
                <w:lang w:eastAsia="lv-LV"/>
              </w:rPr>
              <w:t> </w:t>
            </w:r>
            <w:r w:rsidR="00DA3256" w:rsidRPr="00DA3256">
              <w:rPr>
                <w:rFonts w:ascii="Times New Roman" w:eastAsia="Times New Roman" w:hAnsi="Times New Roman" w:cs="Times New Roman"/>
                <w:iCs/>
                <w:sz w:val="24"/>
                <w:szCs w:val="24"/>
                <w:lang w:eastAsia="lv-LV"/>
              </w:rPr>
              <w:t>gada 4.</w:t>
            </w:r>
            <w:r>
              <w:rPr>
                <w:rFonts w:ascii="Times New Roman" w:eastAsia="Times New Roman" w:hAnsi="Times New Roman" w:cs="Times New Roman"/>
                <w:iCs/>
                <w:sz w:val="24"/>
                <w:szCs w:val="24"/>
                <w:lang w:eastAsia="lv-LV"/>
              </w:rPr>
              <w:t> </w:t>
            </w:r>
            <w:r w:rsidR="00DA3256" w:rsidRPr="00DA3256">
              <w:rPr>
                <w:rFonts w:ascii="Times New Roman" w:eastAsia="Times New Roman" w:hAnsi="Times New Roman" w:cs="Times New Roman"/>
                <w:iCs/>
                <w:sz w:val="24"/>
                <w:szCs w:val="24"/>
                <w:lang w:eastAsia="lv-LV"/>
              </w:rPr>
              <w:t>janvārī. Pēc 2019.</w:t>
            </w:r>
            <w:r>
              <w:rPr>
                <w:rFonts w:ascii="Times New Roman" w:eastAsia="Times New Roman" w:hAnsi="Times New Roman" w:cs="Times New Roman"/>
                <w:iCs/>
                <w:sz w:val="24"/>
                <w:szCs w:val="24"/>
                <w:lang w:eastAsia="lv-LV"/>
              </w:rPr>
              <w:t> </w:t>
            </w:r>
            <w:r w:rsidR="00DA3256" w:rsidRPr="00DA3256">
              <w:rPr>
                <w:rFonts w:ascii="Times New Roman" w:eastAsia="Times New Roman" w:hAnsi="Times New Roman" w:cs="Times New Roman"/>
                <w:iCs/>
                <w:sz w:val="24"/>
                <w:szCs w:val="24"/>
                <w:lang w:eastAsia="lv-LV"/>
              </w:rPr>
              <w:t>gada 4.</w:t>
            </w:r>
            <w:r>
              <w:rPr>
                <w:rFonts w:ascii="Times New Roman" w:eastAsia="Times New Roman" w:hAnsi="Times New Roman" w:cs="Times New Roman"/>
                <w:iCs/>
                <w:sz w:val="24"/>
                <w:szCs w:val="24"/>
                <w:lang w:eastAsia="lv-LV"/>
              </w:rPr>
              <w:t> </w:t>
            </w:r>
            <w:r w:rsidR="00DA3256" w:rsidRPr="00DA3256">
              <w:rPr>
                <w:rFonts w:ascii="Times New Roman" w:eastAsia="Times New Roman" w:hAnsi="Times New Roman" w:cs="Times New Roman"/>
                <w:iCs/>
                <w:sz w:val="24"/>
                <w:szCs w:val="24"/>
                <w:lang w:eastAsia="lv-LV"/>
              </w:rPr>
              <w:t>janvāra PTAC apkopoja visu ceļotāju, kas iesnieguši PTAC iesniegumus maksājumu atmaksāšanai, prasījumus, pārbaudīja, vai iesniegumiem ir pievienoti uzņemto saistību nepieciešamie dokumenti (noslēgto līgumu, kopijas, veikto un atpakaļ saņemto maksājumu apliecinošie dokumenti), kā arī pārbaudīja, vai iesniegtie dokumenti apliecina uzņemtās saistības, un pieņēma lēmumu par Sabiedrībai veikto maksājumu atmaksu 296 personām</w:t>
            </w:r>
            <w:r w:rsidR="00DA3256" w:rsidRPr="00DA3256">
              <w:rPr>
                <w:rFonts w:ascii="Times New Roman" w:eastAsia="Times New Roman" w:hAnsi="Times New Roman" w:cs="Times New Roman"/>
                <w:iCs/>
                <w:sz w:val="24"/>
                <w:szCs w:val="24"/>
                <w:vertAlign w:val="superscript"/>
                <w:lang w:eastAsia="lv-LV"/>
              </w:rPr>
              <w:footnoteReference w:id="5"/>
            </w:r>
            <w:r w:rsidR="00DA3256" w:rsidRPr="00DA3256">
              <w:rPr>
                <w:rFonts w:ascii="Times New Roman" w:eastAsia="Times New Roman" w:hAnsi="Times New Roman" w:cs="Times New Roman"/>
                <w:iCs/>
                <w:sz w:val="24"/>
                <w:szCs w:val="24"/>
                <w:lang w:eastAsia="lv-LV"/>
              </w:rPr>
              <w:t xml:space="preserve">. </w:t>
            </w:r>
          </w:p>
          <w:p w14:paraId="20497D5E" w14:textId="6262A018" w:rsidR="00DA3256" w:rsidRDefault="00DA3256" w:rsidP="009617A8">
            <w:pPr>
              <w:spacing w:after="0" w:line="240" w:lineRule="auto"/>
              <w:ind w:firstLine="419"/>
              <w:jc w:val="both"/>
              <w:rPr>
                <w:rFonts w:ascii="Times New Roman" w:eastAsia="Times New Roman" w:hAnsi="Times New Roman" w:cs="Times New Roman"/>
                <w:iCs/>
                <w:sz w:val="24"/>
                <w:szCs w:val="24"/>
                <w:lang w:eastAsia="lv-LV"/>
              </w:rPr>
            </w:pPr>
            <w:r w:rsidRPr="00DA3256">
              <w:rPr>
                <w:rFonts w:ascii="Times New Roman" w:eastAsia="Times New Roman" w:hAnsi="Times New Roman" w:cs="Times New Roman"/>
                <w:iCs/>
                <w:sz w:val="24"/>
                <w:szCs w:val="24"/>
                <w:lang w:eastAsia="lv-LV"/>
              </w:rPr>
              <w:t>Ievērojot to, ka saskaņā ar Tūrisma likuma 1.</w:t>
            </w:r>
            <w:r w:rsidR="009617A8">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panta pirmās daļas 30.</w:t>
            </w:r>
            <w:r w:rsidR="009617A8">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punktā noteikto ceļotājs ir persona, kurai ir tiesības ceļot, pamatojoties uz līgumu par kompleksa tūrisma pakalpojuma sniegšanu (tādējādi ceļotājs var būt ne tikai tā persona, kas noslēgusi un parakstījusi līgumu), un ņemot vērā tūrisma jomā plaši izplatīto praksi, ka tiesības ceļot, pamatojoties uz vienu noslēgtu līgumu, paraksti ir vairākām personām, PTAC saņemto iesniegumu un personu, kurām ir tiesības saņemt veikto maksājumu atmaksu, skaits atšķiras.</w:t>
            </w:r>
          </w:p>
          <w:p w14:paraId="7CA4AB5B" w14:textId="77777777" w:rsidR="009617A8" w:rsidRPr="00DA3256" w:rsidRDefault="009617A8" w:rsidP="009617A8">
            <w:pPr>
              <w:spacing w:after="0" w:line="240" w:lineRule="auto"/>
              <w:ind w:firstLine="419"/>
              <w:jc w:val="both"/>
              <w:rPr>
                <w:rFonts w:ascii="Times New Roman" w:eastAsia="Times New Roman" w:hAnsi="Times New Roman" w:cs="Times New Roman"/>
                <w:iCs/>
                <w:sz w:val="24"/>
                <w:szCs w:val="24"/>
                <w:lang w:eastAsia="lv-LV"/>
              </w:rPr>
            </w:pPr>
          </w:p>
          <w:p w14:paraId="3E5B3BD7" w14:textId="7824DAC8" w:rsidR="00DA3256" w:rsidRPr="00DA3256" w:rsidRDefault="00DA3256" w:rsidP="00AC0086">
            <w:pPr>
              <w:spacing w:after="0" w:line="240" w:lineRule="auto"/>
              <w:ind w:firstLine="419"/>
              <w:jc w:val="both"/>
              <w:rPr>
                <w:rFonts w:ascii="Times New Roman" w:eastAsia="Times New Roman" w:hAnsi="Times New Roman" w:cs="Times New Roman"/>
                <w:iCs/>
                <w:sz w:val="24"/>
                <w:szCs w:val="24"/>
                <w:lang w:eastAsia="lv-LV"/>
              </w:rPr>
            </w:pPr>
            <w:r w:rsidRPr="00DA3256">
              <w:rPr>
                <w:rFonts w:ascii="Times New Roman" w:eastAsia="Times New Roman" w:hAnsi="Times New Roman" w:cs="Times New Roman"/>
                <w:iCs/>
                <w:sz w:val="24"/>
                <w:szCs w:val="24"/>
                <w:lang w:eastAsia="lv-LV"/>
              </w:rPr>
              <w:t>[4] Noteikumu Nr.</w:t>
            </w:r>
            <w:r w:rsidR="009617A8">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380 40.</w:t>
            </w:r>
            <w:r w:rsidR="009617A8">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 xml:space="preserve">punktā noteikts, ka pēc lēmuma par tūrisma operatoram veikto maksājumu atmaksu ceļotājiem pieņemšanas PTAC iesniedz attiecīgā tūrisma operatora nodrošinājuma izsniedzējam apmaksas pieprasījumu par ceļotāja vai ceļotāja vārdā tūrisma operatoram vai saistītu tūrisma pakalpojumu sniedzējam veikto maksājumu atmaksāšanu. </w:t>
            </w:r>
          </w:p>
          <w:p w14:paraId="4D1385E4" w14:textId="2C73AD62" w:rsidR="00DA3256" w:rsidRPr="00DA3256" w:rsidRDefault="00AC0086" w:rsidP="00AC0086">
            <w:pPr>
              <w:spacing w:after="0" w:line="240" w:lineRule="auto"/>
              <w:ind w:firstLine="41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Pamatojoties uz </w:t>
            </w:r>
            <w:r w:rsidR="00DA3256" w:rsidRPr="00DA3256">
              <w:rPr>
                <w:rFonts w:ascii="Times New Roman" w:eastAsia="Times New Roman" w:hAnsi="Times New Roman" w:cs="Times New Roman"/>
                <w:iCs/>
                <w:sz w:val="24"/>
                <w:szCs w:val="24"/>
                <w:lang w:eastAsia="lv-LV"/>
              </w:rPr>
              <w:t>Tūrisma aģentu un tūrisma operatoru datubāzē TATO (turpmāk – TATO), kuras darbību līdz 2018.</w:t>
            </w:r>
            <w:r>
              <w:rPr>
                <w:rFonts w:ascii="Times New Roman" w:eastAsia="Times New Roman" w:hAnsi="Times New Roman" w:cs="Times New Roman"/>
                <w:iCs/>
                <w:sz w:val="24"/>
                <w:szCs w:val="24"/>
                <w:lang w:eastAsia="lv-LV"/>
              </w:rPr>
              <w:t> </w:t>
            </w:r>
            <w:r w:rsidR="00DA3256" w:rsidRPr="00DA3256">
              <w:rPr>
                <w:rFonts w:ascii="Times New Roman" w:eastAsia="Times New Roman" w:hAnsi="Times New Roman" w:cs="Times New Roman"/>
                <w:iCs/>
                <w:sz w:val="24"/>
                <w:szCs w:val="24"/>
                <w:lang w:eastAsia="lv-LV"/>
              </w:rPr>
              <w:t>gada 30.</w:t>
            </w:r>
            <w:r>
              <w:rPr>
                <w:rFonts w:ascii="Times New Roman" w:eastAsia="Times New Roman" w:hAnsi="Times New Roman" w:cs="Times New Roman"/>
                <w:iCs/>
                <w:sz w:val="24"/>
                <w:szCs w:val="24"/>
                <w:lang w:eastAsia="lv-LV"/>
              </w:rPr>
              <w:t> </w:t>
            </w:r>
            <w:r w:rsidR="00DA3256" w:rsidRPr="00DA3256">
              <w:rPr>
                <w:rFonts w:ascii="Times New Roman" w:eastAsia="Times New Roman" w:hAnsi="Times New Roman" w:cs="Times New Roman"/>
                <w:iCs/>
                <w:sz w:val="24"/>
                <w:szCs w:val="24"/>
                <w:lang w:eastAsia="lv-LV"/>
              </w:rPr>
              <w:t xml:space="preserve">jūnijam nodrošināja </w:t>
            </w:r>
            <w:r>
              <w:rPr>
                <w:rFonts w:ascii="Times New Roman" w:eastAsia="Times New Roman" w:hAnsi="Times New Roman" w:cs="Times New Roman"/>
                <w:iCs/>
                <w:sz w:val="24"/>
                <w:szCs w:val="24"/>
                <w:lang w:eastAsia="lv-LV"/>
              </w:rPr>
              <w:t>EM</w:t>
            </w:r>
            <w:r w:rsidR="00DA3256" w:rsidRPr="00DA325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esošo</w:t>
            </w:r>
            <w:r w:rsidR="00DA3256" w:rsidRPr="00DA3256">
              <w:rPr>
                <w:rFonts w:ascii="Times New Roman" w:eastAsia="Times New Roman" w:hAnsi="Times New Roman" w:cs="Times New Roman"/>
                <w:iCs/>
                <w:sz w:val="24"/>
                <w:szCs w:val="24"/>
                <w:lang w:eastAsia="lv-LV"/>
              </w:rPr>
              <w:t xml:space="preserve"> informācij</w:t>
            </w:r>
            <w:r>
              <w:rPr>
                <w:rFonts w:ascii="Times New Roman" w:eastAsia="Times New Roman" w:hAnsi="Times New Roman" w:cs="Times New Roman"/>
                <w:iCs/>
                <w:sz w:val="24"/>
                <w:szCs w:val="24"/>
                <w:lang w:eastAsia="lv-LV"/>
              </w:rPr>
              <w:t>u</w:t>
            </w:r>
            <w:r w:rsidR="00DA3256" w:rsidRPr="00DA3256">
              <w:rPr>
                <w:rFonts w:ascii="Times New Roman" w:eastAsia="Times New Roman" w:hAnsi="Times New Roman" w:cs="Times New Roman"/>
                <w:iCs/>
                <w:sz w:val="24"/>
                <w:szCs w:val="24"/>
                <w:lang w:eastAsia="lv-LV"/>
              </w:rPr>
              <w:t>, Sabiedrība iesniegumu reģistrēšanai TATO datubāzē iesniegusi 2012.</w:t>
            </w:r>
            <w:r>
              <w:rPr>
                <w:rFonts w:ascii="Times New Roman" w:eastAsia="Times New Roman" w:hAnsi="Times New Roman" w:cs="Times New Roman"/>
                <w:iCs/>
                <w:sz w:val="24"/>
                <w:szCs w:val="24"/>
                <w:lang w:eastAsia="lv-LV"/>
              </w:rPr>
              <w:t> </w:t>
            </w:r>
            <w:r w:rsidR="00DA3256" w:rsidRPr="00DA3256">
              <w:rPr>
                <w:rFonts w:ascii="Times New Roman" w:eastAsia="Times New Roman" w:hAnsi="Times New Roman" w:cs="Times New Roman"/>
                <w:iCs/>
                <w:sz w:val="24"/>
                <w:szCs w:val="24"/>
                <w:lang w:eastAsia="lv-LV"/>
              </w:rPr>
              <w:t>gada 12.</w:t>
            </w:r>
            <w:r>
              <w:rPr>
                <w:rFonts w:ascii="Times New Roman" w:eastAsia="Times New Roman" w:hAnsi="Times New Roman" w:cs="Times New Roman"/>
                <w:iCs/>
                <w:sz w:val="24"/>
                <w:szCs w:val="24"/>
                <w:lang w:eastAsia="lv-LV"/>
              </w:rPr>
              <w:t> </w:t>
            </w:r>
            <w:r w:rsidR="00DA3256" w:rsidRPr="00DA3256">
              <w:rPr>
                <w:rFonts w:ascii="Times New Roman" w:eastAsia="Times New Roman" w:hAnsi="Times New Roman" w:cs="Times New Roman"/>
                <w:iCs/>
                <w:sz w:val="24"/>
                <w:szCs w:val="24"/>
                <w:lang w:eastAsia="lv-LV"/>
              </w:rPr>
              <w:t xml:space="preserve">jūlijā. Vienlaikus TATO datubāzē un </w:t>
            </w:r>
            <w:r>
              <w:rPr>
                <w:rFonts w:ascii="Times New Roman" w:eastAsia="Times New Roman" w:hAnsi="Times New Roman" w:cs="Times New Roman"/>
                <w:iCs/>
                <w:sz w:val="24"/>
                <w:szCs w:val="24"/>
                <w:lang w:eastAsia="lv-LV"/>
              </w:rPr>
              <w:t>EM</w:t>
            </w:r>
            <w:r w:rsidR="00DA3256" w:rsidRPr="00DA3256">
              <w:rPr>
                <w:rFonts w:ascii="Times New Roman" w:eastAsia="Times New Roman" w:hAnsi="Times New Roman" w:cs="Times New Roman"/>
                <w:iCs/>
                <w:sz w:val="24"/>
                <w:szCs w:val="24"/>
                <w:lang w:eastAsia="lv-LV"/>
              </w:rPr>
              <w:t xml:space="preserve"> rīcībā esošā informācija apliecina, ka Sabiedrība 2018.</w:t>
            </w:r>
            <w:r>
              <w:rPr>
                <w:rFonts w:ascii="Times New Roman" w:eastAsia="Times New Roman" w:hAnsi="Times New Roman" w:cs="Times New Roman"/>
                <w:iCs/>
                <w:sz w:val="24"/>
                <w:szCs w:val="24"/>
                <w:lang w:eastAsia="lv-LV"/>
              </w:rPr>
              <w:t> </w:t>
            </w:r>
            <w:r w:rsidR="00DA3256" w:rsidRPr="00DA3256">
              <w:rPr>
                <w:rFonts w:ascii="Times New Roman" w:eastAsia="Times New Roman" w:hAnsi="Times New Roman" w:cs="Times New Roman"/>
                <w:iCs/>
                <w:sz w:val="24"/>
                <w:szCs w:val="24"/>
                <w:lang w:eastAsia="lv-LV"/>
              </w:rPr>
              <w:t>gada 22.</w:t>
            </w:r>
            <w:r>
              <w:rPr>
                <w:rFonts w:ascii="Times New Roman" w:eastAsia="Times New Roman" w:hAnsi="Times New Roman" w:cs="Times New Roman"/>
                <w:iCs/>
                <w:sz w:val="24"/>
                <w:szCs w:val="24"/>
                <w:lang w:eastAsia="lv-LV"/>
              </w:rPr>
              <w:t> </w:t>
            </w:r>
            <w:r w:rsidR="00DA3256" w:rsidRPr="00DA3256">
              <w:rPr>
                <w:rFonts w:ascii="Times New Roman" w:eastAsia="Times New Roman" w:hAnsi="Times New Roman" w:cs="Times New Roman"/>
                <w:iCs/>
                <w:sz w:val="24"/>
                <w:szCs w:val="24"/>
                <w:lang w:eastAsia="lv-LV"/>
              </w:rPr>
              <w:t>jūnijā ar ADB “</w:t>
            </w:r>
            <w:proofErr w:type="spellStart"/>
            <w:r w:rsidR="00DA3256" w:rsidRPr="00DA3256">
              <w:rPr>
                <w:rFonts w:ascii="Times New Roman" w:eastAsia="Times New Roman" w:hAnsi="Times New Roman" w:cs="Times New Roman"/>
                <w:iCs/>
                <w:sz w:val="24"/>
                <w:szCs w:val="24"/>
                <w:lang w:eastAsia="lv-LV"/>
              </w:rPr>
              <w:t>Gjensidige</w:t>
            </w:r>
            <w:proofErr w:type="spellEnd"/>
            <w:r w:rsidR="00DA3256" w:rsidRPr="00DA3256">
              <w:rPr>
                <w:rFonts w:ascii="Times New Roman" w:eastAsia="Times New Roman" w:hAnsi="Times New Roman" w:cs="Times New Roman"/>
                <w:iCs/>
                <w:sz w:val="24"/>
                <w:szCs w:val="24"/>
                <w:lang w:eastAsia="lv-LV"/>
              </w:rPr>
              <w:t xml:space="preserve">” Latvijas filiāli (turpmāk – </w:t>
            </w:r>
            <w:proofErr w:type="spellStart"/>
            <w:r w:rsidR="00DA3256" w:rsidRPr="00DA3256">
              <w:rPr>
                <w:rFonts w:ascii="Times New Roman" w:eastAsia="Times New Roman" w:hAnsi="Times New Roman" w:cs="Times New Roman"/>
                <w:iCs/>
                <w:sz w:val="24"/>
                <w:szCs w:val="24"/>
                <w:lang w:eastAsia="lv-LV"/>
              </w:rPr>
              <w:t>Gjensidige</w:t>
            </w:r>
            <w:proofErr w:type="spellEnd"/>
            <w:r w:rsidR="00DA3256" w:rsidRPr="00DA3256">
              <w:rPr>
                <w:rFonts w:ascii="Times New Roman" w:eastAsia="Times New Roman" w:hAnsi="Times New Roman" w:cs="Times New Roman"/>
                <w:iCs/>
                <w:sz w:val="24"/>
                <w:szCs w:val="24"/>
                <w:lang w:eastAsia="lv-LV"/>
              </w:rPr>
              <w:t xml:space="preserve">) noslēdza </w:t>
            </w:r>
            <w:r w:rsidR="00DA3256" w:rsidRPr="00DA3256">
              <w:rPr>
                <w:rFonts w:ascii="Times New Roman" w:eastAsia="Times New Roman" w:hAnsi="Times New Roman" w:cs="Times New Roman"/>
                <w:iCs/>
                <w:sz w:val="24"/>
                <w:szCs w:val="24"/>
                <w:lang w:eastAsia="lv-LV"/>
              </w:rPr>
              <w:lastRenderedPageBreak/>
              <w:t>apdrošināšanas līgumu, tas ir, iegādājās apdrošināšanas polisi Nr.</w:t>
            </w:r>
            <w:r>
              <w:rPr>
                <w:rFonts w:ascii="Times New Roman" w:eastAsia="Times New Roman" w:hAnsi="Times New Roman" w:cs="Times New Roman"/>
                <w:iCs/>
                <w:sz w:val="24"/>
                <w:szCs w:val="24"/>
                <w:lang w:eastAsia="lv-LV"/>
              </w:rPr>
              <w:t> </w:t>
            </w:r>
            <w:r w:rsidR="00DA3256" w:rsidRPr="00DA3256">
              <w:rPr>
                <w:rFonts w:ascii="Times New Roman" w:eastAsia="Times New Roman" w:hAnsi="Times New Roman" w:cs="Times New Roman"/>
                <w:iCs/>
                <w:sz w:val="24"/>
                <w:szCs w:val="24"/>
                <w:lang w:eastAsia="lv-LV"/>
              </w:rPr>
              <w:t xml:space="preserve">GJELV1044752, apdrošināšanas periods 30.06.2018 – 29.06.2019, apdrošinājuma summa 30 000,00 </w:t>
            </w:r>
            <w:proofErr w:type="spellStart"/>
            <w:r w:rsidR="00DA3256" w:rsidRPr="00DA3256">
              <w:rPr>
                <w:rFonts w:ascii="Times New Roman" w:eastAsia="Times New Roman" w:hAnsi="Times New Roman" w:cs="Times New Roman"/>
                <w:i/>
                <w:iCs/>
                <w:sz w:val="24"/>
                <w:szCs w:val="24"/>
                <w:lang w:eastAsia="lv-LV"/>
              </w:rPr>
              <w:t>euro</w:t>
            </w:r>
            <w:proofErr w:type="spellEnd"/>
            <w:r w:rsidR="00DA3256" w:rsidRPr="00DA3256">
              <w:rPr>
                <w:rFonts w:ascii="Times New Roman" w:eastAsia="Times New Roman" w:hAnsi="Times New Roman" w:cs="Times New Roman"/>
                <w:iCs/>
                <w:sz w:val="24"/>
                <w:szCs w:val="24"/>
                <w:lang w:eastAsia="lv-LV"/>
              </w:rPr>
              <w:t>.</w:t>
            </w:r>
          </w:p>
          <w:p w14:paraId="01044D0E" w14:textId="3C273506" w:rsidR="00DA3256" w:rsidRPr="00DA3256" w:rsidRDefault="00DA3256" w:rsidP="00AC0086">
            <w:pPr>
              <w:spacing w:after="0" w:line="240" w:lineRule="auto"/>
              <w:ind w:firstLine="419"/>
              <w:jc w:val="both"/>
              <w:rPr>
                <w:rFonts w:ascii="Times New Roman" w:eastAsia="Times New Roman" w:hAnsi="Times New Roman" w:cs="Times New Roman"/>
                <w:iCs/>
                <w:sz w:val="24"/>
                <w:szCs w:val="24"/>
                <w:lang w:eastAsia="lv-LV"/>
              </w:rPr>
            </w:pPr>
            <w:r w:rsidRPr="00DA3256">
              <w:rPr>
                <w:rFonts w:ascii="Times New Roman" w:eastAsia="Times New Roman" w:hAnsi="Times New Roman" w:cs="Times New Roman"/>
                <w:iCs/>
                <w:sz w:val="24"/>
                <w:szCs w:val="24"/>
                <w:lang w:eastAsia="lv-LV"/>
              </w:rPr>
              <w:t>Līdz ar to PTAC 2019.</w:t>
            </w:r>
            <w:r w:rsidR="00B17A6F">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gada 5.</w:t>
            </w:r>
            <w:r w:rsidR="00B17A6F">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 xml:space="preserve">februārī pieņēma lēmumu Nr.1 par ceļotāja vai ceļotāja vārdā tūrisma operatoram veikto maksājumu atmaksāšanu (turpmāk – Lēmums), ar kuru uzdeva </w:t>
            </w:r>
            <w:proofErr w:type="spellStart"/>
            <w:r w:rsidRPr="00DA3256">
              <w:rPr>
                <w:rFonts w:ascii="Times New Roman" w:eastAsia="Times New Roman" w:hAnsi="Times New Roman" w:cs="Times New Roman"/>
                <w:iCs/>
                <w:sz w:val="24"/>
                <w:szCs w:val="24"/>
                <w:lang w:eastAsia="lv-LV"/>
              </w:rPr>
              <w:t>Gjensidige</w:t>
            </w:r>
            <w:proofErr w:type="spellEnd"/>
            <w:r w:rsidRPr="00DA3256">
              <w:rPr>
                <w:rFonts w:ascii="Times New Roman" w:eastAsia="Times New Roman" w:hAnsi="Times New Roman" w:cs="Times New Roman"/>
                <w:iCs/>
                <w:sz w:val="24"/>
                <w:szCs w:val="24"/>
                <w:lang w:eastAsia="lv-LV"/>
              </w:rPr>
              <w:t xml:space="preserve"> bez nepamatotas kavēšanās atmaksāt ceļotājiem to iemaksātās naudas summas atbilstoši Lēmumā norādītajam apmēram.</w:t>
            </w:r>
          </w:p>
          <w:p w14:paraId="1D0CC1AB" w14:textId="7065D760" w:rsidR="00DA3256" w:rsidRPr="00DA3256" w:rsidRDefault="00DA3256" w:rsidP="00B17A6F">
            <w:pPr>
              <w:spacing w:after="0" w:line="240" w:lineRule="auto"/>
              <w:ind w:firstLine="419"/>
              <w:jc w:val="both"/>
              <w:rPr>
                <w:rFonts w:ascii="Times New Roman" w:eastAsia="Times New Roman" w:hAnsi="Times New Roman" w:cs="Times New Roman"/>
                <w:iCs/>
                <w:sz w:val="24"/>
                <w:szCs w:val="24"/>
                <w:lang w:eastAsia="lv-LV"/>
              </w:rPr>
            </w:pPr>
            <w:r w:rsidRPr="00DA3256">
              <w:rPr>
                <w:rFonts w:ascii="Times New Roman" w:eastAsia="Times New Roman" w:hAnsi="Times New Roman" w:cs="Times New Roman"/>
                <w:iCs/>
                <w:sz w:val="24"/>
                <w:szCs w:val="24"/>
                <w:lang w:eastAsia="lv-LV"/>
              </w:rPr>
              <w:t>Lēmumā norādītais katram ceļotājam atmaksājamo izdevumu apmērs aprēķināts saskaņā ar Noteikumu Nr.</w:t>
            </w:r>
            <w:r w:rsidR="00B17A6F">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380 43.</w:t>
            </w:r>
            <w:r w:rsidR="00B17A6F">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punkta prasībām, proti, tas ir aprēķināts proporcionāli atbilstoši ceļotāju skaitam, kuri pieteikušies PTAC, to samaksātajai summai un nodrošinājuma apmēram.</w:t>
            </w:r>
          </w:p>
          <w:p w14:paraId="0D6E7DB7" w14:textId="3F4DF436" w:rsidR="00DA3256" w:rsidRPr="00DA3256" w:rsidRDefault="00DA3256" w:rsidP="00B17A6F">
            <w:pPr>
              <w:spacing w:after="0" w:line="240" w:lineRule="auto"/>
              <w:ind w:firstLine="419"/>
              <w:jc w:val="both"/>
              <w:rPr>
                <w:rFonts w:ascii="Times New Roman" w:eastAsia="Times New Roman" w:hAnsi="Times New Roman" w:cs="Times New Roman"/>
                <w:iCs/>
                <w:sz w:val="24"/>
                <w:szCs w:val="24"/>
                <w:lang w:eastAsia="lv-LV"/>
              </w:rPr>
            </w:pPr>
            <w:r w:rsidRPr="00DA3256">
              <w:rPr>
                <w:rFonts w:ascii="Times New Roman" w:eastAsia="Times New Roman" w:hAnsi="Times New Roman" w:cs="Times New Roman"/>
                <w:iCs/>
                <w:sz w:val="24"/>
                <w:szCs w:val="24"/>
                <w:lang w:eastAsia="lv-LV"/>
              </w:rPr>
              <w:t xml:space="preserve">Ņemot vērā to, ka atbilstoši PTAC iesniegtajiem iesniegumiem naudas atmaksai pieteikušās 296 personas, kurām ir tiesības uz šo maksājumu atmaksāšanu, to kopējā samaksātā naudas summa ir 191 313,42 </w:t>
            </w:r>
            <w:proofErr w:type="spellStart"/>
            <w:r w:rsidRPr="00DA3256">
              <w:rPr>
                <w:rFonts w:ascii="Times New Roman" w:eastAsia="Times New Roman" w:hAnsi="Times New Roman" w:cs="Times New Roman"/>
                <w:i/>
                <w:iCs/>
                <w:sz w:val="24"/>
                <w:szCs w:val="24"/>
                <w:lang w:eastAsia="lv-LV"/>
              </w:rPr>
              <w:t>euro</w:t>
            </w:r>
            <w:proofErr w:type="spellEnd"/>
            <w:r w:rsidRPr="00DA3256">
              <w:rPr>
                <w:rFonts w:ascii="Times New Roman" w:eastAsia="Times New Roman" w:hAnsi="Times New Roman" w:cs="Times New Roman"/>
                <w:iCs/>
                <w:sz w:val="24"/>
                <w:szCs w:val="24"/>
                <w:lang w:eastAsia="lv-LV"/>
              </w:rPr>
              <w:t xml:space="preserve">, bet nodrošinājuma apmērs 30 000,00 </w:t>
            </w:r>
            <w:proofErr w:type="spellStart"/>
            <w:r w:rsidRPr="00DA3256">
              <w:rPr>
                <w:rFonts w:ascii="Times New Roman" w:eastAsia="Times New Roman" w:hAnsi="Times New Roman" w:cs="Times New Roman"/>
                <w:i/>
                <w:iCs/>
                <w:sz w:val="24"/>
                <w:szCs w:val="24"/>
                <w:lang w:eastAsia="lv-LV"/>
              </w:rPr>
              <w:t>euro</w:t>
            </w:r>
            <w:proofErr w:type="spellEnd"/>
            <w:r w:rsidRPr="00DA3256">
              <w:rPr>
                <w:rFonts w:ascii="Times New Roman" w:eastAsia="Times New Roman" w:hAnsi="Times New Roman" w:cs="Times New Roman"/>
                <w:iCs/>
                <w:sz w:val="24"/>
                <w:szCs w:val="24"/>
                <w:lang w:eastAsia="lv-LV"/>
              </w:rPr>
              <w:t>, Sabiedrības nodrošinājums nav pietiekams, lai pilnībā segtu visus ceļotāju maksājumus, ko ceļotāji veica vai kas tika veikti ceļotāja vārdā. Līdz ar to atmaksājamo izdevumu apmērs, ko saskaņā ar</w:t>
            </w:r>
            <w:r w:rsidR="00B17A6F">
              <w:rPr>
                <w:rFonts w:ascii="Times New Roman" w:eastAsia="Times New Roman" w:hAnsi="Times New Roman" w:cs="Times New Roman"/>
                <w:iCs/>
                <w:sz w:val="24"/>
                <w:szCs w:val="24"/>
                <w:lang w:eastAsia="lv-LV"/>
              </w:rPr>
              <w:t xml:space="preserve"> PTAC</w:t>
            </w:r>
            <w:r w:rsidRPr="00DA3256">
              <w:rPr>
                <w:rFonts w:ascii="Times New Roman" w:eastAsia="Times New Roman" w:hAnsi="Times New Roman" w:cs="Times New Roman"/>
                <w:iCs/>
                <w:sz w:val="24"/>
                <w:szCs w:val="24"/>
                <w:lang w:eastAsia="lv-LV"/>
              </w:rPr>
              <w:t xml:space="preserve"> Lēmumu uzdots atmaksāt </w:t>
            </w:r>
            <w:proofErr w:type="spellStart"/>
            <w:r w:rsidRPr="00DA3256">
              <w:rPr>
                <w:rFonts w:ascii="Times New Roman" w:eastAsia="Times New Roman" w:hAnsi="Times New Roman" w:cs="Times New Roman"/>
                <w:iCs/>
                <w:sz w:val="24"/>
                <w:szCs w:val="24"/>
                <w:lang w:eastAsia="lv-LV"/>
              </w:rPr>
              <w:t>Gjensidige</w:t>
            </w:r>
            <w:proofErr w:type="spellEnd"/>
            <w:r w:rsidRPr="00DA3256">
              <w:rPr>
                <w:rFonts w:ascii="Times New Roman" w:eastAsia="Times New Roman" w:hAnsi="Times New Roman" w:cs="Times New Roman"/>
                <w:iCs/>
                <w:sz w:val="24"/>
                <w:szCs w:val="24"/>
                <w:lang w:eastAsia="lv-LV"/>
              </w:rPr>
              <w:t xml:space="preserve">, ir  15,68 % no katram ceļotājam atmaksājamās naudas summas. Kopējais ceļotājiem neatmaksātās summas apmērs ir </w:t>
            </w:r>
            <w:bookmarkStart w:id="1" w:name="_Hlk1474850"/>
            <w:r w:rsidRPr="00DA3256">
              <w:rPr>
                <w:rFonts w:ascii="Times New Roman" w:eastAsia="Times New Roman" w:hAnsi="Times New Roman" w:cs="Times New Roman"/>
                <w:iCs/>
                <w:sz w:val="24"/>
                <w:szCs w:val="24"/>
                <w:lang w:eastAsia="lv-LV"/>
              </w:rPr>
              <w:t xml:space="preserve">161 313,42 </w:t>
            </w:r>
            <w:proofErr w:type="spellStart"/>
            <w:r w:rsidRPr="00DA3256">
              <w:rPr>
                <w:rFonts w:ascii="Times New Roman" w:eastAsia="Times New Roman" w:hAnsi="Times New Roman" w:cs="Times New Roman"/>
                <w:i/>
                <w:iCs/>
                <w:sz w:val="24"/>
                <w:szCs w:val="24"/>
                <w:lang w:eastAsia="lv-LV"/>
              </w:rPr>
              <w:t>euro</w:t>
            </w:r>
            <w:bookmarkEnd w:id="1"/>
            <w:proofErr w:type="spellEnd"/>
            <w:r w:rsidRPr="00DA3256">
              <w:rPr>
                <w:rFonts w:ascii="Times New Roman" w:eastAsia="Times New Roman" w:hAnsi="Times New Roman" w:cs="Times New Roman"/>
                <w:iCs/>
                <w:sz w:val="24"/>
                <w:szCs w:val="24"/>
                <w:lang w:eastAsia="lv-LV"/>
              </w:rPr>
              <w:t>.</w:t>
            </w:r>
          </w:p>
          <w:p w14:paraId="477CBB0E" w14:textId="77777777" w:rsidR="00B17A6F" w:rsidRDefault="00B17A6F" w:rsidP="00DA3256">
            <w:pPr>
              <w:spacing w:after="0" w:line="240" w:lineRule="auto"/>
              <w:jc w:val="both"/>
              <w:rPr>
                <w:rFonts w:ascii="Times New Roman" w:eastAsia="Times New Roman" w:hAnsi="Times New Roman" w:cs="Times New Roman"/>
                <w:iCs/>
                <w:sz w:val="24"/>
                <w:szCs w:val="24"/>
                <w:lang w:eastAsia="lv-LV"/>
              </w:rPr>
            </w:pPr>
          </w:p>
          <w:p w14:paraId="62D9841F" w14:textId="2F329026" w:rsidR="00DA3256" w:rsidRDefault="00DA3256" w:rsidP="00B17A6F">
            <w:pPr>
              <w:spacing w:after="0" w:line="240" w:lineRule="auto"/>
              <w:ind w:firstLine="419"/>
              <w:jc w:val="both"/>
              <w:rPr>
                <w:rFonts w:ascii="Times New Roman" w:eastAsia="Times New Roman" w:hAnsi="Times New Roman" w:cs="Times New Roman"/>
                <w:iCs/>
                <w:sz w:val="24"/>
                <w:szCs w:val="24"/>
                <w:lang w:eastAsia="lv-LV"/>
              </w:rPr>
            </w:pPr>
            <w:r w:rsidRPr="00DA3256">
              <w:rPr>
                <w:rFonts w:ascii="Times New Roman" w:eastAsia="Times New Roman" w:hAnsi="Times New Roman" w:cs="Times New Roman"/>
                <w:iCs/>
                <w:sz w:val="24"/>
                <w:szCs w:val="24"/>
                <w:lang w:eastAsia="lv-LV"/>
              </w:rPr>
              <w:t>[5] Attiecībā uz Sabiedrības saņemtā nodrošinājuma apmēru norādāms, ka, tā kā Sabiedrība kompleksu tūrisma pakalpojumu sniegšanu bija uzsākusi līdz 2018.</w:t>
            </w:r>
            <w:r w:rsidR="009C4207">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gada 30.</w:t>
            </w:r>
            <w:r w:rsidR="009C4207">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jūnijam, tā nav atbilstoši šobrīd spēkā esošajām Tūrisma likuma 16.</w:t>
            </w:r>
            <w:r w:rsidR="009C4207">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panta pirmās un otrās daļas prasībām reģistrējusies PTAC uzturētajā tūrisma  operatoru un aģentu datu bāzē, kā arī nav saņēmusi speciālo atļauju (licenci), jo Sabiedrība, ņemot vērā Tūrisma likuma Pārejas noteikumu 13.</w:t>
            </w:r>
            <w:r w:rsidR="009C4207">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punktu, bez speciālās atļaujas (licences) bija tiesīga organizēt un piedāvāt pārdošanai vai pārdot kompleksus tūrisma pakalpojumus līdz 2019.</w:t>
            </w:r>
            <w:r w:rsidR="009C4207">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gada 30.</w:t>
            </w:r>
            <w:r w:rsidR="009C4207">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jūnijam. Tāpat, ņemot vērā to, ka Sabiedrības 2018.</w:t>
            </w:r>
            <w:r w:rsidR="009C4207">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gada 22.</w:t>
            </w:r>
            <w:r w:rsidR="009C4207">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 xml:space="preserve">jūnijā noslēgtais apdrošināšanas līgums ar </w:t>
            </w:r>
            <w:proofErr w:type="spellStart"/>
            <w:r w:rsidRPr="00DA3256">
              <w:rPr>
                <w:rFonts w:ascii="Times New Roman" w:eastAsia="Times New Roman" w:hAnsi="Times New Roman" w:cs="Times New Roman"/>
                <w:iCs/>
                <w:sz w:val="24"/>
                <w:szCs w:val="24"/>
                <w:lang w:eastAsia="lv-LV"/>
              </w:rPr>
              <w:t>Gjensidige</w:t>
            </w:r>
            <w:proofErr w:type="spellEnd"/>
            <w:r w:rsidRPr="00DA3256">
              <w:rPr>
                <w:rFonts w:ascii="Times New Roman" w:eastAsia="Times New Roman" w:hAnsi="Times New Roman" w:cs="Times New Roman"/>
                <w:iCs/>
                <w:sz w:val="24"/>
                <w:szCs w:val="24"/>
                <w:lang w:eastAsia="lv-LV"/>
              </w:rPr>
              <w:t xml:space="preserve"> ir spēkā līdz 2019.</w:t>
            </w:r>
            <w:r w:rsidR="009C4207">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gada 29.</w:t>
            </w:r>
            <w:r w:rsidR="009C4207">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 xml:space="preserve">jūnijam, Sabiedrības saņemtajam nodrošinājumiem, </w:t>
            </w:r>
            <w:bookmarkStart w:id="2" w:name="_Hlk1055760"/>
            <w:r w:rsidRPr="00DA3256">
              <w:rPr>
                <w:rFonts w:ascii="Times New Roman" w:eastAsia="Times New Roman" w:hAnsi="Times New Roman" w:cs="Times New Roman"/>
                <w:iCs/>
                <w:sz w:val="24"/>
                <w:szCs w:val="24"/>
                <w:lang w:eastAsia="lv-LV"/>
              </w:rPr>
              <w:t>ievērojot Tūrisma likuma Pārejas noteikumu 14.</w:t>
            </w:r>
            <w:r w:rsidR="009C4207">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punktā minēto</w:t>
            </w:r>
            <w:bookmarkEnd w:id="2"/>
            <w:r w:rsidRPr="00DA3256">
              <w:rPr>
                <w:rFonts w:ascii="Times New Roman" w:eastAsia="Times New Roman" w:hAnsi="Times New Roman" w:cs="Times New Roman"/>
                <w:iCs/>
                <w:sz w:val="24"/>
                <w:szCs w:val="24"/>
                <w:lang w:eastAsia="lv-LV"/>
              </w:rPr>
              <w:t>, nebija jāatbilst Tūrisma likuma 16.</w:t>
            </w:r>
            <w:r w:rsidR="009C4207">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panta otrās daļas un Noteikumu Nr.</w:t>
            </w:r>
            <w:r w:rsidR="009C4207">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380 32.</w:t>
            </w:r>
            <w:r w:rsidR="009C4207">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punkta prasībām, kas paredz, ka nodrošinājuma apmēram ir jābūt vismaz 5% apmērā no komplekso tūrisma pakalpojumu apgrozījuma iepriekšējā gadā (saimnieciskās darbības ieņēmumiem no komplekso tūrisma pakalpojumu pārdošanas ceļotājiem). Laikā, kad Sabiedrība noslēdza apdrošināšanas līgumu, tas ir, 2018.</w:t>
            </w:r>
            <w:r w:rsidR="009C4207">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gada 22.</w:t>
            </w:r>
            <w:r w:rsidR="009C4207">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jūnijā, ņemot vērā Tūrisma likuma Pārejas noteikumu 14.</w:t>
            </w:r>
            <w:r w:rsidR="009C4207">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punkta nosacījumus, nodrošinājuma (jeb atbilstoši iepriekš spēkā esošā regulējuma terminoloģijai – klienta iemaksātās naudas drošības garantijas) apmēram bija jāatbilst Ministru kabineta 2010.</w:t>
            </w:r>
            <w:r w:rsidR="009C4207">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gada 13.</w:t>
            </w:r>
            <w:r w:rsidR="009C4207">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 xml:space="preserve">aprīļa noteikumu Nr. 353 “Noteikumi par tūrisma operatora, tūrisma aģenta un klienta tiesībām un pienākumiem, kompleksa tūrisma pakalpojuma sagatavošanas un īstenošanas kārtību, klientam sniedzamo informāciju un naudas drošības garantijas iemaksas kārtību” 24. un 26.punktu prasībām, t.i., klienta iemaksātās naudas drošības garantijas apmēram </w:t>
            </w:r>
            <w:r w:rsidR="00BE3473">
              <w:rPr>
                <w:rFonts w:ascii="Times New Roman" w:eastAsia="Times New Roman" w:hAnsi="Times New Roman" w:cs="Times New Roman"/>
                <w:iCs/>
                <w:sz w:val="24"/>
                <w:szCs w:val="24"/>
                <w:lang w:eastAsia="lv-LV"/>
              </w:rPr>
              <w:t>bija</w:t>
            </w:r>
            <w:r w:rsidRPr="00DA3256">
              <w:rPr>
                <w:rFonts w:ascii="Times New Roman" w:eastAsia="Times New Roman" w:hAnsi="Times New Roman" w:cs="Times New Roman"/>
                <w:iCs/>
                <w:sz w:val="24"/>
                <w:szCs w:val="24"/>
                <w:lang w:eastAsia="lv-LV"/>
              </w:rPr>
              <w:t xml:space="preserve"> jābūt pietiekošam, lai spētu nodrošināt klientu iemaksātās naudas atmaksāšanu un klienta nogādāšanu valstī, kurā sācies ceļojums, bet minētās garantijas </w:t>
            </w:r>
            <w:r w:rsidRPr="00DA3256">
              <w:rPr>
                <w:rFonts w:ascii="Times New Roman" w:eastAsia="Times New Roman" w:hAnsi="Times New Roman" w:cs="Times New Roman"/>
                <w:iCs/>
                <w:sz w:val="24"/>
                <w:szCs w:val="24"/>
                <w:lang w:eastAsia="lv-LV"/>
              </w:rPr>
              <w:lastRenderedPageBreak/>
              <w:t xml:space="preserve">apmērs nedrīkstēja būt mazāks par 28 457,44 </w:t>
            </w:r>
            <w:proofErr w:type="spellStart"/>
            <w:r w:rsidRPr="00DA3256">
              <w:rPr>
                <w:rFonts w:ascii="Times New Roman" w:eastAsia="Times New Roman" w:hAnsi="Times New Roman" w:cs="Times New Roman"/>
                <w:i/>
                <w:iCs/>
                <w:sz w:val="24"/>
                <w:szCs w:val="24"/>
                <w:lang w:eastAsia="lv-LV"/>
              </w:rPr>
              <w:t>euro</w:t>
            </w:r>
            <w:proofErr w:type="spellEnd"/>
            <w:r w:rsidRPr="00DA3256">
              <w:rPr>
                <w:rFonts w:ascii="Times New Roman" w:eastAsia="Times New Roman" w:hAnsi="Times New Roman" w:cs="Times New Roman"/>
                <w:i/>
                <w:iCs/>
                <w:sz w:val="24"/>
                <w:szCs w:val="24"/>
                <w:lang w:eastAsia="lv-LV"/>
              </w:rPr>
              <w:t>.</w:t>
            </w:r>
            <w:r w:rsidRPr="00DA3256">
              <w:rPr>
                <w:rFonts w:ascii="Times New Roman" w:eastAsia="Times New Roman" w:hAnsi="Times New Roman" w:cs="Times New Roman"/>
                <w:iCs/>
                <w:sz w:val="24"/>
                <w:szCs w:val="24"/>
                <w:lang w:eastAsia="lv-LV"/>
              </w:rPr>
              <w:t xml:space="preserve"> Vienlaikus norādāms, ka minētie Ministru kabineta noteikumi neparedzēja detalizēta</w:t>
            </w:r>
            <w:r w:rsidR="00BE3473">
              <w:rPr>
                <w:rFonts w:ascii="Times New Roman" w:eastAsia="Times New Roman" w:hAnsi="Times New Roman" w:cs="Times New Roman"/>
                <w:iCs/>
                <w:sz w:val="24"/>
                <w:szCs w:val="24"/>
                <w:lang w:eastAsia="lv-LV"/>
              </w:rPr>
              <w:t>s</w:t>
            </w:r>
            <w:r w:rsidRPr="00DA3256">
              <w:rPr>
                <w:rFonts w:ascii="Times New Roman" w:eastAsia="Times New Roman" w:hAnsi="Times New Roman" w:cs="Times New Roman"/>
                <w:iCs/>
                <w:sz w:val="24"/>
                <w:szCs w:val="24"/>
                <w:lang w:eastAsia="lv-LV"/>
              </w:rPr>
              <w:t xml:space="preserve"> prasības nodrošinājuma aprēķināšanai</w:t>
            </w:r>
            <w:r w:rsidR="00BE3473">
              <w:rPr>
                <w:rFonts w:ascii="Times New Roman" w:eastAsia="Times New Roman" w:hAnsi="Times New Roman" w:cs="Times New Roman"/>
                <w:iCs/>
                <w:sz w:val="24"/>
                <w:szCs w:val="24"/>
                <w:lang w:eastAsia="lv-LV"/>
              </w:rPr>
              <w:t>, par to bija atbildīgs pats operators</w:t>
            </w:r>
            <w:r w:rsidRPr="00DA3256">
              <w:rPr>
                <w:rFonts w:ascii="Times New Roman" w:eastAsia="Times New Roman" w:hAnsi="Times New Roman" w:cs="Times New Roman"/>
                <w:iCs/>
                <w:sz w:val="24"/>
                <w:szCs w:val="24"/>
                <w:lang w:eastAsia="lv-LV"/>
              </w:rPr>
              <w:t>. Līdz ar to Sabiedrības 2018.</w:t>
            </w:r>
            <w:r w:rsidR="00BE3473">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gada 22.</w:t>
            </w:r>
            <w:r w:rsidR="00BE3473">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 xml:space="preserve">jūnijā ar </w:t>
            </w:r>
            <w:proofErr w:type="spellStart"/>
            <w:r w:rsidRPr="00DA3256">
              <w:rPr>
                <w:rFonts w:ascii="Times New Roman" w:eastAsia="Times New Roman" w:hAnsi="Times New Roman" w:cs="Times New Roman"/>
                <w:iCs/>
                <w:sz w:val="24"/>
                <w:szCs w:val="24"/>
                <w:lang w:eastAsia="lv-LV"/>
              </w:rPr>
              <w:t>Gjensidige</w:t>
            </w:r>
            <w:proofErr w:type="spellEnd"/>
            <w:r w:rsidRPr="00DA3256">
              <w:rPr>
                <w:rFonts w:ascii="Times New Roman" w:eastAsia="Times New Roman" w:hAnsi="Times New Roman" w:cs="Times New Roman"/>
                <w:iCs/>
                <w:sz w:val="24"/>
                <w:szCs w:val="24"/>
                <w:lang w:eastAsia="lv-LV"/>
              </w:rPr>
              <w:t xml:space="preserve"> noslēgtajā apdrošināšanas līgumā (apdrošināšanas polisē) noteiktā apdrošinājuma summa 30 000,00 </w:t>
            </w:r>
            <w:proofErr w:type="spellStart"/>
            <w:r w:rsidRPr="00DA3256">
              <w:rPr>
                <w:rFonts w:ascii="Times New Roman" w:eastAsia="Times New Roman" w:hAnsi="Times New Roman" w:cs="Times New Roman"/>
                <w:i/>
                <w:iCs/>
                <w:sz w:val="24"/>
                <w:szCs w:val="24"/>
                <w:lang w:eastAsia="lv-LV"/>
              </w:rPr>
              <w:t>euro</w:t>
            </w:r>
            <w:proofErr w:type="spellEnd"/>
            <w:r w:rsidRPr="00DA3256">
              <w:rPr>
                <w:rFonts w:ascii="Times New Roman" w:eastAsia="Times New Roman" w:hAnsi="Times New Roman" w:cs="Times New Roman"/>
                <w:i/>
                <w:iCs/>
                <w:sz w:val="24"/>
                <w:szCs w:val="24"/>
                <w:lang w:eastAsia="lv-LV"/>
              </w:rPr>
              <w:t xml:space="preserve"> </w:t>
            </w:r>
            <w:r w:rsidRPr="00DA3256">
              <w:rPr>
                <w:rFonts w:ascii="Times New Roman" w:eastAsia="Times New Roman" w:hAnsi="Times New Roman" w:cs="Times New Roman"/>
                <w:iCs/>
                <w:sz w:val="24"/>
                <w:szCs w:val="24"/>
                <w:lang w:eastAsia="lv-LV"/>
              </w:rPr>
              <w:t>atbilda tiesību normu, kas piemērojamas uz Sabiedrības 2018.</w:t>
            </w:r>
            <w:r w:rsidR="00BE3473">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gada 22.</w:t>
            </w:r>
            <w:r w:rsidR="00BE3473">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 xml:space="preserve">jūnijā saņemto nodrošinājumu, prasībām. </w:t>
            </w:r>
          </w:p>
          <w:p w14:paraId="41D0E084" w14:textId="77777777" w:rsidR="00BE3473" w:rsidRPr="00DA3256" w:rsidRDefault="00BE3473" w:rsidP="00B17A6F">
            <w:pPr>
              <w:spacing w:after="0" w:line="240" w:lineRule="auto"/>
              <w:ind w:firstLine="419"/>
              <w:jc w:val="both"/>
              <w:rPr>
                <w:rFonts w:ascii="Times New Roman" w:eastAsia="Times New Roman" w:hAnsi="Times New Roman" w:cs="Times New Roman"/>
                <w:iCs/>
                <w:sz w:val="24"/>
                <w:szCs w:val="24"/>
                <w:lang w:eastAsia="lv-LV"/>
              </w:rPr>
            </w:pPr>
          </w:p>
          <w:p w14:paraId="4DAE8904" w14:textId="4BFCA57F" w:rsidR="00DA3256" w:rsidRPr="00DA3256" w:rsidRDefault="00DA3256" w:rsidP="0038522D">
            <w:pPr>
              <w:spacing w:after="0" w:line="240" w:lineRule="auto"/>
              <w:ind w:firstLine="419"/>
              <w:jc w:val="both"/>
              <w:rPr>
                <w:rFonts w:ascii="Times New Roman" w:eastAsia="Times New Roman" w:hAnsi="Times New Roman" w:cs="Times New Roman"/>
                <w:iCs/>
                <w:sz w:val="24"/>
                <w:szCs w:val="24"/>
                <w:lang w:eastAsia="lv-LV"/>
              </w:rPr>
            </w:pPr>
            <w:r w:rsidRPr="00DA3256">
              <w:rPr>
                <w:rFonts w:ascii="Times New Roman" w:eastAsia="Times New Roman" w:hAnsi="Times New Roman" w:cs="Times New Roman"/>
                <w:iCs/>
                <w:sz w:val="24"/>
                <w:szCs w:val="24"/>
                <w:lang w:eastAsia="lv-LV"/>
              </w:rPr>
              <w:t>[6] Noteikumu Nr.</w:t>
            </w:r>
            <w:r w:rsidR="0038522D">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380 44.</w:t>
            </w:r>
            <w:r w:rsidR="0038522D">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punktā noteikts, ka gadījumā</w:t>
            </w:r>
            <w:r w:rsidR="0038522D">
              <w:rPr>
                <w:rFonts w:ascii="Times New Roman" w:eastAsia="Times New Roman" w:hAnsi="Times New Roman" w:cs="Times New Roman"/>
                <w:iCs/>
                <w:sz w:val="24"/>
                <w:szCs w:val="24"/>
                <w:lang w:eastAsia="lv-LV"/>
              </w:rPr>
              <w:t>,</w:t>
            </w:r>
            <w:r w:rsidRPr="00DA3256">
              <w:rPr>
                <w:rFonts w:ascii="Times New Roman" w:eastAsia="Times New Roman" w:hAnsi="Times New Roman" w:cs="Times New Roman"/>
                <w:iCs/>
                <w:sz w:val="24"/>
                <w:szCs w:val="24"/>
                <w:lang w:eastAsia="lv-LV"/>
              </w:rPr>
              <w:t xml:space="preserve"> ja tūrisma operatora nodrošinājums nav pietiekams, lai pilnībā segtu visus ceļotāja maksājumus, ko ceļotājs veicis vai kas veikti ceļotāja vārdā, ciktāl attiecīgie tūrisma pakalpojumi nav sniegti tūrisma operatora vai saistītu tūrisma pakalpojumu sniedzēja likviditātes problēmu dēļ, atlikušo daļu var segt no valsts budžeta līdzekļiem neparedzētiem gadījumiem.</w:t>
            </w:r>
          </w:p>
          <w:p w14:paraId="3BCB4841" w14:textId="5EB32237" w:rsidR="00DA3256" w:rsidRPr="00DA3256" w:rsidRDefault="00DA3256" w:rsidP="0038522D">
            <w:pPr>
              <w:spacing w:after="0" w:line="240" w:lineRule="auto"/>
              <w:ind w:firstLine="419"/>
              <w:jc w:val="both"/>
              <w:rPr>
                <w:rFonts w:ascii="Times New Roman" w:eastAsia="Times New Roman" w:hAnsi="Times New Roman" w:cs="Times New Roman"/>
                <w:iCs/>
                <w:sz w:val="24"/>
                <w:szCs w:val="24"/>
                <w:lang w:eastAsia="lv-LV"/>
              </w:rPr>
            </w:pPr>
            <w:r w:rsidRPr="00DA3256">
              <w:rPr>
                <w:rFonts w:ascii="Times New Roman" w:eastAsia="Times New Roman" w:hAnsi="Times New Roman" w:cs="Times New Roman"/>
                <w:iCs/>
                <w:sz w:val="24"/>
                <w:szCs w:val="24"/>
                <w:lang w:eastAsia="lv-LV"/>
              </w:rPr>
              <w:t>Noteikumu Nr.</w:t>
            </w:r>
            <w:r w:rsidR="0038522D">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380 projekta sākotnējās ietekmes novērtējuma ziņojuma (anotācijas) I sadaļas “Tiesību akta projekta izstrādes nepieciešamība” 2.</w:t>
            </w:r>
            <w:r w:rsidR="0038522D">
              <w:rPr>
                <w:rFonts w:ascii="Times New Roman" w:eastAsia="Times New Roman" w:hAnsi="Times New Roman" w:cs="Times New Roman"/>
                <w:iCs/>
                <w:sz w:val="24"/>
                <w:szCs w:val="24"/>
                <w:lang w:eastAsia="lv-LV"/>
              </w:rPr>
              <w:t> </w:t>
            </w:r>
            <w:proofErr w:type="spellStart"/>
            <w:r w:rsidRPr="00DA3256">
              <w:rPr>
                <w:rFonts w:ascii="Times New Roman" w:eastAsia="Times New Roman" w:hAnsi="Times New Roman" w:cs="Times New Roman"/>
                <w:iCs/>
                <w:sz w:val="24"/>
                <w:szCs w:val="24"/>
                <w:lang w:eastAsia="lv-LV"/>
              </w:rPr>
              <w:t>apakšsadaļas</w:t>
            </w:r>
            <w:proofErr w:type="spellEnd"/>
            <w:r w:rsidRPr="00DA3256">
              <w:rPr>
                <w:rFonts w:ascii="Times New Roman" w:eastAsia="Times New Roman" w:hAnsi="Times New Roman" w:cs="Times New Roman"/>
                <w:iCs/>
                <w:sz w:val="24"/>
                <w:szCs w:val="24"/>
                <w:lang w:eastAsia="lv-LV"/>
              </w:rPr>
              <w:t xml:space="preserve"> “Pašreizējā situācija un problēmas, kuru risināšanai tiesību akta projekts izstrādāts, tiesiskā regulējuma mērķis un būtība” 3.</w:t>
            </w:r>
            <w:r w:rsidR="00980106">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punktā tostarp ir noteikts, ka, lai izpildītu Direktīvas 2015/2302 prasības un nodrošinātu, ka ceļotāji iemaksāto naudu saņemtu atpakaļ pilnībā, projekts paredz, ka, ja tūrisma operatora nodrošinājums nav pietiekams, lai segtu ceļotāja zaudējumus pilnībā, tad atlikušo daļu var segt no valsts budžeta līdzekļiem neparedzētiem gadījumiem.</w:t>
            </w:r>
          </w:p>
          <w:p w14:paraId="009FAB60" w14:textId="2AB6A4FF" w:rsidR="00DA3256" w:rsidRPr="00DA3256" w:rsidRDefault="00DA3256" w:rsidP="00980106">
            <w:pPr>
              <w:spacing w:after="0" w:line="240" w:lineRule="auto"/>
              <w:ind w:firstLine="419"/>
              <w:jc w:val="both"/>
              <w:rPr>
                <w:rFonts w:ascii="Times New Roman" w:eastAsia="Times New Roman" w:hAnsi="Times New Roman" w:cs="Times New Roman"/>
                <w:iCs/>
                <w:sz w:val="24"/>
                <w:szCs w:val="24"/>
                <w:lang w:eastAsia="lv-LV"/>
              </w:rPr>
            </w:pPr>
            <w:r w:rsidRPr="00DA3256">
              <w:rPr>
                <w:rFonts w:ascii="Times New Roman" w:eastAsia="Times New Roman" w:hAnsi="Times New Roman" w:cs="Times New Roman"/>
                <w:iCs/>
                <w:sz w:val="24"/>
                <w:szCs w:val="24"/>
                <w:lang w:eastAsia="lv-LV"/>
              </w:rPr>
              <w:t>Savukārt saskaņā ar Direktīvas 2015/2302 preambulas 39.</w:t>
            </w:r>
            <w:r w:rsidR="00980106">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 xml:space="preserve">punktā minēto dalībvalstīm </w:t>
            </w:r>
            <w:r w:rsidR="00980106">
              <w:rPr>
                <w:rFonts w:ascii="Times New Roman" w:eastAsia="Times New Roman" w:hAnsi="Times New Roman" w:cs="Times New Roman"/>
                <w:iCs/>
                <w:sz w:val="24"/>
                <w:szCs w:val="24"/>
                <w:lang w:eastAsia="lv-LV"/>
              </w:rPr>
              <w:t>ir</w:t>
            </w:r>
            <w:r w:rsidRPr="00DA3256">
              <w:rPr>
                <w:rFonts w:ascii="Times New Roman" w:eastAsia="Times New Roman" w:hAnsi="Times New Roman" w:cs="Times New Roman"/>
                <w:iCs/>
                <w:sz w:val="24"/>
                <w:szCs w:val="24"/>
                <w:lang w:eastAsia="lv-LV"/>
              </w:rPr>
              <w:t xml:space="preserve"> jānodrošina, lai ceļotāji, kas iegādājas komplekso pakalpojumu, būtu pilnībā aizsargāti organizatora </w:t>
            </w:r>
            <w:r w:rsidR="00980106">
              <w:rPr>
                <w:rFonts w:ascii="Times New Roman" w:eastAsia="Times New Roman" w:hAnsi="Times New Roman" w:cs="Times New Roman"/>
                <w:iCs/>
                <w:sz w:val="24"/>
                <w:szCs w:val="24"/>
                <w:lang w:eastAsia="lv-LV"/>
              </w:rPr>
              <w:t xml:space="preserve">(tūrisma operatora) </w:t>
            </w:r>
            <w:r w:rsidRPr="00DA3256">
              <w:rPr>
                <w:rFonts w:ascii="Times New Roman" w:eastAsia="Times New Roman" w:hAnsi="Times New Roman" w:cs="Times New Roman"/>
                <w:iCs/>
                <w:sz w:val="24"/>
                <w:szCs w:val="24"/>
                <w:lang w:eastAsia="lv-LV"/>
              </w:rPr>
              <w:t xml:space="preserve">maksātnespējas gadījumā. Dalībvalstīm, kurās organizatori veic uzņēmējdarbību, </w:t>
            </w:r>
            <w:r w:rsidR="00611CD7">
              <w:rPr>
                <w:rFonts w:ascii="Times New Roman" w:eastAsia="Times New Roman" w:hAnsi="Times New Roman" w:cs="Times New Roman"/>
                <w:iCs/>
                <w:sz w:val="24"/>
                <w:szCs w:val="24"/>
                <w:lang w:eastAsia="lv-LV"/>
              </w:rPr>
              <w:t>ir</w:t>
            </w:r>
            <w:r w:rsidRPr="00DA3256">
              <w:rPr>
                <w:rFonts w:ascii="Times New Roman" w:eastAsia="Times New Roman" w:hAnsi="Times New Roman" w:cs="Times New Roman"/>
                <w:iCs/>
                <w:sz w:val="24"/>
                <w:szCs w:val="24"/>
                <w:lang w:eastAsia="lv-LV"/>
              </w:rPr>
              <w:t xml:space="preserve"> jānodrošina, lai tie sniegtu nodrošinājumu, ka to maksātnespējas gadījumā ceļotājiem tiks atlīdzināti visi viņu vai viņu vārdā izdarītie maksājumi un – ciktāl kompleksajā pakalpojumā ir iekļauta pasažieru pārvadāšana – ceļotājiem tiks nodrošināta repatriācija. </w:t>
            </w:r>
          </w:p>
          <w:p w14:paraId="087E397A" w14:textId="689E02DF" w:rsidR="00DA3256" w:rsidRPr="00DA3256" w:rsidRDefault="00DA3256" w:rsidP="00611CD7">
            <w:pPr>
              <w:spacing w:after="0" w:line="240" w:lineRule="auto"/>
              <w:ind w:firstLine="419"/>
              <w:jc w:val="both"/>
              <w:rPr>
                <w:rFonts w:ascii="Times New Roman" w:eastAsia="Times New Roman" w:hAnsi="Times New Roman" w:cs="Times New Roman"/>
                <w:iCs/>
                <w:sz w:val="24"/>
                <w:szCs w:val="24"/>
                <w:lang w:eastAsia="lv-LV"/>
              </w:rPr>
            </w:pPr>
            <w:r w:rsidRPr="00DA3256">
              <w:rPr>
                <w:rFonts w:ascii="Times New Roman" w:eastAsia="Times New Roman" w:hAnsi="Times New Roman" w:cs="Times New Roman"/>
                <w:iCs/>
                <w:sz w:val="24"/>
                <w:szCs w:val="24"/>
                <w:lang w:eastAsia="lv-LV"/>
              </w:rPr>
              <w:t>Lai gan no 2018.</w:t>
            </w:r>
            <w:r w:rsidR="00611CD7">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gada 1.</w:t>
            </w:r>
            <w:r w:rsidR="00611CD7">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jūlija ir atcelta Padomes Direktīva (1990. gada 13.</w:t>
            </w:r>
            <w:r w:rsidR="00611CD7">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jūnijs) 90/314/EEK par kompleksiem ceļojumiem, kompleksām brīvdienām un kompleksām ekskursijām (turpmāk – Direktīva 90/314), un šobrīd ir spēkā Direktīva 2015/2302, Direktīvas 90/314/EEK 7.</w:t>
            </w:r>
            <w:r w:rsidR="00611CD7">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pantā ietvertās drošības garantijas un Direktīvas 2015/2302 17.</w:t>
            </w:r>
            <w:r w:rsidR="00611CD7">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pantā ietvertā nodrošinājuma institūta mērķis un būtība abās šajās direktīvās pēc būtības ir tas pats, ko apliecina arī Direktīvas 2015/2302 29.</w:t>
            </w:r>
            <w:r w:rsidR="00611CD7">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 xml:space="preserve">pants un III pielikums. Līdz ar to Eiropas Savienības Tiesas judikatūrā nostiprinātās atziņas par drošības garantijas institūtu pēc analoģijas ir piemērojamas arī uz Direktīvā 2015/2302 ietvertā nodrošinājuma institūta interpretēšanu. </w:t>
            </w:r>
          </w:p>
          <w:p w14:paraId="6D6FA841" w14:textId="444D444C" w:rsidR="00DA3256" w:rsidRPr="00DA3256" w:rsidRDefault="00DA3256" w:rsidP="00611CD7">
            <w:pPr>
              <w:spacing w:after="0" w:line="240" w:lineRule="auto"/>
              <w:ind w:firstLine="419"/>
              <w:jc w:val="both"/>
              <w:rPr>
                <w:rFonts w:ascii="Times New Roman" w:eastAsia="Times New Roman" w:hAnsi="Times New Roman" w:cs="Times New Roman"/>
                <w:iCs/>
                <w:sz w:val="24"/>
                <w:szCs w:val="24"/>
                <w:lang w:eastAsia="lv-LV"/>
              </w:rPr>
            </w:pPr>
            <w:r w:rsidRPr="00DA3256">
              <w:rPr>
                <w:rFonts w:ascii="Times New Roman" w:eastAsia="Times New Roman" w:hAnsi="Times New Roman" w:cs="Times New Roman"/>
                <w:iCs/>
                <w:sz w:val="24"/>
                <w:szCs w:val="24"/>
                <w:lang w:eastAsia="lv-LV"/>
              </w:rPr>
              <w:t>Proti, Eiropas Savienības Tiesas judikatūrā ir atzīts, ka Direktīvas 90/314 7.</w:t>
            </w:r>
            <w:r w:rsidR="00611CD7">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pantā ir ietverts uz rezultātu orientēts pienākums garantēt kompleksā ceļojuma dalībniekiem tiesības uz iemaksāto līdzekļu atmaksāšanu un repatriāciju ceļojumu organizatora bankrota gadījumā, un šī garantija īpaši ir domāta tieši tam, lai pasargātu patērētāju no bankrota sekām neatkarīgi no tā iemesla</w:t>
            </w:r>
            <w:r w:rsidRPr="00DA3256">
              <w:rPr>
                <w:rFonts w:ascii="Times New Roman" w:eastAsia="Times New Roman" w:hAnsi="Times New Roman" w:cs="Times New Roman"/>
                <w:iCs/>
                <w:sz w:val="24"/>
                <w:szCs w:val="24"/>
                <w:vertAlign w:val="superscript"/>
                <w:lang w:eastAsia="lv-LV"/>
              </w:rPr>
              <w:footnoteReference w:id="6"/>
            </w:r>
            <w:r w:rsidRPr="00DA3256">
              <w:rPr>
                <w:rFonts w:ascii="Times New Roman" w:eastAsia="Times New Roman" w:hAnsi="Times New Roman" w:cs="Times New Roman"/>
                <w:iCs/>
                <w:sz w:val="24"/>
                <w:szCs w:val="24"/>
                <w:lang w:eastAsia="lv-LV"/>
              </w:rPr>
              <w:t>. Šāda Direktīvas 90/314 7.</w:t>
            </w:r>
            <w:r w:rsidR="00611CD7">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 xml:space="preserve">panta interpretācija saskan ar tai paredzēto mērķi nodrošināt patērētāju </w:t>
            </w:r>
            <w:r w:rsidRPr="00DA3256">
              <w:rPr>
                <w:rFonts w:ascii="Times New Roman" w:eastAsia="Times New Roman" w:hAnsi="Times New Roman" w:cs="Times New Roman"/>
                <w:iCs/>
                <w:sz w:val="24"/>
                <w:szCs w:val="24"/>
                <w:lang w:eastAsia="lv-LV"/>
              </w:rPr>
              <w:lastRenderedPageBreak/>
              <w:t>aizsardzību augstā līmenī</w:t>
            </w:r>
            <w:r w:rsidRPr="00DA3256">
              <w:rPr>
                <w:rFonts w:ascii="Times New Roman" w:eastAsia="Times New Roman" w:hAnsi="Times New Roman" w:cs="Times New Roman"/>
                <w:iCs/>
                <w:sz w:val="24"/>
                <w:szCs w:val="24"/>
                <w:vertAlign w:val="superscript"/>
                <w:lang w:eastAsia="lv-LV"/>
              </w:rPr>
              <w:footnoteReference w:id="7"/>
            </w:r>
            <w:r w:rsidRPr="00DA3256">
              <w:rPr>
                <w:rFonts w:ascii="Times New Roman" w:eastAsia="Times New Roman" w:hAnsi="Times New Roman" w:cs="Times New Roman"/>
                <w:iCs/>
                <w:sz w:val="24"/>
                <w:szCs w:val="24"/>
                <w:lang w:eastAsia="lv-LV"/>
              </w:rPr>
              <w:t>. Šajā sakarā Eiropas Savienības Tiesa ir konstatējusi, ka nedz Direktīvas 90/314 preambulas apsvērumos, nedz 7.</w:t>
            </w:r>
            <w:r w:rsidR="00611CD7">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panta formulējumā nav norāžu, saskaņā ar kurām šajā pantā paredzētā garantija varētu tikt ierobežota. Turklāt Eiropas Savienības Tiesa ir konstatējusi, ka minētā 7.</w:t>
            </w:r>
            <w:r w:rsidR="00611CD7">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panta prasības ir pareizi transponētas valsts tiesiskajā regulējumā tikai tad, ja, neraugoties uz to, kādi ir nosacījumi, rezultātā tas efektīvi garantē patērētājam visu tā ieguldīto līdzekļu atmaksāšanu un repatriāciju ceļojumu organizatora maksātnespējas gadījumā</w:t>
            </w:r>
            <w:r w:rsidRPr="00DA3256">
              <w:rPr>
                <w:rFonts w:ascii="Times New Roman" w:eastAsia="Times New Roman" w:hAnsi="Times New Roman" w:cs="Times New Roman"/>
                <w:iCs/>
                <w:sz w:val="24"/>
                <w:szCs w:val="24"/>
                <w:vertAlign w:val="superscript"/>
                <w:lang w:eastAsia="lv-LV"/>
              </w:rPr>
              <w:footnoteReference w:id="8"/>
            </w:r>
            <w:r w:rsidRPr="00DA3256">
              <w:rPr>
                <w:rFonts w:ascii="Times New Roman" w:eastAsia="Times New Roman" w:hAnsi="Times New Roman" w:cs="Times New Roman"/>
                <w:iCs/>
                <w:sz w:val="24"/>
                <w:szCs w:val="24"/>
                <w:lang w:eastAsia="lv-LV"/>
              </w:rPr>
              <w:t xml:space="preserve">. Tāpat Eiropas Savienības Tiesa ir atzinusi, ka </w:t>
            </w:r>
            <w:bookmarkStart w:id="4" w:name="_Hlk1392671"/>
            <w:r w:rsidRPr="00DA3256">
              <w:rPr>
                <w:rFonts w:ascii="Times New Roman" w:eastAsia="Times New Roman" w:hAnsi="Times New Roman" w:cs="Times New Roman"/>
                <w:iCs/>
                <w:sz w:val="24"/>
                <w:szCs w:val="24"/>
                <w:lang w:eastAsia="lv-LV"/>
              </w:rPr>
              <w:t>Direktīvas 90/314 7.</w:t>
            </w:r>
            <w:r w:rsidR="00611CD7">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 xml:space="preserve">pants </w:t>
            </w:r>
            <w:bookmarkEnd w:id="4"/>
            <w:r w:rsidRPr="00DA3256">
              <w:rPr>
                <w:rFonts w:ascii="Times New Roman" w:eastAsia="Times New Roman" w:hAnsi="Times New Roman" w:cs="Times New Roman"/>
                <w:iCs/>
                <w:sz w:val="24"/>
                <w:szCs w:val="24"/>
                <w:lang w:eastAsia="lv-LV"/>
              </w:rPr>
              <w:t>liedz tādu valsts tiesisko regulējumu, kura sekas nav efektīvi garantēt patērētājam visu tā ieguldīto līdzekļu atmaksāšanu un repatriāciju ceļojumu organizatora maksātnespējas gadījumā. Tā kā dalībvalstij nav rīcības brīvības, lai noteiktu riska apmēru, kurš ir jāsedz ar garantiju, ko ceļojumu organizators vai pārstāvis sniedz patērētājiem, kritēriji, kuru mērķis vai sekas būtu šīs garantijas apmēra ierobežošana, ir acīmredzami nesaderīgi ar pienākumiem, kas izriet no minētās direktīvas, un tādējādi ir pietiekami būtisks Eiropas Savienības tiesību pārkāpums, kas ar nosacījumu, ka tiek konstatēta tieša cēloņsakarība, varētu būt pamatā attiecīgās dalībvalsts atbildībai</w:t>
            </w:r>
            <w:r w:rsidRPr="00DA3256">
              <w:rPr>
                <w:rFonts w:ascii="Times New Roman" w:eastAsia="Times New Roman" w:hAnsi="Times New Roman" w:cs="Times New Roman"/>
                <w:iCs/>
                <w:sz w:val="24"/>
                <w:szCs w:val="24"/>
                <w:vertAlign w:val="superscript"/>
                <w:lang w:eastAsia="lv-LV"/>
              </w:rPr>
              <w:footnoteReference w:id="9"/>
            </w:r>
            <w:r w:rsidRPr="00DA3256">
              <w:rPr>
                <w:rFonts w:ascii="Times New Roman" w:eastAsia="Times New Roman" w:hAnsi="Times New Roman" w:cs="Times New Roman"/>
                <w:iCs/>
                <w:sz w:val="24"/>
                <w:szCs w:val="24"/>
                <w:lang w:eastAsia="lv-LV"/>
              </w:rPr>
              <w:t>.</w:t>
            </w:r>
          </w:p>
          <w:p w14:paraId="6F96AE06" w14:textId="60436903" w:rsidR="00DA3256" w:rsidRPr="00DA3256" w:rsidRDefault="00DA3256" w:rsidP="00611CD7">
            <w:pPr>
              <w:spacing w:after="0" w:line="240" w:lineRule="auto"/>
              <w:ind w:firstLine="419"/>
              <w:jc w:val="both"/>
              <w:rPr>
                <w:rFonts w:ascii="Times New Roman" w:eastAsia="Times New Roman" w:hAnsi="Times New Roman" w:cs="Times New Roman"/>
                <w:iCs/>
                <w:sz w:val="24"/>
                <w:szCs w:val="24"/>
                <w:lang w:eastAsia="lv-LV"/>
              </w:rPr>
            </w:pPr>
            <w:r w:rsidRPr="00DA3256">
              <w:rPr>
                <w:rFonts w:ascii="Times New Roman" w:eastAsia="Times New Roman" w:hAnsi="Times New Roman" w:cs="Times New Roman"/>
                <w:iCs/>
                <w:sz w:val="24"/>
                <w:szCs w:val="24"/>
                <w:lang w:eastAsia="lv-LV"/>
              </w:rPr>
              <w:t>Tādējādi no iepriekš minētās Eiropas Savienības Tiesas judikatūras kopumā izriet, ka dalībvalstīm ir jāveic visi vajadzīgie pasākumi, lai nodrošinātu patērētāju (ceļotāju) aizsardzību augstākajā līmenī un efektīvi garantētu patērētājam (ceļotājam) visu tā ieguldīto līdzekļu atmaksāšanu gadījumā, ja tūrisma operators nepilda savas saistības likviditātes problēmu dēļ. Savukārt minētās aizsardzības  nenodrošināšana pilnā apmērā varētu tikt uzskatīta par Eiropas Savienības tiesību normu pārkāpumu</w:t>
            </w:r>
            <w:r w:rsidRPr="00DA3256">
              <w:rPr>
                <w:rFonts w:ascii="Times New Roman" w:eastAsia="Times New Roman" w:hAnsi="Times New Roman" w:cs="Times New Roman"/>
                <w:iCs/>
                <w:sz w:val="24"/>
                <w:szCs w:val="24"/>
                <w:vertAlign w:val="superscript"/>
                <w:lang w:eastAsia="lv-LV"/>
              </w:rPr>
              <w:footnoteReference w:id="10"/>
            </w:r>
            <w:r w:rsidRPr="00DA3256">
              <w:rPr>
                <w:rFonts w:ascii="Times New Roman" w:eastAsia="Times New Roman" w:hAnsi="Times New Roman" w:cs="Times New Roman"/>
                <w:iCs/>
                <w:sz w:val="24"/>
                <w:szCs w:val="24"/>
                <w:lang w:eastAsia="lv-LV"/>
              </w:rPr>
              <w:t xml:space="preserve">.  </w:t>
            </w:r>
            <w:r w:rsidR="00611CD7">
              <w:rPr>
                <w:rFonts w:ascii="Times New Roman" w:eastAsia="Times New Roman" w:hAnsi="Times New Roman" w:cs="Times New Roman"/>
                <w:iCs/>
                <w:sz w:val="24"/>
                <w:szCs w:val="24"/>
                <w:lang w:eastAsia="lv-LV"/>
              </w:rPr>
              <w:t xml:space="preserve">Tādēļ EM ieviesa obligātu nozares licencēšanu un izstrādāja Noteikumus Nr. 380, kas paredz stingrākus nosacījumus tūrisma operatoriem attiecībā uz aizsardzības jeb nodrošinājuma aprēķinu. Prieks Tūre gadījumā, kā jau minēts iepriekš, </w:t>
            </w:r>
            <w:r w:rsidR="00FB0546">
              <w:rPr>
                <w:rFonts w:ascii="Times New Roman" w:eastAsia="Times New Roman" w:hAnsi="Times New Roman" w:cs="Times New Roman"/>
                <w:iCs/>
                <w:sz w:val="24"/>
                <w:szCs w:val="24"/>
                <w:lang w:eastAsia="lv-LV"/>
              </w:rPr>
              <w:t>uz garantijas apjomu tika attiecināti iepriekšējie noteikumi, kur prasības nebija tik stingras, sakarā ar Tūrisma likuma Pārejas noteikumos minēto atkāpi.</w:t>
            </w:r>
          </w:p>
          <w:p w14:paraId="029F0DB3" w14:textId="35C494F8" w:rsidR="00DA3256" w:rsidRPr="00DA3256" w:rsidRDefault="00DA3256" w:rsidP="00FB0546">
            <w:pPr>
              <w:spacing w:after="0" w:line="240" w:lineRule="auto"/>
              <w:ind w:firstLine="419"/>
              <w:jc w:val="both"/>
              <w:rPr>
                <w:rFonts w:ascii="Times New Roman" w:eastAsia="Times New Roman" w:hAnsi="Times New Roman" w:cs="Times New Roman"/>
                <w:iCs/>
                <w:sz w:val="24"/>
                <w:szCs w:val="24"/>
                <w:lang w:eastAsia="lv-LV"/>
              </w:rPr>
            </w:pPr>
            <w:r w:rsidRPr="00DA3256">
              <w:rPr>
                <w:rFonts w:ascii="Times New Roman" w:eastAsia="Times New Roman" w:hAnsi="Times New Roman" w:cs="Times New Roman"/>
                <w:iCs/>
                <w:sz w:val="24"/>
                <w:szCs w:val="24"/>
                <w:lang w:eastAsia="lv-LV"/>
              </w:rPr>
              <w:t xml:space="preserve">Līdz ar to, </w:t>
            </w:r>
            <w:r w:rsidR="00FB0546">
              <w:rPr>
                <w:rFonts w:ascii="Times New Roman" w:eastAsia="Times New Roman" w:hAnsi="Times New Roman" w:cs="Times New Roman"/>
                <w:iCs/>
                <w:sz w:val="24"/>
                <w:szCs w:val="24"/>
                <w:lang w:eastAsia="lv-LV"/>
              </w:rPr>
              <w:t xml:space="preserve">ievērojot šī brīža valsts budžeta deficītu, un, </w:t>
            </w:r>
            <w:r w:rsidRPr="00DA3256">
              <w:rPr>
                <w:rFonts w:ascii="Times New Roman" w:eastAsia="Times New Roman" w:hAnsi="Times New Roman" w:cs="Times New Roman"/>
                <w:iCs/>
                <w:sz w:val="24"/>
                <w:szCs w:val="24"/>
                <w:lang w:eastAsia="lv-LV"/>
              </w:rPr>
              <w:t>kaut arī Noteikumu Nr.</w:t>
            </w:r>
            <w:r w:rsidR="00FB0546">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380 44.</w:t>
            </w:r>
            <w:r w:rsidR="00FB0546">
              <w:rPr>
                <w:rFonts w:ascii="Times New Roman" w:eastAsia="Times New Roman" w:hAnsi="Times New Roman" w:cs="Times New Roman"/>
                <w:iCs/>
                <w:sz w:val="24"/>
                <w:szCs w:val="24"/>
                <w:lang w:eastAsia="lv-LV"/>
              </w:rPr>
              <w:t> </w:t>
            </w:r>
            <w:r w:rsidRPr="00DA3256">
              <w:rPr>
                <w:rFonts w:ascii="Times New Roman" w:eastAsia="Times New Roman" w:hAnsi="Times New Roman" w:cs="Times New Roman"/>
                <w:iCs/>
                <w:sz w:val="24"/>
                <w:szCs w:val="24"/>
                <w:lang w:eastAsia="lv-LV"/>
              </w:rPr>
              <w:t xml:space="preserve">punkts paredz rīcības brīvību attiecībā uz lēmuma pieņemšanu, vai neatmaksātās naudas summas daļu, kuru nesedz </w:t>
            </w:r>
            <w:proofErr w:type="spellStart"/>
            <w:r w:rsidRPr="00DA3256">
              <w:rPr>
                <w:rFonts w:ascii="Times New Roman" w:eastAsia="Times New Roman" w:hAnsi="Times New Roman" w:cs="Times New Roman"/>
                <w:iCs/>
                <w:sz w:val="24"/>
                <w:szCs w:val="24"/>
                <w:lang w:eastAsia="lv-LV"/>
              </w:rPr>
              <w:t>Gjensidige</w:t>
            </w:r>
            <w:proofErr w:type="spellEnd"/>
            <w:r w:rsidRPr="00DA3256">
              <w:rPr>
                <w:rFonts w:ascii="Times New Roman" w:eastAsia="Times New Roman" w:hAnsi="Times New Roman" w:cs="Times New Roman"/>
                <w:iCs/>
                <w:sz w:val="24"/>
                <w:szCs w:val="24"/>
                <w:lang w:eastAsia="lv-LV"/>
              </w:rPr>
              <w:t xml:space="preserve"> izsniegtā apdrošināšanas polise, segt vai nesegt no valsts budžeta līdzekļiem neparedzētiem gadījumiem, vērā ņemams ir apstāklis, ka, nepiešķirot valsts budžeta līdzekļus šim mērķim, netiks sasniegts nodrošinājuma sniegtās aizsardzības mērķis, proti, netiks nodrošināta efektīva patērētāju (ceļotāju) aizsardzība augstā līmenī. Attiecīgi pastāv risks, ka rīcība, </w:t>
            </w:r>
            <w:bookmarkStart w:id="6" w:name="_Hlk1382417"/>
            <w:r w:rsidR="008F2508">
              <w:rPr>
                <w:rFonts w:ascii="Times New Roman" w:eastAsia="Times New Roman" w:hAnsi="Times New Roman" w:cs="Times New Roman"/>
                <w:iCs/>
                <w:sz w:val="24"/>
                <w:szCs w:val="24"/>
                <w:lang w:eastAsia="lv-LV"/>
              </w:rPr>
              <w:t>ne</w:t>
            </w:r>
            <w:r w:rsidRPr="00DA3256">
              <w:rPr>
                <w:rFonts w:ascii="Times New Roman" w:eastAsia="Times New Roman" w:hAnsi="Times New Roman" w:cs="Times New Roman"/>
                <w:iCs/>
                <w:sz w:val="24"/>
                <w:szCs w:val="24"/>
                <w:lang w:eastAsia="lv-LV"/>
              </w:rPr>
              <w:t>nodrošinot efektīvu patērētāju (ceļotāju) aizsardzību augstā līmenī, varētu tikt uzskatīta par Eiropas Savienības tiesību normu pārkāpumu, kā rezultātā varētu iestāties dalībvalsts atbildības nosacījumi.</w:t>
            </w:r>
            <w:r w:rsidR="00984BC1">
              <w:rPr>
                <w:rFonts w:ascii="Times New Roman" w:eastAsia="Times New Roman" w:hAnsi="Times New Roman" w:cs="Times New Roman"/>
                <w:iCs/>
                <w:sz w:val="24"/>
                <w:szCs w:val="24"/>
                <w:lang w:eastAsia="lv-LV"/>
              </w:rPr>
              <w:t xml:space="preserve"> </w:t>
            </w:r>
            <w:r w:rsidR="00984BC1">
              <w:rPr>
                <w:rFonts w:ascii="Times New Roman" w:eastAsia="Times New Roman" w:hAnsi="Times New Roman" w:cs="Times New Roman"/>
                <w:iCs/>
                <w:sz w:val="24"/>
                <w:szCs w:val="24"/>
                <w:lang w:eastAsia="lv-LV"/>
              </w:rPr>
              <w:lastRenderedPageBreak/>
              <w:t xml:space="preserve">Lai novērstu Eiropas Savienības prasību neievērošanu, EM priekšlikums ir no </w:t>
            </w:r>
            <w:r w:rsidR="00984BC1" w:rsidRPr="00984BC1">
              <w:rPr>
                <w:rFonts w:ascii="Times New Roman" w:eastAsia="Times New Roman" w:hAnsi="Times New Roman" w:cs="Times New Roman"/>
                <w:iCs/>
                <w:sz w:val="24"/>
                <w:szCs w:val="24"/>
                <w:lang w:eastAsia="lv-LV"/>
              </w:rPr>
              <w:t>programmas “Līdzekļi neparedzētiem gadījumiem”</w:t>
            </w:r>
            <w:r w:rsidR="00984BC1">
              <w:rPr>
                <w:rFonts w:ascii="Times New Roman" w:eastAsia="Times New Roman" w:hAnsi="Times New Roman" w:cs="Times New Roman"/>
                <w:iCs/>
                <w:sz w:val="24"/>
                <w:szCs w:val="24"/>
                <w:lang w:eastAsia="lv-LV"/>
              </w:rPr>
              <w:t xml:space="preserve"> piešķirt PTAC </w:t>
            </w:r>
            <w:r w:rsidR="00A66DE8" w:rsidRPr="00A66DE8">
              <w:rPr>
                <w:rFonts w:ascii="Times New Roman" w:eastAsia="Times New Roman" w:hAnsi="Times New Roman" w:cs="Times New Roman"/>
                <w:iCs/>
                <w:sz w:val="24"/>
                <w:szCs w:val="24"/>
                <w:lang w:eastAsia="lv-LV"/>
              </w:rPr>
              <w:t>161</w:t>
            </w:r>
            <w:r w:rsidR="00A66DE8">
              <w:rPr>
                <w:rFonts w:ascii="Times New Roman" w:eastAsia="Times New Roman" w:hAnsi="Times New Roman" w:cs="Times New Roman"/>
                <w:iCs/>
                <w:sz w:val="24"/>
                <w:szCs w:val="24"/>
                <w:lang w:eastAsia="lv-LV"/>
              </w:rPr>
              <w:t> </w:t>
            </w:r>
            <w:r w:rsidR="00A66DE8" w:rsidRPr="00A66DE8">
              <w:rPr>
                <w:rFonts w:ascii="Times New Roman" w:eastAsia="Times New Roman" w:hAnsi="Times New Roman" w:cs="Times New Roman"/>
                <w:iCs/>
                <w:sz w:val="24"/>
                <w:szCs w:val="24"/>
                <w:lang w:eastAsia="lv-LV"/>
              </w:rPr>
              <w:t>314</w:t>
            </w:r>
            <w:r w:rsidR="00A66DE8">
              <w:rPr>
                <w:rFonts w:ascii="Times New Roman" w:eastAsia="Times New Roman" w:hAnsi="Times New Roman" w:cs="Times New Roman"/>
                <w:iCs/>
                <w:sz w:val="24"/>
                <w:szCs w:val="24"/>
                <w:lang w:eastAsia="lv-LV"/>
              </w:rPr>
              <w:t xml:space="preserve"> </w:t>
            </w:r>
            <w:proofErr w:type="spellStart"/>
            <w:r w:rsidR="00984BC1" w:rsidRPr="00984BC1">
              <w:rPr>
                <w:rFonts w:ascii="Times New Roman" w:eastAsia="Times New Roman" w:hAnsi="Times New Roman" w:cs="Times New Roman"/>
                <w:i/>
                <w:iCs/>
                <w:sz w:val="24"/>
                <w:szCs w:val="24"/>
                <w:lang w:eastAsia="lv-LV"/>
              </w:rPr>
              <w:t>euro</w:t>
            </w:r>
            <w:proofErr w:type="spellEnd"/>
            <w:r w:rsidR="00984BC1">
              <w:rPr>
                <w:rFonts w:ascii="Times New Roman" w:eastAsia="Times New Roman" w:hAnsi="Times New Roman" w:cs="Times New Roman"/>
                <w:iCs/>
                <w:sz w:val="24"/>
                <w:szCs w:val="24"/>
                <w:lang w:eastAsia="lv-LV"/>
              </w:rPr>
              <w:t xml:space="preserve">, </w:t>
            </w:r>
            <w:r w:rsidR="00984BC1" w:rsidRPr="00984BC1">
              <w:rPr>
                <w:rFonts w:ascii="Times New Roman" w:eastAsia="Times New Roman" w:hAnsi="Times New Roman" w:cs="Times New Roman"/>
                <w:iCs/>
                <w:sz w:val="24"/>
                <w:szCs w:val="24"/>
                <w:lang w:eastAsia="lv-LV"/>
              </w:rPr>
              <w:t xml:space="preserve">lai pilnībā </w:t>
            </w:r>
            <w:r w:rsidR="00984BC1">
              <w:rPr>
                <w:rFonts w:ascii="Times New Roman" w:eastAsia="Times New Roman" w:hAnsi="Times New Roman" w:cs="Times New Roman"/>
                <w:iCs/>
                <w:sz w:val="24"/>
                <w:szCs w:val="24"/>
                <w:lang w:eastAsia="lv-LV"/>
              </w:rPr>
              <w:t>varētu segt</w:t>
            </w:r>
            <w:r w:rsidR="00984BC1" w:rsidRPr="00984BC1">
              <w:rPr>
                <w:rFonts w:ascii="Times New Roman" w:eastAsia="Times New Roman" w:hAnsi="Times New Roman" w:cs="Times New Roman"/>
                <w:iCs/>
                <w:sz w:val="24"/>
                <w:szCs w:val="24"/>
                <w:lang w:eastAsia="lv-LV"/>
              </w:rPr>
              <w:t xml:space="preserve"> visus ceļotāju maksājumus, ko ceļotāji veikuši vai kas veikti ceļotāju vārdā par Sabiedrības nenodrošinātajiem ceļojumiem</w:t>
            </w:r>
            <w:r w:rsidR="00984BC1">
              <w:rPr>
                <w:rFonts w:ascii="Times New Roman" w:eastAsia="Times New Roman" w:hAnsi="Times New Roman" w:cs="Times New Roman"/>
                <w:iCs/>
                <w:sz w:val="24"/>
                <w:szCs w:val="24"/>
                <w:lang w:eastAsia="lv-LV"/>
              </w:rPr>
              <w:t>.</w:t>
            </w:r>
          </w:p>
          <w:bookmarkEnd w:id="6"/>
          <w:p w14:paraId="72C19E17" w14:textId="3C058311" w:rsidR="00E5323B" w:rsidRPr="00733B82" w:rsidRDefault="00E5323B" w:rsidP="00FB0546">
            <w:pPr>
              <w:spacing w:after="0" w:line="240" w:lineRule="auto"/>
              <w:jc w:val="both"/>
              <w:rPr>
                <w:rFonts w:ascii="Times New Roman" w:eastAsia="Times New Roman" w:hAnsi="Times New Roman" w:cs="Times New Roman"/>
                <w:iCs/>
                <w:sz w:val="24"/>
                <w:szCs w:val="24"/>
                <w:lang w:eastAsia="lv-LV"/>
              </w:rPr>
            </w:pPr>
          </w:p>
        </w:tc>
      </w:tr>
      <w:tr w:rsidR="00733B82" w:rsidRPr="00733B82" w14:paraId="710F7B7E" w14:textId="77777777" w:rsidTr="00984BC1">
        <w:trPr>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4DE3C102" w14:textId="77777777" w:rsidR="00655F2C" w:rsidRPr="00733B82" w:rsidRDefault="00E5323B"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lastRenderedPageBreak/>
              <w:t>3.</w:t>
            </w:r>
          </w:p>
        </w:tc>
        <w:tc>
          <w:tcPr>
            <w:tcW w:w="4002" w:type="dxa"/>
            <w:gridSpan w:val="2"/>
            <w:tcBorders>
              <w:top w:val="outset" w:sz="6" w:space="0" w:color="auto"/>
              <w:left w:val="outset" w:sz="6" w:space="0" w:color="auto"/>
              <w:bottom w:val="outset" w:sz="6" w:space="0" w:color="auto"/>
              <w:right w:val="outset" w:sz="6" w:space="0" w:color="auto"/>
            </w:tcBorders>
            <w:hideMark/>
          </w:tcPr>
          <w:p w14:paraId="35703FE5" w14:textId="77777777" w:rsidR="00E5323B" w:rsidRPr="00733B82" w:rsidRDefault="00E5323B"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Projekta izstrādē iesaistītās institūcijas un publiskas personas kapitālsabiedrības</w:t>
            </w:r>
          </w:p>
        </w:tc>
        <w:tc>
          <w:tcPr>
            <w:tcW w:w="4623" w:type="dxa"/>
            <w:tcBorders>
              <w:top w:val="outset" w:sz="6" w:space="0" w:color="auto"/>
              <w:left w:val="outset" w:sz="6" w:space="0" w:color="auto"/>
              <w:bottom w:val="outset" w:sz="6" w:space="0" w:color="auto"/>
              <w:right w:val="outset" w:sz="6" w:space="0" w:color="auto"/>
            </w:tcBorders>
            <w:hideMark/>
          </w:tcPr>
          <w:p w14:paraId="4F906214" w14:textId="77777777" w:rsidR="00000672" w:rsidRPr="00733B82" w:rsidRDefault="00000672"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Ekonomikas ministrija, Patērētāju tiesību aizsardzības centrs</w:t>
            </w:r>
          </w:p>
        </w:tc>
      </w:tr>
      <w:tr w:rsidR="00733B82" w:rsidRPr="00733B82" w14:paraId="1A27A8D2" w14:textId="77777777" w:rsidTr="00984BC1">
        <w:trPr>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7A0195FE" w14:textId="77777777" w:rsidR="00655F2C" w:rsidRPr="00733B82" w:rsidRDefault="00E5323B"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4.</w:t>
            </w:r>
          </w:p>
        </w:tc>
        <w:tc>
          <w:tcPr>
            <w:tcW w:w="4002" w:type="dxa"/>
            <w:gridSpan w:val="2"/>
            <w:tcBorders>
              <w:top w:val="outset" w:sz="6" w:space="0" w:color="auto"/>
              <w:left w:val="outset" w:sz="6" w:space="0" w:color="auto"/>
              <w:bottom w:val="outset" w:sz="6" w:space="0" w:color="auto"/>
              <w:right w:val="outset" w:sz="6" w:space="0" w:color="auto"/>
            </w:tcBorders>
            <w:hideMark/>
          </w:tcPr>
          <w:p w14:paraId="29E42FFB" w14:textId="77777777" w:rsidR="00E5323B" w:rsidRPr="00733B82" w:rsidRDefault="00E5323B"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Cita informācija</w:t>
            </w:r>
          </w:p>
        </w:tc>
        <w:tc>
          <w:tcPr>
            <w:tcW w:w="4623" w:type="dxa"/>
            <w:tcBorders>
              <w:top w:val="outset" w:sz="6" w:space="0" w:color="auto"/>
              <w:left w:val="outset" w:sz="6" w:space="0" w:color="auto"/>
              <w:bottom w:val="outset" w:sz="6" w:space="0" w:color="auto"/>
              <w:right w:val="outset" w:sz="6" w:space="0" w:color="auto"/>
            </w:tcBorders>
            <w:hideMark/>
          </w:tcPr>
          <w:p w14:paraId="610F11B8" w14:textId="77777777" w:rsidR="00000672" w:rsidRPr="00733B82" w:rsidRDefault="00000672"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Nav</w:t>
            </w:r>
          </w:p>
        </w:tc>
      </w:tr>
    </w:tbl>
    <w:p w14:paraId="7E84461E" w14:textId="77777777" w:rsidR="00E5323B" w:rsidRPr="00733B82" w:rsidRDefault="00E5323B"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3B82" w:rsidRPr="00733B82" w14:paraId="42783D0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82F831" w14:textId="77777777" w:rsidR="00655F2C" w:rsidRPr="00733B82" w:rsidRDefault="00E5323B" w:rsidP="00E5323B">
            <w:pPr>
              <w:spacing w:after="0" w:line="240" w:lineRule="auto"/>
              <w:rPr>
                <w:rFonts w:ascii="Times New Roman" w:eastAsia="Times New Roman" w:hAnsi="Times New Roman" w:cs="Times New Roman"/>
                <w:b/>
                <w:bCs/>
                <w:iCs/>
                <w:sz w:val="24"/>
                <w:szCs w:val="24"/>
                <w:lang w:eastAsia="lv-LV"/>
              </w:rPr>
            </w:pPr>
            <w:r w:rsidRPr="00733B8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33B82" w:rsidRPr="00733B82" w14:paraId="1BCAF503" w14:textId="77777777" w:rsidTr="00000672">
        <w:trPr>
          <w:trHeight w:val="301"/>
          <w:tblCellSpacing w:w="15" w:type="dxa"/>
        </w:trPr>
        <w:tc>
          <w:tcPr>
            <w:tcW w:w="4967" w:type="pct"/>
            <w:tcBorders>
              <w:top w:val="outset" w:sz="6" w:space="0" w:color="auto"/>
              <w:left w:val="outset" w:sz="6" w:space="0" w:color="auto"/>
              <w:right w:val="outset" w:sz="6" w:space="0" w:color="auto"/>
            </w:tcBorders>
            <w:hideMark/>
          </w:tcPr>
          <w:p w14:paraId="19CAFFFB" w14:textId="5EF7887F" w:rsidR="00000672" w:rsidRPr="00733B82" w:rsidRDefault="003A0C7A" w:rsidP="0000067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nerada ietekmi uz tautsaimniecības attīstību un administratīvo slogu.</w:t>
            </w:r>
          </w:p>
        </w:tc>
      </w:tr>
    </w:tbl>
    <w:p w14:paraId="542629BD" w14:textId="77777777" w:rsidR="00E5323B" w:rsidRPr="00733B82" w:rsidRDefault="00E5323B"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 xml:space="preserve">  </w:t>
      </w: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31"/>
        <w:gridCol w:w="976"/>
        <w:gridCol w:w="1253"/>
        <w:gridCol w:w="974"/>
        <w:gridCol w:w="1113"/>
        <w:gridCol w:w="974"/>
        <w:gridCol w:w="1113"/>
        <w:gridCol w:w="1186"/>
      </w:tblGrid>
      <w:tr w:rsidR="00733B82" w:rsidRPr="00733B82" w14:paraId="6B28A98C" w14:textId="77777777" w:rsidTr="00CC7458">
        <w:trPr>
          <w:tblCellSpacing w:w="15" w:type="dxa"/>
        </w:trPr>
        <w:tc>
          <w:tcPr>
            <w:tcW w:w="9227" w:type="dxa"/>
            <w:gridSpan w:val="8"/>
            <w:tcBorders>
              <w:top w:val="outset" w:sz="6" w:space="0" w:color="auto"/>
              <w:left w:val="outset" w:sz="6" w:space="0" w:color="auto"/>
              <w:bottom w:val="outset" w:sz="6" w:space="0" w:color="auto"/>
              <w:right w:val="outset" w:sz="6" w:space="0" w:color="auto"/>
            </w:tcBorders>
            <w:vAlign w:val="center"/>
            <w:hideMark/>
          </w:tcPr>
          <w:p w14:paraId="571C1399" w14:textId="77777777" w:rsidR="00655F2C" w:rsidRPr="00733B82" w:rsidRDefault="00E5323B" w:rsidP="00E5323B">
            <w:pPr>
              <w:spacing w:after="0" w:line="240" w:lineRule="auto"/>
              <w:rPr>
                <w:rFonts w:ascii="Times New Roman" w:eastAsia="Times New Roman" w:hAnsi="Times New Roman" w:cs="Times New Roman"/>
                <w:b/>
                <w:bCs/>
                <w:iCs/>
                <w:sz w:val="24"/>
                <w:szCs w:val="24"/>
                <w:lang w:eastAsia="lv-LV"/>
              </w:rPr>
            </w:pPr>
            <w:r w:rsidRPr="00733B82">
              <w:rPr>
                <w:rFonts w:ascii="Times New Roman" w:eastAsia="Times New Roman" w:hAnsi="Times New Roman" w:cs="Times New Roman"/>
                <w:b/>
                <w:bCs/>
                <w:iCs/>
                <w:sz w:val="24"/>
                <w:szCs w:val="24"/>
                <w:lang w:eastAsia="lv-LV"/>
              </w:rPr>
              <w:t>III. Tiesību akta projekta ietekme uz valsts budžetu un pašvaldību budžetiem</w:t>
            </w:r>
          </w:p>
        </w:tc>
      </w:tr>
      <w:tr w:rsidR="00AF0412" w:rsidRPr="00733B82" w14:paraId="5DA7E3C6" w14:textId="77777777" w:rsidTr="00CC7458">
        <w:trPr>
          <w:tblCellSpacing w:w="15" w:type="dxa"/>
        </w:trPr>
        <w:tc>
          <w:tcPr>
            <w:tcW w:w="1514" w:type="dxa"/>
            <w:vMerge w:val="restart"/>
            <w:tcBorders>
              <w:top w:val="outset" w:sz="6" w:space="0" w:color="auto"/>
              <w:left w:val="outset" w:sz="6" w:space="0" w:color="auto"/>
              <w:bottom w:val="outset" w:sz="6" w:space="0" w:color="auto"/>
              <w:right w:val="outset" w:sz="6" w:space="0" w:color="auto"/>
            </w:tcBorders>
            <w:vAlign w:val="center"/>
            <w:hideMark/>
          </w:tcPr>
          <w:p w14:paraId="11FD5F51" w14:textId="77777777" w:rsidR="00655F2C" w:rsidRPr="00733B82" w:rsidRDefault="00E5323B"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Rādītāji</w:t>
            </w:r>
          </w:p>
        </w:tc>
        <w:tc>
          <w:tcPr>
            <w:tcW w:w="2238"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403E58DA" w14:textId="21154391" w:rsidR="00655F2C" w:rsidRPr="00733B82" w:rsidRDefault="00AF041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2019. </w:t>
            </w:r>
            <w:r w:rsidR="00E5323B" w:rsidRPr="00733B82">
              <w:rPr>
                <w:rFonts w:ascii="Times New Roman" w:eastAsia="Times New Roman" w:hAnsi="Times New Roman" w:cs="Times New Roman"/>
                <w:iCs/>
                <w:sz w:val="24"/>
                <w:szCs w:val="24"/>
                <w:lang w:eastAsia="lv-LV"/>
              </w:rPr>
              <w:t>gads</w:t>
            </w:r>
          </w:p>
        </w:tc>
        <w:tc>
          <w:tcPr>
            <w:tcW w:w="5415" w:type="dxa"/>
            <w:gridSpan w:val="5"/>
            <w:tcBorders>
              <w:top w:val="outset" w:sz="6" w:space="0" w:color="auto"/>
              <w:left w:val="outset" w:sz="6" w:space="0" w:color="auto"/>
              <w:bottom w:val="outset" w:sz="6" w:space="0" w:color="auto"/>
              <w:right w:val="outset" w:sz="6" w:space="0" w:color="auto"/>
            </w:tcBorders>
            <w:vAlign w:val="center"/>
            <w:hideMark/>
          </w:tcPr>
          <w:p w14:paraId="32E38667" w14:textId="77777777" w:rsidR="00655F2C" w:rsidRPr="00733B82" w:rsidRDefault="00E5323B"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Turpmākie trīs gadi (</w:t>
            </w:r>
            <w:proofErr w:type="spellStart"/>
            <w:r w:rsidRPr="00733B82">
              <w:rPr>
                <w:rFonts w:ascii="Times New Roman" w:eastAsia="Times New Roman" w:hAnsi="Times New Roman" w:cs="Times New Roman"/>
                <w:i/>
                <w:iCs/>
                <w:sz w:val="24"/>
                <w:szCs w:val="24"/>
                <w:lang w:eastAsia="lv-LV"/>
              </w:rPr>
              <w:t>euro</w:t>
            </w:r>
            <w:proofErr w:type="spellEnd"/>
            <w:r w:rsidRPr="00733B82">
              <w:rPr>
                <w:rFonts w:ascii="Times New Roman" w:eastAsia="Times New Roman" w:hAnsi="Times New Roman" w:cs="Times New Roman"/>
                <w:iCs/>
                <w:sz w:val="24"/>
                <w:szCs w:val="24"/>
                <w:lang w:eastAsia="lv-LV"/>
              </w:rPr>
              <w:t>)</w:t>
            </w:r>
          </w:p>
        </w:tc>
      </w:tr>
      <w:tr w:rsidR="00C96DE3" w:rsidRPr="00733B82" w14:paraId="56598567" w14:textId="77777777" w:rsidTr="00CC7458">
        <w:trPr>
          <w:tblCellSpacing w:w="15" w:type="dxa"/>
        </w:trPr>
        <w:tc>
          <w:tcPr>
            <w:tcW w:w="1514" w:type="dxa"/>
            <w:vMerge/>
            <w:tcBorders>
              <w:top w:val="outset" w:sz="6" w:space="0" w:color="auto"/>
              <w:left w:val="outset" w:sz="6" w:space="0" w:color="auto"/>
              <w:bottom w:val="outset" w:sz="6" w:space="0" w:color="auto"/>
              <w:right w:val="outset" w:sz="6" w:space="0" w:color="auto"/>
            </w:tcBorders>
            <w:vAlign w:val="center"/>
            <w:hideMark/>
          </w:tcPr>
          <w:p w14:paraId="0CDA1247" w14:textId="77777777" w:rsidR="00E5323B" w:rsidRPr="00733B82" w:rsidRDefault="00E5323B" w:rsidP="00E5323B">
            <w:pPr>
              <w:spacing w:after="0" w:line="240" w:lineRule="auto"/>
              <w:rPr>
                <w:rFonts w:ascii="Times New Roman" w:eastAsia="Times New Roman" w:hAnsi="Times New Roman" w:cs="Times New Roman"/>
                <w:iCs/>
                <w:sz w:val="24"/>
                <w:szCs w:val="24"/>
                <w:lang w:eastAsia="lv-LV"/>
              </w:rPr>
            </w:pPr>
          </w:p>
        </w:tc>
        <w:tc>
          <w:tcPr>
            <w:tcW w:w="2238" w:type="dxa"/>
            <w:gridSpan w:val="2"/>
            <w:vMerge/>
            <w:tcBorders>
              <w:top w:val="outset" w:sz="6" w:space="0" w:color="auto"/>
              <w:left w:val="outset" w:sz="6" w:space="0" w:color="auto"/>
              <w:bottom w:val="outset" w:sz="6" w:space="0" w:color="auto"/>
              <w:right w:val="outset" w:sz="6" w:space="0" w:color="auto"/>
            </w:tcBorders>
            <w:vAlign w:val="center"/>
            <w:hideMark/>
          </w:tcPr>
          <w:p w14:paraId="24FBDE20" w14:textId="77777777" w:rsidR="00E5323B" w:rsidRPr="00733B82" w:rsidRDefault="00E5323B" w:rsidP="00E5323B">
            <w:pPr>
              <w:spacing w:after="0" w:line="240" w:lineRule="auto"/>
              <w:rPr>
                <w:rFonts w:ascii="Times New Roman" w:eastAsia="Times New Roman" w:hAnsi="Times New Roman" w:cs="Times New Roman"/>
                <w:iCs/>
                <w:sz w:val="24"/>
                <w:szCs w:val="24"/>
                <w:lang w:eastAsia="lv-LV"/>
              </w:rPr>
            </w:pP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14:paraId="6D852B2B" w14:textId="77F14A8C" w:rsidR="00655F2C" w:rsidRPr="00733B82" w:rsidRDefault="00AF041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 gads</w:t>
            </w: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14:paraId="28D5FDA5" w14:textId="4D354E01" w:rsidR="00655F2C" w:rsidRPr="00733B82" w:rsidRDefault="00AF041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 gads</w:t>
            </w:r>
          </w:p>
        </w:tc>
        <w:tc>
          <w:tcPr>
            <w:tcW w:w="1163" w:type="dxa"/>
            <w:tcBorders>
              <w:top w:val="outset" w:sz="6" w:space="0" w:color="auto"/>
              <w:left w:val="outset" w:sz="6" w:space="0" w:color="auto"/>
              <w:bottom w:val="outset" w:sz="6" w:space="0" w:color="auto"/>
              <w:right w:val="outset" w:sz="6" w:space="0" w:color="auto"/>
            </w:tcBorders>
            <w:vAlign w:val="center"/>
            <w:hideMark/>
          </w:tcPr>
          <w:p w14:paraId="34706182" w14:textId="3147F56E" w:rsidR="00655F2C" w:rsidRPr="00733B82" w:rsidRDefault="00AF041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 gads</w:t>
            </w:r>
          </w:p>
        </w:tc>
      </w:tr>
      <w:tr w:rsidR="00C96DE3" w:rsidRPr="00733B82" w14:paraId="6B79F0E1" w14:textId="77777777" w:rsidTr="00CC7458">
        <w:trPr>
          <w:tblCellSpacing w:w="15" w:type="dxa"/>
        </w:trPr>
        <w:tc>
          <w:tcPr>
            <w:tcW w:w="1514" w:type="dxa"/>
            <w:vMerge/>
            <w:tcBorders>
              <w:top w:val="outset" w:sz="6" w:space="0" w:color="auto"/>
              <w:left w:val="outset" w:sz="6" w:space="0" w:color="auto"/>
              <w:bottom w:val="outset" w:sz="6" w:space="0" w:color="auto"/>
              <w:right w:val="outset" w:sz="6" w:space="0" w:color="auto"/>
            </w:tcBorders>
            <w:vAlign w:val="center"/>
            <w:hideMark/>
          </w:tcPr>
          <w:p w14:paraId="435F9DB4" w14:textId="77777777" w:rsidR="00E5323B" w:rsidRPr="00733B82" w:rsidRDefault="00E5323B" w:rsidP="00E5323B">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4631E1B3" w14:textId="77777777" w:rsidR="00655F2C" w:rsidRPr="00733B82" w:rsidRDefault="00E5323B"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saskaņā ar valsts budžetu kārtējam gadam</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2AC6BAB" w14:textId="77777777" w:rsidR="00655F2C" w:rsidRPr="00733B82" w:rsidRDefault="00E5323B"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izmaiņas kārtējā gadā, salīdzinot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2BAB3838" w14:textId="77777777" w:rsidR="00655F2C" w:rsidRPr="00733B82" w:rsidRDefault="00E5323B"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2987F8E" w14:textId="53A66F7D" w:rsidR="00655F2C" w:rsidRPr="00733B82" w:rsidRDefault="00E5323B"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 xml:space="preserve">izmaiņas, salīdzinot ar vidēja termiņa budžeta ietvaru </w:t>
            </w:r>
            <w:r w:rsidR="00AF0412">
              <w:rPr>
                <w:rFonts w:ascii="Times New Roman" w:eastAsia="Times New Roman" w:hAnsi="Times New Roman" w:cs="Times New Roman"/>
                <w:iCs/>
                <w:sz w:val="24"/>
                <w:szCs w:val="24"/>
                <w:lang w:eastAsia="lv-LV"/>
              </w:rPr>
              <w:t>2020.</w:t>
            </w:r>
            <w:r w:rsidRPr="00733B82">
              <w:rPr>
                <w:rFonts w:ascii="Times New Roman" w:eastAsia="Times New Roman" w:hAnsi="Times New Roman" w:cs="Times New Roman"/>
                <w:iCs/>
                <w:sz w:val="24"/>
                <w:szCs w:val="24"/>
                <w:lang w:eastAsia="lv-LV"/>
              </w:rPr>
              <w:t xml:space="preserve">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0F6258CF" w14:textId="77777777" w:rsidR="00655F2C" w:rsidRPr="00733B82" w:rsidRDefault="00E5323B"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AF5B818" w14:textId="1B9150E4" w:rsidR="00655F2C" w:rsidRPr="00733B82" w:rsidRDefault="00E5323B"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 xml:space="preserve">izmaiņas, salīdzinot ar vidēja termiņa budžeta ietvaru </w:t>
            </w:r>
            <w:r w:rsidR="00AF0412">
              <w:rPr>
                <w:rFonts w:ascii="Times New Roman" w:eastAsia="Times New Roman" w:hAnsi="Times New Roman" w:cs="Times New Roman"/>
                <w:iCs/>
                <w:sz w:val="24"/>
                <w:szCs w:val="24"/>
                <w:lang w:eastAsia="lv-LV"/>
              </w:rPr>
              <w:t>2021.</w:t>
            </w:r>
            <w:r w:rsidRPr="00733B82">
              <w:rPr>
                <w:rFonts w:ascii="Times New Roman" w:eastAsia="Times New Roman" w:hAnsi="Times New Roman" w:cs="Times New Roman"/>
                <w:iCs/>
                <w:sz w:val="24"/>
                <w:szCs w:val="24"/>
                <w:lang w:eastAsia="lv-LV"/>
              </w:rPr>
              <w:t xml:space="preserve"> gadam</w:t>
            </w:r>
          </w:p>
        </w:tc>
        <w:tc>
          <w:tcPr>
            <w:tcW w:w="1163" w:type="dxa"/>
            <w:tcBorders>
              <w:top w:val="outset" w:sz="6" w:space="0" w:color="auto"/>
              <w:left w:val="outset" w:sz="6" w:space="0" w:color="auto"/>
              <w:bottom w:val="outset" w:sz="6" w:space="0" w:color="auto"/>
              <w:right w:val="outset" w:sz="6" w:space="0" w:color="auto"/>
            </w:tcBorders>
            <w:vAlign w:val="center"/>
            <w:hideMark/>
          </w:tcPr>
          <w:p w14:paraId="4FA441B7" w14:textId="7F6EA9E1" w:rsidR="00655F2C" w:rsidRPr="00733B82" w:rsidRDefault="00E5323B"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 xml:space="preserve">izmaiņas, salīdzinot ar vidēja termiņa budžeta ietvaru </w:t>
            </w:r>
            <w:r w:rsidR="00AF0412">
              <w:rPr>
                <w:rFonts w:ascii="Times New Roman" w:eastAsia="Times New Roman" w:hAnsi="Times New Roman" w:cs="Times New Roman"/>
                <w:iCs/>
                <w:sz w:val="24"/>
                <w:szCs w:val="24"/>
                <w:lang w:eastAsia="lv-LV"/>
              </w:rPr>
              <w:t xml:space="preserve">2022. </w:t>
            </w:r>
            <w:r w:rsidRPr="00733B82">
              <w:rPr>
                <w:rFonts w:ascii="Times New Roman" w:eastAsia="Times New Roman" w:hAnsi="Times New Roman" w:cs="Times New Roman"/>
                <w:iCs/>
                <w:sz w:val="24"/>
                <w:szCs w:val="24"/>
                <w:lang w:eastAsia="lv-LV"/>
              </w:rPr>
              <w:t>gadam</w:t>
            </w:r>
          </w:p>
        </w:tc>
      </w:tr>
      <w:tr w:rsidR="00C96DE3" w:rsidRPr="00733B82" w14:paraId="311842C3" w14:textId="77777777" w:rsidTr="00CC7458">
        <w:trPr>
          <w:tblCellSpacing w:w="15" w:type="dxa"/>
        </w:trPr>
        <w:tc>
          <w:tcPr>
            <w:tcW w:w="1514" w:type="dxa"/>
            <w:tcBorders>
              <w:top w:val="outset" w:sz="6" w:space="0" w:color="auto"/>
              <w:left w:val="outset" w:sz="6" w:space="0" w:color="auto"/>
              <w:bottom w:val="outset" w:sz="6" w:space="0" w:color="auto"/>
              <w:right w:val="outset" w:sz="6" w:space="0" w:color="auto"/>
            </w:tcBorders>
            <w:vAlign w:val="center"/>
            <w:hideMark/>
          </w:tcPr>
          <w:p w14:paraId="401ADB0E" w14:textId="77777777" w:rsidR="00655F2C" w:rsidRPr="00733B82" w:rsidRDefault="00E5323B" w:rsidP="00AF0412">
            <w:pPr>
              <w:spacing w:after="0" w:line="240" w:lineRule="auto"/>
              <w:jc w:val="center"/>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1</w:t>
            </w:r>
          </w:p>
        </w:tc>
        <w:tc>
          <w:tcPr>
            <w:tcW w:w="962" w:type="dxa"/>
            <w:tcBorders>
              <w:top w:val="outset" w:sz="6" w:space="0" w:color="auto"/>
              <w:left w:val="outset" w:sz="6" w:space="0" w:color="auto"/>
              <w:bottom w:val="outset" w:sz="6" w:space="0" w:color="auto"/>
              <w:right w:val="outset" w:sz="6" w:space="0" w:color="auto"/>
            </w:tcBorders>
            <w:vAlign w:val="center"/>
            <w:hideMark/>
          </w:tcPr>
          <w:p w14:paraId="6152708A" w14:textId="77777777" w:rsidR="00655F2C" w:rsidRPr="00733B82" w:rsidRDefault="00E5323B" w:rsidP="00AF0412">
            <w:pPr>
              <w:spacing w:after="0" w:line="240" w:lineRule="auto"/>
              <w:jc w:val="center"/>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2</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2B450C6" w14:textId="77777777" w:rsidR="00655F2C" w:rsidRPr="00733B82" w:rsidRDefault="00E5323B" w:rsidP="00AF0412">
            <w:pPr>
              <w:spacing w:after="0" w:line="240" w:lineRule="auto"/>
              <w:jc w:val="center"/>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3</w:t>
            </w:r>
          </w:p>
        </w:tc>
        <w:tc>
          <w:tcPr>
            <w:tcW w:w="962" w:type="dxa"/>
            <w:tcBorders>
              <w:top w:val="outset" w:sz="6" w:space="0" w:color="auto"/>
              <w:left w:val="outset" w:sz="6" w:space="0" w:color="auto"/>
              <w:bottom w:val="outset" w:sz="6" w:space="0" w:color="auto"/>
              <w:right w:val="outset" w:sz="6" w:space="0" w:color="auto"/>
            </w:tcBorders>
            <w:vAlign w:val="center"/>
            <w:hideMark/>
          </w:tcPr>
          <w:p w14:paraId="4A8B9252" w14:textId="77777777" w:rsidR="00655F2C" w:rsidRPr="00733B82" w:rsidRDefault="00E5323B" w:rsidP="00AF0412">
            <w:pPr>
              <w:spacing w:after="0" w:line="240" w:lineRule="auto"/>
              <w:jc w:val="center"/>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7793E2F" w14:textId="77777777" w:rsidR="00655F2C" w:rsidRPr="00733B82" w:rsidRDefault="00E5323B" w:rsidP="00AF0412">
            <w:pPr>
              <w:spacing w:after="0" w:line="240" w:lineRule="auto"/>
              <w:jc w:val="center"/>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5</w:t>
            </w:r>
          </w:p>
        </w:tc>
        <w:tc>
          <w:tcPr>
            <w:tcW w:w="962" w:type="dxa"/>
            <w:tcBorders>
              <w:top w:val="outset" w:sz="6" w:space="0" w:color="auto"/>
              <w:left w:val="outset" w:sz="6" w:space="0" w:color="auto"/>
              <w:bottom w:val="outset" w:sz="6" w:space="0" w:color="auto"/>
              <w:right w:val="outset" w:sz="6" w:space="0" w:color="auto"/>
            </w:tcBorders>
            <w:vAlign w:val="center"/>
            <w:hideMark/>
          </w:tcPr>
          <w:p w14:paraId="31538E95" w14:textId="77777777" w:rsidR="00655F2C" w:rsidRPr="00733B82" w:rsidRDefault="00E5323B" w:rsidP="00AF0412">
            <w:pPr>
              <w:spacing w:after="0" w:line="240" w:lineRule="auto"/>
              <w:jc w:val="center"/>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D91A71E" w14:textId="77777777" w:rsidR="00655F2C" w:rsidRPr="00733B82" w:rsidRDefault="00E5323B" w:rsidP="00AF0412">
            <w:pPr>
              <w:spacing w:after="0" w:line="240" w:lineRule="auto"/>
              <w:jc w:val="center"/>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7</w:t>
            </w:r>
          </w:p>
        </w:tc>
        <w:tc>
          <w:tcPr>
            <w:tcW w:w="1163" w:type="dxa"/>
            <w:tcBorders>
              <w:top w:val="outset" w:sz="6" w:space="0" w:color="auto"/>
              <w:left w:val="outset" w:sz="6" w:space="0" w:color="auto"/>
              <w:bottom w:val="outset" w:sz="6" w:space="0" w:color="auto"/>
              <w:right w:val="outset" w:sz="6" w:space="0" w:color="auto"/>
            </w:tcBorders>
            <w:vAlign w:val="center"/>
            <w:hideMark/>
          </w:tcPr>
          <w:p w14:paraId="07C5248F" w14:textId="77777777" w:rsidR="00655F2C" w:rsidRPr="00733B82" w:rsidRDefault="00E5323B" w:rsidP="00AF0412">
            <w:pPr>
              <w:spacing w:after="0" w:line="240" w:lineRule="auto"/>
              <w:jc w:val="center"/>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8</w:t>
            </w:r>
          </w:p>
        </w:tc>
      </w:tr>
      <w:tr w:rsidR="00C96DE3" w:rsidRPr="00733B82" w14:paraId="16FF3F3A" w14:textId="77777777" w:rsidTr="00CC7458">
        <w:trPr>
          <w:tblCellSpacing w:w="15" w:type="dxa"/>
        </w:trPr>
        <w:tc>
          <w:tcPr>
            <w:tcW w:w="1514" w:type="dxa"/>
            <w:tcBorders>
              <w:top w:val="outset" w:sz="6" w:space="0" w:color="auto"/>
              <w:left w:val="outset" w:sz="6" w:space="0" w:color="auto"/>
              <w:bottom w:val="outset" w:sz="6" w:space="0" w:color="auto"/>
              <w:right w:val="outset" w:sz="6" w:space="0" w:color="auto"/>
            </w:tcBorders>
            <w:hideMark/>
          </w:tcPr>
          <w:p w14:paraId="0AC61141" w14:textId="77777777" w:rsidR="00E5323B" w:rsidRPr="00733B82" w:rsidRDefault="00E5323B"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1. Budžeta ieņēmumi</w:t>
            </w:r>
          </w:p>
        </w:tc>
        <w:tc>
          <w:tcPr>
            <w:tcW w:w="962" w:type="dxa"/>
            <w:tcBorders>
              <w:top w:val="outset" w:sz="6" w:space="0" w:color="auto"/>
              <w:left w:val="outset" w:sz="6" w:space="0" w:color="auto"/>
              <w:bottom w:val="outset" w:sz="6" w:space="0" w:color="auto"/>
              <w:right w:val="outset" w:sz="6" w:space="0" w:color="auto"/>
            </w:tcBorders>
            <w:vAlign w:val="center"/>
            <w:hideMark/>
          </w:tcPr>
          <w:p w14:paraId="6B9098FE" w14:textId="7508A7A9" w:rsidR="00E5323B"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54A32D3" w14:textId="6814F6A7" w:rsidR="00E5323B"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A8C8785" w14:textId="0747530B" w:rsidR="00E5323B"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C37BC00" w14:textId="56496F76" w:rsidR="00E5323B"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1343F2B" w14:textId="5A45F0FC" w:rsidR="00E5323B"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C680F24" w14:textId="483ADBB2" w:rsidR="00E5323B"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7F19AC98" w14:textId="150B27F0" w:rsidR="00E5323B"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96DE3" w:rsidRPr="00733B82" w14:paraId="3F02DBCA" w14:textId="77777777" w:rsidTr="00CC7458">
        <w:trPr>
          <w:tblCellSpacing w:w="15" w:type="dxa"/>
        </w:trPr>
        <w:tc>
          <w:tcPr>
            <w:tcW w:w="1514" w:type="dxa"/>
            <w:tcBorders>
              <w:top w:val="outset" w:sz="6" w:space="0" w:color="auto"/>
              <w:left w:val="outset" w:sz="6" w:space="0" w:color="auto"/>
              <w:bottom w:val="outset" w:sz="6" w:space="0" w:color="auto"/>
              <w:right w:val="outset" w:sz="6" w:space="0" w:color="auto"/>
            </w:tcBorders>
            <w:hideMark/>
          </w:tcPr>
          <w:p w14:paraId="59295F39" w14:textId="77777777" w:rsidR="00AF0412" w:rsidRPr="00733B82" w:rsidRDefault="00AF0412" w:rsidP="00AF0412">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962" w:type="dxa"/>
            <w:tcBorders>
              <w:top w:val="outset" w:sz="6" w:space="0" w:color="auto"/>
              <w:left w:val="outset" w:sz="6" w:space="0" w:color="auto"/>
              <w:bottom w:val="outset" w:sz="6" w:space="0" w:color="auto"/>
              <w:right w:val="outset" w:sz="6" w:space="0" w:color="auto"/>
            </w:tcBorders>
            <w:vAlign w:val="center"/>
            <w:hideMark/>
          </w:tcPr>
          <w:p w14:paraId="2336EEAB" w14:textId="6807E7B8"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D6ECB40" w14:textId="12516D44"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E780168" w14:textId="58D98100"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CDAE49A" w14:textId="2B36B8CA"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4809820" w14:textId="6D5BE46A"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458D599" w14:textId="795697D6"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2F071D7C" w14:textId="0A0BEB26"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96DE3" w:rsidRPr="00733B82" w14:paraId="35764ECC" w14:textId="77777777" w:rsidTr="00CC7458">
        <w:trPr>
          <w:tblCellSpacing w:w="15" w:type="dxa"/>
        </w:trPr>
        <w:tc>
          <w:tcPr>
            <w:tcW w:w="1514" w:type="dxa"/>
            <w:tcBorders>
              <w:top w:val="outset" w:sz="6" w:space="0" w:color="auto"/>
              <w:left w:val="outset" w:sz="6" w:space="0" w:color="auto"/>
              <w:bottom w:val="outset" w:sz="6" w:space="0" w:color="auto"/>
              <w:right w:val="outset" w:sz="6" w:space="0" w:color="auto"/>
            </w:tcBorders>
            <w:hideMark/>
          </w:tcPr>
          <w:p w14:paraId="6BB6A1A2" w14:textId="77777777" w:rsidR="00AF0412" w:rsidRPr="00733B82" w:rsidRDefault="00AF0412" w:rsidP="00AF0412">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1.2. valsts speciālais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5863A81B" w14:textId="0648D4C5"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234EF26" w14:textId="33173361"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3C74864" w14:textId="1C1AD15A"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F30F806" w14:textId="4BDE3D9D"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4A7EAE7" w14:textId="27EE9AA9"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8EB68E6" w14:textId="07B00B15"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5A24163F" w14:textId="07A5D543"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96DE3" w:rsidRPr="00733B82" w14:paraId="411F1448" w14:textId="77777777" w:rsidTr="00CC7458">
        <w:trPr>
          <w:tblCellSpacing w:w="15" w:type="dxa"/>
        </w:trPr>
        <w:tc>
          <w:tcPr>
            <w:tcW w:w="1514" w:type="dxa"/>
            <w:tcBorders>
              <w:top w:val="outset" w:sz="6" w:space="0" w:color="auto"/>
              <w:left w:val="outset" w:sz="6" w:space="0" w:color="auto"/>
              <w:bottom w:val="outset" w:sz="6" w:space="0" w:color="auto"/>
              <w:right w:val="outset" w:sz="6" w:space="0" w:color="auto"/>
            </w:tcBorders>
            <w:hideMark/>
          </w:tcPr>
          <w:p w14:paraId="16B9AEC5" w14:textId="77777777" w:rsidR="00AF0412" w:rsidRPr="00733B82" w:rsidRDefault="00AF0412" w:rsidP="00AF0412">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1.3. pašvaldību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6C727A0E" w14:textId="7FF31A64"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EC157A7" w14:textId="2C48713B"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A4CA983" w14:textId="722CA47F"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A0FEC91" w14:textId="35AF8197"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FF358AE" w14:textId="290B5599"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59DFB88" w14:textId="32DF9CF5"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68C74E98" w14:textId="47953CB1"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96DE3" w:rsidRPr="00733B82" w14:paraId="3CBF501D" w14:textId="77777777" w:rsidTr="00CC7458">
        <w:trPr>
          <w:tblCellSpacing w:w="15" w:type="dxa"/>
        </w:trPr>
        <w:tc>
          <w:tcPr>
            <w:tcW w:w="1514" w:type="dxa"/>
            <w:tcBorders>
              <w:top w:val="outset" w:sz="6" w:space="0" w:color="auto"/>
              <w:left w:val="outset" w:sz="6" w:space="0" w:color="auto"/>
              <w:bottom w:val="outset" w:sz="6" w:space="0" w:color="auto"/>
              <w:right w:val="outset" w:sz="6" w:space="0" w:color="auto"/>
            </w:tcBorders>
            <w:hideMark/>
          </w:tcPr>
          <w:p w14:paraId="6059D9AF" w14:textId="77777777" w:rsidR="00AF0412" w:rsidRPr="00733B82" w:rsidRDefault="00AF0412" w:rsidP="00AF0412">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2. Budžeta izdevumi</w:t>
            </w:r>
          </w:p>
        </w:tc>
        <w:tc>
          <w:tcPr>
            <w:tcW w:w="962" w:type="dxa"/>
            <w:tcBorders>
              <w:top w:val="outset" w:sz="6" w:space="0" w:color="auto"/>
              <w:left w:val="outset" w:sz="6" w:space="0" w:color="auto"/>
              <w:bottom w:val="outset" w:sz="6" w:space="0" w:color="auto"/>
              <w:right w:val="outset" w:sz="6" w:space="0" w:color="auto"/>
            </w:tcBorders>
            <w:vAlign w:val="center"/>
            <w:hideMark/>
          </w:tcPr>
          <w:p w14:paraId="7200EC02" w14:textId="43463C66"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86AF5F9" w14:textId="154BECA9"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A66DE8" w:rsidRPr="00A66DE8">
              <w:rPr>
                <w:rFonts w:ascii="Times New Roman" w:eastAsia="Times New Roman" w:hAnsi="Times New Roman" w:cs="Times New Roman"/>
                <w:iCs/>
                <w:sz w:val="24"/>
                <w:szCs w:val="24"/>
                <w:lang w:eastAsia="lv-LV"/>
              </w:rPr>
              <w:t>161 314</w:t>
            </w:r>
          </w:p>
        </w:tc>
        <w:tc>
          <w:tcPr>
            <w:tcW w:w="962" w:type="dxa"/>
            <w:tcBorders>
              <w:top w:val="outset" w:sz="6" w:space="0" w:color="auto"/>
              <w:left w:val="outset" w:sz="6" w:space="0" w:color="auto"/>
              <w:bottom w:val="outset" w:sz="6" w:space="0" w:color="auto"/>
              <w:right w:val="outset" w:sz="6" w:space="0" w:color="auto"/>
            </w:tcBorders>
            <w:vAlign w:val="center"/>
            <w:hideMark/>
          </w:tcPr>
          <w:p w14:paraId="2A6B2501" w14:textId="130F8B6B"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B775F24" w14:textId="56643474"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D89E8BB" w14:textId="5D3D22E7"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EB22321" w14:textId="0D70CCD1"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62FA709E" w14:textId="3B6E19AF"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96DE3" w:rsidRPr="00733B82" w14:paraId="3893BD98" w14:textId="77777777" w:rsidTr="00CC7458">
        <w:trPr>
          <w:tblCellSpacing w:w="15" w:type="dxa"/>
        </w:trPr>
        <w:tc>
          <w:tcPr>
            <w:tcW w:w="1514" w:type="dxa"/>
            <w:tcBorders>
              <w:top w:val="outset" w:sz="6" w:space="0" w:color="auto"/>
              <w:left w:val="outset" w:sz="6" w:space="0" w:color="auto"/>
              <w:bottom w:val="outset" w:sz="6" w:space="0" w:color="auto"/>
              <w:right w:val="outset" w:sz="6" w:space="0" w:color="auto"/>
            </w:tcBorders>
            <w:hideMark/>
          </w:tcPr>
          <w:p w14:paraId="127145E6" w14:textId="77777777" w:rsidR="00AF0412" w:rsidRPr="00733B82" w:rsidRDefault="00AF0412" w:rsidP="00AF0412">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lastRenderedPageBreak/>
              <w:t>2.1. valsts pamatbudžets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1E934879" w14:textId="09DC2B6A"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134FFB1D" w14:textId="3EDEA962"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A66DE8" w:rsidRPr="00A66DE8">
              <w:rPr>
                <w:rFonts w:ascii="Times New Roman" w:eastAsia="Times New Roman" w:hAnsi="Times New Roman" w:cs="Times New Roman"/>
                <w:iCs/>
                <w:sz w:val="24"/>
                <w:szCs w:val="24"/>
                <w:lang w:eastAsia="lv-LV"/>
              </w:rPr>
              <w:t>161 314</w:t>
            </w:r>
          </w:p>
        </w:tc>
        <w:tc>
          <w:tcPr>
            <w:tcW w:w="962" w:type="dxa"/>
            <w:tcBorders>
              <w:top w:val="outset" w:sz="6" w:space="0" w:color="auto"/>
              <w:left w:val="outset" w:sz="6" w:space="0" w:color="auto"/>
              <w:bottom w:val="outset" w:sz="6" w:space="0" w:color="auto"/>
              <w:right w:val="outset" w:sz="6" w:space="0" w:color="auto"/>
            </w:tcBorders>
            <w:vAlign w:val="center"/>
            <w:hideMark/>
          </w:tcPr>
          <w:p w14:paraId="7E614100" w14:textId="119D15BB"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407A96A" w14:textId="52575DC8"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4FB30A1" w14:textId="7CB599FE"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3858AB3" w14:textId="5DE1AB65"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0526B253" w14:textId="357920ED"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96DE3" w:rsidRPr="00733B82" w14:paraId="7E4F669F" w14:textId="77777777" w:rsidTr="00CC7458">
        <w:trPr>
          <w:tblCellSpacing w:w="15" w:type="dxa"/>
        </w:trPr>
        <w:tc>
          <w:tcPr>
            <w:tcW w:w="1514" w:type="dxa"/>
            <w:tcBorders>
              <w:top w:val="outset" w:sz="6" w:space="0" w:color="auto"/>
              <w:left w:val="outset" w:sz="6" w:space="0" w:color="auto"/>
              <w:bottom w:val="outset" w:sz="6" w:space="0" w:color="auto"/>
              <w:right w:val="outset" w:sz="6" w:space="0" w:color="auto"/>
            </w:tcBorders>
            <w:hideMark/>
          </w:tcPr>
          <w:p w14:paraId="16DD46D7" w14:textId="77777777" w:rsidR="00AF0412" w:rsidRPr="00733B82" w:rsidRDefault="00AF0412" w:rsidP="00AF0412">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2.2. valsts speciālais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41F358AF" w14:textId="02F0F8C5"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F9DFC5B" w14:textId="71845AC8"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AE6ED2C" w14:textId="7D9B93DB"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825A113" w14:textId="54842A60"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6A14BEB" w14:textId="6D5A7B6A"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4EA2D11" w14:textId="433D89D8"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56CFD5F1" w14:textId="2ADDF285"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96DE3" w:rsidRPr="00733B82" w14:paraId="6FCB5F92" w14:textId="77777777" w:rsidTr="00CC7458">
        <w:trPr>
          <w:tblCellSpacing w:w="15" w:type="dxa"/>
        </w:trPr>
        <w:tc>
          <w:tcPr>
            <w:tcW w:w="1514" w:type="dxa"/>
            <w:tcBorders>
              <w:top w:val="outset" w:sz="6" w:space="0" w:color="auto"/>
              <w:left w:val="outset" w:sz="6" w:space="0" w:color="auto"/>
              <w:bottom w:val="outset" w:sz="6" w:space="0" w:color="auto"/>
              <w:right w:val="outset" w:sz="6" w:space="0" w:color="auto"/>
            </w:tcBorders>
            <w:hideMark/>
          </w:tcPr>
          <w:p w14:paraId="4720ED6E" w14:textId="77777777" w:rsidR="00AF0412" w:rsidRPr="00733B82" w:rsidRDefault="00AF0412" w:rsidP="00AF0412">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2.3. pašvaldību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55415E9D" w14:textId="1FADA3FF"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47D79C14" w14:textId="637932A5"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58B8C73" w14:textId="3B98C8F2"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597E1CE" w14:textId="6F61C00E"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EBE875B" w14:textId="1411D89E"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E5BA100" w14:textId="0BAFDEDF"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3C3C490E" w14:textId="7505D0B3"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96DE3" w:rsidRPr="00733B82" w14:paraId="3D395238" w14:textId="77777777" w:rsidTr="00CC7458">
        <w:trPr>
          <w:tblCellSpacing w:w="15" w:type="dxa"/>
        </w:trPr>
        <w:tc>
          <w:tcPr>
            <w:tcW w:w="1514" w:type="dxa"/>
            <w:tcBorders>
              <w:top w:val="outset" w:sz="6" w:space="0" w:color="auto"/>
              <w:left w:val="outset" w:sz="6" w:space="0" w:color="auto"/>
              <w:bottom w:val="outset" w:sz="6" w:space="0" w:color="auto"/>
              <w:right w:val="outset" w:sz="6" w:space="0" w:color="auto"/>
            </w:tcBorders>
            <w:hideMark/>
          </w:tcPr>
          <w:p w14:paraId="681E5ACC" w14:textId="77777777" w:rsidR="00AF0412" w:rsidRPr="00733B82" w:rsidRDefault="00AF0412" w:rsidP="00AF0412">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3. Finansiālā ietekme</w:t>
            </w:r>
          </w:p>
        </w:tc>
        <w:tc>
          <w:tcPr>
            <w:tcW w:w="962" w:type="dxa"/>
            <w:tcBorders>
              <w:top w:val="outset" w:sz="6" w:space="0" w:color="auto"/>
              <w:left w:val="outset" w:sz="6" w:space="0" w:color="auto"/>
              <w:bottom w:val="outset" w:sz="6" w:space="0" w:color="auto"/>
              <w:right w:val="outset" w:sz="6" w:space="0" w:color="auto"/>
            </w:tcBorders>
            <w:vAlign w:val="center"/>
            <w:hideMark/>
          </w:tcPr>
          <w:p w14:paraId="6F8E4090" w14:textId="7B244C00"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F4FC933" w14:textId="20D5635D"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A66DE8" w:rsidRPr="00A66DE8">
              <w:rPr>
                <w:rFonts w:ascii="Times New Roman" w:eastAsia="Times New Roman" w:hAnsi="Times New Roman" w:cs="Times New Roman"/>
                <w:iCs/>
                <w:sz w:val="24"/>
                <w:szCs w:val="24"/>
                <w:lang w:eastAsia="lv-LV"/>
              </w:rPr>
              <w:t>161 314</w:t>
            </w:r>
          </w:p>
        </w:tc>
        <w:tc>
          <w:tcPr>
            <w:tcW w:w="962" w:type="dxa"/>
            <w:tcBorders>
              <w:top w:val="outset" w:sz="6" w:space="0" w:color="auto"/>
              <w:left w:val="outset" w:sz="6" w:space="0" w:color="auto"/>
              <w:bottom w:val="outset" w:sz="6" w:space="0" w:color="auto"/>
              <w:right w:val="outset" w:sz="6" w:space="0" w:color="auto"/>
            </w:tcBorders>
            <w:vAlign w:val="center"/>
            <w:hideMark/>
          </w:tcPr>
          <w:p w14:paraId="72E69126" w14:textId="3A848846"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25B6707" w14:textId="096CAB0B"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78C33B6" w14:textId="28EA6EA8"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8A8A17D" w14:textId="44A3FC92"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3848001E" w14:textId="621D4933"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96DE3" w:rsidRPr="00733B82" w14:paraId="62FB6399" w14:textId="77777777" w:rsidTr="00CC7458">
        <w:trPr>
          <w:tblCellSpacing w:w="15" w:type="dxa"/>
        </w:trPr>
        <w:tc>
          <w:tcPr>
            <w:tcW w:w="1514" w:type="dxa"/>
            <w:tcBorders>
              <w:top w:val="outset" w:sz="6" w:space="0" w:color="auto"/>
              <w:left w:val="outset" w:sz="6" w:space="0" w:color="auto"/>
              <w:bottom w:val="outset" w:sz="6" w:space="0" w:color="auto"/>
              <w:right w:val="outset" w:sz="6" w:space="0" w:color="auto"/>
            </w:tcBorders>
            <w:hideMark/>
          </w:tcPr>
          <w:p w14:paraId="5B140795" w14:textId="77777777" w:rsidR="00AF0412" w:rsidRPr="00733B82" w:rsidRDefault="00AF0412" w:rsidP="00AF0412">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3.1. valsts pamatbudžets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2A73C5C8" w14:textId="188E1367"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6775DA7" w14:textId="1971F8AB"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A66DE8" w:rsidRPr="00A66DE8">
              <w:rPr>
                <w:rFonts w:ascii="Times New Roman" w:eastAsia="Times New Roman" w:hAnsi="Times New Roman" w:cs="Times New Roman"/>
                <w:iCs/>
                <w:sz w:val="24"/>
                <w:szCs w:val="24"/>
                <w:lang w:eastAsia="lv-LV"/>
              </w:rPr>
              <w:t>161 314</w:t>
            </w:r>
          </w:p>
        </w:tc>
        <w:tc>
          <w:tcPr>
            <w:tcW w:w="962" w:type="dxa"/>
            <w:tcBorders>
              <w:top w:val="outset" w:sz="6" w:space="0" w:color="auto"/>
              <w:left w:val="outset" w:sz="6" w:space="0" w:color="auto"/>
              <w:bottom w:val="outset" w:sz="6" w:space="0" w:color="auto"/>
              <w:right w:val="outset" w:sz="6" w:space="0" w:color="auto"/>
            </w:tcBorders>
            <w:vAlign w:val="center"/>
            <w:hideMark/>
          </w:tcPr>
          <w:p w14:paraId="1C509AE6" w14:textId="7DD01C47"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532B1E" w14:textId="33D9C7D4"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0A9F544" w14:textId="44D3E98E"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333039A" w14:textId="10B3C8C0"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471DF2E0" w14:textId="5C293142"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96DE3" w:rsidRPr="00733B82" w14:paraId="7A8453F4" w14:textId="77777777" w:rsidTr="00CC7458">
        <w:trPr>
          <w:tblCellSpacing w:w="15" w:type="dxa"/>
        </w:trPr>
        <w:tc>
          <w:tcPr>
            <w:tcW w:w="1514" w:type="dxa"/>
            <w:tcBorders>
              <w:top w:val="outset" w:sz="6" w:space="0" w:color="auto"/>
              <w:left w:val="outset" w:sz="6" w:space="0" w:color="auto"/>
              <w:bottom w:val="outset" w:sz="6" w:space="0" w:color="auto"/>
              <w:right w:val="outset" w:sz="6" w:space="0" w:color="auto"/>
            </w:tcBorders>
            <w:hideMark/>
          </w:tcPr>
          <w:p w14:paraId="6128D7D2" w14:textId="77777777" w:rsidR="00AF0412" w:rsidRPr="00733B82" w:rsidRDefault="00AF0412" w:rsidP="00AF0412">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3.2. speciālais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76EC7B10" w14:textId="7B7B553A"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93A049A" w14:textId="45817D98"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1CF8872" w14:textId="13BBFCE0"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1B26AF6" w14:textId="2DE0C9E2"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4BE286B" w14:textId="23ADB8E6"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E2194E5" w14:textId="5A9B0234"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2959F121" w14:textId="07B07D01"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96DE3" w:rsidRPr="00733B82" w14:paraId="70792D94" w14:textId="77777777" w:rsidTr="00CC7458">
        <w:trPr>
          <w:tblCellSpacing w:w="15" w:type="dxa"/>
        </w:trPr>
        <w:tc>
          <w:tcPr>
            <w:tcW w:w="1514" w:type="dxa"/>
            <w:tcBorders>
              <w:top w:val="outset" w:sz="6" w:space="0" w:color="auto"/>
              <w:left w:val="outset" w:sz="6" w:space="0" w:color="auto"/>
              <w:bottom w:val="outset" w:sz="6" w:space="0" w:color="auto"/>
              <w:right w:val="outset" w:sz="6" w:space="0" w:color="auto"/>
            </w:tcBorders>
            <w:hideMark/>
          </w:tcPr>
          <w:p w14:paraId="4195B718" w14:textId="77777777" w:rsidR="00AF0412" w:rsidRPr="00733B82" w:rsidRDefault="00AF0412" w:rsidP="00AF0412">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3.3. pašvaldību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279DEC83" w14:textId="20B09254"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0871A6E" w14:textId="30EA76E9"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A0DDAAF" w14:textId="2DE08CAE"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08B34A1" w14:textId="1A81C65B"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76EE227" w14:textId="7FA34E0C"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3E6A798" w14:textId="36F61D05"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02B83941" w14:textId="1AC409A2"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96DE3" w:rsidRPr="00733B82" w14:paraId="2A39921F" w14:textId="77777777" w:rsidTr="00CC7458">
        <w:trPr>
          <w:tblCellSpacing w:w="15" w:type="dxa"/>
        </w:trPr>
        <w:tc>
          <w:tcPr>
            <w:tcW w:w="1514" w:type="dxa"/>
            <w:tcBorders>
              <w:top w:val="outset" w:sz="6" w:space="0" w:color="auto"/>
              <w:left w:val="outset" w:sz="6" w:space="0" w:color="auto"/>
              <w:bottom w:val="outset" w:sz="6" w:space="0" w:color="auto"/>
              <w:right w:val="outset" w:sz="6" w:space="0" w:color="auto"/>
            </w:tcBorders>
            <w:hideMark/>
          </w:tcPr>
          <w:p w14:paraId="73D68518" w14:textId="77777777" w:rsidR="00AF0412" w:rsidRPr="00733B82" w:rsidRDefault="00AF0412" w:rsidP="00AF0412">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962" w:type="dxa"/>
            <w:tcBorders>
              <w:top w:val="outset" w:sz="6" w:space="0" w:color="auto"/>
              <w:left w:val="outset" w:sz="6" w:space="0" w:color="auto"/>
              <w:bottom w:val="outset" w:sz="6" w:space="0" w:color="auto"/>
              <w:right w:val="outset" w:sz="6" w:space="0" w:color="auto"/>
            </w:tcBorders>
            <w:vAlign w:val="center"/>
            <w:hideMark/>
          </w:tcPr>
          <w:p w14:paraId="07BCE415" w14:textId="77777777"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X</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4869E91" w14:textId="4F72A8A1" w:rsidR="00AF0412" w:rsidRPr="00733B82" w:rsidRDefault="00A66DE8" w:rsidP="00AF0412">
            <w:pPr>
              <w:spacing w:after="0" w:line="240" w:lineRule="auto"/>
              <w:jc w:val="center"/>
              <w:rPr>
                <w:rFonts w:ascii="Times New Roman" w:eastAsia="Times New Roman" w:hAnsi="Times New Roman" w:cs="Times New Roman"/>
                <w:iCs/>
                <w:sz w:val="24"/>
                <w:szCs w:val="24"/>
                <w:lang w:eastAsia="lv-LV"/>
              </w:rPr>
            </w:pPr>
            <w:r w:rsidRPr="00A66DE8">
              <w:rPr>
                <w:rFonts w:ascii="Times New Roman" w:eastAsia="Times New Roman" w:hAnsi="Times New Roman" w:cs="Times New Roman"/>
                <w:iCs/>
                <w:sz w:val="24"/>
                <w:szCs w:val="24"/>
                <w:lang w:eastAsia="lv-LV"/>
              </w:rPr>
              <w:t>161 314</w:t>
            </w:r>
          </w:p>
        </w:tc>
        <w:tc>
          <w:tcPr>
            <w:tcW w:w="962" w:type="dxa"/>
            <w:tcBorders>
              <w:top w:val="outset" w:sz="6" w:space="0" w:color="auto"/>
              <w:left w:val="outset" w:sz="6" w:space="0" w:color="auto"/>
              <w:bottom w:val="outset" w:sz="6" w:space="0" w:color="auto"/>
              <w:right w:val="outset" w:sz="6" w:space="0" w:color="auto"/>
            </w:tcBorders>
            <w:vAlign w:val="center"/>
            <w:hideMark/>
          </w:tcPr>
          <w:p w14:paraId="6B7E0F91" w14:textId="77777777"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E282748" w14:textId="11A0E3DE" w:rsidR="00AF0412" w:rsidRPr="00733B82" w:rsidRDefault="00C96DE3"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577EDDE" w14:textId="77777777"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4ED2907" w14:textId="645280CE" w:rsidR="00AF0412" w:rsidRPr="00733B82" w:rsidRDefault="00AF0412" w:rsidP="00AF0412">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 </w:t>
            </w:r>
            <w:r w:rsidR="00C96DE3">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394BC10B" w14:textId="4C2451C7" w:rsidR="00AF0412" w:rsidRPr="00733B82" w:rsidRDefault="00AF0412" w:rsidP="00AF0412">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 </w:t>
            </w:r>
            <w:r w:rsidR="00C96DE3">
              <w:rPr>
                <w:rFonts w:ascii="Times New Roman" w:eastAsia="Times New Roman" w:hAnsi="Times New Roman" w:cs="Times New Roman"/>
                <w:iCs/>
                <w:sz w:val="24"/>
                <w:szCs w:val="24"/>
                <w:lang w:eastAsia="lv-LV"/>
              </w:rPr>
              <w:t>0</w:t>
            </w:r>
          </w:p>
        </w:tc>
      </w:tr>
      <w:tr w:rsidR="00C96DE3" w:rsidRPr="00733B82" w14:paraId="15B70923" w14:textId="77777777" w:rsidTr="00CC7458">
        <w:trPr>
          <w:tblCellSpacing w:w="15" w:type="dxa"/>
        </w:trPr>
        <w:tc>
          <w:tcPr>
            <w:tcW w:w="1514" w:type="dxa"/>
            <w:tcBorders>
              <w:top w:val="outset" w:sz="6" w:space="0" w:color="auto"/>
              <w:left w:val="outset" w:sz="6" w:space="0" w:color="auto"/>
              <w:bottom w:val="outset" w:sz="6" w:space="0" w:color="auto"/>
              <w:right w:val="outset" w:sz="6" w:space="0" w:color="auto"/>
            </w:tcBorders>
            <w:hideMark/>
          </w:tcPr>
          <w:p w14:paraId="7DA781E7" w14:textId="77777777" w:rsidR="00AF0412" w:rsidRPr="00733B82" w:rsidRDefault="00AF0412" w:rsidP="00AF0412">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5. Precizēta finansiālā ietekme</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1E2F8889" w14:textId="77777777"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p>
          <w:p w14:paraId="2095AEF0" w14:textId="77777777"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p>
          <w:p w14:paraId="2964E563" w14:textId="77777777"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p>
          <w:p w14:paraId="1EC0C349" w14:textId="77777777"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p>
          <w:p w14:paraId="64108376" w14:textId="77777777"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p>
          <w:p w14:paraId="68902BB1" w14:textId="77777777"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X</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DE91FBB" w14:textId="429D72E8" w:rsidR="00AF0412" w:rsidRPr="00733B82" w:rsidRDefault="00C96DE3"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7373417E" w14:textId="77777777"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p>
          <w:p w14:paraId="27A462A8" w14:textId="77777777"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p>
          <w:p w14:paraId="68697F73" w14:textId="77777777"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p>
          <w:p w14:paraId="324B565D" w14:textId="77777777"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p>
          <w:p w14:paraId="0F3D03BB" w14:textId="77777777"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p>
          <w:p w14:paraId="32C4DD86" w14:textId="77777777"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573272F" w14:textId="74433AA4" w:rsidR="00AF0412" w:rsidRPr="00733B82" w:rsidRDefault="00C96DE3" w:rsidP="00AF041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6DB3172E" w14:textId="77777777"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p>
          <w:p w14:paraId="0A8D2923" w14:textId="77777777"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p>
          <w:p w14:paraId="646FED11" w14:textId="77777777"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p>
          <w:p w14:paraId="34E69EB6" w14:textId="77777777"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p>
          <w:p w14:paraId="0E63776C" w14:textId="77777777"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p>
          <w:p w14:paraId="18E932C5" w14:textId="77777777" w:rsidR="00AF0412" w:rsidRPr="00733B82" w:rsidRDefault="00AF0412" w:rsidP="00AF0412">
            <w:pPr>
              <w:spacing w:after="0" w:line="240" w:lineRule="auto"/>
              <w:jc w:val="center"/>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54D5C73" w14:textId="5960C4D1" w:rsidR="00AF0412" w:rsidRPr="00733B82" w:rsidRDefault="00C96DE3" w:rsidP="00C96DE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43E07A0C" w14:textId="706B5EDD" w:rsidR="00AF0412" w:rsidRPr="00733B82" w:rsidRDefault="00C96DE3" w:rsidP="00C96DE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96DE3" w:rsidRPr="00733B82" w14:paraId="501BD6D5" w14:textId="77777777" w:rsidTr="00CC7458">
        <w:trPr>
          <w:tblCellSpacing w:w="15" w:type="dxa"/>
        </w:trPr>
        <w:tc>
          <w:tcPr>
            <w:tcW w:w="1514" w:type="dxa"/>
            <w:tcBorders>
              <w:top w:val="outset" w:sz="6" w:space="0" w:color="auto"/>
              <w:left w:val="outset" w:sz="6" w:space="0" w:color="auto"/>
              <w:bottom w:val="outset" w:sz="6" w:space="0" w:color="auto"/>
              <w:right w:val="outset" w:sz="6" w:space="0" w:color="auto"/>
            </w:tcBorders>
            <w:hideMark/>
          </w:tcPr>
          <w:p w14:paraId="29E630F9" w14:textId="77777777" w:rsidR="00AF0412" w:rsidRPr="00733B82" w:rsidRDefault="00AF0412" w:rsidP="00C96DE3">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5.1. valsts pamatbudžets</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7EF18F34" w14:textId="77777777" w:rsidR="00AF0412" w:rsidRPr="00733B82" w:rsidRDefault="00AF0412" w:rsidP="00C96DE3">
            <w:pPr>
              <w:spacing w:after="0" w:line="240" w:lineRule="auto"/>
              <w:jc w:val="center"/>
              <w:rPr>
                <w:rFonts w:ascii="Times New Roman" w:eastAsia="Times New Roman" w:hAnsi="Times New Roman" w:cs="Times New Roman"/>
                <w:iCs/>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140FBA6D" w14:textId="24EB06D3" w:rsidR="00AF0412" w:rsidRPr="00733B82" w:rsidRDefault="00C96DE3" w:rsidP="00C96DE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3A6F96E1" w14:textId="77777777" w:rsidR="00AF0412" w:rsidRPr="00733B82" w:rsidRDefault="00AF0412" w:rsidP="00C96DE3">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5FC00D0" w14:textId="522D8E8D" w:rsidR="00AF0412" w:rsidRPr="00733B82" w:rsidRDefault="00C96DE3" w:rsidP="00C96DE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0FB82BEB" w14:textId="77777777" w:rsidR="00AF0412" w:rsidRPr="00733B82" w:rsidRDefault="00AF0412" w:rsidP="00C96DE3">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7798F9E" w14:textId="48192188" w:rsidR="00AF0412" w:rsidRPr="00733B82" w:rsidRDefault="00C96DE3" w:rsidP="00C96DE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7D87718B" w14:textId="07284BE1" w:rsidR="00AF0412" w:rsidRPr="00733B82" w:rsidRDefault="00C96DE3" w:rsidP="00C96DE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96DE3" w:rsidRPr="00733B82" w14:paraId="0EE9CBBE" w14:textId="77777777" w:rsidTr="00CC7458">
        <w:trPr>
          <w:tblCellSpacing w:w="15" w:type="dxa"/>
        </w:trPr>
        <w:tc>
          <w:tcPr>
            <w:tcW w:w="1514" w:type="dxa"/>
            <w:tcBorders>
              <w:top w:val="outset" w:sz="6" w:space="0" w:color="auto"/>
              <w:left w:val="outset" w:sz="6" w:space="0" w:color="auto"/>
              <w:bottom w:val="outset" w:sz="6" w:space="0" w:color="auto"/>
              <w:right w:val="outset" w:sz="6" w:space="0" w:color="auto"/>
            </w:tcBorders>
            <w:hideMark/>
          </w:tcPr>
          <w:p w14:paraId="570D949A" w14:textId="77777777" w:rsidR="00AF0412" w:rsidRPr="00733B82" w:rsidRDefault="00AF0412" w:rsidP="00C96DE3">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5.2. speciālais budžets</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3F0AAF03" w14:textId="77777777" w:rsidR="00AF0412" w:rsidRPr="00733B82" w:rsidRDefault="00AF0412" w:rsidP="00C96DE3">
            <w:pPr>
              <w:spacing w:after="0" w:line="240" w:lineRule="auto"/>
              <w:jc w:val="center"/>
              <w:rPr>
                <w:rFonts w:ascii="Times New Roman" w:eastAsia="Times New Roman" w:hAnsi="Times New Roman" w:cs="Times New Roman"/>
                <w:iCs/>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17E8E27B" w14:textId="0012F802" w:rsidR="00AF0412" w:rsidRPr="00733B82" w:rsidRDefault="00C96DE3" w:rsidP="00C96DE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5C453ABC" w14:textId="77777777" w:rsidR="00AF0412" w:rsidRPr="00733B82" w:rsidRDefault="00AF0412" w:rsidP="00C96DE3">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6EB2506" w14:textId="38C2A37F" w:rsidR="00AF0412" w:rsidRPr="00733B82" w:rsidRDefault="00C96DE3" w:rsidP="00C96DE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65F83224" w14:textId="77777777" w:rsidR="00AF0412" w:rsidRPr="00733B82" w:rsidRDefault="00AF0412" w:rsidP="00C96DE3">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7DA87C8B" w14:textId="340098B2" w:rsidR="00AF0412" w:rsidRPr="00733B82" w:rsidRDefault="00C96DE3" w:rsidP="00C96DE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43BEEF29" w14:textId="2FF3B8AD" w:rsidR="00AF0412" w:rsidRPr="00733B82" w:rsidRDefault="00C96DE3" w:rsidP="00C96DE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96DE3" w:rsidRPr="00733B82" w14:paraId="48D92EAE" w14:textId="77777777" w:rsidTr="00CC7458">
        <w:trPr>
          <w:tblCellSpacing w:w="15" w:type="dxa"/>
        </w:trPr>
        <w:tc>
          <w:tcPr>
            <w:tcW w:w="1514" w:type="dxa"/>
            <w:tcBorders>
              <w:top w:val="outset" w:sz="6" w:space="0" w:color="auto"/>
              <w:left w:val="outset" w:sz="6" w:space="0" w:color="auto"/>
              <w:bottom w:val="outset" w:sz="6" w:space="0" w:color="auto"/>
              <w:right w:val="outset" w:sz="6" w:space="0" w:color="auto"/>
            </w:tcBorders>
            <w:hideMark/>
          </w:tcPr>
          <w:p w14:paraId="3A39F551" w14:textId="77777777" w:rsidR="00AF0412" w:rsidRPr="00733B82" w:rsidRDefault="00AF0412" w:rsidP="00C96DE3">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5.3. pašvaldību budžets</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5C84EE3B" w14:textId="77777777" w:rsidR="00AF0412" w:rsidRPr="00733B82" w:rsidRDefault="00AF0412" w:rsidP="00C96DE3">
            <w:pPr>
              <w:spacing w:after="0" w:line="240" w:lineRule="auto"/>
              <w:jc w:val="center"/>
              <w:rPr>
                <w:rFonts w:ascii="Times New Roman" w:eastAsia="Times New Roman" w:hAnsi="Times New Roman" w:cs="Times New Roman"/>
                <w:iCs/>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72B4240C" w14:textId="72C114AE" w:rsidR="00AF0412" w:rsidRPr="00733B82" w:rsidRDefault="00C96DE3" w:rsidP="00C96DE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03D7DFAB" w14:textId="77777777" w:rsidR="00AF0412" w:rsidRPr="00733B82" w:rsidRDefault="00AF0412" w:rsidP="00C96DE3">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BAC479D" w14:textId="1E0704AC" w:rsidR="00AF0412" w:rsidRPr="00733B82" w:rsidRDefault="00C96DE3" w:rsidP="00C96DE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6B44171E" w14:textId="77777777" w:rsidR="00AF0412" w:rsidRPr="00733B82" w:rsidRDefault="00AF0412" w:rsidP="00C96DE3">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E37C5DF" w14:textId="15EEA1F5" w:rsidR="00AF0412" w:rsidRPr="00733B82" w:rsidRDefault="00C96DE3" w:rsidP="00C96DE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2CAECC1D" w14:textId="7EC7FDCE" w:rsidR="00AF0412" w:rsidRPr="00733B82" w:rsidRDefault="00C96DE3" w:rsidP="00C96DE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96DE3" w:rsidRPr="00733B82" w14:paraId="2DAE3DB5" w14:textId="77777777" w:rsidTr="001B417C">
        <w:trPr>
          <w:tblCellSpacing w:w="15" w:type="dxa"/>
        </w:trPr>
        <w:tc>
          <w:tcPr>
            <w:tcW w:w="2507" w:type="dxa"/>
            <w:gridSpan w:val="2"/>
            <w:tcBorders>
              <w:top w:val="outset" w:sz="6" w:space="0" w:color="auto"/>
              <w:left w:val="outset" w:sz="6" w:space="0" w:color="auto"/>
              <w:bottom w:val="outset" w:sz="6" w:space="0" w:color="auto"/>
              <w:right w:val="outset" w:sz="6" w:space="0" w:color="auto"/>
            </w:tcBorders>
            <w:hideMark/>
          </w:tcPr>
          <w:p w14:paraId="4EE0A140" w14:textId="77777777" w:rsidR="00AF0412" w:rsidRPr="00733B82" w:rsidRDefault="00AF0412" w:rsidP="00AF0412">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6690" w:type="dxa"/>
            <w:gridSpan w:val="6"/>
            <w:vMerge w:val="restart"/>
            <w:tcBorders>
              <w:top w:val="outset" w:sz="6" w:space="0" w:color="auto"/>
              <w:left w:val="outset" w:sz="6" w:space="0" w:color="auto"/>
              <w:bottom w:val="outset" w:sz="6" w:space="0" w:color="auto"/>
              <w:right w:val="outset" w:sz="6" w:space="0" w:color="auto"/>
            </w:tcBorders>
            <w:hideMark/>
          </w:tcPr>
          <w:p w14:paraId="2F8E4432" w14:textId="77777777" w:rsidR="00146307" w:rsidRPr="00146307" w:rsidRDefault="00146307" w:rsidP="00146307">
            <w:pPr>
              <w:spacing w:after="0" w:line="240" w:lineRule="auto"/>
              <w:jc w:val="both"/>
              <w:rPr>
                <w:rFonts w:ascii="Times New Roman" w:eastAsia="Times New Roman" w:hAnsi="Times New Roman" w:cs="Times New Roman"/>
                <w:iCs/>
                <w:sz w:val="24"/>
                <w:szCs w:val="24"/>
                <w:u w:val="single"/>
                <w:lang w:eastAsia="lv-LV"/>
              </w:rPr>
            </w:pPr>
            <w:r w:rsidRPr="00146307">
              <w:rPr>
                <w:rFonts w:ascii="Times New Roman" w:eastAsia="Times New Roman" w:hAnsi="Times New Roman" w:cs="Times New Roman"/>
                <w:iCs/>
                <w:sz w:val="24"/>
                <w:szCs w:val="24"/>
                <w:u w:val="single"/>
                <w:lang w:eastAsia="lv-LV"/>
              </w:rPr>
              <w:t>Skaidrojums iekļauts anotācijas I daļas 2. punktā:</w:t>
            </w:r>
          </w:p>
          <w:p w14:paraId="1A96FE80" w14:textId="53347840" w:rsidR="00AF0412" w:rsidRPr="00146307" w:rsidRDefault="00146307" w:rsidP="00146307">
            <w:pPr>
              <w:spacing w:after="0" w:line="240" w:lineRule="auto"/>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A</w:t>
            </w:r>
            <w:r w:rsidRPr="00146307">
              <w:rPr>
                <w:rFonts w:ascii="Times New Roman" w:eastAsia="Times New Roman" w:hAnsi="Times New Roman" w:cs="Times New Roman"/>
                <w:i/>
                <w:iCs/>
                <w:sz w:val="24"/>
                <w:szCs w:val="24"/>
                <w:lang w:eastAsia="lv-LV"/>
              </w:rPr>
              <w:t xml:space="preserve">tbilstoši </w:t>
            </w:r>
            <w:r>
              <w:rPr>
                <w:rFonts w:ascii="Times New Roman" w:eastAsia="Times New Roman" w:hAnsi="Times New Roman" w:cs="Times New Roman"/>
                <w:i/>
                <w:iCs/>
                <w:sz w:val="24"/>
                <w:szCs w:val="24"/>
                <w:lang w:eastAsia="lv-LV"/>
              </w:rPr>
              <w:t>cietušo patērētāju</w:t>
            </w:r>
            <w:r w:rsidRPr="00146307">
              <w:rPr>
                <w:rFonts w:ascii="Times New Roman" w:eastAsia="Times New Roman" w:hAnsi="Times New Roman" w:cs="Times New Roman"/>
                <w:i/>
                <w:iCs/>
                <w:sz w:val="24"/>
                <w:szCs w:val="24"/>
                <w:lang w:eastAsia="lv-LV"/>
              </w:rPr>
              <w:t xml:space="preserve"> iesniegtajiem iesniegumiem</w:t>
            </w:r>
            <w:r>
              <w:rPr>
                <w:rFonts w:ascii="Times New Roman" w:eastAsia="Times New Roman" w:hAnsi="Times New Roman" w:cs="Times New Roman"/>
                <w:i/>
                <w:iCs/>
                <w:sz w:val="24"/>
                <w:szCs w:val="24"/>
                <w:lang w:eastAsia="lv-LV"/>
              </w:rPr>
              <w:t xml:space="preserve"> PTAC</w:t>
            </w:r>
            <w:r w:rsidRPr="00146307">
              <w:rPr>
                <w:rFonts w:ascii="Times New Roman" w:eastAsia="Times New Roman" w:hAnsi="Times New Roman" w:cs="Times New Roman"/>
                <w:i/>
                <w:iCs/>
                <w:sz w:val="24"/>
                <w:szCs w:val="24"/>
                <w:lang w:eastAsia="lv-LV"/>
              </w:rPr>
              <w:t xml:space="preserve"> naudas atmaksai pieteikušās 296 personas, kurām ir tiesības uz šo maksājumu atmaksāšanu, to kopējā samaksātā naudas summa ir 191 313,42 </w:t>
            </w:r>
            <w:proofErr w:type="spellStart"/>
            <w:r w:rsidRPr="00146307">
              <w:rPr>
                <w:rFonts w:ascii="Times New Roman" w:eastAsia="Times New Roman" w:hAnsi="Times New Roman" w:cs="Times New Roman"/>
                <w:i/>
                <w:iCs/>
                <w:sz w:val="24"/>
                <w:szCs w:val="24"/>
                <w:lang w:eastAsia="lv-LV"/>
              </w:rPr>
              <w:t>euro</w:t>
            </w:r>
            <w:proofErr w:type="spellEnd"/>
            <w:r w:rsidRPr="00146307">
              <w:rPr>
                <w:rFonts w:ascii="Times New Roman" w:eastAsia="Times New Roman" w:hAnsi="Times New Roman" w:cs="Times New Roman"/>
                <w:i/>
                <w:iCs/>
                <w:sz w:val="24"/>
                <w:szCs w:val="24"/>
                <w:lang w:eastAsia="lv-LV"/>
              </w:rPr>
              <w:t xml:space="preserve">, bet Sabiedrības nodrošinājuma apmērs 30 000,00 </w:t>
            </w:r>
            <w:proofErr w:type="spellStart"/>
            <w:r w:rsidRPr="00146307">
              <w:rPr>
                <w:rFonts w:ascii="Times New Roman" w:eastAsia="Times New Roman" w:hAnsi="Times New Roman" w:cs="Times New Roman"/>
                <w:i/>
                <w:iCs/>
                <w:sz w:val="24"/>
                <w:szCs w:val="24"/>
                <w:lang w:eastAsia="lv-LV"/>
              </w:rPr>
              <w:t>euro</w:t>
            </w:r>
            <w:proofErr w:type="spellEnd"/>
            <w:r w:rsidRPr="00146307">
              <w:rPr>
                <w:rFonts w:ascii="Times New Roman" w:eastAsia="Times New Roman" w:hAnsi="Times New Roman" w:cs="Times New Roman"/>
                <w:i/>
                <w:iCs/>
                <w:sz w:val="24"/>
                <w:szCs w:val="24"/>
                <w:lang w:eastAsia="lv-LV"/>
              </w:rPr>
              <w:t xml:space="preserve">, nodrošinājums nav pietiekams, lai pilnībā segtu visus ceļotāju maksājumus, ko ceļotāji veica vai kas tika veikti ceļotāja vārdā. Līdz </w:t>
            </w:r>
            <w:r w:rsidRPr="00146307">
              <w:rPr>
                <w:rFonts w:ascii="Times New Roman" w:eastAsia="Times New Roman" w:hAnsi="Times New Roman" w:cs="Times New Roman"/>
                <w:i/>
                <w:iCs/>
                <w:sz w:val="24"/>
                <w:szCs w:val="24"/>
                <w:lang w:eastAsia="lv-LV"/>
              </w:rPr>
              <w:lastRenderedPageBreak/>
              <w:t xml:space="preserve">ar to atmaksājamo izdevumu apmērs, ko saskaņā ar </w:t>
            </w:r>
            <w:r>
              <w:rPr>
                <w:rFonts w:ascii="Times New Roman" w:eastAsia="Times New Roman" w:hAnsi="Times New Roman" w:cs="Times New Roman"/>
                <w:i/>
                <w:iCs/>
                <w:sz w:val="24"/>
                <w:szCs w:val="24"/>
                <w:lang w:eastAsia="lv-LV"/>
              </w:rPr>
              <w:t xml:space="preserve">PTAC </w:t>
            </w:r>
            <w:r w:rsidRPr="00146307">
              <w:rPr>
                <w:rFonts w:ascii="Times New Roman" w:eastAsia="Times New Roman" w:hAnsi="Times New Roman" w:cs="Times New Roman"/>
                <w:i/>
                <w:iCs/>
                <w:sz w:val="24"/>
                <w:szCs w:val="24"/>
                <w:lang w:eastAsia="lv-LV"/>
              </w:rPr>
              <w:t xml:space="preserve">Lēmumu uzdots atmaksāt </w:t>
            </w:r>
            <w:proofErr w:type="spellStart"/>
            <w:r w:rsidRPr="00146307">
              <w:rPr>
                <w:rFonts w:ascii="Times New Roman" w:eastAsia="Times New Roman" w:hAnsi="Times New Roman" w:cs="Times New Roman"/>
                <w:i/>
                <w:iCs/>
                <w:sz w:val="24"/>
                <w:szCs w:val="24"/>
                <w:lang w:eastAsia="lv-LV"/>
              </w:rPr>
              <w:t>Gjensidige</w:t>
            </w:r>
            <w:proofErr w:type="spellEnd"/>
            <w:r w:rsidRPr="00146307">
              <w:rPr>
                <w:rFonts w:ascii="Times New Roman" w:eastAsia="Times New Roman" w:hAnsi="Times New Roman" w:cs="Times New Roman"/>
                <w:i/>
                <w:iCs/>
                <w:sz w:val="24"/>
                <w:szCs w:val="24"/>
                <w:lang w:eastAsia="lv-LV"/>
              </w:rPr>
              <w:t xml:space="preserve">, ir  15,68 % no katram ceļotājam atmaksājamās naudas summas. Kopējais ceļotājiem neatmaksātās summas apmērs ir </w:t>
            </w:r>
            <w:r w:rsidR="00A66DE8" w:rsidRPr="00A66DE8">
              <w:rPr>
                <w:rFonts w:ascii="Times New Roman" w:eastAsia="Times New Roman" w:hAnsi="Times New Roman" w:cs="Times New Roman"/>
                <w:b/>
                <w:i/>
                <w:iCs/>
                <w:sz w:val="24"/>
                <w:szCs w:val="24"/>
                <w:lang w:eastAsia="lv-LV"/>
              </w:rPr>
              <w:t>161 314</w:t>
            </w:r>
            <w:r w:rsidRPr="00146307">
              <w:rPr>
                <w:rFonts w:ascii="Times New Roman" w:eastAsia="Times New Roman" w:hAnsi="Times New Roman" w:cs="Times New Roman"/>
                <w:b/>
                <w:i/>
                <w:iCs/>
                <w:sz w:val="24"/>
                <w:szCs w:val="24"/>
                <w:lang w:eastAsia="lv-LV"/>
              </w:rPr>
              <w:t xml:space="preserve"> </w:t>
            </w:r>
            <w:proofErr w:type="spellStart"/>
            <w:r w:rsidRPr="00146307">
              <w:rPr>
                <w:rFonts w:ascii="Times New Roman" w:eastAsia="Times New Roman" w:hAnsi="Times New Roman" w:cs="Times New Roman"/>
                <w:b/>
                <w:i/>
                <w:iCs/>
                <w:sz w:val="24"/>
                <w:szCs w:val="24"/>
                <w:lang w:eastAsia="lv-LV"/>
              </w:rPr>
              <w:t>euro</w:t>
            </w:r>
            <w:proofErr w:type="spellEnd"/>
            <w:r w:rsidRPr="00146307">
              <w:rPr>
                <w:rFonts w:ascii="Times New Roman" w:eastAsia="Times New Roman" w:hAnsi="Times New Roman" w:cs="Times New Roman"/>
                <w:b/>
                <w:i/>
                <w:iCs/>
                <w:sz w:val="24"/>
                <w:szCs w:val="24"/>
                <w:lang w:eastAsia="lv-LV"/>
              </w:rPr>
              <w:t>.</w:t>
            </w:r>
          </w:p>
        </w:tc>
      </w:tr>
      <w:tr w:rsidR="001B417C" w:rsidRPr="00733B82" w14:paraId="31502E49" w14:textId="77777777" w:rsidTr="001B417C">
        <w:trPr>
          <w:tblCellSpacing w:w="15" w:type="dxa"/>
        </w:trPr>
        <w:tc>
          <w:tcPr>
            <w:tcW w:w="2507" w:type="dxa"/>
            <w:gridSpan w:val="2"/>
            <w:tcBorders>
              <w:top w:val="outset" w:sz="6" w:space="0" w:color="auto"/>
              <w:left w:val="outset" w:sz="6" w:space="0" w:color="auto"/>
              <w:bottom w:val="outset" w:sz="6" w:space="0" w:color="auto"/>
              <w:right w:val="outset" w:sz="6" w:space="0" w:color="auto"/>
            </w:tcBorders>
            <w:hideMark/>
          </w:tcPr>
          <w:p w14:paraId="10820DFE" w14:textId="77777777" w:rsidR="00AF0412" w:rsidRPr="00733B82" w:rsidRDefault="00AF0412" w:rsidP="00AF0412">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lastRenderedPageBreak/>
              <w:t>6.1. detalizēts ieņēmumu aprēķins</w:t>
            </w:r>
          </w:p>
        </w:tc>
        <w:tc>
          <w:tcPr>
            <w:tcW w:w="6690" w:type="dxa"/>
            <w:gridSpan w:val="6"/>
            <w:vMerge/>
            <w:tcBorders>
              <w:top w:val="outset" w:sz="6" w:space="0" w:color="auto"/>
              <w:left w:val="outset" w:sz="6" w:space="0" w:color="auto"/>
              <w:bottom w:val="outset" w:sz="6" w:space="0" w:color="auto"/>
              <w:right w:val="outset" w:sz="6" w:space="0" w:color="auto"/>
            </w:tcBorders>
            <w:vAlign w:val="center"/>
            <w:hideMark/>
          </w:tcPr>
          <w:p w14:paraId="685F7674" w14:textId="77777777" w:rsidR="00AF0412" w:rsidRPr="00733B82" w:rsidRDefault="00AF0412" w:rsidP="00AF0412">
            <w:pPr>
              <w:spacing w:after="0" w:line="240" w:lineRule="auto"/>
              <w:rPr>
                <w:rFonts w:ascii="Times New Roman" w:eastAsia="Times New Roman" w:hAnsi="Times New Roman" w:cs="Times New Roman"/>
                <w:iCs/>
                <w:sz w:val="24"/>
                <w:szCs w:val="24"/>
                <w:lang w:eastAsia="lv-LV"/>
              </w:rPr>
            </w:pPr>
          </w:p>
        </w:tc>
      </w:tr>
      <w:tr w:rsidR="001B417C" w:rsidRPr="00733B82" w14:paraId="0CB3BC75" w14:textId="77777777" w:rsidTr="001B417C">
        <w:trPr>
          <w:tblCellSpacing w:w="15" w:type="dxa"/>
        </w:trPr>
        <w:tc>
          <w:tcPr>
            <w:tcW w:w="2507" w:type="dxa"/>
            <w:gridSpan w:val="2"/>
            <w:tcBorders>
              <w:top w:val="outset" w:sz="6" w:space="0" w:color="auto"/>
              <w:left w:val="outset" w:sz="6" w:space="0" w:color="auto"/>
              <w:bottom w:val="outset" w:sz="6" w:space="0" w:color="auto"/>
              <w:right w:val="outset" w:sz="6" w:space="0" w:color="auto"/>
            </w:tcBorders>
            <w:hideMark/>
          </w:tcPr>
          <w:p w14:paraId="6C0C80CE" w14:textId="77777777" w:rsidR="00AF0412" w:rsidRPr="00733B82" w:rsidRDefault="00AF0412" w:rsidP="00AF0412">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6.2. detalizēts izdevumu aprēķins</w:t>
            </w:r>
          </w:p>
        </w:tc>
        <w:tc>
          <w:tcPr>
            <w:tcW w:w="6690" w:type="dxa"/>
            <w:gridSpan w:val="6"/>
            <w:vMerge/>
            <w:tcBorders>
              <w:top w:val="outset" w:sz="6" w:space="0" w:color="auto"/>
              <w:left w:val="outset" w:sz="6" w:space="0" w:color="auto"/>
              <w:bottom w:val="outset" w:sz="6" w:space="0" w:color="auto"/>
              <w:right w:val="outset" w:sz="6" w:space="0" w:color="auto"/>
            </w:tcBorders>
            <w:vAlign w:val="center"/>
            <w:hideMark/>
          </w:tcPr>
          <w:p w14:paraId="36B65A52" w14:textId="77777777" w:rsidR="00AF0412" w:rsidRPr="00733B82" w:rsidRDefault="00AF0412" w:rsidP="00AF0412">
            <w:pPr>
              <w:spacing w:after="0" w:line="240" w:lineRule="auto"/>
              <w:rPr>
                <w:rFonts w:ascii="Times New Roman" w:eastAsia="Times New Roman" w:hAnsi="Times New Roman" w:cs="Times New Roman"/>
                <w:iCs/>
                <w:sz w:val="24"/>
                <w:szCs w:val="24"/>
                <w:lang w:eastAsia="lv-LV"/>
              </w:rPr>
            </w:pPr>
          </w:p>
        </w:tc>
      </w:tr>
      <w:tr w:rsidR="00C96DE3" w:rsidRPr="00733B82" w14:paraId="601FEB9D" w14:textId="77777777" w:rsidTr="001B417C">
        <w:trPr>
          <w:tblCellSpacing w:w="15" w:type="dxa"/>
        </w:trPr>
        <w:tc>
          <w:tcPr>
            <w:tcW w:w="2507" w:type="dxa"/>
            <w:gridSpan w:val="2"/>
            <w:tcBorders>
              <w:top w:val="outset" w:sz="6" w:space="0" w:color="auto"/>
              <w:left w:val="outset" w:sz="6" w:space="0" w:color="auto"/>
              <w:bottom w:val="outset" w:sz="6" w:space="0" w:color="auto"/>
              <w:right w:val="outset" w:sz="6" w:space="0" w:color="auto"/>
            </w:tcBorders>
            <w:hideMark/>
          </w:tcPr>
          <w:p w14:paraId="66517E9D" w14:textId="77777777" w:rsidR="00AF0412" w:rsidRPr="00733B82" w:rsidRDefault="00AF0412" w:rsidP="00AF0412">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7. Amata vietu skaita izmaiņas</w:t>
            </w:r>
          </w:p>
        </w:tc>
        <w:tc>
          <w:tcPr>
            <w:tcW w:w="6690" w:type="dxa"/>
            <w:gridSpan w:val="6"/>
            <w:tcBorders>
              <w:top w:val="outset" w:sz="6" w:space="0" w:color="auto"/>
              <w:left w:val="outset" w:sz="6" w:space="0" w:color="auto"/>
              <w:bottom w:val="outset" w:sz="6" w:space="0" w:color="auto"/>
              <w:right w:val="outset" w:sz="6" w:space="0" w:color="auto"/>
            </w:tcBorders>
            <w:hideMark/>
          </w:tcPr>
          <w:p w14:paraId="5F732A05" w14:textId="3F9B6FC1" w:rsidR="00AF0412" w:rsidRPr="00733B82" w:rsidRDefault="00146307" w:rsidP="00AF041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Amata vietu skaita izmaiņas nav.</w:t>
            </w:r>
          </w:p>
        </w:tc>
      </w:tr>
      <w:tr w:rsidR="00C96DE3" w:rsidRPr="00733B82" w14:paraId="445E8112" w14:textId="77777777" w:rsidTr="001B417C">
        <w:trPr>
          <w:tblCellSpacing w:w="15" w:type="dxa"/>
        </w:trPr>
        <w:tc>
          <w:tcPr>
            <w:tcW w:w="2507" w:type="dxa"/>
            <w:gridSpan w:val="2"/>
            <w:tcBorders>
              <w:top w:val="outset" w:sz="6" w:space="0" w:color="auto"/>
              <w:left w:val="outset" w:sz="6" w:space="0" w:color="auto"/>
              <w:bottom w:val="outset" w:sz="6" w:space="0" w:color="auto"/>
              <w:right w:val="outset" w:sz="6" w:space="0" w:color="auto"/>
            </w:tcBorders>
            <w:hideMark/>
          </w:tcPr>
          <w:p w14:paraId="439ED228" w14:textId="77777777" w:rsidR="00AF0412" w:rsidRPr="00733B82" w:rsidRDefault="00AF0412" w:rsidP="00AF0412">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8. Cita informācija</w:t>
            </w:r>
          </w:p>
        </w:tc>
        <w:tc>
          <w:tcPr>
            <w:tcW w:w="6690" w:type="dxa"/>
            <w:gridSpan w:val="6"/>
            <w:tcBorders>
              <w:top w:val="outset" w:sz="6" w:space="0" w:color="auto"/>
              <w:left w:val="outset" w:sz="6" w:space="0" w:color="auto"/>
              <w:bottom w:val="outset" w:sz="6" w:space="0" w:color="auto"/>
              <w:right w:val="outset" w:sz="6" w:space="0" w:color="auto"/>
            </w:tcBorders>
            <w:hideMark/>
          </w:tcPr>
          <w:p w14:paraId="3EF1267E" w14:textId="2176723E" w:rsidR="00AF0412" w:rsidRPr="00733B82" w:rsidRDefault="00146307" w:rsidP="00AF041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88A6C72" w14:textId="77777777" w:rsidR="00E5323B" w:rsidRPr="00733B82" w:rsidRDefault="00E5323B"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3B82" w:rsidRPr="00733B82" w14:paraId="57F3DCA0" w14:textId="77777777" w:rsidTr="00B37F42">
        <w:trPr>
          <w:trHeight w:val="18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6F5A9B" w14:textId="77777777" w:rsidR="00655F2C" w:rsidRPr="00733B82" w:rsidRDefault="00E5323B" w:rsidP="00E5323B">
            <w:pPr>
              <w:spacing w:after="0" w:line="240" w:lineRule="auto"/>
              <w:rPr>
                <w:rFonts w:ascii="Times New Roman" w:eastAsia="Times New Roman" w:hAnsi="Times New Roman" w:cs="Times New Roman"/>
                <w:b/>
                <w:bCs/>
                <w:iCs/>
                <w:sz w:val="24"/>
                <w:szCs w:val="24"/>
                <w:lang w:eastAsia="lv-LV"/>
              </w:rPr>
            </w:pPr>
            <w:r w:rsidRPr="00733B82">
              <w:rPr>
                <w:rFonts w:ascii="Times New Roman" w:eastAsia="Times New Roman" w:hAnsi="Times New Roman" w:cs="Times New Roman"/>
                <w:b/>
                <w:bCs/>
                <w:iCs/>
                <w:sz w:val="24"/>
                <w:szCs w:val="24"/>
                <w:lang w:eastAsia="lv-LV"/>
              </w:rPr>
              <w:t>IV. Tiesību akta projekta ietekme uz spēkā esošo tiesību normu sistēmu</w:t>
            </w:r>
          </w:p>
        </w:tc>
      </w:tr>
      <w:tr w:rsidR="00733B82" w:rsidRPr="00733B82" w14:paraId="2C6625C8" w14:textId="77777777" w:rsidTr="00B37F42">
        <w:trPr>
          <w:trHeight w:val="203"/>
          <w:tblCellSpacing w:w="15" w:type="dxa"/>
        </w:trPr>
        <w:tc>
          <w:tcPr>
            <w:tcW w:w="4968" w:type="pct"/>
            <w:tcBorders>
              <w:top w:val="outset" w:sz="6" w:space="0" w:color="auto"/>
              <w:left w:val="outset" w:sz="6" w:space="0" w:color="auto"/>
              <w:right w:val="outset" w:sz="6" w:space="0" w:color="auto"/>
            </w:tcBorders>
            <w:hideMark/>
          </w:tcPr>
          <w:p w14:paraId="4163CAC1" w14:textId="31F7CDD3" w:rsidR="00B37F42" w:rsidRPr="00733B82" w:rsidRDefault="003A0C7A" w:rsidP="00B37F42">
            <w:pPr>
              <w:tabs>
                <w:tab w:val="left" w:pos="1620"/>
              </w:tabs>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nerada ietekmi uz spēkā esošo tiesību normu sistēmu.</w:t>
            </w:r>
          </w:p>
        </w:tc>
      </w:tr>
    </w:tbl>
    <w:p w14:paraId="65C43110" w14:textId="77777777" w:rsidR="00E5323B" w:rsidRPr="00733B82" w:rsidRDefault="00E5323B"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3B82" w:rsidRPr="00733B82" w14:paraId="01D98D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9B10A0" w14:textId="77777777" w:rsidR="00655F2C" w:rsidRPr="00733B82" w:rsidRDefault="00E5323B" w:rsidP="00E5323B">
            <w:pPr>
              <w:spacing w:after="0" w:line="240" w:lineRule="auto"/>
              <w:rPr>
                <w:rFonts w:ascii="Times New Roman" w:eastAsia="Times New Roman" w:hAnsi="Times New Roman" w:cs="Times New Roman"/>
                <w:b/>
                <w:bCs/>
                <w:iCs/>
                <w:sz w:val="24"/>
                <w:szCs w:val="24"/>
                <w:lang w:eastAsia="lv-LV"/>
              </w:rPr>
            </w:pPr>
            <w:r w:rsidRPr="00733B8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33B82" w:rsidRPr="00733B82" w14:paraId="65888D9C" w14:textId="77777777" w:rsidTr="00B37F42">
        <w:trPr>
          <w:trHeight w:val="347"/>
          <w:tblCellSpacing w:w="15" w:type="dxa"/>
        </w:trPr>
        <w:tc>
          <w:tcPr>
            <w:tcW w:w="4967" w:type="pct"/>
            <w:tcBorders>
              <w:top w:val="outset" w:sz="6" w:space="0" w:color="auto"/>
              <w:left w:val="outset" w:sz="6" w:space="0" w:color="auto"/>
              <w:right w:val="outset" w:sz="6" w:space="0" w:color="auto"/>
            </w:tcBorders>
            <w:hideMark/>
          </w:tcPr>
          <w:p w14:paraId="1215B334" w14:textId="01B7372B" w:rsidR="00B37F42" w:rsidRPr="00733B82" w:rsidRDefault="003A0C7A" w:rsidP="00B37F4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nerada ietekmi uz </w:t>
            </w:r>
            <w:r w:rsidRPr="003A0C7A">
              <w:rPr>
                <w:rFonts w:ascii="Times New Roman" w:eastAsia="Times New Roman" w:hAnsi="Times New Roman" w:cs="Times New Roman"/>
                <w:iCs/>
                <w:sz w:val="24"/>
                <w:szCs w:val="24"/>
                <w:lang w:eastAsia="lv-LV"/>
              </w:rPr>
              <w:t>Latvijas Republikas starptautiskajām saistībām</w:t>
            </w:r>
            <w:r>
              <w:rPr>
                <w:rFonts w:ascii="Times New Roman" w:eastAsia="Times New Roman" w:hAnsi="Times New Roman" w:cs="Times New Roman"/>
                <w:iCs/>
                <w:sz w:val="24"/>
                <w:szCs w:val="24"/>
                <w:lang w:eastAsia="lv-LV"/>
              </w:rPr>
              <w:t>.</w:t>
            </w:r>
          </w:p>
        </w:tc>
      </w:tr>
    </w:tbl>
    <w:p w14:paraId="42AD8199" w14:textId="77777777" w:rsidR="00E5323B" w:rsidRPr="00733B82" w:rsidRDefault="00E5323B"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3B82" w:rsidRPr="00733B82" w14:paraId="77BEB92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51A1F4" w14:textId="77777777" w:rsidR="00655F2C" w:rsidRPr="00733B82" w:rsidRDefault="00E5323B" w:rsidP="00E5323B">
            <w:pPr>
              <w:spacing w:after="0" w:line="240" w:lineRule="auto"/>
              <w:rPr>
                <w:rFonts w:ascii="Times New Roman" w:eastAsia="Times New Roman" w:hAnsi="Times New Roman" w:cs="Times New Roman"/>
                <w:b/>
                <w:bCs/>
                <w:iCs/>
                <w:sz w:val="24"/>
                <w:szCs w:val="24"/>
                <w:lang w:eastAsia="lv-LV"/>
              </w:rPr>
            </w:pPr>
            <w:r w:rsidRPr="00733B82">
              <w:rPr>
                <w:rFonts w:ascii="Times New Roman" w:eastAsia="Times New Roman" w:hAnsi="Times New Roman" w:cs="Times New Roman"/>
                <w:b/>
                <w:bCs/>
                <w:iCs/>
                <w:sz w:val="24"/>
                <w:szCs w:val="24"/>
                <w:lang w:eastAsia="lv-LV"/>
              </w:rPr>
              <w:t>VI. Sabiedrības līdzdalība un komunikācijas aktivitātes</w:t>
            </w:r>
          </w:p>
        </w:tc>
      </w:tr>
      <w:tr w:rsidR="00733B82" w:rsidRPr="00733B82" w14:paraId="31677B05" w14:textId="77777777" w:rsidTr="00000672">
        <w:trPr>
          <w:trHeight w:val="35"/>
          <w:tblCellSpacing w:w="15" w:type="dxa"/>
        </w:trPr>
        <w:tc>
          <w:tcPr>
            <w:tcW w:w="4967" w:type="pct"/>
            <w:tcBorders>
              <w:top w:val="outset" w:sz="6" w:space="0" w:color="auto"/>
              <w:left w:val="outset" w:sz="6" w:space="0" w:color="auto"/>
              <w:right w:val="outset" w:sz="6" w:space="0" w:color="auto"/>
            </w:tcBorders>
            <w:hideMark/>
          </w:tcPr>
          <w:p w14:paraId="6AD2BB47" w14:textId="77777777" w:rsidR="00000672" w:rsidRPr="00733B82" w:rsidRDefault="00000672" w:rsidP="00000672">
            <w:pPr>
              <w:spacing w:after="0" w:line="240" w:lineRule="auto"/>
              <w:jc w:val="center"/>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Projekts šo jomu neskar.</w:t>
            </w:r>
          </w:p>
        </w:tc>
      </w:tr>
    </w:tbl>
    <w:p w14:paraId="69E73BC4" w14:textId="77777777" w:rsidR="00E5323B" w:rsidRPr="00733B82" w:rsidRDefault="00E5323B"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5479"/>
        <w:gridCol w:w="2995"/>
      </w:tblGrid>
      <w:tr w:rsidR="00733B82" w:rsidRPr="00733B82" w14:paraId="23197B9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ECBCF2" w14:textId="77777777" w:rsidR="00655F2C" w:rsidRPr="00733B82" w:rsidRDefault="00E5323B" w:rsidP="00E5323B">
            <w:pPr>
              <w:spacing w:after="0" w:line="240" w:lineRule="auto"/>
              <w:rPr>
                <w:rFonts w:ascii="Times New Roman" w:eastAsia="Times New Roman" w:hAnsi="Times New Roman" w:cs="Times New Roman"/>
                <w:b/>
                <w:bCs/>
                <w:iCs/>
                <w:sz w:val="24"/>
                <w:szCs w:val="24"/>
                <w:lang w:eastAsia="lv-LV"/>
              </w:rPr>
            </w:pPr>
            <w:r w:rsidRPr="00733B8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33B82" w:rsidRPr="00733B82" w14:paraId="36CCCC6A" w14:textId="77777777" w:rsidTr="001B417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A70402" w14:textId="77777777" w:rsidR="00655F2C" w:rsidRPr="00733B82" w:rsidRDefault="00E5323B"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1.</w:t>
            </w:r>
          </w:p>
        </w:tc>
        <w:tc>
          <w:tcPr>
            <w:tcW w:w="3009" w:type="pct"/>
            <w:tcBorders>
              <w:top w:val="outset" w:sz="6" w:space="0" w:color="auto"/>
              <w:left w:val="outset" w:sz="6" w:space="0" w:color="auto"/>
              <w:bottom w:val="outset" w:sz="6" w:space="0" w:color="auto"/>
              <w:right w:val="outset" w:sz="6" w:space="0" w:color="auto"/>
            </w:tcBorders>
            <w:hideMark/>
          </w:tcPr>
          <w:p w14:paraId="59518463" w14:textId="77777777" w:rsidR="00E5323B" w:rsidRPr="00733B82" w:rsidRDefault="00E5323B"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Projekta izpildē iesaistītās institūcijas</w:t>
            </w:r>
          </w:p>
        </w:tc>
        <w:tc>
          <w:tcPr>
            <w:tcW w:w="1629" w:type="pct"/>
            <w:tcBorders>
              <w:top w:val="outset" w:sz="6" w:space="0" w:color="auto"/>
              <w:left w:val="outset" w:sz="6" w:space="0" w:color="auto"/>
              <w:bottom w:val="outset" w:sz="6" w:space="0" w:color="auto"/>
              <w:right w:val="outset" w:sz="6" w:space="0" w:color="auto"/>
            </w:tcBorders>
            <w:hideMark/>
          </w:tcPr>
          <w:p w14:paraId="5BC88615" w14:textId="77777777" w:rsidR="00B37F42" w:rsidRPr="00733B82" w:rsidRDefault="00B37F42"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Ekonomikas ministrija, Patērētāju tiesību aizsardzības centrs</w:t>
            </w:r>
          </w:p>
        </w:tc>
      </w:tr>
      <w:tr w:rsidR="00733B82" w:rsidRPr="00733B82" w14:paraId="14C69D76" w14:textId="77777777" w:rsidTr="001B417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AD0DA" w14:textId="77777777" w:rsidR="00655F2C" w:rsidRPr="00733B82" w:rsidRDefault="00E5323B"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2.</w:t>
            </w:r>
          </w:p>
        </w:tc>
        <w:tc>
          <w:tcPr>
            <w:tcW w:w="3009" w:type="pct"/>
            <w:tcBorders>
              <w:top w:val="outset" w:sz="6" w:space="0" w:color="auto"/>
              <w:left w:val="outset" w:sz="6" w:space="0" w:color="auto"/>
              <w:bottom w:val="outset" w:sz="6" w:space="0" w:color="auto"/>
              <w:right w:val="outset" w:sz="6" w:space="0" w:color="auto"/>
            </w:tcBorders>
            <w:hideMark/>
          </w:tcPr>
          <w:p w14:paraId="24BB2CF0" w14:textId="77777777" w:rsidR="00E5323B" w:rsidRPr="00733B82" w:rsidRDefault="00E5323B"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Projekta izpildes ietekme uz pārvaldes funkcijām un institucionālo struktūru.</w:t>
            </w:r>
            <w:r w:rsidRPr="00733B8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1629" w:type="pct"/>
            <w:tcBorders>
              <w:top w:val="outset" w:sz="6" w:space="0" w:color="auto"/>
              <w:left w:val="outset" w:sz="6" w:space="0" w:color="auto"/>
              <w:bottom w:val="outset" w:sz="6" w:space="0" w:color="auto"/>
              <w:right w:val="outset" w:sz="6" w:space="0" w:color="auto"/>
            </w:tcBorders>
            <w:hideMark/>
          </w:tcPr>
          <w:p w14:paraId="13B4A911" w14:textId="11BE97C1" w:rsidR="00000672" w:rsidRPr="00733B82" w:rsidRDefault="003A0C7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nerada ietekmi uz </w:t>
            </w:r>
            <w:r w:rsidRPr="00733B82">
              <w:rPr>
                <w:rFonts w:ascii="Times New Roman" w:eastAsia="Times New Roman" w:hAnsi="Times New Roman" w:cs="Times New Roman"/>
                <w:iCs/>
                <w:sz w:val="24"/>
                <w:szCs w:val="24"/>
                <w:lang w:eastAsia="lv-LV"/>
              </w:rPr>
              <w:t>pārvaldes funkcijām un institucionālo struktūru.</w:t>
            </w:r>
          </w:p>
        </w:tc>
      </w:tr>
      <w:tr w:rsidR="00733B82" w:rsidRPr="00733B82" w14:paraId="2455F098" w14:textId="77777777" w:rsidTr="001B417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9378C2" w14:textId="77777777" w:rsidR="00655F2C" w:rsidRPr="00733B82" w:rsidRDefault="00E5323B"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3.</w:t>
            </w:r>
          </w:p>
        </w:tc>
        <w:tc>
          <w:tcPr>
            <w:tcW w:w="3009" w:type="pct"/>
            <w:tcBorders>
              <w:top w:val="outset" w:sz="6" w:space="0" w:color="auto"/>
              <w:left w:val="outset" w:sz="6" w:space="0" w:color="auto"/>
              <w:bottom w:val="outset" w:sz="6" w:space="0" w:color="auto"/>
              <w:right w:val="outset" w:sz="6" w:space="0" w:color="auto"/>
            </w:tcBorders>
            <w:hideMark/>
          </w:tcPr>
          <w:p w14:paraId="0E8C697F" w14:textId="77777777" w:rsidR="00E5323B" w:rsidRPr="00733B82" w:rsidRDefault="00E5323B"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Cita informācija</w:t>
            </w:r>
          </w:p>
        </w:tc>
        <w:tc>
          <w:tcPr>
            <w:tcW w:w="1629" w:type="pct"/>
            <w:tcBorders>
              <w:top w:val="outset" w:sz="6" w:space="0" w:color="auto"/>
              <w:left w:val="outset" w:sz="6" w:space="0" w:color="auto"/>
              <w:bottom w:val="outset" w:sz="6" w:space="0" w:color="auto"/>
              <w:right w:val="outset" w:sz="6" w:space="0" w:color="auto"/>
            </w:tcBorders>
            <w:hideMark/>
          </w:tcPr>
          <w:p w14:paraId="16CF289E" w14:textId="77777777" w:rsidR="00B37F42" w:rsidRPr="00733B82" w:rsidRDefault="00B37F42" w:rsidP="00E5323B">
            <w:pPr>
              <w:spacing w:after="0" w:line="240" w:lineRule="auto"/>
              <w:rPr>
                <w:rFonts w:ascii="Times New Roman" w:eastAsia="Times New Roman" w:hAnsi="Times New Roman" w:cs="Times New Roman"/>
                <w:iCs/>
                <w:sz w:val="24"/>
                <w:szCs w:val="24"/>
                <w:lang w:eastAsia="lv-LV"/>
              </w:rPr>
            </w:pPr>
            <w:r w:rsidRPr="00733B82">
              <w:rPr>
                <w:rFonts w:ascii="Times New Roman" w:eastAsia="Times New Roman" w:hAnsi="Times New Roman" w:cs="Times New Roman"/>
                <w:iCs/>
                <w:sz w:val="24"/>
                <w:szCs w:val="24"/>
                <w:lang w:eastAsia="lv-LV"/>
              </w:rPr>
              <w:t>Nav</w:t>
            </w:r>
          </w:p>
        </w:tc>
      </w:tr>
    </w:tbl>
    <w:p w14:paraId="0FFBBDBB" w14:textId="77777777" w:rsidR="00C25B49" w:rsidRPr="00733B82" w:rsidRDefault="00C25B49" w:rsidP="00894C55">
      <w:pPr>
        <w:spacing w:after="0" w:line="240" w:lineRule="auto"/>
        <w:rPr>
          <w:rFonts w:ascii="Times New Roman" w:hAnsi="Times New Roman" w:cs="Times New Roman"/>
          <w:sz w:val="28"/>
          <w:szCs w:val="28"/>
        </w:rPr>
      </w:pPr>
    </w:p>
    <w:p w14:paraId="47AA5F7D" w14:textId="77777777" w:rsidR="00E5323B" w:rsidRPr="00733B82" w:rsidRDefault="00E5323B" w:rsidP="00894C55">
      <w:pPr>
        <w:spacing w:after="0" w:line="240" w:lineRule="auto"/>
        <w:rPr>
          <w:rFonts w:ascii="Times New Roman" w:hAnsi="Times New Roman" w:cs="Times New Roman"/>
          <w:sz w:val="28"/>
          <w:szCs w:val="28"/>
        </w:rPr>
      </w:pPr>
    </w:p>
    <w:p w14:paraId="6E1E0CDC" w14:textId="167BE209" w:rsidR="00894C55" w:rsidRPr="00733B82" w:rsidRDefault="00090E82" w:rsidP="00894C55">
      <w:pPr>
        <w:tabs>
          <w:tab w:val="left" w:pos="6237"/>
        </w:tabs>
        <w:spacing w:after="0" w:line="240" w:lineRule="auto"/>
        <w:ind w:firstLine="720"/>
        <w:rPr>
          <w:rFonts w:ascii="Times New Roman" w:hAnsi="Times New Roman" w:cs="Times New Roman"/>
          <w:sz w:val="28"/>
          <w:szCs w:val="28"/>
        </w:rPr>
      </w:pPr>
      <w:r w:rsidRPr="00733B82">
        <w:rPr>
          <w:rFonts w:ascii="Times New Roman" w:hAnsi="Times New Roman" w:cs="Times New Roman"/>
          <w:sz w:val="28"/>
          <w:szCs w:val="28"/>
        </w:rPr>
        <w:t>Ekonomikas</w:t>
      </w:r>
      <w:r w:rsidR="00894C55" w:rsidRPr="00733B82">
        <w:rPr>
          <w:rFonts w:ascii="Times New Roman" w:hAnsi="Times New Roman" w:cs="Times New Roman"/>
          <w:sz w:val="28"/>
          <w:szCs w:val="28"/>
        </w:rPr>
        <w:t xml:space="preserve"> ministrs</w:t>
      </w:r>
      <w:r w:rsidR="00894C55" w:rsidRPr="00733B82">
        <w:rPr>
          <w:rFonts w:ascii="Times New Roman" w:hAnsi="Times New Roman" w:cs="Times New Roman"/>
          <w:sz w:val="28"/>
          <w:szCs w:val="28"/>
        </w:rPr>
        <w:tab/>
      </w:r>
      <w:r w:rsidR="00DA3256">
        <w:rPr>
          <w:rFonts w:ascii="Times New Roman" w:hAnsi="Times New Roman" w:cs="Times New Roman"/>
          <w:sz w:val="28"/>
          <w:szCs w:val="28"/>
        </w:rPr>
        <w:t>Ralfs Nemiro</w:t>
      </w:r>
    </w:p>
    <w:p w14:paraId="11E03495" w14:textId="77777777" w:rsidR="00894C55" w:rsidRPr="00733B82" w:rsidRDefault="00894C55" w:rsidP="00894C55">
      <w:pPr>
        <w:spacing w:after="0" w:line="240" w:lineRule="auto"/>
        <w:ind w:firstLine="720"/>
        <w:rPr>
          <w:rFonts w:ascii="Times New Roman" w:hAnsi="Times New Roman" w:cs="Times New Roman"/>
          <w:sz w:val="28"/>
          <w:szCs w:val="28"/>
        </w:rPr>
      </w:pPr>
    </w:p>
    <w:p w14:paraId="614DF7E4" w14:textId="77777777" w:rsidR="00090E82" w:rsidRPr="00733B82" w:rsidRDefault="00090E82" w:rsidP="00894C55">
      <w:pPr>
        <w:spacing w:after="0" w:line="240" w:lineRule="auto"/>
        <w:ind w:firstLine="720"/>
        <w:rPr>
          <w:rFonts w:ascii="Times New Roman" w:hAnsi="Times New Roman" w:cs="Times New Roman"/>
          <w:sz w:val="28"/>
          <w:szCs w:val="28"/>
        </w:rPr>
      </w:pPr>
    </w:p>
    <w:p w14:paraId="072BD5C6" w14:textId="1AABEF60" w:rsidR="00090E82" w:rsidRPr="00733B82" w:rsidRDefault="00090E82" w:rsidP="00894C55">
      <w:pPr>
        <w:spacing w:after="0" w:line="240" w:lineRule="auto"/>
        <w:ind w:firstLine="720"/>
        <w:rPr>
          <w:rFonts w:ascii="Times New Roman" w:hAnsi="Times New Roman" w:cs="Times New Roman"/>
          <w:sz w:val="28"/>
          <w:szCs w:val="28"/>
        </w:rPr>
      </w:pPr>
      <w:r w:rsidRPr="00733B82">
        <w:rPr>
          <w:rFonts w:ascii="Times New Roman" w:hAnsi="Times New Roman" w:cs="Times New Roman"/>
          <w:sz w:val="28"/>
          <w:szCs w:val="28"/>
        </w:rPr>
        <w:t>Vīza: valsts sekretārs</w:t>
      </w:r>
      <w:r w:rsidRPr="00733B82">
        <w:rPr>
          <w:rFonts w:ascii="Times New Roman" w:hAnsi="Times New Roman" w:cs="Times New Roman"/>
          <w:sz w:val="28"/>
          <w:szCs w:val="28"/>
        </w:rPr>
        <w:tab/>
      </w:r>
      <w:r w:rsidRPr="00733B82">
        <w:rPr>
          <w:rFonts w:ascii="Times New Roman" w:hAnsi="Times New Roman" w:cs="Times New Roman"/>
          <w:sz w:val="28"/>
          <w:szCs w:val="28"/>
        </w:rPr>
        <w:tab/>
      </w:r>
      <w:r w:rsidRPr="00733B82">
        <w:rPr>
          <w:rFonts w:ascii="Times New Roman" w:hAnsi="Times New Roman" w:cs="Times New Roman"/>
          <w:sz w:val="28"/>
          <w:szCs w:val="28"/>
        </w:rPr>
        <w:tab/>
      </w:r>
      <w:r w:rsidRPr="00733B82">
        <w:rPr>
          <w:rFonts w:ascii="Times New Roman" w:hAnsi="Times New Roman" w:cs="Times New Roman"/>
          <w:sz w:val="28"/>
          <w:szCs w:val="28"/>
        </w:rPr>
        <w:tab/>
        <w:t xml:space="preserve">       </w:t>
      </w:r>
      <w:r w:rsidR="00DA3256">
        <w:rPr>
          <w:rFonts w:ascii="Times New Roman" w:hAnsi="Times New Roman" w:cs="Times New Roman"/>
          <w:sz w:val="28"/>
          <w:szCs w:val="28"/>
        </w:rPr>
        <w:t>Ēriks Eglītis</w:t>
      </w:r>
    </w:p>
    <w:p w14:paraId="37B4CEA5" w14:textId="77777777" w:rsidR="00894C55" w:rsidRPr="00733B82" w:rsidRDefault="00894C55" w:rsidP="00894C55">
      <w:pPr>
        <w:spacing w:after="0" w:line="240" w:lineRule="auto"/>
        <w:ind w:firstLine="720"/>
        <w:rPr>
          <w:rFonts w:ascii="Times New Roman" w:hAnsi="Times New Roman" w:cs="Times New Roman"/>
          <w:sz w:val="28"/>
          <w:szCs w:val="28"/>
        </w:rPr>
      </w:pPr>
    </w:p>
    <w:p w14:paraId="2E684EE2" w14:textId="77777777" w:rsidR="00894C55" w:rsidRPr="00733B82" w:rsidRDefault="00894C55" w:rsidP="00894C55">
      <w:pPr>
        <w:tabs>
          <w:tab w:val="left" w:pos="6237"/>
        </w:tabs>
        <w:spacing w:after="0" w:line="240" w:lineRule="auto"/>
        <w:ind w:firstLine="720"/>
        <w:rPr>
          <w:rFonts w:ascii="Times New Roman" w:hAnsi="Times New Roman" w:cs="Times New Roman"/>
          <w:sz w:val="28"/>
          <w:szCs w:val="28"/>
        </w:rPr>
      </w:pPr>
    </w:p>
    <w:p w14:paraId="72A6FDC1" w14:textId="77777777" w:rsidR="00894C55" w:rsidRPr="00733B82" w:rsidRDefault="00894C55" w:rsidP="00894C55">
      <w:pPr>
        <w:tabs>
          <w:tab w:val="left" w:pos="6237"/>
        </w:tabs>
        <w:spacing w:after="0" w:line="240" w:lineRule="auto"/>
        <w:ind w:firstLine="720"/>
        <w:rPr>
          <w:rFonts w:ascii="Times New Roman" w:hAnsi="Times New Roman" w:cs="Times New Roman"/>
          <w:sz w:val="28"/>
          <w:szCs w:val="28"/>
        </w:rPr>
      </w:pPr>
    </w:p>
    <w:p w14:paraId="0B61C429" w14:textId="77777777" w:rsidR="00894C55" w:rsidRPr="00733B82" w:rsidRDefault="00894C55" w:rsidP="00894C55">
      <w:pPr>
        <w:tabs>
          <w:tab w:val="left" w:pos="6237"/>
        </w:tabs>
        <w:spacing w:after="0" w:line="240" w:lineRule="auto"/>
        <w:ind w:firstLine="720"/>
        <w:rPr>
          <w:rFonts w:ascii="Times New Roman" w:hAnsi="Times New Roman" w:cs="Times New Roman"/>
          <w:sz w:val="28"/>
          <w:szCs w:val="28"/>
        </w:rPr>
      </w:pPr>
    </w:p>
    <w:p w14:paraId="40AF13DD" w14:textId="77777777" w:rsidR="00894C55" w:rsidRPr="001B417C" w:rsidRDefault="00090E82" w:rsidP="00894C55">
      <w:pPr>
        <w:tabs>
          <w:tab w:val="left" w:pos="6237"/>
        </w:tabs>
        <w:spacing w:after="0" w:line="240" w:lineRule="auto"/>
        <w:rPr>
          <w:rFonts w:ascii="Times New Roman" w:hAnsi="Times New Roman" w:cs="Times New Roman"/>
          <w:sz w:val="20"/>
          <w:szCs w:val="28"/>
        </w:rPr>
      </w:pPr>
      <w:r w:rsidRPr="001B417C">
        <w:rPr>
          <w:rFonts w:ascii="Times New Roman" w:hAnsi="Times New Roman" w:cs="Times New Roman"/>
          <w:sz w:val="20"/>
          <w:szCs w:val="28"/>
        </w:rPr>
        <w:t>Lūka,</w:t>
      </w:r>
      <w:r w:rsidR="00D133F8" w:rsidRPr="001B417C">
        <w:rPr>
          <w:rFonts w:ascii="Times New Roman" w:hAnsi="Times New Roman" w:cs="Times New Roman"/>
          <w:sz w:val="20"/>
          <w:szCs w:val="28"/>
        </w:rPr>
        <w:t xml:space="preserve"> </w:t>
      </w:r>
      <w:r w:rsidRPr="001B417C">
        <w:rPr>
          <w:rFonts w:ascii="Times New Roman" w:hAnsi="Times New Roman" w:cs="Times New Roman"/>
          <w:sz w:val="20"/>
          <w:szCs w:val="28"/>
        </w:rPr>
        <w:t>67013256</w:t>
      </w:r>
    </w:p>
    <w:p w14:paraId="1799DD41" w14:textId="77777777" w:rsidR="00894C55" w:rsidRPr="001B417C" w:rsidRDefault="008F2508" w:rsidP="00894C55">
      <w:pPr>
        <w:tabs>
          <w:tab w:val="left" w:pos="6237"/>
        </w:tabs>
        <w:spacing w:after="0" w:line="240" w:lineRule="auto"/>
        <w:rPr>
          <w:rFonts w:ascii="Times New Roman" w:hAnsi="Times New Roman" w:cs="Times New Roman"/>
          <w:sz w:val="20"/>
          <w:szCs w:val="28"/>
        </w:rPr>
      </w:pPr>
      <w:hyperlink r:id="rId9" w:history="1">
        <w:r w:rsidR="00090E82" w:rsidRPr="001B417C">
          <w:rPr>
            <w:rStyle w:val="Hyperlink"/>
            <w:rFonts w:ascii="Times New Roman" w:hAnsi="Times New Roman" w:cs="Times New Roman"/>
            <w:color w:val="auto"/>
            <w:sz w:val="20"/>
            <w:szCs w:val="28"/>
          </w:rPr>
          <w:t>madara.luka@em.gov.lv</w:t>
        </w:r>
      </w:hyperlink>
      <w:r w:rsidR="00090E82" w:rsidRPr="001B417C">
        <w:rPr>
          <w:rFonts w:ascii="Times New Roman" w:hAnsi="Times New Roman" w:cs="Times New Roman"/>
          <w:sz w:val="20"/>
          <w:szCs w:val="28"/>
        </w:rPr>
        <w:t xml:space="preserve"> </w:t>
      </w:r>
    </w:p>
    <w:sectPr w:rsidR="00894C55" w:rsidRPr="001B417C"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0513C" w14:textId="77777777" w:rsidR="005A5B95" w:rsidRDefault="005A5B95" w:rsidP="00894C55">
      <w:pPr>
        <w:spacing w:after="0" w:line="240" w:lineRule="auto"/>
      </w:pPr>
      <w:r>
        <w:separator/>
      </w:r>
    </w:p>
  </w:endnote>
  <w:endnote w:type="continuationSeparator" w:id="0">
    <w:p w14:paraId="771CF0B4" w14:textId="77777777" w:rsidR="005A5B95" w:rsidRDefault="005A5B9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90FC" w14:textId="3E10490F" w:rsidR="00611CD7" w:rsidRPr="00090E82" w:rsidRDefault="00611CD7" w:rsidP="00090E8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A0C7A">
      <w:rPr>
        <w:rFonts w:ascii="Times New Roman" w:hAnsi="Times New Roman" w:cs="Times New Roman"/>
        <w:noProof/>
        <w:sz w:val="20"/>
        <w:szCs w:val="20"/>
      </w:rPr>
      <w:t>EMAnot_120419_LNG_PrieksTure.docx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2D54" w14:textId="09EA3917" w:rsidR="00611CD7" w:rsidRPr="00090E82" w:rsidRDefault="00611CD7" w:rsidP="00090E8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A0C7A">
      <w:rPr>
        <w:rFonts w:ascii="Times New Roman" w:hAnsi="Times New Roman" w:cs="Times New Roman"/>
        <w:noProof/>
        <w:sz w:val="20"/>
        <w:szCs w:val="20"/>
      </w:rPr>
      <w:t>EMAnot_120419_LNG_PrieksTure.docx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06F42" w14:textId="77777777" w:rsidR="005A5B95" w:rsidRDefault="005A5B95" w:rsidP="00894C55">
      <w:pPr>
        <w:spacing w:after="0" w:line="240" w:lineRule="auto"/>
      </w:pPr>
      <w:r>
        <w:separator/>
      </w:r>
    </w:p>
  </w:footnote>
  <w:footnote w:type="continuationSeparator" w:id="0">
    <w:p w14:paraId="4DE1234D" w14:textId="77777777" w:rsidR="005A5B95" w:rsidRDefault="005A5B95" w:rsidP="00894C55">
      <w:pPr>
        <w:spacing w:after="0" w:line="240" w:lineRule="auto"/>
      </w:pPr>
      <w:r>
        <w:continuationSeparator/>
      </w:r>
    </w:p>
  </w:footnote>
  <w:footnote w:id="1">
    <w:p w14:paraId="161472AB" w14:textId="77777777" w:rsidR="00611CD7" w:rsidRPr="00EC5271" w:rsidRDefault="00611CD7" w:rsidP="00DA3256">
      <w:pPr>
        <w:pStyle w:val="FootnoteText"/>
        <w:jc w:val="both"/>
        <w:rPr>
          <w:rFonts w:ascii="Times New Roman" w:hAnsi="Times New Roman"/>
        </w:rPr>
      </w:pPr>
      <w:r w:rsidRPr="00EC5271">
        <w:rPr>
          <w:rStyle w:val="FootnoteReference"/>
          <w:rFonts w:ascii="Times New Roman" w:hAnsi="Times New Roman"/>
        </w:rPr>
        <w:footnoteRef/>
      </w:r>
      <w:r w:rsidRPr="00EC5271">
        <w:rPr>
          <w:rFonts w:ascii="Times New Roman" w:hAnsi="Times New Roman"/>
        </w:rPr>
        <w:t xml:space="preserve">Tūrisma </w:t>
      </w:r>
      <w:proofErr w:type="spellStart"/>
      <w:r w:rsidRPr="00EC5271">
        <w:rPr>
          <w:rFonts w:ascii="Times New Roman" w:hAnsi="Times New Roman"/>
        </w:rPr>
        <w:t>likuma</w:t>
      </w:r>
      <w:proofErr w:type="spellEnd"/>
      <w:r w:rsidRPr="00EC5271">
        <w:rPr>
          <w:rFonts w:ascii="Times New Roman" w:hAnsi="Times New Roman"/>
        </w:rPr>
        <w:t xml:space="preserve"> 8.</w:t>
      </w:r>
      <w:r w:rsidRPr="00EC5271">
        <w:rPr>
          <w:rFonts w:ascii="Times New Roman" w:hAnsi="Times New Roman"/>
          <w:vertAlign w:val="superscript"/>
        </w:rPr>
        <w:t>1</w:t>
      </w:r>
      <w:r w:rsidRPr="00EC5271">
        <w:rPr>
          <w:rFonts w:ascii="Times New Roman" w:hAnsi="Times New Roman"/>
        </w:rPr>
        <w:t xml:space="preserve">panta </w:t>
      </w:r>
      <w:proofErr w:type="spellStart"/>
      <w:r w:rsidRPr="00EC5271">
        <w:rPr>
          <w:rFonts w:ascii="Times New Roman" w:hAnsi="Times New Roman"/>
        </w:rPr>
        <w:t>pirmās</w:t>
      </w:r>
      <w:proofErr w:type="spellEnd"/>
      <w:r w:rsidRPr="00EC5271">
        <w:rPr>
          <w:rFonts w:ascii="Times New Roman" w:hAnsi="Times New Roman"/>
        </w:rPr>
        <w:t xml:space="preserve"> </w:t>
      </w:r>
      <w:proofErr w:type="spellStart"/>
      <w:r w:rsidRPr="00EC5271">
        <w:rPr>
          <w:rFonts w:ascii="Times New Roman" w:hAnsi="Times New Roman"/>
        </w:rPr>
        <w:t>daļas</w:t>
      </w:r>
      <w:proofErr w:type="spellEnd"/>
      <w:r w:rsidRPr="00EC5271">
        <w:rPr>
          <w:rFonts w:ascii="Times New Roman" w:hAnsi="Times New Roman"/>
        </w:rPr>
        <w:t xml:space="preserve"> 1., 2., </w:t>
      </w:r>
      <w:proofErr w:type="gramStart"/>
      <w:r w:rsidRPr="00EC5271">
        <w:rPr>
          <w:rFonts w:ascii="Times New Roman" w:hAnsi="Times New Roman"/>
        </w:rPr>
        <w:t>4.punkts</w:t>
      </w:r>
      <w:proofErr w:type="gramEnd"/>
      <w:r w:rsidRPr="00EC5271">
        <w:rPr>
          <w:rFonts w:ascii="Times New Roman" w:hAnsi="Times New Roman"/>
        </w:rPr>
        <w:t xml:space="preserve"> (22.11.2017. </w:t>
      </w:r>
      <w:proofErr w:type="spellStart"/>
      <w:r w:rsidRPr="00EC5271">
        <w:rPr>
          <w:rFonts w:ascii="Times New Roman" w:hAnsi="Times New Roman"/>
        </w:rPr>
        <w:t>likuma</w:t>
      </w:r>
      <w:proofErr w:type="spellEnd"/>
      <w:r w:rsidRPr="00EC5271">
        <w:rPr>
          <w:rFonts w:ascii="Times New Roman" w:hAnsi="Times New Roman"/>
        </w:rPr>
        <w:t xml:space="preserve"> </w:t>
      </w:r>
      <w:proofErr w:type="spellStart"/>
      <w:r w:rsidRPr="00EC5271">
        <w:rPr>
          <w:rFonts w:ascii="Times New Roman" w:hAnsi="Times New Roman"/>
        </w:rPr>
        <w:t>redakcijā</w:t>
      </w:r>
      <w:proofErr w:type="spellEnd"/>
      <w:r w:rsidRPr="00EC5271">
        <w:rPr>
          <w:rFonts w:ascii="Times New Roman" w:hAnsi="Times New Roman"/>
        </w:rPr>
        <w:t xml:space="preserve">, kas </w:t>
      </w:r>
      <w:proofErr w:type="spellStart"/>
      <w:r w:rsidRPr="00EC5271">
        <w:rPr>
          <w:rFonts w:ascii="Times New Roman" w:hAnsi="Times New Roman"/>
        </w:rPr>
        <w:t>stājas</w:t>
      </w:r>
      <w:proofErr w:type="spellEnd"/>
      <w:r w:rsidRPr="00EC5271">
        <w:rPr>
          <w:rFonts w:ascii="Times New Roman" w:hAnsi="Times New Roman"/>
        </w:rPr>
        <w:t xml:space="preserve"> </w:t>
      </w:r>
      <w:proofErr w:type="spellStart"/>
      <w:r w:rsidRPr="00EC5271">
        <w:rPr>
          <w:rFonts w:ascii="Times New Roman" w:hAnsi="Times New Roman"/>
        </w:rPr>
        <w:t>spēkā</w:t>
      </w:r>
      <w:proofErr w:type="spellEnd"/>
      <w:r w:rsidRPr="00EC5271">
        <w:rPr>
          <w:rFonts w:ascii="Times New Roman" w:hAnsi="Times New Roman"/>
        </w:rPr>
        <w:t xml:space="preserve"> 01.01.2018.)</w:t>
      </w:r>
    </w:p>
  </w:footnote>
  <w:footnote w:id="2">
    <w:p w14:paraId="297FCCE2" w14:textId="77777777" w:rsidR="00611CD7" w:rsidRPr="00EC5271" w:rsidRDefault="00611CD7" w:rsidP="00DA3256">
      <w:pPr>
        <w:pStyle w:val="FootnoteText"/>
        <w:rPr>
          <w:rFonts w:ascii="Times New Roman" w:hAnsi="Times New Roman"/>
        </w:rPr>
      </w:pPr>
      <w:r w:rsidRPr="00EC5271">
        <w:rPr>
          <w:rStyle w:val="FootnoteReference"/>
          <w:rFonts w:ascii="Times New Roman" w:hAnsi="Times New Roman"/>
        </w:rPr>
        <w:footnoteRef/>
      </w:r>
      <w:r w:rsidRPr="00EC5271">
        <w:rPr>
          <w:rFonts w:ascii="Times New Roman" w:hAnsi="Times New Roman"/>
        </w:rPr>
        <w:t xml:space="preserve"> Tūrisma </w:t>
      </w:r>
      <w:proofErr w:type="spellStart"/>
      <w:r w:rsidRPr="00EC5271">
        <w:rPr>
          <w:rFonts w:ascii="Times New Roman" w:hAnsi="Times New Roman"/>
        </w:rPr>
        <w:t>likuma</w:t>
      </w:r>
      <w:proofErr w:type="spellEnd"/>
      <w:r w:rsidRPr="00EC5271">
        <w:rPr>
          <w:rFonts w:ascii="Times New Roman" w:hAnsi="Times New Roman"/>
        </w:rPr>
        <w:t xml:space="preserve"> </w:t>
      </w:r>
      <w:proofErr w:type="gramStart"/>
      <w:r w:rsidRPr="00EC5271">
        <w:rPr>
          <w:rFonts w:ascii="Times New Roman" w:hAnsi="Times New Roman"/>
        </w:rPr>
        <w:t>16.panta</w:t>
      </w:r>
      <w:proofErr w:type="gramEnd"/>
      <w:r w:rsidRPr="00EC5271">
        <w:rPr>
          <w:rFonts w:ascii="Times New Roman" w:hAnsi="Times New Roman"/>
        </w:rPr>
        <w:t xml:space="preserve"> </w:t>
      </w:r>
      <w:proofErr w:type="spellStart"/>
      <w:r w:rsidRPr="00EC5271">
        <w:rPr>
          <w:rFonts w:ascii="Times New Roman" w:hAnsi="Times New Roman"/>
        </w:rPr>
        <w:t>otrā</w:t>
      </w:r>
      <w:proofErr w:type="spellEnd"/>
      <w:r w:rsidRPr="00EC5271">
        <w:rPr>
          <w:rFonts w:ascii="Times New Roman" w:hAnsi="Times New Roman"/>
        </w:rPr>
        <w:t xml:space="preserve"> </w:t>
      </w:r>
      <w:proofErr w:type="spellStart"/>
      <w:r w:rsidRPr="00EC5271">
        <w:rPr>
          <w:rFonts w:ascii="Times New Roman" w:hAnsi="Times New Roman"/>
        </w:rPr>
        <w:t>daļa</w:t>
      </w:r>
      <w:proofErr w:type="spellEnd"/>
      <w:r w:rsidRPr="00EC5271">
        <w:rPr>
          <w:rFonts w:ascii="Times New Roman" w:hAnsi="Times New Roman"/>
        </w:rPr>
        <w:t xml:space="preserve"> (22.11.2017. </w:t>
      </w:r>
      <w:proofErr w:type="spellStart"/>
      <w:r w:rsidRPr="00EC5271">
        <w:rPr>
          <w:rFonts w:ascii="Times New Roman" w:hAnsi="Times New Roman"/>
        </w:rPr>
        <w:t>likuma</w:t>
      </w:r>
      <w:proofErr w:type="spellEnd"/>
      <w:r w:rsidRPr="00EC5271">
        <w:rPr>
          <w:rFonts w:ascii="Times New Roman" w:hAnsi="Times New Roman"/>
        </w:rPr>
        <w:t xml:space="preserve"> </w:t>
      </w:r>
      <w:proofErr w:type="spellStart"/>
      <w:r w:rsidRPr="00EC5271">
        <w:rPr>
          <w:rFonts w:ascii="Times New Roman" w:hAnsi="Times New Roman"/>
        </w:rPr>
        <w:t>redakcijā</w:t>
      </w:r>
      <w:proofErr w:type="spellEnd"/>
      <w:r w:rsidRPr="00EC5271">
        <w:rPr>
          <w:rFonts w:ascii="Times New Roman" w:hAnsi="Times New Roman"/>
        </w:rPr>
        <w:t xml:space="preserve">, kas </w:t>
      </w:r>
      <w:proofErr w:type="spellStart"/>
      <w:r w:rsidRPr="00EC5271">
        <w:rPr>
          <w:rFonts w:ascii="Times New Roman" w:hAnsi="Times New Roman"/>
        </w:rPr>
        <w:t>stājas</w:t>
      </w:r>
      <w:proofErr w:type="spellEnd"/>
      <w:r w:rsidRPr="00EC5271">
        <w:rPr>
          <w:rFonts w:ascii="Times New Roman" w:hAnsi="Times New Roman"/>
        </w:rPr>
        <w:t xml:space="preserve"> </w:t>
      </w:r>
      <w:proofErr w:type="spellStart"/>
      <w:r w:rsidRPr="00EC5271">
        <w:rPr>
          <w:rFonts w:ascii="Times New Roman" w:hAnsi="Times New Roman"/>
        </w:rPr>
        <w:t>spēkā</w:t>
      </w:r>
      <w:proofErr w:type="spellEnd"/>
      <w:r w:rsidRPr="00EC5271">
        <w:rPr>
          <w:rFonts w:ascii="Times New Roman" w:hAnsi="Times New Roman"/>
        </w:rPr>
        <w:t xml:space="preserve"> 01.01.2018.)</w:t>
      </w:r>
      <w:r>
        <w:rPr>
          <w:rFonts w:ascii="Times New Roman" w:hAnsi="Times New Roman"/>
        </w:rPr>
        <w:t>.</w:t>
      </w:r>
    </w:p>
  </w:footnote>
  <w:footnote w:id="3">
    <w:p w14:paraId="26E3CDE0" w14:textId="77777777" w:rsidR="00611CD7" w:rsidRPr="0015279C" w:rsidRDefault="00611CD7" w:rsidP="00DA3256">
      <w:pPr>
        <w:spacing w:after="0" w:line="240" w:lineRule="auto"/>
        <w:jc w:val="both"/>
        <w:rPr>
          <w:rFonts w:ascii="Times New Roman" w:hAnsi="Times New Roman"/>
          <w:sz w:val="20"/>
          <w:szCs w:val="20"/>
        </w:rPr>
      </w:pPr>
      <w:r w:rsidRPr="00D11E6F">
        <w:rPr>
          <w:rStyle w:val="FootnoteReference"/>
          <w:rFonts w:ascii="Times New Roman" w:hAnsi="Times New Roman"/>
          <w:sz w:val="20"/>
          <w:szCs w:val="20"/>
        </w:rPr>
        <w:footnoteRef/>
      </w:r>
      <w:r w:rsidRPr="00D11E6F">
        <w:rPr>
          <w:rFonts w:ascii="Times New Roman" w:hAnsi="Times New Roman"/>
          <w:sz w:val="20"/>
          <w:szCs w:val="20"/>
        </w:rPr>
        <w:t xml:space="preserve"> Sk., </w:t>
      </w:r>
      <w:r w:rsidRPr="0015279C">
        <w:rPr>
          <w:rFonts w:ascii="Times New Roman" w:hAnsi="Times New Roman"/>
          <w:sz w:val="20"/>
          <w:szCs w:val="20"/>
        </w:rPr>
        <w:t>piemēram, Administratīvo lietu departamenta 2006.gada 16.maija sprieduma lietā Nr.SKA-168 16.punkt</w:t>
      </w:r>
      <w:r>
        <w:rPr>
          <w:rFonts w:ascii="Times New Roman" w:hAnsi="Times New Roman"/>
          <w:sz w:val="20"/>
          <w:szCs w:val="20"/>
        </w:rPr>
        <w:t>u</w:t>
      </w:r>
      <w:r w:rsidRPr="0015279C">
        <w:rPr>
          <w:rFonts w:ascii="Times New Roman" w:hAnsi="Times New Roman"/>
          <w:sz w:val="20"/>
          <w:szCs w:val="20"/>
        </w:rPr>
        <w:t>; 2005.gada 11.janvāra sprieduma lietā Nr. SKA-13 11. punktu un 2006.gada 14.februāra sprieduma lietā Nr. SKA</w:t>
      </w:r>
      <w:r w:rsidRPr="0015279C">
        <w:rPr>
          <w:rFonts w:ascii="Times New Roman" w:hAnsi="Times New Roman"/>
          <w:sz w:val="20"/>
          <w:szCs w:val="20"/>
        </w:rPr>
        <w:noBreakHyphen/>
        <w:t>23 13. punkt</w:t>
      </w:r>
      <w:r>
        <w:rPr>
          <w:rFonts w:ascii="Times New Roman" w:hAnsi="Times New Roman"/>
          <w:sz w:val="20"/>
          <w:szCs w:val="20"/>
        </w:rPr>
        <w:t>u</w:t>
      </w:r>
      <w:r w:rsidRPr="0015279C">
        <w:rPr>
          <w:rFonts w:ascii="Times New Roman" w:hAnsi="Times New Roman"/>
          <w:sz w:val="20"/>
          <w:szCs w:val="20"/>
        </w:rPr>
        <w:t>.</w:t>
      </w:r>
    </w:p>
  </w:footnote>
  <w:footnote w:id="4">
    <w:p w14:paraId="0C5DC0B4" w14:textId="77777777" w:rsidR="00611CD7" w:rsidRPr="001126E7" w:rsidRDefault="00611CD7" w:rsidP="00DA3256">
      <w:pPr>
        <w:pStyle w:val="FootnoteText"/>
        <w:jc w:val="both"/>
        <w:rPr>
          <w:lang w:val="lv-LV"/>
        </w:rPr>
      </w:pPr>
      <w:r w:rsidRPr="00D11E6F">
        <w:rPr>
          <w:rStyle w:val="FootnoteReference"/>
          <w:rFonts w:ascii="Times New Roman" w:hAnsi="Times New Roman"/>
        </w:rPr>
        <w:footnoteRef/>
      </w:r>
      <w:r w:rsidRPr="001126E7">
        <w:rPr>
          <w:rFonts w:ascii="Times New Roman" w:hAnsi="Times New Roman"/>
          <w:lang w:val="lv-LV"/>
        </w:rPr>
        <w:t xml:space="preserve"> Ministru kabineta 2018.gada 26.jūnija noteikumu Nr.380 “Noteikumi par kompleksa un saistīta tūrisma pakalpojuma sagatavošanas un sniegšanas kārtību un kompleksu un saistītu tūrisma pakalpojumu sniedzēju un ceļotāju tiesībām un pienākumiem” 39.punkts.</w:t>
      </w:r>
    </w:p>
  </w:footnote>
  <w:footnote w:id="5">
    <w:p w14:paraId="03B660F5" w14:textId="77777777" w:rsidR="00611CD7" w:rsidRPr="001126E7" w:rsidRDefault="00611CD7" w:rsidP="00DA3256">
      <w:pPr>
        <w:pStyle w:val="FootnoteText"/>
        <w:rPr>
          <w:lang w:val="lv-LV"/>
        </w:rPr>
      </w:pPr>
      <w:r>
        <w:rPr>
          <w:rStyle w:val="FootnoteReference"/>
        </w:rPr>
        <w:footnoteRef/>
      </w:r>
      <w:r w:rsidRPr="001126E7">
        <w:rPr>
          <w:lang w:val="lv-LV"/>
        </w:rPr>
        <w:t xml:space="preserve"> </w:t>
      </w:r>
      <w:r w:rsidRPr="001126E7">
        <w:rPr>
          <w:rFonts w:ascii="Times New Roman" w:hAnsi="Times New Roman"/>
          <w:lang w:val="lv-LV"/>
        </w:rPr>
        <w:t>Ceļotājiem vai maksātājiem, kas maksājumus veica ceļotāju vārdā.</w:t>
      </w:r>
    </w:p>
  </w:footnote>
  <w:footnote w:id="6">
    <w:p w14:paraId="06B246E3" w14:textId="77777777" w:rsidR="00611CD7" w:rsidRPr="004F4282" w:rsidRDefault="00611CD7" w:rsidP="00DA3256">
      <w:pPr>
        <w:pStyle w:val="FootnoteText"/>
        <w:jc w:val="both"/>
        <w:rPr>
          <w:rFonts w:ascii="Times New Roman" w:hAnsi="Times New Roman"/>
        </w:rPr>
      </w:pPr>
      <w:r w:rsidRPr="001C2D3D">
        <w:rPr>
          <w:rStyle w:val="FootnoteReference"/>
          <w:rFonts w:ascii="Times New Roman" w:hAnsi="Times New Roman"/>
        </w:rPr>
        <w:footnoteRef/>
      </w:r>
      <w:r w:rsidRPr="001C2D3D">
        <w:rPr>
          <w:rFonts w:ascii="Times New Roman" w:hAnsi="Times New Roman"/>
        </w:rPr>
        <w:t xml:space="preserve"> </w:t>
      </w:r>
      <w:bookmarkStart w:id="3" w:name="_Hlk1385046"/>
      <w:proofErr w:type="spellStart"/>
      <w:r w:rsidRPr="001C2D3D">
        <w:rPr>
          <w:rFonts w:ascii="Times New Roman" w:hAnsi="Times New Roman"/>
        </w:rPr>
        <w:t>Eiropas</w:t>
      </w:r>
      <w:proofErr w:type="spellEnd"/>
      <w:r w:rsidRPr="001C2D3D">
        <w:rPr>
          <w:rFonts w:ascii="Times New Roman" w:hAnsi="Times New Roman"/>
        </w:rPr>
        <w:t xml:space="preserve"> </w:t>
      </w:r>
      <w:proofErr w:type="spellStart"/>
      <w:r w:rsidRPr="001C2D3D">
        <w:rPr>
          <w:rFonts w:ascii="Times New Roman" w:hAnsi="Times New Roman"/>
        </w:rPr>
        <w:t>Savienības</w:t>
      </w:r>
      <w:proofErr w:type="spellEnd"/>
      <w:r w:rsidRPr="001C2D3D">
        <w:rPr>
          <w:rFonts w:ascii="Times New Roman" w:hAnsi="Times New Roman"/>
        </w:rPr>
        <w:t xml:space="preserve"> </w:t>
      </w:r>
      <w:proofErr w:type="spellStart"/>
      <w:r w:rsidRPr="001C2D3D">
        <w:rPr>
          <w:rFonts w:ascii="Times New Roman" w:hAnsi="Times New Roman"/>
        </w:rPr>
        <w:t>Tiesas</w:t>
      </w:r>
      <w:proofErr w:type="spellEnd"/>
      <w:r w:rsidRPr="001C2D3D">
        <w:rPr>
          <w:rFonts w:ascii="Times New Roman" w:hAnsi="Times New Roman"/>
        </w:rPr>
        <w:t xml:space="preserve"> 1999.gada </w:t>
      </w:r>
      <w:proofErr w:type="gramStart"/>
      <w:r w:rsidRPr="001C2D3D">
        <w:rPr>
          <w:rFonts w:ascii="Times New Roman" w:hAnsi="Times New Roman"/>
        </w:rPr>
        <w:t>15.jūnija</w:t>
      </w:r>
      <w:proofErr w:type="gramEnd"/>
      <w:r w:rsidRPr="001C2D3D">
        <w:rPr>
          <w:rFonts w:ascii="Times New Roman" w:hAnsi="Times New Roman"/>
        </w:rPr>
        <w:t xml:space="preserve"> </w:t>
      </w:r>
      <w:proofErr w:type="spellStart"/>
      <w:r w:rsidRPr="001C2D3D">
        <w:rPr>
          <w:rFonts w:ascii="Times New Roman" w:hAnsi="Times New Roman"/>
        </w:rPr>
        <w:t>sprieduma</w:t>
      </w:r>
      <w:proofErr w:type="spellEnd"/>
      <w:r w:rsidRPr="001C2D3D">
        <w:rPr>
          <w:rFonts w:ascii="Times New Roman" w:hAnsi="Times New Roman"/>
        </w:rPr>
        <w:t xml:space="preserve"> </w:t>
      </w:r>
      <w:proofErr w:type="spellStart"/>
      <w:r w:rsidRPr="001C2D3D">
        <w:rPr>
          <w:rFonts w:ascii="Times New Roman" w:hAnsi="Times New Roman"/>
        </w:rPr>
        <w:t>lietā</w:t>
      </w:r>
      <w:proofErr w:type="spellEnd"/>
      <w:r w:rsidRPr="001C2D3D">
        <w:rPr>
          <w:rFonts w:ascii="Times New Roman" w:hAnsi="Times New Roman"/>
        </w:rPr>
        <w:t xml:space="preserve"> C‑140/97 </w:t>
      </w:r>
      <w:proofErr w:type="spellStart"/>
      <w:r w:rsidRPr="001C2D3D">
        <w:rPr>
          <w:rFonts w:ascii="Times New Roman" w:hAnsi="Times New Roman"/>
        </w:rPr>
        <w:t>Rechberger</w:t>
      </w:r>
      <w:proofErr w:type="spellEnd"/>
      <w:r w:rsidRPr="001C2D3D">
        <w:rPr>
          <w:rFonts w:ascii="Times New Roman" w:hAnsi="Times New Roman"/>
        </w:rPr>
        <w:t xml:space="preserve"> </w:t>
      </w:r>
      <w:proofErr w:type="spellStart"/>
      <w:r w:rsidRPr="001C2D3D">
        <w:rPr>
          <w:rFonts w:ascii="Times New Roman" w:hAnsi="Times New Roman"/>
        </w:rPr>
        <w:t>u.c.</w:t>
      </w:r>
      <w:proofErr w:type="spellEnd"/>
      <w:r w:rsidRPr="001C2D3D">
        <w:rPr>
          <w:rFonts w:ascii="Times New Roman" w:hAnsi="Times New Roman"/>
        </w:rPr>
        <w:t xml:space="preserve"> </w:t>
      </w:r>
      <w:bookmarkEnd w:id="3"/>
      <w:r w:rsidRPr="001C2D3D">
        <w:rPr>
          <w:rFonts w:ascii="Times New Roman" w:hAnsi="Times New Roman"/>
        </w:rPr>
        <w:t>74.punkts</w:t>
      </w:r>
    </w:p>
  </w:footnote>
  <w:footnote w:id="7">
    <w:p w14:paraId="00562891" w14:textId="77777777" w:rsidR="00611CD7" w:rsidRPr="001C2D3D" w:rsidRDefault="00611CD7" w:rsidP="00DA3256">
      <w:pPr>
        <w:pStyle w:val="FootnoteText"/>
        <w:jc w:val="both"/>
        <w:rPr>
          <w:rFonts w:ascii="Times New Roman" w:hAnsi="Times New Roman"/>
        </w:rPr>
      </w:pPr>
      <w:r w:rsidRPr="001C2D3D">
        <w:rPr>
          <w:rStyle w:val="FootnoteReference"/>
          <w:rFonts w:ascii="Times New Roman" w:hAnsi="Times New Roman"/>
        </w:rPr>
        <w:footnoteRef/>
      </w:r>
      <w:r w:rsidRPr="001C2D3D">
        <w:rPr>
          <w:rFonts w:ascii="Times New Roman" w:hAnsi="Times New Roman"/>
        </w:rPr>
        <w:t xml:space="preserve"> </w:t>
      </w:r>
      <w:proofErr w:type="spellStart"/>
      <w:r w:rsidRPr="001C2D3D">
        <w:rPr>
          <w:rFonts w:ascii="Times New Roman" w:hAnsi="Times New Roman"/>
        </w:rPr>
        <w:t>Eiropas</w:t>
      </w:r>
      <w:proofErr w:type="spellEnd"/>
      <w:r w:rsidRPr="001C2D3D">
        <w:rPr>
          <w:rFonts w:ascii="Times New Roman" w:hAnsi="Times New Roman"/>
        </w:rPr>
        <w:t xml:space="preserve"> </w:t>
      </w:r>
      <w:proofErr w:type="spellStart"/>
      <w:r w:rsidRPr="001C2D3D">
        <w:rPr>
          <w:rFonts w:ascii="Times New Roman" w:hAnsi="Times New Roman"/>
        </w:rPr>
        <w:t>Savienības</w:t>
      </w:r>
      <w:proofErr w:type="spellEnd"/>
      <w:r w:rsidRPr="001C2D3D">
        <w:rPr>
          <w:rFonts w:ascii="Times New Roman" w:hAnsi="Times New Roman"/>
        </w:rPr>
        <w:t xml:space="preserve"> </w:t>
      </w:r>
      <w:proofErr w:type="spellStart"/>
      <w:r w:rsidRPr="001C2D3D">
        <w:rPr>
          <w:rFonts w:ascii="Times New Roman" w:hAnsi="Times New Roman"/>
        </w:rPr>
        <w:t>Tiesas</w:t>
      </w:r>
      <w:proofErr w:type="spellEnd"/>
      <w:r w:rsidRPr="001C2D3D">
        <w:rPr>
          <w:rFonts w:ascii="Times New Roman" w:hAnsi="Times New Roman"/>
        </w:rPr>
        <w:t xml:space="preserve"> 1996.gada </w:t>
      </w:r>
      <w:proofErr w:type="gramStart"/>
      <w:r w:rsidRPr="001C2D3D">
        <w:rPr>
          <w:rFonts w:ascii="Times New Roman" w:hAnsi="Times New Roman"/>
        </w:rPr>
        <w:t>8.oktobra</w:t>
      </w:r>
      <w:proofErr w:type="gramEnd"/>
      <w:r w:rsidRPr="001C2D3D">
        <w:rPr>
          <w:rFonts w:ascii="Times New Roman" w:hAnsi="Times New Roman"/>
        </w:rPr>
        <w:t xml:space="preserve"> </w:t>
      </w:r>
      <w:proofErr w:type="spellStart"/>
      <w:r w:rsidRPr="001C2D3D">
        <w:rPr>
          <w:rFonts w:ascii="Times New Roman" w:hAnsi="Times New Roman"/>
        </w:rPr>
        <w:t>sprieduma</w:t>
      </w:r>
      <w:proofErr w:type="spellEnd"/>
      <w:r w:rsidRPr="001C2D3D">
        <w:rPr>
          <w:rFonts w:ascii="Times New Roman" w:hAnsi="Times New Roman"/>
        </w:rPr>
        <w:t xml:space="preserve"> </w:t>
      </w:r>
      <w:proofErr w:type="spellStart"/>
      <w:r w:rsidRPr="001C2D3D">
        <w:rPr>
          <w:rFonts w:ascii="Times New Roman" w:hAnsi="Times New Roman"/>
        </w:rPr>
        <w:t>apvienotajās</w:t>
      </w:r>
      <w:proofErr w:type="spellEnd"/>
      <w:r w:rsidRPr="001C2D3D">
        <w:rPr>
          <w:rFonts w:ascii="Times New Roman" w:hAnsi="Times New Roman"/>
        </w:rPr>
        <w:t xml:space="preserve"> </w:t>
      </w:r>
      <w:proofErr w:type="spellStart"/>
      <w:r w:rsidRPr="001C2D3D">
        <w:rPr>
          <w:rFonts w:ascii="Times New Roman" w:hAnsi="Times New Roman"/>
        </w:rPr>
        <w:t>lietās</w:t>
      </w:r>
      <w:proofErr w:type="spellEnd"/>
      <w:r w:rsidRPr="001C2D3D">
        <w:rPr>
          <w:rFonts w:ascii="Times New Roman" w:hAnsi="Times New Roman"/>
        </w:rPr>
        <w:t xml:space="preserve"> C‑178/94, C‑179/94 un no C‑188/94 </w:t>
      </w:r>
      <w:proofErr w:type="spellStart"/>
      <w:r w:rsidRPr="001C2D3D">
        <w:rPr>
          <w:rFonts w:ascii="Times New Roman" w:hAnsi="Times New Roman"/>
        </w:rPr>
        <w:t>līdz</w:t>
      </w:r>
      <w:proofErr w:type="spellEnd"/>
      <w:r w:rsidRPr="001C2D3D">
        <w:rPr>
          <w:rFonts w:ascii="Times New Roman" w:hAnsi="Times New Roman"/>
        </w:rPr>
        <w:t xml:space="preserve"> C‑190/94 </w:t>
      </w:r>
      <w:proofErr w:type="spellStart"/>
      <w:r w:rsidRPr="001C2D3D">
        <w:rPr>
          <w:rFonts w:ascii="Times New Roman" w:hAnsi="Times New Roman"/>
        </w:rPr>
        <w:t>Dillenkofer</w:t>
      </w:r>
      <w:proofErr w:type="spellEnd"/>
      <w:r w:rsidRPr="001C2D3D">
        <w:rPr>
          <w:rFonts w:ascii="Times New Roman" w:hAnsi="Times New Roman"/>
        </w:rPr>
        <w:t xml:space="preserve"> </w:t>
      </w:r>
      <w:proofErr w:type="spellStart"/>
      <w:r w:rsidRPr="001C2D3D">
        <w:rPr>
          <w:rFonts w:ascii="Times New Roman" w:hAnsi="Times New Roman"/>
        </w:rPr>
        <w:t>u.c.</w:t>
      </w:r>
      <w:proofErr w:type="spellEnd"/>
      <w:r w:rsidRPr="001C2D3D">
        <w:rPr>
          <w:rFonts w:ascii="Times New Roman" w:hAnsi="Times New Roman"/>
        </w:rPr>
        <w:t xml:space="preserve">, </w:t>
      </w:r>
      <w:proofErr w:type="spellStart"/>
      <w:r w:rsidRPr="001C2D3D">
        <w:rPr>
          <w:rFonts w:ascii="Times New Roman" w:hAnsi="Times New Roman"/>
        </w:rPr>
        <w:t>Recueil</w:t>
      </w:r>
      <w:proofErr w:type="spellEnd"/>
      <w:r w:rsidRPr="001C2D3D">
        <w:rPr>
          <w:rFonts w:ascii="Times New Roman" w:hAnsi="Times New Roman"/>
        </w:rPr>
        <w:t>, 39.punkts</w:t>
      </w:r>
      <w:r>
        <w:rPr>
          <w:rFonts w:ascii="Times New Roman" w:hAnsi="Times New Roman"/>
        </w:rPr>
        <w:t>.</w:t>
      </w:r>
    </w:p>
  </w:footnote>
  <w:footnote w:id="8">
    <w:p w14:paraId="045EFBB3" w14:textId="77777777" w:rsidR="00611CD7" w:rsidRPr="001C2D3D" w:rsidRDefault="00611CD7" w:rsidP="00DA3256">
      <w:pPr>
        <w:pStyle w:val="FootnoteText"/>
        <w:rPr>
          <w:rFonts w:ascii="Times New Roman" w:hAnsi="Times New Roman"/>
        </w:rPr>
      </w:pPr>
      <w:r w:rsidRPr="001C2D3D">
        <w:rPr>
          <w:rStyle w:val="FootnoteReference"/>
          <w:rFonts w:ascii="Times New Roman" w:hAnsi="Times New Roman"/>
        </w:rPr>
        <w:footnoteRef/>
      </w:r>
      <w:r w:rsidRPr="001C2D3D">
        <w:rPr>
          <w:rFonts w:ascii="Times New Roman" w:hAnsi="Times New Roman"/>
        </w:rPr>
        <w:t xml:space="preserve"> </w:t>
      </w:r>
      <w:proofErr w:type="spellStart"/>
      <w:r w:rsidRPr="001C2D3D">
        <w:rPr>
          <w:rFonts w:ascii="Times New Roman" w:hAnsi="Times New Roman"/>
        </w:rPr>
        <w:t>Eiropas</w:t>
      </w:r>
      <w:proofErr w:type="spellEnd"/>
      <w:r w:rsidRPr="001C2D3D">
        <w:rPr>
          <w:rFonts w:ascii="Times New Roman" w:hAnsi="Times New Roman"/>
        </w:rPr>
        <w:t xml:space="preserve"> </w:t>
      </w:r>
      <w:proofErr w:type="spellStart"/>
      <w:r w:rsidRPr="001C2D3D">
        <w:rPr>
          <w:rFonts w:ascii="Times New Roman" w:hAnsi="Times New Roman"/>
        </w:rPr>
        <w:t>Savienības</w:t>
      </w:r>
      <w:proofErr w:type="spellEnd"/>
      <w:r w:rsidRPr="001C2D3D">
        <w:rPr>
          <w:rFonts w:ascii="Times New Roman" w:hAnsi="Times New Roman"/>
        </w:rPr>
        <w:t xml:space="preserve"> </w:t>
      </w:r>
      <w:proofErr w:type="spellStart"/>
      <w:r w:rsidRPr="001C2D3D">
        <w:rPr>
          <w:rFonts w:ascii="Times New Roman" w:hAnsi="Times New Roman"/>
        </w:rPr>
        <w:t>Tiesas</w:t>
      </w:r>
      <w:proofErr w:type="spellEnd"/>
      <w:r w:rsidRPr="001C2D3D">
        <w:rPr>
          <w:rFonts w:ascii="Times New Roman" w:hAnsi="Times New Roman"/>
        </w:rPr>
        <w:t xml:space="preserve"> 1999.gada </w:t>
      </w:r>
      <w:proofErr w:type="gramStart"/>
      <w:r w:rsidRPr="001C2D3D">
        <w:rPr>
          <w:rFonts w:ascii="Times New Roman" w:hAnsi="Times New Roman"/>
        </w:rPr>
        <w:t>15.jūnija</w:t>
      </w:r>
      <w:proofErr w:type="gramEnd"/>
      <w:r w:rsidRPr="001C2D3D">
        <w:rPr>
          <w:rFonts w:ascii="Times New Roman" w:hAnsi="Times New Roman"/>
        </w:rPr>
        <w:t xml:space="preserve"> </w:t>
      </w:r>
      <w:proofErr w:type="spellStart"/>
      <w:r w:rsidRPr="001C2D3D">
        <w:rPr>
          <w:rFonts w:ascii="Times New Roman" w:hAnsi="Times New Roman"/>
        </w:rPr>
        <w:t>sprieduma</w:t>
      </w:r>
      <w:proofErr w:type="spellEnd"/>
      <w:r w:rsidRPr="001C2D3D">
        <w:rPr>
          <w:rFonts w:ascii="Times New Roman" w:hAnsi="Times New Roman"/>
        </w:rPr>
        <w:t xml:space="preserve"> </w:t>
      </w:r>
      <w:proofErr w:type="spellStart"/>
      <w:r w:rsidRPr="001C2D3D">
        <w:rPr>
          <w:rFonts w:ascii="Times New Roman" w:hAnsi="Times New Roman"/>
        </w:rPr>
        <w:t>lietā</w:t>
      </w:r>
      <w:proofErr w:type="spellEnd"/>
      <w:r w:rsidRPr="001C2D3D">
        <w:rPr>
          <w:rFonts w:ascii="Times New Roman" w:hAnsi="Times New Roman"/>
        </w:rPr>
        <w:t xml:space="preserve"> C‑140/97 </w:t>
      </w:r>
      <w:proofErr w:type="spellStart"/>
      <w:r w:rsidRPr="001C2D3D">
        <w:rPr>
          <w:rFonts w:ascii="Times New Roman" w:hAnsi="Times New Roman"/>
        </w:rPr>
        <w:t>Rechberger</w:t>
      </w:r>
      <w:proofErr w:type="spellEnd"/>
      <w:r w:rsidRPr="001C2D3D">
        <w:rPr>
          <w:rFonts w:ascii="Times New Roman" w:hAnsi="Times New Roman"/>
        </w:rPr>
        <w:t xml:space="preserve"> </w:t>
      </w:r>
      <w:proofErr w:type="spellStart"/>
      <w:r w:rsidRPr="001C2D3D">
        <w:rPr>
          <w:rFonts w:ascii="Times New Roman" w:hAnsi="Times New Roman"/>
        </w:rPr>
        <w:t>u.c.</w:t>
      </w:r>
      <w:proofErr w:type="spellEnd"/>
      <w:r w:rsidRPr="001C2D3D">
        <w:rPr>
          <w:rFonts w:ascii="Times New Roman" w:hAnsi="Times New Roman"/>
        </w:rPr>
        <w:t xml:space="preserve"> 6</w:t>
      </w:r>
      <w:r>
        <w:rPr>
          <w:rFonts w:ascii="Times New Roman" w:hAnsi="Times New Roman"/>
        </w:rPr>
        <w:t>4</w:t>
      </w:r>
      <w:r w:rsidRPr="001C2D3D">
        <w:rPr>
          <w:rFonts w:ascii="Times New Roman" w:hAnsi="Times New Roman"/>
        </w:rPr>
        <w:t>.punkts</w:t>
      </w:r>
      <w:r>
        <w:rPr>
          <w:rFonts w:ascii="Times New Roman" w:hAnsi="Times New Roman"/>
        </w:rPr>
        <w:t>.</w:t>
      </w:r>
    </w:p>
  </w:footnote>
  <w:footnote w:id="9">
    <w:p w14:paraId="4AEABE45" w14:textId="77777777" w:rsidR="00611CD7" w:rsidRPr="001C2D3D" w:rsidRDefault="00611CD7" w:rsidP="00DA3256">
      <w:pPr>
        <w:pStyle w:val="FootnoteText"/>
        <w:jc w:val="both"/>
        <w:rPr>
          <w:rFonts w:ascii="Times New Roman" w:hAnsi="Times New Roman"/>
        </w:rPr>
      </w:pPr>
      <w:r w:rsidRPr="001C2D3D">
        <w:rPr>
          <w:rStyle w:val="FootnoteReference"/>
          <w:rFonts w:ascii="Times New Roman" w:hAnsi="Times New Roman"/>
        </w:rPr>
        <w:footnoteRef/>
      </w:r>
      <w:r w:rsidRPr="001C2D3D">
        <w:rPr>
          <w:rFonts w:ascii="Times New Roman" w:hAnsi="Times New Roman"/>
        </w:rPr>
        <w:t xml:space="preserve"> </w:t>
      </w:r>
      <w:bookmarkStart w:id="5" w:name="_Hlk1384885"/>
      <w:proofErr w:type="spellStart"/>
      <w:r w:rsidRPr="001C2D3D">
        <w:rPr>
          <w:rFonts w:ascii="Times New Roman" w:hAnsi="Times New Roman"/>
        </w:rPr>
        <w:t>Eiropas</w:t>
      </w:r>
      <w:proofErr w:type="spellEnd"/>
      <w:r w:rsidRPr="001C2D3D">
        <w:rPr>
          <w:rFonts w:ascii="Times New Roman" w:hAnsi="Times New Roman"/>
        </w:rPr>
        <w:t xml:space="preserve"> </w:t>
      </w:r>
      <w:proofErr w:type="spellStart"/>
      <w:r w:rsidRPr="001C2D3D">
        <w:rPr>
          <w:rFonts w:ascii="Times New Roman" w:hAnsi="Times New Roman"/>
        </w:rPr>
        <w:t>Savienības</w:t>
      </w:r>
      <w:proofErr w:type="spellEnd"/>
      <w:r w:rsidRPr="001C2D3D">
        <w:rPr>
          <w:rFonts w:ascii="Times New Roman" w:hAnsi="Times New Roman"/>
        </w:rPr>
        <w:t xml:space="preserve"> </w:t>
      </w:r>
      <w:proofErr w:type="spellStart"/>
      <w:r w:rsidRPr="001C2D3D">
        <w:rPr>
          <w:rFonts w:ascii="Times New Roman" w:hAnsi="Times New Roman"/>
        </w:rPr>
        <w:t>Tiesas</w:t>
      </w:r>
      <w:proofErr w:type="spellEnd"/>
      <w:r w:rsidRPr="001C2D3D">
        <w:rPr>
          <w:rFonts w:ascii="Times New Roman" w:hAnsi="Times New Roman"/>
        </w:rPr>
        <w:t xml:space="preserve"> 2014.gada </w:t>
      </w:r>
      <w:proofErr w:type="spellStart"/>
      <w:r w:rsidRPr="001C2D3D">
        <w:rPr>
          <w:rFonts w:ascii="Times New Roman" w:hAnsi="Times New Roman"/>
        </w:rPr>
        <w:t>sprieduma</w:t>
      </w:r>
      <w:proofErr w:type="spellEnd"/>
      <w:r w:rsidRPr="001C2D3D">
        <w:rPr>
          <w:rFonts w:ascii="Times New Roman" w:hAnsi="Times New Roman"/>
        </w:rPr>
        <w:t xml:space="preserve"> </w:t>
      </w:r>
      <w:proofErr w:type="spellStart"/>
      <w:r w:rsidRPr="001C2D3D">
        <w:rPr>
          <w:rFonts w:ascii="Times New Roman" w:hAnsi="Times New Roman"/>
        </w:rPr>
        <w:t>lietā</w:t>
      </w:r>
      <w:proofErr w:type="spellEnd"/>
      <w:r w:rsidRPr="001C2D3D">
        <w:rPr>
          <w:rFonts w:ascii="Times New Roman" w:hAnsi="Times New Roman"/>
        </w:rPr>
        <w:t xml:space="preserve"> C-430/13 </w:t>
      </w:r>
      <w:proofErr w:type="spellStart"/>
      <w:r w:rsidRPr="001C2D3D">
        <w:rPr>
          <w:rFonts w:ascii="Times New Roman" w:hAnsi="Times New Roman"/>
        </w:rPr>
        <w:t>Baradics</w:t>
      </w:r>
      <w:proofErr w:type="spellEnd"/>
      <w:r w:rsidRPr="001C2D3D">
        <w:rPr>
          <w:rFonts w:ascii="Times New Roman" w:hAnsi="Times New Roman"/>
        </w:rPr>
        <w:t xml:space="preserve"> </w:t>
      </w:r>
      <w:proofErr w:type="spellStart"/>
      <w:r w:rsidRPr="001C2D3D">
        <w:rPr>
          <w:rFonts w:ascii="Times New Roman" w:hAnsi="Times New Roman"/>
        </w:rPr>
        <w:t>u.c.</w:t>
      </w:r>
      <w:bookmarkEnd w:id="5"/>
      <w:proofErr w:type="spellEnd"/>
      <w:r w:rsidRPr="001C2D3D">
        <w:rPr>
          <w:rFonts w:ascii="Times New Roman" w:hAnsi="Times New Roman"/>
        </w:rPr>
        <w:t xml:space="preserve"> </w:t>
      </w:r>
      <w:proofErr w:type="gramStart"/>
      <w:r w:rsidRPr="001C2D3D">
        <w:rPr>
          <w:rFonts w:ascii="Times New Roman" w:hAnsi="Times New Roman"/>
        </w:rPr>
        <w:t>46.punkts</w:t>
      </w:r>
      <w:proofErr w:type="gramEnd"/>
      <w:r>
        <w:rPr>
          <w:rFonts w:ascii="Times New Roman" w:hAnsi="Times New Roman"/>
        </w:rPr>
        <w:t>.</w:t>
      </w:r>
    </w:p>
  </w:footnote>
  <w:footnote w:id="10">
    <w:p w14:paraId="2A9246C7" w14:textId="77777777" w:rsidR="00611CD7" w:rsidRPr="001C2D3D" w:rsidRDefault="00611CD7" w:rsidP="00DA3256">
      <w:pPr>
        <w:pStyle w:val="FootnoteText"/>
        <w:jc w:val="both"/>
        <w:rPr>
          <w:rFonts w:ascii="Times New Roman" w:hAnsi="Times New Roman"/>
        </w:rPr>
      </w:pPr>
      <w:r w:rsidRPr="001C2D3D">
        <w:rPr>
          <w:rStyle w:val="FootnoteReference"/>
          <w:rFonts w:ascii="Times New Roman" w:hAnsi="Times New Roman"/>
        </w:rPr>
        <w:footnoteRef/>
      </w:r>
      <w:r w:rsidRPr="001C2D3D">
        <w:rPr>
          <w:rFonts w:ascii="Times New Roman" w:hAnsi="Times New Roman"/>
        </w:rPr>
        <w:t xml:space="preserve"> </w:t>
      </w:r>
      <w:proofErr w:type="spellStart"/>
      <w:r w:rsidRPr="001C2D3D">
        <w:rPr>
          <w:rFonts w:ascii="Times New Roman" w:hAnsi="Times New Roman"/>
        </w:rPr>
        <w:t>Eiropas</w:t>
      </w:r>
      <w:proofErr w:type="spellEnd"/>
      <w:r w:rsidRPr="001C2D3D">
        <w:rPr>
          <w:rFonts w:ascii="Times New Roman" w:hAnsi="Times New Roman"/>
        </w:rPr>
        <w:t xml:space="preserve"> </w:t>
      </w:r>
      <w:proofErr w:type="spellStart"/>
      <w:r w:rsidRPr="001C2D3D">
        <w:rPr>
          <w:rFonts w:ascii="Times New Roman" w:hAnsi="Times New Roman"/>
        </w:rPr>
        <w:t>Savienības</w:t>
      </w:r>
      <w:proofErr w:type="spellEnd"/>
      <w:r w:rsidRPr="001C2D3D">
        <w:rPr>
          <w:rFonts w:ascii="Times New Roman" w:hAnsi="Times New Roman"/>
        </w:rPr>
        <w:t xml:space="preserve"> </w:t>
      </w:r>
      <w:proofErr w:type="spellStart"/>
      <w:r w:rsidRPr="001C2D3D">
        <w:rPr>
          <w:rFonts w:ascii="Times New Roman" w:hAnsi="Times New Roman"/>
        </w:rPr>
        <w:t>Tiesas</w:t>
      </w:r>
      <w:proofErr w:type="spellEnd"/>
      <w:r w:rsidRPr="001C2D3D">
        <w:rPr>
          <w:rFonts w:ascii="Times New Roman" w:hAnsi="Times New Roman"/>
        </w:rPr>
        <w:t xml:space="preserve"> 2014.gada </w:t>
      </w:r>
      <w:proofErr w:type="spellStart"/>
      <w:r w:rsidRPr="001C2D3D">
        <w:rPr>
          <w:rFonts w:ascii="Times New Roman" w:hAnsi="Times New Roman"/>
        </w:rPr>
        <w:t>sprieduma</w:t>
      </w:r>
      <w:proofErr w:type="spellEnd"/>
      <w:r w:rsidRPr="001C2D3D">
        <w:rPr>
          <w:rFonts w:ascii="Times New Roman" w:hAnsi="Times New Roman"/>
        </w:rPr>
        <w:t xml:space="preserve"> </w:t>
      </w:r>
      <w:proofErr w:type="spellStart"/>
      <w:r w:rsidRPr="001C2D3D">
        <w:rPr>
          <w:rFonts w:ascii="Times New Roman" w:hAnsi="Times New Roman"/>
        </w:rPr>
        <w:t>lietā</w:t>
      </w:r>
      <w:proofErr w:type="spellEnd"/>
      <w:r w:rsidRPr="001C2D3D">
        <w:rPr>
          <w:rFonts w:ascii="Times New Roman" w:hAnsi="Times New Roman"/>
        </w:rPr>
        <w:t xml:space="preserve"> C-430/13 </w:t>
      </w:r>
      <w:proofErr w:type="spellStart"/>
      <w:r w:rsidRPr="001C2D3D">
        <w:rPr>
          <w:rFonts w:ascii="Times New Roman" w:hAnsi="Times New Roman"/>
        </w:rPr>
        <w:t>Baradics</w:t>
      </w:r>
      <w:proofErr w:type="spellEnd"/>
      <w:r w:rsidRPr="001C2D3D">
        <w:rPr>
          <w:rFonts w:ascii="Times New Roman" w:hAnsi="Times New Roman"/>
        </w:rPr>
        <w:t xml:space="preserve"> </w:t>
      </w:r>
      <w:proofErr w:type="spellStart"/>
      <w:r w:rsidRPr="001C2D3D">
        <w:rPr>
          <w:rFonts w:ascii="Times New Roman" w:hAnsi="Times New Roman"/>
        </w:rPr>
        <w:t>u.c.</w:t>
      </w:r>
      <w:proofErr w:type="spellEnd"/>
      <w:r w:rsidRPr="001C2D3D">
        <w:rPr>
          <w:rFonts w:ascii="Times New Roman" w:hAnsi="Times New Roman"/>
        </w:rPr>
        <w:t xml:space="preserve"> 38. – 47.punkts, </w:t>
      </w:r>
      <w:proofErr w:type="spellStart"/>
      <w:r w:rsidRPr="001C2D3D">
        <w:rPr>
          <w:rFonts w:ascii="Times New Roman" w:hAnsi="Times New Roman"/>
        </w:rPr>
        <w:t>Eiropas</w:t>
      </w:r>
      <w:proofErr w:type="spellEnd"/>
      <w:r w:rsidRPr="001C2D3D">
        <w:rPr>
          <w:rFonts w:ascii="Times New Roman" w:hAnsi="Times New Roman"/>
        </w:rPr>
        <w:t xml:space="preserve"> </w:t>
      </w:r>
      <w:proofErr w:type="spellStart"/>
      <w:r w:rsidRPr="001C2D3D">
        <w:rPr>
          <w:rFonts w:ascii="Times New Roman" w:hAnsi="Times New Roman"/>
        </w:rPr>
        <w:t>Savienības</w:t>
      </w:r>
      <w:proofErr w:type="spellEnd"/>
      <w:r w:rsidRPr="001C2D3D">
        <w:rPr>
          <w:rFonts w:ascii="Times New Roman" w:hAnsi="Times New Roman"/>
        </w:rPr>
        <w:t xml:space="preserve"> </w:t>
      </w:r>
      <w:proofErr w:type="spellStart"/>
      <w:r w:rsidRPr="001C2D3D">
        <w:rPr>
          <w:rFonts w:ascii="Times New Roman" w:hAnsi="Times New Roman"/>
        </w:rPr>
        <w:t>Tiesas</w:t>
      </w:r>
      <w:proofErr w:type="spellEnd"/>
      <w:r w:rsidRPr="001C2D3D">
        <w:rPr>
          <w:rFonts w:ascii="Times New Roman" w:hAnsi="Times New Roman"/>
        </w:rPr>
        <w:t xml:space="preserve"> 1999.gada 15.jūnija </w:t>
      </w:r>
      <w:proofErr w:type="spellStart"/>
      <w:r w:rsidRPr="001C2D3D">
        <w:rPr>
          <w:rFonts w:ascii="Times New Roman" w:hAnsi="Times New Roman"/>
        </w:rPr>
        <w:t>sprieduma</w:t>
      </w:r>
      <w:proofErr w:type="spellEnd"/>
      <w:r w:rsidRPr="001C2D3D">
        <w:rPr>
          <w:rFonts w:ascii="Times New Roman" w:hAnsi="Times New Roman"/>
        </w:rPr>
        <w:t xml:space="preserve"> </w:t>
      </w:r>
      <w:proofErr w:type="spellStart"/>
      <w:r w:rsidRPr="001C2D3D">
        <w:rPr>
          <w:rFonts w:ascii="Times New Roman" w:hAnsi="Times New Roman"/>
        </w:rPr>
        <w:t>lietā</w:t>
      </w:r>
      <w:proofErr w:type="spellEnd"/>
      <w:r w:rsidRPr="001C2D3D">
        <w:rPr>
          <w:rFonts w:ascii="Times New Roman" w:hAnsi="Times New Roman"/>
        </w:rPr>
        <w:t xml:space="preserve"> C‑140/97 </w:t>
      </w:r>
      <w:proofErr w:type="spellStart"/>
      <w:r w:rsidRPr="001C2D3D">
        <w:rPr>
          <w:rFonts w:ascii="Times New Roman" w:hAnsi="Times New Roman"/>
        </w:rPr>
        <w:t>Rechberger</w:t>
      </w:r>
      <w:proofErr w:type="spellEnd"/>
      <w:r w:rsidRPr="001C2D3D">
        <w:rPr>
          <w:rFonts w:ascii="Times New Roman" w:hAnsi="Times New Roman"/>
        </w:rPr>
        <w:t xml:space="preserve"> </w:t>
      </w:r>
      <w:proofErr w:type="spellStart"/>
      <w:r w:rsidRPr="001C2D3D">
        <w:rPr>
          <w:rFonts w:ascii="Times New Roman" w:hAnsi="Times New Roman"/>
        </w:rPr>
        <w:t>u.c.</w:t>
      </w:r>
      <w:proofErr w:type="spellEnd"/>
      <w:r w:rsidRPr="001C2D3D">
        <w:rPr>
          <w:rFonts w:ascii="Times New Roman" w:hAnsi="Times New Roman"/>
        </w:rPr>
        <w:t xml:space="preserve"> 51., 52., 64., 74., 75.punkts, </w:t>
      </w:r>
      <w:proofErr w:type="spellStart"/>
      <w:r w:rsidRPr="001C2D3D">
        <w:rPr>
          <w:rFonts w:ascii="Times New Roman" w:hAnsi="Times New Roman"/>
        </w:rPr>
        <w:t>Eiropas</w:t>
      </w:r>
      <w:proofErr w:type="spellEnd"/>
      <w:r w:rsidRPr="001C2D3D">
        <w:rPr>
          <w:rFonts w:ascii="Times New Roman" w:hAnsi="Times New Roman"/>
        </w:rPr>
        <w:t xml:space="preserve"> </w:t>
      </w:r>
      <w:proofErr w:type="spellStart"/>
      <w:r w:rsidRPr="001C2D3D">
        <w:rPr>
          <w:rFonts w:ascii="Times New Roman" w:hAnsi="Times New Roman"/>
        </w:rPr>
        <w:t>Savienības</w:t>
      </w:r>
      <w:proofErr w:type="spellEnd"/>
      <w:r w:rsidRPr="001C2D3D">
        <w:rPr>
          <w:rFonts w:ascii="Times New Roman" w:hAnsi="Times New Roman"/>
        </w:rPr>
        <w:t xml:space="preserve"> </w:t>
      </w:r>
      <w:proofErr w:type="spellStart"/>
      <w:r w:rsidRPr="001C2D3D">
        <w:rPr>
          <w:rFonts w:ascii="Times New Roman" w:hAnsi="Times New Roman"/>
        </w:rPr>
        <w:t>Tiesas</w:t>
      </w:r>
      <w:proofErr w:type="spellEnd"/>
      <w:r w:rsidRPr="001C2D3D">
        <w:rPr>
          <w:rFonts w:ascii="Times New Roman" w:hAnsi="Times New Roman"/>
        </w:rPr>
        <w:t xml:space="preserve"> 1996.gada 8.oktobra </w:t>
      </w:r>
      <w:proofErr w:type="spellStart"/>
      <w:r w:rsidRPr="001C2D3D">
        <w:rPr>
          <w:rFonts w:ascii="Times New Roman" w:hAnsi="Times New Roman"/>
        </w:rPr>
        <w:t>sprieduma</w:t>
      </w:r>
      <w:proofErr w:type="spellEnd"/>
      <w:r w:rsidRPr="001C2D3D">
        <w:rPr>
          <w:rFonts w:ascii="Times New Roman" w:hAnsi="Times New Roman"/>
        </w:rPr>
        <w:t xml:space="preserve"> </w:t>
      </w:r>
      <w:proofErr w:type="spellStart"/>
      <w:r w:rsidRPr="001C2D3D">
        <w:rPr>
          <w:rFonts w:ascii="Times New Roman" w:hAnsi="Times New Roman"/>
        </w:rPr>
        <w:t>apvienotajās</w:t>
      </w:r>
      <w:proofErr w:type="spellEnd"/>
      <w:r w:rsidRPr="001C2D3D">
        <w:rPr>
          <w:rFonts w:ascii="Times New Roman" w:hAnsi="Times New Roman"/>
        </w:rPr>
        <w:t xml:space="preserve"> </w:t>
      </w:r>
      <w:proofErr w:type="spellStart"/>
      <w:r w:rsidRPr="001C2D3D">
        <w:rPr>
          <w:rFonts w:ascii="Times New Roman" w:hAnsi="Times New Roman"/>
        </w:rPr>
        <w:t>lietās</w:t>
      </w:r>
      <w:proofErr w:type="spellEnd"/>
      <w:r w:rsidRPr="001C2D3D">
        <w:rPr>
          <w:rFonts w:ascii="Times New Roman" w:hAnsi="Times New Roman"/>
        </w:rPr>
        <w:t xml:space="preserve"> C‑178/94, C‑179/94 un no C‑188/94 </w:t>
      </w:r>
      <w:proofErr w:type="spellStart"/>
      <w:r w:rsidRPr="001C2D3D">
        <w:rPr>
          <w:rFonts w:ascii="Times New Roman" w:hAnsi="Times New Roman"/>
        </w:rPr>
        <w:t>līdz</w:t>
      </w:r>
      <w:proofErr w:type="spellEnd"/>
      <w:r w:rsidRPr="001C2D3D">
        <w:rPr>
          <w:rFonts w:ascii="Times New Roman" w:hAnsi="Times New Roman"/>
        </w:rPr>
        <w:t xml:space="preserve"> C‑190/94 </w:t>
      </w:r>
      <w:proofErr w:type="spellStart"/>
      <w:r w:rsidRPr="001C2D3D">
        <w:rPr>
          <w:rFonts w:ascii="Times New Roman" w:hAnsi="Times New Roman"/>
        </w:rPr>
        <w:t>Dillenkofer</w:t>
      </w:r>
      <w:proofErr w:type="spellEnd"/>
      <w:r w:rsidRPr="001C2D3D">
        <w:rPr>
          <w:rFonts w:ascii="Times New Roman" w:hAnsi="Times New Roman"/>
        </w:rPr>
        <w:t xml:space="preserve"> </w:t>
      </w:r>
      <w:proofErr w:type="spellStart"/>
      <w:r w:rsidRPr="001C2D3D">
        <w:rPr>
          <w:rFonts w:ascii="Times New Roman" w:hAnsi="Times New Roman"/>
        </w:rPr>
        <w:t>u.c.</w:t>
      </w:r>
      <w:proofErr w:type="spellEnd"/>
      <w:r w:rsidRPr="001C2D3D">
        <w:rPr>
          <w:rFonts w:ascii="Times New Roman" w:hAnsi="Times New Roman"/>
        </w:rPr>
        <w:t xml:space="preserve">, </w:t>
      </w:r>
      <w:proofErr w:type="spellStart"/>
      <w:r w:rsidRPr="001C2D3D">
        <w:rPr>
          <w:rFonts w:ascii="Times New Roman" w:hAnsi="Times New Roman"/>
        </w:rPr>
        <w:t>Recueil</w:t>
      </w:r>
      <w:proofErr w:type="spellEnd"/>
      <w:r w:rsidRPr="001C2D3D">
        <w:rPr>
          <w:rFonts w:ascii="Times New Roman" w:hAnsi="Times New Roman"/>
        </w:rPr>
        <w:t>, 3</w:t>
      </w:r>
      <w:r>
        <w:rPr>
          <w:rFonts w:ascii="Times New Roman" w:hAnsi="Times New Roman"/>
        </w:rPr>
        <w:t>5</w:t>
      </w:r>
      <w:r w:rsidRPr="001C2D3D">
        <w:rPr>
          <w:rFonts w:ascii="Times New Roman" w:hAnsi="Times New Roman"/>
        </w:rPr>
        <w:t>., 36., 39., 46., 50., 51., 55.punkts</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A10B8F0" w14:textId="77777777" w:rsidR="00611CD7" w:rsidRPr="00C25B49" w:rsidRDefault="00611CD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74CE2"/>
    <w:multiLevelType w:val="hybridMultilevel"/>
    <w:tmpl w:val="90E2A628"/>
    <w:lvl w:ilvl="0" w:tplc="3A703326">
      <w:start w:val="1"/>
      <w:numFmt w:val="bullet"/>
      <w:lvlText w:val=""/>
      <w:lvlJc w:val="left"/>
      <w:pPr>
        <w:ind w:left="1103" w:hanging="360"/>
      </w:pPr>
      <w:rPr>
        <w:rFonts w:ascii="Symbol" w:hAnsi="Symbol" w:hint="default"/>
      </w:rPr>
    </w:lvl>
    <w:lvl w:ilvl="1" w:tplc="04260003">
      <w:start w:val="1"/>
      <w:numFmt w:val="bullet"/>
      <w:lvlText w:val="o"/>
      <w:lvlJc w:val="left"/>
      <w:pPr>
        <w:ind w:left="1823" w:hanging="360"/>
      </w:pPr>
      <w:rPr>
        <w:rFonts w:ascii="Courier New" w:hAnsi="Courier New" w:cs="Courier New" w:hint="default"/>
      </w:rPr>
    </w:lvl>
    <w:lvl w:ilvl="2" w:tplc="04260005">
      <w:start w:val="1"/>
      <w:numFmt w:val="bullet"/>
      <w:lvlText w:val=""/>
      <w:lvlJc w:val="left"/>
      <w:pPr>
        <w:ind w:left="2543" w:hanging="360"/>
      </w:pPr>
      <w:rPr>
        <w:rFonts w:ascii="Wingdings" w:hAnsi="Wingdings" w:hint="default"/>
      </w:rPr>
    </w:lvl>
    <w:lvl w:ilvl="3" w:tplc="04260001">
      <w:start w:val="1"/>
      <w:numFmt w:val="bullet"/>
      <w:lvlText w:val=""/>
      <w:lvlJc w:val="left"/>
      <w:pPr>
        <w:ind w:left="3263" w:hanging="360"/>
      </w:pPr>
      <w:rPr>
        <w:rFonts w:ascii="Symbol" w:hAnsi="Symbol" w:hint="default"/>
      </w:rPr>
    </w:lvl>
    <w:lvl w:ilvl="4" w:tplc="04260003">
      <w:start w:val="1"/>
      <w:numFmt w:val="bullet"/>
      <w:lvlText w:val="o"/>
      <w:lvlJc w:val="left"/>
      <w:pPr>
        <w:ind w:left="3983" w:hanging="360"/>
      </w:pPr>
      <w:rPr>
        <w:rFonts w:ascii="Courier New" w:hAnsi="Courier New" w:cs="Courier New" w:hint="default"/>
      </w:rPr>
    </w:lvl>
    <w:lvl w:ilvl="5" w:tplc="04260005">
      <w:start w:val="1"/>
      <w:numFmt w:val="bullet"/>
      <w:lvlText w:val=""/>
      <w:lvlJc w:val="left"/>
      <w:pPr>
        <w:ind w:left="4703" w:hanging="360"/>
      </w:pPr>
      <w:rPr>
        <w:rFonts w:ascii="Wingdings" w:hAnsi="Wingdings" w:hint="default"/>
      </w:rPr>
    </w:lvl>
    <w:lvl w:ilvl="6" w:tplc="04260001">
      <w:start w:val="1"/>
      <w:numFmt w:val="bullet"/>
      <w:lvlText w:val=""/>
      <w:lvlJc w:val="left"/>
      <w:pPr>
        <w:ind w:left="5423" w:hanging="360"/>
      </w:pPr>
      <w:rPr>
        <w:rFonts w:ascii="Symbol" w:hAnsi="Symbol" w:hint="default"/>
      </w:rPr>
    </w:lvl>
    <w:lvl w:ilvl="7" w:tplc="04260003">
      <w:start w:val="1"/>
      <w:numFmt w:val="bullet"/>
      <w:lvlText w:val="o"/>
      <w:lvlJc w:val="left"/>
      <w:pPr>
        <w:ind w:left="6143" w:hanging="360"/>
      </w:pPr>
      <w:rPr>
        <w:rFonts w:ascii="Courier New" w:hAnsi="Courier New" w:cs="Courier New" w:hint="default"/>
      </w:rPr>
    </w:lvl>
    <w:lvl w:ilvl="8" w:tplc="04260005">
      <w:start w:val="1"/>
      <w:numFmt w:val="bullet"/>
      <w:lvlText w:val=""/>
      <w:lvlJc w:val="left"/>
      <w:pPr>
        <w:ind w:left="68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672"/>
    <w:rsid w:val="00060885"/>
    <w:rsid w:val="000721FD"/>
    <w:rsid w:val="000859B0"/>
    <w:rsid w:val="00090E82"/>
    <w:rsid w:val="00146307"/>
    <w:rsid w:val="0017265F"/>
    <w:rsid w:val="001B3130"/>
    <w:rsid w:val="001B417C"/>
    <w:rsid w:val="00243426"/>
    <w:rsid w:val="00286524"/>
    <w:rsid w:val="002C6BB0"/>
    <w:rsid w:val="002E1C05"/>
    <w:rsid w:val="0038522D"/>
    <w:rsid w:val="003A0C7A"/>
    <w:rsid w:val="003B0BF9"/>
    <w:rsid w:val="003B6B89"/>
    <w:rsid w:val="003D2B59"/>
    <w:rsid w:val="003E0791"/>
    <w:rsid w:val="003F28AC"/>
    <w:rsid w:val="004454FE"/>
    <w:rsid w:val="004524BE"/>
    <w:rsid w:val="00456E40"/>
    <w:rsid w:val="00471F27"/>
    <w:rsid w:val="00497B0C"/>
    <w:rsid w:val="0050178F"/>
    <w:rsid w:val="00566E8A"/>
    <w:rsid w:val="005A5B95"/>
    <w:rsid w:val="005F2B91"/>
    <w:rsid w:val="006073F5"/>
    <w:rsid w:val="00611CD7"/>
    <w:rsid w:val="006455B4"/>
    <w:rsid w:val="00655F2C"/>
    <w:rsid w:val="006E1081"/>
    <w:rsid w:val="00700A35"/>
    <w:rsid w:val="00720585"/>
    <w:rsid w:val="007309FA"/>
    <w:rsid w:val="00733B82"/>
    <w:rsid w:val="00764F84"/>
    <w:rsid w:val="00773AF6"/>
    <w:rsid w:val="00795F71"/>
    <w:rsid w:val="007E5F7A"/>
    <w:rsid w:val="007E73AB"/>
    <w:rsid w:val="00816C11"/>
    <w:rsid w:val="00847CF4"/>
    <w:rsid w:val="00894C55"/>
    <w:rsid w:val="008F2508"/>
    <w:rsid w:val="009617A8"/>
    <w:rsid w:val="00980106"/>
    <w:rsid w:val="00984BC1"/>
    <w:rsid w:val="009A2654"/>
    <w:rsid w:val="009C4207"/>
    <w:rsid w:val="00A10FC3"/>
    <w:rsid w:val="00A37FFE"/>
    <w:rsid w:val="00A6073E"/>
    <w:rsid w:val="00A6082A"/>
    <w:rsid w:val="00A66DE8"/>
    <w:rsid w:val="00AC0086"/>
    <w:rsid w:val="00AE5567"/>
    <w:rsid w:val="00AF0412"/>
    <w:rsid w:val="00AF1239"/>
    <w:rsid w:val="00B16480"/>
    <w:rsid w:val="00B17A6F"/>
    <w:rsid w:val="00B2165C"/>
    <w:rsid w:val="00B37F42"/>
    <w:rsid w:val="00BA20AA"/>
    <w:rsid w:val="00BD4425"/>
    <w:rsid w:val="00BE3473"/>
    <w:rsid w:val="00C25B49"/>
    <w:rsid w:val="00C96DE3"/>
    <w:rsid w:val="00CC0D2D"/>
    <w:rsid w:val="00CC7458"/>
    <w:rsid w:val="00CE5657"/>
    <w:rsid w:val="00D133F8"/>
    <w:rsid w:val="00D14A3E"/>
    <w:rsid w:val="00DA3256"/>
    <w:rsid w:val="00E3716B"/>
    <w:rsid w:val="00E5323B"/>
    <w:rsid w:val="00E84B94"/>
    <w:rsid w:val="00E8749E"/>
    <w:rsid w:val="00E90C01"/>
    <w:rsid w:val="00EA1598"/>
    <w:rsid w:val="00EA486E"/>
    <w:rsid w:val="00F57B0C"/>
    <w:rsid w:val="00FB0546"/>
    <w:rsid w:val="00FB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30AF98"/>
  <w15:docId w15:val="{1571160C-14ED-4880-9EA9-02658BC8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090E82"/>
    <w:rPr>
      <w:color w:val="808080"/>
      <w:shd w:val="clear" w:color="auto" w:fill="E6E6E6"/>
    </w:rPr>
  </w:style>
  <w:style w:type="character" w:styleId="CommentReference">
    <w:name w:val="annotation reference"/>
    <w:basedOn w:val="DefaultParagraphFont"/>
    <w:uiPriority w:val="99"/>
    <w:semiHidden/>
    <w:unhideWhenUsed/>
    <w:rsid w:val="00B37F42"/>
    <w:rPr>
      <w:sz w:val="16"/>
      <w:szCs w:val="16"/>
    </w:rPr>
  </w:style>
  <w:style w:type="paragraph" w:styleId="CommentText">
    <w:name w:val="annotation text"/>
    <w:basedOn w:val="Normal"/>
    <w:link w:val="CommentTextChar"/>
    <w:uiPriority w:val="99"/>
    <w:semiHidden/>
    <w:unhideWhenUsed/>
    <w:rsid w:val="00B37F42"/>
    <w:pPr>
      <w:spacing w:line="240" w:lineRule="auto"/>
    </w:pPr>
    <w:rPr>
      <w:sz w:val="20"/>
      <w:szCs w:val="20"/>
    </w:rPr>
  </w:style>
  <w:style w:type="character" w:customStyle="1" w:styleId="CommentTextChar">
    <w:name w:val="Comment Text Char"/>
    <w:basedOn w:val="DefaultParagraphFont"/>
    <w:link w:val="CommentText"/>
    <w:uiPriority w:val="99"/>
    <w:semiHidden/>
    <w:rsid w:val="00B37F42"/>
    <w:rPr>
      <w:sz w:val="20"/>
      <w:szCs w:val="20"/>
    </w:rPr>
  </w:style>
  <w:style w:type="paragraph" w:styleId="CommentSubject">
    <w:name w:val="annotation subject"/>
    <w:basedOn w:val="CommentText"/>
    <w:next w:val="CommentText"/>
    <w:link w:val="CommentSubjectChar"/>
    <w:uiPriority w:val="99"/>
    <w:semiHidden/>
    <w:unhideWhenUsed/>
    <w:rsid w:val="00B37F42"/>
    <w:rPr>
      <w:b/>
      <w:bCs/>
    </w:rPr>
  </w:style>
  <w:style w:type="character" w:customStyle="1" w:styleId="CommentSubjectChar">
    <w:name w:val="Comment Subject Char"/>
    <w:basedOn w:val="CommentTextChar"/>
    <w:link w:val="CommentSubject"/>
    <w:uiPriority w:val="99"/>
    <w:semiHidden/>
    <w:rsid w:val="00B37F42"/>
    <w:rPr>
      <w:b/>
      <w:bCs/>
      <w:sz w:val="20"/>
      <w:szCs w:val="20"/>
    </w:rPr>
  </w:style>
  <w:style w:type="paragraph" w:styleId="FootnoteText">
    <w:name w:val="footnote text"/>
    <w:basedOn w:val="Normal"/>
    <w:link w:val="FootnoteTextChar"/>
    <w:uiPriority w:val="99"/>
    <w:semiHidden/>
    <w:unhideWhenUsed/>
    <w:rsid w:val="00DA3256"/>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DA3256"/>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DA3256"/>
    <w:rPr>
      <w:vertAlign w:val="superscript"/>
    </w:rPr>
  </w:style>
  <w:style w:type="paragraph" w:styleId="ListParagraph">
    <w:name w:val="List Paragraph"/>
    <w:basedOn w:val="Normal"/>
    <w:uiPriority w:val="34"/>
    <w:qFormat/>
    <w:rsid w:val="00AF0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6434784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c.gov.lv/lv/content/informacija-sia-prieks-ture-klienti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dara.luka@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1BB07-62A9-4104-A44E-0CEC80BB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16745</Words>
  <Characters>9546</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Company>Ekonomikas ministrija</Company>
  <LinksUpToDate>false</LinksUpToDate>
  <CharactersWithSpaces>26239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Anotācija</dc:subject>
  <dc:creator>Madara Lūka</dc:creator>
  <dc:description>67013256, madara.luka@em.gov.lv</dc:description>
  <cp:lastModifiedBy>Madara Lūka</cp:lastModifiedBy>
  <cp:revision>6</cp:revision>
  <dcterms:created xsi:type="dcterms:W3CDTF">2019-03-08T11:59:00Z</dcterms:created>
  <dcterms:modified xsi:type="dcterms:W3CDTF">2019-06-19T08:05:00Z</dcterms:modified>
</cp:coreProperties>
</file>