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B47BB" w14:textId="44671018" w:rsidR="005037C4" w:rsidRPr="002F3ED6" w:rsidRDefault="00E26B8C" w:rsidP="002F3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0" w:name="_GoBack"/>
      <w:bookmarkEnd w:id="0"/>
      <w:r w:rsidRPr="002F3ED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Ministru kabineta rīkojuma </w:t>
      </w:r>
      <w:r w:rsidR="00894C55" w:rsidRPr="002F3ED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projekt</w:t>
      </w:r>
      <w:r w:rsidR="0001227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</w:t>
      </w:r>
    </w:p>
    <w:p w14:paraId="7FB5AF9D" w14:textId="1B3F5A23" w:rsidR="00894C55" w:rsidRPr="002F3ED6" w:rsidRDefault="005037C4" w:rsidP="002F3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1" w:name="_Hlk9843636"/>
      <w:r w:rsidRPr="002F3ED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34104A" w:rsidRPr="002F3ED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Grozījums Ministru kabineta 2017.gada 21.septembra rīkojumā Nr.524 ”Par finansējuma piešķiršanu Latvijas Republikas Prokuratūrai ēkas Kalnciema ielā 14, Rīgā, telpu nomas maksas, aprīkojuma, pārcelšanās un citu saistīto izdevumu segšanai” </w:t>
      </w:r>
      <w:bookmarkEnd w:id="1"/>
      <w:r w:rsidR="00894C55" w:rsidRPr="002F3ED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sākotnējās ietekmes novērtējuma ziņojums (anotācija)</w:t>
      </w:r>
    </w:p>
    <w:p w14:paraId="781F18D0" w14:textId="77777777" w:rsidR="00042EA9" w:rsidRPr="001A07E0" w:rsidRDefault="00042EA9" w:rsidP="00E26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2689"/>
        <w:gridCol w:w="6372"/>
      </w:tblGrid>
      <w:tr w:rsidR="00042EA9" w:rsidRPr="001A07E0" w14:paraId="31E853EC" w14:textId="77777777" w:rsidTr="00B242A3">
        <w:tc>
          <w:tcPr>
            <w:tcW w:w="5000" w:type="pct"/>
            <w:gridSpan w:val="2"/>
          </w:tcPr>
          <w:p w14:paraId="5C07CA4A" w14:textId="77777777" w:rsidR="00042EA9" w:rsidRPr="001A07E0" w:rsidRDefault="00042EA9" w:rsidP="00042E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042EA9" w:rsidRPr="001A07E0" w14:paraId="4DF5BCA3" w14:textId="77777777" w:rsidTr="00B242A3">
        <w:tc>
          <w:tcPr>
            <w:tcW w:w="1484" w:type="pct"/>
          </w:tcPr>
          <w:p w14:paraId="38E852CF" w14:textId="77777777" w:rsidR="00042EA9" w:rsidRPr="001A07E0" w:rsidRDefault="00042EA9" w:rsidP="00042E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7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516" w:type="pct"/>
          </w:tcPr>
          <w:p w14:paraId="29AA5F78" w14:textId="407475E4" w:rsidR="00D861C3" w:rsidRDefault="0034104A" w:rsidP="009106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</w:t>
            </w:r>
            <w:r w:rsidR="002F3E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5F976475" w14:textId="1D090CA3" w:rsidR="00BF0730" w:rsidRPr="001A07E0" w:rsidRDefault="00BF0730" w:rsidP="003410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675294C6" w14:textId="77777777" w:rsidR="00916448" w:rsidRPr="001A07E0" w:rsidRDefault="00916448" w:rsidP="00E26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238"/>
        <w:gridCol w:w="6364"/>
      </w:tblGrid>
      <w:tr w:rsidR="00894C55" w:rsidRPr="001A07E0" w14:paraId="5200DC5A" w14:textId="77777777" w:rsidTr="00894C55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226EC8" w14:textId="77777777" w:rsidR="00894C55" w:rsidRPr="001A07E0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50178F" w:rsidRPr="001A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1A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894C55" w:rsidRPr="001A07E0" w14:paraId="1743B5A8" w14:textId="77777777" w:rsidTr="00B242A3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123F8B" w14:textId="77777777" w:rsidR="00894C55" w:rsidRPr="001A07E0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7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1C589E" w14:textId="77777777" w:rsidR="00894C55" w:rsidRPr="001A07E0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7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8018C9" w14:textId="40E13E5D" w:rsidR="0034104A" w:rsidRPr="00923A4F" w:rsidRDefault="0034104A" w:rsidP="00910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410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2017.gada 21.septembra </w:t>
            </w:r>
            <w:r w:rsidR="00012278" w:rsidRPr="003410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</w:t>
            </w:r>
            <w:r w:rsidR="000122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012278" w:rsidRPr="003410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410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Nr.524 ”Par finansējuma piešķiršanu Latvijas Republikas Prokuratūrai ēkas Kalnciema ielā 14, Rīgā, telpu nomas maksas, aprīkojuma, pārcelšanās un citu saistīto izdevumu segšanai”</w:t>
            </w:r>
            <w:r w:rsidRPr="00923A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MK rīkojums Nr.524) 2.4. apakšpunkts.</w:t>
            </w:r>
            <w:r w:rsidRPr="00923A4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</w:tr>
      <w:tr w:rsidR="00894C55" w:rsidRPr="001A07E0" w14:paraId="4CF5CCA5" w14:textId="77777777" w:rsidTr="00DA7638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9CB152" w14:textId="77777777" w:rsidR="00894C55" w:rsidRPr="001A07E0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7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9E125E" w14:textId="77777777" w:rsidR="00894C55" w:rsidRDefault="00894C55" w:rsidP="00894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923A4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2CF81845" w14:textId="77777777" w:rsidR="00801EC7" w:rsidRPr="00801EC7" w:rsidRDefault="00801EC7" w:rsidP="00801EC7">
            <w:pP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14:paraId="430E2BA9" w14:textId="77777777" w:rsidR="00801EC7" w:rsidRPr="00801EC7" w:rsidRDefault="00801EC7" w:rsidP="00801EC7">
            <w:pP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14:paraId="55A8D2A3" w14:textId="77777777" w:rsidR="00801EC7" w:rsidRPr="00801EC7" w:rsidRDefault="00801EC7" w:rsidP="00801EC7">
            <w:pP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14:paraId="14D13FB5" w14:textId="77777777" w:rsidR="00801EC7" w:rsidRPr="00801EC7" w:rsidRDefault="00801EC7" w:rsidP="00801EC7">
            <w:pP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14:paraId="36B84697" w14:textId="77777777" w:rsidR="00801EC7" w:rsidRPr="00801EC7" w:rsidRDefault="00801EC7" w:rsidP="00801EC7">
            <w:pP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14:paraId="74FA2390" w14:textId="77777777" w:rsidR="00801EC7" w:rsidRPr="00801EC7" w:rsidRDefault="00801EC7" w:rsidP="00801EC7">
            <w:pP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14:paraId="35AC0954" w14:textId="77777777" w:rsidR="00801EC7" w:rsidRPr="00801EC7" w:rsidRDefault="00801EC7" w:rsidP="00801EC7">
            <w:pP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14:paraId="152972D5" w14:textId="77777777" w:rsidR="00801EC7" w:rsidRPr="00801EC7" w:rsidRDefault="00801EC7" w:rsidP="00801EC7">
            <w:pP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14:paraId="5F7460C1" w14:textId="77777777" w:rsidR="00801EC7" w:rsidRPr="00801EC7" w:rsidRDefault="00801EC7" w:rsidP="00801EC7">
            <w:pP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14:paraId="2B84C02C" w14:textId="77777777" w:rsidR="00801EC7" w:rsidRPr="00801EC7" w:rsidRDefault="00801EC7" w:rsidP="00801EC7">
            <w:pP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14:paraId="41817760" w14:textId="77777777" w:rsidR="00801EC7" w:rsidRPr="00801EC7" w:rsidRDefault="00801EC7" w:rsidP="00801EC7">
            <w:pP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14:paraId="4BBB760C" w14:textId="77777777" w:rsidR="00801EC7" w:rsidRPr="00801EC7" w:rsidRDefault="00801EC7" w:rsidP="00801EC7">
            <w:pP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14:paraId="04B40F0B" w14:textId="77777777" w:rsidR="00801EC7" w:rsidRPr="00801EC7" w:rsidRDefault="00801EC7" w:rsidP="00801EC7">
            <w:pP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14:paraId="6476732D" w14:textId="77777777" w:rsidR="00801EC7" w:rsidRPr="00801EC7" w:rsidRDefault="00801EC7" w:rsidP="00801EC7">
            <w:pP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14:paraId="7CB4AE92" w14:textId="77777777" w:rsidR="00801EC7" w:rsidRPr="00801EC7" w:rsidRDefault="00801EC7" w:rsidP="00801EC7">
            <w:pP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14:paraId="413E9C84" w14:textId="77777777" w:rsidR="00801EC7" w:rsidRDefault="00801EC7" w:rsidP="00801EC7">
            <w:pP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  <w:p w14:paraId="654B4E9C" w14:textId="3A9A01AA" w:rsidR="00801EC7" w:rsidRPr="00801EC7" w:rsidRDefault="00801EC7" w:rsidP="00801EC7">
            <w:pP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4E082F" w14:textId="6F8F53E1" w:rsidR="008E5727" w:rsidRDefault="0034104A" w:rsidP="0022691E">
            <w:pPr>
              <w:spacing w:after="0" w:line="240" w:lineRule="auto"/>
              <w:ind w:left="57" w:right="57" w:firstLine="2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34104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Pamatojoties uz MK rīkojuma Nr.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524</w:t>
            </w:r>
            <w:r w:rsidR="00923A4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1</w:t>
            </w:r>
            <w:r w:rsidRPr="00923A4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  <w:r w:rsidR="00923A4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1. apakš</w:t>
            </w:r>
            <w:r w:rsidRPr="00923A4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punktu, </w:t>
            </w:r>
            <w:r w:rsidRPr="0034104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likum</w:t>
            </w:r>
            <w:r w:rsidRPr="00923A4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ā</w:t>
            </w:r>
            <w:r w:rsidRPr="0034104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“Par valsts budžetu </w:t>
            </w:r>
            <w:r w:rsidR="00012278" w:rsidRPr="0034104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201</w:t>
            </w:r>
            <w:r w:rsidR="0001227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9</w:t>
            </w:r>
            <w:r w:rsidRPr="0034104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. gadam” Latvijas Republikas Prokuratūras </w:t>
            </w:r>
            <w:r w:rsidR="00923A4F" w:rsidRPr="00923A4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(turpmāk – LRP) </w:t>
            </w:r>
            <w:r w:rsidRPr="0034104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budžetā paredzēt</w:t>
            </w:r>
            <w:r w:rsidR="00923A4F" w:rsidRPr="00923A4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as</w:t>
            </w:r>
            <w:r w:rsidRPr="0034104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23A4F" w:rsidRPr="00923A4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</w:t>
            </w:r>
            <w:r w:rsidRPr="0034104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lgtermiņa saistības ēkas (būves kadastra apzīmējums 0100 061 0182 001) Kalnciema ielā 14, Rīgā, telpu nomas maksas izdevumu segšanai valsts akciju sabiedrībai „Valsts nekustamie īpašumi” </w:t>
            </w:r>
            <w:r w:rsidR="00923A4F" w:rsidRPr="00923A4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(turpmāk – VNĪ) </w:t>
            </w:r>
            <w:r w:rsidRPr="0034104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2019. gadā un turpmākajos gados 3 849 160 </w:t>
            </w:r>
            <w:proofErr w:type="spellStart"/>
            <w:r w:rsidRPr="0034104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34104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apmērā (līdz 2038. gadam (ieskaitot) katru gadu 192 458 </w:t>
            </w:r>
            <w:proofErr w:type="spellStart"/>
            <w:r w:rsidRPr="0034104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34104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)</w:t>
            </w:r>
            <w:r w:rsidR="0001227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  <w:r w:rsidRPr="0034104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55FEDCCC" w14:textId="126CE650" w:rsidR="00923A4F" w:rsidRPr="00923A4F" w:rsidRDefault="0034104A" w:rsidP="0022691E">
            <w:pPr>
              <w:spacing w:after="0" w:line="240" w:lineRule="auto"/>
              <w:ind w:left="57" w:right="57" w:firstLine="2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34104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Saskaņā ar MK rīkojuma Nr.</w:t>
            </w:r>
            <w:r w:rsidR="00923A4F" w:rsidRPr="00923A4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524 </w:t>
            </w:r>
            <w:r w:rsidRPr="0034104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2.</w:t>
            </w:r>
            <w:r w:rsidR="00923A4F" w:rsidRPr="00923A4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punktu Finanšu</w:t>
            </w:r>
            <w:r w:rsidR="00A653A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4104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ministrijai (turpmāk – </w:t>
            </w:r>
            <w:r w:rsidR="00923A4F" w:rsidRPr="00923A4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F</w:t>
            </w:r>
            <w:r w:rsidRPr="0034104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M) dots uzdevums</w:t>
            </w:r>
            <w:r w:rsidR="00923A4F" w:rsidRPr="00923A4F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:</w:t>
            </w:r>
          </w:p>
          <w:p w14:paraId="460D8DCD" w14:textId="6891D93E" w:rsidR="00923A4F" w:rsidRPr="00923A4F" w:rsidRDefault="00012278" w:rsidP="0022691E">
            <w:pPr>
              <w:pStyle w:val="Title"/>
              <w:tabs>
                <w:tab w:val="left" w:pos="1134"/>
              </w:tabs>
              <w:ind w:left="57" w:right="57" w:firstLine="274"/>
              <w:contextualSpacing w:val="0"/>
              <w:jc w:val="both"/>
              <w:outlineLvl w:val="0"/>
              <w:rPr>
                <w:rFonts w:ascii="Times New Roman" w:eastAsia="Calibri" w:hAnsi="Times New Roman" w:cs="Times New Roman"/>
                <w:spacing w:val="0"/>
                <w:kern w:val="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pacing w:val="0"/>
                <w:kern w:val="0"/>
                <w:sz w:val="24"/>
                <w:szCs w:val="24"/>
                <w:lang w:eastAsia="lv-LV"/>
              </w:rPr>
              <w:t xml:space="preserve">- </w:t>
            </w:r>
            <w:r w:rsidR="00923A4F" w:rsidRPr="00923A4F">
              <w:rPr>
                <w:rFonts w:ascii="Times New Roman" w:eastAsia="Calibri" w:hAnsi="Times New Roman" w:cs="Times New Roman"/>
                <w:spacing w:val="0"/>
                <w:kern w:val="0"/>
                <w:sz w:val="24"/>
                <w:szCs w:val="24"/>
                <w:lang w:eastAsia="lv-LV"/>
              </w:rPr>
              <w:t>2.2.</w:t>
            </w:r>
            <w:r w:rsidR="008E5727">
              <w:rPr>
                <w:rFonts w:ascii="Times New Roman" w:eastAsia="Calibri" w:hAnsi="Times New Roman" w:cs="Times New Roman"/>
                <w:spacing w:val="0"/>
                <w:kern w:val="0"/>
                <w:sz w:val="24"/>
                <w:szCs w:val="24"/>
                <w:lang w:eastAsia="lv-LV"/>
              </w:rPr>
              <w:t> </w:t>
            </w:r>
            <w:r w:rsidRPr="00923A4F">
              <w:rPr>
                <w:rFonts w:ascii="Times New Roman" w:eastAsia="Calibri" w:hAnsi="Times New Roman" w:cs="Times New Roman"/>
                <w:spacing w:val="0"/>
                <w:kern w:val="0"/>
                <w:sz w:val="24"/>
                <w:szCs w:val="24"/>
                <w:lang w:eastAsia="lv-LV"/>
              </w:rPr>
              <w:t>apakšpunkt</w:t>
            </w:r>
            <w:r>
              <w:rPr>
                <w:rFonts w:ascii="Times New Roman" w:eastAsia="Calibri" w:hAnsi="Times New Roman" w:cs="Times New Roman"/>
                <w:spacing w:val="0"/>
                <w:kern w:val="0"/>
                <w:sz w:val="24"/>
                <w:szCs w:val="24"/>
                <w:lang w:eastAsia="lv-LV"/>
              </w:rPr>
              <w:t>ā</w:t>
            </w:r>
            <w:r w:rsidRPr="00923A4F">
              <w:rPr>
                <w:rFonts w:ascii="Times New Roman" w:eastAsia="Calibri" w:hAnsi="Times New Roman" w:cs="Times New Roman"/>
                <w:spacing w:val="0"/>
                <w:kern w:val="0"/>
                <w:sz w:val="24"/>
                <w:szCs w:val="24"/>
                <w:lang w:eastAsia="lv-LV"/>
              </w:rPr>
              <w:t xml:space="preserve"> </w:t>
            </w:r>
            <w:r w:rsidR="00923A4F" w:rsidRPr="00923A4F">
              <w:rPr>
                <w:rFonts w:ascii="Times New Roman" w:eastAsia="Calibri" w:hAnsi="Times New Roman" w:cs="Times New Roman"/>
                <w:spacing w:val="0"/>
                <w:kern w:val="0"/>
                <w:sz w:val="24"/>
                <w:szCs w:val="24"/>
                <w:lang w:eastAsia="lv-LV"/>
              </w:rPr>
              <w:t>- nodrošināt MK rīkojumā Nr.524 minētā objekta būvniecības darbu pabeigšanu līdz 2018. gada 31. decembrim, nosakot, ka plānotais nomas līguma sākuma termiņš ir 2019. gada 1. janvāris;</w:t>
            </w:r>
          </w:p>
          <w:p w14:paraId="5B56EDFA" w14:textId="3E481F20" w:rsidR="00A653AA" w:rsidRPr="009B5A15" w:rsidRDefault="00012278" w:rsidP="0022691E">
            <w:pPr>
              <w:pStyle w:val="Title"/>
              <w:tabs>
                <w:tab w:val="left" w:pos="1134"/>
              </w:tabs>
              <w:ind w:left="57" w:right="57" w:firstLine="274"/>
              <w:contextualSpacing w:val="0"/>
              <w:jc w:val="both"/>
              <w:outlineLvl w:val="0"/>
              <w:rPr>
                <w:rFonts w:ascii="Times New Roman" w:eastAsia="Calibri" w:hAnsi="Times New Roman" w:cs="Times New Roman"/>
                <w:spacing w:val="0"/>
                <w:kern w:val="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pacing w:val="0"/>
                <w:kern w:val="0"/>
                <w:sz w:val="24"/>
                <w:szCs w:val="24"/>
                <w:lang w:eastAsia="lv-LV"/>
              </w:rPr>
              <w:t xml:space="preserve">- </w:t>
            </w:r>
            <w:r w:rsidR="00923A4F" w:rsidRPr="008E5727">
              <w:rPr>
                <w:rFonts w:ascii="Times New Roman" w:eastAsia="Calibri" w:hAnsi="Times New Roman" w:cs="Times New Roman"/>
                <w:spacing w:val="0"/>
                <w:kern w:val="0"/>
                <w:sz w:val="24"/>
                <w:szCs w:val="24"/>
                <w:lang w:eastAsia="lv-LV"/>
              </w:rPr>
              <w:t>2.4.</w:t>
            </w:r>
            <w:r w:rsidR="008E5727">
              <w:rPr>
                <w:rFonts w:ascii="Times New Roman" w:eastAsia="Calibri" w:hAnsi="Times New Roman" w:cs="Times New Roman"/>
                <w:spacing w:val="0"/>
                <w:kern w:val="0"/>
                <w:sz w:val="24"/>
                <w:szCs w:val="24"/>
                <w:lang w:eastAsia="lv-LV"/>
              </w:rPr>
              <w:t> </w:t>
            </w:r>
            <w:r w:rsidRPr="008E5727">
              <w:rPr>
                <w:rFonts w:ascii="Times New Roman" w:eastAsia="Calibri" w:hAnsi="Times New Roman" w:cs="Times New Roman"/>
                <w:spacing w:val="0"/>
                <w:kern w:val="0"/>
                <w:sz w:val="24"/>
                <w:szCs w:val="24"/>
                <w:lang w:eastAsia="lv-LV"/>
              </w:rPr>
              <w:t>apakšpunkt</w:t>
            </w:r>
            <w:r>
              <w:rPr>
                <w:rFonts w:ascii="Times New Roman" w:eastAsia="Calibri" w:hAnsi="Times New Roman" w:cs="Times New Roman"/>
                <w:spacing w:val="0"/>
                <w:kern w:val="0"/>
                <w:sz w:val="24"/>
                <w:szCs w:val="24"/>
                <w:lang w:eastAsia="lv-LV"/>
              </w:rPr>
              <w:t>ā</w:t>
            </w:r>
            <w:r w:rsidRPr="008E5727">
              <w:rPr>
                <w:rFonts w:ascii="Times New Roman" w:eastAsia="Calibri" w:hAnsi="Times New Roman" w:cs="Times New Roman"/>
                <w:spacing w:val="0"/>
                <w:kern w:val="0"/>
                <w:sz w:val="24"/>
                <w:szCs w:val="24"/>
                <w:lang w:eastAsia="lv-LV"/>
              </w:rPr>
              <w:t xml:space="preserve"> </w:t>
            </w:r>
            <w:r w:rsidR="00923A4F" w:rsidRPr="008E5727">
              <w:rPr>
                <w:rFonts w:ascii="Times New Roman" w:eastAsia="Calibri" w:hAnsi="Times New Roman" w:cs="Times New Roman"/>
                <w:spacing w:val="0"/>
                <w:kern w:val="0"/>
                <w:sz w:val="24"/>
                <w:szCs w:val="24"/>
                <w:lang w:eastAsia="lv-LV"/>
              </w:rPr>
              <w:t>- četru mēnešu laikā pēc šā rīkojuma 2.2. apakšpunktā minētā uzdevuma izpildes iesniegt Ministru kabinetā rīkojuma projektu par šā rīkojuma 1.1.</w:t>
            </w:r>
            <w:r w:rsidR="00A653AA">
              <w:rPr>
                <w:rFonts w:ascii="Times New Roman" w:eastAsia="Calibri" w:hAnsi="Times New Roman" w:cs="Times New Roman"/>
                <w:spacing w:val="0"/>
                <w:kern w:val="0"/>
                <w:sz w:val="24"/>
                <w:szCs w:val="24"/>
                <w:lang w:eastAsia="lv-LV"/>
              </w:rPr>
              <w:t> </w:t>
            </w:r>
            <w:r w:rsidR="00923A4F" w:rsidRPr="008E5727">
              <w:rPr>
                <w:rFonts w:ascii="Times New Roman" w:eastAsia="Calibri" w:hAnsi="Times New Roman" w:cs="Times New Roman"/>
                <w:spacing w:val="0"/>
                <w:kern w:val="0"/>
                <w:sz w:val="24"/>
                <w:szCs w:val="24"/>
                <w:lang w:eastAsia="lv-LV"/>
              </w:rPr>
              <w:t>apakšpunktā minēto ilgtermiņa saistību precizēšanu.</w:t>
            </w:r>
          </w:p>
          <w:p w14:paraId="4B61B9C0" w14:textId="221AAEFD" w:rsidR="00502A5E" w:rsidRDefault="00A653AA" w:rsidP="0022691E">
            <w:pPr>
              <w:spacing w:after="0" w:line="240" w:lineRule="auto"/>
              <w:ind w:right="57" w:firstLine="274"/>
              <w:jc w:val="both"/>
              <w:rPr>
                <w:lang w:eastAsia="lv-LV"/>
              </w:rPr>
            </w:pPr>
            <w:r w:rsidRPr="009B5A1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MK </w:t>
            </w:r>
            <w:r w:rsidR="00012278" w:rsidRPr="009B5A1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rīkojum</w:t>
            </w:r>
            <w:r w:rsidR="0001227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</w:t>
            </w:r>
            <w:r w:rsidR="00012278" w:rsidRPr="009B5A1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B5A1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Nr.524 2.2. apakšpunktā dotais uzdevums ir izpildīts. Būvobjekts </w:t>
            </w:r>
            <w:r w:rsidRPr="009B5A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>„Ēkas pārbūve Rīgas pilsētas Zemgales priekšpilsētas prokuratūras un Kurzemes rajona prokuratūras darba nodrošināšanai”</w:t>
            </w:r>
            <w:r w:rsidR="009B5A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9B5A15" w:rsidRPr="009B5A1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(turpmāk – Projekts)</w:t>
            </w:r>
            <w:r w:rsidR="009B5A1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9B5A1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Kalnciema ielā 14, Rīgā,</w:t>
            </w:r>
            <w:r w:rsidR="00126162" w:rsidRPr="009B5A1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11.01.2019. ir pieņemts ekspluatācijā</w:t>
            </w:r>
            <w:r w:rsidR="0001227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ar atliktajiem darbiem (braucamās daļas asfaltbetona atjaunošana (Slokas un Kalnciema ielas)), kas jāpabeidz līdz 31.05.2019.</w:t>
            </w:r>
            <w:r w:rsidR="00126162" w:rsidRPr="009B5A1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(Rīgas pilsētas būvvaldes akts: kods 18 00113 0010095).</w:t>
            </w:r>
            <w:r w:rsidR="00A10C7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36A40051" w14:textId="77777777" w:rsidR="00457331" w:rsidRDefault="00A10C7A" w:rsidP="00457331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10C7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Pēc konstatēto defektu novēršanas un atlikto darbu pabeigšanas, 04.04.2019. VNĪ un būvdarbu veicējs parakstījuši būvdarbu pieņemšanas – nodošanas aktu.</w:t>
            </w:r>
          </w:p>
          <w:p w14:paraId="3BD8E144" w14:textId="2F235A8F" w:rsidR="00EA6A45" w:rsidRPr="00457331" w:rsidRDefault="00A10C7A" w:rsidP="00457331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Lai izpildītu MK rīkojuma Nr.524 2.4.apakšpunktā doto uzdevumu, </w:t>
            </w:r>
            <w:r w:rsidR="00EA6A45" w:rsidRPr="00EA6A4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VNĪ </w:t>
            </w:r>
            <w:r w:rsidR="0088167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organizēja</w:t>
            </w:r>
            <w:r w:rsidR="00881675" w:rsidRPr="0088167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iepirkum</w:t>
            </w:r>
            <w:r w:rsidR="0088167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 procedūru</w:t>
            </w:r>
            <w:r w:rsidR="00457331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“</w:t>
            </w:r>
            <w:r w:rsidR="00457331" w:rsidRPr="0045733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Inženierkomunikāciju apkalpošana Rīgas reģionā”, ID </w:t>
            </w:r>
            <w:r w:rsidR="00457331" w:rsidRPr="0045733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Nr.</w:t>
            </w:r>
            <w:r w:rsidR="000E407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457331" w:rsidRPr="0045733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VNĪ/2018/4/4-1/AK-46.</w:t>
            </w:r>
            <w:r w:rsidR="00457331">
              <w:t xml:space="preserve"> </w:t>
            </w:r>
            <w:bookmarkStart w:id="2" w:name="_Hlk9843881"/>
            <w:r w:rsidR="00B9072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Ņ</w:t>
            </w:r>
            <w:r w:rsidR="0088167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emot vērā</w:t>
            </w:r>
            <w:r w:rsidR="00C16CF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to, ka</w:t>
            </w:r>
            <w:r w:rsidR="0088167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E4071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izvēlētā pretendenta </w:t>
            </w:r>
            <w:r w:rsidR="00B90722" w:rsidRPr="00EA6A4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SIA </w:t>
            </w:r>
            <w:r w:rsidR="00B9072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“</w:t>
            </w:r>
            <w:r w:rsidR="00B90722" w:rsidRPr="00EA6A4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Augstceltne</w:t>
            </w:r>
            <w:r w:rsidR="00B9072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” </w:t>
            </w:r>
            <w:r w:rsidR="0088167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piedāvā</w:t>
            </w:r>
            <w:r w:rsidR="00C16CF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</w:t>
            </w:r>
            <w:r w:rsidR="00B9072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ā pakalpojuma cena vairākkārt pārsniedz VNĪ sākotnēji plānotās izmaksas, turklāt VNĪ ieskatā sadārdzinājums ir nepamatots, </w:t>
            </w:r>
            <w:r w:rsidR="00457331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VNĪ </w:t>
            </w:r>
            <w:r w:rsidR="000E4071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ir nolēmusi pārtraukt attiecīgo iepirkum</w:t>
            </w:r>
            <w:r w:rsidR="00566CC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u </w:t>
            </w:r>
            <w:r w:rsidR="000E4071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daļ</w:t>
            </w:r>
            <w:r w:rsidR="00566CC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ā</w:t>
            </w:r>
            <w:r w:rsidR="000E4071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B9072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uzsākusi jaunas iepirkuma procedūras organizēšanu</w:t>
            </w:r>
            <w:r w:rsidR="0091067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 ko</w:t>
            </w:r>
            <w:r w:rsidR="00B9072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plānots pabeigt</w:t>
            </w:r>
            <w:r w:rsidR="00910678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un līgumu noslēgt</w:t>
            </w:r>
            <w:r w:rsidR="00B9072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līdz</w:t>
            </w:r>
            <w:r w:rsidR="000E4071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šā gada 31.jūlijam.</w:t>
            </w:r>
            <w:r w:rsidR="00B9072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bookmarkEnd w:id="2"/>
            <w:r w:rsidR="002F326D" w:rsidRPr="002F326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Līdz iepirkuma procedūras pabeigšanai inženierkomunikāciju pakalpojumus nodrošinās VNĪ. </w:t>
            </w:r>
            <w:r w:rsidR="00B9072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Līdz ar to objektīvu iemeslu dēļ nav iespējams izpildīt MK rīkojuma Nr.</w:t>
            </w:r>
            <w:r w:rsidR="00566CC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524 </w:t>
            </w:r>
            <w:r w:rsidR="00B9072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2.4.apakšpunktā doto uzdevumu līdz 11.0</w:t>
            </w:r>
            <w:r w:rsidR="00F83C71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</w:t>
            </w:r>
            <w:r w:rsidR="00B90722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.2019. </w:t>
            </w:r>
          </w:p>
          <w:p w14:paraId="42AB9EBF" w14:textId="56639398" w:rsidR="00126162" w:rsidRPr="00EA6A45" w:rsidRDefault="002A7DF5" w:rsidP="0022691E">
            <w:pPr>
              <w:spacing w:after="0" w:line="240" w:lineRule="auto"/>
              <w:ind w:firstLine="2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bookmarkStart w:id="3" w:name="_Hlk9843714"/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Sagatavotais Rīkojuma projekts paredz </w:t>
            </w:r>
            <w:r w:rsidRPr="008F0EF0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izdarīt MK rīkojumā Nr.524 g</w:t>
            </w:r>
            <w:r w:rsidRPr="002A7DF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rozījumu un aizstāt 2.4. apakšpunktā vārdus „četru mēnešu” ar vārdiem „</w:t>
            </w:r>
            <w:r w:rsidR="00566CC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astoņu</w:t>
            </w:r>
            <w:r w:rsidRPr="002A7DF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mēnešu</w:t>
            </w:r>
            <w:r w:rsidR="0010370C" w:rsidRPr="002A7DF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”</w:t>
            </w:r>
            <w:r w:rsidR="0010370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, 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ādejādi paredzot, </w:t>
            </w:r>
            <w:bookmarkStart w:id="4" w:name="_Hlk9843675"/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ka FM</w:t>
            </w:r>
            <w:r>
              <w:t xml:space="preserve"> </w:t>
            </w:r>
            <w:r w:rsidRPr="002A7DF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Ministru kabinetā rīkojuma projektu par ilgtermiņ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a</w:t>
            </w:r>
            <w:r w:rsidRPr="002A7DF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0370C" w:rsidRPr="002A7DF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saistīb</w:t>
            </w:r>
            <w:r w:rsidR="0010370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u</w:t>
            </w:r>
            <w:r w:rsidR="0010370C" w:rsidRPr="002A7DF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2A7DF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ēkas (būves kadastra apzīmējums 0100 061 0182 001) Kalnciema ielā 14, Rīgā, telpu nomas maksas izdevumu segšanai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VNĪ </w:t>
            </w:r>
            <w:r w:rsidRPr="002A7DF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precizēšanu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iesniegs līdz 2019.gada </w:t>
            </w:r>
            <w:r w:rsidR="0010370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</w:t>
            </w:r>
            <w:r w:rsidR="00566CC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</w:t>
            </w:r>
            <w:r w:rsidR="0010370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septembrim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. </w:t>
            </w:r>
            <w:bookmarkEnd w:id="3"/>
            <w:bookmarkEnd w:id="4"/>
          </w:p>
        </w:tc>
      </w:tr>
      <w:tr w:rsidR="00894C55" w:rsidRPr="001A07E0" w14:paraId="6A4F3F89" w14:textId="77777777" w:rsidTr="00B242A3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B8A5D2" w14:textId="77777777" w:rsidR="00894C55" w:rsidRPr="001A07E0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7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2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BE0E88" w14:textId="77777777" w:rsidR="00894C55" w:rsidRPr="001A07E0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7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  <w:r w:rsidR="00042EA9" w:rsidRPr="001A07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publiskas personas kapitālsabiedrības</w:t>
            </w:r>
          </w:p>
        </w:tc>
        <w:tc>
          <w:tcPr>
            <w:tcW w:w="3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403572" w14:textId="2BD071A9" w:rsidR="00894C55" w:rsidRPr="001A07E0" w:rsidRDefault="00C80C7D" w:rsidP="0091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0C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ministrija, VNĪ.</w:t>
            </w:r>
          </w:p>
        </w:tc>
      </w:tr>
      <w:tr w:rsidR="00894C55" w:rsidRPr="001A07E0" w14:paraId="538289FC" w14:textId="77777777" w:rsidTr="00B242A3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4564F9" w14:textId="77777777" w:rsidR="00894C55" w:rsidRPr="001A07E0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7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3FAE79" w14:textId="77777777" w:rsidR="00894C55" w:rsidRPr="001A07E0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7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154847" w14:textId="5E016410" w:rsidR="00894C55" w:rsidRPr="001A07E0" w:rsidRDefault="000F4600" w:rsidP="00910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51F4593E" w14:textId="77777777" w:rsidR="00894C55" w:rsidRPr="001A07E0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894C55" w:rsidRPr="001A07E0" w14:paraId="64A76CF1" w14:textId="77777777" w:rsidTr="00894C55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10916B" w14:textId="77777777" w:rsidR="00894C55" w:rsidRPr="001A07E0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</w:t>
            </w:r>
            <w:r w:rsidR="0050178F" w:rsidRPr="001A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1A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DE2822" w:rsidRPr="001A07E0" w14:paraId="58334D7F" w14:textId="77777777" w:rsidTr="00894C55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FB259FE" w14:textId="729F4618" w:rsidR="00DE2822" w:rsidRPr="001A07E0" w:rsidRDefault="00DE2822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13FBE4A" w14:textId="77777777" w:rsidR="009959B6" w:rsidRDefault="009959B6" w:rsidP="00B242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19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40"/>
        <w:gridCol w:w="944"/>
        <w:gridCol w:w="994"/>
        <w:gridCol w:w="946"/>
        <w:gridCol w:w="1087"/>
        <w:gridCol w:w="1088"/>
        <w:gridCol w:w="1096"/>
        <w:gridCol w:w="994"/>
      </w:tblGrid>
      <w:tr w:rsidR="008310CA" w:rsidRPr="008310CA" w14:paraId="315354C3" w14:textId="77777777" w:rsidTr="001C1751"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7414EA" w14:textId="77777777" w:rsidR="008310CA" w:rsidRPr="008310CA" w:rsidRDefault="008310CA" w:rsidP="008310C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8310CA" w:rsidRPr="008310CA" w14:paraId="16A08D93" w14:textId="77777777" w:rsidTr="001C1751">
        <w:tc>
          <w:tcPr>
            <w:tcW w:w="109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E78B10" w14:textId="77777777" w:rsidR="008310CA" w:rsidRPr="008310CA" w:rsidRDefault="008310CA" w:rsidP="008310C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091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1CED6EE" w14:textId="4E85EA8C" w:rsidR="008310CA" w:rsidRPr="008310CA" w:rsidRDefault="008310CA" w:rsidP="008310C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201</w:t>
            </w:r>
            <w:r w:rsidR="00594018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9</w:t>
            </w: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16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7183471" w14:textId="77777777" w:rsidR="008310CA" w:rsidRPr="008310CA" w:rsidRDefault="008310CA" w:rsidP="008310C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8310C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1C1751" w:rsidRPr="008310CA" w14:paraId="788F69F2" w14:textId="77777777" w:rsidTr="001C1751">
        <w:tc>
          <w:tcPr>
            <w:tcW w:w="109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63EE8F" w14:textId="77777777" w:rsidR="008310CA" w:rsidRPr="008310CA" w:rsidRDefault="008310CA" w:rsidP="008310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91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C3B998" w14:textId="77777777" w:rsidR="008310CA" w:rsidRPr="008310CA" w:rsidRDefault="008310CA" w:rsidP="008310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BB3C74D" w14:textId="1D161A76" w:rsidR="008310CA" w:rsidRPr="008310CA" w:rsidRDefault="008310CA" w:rsidP="008310C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20</w:t>
            </w:r>
            <w:r w:rsidR="00594018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20</w:t>
            </w: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5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AF18899" w14:textId="076F6C4C" w:rsidR="008310CA" w:rsidRPr="008310CA" w:rsidRDefault="008310CA" w:rsidP="008310C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202</w:t>
            </w:r>
            <w:r w:rsidR="00594018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1</w:t>
            </w: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123530" w14:textId="331648CE" w:rsidR="008310CA" w:rsidRPr="008310CA" w:rsidRDefault="008310CA" w:rsidP="008310C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202</w:t>
            </w:r>
            <w:r w:rsidR="00594018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2</w:t>
            </w: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1C1751" w:rsidRPr="008310CA" w14:paraId="481A9A54" w14:textId="77777777" w:rsidTr="001C1751">
        <w:tc>
          <w:tcPr>
            <w:tcW w:w="109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0E05E54" w14:textId="77777777" w:rsidR="008310CA" w:rsidRPr="008310CA" w:rsidRDefault="008310CA" w:rsidP="008310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8F8845" w14:textId="77777777" w:rsidR="008310CA" w:rsidRPr="008310CA" w:rsidRDefault="008310CA" w:rsidP="008310C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F6B8B0B" w14:textId="77777777" w:rsidR="008310CA" w:rsidRPr="008310CA" w:rsidRDefault="008310CA" w:rsidP="008310C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C205E1" w14:textId="77777777" w:rsidR="008310CA" w:rsidRPr="008310CA" w:rsidRDefault="008310CA" w:rsidP="008310C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685D43" w14:textId="5FC66747" w:rsidR="008310CA" w:rsidRPr="008310CA" w:rsidRDefault="008310CA" w:rsidP="008310C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izmaiņas, salīdzinot ar vidēja termiņa budžeta ietvaru 20</w:t>
            </w:r>
            <w:r w:rsidR="00594018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20</w:t>
            </w: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. gadam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CE829F" w14:textId="77777777" w:rsidR="008310CA" w:rsidRPr="008310CA" w:rsidRDefault="008310CA" w:rsidP="008310C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75D8D7" w14:textId="3B6AAB5E" w:rsidR="008310CA" w:rsidRPr="008310CA" w:rsidRDefault="008310CA" w:rsidP="008310C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izmaiņas, salīdzinot ar vidēja termiņa budžeta ietvaru 202</w:t>
            </w:r>
            <w:r w:rsidR="00594018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1</w:t>
            </w: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. gadam</w:t>
            </w:r>
          </w:p>
        </w:tc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C0C8A18" w14:textId="3BB2048B" w:rsidR="008310CA" w:rsidRPr="008310CA" w:rsidRDefault="008310CA" w:rsidP="008310C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izmaiņas, salīdzinot ar vidēja termiņa budžeta ietvaru 202</w:t>
            </w:r>
            <w:r w:rsidR="00594018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2</w:t>
            </w: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. gadam</w:t>
            </w:r>
          </w:p>
        </w:tc>
      </w:tr>
      <w:tr w:rsidR="001C1751" w:rsidRPr="008310CA" w14:paraId="1C21570E" w14:textId="77777777" w:rsidTr="001C1751"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F9F59AA" w14:textId="77777777" w:rsidR="008310CA" w:rsidRPr="008310CA" w:rsidRDefault="008310CA" w:rsidP="008310C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F3F9DBB" w14:textId="77777777" w:rsidR="008310CA" w:rsidRPr="008310CA" w:rsidRDefault="008310CA" w:rsidP="008310C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692FA02" w14:textId="77777777" w:rsidR="008310CA" w:rsidRPr="008310CA" w:rsidRDefault="008310CA" w:rsidP="008310C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F8DE7DB" w14:textId="77777777" w:rsidR="008310CA" w:rsidRPr="008310CA" w:rsidRDefault="008310CA" w:rsidP="008310C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04A130" w14:textId="77777777" w:rsidR="008310CA" w:rsidRPr="008310CA" w:rsidRDefault="008310CA" w:rsidP="008310C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6A8862D" w14:textId="77777777" w:rsidR="008310CA" w:rsidRPr="008310CA" w:rsidRDefault="008310CA" w:rsidP="008310C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306116" w14:textId="77777777" w:rsidR="008310CA" w:rsidRPr="008310CA" w:rsidRDefault="008310CA" w:rsidP="008310C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962D4" w14:textId="77777777" w:rsidR="008310CA" w:rsidRPr="008310CA" w:rsidRDefault="008310CA" w:rsidP="008310C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1C1751" w:rsidRPr="008310CA" w14:paraId="23CB1F00" w14:textId="77777777" w:rsidTr="001C1751"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156743" w14:textId="77777777" w:rsidR="008310CA" w:rsidRPr="008310CA" w:rsidRDefault="008310CA" w:rsidP="008310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E275181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56E8561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BFF8099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3F56DCA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98189C4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98F0491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EAED26A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C1751" w:rsidRPr="008310CA" w14:paraId="23120E8C" w14:textId="77777777" w:rsidTr="001C1751"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2710B75" w14:textId="77777777" w:rsidR="008310CA" w:rsidRPr="008310CA" w:rsidRDefault="008310CA" w:rsidP="008310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5D153C9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A87F60C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CF714C2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DE42D9F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5B6E9C2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5326568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9692DE3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C1751" w:rsidRPr="008310CA" w14:paraId="2B41FA82" w14:textId="77777777" w:rsidTr="001C1751"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C4C35D" w14:textId="77777777" w:rsidR="008310CA" w:rsidRPr="008310CA" w:rsidRDefault="008310CA" w:rsidP="008310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lastRenderedPageBreak/>
              <w:t>1.2. valsts speciālais budžets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5878A98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BDCD1D1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16A2EA4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18C4330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CFA5AB6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B76BC86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52B5AAA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C1751" w:rsidRPr="008310CA" w14:paraId="46EEB206" w14:textId="77777777" w:rsidTr="001C1751"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D342366" w14:textId="77777777" w:rsidR="008310CA" w:rsidRPr="008310CA" w:rsidRDefault="008310CA" w:rsidP="008310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43EAF2F" w14:textId="77777777" w:rsidR="008310CA" w:rsidRPr="00F33C18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F33C18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3D38195" w14:textId="77777777" w:rsidR="008310CA" w:rsidRPr="00F33C18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F33C18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41EED00" w14:textId="77777777" w:rsidR="008310CA" w:rsidRPr="00F33C18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F33C18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176D17F" w14:textId="09512121" w:rsidR="008310CA" w:rsidRPr="00F33C18" w:rsidRDefault="00E7417D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64FCD54" w14:textId="77777777" w:rsidR="008310CA" w:rsidRPr="00F33C18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F33C18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E84E157" w14:textId="6451DE2F" w:rsidR="008310CA" w:rsidRPr="00F33C18" w:rsidRDefault="00E7417D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AC58792" w14:textId="40A4F42F" w:rsidR="008310CA" w:rsidRPr="00F33C18" w:rsidRDefault="00E7417D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C1751" w:rsidRPr="008310CA" w14:paraId="45C98CCD" w14:textId="77777777" w:rsidTr="001C1751"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E305CAE" w14:textId="77777777" w:rsidR="008310CA" w:rsidRPr="008310CA" w:rsidRDefault="008310CA" w:rsidP="008310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0606A82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DE2DB42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302719C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FCD2040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1C1751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B5B0208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D69C205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1C1751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D454734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1C1751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C1751" w:rsidRPr="008310CA" w14:paraId="77DCAACF" w14:textId="77777777" w:rsidTr="001C1751"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02B786D" w14:textId="77777777" w:rsidR="008310CA" w:rsidRPr="008310CA" w:rsidRDefault="008310CA" w:rsidP="008310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EB7D346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D3110EC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E632E8A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DFD20E7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1C1751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2E3FD4F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F798CCD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1C1751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51B6ACB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1C1751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C1751" w:rsidRPr="008310CA" w14:paraId="41CB7C35" w14:textId="77777777" w:rsidTr="001C1751"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791C8D3" w14:textId="77777777" w:rsidR="008310CA" w:rsidRPr="008310CA" w:rsidRDefault="008310CA" w:rsidP="008310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ED229C8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F99C369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8EA6040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27B2735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99BD951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AECFA0E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041A7B5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C1751" w:rsidRPr="008310CA" w14:paraId="5D74714B" w14:textId="77777777" w:rsidTr="001C1751"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68D299" w14:textId="77777777" w:rsidR="008310CA" w:rsidRPr="008310CA" w:rsidRDefault="008310CA" w:rsidP="008310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E640D26" w14:textId="77777777" w:rsidR="008310CA" w:rsidRPr="00F33C18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F33C18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F595548" w14:textId="77777777" w:rsidR="008310CA" w:rsidRPr="00F33C18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F33C18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12962FA" w14:textId="77777777" w:rsidR="008310CA" w:rsidRPr="00F33C18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F33C18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BC6F705" w14:textId="0B5B82B2" w:rsidR="008310CA" w:rsidRPr="00F33C18" w:rsidRDefault="00DE2822" w:rsidP="002044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AFF71B9" w14:textId="77777777" w:rsidR="008310CA" w:rsidRPr="00F33C18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F33C18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4BAD087" w14:textId="10587F87" w:rsidR="008310CA" w:rsidRPr="00DE2822" w:rsidRDefault="00DE2822" w:rsidP="002044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DE2822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DDE8A81" w14:textId="2E210A1A" w:rsidR="008310CA" w:rsidRPr="00DE2822" w:rsidRDefault="00DE2822" w:rsidP="002044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DE2822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C1751" w:rsidRPr="008310CA" w14:paraId="6E53AEBF" w14:textId="77777777" w:rsidTr="001C1751"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72B42F4" w14:textId="77777777" w:rsidR="008310CA" w:rsidRPr="008310CA" w:rsidRDefault="008310CA" w:rsidP="008310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1B47C62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4148B19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3293392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EAC3AAF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05432D3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92EAE2F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EDCF946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C1751" w:rsidRPr="008310CA" w14:paraId="7C612E6C" w14:textId="77777777" w:rsidTr="001C1751"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63B7B2" w14:textId="77777777" w:rsidR="008310CA" w:rsidRPr="008310CA" w:rsidRDefault="008310CA" w:rsidP="008310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B8AE721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AD1B10E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9825EA5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975C3D1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1C1751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5E62E00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A7F8041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1C1751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86817AD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1C1751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C1751" w:rsidRPr="008310CA" w14:paraId="43EA941A" w14:textId="77777777" w:rsidTr="001C1751"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3ED8A0" w14:textId="77777777" w:rsidR="008310CA" w:rsidRPr="008310CA" w:rsidRDefault="008310CA" w:rsidP="008310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109417A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B21A682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4FDA41E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18DDE81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1C1751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A9DB8E8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FCB5F0B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1C1751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80A083B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1C1751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C1751" w:rsidRPr="008310CA" w14:paraId="18F09F34" w14:textId="77777777" w:rsidTr="001C1751"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408D07" w14:textId="77777777" w:rsidR="008310CA" w:rsidRPr="00F33C18" w:rsidRDefault="008310CA" w:rsidP="008310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F33C18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C6F0861" w14:textId="77777777" w:rsidR="008310CA" w:rsidRPr="00F33C18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F33C18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AA14BFA" w14:textId="77777777" w:rsidR="008310CA" w:rsidRPr="00F33C18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F33C18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8EC8E64" w14:textId="77777777" w:rsidR="008310CA" w:rsidRPr="00F33C18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F33C18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61F3A43" w14:textId="5ECC6825" w:rsidR="008310CA" w:rsidRPr="00F33C18" w:rsidRDefault="00DE2822" w:rsidP="002044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70B156D" w14:textId="62C44D0C" w:rsidR="008310CA" w:rsidRPr="00F33C18" w:rsidRDefault="00DE2822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F41BE74" w14:textId="1FCCBDFF" w:rsidR="008310CA" w:rsidRPr="00F33C18" w:rsidRDefault="00DE2822" w:rsidP="002044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8344966" w14:textId="0CA1A40D" w:rsidR="008310CA" w:rsidRPr="00F33C18" w:rsidRDefault="00DE2822" w:rsidP="0020446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C1751" w:rsidRPr="008310CA" w14:paraId="25EF77B7" w14:textId="77777777" w:rsidTr="001C1751"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185CDD" w14:textId="77777777" w:rsidR="008310CA" w:rsidRPr="008310CA" w:rsidRDefault="008310CA" w:rsidP="008310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AF755B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536138D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698ECDA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3C33EF0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4524B91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429AD01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DDEC319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C1751" w:rsidRPr="008310CA" w14:paraId="36FFEC82" w14:textId="77777777" w:rsidTr="001C1751"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ED074F4" w14:textId="77777777" w:rsidR="008310CA" w:rsidRPr="008310CA" w:rsidRDefault="008310CA" w:rsidP="008310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4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E23ADCD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9CF605F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3B1009E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8717AA7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1C1751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47B1690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11D4724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1C1751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B3EE5B9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1C1751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C1751" w:rsidRPr="008310CA" w14:paraId="0B52A7F7" w14:textId="77777777" w:rsidTr="001C1751"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3210C46" w14:textId="77777777" w:rsidR="008310CA" w:rsidRPr="008310CA" w:rsidRDefault="008310CA" w:rsidP="008310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54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5E0931F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3790738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516CC08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69E1CD5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1C1751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AC4EDA0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FDCC93A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1C1751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4206F18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1C1751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C1751" w:rsidRPr="008310CA" w14:paraId="7C3FB405" w14:textId="77777777" w:rsidTr="001C1751"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D0263B4" w14:textId="77777777" w:rsidR="008310CA" w:rsidRPr="008310CA" w:rsidRDefault="008310CA" w:rsidP="008310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54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FB7DA56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green"/>
                <w:lang w:eastAsia="lv-LV"/>
              </w:rPr>
            </w:pP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B400F74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39D926E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F077621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C4BA69B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D436140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CF69F07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C1751" w:rsidRPr="008310CA" w14:paraId="2C67A50A" w14:textId="77777777" w:rsidTr="001C1751"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2EA13E9" w14:textId="77777777" w:rsidR="008310CA" w:rsidRPr="008310CA" w:rsidRDefault="008310CA" w:rsidP="008310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545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90AA14B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green"/>
                <w:lang w:eastAsia="lv-LV"/>
              </w:rPr>
            </w:pP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7DA9750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7EB7C1A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004D972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516C8BF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6203B87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D98725A" w14:textId="77777777" w:rsidR="008310CA" w:rsidRPr="008310CA" w:rsidRDefault="008310CA" w:rsidP="008310C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8310CA" w:rsidRPr="008310CA" w14:paraId="25230BDD" w14:textId="77777777" w:rsidTr="001C1751"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F3328E8" w14:textId="77777777" w:rsidR="008310CA" w:rsidRPr="008310CA" w:rsidRDefault="008310CA" w:rsidP="008310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907" w:type="pct"/>
            <w:gridSpan w:val="7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8B50F92" w14:textId="1D8519DA" w:rsidR="008310CA" w:rsidRPr="008310CA" w:rsidRDefault="008310CA" w:rsidP="008310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 </w:t>
            </w:r>
            <w:r w:rsidR="0022691E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8310CA" w:rsidRPr="008310CA" w14:paraId="0ED1ACF1" w14:textId="77777777" w:rsidTr="001C1751"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8ADD20" w14:textId="77777777" w:rsidR="008310CA" w:rsidRPr="008310CA" w:rsidRDefault="008310CA" w:rsidP="008310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lastRenderedPageBreak/>
              <w:t>6.1. detalizēts ieņēmumu aprēķins</w:t>
            </w:r>
          </w:p>
        </w:tc>
        <w:tc>
          <w:tcPr>
            <w:tcW w:w="3907" w:type="pct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51E52D" w14:textId="77777777" w:rsidR="008310CA" w:rsidRPr="008310CA" w:rsidRDefault="008310CA" w:rsidP="008310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310CA" w:rsidRPr="008310CA" w14:paraId="3CA18D18" w14:textId="77777777" w:rsidTr="001C1751"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CE458DE" w14:textId="77777777" w:rsidR="008310CA" w:rsidRPr="008310CA" w:rsidRDefault="008310CA" w:rsidP="008310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3907" w:type="pct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3202C7" w14:textId="77777777" w:rsidR="008310CA" w:rsidRPr="008310CA" w:rsidRDefault="008310CA" w:rsidP="008310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310CA" w:rsidRPr="008310CA" w14:paraId="046E1D99" w14:textId="77777777" w:rsidTr="001C1751"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CAEB4DA" w14:textId="77777777" w:rsidR="008310CA" w:rsidRPr="008310CA" w:rsidRDefault="008310CA" w:rsidP="008310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3907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55CCE95" w14:textId="77777777" w:rsidR="008310CA" w:rsidRPr="008310CA" w:rsidRDefault="008310CA" w:rsidP="008310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8310CA" w:rsidRPr="008310CA" w14:paraId="63C1E331" w14:textId="77777777" w:rsidTr="001C1751">
        <w:tc>
          <w:tcPr>
            <w:tcW w:w="10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72269D" w14:textId="77777777" w:rsidR="008310CA" w:rsidRPr="008310CA" w:rsidRDefault="008310CA" w:rsidP="008310C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 w:rsidRPr="008310CA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3907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EDFAF9" w14:textId="1914EF21" w:rsidR="00DE2822" w:rsidRPr="00DE2822" w:rsidRDefault="008163FD" w:rsidP="008163F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 xml:space="preserve">Šobrīd netiek </w:t>
            </w:r>
            <w:r w:rsidRPr="008163FD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identificēta papildus finansējuma nepieciešamība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163FD">
              <w:rPr>
                <w:rFonts w:ascii="Times New Roman" w:eastAsia="SimSun" w:hAnsi="Times New Roman" w:cs="Times New Roman"/>
                <w:sz w:val="24"/>
                <w:szCs w:val="24"/>
                <w:lang w:eastAsia="lv-LV"/>
              </w:rPr>
              <w:t>ēkas (būves kadastra apzīmējums 0100 061 0182 001) Kalnciema ielā 14, Rīgā, telpu nomas maksas izdevumu segšanai VNĪ.</w:t>
            </w:r>
          </w:p>
        </w:tc>
      </w:tr>
    </w:tbl>
    <w:p w14:paraId="2035CC9C" w14:textId="77777777" w:rsidR="00894C55" w:rsidRPr="001A07E0" w:rsidRDefault="00894C55" w:rsidP="0001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1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7"/>
        <w:gridCol w:w="2847"/>
        <w:gridCol w:w="5726"/>
      </w:tblGrid>
      <w:tr w:rsidR="00601BE8" w:rsidRPr="00601BE8" w14:paraId="529C247B" w14:textId="77777777" w:rsidTr="00046CC6">
        <w:trPr>
          <w:trHeight w:val="1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2D22C9" w14:textId="77777777" w:rsidR="00601BE8" w:rsidRPr="00601BE8" w:rsidRDefault="00601BE8" w:rsidP="006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01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601BE8" w:rsidRPr="00601BE8" w14:paraId="3D024119" w14:textId="77777777" w:rsidTr="00984E8B">
        <w:trPr>
          <w:trHeight w:val="120"/>
        </w:trPr>
        <w:tc>
          <w:tcPr>
            <w:tcW w:w="50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14:paraId="4B30517B" w14:textId="77777777" w:rsidR="00601BE8" w:rsidRPr="00601BE8" w:rsidRDefault="00601BE8" w:rsidP="006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01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847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14:paraId="17B2B168" w14:textId="77777777" w:rsidR="00601BE8" w:rsidRPr="00601BE8" w:rsidRDefault="00601BE8" w:rsidP="00601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E8"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Nepieciešamie saistītie tiesību aktu projekti</w:t>
            </w:r>
          </w:p>
        </w:tc>
        <w:tc>
          <w:tcPr>
            <w:tcW w:w="5726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3D4C8E77" w14:textId="5AF2A2A3" w:rsidR="00601BE8" w:rsidRPr="00601BE8" w:rsidRDefault="002A7DF5" w:rsidP="00601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Nav.</w:t>
            </w:r>
          </w:p>
        </w:tc>
      </w:tr>
      <w:tr w:rsidR="00601BE8" w:rsidRPr="00601BE8" w14:paraId="54EC59E9" w14:textId="77777777" w:rsidTr="00984E8B">
        <w:trPr>
          <w:trHeight w:val="120"/>
        </w:trPr>
        <w:tc>
          <w:tcPr>
            <w:tcW w:w="50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14:paraId="1A883C11" w14:textId="77777777" w:rsidR="00601BE8" w:rsidRPr="00601BE8" w:rsidRDefault="00601BE8" w:rsidP="006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B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847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14:paraId="777525CC" w14:textId="77777777" w:rsidR="00601BE8" w:rsidRPr="00601BE8" w:rsidRDefault="00601BE8" w:rsidP="00601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1BE8">
              <w:rPr>
                <w:rFonts w:ascii="Times New Roman" w:eastAsia="Times New Roman" w:hAnsi="Times New Roman" w:cs="Times New Roman"/>
                <w:sz w:val="24"/>
                <w:szCs w:val="24"/>
              </w:rPr>
              <w:t>Atbildīgā institūcija</w:t>
            </w:r>
          </w:p>
        </w:tc>
        <w:tc>
          <w:tcPr>
            <w:tcW w:w="5726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64380A34" w14:textId="071317AC" w:rsidR="00601BE8" w:rsidRPr="00601BE8" w:rsidRDefault="0010370C" w:rsidP="0022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601BE8" w:rsidRPr="00601BE8" w14:paraId="6366A8D4" w14:textId="77777777" w:rsidTr="00984E8B">
        <w:trPr>
          <w:trHeight w:val="120"/>
        </w:trPr>
        <w:tc>
          <w:tcPr>
            <w:tcW w:w="50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vAlign w:val="center"/>
          </w:tcPr>
          <w:p w14:paraId="0A422480" w14:textId="77777777" w:rsidR="00601BE8" w:rsidRPr="00601BE8" w:rsidRDefault="00601BE8" w:rsidP="0060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B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847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14:paraId="267F08B6" w14:textId="77777777" w:rsidR="00601BE8" w:rsidRPr="00601BE8" w:rsidRDefault="00601BE8" w:rsidP="00601B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01BE8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5726" w:type="dxa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727DE928" w14:textId="77777777" w:rsidR="00601BE8" w:rsidRPr="00601BE8" w:rsidRDefault="00601BE8" w:rsidP="0022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B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33B59429" w14:textId="77777777" w:rsidR="00601BE8" w:rsidRPr="001A07E0" w:rsidRDefault="00601BE8" w:rsidP="0001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943C42" w:rsidRPr="001A07E0" w14:paraId="60C5D9F2" w14:textId="77777777" w:rsidTr="001473CD">
        <w:trPr>
          <w:trHeight w:val="336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320A66" w14:textId="77777777" w:rsidR="00943C42" w:rsidRPr="001A07E0" w:rsidRDefault="00943C42" w:rsidP="00B50CEB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 </w:t>
            </w:r>
            <w:r w:rsidR="006A4715" w:rsidRPr="001A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Tiesību akta projekta atbilstība Latvijas </w:t>
            </w:r>
            <w:r w:rsidR="00B50CEB" w:rsidRPr="001A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</w:t>
            </w:r>
            <w:r w:rsidR="006A4715" w:rsidRPr="001A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epublikas starptautiskajām saistībām</w:t>
            </w:r>
          </w:p>
        </w:tc>
      </w:tr>
      <w:tr w:rsidR="00943C42" w:rsidRPr="001A07E0" w14:paraId="3E9E70F4" w14:textId="77777777" w:rsidTr="001473CD">
        <w:trPr>
          <w:trHeight w:val="336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1471286" w14:textId="77777777" w:rsidR="00943C42" w:rsidRPr="001A07E0" w:rsidRDefault="006A4715" w:rsidP="001473C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0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5F60050C" w14:textId="77777777" w:rsidR="00943C42" w:rsidRPr="001A07E0" w:rsidRDefault="00943C42" w:rsidP="00015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894C55" w:rsidRPr="001A07E0" w14:paraId="21F0D9B8" w14:textId="77777777" w:rsidTr="00894C55">
        <w:trPr>
          <w:trHeight w:val="336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AE9759" w14:textId="77777777" w:rsidR="00894C55" w:rsidRPr="001A07E0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</w:t>
            </w:r>
            <w:r w:rsidR="00816C11" w:rsidRPr="001A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1A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F46487" w:rsidRPr="001A07E0" w14:paraId="0EF0ACE4" w14:textId="77777777" w:rsidTr="00894C55">
        <w:trPr>
          <w:trHeight w:val="336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05BDB15" w14:textId="352A094A" w:rsidR="00F46487" w:rsidRPr="00F46487" w:rsidRDefault="00F46487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464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2E6DD1F6" w14:textId="77777777" w:rsidR="00894C55" w:rsidRPr="001A07E0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3441"/>
        <w:gridCol w:w="5161"/>
      </w:tblGrid>
      <w:tr w:rsidR="00894C55" w:rsidRPr="001A07E0" w14:paraId="5327DEAF" w14:textId="77777777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1C9FB6" w14:textId="77777777" w:rsidR="00894C55" w:rsidRPr="001A07E0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A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816C11" w:rsidRPr="001A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1A0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894C55" w:rsidRPr="001A07E0" w14:paraId="678537AF" w14:textId="77777777" w:rsidTr="00894C55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96CA0C" w14:textId="77777777" w:rsidR="00894C55" w:rsidRPr="001A07E0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7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D20C79" w14:textId="77777777" w:rsidR="00894C55" w:rsidRPr="001A07E0" w:rsidRDefault="00894C55" w:rsidP="00F42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7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3536D3" w14:textId="027FD87C" w:rsidR="00894C55" w:rsidRPr="001A07E0" w:rsidRDefault="0010370C" w:rsidP="0022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FM</w:t>
            </w:r>
            <w:r w:rsidR="007F18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F46487" w:rsidRPr="00F464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VNĪ</w:t>
            </w:r>
            <w:r w:rsidR="00A653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894C55" w:rsidRPr="001A07E0" w14:paraId="6A817998" w14:textId="77777777" w:rsidTr="00894C55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B6184D" w14:textId="77777777" w:rsidR="00894C55" w:rsidRPr="001A07E0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7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CF391B" w14:textId="77777777" w:rsidR="00B50CEB" w:rsidRPr="001A07E0" w:rsidRDefault="00894C55" w:rsidP="00B50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7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58CEB9D1" w14:textId="77777777" w:rsidR="00894C55" w:rsidRPr="001A07E0" w:rsidRDefault="00894C55" w:rsidP="00B50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7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BB6E41" w14:textId="77777777" w:rsidR="00894C55" w:rsidRPr="001A07E0" w:rsidRDefault="009053C9" w:rsidP="00226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1A07E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015F8A" w:rsidRPr="001A07E0" w14:paraId="2003859F" w14:textId="77777777" w:rsidTr="00894C55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22AF16" w14:textId="77777777" w:rsidR="00894C55" w:rsidRPr="001A07E0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7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A3A3ED" w14:textId="77777777" w:rsidR="00894C55" w:rsidRPr="001A07E0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7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D49922" w14:textId="77777777" w:rsidR="00894C55" w:rsidRPr="001A07E0" w:rsidRDefault="00015F8A" w:rsidP="0022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7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4229D730" w14:textId="7D04A937" w:rsidR="00405940" w:rsidRDefault="00405940" w:rsidP="00015F8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36DCA309" w14:textId="49675414" w:rsidR="00F363CC" w:rsidRDefault="00F363CC" w:rsidP="00015F8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1C116BDE" w14:textId="77777777" w:rsidR="00F363CC" w:rsidRPr="001A07E0" w:rsidRDefault="00F363CC" w:rsidP="00015F8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5A312FA4" w14:textId="0111B72B" w:rsidR="00015F8A" w:rsidRPr="001A07E0" w:rsidRDefault="00015F8A" w:rsidP="000E407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lv-LV"/>
        </w:rPr>
      </w:pPr>
      <w:r w:rsidRPr="001A07E0">
        <w:rPr>
          <w:rFonts w:ascii="Times New Roman" w:hAnsi="Times New Roman" w:cs="Times New Roman"/>
          <w:sz w:val="24"/>
          <w:szCs w:val="24"/>
          <w:lang w:eastAsia="lv-LV"/>
        </w:rPr>
        <w:t>Finanšu ministr</w:t>
      </w:r>
      <w:r w:rsidR="0063554B">
        <w:rPr>
          <w:rFonts w:ascii="Times New Roman" w:hAnsi="Times New Roman" w:cs="Times New Roman"/>
          <w:sz w:val="24"/>
          <w:szCs w:val="24"/>
          <w:lang w:eastAsia="lv-LV"/>
        </w:rPr>
        <w:t>s</w:t>
      </w:r>
      <w:r w:rsidR="008C3AF3" w:rsidRPr="001A07E0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8C3AF3" w:rsidRPr="001A07E0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8C3AF3" w:rsidRPr="001A07E0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8C3AF3" w:rsidRPr="001A07E0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8C3AF3" w:rsidRPr="001A07E0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8C3AF3" w:rsidRPr="001A07E0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63554B">
        <w:rPr>
          <w:rFonts w:ascii="Times New Roman" w:hAnsi="Times New Roman" w:cs="Times New Roman"/>
          <w:sz w:val="24"/>
          <w:szCs w:val="24"/>
          <w:lang w:eastAsia="lv-LV"/>
        </w:rPr>
        <w:t>J. Reirs</w:t>
      </w:r>
    </w:p>
    <w:p w14:paraId="2BFD934D" w14:textId="6363ED00" w:rsidR="005E0434" w:rsidRDefault="005E0434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0"/>
          <w:szCs w:val="20"/>
        </w:rPr>
      </w:pPr>
    </w:p>
    <w:p w14:paraId="0D0C638F" w14:textId="0B046A0A" w:rsidR="00F363CC" w:rsidRDefault="00F363CC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0"/>
          <w:szCs w:val="20"/>
        </w:rPr>
      </w:pPr>
    </w:p>
    <w:p w14:paraId="4B9B1858" w14:textId="1FAC9E87" w:rsidR="00F363CC" w:rsidRDefault="00F363CC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0"/>
          <w:szCs w:val="20"/>
        </w:rPr>
      </w:pPr>
    </w:p>
    <w:p w14:paraId="6D3C5E78" w14:textId="77777777" w:rsidR="00F363CC" w:rsidRDefault="00F363CC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0"/>
          <w:szCs w:val="20"/>
        </w:rPr>
      </w:pPr>
    </w:p>
    <w:p w14:paraId="3A08B9F4" w14:textId="77777777" w:rsidR="005E0434" w:rsidRDefault="005E0434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0"/>
          <w:szCs w:val="20"/>
        </w:rPr>
      </w:pPr>
    </w:p>
    <w:p w14:paraId="7BD29C54" w14:textId="519887D8" w:rsidR="00ED6604" w:rsidRPr="00F87118" w:rsidRDefault="008E5727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V.Bružas</w:t>
      </w:r>
      <w:proofErr w:type="spellEnd"/>
      <w:r w:rsidR="009075A7" w:rsidRPr="00F87118">
        <w:rPr>
          <w:rFonts w:ascii="Times New Roman" w:hAnsi="Times New Roman" w:cs="Times New Roman"/>
          <w:sz w:val="20"/>
          <w:szCs w:val="20"/>
        </w:rPr>
        <w:t xml:space="preserve"> 67024</w:t>
      </w:r>
      <w:r>
        <w:rPr>
          <w:rFonts w:ascii="Times New Roman" w:hAnsi="Times New Roman" w:cs="Times New Roman"/>
          <w:sz w:val="20"/>
          <w:szCs w:val="20"/>
        </w:rPr>
        <w:t>927</w:t>
      </w:r>
    </w:p>
    <w:p w14:paraId="59C448C9" w14:textId="45A0B41A" w:rsidR="005B7D69" w:rsidRPr="00F87118" w:rsidRDefault="008E5727">
      <w:pPr>
        <w:tabs>
          <w:tab w:val="left" w:pos="72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vita</w:t>
      </w:r>
      <w:r w:rsidR="005B7D69" w:rsidRPr="00F8711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bruzas</w:t>
      </w:r>
      <w:r w:rsidR="005B7D69" w:rsidRPr="00F87118">
        <w:rPr>
          <w:rFonts w:ascii="Times New Roman" w:hAnsi="Times New Roman" w:cs="Times New Roman"/>
          <w:sz w:val="20"/>
          <w:szCs w:val="20"/>
        </w:rPr>
        <w:t>@vni.lv</w:t>
      </w:r>
    </w:p>
    <w:sectPr w:rsidR="005B7D69" w:rsidRPr="00F87118" w:rsidSect="00E30742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3674D" w14:textId="77777777" w:rsidR="00DB224C" w:rsidRDefault="00DB224C" w:rsidP="00894C55">
      <w:pPr>
        <w:spacing w:after="0" w:line="240" w:lineRule="auto"/>
      </w:pPr>
      <w:r>
        <w:separator/>
      </w:r>
    </w:p>
  </w:endnote>
  <w:endnote w:type="continuationSeparator" w:id="0">
    <w:p w14:paraId="1318F678" w14:textId="77777777" w:rsidR="00DB224C" w:rsidRDefault="00DB224C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F83AE" w14:textId="1E2C93E0" w:rsidR="00046CC6" w:rsidRPr="008E5727" w:rsidRDefault="008E5727" w:rsidP="008E5727">
    <w:pPr>
      <w:pStyle w:val="Footer"/>
    </w:pPr>
    <w:r w:rsidRPr="006350D2">
      <w:rPr>
        <w:rFonts w:ascii="Times New Roman" w:hAnsi="Times New Roman" w:cs="Times New Roman"/>
        <w:sz w:val="20"/>
        <w:szCs w:val="20"/>
      </w:rPr>
      <w:t>FMAnot_</w:t>
    </w:r>
    <w:r w:rsidR="00F60847">
      <w:rPr>
        <w:rFonts w:ascii="Times New Roman" w:hAnsi="Times New Roman" w:cs="Times New Roman"/>
        <w:sz w:val="20"/>
        <w:szCs w:val="20"/>
      </w:rPr>
      <w:t>30</w:t>
    </w:r>
    <w:r>
      <w:rPr>
        <w:rFonts w:ascii="Times New Roman" w:hAnsi="Times New Roman" w:cs="Times New Roman"/>
        <w:sz w:val="20"/>
        <w:szCs w:val="20"/>
      </w:rPr>
      <w:t>05</w:t>
    </w:r>
    <w:r w:rsidRPr="006350D2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9</w:t>
    </w:r>
    <w:r w:rsidRPr="006350D2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Groz524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8E922" w14:textId="5DAD8CFF" w:rsidR="00046CC6" w:rsidRPr="006350D2" w:rsidRDefault="00046CC6" w:rsidP="006350D2">
    <w:pPr>
      <w:pStyle w:val="Footer"/>
    </w:pPr>
    <w:bookmarkStart w:id="5" w:name="_Hlk7788600"/>
    <w:bookmarkStart w:id="6" w:name="_Hlk7788601"/>
    <w:r w:rsidRPr="006350D2">
      <w:rPr>
        <w:rFonts w:ascii="Times New Roman" w:hAnsi="Times New Roman" w:cs="Times New Roman"/>
        <w:sz w:val="20"/>
        <w:szCs w:val="20"/>
      </w:rPr>
      <w:t>FMAnot_</w:t>
    </w:r>
    <w:r w:rsidR="00F60847">
      <w:rPr>
        <w:rFonts w:ascii="Times New Roman" w:hAnsi="Times New Roman" w:cs="Times New Roman"/>
        <w:sz w:val="20"/>
        <w:szCs w:val="20"/>
      </w:rPr>
      <w:t>30</w:t>
    </w:r>
    <w:r>
      <w:rPr>
        <w:rFonts w:ascii="Times New Roman" w:hAnsi="Times New Roman" w:cs="Times New Roman"/>
        <w:sz w:val="20"/>
        <w:szCs w:val="20"/>
      </w:rPr>
      <w:t>0</w:t>
    </w:r>
    <w:r w:rsidR="008E5727">
      <w:rPr>
        <w:rFonts w:ascii="Times New Roman" w:hAnsi="Times New Roman" w:cs="Times New Roman"/>
        <w:sz w:val="20"/>
        <w:szCs w:val="20"/>
      </w:rPr>
      <w:t>5</w:t>
    </w:r>
    <w:r w:rsidRPr="006350D2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9</w:t>
    </w:r>
    <w:r w:rsidRPr="006350D2">
      <w:rPr>
        <w:rFonts w:ascii="Times New Roman" w:hAnsi="Times New Roman" w:cs="Times New Roman"/>
        <w:sz w:val="20"/>
        <w:szCs w:val="20"/>
      </w:rPr>
      <w:t>_</w:t>
    </w:r>
    <w:r w:rsidR="008E5727">
      <w:rPr>
        <w:rFonts w:ascii="Times New Roman" w:hAnsi="Times New Roman" w:cs="Times New Roman"/>
        <w:sz w:val="20"/>
        <w:szCs w:val="20"/>
      </w:rPr>
      <w:t>Groz524</w: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6B161" w14:textId="77777777" w:rsidR="00DB224C" w:rsidRDefault="00DB224C" w:rsidP="00894C55">
      <w:pPr>
        <w:spacing w:after="0" w:line="240" w:lineRule="auto"/>
      </w:pPr>
      <w:r>
        <w:separator/>
      </w:r>
    </w:p>
  </w:footnote>
  <w:footnote w:type="continuationSeparator" w:id="0">
    <w:p w14:paraId="6AE79EA0" w14:textId="77777777" w:rsidR="00DB224C" w:rsidRDefault="00DB224C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3DEA6A74" w14:textId="1D32AD85" w:rsidR="00046CC6" w:rsidRPr="00C25B49" w:rsidRDefault="00046CC6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12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59A"/>
    <w:multiLevelType w:val="hybridMultilevel"/>
    <w:tmpl w:val="90128974"/>
    <w:lvl w:ilvl="0" w:tplc="8C2E341C">
      <w:start w:val="90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93652"/>
    <w:multiLevelType w:val="hybridMultilevel"/>
    <w:tmpl w:val="22FEAB6C"/>
    <w:lvl w:ilvl="0" w:tplc="A5961496">
      <w:numFmt w:val="bullet"/>
      <w:lvlText w:val="–"/>
      <w:lvlJc w:val="left"/>
      <w:pPr>
        <w:ind w:left="78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32D96128"/>
    <w:multiLevelType w:val="multilevel"/>
    <w:tmpl w:val="3F002D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E156B1B"/>
    <w:multiLevelType w:val="hybridMultilevel"/>
    <w:tmpl w:val="9886E5AA"/>
    <w:lvl w:ilvl="0" w:tplc="5498A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34767"/>
    <w:multiLevelType w:val="hybridMultilevel"/>
    <w:tmpl w:val="A2A2C21A"/>
    <w:lvl w:ilvl="0" w:tplc="5960377A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7E4EA8"/>
    <w:multiLevelType w:val="multilevel"/>
    <w:tmpl w:val="7D942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1934BE1"/>
    <w:multiLevelType w:val="hybridMultilevel"/>
    <w:tmpl w:val="6640182E"/>
    <w:lvl w:ilvl="0" w:tplc="9F449E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2653D"/>
    <w:multiLevelType w:val="hybridMultilevel"/>
    <w:tmpl w:val="2D907ABC"/>
    <w:lvl w:ilvl="0" w:tplc="205CBB1A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30E52"/>
    <w:multiLevelType w:val="hybridMultilevel"/>
    <w:tmpl w:val="0FBE6268"/>
    <w:lvl w:ilvl="0" w:tplc="04260011">
      <w:start w:val="1"/>
      <w:numFmt w:val="decimal"/>
      <w:lvlText w:val="%1)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7477DDD"/>
    <w:multiLevelType w:val="hybridMultilevel"/>
    <w:tmpl w:val="B80C3A04"/>
    <w:lvl w:ilvl="0" w:tplc="71D6B434">
      <w:start w:val="20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4E4819"/>
    <w:multiLevelType w:val="hybridMultilevel"/>
    <w:tmpl w:val="77989068"/>
    <w:lvl w:ilvl="0" w:tplc="C49E55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972AD"/>
    <w:multiLevelType w:val="hybridMultilevel"/>
    <w:tmpl w:val="3D22BD52"/>
    <w:lvl w:ilvl="0" w:tplc="6340E36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69650458"/>
    <w:multiLevelType w:val="hybridMultilevel"/>
    <w:tmpl w:val="C2B42DA2"/>
    <w:lvl w:ilvl="0" w:tplc="D7FA1B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C9734C"/>
    <w:multiLevelType w:val="hybridMultilevel"/>
    <w:tmpl w:val="16644A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E19E8"/>
    <w:multiLevelType w:val="hybridMultilevel"/>
    <w:tmpl w:val="A4B0A79E"/>
    <w:lvl w:ilvl="0" w:tplc="165C3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13"/>
  </w:num>
  <w:num w:numId="7">
    <w:abstractNumId w:val="9"/>
  </w:num>
  <w:num w:numId="8">
    <w:abstractNumId w:val="14"/>
  </w:num>
  <w:num w:numId="9">
    <w:abstractNumId w:val="6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0B0A"/>
    <w:rsid w:val="00001C44"/>
    <w:rsid w:val="00005BDC"/>
    <w:rsid w:val="00006560"/>
    <w:rsid w:val="00010004"/>
    <w:rsid w:val="000115D2"/>
    <w:rsid w:val="00012058"/>
    <w:rsid w:val="00012278"/>
    <w:rsid w:val="00015F8A"/>
    <w:rsid w:val="00016123"/>
    <w:rsid w:val="00024801"/>
    <w:rsid w:val="000248B5"/>
    <w:rsid w:val="00031052"/>
    <w:rsid w:val="00042EA9"/>
    <w:rsid w:val="0004413E"/>
    <w:rsid w:val="00046847"/>
    <w:rsid w:val="00046A28"/>
    <w:rsid w:val="00046CC6"/>
    <w:rsid w:val="00047076"/>
    <w:rsid w:val="00052B46"/>
    <w:rsid w:val="00075CE9"/>
    <w:rsid w:val="000768B9"/>
    <w:rsid w:val="00082A57"/>
    <w:rsid w:val="000856BF"/>
    <w:rsid w:val="00086560"/>
    <w:rsid w:val="00087ACE"/>
    <w:rsid w:val="00091369"/>
    <w:rsid w:val="00097C20"/>
    <w:rsid w:val="000A0221"/>
    <w:rsid w:val="000A057D"/>
    <w:rsid w:val="000A321B"/>
    <w:rsid w:val="000B3E2E"/>
    <w:rsid w:val="000B4105"/>
    <w:rsid w:val="000B5205"/>
    <w:rsid w:val="000B5720"/>
    <w:rsid w:val="000C0CB6"/>
    <w:rsid w:val="000C3296"/>
    <w:rsid w:val="000C6FAA"/>
    <w:rsid w:val="000D6C29"/>
    <w:rsid w:val="000D7919"/>
    <w:rsid w:val="000D7A08"/>
    <w:rsid w:val="000E1E4A"/>
    <w:rsid w:val="000E4071"/>
    <w:rsid w:val="000F0444"/>
    <w:rsid w:val="000F35DF"/>
    <w:rsid w:val="000F4600"/>
    <w:rsid w:val="00101E10"/>
    <w:rsid w:val="0010370C"/>
    <w:rsid w:val="00105538"/>
    <w:rsid w:val="00106E81"/>
    <w:rsid w:val="00110079"/>
    <w:rsid w:val="00110830"/>
    <w:rsid w:val="00112EC4"/>
    <w:rsid w:val="00115862"/>
    <w:rsid w:val="0012558A"/>
    <w:rsid w:val="00125879"/>
    <w:rsid w:val="00126162"/>
    <w:rsid w:val="001338BA"/>
    <w:rsid w:val="00133EC8"/>
    <w:rsid w:val="001359D7"/>
    <w:rsid w:val="0014423E"/>
    <w:rsid w:val="00145CC3"/>
    <w:rsid w:val="00146B46"/>
    <w:rsid w:val="001473CD"/>
    <w:rsid w:val="00153195"/>
    <w:rsid w:val="001559F2"/>
    <w:rsid w:val="00155E7E"/>
    <w:rsid w:val="001618F7"/>
    <w:rsid w:val="00164359"/>
    <w:rsid w:val="0016486A"/>
    <w:rsid w:val="00166B4B"/>
    <w:rsid w:val="00170D0A"/>
    <w:rsid w:val="0017336B"/>
    <w:rsid w:val="001747FB"/>
    <w:rsid w:val="0017511C"/>
    <w:rsid w:val="00175DF0"/>
    <w:rsid w:val="00176150"/>
    <w:rsid w:val="00176228"/>
    <w:rsid w:val="00177C90"/>
    <w:rsid w:val="00180623"/>
    <w:rsid w:val="00180B78"/>
    <w:rsid w:val="001846C4"/>
    <w:rsid w:val="0018798C"/>
    <w:rsid w:val="00193904"/>
    <w:rsid w:val="0019539A"/>
    <w:rsid w:val="001955B5"/>
    <w:rsid w:val="001A0541"/>
    <w:rsid w:val="001A07E0"/>
    <w:rsid w:val="001A0EDF"/>
    <w:rsid w:val="001A3DCF"/>
    <w:rsid w:val="001A5E18"/>
    <w:rsid w:val="001B1305"/>
    <w:rsid w:val="001B13D4"/>
    <w:rsid w:val="001B2247"/>
    <w:rsid w:val="001B3A40"/>
    <w:rsid w:val="001C1751"/>
    <w:rsid w:val="001C2C17"/>
    <w:rsid w:val="001D2708"/>
    <w:rsid w:val="001D34E7"/>
    <w:rsid w:val="001E0068"/>
    <w:rsid w:val="001F0F43"/>
    <w:rsid w:val="001F174D"/>
    <w:rsid w:val="001F2BB1"/>
    <w:rsid w:val="002021E7"/>
    <w:rsid w:val="00202F0E"/>
    <w:rsid w:val="00203D28"/>
    <w:rsid w:val="00204465"/>
    <w:rsid w:val="00206DCA"/>
    <w:rsid w:val="00210121"/>
    <w:rsid w:val="00222FB7"/>
    <w:rsid w:val="002261F5"/>
    <w:rsid w:val="0022691E"/>
    <w:rsid w:val="00227AB2"/>
    <w:rsid w:val="0023473B"/>
    <w:rsid w:val="00235FC5"/>
    <w:rsid w:val="00240839"/>
    <w:rsid w:val="002418AF"/>
    <w:rsid w:val="00243426"/>
    <w:rsid w:val="002447DB"/>
    <w:rsid w:val="00245324"/>
    <w:rsid w:val="002471E1"/>
    <w:rsid w:val="00256B30"/>
    <w:rsid w:val="002571A4"/>
    <w:rsid w:val="00263059"/>
    <w:rsid w:val="00263EA2"/>
    <w:rsid w:val="00267505"/>
    <w:rsid w:val="00267876"/>
    <w:rsid w:val="00281159"/>
    <w:rsid w:val="00281495"/>
    <w:rsid w:val="00284833"/>
    <w:rsid w:val="002968DE"/>
    <w:rsid w:val="002A1867"/>
    <w:rsid w:val="002A3115"/>
    <w:rsid w:val="002A5FC6"/>
    <w:rsid w:val="002A7DF5"/>
    <w:rsid w:val="002B2206"/>
    <w:rsid w:val="002B4CC0"/>
    <w:rsid w:val="002B4ED4"/>
    <w:rsid w:val="002B78D2"/>
    <w:rsid w:val="002C19AE"/>
    <w:rsid w:val="002C2FFF"/>
    <w:rsid w:val="002C49EE"/>
    <w:rsid w:val="002C6D6F"/>
    <w:rsid w:val="002D040A"/>
    <w:rsid w:val="002D15DF"/>
    <w:rsid w:val="002D4C88"/>
    <w:rsid w:val="002D7CF8"/>
    <w:rsid w:val="002E7190"/>
    <w:rsid w:val="002F163E"/>
    <w:rsid w:val="002F326D"/>
    <w:rsid w:val="002F3ED6"/>
    <w:rsid w:val="002F44E0"/>
    <w:rsid w:val="00303AF7"/>
    <w:rsid w:val="00306BC8"/>
    <w:rsid w:val="003073AF"/>
    <w:rsid w:val="00311022"/>
    <w:rsid w:val="00311486"/>
    <w:rsid w:val="00311B33"/>
    <w:rsid w:val="00313A7E"/>
    <w:rsid w:val="00315051"/>
    <w:rsid w:val="003167C3"/>
    <w:rsid w:val="00324CDE"/>
    <w:rsid w:val="003300F4"/>
    <w:rsid w:val="0033109D"/>
    <w:rsid w:val="00334DBC"/>
    <w:rsid w:val="00336984"/>
    <w:rsid w:val="0034104A"/>
    <w:rsid w:val="003469A1"/>
    <w:rsid w:val="0034730F"/>
    <w:rsid w:val="0035021B"/>
    <w:rsid w:val="0035115A"/>
    <w:rsid w:val="003525A0"/>
    <w:rsid w:val="00352FB7"/>
    <w:rsid w:val="003537F1"/>
    <w:rsid w:val="00354C20"/>
    <w:rsid w:val="00356FFA"/>
    <w:rsid w:val="00361858"/>
    <w:rsid w:val="00364B32"/>
    <w:rsid w:val="0036726F"/>
    <w:rsid w:val="00367B78"/>
    <w:rsid w:val="00370552"/>
    <w:rsid w:val="00375572"/>
    <w:rsid w:val="00375691"/>
    <w:rsid w:val="00382308"/>
    <w:rsid w:val="00382BE1"/>
    <w:rsid w:val="00384CCB"/>
    <w:rsid w:val="0038655A"/>
    <w:rsid w:val="00387231"/>
    <w:rsid w:val="00395549"/>
    <w:rsid w:val="003A1245"/>
    <w:rsid w:val="003A36BA"/>
    <w:rsid w:val="003A7CD7"/>
    <w:rsid w:val="003B0A76"/>
    <w:rsid w:val="003B0BF9"/>
    <w:rsid w:val="003C2B69"/>
    <w:rsid w:val="003C7993"/>
    <w:rsid w:val="003D1EDB"/>
    <w:rsid w:val="003D30B8"/>
    <w:rsid w:val="003E0791"/>
    <w:rsid w:val="003E2281"/>
    <w:rsid w:val="003E26DC"/>
    <w:rsid w:val="003E38BF"/>
    <w:rsid w:val="003E4F06"/>
    <w:rsid w:val="003E6374"/>
    <w:rsid w:val="003E7D62"/>
    <w:rsid w:val="003F28AC"/>
    <w:rsid w:val="003F2A6A"/>
    <w:rsid w:val="003F49B6"/>
    <w:rsid w:val="003F578C"/>
    <w:rsid w:val="00405940"/>
    <w:rsid w:val="00406FDB"/>
    <w:rsid w:val="004121A8"/>
    <w:rsid w:val="00413F7B"/>
    <w:rsid w:val="00422BE8"/>
    <w:rsid w:val="00423AC2"/>
    <w:rsid w:val="00423BCD"/>
    <w:rsid w:val="004240A5"/>
    <w:rsid w:val="00425256"/>
    <w:rsid w:val="00426E5A"/>
    <w:rsid w:val="00430841"/>
    <w:rsid w:val="004368E8"/>
    <w:rsid w:val="0044164F"/>
    <w:rsid w:val="004454FE"/>
    <w:rsid w:val="00446171"/>
    <w:rsid w:val="00446C0E"/>
    <w:rsid w:val="00447B40"/>
    <w:rsid w:val="00447FBB"/>
    <w:rsid w:val="004516D8"/>
    <w:rsid w:val="00457331"/>
    <w:rsid w:val="00461A2A"/>
    <w:rsid w:val="004658F3"/>
    <w:rsid w:val="00467906"/>
    <w:rsid w:val="00471F27"/>
    <w:rsid w:val="00474B2C"/>
    <w:rsid w:val="00475B8C"/>
    <w:rsid w:val="00475BFB"/>
    <w:rsid w:val="004816E5"/>
    <w:rsid w:val="004848EA"/>
    <w:rsid w:val="004848EC"/>
    <w:rsid w:val="00484A15"/>
    <w:rsid w:val="00486927"/>
    <w:rsid w:val="0048776E"/>
    <w:rsid w:val="004907A3"/>
    <w:rsid w:val="00497B49"/>
    <w:rsid w:val="004A0218"/>
    <w:rsid w:val="004A1DE9"/>
    <w:rsid w:val="004A3652"/>
    <w:rsid w:val="004A5590"/>
    <w:rsid w:val="004B0B1B"/>
    <w:rsid w:val="004B179B"/>
    <w:rsid w:val="004B570F"/>
    <w:rsid w:val="004C3E8C"/>
    <w:rsid w:val="004C5D60"/>
    <w:rsid w:val="004C7005"/>
    <w:rsid w:val="004C76FE"/>
    <w:rsid w:val="004D175F"/>
    <w:rsid w:val="004D2AB4"/>
    <w:rsid w:val="004D45F7"/>
    <w:rsid w:val="004D4652"/>
    <w:rsid w:val="004E3A33"/>
    <w:rsid w:val="004E58CA"/>
    <w:rsid w:val="004E5EFF"/>
    <w:rsid w:val="004E6D79"/>
    <w:rsid w:val="004E70A8"/>
    <w:rsid w:val="004F08BA"/>
    <w:rsid w:val="004F2B8F"/>
    <w:rsid w:val="004F2F36"/>
    <w:rsid w:val="004F48F8"/>
    <w:rsid w:val="004F59F8"/>
    <w:rsid w:val="004F685F"/>
    <w:rsid w:val="0050178F"/>
    <w:rsid w:val="0050230E"/>
    <w:rsid w:val="005028E7"/>
    <w:rsid w:val="00502A5E"/>
    <w:rsid w:val="005037C4"/>
    <w:rsid w:val="00503C18"/>
    <w:rsid w:val="00503C1A"/>
    <w:rsid w:val="00503C6E"/>
    <w:rsid w:val="00505546"/>
    <w:rsid w:val="00505FDF"/>
    <w:rsid w:val="00506E44"/>
    <w:rsid w:val="0050779E"/>
    <w:rsid w:val="005134E6"/>
    <w:rsid w:val="00517A36"/>
    <w:rsid w:val="00522E43"/>
    <w:rsid w:val="00533EC3"/>
    <w:rsid w:val="00540032"/>
    <w:rsid w:val="0054025D"/>
    <w:rsid w:val="00545BC9"/>
    <w:rsid w:val="00545D40"/>
    <w:rsid w:val="00550E6D"/>
    <w:rsid w:val="00552B40"/>
    <w:rsid w:val="005540C9"/>
    <w:rsid w:val="00555DFE"/>
    <w:rsid w:val="005561C3"/>
    <w:rsid w:val="00560298"/>
    <w:rsid w:val="00560722"/>
    <w:rsid w:val="005621F0"/>
    <w:rsid w:val="00566CC3"/>
    <w:rsid w:val="005726CE"/>
    <w:rsid w:val="0057426A"/>
    <w:rsid w:val="00575B02"/>
    <w:rsid w:val="005779A3"/>
    <w:rsid w:val="00581BD9"/>
    <w:rsid w:val="00582000"/>
    <w:rsid w:val="00583290"/>
    <w:rsid w:val="00583F72"/>
    <w:rsid w:val="0058407A"/>
    <w:rsid w:val="00587451"/>
    <w:rsid w:val="00591145"/>
    <w:rsid w:val="00591CAE"/>
    <w:rsid w:val="005933F6"/>
    <w:rsid w:val="00594018"/>
    <w:rsid w:val="005943AE"/>
    <w:rsid w:val="005A2DC4"/>
    <w:rsid w:val="005A3DB3"/>
    <w:rsid w:val="005A59C5"/>
    <w:rsid w:val="005A6AA6"/>
    <w:rsid w:val="005A75C5"/>
    <w:rsid w:val="005B07F8"/>
    <w:rsid w:val="005B2063"/>
    <w:rsid w:val="005B4F91"/>
    <w:rsid w:val="005B7D69"/>
    <w:rsid w:val="005C3E82"/>
    <w:rsid w:val="005C61D9"/>
    <w:rsid w:val="005C75F5"/>
    <w:rsid w:val="005D05D6"/>
    <w:rsid w:val="005D1538"/>
    <w:rsid w:val="005D307D"/>
    <w:rsid w:val="005D4143"/>
    <w:rsid w:val="005D66E9"/>
    <w:rsid w:val="005D6A83"/>
    <w:rsid w:val="005D6E8E"/>
    <w:rsid w:val="005D79AC"/>
    <w:rsid w:val="005E0434"/>
    <w:rsid w:val="005E1EA6"/>
    <w:rsid w:val="005E5DB6"/>
    <w:rsid w:val="005E7901"/>
    <w:rsid w:val="005F1304"/>
    <w:rsid w:val="005F4D79"/>
    <w:rsid w:val="00601BE8"/>
    <w:rsid w:val="006059BE"/>
    <w:rsid w:val="00616C32"/>
    <w:rsid w:val="00617DF6"/>
    <w:rsid w:val="00620334"/>
    <w:rsid w:val="00620816"/>
    <w:rsid w:val="00621A92"/>
    <w:rsid w:val="00621B57"/>
    <w:rsid w:val="006257C3"/>
    <w:rsid w:val="00626DF0"/>
    <w:rsid w:val="00631462"/>
    <w:rsid w:val="006350D2"/>
    <w:rsid w:val="0063554B"/>
    <w:rsid w:val="00635C5E"/>
    <w:rsid w:val="00636BEE"/>
    <w:rsid w:val="00640059"/>
    <w:rsid w:val="00640B13"/>
    <w:rsid w:val="006444EC"/>
    <w:rsid w:val="00652052"/>
    <w:rsid w:val="0065778A"/>
    <w:rsid w:val="00657C36"/>
    <w:rsid w:val="0066589A"/>
    <w:rsid w:val="006703A3"/>
    <w:rsid w:val="00670B90"/>
    <w:rsid w:val="006717F8"/>
    <w:rsid w:val="00674FF3"/>
    <w:rsid w:val="00676DAB"/>
    <w:rsid w:val="006830DE"/>
    <w:rsid w:val="006853DB"/>
    <w:rsid w:val="006868F9"/>
    <w:rsid w:val="00694288"/>
    <w:rsid w:val="00694454"/>
    <w:rsid w:val="006A090C"/>
    <w:rsid w:val="006A4715"/>
    <w:rsid w:val="006A6C03"/>
    <w:rsid w:val="006B20D7"/>
    <w:rsid w:val="006B2289"/>
    <w:rsid w:val="006B3E9B"/>
    <w:rsid w:val="006B4C40"/>
    <w:rsid w:val="006B4FBB"/>
    <w:rsid w:val="006B6795"/>
    <w:rsid w:val="006C023D"/>
    <w:rsid w:val="006C1517"/>
    <w:rsid w:val="006C2007"/>
    <w:rsid w:val="006C2A1C"/>
    <w:rsid w:val="006C3006"/>
    <w:rsid w:val="006C69D1"/>
    <w:rsid w:val="006C6F4F"/>
    <w:rsid w:val="006D0683"/>
    <w:rsid w:val="006D49CB"/>
    <w:rsid w:val="006D5568"/>
    <w:rsid w:val="006D576C"/>
    <w:rsid w:val="006D659B"/>
    <w:rsid w:val="006E1081"/>
    <w:rsid w:val="006E1A78"/>
    <w:rsid w:val="006E2687"/>
    <w:rsid w:val="006E3F24"/>
    <w:rsid w:val="006E6F98"/>
    <w:rsid w:val="006F0630"/>
    <w:rsid w:val="006F2552"/>
    <w:rsid w:val="006F342F"/>
    <w:rsid w:val="006F376B"/>
    <w:rsid w:val="006F6BC4"/>
    <w:rsid w:val="00702A6B"/>
    <w:rsid w:val="007109D2"/>
    <w:rsid w:val="007123D1"/>
    <w:rsid w:val="007135D7"/>
    <w:rsid w:val="00713FFD"/>
    <w:rsid w:val="00720585"/>
    <w:rsid w:val="00720D4F"/>
    <w:rsid w:val="00727F1F"/>
    <w:rsid w:val="0073130A"/>
    <w:rsid w:val="007343B9"/>
    <w:rsid w:val="007346B3"/>
    <w:rsid w:val="007348CC"/>
    <w:rsid w:val="00736DA5"/>
    <w:rsid w:val="007416F7"/>
    <w:rsid w:val="007425F3"/>
    <w:rsid w:val="00743D6B"/>
    <w:rsid w:val="00751398"/>
    <w:rsid w:val="00752D1E"/>
    <w:rsid w:val="00752E74"/>
    <w:rsid w:val="0075608D"/>
    <w:rsid w:val="007611A2"/>
    <w:rsid w:val="00762252"/>
    <w:rsid w:val="00771240"/>
    <w:rsid w:val="00773AF6"/>
    <w:rsid w:val="007807C1"/>
    <w:rsid w:val="0078778E"/>
    <w:rsid w:val="00790664"/>
    <w:rsid w:val="007910FE"/>
    <w:rsid w:val="00791670"/>
    <w:rsid w:val="00793841"/>
    <w:rsid w:val="007944D8"/>
    <w:rsid w:val="007948DD"/>
    <w:rsid w:val="00795F71"/>
    <w:rsid w:val="007971B5"/>
    <w:rsid w:val="0079780C"/>
    <w:rsid w:val="007A03B0"/>
    <w:rsid w:val="007A4199"/>
    <w:rsid w:val="007A5401"/>
    <w:rsid w:val="007B09D0"/>
    <w:rsid w:val="007B217B"/>
    <w:rsid w:val="007B3D35"/>
    <w:rsid w:val="007B4793"/>
    <w:rsid w:val="007B5595"/>
    <w:rsid w:val="007B6FF1"/>
    <w:rsid w:val="007B7AB0"/>
    <w:rsid w:val="007C25DF"/>
    <w:rsid w:val="007C28A8"/>
    <w:rsid w:val="007C5A85"/>
    <w:rsid w:val="007C60AB"/>
    <w:rsid w:val="007D0E8D"/>
    <w:rsid w:val="007D2190"/>
    <w:rsid w:val="007D4D32"/>
    <w:rsid w:val="007D5B1A"/>
    <w:rsid w:val="007E007E"/>
    <w:rsid w:val="007E023D"/>
    <w:rsid w:val="007E0DAD"/>
    <w:rsid w:val="007E11FE"/>
    <w:rsid w:val="007E141A"/>
    <w:rsid w:val="007E2B38"/>
    <w:rsid w:val="007E33F0"/>
    <w:rsid w:val="007E73AB"/>
    <w:rsid w:val="007F0847"/>
    <w:rsid w:val="007F18E6"/>
    <w:rsid w:val="007F2674"/>
    <w:rsid w:val="007F7C64"/>
    <w:rsid w:val="00800250"/>
    <w:rsid w:val="00800FAA"/>
    <w:rsid w:val="00801159"/>
    <w:rsid w:val="008019B7"/>
    <w:rsid w:val="00801EC7"/>
    <w:rsid w:val="00802171"/>
    <w:rsid w:val="008034B4"/>
    <w:rsid w:val="00806210"/>
    <w:rsid w:val="00811AD1"/>
    <w:rsid w:val="008120F2"/>
    <w:rsid w:val="008163FD"/>
    <w:rsid w:val="00816C11"/>
    <w:rsid w:val="00817927"/>
    <w:rsid w:val="00825557"/>
    <w:rsid w:val="00826E5E"/>
    <w:rsid w:val="0082721B"/>
    <w:rsid w:val="00830AF9"/>
    <w:rsid w:val="008310CA"/>
    <w:rsid w:val="00833909"/>
    <w:rsid w:val="00842052"/>
    <w:rsid w:val="00843748"/>
    <w:rsid w:val="008449FF"/>
    <w:rsid w:val="0084674D"/>
    <w:rsid w:val="00850331"/>
    <w:rsid w:val="00852C02"/>
    <w:rsid w:val="00863113"/>
    <w:rsid w:val="00864CCB"/>
    <w:rsid w:val="008651B7"/>
    <w:rsid w:val="008664C7"/>
    <w:rsid w:val="00866A57"/>
    <w:rsid w:val="00867023"/>
    <w:rsid w:val="008671B0"/>
    <w:rsid w:val="00872060"/>
    <w:rsid w:val="008740B6"/>
    <w:rsid w:val="008812ED"/>
    <w:rsid w:val="00881675"/>
    <w:rsid w:val="008837D0"/>
    <w:rsid w:val="008846B9"/>
    <w:rsid w:val="00890CBF"/>
    <w:rsid w:val="00890F2C"/>
    <w:rsid w:val="008947BC"/>
    <w:rsid w:val="00894C55"/>
    <w:rsid w:val="0089503C"/>
    <w:rsid w:val="008A4493"/>
    <w:rsid w:val="008A69AB"/>
    <w:rsid w:val="008A7330"/>
    <w:rsid w:val="008B06D8"/>
    <w:rsid w:val="008B2D32"/>
    <w:rsid w:val="008B5C70"/>
    <w:rsid w:val="008C1386"/>
    <w:rsid w:val="008C3AF3"/>
    <w:rsid w:val="008C5359"/>
    <w:rsid w:val="008C7B6A"/>
    <w:rsid w:val="008C7FF0"/>
    <w:rsid w:val="008D3DD7"/>
    <w:rsid w:val="008D54B3"/>
    <w:rsid w:val="008D572A"/>
    <w:rsid w:val="008D6CE3"/>
    <w:rsid w:val="008D7340"/>
    <w:rsid w:val="008E36FA"/>
    <w:rsid w:val="008E5727"/>
    <w:rsid w:val="008E5CED"/>
    <w:rsid w:val="008E6E55"/>
    <w:rsid w:val="008F0EF0"/>
    <w:rsid w:val="008F2036"/>
    <w:rsid w:val="008F4701"/>
    <w:rsid w:val="00900180"/>
    <w:rsid w:val="0090048B"/>
    <w:rsid w:val="0090424B"/>
    <w:rsid w:val="009053C9"/>
    <w:rsid w:val="00907337"/>
    <w:rsid w:val="009075A7"/>
    <w:rsid w:val="00910678"/>
    <w:rsid w:val="009107B9"/>
    <w:rsid w:val="009121A9"/>
    <w:rsid w:val="00916383"/>
    <w:rsid w:val="00916448"/>
    <w:rsid w:val="009166F1"/>
    <w:rsid w:val="009171D7"/>
    <w:rsid w:val="00920E7A"/>
    <w:rsid w:val="00921C6E"/>
    <w:rsid w:val="009227D7"/>
    <w:rsid w:val="00922853"/>
    <w:rsid w:val="00923A4F"/>
    <w:rsid w:val="00924478"/>
    <w:rsid w:val="00926D4A"/>
    <w:rsid w:val="009272DB"/>
    <w:rsid w:val="00930809"/>
    <w:rsid w:val="009322FC"/>
    <w:rsid w:val="009326A2"/>
    <w:rsid w:val="00932757"/>
    <w:rsid w:val="009336E0"/>
    <w:rsid w:val="009401CE"/>
    <w:rsid w:val="00943C42"/>
    <w:rsid w:val="00943DD2"/>
    <w:rsid w:val="00944691"/>
    <w:rsid w:val="00946944"/>
    <w:rsid w:val="00950BF7"/>
    <w:rsid w:val="009515EA"/>
    <w:rsid w:val="00951824"/>
    <w:rsid w:val="0095190A"/>
    <w:rsid w:val="009520E3"/>
    <w:rsid w:val="00953A23"/>
    <w:rsid w:val="00956744"/>
    <w:rsid w:val="00957818"/>
    <w:rsid w:val="00957D3A"/>
    <w:rsid w:val="009608DC"/>
    <w:rsid w:val="00960B97"/>
    <w:rsid w:val="00961F1C"/>
    <w:rsid w:val="009676D0"/>
    <w:rsid w:val="00975091"/>
    <w:rsid w:val="00976D69"/>
    <w:rsid w:val="009773A5"/>
    <w:rsid w:val="00977962"/>
    <w:rsid w:val="00982C10"/>
    <w:rsid w:val="00982E53"/>
    <w:rsid w:val="009834B7"/>
    <w:rsid w:val="00984E8B"/>
    <w:rsid w:val="00986C80"/>
    <w:rsid w:val="009877A6"/>
    <w:rsid w:val="00990155"/>
    <w:rsid w:val="00990FEE"/>
    <w:rsid w:val="009921D0"/>
    <w:rsid w:val="009959B6"/>
    <w:rsid w:val="009959C0"/>
    <w:rsid w:val="009A0A69"/>
    <w:rsid w:val="009A2654"/>
    <w:rsid w:val="009A35B1"/>
    <w:rsid w:val="009A3E79"/>
    <w:rsid w:val="009A600F"/>
    <w:rsid w:val="009A7651"/>
    <w:rsid w:val="009B2E56"/>
    <w:rsid w:val="009B502D"/>
    <w:rsid w:val="009B5943"/>
    <w:rsid w:val="009B5A15"/>
    <w:rsid w:val="009C2C88"/>
    <w:rsid w:val="009C4FB3"/>
    <w:rsid w:val="009D0A52"/>
    <w:rsid w:val="009D7514"/>
    <w:rsid w:val="009D7662"/>
    <w:rsid w:val="009E0B64"/>
    <w:rsid w:val="009E156E"/>
    <w:rsid w:val="009E63E9"/>
    <w:rsid w:val="009F274D"/>
    <w:rsid w:val="009F752C"/>
    <w:rsid w:val="00A00775"/>
    <w:rsid w:val="00A0174C"/>
    <w:rsid w:val="00A0368B"/>
    <w:rsid w:val="00A03D63"/>
    <w:rsid w:val="00A043D6"/>
    <w:rsid w:val="00A05AB2"/>
    <w:rsid w:val="00A05E1F"/>
    <w:rsid w:val="00A10C7A"/>
    <w:rsid w:val="00A1507F"/>
    <w:rsid w:val="00A15AAF"/>
    <w:rsid w:val="00A169D2"/>
    <w:rsid w:val="00A16AD3"/>
    <w:rsid w:val="00A17557"/>
    <w:rsid w:val="00A20A8E"/>
    <w:rsid w:val="00A21D92"/>
    <w:rsid w:val="00A233FA"/>
    <w:rsid w:val="00A23B30"/>
    <w:rsid w:val="00A26BD9"/>
    <w:rsid w:val="00A26D2E"/>
    <w:rsid w:val="00A276EB"/>
    <w:rsid w:val="00A30E5B"/>
    <w:rsid w:val="00A30EFC"/>
    <w:rsid w:val="00A3242B"/>
    <w:rsid w:val="00A32D59"/>
    <w:rsid w:val="00A3312C"/>
    <w:rsid w:val="00A34415"/>
    <w:rsid w:val="00A369F3"/>
    <w:rsid w:val="00A40074"/>
    <w:rsid w:val="00A40567"/>
    <w:rsid w:val="00A42FD4"/>
    <w:rsid w:val="00A4778E"/>
    <w:rsid w:val="00A4779D"/>
    <w:rsid w:val="00A50E82"/>
    <w:rsid w:val="00A51EA2"/>
    <w:rsid w:val="00A53F41"/>
    <w:rsid w:val="00A602A0"/>
    <w:rsid w:val="00A6073E"/>
    <w:rsid w:val="00A628A8"/>
    <w:rsid w:val="00A653AA"/>
    <w:rsid w:val="00A67E02"/>
    <w:rsid w:val="00A67E8B"/>
    <w:rsid w:val="00A73B4A"/>
    <w:rsid w:val="00A7451F"/>
    <w:rsid w:val="00A74CBD"/>
    <w:rsid w:val="00A75507"/>
    <w:rsid w:val="00A80A87"/>
    <w:rsid w:val="00A814C7"/>
    <w:rsid w:val="00A9006E"/>
    <w:rsid w:val="00A93DDF"/>
    <w:rsid w:val="00A94057"/>
    <w:rsid w:val="00A97884"/>
    <w:rsid w:val="00AA4496"/>
    <w:rsid w:val="00AA5A40"/>
    <w:rsid w:val="00AA665C"/>
    <w:rsid w:val="00AB2356"/>
    <w:rsid w:val="00AB2DB6"/>
    <w:rsid w:val="00AB3F90"/>
    <w:rsid w:val="00AB5C8D"/>
    <w:rsid w:val="00AC5E73"/>
    <w:rsid w:val="00AD2B6E"/>
    <w:rsid w:val="00AD5FB2"/>
    <w:rsid w:val="00AD6A40"/>
    <w:rsid w:val="00AD7A56"/>
    <w:rsid w:val="00AE280C"/>
    <w:rsid w:val="00AE30DD"/>
    <w:rsid w:val="00AE4BA7"/>
    <w:rsid w:val="00AE5567"/>
    <w:rsid w:val="00AE6869"/>
    <w:rsid w:val="00AF081D"/>
    <w:rsid w:val="00AF46DF"/>
    <w:rsid w:val="00B0254A"/>
    <w:rsid w:val="00B049AB"/>
    <w:rsid w:val="00B06D50"/>
    <w:rsid w:val="00B1279C"/>
    <w:rsid w:val="00B13382"/>
    <w:rsid w:val="00B13A99"/>
    <w:rsid w:val="00B13F34"/>
    <w:rsid w:val="00B2165C"/>
    <w:rsid w:val="00B2337F"/>
    <w:rsid w:val="00B242A3"/>
    <w:rsid w:val="00B35A5D"/>
    <w:rsid w:val="00B40B87"/>
    <w:rsid w:val="00B416B4"/>
    <w:rsid w:val="00B50CEB"/>
    <w:rsid w:val="00B5715E"/>
    <w:rsid w:val="00B611DD"/>
    <w:rsid w:val="00B63164"/>
    <w:rsid w:val="00B6687C"/>
    <w:rsid w:val="00B70A43"/>
    <w:rsid w:val="00B769DF"/>
    <w:rsid w:val="00B76FD7"/>
    <w:rsid w:val="00B8018A"/>
    <w:rsid w:val="00B835BA"/>
    <w:rsid w:val="00B84451"/>
    <w:rsid w:val="00B90722"/>
    <w:rsid w:val="00B90F48"/>
    <w:rsid w:val="00B912D5"/>
    <w:rsid w:val="00B92462"/>
    <w:rsid w:val="00B964FD"/>
    <w:rsid w:val="00B96645"/>
    <w:rsid w:val="00B96652"/>
    <w:rsid w:val="00B97B9A"/>
    <w:rsid w:val="00B97DB3"/>
    <w:rsid w:val="00BA1922"/>
    <w:rsid w:val="00BA20AA"/>
    <w:rsid w:val="00BA7FD7"/>
    <w:rsid w:val="00BB259C"/>
    <w:rsid w:val="00BB42C2"/>
    <w:rsid w:val="00BB5818"/>
    <w:rsid w:val="00BC5D94"/>
    <w:rsid w:val="00BC786E"/>
    <w:rsid w:val="00BD0D88"/>
    <w:rsid w:val="00BD2ECF"/>
    <w:rsid w:val="00BD4348"/>
    <w:rsid w:val="00BD4425"/>
    <w:rsid w:val="00BD6AAB"/>
    <w:rsid w:val="00BD74FB"/>
    <w:rsid w:val="00BE0D66"/>
    <w:rsid w:val="00BE2211"/>
    <w:rsid w:val="00BE30EB"/>
    <w:rsid w:val="00BE3C49"/>
    <w:rsid w:val="00BE5BA0"/>
    <w:rsid w:val="00BE7C71"/>
    <w:rsid w:val="00BF0730"/>
    <w:rsid w:val="00BF098C"/>
    <w:rsid w:val="00BF2013"/>
    <w:rsid w:val="00BF5F44"/>
    <w:rsid w:val="00BF7269"/>
    <w:rsid w:val="00BF77A5"/>
    <w:rsid w:val="00C02514"/>
    <w:rsid w:val="00C063A3"/>
    <w:rsid w:val="00C10DA8"/>
    <w:rsid w:val="00C13095"/>
    <w:rsid w:val="00C13E83"/>
    <w:rsid w:val="00C15D4A"/>
    <w:rsid w:val="00C167D9"/>
    <w:rsid w:val="00C16CF5"/>
    <w:rsid w:val="00C204CE"/>
    <w:rsid w:val="00C25014"/>
    <w:rsid w:val="00C25B49"/>
    <w:rsid w:val="00C26B81"/>
    <w:rsid w:val="00C30B4D"/>
    <w:rsid w:val="00C3459E"/>
    <w:rsid w:val="00C34E23"/>
    <w:rsid w:val="00C35CFF"/>
    <w:rsid w:val="00C41E53"/>
    <w:rsid w:val="00C61B4D"/>
    <w:rsid w:val="00C6289D"/>
    <w:rsid w:val="00C718FC"/>
    <w:rsid w:val="00C72374"/>
    <w:rsid w:val="00C73985"/>
    <w:rsid w:val="00C75769"/>
    <w:rsid w:val="00C80C7D"/>
    <w:rsid w:val="00C8148A"/>
    <w:rsid w:val="00C81781"/>
    <w:rsid w:val="00C837AD"/>
    <w:rsid w:val="00C84796"/>
    <w:rsid w:val="00C8797F"/>
    <w:rsid w:val="00C93351"/>
    <w:rsid w:val="00C94734"/>
    <w:rsid w:val="00C97CE2"/>
    <w:rsid w:val="00C97D19"/>
    <w:rsid w:val="00CA0819"/>
    <w:rsid w:val="00CA1B4E"/>
    <w:rsid w:val="00CA307E"/>
    <w:rsid w:val="00CA7893"/>
    <w:rsid w:val="00CA7BF7"/>
    <w:rsid w:val="00CB0904"/>
    <w:rsid w:val="00CB1569"/>
    <w:rsid w:val="00CB1F07"/>
    <w:rsid w:val="00CB6D2B"/>
    <w:rsid w:val="00CB6F74"/>
    <w:rsid w:val="00CC023D"/>
    <w:rsid w:val="00CC1C10"/>
    <w:rsid w:val="00CC4BB0"/>
    <w:rsid w:val="00CC5638"/>
    <w:rsid w:val="00CD4434"/>
    <w:rsid w:val="00CD6EA2"/>
    <w:rsid w:val="00CE1271"/>
    <w:rsid w:val="00CE1D62"/>
    <w:rsid w:val="00CE410D"/>
    <w:rsid w:val="00CE4357"/>
    <w:rsid w:val="00CE5657"/>
    <w:rsid w:val="00CE569E"/>
    <w:rsid w:val="00CE5FD1"/>
    <w:rsid w:val="00CE7C55"/>
    <w:rsid w:val="00CF3D6A"/>
    <w:rsid w:val="00CF6A43"/>
    <w:rsid w:val="00CF6EDB"/>
    <w:rsid w:val="00D133F8"/>
    <w:rsid w:val="00D14C8E"/>
    <w:rsid w:val="00D15158"/>
    <w:rsid w:val="00D2335A"/>
    <w:rsid w:val="00D248D1"/>
    <w:rsid w:val="00D30A89"/>
    <w:rsid w:val="00D30E82"/>
    <w:rsid w:val="00D338F7"/>
    <w:rsid w:val="00D37C1A"/>
    <w:rsid w:val="00D4025D"/>
    <w:rsid w:val="00D41556"/>
    <w:rsid w:val="00D433B2"/>
    <w:rsid w:val="00D44A00"/>
    <w:rsid w:val="00D44D70"/>
    <w:rsid w:val="00D44F34"/>
    <w:rsid w:val="00D507AE"/>
    <w:rsid w:val="00D508B1"/>
    <w:rsid w:val="00D5201B"/>
    <w:rsid w:val="00D55F16"/>
    <w:rsid w:val="00D566FA"/>
    <w:rsid w:val="00D60020"/>
    <w:rsid w:val="00D60221"/>
    <w:rsid w:val="00D60911"/>
    <w:rsid w:val="00D60B43"/>
    <w:rsid w:val="00D62C6D"/>
    <w:rsid w:val="00D637F1"/>
    <w:rsid w:val="00D72196"/>
    <w:rsid w:val="00D72289"/>
    <w:rsid w:val="00D731FE"/>
    <w:rsid w:val="00D76A28"/>
    <w:rsid w:val="00D80853"/>
    <w:rsid w:val="00D8477E"/>
    <w:rsid w:val="00D84942"/>
    <w:rsid w:val="00D85509"/>
    <w:rsid w:val="00D85DAA"/>
    <w:rsid w:val="00D861C3"/>
    <w:rsid w:val="00D8707C"/>
    <w:rsid w:val="00D94EBC"/>
    <w:rsid w:val="00D957CA"/>
    <w:rsid w:val="00DA2783"/>
    <w:rsid w:val="00DA333A"/>
    <w:rsid w:val="00DA5DD8"/>
    <w:rsid w:val="00DA7638"/>
    <w:rsid w:val="00DB1D03"/>
    <w:rsid w:val="00DB224C"/>
    <w:rsid w:val="00DC6184"/>
    <w:rsid w:val="00DD2257"/>
    <w:rsid w:val="00DD48B6"/>
    <w:rsid w:val="00DD5E99"/>
    <w:rsid w:val="00DD5FCF"/>
    <w:rsid w:val="00DD61E0"/>
    <w:rsid w:val="00DD66A7"/>
    <w:rsid w:val="00DD7E7A"/>
    <w:rsid w:val="00DE039D"/>
    <w:rsid w:val="00DE2822"/>
    <w:rsid w:val="00DE5B82"/>
    <w:rsid w:val="00DE68AC"/>
    <w:rsid w:val="00DE7E54"/>
    <w:rsid w:val="00DF3B8C"/>
    <w:rsid w:val="00DF49A7"/>
    <w:rsid w:val="00DF6462"/>
    <w:rsid w:val="00DF6A00"/>
    <w:rsid w:val="00E0548E"/>
    <w:rsid w:val="00E11982"/>
    <w:rsid w:val="00E11C35"/>
    <w:rsid w:val="00E159A0"/>
    <w:rsid w:val="00E15B81"/>
    <w:rsid w:val="00E17CE7"/>
    <w:rsid w:val="00E21470"/>
    <w:rsid w:val="00E222BD"/>
    <w:rsid w:val="00E252E6"/>
    <w:rsid w:val="00E26B8C"/>
    <w:rsid w:val="00E30742"/>
    <w:rsid w:val="00E31D7B"/>
    <w:rsid w:val="00E32173"/>
    <w:rsid w:val="00E3348E"/>
    <w:rsid w:val="00E33E1A"/>
    <w:rsid w:val="00E35E4E"/>
    <w:rsid w:val="00E36DDE"/>
    <w:rsid w:val="00E3716B"/>
    <w:rsid w:val="00E40821"/>
    <w:rsid w:val="00E46606"/>
    <w:rsid w:val="00E47D6A"/>
    <w:rsid w:val="00E54CC2"/>
    <w:rsid w:val="00E54D16"/>
    <w:rsid w:val="00E5754A"/>
    <w:rsid w:val="00E602CC"/>
    <w:rsid w:val="00E638A8"/>
    <w:rsid w:val="00E72B7A"/>
    <w:rsid w:val="00E73968"/>
    <w:rsid w:val="00E7417D"/>
    <w:rsid w:val="00E759B1"/>
    <w:rsid w:val="00E7774A"/>
    <w:rsid w:val="00E81038"/>
    <w:rsid w:val="00E834FD"/>
    <w:rsid w:val="00E854EF"/>
    <w:rsid w:val="00E90C01"/>
    <w:rsid w:val="00E9666D"/>
    <w:rsid w:val="00E97C4B"/>
    <w:rsid w:val="00EA0168"/>
    <w:rsid w:val="00EA082E"/>
    <w:rsid w:val="00EA486E"/>
    <w:rsid w:val="00EA6A45"/>
    <w:rsid w:val="00EB1482"/>
    <w:rsid w:val="00EB2DCB"/>
    <w:rsid w:val="00EB32E2"/>
    <w:rsid w:val="00EB48A7"/>
    <w:rsid w:val="00EB4908"/>
    <w:rsid w:val="00EB565E"/>
    <w:rsid w:val="00EB7004"/>
    <w:rsid w:val="00EC1929"/>
    <w:rsid w:val="00EC2C7C"/>
    <w:rsid w:val="00EC4D51"/>
    <w:rsid w:val="00EC60F5"/>
    <w:rsid w:val="00EC613A"/>
    <w:rsid w:val="00ED0228"/>
    <w:rsid w:val="00ED3B0B"/>
    <w:rsid w:val="00ED6604"/>
    <w:rsid w:val="00EE3B9E"/>
    <w:rsid w:val="00EE5505"/>
    <w:rsid w:val="00EE6FAF"/>
    <w:rsid w:val="00EF0FCE"/>
    <w:rsid w:val="00EF3DA3"/>
    <w:rsid w:val="00EF62A3"/>
    <w:rsid w:val="00EF6980"/>
    <w:rsid w:val="00F028C2"/>
    <w:rsid w:val="00F02F8F"/>
    <w:rsid w:val="00F034D0"/>
    <w:rsid w:val="00F05BCC"/>
    <w:rsid w:val="00F06D87"/>
    <w:rsid w:val="00F10194"/>
    <w:rsid w:val="00F137BD"/>
    <w:rsid w:val="00F139AC"/>
    <w:rsid w:val="00F150D4"/>
    <w:rsid w:val="00F151E9"/>
    <w:rsid w:val="00F21D0A"/>
    <w:rsid w:val="00F22ABE"/>
    <w:rsid w:val="00F22C87"/>
    <w:rsid w:val="00F232A9"/>
    <w:rsid w:val="00F24C7C"/>
    <w:rsid w:val="00F26F52"/>
    <w:rsid w:val="00F270A9"/>
    <w:rsid w:val="00F336C4"/>
    <w:rsid w:val="00F33C18"/>
    <w:rsid w:val="00F363CC"/>
    <w:rsid w:val="00F366A7"/>
    <w:rsid w:val="00F371DD"/>
    <w:rsid w:val="00F4029E"/>
    <w:rsid w:val="00F40B02"/>
    <w:rsid w:val="00F4245F"/>
    <w:rsid w:val="00F43B0C"/>
    <w:rsid w:val="00F44A16"/>
    <w:rsid w:val="00F4524C"/>
    <w:rsid w:val="00F463FD"/>
    <w:rsid w:val="00F46487"/>
    <w:rsid w:val="00F50436"/>
    <w:rsid w:val="00F5368B"/>
    <w:rsid w:val="00F546DD"/>
    <w:rsid w:val="00F57B0C"/>
    <w:rsid w:val="00F60410"/>
    <w:rsid w:val="00F60847"/>
    <w:rsid w:val="00F66785"/>
    <w:rsid w:val="00F66EFD"/>
    <w:rsid w:val="00F756EE"/>
    <w:rsid w:val="00F76963"/>
    <w:rsid w:val="00F81403"/>
    <w:rsid w:val="00F82713"/>
    <w:rsid w:val="00F83819"/>
    <w:rsid w:val="00F83C71"/>
    <w:rsid w:val="00F87118"/>
    <w:rsid w:val="00F8715C"/>
    <w:rsid w:val="00F8773B"/>
    <w:rsid w:val="00F87E8D"/>
    <w:rsid w:val="00F90CAB"/>
    <w:rsid w:val="00F90DB3"/>
    <w:rsid w:val="00F911AA"/>
    <w:rsid w:val="00F91775"/>
    <w:rsid w:val="00F929D9"/>
    <w:rsid w:val="00F958EA"/>
    <w:rsid w:val="00F971A1"/>
    <w:rsid w:val="00FA48DC"/>
    <w:rsid w:val="00FA5CD1"/>
    <w:rsid w:val="00FB097A"/>
    <w:rsid w:val="00FB58E4"/>
    <w:rsid w:val="00FC265C"/>
    <w:rsid w:val="00FC2D24"/>
    <w:rsid w:val="00FC2ECF"/>
    <w:rsid w:val="00FD29B7"/>
    <w:rsid w:val="00FD6333"/>
    <w:rsid w:val="00FE06F6"/>
    <w:rsid w:val="00FE2892"/>
    <w:rsid w:val="00FE308A"/>
    <w:rsid w:val="00FE332C"/>
    <w:rsid w:val="00FE3590"/>
    <w:rsid w:val="00FE393D"/>
    <w:rsid w:val="00FE4BED"/>
    <w:rsid w:val="00FE72A3"/>
    <w:rsid w:val="00FF4235"/>
    <w:rsid w:val="00FF42EA"/>
    <w:rsid w:val="00FF430E"/>
    <w:rsid w:val="00FF53E4"/>
    <w:rsid w:val="00FF7670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D7A376"/>
  <w15:docId w15:val="{47AAA5DE-12D2-472B-B902-C8B94AEB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tv2132">
    <w:name w:val="tv2132"/>
    <w:basedOn w:val="Normal"/>
    <w:rsid w:val="00DD5E9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3469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3469A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2F16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StyleRight">
    <w:name w:val="Style Right"/>
    <w:basedOn w:val="Normal"/>
    <w:rsid w:val="00015F8A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C167D9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042E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04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6750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7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7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07F8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3B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3B8C"/>
  </w:style>
  <w:style w:type="character" w:styleId="CommentReference">
    <w:name w:val="annotation reference"/>
    <w:basedOn w:val="DefaultParagraphFont"/>
    <w:uiPriority w:val="99"/>
    <w:semiHidden/>
    <w:unhideWhenUsed/>
    <w:rsid w:val="00C71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18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18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8F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23A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A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5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27442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5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Anotācija</Kategorija>
    <DKP xmlns="2e5bb04e-596e-45bd-9003-43ca78b1ba16">202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39316-B57B-4482-9164-E1A1EC942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7201BD8-62AA-433D-8B40-894012825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99330-5C97-493F-B961-CFB2FFCC9386}">
  <ds:schemaRefs>
    <ds:schemaRef ds:uri="http://schemas.microsoft.com/office/2006/metadata/propertie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D35809D5-1FF4-4E79-BA0D-1D0B041B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4270</Words>
  <Characters>2435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rīkojumu projektu "“Par apropriācijas pārdali” un „Par Valsts ieņēmumu dienesta administratīvās ēkas Talejas ielā 1, Rīgā, telpu nomas maksas ilgtermiņa saistību precizēšanu” sākotnējās ietekmes novērtējuma ziņojums</vt:lpstr>
    </vt:vector>
  </TitlesOfParts>
  <Company>Finanšu ministrija (VAS "Valsts nekustamie īpašumi")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“Grozījums Ministru kabineta 2017.gada 21.septembra rīkojumā Nr.524 ”Par finansējuma piešķiršanu Latvijas Republikas Prokuratūrai ēkas Kalnciema ielā 14, Rīgā, telpu nomas maksas, aprīkojuma, pārcelšanās un citu saistīto izdevumu segšanai””</dc:title>
  <dc:subject>Anotācija</dc:subject>
  <dc:creator>Vita.Bruzas@vni.lv</dc:creator>
  <dc:description>vita.bruzas@vni.lv; 67024927</dc:description>
  <cp:lastModifiedBy>Vita Bružas</cp:lastModifiedBy>
  <cp:revision>6</cp:revision>
  <cp:lastPrinted>2019-06-10T15:04:00Z</cp:lastPrinted>
  <dcterms:created xsi:type="dcterms:W3CDTF">2019-05-30T06:39:00Z</dcterms:created>
  <dcterms:modified xsi:type="dcterms:W3CDTF">2019-07-02T07:05:00Z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