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A6A8" w14:textId="35ECC4EB" w:rsidR="002C3203" w:rsidRDefault="002C3203" w:rsidP="00C94933">
      <w:pPr>
        <w:tabs>
          <w:tab w:val="left" w:pos="7088"/>
        </w:tabs>
        <w:jc w:val="both"/>
        <w:rPr>
          <w:sz w:val="28"/>
          <w:szCs w:val="28"/>
          <w:lang w:val="de-DE"/>
        </w:rPr>
      </w:pPr>
    </w:p>
    <w:p w14:paraId="574B418A" w14:textId="77777777" w:rsidR="002C3203" w:rsidRDefault="002C3203" w:rsidP="00C94933">
      <w:pPr>
        <w:tabs>
          <w:tab w:val="left" w:pos="7088"/>
        </w:tabs>
        <w:jc w:val="both"/>
        <w:rPr>
          <w:sz w:val="28"/>
          <w:szCs w:val="28"/>
          <w:lang w:val="de-DE"/>
        </w:rPr>
      </w:pPr>
    </w:p>
    <w:p w14:paraId="7B5F3A33" w14:textId="77777777" w:rsidR="002C3203" w:rsidRDefault="002C3203" w:rsidP="00C94933">
      <w:pPr>
        <w:tabs>
          <w:tab w:val="left" w:pos="7088"/>
        </w:tabs>
        <w:jc w:val="both"/>
        <w:rPr>
          <w:sz w:val="28"/>
          <w:szCs w:val="28"/>
          <w:lang w:val="de-DE"/>
        </w:rPr>
      </w:pPr>
    </w:p>
    <w:p w14:paraId="7B1912CA" w14:textId="1BDA04C9" w:rsidR="002C3203" w:rsidRPr="007779EA" w:rsidRDefault="002C3203" w:rsidP="00C94933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495123" w:rsidRPr="00495123">
        <w:rPr>
          <w:sz w:val="28"/>
          <w:szCs w:val="28"/>
        </w:rPr>
        <w:t>16. jūlijā</w:t>
      </w:r>
      <w:r w:rsidRPr="007779EA">
        <w:rPr>
          <w:sz w:val="28"/>
          <w:szCs w:val="28"/>
        </w:rPr>
        <w:tab/>
        <w:t>Noteikumi Nr.</w:t>
      </w:r>
      <w:r w:rsidR="00495123">
        <w:rPr>
          <w:sz w:val="28"/>
          <w:szCs w:val="28"/>
        </w:rPr>
        <w:t> 333</w:t>
      </w:r>
    </w:p>
    <w:p w14:paraId="0BF2CD91" w14:textId="33A9F8EA" w:rsidR="002C3203" w:rsidRPr="007779EA" w:rsidRDefault="002C3203" w:rsidP="00C94933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95123">
        <w:rPr>
          <w:sz w:val="28"/>
          <w:szCs w:val="28"/>
        </w:rPr>
        <w:t> 33 15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86A5F8" w14:textId="77777777" w:rsidR="009827CE" w:rsidRPr="008C7FAC" w:rsidRDefault="009827CE" w:rsidP="00C94933">
      <w:pPr>
        <w:jc w:val="both"/>
        <w:rPr>
          <w:sz w:val="28"/>
          <w:szCs w:val="28"/>
        </w:rPr>
      </w:pPr>
    </w:p>
    <w:p w14:paraId="5C86A5F9" w14:textId="77777777" w:rsidR="009827CE" w:rsidRPr="00FA3ECF" w:rsidRDefault="009827CE" w:rsidP="00C94933">
      <w:pPr>
        <w:widowControl w:val="0"/>
        <w:jc w:val="center"/>
        <w:rPr>
          <w:color w:val="FF0000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No azartspēlēm un interaktīvajām izlozēm p</w:t>
      </w:r>
      <w:r w:rsidRPr="000F1B7D">
        <w:rPr>
          <w:rStyle w:val="FontStyle20"/>
          <w:rFonts w:ascii="Times New Roman" w:hAnsi="Times New Roman" w:cs="Times New Roman"/>
          <w:sz w:val="28"/>
          <w:szCs w:val="28"/>
        </w:rPr>
        <w:t>ašatteikušos personu reģistr</w:t>
      </w:r>
      <w:r>
        <w:rPr>
          <w:rStyle w:val="FontStyle20"/>
          <w:rFonts w:ascii="Times New Roman" w:hAnsi="Times New Roman" w:cs="Times New Roman"/>
          <w:sz w:val="28"/>
          <w:szCs w:val="28"/>
        </w:rPr>
        <w:t>a noteikumi</w:t>
      </w:r>
    </w:p>
    <w:p w14:paraId="5C86A5FA" w14:textId="77777777" w:rsidR="009827CE" w:rsidRDefault="009827CE" w:rsidP="00C94933">
      <w:pPr>
        <w:widowControl w:val="0"/>
        <w:jc w:val="both"/>
        <w:rPr>
          <w:sz w:val="28"/>
          <w:szCs w:val="28"/>
        </w:rPr>
      </w:pPr>
    </w:p>
    <w:p w14:paraId="5C86A5FB" w14:textId="77777777" w:rsidR="009827CE" w:rsidRDefault="009827CE" w:rsidP="00C9493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5C86A5FC" w14:textId="77777777" w:rsidR="009827CE" w:rsidRDefault="009827CE" w:rsidP="00C9493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A</w:t>
      </w:r>
      <w:r w:rsidRPr="00450FA0">
        <w:rPr>
          <w:sz w:val="28"/>
          <w:szCs w:val="28"/>
        </w:rPr>
        <w:t xml:space="preserve">zartspēļu </w:t>
      </w:r>
      <w:r>
        <w:rPr>
          <w:sz w:val="28"/>
          <w:szCs w:val="28"/>
        </w:rPr>
        <w:t xml:space="preserve">un izložu likuma </w:t>
      </w:r>
    </w:p>
    <w:p w14:paraId="5C86A5FD" w14:textId="29A50650" w:rsidR="009827CE" w:rsidRDefault="009827CE" w:rsidP="00C94933">
      <w:pPr>
        <w:widowControl w:val="0"/>
        <w:jc w:val="right"/>
        <w:rPr>
          <w:sz w:val="28"/>
          <w:szCs w:val="28"/>
        </w:rPr>
      </w:pPr>
      <w:r w:rsidRPr="00450FA0">
        <w:rPr>
          <w:sz w:val="28"/>
          <w:szCs w:val="28"/>
        </w:rPr>
        <w:t xml:space="preserve"> </w:t>
      </w:r>
      <w:r w:rsidRPr="0018630B">
        <w:rPr>
          <w:sz w:val="28"/>
          <w:szCs w:val="28"/>
        </w:rPr>
        <w:t>4</w:t>
      </w:r>
      <w:r w:rsidR="004273DC">
        <w:rPr>
          <w:sz w:val="28"/>
          <w:szCs w:val="28"/>
        </w:rPr>
        <w:t>.</w:t>
      </w:r>
      <w:r w:rsidRPr="0018630B">
        <w:rPr>
          <w:sz w:val="28"/>
          <w:szCs w:val="28"/>
          <w:vertAlign w:val="superscript"/>
        </w:rPr>
        <w:t>1</w:t>
      </w:r>
      <w:r w:rsidR="004273DC">
        <w:rPr>
          <w:sz w:val="28"/>
          <w:szCs w:val="28"/>
        </w:rPr>
        <w:t> </w:t>
      </w:r>
      <w:r w:rsidRPr="00450FA0">
        <w:rPr>
          <w:sz w:val="28"/>
          <w:szCs w:val="28"/>
        </w:rPr>
        <w:t xml:space="preserve">panta </w:t>
      </w:r>
      <w:r>
        <w:rPr>
          <w:sz w:val="28"/>
          <w:szCs w:val="28"/>
        </w:rPr>
        <w:t>astoto</w:t>
      </w:r>
      <w:r w:rsidRPr="0045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devīto </w:t>
      </w:r>
      <w:r w:rsidRPr="00450FA0">
        <w:rPr>
          <w:sz w:val="28"/>
          <w:szCs w:val="28"/>
        </w:rPr>
        <w:t>daļu</w:t>
      </w:r>
      <w:r>
        <w:rPr>
          <w:sz w:val="28"/>
          <w:szCs w:val="28"/>
        </w:rPr>
        <w:t>,</w:t>
      </w:r>
    </w:p>
    <w:p w14:paraId="5C86A5FE" w14:textId="77777777" w:rsidR="009827CE" w:rsidRDefault="009827CE" w:rsidP="00C9493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36.</w:t>
      </w:r>
      <w:r w:rsidR="00067144">
        <w:rPr>
          <w:sz w:val="28"/>
          <w:szCs w:val="28"/>
        </w:rPr>
        <w:t xml:space="preserve"> </w:t>
      </w:r>
      <w:r>
        <w:rPr>
          <w:sz w:val="28"/>
          <w:szCs w:val="28"/>
        </w:rPr>
        <w:t>panta sesto daļu</w:t>
      </w:r>
    </w:p>
    <w:p w14:paraId="5C86A5FF" w14:textId="77777777" w:rsidR="009827CE" w:rsidRDefault="009827CE" w:rsidP="00C94933">
      <w:pPr>
        <w:shd w:val="clear" w:color="auto" w:fill="FFFFFF"/>
        <w:jc w:val="both"/>
        <w:rPr>
          <w:sz w:val="28"/>
          <w:szCs w:val="28"/>
        </w:rPr>
      </w:pPr>
    </w:p>
    <w:p w14:paraId="5C86A600" w14:textId="2F0B7245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p2"/>
      <w:bookmarkStart w:id="2" w:name="p_488494"/>
      <w:bookmarkEnd w:id="1"/>
      <w:bookmarkEnd w:id="2"/>
      <w:proofErr w:type="gramStart"/>
      <w:r>
        <w:rPr>
          <w:sz w:val="28"/>
          <w:szCs w:val="28"/>
        </w:rPr>
        <w:t>1. </w:t>
      </w:r>
      <w:r w:rsidR="009827CE" w:rsidRPr="00C94933">
        <w:rPr>
          <w:sz w:val="28"/>
          <w:szCs w:val="28"/>
        </w:rPr>
        <w:t>Noteikumi</w:t>
      </w:r>
      <w:proofErr w:type="gramEnd"/>
      <w:r w:rsidR="009827CE" w:rsidRPr="00C94933">
        <w:rPr>
          <w:sz w:val="28"/>
          <w:szCs w:val="28"/>
        </w:rPr>
        <w:t xml:space="preserve"> nosaka: </w:t>
      </w:r>
    </w:p>
    <w:p w14:paraId="5C86A601" w14:textId="29C07238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spellStart"/>
      <w:r w:rsidR="009827CE" w:rsidRPr="00C94933">
        <w:rPr>
          <w:sz w:val="28"/>
          <w:szCs w:val="28"/>
        </w:rPr>
        <w:t>pašatteikušos</w:t>
      </w:r>
      <w:proofErr w:type="spellEnd"/>
      <w:r w:rsidR="009827CE" w:rsidRPr="00C94933">
        <w:rPr>
          <w:sz w:val="28"/>
          <w:szCs w:val="28"/>
        </w:rPr>
        <w:t xml:space="preserve"> personu reģistrā (turpmāk – reģistrs) iekļaujamo informāciju;</w:t>
      </w:r>
    </w:p>
    <w:p w14:paraId="5C86A602" w14:textId="313F6AEC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827CE" w:rsidRPr="00C94933">
        <w:rPr>
          <w:sz w:val="28"/>
          <w:szCs w:val="28"/>
        </w:rPr>
        <w:t>lieguma</w:t>
      </w:r>
      <w:r w:rsidR="00914151" w:rsidRPr="00C94933">
        <w:rPr>
          <w:sz w:val="28"/>
          <w:szCs w:val="28"/>
        </w:rPr>
        <w:t xml:space="preserve"> Latvijas Republikā spēlēt azartspēles, tai skaitā interaktīvās azartspēles</w:t>
      </w:r>
      <w:proofErr w:type="gramStart"/>
      <w:r w:rsidR="007914B0">
        <w:rPr>
          <w:sz w:val="28"/>
          <w:szCs w:val="28"/>
        </w:rPr>
        <w:t>,</w:t>
      </w:r>
      <w:r w:rsidR="00914151" w:rsidRPr="00C94933">
        <w:rPr>
          <w:sz w:val="28"/>
          <w:szCs w:val="28"/>
        </w:rPr>
        <w:t xml:space="preserve"> un piedalīties interaktīvajās izlozēs</w:t>
      </w:r>
      <w:proofErr w:type="gramEnd"/>
      <w:r w:rsidR="00914151" w:rsidRPr="00C94933">
        <w:rPr>
          <w:sz w:val="28"/>
          <w:szCs w:val="28"/>
        </w:rPr>
        <w:t xml:space="preserve"> (turpmāk </w:t>
      </w:r>
      <w:r w:rsidR="0065519B" w:rsidRPr="00C94933">
        <w:rPr>
          <w:sz w:val="28"/>
          <w:szCs w:val="28"/>
        </w:rPr>
        <w:t>–</w:t>
      </w:r>
      <w:r w:rsidR="00914151" w:rsidRPr="00C94933">
        <w:rPr>
          <w:sz w:val="28"/>
          <w:szCs w:val="28"/>
        </w:rPr>
        <w:t xml:space="preserve"> liegums)</w:t>
      </w:r>
      <w:r w:rsidR="009827CE" w:rsidRPr="00C94933">
        <w:rPr>
          <w:sz w:val="28"/>
          <w:szCs w:val="28"/>
        </w:rPr>
        <w:t xml:space="preserve"> pieprasījuma (turpmāk – pieprasījums) saturu, tā iesniegšanas un reģistrēšanas kārtību; </w:t>
      </w:r>
    </w:p>
    <w:p w14:paraId="5C86A603" w14:textId="0A475E32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827CE" w:rsidRPr="00C94933">
        <w:rPr>
          <w:sz w:val="28"/>
          <w:szCs w:val="28"/>
        </w:rPr>
        <w:t xml:space="preserve">kārtību, kādā fiziskā persona tiek izslēgta no reģistra; </w:t>
      </w:r>
    </w:p>
    <w:p w14:paraId="5C86A604" w14:textId="04865F14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9827CE" w:rsidRPr="00C94933">
        <w:rPr>
          <w:sz w:val="28"/>
          <w:szCs w:val="28"/>
        </w:rPr>
        <w:t xml:space="preserve">reģistrā iekļautās informācijas glabāšanas termiņu, lai </w:t>
      </w:r>
      <w:r w:rsidR="00627F01">
        <w:rPr>
          <w:sz w:val="28"/>
          <w:szCs w:val="28"/>
        </w:rPr>
        <w:t xml:space="preserve">veiktu </w:t>
      </w:r>
      <w:r w:rsidR="009827CE" w:rsidRPr="00C94933">
        <w:rPr>
          <w:sz w:val="28"/>
          <w:szCs w:val="28"/>
        </w:rPr>
        <w:t>nozares un sociālo procesu monitoringu un uzraudzību;</w:t>
      </w:r>
    </w:p>
    <w:p w14:paraId="5C86A605" w14:textId="022C583F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5F69D4" w:rsidRPr="00C94933">
        <w:rPr>
          <w:sz w:val="28"/>
          <w:szCs w:val="28"/>
        </w:rPr>
        <w:t xml:space="preserve">kārtību, kādā </w:t>
      </w:r>
      <w:r w:rsidR="005F69D4" w:rsidRPr="00E33836">
        <w:rPr>
          <w:sz w:val="28"/>
          <w:szCs w:val="28"/>
        </w:rPr>
        <w:t>azartspēļu, tai skaitā interaktīvo azartspēļu</w:t>
      </w:r>
      <w:r w:rsidR="007914B0" w:rsidRPr="00E33836">
        <w:rPr>
          <w:sz w:val="28"/>
          <w:szCs w:val="28"/>
        </w:rPr>
        <w:t>,</w:t>
      </w:r>
      <w:r w:rsidR="005F69D4" w:rsidRPr="00E33836">
        <w:rPr>
          <w:sz w:val="28"/>
          <w:szCs w:val="28"/>
        </w:rPr>
        <w:t xml:space="preserve"> un interaktīvo izložu (turpmāk –</w:t>
      </w:r>
      <w:r w:rsidR="006A3FB4">
        <w:rPr>
          <w:sz w:val="28"/>
          <w:szCs w:val="28"/>
        </w:rPr>
        <w:t xml:space="preserve"> </w:t>
      </w:r>
      <w:r w:rsidR="00440CC2" w:rsidRPr="00E33836">
        <w:rPr>
          <w:sz w:val="28"/>
          <w:szCs w:val="28"/>
        </w:rPr>
        <w:t>s</w:t>
      </w:r>
      <w:r w:rsidR="005F69D4" w:rsidRPr="00E33836">
        <w:rPr>
          <w:sz w:val="28"/>
          <w:szCs w:val="28"/>
        </w:rPr>
        <w:t>pē</w:t>
      </w:r>
      <w:r w:rsidR="007914B0" w:rsidRPr="00E33836">
        <w:rPr>
          <w:sz w:val="28"/>
          <w:szCs w:val="28"/>
        </w:rPr>
        <w:t>les</w:t>
      </w:r>
      <w:r w:rsidR="005F69D4" w:rsidRPr="00E33836">
        <w:rPr>
          <w:sz w:val="28"/>
          <w:szCs w:val="28"/>
        </w:rPr>
        <w:t>)</w:t>
      </w:r>
      <w:r w:rsidR="005F69D4" w:rsidRPr="00C94933">
        <w:rPr>
          <w:sz w:val="28"/>
          <w:szCs w:val="28"/>
        </w:rPr>
        <w:t xml:space="preserve"> organizētājs pieprasa un saņem informāciju par pašatteikušos personu datiem, lai nodrošinātu, ka fiziska persona, kura iekļauta reģistrā, neatrastos </w:t>
      </w:r>
      <w:r w:rsidR="00C61C9F">
        <w:rPr>
          <w:sz w:val="28"/>
          <w:szCs w:val="28"/>
        </w:rPr>
        <w:t xml:space="preserve">azartspēļu </w:t>
      </w:r>
      <w:r w:rsidR="005F69D4" w:rsidRPr="00C94933">
        <w:rPr>
          <w:sz w:val="28"/>
          <w:szCs w:val="28"/>
        </w:rPr>
        <w:t>organizēšanas vietā</w:t>
      </w:r>
      <w:proofErr w:type="gramStart"/>
      <w:r w:rsidR="000906D5">
        <w:rPr>
          <w:sz w:val="28"/>
          <w:szCs w:val="28"/>
        </w:rPr>
        <w:t>,</w:t>
      </w:r>
      <w:r w:rsidR="005F69D4" w:rsidRPr="00C94933">
        <w:rPr>
          <w:sz w:val="28"/>
          <w:szCs w:val="28"/>
        </w:rPr>
        <w:t xml:space="preserve"> un liegt</w:t>
      </w:r>
      <w:r w:rsidR="00C61C9F">
        <w:rPr>
          <w:sz w:val="28"/>
          <w:szCs w:val="28"/>
        </w:rPr>
        <w:t>u viņai</w:t>
      </w:r>
      <w:r w:rsidR="005F69D4" w:rsidRPr="00C94933">
        <w:rPr>
          <w:sz w:val="28"/>
          <w:szCs w:val="28"/>
        </w:rPr>
        <w:t xml:space="preserve"> piedalīties </w:t>
      </w:r>
      <w:r w:rsidR="00C61C9F" w:rsidRPr="00E33836">
        <w:rPr>
          <w:sz w:val="28"/>
          <w:szCs w:val="28"/>
        </w:rPr>
        <w:t>interaktīv</w:t>
      </w:r>
      <w:r w:rsidR="00C61C9F">
        <w:rPr>
          <w:sz w:val="28"/>
          <w:szCs w:val="28"/>
        </w:rPr>
        <w:t>ajās</w:t>
      </w:r>
      <w:r w:rsidR="00C61C9F" w:rsidRPr="00E33836">
        <w:rPr>
          <w:sz w:val="28"/>
          <w:szCs w:val="28"/>
        </w:rPr>
        <w:t xml:space="preserve"> azartspē</w:t>
      </w:r>
      <w:r w:rsidR="00C61C9F">
        <w:rPr>
          <w:sz w:val="28"/>
          <w:szCs w:val="28"/>
        </w:rPr>
        <w:t>lēs</w:t>
      </w:r>
      <w:r w:rsidR="00C61C9F" w:rsidRPr="00E33836">
        <w:rPr>
          <w:sz w:val="28"/>
          <w:szCs w:val="28"/>
        </w:rPr>
        <w:t xml:space="preserve"> un interaktīv</w:t>
      </w:r>
      <w:r w:rsidR="00C61C9F">
        <w:rPr>
          <w:sz w:val="28"/>
          <w:szCs w:val="28"/>
        </w:rPr>
        <w:t>ajās</w:t>
      </w:r>
      <w:r w:rsidR="00C61C9F" w:rsidRPr="00E33836">
        <w:rPr>
          <w:sz w:val="28"/>
          <w:szCs w:val="28"/>
        </w:rPr>
        <w:t xml:space="preserve"> izlo</w:t>
      </w:r>
      <w:r w:rsidR="00C61C9F">
        <w:rPr>
          <w:sz w:val="28"/>
          <w:szCs w:val="28"/>
        </w:rPr>
        <w:t>zēs</w:t>
      </w:r>
      <w:proofErr w:type="gramEnd"/>
      <w:r w:rsidR="009827CE" w:rsidRPr="00C94933">
        <w:rPr>
          <w:sz w:val="28"/>
          <w:szCs w:val="28"/>
        </w:rPr>
        <w:t>;</w:t>
      </w:r>
    </w:p>
    <w:p w14:paraId="5C86A606" w14:textId="69BEF06A" w:rsidR="00FA3ECF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A3ECF" w:rsidRPr="00C94933">
        <w:rPr>
          <w:sz w:val="28"/>
          <w:szCs w:val="28"/>
        </w:rPr>
        <w:t xml:space="preserve">kārtību, kādā </w:t>
      </w:r>
      <w:r w:rsidR="00627F01">
        <w:rPr>
          <w:sz w:val="28"/>
          <w:szCs w:val="28"/>
        </w:rPr>
        <w:t>spēļu</w:t>
      </w:r>
      <w:r w:rsidR="00FA3ECF" w:rsidRPr="00C94933">
        <w:rPr>
          <w:sz w:val="28"/>
          <w:szCs w:val="28"/>
        </w:rPr>
        <w:t xml:space="preserve"> organizētājs nodod fizisk</w:t>
      </w:r>
      <w:r w:rsidR="00627F01">
        <w:rPr>
          <w:sz w:val="28"/>
          <w:szCs w:val="28"/>
        </w:rPr>
        <w:t>ā</w:t>
      </w:r>
      <w:r w:rsidR="00FA3ECF" w:rsidRPr="00C94933">
        <w:rPr>
          <w:sz w:val="28"/>
          <w:szCs w:val="28"/>
        </w:rPr>
        <w:t>s personas pieprasījumu</w:t>
      </w:r>
      <w:r w:rsidR="00FA3ECF" w:rsidRPr="00C94933">
        <w:rPr>
          <w:iCs/>
          <w:sz w:val="28"/>
          <w:szCs w:val="28"/>
        </w:rPr>
        <w:t xml:space="preserve"> Izložu un azartspēļu uzraudzības inspekcijai (turpmāk – inspekcija)</w:t>
      </w:r>
      <w:r w:rsidR="00350B69" w:rsidRPr="00C94933">
        <w:rPr>
          <w:iCs/>
          <w:sz w:val="28"/>
          <w:szCs w:val="28"/>
        </w:rPr>
        <w:t>;</w:t>
      </w:r>
    </w:p>
    <w:p w14:paraId="5C86A607" w14:textId="0859FB74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9827CE" w:rsidRPr="00C94933">
        <w:rPr>
          <w:sz w:val="28"/>
          <w:szCs w:val="28"/>
        </w:rPr>
        <w:t>prasības publiski pieejama</w:t>
      </w:r>
      <w:r w:rsidR="00440CC2">
        <w:rPr>
          <w:sz w:val="28"/>
          <w:szCs w:val="28"/>
        </w:rPr>
        <w:t>jai</w:t>
      </w:r>
      <w:r w:rsidR="009827CE" w:rsidRPr="00C94933">
        <w:rPr>
          <w:sz w:val="28"/>
          <w:szCs w:val="28"/>
        </w:rPr>
        <w:t xml:space="preserve"> informācijai par iespēju reģistrēties reģistrā un par pārmērīgas tieksmes spēlēt s</w:t>
      </w:r>
      <w:r w:rsidR="00FA3ECF" w:rsidRPr="00C94933">
        <w:rPr>
          <w:sz w:val="28"/>
          <w:szCs w:val="28"/>
        </w:rPr>
        <w:t>pēles iespējamo kaitīgo ietekmi.</w:t>
      </w:r>
    </w:p>
    <w:p w14:paraId="5C86A608" w14:textId="77777777" w:rsidR="00350B69" w:rsidRPr="00B027D3" w:rsidRDefault="00350B69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09" w14:textId="0B028A12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2. </w:t>
      </w:r>
      <w:r w:rsidR="00025454" w:rsidRPr="00C94933">
        <w:rPr>
          <w:iCs/>
          <w:sz w:val="28"/>
          <w:szCs w:val="28"/>
        </w:rPr>
        <w:t xml:space="preserve">Reģistra mērķis ir aizsargāt sabiedrības intereses un fizisko personu tiesības atturēties no pārmērīgas tieksmes </w:t>
      </w:r>
      <w:r w:rsidR="00440CC2">
        <w:rPr>
          <w:iCs/>
          <w:sz w:val="28"/>
          <w:szCs w:val="28"/>
        </w:rPr>
        <w:t>spēlēt spēles</w:t>
      </w:r>
      <w:r w:rsidR="00025454" w:rsidRPr="00C94933">
        <w:rPr>
          <w:iCs/>
          <w:sz w:val="28"/>
          <w:szCs w:val="28"/>
        </w:rPr>
        <w:t xml:space="preserve">. </w:t>
      </w:r>
      <w:r w:rsidR="009827CE" w:rsidRPr="00C94933">
        <w:rPr>
          <w:iCs/>
          <w:sz w:val="28"/>
          <w:szCs w:val="28"/>
        </w:rPr>
        <w:t>Inspekcija nodrošina fizisk</w:t>
      </w:r>
      <w:r w:rsidR="004E3772">
        <w:rPr>
          <w:iCs/>
          <w:sz w:val="28"/>
          <w:szCs w:val="28"/>
        </w:rPr>
        <w:t>o</w:t>
      </w:r>
      <w:r w:rsidR="009827CE" w:rsidRPr="00C94933">
        <w:rPr>
          <w:iCs/>
          <w:sz w:val="28"/>
          <w:szCs w:val="28"/>
        </w:rPr>
        <w:t xml:space="preserve"> personu iekļaušanu reģistrā un izslēgšanu no reģistra, kā arī reģistrā iekļautās informācijas aktuali</w:t>
      </w:r>
      <w:r w:rsidR="003A723F" w:rsidRPr="00C94933">
        <w:rPr>
          <w:iCs/>
          <w:sz w:val="28"/>
          <w:szCs w:val="28"/>
        </w:rPr>
        <w:t>zēšanu</w:t>
      </w:r>
      <w:r w:rsidR="009827CE" w:rsidRPr="00C94933">
        <w:rPr>
          <w:iCs/>
          <w:sz w:val="28"/>
          <w:szCs w:val="28"/>
        </w:rPr>
        <w:t xml:space="preserve"> un glabāšanu.</w:t>
      </w:r>
    </w:p>
    <w:p w14:paraId="5C86A60A" w14:textId="77777777" w:rsidR="009827CE" w:rsidRPr="00B027D3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0B" w14:textId="2C94E124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3. </w:t>
      </w:r>
      <w:r w:rsidR="009827CE" w:rsidRPr="00C94933">
        <w:rPr>
          <w:iCs/>
          <w:sz w:val="28"/>
          <w:szCs w:val="28"/>
        </w:rPr>
        <w:t>Inspekcija uztur reģistru, nodrošina informācijas apmaiņu ar spēļu organizētājiem</w:t>
      </w:r>
      <w:r w:rsidR="00C61C9F">
        <w:rPr>
          <w:sz w:val="28"/>
          <w:szCs w:val="28"/>
        </w:rPr>
        <w:t xml:space="preserve"> un</w:t>
      </w:r>
      <w:r w:rsidR="009827CE" w:rsidRPr="00C94933">
        <w:rPr>
          <w:sz w:val="28"/>
          <w:szCs w:val="28"/>
        </w:rPr>
        <w:t xml:space="preserve"> </w:t>
      </w:r>
      <w:r w:rsidR="008B68D1" w:rsidRPr="00C94933">
        <w:rPr>
          <w:sz w:val="28"/>
          <w:szCs w:val="28"/>
        </w:rPr>
        <w:t xml:space="preserve">uztur aktuālo informāciju </w:t>
      </w:r>
      <w:r w:rsidR="008B1917" w:rsidRPr="00C94933">
        <w:rPr>
          <w:sz w:val="28"/>
          <w:szCs w:val="28"/>
        </w:rPr>
        <w:t>(vārds, uzvārds, personas kods</w:t>
      </w:r>
      <w:r w:rsidR="008B68D1" w:rsidRPr="00C94933">
        <w:rPr>
          <w:sz w:val="28"/>
          <w:szCs w:val="28"/>
        </w:rPr>
        <w:t xml:space="preserve">, </w:t>
      </w:r>
      <w:r w:rsidR="008B68D1" w:rsidRPr="00C94933">
        <w:rPr>
          <w:sz w:val="28"/>
          <w:szCs w:val="28"/>
        </w:rPr>
        <w:lastRenderedPageBreak/>
        <w:t xml:space="preserve">iepriekšējais personas kods, statuss </w:t>
      </w:r>
      <w:r w:rsidR="002C3203" w:rsidRPr="00C94933">
        <w:rPr>
          <w:sz w:val="28"/>
          <w:szCs w:val="28"/>
        </w:rPr>
        <w:t>"</w:t>
      </w:r>
      <w:r w:rsidR="008B68D1" w:rsidRPr="00C94933">
        <w:rPr>
          <w:sz w:val="28"/>
          <w:szCs w:val="28"/>
        </w:rPr>
        <w:t>aktīvs</w:t>
      </w:r>
      <w:r w:rsidR="002C3203" w:rsidRPr="00C94933">
        <w:rPr>
          <w:sz w:val="28"/>
          <w:szCs w:val="28"/>
        </w:rPr>
        <w:t>"</w:t>
      </w:r>
      <w:r w:rsidR="008B68D1" w:rsidRPr="00C94933">
        <w:rPr>
          <w:sz w:val="28"/>
          <w:szCs w:val="28"/>
        </w:rPr>
        <w:t xml:space="preserve">, statuss </w:t>
      </w:r>
      <w:r w:rsidR="002C3203" w:rsidRPr="00C94933">
        <w:rPr>
          <w:sz w:val="28"/>
          <w:szCs w:val="28"/>
        </w:rPr>
        <w:t>"</w:t>
      </w:r>
      <w:r w:rsidR="008B68D1" w:rsidRPr="00C94933">
        <w:rPr>
          <w:sz w:val="28"/>
          <w:szCs w:val="28"/>
        </w:rPr>
        <w:t>pasīvs</w:t>
      </w:r>
      <w:r w:rsidR="002C3203" w:rsidRPr="00C94933">
        <w:rPr>
          <w:sz w:val="28"/>
          <w:szCs w:val="28"/>
        </w:rPr>
        <w:t>"</w:t>
      </w:r>
      <w:r w:rsidR="008B68D1" w:rsidRPr="00C94933">
        <w:rPr>
          <w:sz w:val="28"/>
          <w:szCs w:val="28"/>
        </w:rPr>
        <w:t>, miršanas fakts</w:t>
      </w:r>
      <w:r w:rsidR="008B1917" w:rsidRPr="00C94933">
        <w:rPr>
          <w:sz w:val="28"/>
          <w:szCs w:val="28"/>
        </w:rPr>
        <w:t xml:space="preserve">) </w:t>
      </w:r>
      <w:r w:rsidR="009827CE" w:rsidRPr="00C94933">
        <w:rPr>
          <w:sz w:val="28"/>
          <w:szCs w:val="28"/>
        </w:rPr>
        <w:t xml:space="preserve">atbilstoši </w:t>
      </w:r>
      <w:r w:rsidR="009A29F9" w:rsidRPr="00C94933">
        <w:rPr>
          <w:sz w:val="28"/>
          <w:szCs w:val="28"/>
        </w:rPr>
        <w:t>Iedzīvotāju reģistrā esošajām ziņām</w:t>
      </w:r>
      <w:r w:rsidR="00AA1C6E" w:rsidRPr="00C94933">
        <w:rPr>
          <w:iCs/>
          <w:sz w:val="28"/>
          <w:szCs w:val="28"/>
        </w:rPr>
        <w:t>.</w:t>
      </w:r>
    </w:p>
    <w:p w14:paraId="5C86A60C" w14:textId="77777777" w:rsidR="009827CE" w:rsidRPr="00AC3B2F" w:rsidRDefault="009827CE" w:rsidP="00C94933">
      <w:pPr>
        <w:pStyle w:val="ListParagraph"/>
        <w:ind w:left="0" w:firstLine="709"/>
        <w:rPr>
          <w:sz w:val="28"/>
          <w:szCs w:val="28"/>
        </w:rPr>
      </w:pPr>
    </w:p>
    <w:p w14:paraId="5C86A60D" w14:textId="4AEE59DD" w:rsidR="00D54CB3" w:rsidRPr="00C94933" w:rsidRDefault="00C94933" w:rsidP="00C9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C7DB0" w:rsidRPr="00C94933">
        <w:rPr>
          <w:sz w:val="28"/>
          <w:szCs w:val="28"/>
        </w:rPr>
        <w:t xml:space="preserve">Inspekcija un </w:t>
      </w:r>
      <w:r w:rsidR="00BD5F33" w:rsidRPr="00C94933">
        <w:rPr>
          <w:sz w:val="28"/>
          <w:szCs w:val="28"/>
        </w:rPr>
        <w:t>Pilsonības un migrācijas lietu pārvalde</w:t>
      </w:r>
      <w:r w:rsidR="003C7DB0" w:rsidRPr="00C94933">
        <w:rPr>
          <w:sz w:val="28"/>
          <w:szCs w:val="28"/>
        </w:rPr>
        <w:t xml:space="preserve"> noslēdz starpresoru vienošanos p</w:t>
      </w:r>
      <w:r w:rsidR="00D54CB3" w:rsidRPr="00C94933">
        <w:rPr>
          <w:sz w:val="28"/>
          <w:szCs w:val="28"/>
        </w:rPr>
        <w:t>ar datu apmaiņ</w:t>
      </w:r>
      <w:r w:rsidR="00771971" w:rsidRPr="00C94933">
        <w:rPr>
          <w:sz w:val="28"/>
          <w:szCs w:val="28"/>
        </w:rPr>
        <w:t>u</w:t>
      </w:r>
      <w:r w:rsidR="00D54CB3" w:rsidRPr="00C94933">
        <w:rPr>
          <w:sz w:val="28"/>
          <w:szCs w:val="28"/>
        </w:rPr>
        <w:t>.</w:t>
      </w:r>
    </w:p>
    <w:p w14:paraId="5C86A60E" w14:textId="77777777" w:rsidR="00D54CB3" w:rsidRPr="00AC3B2F" w:rsidRDefault="00D54CB3" w:rsidP="00C94933">
      <w:pPr>
        <w:pStyle w:val="ListParagraph"/>
        <w:ind w:left="0" w:firstLine="709"/>
        <w:rPr>
          <w:sz w:val="28"/>
          <w:szCs w:val="28"/>
        </w:rPr>
      </w:pPr>
    </w:p>
    <w:p w14:paraId="5C86A60F" w14:textId="28C04F92" w:rsidR="007C2504" w:rsidRPr="00C94933" w:rsidRDefault="00C94933" w:rsidP="00C9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827CE" w:rsidRPr="00C94933">
        <w:rPr>
          <w:sz w:val="28"/>
          <w:szCs w:val="28"/>
        </w:rPr>
        <w:t>Fizisk</w:t>
      </w:r>
      <w:r w:rsidR="00440CC2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 xml:space="preserve"> persona inspekcijai adresētajā pieprasījumā norād</w:t>
      </w:r>
      <w:r w:rsidR="00B027D3" w:rsidRPr="00C94933">
        <w:rPr>
          <w:sz w:val="28"/>
          <w:szCs w:val="28"/>
        </w:rPr>
        <w:t>a</w:t>
      </w:r>
      <w:r w:rsidR="009827CE" w:rsidRPr="00C94933">
        <w:rPr>
          <w:sz w:val="28"/>
          <w:szCs w:val="28"/>
        </w:rPr>
        <w:t xml:space="preserve"> vārdu</w:t>
      </w:r>
      <w:r w:rsidR="004E3772">
        <w:rPr>
          <w:sz w:val="28"/>
          <w:szCs w:val="28"/>
        </w:rPr>
        <w:t>,</w:t>
      </w:r>
      <w:r w:rsidR="009827CE" w:rsidRPr="00C94933">
        <w:rPr>
          <w:sz w:val="28"/>
          <w:szCs w:val="28"/>
        </w:rPr>
        <w:t xml:space="preserve"> uzvārdu, personas kodu un lieguma termiņu</w:t>
      </w:r>
      <w:r w:rsidR="00D50BD1" w:rsidRPr="00C94933">
        <w:rPr>
          <w:sz w:val="28"/>
          <w:szCs w:val="28"/>
        </w:rPr>
        <w:t xml:space="preserve"> </w:t>
      </w:r>
      <w:r w:rsidR="003C7DB0" w:rsidRPr="00C94933">
        <w:rPr>
          <w:sz w:val="28"/>
          <w:szCs w:val="28"/>
        </w:rPr>
        <w:t>(gados, mēnešos vai dienās)</w:t>
      </w:r>
      <w:r w:rsidR="00D50BD1" w:rsidRPr="00C94933">
        <w:rPr>
          <w:sz w:val="28"/>
          <w:szCs w:val="28"/>
        </w:rPr>
        <w:t xml:space="preserve"> vai konkrētu datumu, līdz kuram liegums </w:t>
      </w:r>
      <w:r w:rsidR="00AF2689" w:rsidRPr="00C94933">
        <w:rPr>
          <w:sz w:val="28"/>
          <w:szCs w:val="28"/>
        </w:rPr>
        <w:t>piemērojams</w:t>
      </w:r>
      <w:r w:rsidR="009827CE" w:rsidRPr="00C94933">
        <w:rPr>
          <w:sz w:val="28"/>
          <w:szCs w:val="28"/>
        </w:rPr>
        <w:t>. Fizisk</w:t>
      </w:r>
      <w:r w:rsidR="00440CC2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 xml:space="preserve"> persona, pieprasot</w:t>
      </w:r>
      <w:r w:rsidR="00440CC2">
        <w:rPr>
          <w:sz w:val="28"/>
          <w:szCs w:val="28"/>
        </w:rPr>
        <w:t xml:space="preserve"> </w:t>
      </w:r>
      <w:r w:rsidR="009827CE" w:rsidRPr="00C94933">
        <w:rPr>
          <w:sz w:val="28"/>
          <w:szCs w:val="28"/>
        </w:rPr>
        <w:t>liegum</w:t>
      </w:r>
      <w:r w:rsidR="005423A6">
        <w:rPr>
          <w:sz w:val="28"/>
          <w:szCs w:val="28"/>
        </w:rPr>
        <w:t>a noteikšanu</w:t>
      </w:r>
      <w:r w:rsidR="009827CE" w:rsidRPr="00C94933">
        <w:rPr>
          <w:sz w:val="28"/>
          <w:szCs w:val="28"/>
        </w:rPr>
        <w:t>, var norādīt kontaktinformāciju saziņai (tālruņa numuru vai e-pasta adresi).</w:t>
      </w:r>
      <w:r w:rsidR="007C2504" w:rsidRPr="00C94933">
        <w:rPr>
          <w:sz w:val="28"/>
          <w:szCs w:val="28"/>
        </w:rPr>
        <w:t xml:space="preserve"> Fizisk</w:t>
      </w:r>
      <w:r w:rsidR="00440CC2">
        <w:rPr>
          <w:sz w:val="28"/>
          <w:szCs w:val="28"/>
        </w:rPr>
        <w:t>ā</w:t>
      </w:r>
      <w:r w:rsidR="007C2504" w:rsidRPr="00C94933">
        <w:rPr>
          <w:sz w:val="28"/>
          <w:szCs w:val="28"/>
        </w:rPr>
        <w:t xml:space="preserve"> persona</w:t>
      </w:r>
      <w:r w:rsidR="00571116" w:rsidRPr="00C94933">
        <w:rPr>
          <w:sz w:val="28"/>
          <w:szCs w:val="28"/>
        </w:rPr>
        <w:t>,</w:t>
      </w:r>
      <w:r w:rsidR="007C2504" w:rsidRPr="00C94933">
        <w:rPr>
          <w:sz w:val="28"/>
          <w:szCs w:val="28"/>
        </w:rPr>
        <w:t xml:space="preserve"> iesniedzot pieprasījumu, dod piekrišanu savu personas datu iekļaušanai reģistrā un to izmantošan</w:t>
      </w:r>
      <w:r w:rsidR="008C1700" w:rsidRPr="00C94933">
        <w:rPr>
          <w:sz w:val="28"/>
          <w:szCs w:val="28"/>
        </w:rPr>
        <w:t>ai</w:t>
      </w:r>
      <w:r w:rsidR="00811198">
        <w:rPr>
          <w:sz w:val="28"/>
          <w:szCs w:val="28"/>
        </w:rPr>
        <w:t xml:space="preserve"> </w:t>
      </w:r>
      <w:r w:rsidR="00811198" w:rsidRPr="00C94933">
        <w:rPr>
          <w:sz w:val="28"/>
          <w:szCs w:val="28"/>
        </w:rPr>
        <w:t>nepersonalizētā (</w:t>
      </w:r>
      <w:proofErr w:type="spellStart"/>
      <w:r w:rsidR="00811198" w:rsidRPr="00C94933">
        <w:rPr>
          <w:sz w:val="28"/>
          <w:szCs w:val="28"/>
        </w:rPr>
        <w:t>anonimizētā</w:t>
      </w:r>
      <w:proofErr w:type="spellEnd"/>
      <w:r w:rsidR="00811198" w:rsidRPr="00C94933">
        <w:rPr>
          <w:sz w:val="28"/>
          <w:szCs w:val="28"/>
        </w:rPr>
        <w:t>) veidā</w:t>
      </w:r>
      <w:r w:rsidR="007C2504" w:rsidRPr="00C94933">
        <w:rPr>
          <w:sz w:val="28"/>
          <w:szCs w:val="28"/>
        </w:rPr>
        <w:t xml:space="preserve"> azartspēļu un izložu nozares politikas plānošanas un statistikas vajadzībām.</w:t>
      </w:r>
    </w:p>
    <w:p w14:paraId="5C86A610" w14:textId="77777777" w:rsidR="009827CE" w:rsidRPr="00F6553D" w:rsidRDefault="009827CE" w:rsidP="00C94933">
      <w:pPr>
        <w:ind w:firstLine="709"/>
        <w:rPr>
          <w:sz w:val="28"/>
          <w:szCs w:val="28"/>
        </w:rPr>
      </w:pPr>
    </w:p>
    <w:p w14:paraId="5C86A611" w14:textId="390569C4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827CE" w:rsidRPr="00C94933">
        <w:rPr>
          <w:sz w:val="28"/>
          <w:szCs w:val="28"/>
        </w:rPr>
        <w:t xml:space="preserve">Reģistrā iekļauj un glabā šādu informāciju: </w:t>
      </w:r>
    </w:p>
    <w:p w14:paraId="5C86A612" w14:textId="3C511EBD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9827CE" w:rsidRPr="00C94933">
        <w:rPr>
          <w:sz w:val="28"/>
          <w:szCs w:val="28"/>
        </w:rPr>
        <w:t>personas vārds, uzvārds;</w:t>
      </w:r>
    </w:p>
    <w:p w14:paraId="5C86A613" w14:textId="21C1A433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9827CE" w:rsidRPr="00C94933">
        <w:rPr>
          <w:sz w:val="28"/>
          <w:szCs w:val="28"/>
        </w:rPr>
        <w:t>personas kods;</w:t>
      </w:r>
    </w:p>
    <w:p w14:paraId="5C86A614" w14:textId="2BF617ED" w:rsidR="003D3FE4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9827CE" w:rsidRPr="00C94933">
        <w:rPr>
          <w:sz w:val="28"/>
          <w:szCs w:val="28"/>
        </w:rPr>
        <w:t>lieguma termiņš;</w:t>
      </w:r>
    </w:p>
    <w:p w14:paraId="5C86A615" w14:textId="3E2CED8B" w:rsidR="00CD3609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3D3FE4" w:rsidRPr="00C94933">
        <w:rPr>
          <w:sz w:val="28"/>
          <w:szCs w:val="28"/>
        </w:rPr>
        <w:t>pieprasījuma iesniegšanas veids, vieta, datums un laiks</w:t>
      </w:r>
      <w:r w:rsidR="00CD3609" w:rsidRPr="00C94933">
        <w:rPr>
          <w:sz w:val="28"/>
          <w:szCs w:val="28"/>
        </w:rPr>
        <w:t>.</w:t>
      </w:r>
    </w:p>
    <w:p w14:paraId="5C86A616" w14:textId="77777777" w:rsidR="009827CE" w:rsidRPr="00CD3609" w:rsidRDefault="009827CE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451A41" w14:textId="4A80F68B" w:rsidR="009E4414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9827CE" w:rsidRPr="00C94933">
        <w:rPr>
          <w:sz w:val="28"/>
          <w:szCs w:val="28"/>
        </w:rPr>
        <w:t>Reģistrā iekļau</w:t>
      </w:r>
      <w:r w:rsidR="00D50BD1" w:rsidRPr="00C94933">
        <w:rPr>
          <w:sz w:val="28"/>
          <w:szCs w:val="28"/>
        </w:rPr>
        <w:t>j</w:t>
      </w:r>
      <w:r w:rsidR="009827CE" w:rsidRPr="00C94933">
        <w:rPr>
          <w:sz w:val="28"/>
          <w:szCs w:val="28"/>
        </w:rPr>
        <w:t xml:space="preserve"> fizisk</w:t>
      </w:r>
      <w:r w:rsidR="00811198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 xml:space="preserve">s personas </w:t>
      </w:r>
      <w:r w:rsidR="00D50BD1" w:rsidRPr="00C94933">
        <w:rPr>
          <w:sz w:val="28"/>
          <w:szCs w:val="28"/>
        </w:rPr>
        <w:t xml:space="preserve">kontaktinformāciju, ja tā ir norādīta </w:t>
      </w:r>
      <w:r w:rsidR="009827CE" w:rsidRPr="00C94933">
        <w:rPr>
          <w:sz w:val="28"/>
          <w:szCs w:val="28"/>
        </w:rPr>
        <w:t>pieprasījumā.</w:t>
      </w:r>
      <w:r w:rsidR="009E4414" w:rsidRPr="00C94933">
        <w:rPr>
          <w:sz w:val="28"/>
          <w:szCs w:val="28"/>
        </w:rPr>
        <w:t xml:space="preserve"> </w:t>
      </w:r>
    </w:p>
    <w:p w14:paraId="3EA8B116" w14:textId="77777777" w:rsidR="009E4414" w:rsidRDefault="009E4414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45F28F64" w14:textId="2CF9F49B" w:rsidR="00BB7C3A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AC77B8" w:rsidRPr="00C94933">
        <w:rPr>
          <w:sz w:val="28"/>
          <w:szCs w:val="28"/>
        </w:rPr>
        <w:t>Informācijas glabāšanā</w:t>
      </w:r>
      <w:r w:rsidR="00BB7C3A" w:rsidRPr="00C94933">
        <w:rPr>
          <w:sz w:val="28"/>
          <w:szCs w:val="28"/>
        </w:rPr>
        <w:t xml:space="preserve"> </w:t>
      </w:r>
      <w:r w:rsidR="00AC77B8" w:rsidRPr="00C94933">
        <w:rPr>
          <w:sz w:val="28"/>
          <w:szCs w:val="28"/>
        </w:rPr>
        <w:t>un izmantošanā ievēro šādus nosacījumus</w:t>
      </w:r>
      <w:r w:rsidR="00BB7C3A" w:rsidRPr="00C94933">
        <w:rPr>
          <w:sz w:val="28"/>
          <w:szCs w:val="28"/>
        </w:rPr>
        <w:t>:</w:t>
      </w:r>
    </w:p>
    <w:p w14:paraId="0573BCE2" w14:textId="61A9F9E6" w:rsidR="00BB7C3A" w:rsidRPr="00BB7C3A" w:rsidRDefault="00BB7C3A" w:rsidP="00C94933">
      <w:pPr>
        <w:ind w:firstLine="709"/>
        <w:jc w:val="both"/>
        <w:rPr>
          <w:sz w:val="28"/>
          <w:szCs w:val="28"/>
        </w:rPr>
      </w:pPr>
      <w:r w:rsidRPr="00BB7C3A">
        <w:rPr>
          <w:sz w:val="28"/>
          <w:szCs w:val="28"/>
        </w:rPr>
        <w:tab/>
        <w:t xml:space="preserve">8.1. </w:t>
      </w:r>
      <w:r>
        <w:rPr>
          <w:sz w:val="28"/>
          <w:szCs w:val="28"/>
        </w:rPr>
        <w:t>i</w:t>
      </w:r>
      <w:r w:rsidRPr="00BB7C3A">
        <w:rPr>
          <w:sz w:val="28"/>
          <w:szCs w:val="28"/>
        </w:rPr>
        <w:t xml:space="preserve">nformācija par reģistrā iekļauto konkrēto fizisko personu, kurai ir beidzies pieprasījumā noteiktais lieguma termiņš, tiek dzēsta. </w:t>
      </w:r>
      <w:r w:rsidR="004E3772">
        <w:rPr>
          <w:sz w:val="28"/>
          <w:szCs w:val="28"/>
        </w:rPr>
        <w:t>A</w:t>
      </w:r>
      <w:r w:rsidR="004E3772" w:rsidRPr="00BB7C3A">
        <w:rPr>
          <w:sz w:val="28"/>
          <w:szCs w:val="28"/>
        </w:rPr>
        <w:t>zartspēļu un izložu nozares politikas plāno</w:t>
      </w:r>
      <w:r w:rsidR="004E3772">
        <w:rPr>
          <w:sz w:val="28"/>
          <w:szCs w:val="28"/>
        </w:rPr>
        <w:t>šanas un statistikas vajadzībām</w:t>
      </w:r>
      <w:r w:rsidR="004E3772" w:rsidRPr="00BB7C3A">
        <w:rPr>
          <w:sz w:val="28"/>
          <w:szCs w:val="28"/>
        </w:rPr>
        <w:t xml:space="preserve"> </w:t>
      </w:r>
      <w:r w:rsidR="004E3772">
        <w:rPr>
          <w:sz w:val="28"/>
          <w:szCs w:val="28"/>
        </w:rPr>
        <w:t>r</w:t>
      </w:r>
      <w:r w:rsidRPr="00BB7C3A">
        <w:rPr>
          <w:sz w:val="28"/>
          <w:szCs w:val="28"/>
        </w:rPr>
        <w:t xml:space="preserve">eģistrā nenoteiktu laiku </w:t>
      </w:r>
      <w:r w:rsidR="004E3772" w:rsidRPr="00BB7C3A">
        <w:rPr>
          <w:sz w:val="28"/>
          <w:szCs w:val="28"/>
        </w:rPr>
        <w:t xml:space="preserve">pa gadiem </w:t>
      </w:r>
      <w:r w:rsidRPr="00BB7C3A">
        <w:rPr>
          <w:sz w:val="28"/>
          <w:szCs w:val="28"/>
        </w:rPr>
        <w:t>nepersonalizētā (</w:t>
      </w:r>
      <w:proofErr w:type="spellStart"/>
      <w:r w:rsidRPr="00BB7C3A">
        <w:rPr>
          <w:sz w:val="28"/>
          <w:szCs w:val="28"/>
        </w:rPr>
        <w:t>anonimizētā</w:t>
      </w:r>
      <w:proofErr w:type="spellEnd"/>
      <w:r w:rsidRPr="00BB7C3A">
        <w:rPr>
          <w:sz w:val="28"/>
          <w:szCs w:val="28"/>
        </w:rPr>
        <w:t>) veidā</w:t>
      </w:r>
      <w:r w:rsidR="004E3772">
        <w:rPr>
          <w:sz w:val="28"/>
          <w:szCs w:val="28"/>
        </w:rPr>
        <w:t xml:space="preserve"> </w:t>
      </w:r>
      <w:r w:rsidR="004E3772" w:rsidRPr="00BB7C3A">
        <w:rPr>
          <w:sz w:val="28"/>
          <w:szCs w:val="28"/>
        </w:rPr>
        <w:t>tiek glabāta</w:t>
      </w:r>
      <w:r w:rsidRPr="00BB7C3A">
        <w:rPr>
          <w:sz w:val="28"/>
          <w:szCs w:val="28"/>
        </w:rPr>
        <w:t xml:space="preserve"> informācija par </w:t>
      </w:r>
      <w:proofErr w:type="spellStart"/>
      <w:r w:rsidRPr="00BB7C3A">
        <w:rPr>
          <w:sz w:val="28"/>
          <w:szCs w:val="28"/>
        </w:rPr>
        <w:t>pašatteikušos</w:t>
      </w:r>
      <w:proofErr w:type="spellEnd"/>
      <w:r w:rsidRPr="00BB7C3A">
        <w:rPr>
          <w:sz w:val="28"/>
          <w:szCs w:val="28"/>
        </w:rPr>
        <w:t xml:space="preserve"> personu skaitu, dzimumu</w:t>
      </w:r>
      <w:r w:rsidR="004E3772">
        <w:rPr>
          <w:sz w:val="28"/>
          <w:szCs w:val="28"/>
        </w:rPr>
        <w:t xml:space="preserve"> un</w:t>
      </w:r>
      <w:r w:rsidRPr="00BB7C3A">
        <w:rPr>
          <w:sz w:val="28"/>
          <w:szCs w:val="28"/>
        </w:rPr>
        <w:t xml:space="preserve"> sadalījumu pa reģioniem</w:t>
      </w:r>
      <w:r w:rsidR="00AC77B8">
        <w:rPr>
          <w:sz w:val="28"/>
          <w:szCs w:val="28"/>
        </w:rPr>
        <w:t>;</w:t>
      </w:r>
      <w:r w:rsidR="004E3772">
        <w:rPr>
          <w:sz w:val="28"/>
          <w:szCs w:val="28"/>
        </w:rPr>
        <w:t xml:space="preserve"> </w:t>
      </w:r>
    </w:p>
    <w:p w14:paraId="5C86A61B" w14:textId="210CED61" w:rsidR="009827CE" w:rsidRDefault="00BB7C3A" w:rsidP="00C94933">
      <w:pPr>
        <w:ind w:firstLine="709"/>
        <w:jc w:val="both"/>
        <w:rPr>
          <w:sz w:val="28"/>
          <w:szCs w:val="28"/>
        </w:rPr>
      </w:pPr>
      <w:r w:rsidRPr="00BB7C3A">
        <w:rPr>
          <w:sz w:val="28"/>
          <w:szCs w:val="28"/>
        </w:rPr>
        <w:t xml:space="preserve">8.2. </w:t>
      </w:r>
      <w:r w:rsidR="00F178C7" w:rsidRPr="00BB7C3A">
        <w:rPr>
          <w:sz w:val="28"/>
          <w:szCs w:val="28"/>
        </w:rPr>
        <w:t>azartspēļu un izložu nozares politikas plānošanas un statistikas vajadzībām</w:t>
      </w:r>
      <w:r w:rsidR="00F178C7">
        <w:rPr>
          <w:sz w:val="28"/>
          <w:szCs w:val="28"/>
        </w:rPr>
        <w:t xml:space="preserve"> r</w:t>
      </w:r>
      <w:r w:rsidR="00F178C7" w:rsidRPr="00BB7C3A">
        <w:rPr>
          <w:sz w:val="28"/>
          <w:szCs w:val="28"/>
        </w:rPr>
        <w:t>eģistrā nenoteiktu laiku nepersonalizētā (</w:t>
      </w:r>
      <w:proofErr w:type="spellStart"/>
      <w:r w:rsidR="00F178C7" w:rsidRPr="00BB7C3A">
        <w:rPr>
          <w:sz w:val="28"/>
          <w:szCs w:val="28"/>
        </w:rPr>
        <w:t>anonimizētā</w:t>
      </w:r>
      <w:proofErr w:type="spellEnd"/>
      <w:r w:rsidR="00F178C7" w:rsidRPr="00BB7C3A">
        <w:rPr>
          <w:sz w:val="28"/>
          <w:szCs w:val="28"/>
        </w:rPr>
        <w:t>) veidā</w:t>
      </w:r>
      <w:r w:rsidR="00F178C7">
        <w:rPr>
          <w:sz w:val="28"/>
          <w:szCs w:val="28"/>
        </w:rPr>
        <w:t xml:space="preserve"> </w:t>
      </w:r>
      <w:r w:rsidR="00F178C7" w:rsidRPr="00BB7C3A">
        <w:rPr>
          <w:sz w:val="28"/>
          <w:szCs w:val="28"/>
        </w:rPr>
        <w:t xml:space="preserve">tiek glabāta </w:t>
      </w:r>
      <w:r w:rsidR="009E4414">
        <w:rPr>
          <w:sz w:val="28"/>
          <w:szCs w:val="28"/>
        </w:rPr>
        <w:t>s</w:t>
      </w:r>
      <w:r w:rsidRPr="00BB7C3A">
        <w:rPr>
          <w:sz w:val="28"/>
          <w:szCs w:val="28"/>
        </w:rPr>
        <w:t>pēļu organizētāj</w:t>
      </w:r>
      <w:r w:rsidR="00F178C7">
        <w:rPr>
          <w:sz w:val="28"/>
          <w:szCs w:val="28"/>
        </w:rPr>
        <w:t>u</w:t>
      </w:r>
      <w:r w:rsidRPr="00BB7C3A">
        <w:rPr>
          <w:sz w:val="28"/>
          <w:szCs w:val="28"/>
        </w:rPr>
        <w:t xml:space="preserve"> pieprasītā informācija par to, vai fiziskai personai ir noteikts</w:t>
      </w:r>
      <w:r w:rsidR="009E4414">
        <w:rPr>
          <w:sz w:val="28"/>
          <w:szCs w:val="28"/>
        </w:rPr>
        <w:t xml:space="preserve"> liegums (informācija </w:t>
      </w:r>
      <w:r w:rsidRPr="00BB7C3A">
        <w:rPr>
          <w:sz w:val="28"/>
          <w:szCs w:val="28"/>
        </w:rPr>
        <w:t>par spēlētāju plūsmu</w:t>
      </w:r>
      <w:r w:rsidR="00F178C7">
        <w:rPr>
          <w:sz w:val="28"/>
          <w:szCs w:val="28"/>
        </w:rPr>
        <w:t>)</w:t>
      </w:r>
      <w:r w:rsidRPr="00BB7C3A">
        <w:rPr>
          <w:sz w:val="28"/>
          <w:szCs w:val="28"/>
        </w:rPr>
        <w:t xml:space="preserve">.  </w:t>
      </w:r>
    </w:p>
    <w:p w14:paraId="6144BBF8" w14:textId="17B5FCB3" w:rsidR="00BB7C3A" w:rsidRPr="00F6553D" w:rsidRDefault="00F178C7" w:rsidP="00C949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86A61C" w14:textId="7A230343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827CE" w:rsidRPr="00C94933">
        <w:rPr>
          <w:sz w:val="28"/>
          <w:szCs w:val="28"/>
        </w:rPr>
        <w:t>Fizisk</w:t>
      </w:r>
      <w:r w:rsidR="00623781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 xml:space="preserve"> persona pieprasījumu var iesniegt:</w:t>
      </w:r>
    </w:p>
    <w:p w14:paraId="5C86A61D" w14:textId="2B7A0D0E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9827CE" w:rsidRPr="00C94933">
        <w:rPr>
          <w:sz w:val="28"/>
          <w:szCs w:val="28"/>
        </w:rPr>
        <w:t xml:space="preserve">personīgi </w:t>
      </w:r>
      <w:r w:rsidR="00F02401" w:rsidRPr="00C94933">
        <w:rPr>
          <w:sz w:val="28"/>
          <w:szCs w:val="28"/>
        </w:rPr>
        <w:t xml:space="preserve">rakstveidā </w:t>
      </w:r>
      <w:r w:rsidR="009827CE" w:rsidRPr="00C94933">
        <w:rPr>
          <w:sz w:val="28"/>
          <w:szCs w:val="28"/>
        </w:rPr>
        <w:t>inspekcijā;</w:t>
      </w:r>
    </w:p>
    <w:p w14:paraId="5C86A61E" w14:textId="7C3EFE41" w:rsidR="00D9269C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="009827CE" w:rsidRPr="00C94933">
        <w:rPr>
          <w:sz w:val="28"/>
          <w:szCs w:val="28"/>
        </w:rPr>
        <w:t xml:space="preserve">personīgi </w:t>
      </w:r>
      <w:r w:rsidR="00F02401" w:rsidRPr="00C94933">
        <w:rPr>
          <w:sz w:val="28"/>
          <w:szCs w:val="28"/>
        </w:rPr>
        <w:t xml:space="preserve">rakstveidā </w:t>
      </w:r>
      <w:r w:rsidR="00F02401">
        <w:rPr>
          <w:sz w:val="28"/>
          <w:szCs w:val="28"/>
        </w:rPr>
        <w:t>(</w:t>
      </w:r>
      <w:r w:rsidR="00F02401" w:rsidRPr="00C94933">
        <w:rPr>
          <w:sz w:val="28"/>
          <w:szCs w:val="28"/>
        </w:rPr>
        <w:t>brīvā formā</w:t>
      </w:r>
      <w:r w:rsidR="00F02401">
        <w:rPr>
          <w:sz w:val="28"/>
          <w:szCs w:val="28"/>
        </w:rPr>
        <w:t xml:space="preserve">) </w:t>
      </w:r>
      <w:r w:rsidR="009827CE" w:rsidRPr="00C94933">
        <w:rPr>
          <w:sz w:val="28"/>
          <w:szCs w:val="28"/>
        </w:rPr>
        <w:t>spēļu organizēšanas vietā;</w:t>
      </w:r>
    </w:p>
    <w:p w14:paraId="5C86A61F" w14:textId="5777A939" w:rsidR="009827CE" w:rsidRPr="00C94933" w:rsidRDefault="00C94933" w:rsidP="00C9493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9.3. </w:t>
      </w:r>
      <w:r w:rsidR="009827CE" w:rsidRPr="00C94933">
        <w:rPr>
          <w:sz w:val="28"/>
          <w:szCs w:val="28"/>
        </w:rPr>
        <w:t>attālināti</w:t>
      </w:r>
      <w:r w:rsidR="00ED0C68" w:rsidRPr="00C94933">
        <w:rPr>
          <w:sz w:val="28"/>
          <w:szCs w:val="28"/>
        </w:rPr>
        <w:t xml:space="preserve"> elektroniskā veidā</w:t>
      </w:r>
      <w:r w:rsidR="009827CE" w:rsidRPr="00C94933">
        <w:rPr>
          <w:sz w:val="28"/>
          <w:szCs w:val="28"/>
        </w:rPr>
        <w:t xml:space="preserve">, autentifikācijai izmantojot </w:t>
      </w:r>
      <w:r w:rsidR="009827CE" w:rsidRPr="00C94933">
        <w:rPr>
          <w:iCs/>
          <w:sz w:val="28"/>
          <w:szCs w:val="28"/>
        </w:rPr>
        <w:t xml:space="preserve">elektroniskās </w:t>
      </w:r>
      <w:r w:rsidR="009827CE" w:rsidRPr="00C94933">
        <w:rPr>
          <w:iCs/>
          <w:color w:val="000000" w:themeColor="text1"/>
          <w:sz w:val="28"/>
          <w:szCs w:val="28"/>
        </w:rPr>
        <w:t>identifikācijas</w:t>
      </w:r>
      <w:r w:rsidR="00ED0C68" w:rsidRPr="00C94933">
        <w:rPr>
          <w:iCs/>
          <w:color w:val="000000" w:themeColor="text1"/>
          <w:sz w:val="28"/>
          <w:szCs w:val="28"/>
        </w:rPr>
        <w:t xml:space="preserve"> līdzekļus</w:t>
      </w:r>
      <w:r w:rsidR="009827CE" w:rsidRPr="00C94933">
        <w:rPr>
          <w:color w:val="000000" w:themeColor="text1"/>
          <w:sz w:val="28"/>
          <w:szCs w:val="28"/>
        </w:rPr>
        <w:t>;</w:t>
      </w:r>
    </w:p>
    <w:p w14:paraId="5C86A620" w14:textId="58765460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9.4. </w:t>
      </w:r>
      <w:r w:rsidR="009827CE" w:rsidRPr="00C94933">
        <w:rPr>
          <w:sz w:val="28"/>
          <w:szCs w:val="28"/>
        </w:rPr>
        <w:t>izmantojot interaktīvo azartspēļu un interaktīvo izložu</w:t>
      </w:r>
      <w:r w:rsidR="00462129" w:rsidRPr="00C94933">
        <w:rPr>
          <w:sz w:val="28"/>
          <w:szCs w:val="28"/>
        </w:rPr>
        <w:t xml:space="preserve"> organizētāju</w:t>
      </w:r>
      <w:r w:rsidR="009827CE" w:rsidRPr="00C94933">
        <w:rPr>
          <w:sz w:val="28"/>
          <w:szCs w:val="28"/>
        </w:rPr>
        <w:t xml:space="preserve"> </w:t>
      </w:r>
      <w:r w:rsidR="00BE49D1" w:rsidRPr="00C94933">
        <w:rPr>
          <w:sz w:val="28"/>
          <w:szCs w:val="28"/>
        </w:rPr>
        <w:t>tīmek</w:t>
      </w:r>
      <w:r w:rsidR="00890810" w:rsidRPr="00C94933">
        <w:rPr>
          <w:sz w:val="28"/>
          <w:szCs w:val="28"/>
        </w:rPr>
        <w:t>ļvietnē</w:t>
      </w:r>
      <w:r w:rsidR="00BE49D1" w:rsidRPr="00C94933">
        <w:rPr>
          <w:sz w:val="28"/>
          <w:szCs w:val="28"/>
        </w:rPr>
        <w:t>s</w:t>
      </w:r>
      <w:r w:rsidR="00890810" w:rsidRPr="00C94933">
        <w:rPr>
          <w:sz w:val="28"/>
          <w:szCs w:val="28"/>
        </w:rPr>
        <w:t xml:space="preserve"> pieejamo saiti </w:t>
      </w:r>
      <w:r w:rsidR="000906D5">
        <w:rPr>
          <w:sz w:val="28"/>
          <w:szCs w:val="28"/>
        </w:rPr>
        <w:t>uz</w:t>
      </w:r>
      <w:r w:rsidR="00890810" w:rsidRPr="00C94933">
        <w:rPr>
          <w:sz w:val="28"/>
          <w:szCs w:val="28"/>
        </w:rPr>
        <w:t xml:space="preserve"> inspekcijas tīmek</w:t>
      </w:r>
      <w:r w:rsidR="002D7DD3" w:rsidRPr="00C94933">
        <w:rPr>
          <w:sz w:val="28"/>
          <w:szCs w:val="28"/>
        </w:rPr>
        <w:t>ļvietnes</w:t>
      </w:r>
      <w:r w:rsidR="00462129" w:rsidRPr="00C94933">
        <w:rPr>
          <w:sz w:val="28"/>
          <w:szCs w:val="28"/>
        </w:rPr>
        <w:t xml:space="preserve"> </w:t>
      </w:r>
      <w:r w:rsidR="002541C2" w:rsidRPr="00C94933">
        <w:rPr>
          <w:sz w:val="28"/>
          <w:szCs w:val="28"/>
        </w:rPr>
        <w:t xml:space="preserve">lieguma </w:t>
      </w:r>
      <w:r w:rsidR="002D3A48">
        <w:rPr>
          <w:sz w:val="28"/>
          <w:szCs w:val="28"/>
        </w:rPr>
        <w:t>pieprasījuma</w:t>
      </w:r>
      <w:r w:rsidR="00462129" w:rsidRPr="00C94933">
        <w:rPr>
          <w:sz w:val="28"/>
          <w:szCs w:val="28"/>
        </w:rPr>
        <w:t xml:space="preserve"> sadaļu</w:t>
      </w:r>
      <w:r w:rsidR="009827CE" w:rsidRPr="00C94933">
        <w:rPr>
          <w:sz w:val="28"/>
          <w:szCs w:val="28"/>
        </w:rPr>
        <w:t>.</w:t>
      </w:r>
    </w:p>
    <w:p w14:paraId="5C86A621" w14:textId="77777777" w:rsidR="009827CE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22" w14:textId="7E926DCC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="00C17645">
        <w:rPr>
          <w:sz w:val="28"/>
          <w:szCs w:val="28"/>
        </w:rPr>
        <w:t xml:space="preserve">Inspekcija, saņemot </w:t>
      </w:r>
      <w:r w:rsidR="009827CE" w:rsidRPr="00C94933">
        <w:rPr>
          <w:sz w:val="28"/>
          <w:szCs w:val="28"/>
        </w:rPr>
        <w:t>fizisk</w:t>
      </w:r>
      <w:r w:rsidR="00623781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>s personas personīgi iesniegt</w:t>
      </w:r>
      <w:r w:rsidR="00C17645">
        <w:rPr>
          <w:sz w:val="28"/>
          <w:szCs w:val="28"/>
        </w:rPr>
        <w:t>o</w:t>
      </w:r>
      <w:r w:rsidR="009827CE" w:rsidRPr="00C94933">
        <w:rPr>
          <w:sz w:val="28"/>
          <w:szCs w:val="28"/>
        </w:rPr>
        <w:t xml:space="preserve"> rakstveida pieprasījum</w:t>
      </w:r>
      <w:r w:rsidR="00C17645">
        <w:rPr>
          <w:sz w:val="28"/>
          <w:szCs w:val="28"/>
        </w:rPr>
        <w:t>u,</w:t>
      </w:r>
      <w:r w:rsidR="009827CE" w:rsidRPr="00C94933">
        <w:rPr>
          <w:sz w:val="28"/>
          <w:szCs w:val="28"/>
        </w:rPr>
        <w:t xml:space="preserve"> pārliecin</w:t>
      </w:r>
      <w:r w:rsidR="004B4AE4">
        <w:rPr>
          <w:sz w:val="28"/>
          <w:szCs w:val="28"/>
        </w:rPr>
        <w:t>ās</w:t>
      </w:r>
      <w:r w:rsidR="009827CE" w:rsidRPr="00C94933">
        <w:rPr>
          <w:sz w:val="28"/>
          <w:szCs w:val="28"/>
        </w:rPr>
        <w:t xml:space="preserve"> par personas identitāti</w:t>
      </w:r>
      <w:r w:rsidR="00C17645">
        <w:rPr>
          <w:sz w:val="28"/>
          <w:szCs w:val="28"/>
        </w:rPr>
        <w:t xml:space="preserve"> un</w:t>
      </w:r>
      <w:r w:rsidR="009827CE" w:rsidRPr="00C94933">
        <w:rPr>
          <w:sz w:val="28"/>
          <w:szCs w:val="28"/>
        </w:rPr>
        <w:t xml:space="preserve"> ne vēlāk kā nākamajā darbdienā iekļau</w:t>
      </w:r>
      <w:r w:rsidR="00C17645">
        <w:rPr>
          <w:sz w:val="28"/>
          <w:szCs w:val="28"/>
        </w:rPr>
        <w:t>j</w:t>
      </w:r>
      <w:r w:rsidR="009827CE" w:rsidRPr="00C94933">
        <w:rPr>
          <w:sz w:val="28"/>
          <w:szCs w:val="28"/>
        </w:rPr>
        <w:t xml:space="preserve"> </w:t>
      </w:r>
      <w:r w:rsidR="00C17645">
        <w:rPr>
          <w:sz w:val="28"/>
          <w:szCs w:val="28"/>
        </w:rPr>
        <w:t xml:space="preserve">attiecīgo personu </w:t>
      </w:r>
      <w:r w:rsidR="009827CE" w:rsidRPr="00C94933">
        <w:rPr>
          <w:sz w:val="28"/>
          <w:szCs w:val="28"/>
        </w:rPr>
        <w:t xml:space="preserve">reģistrā. </w:t>
      </w:r>
      <w:r w:rsidR="00773E9E" w:rsidRPr="00C94933">
        <w:rPr>
          <w:sz w:val="28"/>
          <w:szCs w:val="28"/>
        </w:rPr>
        <w:t>Liegums stājas spēkā pēc pieprasījuma iekļaušanas reģistrā.</w:t>
      </w:r>
    </w:p>
    <w:p w14:paraId="5C86A623" w14:textId="77777777" w:rsidR="009827CE" w:rsidRPr="00DC0C97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24" w14:textId="0690C7B3" w:rsidR="009827CE" w:rsidRPr="00C94933" w:rsidRDefault="00C94933" w:rsidP="00C9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753DFA">
        <w:rPr>
          <w:sz w:val="28"/>
          <w:szCs w:val="28"/>
        </w:rPr>
        <w:t>Azartspēļu</w:t>
      </w:r>
      <w:r w:rsidR="009827CE" w:rsidRPr="00C94933">
        <w:rPr>
          <w:sz w:val="28"/>
          <w:szCs w:val="28"/>
        </w:rPr>
        <w:t xml:space="preserve"> organizētājs,</w:t>
      </w:r>
      <w:r w:rsidR="00F02401">
        <w:rPr>
          <w:sz w:val="28"/>
          <w:szCs w:val="28"/>
        </w:rPr>
        <w:t xml:space="preserve"> saņemot </w:t>
      </w:r>
      <w:r w:rsidR="00F02401" w:rsidRPr="00C94933">
        <w:rPr>
          <w:sz w:val="28"/>
          <w:szCs w:val="28"/>
        </w:rPr>
        <w:t>fizisk</w:t>
      </w:r>
      <w:r w:rsidR="00F02401">
        <w:rPr>
          <w:sz w:val="28"/>
          <w:szCs w:val="28"/>
        </w:rPr>
        <w:t>ā</w:t>
      </w:r>
      <w:r w:rsidR="00F02401" w:rsidRPr="00C94933">
        <w:rPr>
          <w:sz w:val="28"/>
          <w:szCs w:val="28"/>
        </w:rPr>
        <w:t>s personas personīgi iesniegt</w:t>
      </w:r>
      <w:r w:rsidR="00F02401">
        <w:rPr>
          <w:sz w:val="28"/>
          <w:szCs w:val="28"/>
        </w:rPr>
        <w:t>o</w:t>
      </w:r>
      <w:r w:rsidR="00F02401" w:rsidRPr="00C94933">
        <w:rPr>
          <w:sz w:val="28"/>
          <w:szCs w:val="28"/>
        </w:rPr>
        <w:t xml:space="preserve"> rakstveida pieprasījum</w:t>
      </w:r>
      <w:r w:rsidR="00F02401">
        <w:rPr>
          <w:sz w:val="28"/>
          <w:szCs w:val="28"/>
        </w:rPr>
        <w:t xml:space="preserve">u, </w:t>
      </w:r>
      <w:r w:rsidR="009827CE" w:rsidRPr="00C94933">
        <w:rPr>
          <w:sz w:val="28"/>
          <w:szCs w:val="28"/>
        </w:rPr>
        <w:t>pārliecin</w:t>
      </w:r>
      <w:r w:rsidR="00F02401">
        <w:rPr>
          <w:sz w:val="28"/>
          <w:szCs w:val="28"/>
        </w:rPr>
        <w:t>ās</w:t>
      </w:r>
      <w:r w:rsidR="009827CE" w:rsidRPr="00C94933">
        <w:rPr>
          <w:sz w:val="28"/>
          <w:szCs w:val="28"/>
        </w:rPr>
        <w:t xml:space="preserve"> par fizisk</w:t>
      </w:r>
      <w:r w:rsidR="00F02401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>s personas identitāti</w:t>
      </w:r>
      <w:r w:rsidR="004264CC" w:rsidRPr="00C94933">
        <w:rPr>
          <w:sz w:val="28"/>
          <w:szCs w:val="28"/>
        </w:rPr>
        <w:t xml:space="preserve"> un to, </w:t>
      </w:r>
      <w:r w:rsidR="00F02401">
        <w:rPr>
          <w:sz w:val="28"/>
          <w:szCs w:val="28"/>
        </w:rPr>
        <w:t xml:space="preserve">vai </w:t>
      </w:r>
      <w:r w:rsidR="004264CC" w:rsidRPr="00C94933">
        <w:rPr>
          <w:sz w:val="28"/>
          <w:szCs w:val="28"/>
        </w:rPr>
        <w:t>pieprasījums satur</w:t>
      </w:r>
      <w:r w:rsidR="00F65AA4" w:rsidRPr="00C94933">
        <w:rPr>
          <w:sz w:val="28"/>
          <w:szCs w:val="28"/>
        </w:rPr>
        <w:t xml:space="preserve"> šo</w:t>
      </w:r>
      <w:r w:rsidR="004264CC" w:rsidRPr="00C94933">
        <w:rPr>
          <w:sz w:val="28"/>
          <w:szCs w:val="28"/>
        </w:rPr>
        <w:t xml:space="preserve"> not</w:t>
      </w:r>
      <w:r w:rsidR="00571116" w:rsidRPr="00C94933">
        <w:rPr>
          <w:sz w:val="28"/>
          <w:szCs w:val="28"/>
        </w:rPr>
        <w:t>e</w:t>
      </w:r>
      <w:r w:rsidR="004264CC" w:rsidRPr="00C94933">
        <w:rPr>
          <w:sz w:val="28"/>
          <w:szCs w:val="28"/>
        </w:rPr>
        <w:t xml:space="preserve">ikumu </w:t>
      </w:r>
      <w:r w:rsidR="004A5763" w:rsidRPr="00C94933">
        <w:rPr>
          <w:sz w:val="28"/>
          <w:szCs w:val="28"/>
        </w:rPr>
        <w:t>5</w:t>
      </w:r>
      <w:r w:rsidR="004264CC" w:rsidRPr="00C94933">
        <w:rPr>
          <w:sz w:val="28"/>
          <w:szCs w:val="28"/>
        </w:rPr>
        <w:t>.</w:t>
      </w:r>
      <w:r w:rsidR="00B4150C">
        <w:rPr>
          <w:sz w:val="28"/>
          <w:szCs w:val="28"/>
        </w:rPr>
        <w:t> </w:t>
      </w:r>
      <w:r w:rsidR="004264CC" w:rsidRPr="00C94933">
        <w:rPr>
          <w:sz w:val="28"/>
          <w:szCs w:val="28"/>
        </w:rPr>
        <w:t>punktā minēto informāciju</w:t>
      </w:r>
      <w:r w:rsidR="009827CE" w:rsidRPr="00C94933">
        <w:rPr>
          <w:sz w:val="28"/>
          <w:szCs w:val="28"/>
        </w:rPr>
        <w:t xml:space="preserve">, </w:t>
      </w:r>
      <w:r w:rsidR="00F02401">
        <w:rPr>
          <w:sz w:val="28"/>
          <w:szCs w:val="28"/>
        </w:rPr>
        <w:t xml:space="preserve">un triju </w:t>
      </w:r>
      <w:r w:rsidR="00F02401" w:rsidRPr="00C94933">
        <w:rPr>
          <w:color w:val="000000" w:themeColor="text1"/>
          <w:sz w:val="28"/>
          <w:szCs w:val="28"/>
        </w:rPr>
        <w:t>darbdienu laikā</w:t>
      </w:r>
      <w:r w:rsidR="009827CE" w:rsidRPr="00C94933">
        <w:rPr>
          <w:sz w:val="28"/>
          <w:szCs w:val="28"/>
        </w:rPr>
        <w:t xml:space="preserve"> </w:t>
      </w:r>
      <w:r w:rsidR="005423A6">
        <w:rPr>
          <w:sz w:val="28"/>
          <w:szCs w:val="28"/>
        </w:rPr>
        <w:t>nodod</w:t>
      </w:r>
      <w:r w:rsidR="00F02401">
        <w:rPr>
          <w:sz w:val="28"/>
          <w:szCs w:val="28"/>
        </w:rPr>
        <w:t xml:space="preserve"> </w:t>
      </w:r>
      <w:r w:rsidR="009827CE" w:rsidRPr="00C94933">
        <w:rPr>
          <w:color w:val="000000" w:themeColor="text1"/>
          <w:sz w:val="28"/>
          <w:szCs w:val="28"/>
        </w:rPr>
        <w:t xml:space="preserve">pieprasījumu inspekcijai. </w:t>
      </w:r>
      <w:r w:rsidR="00B4150C">
        <w:rPr>
          <w:color w:val="000000" w:themeColor="text1"/>
          <w:sz w:val="28"/>
          <w:szCs w:val="28"/>
        </w:rPr>
        <w:t>I</w:t>
      </w:r>
      <w:r w:rsidR="00B4150C" w:rsidRPr="00C94933">
        <w:rPr>
          <w:color w:val="000000" w:themeColor="text1"/>
          <w:sz w:val="28"/>
          <w:szCs w:val="28"/>
        </w:rPr>
        <w:t>nspekcija ne vēlāk kā nākamajā darb</w:t>
      </w:r>
      <w:r w:rsidR="00B4150C" w:rsidRPr="00C94933">
        <w:rPr>
          <w:sz w:val="28"/>
          <w:szCs w:val="28"/>
        </w:rPr>
        <w:t xml:space="preserve">dienā </w:t>
      </w:r>
      <w:r w:rsidR="00B4150C">
        <w:rPr>
          <w:color w:val="000000" w:themeColor="text1"/>
          <w:sz w:val="28"/>
          <w:szCs w:val="28"/>
        </w:rPr>
        <w:t>p</w:t>
      </w:r>
      <w:r w:rsidR="009827CE" w:rsidRPr="00C94933">
        <w:rPr>
          <w:color w:val="000000" w:themeColor="text1"/>
          <w:sz w:val="28"/>
          <w:szCs w:val="28"/>
        </w:rPr>
        <w:t xml:space="preserve">ēc </w:t>
      </w:r>
      <w:r w:rsidR="00B4150C">
        <w:rPr>
          <w:color w:val="000000" w:themeColor="text1"/>
          <w:sz w:val="28"/>
          <w:szCs w:val="28"/>
        </w:rPr>
        <w:t>attiecīgā</w:t>
      </w:r>
      <w:r w:rsidR="009827CE" w:rsidRPr="00C94933">
        <w:rPr>
          <w:color w:val="000000" w:themeColor="text1"/>
          <w:sz w:val="28"/>
          <w:szCs w:val="28"/>
        </w:rPr>
        <w:t xml:space="preserve"> pieprasījuma saņemšanas </w:t>
      </w:r>
      <w:r w:rsidR="009827CE" w:rsidRPr="00C94933">
        <w:rPr>
          <w:sz w:val="28"/>
          <w:szCs w:val="28"/>
        </w:rPr>
        <w:t xml:space="preserve">iekļauj </w:t>
      </w:r>
      <w:r w:rsidR="00A24C84" w:rsidRPr="00C94933">
        <w:rPr>
          <w:sz w:val="28"/>
          <w:szCs w:val="28"/>
        </w:rPr>
        <w:t>pieprasījumā</w:t>
      </w:r>
      <w:r w:rsidR="009827CE" w:rsidRPr="00C94933">
        <w:rPr>
          <w:sz w:val="28"/>
          <w:szCs w:val="28"/>
        </w:rPr>
        <w:t xml:space="preserve"> minēto fizisko personu reģistrā.</w:t>
      </w:r>
      <w:r w:rsidR="003C7DB0" w:rsidRPr="00C94933">
        <w:rPr>
          <w:sz w:val="28"/>
          <w:szCs w:val="28"/>
        </w:rPr>
        <w:t xml:space="preserve"> Liegums stājas spēkā pēc </w:t>
      </w:r>
      <w:r w:rsidR="00571116" w:rsidRPr="00C94933">
        <w:rPr>
          <w:sz w:val="28"/>
          <w:szCs w:val="28"/>
        </w:rPr>
        <w:t>pieprasījuma</w:t>
      </w:r>
      <w:r w:rsidR="003C7DB0" w:rsidRPr="00C94933">
        <w:rPr>
          <w:sz w:val="28"/>
          <w:szCs w:val="28"/>
        </w:rPr>
        <w:t xml:space="preserve"> iekļaušanas reģistrā.</w:t>
      </w:r>
    </w:p>
    <w:p w14:paraId="5C86A625" w14:textId="77777777" w:rsidR="009827CE" w:rsidRPr="00845C47" w:rsidRDefault="009827CE" w:rsidP="00C94933">
      <w:pPr>
        <w:pStyle w:val="ListParagraph"/>
        <w:shd w:val="clear" w:color="auto" w:fill="FFFFFF"/>
        <w:ind w:left="0" w:firstLine="709"/>
        <w:jc w:val="both"/>
      </w:pPr>
    </w:p>
    <w:p w14:paraId="75477AAF" w14:textId="207FE474" w:rsidR="00B87414" w:rsidRPr="00C94933" w:rsidRDefault="00C94933" w:rsidP="00B874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B87414">
        <w:rPr>
          <w:sz w:val="28"/>
          <w:szCs w:val="28"/>
        </w:rPr>
        <w:t>Inspekcija pēc f</w:t>
      </w:r>
      <w:r w:rsidR="00B87414" w:rsidRPr="00C94933">
        <w:rPr>
          <w:sz w:val="28"/>
          <w:szCs w:val="28"/>
        </w:rPr>
        <w:t>izisk</w:t>
      </w:r>
      <w:r w:rsidR="00B87414">
        <w:rPr>
          <w:sz w:val="28"/>
          <w:szCs w:val="28"/>
        </w:rPr>
        <w:t>ās</w:t>
      </w:r>
      <w:r w:rsidR="00B87414" w:rsidRPr="00C94933">
        <w:rPr>
          <w:sz w:val="28"/>
          <w:szCs w:val="28"/>
        </w:rPr>
        <w:t xml:space="preserve"> person</w:t>
      </w:r>
      <w:r w:rsidR="00B87414">
        <w:rPr>
          <w:sz w:val="28"/>
          <w:szCs w:val="28"/>
        </w:rPr>
        <w:t>as</w:t>
      </w:r>
      <w:r w:rsidR="00B87414" w:rsidRPr="00C94933">
        <w:rPr>
          <w:sz w:val="28"/>
          <w:szCs w:val="28"/>
        </w:rPr>
        <w:t xml:space="preserve"> pieprasījum</w:t>
      </w:r>
      <w:r w:rsidR="00B87414">
        <w:rPr>
          <w:sz w:val="28"/>
          <w:szCs w:val="28"/>
        </w:rPr>
        <w:t xml:space="preserve">a saņemšanas inspekcijas </w:t>
      </w:r>
      <w:r w:rsidR="00B87414" w:rsidRPr="00C94933">
        <w:rPr>
          <w:sz w:val="28"/>
          <w:szCs w:val="28"/>
        </w:rPr>
        <w:t xml:space="preserve">tīmekļvietnes lieguma </w:t>
      </w:r>
      <w:r w:rsidR="00B87414">
        <w:rPr>
          <w:sz w:val="28"/>
          <w:szCs w:val="28"/>
        </w:rPr>
        <w:t>pieprasījuma</w:t>
      </w:r>
      <w:r w:rsidR="00B87414" w:rsidRPr="00C94933">
        <w:rPr>
          <w:sz w:val="28"/>
          <w:szCs w:val="28"/>
        </w:rPr>
        <w:t xml:space="preserve"> sadaļā</w:t>
      </w:r>
      <w:r w:rsidR="00B87414">
        <w:rPr>
          <w:sz w:val="28"/>
          <w:szCs w:val="28"/>
        </w:rPr>
        <w:t xml:space="preserve"> nekavējoties iekļauj </w:t>
      </w:r>
      <w:r w:rsidR="00732A1D" w:rsidRPr="00C94933">
        <w:rPr>
          <w:sz w:val="28"/>
          <w:szCs w:val="28"/>
        </w:rPr>
        <w:t xml:space="preserve">reģistrā </w:t>
      </w:r>
      <w:r w:rsidR="00B87414" w:rsidRPr="00C94933">
        <w:rPr>
          <w:sz w:val="28"/>
          <w:szCs w:val="28"/>
        </w:rPr>
        <w:t>pieprasījumā minēto fizisko personu</w:t>
      </w:r>
      <w:r w:rsidR="00B87414">
        <w:rPr>
          <w:sz w:val="28"/>
          <w:szCs w:val="28"/>
        </w:rPr>
        <w:t xml:space="preserve">. </w:t>
      </w:r>
      <w:r w:rsidR="00B87414" w:rsidRPr="00C94933">
        <w:rPr>
          <w:sz w:val="28"/>
          <w:szCs w:val="28"/>
        </w:rPr>
        <w:t>Liegums stājas spēkā pēc pieprasījuma iekļaušanas reģistrā.</w:t>
      </w:r>
    </w:p>
    <w:p w14:paraId="2272E485" w14:textId="77777777" w:rsidR="00B87414" w:rsidRDefault="00B87414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86A628" w14:textId="45189BAA" w:rsidR="009827CE" w:rsidRPr="00C94933" w:rsidRDefault="00115DD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4933">
        <w:rPr>
          <w:sz w:val="28"/>
          <w:szCs w:val="28"/>
        </w:rPr>
        <w:t>3.</w:t>
      </w:r>
      <w:r w:rsidR="004273DC">
        <w:rPr>
          <w:sz w:val="28"/>
          <w:szCs w:val="28"/>
        </w:rPr>
        <w:t> </w:t>
      </w:r>
      <w:r w:rsidR="004D5284">
        <w:rPr>
          <w:sz w:val="28"/>
          <w:szCs w:val="28"/>
        </w:rPr>
        <w:t>Spēles organizētājs interaktīvo a</w:t>
      </w:r>
      <w:r w:rsidR="008002A0">
        <w:rPr>
          <w:sz w:val="28"/>
          <w:szCs w:val="28"/>
        </w:rPr>
        <w:t>zart</w:t>
      </w:r>
      <w:r w:rsidR="008002A0" w:rsidRPr="00C94933">
        <w:rPr>
          <w:sz w:val="28"/>
          <w:szCs w:val="28"/>
        </w:rPr>
        <w:t>spē</w:t>
      </w:r>
      <w:r w:rsidR="004D5284">
        <w:rPr>
          <w:sz w:val="28"/>
          <w:szCs w:val="28"/>
        </w:rPr>
        <w:t>ļu un interaktīvo</w:t>
      </w:r>
      <w:r w:rsidR="008002A0" w:rsidRPr="00C94933">
        <w:rPr>
          <w:sz w:val="28"/>
          <w:szCs w:val="28"/>
        </w:rPr>
        <w:t xml:space="preserve"> </w:t>
      </w:r>
      <w:r w:rsidR="004D5284">
        <w:rPr>
          <w:sz w:val="28"/>
          <w:szCs w:val="28"/>
        </w:rPr>
        <w:t xml:space="preserve">izložu </w:t>
      </w:r>
      <w:r w:rsidR="009827CE" w:rsidRPr="00C94933">
        <w:rPr>
          <w:sz w:val="28"/>
          <w:szCs w:val="28"/>
        </w:rPr>
        <w:t>tīmekļvietnē</w:t>
      </w:r>
      <w:r w:rsidR="004D5284">
        <w:rPr>
          <w:sz w:val="28"/>
          <w:szCs w:val="28"/>
        </w:rPr>
        <w:t xml:space="preserve"> nodrošina</w:t>
      </w:r>
      <w:r w:rsidR="009827CE" w:rsidRPr="00C94933">
        <w:rPr>
          <w:sz w:val="28"/>
          <w:szCs w:val="28"/>
        </w:rPr>
        <w:t xml:space="preserve"> saiti </w:t>
      </w:r>
      <w:r w:rsidR="00B12FDA">
        <w:rPr>
          <w:sz w:val="28"/>
          <w:szCs w:val="28"/>
        </w:rPr>
        <w:t>uz</w:t>
      </w:r>
      <w:r w:rsidR="009827CE" w:rsidRPr="00C94933">
        <w:rPr>
          <w:sz w:val="28"/>
          <w:szCs w:val="28"/>
        </w:rPr>
        <w:t xml:space="preserve"> inspekcijas </w:t>
      </w:r>
      <w:r w:rsidR="00DF613A" w:rsidRPr="00C94933">
        <w:rPr>
          <w:sz w:val="28"/>
          <w:szCs w:val="28"/>
        </w:rPr>
        <w:t>tīmekļvietn</w:t>
      </w:r>
      <w:r w:rsidR="006F5F2A" w:rsidRPr="00C94933">
        <w:rPr>
          <w:sz w:val="28"/>
          <w:szCs w:val="28"/>
        </w:rPr>
        <w:t>es lieguma pieprasījuma sadaļu</w:t>
      </w:r>
      <w:r w:rsidR="009827CE" w:rsidRPr="00C94933">
        <w:rPr>
          <w:sz w:val="28"/>
          <w:szCs w:val="28"/>
        </w:rPr>
        <w:t xml:space="preserve">, </w:t>
      </w:r>
      <w:r w:rsidR="00753DFA">
        <w:rPr>
          <w:sz w:val="28"/>
          <w:szCs w:val="28"/>
        </w:rPr>
        <w:t>ja</w:t>
      </w:r>
      <w:r w:rsidR="009827CE" w:rsidRPr="00B027D3">
        <w:t xml:space="preserve"> </w:t>
      </w:r>
      <w:r w:rsidR="009827CE" w:rsidRPr="00C94933">
        <w:rPr>
          <w:sz w:val="28"/>
          <w:szCs w:val="28"/>
        </w:rPr>
        <w:t>fizisk</w:t>
      </w:r>
      <w:r w:rsidR="00753DFA">
        <w:rPr>
          <w:sz w:val="28"/>
          <w:szCs w:val="28"/>
        </w:rPr>
        <w:t>ā</w:t>
      </w:r>
      <w:r w:rsidR="009827CE" w:rsidRPr="00B027D3">
        <w:t xml:space="preserve"> </w:t>
      </w:r>
      <w:r w:rsidR="009827CE" w:rsidRPr="00C94933">
        <w:rPr>
          <w:sz w:val="28"/>
          <w:szCs w:val="28"/>
        </w:rPr>
        <w:t>persona</w:t>
      </w:r>
      <w:r w:rsidR="004D5284">
        <w:rPr>
          <w:sz w:val="28"/>
          <w:szCs w:val="28"/>
        </w:rPr>
        <w:t xml:space="preserve"> </w:t>
      </w:r>
      <w:r w:rsidR="009827CE" w:rsidRPr="00C94933">
        <w:rPr>
          <w:sz w:val="28"/>
          <w:szCs w:val="28"/>
        </w:rPr>
        <w:t>vēlas</w:t>
      </w:r>
      <w:r w:rsidR="00753DFA">
        <w:rPr>
          <w:sz w:val="28"/>
          <w:szCs w:val="28"/>
        </w:rPr>
        <w:t xml:space="preserve"> iesniegt</w:t>
      </w:r>
      <w:r w:rsidR="009827CE" w:rsidRPr="00C94933">
        <w:rPr>
          <w:sz w:val="28"/>
          <w:szCs w:val="28"/>
        </w:rPr>
        <w:t xml:space="preserve"> pieprasījumu un tikt iekļauta reģistrā. </w:t>
      </w:r>
    </w:p>
    <w:p w14:paraId="5C86A629" w14:textId="77777777" w:rsidR="009827CE" w:rsidRPr="00B027D3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2A" w14:textId="0B23A626" w:rsidR="009827CE" w:rsidRPr="00C94933" w:rsidRDefault="00C94933" w:rsidP="00C94933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14. </w:t>
      </w:r>
      <w:r w:rsidR="0065672F">
        <w:rPr>
          <w:sz w:val="28"/>
          <w:szCs w:val="28"/>
        </w:rPr>
        <w:t>K</w:t>
      </w:r>
      <w:r w:rsidR="0065672F" w:rsidRPr="00C94933">
        <w:rPr>
          <w:sz w:val="28"/>
          <w:szCs w:val="28"/>
        </w:rPr>
        <w:t>atru reizi, kad fizisk</w:t>
      </w:r>
      <w:r w:rsidR="0065672F">
        <w:rPr>
          <w:sz w:val="28"/>
          <w:szCs w:val="28"/>
        </w:rPr>
        <w:t>ā</w:t>
      </w:r>
      <w:r w:rsidR="0065672F" w:rsidRPr="00C94933">
        <w:rPr>
          <w:sz w:val="28"/>
          <w:szCs w:val="28"/>
        </w:rPr>
        <w:t xml:space="preserve"> persona pieslēdzas savam spēles kontam</w:t>
      </w:r>
      <w:r w:rsidR="0065672F">
        <w:rPr>
          <w:sz w:val="28"/>
          <w:szCs w:val="28"/>
        </w:rPr>
        <w:t>,</w:t>
      </w:r>
      <w:r w:rsidR="009827CE" w:rsidRPr="00C94933">
        <w:rPr>
          <w:sz w:val="28"/>
          <w:szCs w:val="28"/>
        </w:rPr>
        <w:t xml:space="preserve"> </w:t>
      </w:r>
      <w:r w:rsidR="0065672F">
        <w:rPr>
          <w:sz w:val="28"/>
          <w:szCs w:val="28"/>
        </w:rPr>
        <w:t>interaktīvo azart</w:t>
      </w:r>
      <w:r w:rsidR="0065672F" w:rsidRPr="00C94933">
        <w:rPr>
          <w:sz w:val="28"/>
          <w:szCs w:val="28"/>
        </w:rPr>
        <w:t>spē</w:t>
      </w:r>
      <w:r w:rsidR="0065672F">
        <w:rPr>
          <w:sz w:val="28"/>
          <w:szCs w:val="28"/>
        </w:rPr>
        <w:t>ļu un interaktīvo</w:t>
      </w:r>
      <w:r w:rsidR="0065672F" w:rsidRPr="00C94933">
        <w:rPr>
          <w:sz w:val="28"/>
          <w:szCs w:val="28"/>
        </w:rPr>
        <w:t xml:space="preserve"> </w:t>
      </w:r>
      <w:r w:rsidR="0065672F">
        <w:rPr>
          <w:sz w:val="28"/>
          <w:szCs w:val="28"/>
        </w:rPr>
        <w:t>izložu</w:t>
      </w:r>
      <w:r w:rsidR="009827CE" w:rsidRPr="00C94933">
        <w:rPr>
          <w:sz w:val="28"/>
          <w:szCs w:val="28"/>
        </w:rPr>
        <w:t xml:space="preserve"> organizētājs </w:t>
      </w:r>
      <w:r w:rsidR="0065672F">
        <w:rPr>
          <w:sz w:val="28"/>
          <w:szCs w:val="28"/>
        </w:rPr>
        <w:t xml:space="preserve">informē </w:t>
      </w:r>
      <w:r w:rsidR="00AC1736">
        <w:rPr>
          <w:sz w:val="28"/>
          <w:szCs w:val="28"/>
        </w:rPr>
        <w:t>viņu</w:t>
      </w:r>
      <w:r w:rsidR="0065672F">
        <w:rPr>
          <w:sz w:val="28"/>
          <w:szCs w:val="28"/>
        </w:rPr>
        <w:t xml:space="preserve"> par </w:t>
      </w:r>
      <w:r w:rsidR="009827CE" w:rsidRPr="00C94933">
        <w:rPr>
          <w:sz w:val="28"/>
          <w:szCs w:val="28"/>
        </w:rPr>
        <w:t>iespēju pieprasīt liegum</w:t>
      </w:r>
      <w:r w:rsidR="00AC1736">
        <w:rPr>
          <w:sz w:val="28"/>
          <w:szCs w:val="28"/>
        </w:rPr>
        <w:t>a noteikšanu</w:t>
      </w:r>
      <w:r w:rsidR="009827CE" w:rsidRPr="00C94933">
        <w:rPr>
          <w:sz w:val="28"/>
          <w:szCs w:val="28"/>
        </w:rPr>
        <w:t xml:space="preserve"> un tikt iekļautai reģistrā. </w:t>
      </w:r>
    </w:p>
    <w:p w14:paraId="5C86A62B" w14:textId="77777777" w:rsidR="009827CE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2C" w14:textId="3B16E10D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9827CE" w:rsidRPr="00C94933">
        <w:rPr>
          <w:sz w:val="28"/>
          <w:szCs w:val="28"/>
        </w:rPr>
        <w:t>Visus reģistrā iekļautos fizisk</w:t>
      </w:r>
      <w:r w:rsidR="0065672F">
        <w:rPr>
          <w:sz w:val="28"/>
          <w:szCs w:val="28"/>
        </w:rPr>
        <w:t>ā</w:t>
      </w:r>
      <w:r w:rsidR="009827CE" w:rsidRPr="00C94933">
        <w:rPr>
          <w:sz w:val="28"/>
          <w:szCs w:val="28"/>
        </w:rPr>
        <w:t>s personas datus</w:t>
      </w:r>
      <w:r w:rsidR="00491A87" w:rsidRPr="00C94933">
        <w:rPr>
          <w:sz w:val="28"/>
          <w:szCs w:val="28"/>
        </w:rPr>
        <w:t xml:space="preserve">, izņemot nepersonalizētos (anonimizētos) datus, </w:t>
      </w:r>
      <w:r w:rsidR="009827CE" w:rsidRPr="00C94933">
        <w:rPr>
          <w:sz w:val="28"/>
          <w:szCs w:val="28"/>
        </w:rPr>
        <w:t>izdzēš:</w:t>
      </w:r>
    </w:p>
    <w:p w14:paraId="5C86A62D" w14:textId="2FA7B485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15.1. </w:t>
      </w:r>
      <w:r w:rsidR="009827CE" w:rsidRPr="00C94933">
        <w:rPr>
          <w:sz w:val="28"/>
          <w:szCs w:val="28"/>
        </w:rPr>
        <w:t>pēc pieprasījumā norādītā lieguma termiņa beigām;</w:t>
      </w:r>
    </w:p>
    <w:p w14:paraId="5C86A62E" w14:textId="6E7F52F2" w:rsidR="002C2AF2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15.2. </w:t>
      </w:r>
      <w:r w:rsidR="002C2AF2" w:rsidRPr="00C94933">
        <w:rPr>
          <w:sz w:val="28"/>
          <w:szCs w:val="28"/>
        </w:rPr>
        <w:t>ja fizisk</w:t>
      </w:r>
      <w:r w:rsidR="003A64AA">
        <w:rPr>
          <w:sz w:val="28"/>
          <w:szCs w:val="28"/>
        </w:rPr>
        <w:t>ā</w:t>
      </w:r>
      <w:r w:rsidR="002C2AF2" w:rsidRPr="00C94933">
        <w:rPr>
          <w:sz w:val="28"/>
          <w:szCs w:val="28"/>
        </w:rPr>
        <w:t xml:space="preserve"> persona ir tiesīga pieprasīt un ir saņemts fizisk</w:t>
      </w:r>
      <w:r w:rsidR="003A64AA">
        <w:rPr>
          <w:sz w:val="28"/>
          <w:szCs w:val="28"/>
        </w:rPr>
        <w:t>ā</w:t>
      </w:r>
      <w:r w:rsidR="002C2AF2" w:rsidRPr="00C94933">
        <w:rPr>
          <w:sz w:val="28"/>
          <w:szCs w:val="28"/>
        </w:rPr>
        <w:t>s personas lūgums to izslēgt no reģistra;</w:t>
      </w:r>
    </w:p>
    <w:p w14:paraId="5C86A62F" w14:textId="230603A0" w:rsidR="008B1917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15.3. </w:t>
      </w:r>
      <w:r w:rsidR="009827CE" w:rsidRPr="00C94933">
        <w:rPr>
          <w:sz w:val="28"/>
          <w:szCs w:val="28"/>
        </w:rPr>
        <w:t>ja fizisk</w:t>
      </w:r>
      <w:r w:rsidR="003A64AA">
        <w:rPr>
          <w:sz w:val="28"/>
          <w:szCs w:val="28"/>
        </w:rPr>
        <w:t>aj</w:t>
      </w:r>
      <w:r w:rsidR="009827CE" w:rsidRPr="00C94933">
        <w:rPr>
          <w:sz w:val="28"/>
          <w:szCs w:val="28"/>
        </w:rPr>
        <w:t>a</w:t>
      </w:r>
      <w:r w:rsidR="001F43B1" w:rsidRPr="00C94933">
        <w:rPr>
          <w:sz w:val="28"/>
          <w:szCs w:val="28"/>
        </w:rPr>
        <w:t>i</w:t>
      </w:r>
      <w:r w:rsidR="009827CE" w:rsidRPr="00C94933">
        <w:rPr>
          <w:sz w:val="28"/>
          <w:szCs w:val="28"/>
        </w:rPr>
        <w:t xml:space="preserve"> persona</w:t>
      </w:r>
      <w:r w:rsidR="001F43B1" w:rsidRPr="00C94933">
        <w:rPr>
          <w:sz w:val="28"/>
          <w:szCs w:val="28"/>
        </w:rPr>
        <w:t>i</w:t>
      </w:r>
      <w:r w:rsidR="009827CE" w:rsidRPr="00C94933">
        <w:rPr>
          <w:sz w:val="28"/>
          <w:szCs w:val="28"/>
        </w:rPr>
        <w:t xml:space="preserve"> </w:t>
      </w:r>
      <w:r w:rsidR="00625AFB" w:rsidRPr="00C94933">
        <w:rPr>
          <w:sz w:val="28"/>
          <w:szCs w:val="28"/>
        </w:rPr>
        <w:t>Iedzīvotāju reģistrā</w:t>
      </w:r>
      <w:r w:rsidR="001F43B1" w:rsidRPr="00C94933">
        <w:rPr>
          <w:sz w:val="28"/>
          <w:szCs w:val="28"/>
        </w:rPr>
        <w:t xml:space="preserve"> vairs nav statuss </w:t>
      </w:r>
      <w:r w:rsidR="002C3203" w:rsidRPr="00C94933">
        <w:rPr>
          <w:sz w:val="28"/>
          <w:szCs w:val="28"/>
        </w:rPr>
        <w:t>"</w:t>
      </w:r>
      <w:r w:rsidR="001F43B1" w:rsidRPr="00C94933">
        <w:rPr>
          <w:sz w:val="28"/>
          <w:szCs w:val="28"/>
        </w:rPr>
        <w:t>aktīvs</w:t>
      </w:r>
      <w:r w:rsidR="002C3203" w:rsidRPr="00C94933">
        <w:rPr>
          <w:sz w:val="28"/>
          <w:szCs w:val="28"/>
        </w:rPr>
        <w:t>"</w:t>
      </w:r>
      <w:r w:rsidR="008B1917" w:rsidRPr="00C94933">
        <w:rPr>
          <w:sz w:val="28"/>
          <w:szCs w:val="28"/>
        </w:rPr>
        <w:t>;</w:t>
      </w:r>
    </w:p>
    <w:p w14:paraId="5C86A630" w14:textId="677E797C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15.4. </w:t>
      </w:r>
      <w:r w:rsidR="008B1917" w:rsidRPr="00C94933">
        <w:rPr>
          <w:sz w:val="28"/>
          <w:szCs w:val="28"/>
        </w:rPr>
        <w:t xml:space="preserve">ja Iedzīvotāju reģistrā ir </w:t>
      </w:r>
      <w:r w:rsidR="007C1027" w:rsidRPr="00C94933">
        <w:rPr>
          <w:sz w:val="28"/>
          <w:szCs w:val="28"/>
        </w:rPr>
        <w:t>reģistrēts</w:t>
      </w:r>
      <w:r w:rsidR="008B68D1" w:rsidRPr="00C94933">
        <w:rPr>
          <w:sz w:val="28"/>
          <w:szCs w:val="28"/>
        </w:rPr>
        <w:t xml:space="preserve"> </w:t>
      </w:r>
      <w:r w:rsidR="003A64AA">
        <w:rPr>
          <w:sz w:val="28"/>
          <w:szCs w:val="28"/>
        </w:rPr>
        <w:t xml:space="preserve">fiziskās personas </w:t>
      </w:r>
      <w:r w:rsidR="008B68D1" w:rsidRPr="00C94933">
        <w:rPr>
          <w:sz w:val="28"/>
          <w:szCs w:val="28"/>
        </w:rPr>
        <w:t>miršanas fakts</w:t>
      </w:r>
      <w:r w:rsidR="008B1917" w:rsidRPr="00C94933">
        <w:rPr>
          <w:sz w:val="28"/>
          <w:szCs w:val="28"/>
        </w:rPr>
        <w:t>.</w:t>
      </w:r>
    </w:p>
    <w:p w14:paraId="5C86A631" w14:textId="77777777" w:rsidR="00673280" w:rsidRPr="00AC3B2F" w:rsidRDefault="00673280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86A632" w14:textId="2FC64549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16. </w:t>
      </w:r>
      <w:r w:rsidR="005F5D09" w:rsidRPr="00C94933">
        <w:rPr>
          <w:color w:val="000000"/>
          <w:sz w:val="28"/>
          <w:szCs w:val="28"/>
        </w:rPr>
        <w:t>Fizisk</w:t>
      </w:r>
      <w:r w:rsidR="003A64AA">
        <w:rPr>
          <w:color w:val="000000"/>
          <w:sz w:val="28"/>
          <w:szCs w:val="28"/>
        </w:rPr>
        <w:t>aj</w:t>
      </w:r>
      <w:r w:rsidR="005F5D09" w:rsidRPr="00C94933">
        <w:rPr>
          <w:color w:val="000000"/>
          <w:sz w:val="28"/>
          <w:szCs w:val="28"/>
        </w:rPr>
        <w:t>ai personai</w:t>
      </w:r>
      <w:r w:rsidR="00397087" w:rsidRPr="00C94933">
        <w:rPr>
          <w:color w:val="000000"/>
          <w:sz w:val="28"/>
          <w:szCs w:val="28"/>
        </w:rPr>
        <w:t xml:space="preserve"> </w:t>
      </w:r>
      <w:r w:rsidR="003A64AA" w:rsidRPr="00C94933">
        <w:rPr>
          <w:color w:val="000000" w:themeColor="text1"/>
          <w:sz w:val="28"/>
          <w:szCs w:val="28"/>
        </w:rPr>
        <w:t>ne ātrāk kā 12 mēneš</w:t>
      </w:r>
      <w:r w:rsidR="003A64AA">
        <w:rPr>
          <w:color w:val="000000" w:themeColor="text1"/>
          <w:sz w:val="28"/>
          <w:szCs w:val="28"/>
        </w:rPr>
        <w:t>us</w:t>
      </w:r>
      <w:r w:rsidR="003A64AA" w:rsidRPr="00C94933">
        <w:rPr>
          <w:color w:val="000000" w:themeColor="text1"/>
          <w:sz w:val="28"/>
          <w:szCs w:val="28"/>
        </w:rPr>
        <w:t xml:space="preserve"> </w:t>
      </w:r>
      <w:r w:rsidR="003A64AA">
        <w:rPr>
          <w:color w:val="000000" w:themeColor="text1"/>
          <w:sz w:val="28"/>
          <w:szCs w:val="28"/>
        </w:rPr>
        <w:t>pēc</w:t>
      </w:r>
      <w:r w:rsidR="003A64AA" w:rsidRPr="00C94933">
        <w:rPr>
          <w:color w:val="000000" w:themeColor="text1"/>
          <w:sz w:val="28"/>
          <w:szCs w:val="28"/>
        </w:rPr>
        <w:t xml:space="preserve"> iekļaušanas reģistrā</w:t>
      </w:r>
      <w:r w:rsidR="003A64AA" w:rsidRPr="00C94933">
        <w:rPr>
          <w:color w:val="000000"/>
          <w:sz w:val="28"/>
          <w:szCs w:val="28"/>
        </w:rPr>
        <w:t xml:space="preserve"> </w:t>
      </w:r>
      <w:r w:rsidR="005F5D09" w:rsidRPr="00C94933">
        <w:rPr>
          <w:color w:val="000000"/>
          <w:sz w:val="28"/>
          <w:szCs w:val="28"/>
        </w:rPr>
        <w:t xml:space="preserve">ir tiesības, iesniedzot </w:t>
      </w:r>
      <w:r w:rsidR="005F5D09" w:rsidRPr="00C94933">
        <w:rPr>
          <w:color w:val="000000" w:themeColor="text1"/>
          <w:sz w:val="28"/>
          <w:szCs w:val="28"/>
        </w:rPr>
        <w:t xml:space="preserve">personīgi </w:t>
      </w:r>
      <w:r w:rsidR="003A64AA" w:rsidRPr="00C94933">
        <w:rPr>
          <w:color w:val="000000" w:themeColor="text1"/>
          <w:sz w:val="28"/>
          <w:szCs w:val="28"/>
        </w:rPr>
        <w:t>inspekcijā</w:t>
      </w:r>
      <w:r w:rsidR="00571116" w:rsidRPr="00C94933">
        <w:rPr>
          <w:color w:val="000000" w:themeColor="text1"/>
          <w:sz w:val="28"/>
          <w:szCs w:val="28"/>
        </w:rPr>
        <w:t xml:space="preserve"> rakstveida</w:t>
      </w:r>
      <w:r w:rsidR="005F5D09" w:rsidRPr="00C94933">
        <w:rPr>
          <w:color w:val="000000" w:themeColor="text1"/>
          <w:sz w:val="28"/>
          <w:szCs w:val="28"/>
        </w:rPr>
        <w:t xml:space="preserve"> iesniegumu</w:t>
      </w:r>
      <w:r w:rsidR="00CE275C">
        <w:rPr>
          <w:color w:val="000000" w:themeColor="text1"/>
          <w:sz w:val="28"/>
          <w:szCs w:val="28"/>
        </w:rPr>
        <w:t xml:space="preserve">, </w:t>
      </w:r>
      <w:r w:rsidR="00CE275C" w:rsidRPr="00C94933">
        <w:rPr>
          <w:color w:val="000000"/>
          <w:sz w:val="28"/>
          <w:szCs w:val="28"/>
        </w:rPr>
        <w:t xml:space="preserve">lūgt izslēgt </w:t>
      </w:r>
      <w:r w:rsidR="00CE275C">
        <w:rPr>
          <w:color w:val="000000"/>
          <w:sz w:val="28"/>
          <w:szCs w:val="28"/>
        </w:rPr>
        <w:t xml:space="preserve">viņu </w:t>
      </w:r>
      <w:r w:rsidR="00CE275C" w:rsidRPr="00C94933">
        <w:rPr>
          <w:color w:val="000000"/>
          <w:sz w:val="28"/>
          <w:szCs w:val="28"/>
        </w:rPr>
        <w:t>no reģistra</w:t>
      </w:r>
      <w:r w:rsidR="00CE275C">
        <w:rPr>
          <w:color w:val="000000"/>
          <w:sz w:val="28"/>
          <w:szCs w:val="28"/>
        </w:rPr>
        <w:t>.</w:t>
      </w:r>
      <w:r w:rsidR="003A64AA">
        <w:rPr>
          <w:color w:val="000000" w:themeColor="text1"/>
          <w:sz w:val="28"/>
          <w:szCs w:val="28"/>
        </w:rPr>
        <w:t xml:space="preserve"> </w:t>
      </w:r>
    </w:p>
    <w:p w14:paraId="5C86A633" w14:textId="77777777" w:rsidR="00E759F8" w:rsidRPr="00E759F8" w:rsidRDefault="00E759F8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34" w14:textId="12D516A1" w:rsidR="00E759F8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960461">
        <w:rPr>
          <w:sz w:val="28"/>
          <w:szCs w:val="28"/>
        </w:rPr>
        <w:t>Inspekcija p</w:t>
      </w:r>
      <w:r w:rsidR="00E759F8" w:rsidRPr="00C94933">
        <w:rPr>
          <w:sz w:val="28"/>
          <w:szCs w:val="28"/>
        </w:rPr>
        <w:t xml:space="preserve">ēc </w:t>
      </w:r>
      <w:r w:rsidR="00960461">
        <w:rPr>
          <w:sz w:val="28"/>
          <w:szCs w:val="28"/>
        </w:rPr>
        <w:t>šo noteikumu 16. punktā minētā</w:t>
      </w:r>
      <w:r w:rsidR="00E759F8" w:rsidRPr="00C94933">
        <w:rPr>
          <w:sz w:val="28"/>
          <w:szCs w:val="28"/>
        </w:rPr>
        <w:t xml:space="preserve"> iesnieguma</w:t>
      </w:r>
      <w:r w:rsidR="002A33B0" w:rsidRPr="00C94933">
        <w:rPr>
          <w:sz w:val="28"/>
          <w:szCs w:val="28"/>
        </w:rPr>
        <w:t xml:space="preserve"> </w:t>
      </w:r>
      <w:r w:rsidR="00E759F8" w:rsidRPr="00C94933">
        <w:rPr>
          <w:sz w:val="28"/>
          <w:szCs w:val="28"/>
        </w:rPr>
        <w:t>saņemšanas pārliecin</w:t>
      </w:r>
      <w:r w:rsidR="00960461">
        <w:rPr>
          <w:sz w:val="28"/>
          <w:szCs w:val="28"/>
        </w:rPr>
        <w:t>ās</w:t>
      </w:r>
      <w:r w:rsidR="00E759F8" w:rsidRPr="00C94933">
        <w:rPr>
          <w:sz w:val="28"/>
          <w:szCs w:val="28"/>
        </w:rPr>
        <w:t xml:space="preserve"> par personas identitāti</w:t>
      </w:r>
      <w:r w:rsidR="002A33B0" w:rsidRPr="00C94933">
        <w:rPr>
          <w:sz w:val="28"/>
          <w:szCs w:val="28"/>
        </w:rPr>
        <w:t xml:space="preserve"> un </w:t>
      </w:r>
      <w:r w:rsidR="00A81097" w:rsidRPr="00C94933">
        <w:rPr>
          <w:sz w:val="28"/>
          <w:szCs w:val="28"/>
        </w:rPr>
        <w:t>šo noteikumu</w:t>
      </w:r>
      <w:r w:rsidR="002A33B0" w:rsidRPr="00C94933">
        <w:rPr>
          <w:sz w:val="28"/>
          <w:szCs w:val="28"/>
        </w:rPr>
        <w:t xml:space="preserve"> </w:t>
      </w:r>
      <w:r w:rsidR="00A81097" w:rsidRPr="00C94933">
        <w:rPr>
          <w:sz w:val="28"/>
          <w:szCs w:val="28"/>
        </w:rPr>
        <w:t>16. punkt</w:t>
      </w:r>
      <w:r w:rsidR="00960461">
        <w:rPr>
          <w:sz w:val="28"/>
          <w:szCs w:val="28"/>
        </w:rPr>
        <w:t>ā minēto</w:t>
      </w:r>
      <w:r w:rsidR="00A81097" w:rsidRPr="00C94933">
        <w:rPr>
          <w:sz w:val="28"/>
          <w:szCs w:val="28"/>
        </w:rPr>
        <w:t xml:space="preserve"> </w:t>
      </w:r>
      <w:r w:rsidR="002A33B0" w:rsidRPr="00C94933">
        <w:rPr>
          <w:sz w:val="28"/>
          <w:szCs w:val="28"/>
        </w:rPr>
        <w:t>prasību izpildi</w:t>
      </w:r>
      <w:proofErr w:type="gramStart"/>
      <w:r w:rsidR="00960461">
        <w:rPr>
          <w:sz w:val="28"/>
          <w:szCs w:val="28"/>
        </w:rPr>
        <w:t xml:space="preserve"> un</w:t>
      </w:r>
      <w:proofErr w:type="gramEnd"/>
      <w:r w:rsidR="00E759F8" w:rsidRPr="00C94933">
        <w:rPr>
          <w:sz w:val="28"/>
          <w:szCs w:val="28"/>
        </w:rPr>
        <w:t xml:space="preserve"> ne vēlāk kā nākamajā darbdienā izslē</w:t>
      </w:r>
      <w:r w:rsidR="00960461">
        <w:rPr>
          <w:sz w:val="28"/>
          <w:szCs w:val="28"/>
        </w:rPr>
        <w:t>dz attiecīgo personu</w:t>
      </w:r>
      <w:r w:rsidR="00E759F8" w:rsidRPr="00C94933">
        <w:rPr>
          <w:sz w:val="28"/>
          <w:szCs w:val="28"/>
        </w:rPr>
        <w:t xml:space="preserve"> no reģistr</w:t>
      </w:r>
      <w:r w:rsidR="00AC3B2F" w:rsidRPr="00C94933">
        <w:rPr>
          <w:sz w:val="28"/>
          <w:szCs w:val="28"/>
        </w:rPr>
        <w:t>a</w:t>
      </w:r>
      <w:r w:rsidR="00E759F8" w:rsidRPr="00C94933">
        <w:rPr>
          <w:sz w:val="28"/>
          <w:szCs w:val="28"/>
        </w:rPr>
        <w:t xml:space="preserve">. </w:t>
      </w:r>
    </w:p>
    <w:p w14:paraId="5C86A635" w14:textId="77777777" w:rsidR="005F5D09" w:rsidRPr="00E759F8" w:rsidRDefault="005F5D09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86A636" w14:textId="2E8EDD07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9827CE" w:rsidRPr="00C94933">
        <w:rPr>
          <w:sz w:val="28"/>
          <w:szCs w:val="28"/>
        </w:rPr>
        <w:t>Piekļuve reģistrā esošiem datiem</w:t>
      </w:r>
      <w:r w:rsidR="00960461">
        <w:rPr>
          <w:sz w:val="28"/>
          <w:szCs w:val="28"/>
        </w:rPr>
        <w:t>, lai</w:t>
      </w:r>
      <w:r w:rsidR="009827CE" w:rsidRPr="00C94933">
        <w:rPr>
          <w:sz w:val="28"/>
          <w:szCs w:val="28"/>
        </w:rPr>
        <w:t xml:space="preserve"> pārliecināt</w:t>
      </w:r>
      <w:r w:rsidR="00960461">
        <w:rPr>
          <w:sz w:val="28"/>
          <w:szCs w:val="28"/>
        </w:rPr>
        <w:t>o</w:t>
      </w:r>
      <w:r w:rsidR="009827CE" w:rsidRPr="00C94933">
        <w:rPr>
          <w:sz w:val="28"/>
          <w:szCs w:val="28"/>
        </w:rPr>
        <w:t xml:space="preserve">s, </w:t>
      </w:r>
      <w:r w:rsidR="00960461">
        <w:rPr>
          <w:sz w:val="28"/>
          <w:szCs w:val="28"/>
        </w:rPr>
        <w:t>vai</w:t>
      </w:r>
      <w:r w:rsidR="009827CE" w:rsidRPr="00C94933">
        <w:rPr>
          <w:sz w:val="28"/>
          <w:szCs w:val="28"/>
        </w:rPr>
        <w:t xml:space="preserve"> fizisk</w:t>
      </w:r>
      <w:r w:rsidR="00960461">
        <w:rPr>
          <w:sz w:val="28"/>
          <w:szCs w:val="28"/>
        </w:rPr>
        <w:t>aj</w:t>
      </w:r>
      <w:r w:rsidR="009827CE" w:rsidRPr="00C94933">
        <w:rPr>
          <w:sz w:val="28"/>
          <w:szCs w:val="28"/>
        </w:rPr>
        <w:t xml:space="preserve">ai personai </w:t>
      </w:r>
      <w:r w:rsidR="00960461">
        <w:rPr>
          <w:sz w:val="28"/>
          <w:szCs w:val="28"/>
        </w:rPr>
        <w:t>ir</w:t>
      </w:r>
      <w:r w:rsidR="009827CE" w:rsidRPr="00C94933">
        <w:rPr>
          <w:sz w:val="28"/>
          <w:szCs w:val="28"/>
        </w:rPr>
        <w:t xml:space="preserve"> </w:t>
      </w:r>
      <w:r w:rsidR="00960461">
        <w:rPr>
          <w:sz w:val="28"/>
          <w:szCs w:val="28"/>
        </w:rPr>
        <w:t xml:space="preserve">noteikts </w:t>
      </w:r>
      <w:r w:rsidR="009827CE" w:rsidRPr="00C94933">
        <w:rPr>
          <w:sz w:val="28"/>
          <w:szCs w:val="28"/>
        </w:rPr>
        <w:t xml:space="preserve">liegums, ir pilnvarotām inspekcijas amatpersonām un </w:t>
      </w:r>
      <w:r w:rsidR="00571116" w:rsidRPr="00C94933">
        <w:rPr>
          <w:sz w:val="28"/>
          <w:szCs w:val="28"/>
        </w:rPr>
        <w:t>spēļu</w:t>
      </w:r>
      <w:r w:rsidR="009827CE" w:rsidRPr="00C94933">
        <w:rPr>
          <w:sz w:val="28"/>
          <w:szCs w:val="28"/>
        </w:rPr>
        <w:t xml:space="preserve"> organizētāju noteiktām personām, kurām inspekcija piešķīrusi piekļuves tiesības.</w:t>
      </w:r>
    </w:p>
    <w:p w14:paraId="5C86A637" w14:textId="77777777" w:rsidR="009827CE" w:rsidRDefault="009827CE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86A638" w14:textId="4CAF751E" w:rsidR="009827CE" w:rsidRPr="00C94933" w:rsidRDefault="00C94933" w:rsidP="00C94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9827CE" w:rsidRPr="00C94933">
        <w:rPr>
          <w:sz w:val="28"/>
          <w:szCs w:val="28"/>
        </w:rPr>
        <w:t xml:space="preserve">Spēļu organizētājam ir </w:t>
      </w:r>
      <w:r w:rsidR="00287CA1" w:rsidRPr="00C94933">
        <w:rPr>
          <w:sz w:val="28"/>
          <w:szCs w:val="28"/>
        </w:rPr>
        <w:t xml:space="preserve">pienākums </w:t>
      </w:r>
      <w:r w:rsidR="009827CE" w:rsidRPr="00C94933">
        <w:rPr>
          <w:sz w:val="28"/>
          <w:szCs w:val="28"/>
        </w:rPr>
        <w:t>pieprasīt</w:t>
      </w:r>
      <w:proofErr w:type="gramStart"/>
      <w:r w:rsidR="009827CE" w:rsidRPr="00C94933">
        <w:rPr>
          <w:sz w:val="28"/>
          <w:szCs w:val="28"/>
        </w:rPr>
        <w:t xml:space="preserve"> un</w:t>
      </w:r>
      <w:proofErr w:type="gramEnd"/>
      <w:r w:rsidR="009827CE" w:rsidRPr="00C94933">
        <w:rPr>
          <w:sz w:val="28"/>
          <w:szCs w:val="28"/>
        </w:rPr>
        <w:t xml:space="preserve"> inspekcijai ir pienākums sniegt pēdējo sistēmā fiksēto informāciju par to, vai fizisk</w:t>
      </w:r>
      <w:r w:rsidR="00CE275C">
        <w:rPr>
          <w:sz w:val="28"/>
          <w:szCs w:val="28"/>
        </w:rPr>
        <w:t>aj</w:t>
      </w:r>
      <w:r w:rsidR="009827CE" w:rsidRPr="00C94933">
        <w:rPr>
          <w:sz w:val="28"/>
          <w:szCs w:val="28"/>
        </w:rPr>
        <w:t xml:space="preserve">ai personai </w:t>
      </w:r>
      <w:r w:rsidR="005B0DC0">
        <w:rPr>
          <w:sz w:val="28"/>
          <w:szCs w:val="28"/>
        </w:rPr>
        <w:t>ir</w:t>
      </w:r>
      <w:r w:rsidR="009827CE" w:rsidRPr="00C94933">
        <w:rPr>
          <w:sz w:val="28"/>
          <w:szCs w:val="28"/>
        </w:rPr>
        <w:t xml:space="preserve"> noteikts liegums. </w:t>
      </w:r>
    </w:p>
    <w:p w14:paraId="5C86A639" w14:textId="77777777" w:rsidR="009827CE" w:rsidRDefault="009827CE" w:rsidP="00C94933">
      <w:pPr>
        <w:ind w:firstLine="709"/>
        <w:jc w:val="both"/>
        <w:rPr>
          <w:sz w:val="28"/>
          <w:szCs w:val="28"/>
        </w:rPr>
      </w:pPr>
    </w:p>
    <w:p w14:paraId="5C86A63A" w14:textId="642108C7" w:rsidR="009827CE" w:rsidRDefault="00C94933" w:rsidP="00C94933">
      <w:pPr>
        <w:shd w:val="clear" w:color="auto" w:fill="FFFFFF"/>
        <w:ind w:firstLine="709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20. </w:t>
      </w:r>
      <w:r w:rsidR="005828E8">
        <w:rPr>
          <w:sz w:val="28"/>
          <w:szCs w:val="28"/>
        </w:rPr>
        <w:t>S</w:t>
      </w:r>
      <w:r w:rsidR="005828E8" w:rsidRPr="00C94933">
        <w:rPr>
          <w:sz w:val="28"/>
          <w:szCs w:val="28"/>
        </w:rPr>
        <w:t>pēļu organizētājs nekavējoties pārliecinās</w:t>
      </w:r>
      <w:r w:rsidR="005828E8">
        <w:rPr>
          <w:sz w:val="28"/>
          <w:szCs w:val="28"/>
        </w:rPr>
        <w:t>, vai f</w:t>
      </w:r>
      <w:r w:rsidR="00571116" w:rsidRPr="00C94933">
        <w:rPr>
          <w:sz w:val="28"/>
          <w:szCs w:val="28"/>
        </w:rPr>
        <w:t>izisk</w:t>
      </w:r>
      <w:r w:rsidR="006F7DA6">
        <w:rPr>
          <w:sz w:val="28"/>
          <w:szCs w:val="28"/>
        </w:rPr>
        <w:t>ajai</w:t>
      </w:r>
      <w:r w:rsidR="00571116" w:rsidRPr="00C94933">
        <w:rPr>
          <w:sz w:val="28"/>
          <w:szCs w:val="28"/>
        </w:rPr>
        <w:t xml:space="preserve"> p</w:t>
      </w:r>
      <w:r w:rsidR="009827CE" w:rsidRPr="00C94933">
        <w:rPr>
          <w:sz w:val="28"/>
          <w:szCs w:val="28"/>
        </w:rPr>
        <w:t>erson</w:t>
      </w:r>
      <w:r w:rsidR="006F7DA6">
        <w:rPr>
          <w:sz w:val="28"/>
          <w:szCs w:val="28"/>
        </w:rPr>
        <w:t>ai</w:t>
      </w:r>
      <w:r w:rsidR="005828E8">
        <w:rPr>
          <w:sz w:val="28"/>
          <w:szCs w:val="28"/>
        </w:rPr>
        <w:t>, kas</w:t>
      </w:r>
      <w:proofErr w:type="gramStart"/>
      <w:r w:rsidR="005828E8">
        <w:rPr>
          <w:sz w:val="28"/>
          <w:szCs w:val="28"/>
        </w:rPr>
        <w:t xml:space="preserve"> </w:t>
      </w:r>
      <w:r w:rsidR="009827CE" w:rsidRPr="00C94933">
        <w:rPr>
          <w:sz w:val="28"/>
          <w:szCs w:val="28"/>
        </w:rPr>
        <w:t xml:space="preserve"> </w:t>
      </w:r>
      <w:proofErr w:type="gramEnd"/>
      <w:r w:rsidR="009827CE" w:rsidRPr="00C94933">
        <w:rPr>
          <w:sz w:val="28"/>
          <w:szCs w:val="28"/>
        </w:rPr>
        <w:t>ienāk</w:t>
      </w:r>
      <w:r w:rsidR="005828E8">
        <w:rPr>
          <w:sz w:val="28"/>
          <w:szCs w:val="28"/>
        </w:rPr>
        <w:t>usi</w:t>
      </w:r>
      <w:r w:rsidR="009827CE" w:rsidRPr="00C94933">
        <w:rPr>
          <w:sz w:val="28"/>
          <w:szCs w:val="28"/>
        </w:rPr>
        <w:t xml:space="preserve"> spēļu organizēšanas vietā, </w:t>
      </w:r>
      <w:r w:rsidR="00443C74" w:rsidRPr="00C94933">
        <w:rPr>
          <w:sz w:val="28"/>
          <w:szCs w:val="28"/>
        </w:rPr>
        <w:t>nav noteikts</w:t>
      </w:r>
      <w:r w:rsidR="009827CE" w:rsidRPr="00C94933">
        <w:rPr>
          <w:sz w:val="28"/>
          <w:szCs w:val="28"/>
        </w:rPr>
        <w:t xml:space="preserve"> liegums.</w:t>
      </w:r>
      <w:r w:rsidR="009827CE" w:rsidRPr="00C94933">
        <w:rPr>
          <w:b/>
          <w:color w:val="C00000"/>
          <w:sz w:val="28"/>
          <w:szCs w:val="28"/>
        </w:rPr>
        <w:t xml:space="preserve"> </w:t>
      </w:r>
    </w:p>
    <w:p w14:paraId="5C86A63B" w14:textId="77777777" w:rsidR="009827CE" w:rsidRDefault="009827CE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3C" w14:textId="4B45F065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9827CE" w:rsidRPr="00C94933">
        <w:rPr>
          <w:sz w:val="28"/>
          <w:szCs w:val="28"/>
        </w:rPr>
        <w:t xml:space="preserve">Saņemot </w:t>
      </w:r>
      <w:r w:rsidR="00443C74" w:rsidRPr="00C94933">
        <w:rPr>
          <w:sz w:val="28"/>
          <w:szCs w:val="28"/>
        </w:rPr>
        <w:t xml:space="preserve">no reģistra </w:t>
      </w:r>
      <w:r w:rsidR="009827CE" w:rsidRPr="00C94933">
        <w:rPr>
          <w:sz w:val="28"/>
          <w:szCs w:val="28"/>
        </w:rPr>
        <w:t>apstiprinājumu</w:t>
      </w:r>
      <w:r w:rsidR="00CE275C">
        <w:rPr>
          <w:sz w:val="28"/>
          <w:szCs w:val="28"/>
        </w:rPr>
        <w:t>, ka</w:t>
      </w:r>
      <w:r w:rsidR="009827CE" w:rsidRPr="00C94933">
        <w:rPr>
          <w:sz w:val="28"/>
          <w:szCs w:val="28"/>
        </w:rPr>
        <w:t xml:space="preserve"> fizisk</w:t>
      </w:r>
      <w:r w:rsidR="00CE275C">
        <w:rPr>
          <w:sz w:val="28"/>
          <w:szCs w:val="28"/>
        </w:rPr>
        <w:t>aj</w:t>
      </w:r>
      <w:r w:rsidR="009827CE" w:rsidRPr="00C94933">
        <w:rPr>
          <w:sz w:val="28"/>
          <w:szCs w:val="28"/>
        </w:rPr>
        <w:t xml:space="preserve">ai personai </w:t>
      </w:r>
      <w:r w:rsidR="00CE275C">
        <w:rPr>
          <w:sz w:val="28"/>
          <w:szCs w:val="28"/>
        </w:rPr>
        <w:t xml:space="preserve">ir </w:t>
      </w:r>
      <w:r w:rsidR="009827CE" w:rsidRPr="00C94933">
        <w:rPr>
          <w:sz w:val="28"/>
          <w:szCs w:val="28"/>
        </w:rPr>
        <w:t>noteikt</w:t>
      </w:r>
      <w:r w:rsidR="00CE275C">
        <w:rPr>
          <w:sz w:val="28"/>
          <w:szCs w:val="28"/>
        </w:rPr>
        <w:t>s</w:t>
      </w:r>
      <w:r w:rsidR="009827CE" w:rsidRPr="00C94933">
        <w:rPr>
          <w:sz w:val="28"/>
          <w:szCs w:val="28"/>
        </w:rPr>
        <w:t xml:space="preserve"> liegum</w:t>
      </w:r>
      <w:r w:rsidR="00CE275C">
        <w:rPr>
          <w:sz w:val="28"/>
          <w:szCs w:val="28"/>
        </w:rPr>
        <w:t>s</w:t>
      </w:r>
      <w:r w:rsidR="009827CE" w:rsidRPr="00C94933">
        <w:rPr>
          <w:sz w:val="28"/>
          <w:szCs w:val="28"/>
        </w:rPr>
        <w:t xml:space="preserve">, spēļu organizētājam ir pienākums nodrošināt, </w:t>
      </w:r>
      <w:r w:rsidR="000906D5">
        <w:rPr>
          <w:sz w:val="28"/>
          <w:szCs w:val="28"/>
        </w:rPr>
        <w:t>lai</w:t>
      </w:r>
      <w:r w:rsidR="009827CE" w:rsidRPr="00C94933">
        <w:rPr>
          <w:sz w:val="28"/>
          <w:szCs w:val="28"/>
        </w:rPr>
        <w:t xml:space="preserve"> </w:t>
      </w:r>
      <w:r w:rsidR="00CE275C">
        <w:rPr>
          <w:sz w:val="28"/>
          <w:szCs w:val="28"/>
        </w:rPr>
        <w:t xml:space="preserve">attiecīgā persona </w:t>
      </w:r>
      <w:r w:rsidR="009827CE" w:rsidRPr="00C94933">
        <w:rPr>
          <w:sz w:val="28"/>
          <w:szCs w:val="28"/>
        </w:rPr>
        <w:t>neatr</w:t>
      </w:r>
      <w:r w:rsidR="000906D5">
        <w:rPr>
          <w:sz w:val="28"/>
          <w:szCs w:val="28"/>
        </w:rPr>
        <w:t>astos</w:t>
      </w:r>
      <w:r w:rsidR="009827CE" w:rsidRPr="00C94933">
        <w:rPr>
          <w:sz w:val="28"/>
          <w:szCs w:val="28"/>
        </w:rPr>
        <w:t xml:space="preserve"> </w:t>
      </w:r>
      <w:r w:rsidR="00CE1DD5">
        <w:rPr>
          <w:sz w:val="28"/>
          <w:szCs w:val="28"/>
        </w:rPr>
        <w:t>azart</w:t>
      </w:r>
      <w:r w:rsidR="009827CE" w:rsidRPr="00C94933">
        <w:rPr>
          <w:sz w:val="28"/>
          <w:szCs w:val="28"/>
        </w:rPr>
        <w:t xml:space="preserve">spēļu organizēšanas vietā. </w:t>
      </w:r>
    </w:p>
    <w:p w14:paraId="5C86A63D" w14:textId="77777777" w:rsidR="009827CE" w:rsidRPr="007641AE" w:rsidRDefault="009827CE" w:rsidP="00C94933">
      <w:pPr>
        <w:pStyle w:val="ListParagraph"/>
        <w:ind w:left="0" w:firstLine="709"/>
        <w:rPr>
          <w:sz w:val="28"/>
          <w:szCs w:val="28"/>
        </w:rPr>
      </w:pPr>
    </w:p>
    <w:p w14:paraId="5C86A63E" w14:textId="40CA88B5" w:rsidR="009827CE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5828E8">
        <w:rPr>
          <w:sz w:val="28"/>
          <w:szCs w:val="28"/>
        </w:rPr>
        <w:t>I</w:t>
      </w:r>
      <w:r w:rsidR="005828E8" w:rsidRPr="00C94933">
        <w:rPr>
          <w:sz w:val="28"/>
          <w:szCs w:val="28"/>
        </w:rPr>
        <w:t>nteraktīvo azartspēļu un interaktīvo izložu organizētājs</w:t>
      </w:r>
      <w:r w:rsidR="005828E8">
        <w:rPr>
          <w:sz w:val="28"/>
          <w:szCs w:val="28"/>
        </w:rPr>
        <w:t xml:space="preserve">, </w:t>
      </w:r>
      <w:r w:rsidR="005828E8" w:rsidRPr="00C94933">
        <w:rPr>
          <w:sz w:val="28"/>
          <w:szCs w:val="28"/>
        </w:rPr>
        <w:t>izmantojot īpaši izveidotu automatizētu datu piekļuves funkcionalitāti</w:t>
      </w:r>
      <w:r w:rsidR="005828E8">
        <w:rPr>
          <w:sz w:val="28"/>
          <w:szCs w:val="28"/>
        </w:rPr>
        <w:t>,</w:t>
      </w:r>
      <w:r w:rsidR="005828E8" w:rsidRPr="00C94933">
        <w:rPr>
          <w:sz w:val="28"/>
          <w:szCs w:val="28"/>
        </w:rPr>
        <w:t xml:space="preserve"> pārliecinās</w:t>
      </w:r>
      <w:r w:rsidR="005828E8">
        <w:rPr>
          <w:sz w:val="28"/>
          <w:szCs w:val="28"/>
        </w:rPr>
        <w:t>,</w:t>
      </w:r>
      <w:r w:rsidR="005828E8" w:rsidRPr="00C94933">
        <w:rPr>
          <w:sz w:val="28"/>
          <w:szCs w:val="28"/>
        </w:rPr>
        <w:t xml:space="preserve"> vai </w:t>
      </w:r>
      <w:r w:rsidR="005828E8">
        <w:rPr>
          <w:sz w:val="28"/>
          <w:szCs w:val="28"/>
        </w:rPr>
        <w:t>f</w:t>
      </w:r>
      <w:r w:rsidR="009827CE" w:rsidRPr="00C94933">
        <w:rPr>
          <w:sz w:val="28"/>
          <w:szCs w:val="28"/>
        </w:rPr>
        <w:t>izisk</w:t>
      </w:r>
      <w:r w:rsidR="005828E8">
        <w:rPr>
          <w:sz w:val="28"/>
          <w:szCs w:val="28"/>
        </w:rPr>
        <w:t>ajai</w:t>
      </w:r>
      <w:r w:rsidR="009827CE" w:rsidRPr="00C94933">
        <w:rPr>
          <w:sz w:val="28"/>
          <w:szCs w:val="28"/>
        </w:rPr>
        <w:t xml:space="preserve"> persona</w:t>
      </w:r>
      <w:r w:rsidR="005828E8">
        <w:rPr>
          <w:sz w:val="28"/>
          <w:szCs w:val="28"/>
        </w:rPr>
        <w:t>i, kas</w:t>
      </w:r>
      <w:r w:rsidR="009827CE" w:rsidRPr="00C94933">
        <w:rPr>
          <w:sz w:val="28"/>
          <w:szCs w:val="28"/>
        </w:rPr>
        <w:t xml:space="preserve"> pieslē</w:t>
      </w:r>
      <w:r w:rsidR="005828E8">
        <w:rPr>
          <w:sz w:val="28"/>
          <w:szCs w:val="28"/>
        </w:rPr>
        <w:t>gusies</w:t>
      </w:r>
      <w:r w:rsidR="009827CE" w:rsidRPr="00C94933">
        <w:rPr>
          <w:sz w:val="28"/>
          <w:szCs w:val="28"/>
        </w:rPr>
        <w:t xml:space="preserve"> interaktīvo azartspēļu un interaktīvo izložu organizētāja spēles tīmekļvietnei, nav noteikts liegums.</w:t>
      </w:r>
      <w:r w:rsidR="009827CE" w:rsidRPr="00C94933">
        <w:rPr>
          <w:b/>
          <w:color w:val="C00000"/>
          <w:sz w:val="28"/>
          <w:szCs w:val="28"/>
        </w:rPr>
        <w:t xml:space="preserve"> </w:t>
      </w:r>
    </w:p>
    <w:p w14:paraId="5C86A63F" w14:textId="77777777" w:rsidR="009827CE" w:rsidRPr="00845C47" w:rsidRDefault="009827CE" w:rsidP="00C949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86A640" w14:textId="73266F3C" w:rsidR="00D546F2" w:rsidRPr="00C94933" w:rsidRDefault="00C94933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B24E8F" w:rsidRPr="00C94933">
        <w:rPr>
          <w:sz w:val="28"/>
          <w:szCs w:val="28"/>
        </w:rPr>
        <w:t>Saņemot no reģistra apstiprinājumu</w:t>
      </w:r>
      <w:r w:rsidR="005828E8">
        <w:rPr>
          <w:sz w:val="28"/>
          <w:szCs w:val="28"/>
        </w:rPr>
        <w:t>, ka</w:t>
      </w:r>
      <w:r w:rsidR="00B24E8F" w:rsidRPr="00C94933">
        <w:rPr>
          <w:sz w:val="28"/>
          <w:szCs w:val="28"/>
        </w:rPr>
        <w:t xml:space="preserve"> fizisk</w:t>
      </w:r>
      <w:r w:rsidR="005828E8">
        <w:rPr>
          <w:sz w:val="28"/>
          <w:szCs w:val="28"/>
        </w:rPr>
        <w:t>aj</w:t>
      </w:r>
      <w:r w:rsidR="00B24E8F" w:rsidRPr="00C94933">
        <w:rPr>
          <w:sz w:val="28"/>
          <w:szCs w:val="28"/>
        </w:rPr>
        <w:t xml:space="preserve">ai personai </w:t>
      </w:r>
      <w:r w:rsidR="005828E8">
        <w:rPr>
          <w:sz w:val="28"/>
          <w:szCs w:val="28"/>
        </w:rPr>
        <w:t xml:space="preserve">ir </w:t>
      </w:r>
      <w:r w:rsidR="00B24E8F" w:rsidRPr="00C94933">
        <w:rPr>
          <w:sz w:val="28"/>
          <w:szCs w:val="28"/>
        </w:rPr>
        <w:t>noteikt</w:t>
      </w:r>
      <w:r w:rsidR="005828E8">
        <w:rPr>
          <w:sz w:val="28"/>
          <w:szCs w:val="28"/>
        </w:rPr>
        <w:t>s</w:t>
      </w:r>
      <w:r w:rsidR="00B24E8F" w:rsidRPr="00C94933">
        <w:rPr>
          <w:sz w:val="28"/>
          <w:szCs w:val="28"/>
        </w:rPr>
        <w:t xml:space="preserve"> liegum</w:t>
      </w:r>
      <w:r w:rsidR="005828E8">
        <w:rPr>
          <w:sz w:val="28"/>
          <w:szCs w:val="28"/>
        </w:rPr>
        <w:t>s</w:t>
      </w:r>
      <w:r w:rsidR="00B24E8F" w:rsidRPr="00C94933">
        <w:rPr>
          <w:sz w:val="28"/>
          <w:szCs w:val="28"/>
        </w:rPr>
        <w:t xml:space="preserve">, interaktīvo azartspēļu un interaktīvo izložu organizētājam ir pienākums nodrošināt, ka </w:t>
      </w:r>
      <w:r w:rsidR="005828E8">
        <w:rPr>
          <w:sz w:val="28"/>
          <w:szCs w:val="28"/>
        </w:rPr>
        <w:t>attiecīgajai personai</w:t>
      </w:r>
      <w:r w:rsidR="00B24E8F" w:rsidRPr="00C94933">
        <w:rPr>
          <w:sz w:val="28"/>
          <w:szCs w:val="28"/>
        </w:rPr>
        <w:t xml:space="preserve"> ir liegts </w:t>
      </w:r>
      <w:r w:rsidR="00EA5A96" w:rsidRPr="00C94933">
        <w:rPr>
          <w:sz w:val="28"/>
          <w:szCs w:val="28"/>
        </w:rPr>
        <w:t>piedalīties</w:t>
      </w:r>
      <w:r w:rsidR="00BE6EC3" w:rsidRPr="00C94933">
        <w:rPr>
          <w:sz w:val="28"/>
          <w:szCs w:val="28"/>
        </w:rPr>
        <w:t xml:space="preserve"> </w:t>
      </w:r>
      <w:r w:rsidR="00B24E8F" w:rsidRPr="00C94933">
        <w:rPr>
          <w:sz w:val="28"/>
          <w:szCs w:val="28"/>
        </w:rPr>
        <w:t>interaktīvajās azartspēlēs un interaktīvajās izlozēs interaktīvo azartspēļu organizētāja un interaktīvo izložu organizētāja tīmekļvietnē.</w:t>
      </w:r>
    </w:p>
    <w:p w14:paraId="5C86A641" w14:textId="77777777" w:rsidR="00D546F2" w:rsidRPr="00BC6445" w:rsidRDefault="00D546F2" w:rsidP="00C94933">
      <w:pPr>
        <w:pStyle w:val="ListParagraph"/>
        <w:ind w:left="0" w:firstLine="709"/>
        <w:rPr>
          <w:sz w:val="28"/>
          <w:szCs w:val="28"/>
        </w:rPr>
      </w:pPr>
    </w:p>
    <w:p w14:paraId="5C86A642" w14:textId="7365A023" w:rsidR="009827CE" w:rsidRDefault="004664A8" w:rsidP="00C9493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A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827CE">
        <w:rPr>
          <w:sz w:val="28"/>
          <w:szCs w:val="28"/>
        </w:rPr>
        <w:t>Azartspēļu organizētājs nodrošina, ka azartspēļu organizēšanas vietās ir skaidri redzama un izlasāma informācija</w:t>
      </w:r>
      <w:r w:rsidR="009827CE" w:rsidRPr="0099731B">
        <w:rPr>
          <w:sz w:val="28"/>
          <w:szCs w:val="28"/>
        </w:rPr>
        <w:t xml:space="preserve"> </w:t>
      </w:r>
      <w:r w:rsidR="009827CE">
        <w:rPr>
          <w:sz w:val="28"/>
          <w:szCs w:val="28"/>
        </w:rPr>
        <w:t>par spēļu iespējamo kaitīgo ietekmi, kas var pāriet nepārvaramā un pārmērīgā tieksmē spēlēt spēles un izraisīt atkarību, un</w:t>
      </w:r>
      <w:r w:rsidR="003955CC">
        <w:rPr>
          <w:sz w:val="28"/>
          <w:szCs w:val="28"/>
        </w:rPr>
        <w:t xml:space="preserve"> informācija,</w:t>
      </w:r>
      <w:r w:rsidR="009827CE">
        <w:rPr>
          <w:sz w:val="28"/>
          <w:szCs w:val="28"/>
        </w:rPr>
        <w:t xml:space="preserve"> ka </w:t>
      </w:r>
      <w:r w:rsidR="00443C74">
        <w:rPr>
          <w:sz w:val="28"/>
          <w:szCs w:val="28"/>
        </w:rPr>
        <w:t>fizisk</w:t>
      </w:r>
      <w:r w:rsidR="003955CC">
        <w:rPr>
          <w:sz w:val="28"/>
          <w:szCs w:val="28"/>
        </w:rPr>
        <w:t>aj</w:t>
      </w:r>
      <w:r w:rsidR="00443C74">
        <w:rPr>
          <w:sz w:val="28"/>
          <w:szCs w:val="28"/>
        </w:rPr>
        <w:t xml:space="preserve">ai </w:t>
      </w:r>
      <w:r w:rsidR="009827CE">
        <w:rPr>
          <w:sz w:val="28"/>
          <w:szCs w:val="28"/>
        </w:rPr>
        <w:t>personai</w:t>
      </w:r>
      <w:r w:rsidR="001E5770">
        <w:rPr>
          <w:sz w:val="28"/>
          <w:szCs w:val="28"/>
        </w:rPr>
        <w:t xml:space="preserve"> ir tiesības pieprasīt lieguma noteikšanu</w:t>
      </w:r>
      <w:r w:rsidR="003955CC">
        <w:rPr>
          <w:sz w:val="28"/>
          <w:szCs w:val="28"/>
        </w:rPr>
        <w:t xml:space="preserve"> </w:t>
      </w:r>
      <w:r w:rsidR="001E5770">
        <w:rPr>
          <w:sz w:val="28"/>
          <w:szCs w:val="28"/>
        </w:rPr>
        <w:t xml:space="preserve">un </w:t>
      </w:r>
      <w:r w:rsidR="003955CC">
        <w:rPr>
          <w:sz w:val="28"/>
          <w:szCs w:val="28"/>
        </w:rPr>
        <w:t>reģistrē</w:t>
      </w:r>
      <w:r w:rsidR="001E5770">
        <w:rPr>
          <w:sz w:val="28"/>
          <w:szCs w:val="28"/>
        </w:rPr>
        <w:t>ties</w:t>
      </w:r>
      <w:r w:rsidR="003955CC">
        <w:rPr>
          <w:sz w:val="28"/>
          <w:szCs w:val="28"/>
        </w:rPr>
        <w:t xml:space="preserve"> reģistrā</w:t>
      </w:r>
      <w:r w:rsidR="009827CE">
        <w:rPr>
          <w:sz w:val="28"/>
          <w:szCs w:val="28"/>
        </w:rPr>
        <w:t>. Ja fizisk</w:t>
      </w:r>
      <w:r w:rsidR="003955CC">
        <w:rPr>
          <w:sz w:val="28"/>
          <w:szCs w:val="28"/>
        </w:rPr>
        <w:t>ā</w:t>
      </w:r>
      <w:r w:rsidR="009827CE">
        <w:rPr>
          <w:sz w:val="28"/>
          <w:szCs w:val="28"/>
        </w:rPr>
        <w:t xml:space="preserve"> persona vēlas izmantot savas tiesības noteikt tai liegumu, azartspēļu organizētājs nodrošina gan piekļuvi </w:t>
      </w:r>
      <w:r w:rsidR="009827CE" w:rsidRPr="00B027D3">
        <w:rPr>
          <w:sz w:val="28"/>
          <w:szCs w:val="28"/>
        </w:rPr>
        <w:t xml:space="preserve">inspekcijas </w:t>
      </w:r>
      <w:r w:rsidR="00BE49D1" w:rsidRPr="00B027D3">
        <w:rPr>
          <w:sz w:val="28"/>
          <w:szCs w:val="28"/>
        </w:rPr>
        <w:t xml:space="preserve">tīmekļvietnes </w:t>
      </w:r>
      <w:r w:rsidR="009827CE" w:rsidRPr="00B027D3">
        <w:rPr>
          <w:sz w:val="28"/>
          <w:szCs w:val="28"/>
        </w:rPr>
        <w:t>attiecīgajai</w:t>
      </w:r>
      <w:r w:rsidR="009827CE">
        <w:rPr>
          <w:sz w:val="28"/>
          <w:szCs w:val="28"/>
        </w:rPr>
        <w:t xml:space="preserve"> saitei pieprasījuma iesniegšanai, gan rakstveida pieprasījuma pieņemšanu un </w:t>
      </w:r>
      <w:r w:rsidR="0084136D">
        <w:rPr>
          <w:sz w:val="28"/>
          <w:szCs w:val="28"/>
        </w:rPr>
        <w:t xml:space="preserve">nodošanu </w:t>
      </w:r>
      <w:r w:rsidR="009827CE">
        <w:rPr>
          <w:sz w:val="28"/>
          <w:szCs w:val="28"/>
        </w:rPr>
        <w:t xml:space="preserve">inspekcijai </w:t>
      </w:r>
      <w:r w:rsidR="00202E33">
        <w:rPr>
          <w:sz w:val="28"/>
          <w:szCs w:val="28"/>
        </w:rPr>
        <w:t xml:space="preserve">atbilstoši </w:t>
      </w:r>
      <w:r w:rsidR="00F65AA4">
        <w:rPr>
          <w:sz w:val="28"/>
          <w:szCs w:val="28"/>
        </w:rPr>
        <w:t xml:space="preserve">šo noteikumu </w:t>
      </w:r>
      <w:r w:rsidR="004A5763">
        <w:rPr>
          <w:sz w:val="28"/>
          <w:szCs w:val="28"/>
        </w:rPr>
        <w:t>11</w:t>
      </w:r>
      <w:r w:rsidR="00202E33">
        <w:rPr>
          <w:sz w:val="28"/>
          <w:szCs w:val="28"/>
        </w:rPr>
        <w:t>.</w:t>
      </w:r>
      <w:r w:rsidR="002C3203">
        <w:rPr>
          <w:sz w:val="28"/>
          <w:szCs w:val="28"/>
        </w:rPr>
        <w:t> </w:t>
      </w:r>
      <w:r w:rsidR="00202E33">
        <w:rPr>
          <w:sz w:val="28"/>
          <w:szCs w:val="28"/>
        </w:rPr>
        <w:t>punkt</w:t>
      </w:r>
      <w:r w:rsidR="003955CC">
        <w:rPr>
          <w:sz w:val="28"/>
          <w:szCs w:val="28"/>
        </w:rPr>
        <w:t>ā minētajiem</w:t>
      </w:r>
      <w:r w:rsidR="00202E33">
        <w:rPr>
          <w:sz w:val="28"/>
          <w:szCs w:val="28"/>
        </w:rPr>
        <w:t xml:space="preserve"> nosacījum</w:t>
      </w:r>
      <w:r w:rsidR="003955CC">
        <w:rPr>
          <w:sz w:val="28"/>
          <w:szCs w:val="28"/>
        </w:rPr>
        <w:t>ie</w:t>
      </w:r>
      <w:r w:rsidR="00202E33">
        <w:rPr>
          <w:sz w:val="28"/>
          <w:szCs w:val="28"/>
        </w:rPr>
        <w:t>m</w:t>
      </w:r>
      <w:r w:rsidR="009827CE">
        <w:rPr>
          <w:sz w:val="28"/>
          <w:szCs w:val="28"/>
        </w:rPr>
        <w:t xml:space="preserve">. </w:t>
      </w:r>
    </w:p>
    <w:p w14:paraId="5C86A643" w14:textId="77777777" w:rsidR="009827CE" w:rsidRDefault="009827CE" w:rsidP="00C94933">
      <w:pPr>
        <w:ind w:firstLine="709"/>
      </w:pPr>
    </w:p>
    <w:p w14:paraId="5C86A644" w14:textId="6CB5BACA" w:rsidR="009827CE" w:rsidRPr="00AC3B2F" w:rsidRDefault="004664A8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5B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827CE">
        <w:rPr>
          <w:sz w:val="28"/>
          <w:szCs w:val="28"/>
        </w:rPr>
        <w:t xml:space="preserve">Interaktīvo azartspēļu un interaktīvo izložu organizētājs nodrošina, ka </w:t>
      </w:r>
      <w:r w:rsidR="009827CE" w:rsidRPr="006D32D9">
        <w:rPr>
          <w:sz w:val="28"/>
          <w:szCs w:val="28"/>
        </w:rPr>
        <w:t xml:space="preserve">interaktīvo </w:t>
      </w:r>
      <w:r w:rsidR="009827CE" w:rsidRPr="00AC3B2F">
        <w:rPr>
          <w:sz w:val="28"/>
          <w:szCs w:val="28"/>
        </w:rPr>
        <w:t xml:space="preserve">azartspēļu un interaktīvo izložu organizēšanas tīmekļvietnēs, </w:t>
      </w:r>
      <w:r w:rsidR="00497BC5" w:rsidRPr="00AC3B2F">
        <w:rPr>
          <w:sz w:val="28"/>
          <w:szCs w:val="28"/>
        </w:rPr>
        <w:t xml:space="preserve">katru reizi </w:t>
      </w:r>
      <w:r w:rsidR="009827CE" w:rsidRPr="00AC3B2F">
        <w:rPr>
          <w:sz w:val="28"/>
          <w:szCs w:val="28"/>
        </w:rPr>
        <w:t>fizisk</w:t>
      </w:r>
      <w:r w:rsidR="001E5770">
        <w:rPr>
          <w:sz w:val="28"/>
          <w:szCs w:val="28"/>
        </w:rPr>
        <w:t>aja</w:t>
      </w:r>
      <w:r w:rsidR="009827CE" w:rsidRPr="00AC3B2F">
        <w:rPr>
          <w:sz w:val="28"/>
          <w:szCs w:val="28"/>
        </w:rPr>
        <w:t xml:space="preserve">i personai uzsākot </w:t>
      </w:r>
      <w:r w:rsidR="00F77D5C" w:rsidRPr="00AC3B2F">
        <w:rPr>
          <w:sz w:val="28"/>
          <w:szCs w:val="28"/>
        </w:rPr>
        <w:t xml:space="preserve">jaunu </w:t>
      </w:r>
      <w:r w:rsidR="009827CE" w:rsidRPr="00AC3B2F">
        <w:rPr>
          <w:sz w:val="28"/>
          <w:szCs w:val="28"/>
        </w:rPr>
        <w:t>spēli</w:t>
      </w:r>
      <w:r w:rsidR="00E55ADC" w:rsidRPr="00AC3B2F">
        <w:rPr>
          <w:sz w:val="28"/>
          <w:szCs w:val="28"/>
        </w:rPr>
        <w:t>,</w:t>
      </w:r>
      <w:r w:rsidR="009827CE" w:rsidRPr="00AC3B2F">
        <w:rPr>
          <w:sz w:val="28"/>
          <w:szCs w:val="28"/>
        </w:rPr>
        <w:t xml:space="preserve"> </w:t>
      </w:r>
      <w:r w:rsidR="00E55ADC" w:rsidRPr="00AC3B2F">
        <w:rPr>
          <w:sz w:val="28"/>
          <w:szCs w:val="28"/>
        </w:rPr>
        <w:t>sākot ar otro stundu</w:t>
      </w:r>
      <w:r w:rsidR="006A3FB4">
        <w:rPr>
          <w:sz w:val="28"/>
          <w:szCs w:val="28"/>
        </w:rPr>
        <w:t>,</w:t>
      </w:r>
      <w:r w:rsidR="00E55ADC" w:rsidRPr="00AC3B2F">
        <w:rPr>
          <w:sz w:val="28"/>
          <w:szCs w:val="28"/>
        </w:rPr>
        <w:t xml:space="preserve"> </w:t>
      </w:r>
      <w:r w:rsidR="009827CE" w:rsidRPr="00AC3B2F">
        <w:rPr>
          <w:sz w:val="28"/>
          <w:szCs w:val="28"/>
        </w:rPr>
        <w:t>10 sekundes redzama informācija par:</w:t>
      </w:r>
    </w:p>
    <w:p w14:paraId="5C86A645" w14:textId="5A850334" w:rsidR="009827CE" w:rsidRPr="006534F7" w:rsidRDefault="004664A8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 w:rsidRPr="00AC3B2F">
        <w:rPr>
          <w:sz w:val="28"/>
          <w:szCs w:val="28"/>
        </w:rPr>
        <w:t>2</w:t>
      </w:r>
      <w:r w:rsidR="006F25B3" w:rsidRPr="00AC3B2F">
        <w:rPr>
          <w:sz w:val="28"/>
          <w:szCs w:val="28"/>
        </w:rPr>
        <w:t>5</w:t>
      </w:r>
      <w:r w:rsidRPr="00AC3B2F">
        <w:rPr>
          <w:sz w:val="28"/>
          <w:szCs w:val="28"/>
        </w:rPr>
        <w:t xml:space="preserve">.1. </w:t>
      </w:r>
      <w:r w:rsidR="009827CE" w:rsidRPr="00AC3B2F">
        <w:rPr>
          <w:sz w:val="28"/>
          <w:szCs w:val="28"/>
        </w:rPr>
        <w:t xml:space="preserve">spēļu iespējamo kaitīgo ietekmi, </w:t>
      </w:r>
      <w:proofErr w:type="gramStart"/>
      <w:r w:rsidR="009827CE" w:rsidRPr="00AC3B2F">
        <w:rPr>
          <w:sz w:val="28"/>
          <w:szCs w:val="28"/>
        </w:rPr>
        <w:t>kas var</w:t>
      </w:r>
      <w:proofErr w:type="gramEnd"/>
      <w:r w:rsidR="009827CE" w:rsidRPr="00AC3B2F">
        <w:rPr>
          <w:sz w:val="28"/>
          <w:szCs w:val="28"/>
        </w:rPr>
        <w:t xml:space="preserve"> pāriet nepārvaramā un pārmērīgā tieksmē</w:t>
      </w:r>
      <w:r w:rsidR="009827CE" w:rsidRPr="006534F7">
        <w:rPr>
          <w:sz w:val="28"/>
          <w:szCs w:val="28"/>
        </w:rPr>
        <w:t xml:space="preserve"> spēlēt spēles </w:t>
      </w:r>
      <w:r w:rsidR="001E5770">
        <w:rPr>
          <w:sz w:val="28"/>
          <w:szCs w:val="28"/>
        </w:rPr>
        <w:t>un</w:t>
      </w:r>
      <w:r w:rsidR="009827CE" w:rsidRPr="006534F7">
        <w:rPr>
          <w:sz w:val="28"/>
          <w:szCs w:val="28"/>
        </w:rPr>
        <w:t xml:space="preserve"> izraisīt atkarību;</w:t>
      </w:r>
    </w:p>
    <w:p w14:paraId="5C86A646" w14:textId="606D7919" w:rsidR="009827CE" w:rsidRPr="006534F7" w:rsidRDefault="004664A8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5B3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9827CE" w:rsidRPr="006534F7">
        <w:rPr>
          <w:sz w:val="28"/>
          <w:szCs w:val="28"/>
        </w:rPr>
        <w:t>fizisk</w:t>
      </w:r>
      <w:r w:rsidR="001E5770">
        <w:rPr>
          <w:sz w:val="28"/>
          <w:szCs w:val="28"/>
        </w:rPr>
        <w:t>ā</w:t>
      </w:r>
      <w:r w:rsidR="009827CE" w:rsidRPr="006534F7">
        <w:rPr>
          <w:sz w:val="28"/>
          <w:szCs w:val="28"/>
        </w:rPr>
        <w:t>s personas tiesībām pieprasīt liegum</w:t>
      </w:r>
      <w:r w:rsidR="001E5770">
        <w:rPr>
          <w:sz w:val="28"/>
          <w:szCs w:val="28"/>
        </w:rPr>
        <w:t>a noteikšanu</w:t>
      </w:r>
      <w:r w:rsidR="009827CE" w:rsidRPr="006534F7">
        <w:rPr>
          <w:sz w:val="28"/>
          <w:szCs w:val="28"/>
        </w:rPr>
        <w:t xml:space="preserve"> un reģistrēties reģistrā,</w:t>
      </w:r>
      <w:r w:rsidR="001E5770">
        <w:rPr>
          <w:sz w:val="28"/>
          <w:szCs w:val="28"/>
        </w:rPr>
        <w:t xml:space="preserve"> un</w:t>
      </w:r>
      <w:r w:rsidR="009827CE" w:rsidRPr="006534F7">
        <w:rPr>
          <w:sz w:val="28"/>
          <w:szCs w:val="28"/>
        </w:rPr>
        <w:t xml:space="preserve"> norād</w:t>
      </w:r>
      <w:r w:rsidR="001E5770">
        <w:rPr>
          <w:sz w:val="28"/>
          <w:szCs w:val="28"/>
        </w:rPr>
        <w:t>īta</w:t>
      </w:r>
      <w:r w:rsidR="009827CE" w:rsidRPr="006534F7">
        <w:rPr>
          <w:sz w:val="28"/>
          <w:szCs w:val="28"/>
        </w:rPr>
        <w:t xml:space="preserve"> sait</w:t>
      </w:r>
      <w:r w:rsidR="001E5770">
        <w:rPr>
          <w:sz w:val="28"/>
          <w:szCs w:val="28"/>
        </w:rPr>
        <w:t>e</w:t>
      </w:r>
      <w:r w:rsidR="009827CE" w:rsidRPr="006534F7">
        <w:rPr>
          <w:sz w:val="28"/>
          <w:szCs w:val="28"/>
        </w:rPr>
        <w:t>, kur var iesniegt pieprasījumu.</w:t>
      </w:r>
    </w:p>
    <w:p w14:paraId="5C86A647" w14:textId="77777777" w:rsidR="00F77D5C" w:rsidRPr="003B49AD" w:rsidRDefault="00F77D5C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5C86A648" w14:textId="654418DA" w:rsidR="009827CE" w:rsidRPr="006534F7" w:rsidRDefault="004664A8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5B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27CE" w:rsidRPr="006534F7">
        <w:rPr>
          <w:sz w:val="28"/>
          <w:szCs w:val="28"/>
        </w:rPr>
        <w:t>Ja fizisk</w:t>
      </w:r>
      <w:r w:rsidR="001E5770">
        <w:rPr>
          <w:sz w:val="28"/>
          <w:szCs w:val="28"/>
        </w:rPr>
        <w:t>ā</w:t>
      </w:r>
      <w:r w:rsidR="009827CE" w:rsidRPr="006534F7">
        <w:rPr>
          <w:sz w:val="28"/>
          <w:szCs w:val="28"/>
        </w:rPr>
        <w:t xml:space="preserve"> persona, atrodoties azartspēļu organizēšanas vietā vai interaktīvo azartspēļu un interaktīvo izložu organizētāja tīmekļvietnē, pieprasa </w:t>
      </w:r>
      <w:r w:rsidR="001E5770">
        <w:rPr>
          <w:sz w:val="28"/>
          <w:szCs w:val="28"/>
        </w:rPr>
        <w:lastRenderedPageBreak/>
        <w:t xml:space="preserve">lieguma </w:t>
      </w:r>
      <w:r w:rsidR="009827CE" w:rsidRPr="006534F7">
        <w:rPr>
          <w:sz w:val="28"/>
          <w:szCs w:val="28"/>
        </w:rPr>
        <w:t>noteik</w:t>
      </w:r>
      <w:r w:rsidR="001E5770">
        <w:rPr>
          <w:sz w:val="28"/>
          <w:szCs w:val="28"/>
        </w:rPr>
        <w:t>šanu</w:t>
      </w:r>
      <w:r w:rsidR="009827CE" w:rsidRPr="006534F7">
        <w:rPr>
          <w:sz w:val="28"/>
          <w:szCs w:val="28"/>
        </w:rPr>
        <w:t xml:space="preserve">, liegums tiek piemērots </w:t>
      </w:r>
      <w:r w:rsidR="002A5A4E" w:rsidRPr="006534F7">
        <w:rPr>
          <w:sz w:val="28"/>
          <w:szCs w:val="28"/>
        </w:rPr>
        <w:t xml:space="preserve">pēc </w:t>
      </w:r>
      <w:r w:rsidR="001E5770">
        <w:rPr>
          <w:sz w:val="28"/>
          <w:szCs w:val="28"/>
        </w:rPr>
        <w:t xml:space="preserve">fiziskās personas datu </w:t>
      </w:r>
      <w:r w:rsidR="002A5A4E" w:rsidRPr="006534F7">
        <w:rPr>
          <w:sz w:val="28"/>
          <w:szCs w:val="28"/>
        </w:rPr>
        <w:t>iekļaušanas reģistrā</w:t>
      </w:r>
      <w:r w:rsidR="000426CB">
        <w:rPr>
          <w:sz w:val="28"/>
          <w:szCs w:val="28"/>
        </w:rPr>
        <w:t>,</w:t>
      </w:r>
      <w:r w:rsidR="002A5A4E" w:rsidRPr="006534F7">
        <w:rPr>
          <w:sz w:val="28"/>
          <w:szCs w:val="28"/>
        </w:rPr>
        <w:t xml:space="preserve"> </w:t>
      </w:r>
      <w:r w:rsidR="009827CE" w:rsidRPr="006534F7">
        <w:rPr>
          <w:sz w:val="28"/>
          <w:szCs w:val="28"/>
        </w:rPr>
        <w:t xml:space="preserve">nākamajā reizē ierodoties azartspēļu </w:t>
      </w:r>
      <w:r w:rsidR="00443C74">
        <w:rPr>
          <w:sz w:val="28"/>
          <w:szCs w:val="28"/>
        </w:rPr>
        <w:t>organizēšanas vietā</w:t>
      </w:r>
      <w:r w:rsidR="009827CE" w:rsidRPr="006534F7">
        <w:rPr>
          <w:sz w:val="28"/>
          <w:szCs w:val="28"/>
        </w:rPr>
        <w:t xml:space="preserve"> vai </w:t>
      </w:r>
      <w:r w:rsidR="002B73F0" w:rsidRPr="007641AE">
        <w:rPr>
          <w:sz w:val="28"/>
          <w:szCs w:val="28"/>
        </w:rPr>
        <w:t xml:space="preserve">pieslēdzoties interaktīvo </w:t>
      </w:r>
      <w:r w:rsidR="002B73F0" w:rsidRPr="006D32D9">
        <w:rPr>
          <w:sz w:val="28"/>
          <w:szCs w:val="28"/>
        </w:rPr>
        <w:t>azartspēļu</w:t>
      </w:r>
      <w:r w:rsidR="002B73F0" w:rsidRPr="007641AE">
        <w:rPr>
          <w:sz w:val="28"/>
          <w:szCs w:val="28"/>
        </w:rPr>
        <w:t xml:space="preserve"> un interaktīvo izložu organizētāja spēles </w:t>
      </w:r>
      <w:r w:rsidR="002B73F0">
        <w:rPr>
          <w:sz w:val="28"/>
          <w:szCs w:val="28"/>
        </w:rPr>
        <w:t>tīmekļ</w:t>
      </w:r>
      <w:r w:rsidR="002B73F0" w:rsidRPr="007641AE">
        <w:rPr>
          <w:sz w:val="28"/>
          <w:szCs w:val="28"/>
        </w:rPr>
        <w:t>vietnei</w:t>
      </w:r>
      <w:r w:rsidR="009827CE" w:rsidRPr="006534F7">
        <w:rPr>
          <w:sz w:val="28"/>
          <w:szCs w:val="28"/>
        </w:rPr>
        <w:t>.</w:t>
      </w:r>
    </w:p>
    <w:p w14:paraId="5C86A649" w14:textId="77777777" w:rsidR="009827CE" w:rsidRDefault="002B73F0" w:rsidP="00C94933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86A64A" w14:textId="77777777" w:rsidR="009827CE" w:rsidRPr="006534F7" w:rsidRDefault="004664A8" w:rsidP="00C94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5B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827CE" w:rsidRPr="006534F7">
        <w:rPr>
          <w:sz w:val="28"/>
          <w:szCs w:val="28"/>
        </w:rPr>
        <w:t>Noteikumi stājas spēkā 2020.</w:t>
      </w:r>
      <w:r w:rsidR="00067144">
        <w:rPr>
          <w:sz w:val="28"/>
          <w:szCs w:val="28"/>
        </w:rPr>
        <w:t xml:space="preserve"> </w:t>
      </w:r>
      <w:r w:rsidR="009827CE" w:rsidRPr="006534F7">
        <w:rPr>
          <w:sz w:val="28"/>
          <w:szCs w:val="28"/>
        </w:rPr>
        <w:t>gada 1.</w:t>
      </w:r>
      <w:r w:rsidR="00067144">
        <w:rPr>
          <w:sz w:val="28"/>
          <w:szCs w:val="28"/>
        </w:rPr>
        <w:t xml:space="preserve"> </w:t>
      </w:r>
      <w:r w:rsidR="009827CE" w:rsidRPr="006534F7">
        <w:rPr>
          <w:sz w:val="28"/>
          <w:szCs w:val="28"/>
        </w:rPr>
        <w:t>janvārī.</w:t>
      </w:r>
    </w:p>
    <w:p w14:paraId="5C86A64B" w14:textId="77777777" w:rsidR="009827CE" w:rsidRDefault="009827CE" w:rsidP="00C94933">
      <w:pPr>
        <w:ind w:firstLine="709"/>
        <w:jc w:val="both"/>
        <w:rPr>
          <w:sz w:val="28"/>
          <w:szCs w:val="28"/>
        </w:rPr>
      </w:pPr>
    </w:p>
    <w:p w14:paraId="5C86A64C" w14:textId="77777777" w:rsidR="009827CE" w:rsidRDefault="009827CE" w:rsidP="00C94933">
      <w:pPr>
        <w:jc w:val="both"/>
        <w:rPr>
          <w:sz w:val="28"/>
          <w:szCs w:val="28"/>
        </w:rPr>
      </w:pPr>
    </w:p>
    <w:p w14:paraId="5C86A64D" w14:textId="77777777" w:rsidR="009827CE" w:rsidRDefault="009827CE" w:rsidP="00C94933">
      <w:pPr>
        <w:jc w:val="both"/>
        <w:rPr>
          <w:sz w:val="28"/>
          <w:szCs w:val="28"/>
        </w:rPr>
      </w:pPr>
    </w:p>
    <w:p w14:paraId="494E2E9D" w14:textId="77777777" w:rsidR="002C3203" w:rsidRPr="00DE283C" w:rsidRDefault="002C3203" w:rsidP="00017F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5F1048" w14:textId="77777777" w:rsidR="002C3203" w:rsidRDefault="002C3203" w:rsidP="00C9493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006C6D" w14:textId="77777777" w:rsidR="002C3203" w:rsidRDefault="002C3203" w:rsidP="00C9493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4C7C5F" w14:textId="77777777" w:rsidR="002C3203" w:rsidRDefault="002C3203" w:rsidP="00C94933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A01897" w14:textId="77777777" w:rsidR="00017FB8" w:rsidRDefault="002C3203" w:rsidP="00C9493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</w:t>
      </w:r>
      <w:r w:rsidR="00017FB8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7452BF0" w14:textId="6E23AF7A" w:rsidR="00017FB8" w:rsidRDefault="00017FB8" w:rsidP="00017FB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5B3D84">
        <w:rPr>
          <w:sz w:val="28"/>
          <w:szCs w:val="28"/>
        </w:rPr>
        <w:t>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017FB8" w:rsidSect="002C32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A654" w14:textId="77777777" w:rsidR="00960461" w:rsidRDefault="00960461">
      <w:r>
        <w:separator/>
      </w:r>
    </w:p>
  </w:endnote>
  <w:endnote w:type="continuationSeparator" w:id="0">
    <w:p w14:paraId="5C86A655" w14:textId="77777777" w:rsidR="00960461" w:rsidRDefault="009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A65A" w14:textId="5D1DE5DB" w:rsidR="00960461" w:rsidRPr="002C3203" w:rsidRDefault="00960461" w:rsidP="002C3203">
    <w:pPr>
      <w:pStyle w:val="Footer"/>
      <w:rPr>
        <w:sz w:val="16"/>
        <w:szCs w:val="16"/>
      </w:rPr>
    </w:pPr>
    <w:r w:rsidRPr="002C3203">
      <w:rPr>
        <w:sz w:val="16"/>
        <w:szCs w:val="16"/>
      </w:rPr>
      <w:t>N1253_9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33F1" w14:textId="12B7CDF2" w:rsidR="00960461" w:rsidRPr="002C3203" w:rsidRDefault="00960461">
    <w:pPr>
      <w:pStyle w:val="Footer"/>
      <w:rPr>
        <w:sz w:val="16"/>
        <w:szCs w:val="16"/>
      </w:rPr>
    </w:pPr>
    <w:r w:rsidRPr="002C3203">
      <w:rPr>
        <w:sz w:val="16"/>
        <w:szCs w:val="16"/>
      </w:rPr>
      <w:t>N1253_9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A652" w14:textId="77777777" w:rsidR="00960461" w:rsidRDefault="00960461">
      <w:r>
        <w:separator/>
      </w:r>
    </w:p>
  </w:footnote>
  <w:footnote w:type="continuationSeparator" w:id="0">
    <w:p w14:paraId="5C86A653" w14:textId="77777777" w:rsidR="00960461" w:rsidRDefault="0096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A656" w14:textId="77777777" w:rsidR="00960461" w:rsidRDefault="00960461" w:rsidP="00960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6A657" w14:textId="77777777" w:rsidR="00960461" w:rsidRDefault="0096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A658" w14:textId="119AB541" w:rsidR="00960461" w:rsidRDefault="00960461" w:rsidP="00960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D84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86A659" w14:textId="77777777" w:rsidR="00960461" w:rsidRDefault="00960461" w:rsidP="00960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6D91" w14:textId="77777777" w:rsidR="00960461" w:rsidRPr="003629D6" w:rsidRDefault="00960461">
    <w:pPr>
      <w:pStyle w:val="Header"/>
    </w:pPr>
  </w:p>
  <w:p w14:paraId="6D072584" w14:textId="01353346" w:rsidR="00960461" w:rsidRDefault="00960461">
    <w:pPr>
      <w:pStyle w:val="Header"/>
    </w:pPr>
    <w:r>
      <w:rPr>
        <w:noProof/>
      </w:rPr>
      <w:drawing>
        <wp:inline distT="0" distB="0" distL="0" distR="0" wp14:anchorId="0CE0361B" wp14:editId="1088525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78C"/>
    <w:multiLevelType w:val="multilevel"/>
    <w:tmpl w:val="77521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120C65"/>
    <w:multiLevelType w:val="multilevel"/>
    <w:tmpl w:val="427AD30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C8101E"/>
    <w:multiLevelType w:val="multilevel"/>
    <w:tmpl w:val="129EAFCE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0D10123"/>
    <w:multiLevelType w:val="multilevel"/>
    <w:tmpl w:val="129EAFCE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CE"/>
    <w:rsid w:val="00017FB8"/>
    <w:rsid w:val="00025454"/>
    <w:rsid w:val="00041959"/>
    <w:rsid w:val="000426CB"/>
    <w:rsid w:val="00067144"/>
    <w:rsid w:val="00082CD0"/>
    <w:rsid w:val="0008797E"/>
    <w:rsid w:val="000906D5"/>
    <w:rsid w:val="00095E37"/>
    <w:rsid w:val="0009609A"/>
    <w:rsid w:val="000D293E"/>
    <w:rsid w:val="000F69BD"/>
    <w:rsid w:val="00111DAE"/>
    <w:rsid w:val="00111FC8"/>
    <w:rsid w:val="00115DD3"/>
    <w:rsid w:val="00125CC4"/>
    <w:rsid w:val="00130FFA"/>
    <w:rsid w:val="001366A9"/>
    <w:rsid w:val="001606F2"/>
    <w:rsid w:val="0016076F"/>
    <w:rsid w:val="00170D58"/>
    <w:rsid w:val="001727B5"/>
    <w:rsid w:val="00186398"/>
    <w:rsid w:val="001A1936"/>
    <w:rsid w:val="001E5770"/>
    <w:rsid w:val="001F43B1"/>
    <w:rsid w:val="00202E33"/>
    <w:rsid w:val="00247B1E"/>
    <w:rsid w:val="002541C2"/>
    <w:rsid w:val="002638D3"/>
    <w:rsid w:val="00287CA1"/>
    <w:rsid w:val="0029732E"/>
    <w:rsid w:val="002A292A"/>
    <w:rsid w:val="002A33B0"/>
    <w:rsid w:val="002A5A4E"/>
    <w:rsid w:val="002A773A"/>
    <w:rsid w:val="002B4669"/>
    <w:rsid w:val="002B73F0"/>
    <w:rsid w:val="002C2AF2"/>
    <w:rsid w:val="002C3203"/>
    <w:rsid w:val="002D115C"/>
    <w:rsid w:val="002D3A48"/>
    <w:rsid w:val="002D7DD3"/>
    <w:rsid w:val="002F468B"/>
    <w:rsid w:val="00320D03"/>
    <w:rsid w:val="00350B69"/>
    <w:rsid w:val="00372FF1"/>
    <w:rsid w:val="00384792"/>
    <w:rsid w:val="00390832"/>
    <w:rsid w:val="003955CC"/>
    <w:rsid w:val="00397087"/>
    <w:rsid w:val="003A64AA"/>
    <w:rsid w:val="003A723F"/>
    <w:rsid w:val="003C7DB0"/>
    <w:rsid w:val="003D3FE4"/>
    <w:rsid w:val="003F432A"/>
    <w:rsid w:val="003F66D6"/>
    <w:rsid w:val="003F7329"/>
    <w:rsid w:val="004264CC"/>
    <w:rsid w:val="004273DC"/>
    <w:rsid w:val="00440CC2"/>
    <w:rsid w:val="00443C74"/>
    <w:rsid w:val="00462129"/>
    <w:rsid w:val="004664A8"/>
    <w:rsid w:val="00466AC4"/>
    <w:rsid w:val="00491A87"/>
    <w:rsid w:val="00495123"/>
    <w:rsid w:val="00497BC5"/>
    <w:rsid w:val="004A5763"/>
    <w:rsid w:val="004A7C83"/>
    <w:rsid w:val="004B4AE4"/>
    <w:rsid w:val="004C35DA"/>
    <w:rsid w:val="004D5284"/>
    <w:rsid w:val="004E3772"/>
    <w:rsid w:val="005423A6"/>
    <w:rsid w:val="0054242A"/>
    <w:rsid w:val="00563B2C"/>
    <w:rsid w:val="00571116"/>
    <w:rsid w:val="00577644"/>
    <w:rsid w:val="005828E8"/>
    <w:rsid w:val="005B0DC0"/>
    <w:rsid w:val="005B3D84"/>
    <w:rsid w:val="005F5D09"/>
    <w:rsid w:val="005F69D4"/>
    <w:rsid w:val="0060178F"/>
    <w:rsid w:val="00623781"/>
    <w:rsid w:val="00623A65"/>
    <w:rsid w:val="00625AFB"/>
    <w:rsid w:val="00627F01"/>
    <w:rsid w:val="00635A7A"/>
    <w:rsid w:val="00636A43"/>
    <w:rsid w:val="00643500"/>
    <w:rsid w:val="006534F7"/>
    <w:rsid w:val="0065519B"/>
    <w:rsid w:val="0065672F"/>
    <w:rsid w:val="00673280"/>
    <w:rsid w:val="006A3FB4"/>
    <w:rsid w:val="006B0F39"/>
    <w:rsid w:val="006C2755"/>
    <w:rsid w:val="006F25B3"/>
    <w:rsid w:val="006F5F2A"/>
    <w:rsid w:val="006F7DA6"/>
    <w:rsid w:val="00701B86"/>
    <w:rsid w:val="007216C3"/>
    <w:rsid w:val="00732A1D"/>
    <w:rsid w:val="00753DFA"/>
    <w:rsid w:val="00771971"/>
    <w:rsid w:val="00773E9E"/>
    <w:rsid w:val="00780CC5"/>
    <w:rsid w:val="007914B0"/>
    <w:rsid w:val="007C1027"/>
    <w:rsid w:val="007C2504"/>
    <w:rsid w:val="007E7BC6"/>
    <w:rsid w:val="008002A0"/>
    <w:rsid w:val="00800331"/>
    <w:rsid w:val="00811198"/>
    <w:rsid w:val="00822F6D"/>
    <w:rsid w:val="0084136D"/>
    <w:rsid w:val="00856FB6"/>
    <w:rsid w:val="00890810"/>
    <w:rsid w:val="008B1917"/>
    <w:rsid w:val="008B68D1"/>
    <w:rsid w:val="008C1700"/>
    <w:rsid w:val="008D1874"/>
    <w:rsid w:val="00914151"/>
    <w:rsid w:val="00960461"/>
    <w:rsid w:val="009827CE"/>
    <w:rsid w:val="009A29F9"/>
    <w:rsid w:val="009E4414"/>
    <w:rsid w:val="009F25D1"/>
    <w:rsid w:val="00A0655C"/>
    <w:rsid w:val="00A17F58"/>
    <w:rsid w:val="00A24C84"/>
    <w:rsid w:val="00A62AFE"/>
    <w:rsid w:val="00A71C9C"/>
    <w:rsid w:val="00A75C2D"/>
    <w:rsid w:val="00A81097"/>
    <w:rsid w:val="00AA1C6E"/>
    <w:rsid w:val="00AC1736"/>
    <w:rsid w:val="00AC3B2F"/>
    <w:rsid w:val="00AC77B8"/>
    <w:rsid w:val="00AD2194"/>
    <w:rsid w:val="00AF2689"/>
    <w:rsid w:val="00B027D3"/>
    <w:rsid w:val="00B12FDA"/>
    <w:rsid w:val="00B24E8F"/>
    <w:rsid w:val="00B3432D"/>
    <w:rsid w:val="00B4073A"/>
    <w:rsid w:val="00B4150C"/>
    <w:rsid w:val="00B6396E"/>
    <w:rsid w:val="00B66F6F"/>
    <w:rsid w:val="00B67AC8"/>
    <w:rsid w:val="00B87414"/>
    <w:rsid w:val="00BB7C3A"/>
    <w:rsid w:val="00BC1F42"/>
    <w:rsid w:val="00BC6445"/>
    <w:rsid w:val="00BD5F33"/>
    <w:rsid w:val="00BE49D1"/>
    <w:rsid w:val="00BE6EC3"/>
    <w:rsid w:val="00C17645"/>
    <w:rsid w:val="00C27A60"/>
    <w:rsid w:val="00C61C9F"/>
    <w:rsid w:val="00C65044"/>
    <w:rsid w:val="00C8183E"/>
    <w:rsid w:val="00C84365"/>
    <w:rsid w:val="00C94933"/>
    <w:rsid w:val="00CD3609"/>
    <w:rsid w:val="00CD495A"/>
    <w:rsid w:val="00CD5AF3"/>
    <w:rsid w:val="00CE1A3D"/>
    <w:rsid w:val="00CE1DD5"/>
    <w:rsid w:val="00CE275C"/>
    <w:rsid w:val="00CF2914"/>
    <w:rsid w:val="00CF4841"/>
    <w:rsid w:val="00CF79B3"/>
    <w:rsid w:val="00D50BD1"/>
    <w:rsid w:val="00D546F2"/>
    <w:rsid w:val="00D54CB3"/>
    <w:rsid w:val="00D8651F"/>
    <w:rsid w:val="00D9269C"/>
    <w:rsid w:val="00DA7F15"/>
    <w:rsid w:val="00DB5F33"/>
    <w:rsid w:val="00DC0845"/>
    <w:rsid w:val="00DC3570"/>
    <w:rsid w:val="00DE1004"/>
    <w:rsid w:val="00DF613A"/>
    <w:rsid w:val="00E33836"/>
    <w:rsid w:val="00E55ADC"/>
    <w:rsid w:val="00E759F8"/>
    <w:rsid w:val="00EA0B40"/>
    <w:rsid w:val="00EA5A96"/>
    <w:rsid w:val="00EB0851"/>
    <w:rsid w:val="00ED0C68"/>
    <w:rsid w:val="00ED280D"/>
    <w:rsid w:val="00F02401"/>
    <w:rsid w:val="00F178C7"/>
    <w:rsid w:val="00F65AA4"/>
    <w:rsid w:val="00F77D5C"/>
    <w:rsid w:val="00F9426A"/>
    <w:rsid w:val="00FA3ECF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5F2"/>
  <w15:chartTrackingRefBased/>
  <w15:docId w15:val="{79ACD666-28BC-455F-A341-7C43D959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CE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7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27CE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rsid w:val="009827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7CE"/>
    <w:rPr>
      <w:rFonts w:eastAsia="Times New Roman" w:cs="Times New Roman"/>
      <w:szCs w:val="24"/>
      <w:lang w:eastAsia="lv-LV"/>
    </w:rPr>
  </w:style>
  <w:style w:type="character" w:styleId="PageNumber">
    <w:name w:val="page number"/>
    <w:rsid w:val="009827CE"/>
    <w:rPr>
      <w:rFonts w:cs="Times New Roman"/>
    </w:rPr>
  </w:style>
  <w:style w:type="character" w:customStyle="1" w:styleId="FontStyle20">
    <w:name w:val="Font Style20"/>
    <w:uiPriority w:val="99"/>
    <w:rsid w:val="009827CE"/>
    <w:rPr>
      <w:rFonts w:ascii="Arial" w:hAnsi="Arial" w:cs="Arial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9827CE"/>
    <w:pPr>
      <w:ind w:left="720"/>
      <w:contextualSpacing/>
    </w:pPr>
  </w:style>
  <w:style w:type="character" w:customStyle="1" w:styleId="spelle">
    <w:name w:val="spelle"/>
    <w:rsid w:val="009A29F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3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0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78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78F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1607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607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AC8"/>
    <w:rPr>
      <w:color w:val="808080"/>
      <w:shd w:val="clear" w:color="auto" w:fill="E6E6E6"/>
    </w:rPr>
  </w:style>
  <w:style w:type="paragraph" w:customStyle="1" w:styleId="Body">
    <w:name w:val="Body"/>
    <w:rsid w:val="002C32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naisf">
    <w:name w:val="naisf"/>
    <w:basedOn w:val="Normal"/>
    <w:rsid w:val="00017FB8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1B74-F322-4C7F-8347-610A7759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6018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 azartspēlēm un interaktīvajām izlozēm pašatteikušos personu reģistra noteikumi</vt:lpstr>
    </vt:vector>
  </TitlesOfParts>
  <Company>Finanšu ministrija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 azartspēlēm un interaktīvajām izlozēm pašatteikušos personu reģistra noteikumi</dc:title>
  <dc:subject/>
  <dc:creator>Irita Lukšo</dc:creator>
  <cp:keywords/>
  <dc:description/>
  <cp:lastModifiedBy>Leontine Babkina</cp:lastModifiedBy>
  <cp:revision>19</cp:revision>
  <cp:lastPrinted>2019-07-15T13:56:00Z</cp:lastPrinted>
  <dcterms:created xsi:type="dcterms:W3CDTF">2019-07-01T08:31:00Z</dcterms:created>
  <dcterms:modified xsi:type="dcterms:W3CDTF">2019-07-18T07:50:00Z</dcterms:modified>
</cp:coreProperties>
</file>