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688B" w14:textId="77777777" w:rsidR="006C4DED" w:rsidRDefault="006C4DED" w:rsidP="006C4DED">
      <w:pPr>
        <w:pStyle w:val="Title"/>
        <w:jc w:val="right"/>
        <w:rPr>
          <w:rFonts w:ascii="Times New Roman" w:hAnsi="Times New Roman"/>
          <w:i/>
          <w:sz w:val="26"/>
          <w:szCs w:val="26"/>
          <w:lang w:eastAsia="lv-LV"/>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i/>
          <w:sz w:val="26"/>
          <w:szCs w:val="26"/>
          <w:lang w:eastAsia="lv-LV"/>
        </w:rPr>
        <w:t>Projekts</w:t>
      </w:r>
    </w:p>
    <w:p w14:paraId="4DAF5AFC" w14:textId="77777777" w:rsidR="006C4DED" w:rsidRDefault="006C4DED" w:rsidP="006C4DED">
      <w:pPr>
        <w:spacing w:after="0" w:line="240" w:lineRule="auto"/>
        <w:jc w:val="right"/>
        <w:rPr>
          <w:rFonts w:ascii="Times New Roman" w:eastAsia="Calibri" w:hAnsi="Times New Roman" w:cs="Times New Roman"/>
          <w:sz w:val="26"/>
          <w:szCs w:val="26"/>
          <w:lang w:eastAsia="lv-LV"/>
        </w:rPr>
      </w:pPr>
    </w:p>
    <w:p w14:paraId="5B42621E" w14:textId="77777777" w:rsidR="006C4DED" w:rsidRDefault="006C4DED" w:rsidP="006C4DED">
      <w:pPr>
        <w:spacing w:after="0" w:line="240" w:lineRule="auto"/>
        <w:jc w:val="right"/>
        <w:rPr>
          <w:rFonts w:ascii="Times New Roman" w:eastAsia="Calibri" w:hAnsi="Times New Roman" w:cs="Times New Roman"/>
          <w:sz w:val="26"/>
          <w:szCs w:val="26"/>
        </w:rPr>
      </w:pPr>
    </w:p>
    <w:p w14:paraId="1CBAFA4F" w14:textId="77777777" w:rsidR="006C4DED" w:rsidRDefault="006C4DED" w:rsidP="006C4DED">
      <w:pPr>
        <w:spacing w:after="12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REPUBLIKAS MINISTRU KABINETS</w:t>
      </w:r>
    </w:p>
    <w:p w14:paraId="4C216145" w14:textId="77777777" w:rsidR="006C4DED" w:rsidRDefault="006C4DED" w:rsidP="006C4DED">
      <w:pPr>
        <w:spacing w:after="120" w:line="240" w:lineRule="auto"/>
        <w:jc w:val="center"/>
        <w:rPr>
          <w:rFonts w:ascii="Times New Roman" w:eastAsia="Times New Roman" w:hAnsi="Times New Roman" w:cs="Times New Roman"/>
          <w:sz w:val="28"/>
          <w:szCs w:val="28"/>
          <w:lang w:eastAsia="lv-LV"/>
        </w:rPr>
      </w:pPr>
    </w:p>
    <w:tbl>
      <w:tblPr>
        <w:tblW w:w="9236" w:type="dxa"/>
        <w:tblInd w:w="-567" w:type="dxa"/>
        <w:tblLook w:val="04A0" w:firstRow="1" w:lastRow="0" w:firstColumn="1" w:lastColumn="0" w:noHBand="0" w:noVBand="1"/>
      </w:tblPr>
      <w:tblGrid>
        <w:gridCol w:w="3781"/>
        <w:gridCol w:w="1372"/>
        <w:gridCol w:w="4083"/>
      </w:tblGrid>
      <w:tr w:rsidR="006C4DED" w14:paraId="26DDA325" w14:textId="77777777" w:rsidTr="006C4DED">
        <w:trPr>
          <w:cantSplit/>
        </w:trPr>
        <w:tc>
          <w:tcPr>
            <w:tcW w:w="3781" w:type="dxa"/>
            <w:hideMark/>
          </w:tcPr>
          <w:p w14:paraId="379D733A" w14:textId="77777777" w:rsidR="006C4DED" w:rsidRDefault="006C4DED">
            <w:pPr>
              <w:spacing w:after="0" w:line="240" w:lineRule="auto"/>
              <w:ind w:left="-635" w:firstLine="135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2019. gada __._____</w:t>
            </w:r>
          </w:p>
          <w:p w14:paraId="2E5A45C6" w14:textId="77777777" w:rsidR="006C4DED" w:rsidRDefault="006C4DED">
            <w:pPr>
              <w:spacing w:after="0" w:line="240" w:lineRule="auto"/>
              <w:ind w:left="-635" w:firstLine="135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p>
        </w:tc>
        <w:tc>
          <w:tcPr>
            <w:tcW w:w="1372" w:type="dxa"/>
            <w:hideMark/>
          </w:tcPr>
          <w:p w14:paraId="58337E44" w14:textId="77777777" w:rsidR="006C4DED" w:rsidRDefault="006C4DED">
            <w:pPr>
              <w:spacing w:after="120" w:line="240" w:lineRule="auto"/>
              <w:ind w:left="-636" w:firstLine="13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w:t>
            </w:r>
          </w:p>
        </w:tc>
        <w:tc>
          <w:tcPr>
            <w:tcW w:w="4083" w:type="dxa"/>
            <w:hideMark/>
          </w:tcPr>
          <w:p w14:paraId="4A7FDF87" w14:textId="77777777" w:rsidR="006C4DED" w:rsidRDefault="006C4DED">
            <w:pPr>
              <w:spacing w:after="0" w:line="240" w:lineRule="auto"/>
              <w:ind w:left="-635" w:firstLine="1355"/>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Rīkojums Nr.______</w:t>
            </w:r>
          </w:p>
          <w:p w14:paraId="26AF1C4E" w14:textId="77777777" w:rsidR="006C4DED" w:rsidRDefault="006C4DED">
            <w:pPr>
              <w:spacing w:after="0" w:line="240" w:lineRule="auto"/>
              <w:ind w:left="-635" w:firstLine="1355"/>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roofErr w:type="spellStart"/>
            <w:r>
              <w:rPr>
                <w:rFonts w:ascii="Times New Roman" w:eastAsia="Times New Roman" w:hAnsi="Times New Roman" w:cs="Times New Roman"/>
                <w:sz w:val="28"/>
                <w:szCs w:val="28"/>
                <w:lang w:eastAsia="lv-LV"/>
              </w:rPr>
              <w:t>prot.Nr</w:t>
            </w:r>
            <w:proofErr w:type="spellEnd"/>
            <w:r>
              <w:rPr>
                <w:rFonts w:ascii="Times New Roman" w:eastAsia="Times New Roman" w:hAnsi="Times New Roman" w:cs="Times New Roman"/>
                <w:sz w:val="28"/>
                <w:szCs w:val="28"/>
                <w:lang w:eastAsia="lv-LV"/>
              </w:rPr>
              <w:t>.____.___.§)</w:t>
            </w:r>
          </w:p>
        </w:tc>
      </w:tr>
    </w:tbl>
    <w:p w14:paraId="1FC88EDF" w14:textId="77777777" w:rsidR="006C4DED" w:rsidRDefault="006C4DED" w:rsidP="006C4DED">
      <w:pPr>
        <w:spacing w:after="0"/>
        <w:jc w:val="center"/>
        <w:rPr>
          <w:rStyle w:val="spelle"/>
          <w:b/>
          <w:sz w:val="28"/>
          <w:szCs w:val="28"/>
        </w:rPr>
      </w:pPr>
    </w:p>
    <w:p w14:paraId="6C1DBEFA" w14:textId="77777777" w:rsidR="00F04FF8" w:rsidRPr="00F04FF8" w:rsidRDefault="00F04FF8" w:rsidP="00F04FF8">
      <w:pPr>
        <w:spacing w:after="0"/>
        <w:jc w:val="center"/>
        <w:rPr>
          <w:rFonts w:ascii="Times New Roman" w:hAnsi="Times New Roman" w:cs="Times New Roman"/>
          <w:b/>
          <w:sz w:val="28"/>
          <w:szCs w:val="28"/>
        </w:rPr>
      </w:pPr>
      <w:r w:rsidRPr="00F04FF8">
        <w:rPr>
          <w:rFonts w:ascii="Times New Roman" w:hAnsi="Times New Roman" w:cs="Times New Roman"/>
          <w:b/>
          <w:sz w:val="28"/>
          <w:szCs w:val="28"/>
        </w:rPr>
        <w:t>Par konceptuālo ziņojumu „</w:t>
      </w:r>
      <w:r w:rsidRPr="00F04FF8">
        <w:rPr>
          <w:rFonts w:ascii="Times New Roman" w:eastAsia="Times New Roman" w:hAnsi="Times New Roman" w:cs="Times New Roman"/>
          <w:b/>
          <w:sz w:val="28"/>
          <w:szCs w:val="28"/>
        </w:rPr>
        <w:t xml:space="preserve">Par </w:t>
      </w:r>
      <w:r w:rsidRPr="00F04FF8">
        <w:rPr>
          <w:rFonts w:ascii="Times New Roman" w:hAnsi="Times New Roman" w:cs="Times New Roman"/>
          <w:b/>
          <w:sz w:val="28"/>
          <w:szCs w:val="28"/>
        </w:rPr>
        <w:t>studiju un studējošo kreditēšanas no kredītiestāžu līdzekļiem ar valsts vārdā sniegtu galvojumu modeļa maiņu”</w:t>
      </w:r>
    </w:p>
    <w:p w14:paraId="4C345EFA" w14:textId="77777777" w:rsidR="00F04FF8" w:rsidRPr="00F04FF8" w:rsidRDefault="00F04FF8" w:rsidP="00F04FF8">
      <w:pPr>
        <w:spacing w:after="0" w:line="240" w:lineRule="auto"/>
        <w:jc w:val="center"/>
        <w:rPr>
          <w:rFonts w:ascii="Times New Roman" w:eastAsia="Times New Roman" w:hAnsi="Times New Roman" w:cs="Times New Roman"/>
          <w:sz w:val="28"/>
          <w:szCs w:val="28"/>
          <w:lang w:eastAsia="lv-LV"/>
        </w:rPr>
      </w:pPr>
    </w:p>
    <w:p w14:paraId="102C74DD"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1.</w:t>
      </w:r>
      <w:r w:rsidRPr="00F04FF8">
        <w:rPr>
          <w:rFonts w:ascii="Times New Roman" w:eastAsia="Times New Roman" w:hAnsi="Times New Roman" w:cs="Times New Roman"/>
          <w:sz w:val="28"/>
          <w:szCs w:val="28"/>
          <w:lang w:eastAsia="lv-LV"/>
        </w:rPr>
        <w:tab/>
        <w:t>Atbalstīt konceptuālajā ziņojumā “Par valsts galvoto studiju un studējošo kreditēšanas sistēmas maiņu” ietverto 4. rīcības variantu.</w:t>
      </w:r>
    </w:p>
    <w:p w14:paraId="148C062C" w14:textId="77777777" w:rsidR="00E27830" w:rsidRPr="00F04FF8" w:rsidRDefault="00F04FF8" w:rsidP="00E27830">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2.</w:t>
      </w:r>
      <w:r w:rsidRPr="00F04FF8">
        <w:rPr>
          <w:rFonts w:ascii="Times New Roman" w:eastAsia="Times New Roman" w:hAnsi="Times New Roman" w:cs="Times New Roman"/>
          <w:sz w:val="28"/>
          <w:szCs w:val="28"/>
          <w:lang w:eastAsia="lv-LV"/>
        </w:rPr>
        <w:tab/>
      </w:r>
      <w:r w:rsidR="00E27830" w:rsidRPr="00F04FF8">
        <w:rPr>
          <w:rFonts w:ascii="Times New Roman" w:eastAsia="Times New Roman" w:hAnsi="Times New Roman" w:cs="Times New Roman"/>
          <w:sz w:val="28"/>
          <w:szCs w:val="28"/>
          <w:lang w:eastAsia="lv-LV"/>
        </w:rPr>
        <w:t>Lai nodrošinātu finansējumu jaunā kreditēšanas modeļa ieviešanai 4. rīcības variantā, atbalstīt priekšlikumus:</w:t>
      </w:r>
    </w:p>
    <w:p w14:paraId="5AD58F30" w14:textId="6F429CE6" w:rsidR="00E27830" w:rsidRPr="00ED0BB1" w:rsidRDefault="00E27830" w:rsidP="00E27830">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r>
      <w:r w:rsidRPr="00ED0BB1">
        <w:rPr>
          <w:rFonts w:ascii="Times New Roman" w:eastAsia="Times New Roman" w:hAnsi="Times New Roman" w:cs="Times New Roman"/>
          <w:sz w:val="28"/>
          <w:szCs w:val="28"/>
          <w:lang w:eastAsia="lv-LV"/>
        </w:rPr>
        <w:t>2.1</w:t>
      </w:r>
      <w:r w:rsidR="00AD79BF">
        <w:rPr>
          <w:rFonts w:ascii="Times New Roman" w:eastAsia="Times New Roman" w:hAnsi="Times New Roman" w:cs="Times New Roman"/>
          <w:sz w:val="28"/>
          <w:szCs w:val="28"/>
          <w:lang w:eastAsia="lv-LV"/>
        </w:rPr>
        <w:t>.</w:t>
      </w:r>
      <w:r w:rsidRPr="00ED0BB1">
        <w:rPr>
          <w:rFonts w:ascii="Times New Roman" w:eastAsia="Times New Roman" w:hAnsi="Times New Roman" w:cs="Times New Roman"/>
          <w:sz w:val="28"/>
          <w:szCs w:val="28"/>
          <w:lang w:eastAsia="lv-LV"/>
        </w:rPr>
        <w:tab/>
        <w:t xml:space="preserve"> Izglītības un zinātnes ministrijai budžeta apakšprogrammā 03.04.00 “Studiju un studējošo kreditēšana” esošo budžeta līdzekļu ietvaros nodrošināt finansējumu indikatīvi 749 042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2020. gadā, 1 259 392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2021. gadā, 1 669 373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2022. gadā  un turpmāk jaunā studiju un studējošo</w:t>
      </w:r>
      <w:r w:rsidR="00D21620">
        <w:rPr>
          <w:rFonts w:ascii="Times New Roman" w:eastAsia="Times New Roman" w:hAnsi="Times New Roman" w:cs="Times New Roman"/>
          <w:sz w:val="28"/>
          <w:szCs w:val="28"/>
          <w:lang w:eastAsia="lv-LV"/>
        </w:rPr>
        <w:t xml:space="preserve"> kreditēšanas modeļa ieviešanai:</w:t>
      </w:r>
    </w:p>
    <w:p w14:paraId="4DE31009" w14:textId="77777777" w:rsidR="00E27830" w:rsidRPr="00ED0BB1" w:rsidRDefault="00E27830" w:rsidP="00D21620">
      <w:pPr>
        <w:spacing w:after="0" w:line="240" w:lineRule="auto"/>
        <w:ind w:left="1440"/>
        <w:jc w:val="both"/>
        <w:rPr>
          <w:rFonts w:ascii="Times New Roman" w:eastAsia="Times New Roman" w:hAnsi="Times New Roman" w:cs="Times New Roman"/>
          <w:sz w:val="28"/>
          <w:szCs w:val="28"/>
          <w:lang w:eastAsia="lv-LV"/>
        </w:rPr>
      </w:pPr>
      <w:r w:rsidRPr="00ED0BB1">
        <w:rPr>
          <w:rFonts w:ascii="Times New Roman" w:eastAsia="Times New Roman" w:hAnsi="Times New Roman" w:cs="Times New Roman"/>
          <w:sz w:val="28"/>
          <w:szCs w:val="28"/>
          <w:lang w:eastAsia="lv-LV"/>
        </w:rPr>
        <w:t>2.1.1. Izglītības un zinātnes ministrijai iesniegt priekšlikumus pamatbudžeta bāzes izdevumu pārdalei</w:t>
      </w:r>
      <w:r w:rsidRPr="00ED0BB1">
        <w:t xml:space="preserve"> </w:t>
      </w:r>
      <w:r w:rsidRPr="00ED0BB1">
        <w:rPr>
          <w:rFonts w:ascii="Times New Roman" w:eastAsia="Times New Roman" w:hAnsi="Times New Roman" w:cs="Times New Roman"/>
          <w:sz w:val="28"/>
          <w:szCs w:val="28"/>
          <w:lang w:eastAsia="lv-LV"/>
        </w:rPr>
        <w:t>budžeta apakšprogrammas 03.04.00 “Studējošo un studiju kreditēšana” ietvaros, tai skaitā:</w:t>
      </w:r>
    </w:p>
    <w:p w14:paraId="1AEAFCD1" w14:textId="77777777" w:rsidR="00E27830" w:rsidRPr="00ED0BB1" w:rsidRDefault="00E27830" w:rsidP="00D21620">
      <w:pPr>
        <w:spacing w:after="0" w:line="240" w:lineRule="auto"/>
        <w:ind w:left="2160"/>
        <w:jc w:val="both"/>
        <w:rPr>
          <w:rFonts w:ascii="Times New Roman" w:eastAsia="Times New Roman" w:hAnsi="Times New Roman" w:cs="Times New Roman"/>
          <w:sz w:val="28"/>
          <w:szCs w:val="28"/>
          <w:lang w:eastAsia="lv-LV"/>
        </w:rPr>
      </w:pPr>
      <w:r w:rsidRPr="00ED0BB1">
        <w:rPr>
          <w:rFonts w:ascii="Times New Roman" w:eastAsia="Times New Roman" w:hAnsi="Times New Roman" w:cs="Times New Roman"/>
          <w:sz w:val="28"/>
          <w:szCs w:val="28"/>
          <w:lang w:eastAsia="lv-LV"/>
        </w:rPr>
        <w:t xml:space="preserve">2.1.1.1. </w:t>
      </w:r>
      <w:r w:rsidR="00A02764" w:rsidRPr="00ED0BB1">
        <w:rPr>
          <w:rFonts w:ascii="Times New Roman" w:eastAsia="Times New Roman" w:hAnsi="Times New Roman" w:cs="Times New Roman"/>
          <w:sz w:val="28"/>
          <w:szCs w:val="28"/>
          <w:lang w:eastAsia="lv-LV"/>
        </w:rPr>
        <w:t>p</w:t>
      </w:r>
      <w:r w:rsidRPr="00ED0BB1">
        <w:rPr>
          <w:rFonts w:ascii="Times New Roman" w:eastAsia="Times New Roman" w:hAnsi="Times New Roman" w:cs="Times New Roman"/>
          <w:sz w:val="28"/>
          <w:szCs w:val="28"/>
          <w:lang w:eastAsia="lv-LV"/>
        </w:rPr>
        <w:t xml:space="preserve">ārdalīt līdzekļus starp izdevumu pozīcijām - samazinot izdevumus precēm un pakalpojumiem 39 000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2020. gadā, 39 000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2021. gadā, 39 000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2022. gadā un turpmāk, samazinot procentu izdevumus </w:t>
      </w:r>
      <w:r w:rsidR="00A00BCE">
        <w:rPr>
          <w:rFonts w:ascii="Times New Roman" w:eastAsia="Times New Roman" w:hAnsi="Times New Roman" w:cs="Times New Roman"/>
          <w:sz w:val="28"/>
          <w:szCs w:val="28"/>
          <w:lang w:eastAsia="lv-LV"/>
        </w:rPr>
        <w:t>127 418</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2020. gadā, </w:t>
      </w:r>
      <w:r w:rsidR="00A00BCE">
        <w:rPr>
          <w:rFonts w:ascii="Times New Roman" w:eastAsia="Times New Roman" w:hAnsi="Times New Roman" w:cs="Times New Roman"/>
          <w:sz w:val="28"/>
          <w:szCs w:val="28"/>
          <w:lang w:eastAsia="lv-LV"/>
        </w:rPr>
        <w:t>229 691</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2021. gadā, </w:t>
      </w:r>
      <w:r w:rsidR="00A00BCE">
        <w:rPr>
          <w:rFonts w:ascii="Times New Roman" w:eastAsia="Times New Roman" w:hAnsi="Times New Roman" w:cs="Times New Roman"/>
          <w:sz w:val="28"/>
          <w:szCs w:val="28"/>
          <w:lang w:eastAsia="lv-LV"/>
        </w:rPr>
        <w:t>180 498</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2022. gadā  un turpmāk un palielinot izdevumus subsīdijām un dotācijām </w:t>
      </w:r>
      <w:r w:rsidR="00A00BCE">
        <w:rPr>
          <w:rFonts w:ascii="Times New Roman" w:eastAsia="Times New Roman" w:hAnsi="Times New Roman" w:cs="Times New Roman"/>
          <w:sz w:val="28"/>
          <w:szCs w:val="28"/>
          <w:lang w:eastAsia="lv-LV"/>
        </w:rPr>
        <w:t>166 418</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2020. gadā, </w:t>
      </w:r>
      <w:r w:rsidR="00A00BCE">
        <w:rPr>
          <w:rFonts w:ascii="Times New Roman" w:eastAsia="Times New Roman" w:hAnsi="Times New Roman" w:cs="Times New Roman"/>
          <w:sz w:val="28"/>
          <w:szCs w:val="28"/>
          <w:lang w:eastAsia="lv-LV"/>
        </w:rPr>
        <w:t>268 691</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2021. gadā, </w:t>
      </w:r>
      <w:r w:rsidR="00A00BCE">
        <w:rPr>
          <w:rFonts w:ascii="Times New Roman" w:eastAsia="Times New Roman" w:hAnsi="Times New Roman" w:cs="Times New Roman"/>
          <w:sz w:val="28"/>
          <w:szCs w:val="28"/>
          <w:lang w:eastAsia="lv-LV"/>
        </w:rPr>
        <w:t>219 498</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2022. gadā  un turpmāk;</w:t>
      </w:r>
    </w:p>
    <w:p w14:paraId="43F1A5B5" w14:textId="52C26CF4" w:rsidR="00E27830" w:rsidRPr="00ED0BB1" w:rsidRDefault="00E27830" w:rsidP="00D21620">
      <w:pPr>
        <w:spacing w:after="0" w:line="240" w:lineRule="auto"/>
        <w:ind w:left="2160"/>
        <w:jc w:val="both"/>
        <w:rPr>
          <w:rFonts w:ascii="Times New Roman" w:eastAsia="Times New Roman" w:hAnsi="Times New Roman" w:cs="Times New Roman"/>
          <w:sz w:val="28"/>
          <w:szCs w:val="28"/>
          <w:lang w:eastAsia="lv-LV"/>
        </w:rPr>
      </w:pPr>
      <w:r w:rsidRPr="00ED0BB1">
        <w:rPr>
          <w:rFonts w:ascii="Times New Roman" w:eastAsia="Times New Roman" w:hAnsi="Times New Roman" w:cs="Times New Roman"/>
          <w:sz w:val="28"/>
          <w:szCs w:val="28"/>
          <w:lang w:eastAsia="lv-LV"/>
        </w:rPr>
        <w:t>2.1.1.2.</w:t>
      </w:r>
      <w:r w:rsidR="00D21620">
        <w:rPr>
          <w:rFonts w:ascii="Times New Roman" w:eastAsia="Times New Roman" w:hAnsi="Times New Roman" w:cs="Times New Roman"/>
          <w:sz w:val="28"/>
          <w:szCs w:val="28"/>
          <w:lang w:eastAsia="lv-LV"/>
        </w:rPr>
        <w:t xml:space="preserve"> </w:t>
      </w:r>
      <w:r w:rsidR="00A02764" w:rsidRPr="00ED0BB1">
        <w:rPr>
          <w:rFonts w:ascii="Times New Roman" w:eastAsia="Times New Roman" w:hAnsi="Times New Roman" w:cs="Times New Roman"/>
          <w:sz w:val="28"/>
          <w:szCs w:val="28"/>
          <w:lang w:eastAsia="lv-LV"/>
        </w:rPr>
        <w:t>p</w:t>
      </w:r>
      <w:r w:rsidRPr="00ED0BB1">
        <w:rPr>
          <w:rFonts w:ascii="Times New Roman" w:eastAsia="Times New Roman" w:hAnsi="Times New Roman" w:cs="Times New Roman"/>
          <w:sz w:val="28"/>
          <w:szCs w:val="28"/>
          <w:lang w:eastAsia="lv-LV"/>
        </w:rPr>
        <w:t xml:space="preserve">alielināt izdevumus subsīdijām un dotācijām 509 141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2020. gadā, </w:t>
      </w:r>
      <w:r w:rsidR="00A00BCE">
        <w:rPr>
          <w:rFonts w:ascii="Times New Roman" w:eastAsia="Times New Roman" w:hAnsi="Times New Roman" w:cs="Times New Roman"/>
          <w:sz w:val="28"/>
          <w:szCs w:val="28"/>
          <w:lang w:eastAsia="lv-LV"/>
        </w:rPr>
        <w:t>846 124</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2021. gadā, </w:t>
      </w:r>
      <w:r w:rsidR="00A00BCE">
        <w:rPr>
          <w:rFonts w:ascii="Times New Roman" w:eastAsia="Times New Roman" w:hAnsi="Times New Roman" w:cs="Times New Roman"/>
          <w:sz w:val="28"/>
          <w:szCs w:val="28"/>
          <w:lang w:eastAsia="lv-LV"/>
        </w:rPr>
        <w:t>1 227 765</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2022. gadā  un turpmāk, vienlaikus attiecīgi samazinot finansēšanas sadaļas pozīciju “saņemto aizņēmumu atmaksa”</w:t>
      </w:r>
      <w:r w:rsidRPr="00ED0BB1">
        <w:t xml:space="preserve"> </w:t>
      </w:r>
      <w:r w:rsidRPr="00ED0BB1">
        <w:rPr>
          <w:rFonts w:ascii="Times New Roman" w:eastAsia="Times New Roman" w:hAnsi="Times New Roman" w:cs="Times New Roman"/>
          <w:sz w:val="28"/>
          <w:szCs w:val="28"/>
          <w:lang w:eastAsia="lv-LV"/>
        </w:rPr>
        <w:t xml:space="preserve">509 141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2020. gadā, </w:t>
      </w:r>
      <w:r w:rsidR="00A00BCE">
        <w:rPr>
          <w:rFonts w:ascii="Times New Roman" w:eastAsia="Times New Roman" w:hAnsi="Times New Roman" w:cs="Times New Roman"/>
          <w:sz w:val="28"/>
          <w:szCs w:val="28"/>
          <w:lang w:eastAsia="lv-LV"/>
        </w:rPr>
        <w:t>846 124</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2021. gadā, </w:t>
      </w:r>
      <w:r w:rsidR="00A00BCE">
        <w:rPr>
          <w:rFonts w:ascii="Times New Roman" w:eastAsia="Times New Roman" w:hAnsi="Times New Roman" w:cs="Times New Roman"/>
          <w:sz w:val="28"/>
          <w:szCs w:val="28"/>
          <w:lang w:eastAsia="lv-LV"/>
        </w:rPr>
        <w:t>1 227 765</w:t>
      </w:r>
      <w:r w:rsidRPr="00ED0BB1">
        <w:rPr>
          <w:rFonts w:ascii="Times New Roman" w:eastAsia="Times New Roman" w:hAnsi="Times New Roman" w:cs="Times New Roman"/>
          <w:sz w:val="28"/>
          <w:szCs w:val="28"/>
          <w:lang w:eastAsia="lv-LV"/>
        </w:rPr>
        <w:t xml:space="preserve"> </w:t>
      </w:r>
      <w:proofErr w:type="spellStart"/>
      <w:r w:rsidRPr="00ED0BB1">
        <w:rPr>
          <w:rFonts w:ascii="Times New Roman" w:eastAsia="Times New Roman" w:hAnsi="Times New Roman" w:cs="Times New Roman"/>
          <w:i/>
          <w:sz w:val="28"/>
          <w:szCs w:val="28"/>
          <w:lang w:eastAsia="lv-LV"/>
        </w:rPr>
        <w:t>euro</w:t>
      </w:r>
      <w:proofErr w:type="spellEnd"/>
      <w:r w:rsidRPr="00ED0BB1">
        <w:rPr>
          <w:rFonts w:ascii="Times New Roman" w:eastAsia="Times New Roman" w:hAnsi="Times New Roman" w:cs="Times New Roman"/>
          <w:sz w:val="28"/>
          <w:szCs w:val="28"/>
          <w:lang w:eastAsia="lv-LV"/>
        </w:rPr>
        <w:t xml:space="preserve"> apmērā 2022. gadā un turpmāk.</w:t>
      </w:r>
    </w:p>
    <w:p w14:paraId="286EEB0B" w14:textId="5EAEE834" w:rsidR="00E27830" w:rsidRPr="00F04FF8" w:rsidRDefault="00E27830" w:rsidP="00D21620">
      <w:pPr>
        <w:spacing w:after="0" w:line="240" w:lineRule="auto"/>
        <w:ind w:left="1440"/>
        <w:jc w:val="both"/>
        <w:rPr>
          <w:rFonts w:ascii="Times New Roman" w:eastAsia="Times New Roman" w:hAnsi="Times New Roman" w:cs="Times New Roman"/>
          <w:sz w:val="28"/>
          <w:szCs w:val="28"/>
          <w:lang w:eastAsia="lv-LV"/>
        </w:rPr>
      </w:pPr>
      <w:r w:rsidRPr="00ED0BB1">
        <w:rPr>
          <w:rFonts w:ascii="Times New Roman" w:eastAsia="Times New Roman" w:hAnsi="Times New Roman" w:cs="Times New Roman"/>
          <w:sz w:val="28"/>
          <w:szCs w:val="28"/>
          <w:lang w:eastAsia="lv-LV"/>
        </w:rPr>
        <w:t>2.1.2. Finanšu ministrijai attiecīgi precizēt Izglītības un zinātnes ministrijas bāzes izdevumus</w:t>
      </w:r>
      <w:r w:rsidR="00D21620">
        <w:rPr>
          <w:rFonts w:ascii="Times New Roman" w:eastAsia="Times New Roman" w:hAnsi="Times New Roman" w:cs="Times New Roman"/>
          <w:sz w:val="28"/>
          <w:szCs w:val="28"/>
          <w:lang w:eastAsia="lv-LV"/>
        </w:rPr>
        <w:t>;</w:t>
      </w:r>
    </w:p>
    <w:p w14:paraId="423BDA1D" w14:textId="43903486" w:rsidR="00F04FF8" w:rsidRPr="00F04FF8" w:rsidRDefault="00F04FF8" w:rsidP="00E27830">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2.2</w:t>
      </w:r>
      <w:r w:rsidR="00D21620">
        <w:rPr>
          <w:rFonts w:ascii="Times New Roman" w:eastAsia="Times New Roman" w:hAnsi="Times New Roman" w:cs="Times New Roman"/>
          <w:sz w:val="28"/>
          <w:szCs w:val="28"/>
          <w:lang w:eastAsia="lv-LV"/>
        </w:rPr>
        <w:t>.</w:t>
      </w:r>
      <w:r w:rsidRPr="00F04FF8">
        <w:rPr>
          <w:rFonts w:ascii="Times New Roman" w:eastAsia="Times New Roman" w:hAnsi="Times New Roman" w:cs="Times New Roman"/>
          <w:sz w:val="28"/>
          <w:szCs w:val="28"/>
          <w:lang w:eastAsia="lv-LV"/>
        </w:rPr>
        <w:tab/>
        <w:t xml:space="preserve"> Jautājumu par papildu valsts budžeta līdzekļu piešķiršanu </w:t>
      </w:r>
      <w:r w:rsidR="007A6A0B" w:rsidRPr="007A6A0B">
        <w:rPr>
          <w:rFonts w:ascii="Times New Roman" w:eastAsia="Times New Roman" w:hAnsi="Times New Roman" w:cs="Times New Roman"/>
          <w:sz w:val="28"/>
          <w:szCs w:val="28"/>
          <w:lang w:eastAsia="lv-LV"/>
        </w:rPr>
        <w:t xml:space="preserve">55 691 </w:t>
      </w:r>
      <w:proofErr w:type="spellStart"/>
      <w:r w:rsidRPr="007A6A0B">
        <w:rPr>
          <w:rFonts w:ascii="Times New Roman" w:eastAsia="Times New Roman" w:hAnsi="Times New Roman" w:cs="Times New Roman"/>
          <w:i/>
          <w:sz w:val="28"/>
          <w:szCs w:val="28"/>
          <w:lang w:eastAsia="lv-LV"/>
        </w:rPr>
        <w:t>euro</w:t>
      </w:r>
      <w:proofErr w:type="spellEnd"/>
      <w:r w:rsidRPr="007A6A0B">
        <w:rPr>
          <w:rFonts w:ascii="Times New Roman" w:eastAsia="Times New Roman" w:hAnsi="Times New Roman" w:cs="Times New Roman"/>
          <w:sz w:val="28"/>
          <w:szCs w:val="28"/>
          <w:lang w:eastAsia="lv-LV"/>
        </w:rPr>
        <w:t xml:space="preserve"> apmērā 2020. gadā, </w:t>
      </w:r>
      <w:r w:rsidR="007A6A0B" w:rsidRPr="007A6A0B">
        <w:rPr>
          <w:rFonts w:ascii="Times New Roman" w:eastAsia="Times New Roman" w:hAnsi="Times New Roman" w:cs="Times New Roman"/>
          <w:sz w:val="28"/>
          <w:szCs w:val="28"/>
          <w:lang w:eastAsia="lv-LV"/>
        </w:rPr>
        <w:t xml:space="preserve">347 685 </w:t>
      </w:r>
      <w:proofErr w:type="spellStart"/>
      <w:r w:rsidRPr="007A6A0B">
        <w:rPr>
          <w:rFonts w:ascii="Times New Roman" w:eastAsia="Times New Roman" w:hAnsi="Times New Roman" w:cs="Times New Roman"/>
          <w:i/>
          <w:sz w:val="28"/>
          <w:szCs w:val="28"/>
          <w:lang w:eastAsia="lv-LV"/>
        </w:rPr>
        <w:t>euro</w:t>
      </w:r>
      <w:proofErr w:type="spellEnd"/>
      <w:r w:rsidRPr="007A6A0B">
        <w:rPr>
          <w:rFonts w:ascii="Times New Roman" w:eastAsia="Times New Roman" w:hAnsi="Times New Roman" w:cs="Times New Roman"/>
          <w:sz w:val="28"/>
          <w:szCs w:val="28"/>
          <w:lang w:eastAsia="lv-LV"/>
        </w:rPr>
        <w:t xml:space="preserve"> apmērā 2021. gadā, </w:t>
      </w:r>
      <w:r w:rsidR="007A6A0B" w:rsidRPr="007A6A0B">
        <w:rPr>
          <w:rFonts w:ascii="Times New Roman" w:eastAsia="Times New Roman" w:hAnsi="Times New Roman" w:cs="Times New Roman"/>
          <w:sz w:val="28"/>
          <w:szCs w:val="28"/>
          <w:lang w:eastAsia="lv-LV"/>
        </w:rPr>
        <w:t xml:space="preserve">746 487 </w:t>
      </w:r>
      <w:proofErr w:type="spellStart"/>
      <w:r w:rsidRPr="007A6A0B">
        <w:rPr>
          <w:rFonts w:ascii="Times New Roman" w:eastAsia="Times New Roman" w:hAnsi="Times New Roman" w:cs="Times New Roman"/>
          <w:i/>
          <w:sz w:val="28"/>
          <w:szCs w:val="28"/>
          <w:lang w:eastAsia="lv-LV"/>
        </w:rPr>
        <w:t>euro</w:t>
      </w:r>
      <w:proofErr w:type="spellEnd"/>
      <w:r w:rsidRPr="007A6A0B">
        <w:rPr>
          <w:rFonts w:ascii="Times New Roman" w:eastAsia="Times New Roman" w:hAnsi="Times New Roman" w:cs="Times New Roman"/>
          <w:sz w:val="28"/>
          <w:szCs w:val="28"/>
          <w:lang w:eastAsia="lv-LV"/>
        </w:rPr>
        <w:t xml:space="preserve"> apmērā 2022.</w:t>
      </w:r>
      <w:r w:rsidRPr="00F04FF8">
        <w:rPr>
          <w:rFonts w:ascii="Times New Roman" w:eastAsia="Times New Roman" w:hAnsi="Times New Roman" w:cs="Times New Roman"/>
          <w:sz w:val="28"/>
          <w:szCs w:val="28"/>
          <w:lang w:eastAsia="lv-LV"/>
        </w:rPr>
        <w:t xml:space="preserve"> gadā </w:t>
      </w:r>
      <w:r w:rsidRPr="00F04FF8">
        <w:rPr>
          <w:rFonts w:ascii="Times New Roman" w:eastAsia="Times New Roman" w:hAnsi="Times New Roman" w:cs="Times New Roman"/>
          <w:sz w:val="28"/>
          <w:szCs w:val="28"/>
          <w:lang w:eastAsia="lv-LV"/>
        </w:rPr>
        <w:lastRenderedPageBreak/>
        <w:t>un turpmāk izskatīt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atbilstoši valsts budžeta finansiālajām iespējām</w:t>
      </w:r>
      <w:r w:rsidR="00D21620">
        <w:rPr>
          <w:rFonts w:ascii="Times New Roman" w:eastAsia="Times New Roman" w:hAnsi="Times New Roman" w:cs="Times New Roman"/>
          <w:sz w:val="28"/>
          <w:szCs w:val="28"/>
          <w:lang w:eastAsia="lv-LV"/>
        </w:rPr>
        <w:t>.</w:t>
      </w:r>
    </w:p>
    <w:p w14:paraId="0D2B7191" w14:textId="265E9D21"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3.</w:t>
      </w:r>
      <w:r w:rsidRPr="00F04FF8">
        <w:rPr>
          <w:rFonts w:ascii="Times New Roman" w:eastAsia="Times New Roman" w:hAnsi="Times New Roman" w:cs="Times New Roman"/>
          <w:sz w:val="28"/>
          <w:szCs w:val="28"/>
          <w:lang w:eastAsia="lv-LV"/>
        </w:rPr>
        <w:tab/>
        <w:t xml:space="preserve">Izglītības un zinātnes ministrijai sagatavot un </w:t>
      </w:r>
      <w:r w:rsidRPr="00932964">
        <w:rPr>
          <w:rFonts w:ascii="Times New Roman" w:eastAsia="Times New Roman" w:hAnsi="Times New Roman" w:cs="Times New Roman"/>
          <w:sz w:val="28"/>
          <w:szCs w:val="28"/>
          <w:lang w:eastAsia="lv-LV"/>
        </w:rPr>
        <w:t>līdz 2019. gada 31. oktobrim iesniegt Ministru kabinetā Ministru kabineta noteikumu projektu par jauno studiju un</w:t>
      </w:r>
      <w:r w:rsidRPr="00F04FF8">
        <w:rPr>
          <w:rFonts w:ascii="Times New Roman" w:eastAsia="Times New Roman" w:hAnsi="Times New Roman" w:cs="Times New Roman"/>
          <w:sz w:val="28"/>
          <w:szCs w:val="28"/>
          <w:lang w:eastAsia="lv-LV"/>
        </w:rPr>
        <w:t xml:space="preserve"> studējošo kreditēšanas ar valsts galvojumu no kredītiestāžu līdzekļiem modeli, veikt grozījumus normatīvajos aktos par Valsts izglītības informācijas sistēmu un par kredītam pielīdzinātām stipendijām zinātniskā grāda ieguvei, kā arī iesniegt Ministru kabinetā grozījumus Ministru kabineta 2001. gada 29. maija noteikumos Nr. 220 "Kārtība, kādā tiek piešķirts, atmaksāts un dzēsts studiju kredīts un studējošā kredīts no kredītiestādes līdzekļiem ar valsts vārdā sniegtu galvojumu", paredzot, ka tajos regulētā studiju un studējošo kredītu no kredītiestāžu līdzekļiem ar valsts vārdā sniegtu galvojumu izsniegšanas kārtība attiecas tikai uz kredītiem, kas tiks izsniegti līdz 2020. gada 1. aprīlim</w:t>
      </w:r>
      <w:r w:rsidR="00D21620">
        <w:rPr>
          <w:rFonts w:ascii="Times New Roman" w:eastAsia="Times New Roman" w:hAnsi="Times New Roman" w:cs="Times New Roman"/>
          <w:sz w:val="28"/>
          <w:szCs w:val="28"/>
          <w:lang w:eastAsia="lv-LV"/>
        </w:rPr>
        <w:t>.</w:t>
      </w:r>
    </w:p>
    <w:p w14:paraId="56B071C9"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p>
    <w:p w14:paraId="4A0A0901" w14:textId="3150E231"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4.</w:t>
      </w:r>
      <w:r w:rsidRPr="00F04FF8">
        <w:rPr>
          <w:rFonts w:ascii="Times New Roman" w:eastAsia="Times New Roman" w:hAnsi="Times New Roman" w:cs="Times New Roman"/>
          <w:sz w:val="28"/>
          <w:szCs w:val="28"/>
          <w:lang w:eastAsia="lv-LV"/>
        </w:rPr>
        <w:tab/>
        <w:t xml:space="preserve">Pieņemt zināšanai, ka, īstenojot konceptuālajā ziņojumā „ Par valsts galvoto studiju un studējošo kreditēšanas sistēmas maiņu” ietverto 4. rīcības </w:t>
      </w:r>
      <w:r w:rsidRPr="00932964">
        <w:rPr>
          <w:rFonts w:ascii="Times New Roman" w:eastAsia="Times New Roman" w:hAnsi="Times New Roman" w:cs="Times New Roman"/>
          <w:sz w:val="28"/>
          <w:szCs w:val="28"/>
          <w:lang w:eastAsia="lv-LV"/>
        </w:rPr>
        <w:t>variantu, 2019</w:t>
      </w:r>
      <w:r w:rsidRPr="00F156C5">
        <w:rPr>
          <w:rFonts w:ascii="Times New Roman" w:eastAsia="Times New Roman" w:hAnsi="Times New Roman" w:cs="Times New Roman"/>
          <w:sz w:val="28"/>
          <w:szCs w:val="28"/>
          <w:lang w:eastAsia="lv-LV"/>
        </w:rPr>
        <w:t>. gadā netiek uzsākta jaunu kredītu dzēšana par darbu Ministra kabineta noteiktajās jomās un amatos. Izglītības un zinātnes ministrijai</w:t>
      </w:r>
      <w:r w:rsidR="00EA50E8" w:rsidRPr="00F156C5">
        <w:rPr>
          <w:rFonts w:ascii="Times New Roman" w:eastAsia="Times New Roman" w:hAnsi="Times New Roman" w:cs="Times New Roman"/>
          <w:sz w:val="28"/>
          <w:szCs w:val="28"/>
          <w:lang w:eastAsia="lv-LV"/>
        </w:rPr>
        <w:t xml:space="preserve"> sagatavot un līdz 2019. gada 30</w:t>
      </w:r>
      <w:r w:rsidRPr="00F156C5">
        <w:rPr>
          <w:rFonts w:ascii="Times New Roman" w:eastAsia="Times New Roman" w:hAnsi="Times New Roman" w:cs="Times New Roman"/>
          <w:sz w:val="28"/>
          <w:szCs w:val="28"/>
          <w:lang w:eastAsia="lv-LV"/>
        </w:rPr>
        <w:t xml:space="preserve">. </w:t>
      </w:r>
      <w:r w:rsidR="00EA50E8" w:rsidRPr="00F156C5">
        <w:rPr>
          <w:rFonts w:ascii="Times New Roman" w:eastAsia="Times New Roman" w:hAnsi="Times New Roman" w:cs="Times New Roman"/>
          <w:sz w:val="28"/>
          <w:szCs w:val="28"/>
          <w:lang w:eastAsia="lv-LV"/>
        </w:rPr>
        <w:t>augustam</w:t>
      </w:r>
      <w:r w:rsidRPr="00F04FF8">
        <w:rPr>
          <w:rFonts w:ascii="Times New Roman" w:eastAsia="Times New Roman" w:hAnsi="Times New Roman" w:cs="Times New Roman"/>
          <w:sz w:val="28"/>
          <w:szCs w:val="28"/>
          <w:lang w:eastAsia="lv-LV"/>
        </w:rPr>
        <w:t xml:space="preserve"> iesniegt Ministru kabinetā grozījumus Ministru kabineta 2001. gada 29. maija noteikumos Nr. 220 "Kārtība, kādā tiek piešķirts, atmaksāts un dzēsts studiju kredīts un studējošā kredīts no kredītiestādes līdzekļiem ar valsts vārdā sniegtu galvojumu" un Ministru kabineta 2001. gada 29. maija noteikumos Nr. 219 "Kārtība, kādā tiek piešķirts, atmaksāts un dzēsts studiju kredīts no valsts budžeta līdzekļiem", svītrojot regulējumu par kredītu dzēšanu par darbu Ministra kabineta noteiktajās jomās un amatos</w:t>
      </w:r>
      <w:r w:rsidR="00D21620">
        <w:rPr>
          <w:rFonts w:ascii="Times New Roman" w:eastAsia="Times New Roman" w:hAnsi="Times New Roman" w:cs="Times New Roman"/>
          <w:sz w:val="28"/>
          <w:szCs w:val="28"/>
          <w:lang w:eastAsia="lv-LV"/>
        </w:rPr>
        <w:t>.</w:t>
      </w:r>
    </w:p>
    <w:p w14:paraId="7E085529"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p>
    <w:p w14:paraId="0FCA7D19" w14:textId="77777777" w:rsidR="00C5018C"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5.</w:t>
      </w:r>
      <w:r w:rsidRPr="00F04FF8">
        <w:rPr>
          <w:rFonts w:ascii="Times New Roman" w:eastAsia="Times New Roman" w:hAnsi="Times New Roman" w:cs="Times New Roman"/>
          <w:sz w:val="28"/>
          <w:szCs w:val="28"/>
          <w:lang w:eastAsia="lv-LV"/>
        </w:rPr>
        <w:tab/>
      </w:r>
      <w:r w:rsidR="00A60A0E" w:rsidRPr="00A60A0E">
        <w:rPr>
          <w:rFonts w:ascii="Times New Roman" w:eastAsia="Times New Roman" w:hAnsi="Times New Roman" w:cs="Times New Roman"/>
          <w:sz w:val="28"/>
          <w:szCs w:val="28"/>
          <w:lang w:eastAsia="lv-LV"/>
        </w:rPr>
        <w:t xml:space="preserve">Izglītības un zinātnes ministrijai sadarbībā ar “Altum” sagatavot informāciju par “Altum” papildus funkcijas atbilstību Eiropas Komisijas 2015.gada 9.jūnija lēmumā Nr. SA.36904 (2014/N) "LHZB attīstības (programmu) daļa un Latvijas vienotās attīstības finanšu institūcijas izveide” noteiktajam “Altum” darbības tvērumam un sadarbībā ar Finanšu ministriju līdz </w:t>
      </w:r>
      <w:r w:rsidR="00ED0BB1" w:rsidRPr="00F04FF8">
        <w:rPr>
          <w:rFonts w:ascii="Times New Roman" w:eastAsia="Times New Roman" w:hAnsi="Times New Roman" w:cs="Times New Roman"/>
          <w:sz w:val="28"/>
          <w:szCs w:val="28"/>
          <w:lang w:eastAsia="lv-LV"/>
        </w:rPr>
        <w:t xml:space="preserve">2019. gada 31. </w:t>
      </w:r>
      <w:r w:rsidR="00ED0BB1">
        <w:rPr>
          <w:rFonts w:ascii="Times New Roman" w:eastAsia="Times New Roman" w:hAnsi="Times New Roman" w:cs="Times New Roman"/>
          <w:sz w:val="28"/>
          <w:szCs w:val="28"/>
          <w:lang w:eastAsia="lv-LV"/>
        </w:rPr>
        <w:t>okto</w:t>
      </w:r>
      <w:r w:rsidR="00ED0BB1" w:rsidRPr="00F04FF8">
        <w:rPr>
          <w:rFonts w:ascii="Times New Roman" w:eastAsia="Times New Roman" w:hAnsi="Times New Roman" w:cs="Times New Roman"/>
          <w:sz w:val="28"/>
          <w:szCs w:val="28"/>
          <w:lang w:eastAsia="lv-LV"/>
        </w:rPr>
        <w:t xml:space="preserve">brim </w:t>
      </w:r>
      <w:r w:rsidR="00A60A0E" w:rsidRPr="00A60A0E">
        <w:rPr>
          <w:rFonts w:ascii="Times New Roman" w:eastAsia="Times New Roman" w:hAnsi="Times New Roman" w:cs="Times New Roman"/>
          <w:sz w:val="28"/>
          <w:szCs w:val="28"/>
          <w:lang w:eastAsia="lv-LV"/>
        </w:rPr>
        <w:t>iesniegt to Eiropas Komisijas Konkurences ģenerāldirektorātā viedokļa saņemšanai pirms jaunās pr</w:t>
      </w:r>
      <w:r w:rsidR="00A60A0E">
        <w:rPr>
          <w:rFonts w:ascii="Times New Roman" w:eastAsia="Times New Roman" w:hAnsi="Times New Roman" w:cs="Times New Roman"/>
          <w:sz w:val="28"/>
          <w:szCs w:val="28"/>
          <w:lang w:eastAsia="lv-LV"/>
        </w:rPr>
        <w:t>ogrammas īstenošanas uzsākšanas</w:t>
      </w:r>
      <w:r w:rsidR="00D21620">
        <w:rPr>
          <w:rFonts w:ascii="Times New Roman" w:eastAsia="Times New Roman" w:hAnsi="Times New Roman" w:cs="Times New Roman"/>
          <w:sz w:val="28"/>
          <w:szCs w:val="28"/>
          <w:lang w:eastAsia="lv-LV"/>
        </w:rPr>
        <w:t>.</w:t>
      </w:r>
    </w:p>
    <w:p w14:paraId="4BCC617D"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p>
    <w:p w14:paraId="1133F445" w14:textId="112EBA3C" w:rsidR="00AD79BF"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t>6.</w:t>
      </w:r>
      <w:r w:rsidRPr="00F04FF8">
        <w:rPr>
          <w:rFonts w:ascii="Times New Roman" w:eastAsia="Times New Roman" w:hAnsi="Times New Roman" w:cs="Times New Roman"/>
          <w:sz w:val="28"/>
          <w:szCs w:val="28"/>
          <w:lang w:eastAsia="lv-LV"/>
        </w:rPr>
        <w:tab/>
        <w:t>Izglītības un</w:t>
      </w:r>
      <w:r w:rsidR="003104CD">
        <w:rPr>
          <w:rFonts w:ascii="Times New Roman" w:eastAsia="Times New Roman" w:hAnsi="Times New Roman" w:cs="Times New Roman"/>
          <w:sz w:val="28"/>
          <w:szCs w:val="28"/>
          <w:lang w:eastAsia="lv-LV"/>
        </w:rPr>
        <w:t xml:space="preserve"> zinātnes ministrijai pārskatīt </w:t>
      </w:r>
      <w:r w:rsidRPr="00F04FF8">
        <w:rPr>
          <w:rFonts w:ascii="Times New Roman" w:eastAsia="Times New Roman" w:hAnsi="Times New Roman" w:cs="Times New Roman"/>
          <w:sz w:val="28"/>
          <w:szCs w:val="28"/>
          <w:lang w:eastAsia="lv-LV"/>
        </w:rPr>
        <w:t>Studiju un zinātnes administrācijas funkcijas saskaņā ar Valdības rīcības plāna 40.1. punktu “Izveidot vienu spēcīgu vienotu zinātnes administrējošo institūciju, apvienojot esošos institucionālos resursus” līdz 2019. gada 31. decembrim.</w:t>
      </w:r>
    </w:p>
    <w:p w14:paraId="078F37EB" w14:textId="77777777" w:rsidR="00AD79BF" w:rsidRDefault="00AD79BF" w:rsidP="00F04FF8">
      <w:pPr>
        <w:spacing w:after="0" w:line="240" w:lineRule="auto"/>
        <w:jc w:val="both"/>
        <w:rPr>
          <w:rFonts w:ascii="Times New Roman" w:eastAsia="Times New Roman" w:hAnsi="Times New Roman" w:cs="Times New Roman"/>
          <w:sz w:val="28"/>
          <w:szCs w:val="28"/>
          <w:lang w:eastAsia="lv-LV"/>
        </w:rPr>
      </w:pPr>
    </w:p>
    <w:p w14:paraId="48AB47FE" w14:textId="376BAB68" w:rsidR="00AD79BF" w:rsidRDefault="00AD79BF" w:rsidP="00F04FF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t xml:space="preserve">7. </w:t>
      </w:r>
      <w:r>
        <w:rPr>
          <w:rFonts w:ascii="Times New Roman" w:eastAsia="Times New Roman" w:hAnsi="Times New Roman" w:cs="Times New Roman"/>
          <w:sz w:val="28"/>
          <w:szCs w:val="28"/>
          <w:lang w:eastAsia="lv-LV"/>
        </w:rPr>
        <w:tab/>
        <w:t xml:space="preserve">Pieņemt zināšanai, ka </w:t>
      </w:r>
      <w:r w:rsidRPr="00F04FF8">
        <w:rPr>
          <w:rFonts w:ascii="Times New Roman" w:eastAsia="Times New Roman" w:hAnsi="Times New Roman" w:cs="Times New Roman"/>
          <w:sz w:val="28"/>
          <w:szCs w:val="28"/>
          <w:lang w:eastAsia="lv-LV"/>
        </w:rPr>
        <w:t>Izglītības un</w:t>
      </w:r>
      <w:r>
        <w:rPr>
          <w:rFonts w:ascii="Times New Roman" w:eastAsia="Times New Roman" w:hAnsi="Times New Roman" w:cs="Times New Roman"/>
          <w:sz w:val="28"/>
          <w:szCs w:val="28"/>
          <w:lang w:eastAsia="lv-LV"/>
        </w:rPr>
        <w:t xml:space="preserve"> zinātnes ministrija</w:t>
      </w:r>
      <w:r w:rsidRPr="00AD79BF">
        <w:rPr>
          <w:rFonts w:ascii="Times New Roman" w:eastAsia="Times New Roman" w:hAnsi="Times New Roman" w:cs="Times New Roman"/>
          <w:sz w:val="28"/>
          <w:szCs w:val="28"/>
          <w:lang w:eastAsia="lv-LV"/>
        </w:rPr>
        <w:t xml:space="preserve"> sadarbībā ar L</w:t>
      </w:r>
      <w:r>
        <w:rPr>
          <w:rFonts w:ascii="Times New Roman" w:eastAsia="Times New Roman" w:hAnsi="Times New Roman" w:cs="Times New Roman"/>
          <w:sz w:val="28"/>
          <w:szCs w:val="28"/>
          <w:lang w:eastAsia="lv-LV"/>
        </w:rPr>
        <w:t xml:space="preserve">atvijas </w:t>
      </w:r>
      <w:r w:rsidRPr="00AD79BF">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tudentu apvienību un </w:t>
      </w:r>
      <w:r w:rsidRPr="00AD79BF">
        <w:rPr>
          <w:rFonts w:ascii="Times New Roman" w:eastAsia="Times New Roman" w:hAnsi="Times New Roman" w:cs="Times New Roman"/>
          <w:sz w:val="28"/>
          <w:szCs w:val="28"/>
          <w:lang w:eastAsia="lv-LV"/>
        </w:rPr>
        <w:t xml:space="preserve">nozaru ministrijām </w:t>
      </w:r>
      <w:r w:rsidR="007B4FD6">
        <w:rPr>
          <w:rFonts w:ascii="Times New Roman" w:eastAsia="Times New Roman" w:hAnsi="Times New Roman" w:cs="Times New Roman"/>
          <w:sz w:val="28"/>
          <w:szCs w:val="28"/>
          <w:lang w:eastAsia="lv-LV"/>
        </w:rPr>
        <w:t xml:space="preserve">līdz 2020. gada 31.augustam </w:t>
      </w:r>
      <w:r>
        <w:rPr>
          <w:rFonts w:ascii="Times New Roman" w:eastAsia="Times New Roman" w:hAnsi="Times New Roman" w:cs="Times New Roman"/>
          <w:sz w:val="28"/>
          <w:szCs w:val="28"/>
          <w:lang w:eastAsia="lv-LV"/>
        </w:rPr>
        <w:t>izvērtēs</w:t>
      </w:r>
      <w:r w:rsidRPr="00AD79B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priekšlikumus</w:t>
      </w:r>
      <w:r w:rsidR="00032F55">
        <w:rPr>
          <w:rFonts w:ascii="Times New Roman" w:eastAsia="Times New Roman" w:hAnsi="Times New Roman" w:cs="Times New Roman"/>
          <w:sz w:val="28"/>
          <w:szCs w:val="28"/>
          <w:lang w:eastAsia="lv-LV"/>
        </w:rPr>
        <w:t xml:space="preserve">, kā ar augstākās izglītības politikas instrumentiem </w:t>
      </w:r>
      <w:r w:rsidR="007B4FD6">
        <w:rPr>
          <w:rFonts w:ascii="Times New Roman" w:eastAsia="Times New Roman" w:hAnsi="Times New Roman" w:cs="Times New Roman"/>
          <w:sz w:val="28"/>
          <w:szCs w:val="28"/>
          <w:lang w:eastAsia="lv-LV"/>
        </w:rPr>
        <w:t>mazināt</w:t>
      </w:r>
      <w:r>
        <w:rPr>
          <w:rFonts w:ascii="Times New Roman" w:eastAsia="Times New Roman" w:hAnsi="Times New Roman" w:cs="Times New Roman"/>
          <w:sz w:val="28"/>
          <w:szCs w:val="28"/>
          <w:lang w:eastAsia="lv-LV"/>
        </w:rPr>
        <w:t xml:space="preserve"> </w:t>
      </w:r>
      <w:r w:rsidR="00032F55" w:rsidRPr="00032F55">
        <w:rPr>
          <w:rFonts w:ascii="Times New Roman" w:eastAsia="Times New Roman" w:hAnsi="Times New Roman" w:cs="Times New Roman"/>
          <w:sz w:val="28"/>
          <w:szCs w:val="28"/>
          <w:lang w:eastAsia="lv-LV"/>
        </w:rPr>
        <w:t>darba tirgus neatbilstību veidošanos nākotnē</w:t>
      </w:r>
      <w:r w:rsidR="00032F55">
        <w:rPr>
          <w:rFonts w:ascii="Times New Roman" w:eastAsia="Times New Roman" w:hAnsi="Times New Roman" w:cs="Times New Roman"/>
          <w:sz w:val="28"/>
          <w:szCs w:val="28"/>
          <w:lang w:eastAsia="lv-LV"/>
        </w:rPr>
        <w:t>.</w:t>
      </w:r>
      <w:r w:rsidRPr="00AD79BF">
        <w:rPr>
          <w:rFonts w:ascii="Times New Roman" w:eastAsia="Times New Roman" w:hAnsi="Times New Roman" w:cs="Times New Roman"/>
          <w:sz w:val="28"/>
          <w:szCs w:val="28"/>
          <w:lang w:eastAsia="lv-LV"/>
        </w:rPr>
        <w:t xml:space="preserve"> </w:t>
      </w:r>
    </w:p>
    <w:p w14:paraId="05C7A28B" w14:textId="77777777" w:rsidR="00F04FF8" w:rsidRDefault="00F04FF8" w:rsidP="00F04FF8">
      <w:pPr>
        <w:spacing w:after="0" w:line="240" w:lineRule="auto"/>
        <w:jc w:val="both"/>
        <w:rPr>
          <w:rFonts w:ascii="Times New Roman" w:eastAsia="Times New Roman" w:hAnsi="Times New Roman" w:cs="Times New Roman"/>
          <w:sz w:val="28"/>
          <w:szCs w:val="28"/>
          <w:lang w:eastAsia="lv-LV"/>
        </w:rPr>
      </w:pPr>
    </w:p>
    <w:p w14:paraId="33D3D032" w14:textId="2BD7F295" w:rsidR="00C5018C" w:rsidRPr="00F04FF8" w:rsidRDefault="00C5018C" w:rsidP="00B73715">
      <w:pPr>
        <w:spacing w:after="0" w:line="240" w:lineRule="auto"/>
        <w:ind w:firstLine="720"/>
        <w:jc w:val="both"/>
        <w:rPr>
          <w:rFonts w:ascii="Times New Roman" w:eastAsia="Times New Roman" w:hAnsi="Times New Roman" w:cs="Times New Roman"/>
          <w:sz w:val="28"/>
          <w:szCs w:val="28"/>
          <w:lang w:eastAsia="lv-LV"/>
        </w:rPr>
      </w:pPr>
      <w:r w:rsidRPr="00B73715">
        <w:rPr>
          <w:rFonts w:ascii="Times New Roman" w:eastAsia="Times New Roman" w:hAnsi="Times New Roman" w:cs="Times New Roman"/>
          <w:sz w:val="28"/>
          <w:szCs w:val="28"/>
          <w:lang w:eastAsia="lv-LV"/>
        </w:rPr>
        <w:t>8</w:t>
      </w:r>
      <w:bookmarkStart w:id="0" w:name="_GoBack"/>
      <w:r w:rsidRPr="00B73715">
        <w:rPr>
          <w:rFonts w:ascii="Times New Roman" w:eastAsia="Times New Roman" w:hAnsi="Times New Roman" w:cs="Times New Roman"/>
          <w:sz w:val="28"/>
          <w:szCs w:val="28"/>
          <w:lang w:eastAsia="lv-LV"/>
        </w:rPr>
        <w:t xml:space="preserve">. Izglītības un zinātnes ministrijai sadarbībā ar Finanšu ministriju un “Altum” nodrošināt jaunās programmas atbilstību komercdarbības atbalsta regulējumam, nepieciešamības gadījumā noskaidrojot Eiropas Komisijas viedokli šajā jautājumā, attiecīgi </w:t>
      </w:r>
      <w:r w:rsidR="00B73715" w:rsidRPr="00B73715">
        <w:rPr>
          <w:rFonts w:ascii="Times New Roman" w:eastAsia="Times New Roman" w:hAnsi="Times New Roman" w:cs="Times New Roman"/>
          <w:sz w:val="28"/>
          <w:szCs w:val="28"/>
          <w:lang w:eastAsia="lv-LV"/>
        </w:rPr>
        <w:t xml:space="preserve">normatīvajā regulējumā par </w:t>
      </w:r>
      <w:r w:rsidRPr="00B73715">
        <w:rPr>
          <w:rFonts w:ascii="Times New Roman" w:eastAsia="Times New Roman" w:hAnsi="Times New Roman" w:cs="Times New Roman"/>
          <w:sz w:val="28"/>
          <w:szCs w:val="28"/>
          <w:lang w:eastAsia="lv-LV"/>
        </w:rPr>
        <w:t xml:space="preserve">jauno programmu </w:t>
      </w:r>
      <w:r w:rsidR="00B73715">
        <w:rPr>
          <w:rFonts w:ascii="Times New Roman" w:eastAsia="Times New Roman" w:hAnsi="Times New Roman" w:cs="Times New Roman"/>
          <w:sz w:val="28"/>
          <w:szCs w:val="28"/>
          <w:lang w:eastAsia="lv-LV"/>
        </w:rPr>
        <w:t xml:space="preserve">iekļaujot </w:t>
      </w:r>
      <w:r w:rsidRPr="00B73715">
        <w:rPr>
          <w:rFonts w:ascii="Times New Roman" w:eastAsia="Times New Roman" w:hAnsi="Times New Roman" w:cs="Times New Roman"/>
          <w:sz w:val="28"/>
          <w:szCs w:val="28"/>
          <w:lang w:eastAsia="lv-LV"/>
        </w:rPr>
        <w:t>atbilstošus nosacījumus, t.sk. maksimālo “Altum” sniegtās garantijas apmēru aizdevum</w:t>
      </w:r>
      <w:r w:rsidR="00B73715">
        <w:rPr>
          <w:rFonts w:ascii="Times New Roman" w:eastAsia="Times New Roman" w:hAnsi="Times New Roman" w:cs="Times New Roman"/>
          <w:sz w:val="28"/>
          <w:szCs w:val="28"/>
          <w:lang w:eastAsia="lv-LV"/>
        </w:rPr>
        <w:t>ie</w:t>
      </w:r>
      <w:r w:rsidRPr="00B73715">
        <w:rPr>
          <w:rFonts w:ascii="Times New Roman" w:eastAsia="Times New Roman" w:hAnsi="Times New Roman" w:cs="Times New Roman"/>
          <w:sz w:val="28"/>
          <w:szCs w:val="28"/>
          <w:lang w:eastAsia="lv-LV"/>
        </w:rPr>
        <w:t>m.</w:t>
      </w:r>
    </w:p>
    <w:bookmarkEnd w:id="0"/>
    <w:p w14:paraId="513514BF" w14:textId="77777777" w:rsidR="00AD79BF" w:rsidRDefault="00AD79BF" w:rsidP="00F04FF8">
      <w:pPr>
        <w:spacing w:after="0" w:line="240" w:lineRule="auto"/>
        <w:jc w:val="both"/>
        <w:rPr>
          <w:rFonts w:ascii="Times New Roman" w:eastAsia="Times New Roman" w:hAnsi="Times New Roman" w:cs="Times New Roman"/>
          <w:sz w:val="28"/>
          <w:szCs w:val="28"/>
          <w:lang w:eastAsia="lv-LV"/>
        </w:rPr>
      </w:pPr>
    </w:p>
    <w:p w14:paraId="7C69B6EE" w14:textId="77777777" w:rsidR="00AD79BF" w:rsidRPr="00F04FF8" w:rsidRDefault="00AD79BF" w:rsidP="00F04FF8">
      <w:pPr>
        <w:spacing w:after="0" w:line="240" w:lineRule="auto"/>
        <w:jc w:val="both"/>
        <w:rPr>
          <w:rFonts w:ascii="Times New Roman" w:eastAsia="Times New Roman" w:hAnsi="Times New Roman" w:cs="Times New Roman"/>
          <w:sz w:val="28"/>
          <w:szCs w:val="28"/>
          <w:lang w:eastAsia="lv-LV"/>
        </w:rPr>
      </w:pPr>
    </w:p>
    <w:p w14:paraId="56B353F6"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Ministru prezidents</w:t>
      </w:r>
      <w:r w:rsidRPr="00F04FF8">
        <w:rPr>
          <w:rFonts w:ascii="Times New Roman" w:eastAsia="Times New Roman" w:hAnsi="Times New Roman" w:cs="Times New Roman"/>
          <w:sz w:val="28"/>
          <w:szCs w:val="28"/>
          <w:lang w:eastAsia="lv-LV"/>
        </w:rPr>
        <w:tab/>
        <w:t xml:space="preserve">                                                 </w:t>
      </w:r>
      <w:r w:rsidR="003C1EB5">
        <w:rPr>
          <w:rFonts w:ascii="Times New Roman" w:eastAsia="Times New Roman" w:hAnsi="Times New Roman" w:cs="Times New Roman"/>
          <w:sz w:val="28"/>
          <w:szCs w:val="28"/>
          <w:lang w:eastAsia="lv-LV"/>
        </w:rPr>
        <w:t xml:space="preserve">            </w:t>
      </w:r>
      <w:r w:rsidRPr="00F04FF8">
        <w:rPr>
          <w:rFonts w:ascii="Times New Roman" w:eastAsia="Times New Roman" w:hAnsi="Times New Roman" w:cs="Times New Roman"/>
          <w:sz w:val="28"/>
          <w:szCs w:val="28"/>
          <w:lang w:eastAsia="lv-LV"/>
        </w:rPr>
        <w:t>A. K. Kariņš</w:t>
      </w:r>
    </w:p>
    <w:p w14:paraId="38A8D750"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p>
    <w:p w14:paraId="4058F4D3"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 xml:space="preserve">Valsts kancelejas direktors                                            </w:t>
      </w:r>
      <w:r w:rsidR="003C1EB5">
        <w:rPr>
          <w:rFonts w:ascii="Times New Roman" w:eastAsia="Times New Roman" w:hAnsi="Times New Roman" w:cs="Times New Roman"/>
          <w:sz w:val="28"/>
          <w:szCs w:val="28"/>
          <w:lang w:eastAsia="lv-LV"/>
        </w:rPr>
        <w:t xml:space="preserve">            </w:t>
      </w:r>
      <w:r w:rsidRPr="00F04FF8">
        <w:rPr>
          <w:rFonts w:ascii="Times New Roman" w:eastAsia="Times New Roman" w:hAnsi="Times New Roman" w:cs="Times New Roman"/>
          <w:sz w:val="28"/>
          <w:szCs w:val="28"/>
          <w:lang w:eastAsia="lv-LV"/>
        </w:rPr>
        <w:t xml:space="preserve">   J. Citskovskis</w:t>
      </w:r>
    </w:p>
    <w:p w14:paraId="2FB5178C"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p>
    <w:p w14:paraId="515527FB"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Iesniedzējs:</w:t>
      </w:r>
    </w:p>
    <w:p w14:paraId="4AEBA505"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 xml:space="preserve">Izglītības un zinātnes ministre                                        </w:t>
      </w:r>
      <w:r w:rsidR="003C1EB5">
        <w:rPr>
          <w:rFonts w:ascii="Times New Roman" w:eastAsia="Times New Roman" w:hAnsi="Times New Roman" w:cs="Times New Roman"/>
          <w:sz w:val="28"/>
          <w:szCs w:val="28"/>
          <w:lang w:eastAsia="lv-LV"/>
        </w:rPr>
        <w:t xml:space="preserve">            </w:t>
      </w:r>
      <w:r w:rsidRPr="00F04FF8">
        <w:rPr>
          <w:rFonts w:ascii="Times New Roman" w:eastAsia="Times New Roman" w:hAnsi="Times New Roman" w:cs="Times New Roman"/>
          <w:sz w:val="28"/>
          <w:szCs w:val="28"/>
          <w:lang w:eastAsia="lv-LV"/>
        </w:rPr>
        <w:t xml:space="preserve"> </w:t>
      </w:r>
      <w:r w:rsidR="003C1EB5">
        <w:rPr>
          <w:rFonts w:ascii="Times New Roman" w:eastAsia="Times New Roman" w:hAnsi="Times New Roman" w:cs="Times New Roman"/>
          <w:sz w:val="28"/>
          <w:szCs w:val="28"/>
          <w:lang w:eastAsia="lv-LV"/>
        </w:rPr>
        <w:t xml:space="preserve"> </w:t>
      </w:r>
      <w:r w:rsidRPr="00F04FF8">
        <w:rPr>
          <w:rFonts w:ascii="Times New Roman" w:eastAsia="Times New Roman" w:hAnsi="Times New Roman" w:cs="Times New Roman"/>
          <w:sz w:val="28"/>
          <w:szCs w:val="28"/>
          <w:lang w:eastAsia="lv-LV"/>
        </w:rPr>
        <w:t>I. Šuplinska</w:t>
      </w:r>
    </w:p>
    <w:p w14:paraId="4D268CAE"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p>
    <w:p w14:paraId="5AEFBD36" w14:textId="77777777" w:rsidR="00F04FF8" w:rsidRP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 xml:space="preserve">Vīza: valsts sekretārs </w:t>
      </w:r>
      <w:r w:rsidRPr="00F04FF8">
        <w:rPr>
          <w:rFonts w:ascii="Times New Roman" w:eastAsia="Times New Roman" w:hAnsi="Times New Roman" w:cs="Times New Roman"/>
          <w:sz w:val="28"/>
          <w:szCs w:val="28"/>
          <w:lang w:eastAsia="lv-LV"/>
        </w:rPr>
        <w:tab/>
        <w:t xml:space="preserve"> </w:t>
      </w:r>
      <w:r w:rsidRPr="00F04FF8">
        <w:rPr>
          <w:rFonts w:ascii="Times New Roman" w:eastAsia="Times New Roman" w:hAnsi="Times New Roman" w:cs="Times New Roman"/>
          <w:sz w:val="28"/>
          <w:szCs w:val="28"/>
          <w:lang w:eastAsia="lv-LV"/>
        </w:rPr>
        <w:tab/>
      </w:r>
      <w:r w:rsidRPr="00F04FF8">
        <w:rPr>
          <w:rFonts w:ascii="Times New Roman" w:eastAsia="Times New Roman" w:hAnsi="Times New Roman" w:cs="Times New Roman"/>
          <w:sz w:val="28"/>
          <w:szCs w:val="28"/>
          <w:lang w:eastAsia="lv-LV"/>
        </w:rPr>
        <w:tab/>
      </w:r>
      <w:r w:rsidRPr="00F04FF8">
        <w:rPr>
          <w:rFonts w:ascii="Times New Roman" w:eastAsia="Times New Roman" w:hAnsi="Times New Roman" w:cs="Times New Roman"/>
          <w:sz w:val="28"/>
          <w:szCs w:val="28"/>
          <w:lang w:eastAsia="lv-LV"/>
        </w:rPr>
        <w:tab/>
        <w:t xml:space="preserve">                 </w:t>
      </w:r>
      <w:r w:rsidR="003C1EB5">
        <w:rPr>
          <w:rFonts w:ascii="Times New Roman" w:eastAsia="Times New Roman" w:hAnsi="Times New Roman" w:cs="Times New Roman"/>
          <w:sz w:val="28"/>
          <w:szCs w:val="28"/>
          <w:lang w:eastAsia="lv-LV"/>
        </w:rPr>
        <w:t xml:space="preserve">            </w:t>
      </w:r>
      <w:r w:rsidRPr="00F04FF8">
        <w:rPr>
          <w:rFonts w:ascii="Times New Roman" w:eastAsia="Times New Roman" w:hAnsi="Times New Roman" w:cs="Times New Roman"/>
          <w:sz w:val="28"/>
          <w:szCs w:val="28"/>
          <w:lang w:eastAsia="lv-LV"/>
        </w:rPr>
        <w:t xml:space="preserve"> L. Lejiņa</w:t>
      </w:r>
      <w:r w:rsidRPr="00F04FF8">
        <w:rPr>
          <w:rFonts w:ascii="Times New Roman" w:eastAsia="Times New Roman" w:hAnsi="Times New Roman" w:cs="Times New Roman"/>
          <w:sz w:val="28"/>
          <w:szCs w:val="28"/>
          <w:lang w:eastAsia="lv-LV"/>
        </w:rPr>
        <w:tab/>
      </w:r>
    </w:p>
    <w:p w14:paraId="3A3A9DD4" w14:textId="77777777" w:rsidR="00F04FF8" w:rsidRDefault="00F04FF8" w:rsidP="00F04FF8">
      <w:pPr>
        <w:spacing w:after="0" w:line="240" w:lineRule="auto"/>
        <w:jc w:val="both"/>
        <w:rPr>
          <w:rFonts w:ascii="Times New Roman" w:eastAsia="Times New Roman" w:hAnsi="Times New Roman" w:cs="Times New Roman"/>
          <w:sz w:val="28"/>
          <w:szCs w:val="28"/>
          <w:lang w:eastAsia="lv-LV"/>
        </w:rPr>
      </w:pPr>
      <w:r w:rsidRPr="00F04FF8">
        <w:rPr>
          <w:rFonts w:ascii="Times New Roman" w:eastAsia="Times New Roman" w:hAnsi="Times New Roman" w:cs="Times New Roman"/>
          <w:sz w:val="28"/>
          <w:szCs w:val="28"/>
          <w:lang w:eastAsia="lv-LV"/>
        </w:rPr>
        <w:tab/>
      </w:r>
    </w:p>
    <w:p w14:paraId="75C5A65A" w14:textId="77777777" w:rsidR="00B866AB" w:rsidRDefault="00B866AB" w:rsidP="00F04FF8">
      <w:pPr>
        <w:spacing w:after="0" w:line="240" w:lineRule="auto"/>
        <w:jc w:val="both"/>
        <w:rPr>
          <w:rFonts w:ascii="Times New Roman" w:eastAsia="Times New Roman" w:hAnsi="Times New Roman" w:cs="Times New Roman"/>
          <w:sz w:val="28"/>
          <w:szCs w:val="28"/>
          <w:lang w:eastAsia="lv-LV"/>
        </w:rPr>
      </w:pPr>
    </w:p>
    <w:p w14:paraId="20D6C129" w14:textId="77777777" w:rsidR="00F04FF8" w:rsidRPr="00F04FF8" w:rsidRDefault="00F04FF8" w:rsidP="00F04FF8">
      <w:pPr>
        <w:spacing w:after="0" w:line="240" w:lineRule="auto"/>
        <w:jc w:val="both"/>
        <w:rPr>
          <w:rFonts w:ascii="Times New Roman" w:eastAsia="Times New Roman" w:hAnsi="Times New Roman" w:cs="Times New Roman"/>
          <w:lang w:eastAsia="lv-LV"/>
        </w:rPr>
      </w:pPr>
      <w:r w:rsidRPr="00F04FF8">
        <w:rPr>
          <w:rFonts w:ascii="Times New Roman" w:eastAsia="Times New Roman" w:hAnsi="Times New Roman" w:cs="Times New Roman"/>
          <w:lang w:eastAsia="lv-LV"/>
        </w:rPr>
        <w:t>D. Laipniece</w:t>
      </w:r>
    </w:p>
    <w:p w14:paraId="489E1B18" w14:textId="5A2AE57D" w:rsidR="00F04FF8" w:rsidRPr="00E50E60" w:rsidRDefault="006F5193" w:rsidP="00032F55">
      <w:pPr>
        <w:spacing w:after="0" w:line="240" w:lineRule="auto"/>
        <w:jc w:val="both"/>
        <w:rPr>
          <w:rFonts w:ascii="Times New Roman" w:eastAsia="Times New Roman" w:hAnsi="Times New Roman" w:cs="Times New Roman"/>
          <w:lang w:eastAsia="lv-LV"/>
        </w:rPr>
      </w:pPr>
      <w:hyperlink r:id="rId7" w:history="1">
        <w:r w:rsidR="00F04FF8" w:rsidRPr="00F04FF8">
          <w:rPr>
            <w:rFonts w:ascii="Times New Roman" w:eastAsia="Times New Roman" w:hAnsi="Times New Roman" w:cs="Times New Roman"/>
            <w:color w:val="0000FF"/>
            <w:u w:val="single"/>
            <w:lang w:eastAsia="lv-LV"/>
          </w:rPr>
          <w:t>diana.laipniece@izm.gov.lv</w:t>
        </w:r>
      </w:hyperlink>
      <w:r w:rsidR="00F04FF8" w:rsidRPr="00F04FF8">
        <w:rPr>
          <w:rFonts w:ascii="Times New Roman" w:eastAsia="Times New Roman" w:hAnsi="Times New Roman" w:cs="Times New Roman"/>
          <w:lang w:eastAsia="lv-LV"/>
        </w:rPr>
        <w:t xml:space="preserve"> </w:t>
      </w:r>
    </w:p>
    <w:sectPr w:rsidR="00F04FF8" w:rsidRPr="00E50E60" w:rsidSect="00B866AB">
      <w:footerReference w:type="default" r:id="rId8"/>
      <w:pgSz w:w="12240" w:h="15840"/>
      <w:pgMar w:top="993" w:right="90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BC09" w14:textId="77777777" w:rsidR="006F5193" w:rsidRDefault="006F5193" w:rsidP="00E06C4E">
      <w:pPr>
        <w:spacing w:after="0" w:line="240" w:lineRule="auto"/>
      </w:pPr>
      <w:r>
        <w:separator/>
      </w:r>
    </w:p>
  </w:endnote>
  <w:endnote w:type="continuationSeparator" w:id="0">
    <w:p w14:paraId="0EC1C472" w14:textId="77777777" w:rsidR="006F5193" w:rsidRDefault="006F5193" w:rsidP="00E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F166" w14:textId="77777777" w:rsidR="00E06C4E" w:rsidRPr="00E06C4E" w:rsidRDefault="00E50E60">
    <w:pPr>
      <w:pStyle w:val="Footer"/>
      <w:rPr>
        <w:rFonts w:ascii="Times New Roman" w:hAnsi="Times New Roman" w:cs="Times New Roman"/>
      </w:rPr>
    </w:pPr>
    <w:r>
      <w:rPr>
        <w:rFonts w:ascii="Times New Roman" w:hAnsi="Times New Roman" w:cs="Times New Roman"/>
      </w:rPr>
      <w:t>IZMrik_0</w:t>
    </w:r>
    <w:r w:rsidR="00E06C4E" w:rsidRPr="00E06C4E">
      <w:rPr>
        <w:rFonts w:ascii="Times New Roman" w:hAnsi="Times New Roman" w:cs="Times New Roman"/>
      </w:rPr>
      <w:t>80</w:t>
    </w:r>
    <w:r>
      <w:rPr>
        <w:rFonts w:ascii="Times New Roman" w:hAnsi="Times New Roman" w:cs="Times New Roman"/>
      </w:rPr>
      <w:t>7</w:t>
    </w:r>
    <w:r w:rsidR="00E06C4E" w:rsidRPr="00E06C4E">
      <w:rPr>
        <w:rFonts w:ascii="Times New Roman" w:hAnsi="Times New Roman" w:cs="Times New Roman"/>
      </w:rPr>
      <w:t>19_kreditesana</w:t>
    </w:r>
  </w:p>
  <w:p w14:paraId="580E99DD" w14:textId="77777777" w:rsidR="00E06C4E" w:rsidRDefault="00E0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8F7A" w14:textId="77777777" w:rsidR="006F5193" w:rsidRDefault="006F5193" w:rsidP="00E06C4E">
      <w:pPr>
        <w:spacing w:after="0" w:line="240" w:lineRule="auto"/>
      </w:pPr>
      <w:r>
        <w:separator/>
      </w:r>
    </w:p>
  </w:footnote>
  <w:footnote w:type="continuationSeparator" w:id="0">
    <w:p w14:paraId="27B7B9D3" w14:textId="77777777" w:rsidR="006F5193" w:rsidRDefault="006F5193" w:rsidP="00E06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DB8"/>
    <w:multiLevelType w:val="multilevel"/>
    <w:tmpl w:val="0794F238"/>
    <w:lvl w:ilvl="0">
      <w:start w:val="1"/>
      <w:numFmt w:val="decimal"/>
      <w:lvlText w:val="%1."/>
      <w:lvlJc w:val="left"/>
      <w:pPr>
        <w:ind w:left="644" w:hanging="360"/>
      </w:pPr>
      <w:rPr>
        <w:b w:val="0"/>
        <w:i w:val="0"/>
        <w:sz w:val="24"/>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ED"/>
    <w:rsid w:val="00001B87"/>
    <w:rsid w:val="00032F55"/>
    <w:rsid w:val="00085447"/>
    <w:rsid w:val="000E17E6"/>
    <w:rsid w:val="00172D23"/>
    <w:rsid w:val="001C0D44"/>
    <w:rsid w:val="0026196F"/>
    <w:rsid w:val="00295776"/>
    <w:rsid w:val="002B3A79"/>
    <w:rsid w:val="002C17EB"/>
    <w:rsid w:val="002C437E"/>
    <w:rsid w:val="003104CD"/>
    <w:rsid w:val="00315AB6"/>
    <w:rsid w:val="0033274B"/>
    <w:rsid w:val="0035338C"/>
    <w:rsid w:val="00386B75"/>
    <w:rsid w:val="003C1EB5"/>
    <w:rsid w:val="003D61C9"/>
    <w:rsid w:val="0044278B"/>
    <w:rsid w:val="004B4E26"/>
    <w:rsid w:val="004C27C9"/>
    <w:rsid w:val="004C656C"/>
    <w:rsid w:val="005E38EE"/>
    <w:rsid w:val="006039B7"/>
    <w:rsid w:val="006346EF"/>
    <w:rsid w:val="00667932"/>
    <w:rsid w:val="006B1EDF"/>
    <w:rsid w:val="006C4DED"/>
    <w:rsid w:val="006C557C"/>
    <w:rsid w:val="006F5193"/>
    <w:rsid w:val="006F6426"/>
    <w:rsid w:val="007231AE"/>
    <w:rsid w:val="00724994"/>
    <w:rsid w:val="0074256E"/>
    <w:rsid w:val="007A6A0B"/>
    <w:rsid w:val="007B4FD6"/>
    <w:rsid w:val="007E1107"/>
    <w:rsid w:val="007E1BD8"/>
    <w:rsid w:val="0083234F"/>
    <w:rsid w:val="0084489E"/>
    <w:rsid w:val="0084520A"/>
    <w:rsid w:val="00877887"/>
    <w:rsid w:val="00890B67"/>
    <w:rsid w:val="00905BA5"/>
    <w:rsid w:val="009265E0"/>
    <w:rsid w:val="00932964"/>
    <w:rsid w:val="00947699"/>
    <w:rsid w:val="00990C12"/>
    <w:rsid w:val="009927CD"/>
    <w:rsid w:val="009F4E98"/>
    <w:rsid w:val="00A00BCE"/>
    <w:rsid w:val="00A02764"/>
    <w:rsid w:val="00A60A0E"/>
    <w:rsid w:val="00A77AB3"/>
    <w:rsid w:val="00AB660D"/>
    <w:rsid w:val="00AD79BF"/>
    <w:rsid w:val="00B06412"/>
    <w:rsid w:val="00B35439"/>
    <w:rsid w:val="00B73715"/>
    <w:rsid w:val="00B866AB"/>
    <w:rsid w:val="00C5018C"/>
    <w:rsid w:val="00C72845"/>
    <w:rsid w:val="00D21620"/>
    <w:rsid w:val="00DF0830"/>
    <w:rsid w:val="00E06C4E"/>
    <w:rsid w:val="00E27830"/>
    <w:rsid w:val="00E34022"/>
    <w:rsid w:val="00E50E60"/>
    <w:rsid w:val="00E5611D"/>
    <w:rsid w:val="00E75AE4"/>
    <w:rsid w:val="00EA50E8"/>
    <w:rsid w:val="00ED0BB1"/>
    <w:rsid w:val="00EF4FE4"/>
    <w:rsid w:val="00F04FF8"/>
    <w:rsid w:val="00F115CB"/>
    <w:rsid w:val="00F156C5"/>
    <w:rsid w:val="00F478F5"/>
    <w:rsid w:val="00F842DA"/>
    <w:rsid w:val="00FD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B52C"/>
  <w15:chartTrackingRefBased/>
  <w15:docId w15:val="{E24EF968-2F9F-4050-88F6-258EB5DB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ED"/>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DED"/>
    <w:rPr>
      <w:color w:val="0563C1" w:themeColor="hyperlink"/>
      <w:u w:val="single"/>
    </w:rPr>
  </w:style>
  <w:style w:type="paragraph" w:styleId="NormalWeb">
    <w:name w:val="Normal (Web)"/>
    <w:basedOn w:val="Normal"/>
    <w:uiPriority w:val="99"/>
    <w:unhideWhenUsed/>
    <w:rsid w:val="006C4D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6C4D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DED"/>
    <w:rPr>
      <w:rFonts w:asciiTheme="majorHAnsi" w:eastAsiaTheme="majorEastAsia" w:hAnsiTheme="majorHAnsi" w:cstheme="majorBidi"/>
      <w:spacing w:val="-10"/>
      <w:kern w:val="28"/>
      <w:sz w:val="56"/>
      <w:szCs w:val="56"/>
      <w:lang w:val="lv-LV"/>
    </w:rPr>
  </w:style>
  <w:style w:type="character" w:customStyle="1" w:styleId="spelle">
    <w:name w:val="spelle"/>
    <w:basedOn w:val="DefaultParagraphFont"/>
    <w:rsid w:val="006C4DED"/>
  </w:style>
  <w:style w:type="paragraph" w:styleId="ListParagraph">
    <w:name w:val="List Paragraph"/>
    <w:basedOn w:val="Normal"/>
    <w:uiPriority w:val="34"/>
    <w:qFormat/>
    <w:rsid w:val="004C656C"/>
    <w:pPr>
      <w:spacing w:after="160" w:line="259" w:lineRule="auto"/>
      <w:ind w:left="720"/>
      <w:contextualSpacing/>
    </w:pPr>
    <w:rPr>
      <w:rFonts w:ascii="Calibri" w:eastAsia="Calibri" w:hAnsi="Calibri" w:cs="Calibri"/>
    </w:rPr>
  </w:style>
  <w:style w:type="paragraph" w:styleId="Header">
    <w:name w:val="header"/>
    <w:basedOn w:val="Normal"/>
    <w:link w:val="HeaderChar"/>
    <w:uiPriority w:val="99"/>
    <w:unhideWhenUsed/>
    <w:rsid w:val="00E06C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6C4E"/>
    <w:rPr>
      <w:lang w:val="lv-LV"/>
    </w:rPr>
  </w:style>
  <w:style w:type="paragraph" w:styleId="Footer">
    <w:name w:val="footer"/>
    <w:basedOn w:val="Normal"/>
    <w:link w:val="FooterChar"/>
    <w:uiPriority w:val="99"/>
    <w:unhideWhenUsed/>
    <w:rsid w:val="00E06C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6C4E"/>
    <w:rPr>
      <w:lang w:val="lv-LV"/>
    </w:rPr>
  </w:style>
  <w:style w:type="paragraph" w:styleId="BalloonText">
    <w:name w:val="Balloon Text"/>
    <w:basedOn w:val="Normal"/>
    <w:link w:val="BalloonTextChar"/>
    <w:uiPriority w:val="99"/>
    <w:semiHidden/>
    <w:unhideWhenUsed/>
    <w:rsid w:val="00ED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B1"/>
    <w:rPr>
      <w:rFonts w:ascii="Segoe UI" w:hAnsi="Segoe UI" w:cs="Segoe UI"/>
      <w:sz w:val="18"/>
      <w:szCs w:val="18"/>
      <w:lang w:val="lv-LV"/>
    </w:rPr>
  </w:style>
  <w:style w:type="character" w:styleId="CommentReference">
    <w:name w:val="annotation reference"/>
    <w:basedOn w:val="DefaultParagraphFont"/>
    <w:uiPriority w:val="99"/>
    <w:semiHidden/>
    <w:unhideWhenUsed/>
    <w:rsid w:val="00877887"/>
    <w:rPr>
      <w:sz w:val="16"/>
      <w:szCs w:val="16"/>
    </w:rPr>
  </w:style>
  <w:style w:type="paragraph" w:styleId="CommentText">
    <w:name w:val="annotation text"/>
    <w:basedOn w:val="Normal"/>
    <w:link w:val="CommentTextChar"/>
    <w:uiPriority w:val="99"/>
    <w:semiHidden/>
    <w:unhideWhenUsed/>
    <w:rsid w:val="00877887"/>
    <w:pPr>
      <w:spacing w:line="240" w:lineRule="auto"/>
    </w:pPr>
    <w:rPr>
      <w:sz w:val="20"/>
      <w:szCs w:val="20"/>
    </w:rPr>
  </w:style>
  <w:style w:type="character" w:customStyle="1" w:styleId="CommentTextChar">
    <w:name w:val="Comment Text Char"/>
    <w:basedOn w:val="DefaultParagraphFont"/>
    <w:link w:val="CommentText"/>
    <w:uiPriority w:val="99"/>
    <w:semiHidden/>
    <w:rsid w:val="00877887"/>
    <w:rPr>
      <w:sz w:val="20"/>
      <w:szCs w:val="20"/>
      <w:lang w:val="lv-LV"/>
    </w:rPr>
  </w:style>
  <w:style w:type="paragraph" w:styleId="CommentSubject">
    <w:name w:val="annotation subject"/>
    <w:basedOn w:val="CommentText"/>
    <w:next w:val="CommentText"/>
    <w:link w:val="CommentSubjectChar"/>
    <w:uiPriority w:val="99"/>
    <w:semiHidden/>
    <w:unhideWhenUsed/>
    <w:rsid w:val="00877887"/>
    <w:rPr>
      <w:b/>
      <w:bCs/>
    </w:rPr>
  </w:style>
  <w:style w:type="character" w:customStyle="1" w:styleId="CommentSubjectChar">
    <w:name w:val="Comment Subject Char"/>
    <w:basedOn w:val="CommentTextChar"/>
    <w:link w:val="CommentSubject"/>
    <w:uiPriority w:val="99"/>
    <w:semiHidden/>
    <w:rsid w:val="00877887"/>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a.laipniece@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3938</Words>
  <Characters>2246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Diāna Laipniece</cp:lastModifiedBy>
  <cp:revision>3</cp:revision>
  <cp:lastPrinted>2019-07-04T11:29:00Z</cp:lastPrinted>
  <dcterms:created xsi:type="dcterms:W3CDTF">2019-07-11T12:07:00Z</dcterms:created>
  <dcterms:modified xsi:type="dcterms:W3CDTF">2019-07-11T12:51:00Z</dcterms:modified>
</cp:coreProperties>
</file>