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4E615" w14:textId="58F079EE" w:rsidR="00934550" w:rsidRPr="00D833B5" w:rsidRDefault="00934550" w:rsidP="00934550">
      <w:pPr>
        <w:shd w:val="clear" w:color="auto" w:fill="FFFFFF"/>
        <w:spacing w:after="0" w:line="240" w:lineRule="auto"/>
        <w:jc w:val="center"/>
        <w:rPr>
          <w:rFonts w:ascii="Times New Roman" w:eastAsia="Calibri" w:hAnsi="Times New Roman" w:cs="Times New Roman"/>
          <w:b/>
          <w:sz w:val="24"/>
          <w:szCs w:val="24"/>
        </w:rPr>
      </w:pPr>
      <w:r w:rsidRPr="00D833B5">
        <w:rPr>
          <w:rFonts w:ascii="Times New Roman" w:eastAsia="Calibri" w:hAnsi="Times New Roman" w:cs="Times New Roman"/>
          <w:b/>
          <w:sz w:val="24"/>
          <w:szCs w:val="24"/>
        </w:rPr>
        <w:t>Ministru kabineta noteikumu projekta "Grozījumi Ministru kabineta 2016. gada 9. februāra noteikumos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 projekta</w:t>
      </w:r>
    </w:p>
    <w:p w14:paraId="632B7F9B" w14:textId="77777777" w:rsidR="00934550" w:rsidRPr="00D833B5" w:rsidRDefault="00934550" w:rsidP="00934550">
      <w:pPr>
        <w:shd w:val="clear" w:color="auto" w:fill="FFFFFF"/>
        <w:spacing w:after="0" w:line="240" w:lineRule="auto"/>
        <w:jc w:val="center"/>
        <w:rPr>
          <w:rFonts w:ascii="Times New Roman" w:eastAsia="Calibri" w:hAnsi="Times New Roman" w:cs="Times New Roman"/>
          <w:b/>
          <w:sz w:val="24"/>
          <w:szCs w:val="24"/>
        </w:rPr>
      </w:pPr>
      <w:r w:rsidRPr="00D833B5">
        <w:rPr>
          <w:rFonts w:ascii="Times New Roman" w:eastAsia="Calibri" w:hAnsi="Times New Roman" w:cs="Times New Roman"/>
          <w:b/>
          <w:sz w:val="24"/>
          <w:szCs w:val="24"/>
        </w:rPr>
        <w:t>sākotnējās ietekmes novērtējuma ziņojums (anotācija)</w:t>
      </w:r>
    </w:p>
    <w:p w14:paraId="606ADB90" w14:textId="77777777" w:rsidR="00AF7E2A" w:rsidRPr="00D833B5" w:rsidRDefault="00AF7E2A"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D833B5" w14:paraId="794A0DE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89D200" w14:textId="77777777" w:rsidR="00655F2C" w:rsidRPr="00D833B5"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D833B5">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D833B5" w14:paraId="60D6FD0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90386AC" w14:textId="77777777" w:rsidR="00E5323B" w:rsidRPr="00D833B5"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D833B5">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87FFB42" w14:textId="068487E6" w:rsidR="008A2B58" w:rsidRPr="00D833B5" w:rsidRDefault="0002013E" w:rsidP="004A0190">
            <w:pPr>
              <w:spacing w:after="0" w:line="240" w:lineRule="auto"/>
              <w:ind w:left="123" w:right="54"/>
              <w:jc w:val="both"/>
              <w:rPr>
                <w:rFonts w:ascii="Times New Roman" w:eastAsia="Times New Roman" w:hAnsi="Times New Roman" w:cs="Times New Roman"/>
                <w:iCs/>
                <w:color w:val="A6A6A6" w:themeColor="background1" w:themeShade="A6"/>
                <w:sz w:val="24"/>
                <w:szCs w:val="24"/>
                <w:lang w:eastAsia="lv-LV"/>
              </w:rPr>
            </w:pPr>
            <w:r w:rsidRPr="00D833B5">
              <w:rPr>
                <w:rFonts w:ascii="Times New Roman" w:hAnsi="Times New Roman" w:cs="Times New Roman"/>
                <w:iCs/>
                <w:sz w:val="24"/>
                <w:szCs w:val="24"/>
              </w:rPr>
              <w:t>Ministru kabineta noteikumu projekts "Grozījumi Ministru kabineta 2016. gada 9. februāra noteikumos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 (turpmāk – noteikumu projekts) paredz precizēt</w:t>
            </w:r>
            <w:r w:rsidR="000A7557" w:rsidRPr="00D833B5">
              <w:rPr>
                <w:rFonts w:ascii="Times New Roman" w:hAnsi="Times New Roman" w:cs="Times New Roman"/>
                <w:iCs/>
                <w:sz w:val="24"/>
                <w:szCs w:val="24"/>
              </w:rPr>
              <w:t xml:space="preserve"> un papildināt</w:t>
            </w:r>
            <w:r w:rsidRPr="00D833B5">
              <w:rPr>
                <w:rFonts w:ascii="Times New Roman" w:hAnsi="Times New Roman" w:cs="Times New Roman"/>
                <w:iCs/>
                <w:sz w:val="24"/>
                <w:szCs w:val="24"/>
              </w:rPr>
              <w:t xml:space="preserve">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(turpmāk – 9.2.2.2. pasākums) īstenošanas nosacījumus</w:t>
            </w:r>
            <w:r w:rsidR="004267D3" w:rsidRPr="00D833B5">
              <w:rPr>
                <w:rFonts w:ascii="Times New Roman" w:hAnsi="Times New Roman" w:cs="Times New Roman"/>
                <w:iCs/>
                <w:sz w:val="24"/>
                <w:szCs w:val="24"/>
              </w:rPr>
              <w:t>, tostarp,</w:t>
            </w:r>
            <w:r w:rsidR="004267D3" w:rsidRPr="00D833B5">
              <w:rPr>
                <w:rFonts w:ascii="Times New Roman" w:hAnsi="Times New Roman" w:cs="Times New Roman"/>
                <w:sz w:val="24"/>
                <w:szCs w:val="24"/>
              </w:rPr>
              <w:t xml:space="preserve"> </w:t>
            </w:r>
            <w:r w:rsidR="004267D3" w:rsidRPr="00D833B5">
              <w:rPr>
                <w:rFonts w:ascii="Times New Roman" w:hAnsi="Times New Roman" w:cs="Times New Roman"/>
                <w:iCs/>
                <w:sz w:val="24"/>
                <w:szCs w:val="24"/>
              </w:rPr>
              <w:t>sabiedrībā balstītu sociālo pakalpojumu finansēšanas mehānisma</w:t>
            </w:r>
            <w:r w:rsidR="00101A74" w:rsidRPr="00D833B5">
              <w:rPr>
                <w:rFonts w:ascii="Times New Roman" w:hAnsi="Times New Roman" w:cs="Times New Roman"/>
                <w:iCs/>
                <w:sz w:val="24"/>
                <w:szCs w:val="24"/>
              </w:rPr>
              <w:t xml:space="preserve"> </w:t>
            </w:r>
            <w:r w:rsidR="004267D3" w:rsidRPr="00D833B5">
              <w:rPr>
                <w:rFonts w:ascii="Times New Roman" w:hAnsi="Times New Roman" w:cs="Times New Roman"/>
                <w:iCs/>
                <w:sz w:val="24"/>
                <w:szCs w:val="24"/>
              </w:rPr>
              <w:t>izmēģinājumprojekta</w:t>
            </w:r>
            <w:r w:rsidR="008064D1" w:rsidRPr="00D833B5">
              <w:rPr>
                <w:rFonts w:ascii="Times New Roman" w:hAnsi="Times New Roman" w:cs="Times New Roman"/>
                <w:iCs/>
                <w:sz w:val="24"/>
                <w:szCs w:val="24"/>
              </w:rPr>
              <w:t xml:space="preserve"> (turpmāk – SBS pakalpojumu finansēšanas mehānisma </w:t>
            </w:r>
            <w:proofErr w:type="spellStart"/>
            <w:r w:rsidR="008064D1" w:rsidRPr="00D833B5">
              <w:rPr>
                <w:rFonts w:ascii="Times New Roman" w:hAnsi="Times New Roman" w:cs="Times New Roman"/>
                <w:iCs/>
                <w:sz w:val="24"/>
                <w:szCs w:val="24"/>
              </w:rPr>
              <w:t>izmēģinājumprojekts</w:t>
            </w:r>
            <w:proofErr w:type="spellEnd"/>
            <w:r w:rsidR="008064D1" w:rsidRPr="00D833B5">
              <w:rPr>
                <w:rFonts w:ascii="Times New Roman" w:hAnsi="Times New Roman" w:cs="Times New Roman"/>
                <w:iCs/>
                <w:sz w:val="24"/>
                <w:szCs w:val="24"/>
              </w:rPr>
              <w:t>)</w:t>
            </w:r>
            <w:r w:rsidR="004267D3" w:rsidRPr="00D833B5">
              <w:rPr>
                <w:rFonts w:ascii="Times New Roman" w:hAnsi="Times New Roman" w:cs="Times New Roman"/>
                <w:iCs/>
                <w:sz w:val="24"/>
                <w:szCs w:val="24"/>
              </w:rPr>
              <w:t xml:space="preserve"> </w:t>
            </w:r>
            <w:r w:rsidR="000A7557" w:rsidRPr="00D833B5">
              <w:rPr>
                <w:rFonts w:ascii="Times New Roman" w:hAnsi="Times New Roman" w:cs="Times New Roman"/>
                <w:iCs/>
                <w:sz w:val="24"/>
                <w:szCs w:val="24"/>
              </w:rPr>
              <w:t xml:space="preserve">īstenošanas nosacījumus </w:t>
            </w:r>
            <w:r w:rsidR="004267D3" w:rsidRPr="00D833B5">
              <w:rPr>
                <w:rFonts w:ascii="Times New Roman" w:hAnsi="Times New Roman" w:cs="Times New Roman"/>
                <w:iCs/>
                <w:sz w:val="24"/>
                <w:szCs w:val="24"/>
              </w:rPr>
              <w:t>pilngadīgām personām ar garīga rakstura traucējumiem</w:t>
            </w:r>
            <w:r w:rsidR="008064D1" w:rsidRPr="00D833B5">
              <w:rPr>
                <w:rFonts w:ascii="Times New Roman" w:hAnsi="Times New Roman" w:cs="Times New Roman"/>
                <w:iCs/>
                <w:sz w:val="24"/>
                <w:szCs w:val="24"/>
              </w:rPr>
              <w:t xml:space="preserve">, </w:t>
            </w:r>
            <w:r w:rsidR="00084952" w:rsidRPr="00D833B5">
              <w:rPr>
                <w:rFonts w:ascii="Times New Roman" w:hAnsi="Times New Roman" w:cs="Times New Roman"/>
                <w:iCs/>
                <w:sz w:val="24"/>
                <w:szCs w:val="24"/>
              </w:rPr>
              <w:t xml:space="preserve">kurām Veselības un darbspēju ekspertīzes ārstu valsts komisija (turpmāk – komisija) ir noteikusi smagu vai ļoti smagu (I vai II invaliditātes grupa) invaliditāti </w:t>
            </w:r>
            <w:r w:rsidR="006D4D39" w:rsidRPr="00D833B5">
              <w:rPr>
                <w:rFonts w:ascii="Times New Roman" w:hAnsi="Times New Roman" w:cs="Times New Roman"/>
                <w:iCs/>
                <w:sz w:val="24"/>
                <w:szCs w:val="24"/>
              </w:rPr>
              <w:t>(turpmāk – personas ar GRT)</w:t>
            </w:r>
            <w:r w:rsidRPr="00D833B5">
              <w:rPr>
                <w:rFonts w:ascii="Times New Roman" w:hAnsi="Times New Roman" w:cs="Times New Roman"/>
                <w:iCs/>
                <w:sz w:val="24"/>
                <w:szCs w:val="24"/>
              </w:rPr>
              <w:t>.</w:t>
            </w:r>
            <w:r w:rsidR="000A7557" w:rsidRPr="00D833B5">
              <w:rPr>
                <w:rFonts w:ascii="Times New Roman" w:hAnsi="Times New Roman" w:cs="Times New Roman"/>
                <w:iCs/>
                <w:sz w:val="24"/>
                <w:szCs w:val="24"/>
              </w:rPr>
              <w:t xml:space="preserve"> </w:t>
            </w:r>
            <w:r w:rsidRPr="00D833B5">
              <w:rPr>
                <w:rFonts w:ascii="Times New Roman" w:hAnsi="Times New Roman" w:cs="Times New Roman"/>
                <w:iCs/>
                <w:sz w:val="24"/>
                <w:szCs w:val="24"/>
              </w:rPr>
              <w:t>Tiesību akts stāsies spēkā pēc tā publicēšanas oficiālajā laikrakstā "Latvijas Vēstnesis" – indikatīvi 2019. gada II. ceturksnī.</w:t>
            </w:r>
          </w:p>
        </w:tc>
      </w:tr>
    </w:tbl>
    <w:p w14:paraId="6385AF57" w14:textId="6AFA689C" w:rsidR="00B52493" w:rsidRDefault="00E5323B" w:rsidP="00B52493">
      <w:pPr>
        <w:spacing w:after="0" w:line="240" w:lineRule="auto"/>
        <w:rPr>
          <w:rFonts w:ascii="Times New Roman" w:eastAsia="Times New Roman" w:hAnsi="Times New Roman" w:cs="Times New Roman"/>
          <w:iCs/>
          <w:color w:val="414142"/>
          <w:sz w:val="24"/>
          <w:szCs w:val="24"/>
          <w:lang w:val="sv-SE" w:eastAsia="lv-LV"/>
        </w:rPr>
      </w:pPr>
      <w:r w:rsidRPr="00D833B5">
        <w:rPr>
          <w:rFonts w:ascii="Times New Roman" w:eastAsia="Times New Roman" w:hAnsi="Times New Roman" w:cs="Times New Roman"/>
          <w:iCs/>
          <w:color w:val="414142"/>
          <w:sz w:val="24"/>
          <w:szCs w:val="24"/>
          <w:lang w:val="sv-SE"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007"/>
        <w:gridCol w:w="5477"/>
      </w:tblGrid>
      <w:tr w:rsidR="00E5323B" w:rsidRPr="00D833B5" w14:paraId="5650395F" w14:textId="77777777" w:rsidTr="00BB5A7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BC60239" w14:textId="77777777" w:rsidR="00655F2C" w:rsidRPr="00D833B5" w:rsidRDefault="00E5323B" w:rsidP="00BB5A72">
            <w:pPr>
              <w:spacing w:after="0" w:line="240" w:lineRule="auto"/>
              <w:rPr>
                <w:rFonts w:ascii="Times New Roman" w:eastAsia="Times New Roman" w:hAnsi="Times New Roman" w:cs="Times New Roman"/>
                <w:b/>
                <w:bCs/>
                <w:iCs/>
                <w:color w:val="414142"/>
                <w:sz w:val="24"/>
                <w:szCs w:val="24"/>
                <w:lang w:val="sv-SE" w:eastAsia="lv-LV"/>
              </w:rPr>
            </w:pPr>
            <w:r w:rsidRPr="00D833B5">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D833B5" w14:paraId="5074C13F" w14:textId="77777777" w:rsidTr="002900EA">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EB5C43B" w14:textId="77777777" w:rsidR="00655F2C" w:rsidRPr="00D833B5" w:rsidRDefault="00E5323B" w:rsidP="00BB5A72">
            <w:pPr>
              <w:spacing w:after="0" w:line="240" w:lineRule="auto"/>
              <w:rPr>
                <w:rFonts w:ascii="Times New Roman" w:eastAsia="Times New Roman" w:hAnsi="Times New Roman" w:cs="Times New Roman"/>
                <w:iCs/>
                <w:color w:val="414142"/>
                <w:sz w:val="24"/>
                <w:szCs w:val="24"/>
                <w:lang w:val="en-US" w:eastAsia="lv-LV"/>
              </w:rPr>
            </w:pPr>
            <w:r w:rsidRPr="00D833B5">
              <w:rPr>
                <w:rFonts w:ascii="Times New Roman" w:eastAsia="Times New Roman" w:hAnsi="Times New Roman" w:cs="Times New Roman"/>
                <w:iCs/>
                <w:color w:val="414142"/>
                <w:sz w:val="24"/>
                <w:szCs w:val="24"/>
                <w:lang w:val="en-US" w:eastAsia="lv-LV"/>
              </w:rPr>
              <w:t>1.</w:t>
            </w:r>
          </w:p>
        </w:tc>
        <w:tc>
          <w:tcPr>
            <w:tcW w:w="1655" w:type="pct"/>
            <w:tcBorders>
              <w:top w:val="outset" w:sz="6" w:space="0" w:color="auto"/>
              <w:left w:val="outset" w:sz="6" w:space="0" w:color="auto"/>
              <w:bottom w:val="outset" w:sz="6" w:space="0" w:color="auto"/>
              <w:right w:val="outset" w:sz="6" w:space="0" w:color="auto"/>
            </w:tcBorders>
            <w:hideMark/>
          </w:tcPr>
          <w:p w14:paraId="7E35F9A6" w14:textId="77777777" w:rsidR="00E5323B" w:rsidRPr="00D833B5" w:rsidRDefault="00E5323B" w:rsidP="00BB5A72">
            <w:pPr>
              <w:spacing w:after="0" w:line="240" w:lineRule="auto"/>
              <w:rPr>
                <w:rFonts w:ascii="Times New Roman" w:eastAsia="Times New Roman" w:hAnsi="Times New Roman" w:cs="Times New Roman"/>
                <w:iCs/>
                <w:color w:val="414142"/>
                <w:sz w:val="24"/>
                <w:szCs w:val="24"/>
                <w:lang w:val="en-US" w:eastAsia="lv-LV"/>
              </w:rPr>
            </w:pPr>
            <w:proofErr w:type="spellStart"/>
            <w:r w:rsidRPr="00D833B5">
              <w:rPr>
                <w:rFonts w:ascii="Times New Roman" w:eastAsia="Times New Roman" w:hAnsi="Times New Roman" w:cs="Times New Roman"/>
                <w:iCs/>
                <w:color w:val="414142"/>
                <w:sz w:val="24"/>
                <w:szCs w:val="24"/>
                <w:lang w:val="en-US" w:eastAsia="lv-LV"/>
              </w:rPr>
              <w:t>Pamatojums</w:t>
            </w:r>
            <w:proofErr w:type="spellEnd"/>
          </w:p>
        </w:tc>
        <w:tc>
          <w:tcPr>
            <w:tcW w:w="2987" w:type="pct"/>
            <w:tcBorders>
              <w:top w:val="outset" w:sz="6" w:space="0" w:color="auto"/>
              <w:left w:val="outset" w:sz="6" w:space="0" w:color="auto"/>
              <w:bottom w:val="outset" w:sz="6" w:space="0" w:color="auto"/>
              <w:right w:val="outset" w:sz="6" w:space="0" w:color="auto"/>
            </w:tcBorders>
            <w:hideMark/>
          </w:tcPr>
          <w:p w14:paraId="77B75CEC" w14:textId="77777777" w:rsidR="00E5323B" w:rsidRPr="00D833B5" w:rsidRDefault="002613E9" w:rsidP="00BB5A72">
            <w:pPr>
              <w:spacing w:after="0" w:line="240" w:lineRule="auto"/>
              <w:ind w:left="108"/>
              <w:jc w:val="both"/>
              <w:rPr>
                <w:rFonts w:ascii="Times New Roman" w:eastAsia="Times New Roman" w:hAnsi="Times New Roman" w:cs="Times New Roman"/>
                <w:iCs/>
                <w:color w:val="A6A6A6" w:themeColor="background1" w:themeShade="A6"/>
                <w:sz w:val="24"/>
                <w:szCs w:val="24"/>
                <w:lang w:val="en-US" w:eastAsia="lv-LV"/>
              </w:rPr>
            </w:pPr>
            <w:r w:rsidRPr="00D833B5">
              <w:rPr>
                <w:rFonts w:ascii="Times New Roman" w:eastAsia="Calibri" w:hAnsi="Times New Roman" w:cs="Times New Roman"/>
                <w:sz w:val="24"/>
                <w:szCs w:val="24"/>
              </w:rPr>
              <w:t>Noteikumu projekts ir izstrādāts saskaņā ar Eiropas Savienības struktūrfondu un Kohēzijas fonda 2014. –2020. gada plānošanas perioda vadības likuma 20. panta 6. un 13. punktu.</w:t>
            </w:r>
          </w:p>
        </w:tc>
      </w:tr>
      <w:tr w:rsidR="00E5323B" w:rsidRPr="00D833B5" w14:paraId="6F0AF023" w14:textId="77777777" w:rsidTr="002900EA">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2A265CF0" w14:textId="77777777" w:rsidR="00655F2C" w:rsidRPr="00D833B5" w:rsidRDefault="00E5323B" w:rsidP="00BB5A72">
            <w:pPr>
              <w:spacing w:after="0" w:line="240" w:lineRule="auto"/>
              <w:rPr>
                <w:rFonts w:ascii="Times New Roman" w:eastAsia="Times New Roman" w:hAnsi="Times New Roman" w:cs="Times New Roman"/>
                <w:iCs/>
                <w:color w:val="414142"/>
                <w:sz w:val="24"/>
                <w:szCs w:val="24"/>
                <w:lang w:val="en-US" w:eastAsia="lv-LV"/>
              </w:rPr>
            </w:pPr>
            <w:r w:rsidRPr="00D833B5">
              <w:rPr>
                <w:rFonts w:ascii="Times New Roman" w:eastAsia="Times New Roman" w:hAnsi="Times New Roman" w:cs="Times New Roman"/>
                <w:iCs/>
                <w:color w:val="414142"/>
                <w:sz w:val="24"/>
                <w:szCs w:val="24"/>
                <w:lang w:val="en-US" w:eastAsia="lv-LV"/>
              </w:rPr>
              <w:t>2.</w:t>
            </w:r>
          </w:p>
        </w:tc>
        <w:tc>
          <w:tcPr>
            <w:tcW w:w="1655" w:type="pct"/>
            <w:tcBorders>
              <w:top w:val="outset" w:sz="6" w:space="0" w:color="auto"/>
              <w:left w:val="outset" w:sz="6" w:space="0" w:color="auto"/>
              <w:bottom w:val="outset" w:sz="6" w:space="0" w:color="auto"/>
              <w:right w:val="outset" w:sz="6" w:space="0" w:color="auto"/>
            </w:tcBorders>
            <w:hideMark/>
          </w:tcPr>
          <w:p w14:paraId="1CC82EDE" w14:textId="77777777" w:rsidR="00E5323B" w:rsidRPr="00D833B5" w:rsidRDefault="00E5323B" w:rsidP="00BB5A72">
            <w:pPr>
              <w:spacing w:after="0" w:line="240" w:lineRule="auto"/>
              <w:rPr>
                <w:rFonts w:ascii="Times New Roman" w:eastAsia="Times New Roman" w:hAnsi="Times New Roman" w:cs="Times New Roman"/>
                <w:iCs/>
                <w:color w:val="414142"/>
                <w:sz w:val="24"/>
                <w:szCs w:val="24"/>
                <w:lang w:val="en-US" w:eastAsia="lv-LV"/>
              </w:rPr>
            </w:pPr>
            <w:proofErr w:type="spellStart"/>
            <w:r w:rsidRPr="00D833B5">
              <w:rPr>
                <w:rFonts w:ascii="Times New Roman" w:eastAsia="Times New Roman" w:hAnsi="Times New Roman" w:cs="Times New Roman"/>
                <w:iCs/>
                <w:color w:val="414142"/>
                <w:sz w:val="24"/>
                <w:szCs w:val="24"/>
                <w:lang w:val="en-US" w:eastAsia="lv-LV"/>
              </w:rPr>
              <w:t>Pašreizējā</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situācija</w:t>
            </w:r>
            <w:proofErr w:type="spellEnd"/>
            <w:r w:rsidRPr="00D833B5">
              <w:rPr>
                <w:rFonts w:ascii="Times New Roman" w:eastAsia="Times New Roman" w:hAnsi="Times New Roman" w:cs="Times New Roman"/>
                <w:iCs/>
                <w:color w:val="414142"/>
                <w:sz w:val="24"/>
                <w:szCs w:val="24"/>
                <w:lang w:val="en-US" w:eastAsia="lv-LV"/>
              </w:rPr>
              <w:t xml:space="preserve"> un </w:t>
            </w:r>
            <w:proofErr w:type="spellStart"/>
            <w:r w:rsidRPr="00D833B5">
              <w:rPr>
                <w:rFonts w:ascii="Times New Roman" w:eastAsia="Times New Roman" w:hAnsi="Times New Roman" w:cs="Times New Roman"/>
                <w:iCs/>
                <w:color w:val="414142"/>
                <w:sz w:val="24"/>
                <w:szCs w:val="24"/>
                <w:lang w:val="en-US" w:eastAsia="lv-LV"/>
              </w:rPr>
              <w:t>problēmas</w:t>
            </w:r>
            <w:proofErr w:type="spellEnd"/>
            <w:r w:rsidRPr="00D833B5">
              <w:rPr>
                <w:rFonts w:ascii="Times New Roman" w:eastAsia="Times New Roman" w:hAnsi="Times New Roman" w:cs="Times New Roman"/>
                <w:iCs/>
                <w:color w:val="414142"/>
                <w:sz w:val="24"/>
                <w:szCs w:val="24"/>
                <w:lang w:val="en-US" w:eastAsia="lv-LV"/>
              </w:rPr>
              <w:t xml:space="preserve">, kuru </w:t>
            </w:r>
            <w:proofErr w:type="spellStart"/>
            <w:r w:rsidRPr="00D833B5">
              <w:rPr>
                <w:rFonts w:ascii="Times New Roman" w:eastAsia="Times New Roman" w:hAnsi="Times New Roman" w:cs="Times New Roman"/>
                <w:iCs/>
                <w:color w:val="414142"/>
                <w:sz w:val="24"/>
                <w:szCs w:val="24"/>
                <w:lang w:val="en-US" w:eastAsia="lv-LV"/>
              </w:rPr>
              <w:t>risināšanai</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tiesību</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akta</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projekts</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izstrādāts</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tiesiskā</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regulējuma</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mērķis</w:t>
            </w:r>
            <w:proofErr w:type="spellEnd"/>
            <w:r w:rsidRPr="00D833B5">
              <w:rPr>
                <w:rFonts w:ascii="Times New Roman" w:eastAsia="Times New Roman" w:hAnsi="Times New Roman" w:cs="Times New Roman"/>
                <w:iCs/>
                <w:color w:val="414142"/>
                <w:sz w:val="24"/>
                <w:szCs w:val="24"/>
                <w:lang w:val="en-US" w:eastAsia="lv-LV"/>
              </w:rPr>
              <w:t xml:space="preserve"> un </w:t>
            </w:r>
            <w:proofErr w:type="spellStart"/>
            <w:r w:rsidRPr="00D833B5">
              <w:rPr>
                <w:rFonts w:ascii="Times New Roman" w:eastAsia="Times New Roman" w:hAnsi="Times New Roman" w:cs="Times New Roman"/>
                <w:iCs/>
                <w:color w:val="414142"/>
                <w:sz w:val="24"/>
                <w:szCs w:val="24"/>
                <w:lang w:val="en-US" w:eastAsia="lv-LV"/>
              </w:rPr>
              <w:t>būtība</w:t>
            </w:r>
            <w:proofErr w:type="spellEnd"/>
          </w:p>
        </w:tc>
        <w:tc>
          <w:tcPr>
            <w:tcW w:w="2987" w:type="pct"/>
            <w:tcBorders>
              <w:top w:val="outset" w:sz="6" w:space="0" w:color="auto"/>
              <w:left w:val="outset" w:sz="6" w:space="0" w:color="auto"/>
              <w:bottom w:val="outset" w:sz="6" w:space="0" w:color="auto"/>
              <w:right w:val="outset" w:sz="6" w:space="0" w:color="auto"/>
            </w:tcBorders>
            <w:shd w:val="clear" w:color="auto" w:fill="auto"/>
            <w:hideMark/>
          </w:tcPr>
          <w:p w14:paraId="4F2A54A7" w14:textId="3F535801" w:rsidR="00334E5F" w:rsidRPr="00D833B5" w:rsidRDefault="00D55B16" w:rsidP="008C72FA">
            <w:pPr>
              <w:pStyle w:val="NoSpacing"/>
              <w:tabs>
                <w:tab w:val="left" w:pos="2283"/>
              </w:tabs>
              <w:ind w:left="138"/>
              <w:jc w:val="both"/>
              <w:rPr>
                <w:rFonts w:ascii="Times New Roman" w:hAnsi="Times New Roman" w:cs="Times New Roman"/>
                <w:sz w:val="24"/>
                <w:szCs w:val="24"/>
              </w:rPr>
            </w:pPr>
            <w:r w:rsidRPr="00D833B5">
              <w:rPr>
                <w:rFonts w:ascii="Times New Roman" w:hAnsi="Times New Roman" w:cs="Times New Roman"/>
                <w:sz w:val="24"/>
                <w:szCs w:val="24"/>
              </w:rPr>
              <w:t>9.2.2.2. pasākuma mērķis ir pilnveidot sociālo pakalpojumu sistēmu, izstrādājot un aprobējot</w:t>
            </w:r>
            <w:r w:rsidR="003E4A80" w:rsidRPr="00D833B5">
              <w:rPr>
                <w:rFonts w:ascii="Times New Roman" w:hAnsi="Times New Roman" w:cs="Times New Roman"/>
                <w:sz w:val="24"/>
                <w:szCs w:val="24"/>
              </w:rPr>
              <w:t xml:space="preserve"> sabiedrībā balstītu sociālo pakalpojumu (turpmāk </w:t>
            </w:r>
            <w:r w:rsidR="0067316A" w:rsidRPr="00D833B5">
              <w:rPr>
                <w:rFonts w:ascii="Times New Roman" w:hAnsi="Times New Roman" w:cs="Times New Roman"/>
                <w:sz w:val="24"/>
                <w:szCs w:val="24"/>
              </w:rPr>
              <w:t>–</w:t>
            </w:r>
            <w:r w:rsidR="00EF13AA" w:rsidRPr="00D833B5">
              <w:rPr>
                <w:rFonts w:ascii="Times New Roman" w:hAnsi="Times New Roman" w:cs="Times New Roman"/>
                <w:sz w:val="24"/>
                <w:szCs w:val="24"/>
              </w:rPr>
              <w:t xml:space="preserve"> </w:t>
            </w:r>
            <w:r w:rsidR="00255894" w:rsidRPr="00D833B5">
              <w:rPr>
                <w:rFonts w:ascii="Times New Roman" w:hAnsi="Times New Roman" w:cs="Times New Roman"/>
                <w:sz w:val="24"/>
                <w:szCs w:val="24"/>
              </w:rPr>
              <w:t>SBS</w:t>
            </w:r>
            <w:r w:rsidRPr="00D833B5">
              <w:rPr>
                <w:rFonts w:ascii="Times New Roman" w:hAnsi="Times New Roman" w:cs="Times New Roman"/>
                <w:sz w:val="24"/>
                <w:szCs w:val="24"/>
              </w:rPr>
              <w:t xml:space="preserve"> pakalpojum</w:t>
            </w:r>
            <w:r w:rsidR="003E4A80" w:rsidRPr="00D833B5">
              <w:rPr>
                <w:rFonts w:ascii="Times New Roman" w:hAnsi="Times New Roman" w:cs="Times New Roman"/>
                <w:sz w:val="24"/>
                <w:szCs w:val="24"/>
              </w:rPr>
              <w:t>i)</w:t>
            </w:r>
            <w:r w:rsidRPr="00D833B5">
              <w:rPr>
                <w:rFonts w:ascii="Times New Roman" w:hAnsi="Times New Roman" w:cs="Times New Roman"/>
                <w:sz w:val="24"/>
                <w:szCs w:val="24"/>
              </w:rPr>
              <w:t xml:space="preserve"> finansēšanas mehānismus.</w:t>
            </w:r>
            <w:r w:rsidR="008C4197" w:rsidRPr="00D833B5">
              <w:rPr>
                <w:rFonts w:ascii="Times New Roman" w:hAnsi="Times New Roman" w:cs="Times New Roman"/>
                <w:sz w:val="24"/>
                <w:szCs w:val="24"/>
              </w:rPr>
              <w:t xml:space="preserve"> </w:t>
            </w:r>
            <w:r w:rsidR="00347042" w:rsidRPr="00D833B5">
              <w:rPr>
                <w:rFonts w:ascii="Times New Roman" w:hAnsi="Times New Roman" w:cs="Times New Roman"/>
                <w:sz w:val="24"/>
                <w:szCs w:val="24"/>
              </w:rPr>
              <w:t>9.2.2.2. pasākuma projekt</w:t>
            </w:r>
            <w:r w:rsidR="00D71A2F" w:rsidRPr="00D833B5">
              <w:rPr>
                <w:rFonts w:ascii="Times New Roman" w:hAnsi="Times New Roman" w:cs="Times New Roman"/>
                <w:sz w:val="24"/>
                <w:szCs w:val="24"/>
              </w:rPr>
              <w:t>ā</w:t>
            </w:r>
            <w:r w:rsidR="00347042" w:rsidRPr="00D833B5">
              <w:rPr>
                <w:rFonts w:ascii="Times New Roman" w:hAnsi="Times New Roman" w:cs="Times New Roman"/>
                <w:sz w:val="24"/>
                <w:szCs w:val="24"/>
              </w:rPr>
              <w:t xml:space="preserve"> Nr. 9.2.2.2/16/I/001 "Sociālo pakalpojumu atbalsta sistēmas pilnveide" (turpmāk – 9.2.2.2. pasākuma projekts) ir</w:t>
            </w:r>
            <w:r w:rsidR="00D71A2F" w:rsidRPr="00D833B5">
              <w:rPr>
                <w:rFonts w:ascii="Times New Roman" w:hAnsi="Times New Roman" w:cs="Times New Roman"/>
                <w:sz w:val="24"/>
                <w:szCs w:val="24"/>
              </w:rPr>
              <w:t xml:space="preserve"> izstrādāta SBS pakalpojumu </w:t>
            </w:r>
            <w:r w:rsidR="0098339B" w:rsidRPr="00D833B5">
              <w:rPr>
                <w:rFonts w:ascii="Times New Roman" w:hAnsi="Times New Roman" w:cs="Times New Roman"/>
                <w:sz w:val="24"/>
                <w:szCs w:val="24"/>
              </w:rPr>
              <w:t xml:space="preserve">bērniem ar funkcionāliem traucējumiem </w:t>
            </w:r>
            <w:r w:rsidR="00D71A2F" w:rsidRPr="00D833B5">
              <w:rPr>
                <w:rFonts w:ascii="Times New Roman" w:hAnsi="Times New Roman" w:cs="Times New Roman"/>
                <w:sz w:val="24"/>
                <w:szCs w:val="24"/>
              </w:rPr>
              <w:t>finansēšanas mehānisma individuālā budžeta pieejas (turpmāk – IB modelis)</w:t>
            </w:r>
            <w:r w:rsidR="001C36F4" w:rsidRPr="00D833B5">
              <w:rPr>
                <w:rFonts w:ascii="Times New Roman" w:hAnsi="Times New Roman" w:cs="Times New Roman"/>
                <w:sz w:val="24"/>
                <w:szCs w:val="24"/>
              </w:rPr>
              <w:t xml:space="preserve"> </w:t>
            </w:r>
            <w:r w:rsidR="00997E4B" w:rsidRPr="00D833B5">
              <w:rPr>
                <w:rFonts w:ascii="Times New Roman" w:hAnsi="Times New Roman" w:cs="Times New Roman"/>
                <w:sz w:val="24"/>
                <w:szCs w:val="24"/>
              </w:rPr>
              <w:t>neaprobētā versija</w:t>
            </w:r>
            <w:r w:rsidR="001C36F4" w:rsidRPr="00D833B5">
              <w:rPr>
                <w:rFonts w:ascii="Times New Roman" w:hAnsi="Times New Roman" w:cs="Times New Roman"/>
                <w:sz w:val="24"/>
                <w:szCs w:val="24"/>
              </w:rPr>
              <w:t xml:space="preserve"> </w:t>
            </w:r>
            <w:r w:rsidR="00D71A2F" w:rsidRPr="00D833B5">
              <w:rPr>
                <w:rFonts w:ascii="Times New Roman" w:hAnsi="Times New Roman" w:cs="Times New Roman"/>
                <w:sz w:val="24"/>
                <w:szCs w:val="24"/>
              </w:rPr>
              <w:t>un uzsākts IB modeļa</w:t>
            </w:r>
            <w:r w:rsidR="008C4197" w:rsidRPr="00D833B5">
              <w:rPr>
                <w:rFonts w:ascii="Times New Roman" w:hAnsi="Times New Roman" w:cs="Times New Roman"/>
                <w:sz w:val="24"/>
                <w:szCs w:val="24"/>
              </w:rPr>
              <w:t xml:space="preserve"> </w:t>
            </w:r>
            <w:proofErr w:type="spellStart"/>
            <w:r w:rsidR="008C4197" w:rsidRPr="00D833B5">
              <w:rPr>
                <w:rFonts w:ascii="Times New Roman" w:hAnsi="Times New Roman" w:cs="Times New Roman"/>
                <w:sz w:val="24"/>
                <w:szCs w:val="24"/>
              </w:rPr>
              <w:t>izmēģinājumprojekts</w:t>
            </w:r>
            <w:proofErr w:type="spellEnd"/>
            <w:r w:rsidR="008C4197" w:rsidRPr="00D833B5">
              <w:rPr>
                <w:rFonts w:ascii="Times New Roman" w:hAnsi="Times New Roman" w:cs="Times New Roman"/>
                <w:sz w:val="24"/>
                <w:szCs w:val="24"/>
              </w:rPr>
              <w:t xml:space="preserve"> </w:t>
            </w:r>
            <w:r w:rsidR="00997E4B" w:rsidRPr="00D833B5">
              <w:rPr>
                <w:rFonts w:ascii="Times New Roman" w:hAnsi="Times New Roman" w:cs="Times New Roman"/>
                <w:sz w:val="24"/>
                <w:szCs w:val="24"/>
              </w:rPr>
              <w:t>bērniem ar funkcionāliem traucējumiem, kuriem komisija ir noteikusi invaliditāti (turpmāk – bērni ar FT)</w:t>
            </w:r>
            <w:r w:rsidR="00D71A2F" w:rsidRPr="00D833B5">
              <w:rPr>
                <w:rFonts w:ascii="Times New Roman" w:hAnsi="Times New Roman" w:cs="Times New Roman"/>
                <w:sz w:val="24"/>
                <w:szCs w:val="24"/>
              </w:rPr>
              <w:t>. Savukārt</w:t>
            </w:r>
            <w:r w:rsidR="00592EA7" w:rsidRPr="00D833B5">
              <w:rPr>
                <w:rFonts w:ascii="Times New Roman" w:hAnsi="Times New Roman" w:cs="Times New Roman"/>
                <w:sz w:val="24"/>
                <w:szCs w:val="24"/>
              </w:rPr>
              <w:t xml:space="preserve"> darbs pie</w:t>
            </w:r>
            <w:r w:rsidR="00D71A2F" w:rsidRPr="00D833B5">
              <w:rPr>
                <w:rFonts w:ascii="Times New Roman" w:hAnsi="Times New Roman" w:cs="Times New Roman"/>
                <w:sz w:val="24"/>
                <w:szCs w:val="24"/>
              </w:rPr>
              <w:t xml:space="preserve"> finansēšanas mehānisma</w:t>
            </w:r>
            <w:r w:rsidR="00997E4B" w:rsidRPr="00D833B5">
              <w:rPr>
                <w:rFonts w:ascii="Times New Roman" w:hAnsi="Times New Roman" w:cs="Times New Roman"/>
                <w:sz w:val="24"/>
                <w:szCs w:val="24"/>
              </w:rPr>
              <w:t xml:space="preserve"> SBS pakalpojumu nodrošināšanai</w:t>
            </w:r>
            <w:r w:rsidR="00946192" w:rsidRPr="00D833B5">
              <w:rPr>
                <w:rFonts w:ascii="Times New Roman" w:hAnsi="Times New Roman" w:cs="Times New Roman"/>
                <w:sz w:val="24"/>
                <w:szCs w:val="24"/>
              </w:rPr>
              <w:t xml:space="preserve"> personām ar GRT</w:t>
            </w:r>
            <w:r w:rsidR="00620A82" w:rsidRPr="00D833B5">
              <w:rPr>
                <w:rFonts w:ascii="Times New Roman" w:hAnsi="Times New Roman" w:cs="Times New Roman"/>
                <w:sz w:val="24"/>
                <w:szCs w:val="24"/>
              </w:rPr>
              <w:t xml:space="preserve"> (turpmāk </w:t>
            </w:r>
            <w:r w:rsidR="007773CC" w:rsidRPr="00D833B5">
              <w:rPr>
                <w:rFonts w:ascii="Times New Roman" w:hAnsi="Times New Roman" w:cs="Times New Roman"/>
                <w:sz w:val="24"/>
                <w:szCs w:val="24"/>
              </w:rPr>
              <w:t>–</w:t>
            </w:r>
            <w:r w:rsidR="00620A82" w:rsidRPr="00D833B5">
              <w:rPr>
                <w:rFonts w:ascii="Times New Roman" w:hAnsi="Times New Roman" w:cs="Times New Roman"/>
                <w:sz w:val="24"/>
                <w:szCs w:val="24"/>
              </w:rPr>
              <w:t xml:space="preserve"> </w:t>
            </w:r>
            <w:r w:rsidR="007773CC" w:rsidRPr="00D833B5">
              <w:rPr>
                <w:rFonts w:ascii="Times New Roman" w:hAnsi="Times New Roman" w:cs="Times New Roman"/>
                <w:sz w:val="24"/>
                <w:szCs w:val="24"/>
              </w:rPr>
              <w:t>finansēšanas  mehānisms</w:t>
            </w:r>
            <w:r w:rsidR="00620A82" w:rsidRPr="00D833B5">
              <w:rPr>
                <w:rFonts w:ascii="Times New Roman" w:hAnsi="Times New Roman" w:cs="Times New Roman"/>
                <w:sz w:val="24"/>
                <w:szCs w:val="24"/>
              </w:rPr>
              <w:t>)</w:t>
            </w:r>
            <w:r w:rsidR="00946192" w:rsidRPr="00D833B5">
              <w:rPr>
                <w:rFonts w:ascii="Times New Roman" w:hAnsi="Times New Roman" w:cs="Times New Roman"/>
                <w:sz w:val="24"/>
                <w:szCs w:val="24"/>
              </w:rPr>
              <w:t xml:space="preserve"> </w:t>
            </w:r>
            <w:r w:rsidR="00997E4B" w:rsidRPr="00D833B5">
              <w:rPr>
                <w:rFonts w:ascii="Times New Roman" w:hAnsi="Times New Roman" w:cs="Times New Roman"/>
                <w:sz w:val="24"/>
                <w:szCs w:val="24"/>
              </w:rPr>
              <w:t>neaprobētās versijas</w:t>
            </w:r>
            <w:r w:rsidR="0093294F" w:rsidRPr="00D833B5">
              <w:rPr>
                <w:rFonts w:ascii="Times New Roman" w:hAnsi="Times New Roman" w:cs="Times New Roman"/>
                <w:sz w:val="24"/>
                <w:szCs w:val="24"/>
              </w:rPr>
              <w:t xml:space="preserve"> </w:t>
            </w:r>
            <w:r w:rsidR="00592EA7" w:rsidRPr="00D833B5">
              <w:rPr>
                <w:rFonts w:ascii="Times New Roman" w:hAnsi="Times New Roman" w:cs="Times New Roman"/>
                <w:sz w:val="24"/>
                <w:szCs w:val="24"/>
              </w:rPr>
              <w:t>izstrādes tiks pabeigt</w:t>
            </w:r>
            <w:r w:rsidR="001677BB" w:rsidRPr="00D833B5">
              <w:rPr>
                <w:rFonts w:ascii="Times New Roman" w:hAnsi="Times New Roman" w:cs="Times New Roman"/>
                <w:sz w:val="24"/>
                <w:szCs w:val="24"/>
              </w:rPr>
              <w:t>s</w:t>
            </w:r>
            <w:r w:rsidR="003E4A80" w:rsidRPr="00D833B5">
              <w:rPr>
                <w:rFonts w:ascii="Times New Roman" w:hAnsi="Times New Roman" w:cs="Times New Roman"/>
                <w:sz w:val="24"/>
                <w:szCs w:val="24"/>
              </w:rPr>
              <w:t xml:space="preserve"> 2019. gada II ceturksnī</w:t>
            </w:r>
            <w:r w:rsidR="00334E5F" w:rsidRPr="00D833B5">
              <w:rPr>
                <w:rFonts w:ascii="Times New Roman" w:hAnsi="Times New Roman" w:cs="Times New Roman"/>
                <w:sz w:val="24"/>
                <w:szCs w:val="24"/>
              </w:rPr>
              <w:t xml:space="preserve"> un </w:t>
            </w:r>
            <w:proofErr w:type="spellStart"/>
            <w:r w:rsidR="00334E5F" w:rsidRPr="00D833B5">
              <w:rPr>
                <w:rFonts w:ascii="Times New Roman" w:hAnsi="Times New Roman" w:cs="Times New Roman"/>
                <w:sz w:val="24"/>
                <w:szCs w:val="24"/>
              </w:rPr>
              <w:t>izmēģinājumprojekts</w:t>
            </w:r>
            <w:proofErr w:type="spellEnd"/>
            <w:r w:rsidR="00592EA7" w:rsidRPr="00D833B5">
              <w:rPr>
                <w:rFonts w:ascii="Times New Roman" w:hAnsi="Times New Roman" w:cs="Times New Roman"/>
                <w:sz w:val="24"/>
                <w:szCs w:val="24"/>
              </w:rPr>
              <w:t xml:space="preserve"> </w:t>
            </w:r>
            <w:r w:rsidR="00334E5F" w:rsidRPr="00D833B5">
              <w:rPr>
                <w:rFonts w:ascii="Times New Roman" w:hAnsi="Times New Roman" w:cs="Times New Roman"/>
                <w:sz w:val="24"/>
                <w:szCs w:val="24"/>
              </w:rPr>
              <w:t>tiks uzsākts 2019. gada augustā.</w:t>
            </w:r>
          </w:p>
          <w:p w14:paraId="13B1578B" w14:textId="2897EF07" w:rsidR="00791407" w:rsidRPr="00D833B5" w:rsidRDefault="00AD70BD" w:rsidP="005C7F8F">
            <w:pPr>
              <w:pStyle w:val="NoSpacing"/>
              <w:tabs>
                <w:tab w:val="left" w:pos="2283"/>
              </w:tabs>
              <w:ind w:left="138"/>
              <w:jc w:val="both"/>
              <w:rPr>
                <w:rFonts w:ascii="Times New Roman" w:hAnsi="Times New Roman" w:cs="Times New Roman"/>
                <w:sz w:val="24"/>
                <w:szCs w:val="24"/>
              </w:rPr>
            </w:pPr>
            <w:r w:rsidRPr="00D833B5">
              <w:rPr>
                <w:rFonts w:ascii="Times New Roman" w:hAnsi="Times New Roman" w:cs="Times New Roman"/>
                <w:sz w:val="24"/>
                <w:szCs w:val="24"/>
              </w:rPr>
              <w:lastRenderedPageBreak/>
              <w:t xml:space="preserve">Šobrīd </w:t>
            </w:r>
            <w:r w:rsidR="00101A74" w:rsidRPr="00D833B5">
              <w:rPr>
                <w:rFonts w:ascii="Times New Roman" w:hAnsi="Times New Roman" w:cs="Times New Roman"/>
                <w:sz w:val="24"/>
                <w:szCs w:val="24"/>
              </w:rPr>
              <w:t>MK noteikumos</w:t>
            </w:r>
            <w:r w:rsidR="00B12E46" w:rsidRPr="00D833B5">
              <w:rPr>
                <w:rFonts w:ascii="Times New Roman" w:hAnsi="Times New Roman" w:cs="Times New Roman"/>
                <w:sz w:val="24"/>
                <w:szCs w:val="24"/>
              </w:rPr>
              <w:t xml:space="preserve"> </w:t>
            </w:r>
            <w:r w:rsidR="00503FBC" w:rsidRPr="00D833B5">
              <w:rPr>
                <w:rFonts w:ascii="Times New Roman" w:hAnsi="Times New Roman" w:cs="Times New Roman"/>
                <w:sz w:val="24"/>
                <w:szCs w:val="24"/>
              </w:rPr>
              <w:t>Nr. 91</w:t>
            </w:r>
            <w:r w:rsidR="00503FBC" w:rsidRPr="00D833B5">
              <w:rPr>
                <w:rStyle w:val="FootnoteReference"/>
                <w:rFonts w:ascii="Times New Roman" w:hAnsi="Times New Roman" w:cs="Times New Roman"/>
                <w:sz w:val="24"/>
                <w:szCs w:val="24"/>
              </w:rPr>
              <w:footnoteReference w:id="1"/>
            </w:r>
            <w:r w:rsidR="00D55B16" w:rsidRPr="00D833B5">
              <w:rPr>
                <w:rFonts w:ascii="Times New Roman" w:hAnsi="Times New Roman" w:cs="Times New Roman"/>
                <w:sz w:val="24"/>
                <w:szCs w:val="24"/>
              </w:rPr>
              <w:t xml:space="preserve"> </w:t>
            </w:r>
            <w:r w:rsidR="00B12E46" w:rsidRPr="00D833B5">
              <w:rPr>
                <w:rFonts w:ascii="Times New Roman" w:hAnsi="Times New Roman" w:cs="Times New Roman"/>
                <w:sz w:val="24"/>
                <w:szCs w:val="24"/>
              </w:rPr>
              <w:t>ir precīzi</w:t>
            </w:r>
            <w:r w:rsidR="00101A74" w:rsidRPr="00D833B5">
              <w:rPr>
                <w:rFonts w:ascii="Times New Roman" w:hAnsi="Times New Roman" w:cs="Times New Roman"/>
                <w:sz w:val="24"/>
                <w:szCs w:val="24"/>
              </w:rPr>
              <w:t xml:space="preserve"> </w:t>
            </w:r>
            <w:r w:rsidR="00417D0F" w:rsidRPr="00D833B5">
              <w:rPr>
                <w:rFonts w:ascii="Times New Roman" w:hAnsi="Times New Roman" w:cs="Times New Roman"/>
                <w:sz w:val="24"/>
                <w:szCs w:val="24"/>
              </w:rPr>
              <w:t>noteikti</w:t>
            </w:r>
            <w:r w:rsidR="00B12E46" w:rsidRPr="00D833B5">
              <w:rPr>
                <w:rFonts w:ascii="Times New Roman" w:hAnsi="Times New Roman" w:cs="Times New Roman"/>
                <w:sz w:val="24"/>
                <w:szCs w:val="24"/>
              </w:rPr>
              <w:t xml:space="preserve"> </w:t>
            </w:r>
            <w:r w:rsidR="00101A74" w:rsidRPr="00D833B5">
              <w:rPr>
                <w:rFonts w:ascii="Times New Roman" w:hAnsi="Times New Roman" w:cs="Times New Roman"/>
                <w:sz w:val="24"/>
                <w:szCs w:val="24"/>
              </w:rPr>
              <w:t>IB izmēģinājumprojekta bērniem ar FT nosacījumi</w:t>
            </w:r>
            <w:r w:rsidR="0083306C" w:rsidRPr="00D833B5">
              <w:rPr>
                <w:rFonts w:ascii="Times New Roman" w:hAnsi="Times New Roman" w:cs="Times New Roman"/>
                <w:sz w:val="24"/>
                <w:szCs w:val="24"/>
              </w:rPr>
              <w:t xml:space="preserve">. Pēc analoģijas nepieciešams precizēt </w:t>
            </w:r>
            <w:r w:rsidR="00334E5F" w:rsidRPr="00D833B5">
              <w:rPr>
                <w:rFonts w:ascii="Times New Roman" w:hAnsi="Times New Roman" w:cs="Times New Roman"/>
                <w:sz w:val="24"/>
                <w:szCs w:val="24"/>
              </w:rPr>
              <w:t xml:space="preserve">arī </w:t>
            </w:r>
            <w:r w:rsidR="00B5516C" w:rsidRPr="00D833B5">
              <w:rPr>
                <w:rFonts w:ascii="Times New Roman" w:hAnsi="Times New Roman" w:cs="Times New Roman"/>
                <w:sz w:val="24"/>
                <w:szCs w:val="24"/>
              </w:rPr>
              <w:t>SBS pakalpojumu finansēšanas mehānisma izmēģinājumprojekta personām GRT īstenošan</w:t>
            </w:r>
            <w:r w:rsidR="008D07F9" w:rsidRPr="00D833B5">
              <w:rPr>
                <w:rFonts w:ascii="Times New Roman" w:hAnsi="Times New Roman" w:cs="Times New Roman"/>
                <w:sz w:val="24"/>
                <w:szCs w:val="24"/>
              </w:rPr>
              <w:t>as nosacījumus</w:t>
            </w:r>
            <w:r w:rsidR="005D590F" w:rsidRPr="00D833B5">
              <w:rPr>
                <w:rFonts w:ascii="Times New Roman" w:hAnsi="Times New Roman" w:cs="Times New Roman"/>
                <w:sz w:val="24"/>
                <w:szCs w:val="24"/>
              </w:rPr>
              <w:t>.</w:t>
            </w:r>
            <w:r w:rsidR="008D07F9" w:rsidRPr="00D833B5">
              <w:rPr>
                <w:rFonts w:ascii="Times New Roman" w:hAnsi="Times New Roman" w:cs="Times New Roman"/>
                <w:sz w:val="24"/>
                <w:szCs w:val="24"/>
              </w:rPr>
              <w:t xml:space="preserve"> </w:t>
            </w:r>
            <w:r w:rsidR="001A42FB" w:rsidRPr="00D833B5">
              <w:rPr>
                <w:rFonts w:ascii="Times New Roman" w:hAnsi="Times New Roman" w:cs="Times New Roman"/>
                <w:sz w:val="24"/>
                <w:szCs w:val="24"/>
              </w:rPr>
              <w:t>Līdz ar to</w:t>
            </w:r>
            <w:r w:rsidR="008D07F9" w:rsidRPr="00D833B5">
              <w:rPr>
                <w:rFonts w:ascii="Times New Roman" w:hAnsi="Times New Roman" w:cs="Times New Roman"/>
                <w:sz w:val="24"/>
                <w:szCs w:val="24"/>
              </w:rPr>
              <w:t xml:space="preserve"> </w:t>
            </w:r>
            <w:r w:rsidR="005D590F" w:rsidRPr="00D833B5">
              <w:rPr>
                <w:rFonts w:ascii="Times New Roman" w:hAnsi="Times New Roman" w:cs="Times New Roman"/>
                <w:sz w:val="24"/>
                <w:szCs w:val="24"/>
              </w:rPr>
              <w:t>noteikumu projekts paredz</w:t>
            </w:r>
            <w:r w:rsidR="005C7F8F" w:rsidRPr="00D833B5">
              <w:rPr>
                <w:rFonts w:ascii="Times New Roman" w:hAnsi="Times New Roman" w:cs="Times New Roman"/>
                <w:sz w:val="24"/>
                <w:szCs w:val="24"/>
              </w:rPr>
              <w:t xml:space="preserve"> </w:t>
            </w:r>
            <w:r w:rsidR="005D590F" w:rsidRPr="00D833B5">
              <w:rPr>
                <w:rFonts w:ascii="Times New Roman" w:hAnsi="Times New Roman" w:cs="Times New Roman"/>
                <w:b/>
                <w:sz w:val="24"/>
                <w:szCs w:val="24"/>
              </w:rPr>
              <w:t>precizēt un papildināt SBS pakalpojumu finansēšanas mehānisma izmēģinājumprojekta personām ar GRT īstenošanas nosacījumus:</w:t>
            </w:r>
          </w:p>
          <w:p w14:paraId="55862C1E" w14:textId="12EAD15D" w:rsidR="00DD6170" w:rsidRPr="00D833B5" w:rsidRDefault="005D590F" w:rsidP="00D654B0">
            <w:pPr>
              <w:pStyle w:val="NoSpacing"/>
              <w:numPr>
                <w:ilvl w:val="0"/>
                <w:numId w:val="40"/>
              </w:numPr>
              <w:tabs>
                <w:tab w:val="left" w:pos="2283"/>
              </w:tabs>
              <w:ind w:left="138" w:firstLine="222"/>
              <w:jc w:val="both"/>
              <w:rPr>
                <w:rFonts w:ascii="Times New Roman" w:hAnsi="Times New Roman" w:cs="Times New Roman"/>
                <w:sz w:val="24"/>
                <w:szCs w:val="24"/>
              </w:rPr>
            </w:pPr>
            <w:r w:rsidRPr="00D833B5">
              <w:rPr>
                <w:rFonts w:ascii="Times New Roman" w:hAnsi="Times New Roman" w:cs="Times New Roman"/>
                <w:sz w:val="24"/>
                <w:szCs w:val="24"/>
              </w:rPr>
              <w:t>nosakot pašvaldības kā izmēģinājumprojekta personām ar GRT sadarbības partnerus</w:t>
            </w:r>
            <w:r w:rsidR="00DD6170" w:rsidRPr="00D833B5">
              <w:rPr>
                <w:rFonts w:ascii="Times New Roman" w:hAnsi="Times New Roman" w:cs="Times New Roman"/>
                <w:sz w:val="24"/>
                <w:szCs w:val="24"/>
              </w:rPr>
              <w:t xml:space="preserve"> (attiecīgi tiek precizēts MK noteikumu Nr. 91 13. punkts)</w:t>
            </w:r>
            <w:r w:rsidRPr="00D833B5">
              <w:rPr>
                <w:rFonts w:ascii="Times New Roman" w:hAnsi="Times New Roman" w:cs="Times New Roman"/>
                <w:sz w:val="24"/>
                <w:szCs w:val="24"/>
              </w:rPr>
              <w:t>, jo</w:t>
            </w:r>
            <w:r w:rsidR="00057504" w:rsidRPr="00D833B5">
              <w:rPr>
                <w:rFonts w:ascii="Times New Roman" w:hAnsi="Times New Roman" w:cs="Times New Roman"/>
                <w:sz w:val="24"/>
                <w:szCs w:val="24"/>
              </w:rPr>
              <w:t xml:space="preserve"> Sociālo pakalpojumu un sociālās palīdzības likuma</w:t>
            </w:r>
            <w:r w:rsidR="00907D60" w:rsidRPr="00D833B5">
              <w:rPr>
                <w:rFonts w:ascii="Times New Roman" w:hAnsi="Times New Roman" w:cs="Times New Roman"/>
                <w:sz w:val="24"/>
                <w:szCs w:val="24"/>
              </w:rPr>
              <w:t xml:space="preserve"> (turpmāk – SPSPL)</w:t>
            </w:r>
            <w:r w:rsidR="00057504" w:rsidRPr="00D833B5">
              <w:rPr>
                <w:rFonts w:ascii="Times New Roman" w:hAnsi="Times New Roman" w:cs="Times New Roman"/>
                <w:sz w:val="24"/>
                <w:szCs w:val="24"/>
              </w:rPr>
              <w:t xml:space="preserve"> 9. pants nosaka, ka pašvaldības pienākums ir nodrošināt personai iespēju saņemt tās vajadzībām atbilstošus sociālos pakalpojumus, tādēļ </w:t>
            </w:r>
            <w:r w:rsidR="00DD6170" w:rsidRPr="00D833B5">
              <w:rPr>
                <w:rFonts w:ascii="Times New Roman" w:hAnsi="Times New Roman" w:cs="Times New Roman"/>
                <w:sz w:val="24"/>
                <w:szCs w:val="24"/>
              </w:rPr>
              <w:t>pašvaldības</w:t>
            </w:r>
            <w:r w:rsidR="00057504" w:rsidRPr="00D833B5">
              <w:rPr>
                <w:rFonts w:ascii="Times New Roman" w:hAnsi="Times New Roman" w:cs="Times New Roman"/>
                <w:sz w:val="24"/>
                <w:szCs w:val="24"/>
              </w:rPr>
              <w:t xml:space="preserve"> </w:t>
            </w:r>
            <w:r w:rsidR="00DD6170" w:rsidRPr="00D833B5">
              <w:rPr>
                <w:rFonts w:ascii="Times New Roman" w:hAnsi="Times New Roman" w:cs="Times New Roman"/>
                <w:sz w:val="24"/>
                <w:szCs w:val="24"/>
              </w:rPr>
              <w:t xml:space="preserve">izveidotās institūcijas (piemēram, sociālais dienests) ir vistuvāk mērķa grupas </w:t>
            </w:r>
            <w:r w:rsidR="008912E9" w:rsidRPr="00D833B5">
              <w:rPr>
                <w:rFonts w:ascii="Times New Roman" w:hAnsi="Times New Roman" w:cs="Times New Roman"/>
                <w:sz w:val="24"/>
                <w:szCs w:val="24"/>
              </w:rPr>
              <w:t xml:space="preserve">personām </w:t>
            </w:r>
            <w:r w:rsidR="00DD6170" w:rsidRPr="00D833B5">
              <w:rPr>
                <w:rFonts w:ascii="Times New Roman" w:hAnsi="Times New Roman" w:cs="Times New Roman"/>
                <w:sz w:val="24"/>
                <w:szCs w:val="24"/>
              </w:rPr>
              <w:t>un arī vislabāk pārzina viņ</w:t>
            </w:r>
            <w:r w:rsidR="008912E9" w:rsidRPr="00D833B5">
              <w:rPr>
                <w:rFonts w:ascii="Times New Roman" w:hAnsi="Times New Roman" w:cs="Times New Roman"/>
                <w:sz w:val="24"/>
                <w:szCs w:val="24"/>
              </w:rPr>
              <w:t>u</w:t>
            </w:r>
            <w:r w:rsidR="00DD6170" w:rsidRPr="00D833B5">
              <w:rPr>
                <w:rFonts w:ascii="Times New Roman" w:hAnsi="Times New Roman" w:cs="Times New Roman"/>
                <w:sz w:val="24"/>
                <w:szCs w:val="24"/>
              </w:rPr>
              <w:t xml:space="preserve"> situāciju</w:t>
            </w:r>
            <w:r w:rsidR="0083306C" w:rsidRPr="00D833B5">
              <w:rPr>
                <w:rFonts w:ascii="Times New Roman" w:hAnsi="Times New Roman" w:cs="Times New Roman"/>
                <w:sz w:val="24"/>
                <w:szCs w:val="24"/>
              </w:rPr>
              <w:t xml:space="preserve">. Līdzīga pieeja tiek īstenota gan IB modeļa izmēģinājumprojektā bērniem ar FT, gan arī </w:t>
            </w:r>
            <w:r w:rsidR="008D07F9" w:rsidRPr="00D833B5">
              <w:rPr>
                <w:rFonts w:ascii="Times New Roman" w:hAnsi="Times New Roman" w:cs="Times New Roman"/>
                <w:sz w:val="24"/>
                <w:szCs w:val="24"/>
              </w:rPr>
              <w:t>9.2.</w:t>
            </w:r>
            <w:r w:rsidR="0083306C" w:rsidRPr="00D833B5">
              <w:rPr>
                <w:rFonts w:ascii="Times New Roman" w:hAnsi="Times New Roman" w:cs="Times New Roman"/>
                <w:sz w:val="24"/>
                <w:szCs w:val="24"/>
              </w:rPr>
              <w:t>2</w:t>
            </w:r>
            <w:r w:rsidR="008D07F9" w:rsidRPr="00D833B5">
              <w:rPr>
                <w:rFonts w:ascii="Times New Roman" w:hAnsi="Times New Roman" w:cs="Times New Roman"/>
                <w:sz w:val="24"/>
                <w:szCs w:val="24"/>
              </w:rPr>
              <w:t>.1. pasākum</w:t>
            </w:r>
            <w:r w:rsidR="0083306C" w:rsidRPr="00D833B5">
              <w:rPr>
                <w:rFonts w:ascii="Times New Roman" w:hAnsi="Times New Roman" w:cs="Times New Roman"/>
                <w:sz w:val="24"/>
                <w:szCs w:val="24"/>
              </w:rPr>
              <w:t>ā</w:t>
            </w:r>
            <w:r w:rsidR="009A57C8" w:rsidRPr="00D833B5">
              <w:rPr>
                <w:rFonts w:ascii="Times New Roman" w:hAnsi="Times New Roman" w:cs="Times New Roman"/>
                <w:sz w:val="24"/>
                <w:szCs w:val="24"/>
              </w:rPr>
              <w:t xml:space="preserve"> "</w:t>
            </w:r>
            <w:proofErr w:type="spellStart"/>
            <w:r w:rsidR="009A57C8" w:rsidRPr="00D833B5">
              <w:rPr>
                <w:rFonts w:ascii="Times New Roman" w:hAnsi="Times New Roman" w:cs="Times New Roman"/>
                <w:sz w:val="24"/>
                <w:szCs w:val="24"/>
              </w:rPr>
              <w:t>Deinstitucionalizācija</w:t>
            </w:r>
            <w:proofErr w:type="spellEnd"/>
            <w:r w:rsidR="009A57C8" w:rsidRPr="00D833B5">
              <w:rPr>
                <w:rFonts w:ascii="Times New Roman" w:hAnsi="Times New Roman" w:cs="Times New Roman"/>
                <w:sz w:val="24"/>
                <w:szCs w:val="24"/>
              </w:rPr>
              <w:t>"</w:t>
            </w:r>
            <w:r w:rsidR="00822AD1" w:rsidRPr="00D833B5">
              <w:rPr>
                <w:rFonts w:ascii="Times New Roman" w:hAnsi="Times New Roman" w:cs="Times New Roman"/>
                <w:sz w:val="24"/>
                <w:szCs w:val="24"/>
              </w:rPr>
              <w:t xml:space="preserve"> (turpmāk – 9.2.2.1 pasākums)</w:t>
            </w:r>
            <w:r w:rsidR="0083306C" w:rsidRPr="00D833B5">
              <w:rPr>
                <w:rFonts w:ascii="Times New Roman" w:hAnsi="Times New Roman" w:cs="Times New Roman"/>
                <w:sz w:val="24"/>
                <w:szCs w:val="24"/>
              </w:rPr>
              <w:t>,</w:t>
            </w:r>
            <w:r w:rsidR="00DA2B5A" w:rsidRPr="00D833B5">
              <w:rPr>
                <w:rFonts w:ascii="Times New Roman" w:hAnsi="Times New Roman" w:cs="Times New Roman"/>
                <w:sz w:val="24"/>
                <w:szCs w:val="24"/>
              </w:rPr>
              <w:t xml:space="preserve"> </w:t>
            </w:r>
            <w:r w:rsidR="0083306C" w:rsidRPr="00D833B5">
              <w:rPr>
                <w:rFonts w:ascii="Times New Roman" w:hAnsi="Times New Roman" w:cs="Times New Roman"/>
                <w:sz w:val="24"/>
                <w:szCs w:val="24"/>
              </w:rPr>
              <w:t xml:space="preserve">kur </w:t>
            </w:r>
            <w:r w:rsidR="005B54FE" w:rsidRPr="00D833B5">
              <w:rPr>
                <w:rFonts w:ascii="Times New Roman" w:hAnsi="Times New Roman" w:cs="Times New Roman"/>
                <w:sz w:val="24"/>
                <w:szCs w:val="24"/>
              </w:rPr>
              <w:t>SBS</w:t>
            </w:r>
            <w:r w:rsidR="0083306C" w:rsidRPr="00D833B5">
              <w:rPr>
                <w:rFonts w:ascii="Times New Roman" w:hAnsi="Times New Roman" w:cs="Times New Roman"/>
                <w:sz w:val="24"/>
                <w:szCs w:val="24"/>
              </w:rPr>
              <w:t xml:space="preserve"> pakalpojumus nodrošina pašvaldības kā finansējuma saņēmēja (plānošanas reģionu) s</w:t>
            </w:r>
            <w:r w:rsidR="00C274FD" w:rsidRPr="00D833B5">
              <w:rPr>
                <w:rFonts w:ascii="Times New Roman" w:hAnsi="Times New Roman" w:cs="Times New Roman"/>
                <w:sz w:val="24"/>
                <w:szCs w:val="24"/>
              </w:rPr>
              <w:t>adarbības</w:t>
            </w:r>
            <w:r w:rsidR="0083306C" w:rsidRPr="00D833B5">
              <w:rPr>
                <w:rFonts w:ascii="Times New Roman" w:hAnsi="Times New Roman" w:cs="Times New Roman"/>
                <w:sz w:val="24"/>
                <w:szCs w:val="24"/>
              </w:rPr>
              <w:t xml:space="preserve"> partneri. </w:t>
            </w:r>
            <w:r w:rsidR="007014B8" w:rsidRPr="00D833B5">
              <w:rPr>
                <w:rFonts w:ascii="Times New Roman" w:hAnsi="Times New Roman" w:cs="Times New Roman"/>
                <w:sz w:val="24"/>
                <w:szCs w:val="24"/>
              </w:rPr>
              <w:t xml:space="preserve">Pašvaldību iesaiste SBS pakalpojumu finansēšanas mehānisma izmēģinājumprojektā nodrošina </w:t>
            </w:r>
            <w:r w:rsidR="009A57C8" w:rsidRPr="00D833B5">
              <w:rPr>
                <w:rFonts w:ascii="Times New Roman" w:hAnsi="Times New Roman" w:cs="Times New Roman"/>
                <w:sz w:val="24"/>
                <w:szCs w:val="24"/>
              </w:rPr>
              <w:t xml:space="preserve">arī </w:t>
            </w:r>
            <w:r w:rsidR="007014B8" w:rsidRPr="00D833B5">
              <w:rPr>
                <w:rFonts w:ascii="Times New Roman" w:hAnsi="Times New Roman" w:cs="Times New Roman"/>
                <w:sz w:val="24"/>
                <w:szCs w:val="24"/>
              </w:rPr>
              <w:t>sinerģiju ar 9.2</w:t>
            </w:r>
            <w:r w:rsidR="00281482" w:rsidRPr="00D833B5">
              <w:rPr>
                <w:rFonts w:ascii="Times New Roman" w:hAnsi="Times New Roman" w:cs="Times New Roman"/>
                <w:sz w:val="24"/>
                <w:szCs w:val="24"/>
              </w:rPr>
              <w:t>.1.1. pasākuma</w:t>
            </w:r>
            <w:r w:rsidR="001166B5" w:rsidRPr="00D833B5">
              <w:rPr>
                <w:rFonts w:ascii="Times New Roman" w:hAnsi="Times New Roman" w:cs="Times New Roman"/>
                <w:sz w:val="24"/>
                <w:szCs w:val="24"/>
              </w:rPr>
              <w:t xml:space="preserve"> </w:t>
            </w:r>
            <w:r w:rsidR="00281482" w:rsidRPr="00D833B5">
              <w:rPr>
                <w:rFonts w:ascii="Times New Roman" w:hAnsi="Times New Roman" w:cs="Times New Roman"/>
                <w:sz w:val="24"/>
                <w:szCs w:val="24"/>
              </w:rPr>
              <w:t>"Profesionāla sociālā darba attīstība pašvaldībās" aktivitātēm, proti, pašvaldību sociālo dienestu darbinieku iegūtās zināšanas un prasmes piemērojot darbā ar personām ar GRT</w:t>
            </w:r>
            <w:r w:rsidR="00DD6170" w:rsidRPr="00D833B5">
              <w:rPr>
                <w:rFonts w:ascii="Times New Roman" w:hAnsi="Times New Roman" w:cs="Times New Roman"/>
                <w:sz w:val="24"/>
                <w:szCs w:val="24"/>
              </w:rPr>
              <w:t>;</w:t>
            </w:r>
          </w:p>
          <w:p w14:paraId="66140F72" w14:textId="2F4576C1" w:rsidR="00DD6170" w:rsidRPr="00D833B5" w:rsidRDefault="00DD6170" w:rsidP="00907D60">
            <w:pPr>
              <w:pStyle w:val="NoSpacing"/>
              <w:numPr>
                <w:ilvl w:val="0"/>
                <w:numId w:val="40"/>
              </w:numPr>
              <w:ind w:left="138" w:firstLine="222"/>
              <w:jc w:val="both"/>
              <w:rPr>
                <w:rFonts w:ascii="Times New Roman" w:hAnsi="Times New Roman" w:cs="Times New Roman"/>
                <w:sz w:val="24"/>
                <w:szCs w:val="24"/>
              </w:rPr>
            </w:pPr>
            <w:r w:rsidRPr="00D833B5">
              <w:rPr>
                <w:rFonts w:ascii="Times New Roman" w:hAnsi="Times New Roman" w:cs="Times New Roman"/>
                <w:sz w:val="24"/>
                <w:szCs w:val="24"/>
              </w:rPr>
              <w:t>nosakot pašvaldību – sadarbības partneru pienākumus SBS pakalpojumu finansēšanas mehānisma izmēģinājumprojektā</w:t>
            </w:r>
            <w:r w:rsidR="00077827" w:rsidRPr="00D833B5">
              <w:rPr>
                <w:rFonts w:ascii="Times New Roman" w:hAnsi="Times New Roman" w:cs="Times New Roman"/>
                <w:sz w:val="24"/>
                <w:szCs w:val="24"/>
              </w:rPr>
              <w:t>. Ņ</w:t>
            </w:r>
            <w:r w:rsidR="00547D63" w:rsidRPr="00D833B5">
              <w:rPr>
                <w:rFonts w:ascii="Times New Roman" w:hAnsi="Times New Roman" w:cs="Times New Roman"/>
                <w:sz w:val="24"/>
                <w:szCs w:val="24"/>
              </w:rPr>
              <w:t>emot vērā</w:t>
            </w:r>
            <w:r w:rsidR="00077827" w:rsidRPr="00D833B5">
              <w:rPr>
                <w:rFonts w:ascii="Times New Roman" w:hAnsi="Times New Roman" w:cs="Times New Roman"/>
                <w:sz w:val="24"/>
                <w:szCs w:val="24"/>
              </w:rPr>
              <w:t xml:space="preserve">, ka abos izmēģinājumprojektos pašvaldības plānotas kā sadarbības partneri, arī </w:t>
            </w:r>
            <w:r w:rsidRPr="00D833B5">
              <w:rPr>
                <w:rFonts w:ascii="Times New Roman" w:hAnsi="Times New Roman" w:cs="Times New Roman"/>
                <w:sz w:val="24"/>
                <w:szCs w:val="24"/>
              </w:rPr>
              <w:t xml:space="preserve">veicamie </w:t>
            </w:r>
            <w:r w:rsidR="00077827" w:rsidRPr="00D833B5">
              <w:rPr>
                <w:rFonts w:ascii="Times New Roman" w:hAnsi="Times New Roman" w:cs="Times New Roman"/>
                <w:sz w:val="24"/>
                <w:szCs w:val="24"/>
              </w:rPr>
              <w:t xml:space="preserve">sadarbības partneru </w:t>
            </w:r>
            <w:r w:rsidRPr="00D833B5">
              <w:rPr>
                <w:rFonts w:ascii="Times New Roman" w:hAnsi="Times New Roman" w:cs="Times New Roman"/>
                <w:sz w:val="24"/>
                <w:szCs w:val="24"/>
              </w:rPr>
              <w:t xml:space="preserve">pienākumi </w:t>
            </w:r>
            <w:r w:rsidR="00077827" w:rsidRPr="00D833B5">
              <w:rPr>
                <w:rFonts w:ascii="Times New Roman" w:hAnsi="Times New Roman" w:cs="Times New Roman"/>
                <w:sz w:val="24"/>
                <w:szCs w:val="24"/>
              </w:rPr>
              <w:t xml:space="preserve">abos </w:t>
            </w:r>
            <w:proofErr w:type="spellStart"/>
            <w:r w:rsidR="00077827" w:rsidRPr="00D833B5">
              <w:rPr>
                <w:rFonts w:ascii="Times New Roman" w:hAnsi="Times New Roman" w:cs="Times New Roman"/>
                <w:sz w:val="24"/>
                <w:szCs w:val="24"/>
              </w:rPr>
              <w:t>izmēģinājumprojektos</w:t>
            </w:r>
            <w:proofErr w:type="spellEnd"/>
            <w:r w:rsidR="00077827" w:rsidRPr="00D833B5">
              <w:rPr>
                <w:rFonts w:ascii="Times New Roman" w:hAnsi="Times New Roman" w:cs="Times New Roman"/>
                <w:sz w:val="24"/>
                <w:szCs w:val="24"/>
              </w:rPr>
              <w:t xml:space="preserve"> </w:t>
            </w:r>
            <w:r w:rsidRPr="00D833B5">
              <w:rPr>
                <w:rFonts w:ascii="Times New Roman" w:hAnsi="Times New Roman" w:cs="Times New Roman"/>
                <w:sz w:val="24"/>
                <w:szCs w:val="24"/>
              </w:rPr>
              <w:t>būs identiski</w:t>
            </w:r>
            <w:r w:rsidR="00907D60" w:rsidRPr="00D833B5">
              <w:rPr>
                <w:rFonts w:ascii="Times New Roman" w:hAnsi="Times New Roman" w:cs="Times New Roman"/>
                <w:sz w:val="24"/>
                <w:szCs w:val="24"/>
              </w:rPr>
              <w:t xml:space="preserve"> (izrietoši no SPSPL)</w:t>
            </w:r>
            <w:r w:rsidR="005B54FE" w:rsidRPr="00D833B5">
              <w:rPr>
                <w:rFonts w:ascii="Times New Roman" w:hAnsi="Times New Roman" w:cs="Times New Roman"/>
                <w:sz w:val="24"/>
                <w:szCs w:val="24"/>
              </w:rPr>
              <w:t xml:space="preserve">. </w:t>
            </w:r>
          </w:p>
          <w:p w14:paraId="382A831F" w14:textId="1C4E8070" w:rsidR="00E96755" w:rsidRPr="00D833B5" w:rsidRDefault="005B54FE" w:rsidP="00DA2B5A">
            <w:pPr>
              <w:pStyle w:val="NoSpacing"/>
              <w:ind w:left="130"/>
              <w:jc w:val="both"/>
              <w:rPr>
                <w:rFonts w:ascii="Times New Roman" w:hAnsi="Times New Roman" w:cs="Times New Roman"/>
                <w:sz w:val="24"/>
                <w:szCs w:val="24"/>
              </w:rPr>
            </w:pPr>
            <w:r w:rsidRPr="00D833B5">
              <w:rPr>
                <w:rFonts w:ascii="Times New Roman" w:hAnsi="Times New Roman" w:cs="Times New Roman"/>
                <w:sz w:val="24"/>
                <w:szCs w:val="24"/>
              </w:rPr>
              <w:t>Attiecībā uz SBS pakalpojumu piešķiršanu un nodrošināšanu, kas ir viens no sadarbības partneru pienākumiem, paredzēts, ka t</w:t>
            </w:r>
            <w:r w:rsidR="00BC34AF" w:rsidRPr="00D833B5">
              <w:rPr>
                <w:rFonts w:ascii="Times New Roman" w:hAnsi="Times New Roman" w:cs="Times New Roman"/>
                <w:sz w:val="24"/>
                <w:szCs w:val="24"/>
              </w:rPr>
              <w:t xml:space="preserve">āpat kā IB modeļa izmēģinājumprojektā bērniem ar FT, arī personas ar GRT iesniegumā varēs norādīt vēlamo SBS </w:t>
            </w:r>
            <w:r w:rsidR="00BC34AF" w:rsidRPr="00D833B5">
              <w:rPr>
                <w:rFonts w:ascii="Times New Roman" w:hAnsi="Times New Roman" w:cs="Times New Roman"/>
                <w:sz w:val="24"/>
                <w:szCs w:val="24"/>
              </w:rPr>
              <w:lastRenderedPageBreak/>
              <w:t>pakalpojuma sniedzēju</w:t>
            </w:r>
            <w:r w:rsidR="00E562EB" w:rsidRPr="00D833B5">
              <w:rPr>
                <w:rFonts w:ascii="Times New Roman" w:hAnsi="Times New Roman" w:cs="Times New Roman"/>
                <w:sz w:val="24"/>
                <w:szCs w:val="24"/>
              </w:rPr>
              <w:t>, tādējādi tiks sekmēta savstarpēja uzticēšanās un paļāvība</w:t>
            </w:r>
            <w:r w:rsidRPr="00D833B5">
              <w:rPr>
                <w:rFonts w:ascii="Times New Roman" w:hAnsi="Times New Roman" w:cs="Times New Roman"/>
                <w:sz w:val="24"/>
                <w:szCs w:val="24"/>
              </w:rPr>
              <w:t xml:space="preserve"> starp mērķa grupas personu un pakalpojuma sniedzēju</w:t>
            </w:r>
            <w:r w:rsidR="00E562EB" w:rsidRPr="00D833B5">
              <w:rPr>
                <w:rFonts w:ascii="Times New Roman" w:hAnsi="Times New Roman" w:cs="Times New Roman"/>
                <w:sz w:val="24"/>
                <w:szCs w:val="24"/>
              </w:rPr>
              <w:t>, kas</w:t>
            </w:r>
            <w:r w:rsidR="00791407" w:rsidRPr="00D833B5">
              <w:rPr>
                <w:rFonts w:ascii="Times New Roman" w:hAnsi="Times New Roman" w:cs="Times New Roman"/>
                <w:sz w:val="24"/>
                <w:szCs w:val="24"/>
              </w:rPr>
              <w:t xml:space="preserve"> savukārt</w:t>
            </w:r>
            <w:r w:rsidR="00E562EB" w:rsidRPr="00D833B5">
              <w:rPr>
                <w:rFonts w:ascii="Times New Roman" w:hAnsi="Times New Roman" w:cs="Times New Roman"/>
                <w:sz w:val="24"/>
                <w:szCs w:val="24"/>
              </w:rPr>
              <w:t xml:space="preserve"> nodrošinās pilnvērtīgāku SBS pakalpojumu sniegšanu un</w:t>
            </w:r>
            <w:r w:rsidR="004C2530" w:rsidRPr="00D833B5">
              <w:rPr>
                <w:rFonts w:ascii="Times New Roman" w:hAnsi="Times New Roman" w:cs="Times New Roman"/>
                <w:sz w:val="24"/>
                <w:szCs w:val="24"/>
              </w:rPr>
              <w:t xml:space="preserve"> motivēs personas ar GRT iesaistīties </w:t>
            </w:r>
            <w:proofErr w:type="spellStart"/>
            <w:r w:rsidR="004C2530" w:rsidRPr="00D833B5">
              <w:rPr>
                <w:rFonts w:ascii="Times New Roman" w:hAnsi="Times New Roman" w:cs="Times New Roman"/>
                <w:sz w:val="24"/>
                <w:szCs w:val="24"/>
              </w:rPr>
              <w:t>izmēģinājumprojektā</w:t>
            </w:r>
            <w:proofErr w:type="spellEnd"/>
            <w:r w:rsidR="004C2530" w:rsidRPr="00D833B5">
              <w:rPr>
                <w:rFonts w:ascii="Times New Roman" w:hAnsi="Times New Roman" w:cs="Times New Roman"/>
                <w:sz w:val="24"/>
                <w:szCs w:val="24"/>
              </w:rPr>
              <w:t>, tādējādi</w:t>
            </w:r>
            <w:r w:rsidR="00931C69" w:rsidRPr="00D833B5">
              <w:rPr>
                <w:rFonts w:ascii="Times New Roman" w:hAnsi="Times New Roman" w:cs="Times New Roman"/>
                <w:sz w:val="24"/>
                <w:szCs w:val="24"/>
              </w:rPr>
              <w:t xml:space="preserve"> </w:t>
            </w:r>
            <w:r w:rsidRPr="00D833B5">
              <w:rPr>
                <w:rFonts w:ascii="Times New Roman" w:hAnsi="Times New Roman" w:cs="Times New Roman"/>
                <w:sz w:val="24"/>
                <w:szCs w:val="24"/>
              </w:rPr>
              <w:t>uzlabojot</w:t>
            </w:r>
            <w:r w:rsidR="00E562EB" w:rsidRPr="00D833B5">
              <w:rPr>
                <w:rFonts w:ascii="Times New Roman" w:hAnsi="Times New Roman" w:cs="Times New Roman"/>
                <w:sz w:val="24"/>
                <w:szCs w:val="24"/>
              </w:rPr>
              <w:t xml:space="preserve"> personas ar GRT veselības stāvok</w:t>
            </w:r>
            <w:r w:rsidRPr="00D833B5">
              <w:rPr>
                <w:rFonts w:ascii="Times New Roman" w:hAnsi="Times New Roman" w:cs="Times New Roman"/>
                <w:sz w:val="24"/>
                <w:szCs w:val="24"/>
              </w:rPr>
              <w:t>li (attiecīgi tiek precizēts MK noteikumu Nr. 91 14.1.1. un 14.1.3. apakšpunkts un 26. punkts);</w:t>
            </w:r>
          </w:p>
          <w:p w14:paraId="38DBFD5F" w14:textId="502DA157" w:rsidR="00BA137C" w:rsidRPr="00D833B5" w:rsidRDefault="00DD6170" w:rsidP="00275EDE">
            <w:pPr>
              <w:pStyle w:val="NoSpacing"/>
              <w:numPr>
                <w:ilvl w:val="0"/>
                <w:numId w:val="40"/>
              </w:numPr>
              <w:ind w:left="138" w:firstLine="222"/>
              <w:jc w:val="both"/>
              <w:rPr>
                <w:rFonts w:ascii="Times New Roman" w:hAnsi="Times New Roman" w:cs="Times New Roman"/>
                <w:sz w:val="24"/>
                <w:szCs w:val="24"/>
              </w:rPr>
            </w:pPr>
            <w:r w:rsidRPr="00D833B5">
              <w:rPr>
                <w:rFonts w:ascii="Times New Roman" w:hAnsi="Times New Roman" w:cs="Times New Roman"/>
                <w:sz w:val="24"/>
                <w:szCs w:val="24"/>
              </w:rPr>
              <w:t>nosakot SBS pakalpojumu finansēšanas mehānisma izmēģinājumprojekta ietvaros attiecināmās izmaksas</w:t>
            </w:r>
            <w:r w:rsidR="005B54FE" w:rsidRPr="00D833B5">
              <w:rPr>
                <w:rFonts w:ascii="Times New Roman" w:hAnsi="Times New Roman" w:cs="Times New Roman"/>
                <w:sz w:val="24"/>
                <w:szCs w:val="24"/>
              </w:rPr>
              <w:t xml:space="preserve">. Ņemot vērā abu izmēģinājumprojektu organizatorisko līdzību (SBS pakalpojumu nodrošināšanu caur </w:t>
            </w:r>
            <w:r w:rsidR="00C467E4" w:rsidRPr="00D833B5">
              <w:rPr>
                <w:rFonts w:ascii="Times New Roman" w:hAnsi="Times New Roman" w:cs="Times New Roman"/>
                <w:sz w:val="24"/>
                <w:szCs w:val="24"/>
              </w:rPr>
              <w:t>sadarbības partneriem</w:t>
            </w:r>
            <w:r w:rsidR="005B54FE" w:rsidRPr="00D833B5">
              <w:rPr>
                <w:rFonts w:ascii="Times New Roman" w:hAnsi="Times New Roman" w:cs="Times New Roman"/>
                <w:sz w:val="24"/>
                <w:szCs w:val="24"/>
              </w:rPr>
              <w:t>), izmēģinājumprojekta personām ar GRT izmaks</w:t>
            </w:r>
            <w:r w:rsidR="00C467E4" w:rsidRPr="00D833B5">
              <w:rPr>
                <w:rFonts w:ascii="Times New Roman" w:hAnsi="Times New Roman" w:cs="Times New Roman"/>
                <w:sz w:val="24"/>
                <w:szCs w:val="24"/>
              </w:rPr>
              <w:t>u veidi</w:t>
            </w:r>
            <w:r w:rsidRPr="00D833B5">
              <w:rPr>
                <w:rFonts w:ascii="Times New Roman" w:hAnsi="Times New Roman" w:cs="Times New Roman"/>
                <w:sz w:val="24"/>
                <w:szCs w:val="24"/>
              </w:rPr>
              <w:t>, piemēram, kompensācijas izmaksas sadarbības partneriem, sabiedrībā balstīto sociālo pakalpojumu izmaksas, būs identisk</w:t>
            </w:r>
            <w:r w:rsidR="00C467E4" w:rsidRPr="00D833B5">
              <w:rPr>
                <w:rFonts w:ascii="Times New Roman" w:hAnsi="Times New Roman" w:cs="Times New Roman"/>
                <w:sz w:val="24"/>
                <w:szCs w:val="24"/>
              </w:rPr>
              <w:t xml:space="preserve">as IB modeļa </w:t>
            </w:r>
            <w:proofErr w:type="spellStart"/>
            <w:r w:rsidR="00C467E4" w:rsidRPr="00D833B5">
              <w:rPr>
                <w:rFonts w:ascii="Times New Roman" w:hAnsi="Times New Roman" w:cs="Times New Roman"/>
                <w:sz w:val="24"/>
                <w:szCs w:val="24"/>
              </w:rPr>
              <w:t>izmēģinājumprojektam</w:t>
            </w:r>
            <w:proofErr w:type="spellEnd"/>
            <w:r w:rsidR="00C467E4" w:rsidRPr="00D833B5">
              <w:rPr>
                <w:rFonts w:ascii="Times New Roman" w:hAnsi="Times New Roman" w:cs="Times New Roman"/>
                <w:sz w:val="24"/>
                <w:szCs w:val="24"/>
              </w:rPr>
              <w:t xml:space="preserve"> bērniem ar FT </w:t>
            </w:r>
            <w:r w:rsidRPr="00D833B5">
              <w:rPr>
                <w:rFonts w:ascii="Times New Roman" w:hAnsi="Times New Roman" w:cs="Times New Roman"/>
                <w:sz w:val="24"/>
                <w:szCs w:val="24"/>
              </w:rPr>
              <w:t>(attiecīgi tiek precizēts MK noteikumu Nr. 91</w:t>
            </w:r>
            <w:r w:rsidR="00807FC6" w:rsidRPr="00D833B5">
              <w:rPr>
                <w:rFonts w:ascii="Times New Roman" w:hAnsi="Times New Roman" w:cs="Times New Roman"/>
                <w:sz w:val="24"/>
                <w:szCs w:val="24"/>
              </w:rPr>
              <w:t xml:space="preserve"> </w:t>
            </w:r>
            <w:r w:rsidRPr="00D833B5">
              <w:rPr>
                <w:rFonts w:ascii="Times New Roman" w:hAnsi="Times New Roman" w:cs="Times New Roman"/>
                <w:sz w:val="24"/>
                <w:szCs w:val="24"/>
              </w:rPr>
              <w:t>17.1.2., 17.2.1.</w:t>
            </w:r>
            <w:r w:rsidRPr="00D833B5">
              <w:rPr>
                <w:rFonts w:ascii="Times New Roman" w:hAnsi="Times New Roman" w:cs="Times New Roman"/>
                <w:sz w:val="24"/>
                <w:szCs w:val="24"/>
                <w:vertAlign w:val="superscript"/>
              </w:rPr>
              <w:t>1</w:t>
            </w:r>
            <w:r w:rsidRPr="00D833B5">
              <w:rPr>
                <w:rFonts w:ascii="Times New Roman" w:hAnsi="Times New Roman" w:cs="Times New Roman"/>
                <w:sz w:val="24"/>
                <w:szCs w:val="24"/>
              </w:rPr>
              <w:t xml:space="preserve"> un 17.2.4. apakšpunkts)</w:t>
            </w:r>
            <w:r w:rsidR="00DC15DC" w:rsidRPr="00D833B5">
              <w:rPr>
                <w:rFonts w:ascii="Times New Roman" w:hAnsi="Times New Roman" w:cs="Times New Roman"/>
                <w:sz w:val="24"/>
                <w:szCs w:val="24"/>
              </w:rPr>
              <w:t>.</w:t>
            </w:r>
            <w:r w:rsidR="006968C2" w:rsidRPr="00D833B5">
              <w:rPr>
                <w:rFonts w:ascii="Times New Roman" w:hAnsi="Times New Roman" w:cs="Times New Roman"/>
                <w:sz w:val="24"/>
                <w:szCs w:val="24"/>
              </w:rPr>
              <w:t xml:space="preserve"> </w:t>
            </w:r>
            <w:r w:rsidR="00BA137C" w:rsidRPr="00D833B5">
              <w:rPr>
                <w:rFonts w:ascii="Times New Roman" w:hAnsi="Times New Roman" w:cs="Times New Roman"/>
                <w:sz w:val="24"/>
                <w:szCs w:val="24"/>
              </w:rPr>
              <w:t>Atšķirībā no IB modeļa izmēģinājumpr</w:t>
            </w:r>
            <w:r w:rsidR="009B1F4B" w:rsidRPr="00D833B5">
              <w:rPr>
                <w:rFonts w:ascii="Times New Roman" w:hAnsi="Times New Roman" w:cs="Times New Roman"/>
                <w:sz w:val="24"/>
                <w:szCs w:val="24"/>
              </w:rPr>
              <w:t>o</w:t>
            </w:r>
            <w:r w:rsidR="00BA137C" w:rsidRPr="00D833B5">
              <w:rPr>
                <w:rFonts w:ascii="Times New Roman" w:hAnsi="Times New Roman" w:cs="Times New Roman"/>
                <w:sz w:val="24"/>
                <w:szCs w:val="24"/>
              </w:rPr>
              <w:t>jekt</w:t>
            </w:r>
            <w:r w:rsidR="00806B4A" w:rsidRPr="00D833B5">
              <w:rPr>
                <w:rFonts w:ascii="Times New Roman" w:hAnsi="Times New Roman" w:cs="Times New Roman"/>
                <w:sz w:val="24"/>
                <w:szCs w:val="24"/>
              </w:rPr>
              <w:t>a</w:t>
            </w:r>
            <w:r w:rsidR="00BA137C" w:rsidRPr="00D833B5">
              <w:rPr>
                <w:rFonts w:ascii="Times New Roman" w:hAnsi="Times New Roman" w:cs="Times New Roman"/>
                <w:sz w:val="24"/>
                <w:szCs w:val="24"/>
              </w:rPr>
              <w:t xml:space="preserve"> bērniem ar FT, SBS pakalpojumu finansēšanas mehānisma izmēģinājumprojekta īstenošanā </w:t>
            </w:r>
            <w:r w:rsidR="00DC15DC" w:rsidRPr="00D833B5">
              <w:rPr>
                <w:rFonts w:ascii="Times New Roman" w:hAnsi="Times New Roman" w:cs="Times New Roman"/>
                <w:sz w:val="24"/>
                <w:szCs w:val="24"/>
              </w:rPr>
              <w:t xml:space="preserve">tiek paredzēts, ka īstenošanas </w:t>
            </w:r>
            <w:r w:rsidR="00BA137C" w:rsidRPr="00D833B5">
              <w:rPr>
                <w:rFonts w:ascii="Times New Roman" w:hAnsi="Times New Roman" w:cs="Times New Roman"/>
                <w:sz w:val="24"/>
                <w:szCs w:val="24"/>
              </w:rPr>
              <w:t xml:space="preserve">personāls tiek piesaistīts darbam ar 10 personām ar GRT (1 slodze) un situācijā, ja personāls </w:t>
            </w:r>
            <w:r w:rsidR="00806B4A" w:rsidRPr="00D833B5">
              <w:rPr>
                <w:rFonts w:ascii="Times New Roman" w:hAnsi="Times New Roman" w:cs="Times New Roman"/>
                <w:sz w:val="24"/>
                <w:szCs w:val="24"/>
              </w:rPr>
              <w:t>tiek piesaistīts</w:t>
            </w:r>
            <w:r w:rsidR="0041067C" w:rsidRPr="00D833B5">
              <w:rPr>
                <w:rFonts w:ascii="Times New Roman" w:hAnsi="Times New Roman" w:cs="Times New Roman"/>
                <w:sz w:val="24"/>
                <w:szCs w:val="24"/>
              </w:rPr>
              <w:t xml:space="preserve"> </w:t>
            </w:r>
            <w:r w:rsidR="00806B4A" w:rsidRPr="00D833B5">
              <w:rPr>
                <w:rFonts w:ascii="Times New Roman" w:hAnsi="Times New Roman" w:cs="Times New Roman"/>
                <w:sz w:val="24"/>
                <w:szCs w:val="24"/>
              </w:rPr>
              <w:t xml:space="preserve">darbam </w:t>
            </w:r>
            <w:r w:rsidR="00BA137C" w:rsidRPr="00D833B5">
              <w:rPr>
                <w:rFonts w:ascii="Times New Roman" w:hAnsi="Times New Roman" w:cs="Times New Roman"/>
                <w:sz w:val="24"/>
                <w:szCs w:val="24"/>
              </w:rPr>
              <w:t xml:space="preserve">ar </w:t>
            </w:r>
            <w:r w:rsidR="0041067C" w:rsidRPr="00D833B5">
              <w:rPr>
                <w:rFonts w:ascii="Times New Roman" w:hAnsi="Times New Roman" w:cs="Times New Roman"/>
                <w:sz w:val="24"/>
                <w:szCs w:val="24"/>
              </w:rPr>
              <w:t>mazāk nekā</w:t>
            </w:r>
            <w:r w:rsidR="008912E9" w:rsidRPr="00D833B5">
              <w:rPr>
                <w:rFonts w:ascii="Times New Roman" w:hAnsi="Times New Roman" w:cs="Times New Roman"/>
                <w:sz w:val="24"/>
                <w:szCs w:val="24"/>
              </w:rPr>
              <w:t xml:space="preserve"> </w:t>
            </w:r>
            <w:r w:rsidR="00BA137C" w:rsidRPr="00D833B5">
              <w:rPr>
                <w:rFonts w:ascii="Times New Roman" w:hAnsi="Times New Roman" w:cs="Times New Roman"/>
                <w:sz w:val="24"/>
                <w:szCs w:val="24"/>
              </w:rPr>
              <w:t>10 personām ar GRT, tad</w:t>
            </w:r>
            <w:r w:rsidR="00DA13CD" w:rsidRPr="00D833B5">
              <w:rPr>
                <w:rFonts w:ascii="Times New Roman" w:hAnsi="Times New Roman" w:cs="Times New Roman"/>
                <w:sz w:val="24"/>
                <w:szCs w:val="24"/>
              </w:rPr>
              <w:t xml:space="preserve"> </w:t>
            </w:r>
            <w:r w:rsidR="00BA137C" w:rsidRPr="00D833B5">
              <w:rPr>
                <w:rFonts w:ascii="Times New Roman" w:hAnsi="Times New Roman" w:cs="Times New Roman"/>
                <w:sz w:val="24"/>
                <w:szCs w:val="24"/>
              </w:rPr>
              <w:t>atlīdzības izmaksas tiek aprēķinātas proporcionāli</w:t>
            </w:r>
            <w:r w:rsidR="0055532B" w:rsidRPr="00D833B5">
              <w:rPr>
                <w:rFonts w:ascii="Times New Roman" w:hAnsi="Times New Roman" w:cs="Times New Roman"/>
                <w:sz w:val="24"/>
                <w:szCs w:val="24"/>
              </w:rPr>
              <w:t xml:space="preserve"> piesaistāmo</w:t>
            </w:r>
            <w:r w:rsidR="00BA137C" w:rsidRPr="00D833B5">
              <w:rPr>
                <w:rFonts w:ascii="Times New Roman" w:hAnsi="Times New Roman" w:cs="Times New Roman"/>
                <w:sz w:val="24"/>
                <w:szCs w:val="24"/>
              </w:rPr>
              <w:t xml:space="preserve"> personu ar GRT skaitam</w:t>
            </w:r>
            <w:r w:rsidR="00694915" w:rsidRPr="00D833B5">
              <w:rPr>
                <w:rFonts w:ascii="Times New Roman" w:hAnsi="Times New Roman" w:cs="Times New Roman"/>
                <w:sz w:val="24"/>
                <w:szCs w:val="24"/>
              </w:rPr>
              <w:t>, ievērojot, ka attiecināma ir ne mazāk kā 30 procentu noslodze</w:t>
            </w:r>
            <w:r w:rsidR="00BA137C" w:rsidRPr="00D833B5">
              <w:rPr>
                <w:rFonts w:ascii="Times New Roman" w:hAnsi="Times New Roman" w:cs="Times New Roman"/>
                <w:sz w:val="24"/>
                <w:szCs w:val="24"/>
              </w:rPr>
              <w:t>.</w:t>
            </w:r>
            <w:r w:rsidR="00DC15DC" w:rsidRPr="00D833B5">
              <w:rPr>
                <w:rFonts w:ascii="Times New Roman" w:hAnsi="Times New Roman" w:cs="Times New Roman"/>
                <w:sz w:val="24"/>
                <w:szCs w:val="24"/>
              </w:rPr>
              <w:t xml:space="preserve"> Bērnu ar FT gadījumā īstenošanas personāla maksimālā noslodze ir 20 bērni ar FT</w:t>
            </w:r>
            <w:r w:rsidR="00516F96" w:rsidRPr="00D833B5">
              <w:rPr>
                <w:rFonts w:ascii="Times New Roman" w:hAnsi="Times New Roman" w:cs="Times New Roman"/>
                <w:sz w:val="24"/>
                <w:szCs w:val="24"/>
              </w:rPr>
              <w:t>, jo lielu atbalstu sniedz bērnu likumiskie pārstāvji vai audžuģimene</w:t>
            </w:r>
            <w:r w:rsidR="00C5762E" w:rsidRPr="00D833B5">
              <w:rPr>
                <w:rFonts w:ascii="Times New Roman" w:hAnsi="Times New Roman" w:cs="Times New Roman"/>
                <w:sz w:val="24"/>
                <w:szCs w:val="24"/>
              </w:rPr>
              <w:t>, savukārt darbā ar personām ar GRT ir nepieciešama lielāka speciālistu iesaiste</w:t>
            </w:r>
            <w:r w:rsidR="000320F3" w:rsidRPr="00D833B5">
              <w:rPr>
                <w:rFonts w:ascii="Times New Roman" w:hAnsi="Times New Roman" w:cs="Times New Roman"/>
                <w:sz w:val="24"/>
                <w:szCs w:val="24"/>
              </w:rPr>
              <w:t xml:space="preserve"> </w:t>
            </w:r>
            <w:r w:rsidR="00C5762E" w:rsidRPr="00D833B5">
              <w:rPr>
                <w:rFonts w:ascii="Times New Roman" w:hAnsi="Times New Roman" w:cs="Times New Roman"/>
                <w:sz w:val="24"/>
                <w:szCs w:val="24"/>
              </w:rPr>
              <w:t xml:space="preserve">un </w:t>
            </w:r>
            <w:r w:rsidR="006968C2" w:rsidRPr="00D833B5">
              <w:rPr>
                <w:rFonts w:ascii="Times New Roman" w:hAnsi="Times New Roman" w:cs="Times New Roman"/>
                <w:sz w:val="24"/>
                <w:szCs w:val="24"/>
              </w:rPr>
              <w:t xml:space="preserve">individuālāka </w:t>
            </w:r>
            <w:r w:rsidR="00C5762E" w:rsidRPr="00D833B5">
              <w:rPr>
                <w:rFonts w:ascii="Times New Roman" w:hAnsi="Times New Roman" w:cs="Times New Roman"/>
                <w:sz w:val="24"/>
                <w:szCs w:val="24"/>
              </w:rPr>
              <w:t>pieeja</w:t>
            </w:r>
            <w:r w:rsidR="000320F3" w:rsidRPr="00D833B5">
              <w:rPr>
                <w:rFonts w:ascii="Times New Roman" w:hAnsi="Times New Roman" w:cs="Times New Roman"/>
                <w:sz w:val="24"/>
                <w:szCs w:val="24"/>
              </w:rPr>
              <w:t>.</w:t>
            </w:r>
            <w:r w:rsidR="00C5762E" w:rsidRPr="00D833B5">
              <w:rPr>
                <w:rFonts w:ascii="Times New Roman" w:hAnsi="Times New Roman" w:cs="Times New Roman"/>
                <w:sz w:val="24"/>
                <w:szCs w:val="24"/>
              </w:rPr>
              <w:t xml:space="preserve"> </w:t>
            </w:r>
            <w:r w:rsidR="000320F3" w:rsidRPr="00D833B5">
              <w:rPr>
                <w:rFonts w:ascii="Times New Roman" w:hAnsi="Times New Roman" w:cs="Times New Roman"/>
                <w:sz w:val="24"/>
                <w:szCs w:val="24"/>
              </w:rPr>
              <w:t>P</w:t>
            </w:r>
            <w:r w:rsidR="00BA137C" w:rsidRPr="00D833B5">
              <w:rPr>
                <w:rFonts w:ascii="Times New Roman" w:hAnsi="Times New Roman" w:cs="Times New Roman"/>
                <w:sz w:val="24"/>
                <w:szCs w:val="24"/>
              </w:rPr>
              <w:t>erson</w:t>
            </w:r>
            <w:r w:rsidR="000320F3" w:rsidRPr="00D833B5">
              <w:rPr>
                <w:rFonts w:ascii="Times New Roman" w:hAnsi="Times New Roman" w:cs="Times New Roman"/>
                <w:sz w:val="24"/>
                <w:szCs w:val="24"/>
              </w:rPr>
              <w:t>u</w:t>
            </w:r>
            <w:r w:rsidR="00BA137C" w:rsidRPr="00D833B5">
              <w:rPr>
                <w:rFonts w:ascii="Times New Roman" w:hAnsi="Times New Roman" w:cs="Times New Roman"/>
                <w:sz w:val="24"/>
                <w:szCs w:val="24"/>
              </w:rPr>
              <w:t xml:space="preserve"> ar GRT</w:t>
            </w:r>
            <w:r w:rsidR="0086359C" w:rsidRPr="00D833B5">
              <w:rPr>
                <w:rFonts w:ascii="Times New Roman" w:hAnsi="Times New Roman" w:cs="Times New Roman"/>
                <w:sz w:val="24"/>
                <w:szCs w:val="24"/>
              </w:rPr>
              <w:t xml:space="preserve"> </w:t>
            </w:r>
            <w:r w:rsidR="00BA137C" w:rsidRPr="00D833B5">
              <w:rPr>
                <w:rFonts w:ascii="Times New Roman" w:hAnsi="Times New Roman" w:cs="Times New Roman"/>
                <w:sz w:val="24"/>
                <w:szCs w:val="24"/>
              </w:rPr>
              <w:t xml:space="preserve">individuālo vajadzību novērtēšanā un nepieciešamo SBS pakalpojumu noteikšanā tiks izmantotas uz personu vērstās domāšanas un plānošanas metodes. Minētās metodes ir iekļautas arī metodiskajā materiālā sociālajam darbam ar pilngadīgām personām ar </w:t>
            </w:r>
            <w:r w:rsidR="009B1F4B" w:rsidRPr="00D833B5">
              <w:rPr>
                <w:rFonts w:ascii="Times New Roman" w:hAnsi="Times New Roman" w:cs="Times New Roman"/>
                <w:sz w:val="24"/>
                <w:szCs w:val="24"/>
              </w:rPr>
              <w:t>GRT</w:t>
            </w:r>
            <w:r w:rsidR="00BA137C" w:rsidRPr="00D833B5">
              <w:rPr>
                <w:rFonts w:ascii="Times New Roman" w:hAnsi="Times New Roman" w:cs="Times New Roman"/>
                <w:sz w:val="24"/>
                <w:szCs w:val="24"/>
              </w:rPr>
              <w:t xml:space="preserve">, kuru LM īstenotā projekta Nr. 9.2.1.1/15/I/001 "Profesionāla sociāla darba attīstība pašvaldībās" ietvaros izstrādā personu apvienība, kuru veido biedrība "Latvijas Kustība par neatkarīgu dzīvi" un biedrība "Resursu centrs cilvēkiem ar garīgiem traucējumiem "ZELDA"" (turpmāk – ZELDA). Konsultējoties ar ZELDA par </w:t>
            </w:r>
            <w:r w:rsidR="00BA137C" w:rsidRPr="00D833B5">
              <w:rPr>
                <w:rFonts w:ascii="Times New Roman" w:hAnsi="Times New Roman" w:cs="Times New Roman"/>
                <w:sz w:val="24"/>
                <w:szCs w:val="24"/>
              </w:rPr>
              <w:lastRenderedPageBreak/>
              <w:t>nepieciešamajiem personāla resursiem personu ar GRT izvērtēšanai, individuālā sociālās aprūpes vai sociālās rehabilitācijas plāna (turpmāk – atbalsta plāns) izstrādei un pārraudzībai, izmantojot minētās metodes, ZELDA norāda, ka viens darbinieks ar attiecīgajām zināšanām optimāli varētu strādāt ar 10 personām ar GRT</w:t>
            </w:r>
            <w:r w:rsidR="00DC15DC" w:rsidRPr="00D833B5">
              <w:rPr>
                <w:rFonts w:ascii="Times New Roman" w:hAnsi="Times New Roman" w:cs="Times New Roman"/>
                <w:sz w:val="24"/>
                <w:szCs w:val="24"/>
              </w:rPr>
              <w:t>;</w:t>
            </w:r>
          </w:p>
          <w:p w14:paraId="5EE9C8B0" w14:textId="7C01F6B8" w:rsidR="00547D63" w:rsidRPr="00D833B5" w:rsidRDefault="009C3EAA" w:rsidP="00275EDE">
            <w:pPr>
              <w:pStyle w:val="NoSpacing"/>
              <w:numPr>
                <w:ilvl w:val="0"/>
                <w:numId w:val="40"/>
              </w:numPr>
              <w:ind w:left="138" w:firstLine="222"/>
              <w:jc w:val="both"/>
              <w:rPr>
                <w:rFonts w:ascii="Times New Roman" w:hAnsi="Times New Roman" w:cs="Times New Roman"/>
                <w:sz w:val="24"/>
                <w:szCs w:val="24"/>
              </w:rPr>
            </w:pPr>
            <w:r w:rsidRPr="00D833B5">
              <w:rPr>
                <w:rFonts w:ascii="Times New Roman" w:hAnsi="Times New Roman" w:cs="Times New Roman"/>
                <w:sz w:val="24"/>
                <w:szCs w:val="24"/>
              </w:rPr>
              <w:t xml:space="preserve">nosakot </w:t>
            </w:r>
            <w:r w:rsidR="00547D63" w:rsidRPr="00D833B5">
              <w:rPr>
                <w:rFonts w:ascii="Times New Roman" w:hAnsi="Times New Roman" w:cs="Times New Roman"/>
                <w:sz w:val="24"/>
                <w:szCs w:val="24"/>
              </w:rPr>
              <w:t xml:space="preserve">Sociālo pakalpojumu attīstības padomes pienākumu apstiprināt </w:t>
            </w:r>
            <w:r w:rsidR="008765D8" w:rsidRPr="00D833B5">
              <w:rPr>
                <w:rFonts w:ascii="Times New Roman" w:hAnsi="Times New Roman" w:cs="Times New Roman"/>
                <w:sz w:val="24"/>
                <w:szCs w:val="24"/>
              </w:rPr>
              <w:t xml:space="preserve">SBS pakalpojumu finansēšanas mehānisma izmēģinājumprojekta </w:t>
            </w:r>
            <w:r w:rsidR="00547D63" w:rsidRPr="00D833B5">
              <w:rPr>
                <w:rFonts w:ascii="Times New Roman" w:hAnsi="Times New Roman" w:cs="Times New Roman"/>
                <w:sz w:val="24"/>
                <w:szCs w:val="24"/>
              </w:rPr>
              <w:t xml:space="preserve">īstenošanas vietas un sadarbības partnerus </w:t>
            </w:r>
            <w:r w:rsidR="00111121" w:rsidRPr="00D833B5">
              <w:rPr>
                <w:rFonts w:ascii="Times New Roman" w:hAnsi="Times New Roman" w:cs="Times New Roman"/>
                <w:sz w:val="24"/>
                <w:szCs w:val="24"/>
              </w:rPr>
              <w:t xml:space="preserve">(attiecīgi </w:t>
            </w:r>
            <w:r w:rsidR="008912E9" w:rsidRPr="00D833B5">
              <w:rPr>
                <w:rFonts w:ascii="Times New Roman" w:hAnsi="Times New Roman" w:cs="Times New Roman"/>
                <w:sz w:val="24"/>
                <w:szCs w:val="24"/>
              </w:rPr>
              <w:t xml:space="preserve">tiek </w:t>
            </w:r>
            <w:r w:rsidR="00111121" w:rsidRPr="00D833B5">
              <w:rPr>
                <w:rFonts w:ascii="Times New Roman" w:hAnsi="Times New Roman" w:cs="Times New Roman"/>
                <w:sz w:val="24"/>
                <w:szCs w:val="24"/>
              </w:rPr>
              <w:t>precizēts MK noteikumu 23.4. apakšpunkts)</w:t>
            </w:r>
            <w:r w:rsidR="00547D63" w:rsidRPr="00D833B5">
              <w:rPr>
                <w:rFonts w:ascii="Times New Roman" w:hAnsi="Times New Roman" w:cs="Times New Roman"/>
                <w:sz w:val="24"/>
                <w:szCs w:val="24"/>
              </w:rPr>
              <w:t>;</w:t>
            </w:r>
          </w:p>
          <w:p w14:paraId="2BFA0088" w14:textId="44D01413" w:rsidR="000D73E4" w:rsidRPr="00D833B5" w:rsidRDefault="00547D63" w:rsidP="00275EDE">
            <w:pPr>
              <w:pStyle w:val="NoSpacing"/>
              <w:numPr>
                <w:ilvl w:val="0"/>
                <w:numId w:val="40"/>
              </w:numPr>
              <w:ind w:left="138" w:firstLine="222"/>
              <w:jc w:val="both"/>
              <w:rPr>
                <w:rFonts w:ascii="Times New Roman" w:hAnsi="Times New Roman" w:cs="Times New Roman"/>
                <w:sz w:val="24"/>
                <w:szCs w:val="24"/>
              </w:rPr>
            </w:pPr>
            <w:r w:rsidRPr="00D833B5">
              <w:rPr>
                <w:rFonts w:ascii="Times New Roman" w:hAnsi="Times New Roman" w:cs="Times New Roman"/>
                <w:sz w:val="24"/>
                <w:szCs w:val="24"/>
              </w:rPr>
              <w:t xml:space="preserve">precizējot </w:t>
            </w:r>
            <w:r w:rsidR="00111121" w:rsidRPr="00D833B5">
              <w:rPr>
                <w:rFonts w:ascii="Times New Roman" w:hAnsi="Times New Roman" w:cs="Times New Roman"/>
                <w:sz w:val="24"/>
                <w:szCs w:val="24"/>
              </w:rPr>
              <w:t>finansējuma saņēmēja pienākum</w:t>
            </w:r>
            <w:r w:rsidRPr="00D833B5">
              <w:rPr>
                <w:rFonts w:ascii="Times New Roman" w:hAnsi="Times New Roman" w:cs="Times New Roman"/>
                <w:sz w:val="24"/>
                <w:szCs w:val="24"/>
              </w:rPr>
              <w:t>us</w:t>
            </w:r>
            <w:r w:rsidR="00EF13AA" w:rsidRPr="00D833B5">
              <w:rPr>
                <w:rFonts w:ascii="Times New Roman" w:hAnsi="Times New Roman" w:cs="Times New Roman"/>
                <w:sz w:val="24"/>
                <w:szCs w:val="24"/>
              </w:rPr>
              <w:t xml:space="preserve"> </w:t>
            </w:r>
            <w:r w:rsidRPr="00D833B5">
              <w:rPr>
                <w:rFonts w:ascii="Times New Roman" w:hAnsi="Times New Roman" w:cs="Times New Roman"/>
                <w:sz w:val="24"/>
                <w:szCs w:val="24"/>
              </w:rPr>
              <w:t>SBS pakalpojumu finansēšanas mehānisma izmēģinājumprojekta īstenošanā attiecībā uz sadarbības partneru piesaisti, kas līdzšinēji netika plānota</w:t>
            </w:r>
            <w:r w:rsidR="00C467E4" w:rsidRPr="00D833B5">
              <w:rPr>
                <w:rFonts w:ascii="Times New Roman" w:hAnsi="Times New Roman" w:cs="Times New Roman"/>
                <w:sz w:val="24"/>
                <w:szCs w:val="24"/>
              </w:rPr>
              <w:t xml:space="preserve"> (t.sk.</w:t>
            </w:r>
            <w:r w:rsidR="00EF13AA" w:rsidRPr="00D833B5">
              <w:rPr>
                <w:rFonts w:ascii="Times New Roman" w:hAnsi="Times New Roman" w:cs="Times New Roman"/>
                <w:sz w:val="24"/>
                <w:szCs w:val="24"/>
              </w:rPr>
              <w:t>,</w:t>
            </w:r>
            <w:r w:rsidR="00C467E4" w:rsidRPr="00D833B5">
              <w:rPr>
                <w:rFonts w:ascii="Times New Roman" w:hAnsi="Times New Roman" w:cs="Times New Roman"/>
                <w:sz w:val="24"/>
                <w:szCs w:val="24"/>
              </w:rPr>
              <w:t xml:space="preserve"> pārskatu pārbaudi un izdevumu kompensēšanu)</w:t>
            </w:r>
            <w:r w:rsidRPr="00D833B5">
              <w:rPr>
                <w:rFonts w:ascii="Times New Roman" w:hAnsi="Times New Roman" w:cs="Times New Roman"/>
                <w:sz w:val="24"/>
                <w:szCs w:val="24"/>
              </w:rPr>
              <w:t xml:space="preserve">, </w:t>
            </w:r>
            <w:r w:rsidR="00C467E4" w:rsidRPr="00D833B5">
              <w:rPr>
                <w:rFonts w:ascii="Times New Roman" w:hAnsi="Times New Roman" w:cs="Times New Roman"/>
                <w:sz w:val="24"/>
                <w:szCs w:val="24"/>
              </w:rPr>
              <w:t xml:space="preserve">iesaistāmo </w:t>
            </w:r>
            <w:r w:rsidRPr="00D833B5">
              <w:rPr>
                <w:rFonts w:ascii="Times New Roman" w:hAnsi="Times New Roman" w:cs="Times New Roman"/>
                <w:sz w:val="24"/>
                <w:szCs w:val="24"/>
              </w:rPr>
              <w:t>personu ar GRT skait</w:t>
            </w:r>
            <w:r w:rsidR="00C467E4" w:rsidRPr="00D833B5">
              <w:rPr>
                <w:rFonts w:ascii="Times New Roman" w:hAnsi="Times New Roman" w:cs="Times New Roman"/>
                <w:sz w:val="24"/>
                <w:szCs w:val="24"/>
              </w:rPr>
              <w:t>u</w:t>
            </w:r>
            <w:r w:rsidRPr="00D833B5">
              <w:rPr>
                <w:rFonts w:ascii="Times New Roman" w:hAnsi="Times New Roman" w:cs="Times New Roman"/>
                <w:sz w:val="24"/>
                <w:szCs w:val="24"/>
              </w:rPr>
              <w:t xml:space="preserve"> katrā </w:t>
            </w:r>
            <w:r w:rsidR="00EF13AA" w:rsidRPr="00D833B5">
              <w:rPr>
                <w:rFonts w:ascii="Times New Roman" w:hAnsi="Times New Roman" w:cs="Times New Roman"/>
                <w:sz w:val="24"/>
                <w:szCs w:val="24"/>
              </w:rPr>
              <w:t xml:space="preserve">Latvijas </w:t>
            </w:r>
            <w:r w:rsidRPr="00D833B5">
              <w:rPr>
                <w:rFonts w:ascii="Times New Roman" w:hAnsi="Times New Roman" w:cs="Times New Roman"/>
                <w:sz w:val="24"/>
                <w:szCs w:val="24"/>
              </w:rPr>
              <w:t xml:space="preserve">plānošanas reģionā, </w:t>
            </w:r>
            <w:r w:rsidR="00BD09DE" w:rsidRPr="002900EA">
              <w:rPr>
                <w:rFonts w:ascii="Times New Roman" w:hAnsi="Times New Roman" w:cs="Times New Roman"/>
                <w:sz w:val="24"/>
                <w:szCs w:val="24"/>
              </w:rPr>
              <w:t xml:space="preserve">sadarbības iestādes informēšanu par SBS finansēšanas mehānisma </w:t>
            </w:r>
            <w:proofErr w:type="spellStart"/>
            <w:r w:rsidR="00BD09DE" w:rsidRPr="002900EA">
              <w:rPr>
                <w:rFonts w:ascii="Times New Roman" w:hAnsi="Times New Roman" w:cs="Times New Roman"/>
                <w:sz w:val="24"/>
                <w:szCs w:val="24"/>
              </w:rPr>
              <w:t>izmēģinājumprojekta</w:t>
            </w:r>
            <w:proofErr w:type="spellEnd"/>
            <w:r w:rsidR="00BD09DE" w:rsidRPr="002900EA">
              <w:rPr>
                <w:rFonts w:ascii="Times New Roman" w:hAnsi="Times New Roman" w:cs="Times New Roman"/>
                <w:sz w:val="24"/>
                <w:szCs w:val="24"/>
              </w:rPr>
              <w:t xml:space="preserve"> dalībniekiem (t.i., personām ar GRT), lai sadarbības iestāde pārbaudītu vai minētās personas nesaņem atbalstu 9.2.2.1. pasākuma ietvaros (sadarbības iestāde pārbaudi veiks reizi </w:t>
            </w:r>
            <w:r w:rsidR="00914A1B" w:rsidRPr="002900EA">
              <w:rPr>
                <w:rFonts w:ascii="Times New Roman" w:hAnsi="Times New Roman" w:cs="Times New Roman"/>
                <w:sz w:val="24"/>
                <w:szCs w:val="24"/>
              </w:rPr>
              <w:t xml:space="preserve">kalendārajā </w:t>
            </w:r>
            <w:r w:rsidR="00BD09DE" w:rsidRPr="002900EA">
              <w:rPr>
                <w:rFonts w:ascii="Times New Roman" w:hAnsi="Times New Roman" w:cs="Times New Roman"/>
                <w:sz w:val="24"/>
                <w:szCs w:val="24"/>
              </w:rPr>
              <w:t>gadā</w:t>
            </w:r>
            <w:r w:rsidR="00914A1B" w:rsidRPr="002900EA">
              <w:rPr>
                <w:rFonts w:ascii="Times New Roman" w:hAnsi="Times New Roman" w:cs="Times New Roman"/>
                <w:sz w:val="24"/>
                <w:szCs w:val="24"/>
              </w:rPr>
              <w:t xml:space="preserve">, saņemot </w:t>
            </w:r>
            <w:r w:rsidR="00BD09DE" w:rsidRPr="002900EA">
              <w:rPr>
                <w:rFonts w:ascii="Times New Roman" w:hAnsi="Times New Roman" w:cs="Times New Roman"/>
                <w:sz w:val="24"/>
                <w:szCs w:val="24"/>
              </w:rPr>
              <w:t>MK 2015. gada 10. februāra noteikumu Nr. 77 "Eiropas Savienības struktūrfondu un Kohēzijas fonda projektu pārbaužu veikšanas kārtība 2014. – 2020.gada plānošanas periodā" 53.</w:t>
            </w:r>
            <w:r w:rsidR="00BD09DE" w:rsidRPr="002900EA">
              <w:rPr>
                <w:rFonts w:ascii="Times New Roman" w:hAnsi="Times New Roman" w:cs="Times New Roman"/>
                <w:sz w:val="24"/>
                <w:szCs w:val="24"/>
                <w:vertAlign w:val="superscript"/>
              </w:rPr>
              <w:t>1</w:t>
            </w:r>
            <w:r w:rsidR="00BD09DE" w:rsidRPr="002900EA">
              <w:rPr>
                <w:rFonts w:ascii="Times New Roman" w:hAnsi="Times New Roman" w:cs="Times New Roman"/>
                <w:sz w:val="24"/>
                <w:szCs w:val="24"/>
              </w:rPr>
              <w:t xml:space="preserve"> punktā </w:t>
            </w:r>
            <w:r w:rsidR="00914A1B" w:rsidRPr="002900EA">
              <w:rPr>
                <w:rFonts w:ascii="Times New Roman" w:hAnsi="Times New Roman" w:cs="Times New Roman"/>
                <w:sz w:val="24"/>
                <w:szCs w:val="24"/>
              </w:rPr>
              <w:t>noteikto</w:t>
            </w:r>
            <w:r w:rsidR="00BD09DE" w:rsidRPr="002900EA">
              <w:rPr>
                <w:rFonts w:ascii="Times New Roman" w:hAnsi="Times New Roman" w:cs="Times New Roman"/>
                <w:sz w:val="24"/>
                <w:szCs w:val="24"/>
              </w:rPr>
              <w:t xml:space="preserve"> pārskatu par projekta dalībniekiem</w:t>
            </w:r>
            <w:r w:rsidR="00914A1B" w:rsidRPr="002900EA">
              <w:rPr>
                <w:rFonts w:ascii="Times New Roman" w:hAnsi="Times New Roman" w:cs="Times New Roman"/>
                <w:sz w:val="24"/>
                <w:szCs w:val="24"/>
              </w:rPr>
              <w:t>-</w:t>
            </w:r>
            <w:r w:rsidR="00BD09DE" w:rsidRPr="002900EA">
              <w:rPr>
                <w:rFonts w:ascii="Times New Roman" w:hAnsi="Times New Roman" w:cs="Times New Roman"/>
                <w:sz w:val="24"/>
                <w:szCs w:val="24"/>
              </w:rPr>
              <w:t xml:space="preserve"> personām ar GRT) </w:t>
            </w:r>
            <w:r w:rsidR="000D73E4" w:rsidRPr="00D833B5">
              <w:rPr>
                <w:rFonts w:ascii="Times New Roman" w:hAnsi="Times New Roman" w:cs="Times New Roman"/>
                <w:sz w:val="24"/>
                <w:szCs w:val="24"/>
              </w:rPr>
              <w:t>un tipveida līguma publicēšanu</w:t>
            </w:r>
            <w:r w:rsidR="009957FB" w:rsidRPr="00D833B5">
              <w:rPr>
                <w:rFonts w:ascii="Times New Roman" w:hAnsi="Times New Roman" w:cs="Times New Roman"/>
                <w:sz w:val="24"/>
                <w:szCs w:val="24"/>
              </w:rPr>
              <w:t>.</w:t>
            </w:r>
            <w:r w:rsidR="000D73E4" w:rsidRPr="00D833B5">
              <w:rPr>
                <w:rFonts w:ascii="Times New Roman" w:hAnsi="Times New Roman" w:cs="Times New Roman"/>
                <w:sz w:val="24"/>
                <w:szCs w:val="24"/>
              </w:rPr>
              <w:t xml:space="preserve"> </w:t>
            </w:r>
            <w:r w:rsidR="00C467E4" w:rsidRPr="00D833B5">
              <w:rPr>
                <w:rFonts w:ascii="Times New Roman" w:hAnsi="Times New Roman" w:cs="Times New Roman"/>
                <w:sz w:val="24"/>
                <w:szCs w:val="24"/>
              </w:rPr>
              <w:t>Kopumā f</w:t>
            </w:r>
            <w:r w:rsidR="000D73E4" w:rsidRPr="00D833B5">
              <w:rPr>
                <w:rFonts w:ascii="Times New Roman" w:hAnsi="Times New Roman" w:cs="Times New Roman"/>
                <w:sz w:val="24"/>
                <w:szCs w:val="24"/>
              </w:rPr>
              <w:t>inansējuma saņēmēja pienākumi SBS pakalpojumu finansēšanas mehānisma izmēģinājumprojekta īstenošanā noteikti līdzīgi kā</w:t>
            </w:r>
            <w:r w:rsidR="0022139D" w:rsidRPr="00D833B5">
              <w:rPr>
                <w:rFonts w:ascii="Times New Roman" w:hAnsi="Times New Roman" w:cs="Times New Roman"/>
                <w:sz w:val="24"/>
                <w:szCs w:val="24"/>
              </w:rPr>
              <w:t xml:space="preserve"> </w:t>
            </w:r>
            <w:r w:rsidR="000D73E4" w:rsidRPr="00D833B5">
              <w:rPr>
                <w:rFonts w:ascii="Times New Roman" w:hAnsi="Times New Roman" w:cs="Times New Roman"/>
                <w:sz w:val="24"/>
                <w:szCs w:val="24"/>
              </w:rPr>
              <w:t>IB modeļa izmēģinājumprojektā</w:t>
            </w:r>
            <w:r w:rsidR="0022139D" w:rsidRPr="00D833B5">
              <w:rPr>
                <w:rFonts w:ascii="Times New Roman" w:hAnsi="Times New Roman" w:cs="Times New Roman"/>
                <w:sz w:val="24"/>
                <w:szCs w:val="24"/>
              </w:rPr>
              <w:t xml:space="preserve"> bērniem ar FT</w:t>
            </w:r>
            <w:r w:rsidR="000D73E4" w:rsidRPr="00D833B5">
              <w:rPr>
                <w:rFonts w:ascii="Times New Roman" w:hAnsi="Times New Roman" w:cs="Times New Roman"/>
                <w:sz w:val="24"/>
                <w:szCs w:val="24"/>
              </w:rPr>
              <w:t>, izņemot to, ka netiek paredzēts noteikt sadarbības partneru izvēles nosacījumus, jo šajā izmēģinājumprojektā paredzēta cita pieeja pašvaldību izvēlei, proti, plānots, ka finansējuma saņēmējs piesaistīs vismaz 2 pašvaldības katrā plānošanas reģionā, vadoties pēc personu ar GRT skaita konkrētajā pašvaldībā. Pašvaldību atlase tiks veikta, lai nodrošinātu teritoriālo pārklājumu,</w:t>
            </w:r>
            <w:r w:rsidR="00547DE3" w:rsidRPr="00D833B5">
              <w:rPr>
                <w:rFonts w:ascii="Times New Roman" w:hAnsi="Times New Roman" w:cs="Times New Roman"/>
                <w:sz w:val="24"/>
                <w:szCs w:val="24"/>
              </w:rPr>
              <w:t xml:space="preserve"> t.i.,</w:t>
            </w:r>
            <w:r w:rsidR="000D73E4" w:rsidRPr="00D833B5">
              <w:rPr>
                <w:rFonts w:ascii="Times New Roman" w:hAnsi="Times New Roman" w:cs="Times New Roman"/>
                <w:sz w:val="24"/>
                <w:szCs w:val="24"/>
              </w:rPr>
              <w:t xml:space="preserve"> ka katrā </w:t>
            </w:r>
            <w:r w:rsidR="00547DE3" w:rsidRPr="00D833B5">
              <w:rPr>
                <w:rFonts w:ascii="Times New Roman" w:hAnsi="Times New Roman" w:cs="Times New Roman"/>
                <w:sz w:val="24"/>
                <w:szCs w:val="24"/>
              </w:rPr>
              <w:t xml:space="preserve">pašvaldībā </w:t>
            </w:r>
            <w:r w:rsidR="000D73E4" w:rsidRPr="00D833B5">
              <w:rPr>
                <w:rFonts w:ascii="Times New Roman" w:hAnsi="Times New Roman" w:cs="Times New Roman"/>
                <w:sz w:val="24"/>
                <w:szCs w:val="24"/>
              </w:rPr>
              <w:t>izmēģinājumprojektā ti</w:t>
            </w:r>
            <w:r w:rsidR="00C83D03" w:rsidRPr="00D833B5">
              <w:rPr>
                <w:rFonts w:ascii="Times New Roman" w:hAnsi="Times New Roman" w:cs="Times New Roman"/>
                <w:sz w:val="24"/>
                <w:szCs w:val="24"/>
              </w:rPr>
              <w:t>ks</w:t>
            </w:r>
            <w:r w:rsidR="000D73E4" w:rsidRPr="00D833B5">
              <w:rPr>
                <w:rFonts w:ascii="Times New Roman" w:hAnsi="Times New Roman" w:cs="Times New Roman"/>
                <w:sz w:val="24"/>
                <w:szCs w:val="24"/>
              </w:rPr>
              <w:t xml:space="preserve"> iesaistītas vismaz 10 personas ar GRT, nodrošinot vismaz 20 personu ar GRT piesaisti katrā plānošanas reģionā.</w:t>
            </w:r>
            <w:r w:rsidR="00EE30FF" w:rsidRPr="00D833B5">
              <w:rPr>
                <w:rFonts w:ascii="Times New Roman" w:hAnsi="Times New Roman" w:cs="Times New Roman"/>
                <w:sz w:val="24"/>
                <w:szCs w:val="24"/>
              </w:rPr>
              <w:t xml:space="preserve"> </w:t>
            </w:r>
            <w:r w:rsidR="00303CE2" w:rsidRPr="00D833B5">
              <w:rPr>
                <w:rFonts w:ascii="Times New Roman" w:hAnsi="Times New Roman" w:cs="Times New Roman"/>
                <w:sz w:val="24"/>
                <w:szCs w:val="24"/>
              </w:rPr>
              <w:t xml:space="preserve">Gadījumā, ja </w:t>
            </w:r>
            <w:r w:rsidR="006D398D" w:rsidRPr="00D833B5">
              <w:rPr>
                <w:rFonts w:ascii="Times New Roman" w:hAnsi="Times New Roman" w:cs="Times New Roman"/>
                <w:sz w:val="24"/>
                <w:szCs w:val="24"/>
              </w:rPr>
              <w:t>piesaistītā</w:t>
            </w:r>
            <w:r w:rsidR="00CB4B3B" w:rsidRPr="00D833B5">
              <w:rPr>
                <w:rFonts w:ascii="Times New Roman" w:hAnsi="Times New Roman" w:cs="Times New Roman"/>
                <w:sz w:val="24"/>
                <w:szCs w:val="24"/>
              </w:rPr>
              <w:t xml:space="preserve"> </w:t>
            </w:r>
            <w:r w:rsidR="00303CE2" w:rsidRPr="00D833B5">
              <w:rPr>
                <w:rFonts w:ascii="Times New Roman" w:hAnsi="Times New Roman" w:cs="Times New Roman"/>
                <w:sz w:val="24"/>
                <w:szCs w:val="24"/>
              </w:rPr>
              <w:t xml:space="preserve">pašvaldība nevarēs nodrošināt 10 personu </w:t>
            </w:r>
            <w:r w:rsidR="00303CE2" w:rsidRPr="00D833B5">
              <w:rPr>
                <w:rFonts w:ascii="Times New Roman" w:hAnsi="Times New Roman" w:cs="Times New Roman"/>
                <w:sz w:val="24"/>
                <w:szCs w:val="24"/>
              </w:rPr>
              <w:lastRenderedPageBreak/>
              <w:t>ar GRT</w:t>
            </w:r>
            <w:r w:rsidR="00CB4B3B" w:rsidRPr="00D833B5">
              <w:rPr>
                <w:rFonts w:ascii="Times New Roman" w:hAnsi="Times New Roman" w:cs="Times New Roman"/>
                <w:sz w:val="24"/>
                <w:szCs w:val="24"/>
              </w:rPr>
              <w:t xml:space="preserve"> </w:t>
            </w:r>
            <w:r w:rsidR="006D398D" w:rsidRPr="00D833B5">
              <w:rPr>
                <w:rFonts w:ascii="Times New Roman" w:hAnsi="Times New Roman" w:cs="Times New Roman"/>
                <w:sz w:val="24"/>
                <w:szCs w:val="24"/>
              </w:rPr>
              <w:t>dalību</w:t>
            </w:r>
            <w:r w:rsidR="00CB4B3B" w:rsidRPr="00D833B5">
              <w:rPr>
                <w:rFonts w:ascii="Times New Roman" w:hAnsi="Times New Roman" w:cs="Times New Roman"/>
                <w:sz w:val="24"/>
                <w:szCs w:val="24"/>
              </w:rPr>
              <w:t xml:space="preserve"> </w:t>
            </w:r>
            <w:proofErr w:type="spellStart"/>
            <w:r w:rsidR="00CB4B3B" w:rsidRPr="00D833B5">
              <w:rPr>
                <w:rFonts w:ascii="Times New Roman" w:hAnsi="Times New Roman" w:cs="Times New Roman"/>
                <w:sz w:val="24"/>
                <w:szCs w:val="24"/>
              </w:rPr>
              <w:t>izmēģinājumpr</w:t>
            </w:r>
            <w:r w:rsidR="00EF13AA" w:rsidRPr="00D833B5">
              <w:rPr>
                <w:rFonts w:ascii="Times New Roman" w:hAnsi="Times New Roman" w:cs="Times New Roman"/>
                <w:sz w:val="24"/>
                <w:szCs w:val="24"/>
              </w:rPr>
              <w:t>o</w:t>
            </w:r>
            <w:r w:rsidR="00CB4B3B" w:rsidRPr="00D833B5">
              <w:rPr>
                <w:rFonts w:ascii="Times New Roman" w:hAnsi="Times New Roman" w:cs="Times New Roman"/>
                <w:sz w:val="24"/>
                <w:szCs w:val="24"/>
              </w:rPr>
              <w:t>jektā</w:t>
            </w:r>
            <w:proofErr w:type="spellEnd"/>
            <w:r w:rsidR="00CB4B3B" w:rsidRPr="00D833B5">
              <w:rPr>
                <w:rFonts w:ascii="Times New Roman" w:hAnsi="Times New Roman" w:cs="Times New Roman"/>
                <w:sz w:val="24"/>
                <w:szCs w:val="24"/>
              </w:rPr>
              <w:t xml:space="preserve">, plānošanas reģiona ietvaros tiks piesaistītas papildus pašvaldības, </w:t>
            </w:r>
            <w:r w:rsidR="00EF13AA" w:rsidRPr="00D833B5">
              <w:rPr>
                <w:rFonts w:ascii="Times New Roman" w:hAnsi="Times New Roman" w:cs="Times New Roman"/>
                <w:sz w:val="24"/>
                <w:szCs w:val="24"/>
              </w:rPr>
              <w:t xml:space="preserve">tādējādi </w:t>
            </w:r>
            <w:r w:rsidR="00CB4B3B" w:rsidRPr="00D833B5">
              <w:rPr>
                <w:rFonts w:ascii="Times New Roman" w:hAnsi="Times New Roman" w:cs="Times New Roman"/>
                <w:sz w:val="24"/>
                <w:szCs w:val="24"/>
              </w:rPr>
              <w:t xml:space="preserve">kopumā nodrošinot minēto personu ar GRT skaitu katrā plānošanas reģionā. </w:t>
            </w:r>
            <w:r w:rsidR="000D73E4" w:rsidRPr="00D833B5">
              <w:rPr>
                <w:rFonts w:ascii="Times New Roman" w:hAnsi="Times New Roman" w:cs="Times New Roman"/>
                <w:sz w:val="24"/>
                <w:szCs w:val="24"/>
              </w:rPr>
              <w:t>Šāda pieeja nodrošinās SBS pakalpojumu finansēšanas mehānisma izmēģinājumprojekta saturu, mērķi un rezultātu, proti, tiks aprobēts SBS pakalpojumu finansēšanas mehānisms un izmēģinājumprojektā tiks iesaistītas 100 personas ar GRT jeb 20 personas ar GRT katrā Latvijas plānošanas reģionā atbilstoši plānotajam. Pašvaldību atlases kritērijus izstrādās projekta vadības un īstenošanas personāls, un</w:t>
            </w:r>
            <w:r w:rsidR="00BB18EB" w:rsidRPr="00D833B5">
              <w:rPr>
                <w:rFonts w:ascii="Times New Roman" w:hAnsi="Times New Roman" w:cs="Times New Roman"/>
                <w:sz w:val="24"/>
                <w:szCs w:val="24"/>
              </w:rPr>
              <w:t>, kā jau minēts iepriekš,</w:t>
            </w:r>
            <w:r w:rsidR="000D73E4" w:rsidRPr="00D833B5">
              <w:rPr>
                <w:rFonts w:ascii="Times New Roman" w:hAnsi="Times New Roman" w:cs="Times New Roman"/>
                <w:sz w:val="24"/>
                <w:szCs w:val="24"/>
              </w:rPr>
              <w:t xml:space="preserve"> izmēģinājumprojekta īstenošanas vietas tiks apstiprinātas Sociālo pakalpojumu attīstības padomē.</w:t>
            </w:r>
          </w:p>
          <w:p w14:paraId="7B412540" w14:textId="5701AB08" w:rsidR="00B36878" w:rsidRPr="00D833B5" w:rsidRDefault="000D73E4" w:rsidP="00C84EA7">
            <w:pPr>
              <w:pStyle w:val="NoSpacing"/>
              <w:ind w:left="138"/>
              <w:jc w:val="both"/>
              <w:rPr>
                <w:rFonts w:ascii="Times New Roman" w:hAnsi="Times New Roman" w:cs="Times New Roman"/>
                <w:sz w:val="24"/>
                <w:szCs w:val="24"/>
              </w:rPr>
            </w:pPr>
            <w:r w:rsidRPr="00D833B5">
              <w:rPr>
                <w:rFonts w:ascii="Times New Roman" w:hAnsi="Times New Roman" w:cs="Times New Roman"/>
                <w:sz w:val="24"/>
                <w:szCs w:val="24"/>
              </w:rPr>
              <w:t>Attiecībā uz personu ar GRT skaita</w:t>
            </w:r>
            <w:r w:rsidR="0022139D" w:rsidRPr="00D833B5">
              <w:rPr>
                <w:rFonts w:ascii="Times New Roman" w:hAnsi="Times New Roman" w:cs="Times New Roman"/>
                <w:sz w:val="24"/>
                <w:szCs w:val="24"/>
              </w:rPr>
              <w:t xml:space="preserve"> </w:t>
            </w:r>
            <w:r w:rsidRPr="00D833B5">
              <w:rPr>
                <w:rFonts w:ascii="Times New Roman" w:hAnsi="Times New Roman" w:cs="Times New Roman"/>
                <w:sz w:val="24"/>
                <w:szCs w:val="24"/>
              </w:rPr>
              <w:t xml:space="preserve">jeb tvēruma precizēšanu, jāatzīmē, ka izmaiņas ierosinātas, ņemot vērā faktu, ka laika periodā no 2014. gada līdz 2018. gada septembrim (ieskaitot) no valsts ilgstošas aprūpes institūcijām uz dzīvi sabiedrībā (t.sk., uz grupu dzīvokļiem/grupu mājām) ir pārgājušas kopumā 214 personas ar GRT, savukārt pašvaldību sociālo dienestu redzeslokā ir tikai 90 personas ar GRT, kuras atbilst MK </w:t>
            </w:r>
            <w:r w:rsidR="00184FA8" w:rsidRPr="00D833B5">
              <w:rPr>
                <w:rFonts w:ascii="Times New Roman" w:hAnsi="Times New Roman" w:cs="Times New Roman"/>
                <w:sz w:val="24"/>
                <w:szCs w:val="24"/>
              </w:rPr>
              <w:t>n</w:t>
            </w:r>
            <w:r w:rsidRPr="00D833B5">
              <w:rPr>
                <w:rFonts w:ascii="Times New Roman" w:hAnsi="Times New Roman" w:cs="Times New Roman"/>
                <w:sz w:val="24"/>
                <w:szCs w:val="24"/>
              </w:rPr>
              <w:t xml:space="preserve">oteikumos Nr. 91 noteiktajai mērķa grupai. Kā viens no iemesliem minētajai situācijai ir fakts, ka personas ar GRT </w:t>
            </w:r>
            <w:r w:rsidR="00BB069A" w:rsidRPr="00D833B5">
              <w:rPr>
                <w:rFonts w:ascii="Times New Roman" w:hAnsi="Times New Roman" w:cs="Times New Roman"/>
                <w:sz w:val="24"/>
                <w:szCs w:val="24"/>
              </w:rPr>
              <w:t>mēdz</w:t>
            </w:r>
            <w:r w:rsidRPr="00D833B5">
              <w:rPr>
                <w:rFonts w:ascii="Times New Roman" w:hAnsi="Times New Roman" w:cs="Times New Roman"/>
                <w:sz w:val="24"/>
                <w:szCs w:val="24"/>
              </w:rPr>
              <w:t xml:space="preserve"> main</w:t>
            </w:r>
            <w:r w:rsidR="00BB069A" w:rsidRPr="00D833B5">
              <w:rPr>
                <w:rFonts w:ascii="Times New Roman" w:hAnsi="Times New Roman" w:cs="Times New Roman"/>
                <w:sz w:val="24"/>
                <w:szCs w:val="24"/>
              </w:rPr>
              <w:t>īt</w:t>
            </w:r>
            <w:r w:rsidRPr="00D833B5">
              <w:rPr>
                <w:rFonts w:ascii="Times New Roman" w:hAnsi="Times New Roman" w:cs="Times New Roman"/>
                <w:sz w:val="24"/>
                <w:szCs w:val="24"/>
              </w:rPr>
              <w:t xml:space="preserve"> dzīves vietu</w:t>
            </w:r>
            <w:r w:rsidR="00BB18EB" w:rsidRPr="00D833B5">
              <w:rPr>
                <w:rFonts w:ascii="Times New Roman" w:hAnsi="Times New Roman" w:cs="Times New Roman"/>
                <w:sz w:val="24"/>
                <w:szCs w:val="24"/>
              </w:rPr>
              <w:t>,</w:t>
            </w:r>
            <w:r w:rsidRPr="00D833B5">
              <w:rPr>
                <w:rFonts w:ascii="Times New Roman" w:hAnsi="Times New Roman" w:cs="Times New Roman"/>
                <w:sz w:val="24"/>
                <w:szCs w:val="24"/>
              </w:rPr>
              <w:t xml:space="preserve"> nevienu par to neinformējot, līdz ar to </w:t>
            </w:r>
            <w:r w:rsidR="00BB069A" w:rsidRPr="00D833B5">
              <w:rPr>
                <w:rFonts w:ascii="Times New Roman" w:hAnsi="Times New Roman" w:cs="Times New Roman"/>
                <w:sz w:val="24"/>
                <w:szCs w:val="24"/>
              </w:rPr>
              <w:t>ne vienmēr ir zināma šo personu pastāvīgā dzīves vieta.</w:t>
            </w:r>
            <w:r w:rsidRPr="00D833B5">
              <w:rPr>
                <w:rFonts w:ascii="Times New Roman" w:hAnsi="Times New Roman" w:cs="Times New Roman"/>
                <w:sz w:val="24"/>
                <w:szCs w:val="24"/>
              </w:rPr>
              <w:t xml:space="preserve"> Pašvaldību sociālo dienestu pārstāvju un citu sociālo pakalpojumu sniedzēju sniegtā informācija liecina, ka personas ar GRT ne vienmēr ir motivētas saņemt SBS pakalpojumus. Līdzšinējā pieredze 9.2.2.2. pasākuma projekta IB modeļa izmēģinājumprojekta bērniem ar FT īstenošanā, liecina, ka dalībai izmēģinājumprojektā pie</w:t>
            </w:r>
            <w:r w:rsidR="00184FA8" w:rsidRPr="00D833B5">
              <w:rPr>
                <w:rFonts w:ascii="Times New Roman" w:hAnsi="Times New Roman" w:cs="Times New Roman"/>
                <w:sz w:val="24"/>
                <w:szCs w:val="24"/>
              </w:rPr>
              <w:t>teicās</w:t>
            </w:r>
            <w:r w:rsidRPr="00D833B5">
              <w:rPr>
                <w:rFonts w:ascii="Times New Roman" w:hAnsi="Times New Roman" w:cs="Times New Roman"/>
                <w:sz w:val="24"/>
                <w:szCs w:val="24"/>
              </w:rPr>
              <w:t xml:space="preserve"> aptuveni 30% no visām uzrunātajām mērķa grupas personām (bērnu ar FT likumiskie pārstāvji vai audžuģimene), t.i., SBS pakalpojumu finansēšanas mehānisma aprobācijas izmēģinājumprojekta gadījumā, tās būtu aptuveni 30 personas ar GRT.</w:t>
            </w:r>
            <w:r w:rsidR="00C84EA7" w:rsidRPr="00D833B5">
              <w:rPr>
                <w:rFonts w:ascii="Times New Roman" w:hAnsi="Times New Roman" w:cs="Times New Roman"/>
                <w:sz w:val="24"/>
                <w:szCs w:val="24"/>
              </w:rPr>
              <w:t xml:space="preserve"> </w:t>
            </w:r>
            <w:r w:rsidRPr="00D833B5">
              <w:rPr>
                <w:rFonts w:ascii="Times New Roman" w:hAnsi="Times New Roman" w:cs="Times New Roman"/>
                <w:sz w:val="24"/>
                <w:szCs w:val="24"/>
              </w:rPr>
              <w:t>Līdz ar to</w:t>
            </w:r>
            <w:r w:rsidR="00B36878" w:rsidRPr="00D833B5">
              <w:rPr>
                <w:rFonts w:ascii="Times New Roman" w:hAnsi="Times New Roman" w:cs="Times New Roman"/>
                <w:sz w:val="24"/>
                <w:szCs w:val="24"/>
              </w:rPr>
              <w:t xml:space="preserve"> </w:t>
            </w:r>
            <w:r w:rsidR="00C70737" w:rsidRPr="00D833B5">
              <w:rPr>
                <w:rFonts w:ascii="Times New Roman" w:hAnsi="Times New Roman" w:cs="Times New Roman"/>
                <w:sz w:val="24"/>
                <w:szCs w:val="24"/>
              </w:rPr>
              <w:t>noteikumu projekts paredz samazināt izmēģinājumprojektā iesaistāmo personu skaitu uz 100 personām ar GRT,</w:t>
            </w:r>
            <w:r w:rsidR="00B36878" w:rsidRPr="00D833B5">
              <w:rPr>
                <w:rFonts w:ascii="Times New Roman" w:hAnsi="Times New Roman" w:cs="Times New Roman"/>
                <w:sz w:val="24"/>
                <w:szCs w:val="24"/>
              </w:rPr>
              <w:t xml:space="preserve"> </w:t>
            </w:r>
            <w:r w:rsidR="00C70737" w:rsidRPr="00D833B5">
              <w:rPr>
                <w:rFonts w:ascii="Times New Roman" w:hAnsi="Times New Roman" w:cs="Times New Roman"/>
                <w:sz w:val="24"/>
                <w:szCs w:val="24"/>
              </w:rPr>
              <w:t>kā arī paplašināt mērķa grupas tvērumu, nosakot, ka izmēģinājumprojektā var iesaistīt arī personas ar GRT, kuras potenciāli var nonākt valsts ilgstošas aprūpes institūcijās, pieņemot, ka ikvienai personai ar GRT</w:t>
            </w:r>
            <w:r w:rsidR="00096555" w:rsidRPr="00D833B5">
              <w:rPr>
                <w:rFonts w:ascii="Times New Roman" w:hAnsi="Times New Roman" w:cs="Times New Roman"/>
                <w:sz w:val="24"/>
                <w:szCs w:val="24"/>
              </w:rPr>
              <w:t>,</w:t>
            </w:r>
            <w:r w:rsidR="00C70737" w:rsidRPr="00D833B5">
              <w:rPr>
                <w:rFonts w:ascii="Times New Roman" w:hAnsi="Times New Roman" w:cs="Times New Roman"/>
                <w:sz w:val="24"/>
                <w:szCs w:val="24"/>
              </w:rPr>
              <w:t xml:space="preserve"> kurai ir noteikta smaga</w:t>
            </w:r>
            <w:r w:rsidR="00BA3E29" w:rsidRPr="00D833B5">
              <w:rPr>
                <w:rFonts w:ascii="Times New Roman" w:hAnsi="Times New Roman" w:cs="Times New Roman"/>
                <w:sz w:val="24"/>
                <w:szCs w:val="24"/>
              </w:rPr>
              <w:t xml:space="preserve"> vai ļoti smaga</w:t>
            </w:r>
            <w:r w:rsidR="00C70737" w:rsidRPr="00D833B5">
              <w:rPr>
                <w:rFonts w:ascii="Times New Roman" w:hAnsi="Times New Roman" w:cs="Times New Roman"/>
                <w:sz w:val="24"/>
                <w:szCs w:val="24"/>
              </w:rPr>
              <w:t xml:space="preserve"> invaliditāte </w:t>
            </w:r>
            <w:r w:rsidR="00C70737" w:rsidRPr="00D833B5">
              <w:rPr>
                <w:rFonts w:ascii="Times New Roman" w:hAnsi="Times New Roman" w:cs="Times New Roman"/>
                <w:sz w:val="24"/>
                <w:szCs w:val="24"/>
              </w:rPr>
              <w:lastRenderedPageBreak/>
              <w:t>pastāv šāds risks</w:t>
            </w:r>
            <w:r w:rsidR="009A6225" w:rsidRPr="00D833B5">
              <w:rPr>
                <w:rFonts w:ascii="Times New Roman" w:hAnsi="Times New Roman" w:cs="Times New Roman"/>
                <w:sz w:val="24"/>
                <w:szCs w:val="24"/>
              </w:rPr>
              <w:t xml:space="preserve"> (attiecīgi tiek precizēts MK noteikumu Nr. 91 15.1.</w:t>
            </w:r>
            <w:r w:rsidR="00BB18EB" w:rsidRPr="00D833B5">
              <w:rPr>
                <w:rFonts w:ascii="Times New Roman" w:hAnsi="Times New Roman" w:cs="Times New Roman"/>
                <w:sz w:val="24"/>
                <w:szCs w:val="24"/>
              </w:rPr>
              <w:t xml:space="preserve">, </w:t>
            </w:r>
            <w:r w:rsidR="006C039B" w:rsidRPr="002900EA">
              <w:rPr>
                <w:rFonts w:ascii="Times New Roman" w:hAnsi="Times New Roman" w:cs="Times New Roman"/>
                <w:sz w:val="24"/>
                <w:szCs w:val="24"/>
              </w:rPr>
              <w:t>24.2.,</w:t>
            </w:r>
            <w:r w:rsidR="006C039B" w:rsidRPr="00D833B5">
              <w:rPr>
                <w:rFonts w:ascii="Times New Roman" w:hAnsi="Times New Roman" w:cs="Times New Roman"/>
                <w:sz w:val="24"/>
                <w:szCs w:val="24"/>
              </w:rPr>
              <w:t xml:space="preserve"> </w:t>
            </w:r>
            <w:r w:rsidR="00BB18EB" w:rsidRPr="00D833B5">
              <w:rPr>
                <w:rFonts w:ascii="Times New Roman" w:hAnsi="Times New Roman" w:cs="Times New Roman"/>
                <w:sz w:val="24"/>
                <w:szCs w:val="24"/>
              </w:rPr>
              <w:t>25.1.,</w:t>
            </w:r>
            <w:r w:rsidR="006C039B" w:rsidRPr="00D833B5">
              <w:rPr>
                <w:rFonts w:ascii="Times New Roman" w:hAnsi="Times New Roman" w:cs="Times New Roman"/>
                <w:sz w:val="24"/>
                <w:szCs w:val="24"/>
              </w:rPr>
              <w:t xml:space="preserve"> </w:t>
            </w:r>
            <w:r w:rsidR="00BB18EB" w:rsidRPr="00D833B5">
              <w:rPr>
                <w:rFonts w:ascii="Times New Roman" w:hAnsi="Times New Roman" w:cs="Times New Roman"/>
                <w:sz w:val="24"/>
                <w:szCs w:val="24"/>
              </w:rPr>
              <w:t>25.5., 29.4. un 29.9. apakšpunkts</w:t>
            </w:r>
            <w:r w:rsidR="009A6225" w:rsidRPr="00D833B5">
              <w:rPr>
                <w:rFonts w:ascii="Times New Roman" w:hAnsi="Times New Roman" w:cs="Times New Roman"/>
                <w:sz w:val="24"/>
                <w:szCs w:val="24"/>
              </w:rPr>
              <w:t>).</w:t>
            </w:r>
            <w:r w:rsidR="00C70737" w:rsidRPr="00D833B5">
              <w:rPr>
                <w:rFonts w:ascii="Times New Roman" w:hAnsi="Times New Roman" w:cs="Times New Roman"/>
                <w:sz w:val="24"/>
                <w:szCs w:val="24"/>
              </w:rPr>
              <w:t xml:space="preserve"> </w:t>
            </w:r>
          </w:p>
          <w:p w14:paraId="26E66186" w14:textId="715284AF" w:rsidR="003266BD" w:rsidRPr="00D833B5" w:rsidRDefault="00D04223" w:rsidP="00275EDE">
            <w:pPr>
              <w:pStyle w:val="NoSpacing"/>
              <w:numPr>
                <w:ilvl w:val="0"/>
                <w:numId w:val="40"/>
              </w:numPr>
              <w:ind w:left="138" w:firstLine="360"/>
              <w:jc w:val="both"/>
              <w:rPr>
                <w:rFonts w:ascii="Times New Roman" w:hAnsi="Times New Roman" w:cs="Times New Roman"/>
                <w:b/>
                <w:sz w:val="24"/>
                <w:szCs w:val="24"/>
              </w:rPr>
            </w:pPr>
            <w:r w:rsidRPr="00D833B5">
              <w:rPr>
                <w:rFonts w:ascii="Times New Roman" w:hAnsi="Times New Roman" w:cs="Times New Roman"/>
                <w:sz w:val="24"/>
                <w:szCs w:val="24"/>
              </w:rPr>
              <w:t xml:space="preserve">nosakot, ka </w:t>
            </w:r>
            <w:r w:rsidR="003E5949" w:rsidRPr="00D833B5">
              <w:rPr>
                <w:rFonts w:ascii="Times New Roman" w:hAnsi="Times New Roman" w:cs="Times New Roman"/>
                <w:sz w:val="24"/>
                <w:szCs w:val="24"/>
              </w:rPr>
              <w:t>SBS pakalpojumu finansēšanas mehānisma izmēģinājumprojekta</w:t>
            </w:r>
            <w:r w:rsidRPr="00D833B5">
              <w:rPr>
                <w:rFonts w:ascii="Times New Roman" w:hAnsi="Times New Roman" w:cs="Times New Roman"/>
                <w:sz w:val="24"/>
                <w:szCs w:val="24"/>
              </w:rPr>
              <w:t xml:space="preserve"> ietvaros SBS pakalpojumus nodrošina ne ilgāk kā 12 mēnešus</w:t>
            </w:r>
            <w:r w:rsidR="003E5949" w:rsidRPr="00D833B5">
              <w:rPr>
                <w:rFonts w:ascii="Times New Roman" w:hAnsi="Times New Roman" w:cs="Times New Roman"/>
                <w:sz w:val="24"/>
                <w:szCs w:val="24"/>
              </w:rPr>
              <w:t>,</w:t>
            </w:r>
            <w:r w:rsidRPr="00D833B5">
              <w:rPr>
                <w:rFonts w:ascii="Times New Roman" w:hAnsi="Times New Roman" w:cs="Times New Roman"/>
                <w:sz w:val="24"/>
                <w:szCs w:val="24"/>
              </w:rPr>
              <w:t xml:space="preserve"> kas ir optimāls periods konkrētā SBS pakalpojuma finansēšanas mehānisma efektivitātes un piemērotības izvērtēšanai. Ņ</w:t>
            </w:r>
            <w:r w:rsidR="00C70737" w:rsidRPr="00D833B5">
              <w:rPr>
                <w:rFonts w:ascii="Times New Roman" w:hAnsi="Times New Roman" w:cs="Times New Roman"/>
                <w:sz w:val="24"/>
                <w:szCs w:val="24"/>
              </w:rPr>
              <w:t xml:space="preserve">emot vērā personu ar GRT specifiku (t.i., mainīgs psihoemocionālais stāvoklis, nenoteiktība lēmumu pieņemšanā, vēlmju formulēšanā un realizēšanā </w:t>
            </w:r>
            <w:r w:rsidR="00096555" w:rsidRPr="00D833B5">
              <w:rPr>
                <w:rFonts w:ascii="Times New Roman" w:hAnsi="Times New Roman" w:cs="Times New Roman"/>
                <w:sz w:val="24"/>
                <w:szCs w:val="24"/>
              </w:rPr>
              <w:t>u.c</w:t>
            </w:r>
            <w:r w:rsidR="00C70737" w:rsidRPr="00D833B5">
              <w:rPr>
                <w:rFonts w:ascii="Times New Roman" w:hAnsi="Times New Roman" w:cs="Times New Roman"/>
                <w:sz w:val="24"/>
                <w:szCs w:val="24"/>
              </w:rPr>
              <w:t xml:space="preserve">.), sagatavošanās (t.i., personu ar GRT apzināšana, </w:t>
            </w:r>
            <w:r w:rsidR="00096555" w:rsidRPr="00D833B5">
              <w:rPr>
                <w:rFonts w:ascii="Times New Roman" w:hAnsi="Times New Roman" w:cs="Times New Roman"/>
                <w:sz w:val="24"/>
                <w:szCs w:val="24"/>
              </w:rPr>
              <w:t xml:space="preserve">motivēšana un </w:t>
            </w:r>
            <w:r w:rsidR="00C70737" w:rsidRPr="00D833B5">
              <w:rPr>
                <w:rFonts w:ascii="Times New Roman" w:hAnsi="Times New Roman" w:cs="Times New Roman"/>
                <w:sz w:val="24"/>
                <w:szCs w:val="24"/>
              </w:rPr>
              <w:t xml:space="preserve">piesaiste, atlase, līgumu slēgšana par dalību </w:t>
            </w:r>
            <w:r w:rsidR="00096555" w:rsidRPr="00D833B5">
              <w:rPr>
                <w:rFonts w:ascii="Times New Roman" w:hAnsi="Times New Roman" w:cs="Times New Roman"/>
                <w:sz w:val="24"/>
                <w:szCs w:val="24"/>
              </w:rPr>
              <w:t>izmēģinājumprojektā</w:t>
            </w:r>
            <w:r w:rsidR="00C70737" w:rsidRPr="00D833B5">
              <w:rPr>
                <w:rFonts w:ascii="Times New Roman" w:hAnsi="Times New Roman" w:cs="Times New Roman"/>
                <w:sz w:val="24"/>
                <w:szCs w:val="24"/>
              </w:rPr>
              <w:t xml:space="preserve">, izvērtēšana, SBS pakalpojumu sniedzēju apzināšana un piesaiste, atbalsta plānu izstrāde) un noslēguma (t.i., atskaišu sagatavošana, </w:t>
            </w:r>
            <w:proofErr w:type="spellStart"/>
            <w:r w:rsidR="00C70737" w:rsidRPr="00D833B5">
              <w:rPr>
                <w:rFonts w:ascii="Times New Roman" w:hAnsi="Times New Roman" w:cs="Times New Roman"/>
                <w:sz w:val="24"/>
                <w:szCs w:val="24"/>
              </w:rPr>
              <w:t>izmēģinājumprojekta</w:t>
            </w:r>
            <w:proofErr w:type="spellEnd"/>
            <w:r w:rsidR="00C70737" w:rsidRPr="00D833B5">
              <w:rPr>
                <w:rFonts w:ascii="Times New Roman" w:hAnsi="Times New Roman" w:cs="Times New Roman"/>
                <w:sz w:val="24"/>
                <w:szCs w:val="24"/>
              </w:rPr>
              <w:t xml:space="preserve"> rezultātu apkopošana) posmam </w:t>
            </w:r>
            <w:r w:rsidR="003266BD" w:rsidRPr="00D833B5">
              <w:rPr>
                <w:rFonts w:ascii="Times New Roman" w:hAnsi="Times New Roman" w:cs="Times New Roman"/>
                <w:sz w:val="24"/>
                <w:szCs w:val="24"/>
              </w:rPr>
              <w:t>ir jāparedz aptuveni 4 mēneši, t.i., laika periods, kas neietver</w:t>
            </w:r>
            <w:r w:rsidR="00BF2D2C" w:rsidRPr="00D833B5">
              <w:rPr>
                <w:rFonts w:ascii="Times New Roman" w:hAnsi="Times New Roman" w:cs="Times New Roman"/>
                <w:sz w:val="24"/>
                <w:szCs w:val="24"/>
              </w:rPr>
              <w:t xml:space="preserve"> </w:t>
            </w:r>
            <w:r w:rsidR="003266BD" w:rsidRPr="00D833B5">
              <w:rPr>
                <w:rFonts w:ascii="Times New Roman" w:hAnsi="Times New Roman" w:cs="Times New Roman"/>
                <w:sz w:val="24"/>
                <w:szCs w:val="24"/>
              </w:rPr>
              <w:t>SBS pakalpojuma nodrošināšanu</w:t>
            </w:r>
            <w:r w:rsidR="00C726B7" w:rsidRPr="00D833B5">
              <w:rPr>
                <w:rFonts w:ascii="Times New Roman" w:hAnsi="Times New Roman" w:cs="Times New Roman"/>
                <w:sz w:val="24"/>
                <w:szCs w:val="24"/>
              </w:rPr>
              <w:t xml:space="preserve"> (attiecīgi </w:t>
            </w:r>
            <w:r w:rsidR="00652085" w:rsidRPr="00D833B5">
              <w:rPr>
                <w:rFonts w:ascii="Times New Roman" w:hAnsi="Times New Roman" w:cs="Times New Roman"/>
                <w:sz w:val="24"/>
                <w:szCs w:val="24"/>
              </w:rPr>
              <w:t xml:space="preserve">tiek precizēts </w:t>
            </w:r>
            <w:r w:rsidR="00C726B7" w:rsidRPr="00D833B5">
              <w:rPr>
                <w:rFonts w:ascii="Times New Roman" w:hAnsi="Times New Roman" w:cs="Times New Roman"/>
                <w:sz w:val="24"/>
                <w:szCs w:val="24"/>
              </w:rPr>
              <w:t>MK noteikumu Nr. 91 25.1. apakšpunkt</w:t>
            </w:r>
            <w:r w:rsidR="00652085" w:rsidRPr="00D833B5">
              <w:rPr>
                <w:rFonts w:ascii="Times New Roman" w:hAnsi="Times New Roman" w:cs="Times New Roman"/>
                <w:sz w:val="24"/>
                <w:szCs w:val="24"/>
              </w:rPr>
              <w:t>s</w:t>
            </w:r>
            <w:r w:rsidR="00C726B7" w:rsidRPr="00D833B5">
              <w:rPr>
                <w:rFonts w:ascii="Times New Roman" w:hAnsi="Times New Roman" w:cs="Times New Roman"/>
                <w:sz w:val="24"/>
                <w:szCs w:val="24"/>
              </w:rPr>
              <w:t>)</w:t>
            </w:r>
            <w:r w:rsidR="00652085" w:rsidRPr="00D833B5">
              <w:rPr>
                <w:rFonts w:ascii="Times New Roman" w:hAnsi="Times New Roman" w:cs="Times New Roman"/>
                <w:sz w:val="24"/>
                <w:szCs w:val="24"/>
              </w:rPr>
              <w:t>.</w:t>
            </w:r>
          </w:p>
          <w:p w14:paraId="3939F636" w14:textId="6EA6F9D5" w:rsidR="00D7688D" w:rsidRPr="00D833B5" w:rsidRDefault="00BF2D2C" w:rsidP="00120E2B">
            <w:pPr>
              <w:pStyle w:val="NoSpacing"/>
              <w:ind w:left="138"/>
              <w:jc w:val="both"/>
              <w:rPr>
                <w:rFonts w:ascii="Times New Roman" w:hAnsi="Times New Roman" w:cs="Times New Roman"/>
                <w:sz w:val="24"/>
                <w:szCs w:val="24"/>
              </w:rPr>
            </w:pPr>
            <w:r w:rsidRPr="00D833B5">
              <w:rPr>
                <w:rFonts w:ascii="Times New Roman" w:hAnsi="Times New Roman" w:cs="Times New Roman"/>
                <w:sz w:val="24"/>
                <w:szCs w:val="24"/>
              </w:rPr>
              <w:t>N</w:t>
            </w:r>
            <w:r w:rsidR="003E5949" w:rsidRPr="00D833B5">
              <w:rPr>
                <w:rFonts w:ascii="Times New Roman" w:hAnsi="Times New Roman" w:cs="Times New Roman"/>
                <w:sz w:val="24"/>
                <w:szCs w:val="24"/>
              </w:rPr>
              <w:t>oteikumu projekts paredz</w:t>
            </w:r>
            <w:r w:rsidRPr="00D833B5">
              <w:rPr>
                <w:rFonts w:ascii="Times New Roman" w:hAnsi="Times New Roman" w:cs="Times New Roman"/>
                <w:sz w:val="24"/>
                <w:szCs w:val="24"/>
              </w:rPr>
              <w:t xml:space="preserve"> identiskas izmaiņas arī </w:t>
            </w:r>
            <w:r w:rsidR="002E2555" w:rsidRPr="00D833B5">
              <w:rPr>
                <w:rFonts w:ascii="Times New Roman" w:hAnsi="Times New Roman" w:cs="Times New Roman"/>
                <w:b/>
                <w:sz w:val="24"/>
                <w:szCs w:val="24"/>
              </w:rPr>
              <w:t>IB</w:t>
            </w:r>
            <w:r w:rsidR="006E5AE8" w:rsidRPr="00D833B5">
              <w:rPr>
                <w:rFonts w:ascii="Times New Roman" w:hAnsi="Times New Roman" w:cs="Times New Roman"/>
                <w:b/>
                <w:sz w:val="24"/>
                <w:szCs w:val="24"/>
              </w:rPr>
              <w:t xml:space="preserve"> </w:t>
            </w:r>
            <w:r w:rsidR="000564FA" w:rsidRPr="00D833B5">
              <w:rPr>
                <w:rFonts w:ascii="Times New Roman" w:hAnsi="Times New Roman" w:cs="Times New Roman"/>
                <w:b/>
                <w:sz w:val="24"/>
                <w:szCs w:val="24"/>
              </w:rPr>
              <w:t>modeļa</w:t>
            </w:r>
            <w:r w:rsidR="002E2555" w:rsidRPr="00D833B5">
              <w:rPr>
                <w:rFonts w:ascii="Times New Roman" w:hAnsi="Times New Roman" w:cs="Times New Roman"/>
                <w:b/>
                <w:sz w:val="24"/>
                <w:szCs w:val="24"/>
              </w:rPr>
              <w:t xml:space="preserve"> izmēģinājumprojekta</w:t>
            </w:r>
            <w:r w:rsidR="000564FA" w:rsidRPr="00D833B5">
              <w:rPr>
                <w:rFonts w:ascii="Times New Roman" w:hAnsi="Times New Roman" w:cs="Times New Roman"/>
                <w:b/>
                <w:sz w:val="24"/>
                <w:szCs w:val="24"/>
              </w:rPr>
              <w:t xml:space="preserve"> bērniem ar FT</w:t>
            </w:r>
            <w:r w:rsidR="002E2555" w:rsidRPr="00D833B5">
              <w:rPr>
                <w:rFonts w:ascii="Times New Roman" w:hAnsi="Times New Roman" w:cs="Times New Roman"/>
                <w:b/>
                <w:sz w:val="24"/>
                <w:szCs w:val="24"/>
              </w:rPr>
              <w:t xml:space="preserve"> īstenošanas </w:t>
            </w:r>
            <w:r w:rsidR="0083721A" w:rsidRPr="00D833B5">
              <w:rPr>
                <w:rFonts w:ascii="Times New Roman" w:hAnsi="Times New Roman" w:cs="Times New Roman"/>
                <w:b/>
                <w:sz w:val="24"/>
                <w:szCs w:val="24"/>
              </w:rPr>
              <w:t>termiņ</w:t>
            </w:r>
            <w:r w:rsidRPr="00D833B5">
              <w:rPr>
                <w:rFonts w:ascii="Times New Roman" w:hAnsi="Times New Roman" w:cs="Times New Roman"/>
                <w:b/>
                <w:sz w:val="24"/>
                <w:szCs w:val="24"/>
              </w:rPr>
              <w:t xml:space="preserve">ā, </w:t>
            </w:r>
            <w:r w:rsidRPr="00D833B5">
              <w:rPr>
                <w:rFonts w:ascii="Times New Roman" w:hAnsi="Times New Roman" w:cs="Times New Roman"/>
                <w:sz w:val="24"/>
                <w:szCs w:val="24"/>
              </w:rPr>
              <w:t>proti, nosakot, ka arī IB modeļa izmēģinājumpr</w:t>
            </w:r>
            <w:r w:rsidR="000B4C4E" w:rsidRPr="00D833B5">
              <w:rPr>
                <w:rFonts w:ascii="Times New Roman" w:hAnsi="Times New Roman" w:cs="Times New Roman"/>
                <w:sz w:val="24"/>
                <w:szCs w:val="24"/>
              </w:rPr>
              <w:t>o</w:t>
            </w:r>
            <w:r w:rsidRPr="00D833B5">
              <w:rPr>
                <w:rFonts w:ascii="Times New Roman" w:hAnsi="Times New Roman" w:cs="Times New Roman"/>
                <w:sz w:val="24"/>
                <w:szCs w:val="24"/>
              </w:rPr>
              <w:t>jekta bērniem ar</w:t>
            </w:r>
            <w:r w:rsidRPr="00D833B5">
              <w:rPr>
                <w:rFonts w:ascii="Times New Roman" w:hAnsi="Times New Roman" w:cs="Times New Roman"/>
                <w:b/>
                <w:sz w:val="24"/>
                <w:szCs w:val="24"/>
              </w:rPr>
              <w:t xml:space="preserve"> </w:t>
            </w:r>
            <w:r w:rsidR="001B5D2B" w:rsidRPr="00D833B5">
              <w:rPr>
                <w:rFonts w:ascii="Times New Roman" w:hAnsi="Times New Roman" w:cs="Times New Roman"/>
                <w:sz w:val="24"/>
                <w:szCs w:val="24"/>
              </w:rPr>
              <w:t xml:space="preserve">FT </w:t>
            </w:r>
            <w:r w:rsidRPr="00D833B5">
              <w:rPr>
                <w:rFonts w:ascii="Times New Roman" w:hAnsi="Times New Roman" w:cs="Times New Roman"/>
                <w:sz w:val="24"/>
                <w:szCs w:val="24"/>
              </w:rPr>
              <w:t>ietvaros SBS pakal</w:t>
            </w:r>
            <w:r w:rsidR="000B4C4E" w:rsidRPr="00D833B5">
              <w:rPr>
                <w:rFonts w:ascii="Times New Roman" w:hAnsi="Times New Roman" w:cs="Times New Roman"/>
                <w:sz w:val="24"/>
                <w:szCs w:val="24"/>
              </w:rPr>
              <w:t>p</w:t>
            </w:r>
            <w:r w:rsidRPr="00D833B5">
              <w:rPr>
                <w:rFonts w:ascii="Times New Roman" w:hAnsi="Times New Roman" w:cs="Times New Roman"/>
                <w:sz w:val="24"/>
                <w:szCs w:val="24"/>
              </w:rPr>
              <w:t xml:space="preserve">ojumus nodrošina </w:t>
            </w:r>
            <w:r w:rsidR="009137B5" w:rsidRPr="00D833B5">
              <w:rPr>
                <w:rFonts w:ascii="Times New Roman" w:hAnsi="Times New Roman" w:cs="Times New Roman"/>
                <w:sz w:val="24"/>
                <w:szCs w:val="24"/>
              </w:rPr>
              <w:t xml:space="preserve">ne ilgāk kā 12 mēnešus, </w:t>
            </w:r>
            <w:r w:rsidRPr="00D833B5">
              <w:rPr>
                <w:rFonts w:ascii="Times New Roman" w:hAnsi="Times New Roman" w:cs="Times New Roman"/>
                <w:sz w:val="24"/>
                <w:szCs w:val="24"/>
              </w:rPr>
              <w:t>jo līdzīgi kā personu ar GRT gadījumā</w:t>
            </w:r>
            <w:r w:rsidR="00427A95" w:rsidRPr="00D833B5">
              <w:rPr>
                <w:rFonts w:ascii="Times New Roman" w:hAnsi="Times New Roman" w:cs="Times New Roman"/>
                <w:sz w:val="24"/>
                <w:szCs w:val="24"/>
              </w:rPr>
              <w:t>,</w:t>
            </w:r>
            <w:r w:rsidRPr="00D833B5">
              <w:rPr>
                <w:rFonts w:ascii="Times New Roman" w:hAnsi="Times New Roman" w:cs="Times New Roman"/>
                <w:sz w:val="24"/>
                <w:szCs w:val="24"/>
              </w:rPr>
              <w:t xml:space="preserve"> ir jāparedz </w:t>
            </w:r>
            <w:r w:rsidR="00427A95" w:rsidRPr="00D833B5">
              <w:rPr>
                <w:rFonts w:ascii="Times New Roman" w:hAnsi="Times New Roman" w:cs="Times New Roman"/>
                <w:sz w:val="24"/>
                <w:szCs w:val="24"/>
              </w:rPr>
              <w:t xml:space="preserve">papildu </w:t>
            </w:r>
            <w:r w:rsidRPr="00D833B5">
              <w:rPr>
                <w:rFonts w:ascii="Times New Roman" w:hAnsi="Times New Roman" w:cs="Times New Roman"/>
                <w:sz w:val="24"/>
                <w:szCs w:val="24"/>
              </w:rPr>
              <w:t>laiks</w:t>
            </w:r>
            <w:r w:rsidR="0083721A" w:rsidRPr="00D833B5">
              <w:rPr>
                <w:rFonts w:ascii="Times New Roman" w:hAnsi="Times New Roman" w:cs="Times New Roman"/>
                <w:sz w:val="24"/>
                <w:szCs w:val="24"/>
              </w:rPr>
              <w:t xml:space="preserve"> </w:t>
            </w:r>
            <w:r w:rsidR="009137B5" w:rsidRPr="00D833B5">
              <w:rPr>
                <w:rFonts w:ascii="Times New Roman" w:hAnsi="Times New Roman" w:cs="Times New Roman"/>
                <w:sz w:val="24"/>
                <w:szCs w:val="24"/>
              </w:rPr>
              <w:t>bērnu ar FT un</w:t>
            </w:r>
            <w:r w:rsidR="00140B41" w:rsidRPr="00D833B5">
              <w:rPr>
                <w:rFonts w:ascii="Times New Roman" w:hAnsi="Times New Roman" w:cs="Times New Roman"/>
                <w:sz w:val="24"/>
                <w:szCs w:val="24"/>
              </w:rPr>
              <w:t xml:space="preserve"> </w:t>
            </w:r>
            <w:r w:rsidR="009137B5" w:rsidRPr="00D833B5">
              <w:rPr>
                <w:rFonts w:ascii="Times New Roman" w:hAnsi="Times New Roman" w:cs="Times New Roman"/>
                <w:sz w:val="24"/>
                <w:szCs w:val="24"/>
              </w:rPr>
              <w:t>viņu likumisk</w:t>
            </w:r>
            <w:r w:rsidR="00140B41" w:rsidRPr="00D833B5">
              <w:rPr>
                <w:rFonts w:ascii="Times New Roman" w:hAnsi="Times New Roman" w:cs="Times New Roman"/>
                <w:sz w:val="24"/>
                <w:szCs w:val="24"/>
              </w:rPr>
              <w:t xml:space="preserve">o </w:t>
            </w:r>
            <w:r w:rsidR="009137B5" w:rsidRPr="00D833B5">
              <w:rPr>
                <w:rFonts w:ascii="Times New Roman" w:hAnsi="Times New Roman" w:cs="Times New Roman"/>
                <w:sz w:val="24"/>
                <w:szCs w:val="24"/>
              </w:rPr>
              <w:t>pārstāvj</w:t>
            </w:r>
            <w:r w:rsidR="00140B41" w:rsidRPr="00D833B5">
              <w:rPr>
                <w:rFonts w:ascii="Times New Roman" w:hAnsi="Times New Roman" w:cs="Times New Roman"/>
                <w:sz w:val="24"/>
                <w:szCs w:val="24"/>
              </w:rPr>
              <w:t>u</w:t>
            </w:r>
            <w:r w:rsidR="009137B5" w:rsidRPr="00D833B5">
              <w:rPr>
                <w:rFonts w:ascii="Times New Roman" w:hAnsi="Times New Roman" w:cs="Times New Roman"/>
                <w:sz w:val="24"/>
                <w:szCs w:val="24"/>
              </w:rPr>
              <w:t xml:space="preserve"> vai audžuģimene</w:t>
            </w:r>
            <w:r w:rsidR="0083721A" w:rsidRPr="00D833B5">
              <w:rPr>
                <w:rFonts w:ascii="Times New Roman" w:hAnsi="Times New Roman" w:cs="Times New Roman"/>
                <w:sz w:val="24"/>
                <w:szCs w:val="24"/>
              </w:rPr>
              <w:t>s atlase</w:t>
            </w:r>
            <w:r w:rsidR="00140B41" w:rsidRPr="00D833B5">
              <w:rPr>
                <w:rFonts w:ascii="Times New Roman" w:hAnsi="Times New Roman" w:cs="Times New Roman"/>
                <w:sz w:val="24"/>
                <w:szCs w:val="24"/>
              </w:rPr>
              <w:t>s posm</w:t>
            </w:r>
            <w:r w:rsidRPr="00D833B5">
              <w:rPr>
                <w:rFonts w:ascii="Times New Roman" w:hAnsi="Times New Roman" w:cs="Times New Roman"/>
                <w:sz w:val="24"/>
                <w:szCs w:val="24"/>
              </w:rPr>
              <w:t>am</w:t>
            </w:r>
            <w:r w:rsidR="00427A95" w:rsidRPr="00D833B5">
              <w:rPr>
                <w:rFonts w:ascii="Times New Roman" w:hAnsi="Times New Roman" w:cs="Times New Roman"/>
                <w:sz w:val="24"/>
                <w:szCs w:val="24"/>
              </w:rPr>
              <w:t xml:space="preserve"> dalībai izmēģinājumprojektā</w:t>
            </w:r>
            <w:r w:rsidRPr="00D833B5">
              <w:rPr>
                <w:rFonts w:ascii="Times New Roman" w:hAnsi="Times New Roman" w:cs="Times New Roman"/>
                <w:sz w:val="24"/>
                <w:szCs w:val="24"/>
              </w:rPr>
              <w:t xml:space="preserve"> un </w:t>
            </w:r>
            <w:r w:rsidR="00140B41" w:rsidRPr="00D833B5">
              <w:rPr>
                <w:rFonts w:ascii="Times New Roman" w:hAnsi="Times New Roman" w:cs="Times New Roman"/>
                <w:sz w:val="24"/>
                <w:szCs w:val="24"/>
              </w:rPr>
              <w:t xml:space="preserve">noslēguma </w:t>
            </w:r>
            <w:r w:rsidR="009A7A6D" w:rsidRPr="00D833B5">
              <w:rPr>
                <w:rFonts w:ascii="Times New Roman" w:hAnsi="Times New Roman" w:cs="Times New Roman"/>
                <w:sz w:val="24"/>
                <w:szCs w:val="24"/>
              </w:rPr>
              <w:t>posm</w:t>
            </w:r>
            <w:r w:rsidRPr="00D833B5">
              <w:rPr>
                <w:rFonts w:ascii="Times New Roman" w:hAnsi="Times New Roman" w:cs="Times New Roman"/>
                <w:sz w:val="24"/>
                <w:szCs w:val="24"/>
              </w:rPr>
              <w:t>am</w:t>
            </w:r>
            <w:r w:rsidR="00427A95" w:rsidRPr="00D833B5">
              <w:rPr>
                <w:rFonts w:ascii="Times New Roman" w:hAnsi="Times New Roman" w:cs="Times New Roman"/>
                <w:sz w:val="24"/>
                <w:szCs w:val="24"/>
              </w:rPr>
              <w:t>, t.i., atskaišu sagatavošanai un izmēģinājumprojekta rezultātu apkopošanai</w:t>
            </w:r>
            <w:r w:rsidR="00A3194F" w:rsidRPr="00D833B5">
              <w:rPr>
                <w:rFonts w:ascii="Times New Roman" w:hAnsi="Times New Roman" w:cs="Times New Roman"/>
                <w:sz w:val="24"/>
                <w:szCs w:val="24"/>
              </w:rPr>
              <w:t xml:space="preserve"> (attiecīgi tiek precizēts MK noteikumu Nr. 91 25.2. apakšpunkts).</w:t>
            </w:r>
          </w:p>
          <w:p w14:paraId="35BEB3F1" w14:textId="67B9A872" w:rsidR="0040144A" w:rsidRPr="00D833B5" w:rsidRDefault="0040144A" w:rsidP="00120E2B">
            <w:pPr>
              <w:pStyle w:val="NoSpacing"/>
              <w:ind w:left="138"/>
              <w:jc w:val="both"/>
              <w:rPr>
                <w:rFonts w:ascii="Times New Roman" w:hAnsi="Times New Roman" w:cs="Times New Roman"/>
                <w:sz w:val="24"/>
                <w:szCs w:val="24"/>
              </w:rPr>
            </w:pPr>
            <w:r w:rsidRPr="00D833B5">
              <w:rPr>
                <w:rFonts w:ascii="Times New Roman" w:hAnsi="Times New Roman" w:cs="Times New Roman"/>
                <w:sz w:val="24"/>
                <w:szCs w:val="24"/>
              </w:rPr>
              <w:t>Noteikumu projekts ļaus pilnvērtīgāk aprobēt 9.2.2.2 pasākuma ietvaros izstrādātos SBS pakalpojumu finansēšanas mehānismus, tādējādi sekmējot pasākuma kopējā mērķa sasniegšanu.</w:t>
            </w:r>
          </w:p>
          <w:p w14:paraId="6283A2D7" w14:textId="2DF23683" w:rsidR="006C039B" w:rsidRPr="00D833B5" w:rsidRDefault="005C7F8F" w:rsidP="004F6B5E">
            <w:pPr>
              <w:pStyle w:val="NoSpacing"/>
              <w:ind w:left="138"/>
              <w:jc w:val="both"/>
              <w:rPr>
                <w:rFonts w:ascii="Times New Roman" w:hAnsi="Times New Roman" w:cs="Times New Roman"/>
                <w:b/>
                <w:sz w:val="24"/>
                <w:szCs w:val="24"/>
              </w:rPr>
            </w:pPr>
            <w:r w:rsidRPr="00D833B5">
              <w:rPr>
                <w:rFonts w:ascii="Times New Roman" w:hAnsi="Times New Roman" w:cs="Times New Roman"/>
                <w:sz w:val="24"/>
                <w:szCs w:val="24"/>
              </w:rPr>
              <w:t>Papildus minētājam, noteikumu projekts paredz veikt arī tehnisku precizējumu MK noteikumu Nr. 91</w:t>
            </w:r>
            <w:r w:rsidR="004F6B5E" w:rsidRPr="00D833B5">
              <w:rPr>
                <w:rFonts w:ascii="Times New Roman" w:hAnsi="Times New Roman" w:cs="Times New Roman"/>
                <w:sz w:val="24"/>
                <w:szCs w:val="24"/>
              </w:rPr>
              <w:t xml:space="preserve"> </w:t>
            </w:r>
            <w:r w:rsidRPr="00D833B5">
              <w:rPr>
                <w:rFonts w:ascii="Times New Roman" w:hAnsi="Times New Roman" w:cs="Times New Roman"/>
                <w:sz w:val="24"/>
                <w:szCs w:val="24"/>
              </w:rPr>
              <w:t xml:space="preserve">17.2.2. apakšpunktā, nosakot, ka finansējuma saņēmēja projekta vadības un īstenošanas personāla iekšzemes komandējumu un darba (dienesta) braucienu izmaksām tiek piemērota vadošās iestādes apstiprinātā vienas vienības izmaksu standarta likme atbilstoši vadošās iestādes metodikai "Vienas vienības izmaksu standarta likmes aprēķina un piemērošanas </w:t>
            </w:r>
            <w:r w:rsidRPr="00D833B5">
              <w:rPr>
                <w:rFonts w:ascii="Times New Roman" w:hAnsi="Times New Roman" w:cs="Times New Roman"/>
                <w:sz w:val="24"/>
                <w:szCs w:val="24"/>
              </w:rPr>
              <w:lastRenderedPageBreak/>
              <w:t>metodika iekšzemes komandējumu izmaksām darbības programmas "Izaugsme un nodarbinātība" īstenošanai"</w:t>
            </w:r>
            <w:r w:rsidRPr="00D833B5">
              <w:rPr>
                <w:rStyle w:val="FootnoteReference"/>
                <w:rFonts w:ascii="Times New Roman" w:hAnsi="Times New Roman" w:cs="Times New Roman"/>
                <w:sz w:val="24"/>
                <w:szCs w:val="24"/>
              </w:rPr>
              <w:footnoteReference w:id="2"/>
            </w:r>
            <w:r w:rsidR="004F6B5E" w:rsidRPr="00D833B5">
              <w:rPr>
                <w:rFonts w:ascii="Times New Roman" w:hAnsi="Times New Roman" w:cs="Times New Roman"/>
                <w:sz w:val="24"/>
                <w:szCs w:val="24"/>
              </w:rPr>
              <w:t>.</w:t>
            </w:r>
          </w:p>
        </w:tc>
      </w:tr>
      <w:tr w:rsidR="00E5323B" w:rsidRPr="00D833B5" w14:paraId="24293DDD" w14:textId="77777777" w:rsidTr="002900EA">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1AB6D59" w14:textId="77777777" w:rsidR="00655F2C" w:rsidRPr="00D833B5" w:rsidRDefault="00E5323B" w:rsidP="00BB5A72">
            <w:pPr>
              <w:spacing w:after="0" w:line="240" w:lineRule="auto"/>
              <w:rPr>
                <w:rFonts w:ascii="Times New Roman" w:eastAsia="Times New Roman" w:hAnsi="Times New Roman" w:cs="Times New Roman"/>
                <w:iCs/>
                <w:color w:val="414142"/>
                <w:sz w:val="24"/>
                <w:szCs w:val="24"/>
                <w:lang w:val="en-US" w:eastAsia="lv-LV"/>
              </w:rPr>
            </w:pPr>
            <w:r w:rsidRPr="00D833B5">
              <w:rPr>
                <w:rFonts w:ascii="Times New Roman" w:eastAsia="Times New Roman" w:hAnsi="Times New Roman" w:cs="Times New Roman"/>
                <w:iCs/>
                <w:color w:val="414142"/>
                <w:sz w:val="24"/>
                <w:szCs w:val="24"/>
                <w:lang w:val="en-US" w:eastAsia="lv-LV"/>
              </w:rPr>
              <w:lastRenderedPageBreak/>
              <w:t>3.</w:t>
            </w:r>
          </w:p>
        </w:tc>
        <w:tc>
          <w:tcPr>
            <w:tcW w:w="1655" w:type="pct"/>
            <w:tcBorders>
              <w:top w:val="outset" w:sz="6" w:space="0" w:color="auto"/>
              <w:left w:val="outset" w:sz="6" w:space="0" w:color="auto"/>
              <w:bottom w:val="outset" w:sz="6" w:space="0" w:color="auto"/>
              <w:right w:val="outset" w:sz="6" w:space="0" w:color="auto"/>
            </w:tcBorders>
            <w:hideMark/>
          </w:tcPr>
          <w:p w14:paraId="788EA1E8" w14:textId="77777777" w:rsidR="00E5323B" w:rsidRPr="00D833B5" w:rsidRDefault="00E5323B" w:rsidP="00BB5A72">
            <w:pPr>
              <w:spacing w:after="0" w:line="240" w:lineRule="auto"/>
              <w:rPr>
                <w:rFonts w:ascii="Times New Roman" w:eastAsia="Times New Roman" w:hAnsi="Times New Roman" w:cs="Times New Roman"/>
                <w:iCs/>
                <w:color w:val="414142"/>
                <w:sz w:val="24"/>
                <w:szCs w:val="24"/>
                <w:lang w:val="en-US" w:eastAsia="lv-LV"/>
              </w:rPr>
            </w:pPr>
            <w:proofErr w:type="spellStart"/>
            <w:r w:rsidRPr="00D833B5">
              <w:rPr>
                <w:rFonts w:ascii="Times New Roman" w:eastAsia="Times New Roman" w:hAnsi="Times New Roman" w:cs="Times New Roman"/>
                <w:iCs/>
                <w:color w:val="414142"/>
                <w:sz w:val="24"/>
                <w:szCs w:val="24"/>
                <w:lang w:val="en-US" w:eastAsia="lv-LV"/>
              </w:rPr>
              <w:t>Projekta</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izstrādē</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iesaistītās</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institūcijas</w:t>
            </w:r>
            <w:proofErr w:type="spellEnd"/>
            <w:r w:rsidRPr="00D833B5">
              <w:rPr>
                <w:rFonts w:ascii="Times New Roman" w:eastAsia="Times New Roman" w:hAnsi="Times New Roman" w:cs="Times New Roman"/>
                <w:iCs/>
                <w:color w:val="414142"/>
                <w:sz w:val="24"/>
                <w:szCs w:val="24"/>
                <w:lang w:val="en-US" w:eastAsia="lv-LV"/>
              </w:rPr>
              <w:t xml:space="preserve"> un </w:t>
            </w:r>
            <w:proofErr w:type="spellStart"/>
            <w:r w:rsidRPr="00D833B5">
              <w:rPr>
                <w:rFonts w:ascii="Times New Roman" w:eastAsia="Times New Roman" w:hAnsi="Times New Roman" w:cs="Times New Roman"/>
                <w:iCs/>
                <w:color w:val="414142"/>
                <w:sz w:val="24"/>
                <w:szCs w:val="24"/>
                <w:lang w:val="en-US" w:eastAsia="lv-LV"/>
              </w:rPr>
              <w:t>publiskas</w:t>
            </w:r>
            <w:proofErr w:type="spellEnd"/>
            <w:r w:rsidRPr="00D833B5">
              <w:rPr>
                <w:rFonts w:ascii="Times New Roman" w:eastAsia="Times New Roman" w:hAnsi="Times New Roman" w:cs="Times New Roman"/>
                <w:iCs/>
                <w:color w:val="414142"/>
                <w:sz w:val="24"/>
                <w:szCs w:val="24"/>
                <w:lang w:val="en-US" w:eastAsia="lv-LV"/>
              </w:rPr>
              <w:t xml:space="preserve"> personas </w:t>
            </w:r>
            <w:proofErr w:type="spellStart"/>
            <w:r w:rsidRPr="00D833B5">
              <w:rPr>
                <w:rFonts w:ascii="Times New Roman" w:eastAsia="Times New Roman" w:hAnsi="Times New Roman" w:cs="Times New Roman"/>
                <w:iCs/>
                <w:color w:val="414142"/>
                <w:sz w:val="24"/>
                <w:szCs w:val="24"/>
                <w:lang w:val="en-US" w:eastAsia="lv-LV"/>
              </w:rPr>
              <w:t>kapitālsabiedrības</w:t>
            </w:r>
            <w:proofErr w:type="spellEnd"/>
          </w:p>
        </w:tc>
        <w:tc>
          <w:tcPr>
            <w:tcW w:w="2987" w:type="pct"/>
            <w:tcBorders>
              <w:top w:val="outset" w:sz="6" w:space="0" w:color="auto"/>
              <w:left w:val="outset" w:sz="6" w:space="0" w:color="auto"/>
              <w:bottom w:val="outset" w:sz="6" w:space="0" w:color="auto"/>
              <w:right w:val="outset" w:sz="6" w:space="0" w:color="auto"/>
            </w:tcBorders>
            <w:hideMark/>
          </w:tcPr>
          <w:p w14:paraId="0086CA67" w14:textId="77777777" w:rsidR="00E5323B" w:rsidRPr="00D833B5" w:rsidRDefault="000B07CD" w:rsidP="00535A90">
            <w:pPr>
              <w:spacing w:after="0" w:line="240" w:lineRule="auto"/>
              <w:ind w:left="133"/>
              <w:rPr>
                <w:rFonts w:ascii="Times New Roman" w:eastAsia="Times New Roman" w:hAnsi="Times New Roman" w:cs="Times New Roman"/>
                <w:iCs/>
                <w:color w:val="000000" w:themeColor="text1"/>
                <w:sz w:val="24"/>
                <w:szCs w:val="24"/>
                <w:lang w:eastAsia="lv-LV"/>
              </w:rPr>
            </w:pPr>
            <w:r w:rsidRPr="00D833B5">
              <w:rPr>
                <w:rFonts w:ascii="Times New Roman" w:eastAsia="Times New Roman" w:hAnsi="Times New Roman" w:cs="Times New Roman"/>
                <w:iCs/>
                <w:color w:val="000000" w:themeColor="text1"/>
                <w:sz w:val="24"/>
                <w:szCs w:val="24"/>
                <w:lang w:eastAsia="lv-LV"/>
              </w:rPr>
              <w:t>Labklājības ministrija</w:t>
            </w:r>
          </w:p>
          <w:p w14:paraId="12E6326D" w14:textId="204E8D13" w:rsidR="0040144A" w:rsidRPr="00D833B5" w:rsidRDefault="0040144A" w:rsidP="0040144A">
            <w:pPr>
              <w:rPr>
                <w:rFonts w:ascii="Times New Roman" w:eastAsia="Times New Roman" w:hAnsi="Times New Roman" w:cs="Times New Roman"/>
                <w:sz w:val="24"/>
                <w:szCs w:val="24"/>
                <w:lang w:val="en-US" w:eastAsia="lv-LV"/>
              </w:rPr>
            </w:pPr>
          </w:p>
        </w:tc>
      </w:tr>
      <w:tr w:rsidR="00E5323B" w:rsidRPr="00D833B5" w14:paraId="27DCCB59" w14:textId="77777777" w:rsidTr="002900EA">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D371EF3" w14:textId="77777777" w:rsidR="00655F2C" w:rsidRPr="00D833B5" w:rsidRDefault="00E5323B" w:rsidP="00BB5A72">
            <w:pPr>
              <w:spacing w:after="0" w:line="240" w:lineRule="auto"/>
              <w:rPr>
                <w:rFonts w:ascii="Times New Roman" w:eastAsia="Times New Roman" w:hAnsi="Times New Roman" w:cs="Times New Roman"/>
                <w:iCs/>
                <w:color w:val="414142"/>
                <w:sz w:val="24"/>
                <w:szCs w:val="24"/>
                <w:lang w:val="en-US" w:eastAsia="lv-LV"/>
              </w:rPr>
            </w:pPr>
            <w:r w:rsidRPr="00D833B5">
              <w:rPr>
                <w:rFonts w:ascii="Times New Roman" w:eastAsia="Times New Roman" w:hAnsi="Times New Roman" w:cs="Times New Roman"/>
                <w:iCs/>
                <w:color w:val="414142"/>
                <w:sz w:val="24"/>
                <w:szCs w:val="24"/>
                <w:lang w:val="en-US" w:eastAsia="lv-LV"/>
              </w:rPr>
              <w:t>4.</w:t>
            </w:r>
          </w:p>
        </w:tc>
        <w:tc>
          <w:tcPr>
            <w:tcW w:w="1655" w:type="pct"/>
            <w:tcBorders>
              <w:top w:val="outset" w:sz="6" w:space="0" w:color="auto"/>
              <w:left w:val="outset" w:sz="6" w:space="0" w:color="auto"/>
              <w:bottom w:val="outset" w:sz="6" w:space="0" w:color="auto"/>
              <w:right w:val="outset" w:sz="6" w:space="0" w:color="auto"/>
            </w:tcBorders>
            <w:hideMark/>
          </w:tcPr>
          <w:p w14:paraId="26AB3E0D" w14:textId="77777777" w:rsidR="00E5323B" w:rsidRPr="00D833B5" w:rsidRDefault="00E5323B" w:rsidP="00BB5A72">
            <w:pPr>
              <w:spacing w:after="0" w:line="240" w:lineRule="auto"/>
              <w:rPr>
                <w:rFonts w:ascii="Times New Roman" w:eastAsia="Times New Roman" w:hAnsi="Times New Roman" w:cs="Times New Roman"/>
                <w:iCs/>
                <w:color w:val="414142"/>
                <w:sz w:val="24"/>
                <w:szCs w:val="24"/>
                <w:lang w:val="en-US" w:eastAsia="lv-LV"/>
              </w:rPr>
            </w:pPr>
            <w:proofErr w:type="spellStart"/>
            <w:r w:rsidRPr="00D833B5">
              <w:rPr>
                <w:rFonts w:ascii="Times New Roman" w:eastAsia="Times New Roman" w:hAnsi="Times New Roman" w:cs="Times New Roman"/>
                <w:iCs/>
                <w:color w:val="414142"/>
                <w:sz w:val="24"/>
                <w:szCs w:val="24"/>
                <w:lang w:val="en-US" w:eastAsia="lv-LV"/>
              </w:rPr>
              <w:t>Cita</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informācija</w:t>
            </w:r>
            <w:proofErr w:type="spellEnd"/>
          </w:p>
        </w:tc>
        <w:tc>
          <w:tcPr>
            <w:tcW w:w="2987" w:type="pct"/>
            <w:tcBorders>
              <w:top w:val="outset" w:sz="6" w:space="0" w:color="auto"/>
              <w:left w:val="outset" w:sz="6" w:space="0" w:color="auto"/>
              <w:bottom w:val="outset" w:sz="6" w:space="0" w:color="auto"/>
              <w:right w:val="outset" w:sz="6" w:space="0" w:color="auto"/>
            </w:tcBorders>
            <w:hideMark/>
          </w:tcPr>
          <w:p w14:paraId="1278302C" w14:textId="4ACF74FB" w:rsidR="00E5323B" w:rsidRPr="00D833B5" w:rsidRDefault="00E5323B" w:rsidP="00535A90">
            <w:pPr>
              <w:spacing w:after="0" w:line="240" w:lineRule="auto"/>
              <w:ind w:left="133"/>
              <w:rPr>
                <w:rFonts w:ascii="Times New Roman" w:eastAsia="Times New Roman" w:hAnsi="Times New Roman" w:cs="Times New Roman"/>
                <w:iCs/>
                <w:color w:val="A6A6A6" w:themeColor="background1" w:themeShade="A6"/>
                <w:sz w:val="24"/>
                <w:szCs w:val="24"/>
                <w:lang w:eastAsia="lv-LV"/>
              </w:rPr>
            </w:pPr>
          </w:p>
        </w:tc>
      </w:tr>
    </w:tbl>
    <w:p w14:paraId="5C71D41F" w14:textId="77777777" w:rsidR="00E5323B" w:rsidRPr="00D833B5" w:rsidRDefault="00BB5A72" w:rsidP="00E5323B">
      <w:pPr>
        <w:spacing w:after="0" w:line="240" w:lineRule="auto"/>
        <w:rPr>
          <w:rFonts w:ascii="Times New Roman" w:eastAsia="Times New Roman" w:hAnsi="Times New Roman" w:cs="Times New Roman"/>
          <w:iCs/>
          <w:color w:val="414142"/>
          <w:sz w:val="24"/>
          <w:szCs w:val="24"/>
          <w:lang w:eastAsia="lv-LV"/>
        </w:rPr>
      </w:pPr>
      <w:r w:rsidRPr="00D833B5">
        <w:rPr>
          <w:rFonts w:ascii="Times New Roman" w:eastAsia="Times New Roman" w:hAnsi="Times New Roman" w:cs="Times New Roman"/>
          <w:iCs/>
          <w:color w:val="414142"/>
          <w:sz w:val="24"/>
          <w:szCs w:val="24"/>
          <w:lang w:eastAsia="lv-LV"/>
        </w:rPr>
        <w:br w:type="textWrapping" w:clear="all"/>
      </w:r>
      <w:r w:rsidR="00E5323B" w:rsidRPr="00D833B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833B5" w14:paraId="55657FE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E38B59" w14:textId="77777777" w:rsidR="00655F2C" w:rsidRPr="00D833B5"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833B5">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D833B5" w14:paraId="52CB42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E82E43" w14:textId="77777777" w:rsidR="00655F2C"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833B5">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43916A" w14:textId="77777777" w:rsidR="00E5323B"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D833B5">
              <w:rPr>
                <w:rFonts w:ascii="Times New Roman" w:eastAsia="Times New Roman" w:hAnsi="Times New Roman" w:cs="Times New Roman"/>
                <w:iCs/>
                <w:color w:val="414142"/>
                <w:sz w:val="24"/>
                <w:szCs w:val="24"/>
                <w:lang w:val="en-US" w:eastAsia="lv-LV"/>
              </w:rPr>
              <w:t>Sabiedrības</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mērķgrupas</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kuras</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tiesiskais</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regulējums</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ietekmē</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vai</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varētu</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E908A14" w14:textId="0059DF1E" w:rsidR="008D263D" w:rsidRPr="00D833B5" w:rsidRDefault="00532944" w:rsidP="00532944">
            <w:pPr>
              <w:pStyle w:val="ListParagraph"/>
              <w:numPr>
                <w:ilvl w:val="0"/>
                <w:numId w:val="39"/>
              </w:numPr>
              <w:spacing w:after="0" w:line="240" w:lineRule="auto"/>
              <w:ind w:left="105" w:firstLine="7"/>
              <w:jc w:val="both"/>
              <w:rPr>
                <w:rFonts w:ascii="Times New Roman" w:eastAsia="Calibri" w:hAnsi="Times New Roman" w:cs="Times New Roman"/>
                <w:sz w:val="24"/>
                <w:szCs w:val="24"/>
              </w:rPr>
            </w:pPr>
            <w:r w:rsidRPr="00D833B5">
              <w:rPr>
                <w:rFonts w:ascii="Times New Roman" w:eastAsia="Calibri" w:hAnsi="Times New Roman" w:cs="Times New Roman"/>
                <w:sz w:val="24"/>
                <w:szCs w:val="24"/>
              </w:rPr>
              <w:t>pilngadīgas personas ar GRT, kurām komisija ir noteikusi smagu vai ļoti smagu (I vai II invaliditātes grupa) invaliditāti;</w:t>
            </w:r>
          </w:p>
          <w:p w14:paraId="60FC86C6" w14:textId="670F0443" w:rsidR="00532944" w:rsidRPr="00D833B5" w:rsidRDefault="00532944" w:rsidP="00532944">
            <w:pPr>
              <w:pStyle w:val="ListParagraph"/>
              <w:numPr>
                <w:ilvl w:val="0"/>
                <w:numId w:val="39"/>
              </w:numPr>
              <w:spacing w:after="0" w:line="240" w:lineRule="auto"/>
              <w:ind w:left="105" w:firstLine="7"/>
              <w:jc w:val="both"/>
              <w:rPr>
                <w:rFonts w:ascii="Times New Roman" w:eastAsia="Calibri" w:hAnsi="Times New Roman" w:cs="Times New Roman"/>
                <w:sz w:val="24"/>
                <w:szCs w:val="24"/>
              </w:rPr>
            </w:pPr>
            <w:r w:rsidRPr="00D833B5">
              <w:rPr>
                <w:rFonts w:ascii="Times New Roman" w:eastAsia="Calibri" w:hAnsi="Times New Roman" w:cs="Times New Roman"/>
                <w:sz w:val="24"/>
                <w:szCs w:val="24"/>
              </w:rPr>
              <w:t>bērni ar FT, kuriem komisija ir noteikusi invaliditāti, un viņu likumiskie pārstāvji vai audžuģimene.</w:t>
            </w:r>
          </w:p>
        </w:tc>
      </w:tr>
      <w:tr w:rsidR="00E5323B" w:rsidRPr="00D833B5" w14:paraId="49C73B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B2E589" w14:textId="77777777" w:rsidR="00655F2C"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833B5">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1CA4AB" w14:textId="77777777" w:rsidR="00E5323B"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D833B5">
              <w:rPr>
                <w:rFonts w:ascii="Times New Roman" w:eastAsia="Times New Roman" w:hAnsi="Times New Roman" w:cs="Times New Roman"/>
                <w:iCs/>
                <w:color w:val="414142"/>
                <w:sz w:val="24"/>
                <w:szCs w:val="24"/>
                <w:lang w:val="en-US" w:eastAsia="lv-LV"/>
              </w:rPr>
              <w:t>Tiesiskā</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regulējuma</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ietekme</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uz</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tautsaimniecību</w:t>
            </w:r>
            <w:proofErr w:type="spellEnd"/>
            <w:r w:rsidRPr="00D833B5">
              <w:rPr>
                <w:rFonts w:ascii="Times New Roman" w:eastAsia="Times New Roman" w:hAnsi="Times New Roman" w:cs="Times New Roman"/>
                <w:iCs/>
                <w:color w:val="414142"/>
                <w:sz w:val="24"/>
                <w:szCs w:val="24"/>
                <w:lang w:val="en-US" w:eastAsia="lv-LV"/>
              </w:rPr>
              <w:t xml:space="preserve"> un </w:t>
            </w:r>
            <w:proofErr w:type="spellStart"/>
            <w:r w:rsidRPr="00D833B5">
              <w:rPr>
                <w:rFonts w:ascii="Times New Roman" w:eastAsia="Times New Roman" w:hAnsi="Times New Roman" w:cs="Times New Roman"/>
                <w:iCs/>
                <w:color w:val="414142"/>
                <w:sz w:val="24"/>
                <w:szCs w:val="24"/>
                <w:lang w:val="en-US" w:eastAsia="lv-LV"/>
              </w:rPr>
              <w:t>administratīvo</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1E5FD2E" w14:textId="77777777" w:rsidR="00235B27" w:rsidRPr="00D833B5" w:rsidRDefault="00235B27" w:rsidP="008774C1">
            <w:pPr>
              <w:spacing w:after="0" w:line="240" w:lineRule="auto"/>
              <w:ind w:left="112" w:right="54"/>
              <w:jc w:val="both"/>
              <w:rPr>
                <w:rFonts w:ascii="Times New Roman" w:eastAsia="Times New Roman" w:hAnsi="Times New Roman" w:cs="Times New Roman"/>
                <w:iCs/>
                <w:color w:val="000000" w:themeColor="text1"/>
                <w:sz w:val="24"/>
                <w:szCs w:val="24"/>
                <w:lang w:eastAsia="lv-LV"/>
              </w:rPr>
            </w:pPr>
            <w:r w:rsidRPr="00D833B5">
              <w:rPr>
                <w:rFonts w:ascii="Times New Roman" w:eastAsia="Times New Roman" w:hAnsi="Times New Roman" w:cs="Times New Roman"/>
                <w:iCs/>
                <w:color w:val="000000" w:themeColor="text1"/>
                <w:sz w:val="24"/>
                <w:szCs w:val="24"/>
                <w:lang w:eastAsia="lv-LV"/>
              </w:rPr>
              <w:t xml:space="preserve">Noteikumu projekts tieši neietekmē tautsaimniecību un sabiedrības mērķgrupas, kā arī nesniedz ietekmi uz uzņēmējdarbības vidi un maziem, vidējiem uzņēmumiem, mikrouzņēmumiem un </w:t>
            </w:r>
            <w:proofErr w:type="spellStart"/>
            <w:r w:rsidRPr="00D833B5">
              <w:rPr>
                <w:rFonts w:ascii="Times New Roman" w:eastAsia="Times New Roman" w:hAnsi="Times New Roman" w:cs="Times New Roman"/>
                <w:iCs/>
                <w:color w:val="000000" w:themeColor="text1"/>
                <w:sz w:val="24"/>
                <w:szCs w:val="24"/>
                <w:lang w:eastAsia="lv-LV"/>
              </w:rPr>
              <w:t>jaunuzņēmumiem</w:t>
            </w:r>
            <w:proofErr w:type="spellEnd"/>
            <w:r w:rsidRPr="00D833B5">
              <w:rPr>
                <w:rFonts w:ascii="Times New Roman" w:eastAsia="Times New Roman" w:hAnsi="Times New Roman" w:cs="Times New Roman"/>
                <w:iCs/>
                <w:color w:val="000000" w:themeColor="text1"/>
                <w:sz w:val="24"/>
                <w:szCs w:val="24"/>
                <w:lang w:eastAsia="lv-LV"/>
              </w:rPr>
              <w:t xml:space="preserve">. </w:t>
            </w:r>
          </w:p>
          <w:p w14:paraId="3F2E8502" w14:textId="77777777" w:rsidR="00235B27" w:rsidRPr="00D833B5" w:rsidRDefault="00235B27" w:rsidP="008774C1">
            <w:pPr>
              <w:spacing w:after="0" w:line="240" w:lineRule="auto"/>
              <w:ind w:left="112" w:right="54"/>
              <w:jc w:val="both"/>
              <w:rPr>
                <w:rFonts w:ascii="Times New Roman" w:eastAsia="Times New Roman" w:hAnsi="Times New Roman" w:cs="Times New Roman"/>
                <w:iCs/>
                <w:color w:val="000000" w:themeColor="text1"/>
                <w:sz w:val="24"/>
                <w:szCs w:val="24"/>
                <w:lang w:eastAsia="lv-LV"/>
              </w:rPr>
            </w:pPr>
            <w:r w:rsidRPr="00D833B5">
              <w:rPr>
                <w:rFonts w:ascii="Times New Roman" w:eastAsia="Times New Roman" w:hAnsi="Times New Roman" w:cs="Times New Roman"/>
                <w:iCs/>
                <w:color w:val="000000" w:themeColor="text1"/>
                <w:sz w:val="24"/>
                <w:szCs w:val="24"/>
                <w:lang w:eastAsia="lv-LV"/>
              </w:rPr>
              <w:t>Noteikumu projekts nerada ietekmi uz konkurenci, vidi, veselību un nevalstiskajām organizācijām.</w:t>
            </w:r>
          </w:p>
          <w:p w14:paraId="76B17983" w14:textId="77777777" w:rsidR="00235B27" w:rsidRPr="00D833B5" w:rsidRDefault="00235B27" w:rsidP="008774C1">
            <w:pPr>
              <w:spacing w:after="0" w:line="240" w:lineRule="auto"/>
              <w:ind w:left="112" w:right="54"/>
              <w:jc w:val="both"/>
              <w:rPr>
                <w:rFonts w:ascii="Times New Roman" w:eastAsia="Times New Roman" w:hAnsi="Times New Roman" w:cs="Times New Roman"/>
                <w:iCs/>
                <w:color w:val="000000" w:themeColor="text1"/>
                <w:sz w:val="24"/>
                <w:szCs w:val="24"/>
                <w:lang w:eastAsia="lv-LV"/>
              </w:rPr>
            </w:pPr>
            <w:r w:rsidRPr="00D833B5">
              <w:rPr>
                <w:rFonts w:ascii="Times New Roman" w:eastAsia="Times New Roman" w:hAnsi="Times New Roman" w:cs="Times New Roman"/>
                <w:iCs/>
                <w:color w:val="000000" w:themeColor="text1"/>
                <w:sz w:val="24"/>
                <w:szCs w:val="24"/>
                <w:lang w:eastAsia="lv-LV"/>
              </w:rPr>
              <w:t>Sabiedrības grupām un institūcijām noteikumu projekti nemaina tiesības un pienākumus, kā arī veicamās darbības.</w:t>
            </w:r>
          </w:p>
          <w:p w14:paraId="118F83FD" w14:textId="77F4D1D0" w:rsidR="00E5323B" w:rsidRPr="00D833B5" w:rsidRDefault="00235B27" w:rsidP="008774C1">
            <w:pPr>
              <w:spacing w:after="0" w:line="240" w:lineRule="auto"/>
              <w:ind w:left="112"/>
              <w:jc w:val="both"/>
              <w:rPr>
                <w:rFonts w:ascii="Times New Roman" w:eastAsia="Times New Roman" w:hAnsi="Times New Roman" w:cs="Times New Roman"/>
                <w:iCs/>
                <w:color w:val="A6A6A6" w:themeColor="background1" w:themeShade="A6"/>
                <w:sz w:val="24"/>
                <w:szCs w:val="24"/>
                <w:lang w:eastAsia="lv-LV"/>
              </w:rPr>
            </w:pPr>
            <w:r w:rsidRPr="00D833B5">
              <w:rPr>
                <w:rFonts w:ascii="Times New Roman" w:eastAsia="Times New Roman" w:hAnsi="Times New Roman" w:cs="Times New Roman"/>
                <w:iCs/>
                <w:color w:val="000000" w:themeColor="text1"/>
                <w:sz w:val="24"/>
                <w:szCs w:val="24"/>
                <w:lang w:eastAsia="lv-LV"/>
              </w:rPr>
              <w:t>Pēc noteikumu projekta spēkā stāšanās 9.</w:t>
            </w:r>
            <w:r w:rsidR="00087A8B" w:rsidRPr="00D833B5">
              <w:rPr>
                <w:rFonts w:ascii="Times New Roman" w:eastAsia="Times New Roman" w:hAnsi="Times New Roman" w:cs="Times New Roman"/>
                <w:iCs/>
                <w:color w:val="000000" w:themeColor="text1"/>
                <w:sz w:val="24"/>
                <w:szCs w:val="24"/>
                <w:lang w:eastAsia="lv-LV"/>
              </w:rPr>
              <w:t>2.2.2</w:t>
            </w:r>
            <w:r w:rsidRPr="00D833B5">
              <w:rPr>
                <w:rFonts w:ascii="Times New Roman" w:eastAsia="Times New Roman" w:hAnsi="Times New Roman" w:cs="Times New Roman"/>
                <w:iCs/>
                <w:color w:val="000000" w:themeColor="text1"/>
                <w:sz w:val="24"/>
                <w:szCs w:val="24"/>
                <w:lang w:eastAsia="lv-LV"/>
              </w:rPr>
              <w:t xml:space="preserve">. pasākuma finansējuma saņēmējs – </w:t>
            </w:r>
            <w:r w:rsidR="00087A8B" w:rsidRPr="00D833B5">
              <w:rPr>
                <w:rFonts w:ascii="Times New Roman" w:eastAsia="Times New Roman" w:hAnsi="Times New Roman" w:cs="Times New Roman"/>
                <w:iCs/>
                <w:color w:val="000000" w:themeColor="text1"/>
                <w:sz w:val="24"/>
                <w:szCs w:val="24"/>
                <w:lang w:eastAsia="lv-LV"/>
              </w:rPr>
              <w:t>Labklājības ministrija</w:t>
            </w:r>
            <w:r w:rsidR="00F71EDE" w:rsidRPr="00D833B5">
              <w:rPr>
                <w:rFonts w:ascii="Times New Roman" w:eastAsia="Times New Roman" w:hAnsi="Times New Roman" w:cs="Times New Roman"/>
                <w:iCs/>
                <w:color w:val="000000" w:themeColor="text1"/>
                <w:sz w:val="24"/>
                <w:szCs w:val="24"/>
                <w:lang w:eastAsia="lv-LV"/>
              </w:rPr>
              <w:t xml:space="preserve"> </w:t>
            </w:r>
            <w:r w:rsidRPr="00D833B5">
              <w:rPr>
                <w:rFonts w:ascii="Times New Roman" w:eastAsia="Times New Roman" w:hAnsi="Times New Roman" w:cs="Times New Roman"/>
                <w:iCs/>
                <w:color w:val="000000" w:themeColor="text1"/>
                <w:sz w:val="24"/>
                <w:szCs w:val="24"/>
                <w:lang w:eastAsia="lv-LV"/>
              </w:rPr>
              <w:t xml:space="preserve">sagatavos un iesniegs sadarbības iestādē projekta grozījumus atbilstoši aktuālajai MK noteikumu Nr. </w:t>
            </w:r>
            <w:r w:rsidR="00087A8B" w:rsidRPr="00D833B5">
              <w:rPr>
                <w:rFonts w:ascii="Times New Roman" w:eastAsia="Times New Roman" w:hAnsi="Times New Roman" w:cs="Times New Roman"/>
                <w:iCs/>
                <w:color w:val="000000" w:themeColor="text1"/>
                <w:sz w:val="24"/>
                <w:szCs w:val="24"/>
                <w:lang w:eastAsia="lv-LV"/>
              </w:rPr>
              <w:t xml:space="preserve">91 </w:t>
            </w:r>
            <w:r w:rsidRPr="00D833B5">
              <w:rPr>
                <w:rFonts w:ascii="Times New Roman" w:eastAsia="Times New Roman" w:hAnsi="Times New Roman" w:cs="Times New Roman"/>
                <w:iCs/>
                <w:color w:val="000000" w:themeColor="text1"/>
                <w:sz w:val="24"/>
                <w:szCs w:val="24"/>
                <w:lang w:eastAsia="lv-LV"/>
              </w:rPr>
              <w:t>redakcijai.</w:t>
            </w:r>
          </w:p>
        </w:tc>
      </w:tr>
      <w:tr w:rsidR="00E5323B" w:rsidRPr="00D833B5" w14:paraId="1EC0E95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50FEB3" w14:textId="77777777" w:rsidR="00655F2C"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833B5">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D4822AB" w14:textId="77777777" w:rsidR="00E5323B"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D833B5">
              <w:rPr>
                <w:rFonts w:ascii="Times New Roman" w:eastAsia="Times New Roman" w:hAnsi="Times New Roman" w:cs="Times New Roman"/>
                <w:iCs/>
                <w:color w:val="414142"/>
                <w:sz w:val="24"/>
                <w:szCs w:val="24"/>
                <w:lang w:val="en-US" w:eastAsia="lv-LV"/>
              </w:rPr>
              <w:t>Administratīvo</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izmaksu</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monetārs</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366EDE4" w14:textId="7397DF9C" w:rsidR="00E5323B" w:rsidRPr="00D833B5" w:rsidRDefault="002957C9" w:rsidP="008774C1">
            <w:pPr>
              <w:spacing w:after="0" w:line="240" w:lineRule="auto"/>
              <w:ind w:left="112"/>
              <w:rPr>
                <w:rFonts w:ascii="Times New Roman" w:eastAsia="Times New Roman" w:hAnsi="Times New Roman" w:cs="Times New Roman"/>
                <w:iCs/>
                <w:color w:val="A6A6A6" w:themeColor="background1" w:themeShade="A6"/>
                <w:sz w:val="24"/>
                <w:szCs w:val="24"/>
                <w:lang w:val="sv-SE" w:eastAsia="lv-LV"/>
              </w:rPr>
            </w:pPr>
            <w:r w:rsidRPr="00D833B5">
              <w:rPr>
                <w:rFonts w:ascii="Times New Roman" w:eastAsia="Times New Roman" w:hAnsi="Times New Roman" w:cs="Times New Roman"/>
                <w:iCs/>
                <w:color w:val="000000" w:themeColor="text1"/>
                <w:sz w:val="24"/>
                <w:szCs w:val="24"/>
                <w:lang w:eastAsia="lv-LV"/>
              </w:rPr>
              <w:t>Noteikumu projekt</w:t>
            </w:r>
            <w:r w:rsidR="00BB18EB" w:rsidRPr="00D833B5">
              <w:rPr>
                <w:rFonts w:ascii="Times New Roman" w:eastAsia="Times New Roman" w:hAnsi="Times New Roman" w:cs="Times New Roman"/>
                <w:iCs/>
                <w:color w:val="000000" w:themeColor="text1"/>
                <w:sz w:val="24"/>
                <w:szCs w:val="24"/>
                <w:lang w:eastAsia="lv-LV"/>
              </w:rPr>
              <w:t>s</w:t>
            </w:r>
            <w:r w:rsidRPr="00D833B5">
              <w:rPr>
                <w:rFonts w:ascii="Times New Roman" w:eastAsia="Times New Roman" w:hAnsi="Times New Roman" w:cs="Times New Roman"/>
                <w:iCs/>
                <w:color w:val="000000" w:themeColor="text1"/>
                <w:sz w:val="24"/>
                <w:szCs w:val="24"/>
                <w:lang w:eastAsia="lv-LV"/>
              </w:rPr>
              <w:t xml:space="preserve"> šo jomu neskar.</w:t>
            </w:r>
          </w:p>
        </w:tc>
      </w:tr>
      <w:tr w:rsidR="00E5323B" w:rsidRPr="00D833B5" w14:paraId="6F421CB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C5950F" w14:textId="77777777" w:rsidR="00655F2C"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833B5">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BF45F74" w14:textId="77777777" w:rsidR="00E5323B"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D833B5">
              <w:rPr>
                <w:rFonts w:ascii="Times New Roman" w:eastAsia="Times New Roman" w:hAnsi="Times New Roman" w:cs="Times New Roman"/>
                <w:iCs/>
                <w:color w:val="414142"/>
                <w:sz w:val="24"/>
                <w:szCs w:val="24"/>
                <w:lang w:val="en-US" w:eastAsia="lv-LV"/>
              </w:rPr>
              <w:t>Atbilstības</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izmaksu</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monetārs</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8FEBA69" w14:textId="246A617A" w:rsidR="00E5323B" w:rsidRPr="00D833B5" w:rsidRDefault="002957C9" w:rsidP="008774C1">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sidRPr="00D833B5">
              <w:rPr>
                <w:rFonts w:ascii="Times New Roman" w:eastAsia="Times New Roman" w:hAnsi="Times New Roman" w:cs="Times New Roman"/>
                <w:iCs/>
                <w:color w:val="000000" w:themeColor="text1"/>
                <w:sz w:val="24"/>
                <w:szCs w:val="24"/>
                <w:lang w:eastAsia="lv-LV"/>
              </w:rPr>
              <w:t>Noteikumu projekt</w:t>
            </w:r>
            <w:r w:rsidR="00BB18EB" w:rsidRPr="00D833B5">
              <w:rPr>
                <w:rFonts w:ascii="Times New Roman" w:eastAsia="Times New Roman" w:hAnsi="Times New Roman" w:cs="Times New Roman"/>
                <w:iCs/>
                <w:color w:val="000000" w:themeColor="text1"/>
                <w:sz w:val="24"/>
                <w:szCs w:val="24"/>
                <w:lang w:eastAsia="lv-LV"/>
              </w:rPr>
              <w:t>s</w:t>
            </w:r>
            <w:r w:rsidRPr="00D833B5">
              <w:rPr>
                <w:rFonts w:ascii="Times New Roman" w:eastAsia="Times New Roman" w:hAnsi="Times New Roman" w:cs="Times New Roman"/>
                <w:iCs/>
                <w:color w:val="000000" w:themeColor="text1"/>
                <w:sz w:val="24"/>
                <w:szCs w:val="24"/>
                <w:lang w:eastAsia="lv-LV"/>
              </w:rPr>
              <w:t xml:space="preserve"> šo jomu neskar.</w:t>
            </w:r>
          </w:p>
        </w:tc>
      </w:tr>
      <w:tr w:rsidR="00E5323B" w:rsidRPr="00D833B5" w14:paraId="4EAF26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55939E" w14:textId="77777777" w:rsidR="00655F2C"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833B5">
              <w:rPr>
                <w:rFonts w:ascii="Times New Roman" w:eastAsia="Times New Roman" w:hAnsi="Times New Roman" w:cs="Times New Roman"/>
                <w:iCs/>
                <w:color w:val="414142"/>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C0CF223" w14:textId="77777777" w:rsidR="00E5323B"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D833B5">
              <w:rPr>
                <w:rFonts w:ascii="Times New Roman" w:eastAsia="Times New Roman" w:hAnsi="Times New Roman" w:cs="Times New Roman"/>
                <w:iCs/>
                <w:color w:val="414142"/>
                <w:sz w:val="24"/>
                <w:szCs w:val="24"/>
                <w:lang w:val="en-US" w:eastAsia="lv-LV"/>
              </w:rPr>
              <w:t>Cita</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7B1E51C" w14:textId="77777777" w:rsidR="00E5323B" w:rsidRPr="00D833B5" w:rsidRDefault="002957C9" w:rsidP="008774C1">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sidRPr="00D833B5">
              <w:rPr>
                <w:rFonts w:ascii="Times New Roman" w:eastAsia="Times New Roman" w:hAnsi="Times New Roman" w:cs="Times New Roman"/>
                <w:iCs/>
                <w:color w:val="000000" w:themeColor="text1"/>
                <w:sz w:val="24"/>
                <w:szCs w:val="24"/>
                <w:lang w:eastAsia="lv-LV"/>
              </w:rPr>
              <w:t>Nav</w:t>
            </w:r>
          </w:p>
        </w:tc>
      </w:tr>
    </w:tbl>
    <w:p w14:paraId="3054D556" w14:textId="77777777" w:rsidR="00E5323B"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833B5">
        <w:rPr>
          <w:rFonts w:ascii="Times New Roman" w:eastAsia="Times New Roman" w:hAnsi="Times New Roman" w:cs="Times New Roman"/>
          <w:iCs/>
          <w:color w:val="414142"/>
          <w:sz w:val="24"/>
          <w:szCs w:val="24"/>
          <w:lang w:val="en-US" w:eastAsia="lv-LV"/>
        </w:rPr>
        <w:t xml:space="preserve">  </w:t>
      </w: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E5323B" w:rsidRPr="00D833B5" w14:paraId="4384E69D" w14:textId="77777777" w:rsidTr="00BB298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18918B0" w14:textId="77777777" w:rsidR="00655F2C" w:rsidRPr="00D833B5"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D833B5">
              <w:rPr>
                <w:rFonts w:ascii="Times New Roman" w:eastAsia="Times New Roman" w:hAnsi="Times New Roman" w:cs="Times New Roman"/>
                <w:b/>
                <w:bCs/>
                <w:iCs/>
                <w:color w:val="414142"/>
                <w:sz w:val="24"/>
                <w:szCs w:val="24"/>
                <w:lang w:val="en-US" w:eastAsia="lv-LV"/>
              </w:rPr>
              <w:t xml:space="preserve">III. </w:t>
            </w:r>
            <w:proofErr w:type="spellStart"/>
            <w:r w:rsidRPr="00D833B5">
              <w:rPr>
                <w:rFonts w:ascii="Times New Roman" w:eastAsia="Times New Roman" w:hAnsi="Times New Roman" w:cs="Times New Roman"/>
                <w:b/>
                <w:bCs/>
                <w:iCs/>
                <w:color w:val="414142"/>
                <w:sz w:val="24"/>
                <w:szCs w:val="24"/>
                <w:lang w:val="en-US" w:eastAsia="lv-LV"/>
              </w:rPr>
              <w:t>Tiesību</w:t>
            </w:r>
            <w:proofErr w:type="spellEnd"/>
            <w:r w:rsidRPr="00D833B5">
              <w:rPr>
                <w:rFonts w:ascii="Times New Roman" w:eastAsia="Times New Roman" w:hAnsi="Times New Roman" w:cs="Times New Roman"/>
                <w:b/>
                <w:bCs/>
                <w:iCs/>
                <w:color w:val="414142"/>
                <w:sz w:val="24"/>
                <w:szCs w:val="24"/>
                <w:lang w:val="en-US" w:eastAsia="lv-LV"/>
              </w:rPr>
              <w:t xml:space="preserve"> </w:t>
            </w:r>
            <w:proofErr w:type="spellStart"/>
            <w:r w:rsidRPr="00D833B5">
              <w:rPr>
                <w:rFonts w:ascii="Times New Roman" w:eastAsia="Times New Roman" w:hAnsi="Times New Roman" w:cs="Times New Roman"/>
                <w:b/>
                <w:bCs/>
                <w:iCs/>
                <w:color w:val="414142"/>
                <w:sz w:val="24"/>
                <w:szCs w:val="24"/>
                <w:lang w:val="en-US" w:eastAsia="lv-LV"/>
              </w:rPr>
              <w:t>akta</w:t>
            </w:r>
            <w:proofErr w:type="spellEnd"/>
            <w:r w:rsidRPr="00D833B5">
              <w:rPr>
                <w:rFonts w:ascii="Times New Roman" w:eastAsia="Times New Roman" w:hAnsi="Times New Roman" w:cs="Times New Roman"/>
                <w:b/>
                <w:bCs/>
                <w:iCs/>
                <w:color w:val="414142"/>
                <w:sz w:val="24"/>
                <w:szCs w:val="24"/>
                <w:lang w:val="en-US" w:eastAsia="lv-LV"/>
              </w:rPr>
              <w:t xml:space="preserve"> </w:t>
            </w:r>
            <w:proofErr w:type="spellStart"/>
            <w:r w:rsidRPr="00D833B5">
              <w:rPr>
                <w:rFonts w:ascii="Times New Roman" w:eastAsia="Times New Roman" w:hAnsi="Times New Roman" w:cs="Times New Roman"/>
                <w:b/>
                <w:bCs/>
                <w:iCs/>
                <w:color w:val="414142"/>
                <w:sz w:val="24"/>
                <w:szCs w:val="24"/>
                <w:lang w:val="en-US" w:eastAsia="lv-LV"/>
              </w:rPr>
              <w:t>projekta</w:t>
            </w:r>
            <w:proofErr w:type="spellEnd"/>
            <w:r w:rsidRPr="00D833B5">
              <w:rPr>
                <w:rFonts w:ascii="Times New Roman" w:eastAsia="Times New Roman" w:hAnsi="Times New Roman" w:cs="Times New Roman"/>
                <w:b/>
                <w:bCs/>
                <w:iCs/>
                <w:color w:val="414142"/>
                <w:sz w:val="24"/>
                <w:szCs w:val="24"/>
                <w:lang w:val="en-US" w:eastAsia="lv-LV"/>
              </w:rPr>
              <w:t xml:space="preserve"> </w:t>
            </w:r>
            <w:proofErr w:type="spellStart"/>
            <w:r w:rsidRPr="00D833B5">
              <w:rPr>
                <w:rFonts w:ascii="Times New Roman" w:eastAsia="Times New Roman" w:hAnsi="Times New Roman" w:cs="Times New Roman"/>
                <w:b/>
                <w:bCs/>
                <w:iCs/>
                <w:color w:val="414142"/>
                <w:sz w:val="24"/>
                <w:szCs w:val="24"/>
                <w:lang w:val="en-US" w:eastAsia="lv-LV"/>
              </w:rPr>
              <w:t>ietekme</w:t>
            </w:r>
            <w:proofErr w:type="spellEnd"/>
            <w:r w:rsidRPr="00D833B5">
              <w:rPr>
                <w:rFonts w:ascii="Times New Roman" w:eastAsia="Times New Roman" w:hAnsi="Times New Roman" w:cs="Times New Roman"/>
                <w:b/>
                <w:bCs/>
                <w:iCs/>
                <w:color w:val="414142"/>
                <w:sz w:val="24"/>
                <w:szCs w:val="24"/>
                <w:lang w:val="en-US" w:eastAsia="lv-LV"/>
              </w:rPr>
              <w:t xml:space="preserve"> </w:t>
            </w:r>
            <w:proofErr w:type="spellStart"/>
            <w:r w:rsidRPr="00D833B5">
              <w:rPr>
                <w:rFonts w:ascii="Times New Roman" w:eastAsia="Times New Roman" w:hAnsi="Times New Roman" w:cs="Times New Roman"/>
                <w:b/>
                <w:bCs/>
                <w:iCs/>
                <w:color w:val="414142"/>
                <w:sz w:val="24"/>
                <w:szCs w:val="24"/>
                <w:lang w:val="en-US" w:eastAsia="lv-LV"/>
              </w:rPr>
              <w:t>uz</w:t>
            </w:r>
            <w:proofErr w:type="spellEnd"/>
            <w:r w:rsidRPr="00D833B5">
              <w:rPr>
                <w:rFonts w:ascii="Times New Roman" w:eastAsia="Times New Roman" w:hAnsi="Times New Roman" w:cs="Times New Roman"/>
                <w:b/>
                <w:bCs/>
                <w:iCs/>
                <w:color w:val="414142"/>
                <w:sz w:val="24"/>
                <w:szCs w:val="24"/>
                <w:lang w:val="en-US" w:eastAsia="lv-LV"/>
              </w:rPr>
              <w:t xml:space="preserve"> </w:t>
            </w:r>
            <w:proofErr w:type="spellStart"/>
            <w:r w:rsidRPr="00D833B5">
              <w:rPr>
                <w:rFonts w:ascii="Times New Roman" w:eastAsia="Times New Roman" w:hAnsi="Times New Roman" w:cs="Times New Roman"/>
                <w:b/>
                <w:bCs/>
                <w:iCs/>
                <w:color w:val="414142"/>
                <w:sz w:val="24"/>
                <w:szCs w:val="24"/>
                <w:lang w:val="en-US" w:eastAsia="lv-LV"/>
              </w:rPr>
              <w:t>valsts</w:t>
            </w:r>
            <w:proofErr w:type="spellEnd"/>
            <w:r w:rsidRPr="00D833B5">
              <w:rPr>
                <w:rFonts w:ascii="Times New Roman" w:eastAsia="Times New Roman" w:hAnsi="Times New Roman" w:cs="Times New Roman"/>
                <w:b/>
                <w:bCs/>
                <w:iCs/>
                <w:color w:val="414142"/>
                <w:sz w:val="24"/>
                <w:szCs w:val="24"/>
                <w:lang w:val="en-US" w:eastAsia="lv-LV"/>
              </w:rPr>
              <w:t xml:space="preserve"> </w:t>
            </w:r>
            <w:proofErr w:type="spellStart"/>
            <w:r w:rsidRPr="00D833B5">
              <w:rPr>
                <w:rFonts w:ascii="Times New Roman" w:eastAsia="Times New Roman" w:hAnsi="Times New Roman" w:cs="Times New Roman"/>
                <w:b/>
                <w:bCs/>
                <w:iCs/>
                <w:color w:val="414142"/>
                <w:sz w:val="24"/>
                <w:szCs w:val="24"/>
                <w:lang w:val="en-US" w:eastAsia="lv-LV"/>
              </w:rPr>
              <w:t>budžetu</w:t>
            </w:r>
            <w:proofErr w:type="spellEnd"/>
            <w:r w:rsidRPr="00D833B5">
              <w:rPr>
                <w:rFonts w:ascii="Times New Roman" w:eastAsia="Times New Roman" w:hAnsi="Times New Roman" w:cs="Times New Roman"/>
                <w:b/>
                <w:bCs/>
                <w:iCs/>
                <w:color w:val="414142"/>
                <w:sz w:val="24"/>
                <w:szCs w:val="24"/>
                <w:lang w:val="en-US" w:eastAsia="lv-LV"/>
              </w:rPr>
              <w:t xml:space="preserve"> un </w:t>
            </w:r>
            <w:proofErr w:type="spellStart"/>
            <w:r w:rsidRPr="00D833B5">
              <w:rPr>
                <w:rFonts w:ascii="Times New Roman" w:eastAsia="Times New Roman" w:hAnsi="Times New Roman" w:cs="Times New Roman"/>
                <w:b/>
                <w:bCs/>
                <w:iCs/>
                <w:color w:val="414142"/>
                <w:sz w:val="24"/>
                <w:szCs w:val="24"/>
                <w:lang w:val="en-US" w:eastAsia="lv-LV"/>
              </w:rPr>
              <w:t>pašvaldību</w:t>
            </w:r>
            <w:proofErr w:type="spellEnd"/>
            <w:r w:rsidRPr="00D833B5">
              <w:rPr>
                <w:rFonts w:ascii="Times New Roman" w:eastAsia="Times New Roman" w:hAnsi="Times New Roman" w:cs="Times New Roman"/>
                <w:b/>
                <w:bCs/>
                <w:iCs/>
                <w:color w:val="414142"/>
                <w:sz w:val="24"/>
                <w:szCs w:val="24"/>
                <w:lang w:val="en-US" w:eastAsia="lv-LV"/>
              </w:rPr>
              <w:t xml:space="preserve"> </w:t>
            </w:r>
            <w:proofErr w:type="spellStart"/>
            <w:r w:rsidRPr="00D833B5">
              <w:rPr>
                <w:rFonts w:ascii="Times New Roman" w:eastAsia="Times New Roman" w:hAnsi="Times New Roman" w:cs="Times New Roman"/>
                <w:b/>
                <w:bCs/>
                <w:iCs/>
                <w:color w:val="414142"/>
                <w:sz w:val="24"/>
                <w:szCs w:val="24"/>
                <w:lang w:val="en-US" w:eastAsia="lv-LV"/>
              </w:rPr>
              <w:t>budžetiem</w:t>
            </w:r>
            <w:proofErr w:type="spellEnd"/>
          </w:p>
        </w:tc>
      </w:tr>
      <w:tr w:rsidR="00581100" w:rsidRPr="00D833B5" w14:paraId="70E9C1FD" w14:textId="77777777" w:rsidTr="00BB298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48549BCC" w14:textId="23185015" w:rsidR="00581100" w:rsidRPr="00D833B5" w:rsidRDefault="00581100" w:rsidP="00E5323B">
            <w:pPr>
              <w:spacing w:after="0" w:line="240" w:lineRule="auto"/>
              <w:rPr>
                <w:rFonts w:ascii="Times New Roman" w:eastAsia="Times New Roman" w:hAnsi="Times New Roman" w:cs="Times New Roman"/>
                <w:bCs/>
                <w:iCs/>
                <w:color w:val="414142"/>
                <w:sz w:val="24"/>
                <w:szCs w:val="24"/>
                <w:lang w:val="en-US" w:eastAsia="lv-LV"/>
              </w:rPr>
            </w:pPr>
            <w:proofErr w:type="spellStart"/>
            <w:r w:rsidRPr="00D833B5">
              <w:rPr>
                <w:rFonts w:ascii="Times New Roman" w:eastAsia="Times New Roman" w:hAnsi="Times New Roman" w:cs="Times New Roman"/>
                <w:bCs/>
                <w:iCs/>
                <w:color w:val="414142"/>
                <w:sz w:val="24"/>
                <w:szCs w:val="24"/>
                <w:lang w:val="en-US" w:eastAsia="lv-LV"/>
              </w:rPr>
              <w:t>Noteikumu</w:t>
            </w:r>
            <w:proofErr w:type="spellEnd"/>
            <w:r w:rsidRPr="00D833B5">
              <w:rPr>
                <w:rFonts w:ascii="Times New Roman" w:eastAsia="Times New Roman" w:hAnsi="Times New Roman" w:cs="Times New Roman"/>
                <w:bCs/>
                <w:iCs/>
                <w:color w:val="414142"/>
                <w:sz w:val="24"/>
                <w:szCs w:val="24"/>
                <w:lang w:val="en-US" w:eastAsia="lv-LV"/>
              </w:rPr>
              <w:t xml:space="preserve"> </w:t>
            </w:r>
            <w:proofErr w:type="spellStart"/>
            <w:r w:rsidRPr="00D833B5">
              <w:rPr>
                <w:rFonts w:ascii="Times New Roman" w:eastAsia="Times New Roman" w:hAnsi="Times New Roman" w:cs="Times New Roman"/>
                <w:bCs/>
                <w:iCs/>
                <w:color w:val="414142"/>
                <w:sz w:val="24"/>
                <w:szCs w:val="24"/>
                <w:lang w:val="en-US" w:eastAsia="lv-LV"/>
              </w:rPr>
              <w:t>projekts</w:t>
            </w:r>
            <w:proofErr w:type="spellEnd"/>
            <w:r w:rsidRPr="00D833B5">
              <w:rPr>
                <w:rFonts w:ascii="Times New Roman" w:eastAsia="Times New Roman" w:hAnsi="Times New Roman" w:cs="Times New Roman"/>
                <w:bCs/>
                <w:iCs/>
                <w:color w:val="414142"/>
                <w:sz w:val="24"/>
                <w:szCs w:val="24"/>
                <w:lang w:val="en-US" w:eastAsia="lv-LV"/>
              </w:rPr>
              <w:t xml:space="preserve"> </w:t>
            </w:r>
            <w:proofErr w:type="spellStart"/>
            <w:r w:rsidRPr="00D833B5">
              <w:rPr>
                <w:rFonts w:ascii="Times New Roman" w:eastAsia="Times New Roman" w:hAnsi="Times New Roman" w:cs="Times New Roman"/>
                <w:bCs/>
                <w:iCs/>
                <w:color w:val="414142"/>
                <w:sz w:val="24"/>
                <w:szCs w:val="24"/>
                <w:lang w:val="en-US" w:eastAsia="lv-LV"/>
              </w:rPr>
              <w:t>šo</w:t>
            </w:r>
            <w:proofErr w:type="spellEnd"/>
            <w:r w:rsidRPr="00D833B5">
              <w:rPr>
                <w:rFonts w:ascii="Times New Roman" w:eastAsia="Times New Roman" w:hAnsi="Times New Roman" w:cs="Times New Roman"/>
                <w:bCs/>
                <w:iCs/>
                <w:color w:val="414142"/>
                <w:sz w:val="24"/>
                <w:szCs w:val="24"/>
                <w:lang w:val="en-US" w:eastAsia="lv-LV"/>
              </w:rPr>
              <w:t xml:space="preserve"> </w:t>
            </w:r>
            <w:proofErr w:type="spellStart"/>
            <w:r w:rsidRPr="00D833B5">
              <w:rPr>
                <w:rFonts w:ascii="Times New Roman" w:eastAsia="Times New Roman" w:hAnsi="Times New Roman" w:cs="Times New Roman"/>
                <w:bCs/>
                <w:iCs/>
                <w:color w:val="414142"/>
                <w:sz w:val="24"/>
                <w:szCs w:val="24"/>
                <w:lang w:val="en-US" w:eastAsia="lv-LV"/>
              </w:rPr>
              <w:t>jomu</w:t>
            </w:r>
            <w:proofErr w:type="spellEnd"/>
            <w:r w:rsidRPr="00D833B5">
              <w:rPr>
                <w:rFonts w:ascii="Times New Roman" w:eastAsia="Times New Roman" w:hAnsi="Times New Roman" w:cs="Times New Roman"/>
                <w:bCs/>
                <w:iCs/>
                <w:color w:val="414142"/>
                <w:sz w:val="24"/>
                <w:szCs w:val="24"/>
                <w:lang w:val="en-US" w:eastAsia="lv-LV"/>
              </w:rPr>
              <w:t xml:space="preserve"> </w:t>
            </w:r>
            <w:proofErr w:type="spellStart"/>
            <w:r w:rsidRPr="00D833B5">
              <w:rPr>
                <w:rFonts w:ascii="Times New Roman" w:eastAsia="Times New Roman" w:hAnsi="Times New Roman" w:cs="Times New Roman"/>
                <w:bCs/>
                <w:iCs/>
                <w:color w:val="414142"/>
                <w:sz w:val="24"/>
                <w:szCs w:val="24"/>
                <w:lang w:val="en-US" w:eastAsia="lv-LV"/>
              </w:rPr>
              <w:t>neskar</w:t>
            </w:r>
            <w:proofErr w:type="spellEnd"/>
            <w:r w:rsidRPr="00D833B5">
              <w:rPr>
                <w:rFonts w:ascii="Times New Roman" w:eastAsia="Times New Roman" w:hAnsi="Times New Roman" w:cs="Times New Roman"/>
                <w:bCs/>
                <w:iCs/>
                <w:color w:val="414142"/>
                <w:sz w:val="24"/>
                <w:szCs w:val="24"/>
                <w:lang w:val="en-US" w:eastAsia="lv-LV"/>
              </w:rPr>
              <w:t>.</w:t>
            </w:r>
          </w:p>
        </w:tc>
      </w:tr>
    </w:tbl>
    <w:p w14:paraId="3627C6C6" w14:textId="16515990" w:rsidR="00E5323B"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833B5">
        <w:rPr>
          <w:rFonts w:ascii="Times New Roman" w:eastAsia="Times New Roman" w:hAnsi="Times New Roman" w:cs="Times New Roman"/>
          <w:iCs/>
          <w:color w:val="414142"/>
          <w:sz w:val="24"/>
          <w:szCs w:val="24"/>
          <w:lang w:val="en-US"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833B5" w14:paraId="6675563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01786A" w14:textId="77777777" w:rsidR="00655F2C" w:rsidRPr="00D833B5"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D833B5">
              <w:rPr>
                <w:rFonts w:ascii="Times New Roman" w:eastAsia="Times New Roman" w:hAnsi="Times New Roman" w:cs="Times New Roman"/>
                <w:b/>
                <w:bCs/>
                <w:iCs/>
                <w:color w:val="414142"/>
                <w:sz w:val="24"/>
                <w:szCs w:val="24"/>
                <w:lang w:val="en-US" w:eastAsia="lv-LV"/>
              </w:rPr>
              <w:t xml:space="preserve">IV. </w:t>
            </w:r>
            <w:proofErr w:type="spellStart"/>
            <w:r w:rsidRPr="00D833B5">
              <w:rPr>
                <w:rFonts w:ascii="Times New Roman" w:eastAsia="Times New Roman" w:hAnsi="Times New Roman" w:cs="Times New Roman"/>
                <w:b/>
                <w:bCs/>
                <w:iCs/>
                <w:color w:val="414142"/>
                <w:sz w:val="24"/>
                <w:szCs w:val="24"/>
                <w:lang w:val="en-US" w:eastAsia="lv-LV"/>
              </w:rPr>
              <w:t>Tiesību</w:t>
            </w:r>
            <w:proofErr w:type="spellEnd"/>
            <w:r w:rsidRPr="00D833B5">
              <w:rPr>
                <w:rFonts w:ascii="Times New Roman" w:eastAsia="Times New Roman" w:hAnsi="Times New Roman" w:cs="Times New Roman"/>
                <w:b/>
                <w:bCs/>
                <w:iCs/>
                <w:color w:val="414142"/>
                <w:sz w:val="24"/>
                <w:szCs w:val="24"/>
                <w:lang w:val="en-US" w:eastAsia="lv-LV"/>
              </w:rPr>
              <w:t xml:space="preserve"> </w:t>
            </w:r>
            <w:proofErr w:type="spellStart"/>
            <w:r w:rsidRPr="00D833B5">
              <w:rPr>
                <w:rFonts w:ascii="Times New Roman" w:eastAsia="Times New Roman" w:hAnsi="Times New Roman" w:cs="Times New Roman"/>
                <w:b/>
                <w:bCs/>
                <w:iCs/>
                <w:color w:val="414142"/>
                <w:sz w:val="24"/>
                <w:szCs w:val="24"/>
                <w:lang w:val="en-US" w:eastAsia="lv-LV"/>
              </w:rPr>
              <w:t>akta</w:t>
            </w:r>
            <w:proofErr w:type="spellEnd"/>
            <w:r w:rsidRPr="00D833B5">
              <w:rPr>
                <w:rFonts w:ascii="Times New Roman" w:eastAsia="Times New Roman" w:hAnsi="Times New Roman" w:cs="Times New Roman"/>
                <w:b/>
                <w:bCs/>
                <w:iCs/>
                <w:color w:val="414142"/>
                <w:sz w:val="24"/>
                <w:szCs w:val="24"/>
                <w:lang w:val="en-US" w:eastAsia="lv-LV"/>
              </w:rPr>
              <w:t xml:space="preserve"> </w:t>
            </w:r>
            <w:proofErr w:type="spellStart"/>
            <w:r w:rsidRPr="00D833B5">
              <w:rPr>
                <w:rFonts w:ascii="Times New Roman" w:eastAsia="Times New Roman" w:hAnsi="Times New Roman" w:cs="Times New Roman"/>
                <w:b/>
                <w:bCs/>
                <w:iCs/>
                <w:color w:val="414142"/>
                <w:sz w:val="24"/>
                <w:szCs w:val="24"/>
                <w:lang w:val="en-US" w:eastAsia="lv-LV"/>
              </w:rPr>
              <w:t>projekta</w:t>
            </w:r>
            <w:proofErr w:type="spellEnd"/>
            <w:r w:rsidRPr="00D833B5">
              <w:rPr>
                <w:rFonts w:ascii="Times New Roman" w:eastAsia="Times New Roman" w:hAnsi="Times New Roman" w:cs="Times New Roman"/>
                <w:b/>
                <w:bCs/>
                <w:iCs/>
                <w:color w:val="414142"/>
                <w:sz w:val="24"/>
                <w:szCs w:val="24"/>
                <w:lang w:val="en-US" w:eastAsia="lv-LV"/>
              </w:rPr>
              <w:t xml:space="preserve"> </w:t>
            </w:r>
            <w:proofErr w:type="spellStart"/>
            <w:r w:rsidRPr="00D833B5">
              <w:rPr>
                <w:rFonts w:ascii="Times New Roman" w:eastAsia="Times New Roman" w:hAnsi="Times New Roman" w:cs="Times New Roman"/>
                <w:b/>
                <w:bCs/>
                <w:iCs/>
                <w:color w:val="414142"/>
                <w:sz w:val="24"/>
                <w:szCs w:val="24"/>
                <w:lang w:val="en-US" w:eastAsia="lv-LV"/>
              </w:rPr>
              <w:t>ietekme</w:t>
            </w:r>
            <w:proofErr w:type="spellEnd"/>
            <w:r w:rsidRPr="00D833B5">
              <w:rPr>
                <w:rFonts w:ascii="Times New Roman" w:eastAsia="Times New Roman" w:hAnsi="Times New Roman" w:cs="Times New Roman"/>
                <w:b/>
                <w:bCs/>
                <w:iCs/>
                <w:color w:val="414142"/>
                <w:sz w:val="24"/>
                <w:szCs w:val="24"/>
                <w:lang w:val="en-US" w:eastAsia="lv-LV"/>
              </w:rPr>
              <w:t xml:space="preserve"> </w:t>
            </w:r>
            <w:proofErr w:type="spellStart"/>
            <w:r w:rsidRPr="00D833B5">
              <w:rPr>
                <w:rFonts w:ascii="Times New Roman" w:eastAsia="Times New Roman" w:hAnsi="Times New Roman" w:cs="Times New Roman"/>
                <w:b/>
                <w:bCs/>
                <w:iCs/>
                <w:color w:val="414142"/>
                <w:sz w:val="24"/>
                <w:szCs w:val="24"/>
                <w:lang w:val="en-US" w:eastAsia="lv-LV"/>
              </w:rPr>
              <w:t>uz</w:t>
            </w:r>
            <w:proofErr w:type="spellEnd"/>
            <w:r w:rsidRPr="00D833B5">
              <w:rPr>
                <w:rFonts w:ascii="Times New Roman" w:eastAsia="Times New Roman" w:hAnsi="Times New Roman" w:cs="Times New Roman"/>
                <w:b/>
                <w:bCs/>
                <w:iCs/>
                <w:color w:val="414142"/>
                <w:sz w:val="24"/>
                <w:szCs w:val="24"/>
                <w:lang w:val="en-US" w:eastAsia="lv-LV"/>
              </w:rPr>
              <w:t xml:space="preserve"> </w:t>
            </w:r>
            <w:proofErr w:type="spellStart"/>
            <w:r w:rsidRPr="00D833B5">
              <w:rPr>
                <w:rFonts w:ascii="Times New Roman" w:eastAsia="Times New Roman" w:hAnsi="Times New Roman" w:cs="Times New Roman"/>
                <w:b/>
                <w:bCs/>
                <w:iCs/>
                <w:color w:val="414142"/>
                <w:sz w:val="24"/>
                <w:szCs w:val="24"/>
                <w:lang w:val="en-US" w:eastAsia="lv-LV"/>
              </w:rPr>
              <w:t>spēkā</w:t>
            </w:r>
            <w:proofErr w:type="spellEnd"/>
            <w:r w:rsidRPr="00D833B5">
              <w:rPr>
                <w:rFonts w:ascii="Times New Roman" w:eastAsia="Times New Roman" w:hAnsi="Times New Roman" w:cs="Times New Roman"/>
                <w:b/>
                <w:bCs/>
                <w:iCs/>
                <w:color w:val="414142"/>
                <w:sz w:val="24"/>
                <w:szCs w:val="24"/>
                <w:lang w:val="en-US" w:eastAsia="lv-LV"/>
              </w:rPr>
              <w:t xml:space="preserve"> </w:t>
            </w:r>
            <w:proofErr w:type="spellStart"/>
            <w:r w:rsidRPr="00D833B5">
              <w:rPr>
                <w:rFonts w:ascii="Times New Roman" w:eastAsia="Times New Roman" w:hAnsi="Times New Roman" w:cs="Times New Roman"/>
                <w:b/>
                <w:bCs/>
                <w:iCs/>
                <w:color w:val="414142"/>
                <w:sz w:val="24"/>
                <w:szCs w:val="24"/>
                <w:lang w:val="en-US" w:eastAsia="lv-LV"/>
              </w:rPr>
              <w:t>esošo</w:t>
            </w:r>
            <w:proofErr w:type="spellEnd"/>
            <w:r w:rsidRPr="00D833B5">
              <w:rPr>
                <w:rFonts w:ascii="Times New Roman" w:eastAsia="Times New Roman" w:hAnsi="Times New Roman" w:cs="Times New Roman"/>
                <w:b/>
                <w:bCs/>
                <w:iCs/>
                <w:color w:val="414142"/>
                <w:sz w:val="24"/>
                <w:szCs w:val="24"/>
                <w:lang w:val="en-US" w:eastAsia="lv-LV"/>
              </w:rPr>
              <w:t xml:space="preserve"> </w:t>
            </w:r>
            <w:proofErr w:type="spellStart"/>
            <w:r w:rsidRPr="00D833B5">
              <w:rPr>
                <w:rFonts w:ascii="Times New Roman" w:eastAsia="Times New Roman" w:hAnsi="Times New Roman" w:cs="Times New Roman"/>
                <w:b/>
                <w:bCs/>
                <w:iCs/>
                <w:color w:val="414142"/>
                <w:sz w:val="24"/>
                <w:szCs w:val="24"/>
                <w:lang w:val="en-US" w:eastAsia="lv-LV"/>
              </w:rPr>
              <w:t>tiesību</w:t>
            </w:r>
            <w:proofErr w:type="spellEnd"/>
            <w:r w:rsidRPr="00D833B5">
              <w:rPr>
                <w:rFonts w:ascii="Times New Roman" w:eastAsia="Times New Roman" w:hAnsi="Times New Roman" w:cs="Times New Roman"/>
                <w:b/>
                <w:bCs/>
                <w:iCs/>
                <w:color w:val="414142"/>
                <w:sz w:val="24"/>
                <w:szCs w:val="24"/>
                <w:lang w:val="en-US" w:eastAsia="lv-LV"/>
              </w:rPr>
              <w:t xml:space="preserve"> </w:t>
            </w:r>
            <w:proofErr w:type="spellStart"/>
            <w:r w:rsidRPr="00D833B5">
              <w:rPr>
                <w:rFonts w:ascii="Times New Roman" w:eastAsia="Times New Roman" w:hAnsi="Times New Roman" w:cs="Times New Roman"/>
                <w:b/>
                <w:bCs/>
                <w:iCs/>
                <w:color w:val="414142"/>
                <w:sz w:val="24"/>
                <w:szCs w:val="24"/>
                <w:lang w:val="en-US" w:eastAsia="lv-LV"/>
              </w:rPr>
              <w:t>normu</w:t>
            </w:r>
            <w:proofErr w:type="spellEnd"/>
            <w:r w:rsidRPr="00D833B5">
              <w:rPr>
                <w:rFonts w:ascii="Times New Roman" w:eastAsia="Times New Roman" w:hAnsi="Times New Roman" w:cs="Times New Roman"/>
                <w:b/>
                <w:bCs/>
                <w:iCs/>
                <w:color w:val="414142"/>
                <w:sz w:val="24"/>
                <w:szCs w:val="24"/>
                <w:lang w:val="en-US" w:eastAsia="lv-LV"/>
              </w:rPr>
              <w:t xml:space="preserve"> </w:t>
            </w:r>
            <w:proofErr w:type="spellStart"/>
            <w:r w:rsidRPr="00D833B5">
              <w:rPr>
                <w:rFonts w:ascii="Times New Roman" w:eastAsia="Times New Roman" w:hAnsi="Times New Roman" w:cs="Times New Roman"/>
                <w:b/>
                <w:bCs/>
                <w:iCs/>
                <w:color w:val="414142"/>
                <w:sz w:val="24"/>
                <w:szCs w:val="24"/>
                <w:lang w:val="en-US" w:eastAsia="lv-LV"/>
              </w:rPr>
              <w:t>sistēmu</w:t>
            </w:r>
            <w:proofErr w:type="spellEnd"/>
          </w:p>
        </w:tc>
      </w:tr>
      <w:tr w:rsidR="00E5323B" w:rsidRPr="00D833B5" w14:paraId="306302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7988C5" w14:textId="77777777" w:rsidR="00655F2C"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833B5">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780D305" w14:textId="77777777" w:rsidR="00E5323B"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D833B5">
              <w:rPr>
                <w:rFonts w:ascii="Times New Roman" w:eastAsia="Times New Roman" w:hAnsi="Times New Roman" w:cs="Times New Roman"/>
                <w:iCs/>
                <w:color w:val="414142"/>
                <w:sz w:val="24"/>
                <w:szCs w:val="24"/>
                <w:lang w:val="en-US" w:eastAsia="lv-LV"/>
              </w:rPr>
              <w:t>Saistītie</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tiesību</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aktu</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projekti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42C3E69" w14:textId="2CCCD70A" w:rsidR="00E5323B" w:rsidRPr="00D833B5" w:rsidRDefault="00FD1E94" w:rsidP="00BF4F28">
            <w:pPr>
              <w:spacing w:after="0" w:line="240" w:lineRule="auto"/>
              <w:ind w:left="112"/>
              <w:jc w:val="both"/>
              <w:rPr>
                <w:rFonts w:ascii="Times New Roman" w:eastAsia="Times New Roman" w:hAnsi="Times New Roman" w:cs="Times New Roman"/>
                <w:iCs/>
                <w:color w:val="A6A6A6" w:themeColor="background1" w:themeShade="A6"/>
                <w:sz w:val="24"/>
                <w:szCs w:val="24"/>
                <w:lang w:val="en-US" w:eastAsia="lv-LV"/>
              </w:rPr>
            </w:pPr>
            <w:r w:rsidRPr="00D833B5">
              <w:rPr>
                <w:rFonts w:ascii="Times New Roman" w:eastAsia="Times New Roman" w:hAnsi="Times New Roman" w:cs="Times New Roman"/>
                <w:iCs/>
                <w:sz w:val="24"/>
                <w:szCs w:val="24"/>
                <w:lang w:val="en-US" w:eastAsia="lv-LV"/>
              </w:rPr>
              <w:t>Nav</w:t>
            </w:r>
          </w:p>
        </w:tc>
      </w:tr>
      <w:tr w:rsidR="00E5323B" w:rsidRPr="00D833B5" w14:paraId="5803595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66F00F" w14:textId="77777777" w:rsidR="00655F2C"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833B5">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51458CC" w14:textId="77777777" w:rsidR="00E5323B"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D833B5">
              <w:rPr>
                <w:rFonts w:ascii="Times New Roman" w:eastAsia="Times New Roman" w:hAnsi="Times New Roman" w:cs="Times New Roman"/>
                <w:iCs/>
                <w:color w:val="414142"/>
                <w:sz w:val="24"/>
                <w:szCs w:val="24"/>
                <w:lang w:val="en-US" w:eastAsia="lv-LV"/>
              </w:rPr>
              <w:t>Atbildīgā</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institūcija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89F72C9" w14:textId="2E91731C" w:rsidR="00E5323B" w:rsidRPr="00D833B5" w:rsidRDefault="003370DB" w:rsidP="00BF4F28">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proofErr w:type="spellStart"/>
            <w:r w:rsidRPr="00D833B5">
              <w:rPr>
                <w:rFonts w:ascii="Times New Roman" w:eastAsia="Times New Roman" w:hAnsi="Times New Roman" w:cs="Times New Roman"/>
                <w:iCs/>
                <w:sz w:val="24"/>
                <w:szCs w:val="24"/>
                <w:lang w:val="en-US" w:eastAsia="lv-LV"/>
              </w:rPr>
              <w:t>Labklājības</w:t>
            </w:r>
            <w:proofErr w:type="spellEnd"/>
            <w:r w:rsidRPr="00D833B5">
              <w:rPr>
                <w:rFonts w:ascii="Times New Roman" w:eastAsia="Times New Roman" w:hAnsi="Times New Roman" w:cs="Times New Roman"/>
                <w:iCs/>
                <w:sz w:val="24"/>
                <w:szCs w:val="24"/>
                <w:lang w:val="en-US" w:eastAsia="lv-LV"/>
              </w:rPr>
              <w:t xml:space="preserve"> </w:t>
            </w:r>
            <w:proofErr w:type="spellStart"/>
            <w:r w:rsidRPr="00D833B5">
              <w:rPr>
                <w:rFonts w:ascii="Times New Roman" w:eastAsia="Times New Roman" w:hAnsi="Times New Roman" w:cs="Times New Roman"/>
                <w:iCs/>
                <w:sz w:val="24"/>
                <w:szCs w:val="24"/>
                <w:lang w:val="en-US" w:eastAsia="lv-LV"/>
              </w:rPr>
              <w:t>ministrija</w:t>
            </w:r>
            <w:proofErr w:type="spellEnd"/>
          </w:p>
        </w:tc>
      </w:tr>
      <w:tr w:rsidR="00E5323B" w:rsidRPr="00D833B5" w14:paraId="7793B07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875405" w14:textId="77777777" w:rsidR="00655F2C"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833B5">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9AF0F7E" w14:textId="77777777" w:rsidR="00E5323B"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D833B5">
              <w:rPr>
                <w:rFonts w:ascii="Times New Roman" w:eastAsia="Times New Roman" w:hAnsi="Times New Roman" w:cs="Times New Roman"/>
                <w:iCs/>
                <w:color w:val="414142"/>
                <w:sz w:val="24"/>
                <w:szCs w:val="24"/>
                <w:lang w:val="en-US" w:eastAsia="lv-LV"/>
              </w:rPr>
              <w:t>Cita</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BF24025" w14:textId="77777777" w:rsidR="00E5323B" w:rsidRPr="00D833B5" w:rsidRDefault="00D74FC8" w:rsidP="00BF4F28">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sidRPr="00D833B5">
              <w:rPr>
                <w:rFonts w:ascii="Times New Roman" w:eastAsia="Times New Roman" w:hAnsi="Times New Roman" w:cs="Times New Roman"/>
                <w:iCs/>
                <w:color w:val="000000" w:themeColor="text1"/>
                <w:sz w:val="24"/>
                <w:szCs w:val="24"/>
                <w:lang w:eastAsia="lv-LV"/>
              </w:rPr>
              <w:t>Nav</w:t>
            </w:r>
          </w:p>
        </w:tc>
      </w:tr>
    </w:tbl>
    <w:p w14:paraId="77E4D98E" w14:textId="77777777" w:rsidR="00E5323B"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833B5">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833B5" w14:paraId="0AF5442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7B1C31" w14:textId="77777777" w:rsidR="00655F2C" w:rsidRPr="00D833B5"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D833B5">
              <w:rPr>
                <w:rFonts w:ascii="Times New Roman" w:eastAsia="Times New Roman" w:hAnsi="Times New Roman" w:cs="Times New Roman"/>
                <w:b/>
                <w:bCs/>
                <w:iCs/>
                <w:color w:val="414142"/>
                <w:sz w:val="24"/>
                <w:szCs w:val="24"/>
                <w:lang w:val="en-US" w:eastAsia="lv-LV"/>
              </w:rPr>
              <w:t xml:space="preserve">V. </w:t>
            </w:r>
            <w:proofErr w:type="spellStart"/>
            <w:r w:rsidRPr="00D833B5">
              <w:rPr>
                <w:rFonts w:ascii="Times New Roman" w:eastAsia="Times New Roman" w:hAnsi="Times New Roman" w:cs="Times New Roman"/>
                <w:b/>
                <w:bCs/>
                <w:iCs/>
                <w:color w:val="414142"/>
                <w:sz w:val="24"/>
                <w:szCs w:val="24"/>
                <w:lang w:val="en-US" w:eastAsia="lv-LV"/>
              </w:rPr>
              <w:t>Tiesību</w:t>
            </w:r>
            <w:proofErr w:type="spellEnd"/>
            <w:r w:rsidRPr="00D833B5">
              <w:rPr>
                <w:rFonts w:ascii="Times New Roman" w:eastAsia="Times New Roman" w:hAnsi="Times New Roman" w:cs="Times New Roman"/>
                <w:b/>
                <w:bCs/>
                <w:iCs/>
                <w:color w:val="414142"/>
                <w:sz w:val="24"/>
                <w:szCs w:val="24"/>
                <w:lang w:val="en-US" w:eastAsia="lv-LV"/>
              </w:rPr>
              <w:t xml:space="preserve"> </w:t>
            </w:r>
            <w:proofErr w:type="spellStart"/>
            <w:r w:rsidRPr="00D833B5">
              <w:rPr>
                <w:rFonts w:ascii="Times New Roman" w:eastAsia="Times New Roman" w:hAnsi="Times New Roman" w:cs="Times New Roman"/>
                <w:b/>
                <w:bCs/>
                <w:iCs/>
                <w:color w:val="414142"/>
                <w:sz w:val="24"/>
                <w:szCs w:val="24"/>
                <w:lang w:val="en-US" w:eastAsia="lv-LV"/>
              </w:rPr>
              <w:t>akta</w:t>
            </w:r>
            <w:proofErr w:type="spellEnd"/>
            <w:r w:rsidRPr="00D833B5">
              <w:rPr>
                <w:rFonts w:ascii="Times New Roman" w:eastAsia="Times New Roman" w:hAnsi="Times New Roman" w:cs="Times New Roman"/>
                <w:b/>
                <w:bCs/>
                <w:iCs/>
                <w:color w:val="414142"/>
                <w:sz w:val="24"/>
                <w:szCs w:val="24"/>
                <w:lang w:val="en-US" w:eastAsia="lv-LV"/>
              </w:rPr>
              <w:t xml:space="preserve"> </w:t>
            </w:r>
            <w:proofErr w:type="spellStart"/>
            <w:r w:rsidRPr="00D833B5">
              <w:rPr>
                <w:rFonts w:ascii="Times New Roman" w:eastAsia="Times New Roman" w:hAnsi="Times New Roman" w:cs="Times New Roman"/>
                <w:b/>
                <w:bCs/>
                <w:iCs/>
                <w:color w:val="414142"/>
                <w:sz w:val="24"/>
                <w:szCs w:val="24"/>
                <w:lang w:val="en-US" w:eastAsia="lv-LV"/>
              </w:rPr>
              <w:t>projekta</w:t>
            </w:r>
            <w:proofErr w:type="spellEnd"/>
            <w:r w:rsidRPr="00D833B5">
              <w:rPr>
                <w:rFonts w:ascii="Times New Roman" w:eastAsia="Times New Roman" w:hAnsi="Times New Roman" w:cs="Times New Roman"/>
                <w:b/>
                <w:bCs/>
                <w:iCs/>
                <w:color w:val="414142"/>
                <w:sz w:val="24"/>
                <w:szCs w:val="24"/>
                <w:lang w:val="en-US" w:eastAsia="lv-LV"/>
              </w:rPr>
              <w:t xml:space="preserve"> </w:t>
            </w:r>
            <w:proofErr w:type="spellStart"/>
            <w:r w:rsidRPr="00D833B5">
              <w:rPr>
                <w:rFonts w:ascii="Times New Roman" w:eastAsia="Times New Roman" w:hAnsi="Times New Roman" w:cs="Times New Roman"/>
                <w:b/>
                <w:bCs/>
                <w:iCs/>
                <w:color w:val="414142"/>
                <w:sz w:val="24"/>
                <w:szCs w:val="24"/>
                <w:lang w:val="en-US" w:eastAsia="lv-LV"/>
              </w:rPr>
              <w:t>atbilstība</w:t>
            </w:r>
            <w:proofErr w:type="spellEnd"/>
            <w:r w:rsidRPr="00D833B5">
              <w:rPr>
                <w:rFonts w:ascii="Times New Roman" w:eastAsia="Times New Roman" w:hAnsi="Times New Roman" w:cs="Times New Roman"/>
                <w:b/>
                <w:bCs/>
                <w:iCs/>
                <w:color w:val="414142"/>
                <w:sz w:val="24"/>
                <w:szCs w:val="24"/>
                <w:lang w:val="en-US" w:eastAsia="lv-LV"/>
              </w:rPr>
              <w:t xml:space="preserve"> </w:t>
            </w:r>
            <w:proofErr w:type="spellStart"/>
            <w:r w:rsidRPr="00D833B5">
              <w:rPr>
                <w:rFonts w:ascii="Times New Roman" w:eastAsia="Times New Roman" w:hAnsi="Times New Roman" w:cs="Times New Roman"/>
                <w:b/>
                <w:bCs/>
                <w:iCs/>
                <w:color w:val="414142"/>
                <w:sz w:val="24"/>
                <w:szCs w:val="24"/>
                <w:lang w:val="en-US" w:eastAsia="lv-LV"/>
              </w:rPr>
              <w:t>Latvijas</w:t>
            </w:r>
            <w:proofErr w:type="spellEnd"/>
            <w:r w:rsidRPr="00D833B5">
              <w:rPr>
                <w:rFonts w:ascii="Times New Roman" w:eastAsia="Times New Roman" w:hAnsi="Times New Roman" w:cs="Times New Roman"/>
                <w:b/>
                <w:bCs/>
                <w:iCs/>
                <w:color w:val="414142"/>
                <w:sz w:val="24"/>
                <w:szCs w:val="24"/>
                <w:lang w:val="en-US" w:eastAsia="lv-LV"/>
              </w:rPr>
              <w:t xml:space="preserve"> </w:t>
            </w:r>
            <w:proofErr w:type="spellStart"/>
            <w:r w:rsidRPr="00D833B5">
              <w:rPr>
                <w:rFonts w:ascii="Times New Roman" w:eastAsia="Times New Roman" w:hAnsi="Times New Roman" w:cs="Times New Roman"/>
                <w:b/>
                <w:bCs/>
                <w:iCs/>
                <w:color w:val="414142"/>
                <w:sz w:val="24"/>
                <w:szCs w:val="24"/>
                <w:lang w:val="en-US" w:eastAsia="lv-LV"/>
              </w:rPr>
              <w:t>Republikas</w:t>
            </w:r>
            <w:proofErr w:type="spellEnd"/>
            <w:r w:rsidRPr="00D833B5">
              <w:rPr>
                <w:rFonts w:ascii="Times New Roman" w:eastAsia="Times New Roman" w:hAnsi="Times New Roman" w:cs="Times New Roman"/>
                <w:b/>
                <w:bCs/>
                <w:iCs/>
                <w:color w:val="414142"/>
                <w:sz w:val="24"/>
                <w:szCs w:val="24"/>
                <w:lang w:val="en-US" w:eastAsia="lv-LV"/>
              </w:rPr>
              <w:t xml:space="preserve"> </w:t>
            </w:r>
            <w:proofErr w:type="spellStart"/>
            <w:r w:rsidRPr="00D833B5">
              <w:rPr>
                <w:rFonts w:ascii="Times New Roman" w:eastAsia="Times New Roman" w:hAnsi="Times New Roman" w:cs="Times New Roman"/>
                <w:b/>
                <w:bCs/>
                <w:iCs/>
                <w:color w:val="414142"/>
                <w:sz w:val="24"/>
                <w:szCs w:val="24"/>
                <w:lang w:val="en-US" w:eastAsia="lv-LV"/>
              </w:rPr>
              <w:t>starptautiskajām</w:t>
            </w:r>
            <w:proofErr w:type="spellEnd"/>
            <w:r w:rsidRPr="00D833B5">
              <w:rPr>
                <w:rFonts w:ascii="Times New Roman" w:eastAsia="Times New Roman" w:hAnsi="Times New Roman" w:cs="Times New Roman"/>
                <w:b/>
                <w:bCs/>
                <w:iCs/>
                <w:color w:val="414142"/>
                <w:sz w:val="24"/>
                <w:szCs w:val="24"/>
                <w:lang w:val="en-US" w:eastAsia="lv-LV"/>
              </w:rPr>
              <w:t xml:space="preserve"> </w:t>
            </w:r>
            <w:proofErr w:type="spellStart"/>
            <w:r w:rsidRPr="00D833B5">
              <w:rPr>
                <w:rFonts w:ascii="Times New Roman" w:eastAsia="Times New Roman" w:hAnsi="Times New Roman" w:cs="Times New Roman"/>
                <w:b/>
                <w:bCs/>
                <w:iCs/>
                <w:color w:val="414142"/>
                <w:sz w:val="24"/>
                <w:szCs w:val="24"/>
                <w:lang w:val="en-US" w:eastAsia="lv-LV"/>
              </w:rPr>
              <w:t>saistībām</w:t>
            </w:r>
            <w:proofErr w:type="spellEnd"/>
          </w:p>
        </w:tc>
      </w:tr>
      <w:tr w:rsidR="00E5323B" w:rsidRPr="00D833B5" w14:paraId="643794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44DA38" w14:textId="77777777" w:rsidR="00655F2C"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833B5">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7483D1" w14:textId="77777777" w:rsidR="00E5323B"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D833B5">
              <w:rPr>
                <w:rFonts w:ascii="Times New Roman" w:eastAsia="Times New Roman" w:hAnsi="Times New Roman" w:cs="Times New Roman"/>
                <w:iCs/>
                <w:color w:val="414142"/>
                <w:sz w:val="24"/>
                <w:szCs w:val="24"/>
                <w:lang w:val="en-US" w:eastAsia="lv-LV"/>
              </w:rPr>
              <w:t>Saistības</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pret</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Eiropas</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Savienību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AF1AAF0" w14:textId="202A5E43" w:rsidR="00E5323B" w:rsidRPr="00D833B5" w:rsidRDefault="00E1118C" w:rsidP="00171C1D">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sidRPr="00D833B5">
              <w:rPr>
                <w:rFonts w:ascii="Times New Roman" w:eastAsia="Times New Roman" w:hAnsi="Times New Roman" w:cs="Times New Roman"/>
                <w:iCs/>
                <w:color w:val="000000" w:themeColor="text1"/>
                <w:sz w:val="24"/>
                <w:szCs w:val="24"/>
                <w:lang w:eastAsia="lv-LV"/>
              </w:rPr>
              <w:t>Noteikumu projekt</w:t>
            </w:r>
            <w:r w:rsidR="00BB18EB" w:rsidRPr="00D833B5">
              <w:rPr>
                <w:rFonts w:ascii="Times New Roman" w:eastAsia="Times New Roman" w:hAnsi="Times New Roman" w:cs="Times New Roman"/>
                <w:iCs/>
                <w:color w:val="000000" w:themeColor="text1"/>
                <w:sz w:val="24"/>
                <w:szCs w:val="24"/>
                <w:lang w:eastAsia="lv-LV"/>
              </w:rPr>
              <w:t>s</w:t>
            </w:r>
            <w:r w:rsidRPr="00D833B5">
              <w:rPr>
                <w:rFonts w:ascii="Times New Roman" w:eastAsia="Times New Roman" w:hAnsi="Times New Roman" w:cs="Times New Roman"/>
                <w:iCs/>
                <w:color w:val="000000" w:themeColor="text1"/>
                <w:sz w:val="24"/>
                <w:szCs w:val="24"/>
                <w:lang w:eastAsia="lv-LV"/>
              </w:rPr>
              <w:t xml:space="preserve"> šo jomu neskar.</w:t>
            </w:r>
          </w:p>
        </w:tc>
      </w:tr>
      <w:tr w:rsidR="00E5323B" w:rsidRPr="00D833B5" w14:paraId="3066184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35A389" w14:textId="77777777" w:rsidR="00655F2C"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833B5">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BCF88F2" w14:textId="77777777" w:rsidR="00E5323B"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D833B5">
              <w:rPr>
                <w:rFonts w:ascii="Times New Roman" w:eastAsia="Times New Roman" w:hAnsi="Times New Roman" w:cs="Times New Roman"/>
                <w:iCs/>
                <w:color w:val="414142"/>
                <w:sz w:val="24"/>
                <w:szCs w:val="24"/>
                <w:lang w:val="en-US" w:eastAsia="lv-LV"/>
              </w:rPr>
              <w:t>Citas</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starptautiskās</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saistības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3C5A55F" w14:textId="146EFB1F" w:rsidR="00E5323B" w:rsidRPr="00D833B5" w:rsidRDefault="00E1118C" w:rsidP="00171C1D">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sidRPr="00D833B5">
              <w:rPr>
                <w:rFonts w:ascii="Times New Roman" w:eastAsia="Times New Roman" w:hAnsi="Times New Roman" w:cs="Times New Roman"/>
                <w:iCs/>
                <w:color w:val="000000" w:themeColor="text1"/>
                <w:sz w:val="24"/>
                <w:szCs w:val="24"/>
                <w:lang w:eastAsia="lv-LV"/>
              </w:rPr>
              <w:t>Noteikumu projekt</w:t>
            </w:r>
            <w:r w:rsidR="00BB18EB" w:rsidRPr="00D833B5">
              <w:rPr>
                <w:rFonts w:ascii="Times New Roman" w:eastAsia="Times New Roman" w:hAnsi="Times New Roman" w:cs="Times New Roman"/>
                <w:iCs/>
                <w:color w:val="000000" w:themeColor="text1"/>
                <w:sz w:val="24"/>
                <w:szCs w:val="24"/>
                <w:lang w:eastAsia="lv-LV"/>
              </w:rPr>
              <w:t>s</w:t>
            </w:r>
            <w:r w:rsidRPr="00D833B5">
              <w:rPr>
                <w:rFonts w:ascii="Times New Roman" w:eastAsia="Times New Roman" w:hAnsi="Times New Roman" w:cs="Times New Roman"/>
                <w:iCs/>
                <w:color w:val="000000" w:themeColor="text1"/>
                <w:sz w:val="24"/>
                <w:szCs w:val="24"/>
                <w:lang w:eastAsia="lv-LV"/>
              </w:rPr>
              <w:t xml:space="preserve"> šo jomu neskar.</w:t>
            </w:r>
          </w:p>
        </w:tc>
      </w:tr>
      <w:tr w:rsidR="00E5323B" w:rsidRPr="00D833B5" w14:paraId="12D3A6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BE7C23" w14:textId="77777777" w:rsidR="00655F2C"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833B5">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1AD3FD4" w14:textId="77777777" w:rsidR="00E5323B"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D833B5">
              <w:rPr>
                <w:rFonts w:ascii="Times New Roman" w:eastAsia="Times New Roman" w:hAnsi="Times New Roman" w:cs="Times New Roman"/>
                <w:iCs/>
                <w:color w:val="414142"/>
                <w:sz w:val="24"/>
                <w:szCs w:val="24"/>
                <w:lang w:val="en-US" w:eastAsia="lv-LV"/>
              </w:rPr>
              <w:t>Cita</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E767E2F" w14:textId="77777777" w:rsidR="00E5323B" w:rsidRPr="00D833B5" w:rsidRDefault="00D74FC8" w:rsidP="00171C1D">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sidRPr="00D833B5">
              <w:rPr>
                <w:rFonts w:ascii="Times New Roman" w:eastAsia="Times New Roman" w:hAnsi="Times New Roman" w:cs="Times New Roman"/>
                <w:iCs/>
                <w:color w:val="000000" w:themeColor="text1"/>
                <w:sz w:val="24"/>
                <w:szCs w:val="24"/>
                <w:lang w:eastAsia="lv-LV"/>
              </w:rPr>
              <w:t>Nav</w:t>
            </w:r>
          </w:p>
        </w:tc>
      </w:tr>
    </w:tbl>
    <w:p w14:paraId="5CA9EC2E" w14:textId="77777777" w:rsidR="00E5323B"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833B5">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833B5" w14:paraId="296A36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D682F0" w14:textId="77777777" w:rsidR="00655F2C" w:rsidRPr="00D833B5"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D833B5">
              <w:rPr>
                <w:rFonts w:ascii="Times New Roman" w:eastAsia="Times New Roman" w:hAnsi="Times New Roman" w:cs="Times New Roman"/>
                <w:b/>
                <w:bCs/>
                <w:iCs/>
                <w:color w:val="414142"/>
                <w:sz w:val="24"/>
                <w:szCs w:val="24"/>
                <w:lang w:val="en-US" w:eastAsia="lv-LV"/>
              </w:rPr>
              <w:t xml:space="preserve">VI. </w:t>
            </w:r>
            <w:proofErr w:type="spellStart"/>
            <w:r w:rsidRPr="00D833B5">
              <w:rPr>
                <w:rFonts w:ascii="Times New Roman" w:eastAsia="Times New Roman" w:hAnsi="Times New Roman" w:cs="Times New Roman"/>
                <w:b/>
                <w:bCs/>
                <w:iCs/>
                <w:color w:val="414142"/>
                <w:sz w:val="24"/>
                <w:szCs w:val="24"/>
                <w:lang w:val="en-US" w:eastAsia="lv-LV"/>
              </w:rPr>
              <w:t>Sabiedrības</w:t>
            </w:r>
            <w:proofErr w:type="spellEnd"/>
            <w:r w:rsidRPr="00D833B5">
              <w:rPr>
                <w:rFonts w:ascii="Times New Roman" w:eastAsia="Times New Roman" w:hAnsi="Times New Roman" w:cs="Times New Roman"/>
                <w:b/>
                <w:bCs/>
                <w:iCs/>
                <w:color w:val="414142"/>
                <w:sz w:val="24"/>
                <w:szCs w:val="24"/>
                <w:lang w:val="en-US" w:eastAsia="lv-LV"/>
              </w:rPr>
              <w:t xml:space="preserve"> </w:t>
            </w:r>
            <w:proofErr w:type="spellStart"/>
            <w:r w:rsidRPr="00D833B5">
              <w:rPr>
                <w:rFonts w:ascii="Times New Roman" w:eastAsia="Times New Roman" w:hAnsi="Times New Roman" w:cs="Times New Roman"/>
                <w:b/>
                <w:bCs/>
                <w:iCs/>
                <w:color w:val="414142"/>
                <w:sz w:val="24"/>
                <w:szCs w:val="24"/>
                <w:lang w:val="en-US" w:eastAsia="lv-LV"/>
              </w:rPr>
              <w:t>līdzdalība</w:t>
            </w:r>
            <w:proofErr w:type="spellEnd"/>
            <w:r w:rsidRPr="00D833B5">
              <w:rPr>
                <w:rFonts w:ascii="Times New Roman" w:eastAsia="Times New Roman" w:hAnsi="Times New Roman" w:cs="Times New Roman"/>
                <w:b/>
                <w:bCs/>
                <w:iCs/>
                <w:color w:val="414142"/>
                <w:sz w:val="24"/>
                <w:szCs w:val="24"/>
                <w:lang w:val="en-US" w:eastAsia="lv-LV"/>
              </w:rPr>
              <w:t xml:space="preserve"> un </w:t>
            </w:r>
            <w:proofErr w:type="spellStart"/>
            <w:r w:rsidRPr="00D833B5">
              <w:rPr>
                <w:rFonts w:ascii="Times New Roman" w:eastAsia="Times New Roman" w:hAnsi="Times New Roman" w:cs="Times New Roman"/>
                <w:b/>
                <w:bCs/>
                <w:iCs/>
                <w:color w:val="414142"/>
                <w:sz w:val="24"/>
                <w:szCs w:val="24"/>
                <w:lang w:val="en-US" w:eastAsia="lv-LV"/>
              </w:rPr>
              <w:t>komunikācijas</w:t>
            </w:r>
            <w:proofErr w:type="spellEnd"/>
            <w:r w:rsidRPr="00D833B5">
              <w:rPr>
                <w:rFonts w:ascii="Times New Roman" w:eastAsia="Times New Roman" w:hAnsi="Times New Roman" w:cs="Times New Roman"/>
                <w:b/>
                <w:bCs/>
                <w:iCs/>
                <w:color w:val="414142"/>
                <w:sz w:val="24"/>
                <w:szCs w:val="24"/>
                <w:lang w:val="en-US" w:eastAsia="lv-LV"/>
              </w:rPr>
              <w:t xml:space="preserve"> </w:t>
            </w:r>
            <w:proofErr w:type="spellStart"/>
            <w:r w:rsidRPr="00D833B5">
              <w:rPr>
                <w:rFonts w:ascii="Times New Roman" w:eastAsia="Times New Roman" w:hAnsi="Times New Roman" w:cs="Times New Roman"/>
                <w:b/>
                <w:bCs/>
                <w:iCs/>
                <w:color w:val="414142"/>
                <w:sz w:val="24"/>
                <w:szCs w:val="24"/>
                <w:lang w:val="en-US" w:eastAsia="lv-LV"/>
              </w:rPr>
              <w:t>aktivitātes</w:t>
            </w:r>
            <w:proofErr w:type="spellEnd"/>
          </w:p>
        </w:tc>
      </w:tr>
      <w:tr w:rsidR="00E5323B" w:rsidRPr="00D833B5" w14:paraId="2B16DB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B6327C" w14:textId="77777777" w:rsidR="00655F2C"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833B5">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ABB9ECE" w14:textId="77777777" w:rsidR="00E5323B"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D833B5">
              <w:rPr>
                <w:rFonts w:ascii="Times New Roman" w:eastAsia="Times New Roman" w:hAnsi="Times New Roman" w:cs="Times New Roman"/>
                <w:iCs/>
                <w:color w:val="414142"/>
                <w:sz w:val="24"/>
                <w:szCs w:val="24"/>
                <w:lang w:val="en-US" w:eastAsia="lv-LV"/>
              </w:rPr>
              <w:t>Plānotās</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sabiedrības</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līdzdalības</w:t>
            </w:r>
            <w:proofErr w:type="spellEnd"/>
            <w:r w:rsidRPr="00D833B5">
              <w:rPr>
                <w:rFonts w:ascii="Times New Roman" w:eastAsia="Times New Roman" w:hAnsi="Times New Roman" w:cs="Times New Roman"/>
                <w:iCs/>
                <w:color w:val="414142"/>
                <w:sz w:val="24"/>
                <w:szCs w:val="24"/>
                <w:lang w:val="en-US" w:eastAsia="lv-LV"/>
              </w:rPr>
              <w:t xml:space="preserve"> un </w:t>
            </w:r>
            <w:proofErr w:type="spellStart"/>
            <w:r w:rsidRPr="00D833B5">
              <w:rPr>
                <w:rFonts w:ascii="Times New Roman" w:eastAsia="Times New Roman" w:hAnsi="Times New Roman" w:cs="Times New Roman"/>
                <w:iCs/>
                <w:color w:val="414142"/>
                <w:sz w:val="24"/>
                <w:szCs w:val="24"/>
                <w:lang w:val="en-US" w:eastAsia="lv-LV"/>
              </w:rPr>
              <w:t>komunikācijas</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aktivitātes</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saistībā</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ar</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AC823EC" w14:textId="70606CB7" w:rsidR="00E5323B" w:rsidRPr="002900EA" w:rsidRDefault="00347AA7" w:rsidP="00347AA7">
            <w:pPr>
              <w:spacing w:after="0" w:line="240" w:lineRule="auto"/>
              <w:ind w:left="112"/>
              <w:jc w:val="both"/>
              <w:rPr>
                <w:rFonts w:ascii="Times New Roman" w:eastAsia="Times New Roman" w:hAnsi="Times New Roman" w:cs="Times New Roman"/>
                <w:iCs/>
                <w:color w:val="A6A6A6" w:themeColor="background1" w:themeShade="A6"/>
                <w:sz w:val="24"/>
                <w:szCs w:val="24"/>
                <w:lang w:val="en-US" w:eastAsia="lv-LV"/>
              </w:rPr>
            </w:pPr>
            <w:r w:rsidRPr="002900EA">
              <w:rPr>
                <w:rFonts w:ascii="Times New Roman" w:eastAsia="Times New Roman" w:hAnsi="Times New Roman" w:cs="Times New Roman"/>
                <w:iCs/>
                <w:sz w:val="24"/>
                <w:szCs w:val="24"/>
                <w:lang w:val="en-US" w:eastAsia="lv-LV"/>
              </w:rPr>
              <w:t xml:space="preserve">Lai </w:t>
            </w:r>
            <w:proofErr w:type="spellStart"/>
            <w:r w:rsidRPr="002900EA">
              <w:rPr>
                <w:rFonts w:ascii="Times New Roman" w:eastAsia="Times New Roman" w:hAnsi="Times New Roman" w:cs="Times New Roman"/>
                <w:iCs/>
                <w:sz w:val="24"/>
                <w:szCs w:val="24"/>
                <w:lang w:val="en-US" w:eastAsia="lv-LV"/>
              </w:rPr>
              <w:t>informētu</w:t>
            </w:r>
            <w:proofErr w:type="spellEnd"/>
            <w:r w:rsidRPr="002900EA">
              <w:rPr>
                <w:rFonts w:ascii="Times New Roman" w:eastAsia="Times New Roman" w:hAnsi="Times New Roman" w:cs="Times New Roman"/>
                <w:iCs/>
                <w:sz w:val="24"/>
                <w:szCs w:val="24"/>
                <w:lang w:val="en-US" w:eastAsia="lv-LV"/>
              </w:rPr>
              <w:t xml:space="preserve"> </w:t>
            </w:r>
            <w:proofErr w:type="spellStart"/>
            <w:r w:rsidRPr="002900EA">
              <w:rPr>
                <w:rFonts w:ascii="Times New Roman" w:eastAsia="Times New Roman" w:hAnsi="Times New Roman" w:cs="Times New Roman"/>
                <w:iCs/>
                <w:sz w:val="24"/>
                <w:szCs w:val="24"/>
                <w:lang w:val="en-US" w:eastAsia="lv-LV"/>
              </w:rPr>
              <w:t>sabiedrību</w:t>
            </w:r>
            <w:proofErr w:type="spellEnd"/>
            <w:r w:rsidRPr="002900EA">
              <w:rPr>
                <w:rFonts w:ascii="Times New Roman" w:eastAsia="Times New Roman" w:hAnsi="Times New Roman" w:cs="Times New Roman"/>
                <w:iCs/>
                <w:sz w:val="24"/>
                <w:szCs w:val="24"/>
                <w:lang w:val="en-US" w:eastAsia="lv-LV"/>
              </w:rPr>
              <w:t xml:space="preserve"> par </w:t>
            </w:r>
            <w:proofErr w:type="spellStart"/>
            <w:r w:rsidRPr="002900EA">
              <w:rPr>
                <w:rFonts w:ascii="Times New Roman" w:eastAsia="Times New Roman" w:hAnsi="Times New Roman" w:cs="Times New Roman"/>
                <w:iCs/>
                <w:sz w:val="24"/>
                <w:szCs w:val="24"/>
                <w:lang w:val="en-US" w:eastAsia="lv-LV"/>
              </w:rPr>
              <w:t>noteikumu</w:t>
            </w:r>
            <w:proofErr w:type="spellEnd"/>
            <w:r w:rsidRPr="002900EA">
              <w:rPr>
                <w:rFonts w:ascii="Times New Roman" w:eastAsia="Times New Roman" w:hAnsi="Times New Roman" w:cs="Times New Roman"/>
                <w:iCs/>
                <w:sz w:val="24"/>
                <w:szCs w:val="24"/>
                <w:lang w:val="en-US" w:eastAsia="lv-LV"/>
              </w:rPr>
              <w:t xml:space="preserve"> </w:t>
            </w:r>
            <w:proofErr w:type="spellStart"/>
            <w:r w:rsidRPr="002900EA">
              <w:rPr>
                <w:rFonts w:ascii="Times New Roman" w:eastAsia="Times New Roman" w:hAnsi="Times New Roman" w:cs="Times New Roman"/>
                <w:iCs/>
                <w:sz w:val="24"/>
                <w:szCs w:val="24"/>
                <w:lang w:val="en-US" w:eastAsia="lv-LV"/>
              </w:rPr>
              <w:t>projektu</w:t>
            </w:r>
            <w:proofErr w:type="spellEnd"/>
            <w:r w:rsidRPr="002900EA">
              <w:rPr>
                <w:rFonts w:ascii="Times New Roman" w:eastAsia="Times New Roman" w:hAnsi="Times New Roman" w:cs="Times New Roman"/>
                <w:iCs/>
                <w:sz w:val="24"/>
                <w:szCs w:val="24"/>
                <w:lang w:val="en-US" w:eastAsia="lv-LV"/>
              </w:rPr>
              <w:t xml:space="preserve"> un </w:t>
            </w:r>
            <w:proofErr w:type="spellStart"/>
            <w:r w:rsidRPr="002900EA">
              <w:rPr>
                <w:rFonts w:ascii="Times New Roman" w:eastAsia="Times New Roman" w:hAnsi="Times New Roman" w:cs="Times New Roman"/>
                <w:iCs/>
                <w:sz w:val="24"/>
                <w:szCs w:val="24"/>
                <w:lang w:val="en-US" w:eastAsia="lv-LV"/>
              </w:rPr>
              <w:t>dotu</w:t>
            </w:r>
            <w:proofErr w:type="spellEnd"/>
            <w:r w:rsidRPr="002900EA">
              <w:rPr>
                <w:rFonts w:ascii="Times New Roman" w:eastAsia="Times New Roman" w:hAnsi="Times New Roman" w:cs="Times New Roman"/>
                <w:iCs/>
                <w:sz w:val="24"/>
                <w:szCs w:val="24"/>
                <w:lang w:val="en-US" w:eastAsia="lv-LV"/>
              </w:rPr>
              <w:t xml:space="preserve"> </w:t>
            </w:r>
            <w:proofErr w:type="spellStart"/>
            <w:r w:rsidRPr="002900EA">
              <w:rPr>
                <w:rFonts w:ascii="Times New Roman" w:eastAsia="Times New Roman" w:hAnsi="Times New Roman" w:cs="Times New Roman"/>
                <w:iCs/>
                <w:sz w:val="24"/>
                <w:szCs w:val="24"/>
                <w:lang w:val="en-US" w:eastAsia="lv-LV"/>
              </w:rPr>
              <w:t>iespēju</w:t>
            </w:r>
            <w:proofErr w:type="spellEnd"/>
            <w:r w:rsidRPr="002900EA">
              <w:rPr>
                <w:rFonts w:ascii="Times New Roman" w:eastAsia="Times New Roman" w:hAnsi="Times New Roman" w:cs="Times New Roman"/>
                <w:iCs/>
                <w:sz w:val="24"/>
                <w:szCs w:val="24"/>
                <w:lang w:val="en-US" w:eastAsia="lv-LV"/>
              </w:rPr>
              <w:t xml:space="preserve"> </w:t>
            </w:r>
            <w:proofErr w:type="spellStart"/>
            <w:r w:rsidRPr="002900EA">
              <w:rPr>
                <w:rFonts w:ascii="Times New Roman" w:eastAsia="Times New Roman" w:hAnsi="Times New Roman" w:cs="Times New Roman"/>
                <w:iCs/>
                <w:sz w:val="24"/>
                <w:szCs w:val="24"/>
                <w:lang w:val="en-US" w:eastAsia="lv-LV"/>
              </w:rPr>
              <w:t>izteikt</w:t>
            </w:r>
            <w:proofErr w:type="spellEnd"/>
            <w:r w:rsidRPr="002900EA">
              <w:rPr>
                <w:rFonts w:ascii="Times New Roman" w:eastAsia="Times New Roman" w:hAnsi="Times New Roman" w:cs="Times New Roman"/>
                <w:iCs/>
                <w:sz w:val="24"/>
                <w:szCs w:val="24"/>
                <w:lang w:val="en-US" w:eastAsia="lv-LV"/>
              </w:rPr>
              <w:t xml:space="preserve"> </w:t>
            </w:r>
            <w:proofErr w:type="spellStart"/>
            <w:r w:rsidRPr="002900EA">
              <w:rPr>
                <w:rFonts w:ascii="Times New Roman" w:eastAsia="Times New Roman" w:hAnsi="Times New Roman" w:cs="Times New Roman"/>
                <w:iCs/>
                <w:sz w:val="24"/>
                <w:szCs w:val="24"/>
                <w:lang w:val="en-US" w:eastAsia="lv-LV"/>
              </w:rPr>
              <w:t>viedokli</w:t>
            </w:r>
            <w:proofErr w:type="spellEnd"/>
            <w:r w:rsidRPr="002900EA">
              <w:rPr>
                <w:rFonts w:ascii="Times New Roman" w:eastAsia="Times New Roman" w:hAnsi="Times New Roman" w:cs="Times New Roman"/>
                <w:iCs/>
                <w:sz w:val="24"/>
                <w:szCs w:val="24"/>
                <w:lang w:val="en-US" w:eastAsia="lv-LV"/>
              </w:rPr>
              <w:t xml:space="preserve">, </w:t>
            </w:r>
            <w:proofErr w:type="spellStart"/>
            <w:r w:rsidRPr="002900EA">
              <w:rPr>
                <w:rFonts w:ascii="Times New Roman" w:eastAsia="Times New Roman" w:hAnsi="Times New Roman" w:cs="Times New Roman"/>
                <w:iCs/>
                <w:sz w:val="24"/>
                <w:szCs w:val="24"/>
                <w:lang w:val="en-US" w:eastAsia="lv-LV"/>
              </w:rPr>
              <w:t>noteikumu</w:t>
            </w:r>
            <w:proofErr w:type="spellEnd"/>
            <w:r w:rsidRPr="002900EA">
              <w:rPr>
                <w:rFonts w:ascii="Times New Roman" w:eastAsia="Times New Roman" w:hAnsi="Times New Roman" w:cs="Times New Roman"/>
                <w:iCs/>
                <w:sz w:val="24"/>
                <w:szCs w:val="24"/>
                <w:lang w:val="en-US" w:eastAsia="lv-LV"/>
              </w:rPr>
              <w:t xml:space="preserve"> </w:t>
            </w:r>
            <w:proofErr w:type="spellStart"/>
            <w:r w:rsidRPr="002900EA">
              <w:rPr>
                <w:rFonts w:ascii="Times New Roman" w:eastAsia="Times New Roman" w:hAnsi="Times New Roman" w:cs="Times New Roman"/>
                <w:iCs/>
                <w:sz w:val="24"/>
                <w:szCs w:val="24"/>
                <w:lang w:val="en-US" w:eastAsia="lv-LV"/>
              </w:rPr>
              <w:t>projekts</w:t>
            </w:r>
            <w:proofErr w:type="spellEnd"/>
            <w:r w:rsidRPr="002900EA">
              <w:rPr>
                <w:rFonts w:ascii="Times New Roman" w:eastAsia="Times New Roman" w:hAnsi="Times New Roman" w:cs="Times New Roman"/>
                <w:iCs/>
                <w:sz w:val="24"/>
                <w:szCs w:val="24"/>
                <w:lang w:val="en-US" w:eastAsia="lv-LV"/>
              </w:rPr>
              <w:t xml:space="preserve"> </w:t>
            </w:r>
            <w:proofErr w:type="spellStart"/>
            <w:r w:rsidRPr="002900EA">
              <w:rPr>
                <w:rFonts w:ascii="Times New Roman" w:eastAsia="Times New Roman" w:hAnsi="Times New Roman" w:cs="Times New Roman"/>
                <w:iCs/>
                <w:sz w:val="24"/>
                <w:szCs w:val="24"/>
                <w:lang w:val="en-US" w:eastAsia="lv-LV"/>
              </w:rPr>
              <w:t>atbilstoši</w:t>
            </w:r>
            <w:proofErr w:type="spellEnd"/>
            <w:r w:rsidRPr="002900EA">
              <w:rPr>
                <w:rFonts w:ascii="Times New Roman" w:eastAsia="Times New Roman" w:hAnsi="Times New Roman" w:cs="Times New Roman"/>
                <w:iCs/>
                <w:sz w:val="24"/>
                <w:szCs w:val="24"/>
                <w:lang w:val="en-US" w:eastAsia="lv-LV"/>
              </w:rPr>
              <w:t xml:space="preserve"> </w:t>
            </w:r>
            <w:proofErr w:type="spellStart"/>
            <w:r w:rsidRPr="002900EA">
              <w:rPr>
                <w:rFonts w:ascii="Times New Roman" w:eastAsia="Times New Roman" w:hAnsi="Times New Roman" w:cs="Times New Roman"/>
                <w:iCs/>
                <w:sz w:val="24"/>
                <w:szCs w:val="24"/>
                <w:lang w:val="en-US" w:eastAsia="lv-LV"/>
              </w:rPr>
              <w:t>Ministru</w:t>
            </w:r>
            <w:proofErr w:type="spellEnd"/>
            <w:r w:rsidRPr="002900EA">
              <w:rPr>
                <w:rFonts w:ascii="Times New Roman" w:eastAsia="Times New Roman" w:hAnsi="Times New Roman" w:cs="Times New Roman"/>
                <w:iCs/>
                <w:sz w:val="24"/>
                <w:szCs w:val="24"/>
                <w:lang w:val="en-US" w:eastAsia="lv-LV"/>
              </w:rPr>
              <w:t xml:space="preserve"> </w:t>
            </w:r>
            <w:proofErr w:type="spellStart"/>
            <w:r w:rsidRPr="002900EA">
              <w:rPr>
                <w:rFonts w:ascii="Times New Roman" w:eastAsia="Times New Roman" w:hAnsi="Times New Roman" w:cs="Times New Roman"/>
                <w:iCs/>
                <w:sz w:val="24"/>
                <w:szCs w:val="24"/>
                <w:lang w:val="en-US" w:eastAsia="lv-LV"/>
              </w:rPr>
              <w:t>kabineta</w:t>
            </w:r>
            <w:proofErr w:type="spellEnd"/>
            <w:r w:rsidRPr="002900EA">
              <w:rPr>
                <w:rFonts w:ascii="Times New Roman" w:eastAsia="Times New Roman" w:hAnsi="Times New Roman" w:cs="Times New Roman"/>
                <w:iCs/>
                <w:sz w:val="24"/>
                <w:szCs w:val="24"/>
                <w:lang w:val="en-US" w:eastAsia="lv-LV"/>
              </w:rPr>
              <w:t xml:space="preserve"> 2009. </w:t>
            </w:r>
            <w:proofErr w:type="spellStart"/>
            <w:r w:rsidRPr="002900EA">
              <w:rPr>
                <w:rFonts w:ascii="Times New Roman" w:eastAsia="Times New Roman" w:hAnsi="Times New Roman" w:cs="Times New Roman"/>
                <w:iCs/>
                <w:sz w:val="24"/>
                <w:szCs w:val="24"/>
                <w:lang w:val="en-US" w:eastAsia="lv-LV"/>
              </w:rPr>
              <w:t>gada</w:t>
            </w:r>
            <w:proofErr w:type="spellEnd"/>
            <w:r w:rsidRPr="002900EA">
              <w:rPr>
                <w:rFonts w:ascii="Times New Roman" w:eastAsia="Times New Roman" w:hAnsi="Times New Roman" w:cs="Times New Roman"/>
                <w:iCs/>
                <w:sz w:val="24"/>
                <w:szCs w:val="24"/>
                <w:lang w:val="en-US" w:eastAsia="lv-LV"/>
              </w:rPr>
              <w:t xml:space="preserve"> 25. </w:t>
            </w:r>
            <w:proofErr w:type="spellStart"/>
            <w:r w:rsidRPr="002900EA">
              <w:rPr>
                <w:rFonts w:ascii="Times New Roman" w:eastAsia="Times New Roman" w:hAnsi="Times New Roman" w:cs="Times New Roman"/>
                <w:iCs/>
                <w:sz w:val="24"/>
                <w:szCs w:val="24"/>
                <w:lang w:val="en-US" w:eastAsia="lv-LV"/>
              </w:rPr>
              <w:t>augusta</w:t>
            </w:r>
            <w:proofErr w:type="spellEnd"/>
            <w:r w:rsidRPr="002900EA">
              <w:rPr>
                <w:rFonts w:ascii="Times New Roman" w:eastAsia="Times New Roman" w:hAnsi="Times New Roman" w:cs="Times New Roman"/>
                <w:iCs/>
                <w:sz w:val="24"/>
                <w:szCs w:val="24"/>
                <w:lang w:val="en-US" w:eastAsia="lv-LV"/>
              </w:rPr>
              <w:t xml:space="preserve"> </w:t>
            </w:r>
            <w:proofErr w:type="spellStart"/>
            <w:r w:rsidRPr="002900EA">
              <w:rPr>
                <w:rFonts w:ascii="Times New Roman" w:eastAsia="Times New Roman" w:hAnsi="Times New Roman" w:cs="Times New Roman"/>
                <w:iCs/>
                <w:sz w:val="24"/>
                <w:szCs w:val="24"/>
                <w:lang w:val="en-US" w:eastAsia="lv-LV"/>
              </w:rPr>
              <w:t>noteikumiem</w:t>
            </w:r>
            <w:proofErr w:type="spellEnd"/>
            <w:r w:rsidRPr="002900EA">
              <w:rPr>
                <w:rFonts w:ascii="Times New Roman" w:eastAsia="Times New Roman" w:hAnsi="Times New Roman" w:cs="Times New Roman"/>
                <w:iCs/>
                <w:sz w:val="24"/>
                <w:szCs w:val="24"/>
                <w:lang w:val="en-US" w:eastAsia="lv-LV"/>
              </w:rPr>
              <w:t xml:space="preserve"> Nr. 970 "</w:t>
            </w:r>
            <w:proofErr w:type="spellStart"/>
            <w:r w:rsidRPr="002900EA">
              <w:rPr>
                <w:rFonts w:ascii="Times New Roman" w:eastAsia="Times New Roman" w:hAnsi="Times New Roman" w:cs="Times New Roman"/>
                <w:iCs/>
                <w:sz w:val="24"/>
                <w:szCs w:val="24"/>
                <w:lang w:val="en-US" w:eastAsia="lv-LV"/>
              </w:rPr>
              <w:t>Sabiedrības</w:t>
            </w:r>
            <w:proofErr w:type="spellEnd"/>
            <w:r w:rsidRPr="002900EA">
              <w:rPr>
                <w:rFonts w:ascii="Times New Roman" w:eastAsia="Times New Roman" w:hAnsi="Times New Roman" w:cs="Times New Roman"/>
                <w:iCs/>
                <w:sz w:val="24"/>
                <w:szCs w:val="24"/>
                <w:lang w:val="en-US" w:eastAsia="lv-LV"/>
              </w:rPr>
              <w:t xml:space="preserve"> </w:t>
            </w:r>
            <w:proofErr w:type="spellStart"/>
            <w:r w:rsidRPr="002900EA">
              <w:rPr>
                <w:rFonts w:ascii="Times New Roman" w:eastAsia="Times New Roman" w:hAnsi="Times New Roman" w:cs="Times New Roman"/>
                <w:iCs/>
                <w:sz w:val="24"/>
                <w:szCs w:val="24"/>
                <w:lang w:val="en-US" w:eastAsia="lv-LV"/>
              </w:rPr>
              <w:t>līdzdalības</w:t>
            </w:r>
            <w:proofErr w:type="spellEnd"/>
            <w:r w:rsidRPr="002900EA">
              <w:rPr>
                <w:rFonts w:ascii="Times New Roman" w:eastAsia="Times New Roman" w:hAnsi="Times New Roman" w:cs="Times New Roman"/>
                <w:iCs/>
                <w:sz w:val="24"/>
                <w:szCs w:val="24"/>
                <w:lang w:val="en-US" w:eastAsia="lv-LV"/>
              </w:rPr>
              <w:t xml:space="preserve"> </w:t>
            </w:r>
            <w:proofErr w:type="spellStart"/>
            <w:r w:rsidRPr="002900EA">
              <w:rPr>
                <w:rFonts w:ascii="Times New Roman" w:eastAsia="Times New Roman" w:hAnsi="Times New Roman" w:cs="Times New Roman"/>
                <w:iCs/>
                <w:sz w:val="24"/>
                <w:szCs w:val="24"/>
                <w:lang w:val="en-US" w:eastAsia="lv-LV"/>
              </w:rPr>
              <w:t>kārtība</w:t>
            </w:r>
            <w:proofErr w:type="spellEnd"/>
            <w:r w:rsidRPr="002900EA">
              <w:rPr>
                <w:rFonts w:ascii="Times New Roman" w:eastAsia="Times New Roman" w:hAnsi="Times New Roman" w:cs="Times New Roman"/>
                <w:iCs/>
                <w:sz w:val="24"/>
                <w:szCs w:val="24"/>
                <w:lang w:val="en-US" w:eastAsia="lv-LV"/>
              </w:rPr>
              <w:t xml:space="preserve"> </w:t>
            </w:r>
            <w:proofErr w:type="spellStart"/>
            <w:r w:rsidRPr="002900EA">
              <w:rPr>
                <w:rFonts w:ascii="Times New Roman" w:eastAsia="Times New Roman" w:hAnsi="Times New Roman" w:cs="Times New Roman"/>
                <w:iCs/>
                <w:sz w:val="24"/>
                <w:szCs w:val="24"/>
                <w:lang w:val="en-US" w:eastAsia="lv-LV"/>
              </w:rPr>
              <w:t>attīstības</w:t>
            </w:r>
            <w:proofErr w:type="spellEnd"/>
            <w:r w:rsidRPr="002900EA">
              <w:rPr>
                <w:rFonts w:ascii="Times New Roman" w:eastAsia="Times New Roman" w:hAnsi="Times New Roman" w:cs="Times New Roman"/>
                <w:iCs/>
                <w:sz w:val="24"/>
                <w:szCs w:val="24"/>
                <w:lang w:val="en-US" w:eastAsia="lv-LV"/>
              </w:rPr>
              <w:t xml:space="preserve"> </w:t>
            </w:r>
            <w:proofErr w:type="spellStart"/>
            <w:r w:rsidRPr="002900EA">
              <w:rPr>
                <w:rFonts w:ascii="Times New Roman" w:eastAsia="Times New Roman" w:hAnsi="Times New Roman" w:cs="Times New Roman"/>
                <w:iCs/>
                <w:sz w:val="24"/>
                <w:szCs w:val="24"/>
                <w:lang w:val="en-US" w:eastAsia="lv-LV"/>
              </w:rPr>
              <w:t>plānošanas</w:t>
            </w:r>
            <w:proofErr w:type="spellEnd"/>
            <w:r w:rsidRPr="002900EA">
              <w:rPr>
                <w:rFonts w:ascii="Times New Roman" w:eastAsia="Times New Roman" w:hAnsi="Times New Roman" w:cs="Times New Roman"/>
                <w:iCs/>
                <w:sz w:val="24"/>
                <w:szCs w:val="24"/>
                <w:lang w:val="en-US" w:eastAsia="lv-LV"/>
              </w:rPr>
              <w:t xml:space="preserve"> </w:t>
            </w:r>
            <w:proofErr w:type="spellStart"/>
            <w:r w:rsidRPr="002900EA">
              <w:rPr>
                <w:rFonts w:ascii="Times New Roman" w:eastAsia="Times New Roman" w:hAnsi="Times New Roman" w:cs="Times New Roman"/>
                <w:iCs/>
                <w:sz w:val="24"/>
                <w:szCs w:val="24"/>
                <w:lang w:val="en-US" w:eastAsia="lv-LV"/>
              </w:rPr>
              <w:t>procesā</w:t>
            </w:r>
            <w:proofErr w:type="spellEnd"/>
            <w:r w:rsidRPr="002900EA">
              <w:rPr>
                <w:rFonts w:ascii="Times New Roman" w:eastAsia="Times New Roman" w:hAnsi="Times New Roman" w:cs="Times New Roman"/>
                <w:iCs/>
                <w:sz w:val="24"/>
                <w:szCs w:val="24"/>
                <w:lang w:val="en-US" w:eastAsia="lv-LV"/>
              </w:rPr>
              <w:t xml:space="preserve">" </w:t>
            </w:r>
            <w:proofErr w:type="spellStart"/>
            <w:r w:rsidRPr="002900EA">
              <w:rPr>
                <w:rFonts w:ascii="Times New Roman" w:eastAsia="Times New Roman" w:hAnsi="Times New Roman" w:cs="Times New Roman"/>
                <w:iCs/>
                <w:sz w:val="24"/>
                <w:szCs w:val="24"/>
                <w:lang w:val="en-US" w:eastAsia="lv-LV"/>
              </w:rPr>
              <w:t>pirms</w:t>
            </w:r>
            <w:proofErr w:type="spellEnd"/>
            <w:r w:rsidRPr="002900EA">
              <w:rPr>
                <w:rFonts w:ascii="Times New Roman" w:eastAsia="Times New Roman" w:hAnsi="Times New Roman" w:cs="Times New Roman"/>
                <w:iCs/>
                <w:sz w:val="24"/>
                <w:szCs w:val="24"/>
                <w:lang w:val="en-US" w:eastAsia="lv-LV"/>
              </w:rPr>
              <w:t xml:space="preserve"> </w:t>
            </w:r>
            <w:proofErr w:type="spellStart"/>
            <w:r w:rsidRPr="002900EA">
              <w:rPr>
                <w:rFonts w:ascii="Times New Roman" w:eastAsia="Times New Roman" w:hAnsi="Times New Roman" w:cs="Times New Roman"/>
                <w:iCs/>
                <w:sz w:val="24"/>
                <w:szCs w:val="24"/>
                <w:lang w:val="en-US" w:eastAsia="lv-LV"/>
              </w:rPr>
              <w:t>tā</w:t>
            </w:r>
            <w:proofErr w:type="spellEnd"/>
            <w:r w:rsidRPr="002900EA">
              <w:rPr>
                <w:rFonts w:ascii="Times New Roman" w:eastAsia="Times New Roman" w:hAnsi="Times New Roman" w:cs="Times New Roman"/>
                <w:iCs/>
                <w:sz w:val="24"/>
                <w:szCs w:val="24"/>
                <w:lang w:val="en-US" w:eastAsia="lv-LV"/>
              </w:rPr>
              <w:t xml:space="preserve"> </w:t>
            </w:r>
            <w:proofErr w:type="spellStart"/>
            <w:r w:rsidRPr="002900EA">
              <w:rPr>
                <w:rFonts w:ascii="Times New Roman" w:eastAsia="Times New Roman" w:hAnsi="Times New Roman" w:cs="Times New Roman"/>
                <w:iCs/>
                <w:sz w:val="24"/>
                <w:szCs w:val="24"/>
                <w:lang w:val="en-US" w:eastAsia="lv-LV"/>
              </w:rPr>
              <w:t>iesniegšanas</w:t>
            </w:r>
            <w:proofErr w:type="spellEnd"/>
            <w:r w:rsidRPr="002900EA">
              <w:rPr>
                <w:rFonts w:ascii="Times New Roman" w:eastAsia="Times New Roman" w:hAnsi="Times New Roman" w:cs="Times New Roman"/>
                <w:iCs/>
                <w:sz w:val="24"/>
                <w:szCs w:val="24"/>
                <w:lang w:val="en-US" w:eastAsia="lv-LV"/>
              </w:rPr>
              <w:t xml:space="preserve"> </w:t>
            </w:r>
            <w:proofErr w:type="spellStart"/>
            <w:r w:rsidRPr="002900EA">
              <w:rPr>
                <w:rFonts w:ascii="Times New Roman" w:eastAsia="Times New Roman" w:hAnsi="Times New Roman" w:cs="Times New Roman"/>
                <w:iCs/>
                <w:sz w:val="24"/>
                <w:szCs w:val="24"/>
                <w:lang w:val="en-US" w:eastAsia="lv-LV"/>
              </w:rPr>
              <w:t>Valsts</w:t>
            </w:r>
            <w:proofErr w:type="spellEnd"/>
            <w:r w:rsidRPr="002900EA">
              <w:rPr>
                <w:rFonts w:ascii="Times New Roman" w:eastAsia="Times New Roman" w:hAnsi="Times New Roman" w:cs="Times New Roman"/>
                <w:iCs/>
                <w:sz w:val="24"/>
                <w:szCs w:val="24"/>
                <w:lang w:val="en-US" w:eastAsia="lv-LV"/>
              </w:rPr>
              <w:t xml:space="preserve"> </w:t>
            </w:r>
            <w:proofErr w:type="spellStart"/>
            <w:r w:rsidRPr="002900EA">
              <w:rPr>
                <w:rFonts w:ascii="Times New Roman" w:eastAsia="Times New Roman" w:hAnsi="Times New Roman" w:cs="Times New Roman"/>
                <w:iCs/>
                <w:sz w:val="24"/>
                <w:szCs w:val="24"/>
                <w:lang w:val="en-US" w:eastAsia="lv-LV"/>
              </w:rPr>
              <w:t>sekretāru</w:t>
            </w:r>
            <w:proofErr w:type="spellEnd"/>
            <w:r w:rsidRPr="002900EA">
              <w:rPr>
                <w:rFonts w:ascii="Times New Roman" w:eastAsia="Times New Roman" w:hAnsi="Times New Roman" w:cs="Times New Roman"/>
                <w:iCs/>
                <w:sz w:val="24"/>
                <w:szCs w:val="24"/>
                <w:lang w:val="en-US" w:eastAsia="lv-LV"/>
              </w:rPr>
              <w:t xml:space="preserve"> </w:t>
            </w:r>
            <w:proofErr w:type="spellStart"/>
            <w:r w:rsidRPr="002900EA">
              <w:rPr>
                <w:rFonts w:ascii="Times New Roman" w:eastAsia="Times New Roman" w:hAnsi="Times New Roman" w:cs="Times New Roman"/>
                <w:iCs/>
                <w:sz w:val="24"/>
                <w:szCs w:val="24"/>
                <w:lang w:val="en-US" w:eastAsia="lv-LV"/>
              </w:rPr>
              <w:t>sanāksmē</w:t>
            </w:r>
            <w:proofErr w:type="spellEnd"/>
            <w:r w:rsidRPr="002900EA">
              <w:rPr>
                <w:rFonts w:ascii="Times New Roman" w:eastAsia="Times New Roman" w:hAnsi="Times New Roman" w:cs="Times New Roman"/>
                <w:iCs/>
                <w:sz w:val="24"/>
                <w:szCs w:val="24"/>
                <w:lang w:val="en-US" w:eastAsia="lv-LV"/>
              </w:rPr>
              <w:t xml:space="preserve"> </w:t>
            </w:r>
            <w:proofErr w:type="spellStart"/>
            <w:r w:rsidRPr="002900EA">
              <w:rPr>
                <w:rFonts w:ascii="Times New Roman" w:eastAsia="Times New Roman" w:hAnsi="Times New Roman" w:cs="Times New Roman"/>
                <w:iCs/>
                <w:sz w:val="24"/>
                <w:szCs w:val="24"/>
                <w:lang w:val="en-US" w:eastAsia="lv-LV"/>
              </w:rPr>
              <w:t>ievietots</w:t>
            </w:r>
            <w:proofErr w:type="spellEnd"/>
            <w:r w:rsidRPr="002900EA">
              <w:rPr>
                <w:rFonts w:ascii="Times New Roman" w:eastAsia="Times New Roman" w:hAnsi="Times New Roman" w:cs="Times New Roman"/>
                <w:iCs/>
                <w:sz w:val="24"/>
                <w:szCs w:val="24"/>
                <w:lang w:val="en-US" w:eastAsia="lv-LV"/>
              </w:rPr>
              <w:t xml:space="preserve"> </w:t>
            </w:r>
            <w:r w:rsidR="000B4C4E" w:rsidRPr="002900EA">
              <w:rPr>
                <w:rFonts w:ascii="Times New Roman" w:eastAsia="Times New Roman" w:hAnsi="Times New Roman" w:cs="Times New Roman"/>
                <w:iCs/>
                <w:sz w:val="24"/>
                <w:szCs w:val="24"/>
                <w:lang w:val="en-US" w:eastAsia="lv-LV"/>
              </w:rPr>
              <w:t>LM</w:t>
            </w:r>
            <w:r w:rsidRPr="002900EA">
              <w:rPr>
                <w:rFonts w:ascii="Times New Roman" w:eastAsia="Times New Roman" w:hAnsi="Times New Roman" w:cs="Times New Roman"/>
                <w:iCs/>
                <w:sz w:val="24"/>
                <w:szCs w:val="24"/>
                <w:lang w:val="en-US" w:eastAsia="lv-LV"/>
              </w:rPr>
              <w:t xml:space="preserve"> un </w:t>
            </w:r>
            <w:proofErr w:type="spellStart"/>
            <w:r w:rsidRPr="002900EA">
              <w:rPr>
                <w:rFonts w:ascii="Times New Roman" w:eastAsia="Times New Roman" w:hAnsi="Times New Roman" w:cs="Times New Roman"/>
                <w:iCs/>
                <w:sz w:val="24"/>
                <w:szCs w:val="24"/>
                <w:lang w:val="en-US" w:eastAsia="lv-LV"/>
              </w:rPr>
              <w:t>Valsts</w:t>
            </w:r>
            <w:proofErr w:type="spellEnd"/>
            <w:r w:rsidRPr="002900EA">
              <w:rPr>
                <w:rFonts w:ascii="Times New Roman" w:eastAsia="Times New Roman" w:hAnsi="Times New Roman" w:cs="Times New Roman"/>
                <w:iCs/>
                <w:sz w:val="24"/>
                <w:szCs w:val="24"/>
                <w:lang w:val="en-US" w:eastAsia="lv-LV"/>
              </w:rPr>
              <w:t xml:space="preserve"> </w:t>
            </w:r>
            <w:proofErr w:type="spellStart"/>
            <w:r w:rsidRPr="002900EA">
              <w:rPr>
                <w:rFonts w:ascii="Times New Roman" w:eastAsia="Times New Roman" w:hAnsi="Times New Roman" w:cs="Times New Roman"/>
                <w:iCs/>
                <w:sz w:val="24"/>
                <w:szCs w:val="24"/>
                <w:lang w:val="en-US" w:eastAsia="lv-LV"/>
              </w:rPr>
              <w:t>kancelejas</w:t>
            </w:r>
            <w:proofErr w:type="spellEnd"/>
            <w:r w:rsidRPr="002900EA">
              <w:rPr>
                <w:rFonts w:ascii="Times New Roman" w:eastAsia="Times New Roman" w:hAnsi="Times New Roman" w:cs="Times New Roman"/>
                <w:iCs/>
                <w:sz w:val="24"/>
                <w:szCs w:val="24"/>
                <w:lang w:val="en-US" w:eastAsia="lv-LV"/>
              </w:rPr>
              <w:t xml:space="preserve"> </w:t>
            </w:r>
            <w:proofErr w:type="spellStart"/>
            <w:r w:rsidRPr="002900EA">
              <w:rPr>
                <w:rFonts w:ascii="Times New Roman" w:eastAsia="Times New Roman" w:hAnsi="Times New Roman" w:cs="Times New Roman"/>
                <w:iCs/>
                <w:sz w:val="24"/>
                <w:szCs w:val="24"/>
                <w:lang w:val="en-US" w:eastAsia="lv-LV"/>
              </w:rPr>
              <w:t>tīmek</w:t>
            </w:r>
            <w:r w:rsidR="00482687" w:rsidRPr="002900EA">
              <w:rPr>
                <w:rFonts w:ascii="Times New Roman" w:eastAsia="Times New Roman" w:hAnsi="Times New Roman" w:cs="Times New Roman"/>
                <w:iCs/>
                <w:sz w:val="24"/>
                <w:szCs w:val="24"/>
                <w:lang w:val="en-US" w:eastAsia="lv-LV"/>
              </w:rPr>
              <w:t>ļa</w:t>
            </w:r>
            <w:proofErr w:type="spellEnd"/>
            <w:r w:rsidR="00482687" w:rsidRPr="002900EA">
              <w:rPr>
                <w:rFonts w:ascii="Times New Roman" w:eastAsia="Times New Roman" w:hAnsi="Times New Roman" w:cs="Times New Roman"/>
                <w:iCs/>
                <w:sz w:val="24"/>
                <w:szCs w:val="24"/>
                <w:lang w:val="en-US" w:eastAsia="lv-LV"/>
              </w:rPr>
              <w:t xml:space="preserve"> </w:t>
            </w:r>
            <w:proofErr w:type="spellStart"/>
            <w:r w:rsidRPr="002900EA">
              <w:rPr>
                <w:rFonts w:ascii="Times New Roman" w:eastAsia="Times New Roman" w:hAnsi="Times New Roman" w:cs="Times New Roman"/>
                <w:iCs/>
                <w:sz w:val="24"/>
                <w:szCs w:val="24"/>
                <w:lang w:val="en-US" w:eastAsia="lv-LV"/>
              </w:rPr>
              <w:t>vietnē</w:t>
            </w:r>
            <w:proofErr w:type="spellEnd"/>
            <w:r w:rsidRPr="002900EA">
              <w:rPr>
                <w:rFonts w:ascii="Times New Roman" w:eastAsia="Times New Roman" w:hAnsi="Times New Roman" w:cs="Times New Roman"/>
                <w:iCs/>
                <w:sz w:val="24"/>
                <w:szCs w:val="24"/>
                <w:lang w:val="en-US" w:eastAsia="lv-LV"/>
              </w:rPr>
              <w:t>.</w:t>
            </w:r>
          </w:p>
        </w:tc>
      </w:tr>
      <w:tr w:rsidR="00E5323B" w:rsidRPr="00D833B5" w14:paraId="51B3B2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EE500E" w14:textId="77777777" w:rsidR="00655F2C"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833B5">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F81EB2D" w14:textId="77777777" w:rsidR="00E5323B"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D833B5">
              <w:rPr>
                <w:rFonts w:ascii="Times New Roman" w:eastAsia="Times New Roman" w:hAnsi="Times New Roman" w:cs="Times New Roman"/>
                <w:iCs/>
                <w:color w:val="414142"/>
                <w:sz w:val="24"/>
                <w:szCs w:val="24"/>
                <w:lang w:val="en-US" w:eastAsia="lv-LV"/>
              </w:rPr>
              <w:t>Sabiedrības</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līdzdalība</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projekta</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464F671" w14:textId="2A8AAE5B" w:rsidR="003C7041" w:rsidRPr="00D833B5" w:rsidRDefault="003C7041" w:rsidP="00945EA9">
            <w:pPr>
              <w:shd w:val="clear" w:color="auto" w:fill="FFFFFF"/>
              <w:spacing w:after="0" w:line="240" w:lineRule="auto"/>
              <w:ind w:left="112" w:right="140"/>
              <w:jc w:val="both"/>
              <w:rPr>
                <w:rFonts w:ascii="Times New Roman" w:eastAsia="Calibri" w:hAnsi="Times New Roman" w:cs="Times New Roman"/>
                <w:sz w:val="24"/>
                <w:szCs w:val="24"/>
                <w:lang w:eastAsia="lv-LV"/>
              </w:rPr>
            </w:pPr>
            <w:r w:rsidRPr="00D833B5">
              <w:rPr>
                <w:rFonts w:ascii="Times New Roman" w:eastAsia="Calibri" w:hAnsi="Times New Roman" w:cs="Times New Roman"/>
                <w:sz w:val="24"/>
                <w:szCs w:val="24"/>
              </w:rPr>
              <w:t xml:space="preserve">Sabiedrība tika aicināta līdzdarboties noteikumu projekta izstrādē, ievietojot noteikumu projektu </w:t>
            </w:r>
            <w:r w:rsidR="00347AA7" w:rsidRPr="00D833B5">
              <w:rPr>
                <w:rFonts w:ascii="Times New Roman" w:eastAsia="Calibri" w:hAnsi="Times New Roman" w:cs="Times New Roman"/>
                <w:sz w:val="24"/>
                <w:szCs w:val="24"/>
              </w:rPr>
              <w:t xml:space="preserve">Labklājības ministrijas </w:t>
            </w:r>
            <w:r w:rsidRPr="00D833B5">
              <w:rPr>
                <w:rFonts w:ascii="Times New Roman" w:eastAsia="Calibri" w:hAnsi="Times New Roman" w:cs="Times New Roman"/>
                <w:sz w:val="24"/>
                <w:szCs w:val="24"/>
              </w:rPr>
              <w:t xml:space="preserve">tīmekļa vietnē </w:t>
            </w:r>
            <w:hyperlink r:id="rId8" w:history="1">
              <w:r w:rsidRPr="00D833B5">
                <w:rPr>
                  <w:rFonts w:ascii="Times New Roman" w:eastAsia="Calibri" w:hAnsi="Times New Roman" w:cs="Times New Roman"/>
                  <w:color w:val="0000FF"/>
                  <w:sz w:val="24"/>
                  <w:szCs w:val="24"/>
                  <w:u w:val="single"/>
                </w:rPr>
                <w:t>www.lm.gov.lv</w:t>
              </w:r>
            </w:hyperlink>
            <w:r w:rsidRPr="00D833B5">
              <w:rPr>
                <w:rFonts w:ascii="Times New Roman" w:eastAsia="Calibri" w:hAnsi="Times New Roman" w:cs="Times New Roman"/>
                <w:sz w:val="24"/>
                <w:szCs w:val="24"/>
              </w:rPr>
              <w:t xml:space="preserve"> un aicinot no 2019. gada </w:t>
            </w:r>
            <w:r w:rsidR="00FD1E94" w:rsidRPr="00D833B5">
              <w:rPr>
                <w:rFonts w:ascii="Times New Roman" w:eastAsia="Calibri" w:hAnsi="Times New Roman" w:cs="Times New Roman"/>
                <w:sz w:val="24"/>
                <w:szCs w:val="24"/>
              </w:rPr>
              <w:t>2</w:t>
            </w:r>
            <w:r w:rsidR="009D02FA" w:rsidRPr="00D833B5">
              <w:rPr>
                <w:rFonts w:ascii="Times New Roman" w:eastAsia="Calibri" w:hAnsi="Times New Roman" w:cs="Times New Roman"/>
                <w:sz w:val="24"/>
                <w:szCs w:val="24"/>
              </w:rPr>
              <w:t>8</w:t>
            </w:r>
            <w:r w:rsidR="00D70CE8" w:rsidRPr="00D833B5">
              <w:rPr>
                <w:rFonts w:ascii="Times New Roman" w:eastAsia="Calibri" w:hAnsi="Times New Roman" w:cs="Times New Roman"/>
                <w:sz w:val="24"/>
                <w:szCs w:val="24"/>
              </w:rPr>
              <w:t>. februār</w:t>
            </w:r>
            <w:r w:rsidR="00093A32" w:rsidRPr="00D833B5">
              <w:rPr>
                <w:rFonts w:ascii="Times New Roman" w:eastAsia="Calibri" w:hAnsi="Times New Roman" w:cs="Times New Roman"/>
                <w:sz w:val="24"/>
                <w:szCs w:val="24"/>
              </w:rPr>
              <w:t>a</w:t>
            </w:r>
            <w:r w:rsidRPr="00D833B5">
              <w:rPr>
                <w:rFonts w:ascii="Times New Roman" w:eastAsia="Calibri" w:hAnsi="Times New Roman" w:cs="Times New Roman"/>
                <w:sz w:val="24"/>
                <w:szCs w:val="24"/>
              </w:rPr>
              <w:t xml:space="preserve"> līdz 2019. gada </w:t>
            </w:r>
            <w:r w:rsidR="00FD1E94" w:rsidRPr="00D833B5">
              <w:rPr>
                <w:rFonts w:ascii="Times New Roman" w:eastAsia="Calibri" w:hAnsi="Times New Roman" w:cs="Times New Roman"/>
                <w:sz w:val="24"/>
                <w:szCs w:val="24"/>
              </w:rPr>
              <w:t>1</w:t>
            </w:r>
            <w:r w:rsidR="009D02FA" w:rsidRPr="00D833B5">
              <w:rPr>
                <w:rFonts w:ascii="Times New Roman" w:eastAsia="Calibri" w:hAnsi="Times New Roman" w:cs="Times New Roman"/>
                <w:sz w:val="24"/>
                <w:szCs w:val="24"/>
              </w:rPr>
              <w:t>5</w:t>
            </w:r>
            <w:r w:rsidR="00FD1E94" w:rsidRPr="00D833B5">
              <w:rPr>
                <w:rFonts w:ascii="Times New Roman" w:eastAsia="Calibri" w:hAnsi="Times New Roman" w:cs="Times New Roman"/>
                <w:sz w:val="24"/>
                <w:szCs w:val="24"/>
              </w:rPr>
              <w:t>.</w:t>
            </w:r>
            <w:r w:rsidR="00D70CE8" w:rsidRPr="00D833B5">
              <w:rPr>
                <w:rFonts w:ascii="Times New Roman" w:eastAsia="Calibri" w:hAnsi="Times New Roman" w:cs="Times New Roman"/>
                <w:sz w:val="24"/>
                <w:szCs w:val="24"/>
              </w:rPr>
              <w:t xml:space="preserve"> </w:t>
            </w:r>
            <w:r w:rsidR="00FD1E94" w:rsidRPr="00D833B5">
              <w:rPr>
                <w:rFonts w:ascii="Times New Roman" w:eastAsia="Calibri" w:hAnsi="Times New Roman" w:cs="Times New Roman"/>
                <w:sz w:val="24"/>
                <w:szCs w:val="24"/>
              </w:rPr>
              <w:t xml:space="preserve">martam </w:t>
            </w:r>
            <w:r w:rsidRPr="00D833B5">
              <w:rPr>
                <w:rFonts w:ascii="Times New Roman" w:eastAsia="Calibri" w:hAnsi="Times New Roman" w:cs="Times New Roman"/>
                <w:sz w:val="24"/>
                <w:szCs w:val="24"/>
                <w:lang w:eastAsia="lv-LV"/>
              </w:rPr>
              <w:t xml:space="preserve">sabiedrības pārstāvjus: </w:t>
            </w:r>
          </w:p>
          <w:p w14:paraId="204F1DFA" w14:textId="77777777" w:rsidR="003C7041" w:rsidRPr="00D833B5" w:rsidRDefault="003C7041" w:rsidP="00945EA9">
            <w:pPr>
              <w:shd w:val="clear" w:color="auto" w:fill="FFFFFF"/>
              <w:spacing w:after="0" w:line="240" w:lineRule="auto"/>
              <w:ind w:left="112" w:right="140"/>
              <w:jc w:val="both"/>
              <w:rPr>
                <w:rFonts w:ascii="Times New Roman" w:eastAsia="Calibri" w:hAnsi="Times New Roman" w:cs="Times New Roman"/>
                <w:sz w:val="24"/>
                <w:szCs w:val="24"/>
                <w:lang w:eastAsia="lv-LV"/>
              </w:rPr>
            </w:pPr>
            <w:r w:rsidRPr="00D833B5">
              <w:rPr>
                <w:rFonts w:ascii="Times New Roman" w:eastAsia="Calibri" w:hAnsi="Times New Roman" w:cs="Times New Roman"/>
                <w:sz w:val="24"/>
                <w:szCs w:val="24"/>
                <w:lang w:eastAsia="lv-LV"/>
              </w:rPr>
              <w:t xml:space="preserve">1) rakstiski sniegt viedokli par noteikumu projektu tā izstrādes stadijā – nosūtot uz elektronisko pasta adresi: </w:t>
            </w:r>
            <w:hyperlink r:id="rId9" w:history="1">
              <w:r w:rsidRPr="00D833B5">
                <w:rPr>
                  <w:rFonts w:ascii="Times New Roman" w:eastAsia="Calibri" w:hAnsi="Times New Roman" w:cs="Times New Roman"/>
                  <w:color w:val="0000FF"/>
                  <w:sz w:val="24"/>
                  <w:szCs w:val="24"/>
                  <w:u w:val="single"/>
                  <w:lang w:eastAsia="lv-LV"/>
                </w:rPr>
                <w:t>atbildiga.iestade@lm.gov.lv</w:t>
              </w:r>
            </w:hyperlink>
            <w:r w:rsidRPr="00D833B5">
              <w:rPr>
                <w:rFonts w:ascii="Times New Roman" w:eastAsia="Calibri" w:hAnsi="Times New Roman" w:cs="Times New Roman"/>
                <w:sz w:val="24"/>
                <w:szCs w:val="24"/>
                <w:lang w:eastAsia="lv-LV"/>
              </w:rPr>
              <w:t>;</w:t>
            </w:r>
          </w:p>
          <w:p w14:paraId="5627D8C4" w14:textId="163DB9E5" w:rsidR="00E5323B" w:rsidRPr="00D833B5" w:rsidRDefault="003C7041" w:rsidP="00945EA9">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sidRPr="00D833B5">
              <w:rPr>
                <w:rFonts w:ascii="Times New Roman" w:eastAsia="Calibri" w:hAnsi="Times New Roman" w:cs="Times New Roman"/>
                <w:sz w:val="24"/>
                <w:szCs w:val="24"/>
                <w:lang w:eastAsia="lv-LV"/>
              </w:rPr>
              <w:t>2) klātienē.</w:t>
            </w:r>
          </w:p>
        </w:tc>
      </w:tr>
      <w:tr w:rsidR="00E5323B" w:rsidRPr="00D833B5" w14:paraId="5A5AB0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D821F3" w14:textId="77777777" w:rsidR="00655F2C"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833B5">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9B5D36" w14:textId="77777777" w:rsidR="00E5323B"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D833B5">
              <w:rPr>
                <w:rFonts w:ascii="Times New Roman" w:eastAsia="Times New Roman" w:hAnsi="Times New Roman" w:cs="Times New Roman"/>
                <w:iCs/>
                <w:color w:val="414142"/>
                <w:sz w:val="24"/>
                <w:szCs w:val="24"/>
                <w:lang w:val="en-US" w:eastAsia="lv-LV"/>
              </w:rPr>
              <w:t>Sabiedrības</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līdzdalības</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653DD3A" w14:textId="0B3E7334" w:rsidR="00E5323B" w:rsidRPr="00D833B5" w:rsidRDefault="003C7041" w:rsidP="00945EA9">
            <w:pPr>
              <w:spacing w:after="0" w:line="240" w:lineRule="auto"/>
              <w:ind w:left="112"/>
              <w:jc w:val="both"/>
              <w:rPr>
                <w:rFonts w:ascii="Times New Roman" w:eastAsia="Times New Roman" w:hAnsi="Times New Roman" w:cs="Times New Roman"/>
                <w:iCs/>
                <w:color w:val="A6A6A6" w:themeColor="background1" w:themeShade="A6"/>
                <w:sz w:val="24"/>
                <w:szCs w:val="24"/>
                <w:lang w:val="en-US" w:eastAsia="lv-LV"/>
              </w:rPr>
            </w:pPr>
            <w:r w:rsidRPr="00D833B5">
              <w:rPr>
                <w:rFonts w:ascii="Times New Roman" w:eastAsia="Times New Roman" w:hAnsi="Times New Roman" w:cs="Times New Roman"/>
                <w:iCs/>
                <w:color w:val="000000" w:themeColor="text1"/>
                <w:sz w:val="24"/>
                <w:szCs w:val="24"/>
                <w:lang w:eastAsia="lv-LV"/>
              </w:rPr>
              <w:t xml:space="preserve">Līdz noteikumu projekta izsludināšanai Valsts sekretāru sanāksmē (tai skaitā līdz 2019. gada </w:t>
            </w:r>
            <w:r w:rsidR="00FD1E94" w:rsidRPr="00D833B5">
              <w:rPr>
                <w:rFonts w:ascii="Times New Roman" w:eastAsia="Times New Roman" w:hAnsi="Times New Roman" w:cs="Times New Roman"/>
                <w:iCs/>
                <w:color w:val="000000" w:themeColor="text1"/>
                <w:sz w:val="24"/>
                <w:szCs w:val="24"/>
                <w:lang w:eastAsia="lv-LV"/>
              </w:rPr>
              <w:t>1</w:t>
            </w:r>
            <w:r w:rsidR="009D02FA" w:rsidRPr="00D833B5">
              <w:rPr>
                <w:rFonts w:ascii="Times New Roman" w:eastAsia="Times New Roman" w:hAnsi="Times New Roman" w:cs="Times New Roman"/>
                <w:iCs/>
                <w:color w:val="000000" w:themeColor="text1"/>
                <w:sz w:val="24"/>
                <w:szCs w:val="24"/>
                <w:lang w:eastAsia="lv-LV"/>
              </w:rPr>
              <w:t>5</w:t>
            </w:r>
            <w:r w:rsidR="003503A7" w:rsidRPr="00D833B5">
              <w:rPr>
                <w:rFonts w:ascii="Times New Roman" w:eastAsia="Times New Roman" w:hAnsi="Times New Roman" w:cs="Times New Roman"/>
                <w:iCs/>
                <w:color w:val="000000" w:themeColor="text1"/>
                <w:sz w:val="24"/>
                <w:szCs w:val="24"/>
                <w:lang w:eastAsia="lv-LV"/>
              </w:rPr>
              <w:t xml:space="preserve">. </w:t>
            </w:r>
            <w:r w:rsidR="00FD1E94" w:rsidRPr="00D833B5">
              <w:rPr>
                <w:rFonts w:ascii="Times New Roman" w:eastAsia="Times New Roman" w:hAnsi="Times New Roman" w:cs="Times New Roman"/>
                <w:iCs/>
                <w:color w:val="000000" w:themeColor="text1"/>
                <w:sz w:val="24"/>
                <w:szCs w:val="24"/>
                <w:lang w:eastAsia="lv-LV"/>
              </w:rPr>
              <w:t>martam</w:t>
            </w:r>
            <w:r w:rsidRPr="00D833B5">
              <w:rPr>
                <w:rFonts w:ascii="Times New Roman" w:eastAsia="Times New Roman" w:hAnsi="Times New Roman" w:cs="Times New Roman"/>
                <w:iCs/>
                <w:color w:val="000000" w:themeColor="text1"/>
                <w:sz w:val="24"/>
                <w:szCs w:val="24"/>
                <w:lang w:eastAsia="lv-LV"/>
              </w:rPr>
              <w:t>) par noteikumu projektu sabiedrības viedoklis netika saņemts.</w:t>
            </w:r>
          </w:p>
        </w:tc>
      </w:tr>
      <w:tr w:rsidR="00E5323B" w:rsidRPr="00D833B5" w14:paraId="664D9B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2820E0" w14:textId="77777777" w:rsidR="00655F2C"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833B5">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2820FDB" w14:textId="77777777" w:rsidR="00E5323B"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D833B5">
              <w:rPr>
                <w:rFonts w:ascii="Times New Roman" w:eastAsia="Times New Roman" w:hAnsi="Times New Roman" w:cs="Times New Roman"/>
                <w:iCs/>
                <w:color w:val="414142"/>
                <w:sz w:val="24"/>
                <w:szCs w:val="24"/>
                <w:lang w:val="en-US" w:eastAsia="lv-LV"/>
              </w:rPr>
              <w:t>Cita</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2A746A3" w14:textId="2B72E781" w:rsidR="00E5323B" w:rsidRPr="00D833B5" w:rsidRDefault="00B6292E" w:rsidP="00945EA9">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sidRPr="00D833B5">
              <w:rPr>
                <w:rFonts w:ascii="Times New Roman" w:eastAsia="Times New Roman" w:hAnsi="Times New Roman" w:cs="Times New Roman"/>
                <w:iCs/>
                <w:sz w:val="24"/>
                <w:szCs w:val="24"/>
                <w:lang w:val="en-US" w:eastAsia="lv-LV"/>
              </w:rPr>
              <w:t>Nav</w:t>
            </w:r>
          </w:p>
        </w:tc>
      </w:tr>
    </w:tbl>
    <w:p w14:paraId="4A4AD83F" w14:textId="77777777" w:rsidR="00E5323B"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833B5">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833B5" w14:paraId="0295676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56D77B" w14:textId="77777777" w:rsidR="00655F2C" w:rsidRPr="00D833B5"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D833B5">
              <w:rPr>
                <w:rFonts w:ascii="Times New Roman" w:eastAsia="Times New Roman" w:hAnsi="Times New Roman" w:cs="Times New Roman"/>
                <w:b/>
                <w:bCs/>
                <w:iCs/>
                <w:color w:val="414142"/>
                <w:sz w:val="24"/>
                <w:szCs w:val="24"/>
                <w:lang w:val="en-US" w:eastAsia="lv-LV"/>
              </w:rPr>
              <w:t xml:space="preserve">VII. </w:t>
            </w:r>
            <w:proofErr w:type="spellStart"/>
            <w:r w:rsidRPr="00D833B5">
              <w:rPr>
                <w:rFonts w:ascii="Times New Roman" w:eastAsia="Times New Roman" w:hAnsi="Times New Roman" w:cs="Times New Roman"/>
                <w:b/>
                <w:bCs/>
                <w:iCs/>
                <w:color w:val="414142"/>
                <w:sz w:val="24"/>
                <w:szCs w:val="24"/>
                <w:lang w:val="en-US" w:eastAsia="lv-LV"/>
              </w:rPr>
              <w:t>Tiesību</w:t>
            </w:r>
            <w:proofErr w:type="spellEnd"/>
            <w:r w:rsidRPr="00D833B5">
              <w:rPr>
                <w:rFonts w:ascii="Times New Roman" w:eastAsia="Times New Roman" w:hAnsi="Times New Roman" w:cs="Times New Roman"/>
                <w:b/>
                <w:bCs/>
                <w:iCs/>
                <w:color w:val="414142"/>
                <w:sz w:val="24"/>
                <w:szCs w:val="24"/>
                <w:lang w:val="en-US" w:eastAsia="lv-LV"/>
              </w:rPr>
              <w:t xml:space="preserve"> </w:t>
            </w:r>
            <w:proofErr w:type="spellStart"/>
            <w:r w:rsidRPr="00D833B5">
              <w:rPr>
                <w:rFonts w:ascii="Times New Roman" w:eastAsia="Times New Roman" w:hAnsi="Times New Roman" w:cs="Times New Roman"/>
                <w:b/>
                <w:bCs/>
                <w:iCs/>
                <w:color w:val="414142"/>
                <w:sz w:val="24"/>
                <w:szCs w:val="24"/>
                <w:lang w:val="en-US" w:eastAsia="lv-LV"/>
              </w:rPr>
              <w:t>akta</w:t>
            </w:r>
            <w:proofErr w:type="spellEnd"/>
            <w:r w:rsidRPr="00D833B5">
              <w:rPr>
                <w:rFonts w:ascii="Times New Roman" w:eastAsia="Times New Roman" w:hAnsi="Times New Roman" w:cs="Times New Roman"/>
                <w:b/>
                <w:bCs/>
                <w:iCs/>
                <w:color w:val="414142"/>
                <w:sz w:val="24"/>
                <w:szCs w:val="24"/>
                <w:lang w:val="en-US" w:eastAsia="lv-LV"/>
              </w:rPr>
              <w:t xml:space="preserve"> </w:t>
            </w:r>
            <w:proofErr w:type="spellStart"/>
            <w:r w:rsidRPr="00D833B5">
              <w:rPr>
                <w:rFonts w:ascii="Times New Roman" w:eastAsia="Times New Roman" w:hAnsi="Times New Roman" w:cs="Times New Roman"/>
                <w:b/>
                <w:bCs/>
                <w:iCs/>
                <w:color w:val="414142"/>
                <w:sz w:val="24"/>
                <w:szCs w:val="24"/>
                <w:lang w:val="en-US" w:eastAsia="lv-LV"/>
              </w:rPr>
              <w:t>projekta</w:t>
            </w:r>
            <w:proofErr w:type="spellEnd"/>
            <w:r w:rsidRPr="00D833B5">
              <w:rPr>
                <w:rFonts w:ascii="Times New Roman" w:eastAsia="Times New Roman" w:hAnsi="Times New Roman" w:cs="Times New Roman"/>
                <w:b/>
                <w:bCs/>
                <w:iCs/>
                <w:color w:val="414142"/>
                <w:sz w:val="24"/>
                <w:szCs w:val="24"/>
                <w:lang w:val="en-US" w:eastAsia="lv-LV"/>
              </w:rPr>
              <w:t xml:space="preserve"> </w:t>
            </w:r>
            <w:proofErr w:type="spellStart"/>
            <w:r w:rsidRPr="00D833B5">
              <w:rPr>
                <w:rFonts w:ascii="Times New Roman" w:eastAsia="Times New Roman" w:hAnsi="Times New Roman" w:cs="Times New Roman"/>
                <w:b/>
                <w:bCs/>
                <w:iCs/>
                <w:color w:val="414142"/>
                <w:sz w:val="24"/>
                <w:szCs w:val="24"/>
                <w:lang w:val="en-US" w:eastAsia="lv-LV"/>
              </w:rPr>
              <w:t>izpildes</w:t>
            </w:r>
            <w:proofErr w:type="spellEnd"/>
            <w:r w:rsidRPr="00D833B5">
              <w:rPr>
                <w:rFonts w:ascii="Times New Roman" w:eastAsia="Times New Roman" w:hAnsi="Times New Roman" w:cs="Times New Roman"/>
                <w:b/>
                <w:bCs/>
                <w:iCs/>
                <w:color w:val="414142"/>
                <w:sz w:val="24"/>
                <w:szCs w:val="24"/>
                <w:lang w:val="en-US" w:eastAsia="lv-LV"/>
              </w:rPr>
              <w:t xml:space="preserve"> </w:t>
            </w:r>
            <w:proofErr w:type="spellStart"/>
            <w:r w:rsidRPr="00D833B5">
              <w:rPr>
                <w:rFonts w:ascii="Times New Roman" w:eastAsia="Times New Roman" w:hAnsi="Times New Roman" w:cs="Times New Roman"/>
                <w:b/>
                <w:bCs/>
                <w:iCs/>
                <w:color w:val="414142"/>
                <w:sz w:val="24"/>
                <w:szCs w:val="24"/>
                <w:lang w:val="en-US" w:eastAsia="lv-LV"/>
              </w:rPr>
              <w:t>nodrošināšana</w:t>
            </w:r>
            <w:proofErr w:type="spellEnd"/>
            <w:r w:rsidRPr="00D833B5">
              <w:rPr>
                <w:rFonts w:ascii="Times New Roman" w:eastAsia="Times New Roman" w:hAnsi="Times New Roman" w:cs="Times New Roman"/>
                <w:b/>
                <w:bCs/>
                <w:iCs/>
                <w:color w:val="414142"/>
                <w:sz w:val="24"/>
                <w:szCs w:val="24"/>
                <w:lang w:val="en-US" w:eastAsia="lv-LV"/>
              </w:rPr>
              <w:t xml:space="preserve"> un </w:t>
            </w:r>
            <w:proofErr w:type="spellStart"/>
            <w:r w:rsidRPr="00D833B5">
              <w:rPr>
                <w:rFonts w:ascii="Times New Roman" w:eastAsia="Times New Roman" w:hAnsi="Times New Roman" w:cs="Times New Roman"/>
                <w:b/>
                <w:bCs/>
                <w:iCs/>
                <w:color w:val="414142"/>
                <w:sz w:val="24"/>
                <w:szCs w:val="24"/>
                <w:lang w:val="en-US" w:eastAsia="lv-LV"/>
              </w:rPr>
              <w:t>tās</w:t>
            </w:r>
            <w:proofErr w:type="spellEnd"/>
            <w:r w:rsidRPr="00D833B5">
              <w:rPr>
                <w:rFonts w:ascii="Times New Roman" w:eastAsia="Times New Roman" w:hAnsi="Times New Roman" w:cs="Times New Roman"/>
                <w:b/>
                <w:bCs/>
                <w:iCs/>
                <w:color w:val="414142"/>
                <w:sz w:val="24"/>
                <w:szCs w:val="24"/>
                <w:lang w:val="en-US" w:eastAsia="lv-LV"/>
              </w:rPr>
              <w:t xml:space="preserve"> </w:t>
            </w:r>
            <w:proofErr w:type="spellStart"/>
            <w:r w:rsidRPr="00D833B5">
              <w:rPr>
                <w:rFonts w:ascii="Times New Roman" w:eastAsia="Times New Roman" w:hAnsi="Times New Roman" w:cs="Times New Roman"/>
                <w:b/>
                <w:bCs/>
                <w:iCs/>
                <w:color w:val="414142"/>
                <w:sz w:val="24"/>
                <w:szCs w:val="24"/>
                <w:lang w:val="en-US" w:eastAsia="lv-LV"/>
              </w:rPr>
              <w:t>ietekme</w:t>
            </w:r>
            <w:proofErr w:type="spellEnd"/>
            <w:r w:rsidRPr="00D833B5">
              <w:rPr>
                <w:rFonts w:ascii="Times New Roman" w:eastAsia="Times New Roman" w:hAnsi="Times New Roman" w:cs="Times New Roman"/>
                <w:b/>
                <w:bCs/>
                <w:iCs/>
                <w:color w:val="414142"/>
                <w:sz w:val="24"/>
                <w:szCs w:val="24"/>
                <w:lang w:val="en-US" w:eastAsia="lv-LV"/>
              </w:rPr>
              <w:t xml:space="preserve"> </w:t>
            </w:r>
            <w:proofErr w:type="spellStart"/>
            <w:r w:rsidRPr="00D833B5">
              <w:rPr>
                <w:rFonts w:ascii="Times New Roman" w:eastAsia="Times New Roman" w:hAnsi="Times New Roman" w:cs="Times New Roman"/>
                <w:b/>
                <w:bCs/>
                <w:iCs/>
                <w:color w:val="414142"/>
                <w:sz w:val="24"/>
                <w:szCs w:val="24"/>
                <w:lang w:val="en-US" w:eastAsia="lv-LV"/>
              </w:rPr>
              <w:t>uz</w:t>
            </w:r>
            <w:proofErr w:type="spellEnd"/>
            <w:r w:rsidRPr="00D833B5">
              <w:rPr>
                <w:rFonts w:ascii="Times New Roman" w:eastAsia="Times New Roman" w:hAnsi="Times New Roman" w:cs="Times New Roman"/>
                <w:b/>
                <w:bCs/>
                <w:iCs/>
                <w:color w:val="414142"/>
                <w:sz w:val="24"/>
                <w:szCs w:val="24"/>
                <w:lang w:val="en-US" w:eastAsia="lv-LV"/>
              </w:rPr>
              <w:t xml:space="preserve"> </w:t>
            </w:r>
            <w:proofErr w:type="spellStart"/>
            <w:r w:rsidRPr="00D833B5">
              <w:rPr>
                <w:rFonts w:ascii="Times New Roman" w:eastAsia="Times New Roman" w:hAnsi="Times New Roman" w:cs="Times New Roman"/>
                <w:b/>
                <w:bCs/>
                <w:iCs/>
                <w:color w:val="414142"/>
                <w:sz w:val="24"/>
                <w:szCs w:val="24"/>
                <w:lang w:val="en-US" w:eastAsia="lv-LV"/>
              </w:rPr>
              <w:t>institūcijām</w:t>
            </w:r>
            <w:proofErr w:type="spellEnd"/>
          </w:p>
        </w:tc>
      </w:tr>
      <w:tr w:rsidR="00E5323B" w:rsidRPr="00D833B5" w14:paraId="7733B0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AD56A1" w14:textId="77777777" w:rsidR="00655F2C"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833B5">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CE12166" w14:textId="77777777" w:rsidR="00E5323B"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D833B5">
              <w:rPr>
                <w:rFonts w:ascii="Times New Roman" w:eastAsia="Times New Roman" w:hAnsi="Times New Roman" w:cs="Times New Roman"/>
                <w:iCs/>
                <w:color w:val="414142"/>
                <w:sz w:val="24"/>
                <w:szCs w:val="24"/>
                <w:lang w:val="en-US" w:eastAsia="lv-LV"/>
              </w:rPr>
              <w:t>Projekta</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izpildē</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iesaistītās</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3CB3EC4" w14:textId="6EC80794" w:rsidR="00E5323B" w:rsidRPr="00D833B5" w:rsidRDefault="000C6F91" w:rsidP="00945EA9">
            <w:pPr>
              <w:spacing w:after="0" w:line="240" w:lineRule="auto"/>
              <w:ind w:left="112"/>
              <w:jc w:val="both"/>
              <w:rPr>
                <w:rFonts w:ascii="Times New Roman" w:eastAsia="Times New Roman" w:hAnsi="Times New Roman" w:cs="Times New Roman"/>
                <w:iCs/>
                <w:color w:val="A6A6A6" w:themeColor="background1" w:themeShade="A6"/>
                <w:sz w:val="24"/>
                <w:szCs w:val="24"/>
                <w:lang w:val="en-US" w:eastAsia="lv-LV"/>
              </w:rPr>
            </w:pPr>
            <w:proofErr w:type="spellStart"/>
            <w:r w:rsidRPr="00D833B5">
              <w:rPr>
                <w:rFonts w:ascii="Times New Roman" w:eastAsia="Times New Roman" w:hAnsi="Times New Roman" w:cs="Times New Roman"/>
                <w:iCs/>
                <w:sz w:val="24"/>
                <w:szCs w:val="24"/>
                <w:lang w:val="en-US" w:eastAsia="lv-LV"/>
              </w:rPr>
              <w:t>Eiropas</w:t>
            </w:r>
            <w:proofErr w:type="spellEnd"/>
            <w:r w:rsidRPr="00D833B5">
              <w:rPr>
                <w:rFonts w:ascii="Times New Roman" w:eastAsia="Times New Roman" w:hAnsi="Times New Roman" w:cs="Times New Roman"/>
                <w:iCs/>
                <w:sz w:val="24"/>
                <w:szCs w:val="24"/>
                <w:lang w:val="en-US" w:eastAsia="lv-LV"/>
              </w:rPr>
              <w:t xml:space="preserve"> </w:t>
            </w:r>
            <w:proofErr w:type="spellStart"/>
            <w:r w:rsidRPr="00D833B5">
              <w:rPr>
                <w:rFonts w:ascii="Times New Roman" w:eastAsia="Times New Roman" w:hAnsi="Times New Roman" w:cs="Times New Roman"/>
                <w:iCs/>
                <w:sz w:val="24"/>
                <w:szCs w:val="24"/>
                <w:lang w:val="en-US" w:eastAsia="lv-LV"/>
              </w:rPr>
              <w:t>Savienības</w:t>
            </w:r>
            <w:proofErr w:type="spellEnd"/>
            <w:r w:rsidRPr="00D833B5">
              <w:rPr>
                <w:rFonts w:ascii="Times New Roman" w:eastAsia="Times New Roman" w:hAnsi="Times New Roman" w:cs="Times New Roman"/>
                <w:iCs/>
                <w:sz w:val="24"/>
                <w:szCs w:val="24"/>
                <w:lang w:val="en-US" w:eastAsia="lv-LV"/>
              </w:rPr>
              <w:t xml:space="preserve"> </w:t>
            </w:r>
            <w:proofErr w:type="spellStart"/>
            <w:r w:rsidRPr="00D833B5">
              <w:rPr>
                <w:rFonts w:ascii="Times New Roman" w:eastAsia="Times New Roman" w:hAnsi="Times New Roman" w:cs="Times New Roman"/>
                <w:iCs/>
                <w:sz w:val="24"/>
                <w:szCs w:val="24"/>
                <w:lang w:val="en-US" w:eastAsia="lv-LV"/>
              </w:rPr>
              <w:t>struktūrfondu</w:t>
            </w:r>
            <w:proofErr w:type="spellEnd"/>
            <w:r w:rsidRPr="00D833B5">
              <w:rPr>
                <w:rFonts w:ascii="Times New Roman" w:eastAsia="Times New Roman" w:hAnsi="Times New Roman" w:cs="Times New Roman"/>
                <w:iCs/>
                <w:sz w:val="24"/>
                <w:szCs w:val="24"/>
                <w:lang w:val="en-US" w:eastAsia="lv-LV"/>
              </w:rPr>
              <w:t xml:space="preserve"> un </w:t>
            </w:r>
            <w:proofErr w:type="spellStart"/>
            <w:r w:rsidRPr="00D833B5">
              <w:rPr>
                <w:rFonts w:ascii="Times New Roman" w:eastAsia="Times New Roman" w:hAnsi="Times New Roman" w:cs="Times New Roman"/>
                <w:iCs/>
                <w:sz w:val="24"/>
                <w:szCs w:val="24"/>
                <w:lang w:val="en-US" w:eastAsia="lv-LV"/>
              </w:rPr>
              <w:t>Kohēzijas</w:t>
            </w:r>
            <w:proofErr w:type="spellEnd"/>
            <w:r w:rsidRPr="00D833B5">
              <w:rPr>
                <w:rFonts w:ascii="Times New Roman" w:eastAsia="Times New Roman" w:hAnsi="Times New Roman" w:cs="Times New Roman"/>
                <w:iCs/>
                <w:sz w:val="24"/>
                <w:szCs w:val="24"/>
                <w:lang w:val="en-US" w:eastAsia="lv-LV"/>
              </w:rPr>
              <w:t xml:space="preserve"> </w:t>
            </w:r>
            <w:proofErr w:type="spellStart"/>
            <w:r w:rsidRPr="00D833B5">
              <w:rPr>
                <w:rFonts w:ascii="Times New Roman" w:eastAsia="Times New Roman" w:hAnsi="Times New Roman" w:cs="Times New Roman"/>
                <w:iCs/>
                <w:sz w:val="24"/>
                <w:szCs w:val="24"/>
                <w:lang w:val="en-US" w:eastAsia="lv-LV"/>
              </w:rPr>
              <w:t>fondu</w:t>
            </w:r>
            <w:proofErr w:type="spellEnd"/>
            <w:r w:rsidRPr="00D833B5">
              <w:rPr>
                <w:rFonts w:ascii="Times New Roman" w:eastAsia="Times New Roman" w:hAnsi="Times New Roman" w:cs="Times New Roman"/>
                <w:iCs/>
                <w:sz w:val="24"/>
                <w:szCs w:val="24"/>
                <w:lang w:val="en-US" w:eastAsia="lv-LV"/>
              </w:rPr>
              <w:t xml:space="preserve"> </w:t>
            </w:r>
            <w:proofErr w:type="spellStart"/>
            <w:r w:rsidRPr="00D833B5">
              <w:rPr>
                <w:rFonts w:ascii="Times New Roman" w:eastAsia="Times New Roman" w:hAnsi="Times New Roman" w:cs="Times New Roman"/>
                <w:iCs/>
                <w:sz w:val="24"/>
                <w:szCs w:val="24"/>
                <w:lang w:val="en-US" w:eastAsia="lv-LV"/>
              </w:rPr>
              <w:t>vadībā</w:t>
            </w:r>
            <w:proofErr w:type="spellEnd"/>
            <w:r w:rsidRPr="00D833B5">
              <w:rPr>
                <w:rFonts w:ascii="Times New Roman" w:eastAsia="Times New Roman" w:hAnsi="Times New Roman" w:cs="Times New Roman"/>
                <w:iCs/>
                <w:sz w:val="24"/>
                <w:szCs w:val="24"/>
                <w:lang w:val="en-US" w:eastAsia="lv-LV"/>
              </w:rPr>
              <w:t xml:space="preserve"> </w:t>
            </w:r>
            <w:proofErr w:type="spellStart"/>
            <w:r w:rsidRPr="00D833B5">
              <w:rPr>
                <w:rFonts w:ascii="Times New Roman" w:eastAsia="Times New Roman" w:hAnsi="Times New Roman" w:cs="Times New Roman"/>
                <w:iCs/>
                <w:sz w:val="24"/>
                <w:szCs w:val="24"/>
                <w:lang w:val="en-US" w:eastAsia="lv-LV"/>
              </w:rPr>
              <w:t>iesaistītās</w:t>
            </w:r>
            <w:proofErr w:type="spellEnd"/>
            <w:r w:rsidRPr="00D833B5">
              <w:rPr>
                <w:rFonts w:ascii="Times New Roman" w:eastAsia="Times New Roman" w:hAnsi="Times New Roman" w:cs="Times New Roman"/>
                <w:iCs/>
                <w:sz w:val="24"/>
                <w:szCs w:val="24"/>
                <w:lang w:val="en-US" w:eastAsia="lv-LV"/>
              </w:rPr>
              <w:t xml:space="preserve"> </w:t>
            </w:r>
            <w:proofErr w:type="spellStart"/>
            <w:r w:rsidRPr="00D833B5">
              <w:rPr>
                <w:rFonts w:ascii="Times New Roman" w:eastAsia="Times New Roman" w:hAnsi="Times New Roman" w:cs="Times New Roman"/>
                <w:iCs/>
                <w:sz w:val="24"/>
                <w:szCs w:val="24"/>
                <w:lang w:val="en-US" w:eastAsia="lv-LV"/>
              </w:rPr>
              <w:t>atbildīgās</w:t>
            </w:r>
            <w:proofErr w:type="spellEnd"/>
            <w:r w:rsidRPr="00D833B5">
              <w:rPr>
                <w:rFonts w:ascii="Times New Roman" w:eastAsia="Times New Roman" w:hAnsi="Times New Roman" w:cs="Times New Roman"/>
                <w:iCs/>
                <w:sz w:val="24"/>
                <w:szCs w:val="24"/>
                <w:lang w:val="en-US" w:eastAsia="lv-LV"/>
              </w:rPr>
              <w:t xml:space="preserve"> </w:t>
            </w:r>
            <w:proofErr w:type="spellStart"/>
            <w:r w:rsidRPr="00D833B5">
              <w:rPr>
                <w:rFonts w:ascii="Times New Roman" w:eastAsia="Times New Roman" w:hAnsi="Times New Roman" w:cs="Times New Roman"/>
                <w:iCs/>
                <w:sz w:val="24"/>
                <w:szCs w:val="24"/>
                <w:lang w:val="en-US" w:eastAsia="lv-LV"/>
              </w:rPr>
              <w:t>iestādes</w:t>
            </w:r>
            <w:proofErr w:type="spellEnd"/>
            <w:r w:rsidRPr="00D833B5">
              <w:rPr>
                <w:rFonts w:ascii="Times New Roman" w:eastAsia="Times New Roman" w:hAnsi="Times New Roman" w:cs="Times New Roman"/>
                <w:iCs/>
                <w:sz w:val="24"/>
                <w:szCs w:val="24"/>
                <w:lang w:val="en-US" w:eastAsia="lv-LV"/>
              </w:rPr>
              <w:t xml:space="preserve"> </w:t>
            </w:r>
            <w:proofErr w:type="spellStart"/>
            <w:r w:rsidRPr="00D833B5">
              <w:rPr>
                <w:rFonts w:ascii="Times New Roman" w:eastAsia="Times New Roman" w:hAnsi="Times New Roman" w:cs="Times New Roman"/>
                <w:iCs/>
                <w:sz w:val="24"/>
                <w:szCs w:val="24"/>
                <w:lang w:val="en-US" w:eastAsia="lv-LV"/>
              </w:rPr>
              <w:t>funkcijas</w:t>
            </w:r>
            <w:proofErr w:type="spellEnd"/>
            <w:r w:rsidRPr="00D833B5">
              <w:rPr>
                <w:rFonts w:ascii="Times New Roman" w:eastAsia="Times New Roman" w:hAnsi="Times New Roman" w:cs="Times New Roman"/>
                <w:iCs/>
                <w:sz w:val="24"/>
                <w:szCs w:val="24"/>
                <w:lang w:val="en-US" w:eastAsia="lv-LV"/>
              </w:rPr>
              <w:t xml:space="preserve"> </w:t>
            </w:r>
            <w:proofErr w:type="spellStart"/>
            <w:r w:rsidRPr="00D833B5">
              <w:rPr>
                <w:rFonts w:ascii="Times New Roman" w:eastAsia="Times New Roman" w:hAnsi="Times New Roman" w:cs="Times New Roman"/>
                <w:iCs/>
                <w:sz w:val="24"/>
                <w:szCs w:val="24"/>
                <w:lang w:val="en-US" w:eastAsia="lv-LV"/>
              </w:rPr>
              <w:t>pilda</w:t>
            </w:r>
            <w:proofErr w:type="spellEnd"/>
            <w:r w:rsidRPr="00D833B5">
              <w:rPr>
                <w:rFonts w:ascii="Times New Roman" w:eastAsia="Times New Roman" w:hAnsi="Times New Roman" w:cs="Times New Roman"/>
                <w:iCs/>
                <w:sz w:val="24"/>
                <w:szCs w:val="24"/>
                <w:lang w:val="en-US" w:eastAsia="lv-LV"/>
              </w:rPr>
              <w:t xml:space="preserve"> – </w:t>
            </w:r>
            <w:proofErr w:type="spellStart"/>
            <w:r w:rsidRPr="00D833B5">
              <w:rPr>
                <w:rFonts w:ascii="Times New Roman" w:eastAsia="Times New Roman" w:hAnsi="Times New Roman" w:cs="Times New Roman"/>
                <w:iCs/>
                <w:sz w:val="24"/>
                <w:szCs w:val="24"/>
                <w:lang w:val="en-US" w:eastAsia="lv-LV"/>
              </w:rPr>
              <w:t>Labklājības</w:t>
            </w:r>
            <w:proofErr w:type="spellEnd"/>
            <w:r w:rsidRPr="00D833B5">
              <w:rPr>
                <w:rFonts w:ascii="Times New Roman" w:eastAsia="Times New Roman" w:hAnsi="Times New Roman" w:cs="Times New Roman"/>
                <w:iCs/>
                <w:sz w:val="24"/>
                <w:szCs w:val="24"/>
                <w:lang w:val="en-US" w:eastAsia="lv-LV"/>
              </w:rPr>
              <w:t xml:space="preserve"> </w:t>
            </w:r>
            <w:proofErr w:type="spellStart"/>
            <w:r w:rsidRPr="00D833B5">
              <w:rPr>
                <w:rFonts w:ascii="Times New Roman" w:eastAsia="Times New Roman" w:hAnsi="Times New Roman" w:cs="Times New Roman"/>
                <w:iCs/>
                <w:sz w:val="24"/>
                <w:szCs w:val="24"/>
                <w:lang w:val="en-US" w:eastAsia="lv-LV"/>
              </w:rPr>
              <w:t>ministrija</w:t>
            </w:r>
            <w:proofErr w:type="spellEnd"/>
            <w:r w:rsidRPr="00D833B5">
              <w:rPr>
                <w:rFonts w:ascii="Times New Roman" w:eastAsia="Times New Roman" w:hAnsi="Times New Roman" w:cs="Times New Roman"/>
                <w:iCs/>
                <w:sz w:val="24"/>
                <w:szCs w:val="24"/>
                <w:lang w:val="en-US" w:eastAsia="lv-LV"/>
              </w:rPr>
              <w:t xml:space="preserve">, </w:t>
            </w:r>
            <w:proofErr w:type="spellStart"/>
            <w:r w:rsidRPr="00D833B5">
              <w:rPr>
                <w:rFonts w:ascii="Times New Roman" w:eastAsia="Times New Roman" w:hAnsi="Times New Roman" w:cs="Times New Roman"/>
                <w:iCs/>
                <w:sz w:val="24"/>
                <w:szCs w:val="24"/>
                <w:lang w:val="en-US" w:eastAsia="lv-LV"/>
              </w:rPr>
              <w:t>sadarbības</w:t>
            </w:r>
            <w:proofErr w:type="spellEnd"/>
            <w:r w:rsidRPr="00D833B5">
              <w:rPr>
                <w:rFonts w:ascii="Times New Roman" w:eastAsia="Times New Roman" w:hAnsi="Times New Roman" w:cs="Times New Roman"/>
                <w:iCs/>
                <w:sz w:val="24"/>
                <w:szCs w:val="24"/>
                <w:lang w:val="en-US" w:eastAsia="lv-LV"/>
              </w:rPr>
              <w:t xml:space="preserve"> </w:t>
            </w:r>
            <w:proofErr w:type="spellStart"/>
            <w:r w:rsidRPr="00D833B5">
              <w:rPr>
                <w:rFonts w:ascii="Times New Roman" w:eastAsia="Times New Roman" w:hAnsi="Times New Roman" w:cs="Times New Roman"/>
                <w:iCs/>
                <w:sz w:val="24"/>
                <w:szCs w:val="24"/>
                <w:lang w:val="en-US" w:eastAsia="lv-LV"/>
              </w:rPr>
              <w:t>iestādes</w:t>
            </w:r>
            <w:proofErr w:type="spellEnd"/>
            <w:r w:rsidRPr="00D833B5">
              <w:rPr>
                <w:rFonts w:ascii="Times New Roman" w:eastAsia="Times New Roman" w:hAnsi="Times New Roman" w:cs="Times New Roman"/>
                <w:iCs/>
                <w:sz w:val="24"/>
                <w:szCs w:val="24"/>
                <w:lang w:val="en-US" w:eastAsia="lv-LV"/>
              </w:rPr>
              <w:t xml:space="preserve"> </w:t>
            </w:r>
            <w:proofErr w:type="spellStart"/>
            <w:r w:rsidRPr="00D833B5">
              <w:rPr>
                <w:rFonts w:ascii="Times New Roman" w:eastAsia="Times New Roman" w:hAnsi="Times New Roman" w:cs="Times New Roman"/>
                <w:iCs/>
                <w:sz w:val="24"/>
                <w:szCs w:val="24"/>
                <w:lang w:val="en-US" w:eastAsia="lv-LV"/>
              </w:rPr>
              <w:t>funkcijas</w:t>
            </w:r>
            <w:proofErr w:type="spellEnd"/>
            <w:r w:rsidRPr="00D833B5">
              <w:rPr>
                <w:rFonts w:ascii="Times New Roman" w:eastAsia="Times New Roman" w:hAnsi="Times New Roman" w:cs="Times New Roman"/>
                <w:iCs/>
                <w:sz w:val="24"/>
                <w:szCs w:val="24"/>
                <w:lang w:val="en-US" w:eastAsia="lv-LV"/>
              </w:rPr>
              <w:t xml:space="preserve"> – </w:t>
            </w:r>
            <w:proofErr w:type="spellStart"/>
            <w:r w:rsidRPr="00D833B5">
              <w:rPr>
                <w:rFonts w:ascii="Times New Roman" w:eastAsia="Times New Roman" w:hAnsi="Times New Roman" w:cs="Times New Roman"/>
                <w:iCs/>
                <w:sz w:val="24"/>
                <w:szCs w:val="24"/>
                <w:lang w:val="en-US" w:eastAsia="lv-LV"/>
              </w:rPr>
              <w:lastRenderedPageBreak/>
              <w:t>Centrālā</w:t>
            </w:r>
            <w:proofErr w:type="spellEnd"/>
            <w:r w:rsidRPr="00D833B5">
              <w:rPr>
                <w:rFonts w:ascii="Times New Roman" w:eastAsia="Times New Roman" w:hAnsi="Times New Roman" w:cs="Times New Roman"/>
                <w:iCs/>
                <w:sz w:val="24"/>
                <w:szCs w:val="24"/>
                <w:lang w:val="en-US" w:eastAsia="lv-LV"/>
              </w:rPr>
              <w:t xml:space="preserve"> </w:t>
            </w:r>
            <w:proofErr w:type="spellStart"/>
            <w:r w:rsidRPr="00D833B5">
              <w:rPr>
                <w:rFonts w:ascii="Times New Roman" w:eastAsia="Times New Roman" w:hAnsi="Times New Roman" w:cs="Times New Roman"/>
                <w:iCs/>
                <w:sz w:val="24"/>
                <w:szCs w:val="24"/>
                <w:lang w:val="en-US" w:eastAsia="lv-LV"/>
              </w:rPr>
              <w:t>finanšu</w:t>
            </w:r>
            <w:proofErr w:type="spellEnd"/>
            <w:r w:rsidRPr="00D833B5">
              <w:rPr>
                <w:rFonts w:ascii="Times New Roman" w:eastAsia="Times New Roman" w:hAnsi="Times New Roman" w:cs="Times New Roman"/>
                <w:iCs/>
                <w:sz w:val="24"/>
                <w:szCs w:val="24"/>
                <w:lang w:val="en-US" w:eastAsia="lv-LV"/>
              </w:rPr>
              <w:t xml:space="preserve"> un līgumu aģentūra. </w:t>
            </w:r>
            <w:proofErr w:type="spellStart"/>
            <w:r w:rsidRPr="00D833B5">
              <w:rPr>
                <w:rFonts w:ascii="Times New Roman" w:eastAsia="Times New Roman" w:hAnsi="Times New Roman" w:cs="Times New Roman"/>
                <w:iCs/>
                <w:sz w:val="24"/>
                <w:szCs w:val="24"/>
                <w:lang w:val="en-US" w:eastAsia="lv-LV"/>
              </w:rPr>
              <w:t>Projekta</w:t>
            </w:r>
            <w:proofErr w:type="spellEnd"/>
            <w:r w:rsidRPr="00D833B5">
              <w:rPr>
                <w:rFonts w:ascii="Times New Roman" w:eastAsia="Times New Roman" w:hAnsi="Times New Roman" w:cs="Times New Roman"/>
                <w:iCs/>
                <w:sz w:val="24"/>
                <w:szCs w:val="24"/>
                <w:lang w:val="en-US" w:eastAsia="lv-LV"/>
              </w:rPr>
              <w:t xml:space="preserve"> </w:t>
            </w:r>
            <w:proofErr w:type="spellStart"/>
            <w:r w:rsidRPr="00D833B5">
              <w:rPr>
                <w:rFonts w:ascii="Times New Roman" w:eastAsia="Times New Roman" w:hAnsi="Times New Roman" w:cs="Times New Roman"/>
                <w:iCs/>
                <w:sz w:val="24"/>
                <w:szCs w:val="24"/>
                <w:lang w:val="en-US" w:eastAsia="lv-LV"/>
              </w:rPr>
              <w:t>finansējuma</w:t>
            </w:r>
            <w:proofErr w:type="spellEnd"/>
            <w:r w:rsidRPr="00D833B5">
              <w:rPr>
                <w:rFonts w:ascii="Times New Roman" w:eastAsia="Times New Roman" w:hAnsi="Times New Roman" w:cs="Times New Roman"/>
                <w:iCs/>
                <w:sz w:val="24"/>
                <w:szCs w:val="24"/>
                <w:lang w:val="en-US" w:eastAsia="lv-LV"/>
              </w:rPr>
              <w:t xml:space="preserve"> </w:t>
            </w:r>
            <w:proofErr w:type="spellStart"/>
            <w:r w:rsidRPr="00D833B5">
              <w:rPr>
                <w:rFonts w:ascii="Times New Roman" w:eastAsia="Times New Roman" w:hAnsi="Times New Roman" w:cs="Times New Roman"/>
                <w:iCs/>
                <w:sz w:val="24"/>
                <w:szCs w:val="24"/>
                <w:lang w:val="en-US" w:eastAsia="lv-LV"/>
              </w:rPr>
              <w:t>saņēmējs</w:t>
            </w:r>
            <w:proofErr w:type="spellEnd"/>
            <w:r w:rsidRPr="00D833B5">
              <w:rPr>
                <w:rFonts w:ascii="Times New Roman" w:eastAsia="Times New Roman" w:hAnsi="Times New Roman" w:cs="Times New Roman"/>
                <w:iCs/>
                <w:sz w:val="24"/>
                <w:szCs w:val="24"/>
                <w:lang w:val="en-US" w:eastAsia="lv-LV"/>
              </w:rPr>
              <w:t xml:space="preserve"> – </w:t>
            </w:r>
            <w:proofErr w:type="spellStart"/>
            <w:r w:rsidR="00087A8B" w:rsidRPr="00D833B5">
              <w:rPr>
                <w:rFonts w:ascii="Times New Roman" w:eastAsia="Times New Roman" w:hAnsi="Times New Roman" w:cs="Times New Roman"/>
                <w:iCs/>
                <w:sz w:val="24"/>
                <w:szCs w:val="24"/>
                <w:lang w:val="en-US" w:eastAsia="lv-LV"/>
              </w:rPr>
              <w:t>Labklājības</w:t>
            </w:r>
            <w:proofErr w:type="spellEnd"/>
            <w:r w:rsidR="00087A8B" w:rsidRPr="00D833B5">
              <w:rPr>
                <w:rFonts w:ascii="Times New Roman" w:eastAsia="Times New Roman" w:hAnsi="Times New Roman" w:cs="Times New Roman"/>
                <w:iCs/>
                <w:sz w:val="24"/>
                <w:szCs w:val="24"/>
                <w:lang w:val="en-US" w:eastAsia="lv-LV"/>
              </w:rPr>
              <w:t xml:space="preserve"> </w:t>
            </w:r>
            <w:proofErr w:type="spellStart"/>
            <w:r w:rsidR="00087A8B" w:rsidRPr="00D833B5">
              <w:rPr>
                <w:rFonts w:ascii="Times New Roman" w:eastAsia="Times New Roman" w:hAnsi="Times New Roman" w:cs="Times New Roman"/>
                <w:iCs/>
                <w:sz w:val="24"/>
                <w:szCs w:val="24"/>
                <w:lang w:val="en-US" w:eastAsia="lv-LV"/>
              </w:rPr>
              <w:t>ministrija</w:t>
            </w:r>
            <w:proofErr w:type="spellEnd"/>
            <w:r w:rsidR="00CE190E" w:rsidRPr="00D833B5">
              <w:rPr>
                <w:rFonts w:ascii="Times New Roman" w:eastAsia="Times New Roman" w:hAnsi="Times New Roman" w:cs="Times New Roman"/>
                <w:iCs/>
                <w:sz w:val="24"/>
                <w:szCs w:val="24"/>
                <w:lang w:val="en-US" w:eastAsia="lv-LV"/>
              </w:rPr>
              <w:t>.</w:t>
            </w:r>
          </w:p>
        </w:tc>
      </w:tr>
      <w:tr w:rsidR="00E5323B" w:rsidRPr="00D833B5" w14:paraId="163C009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0CF380" w14:textId="77777777" w:rsidR="00655F2C"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833B5">
              <w:rPr>
                <w:rFonts w:ascii="Times New Roman" w:eastAsia="Times New Roman" w:hAnsi="Times New Roman" w:cs="Times New Roman"/>
                <w:iCs/>
                <w:color w:val="414142"/>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CE640A8" w14:textId="77777777" w:rsidR="00E5323B"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D833B5">
              <w:rPr>
                <w:rFonts w:ascii="Times New Roman" w:eastAsia="Times New Roman" w:hAnsi="Times New Roman" w:cs="Times New Roman"/>
                <w:iCs/>
                <w:color w:val="414142"/>
                <w:sz w:val="24"/>
                <w:szCs w:val="24"/>
                <w:lang w:val="en-US" w:eastAsia="lv-LV"/>
              </w:rPr>
              <w:t>Projekta</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izpildes</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ietekme</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uz</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pārvaldes</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funkcijām</w:t>
            </w:r>
            <w:proofErr w:type="spellEnd"/>
            <w:r w:rsidRPr="00D833B5">
              <w:rPr>
                <w:rFonts w:ascii="Times New Roman" w:eastAsia="Times New Roman" w:hAnsi="Times New Roman" w:cs="Times New Roman"/>
                <w:iCs/>
                <w:color w:val="414142"/>
                <w:sz w:val="24"/>
                <w:szCs w:val="24"/>
                <w:lang w:val="en-US" w:eastAsia="lv-LV"/>
              </w:rPr>
              <w:t xml:space="preserve"> un </w:t>
            </w:r>
            <w:proofErr w:type="spellStart"/>
            <w:r w:rsidRPr="00D833B5">
              <w:rPr>
                <w:rFonts w:ascii="Times New Roman" w:eastAsia="Times New Roman" w:hAnsi="Times New Roman" w:cs="Times New Roman"/>
                <w:iCs/>
                <w:color w:val="414142"/>
                <w:sz w:val="24"/>
                <w:szCs w:val="24"/>
                <w:lang w:val="en-US" w:eastAsia="lv-LV"/>
              </w:rPr>
              <w:t>institucionālo</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struktūru</w:t>
            </w:r>
            <w:proofErr w:type="spellEnd"/>
            <w:r w:rsidRPr="00D833B5">
              <w:rPr>
                <w:rFonts w:ascii="Times New Roman" w:eastAsia="Times New Roman" w:hAnsi="Times New Roman" w:cs="Times New Roman"/>
                <w:iCs/>
                <w:color w:val="414142"/>
                <w:sz w:val="24"/>
                <w:szCs w:val="24"/>
                <w:lang w:val="en-US" w:eastAsia="lv-LV"/>
              </w:rPr>
              <w:t>.</w:t>
            </w:r>
            <w:r w:rsidRPr="00D833B5">
              <w:rPr>
                <w:rFonts w:ascii="Times New Roman" w:eastAsia="Times New Roman" w:hAnsi="Times New Roman" w:cs="Times New Roman"/>
                <w:iCs/>
                <w:color w:val="414142"/>
                <w:sz w:val="24"/>
                <w:szCs w:val="24"/>
                <w:lang w:val="en-US" w:eastAsia="lv-LV"/>
              </w:rPr>
              <w:br/>
            </w:r>
            <w:proofErr w:type="spellStart"/>
            <w:r w:rsidRPr="00D833B5">
              <w:rPr>
                <w:rFonts w:ascii="Times New Roman" w:eastAsia="Times New Roman" w:hAnsi="Times New Roman" w:cs="Times New Roman"/>
                <w:iCs/>
                <w:color w:val="414142"/>
                <w:sz w:val="24"/>
                <w:szCs w:val="24"/>
                <w:lang w:val="en-US" w:eastAsia="lv-LV"/>
              </w:rPr>
              <w:t>Jaunu</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institūciju</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izveide</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esošu</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institūciju</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likvidācija</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vai</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reorganizācija</w:t>
            </w:r>
            <w:proofErr w:type="spellEnd"/>
            <w:r w:rsidRPr="00D833B5">
              <w:rPr>
                <w:rFonts w:ascii="Times New Roman" w:eastAsia="Times New Roman" w:hAnsi="Times New Roman" w:cs="Times New Roman"/>
                <w:iCs/>
                <w:color w:val="414142"/>
                <w:sz w:val="24"/>
                <w:szCs w:val="24"/>
                <w:lang w:val="en-US" w:eastAsia="lv-LV"/>
              </w:rPr>
              <w:t xml:space="preserve">, to </w:t>
            </w:r>
            <w:proofErr w:type="spellStart"/>
            <w:r w:rsidRPr="00D833B5">
              <w:rPr>
                <w:rFonts w:ascii="Times New Roman" w:eastAsia="Times New Roman" w:hAnsi="Times New Roman" w:cs="Times New Roman"/>
                <w:iCs/>
                <w:color w:val="414142"/>
                <w:sz w:val="24"/>
                <w:szCs w:val="24"/>
                <w:lang w:val="en-US" w:eastAsia="lv-LV"/>
              </w:rPr>
              <w:t>ietekme</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uz</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institūcijas</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84B27A1" w14:textId="3FFE3723" w:rsidR="00E5323B" w:rsidRPr="00D833B5" w:rsidRDefault="00B21A67" w:rsidP="00945EA9">
            <w:pPr>
              <w:spacing w:after="0" w:line="240" w:lineRule="auto"/>
              <w:ind w:left="112"/>
              <w:rPr>
                <w:rFonts w:ascii="Times New Roman" w:eastAsia="Times New Roman" w:hAnsi="Times New Roman" w:cs="Times New Roman"/>
                <w:iCs/>
                <w:color w:val="A6A6A6" w:themeColor="background1" w:themeShade="A6"/>
                <w:sz w:val="24"/>
                <w:szCs w:val="24"/>
                <w:lang w:val="sv-SE" w:eastAsia="lv-LV"/>
              </w:rPr>
            </w:pPr>
            <w:r w:rsidRPr="00D833B5">
              <w:rPr>
                <w:rFonts w:ascii="Times New Roman" w:eastAsia="Times New Roman" w:hAnsi="Times New Roman" w:cs="Times New Roman"/>
                <w:iCs/>
                <w:sz w:val="24"/>
                <w:szCs w:val="24"/>
                <w:lang w:val="sv-SE" w:eastAsia="lv-LV"/>
              </w:rPr>
              <w:t>Noteikumu projekts šo jomu neskar</w:t>
            </w:r>
          </w:p>
        </w:tc>
      </w:tr>
      <w:tr w:rsidR="00E5323B" w:rsidRPr="00D833B5" w14:paraId="7F17597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F0588F" w14:textId="77777777" w:rsidR="00655F2C"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833B5">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823168" w14:textId="77777777" w:rsidR="00E5323B" w:rsidRPr="00D833B5"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D833B5">
              <w:rPr>
                <w:rFonts w:ascii="Times New Roman" w:eastAsia="Times New Roman" w:hAnsi="Times New Roman" w:cs="Times New Roman"/>
                <w:iCs/>
                <w:color w:val="414142"/>
                <w:sz w:val="24"/>
                <w:szCs w:val="24"/>
                <w:lang w:val="en-US" w:eastAsia="lv-LV"/>
              </w:rPr>
              <w:t>Cita</w:t>
            </w:r>
            <w:proofErr w:type="spellEnd"/>
            <w:r w:rsidRPr="00D833B5">
              <w:rPr>
                <w:rFonts w:ascii="Times New Roman" w:eastAsia="Times New Roman" w:hAnsi="Times New Roman" w:cs="Times New Roman"/>
                <w:iCs/>
                <w:color w:val="414142"/>
                <w:sz w:val="24"/>
                <w:szCs w:val="24"/>
                <w:lang w:val="en-US" w:eastAsia="lv-LV"/>
              </w:rPr>
              <w:t xml:space="preserve"> </w:t>
            </w:r>
            <w:proofErr w:type="spellStart"/>
            <w:r w:rsidRPr="00D833B5">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6AE12E3" w14:textId="5AED1D3F" w:rsidR="00E5323B" w:rsidRPr="00D833B5" w:rsidRDefault="00B21A67" w:rsidP="00945EA9">
            <w:pPr>
              <w:spacing w:after="0" w:line="240" w:lineRule="auto"/>
              <w:ind w:left="112"/>
              <w:rPr>
                <w:rFonts w:ascii="Times New Roman" w:eastAsia="Times New Roman" w:hAnsi="Times New Roman" w:cs="Times New Roman"/>
                <w:iCs/>
                <w:color w:val="A6A6A6" w:themeColor="background1" w:themeShade="A6"/>
                <w:sz w:val="24"/>
                <w:szCs w:val="24"/>
                <w:lang w:val="en-US" w:eastAsia="lv-LV"/>
              </w:rPr>
            </w:pPr>
            <w:r w:rsidRPr="00D833B5">
              <w:rPr>
                <w:rFonts w:ascii="Times New Roman" w:eastAsia="Times New Roman" w:hAnsi="Times New Roman" w:cs="Times New Roman"/>
                <w:iCs/>
                <w:sz w:val="24"/>
                <w:szCs w:val="24"/>
                <w:lang w:val="en-US" w:eastAsia="lv-LV"/>
              </w:rPr>
              <w:t>Nav</w:t>
            </w:r>
          </w:p>
        </w:tc>
      </w:tr>
    </w:tbl>
    <w:p w14:paraId="6829730F" w14:textId="77777777" w:rsidR="00180CBF" w:rsidRPr="00D833B5" w:rsidRDefault="00180CBF" w:rsidP="008362E2">
      <w:pPr>
        <w:tabs>
          <w:tab w:val="left" w:pos="6237"/>
        </w:tabs>
        <w:spacing w:after="0" w:line="240" w:lineRule="auto"/>
        <w:rPr>
          <w:rFonts w:ascii="Times New Roman" w:hAnsi="Times New Roman" w:cs="Times New Roman"/>
          <w:sz w:val="24"/>
          <w:szCs w:val="24"/>
        </w:rPr>
      </w:pPr>
    </w:p>
    <w:p w14:paraId="4CCA2D14" w14:textId="77777777" w:rsidR="002B5D39" w:rsidRPr="00D833B5" w:rsidRDefault="002B5D39" w:rsidP="008362E2">
      <w:pPr>
        <w:tabs>
          <w:tab w:val="left" w:pos="6237"/>
        </w:tabs>
        <w:spacing w:after="0" w:line="240" w:lineRule="auto"/>
        <w:rPr>
          <w:rFonts w:ascii="Times New Roman" w:hAnsi="Times New Roman" w:cs="Times New Roman"/>
          <w:sz w:val="24"/>
          <w:szCs w:val="24"/>
        </w:rPr>
      </w:pPr>
    </w:p>
    <w:p w14:paraId="68F699D4" w14:textId="77777777" w:rsidR="002B5D39" w:rsidRPr="00D833B5" w:rsidRDefault="002B5D39" w:rsidP="008362E2">
      <w:pPr>
        <w:tabs>
          <w:tab w:val="left" w:pos="6237"/>
        </w:tabs>
        <w:spacing w:after="0" w:line="240" w:lineRule="auto"/>
        <w:rPr>
          <w:rFonts w:ascii="Times New Roman" w:hAnsi="Times New Roman" w:cs="Times New Roman"/>
          <w:sz w:val="24"/>
          <w:szCs w:val="24"/>
        </w:rPr>
      </w:pPr>
    </w:p>
    <w:p w14:paraId="2E632CFA" w14:textId="60599D5B" w:rsidR="00894C55" w:rsidRPr="00D833B5" w:rsidRDefault="008362E2" w:rsidP="008362E2">
      <w:pPr>
        <w:tabs>
          <w:tab w:val="left" w:pos="6237"/>
        </w:tabs>
        <w:spacing w:after="0" w:line="240" w:lineRule="auto"/>
        <w:rPr>
          <w:rFonts w:ascii="Times New Roman" w:hAnsi="Times New Roman" w:cs="Times New Roman"/>
          <w:sz w:val="24"/>
          <w:szCs w:val="24"/>
        </w:rPr>
      </w:pPr>
      <w:r w:rsidRPr="00D833B5">
        <w:rPr>
          <w:rFonts w:ascii="Times New Roman" w:hAnsi="Times New Roman" w:cs="Times New Roman"/>
          <w:sz w:val="24"/>
          <w:szCs w:val="24"/>
        </w:rPr>
        <w:t xml:space="preserve">Labklājības </w:t>
      </w:r>
      <w:r w:rsidR="00894C55" w:rsidRPr="00D833B5">
        <w:rPr>
          <w:rFonts w:ascii="Times New Roman" w:hAnsi="Times New Roman" w:cs="Times New Roman"/>
          <w:sz w:val="24"/>
          <w:szCs w:val="24"/>
        </w:rPr>
        <w:t>ministr</w:t>
      </w:r>
      <w:r w:rsidR="00DB1608" w:rsidRPr="00D833B5">
        <w:rPr>
          <w:rFonts w:ascii="Times New Roman" w:hAnsi="Times New Roman" w:cs="Times New Roman"/>
          <w:sz w:val="24"/>
          <w:szCs w:val="24"/>
        </w:rPr>
        <w:t>e</w:t>
      </w:r>
      <w:r w:rsidR="00894C55" w:rsidRPr="00D833B5">
        <w:rPr>
          <w:rFonts w:ascii="Times New Roman" w:hAnsi="Times New Roman" w:cs="Times New Roman"/>
          <w:sz w:val="24"/>
          <w:szCs w:val="24"/>
        </w:rPr>
        <w:tab/>
      </w:r>
      <w:r w:rsidR="005F5548" w:rsidRPr="00D833B5">
        <w:rPr>
          <w:rFonts w:ascii="Times New Roman" w:hAnsi="Times New Roman" w:cs="Times New Roman"/>
          <w:sz w:val="24"/>
          <w:szCs w:val="24"/>
        </w:rPr>
        <w:tab/>
        <w:t xml:space="preserve">Ramona </w:t>
      </w:r>
      <w:proofErr w:type="spellStart"/>
      <w:r w:rsidR="005F5548" w:rsidRPr="00D833B5">
        <w:rPr>
          <w:rFonts w:ascii="Times New Roman" w:hAnsi="Times New Roman" w:cs="Times New Roman"/>
          <w:sz w:val="24"/>
          <w:szCs w:val="24"/>
        </w:rPr>
        <w:t>Petraviča</w:t>
      </w:r>
      <w:proofErr w:type="spellEnd"/>
    </w:p>
    <w:p w14:paraId="3BEAF122" w14:textId="77777777" w:rsidR="00C23395" w:rsidRPr="00D833B5" w:rsidRDefault="00C23395" w:rsidP="00894C55">
      <w:pPr>
        <w:tabs>
          <w:tab w:val="left" w:pos="6237"/>
        </w:tabs>
        <w:spacing w:after="0" w:line="240" w:lineRule="auto"/>
        <w:rPr>
          <w:rFonts w:ascii="Times New Roman" w:hAnsi="Times New Roman" w:cs="Times New Roman"/>
          <w:sz w:val="24"/>
          <w:szCs w:val="24"/>
        </w:rPr>
      </w:pPr>
    </w:p>
    <w:p w14:paraId="75FA5D1D" w14:textId="77777777" w:rsidR="00364363" w:rsidRPr="00D833B5" w:rsidRDefault="00364363" w:rsidP="00894C55">
      <w:pPr>
        <w:tabs>
          <w:tab w:val="left" w:pos="6237"/>
        </w:tabs>
        <w:spacing w:after="0" w:line="240" w:lineRule="auto"/>
        <w:rPr>
          <w:rFonts w:ascii="Times New Roman" w:hAnsi="Times New Roman" w:cs="Times New Roman"/>
          <w:sz w:val="24"/>
          <w:szCs w:val="24"/>
        </w:rPr>
      </w:pPr>
    </w:p>
    <w:p w14:paraId="08B47E00" w14:textId="77777777" w:rsidR="00D833B5" w:rsidRPr="00D833B5" w:rsidRDefault="00D833B5" w:rsidP="00894C55">
      <w:pPr>
        <w:tabs>
          <w:tab w:val="left" w:pos="6237"/>
        </w:tabs>
        <w:spacing w:after="0" w:line="240" w:lineRule="auto"/>
        <w:rPr>
          <w:rFonts w:ascii="Times New Roman" w:hAnsi="Times New Roman" w:cs="Times New Roman"/>
          <w:sz w:val="24"/>
          <w:szCs w:val="24"/>
        </w:rPr>
      </w:pPr>
    </w:p>
    <w:p w14:paraId="6A7B29F2" w14:textId="77777777" w:rsidR="00D833B5" w:rsidRPr="00D833B5" w:rsidRDefault="00D833B5" w:rsidP="00894C55">
      <w:pPr>
        <w:tabs>
          <w:tab w:val="left" w:pos="6237"/>
        </w:tabs>
        <w:spacing w:after="0" w:line="240" w:lineRule="auto"/>
        <w:rPr>
          <w:rFonts w:ascii="Times New Roman" w:hAnsi="Times New Roman" w:cs="Times New Roman"/>
          <w:sz w:val="24"/>
          <w:szCs w:val="24"/>
        </w:rPr>
      </w:pPr>
    </w:p>
    <w:p w14:paraId="69DF22E3" w14:textId="77777777" w:rsidR="00D833B5" w:rsidRPr="00D833B5" w:rsidRDefault="00D833B5" w:rsidP="00894C55">
      <w:pPr>
        <w:tabs>
          <w:tab w:val="left" w:pos="6237"/>
        </w:tabs>
        <w:spacing w:after="0" w:line="240" w:lineRule="auto"/>
        <w:rPr>
          <w:rFonts w:ascii="Times New Roman" w:hAnsi="Times New Roman" w:cs="Times New Roman"/>
          <w:sz w:val="24"/>
          <w:szCs w:val="24"/>
        </w:rPr>
      </w:pPr>
    </w:p>
    <w:p w14:paraId="306C344D" w14:textId="77777777" w:rsidR="00D833B5" w:rsidRPr="00D833B5" w:rsidRDefault="00D833B5" w:rsidP="00894C55">
      <w:pPr>
        <w:tabs>
          <w:tab w:val="left" w:pos="6237"/>
        </w:tabs>
        <w:spacing w:after="0" w:line="240" w:lineRule="auto"/>
        <w:rPr>
          <w:rFonts w:ascii="Times New Roman" w:hAnsi="Times New Roman" w:cs="Times New Roman"/>
          <w:sz w:val="24"/>
          <w:szCs w:val="24"/>
        </w:rPr>
      </w:pPr>
    </w:p>
    <w:p w14:paraId="308C8702" w14:textId="1A241CE3" w:rsidR="00D833B5" w:rsidRDefault="00D833B5" w:rsidP="00894C55">
      <w:pPr>
        <w:tabs>
          <w:tab w:val="left" w:pos="6237"/>
        </w:tabs>
        <w:spacing w:after="0" w:line="240" w:lineRule="auto"/>
        <w:rPr>
          <w:rFonts w:ascii="Times New Roman" w:hAnsi="Times New Roman" w:cs="Times New Roman"/>
          <w:sz w:val="24"/>
          <w:szCs w:val="24"/>
        </w:rPr>
      </w:pPr>
    </w:p>
    <w:p w14:paraId="7674FD0A" w14:textId="77777777" w:rsidR="00D833B5" w:rsidRPr="00D833B5" w:rsidRDefault="00D833B5" w:rsidP="00894C55">
      <w:pPr>
        <w:tabs>
          <w:tab w:val="left" w:pos="6237"/>
        </w:tabs>
        <w:spacing w:after="0" w:line="240" w:lineRule="auto"/>
        <w:rPr>
          <w:rFonts w:ascii="Times New Roman" w:hAnsi="Times New Roman" w:cs="Times New Roman"/>
          <w:sz w:val="24"/>
          <w:szCs w:val="24"/>
        </w:rPr>
      </w:pPr>
    </w:p>
    <w:p w14:paraId="690E2DE5" w14:textId="77777777" w:rsidR="00C320BC" w:rsidRDefault="00C320BC" w:rsidP="00894C55">
      <w:pPr>
        <w:tabs>
          <w:tab w:val="left" w:pos="6237"/>
        </w:tabs>
        <w:spacing w:after="0" w:line="240" w:lineRule="auto"/>
        <w:rPr>
          <w:rFonts w:ascii="Times New Roman" w:hAnsi="Times New Roman" w:cs="Times New Roman"/>
          <w:sz w:val="20"/>
          <w:szCs w:val="20"/>
        </w:rPr>
      </w:pPr>
    </w:p>
    <w:p w14:paraId="02DB8DD9" w14:textId="77777777" w:rsidR="00C320BC" w:rsidRDefault="00C320BC" w:rsidP="00894C55">
      <w:pPr>
        <w:tabs>
          <w:tab w:val="left" w:pos="6237"/>
        </w:tabs>
        <w:spacing w:after="0" w:line="240" w:lineRule="auto"/>
        <w:rPr>
          <w:rFonts w:ascii="Times New Roman" w:hAnsi="Times New Roman" w:cs="Times New Roman"/>
          <w:sz w:val="20"/>
          <w:szCs w:val="20"/>
        </w:rPr>
      </w:pPr>
    </w:p>
    <w:p w14:paraId="39BB1097" w14:textId="77777777" w:rsidR="00C320BC" w:rsidRDefault="00C320BC" w:rsidP="00894C55">
      <w:pPr>
        <w:tabs>
          <w:tab w:val="left" w:pos="6237"/>
        </w:tabs>
        <w:spacing w:after="0" w:line="240" w:lineRule="auto"/>
        <w:rPr>
          <w:rFonts w:ascii="Times New Roman" w:hAnsi="Times New Roman" w:cs="Times New Roman"/>
          <w:sz w:val="20"/>
          <w:szCs w:val="20"/>
        </w:rPr>
      </w:pPr>
    </w:p>
    <w:p w14:paraId="179D39F2" w14:textId="792DFA7B" w:rsidR="00C320BC" w:rsidRDefault="00C320BC" w:rsidP="00894C55">
      <w:pPr>
        <w:tabs>
          <w:tab w:val="left" w:pos="6237"/>
        </w:tabs>
        <w:spacing w:after="0" w:line="240" w:lineRule="auto"/>
        <w:rPr>
          <w:rFonts w:ascii="Times New Roman" w:hAnsi="Times New Roman" w:cs="Times New Roman"/>
          <w:sz w:val="20"/>
          <w:szCs w:val="20"/>
        </w:rPr>
      </w:pPr>
    </w:p>
    <w:p w14:paraId="73EF2E73" w14:textId="39D5F607" w:rsidR="002900EA" w:rsidRDefault="002900EA" w:rsidP="00894C55">
      <w:pPr>
        <w:tabs>
          <w:tab w:val="left" w:pos="6237"/>
        </w:tabs>
        <w:spacing w:after="0" w:line="240" w:lineRule="auto"/>
        <w:rPr>
          <w:rFonts w:ascii="Times New Roman" w:hAnsi="Times New Roman" w:cs="Times New Roman"/>
          <w:sz w:val="20"/>
          <w:szCs w:val="20"/>
        </w:rPr>
      </w:pPr>
    </w:p>
    <w:p w14:paraId="604C34F2" w14:textId="66980FEA" w:rsidR="002900EA" w:rsidRDefault="002900EA" w:rsidP="00894C55">
      <w:pPr>
        <w:tabs>
          <w:tab w:val="left" w:pos="6237"/>
        </w:tabs>
        <w:spacing w:after="0" w:line="240" w:lineRule="auto"/>
        <w:rPr>
          <w:rFonts w:ascii="Times New Roman" w:hAnsi="Times New Roman" w:cs="Times New Roman"/>
          <w:sz w:val="20"/>
          <w:szCs w:val="20"/>
        </w:rPr>
      </w:pPr>
    </w:p>
    <w:p w14:paraId="72A76257" w14:textId="77777777" w:rsidR="002900EA" w:rsidRDefault="002900EA" w:rsidP="00894C55">
      <w:pPr>
        <w:tabs>
          <w:tab w:val="left" w:pos="6237"/>
        </w:tabs>
        <w:spacing w:after="0" w:line="240" w:lineRule="auto"/>
        <w:rPr>
          <w:rFonts w:ascii="Times New Roman" w:hAnsi="Times New Roman" w:cs="Times New Roman"/>
          <w:sz w:val="20"/>
          <w:szCs w:val="20"/>
        </w:rPr>
      </w:pPr>
      <w:bookmarkStart w:id="0" w:name="_GoBack"/>
      <w:bookmarkEnd w:id="0"/>
    </w:p>
    <w:p w14:paraId="0B20F272" w14:textId="58783BDC" w:rsidR="00894C55" w:rsidRPr="00D833B5" w:rsidRDefault="00814EC4" w:rsidP="00894C55">
      <w:pPr>
        <w:tabs>
          <w:tab w:val="left" w:pos="6237"/>
        </w:tabs>
        <w:spacing w:after="0" w:line="240" w:lineRule="auto"/>
        <w:rPr>
          <w:rFonts w:ascii="Times New Roman" w:hAnsi="Times New Roman" w:cs="Times New Roman"/>
          <w:sz w:val="20"/>
          <w:szCs w:val="20"/>
        </w:rPr>
      </w:pPr>
      <w:r w:rsidRPr="00D833B5">
        <w:rPr>
          <w:rFonts w:ascii="Times New Roman" w:hAnsi="Times New Roman" w:cs="Times New Roman"/>
          <w:sz w:val="20"/>
          <w:szCs w:val="20"/>
        </w:rPr>
        <w:t>Sāre</w:t>
      </w:r>
      <w:r w:rsidR="00F11422" w:rsidRPr="00D833B5">
        <w:rPr>
          <w:rFonts w:ascii="Times New Roman" w:hAnsi="Times New Roman" w:cs="Times New Roman"/>
          <w:sz w:val="20"/>
          <w:szCs w:val="20"/>
        </w:rPr>
        <w:t>,</w:t>
      </w:r>
      <w:r w:rsidR="00D133F8" w:rsidRPr="00D833B5">
        <w:rPr>
          <w:rFonts w:ascii="Times New Roman" w:hAnsi="Times New Roman" w:cs="Times New Roman"/>
          <w:sz w:val="20"/>
          <w:szCs w:val="20"/>
        </w:rPr>
        <w:t xml:space="preserve"> </w:t>
      </w:r>
      <w:r w:rsidRPr="00D833B5">
        <w:rPr>
          <w:rFonts w:ascii="Times New Roman" w:hAnsi="Times New Roman" w:cs="Times New Roman"/>
          <w:sz w:val="20"/>
          <w:szCs w:val="20"/>
        </w:rPr>
        <w:t>67021652</w:t>
      </w:r>
    </w:p>
    <w:p w14:paraId="47EB5F3B" w14:textId="05C4B649" w:rsidR="00FC5815" w:rsidRPr="00D833B5" w:rsidRDefault="002900EA" w:rsidP="00C320BC">
      <w:pPr>
        <w:tabs>
          <w:tab w:val="left" w:pos="6237"/>
        </w:tabs>
        <w:spacing w:after="0" w:line="240" w:lineRule="auto"/>
        <w:rPr>
          <w:rFonts w:ascii="Times New Roman" w:hAnsi="Times New Roman" w:cs="Times New Roman"/>
          <w:sz w:val="24"/>
          <w:szCs w:val="24"/>
        </w:rPr>
      </w:pPr>
      <w:hyperlink r:id="rId10" w:history="1">
        <w:r w:rsidR="00814EC4" w:rsidRPr="00D833B5">
          <w:rPr>
            <w:rStyle w:val="Hyperlink"/>
            <w:rFonts w:ascii="Times New Roman" w:hAnsi="Times New Roman" w:cs="Times New Roman"/>
            <w:sz w:val="20"/>
            <w:szCs w:val="20"/>
          </w:rPr>
          <w:t>Egita.Sare@lm.gov.lv</w:t>
        </w:r>
      </w:hyperlink>
      <w:r w:rsidR="00814EC4" w:rsidRPr="00D833B5">
        <w:rPr>
          <w:rFonts w:ascii="Times New Roman" w:hAnsi="Times New Roman" w:cs="Times New Roman"/>
          <w:sz w:val="20"/>
          <w:szCs w:val="20"/>
        </w:rPr>
        <w:t xml:space="preserve"> </w:t>
      </w:r>
    </w:p>
    <w:sectPr w:rsidR="00FC5815" w:rsidRPr="00D833B5"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1E45D" w14:textId="77777777" w:rsidR="00880294" w:rsidRDefault="00880294" w:rsidP="00894C55">
      <w:pPr>
        <w:spacing w:after="0" w:line="240" w:lineRule="auto"/>
      </w:pPr>
      <w:r>
        <w:separator/>
      </w:r>
    </w:p>
  </w:endnote>
  <w:endnote w:type="continuationSeparator" w:id="0">
    <w:p w14:paraId="1E8577A1" w14:textId="77777777" w:rsidR="00880294" w:rsidRDefault="0088029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B2DC3" w14:textId="25C6E0D8" w:rsidR="009B6CD2" w:rsidRPr="00907336" w:rsidRDefault="009B6CD2" w:rsidP="007B3911">
    <w:pPr>
      <w:tabs>
        <w:tab w:val="center" w:pos="4153"/>
        <w:tab w:val="right" w:pos="8306"/>
      </w:tabs>
      <w:spacing w:after="0" w:line="240" w:lineRule="auto"/>
      <w:ind w:right="-1"/>
      <w:jc w:val="both"/>
      <w:rPr>
        <w:rFonts w:ascii="Times New Roman" w:eastAsia="PMingLiU" w:hAnsi="Times New Roman" w:cs="Times New Roman"/>
        <w:sz w:val="20"/>
        <w:szCs w:val="20"/>
        <w:lang w:eastAsia="lv-LV"/>
      </w:rPr>
    </w:pPr>
    <w:r w:rsidRPr="00907336">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907336">
      <w:rPr>
        <w:rFonts w:ascii="Times New Roman" w:eastAsia="PMingLiU" w:hAnsi="Times New Roman" w:cs="Times New Roman"/>
        <w:sz w:val="20"/>
        <w:szCs w:val="20"/>
        <w:lang w:eastAsia="lv-LV"/>
      </w:rPr>
      <w:t>ot_</w:t>
    </w:r>
    <w:r w:rsidR="002900EA">
      <w:rPr>
        <w:rFonts w:ascii="Times New Roman" w:eastAsia="PMingLiU" w:hAnsi="Times New Roman" w:cs="Times New Roman"/>
        <w:sz w:val="20"/>
        <w:szCs w:val="20"/>
        <w:lang w:eastAsia="lv-LV"/>
      </w:rPr>
      <w:t>3005</w:t>
    </w:r>
    <w:r w:rsidR="007A41C7">
      <w:rPr>
        <w:rFonts w:ascii="Times New Roman" w:eastAsia="PMingLiU" w:hAnsi="Times New Roman" w:cs="Times New Roman"/>
        <w:sz w:val="20"/>
        <w:szCs w:val="20"/>
        <w:lang w:eastAsia="lv-LV"/>
      </w:rPr>
      <w:t>019_</w:t>
    </w:r>
    <w:r>
      <w:rPr>
        <w:rFonts w:ascii="Times New Roman" w:eastAsia="PMingLiU" w:hAnsi="Times New Roman" w:cs="Times New Roman"/>
        <w:sz w:val="20"/>
        <w:szCs w:val="20"/>
        <w:lang w:eastAsia="lv-LV"/>
      </w:rPr>
      <w:t>MKN</w:t>
    </w:r>
    <w:r w:rsidRPr="00907336">
      <w:rPr>
        <w:rFonts w:ascii="Times New Roman" w:eastAsia="PMingLiU" w:hAnsi="Times New Roman" w:cs="Times New Roman"/>
        <w:sz w:val="20"/>
        <w:szCs w:val="20"/>
        <w:lang w:eastAsia="lv-LV"/>
      </w:rPr>
      <w:t>_</w:t>
    </w:r>
    <w:r>
      <w:rPr>
        <w:rFonts w:ascii="Times New Roman" w:eastAsia="PMingLiU" w:hAnsi="Times New Roman" w:cs="Times New Roman"/>
        <w:sz w:val="20"/>
        <w:szCs w:val="20"/>
        <w:lang w:eastAsia="lv-LV"/>
      </w:rPr>
      <w:t>91</w:t>
    </w:r>
    <w:r w:rsidRPr="00907336">
      <w:rPr>
        <w:rFonts w:ascii="Times New Roman" w:eastAsia="PMingLiU" w:hAnsi="Times New Roman" w:cs="Times New Roman"/>
        <w:sz w:val="20"/>
        <w:szCs w:val="20"/>
        <w:lang w:eastAsia="lv-LV"/>
      </w:rPr>
      <w:t>_groz;</w:t>
    </w:r>
    <w:r w:rsidR="00317E67">
      <w:rPr>
        <w:rFonts w:ascii="Times New Roman" w:eastAsia="PMingLiU" w:hAnsi="Times New Roman" w:cs="Times New Roman"/>
        <w:sz w:val="20"/>
        <w:szCs w:val="20"/>
        <w:lang w:eastAsia="lv-LV"/>
      </w:rPr>
      <w:t xml:space="preserve"> </w:t>
    </w:r>
    <w:r w:rsidRPr="009C591D">
      <w:rPr>
        <w:rFonts w:ascii="Times New Roman" w:eastAsia="Calibri" w:hAnsi="Times New Roman" w:cs="Times New Roman"/>
        <w:color w:val="000000"/>
        <w:sz w:val="20"/>
      </w:rPr>
      <w:t>Grozījumi Ministru kabineta 2016. gada 9. februāra noteikumos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w:t>
    </w:r>
    <w:r>
      <w:rPr>
        <w:rFonts w:ascii="Times New Roman" w:eastAsia="Calibri" w:hAnsi="Times New Roman" w:cs="Times New Roman"/>
        <w:color w:val="000000"/>
        <w:sz w:val="20"/>
      </w:rPr>
      <w:t>.</w:t>
    </w:r>
  </w:p>
  <w:p w14:paraId="19F77ECA" w14:textId="77777777" w:rsidR="009B6CD2" w:rsidRPr="008362E2" w:rsidRDefault="009B6CD2" w:rsidP="00836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D089B" w14:textId="4B4AF82B" w:rsidR="009B6CD2" w:rsidRPr="002B490C" w:rsidRDefault="009B6CD2" w:rsidP="002B490C">
    <w:pPr>
      <w:pStyle w:val="Footer"/>
      <w:jc w:val="both"/>
    </w:pPr>
    <w:r w:rsidRPr="002B490C">
      <w:rPr>
        <w:rFonts w:ascii="Times New Roman" w:hAnsi="Times New Roman" w:cs="Times New Roman"/>
        <w:sz w:val="20"/>
        <w:szCs w:val="20"/>
      </w:rPr>
      <w:t>LMAnot_</w:t>
    </w:r>
    <w:r w:rsidR="002900EA">
      <w:rPr>
        <w:rFonts w:ascii="Times New Roman" w:hAnsi="Times New Roman" w:cs="Times New Roman"/>
        <w:sz w:val="20"/>
        <w:szCs w:val="20"/>
      </w:rPr>
      <w:t>30</w:t>
    </w:r>
    <w:r w:rsidR="007A41C7">
      <w:rPr>
        <w:rFonts w:ascii="Times New Roman" w:hAnsi="Times New Roman" w:cs="Times New Roman"/>
        <w:sz w:val="20"/>
        <w:szCs w:val="20"/>
      </w:rPr>
      <w:t>0</w:t>
    </w:r>
    <w:r w:rsidR="00F31CCE">
      <w:rPr>
        <w:rFonts w:ascii="Times New Roman" w:hAnsi="Times New Roman" w:cs="Times New Roman"/>
        <w:sz w:val="20"/>
        <w:szCs w:val="20"/>
      </w:rPr>
      <w:t>5</w:t>
    </w:r>
    <w:r w:rsidR="007A41C7">
      <w:rPr>
        <w:rFonts w:ascii="Times New Roman" w:hAnsi="Times New Roman" w:cs="Times New Roman"/>
        <w:sz w:val="20"/>
        <w:szCs w:val="20"/>
      </w:rPr>
      <w:t>19_</w:t>
    </w:r>
    <w:r w:rsidRPr="002B490C">
      <w:rPr>
        <w:rFonts w:ascii="Times New Roman" w:hAnsi="Times New Roman" w:cs="Times New Roman"/>
        <w:sz w:val="20"/>
        <w:szCs w:val="20"/>
      </w:rPr>
      <w:t>MKN_</w:t>
    </w:r>
    <w:r>
      <w:rPr>
        <w:rFonts w:ascii="Times New Roman" w:hAnsi="Times New Roman" w:cs="Times New Roman"/>
        <w:sz w:val="20"/>
        <w:szCs w:val="20"/>
      </w:rPr>
      <w:t>91</w:t>
    </w:r>
    <w:r w:rsidRPr="002B490C">
      <w:rPr>
        <w:rFonts w:ascii="Times New Roman" w:hAnsi="Times New Roman" w:cs="Times New Roman"/>
        <w:sz w:val="20"/>
        <w:szCs w:val="20"/>
      </w:rPr>
      <w:t xml:space="preserve">_groz; </w:t>
    </w:r>
    <w:r w:rsidRPr="00E4442E">
      <w:rPr>
        <w:rFonts w:ascii="Times New Roman" w:hAnsi="Times New Roman" w:cs="Times New Roman"/>
        <w:sz w:val="20"/>
        <w:szCs w:val="20"/>
      </w:rPr>
      <w:t>Grozījumi Ministru kabineta 2016. gada 9. februāra noteikumos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w:t>
    </w:r>
    <w:r w:rsidRPr="002B490C">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5A369" w14:textId="77777777" w:rsidR="00880294" w:rsidRDefault="00880294" w:rsidP="00894C55">
      <w:pPr>
        <w:spacing w:after="0" w:line="240" w:lineRule="auto"/>
      </w:pPr>
      <w:r>
        <w:separator/>
      </w:r>
    </w:p>
  </w:footnote>
  <w:footnote w:type="continuationSeparator" w:id="0">
    <w:p w14:paraId="7484AB31" w14:textId="77777777" w:rsidR="00880294" w:rsidRDefault="00880294" w:rsidP="00894C55">
      <w:pPr>
        <w:spacing w:after="0" w:line="240" w:lineRule="auto"/>
      </w:pPr>
      <w:r>
        <w:continuationSeparator/>
      </w:r>
    </w:p>
  </w:footnote>
  <w:footnote w:id="1">
    <w:p w14:paraId="6A99EE71" w14:textId="75251760" w:rsidR="009B6CD2" w:rsidRPr="00503FBC" w:rsidRDefault="009B6CD2" w:rsidP="00503FBC">
      <w:pPr>
        <w:pStyle w:val="FootnoteText"/>
        <w:jc w:val="both"/>
        <w:rPr>
          <w:rFonts w:ascii="Times New Roman" w:hAnsi="Times New Roman" w:cs="Times New Roman"/>
        </w:rPr>
      </w:pPr>
      <w:r w:rsidRPr="00503FBC">
        <w:rPr>
          <w:rStyle w:val="FootnoteReference"/>
          <w:rFonts w:ascii="Times New Roman" w:hAnsi="Times New Roman" w:cs="Times New Roman"/>
        </w:rPr>
        <w:footnoteRef/>
      </w:r>
      <w:r w:rsidRPr="00503FBC">
        <w:rPr>
          <w:rFonts w:ascii="Times New Roman" w:hAnsi="Times New Roman" w:cs="Times New Roman"/>
        </w:rPr>
        <w:t xml:space="preserve"> Ministru kabineta 2016. gada 9. februāra noteikumi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w:t>
      </w:r>
      <w:r>
        <w:rPr>
          <w:rFonts w:ascii="Times New Roman" w:hAnsi="Times New Roman" w:cs="Times New Roman"/>
        </w:rPr>
        <w:t>.</w:t>
      </w:r>
    </w:p>
  </w:footnote>
  <w:footnote w:id="2">
    <w:p w14:paraId="792CB191" w14:textId="75D53262" w:rsidR="005C7F8F" w:rsidRDefault="005C7F8F">
      <w:pPr>
        <w:pStyle w:val="FootnoteText"/>
      </w:pPr>
      <w:r>
        <w:rPr>
          <w:rStyle w:val="FootnoteReference"/>
        </w:rPr>
        <w:footnoteRef/>
      </w:r>
      <w:r>
        <w:t xml:space="preserve"> </w:t>
      </w:r>
      <w:hyperlink r:id="rId1" w:history="1">
        <w:r w:rsidRPr="00764BA5">
          <w:rPr>
            <w:rStyle w:val="Hyperlink"/>
            <w:rFonts w:ascii="Times New Roman" w:hAnsi="Times New Roman" w:cs="Times New Roman"/>
          </w:rPr>
          <w:t>https://www.esfondi.lv/upload/iekszemes_komandejumu_metodika.pdf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271DEA8" w14:textId="77777777" w:rsidR="009B6CD2" w:rsidRPr="00C25B49" w:rsidRDefault="009B6CD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14A1B">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AED"/>
    <w:multiLevelType w:val="hybridMultilevel"/>
    <w:tmpl w:val="6BD4426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D57DE2"/>
    <w:multiLevelType w:val="hybridMultilevel"/>
    <w:tmpl w:val="DE6EB03A"/>
    <w:lvl w:ilvl="0" w:tplc="3986297A">
      <w:start w:val="1"/>
      <w:numFmt w:val="decimal"/>
      <w:lvlText w:val="%1)"/>
      <w:lvlJc w:val="left"/>
      <w:pPr>
        <w:ind w:left="858" w:hanging="360"/>
      </w:pPr>
      <w:rPr>
        <w:b w:val="0"/>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2" w15:restartNumberingAfterBreak="0">
    <w:nsid w:val="02A6415B"/>
    <w:multiLevelType w:val="hybridMultilevel"/>
    <w:tmpl w:val="208E5D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F610B5"/>
    <w:multiLevelType w:val="hybridMultilevel"/>
    <w:tmpl w:val="C5C835F0"/>
    <w:lvl w:ilvl="0" w:tplc="C442C032">
      <w:start w:val="1"/>
      <w:numFmt w:val="decimal"/>
      <w:lvlText w:val="%1."/>
      <w:lvlJc w:val="left"/>
      <w:pPr>
        <w:ind w:left="498" w:hanging="360"/>
      </w:pPr>
      <w:rPr>
        <w:rFonts w:hint="default"/>
        <w:b/>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4" w15:restartNumberingAfterBreak="0">
    <w:nsid w:val="0A674F53"/>
    <w:multiLevelType w:val="hybridMultilevel"/>
    <w:tmpl w:val="43C40532"/>
    <w:lvl w:ilvl="0" w:tplc="917E36EC">
      <w:start w:val="1"/>
      <w:numFmt w:val="decimal"/>
      <w:lvlText w:val="%1."/>
      <w:lvlJc w:val="left"/>
      <w:pPr>
        <w:ind w:left="723" w:hanging="585"/>
      </w:pPr>
      <w:rPr>
        <w:rFonts w:ascii="Times New Roman" w:eastAsiaTheme="minorHAnsi" w:hAnsi="Times New Roman" w:cs="Times New Roman"/>
        <w:b/>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5" w15:restartNumberingAfterBreak="0">
    <w:nsid w:val="0DCE4518"/>
    <w:multiLevelType w:val="hybridMultilevel"/>
    <w:tmpl w:val="0DEC9070"/>
    <w:lvl w:ilvl="0" w:tplc="6F3A9DB8">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6" w15:restartNumberingAfterBreak="0">
    <w:nsid w:val="104D0A11"/>
    <w:multiLevelType w:val="hybridMultilevel"/>
    <w:tmpl w:val="030C5D60"/>
    <w:lvl w:ilvl="0" w:tplc="A06AAC22">
      <w:start w:val="1"/>
      <w:numFmt w:val="decimal"/>
      <w:lvlText w:val="%1."/>
      <w:lvlJc w:val="left"/>
      <w:pPr>
        <w:ind w:left="885" w:hanging="525"/>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EB29F0"/>
    <w:multiLevelType w:val="hybridMultilevel"/>
    <w:tmpl w:val="3A46195C"/>
    <w:lvl w:ilvl="0" w:tplc="04260011">
      <w:start w:val="1"/>
      <w:numFmt w:val="decimal"/>
      <w:lvlText w:val="%1)"/>
      <w:lvlJc w:val="left"/>
      <w:pPr>
        <w:ind w:left="855" w:hanging="360"/>
      </w:pPr>
    </w:lvl>
    <w:lvl w:ilvl="1" w:tplc="04260019" w:tentative="1">
      <w:start w:val="1"/>
      <w:numFmt w:val="lowerLetter"/>
      <w:lvlText w:val="%2."/>
      <w:lvlJc w:val="left"/>
      <w:pPr>
        <w:ind w:left="1575" w:hanging="360"/>
      </w:pPr>
    </w:lvl>
    <w:lvl w:ilvl="2" w:tplc="0426001B" w:tentative="1">
      <w:start w:val="1"/>
      <w:numFmt w:val="lowerRoman"/>
      <w:lvlText w:val="%3."/>
      <w:lvlJc w:val="right"/>
      <w:pPr>
        <w:ind w:left="2295" w:hanging="180"/>
      </w:pPr>
    </w:lvl>
    <w:lvl w:ilvl="3" w:tplc="0426000F" w:tentative="1">
      <w:start w:val="1"/>
      <w:numFmt w:val="decimal"/>
      <w:lvlText w:val="%4."/>
      <w:lvlJc w:val="left"/>
      <w:pPr>
        <w:ind w:left="3015" w:hanging="360"/>
      </w:pPr>
    </w:lvl>
    <w:lvl w:ilvl="4" w:tplc="04260019" w:tentative="1">
      <w:start w:val="1"/>
      <w:numFmt w:val="lowerLetter"/>
      <w:lvlText w:val="%5."/>
      <w:lvlJc w:val="left"/>
      <w:pPr>
        <w:ind w:left="3735" w:hanging="360"/>
      </w:pPr>
    </w:lvl>
    <w:lvl w:ilvl="5" w:tplc="0426001B" w:tentative="1">
      <w:start w:val="1"/>
      <w:numFmt w:val="lowerRoman"/>
      <w:lvlText w:val="%6."/>
      <w:lvlJc w:val="right"/>
      <w:pPr>
        <w:ind w:left="4455" w:hanging="180"/>
      </w:pPr>
    </w:lvl>
    <w:lvl w:ilvl="6" w:tplc="0426000F" w:tentative="1">
      <w:start w:val="1"/>
      <w:numFmt w:val="decimal"/>
      <w:lvlText w:val="%7."/>
      <w:lvlJc w:val="left"/>
      <w:pPr>
        <w:ind w:left="5175" w:hanging="360"/>
      </w:pPr>
    </w:lvl>
    <w:lvl w:ilvl="7" w:tplc="04260019" w:tentative="1">
      <w:start w:val="1"/>
      <w:numFmt w:val="lowerLetter"/>
      <w:lvlText w:val="%8."/>
      <w:lvlJc w:val="left"/>
      <w:pPr>
        <w:ind w:left="5895" w:hanging="360"/>
      </w:pPr>
    </w:lvl>
    <w:lvl w:ilvl="8" w:tplc="0426001B" w:tentative="1">
      <w:start w:val="1"/>
      <w:numFmt w:val="lowerRoman"/>
      <w:lvlText w:val="%9."/>
      <w:lvlJc w:val="right"/>
      <w:pPr>
        <w:ind w:left="6615" w:hanging="180"/>
      </w:pPr>
    </w:lvl>
  </w:abstractNum>
  <w:abstractNum w:abstractNumId="8" w15:restartNumberingAfterBreak="0">
    <w:nsid w:val="1349022B"/>
    <w:multiLevelType w:val="hybridMultilevel"/>
    <w:tmpl w:val="A0C06068"/>
    <w:lvl w:ilvl="0" w:tplc="D4567700">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9" w15:restartNumberingAfterBreak="0">
    <w:nsid w:val="136007EA"/>
    <w:multiLevelType w:val="hybridMultilevel"/>
    <w:tmpl w:val="9BE06A10"/>
    <w:lvl w:ilvl="0" w:tplc="0C0C90BA">
      <w:start w:val="1"/>
      <w:numFmt w:val="decimal"/>
      <w:lvlText w:val="%1."/>
      <w:lvlJc w:val="left"/>
      <w:pPr>
        <w:ind w:left="491" w:hanging="360"/>
      </w:pPr>
      <w:rPr>
        <w:rFonts w:hint="default"/>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10" w15:restartNumberingAfterBreak="0">
    <w:nsid w:val="141943D6"/>
    <w:multiLevelType w:val="hybridMultilevel"/>
    <w:tmpl w:val="491287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80397D"/>
    <w:multiLevelType w:val="hybridMultilevel"/>
    <w:tmpl w:val="5956C73E"/>
    <w:lvl w:ilvl="0" w:tplc="0426000F">
      <w:start w:val="1"/>
      <w:numFmt w:val="decimal"/>
      <w:lvlText w:val="%1."/>
      <w:lvlJc w:val="left"/>
      <w:pPr>
        <w:ind w:left="858" w:hanging="360"/>
      </w:p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2" w15:restartNumberingAfterBreak="0">
    <w:nsid w:val="17844AE5"/>
    <w:multiLevelType w:val="hybridMultilevel"/>
    <w:tmpl w:val="C9844198"/>
    <w:lvl w:ilvl="0" w:tplc="0426000F">
      <w:start w:val="1"/>
      <w:numFmt w:val="decimal"/>
      <w:lvlText w:val="%1."/>
      <w:lvlJc w:val="left"/>
      <w:pPr>
        <w:ind w:left="858" w:hanging="360"/>
      </w:p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3" w15:restartNumberingAfterBreak="0">
    <w:nsid w:val="1AC6466A"/>
    <w:multiLevelType w:val="hybridMultilevel"/>
    <w:tmpl w:val="39AE17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EED1EC1"/>
    <w:multiLevelType w:val="hybridMultilevel"/>
    <w:tmpl w:val="9E687F52"/>
    <w:lvl w:ilvl="0" w:tplc="10749E86">
      <w:start w:val="1"/>
      <w:numFmt w:val="decimal"/>
      <w:lvlText w:val="%1)"/>
      <w:lvlJc w:val="left"/>
      <w:pPr>
        <w:ind w:left="858" w:hanging="360"/>
      </w:pPr>
      <w:rPr>
        <w:b w:val="0"/>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5" w15:restartNumberingAfterBreak="0">
    <w:nsid w:val="25F26165"/>
    <w:multiLevelType w:val="hybridMultilevel"/>
    <w:tmpl w:val="3F3AF558"/>
    <w:lvl w:ilvl="0" w:tplc="04260011">
      <w:start w:val="1"/>
      <w:numFmt w:val="decimal"/>
      <w:lvlText w:val="%1)"/>
      <w:lvlJc w:val="left"/>
      <w:pPr>
        <w:ind w:left="858" w:hanging="360"/>
      </w:p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6" w15:restartNumberingAfterBreak="0">
    <w:nsid w:val="2673497F"/>
    <w:multiLevelType w:val="hybridMultilevel"/>
    <w:tmpl w:val="BCB2AD1A"/>
    <w:lvl w:ilvl="0" w:tplc="465CC02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042BA2"/>
    <w:multiLevelType w:val="hybridMultilevel"/>
    <w:tmpl w:val="C3448E64"/>
    <w:lvl w:ilvl="0" w:tplc="3D0EAE5C">
      <w:start w:val="1"/>
      <w:numFmt w:val="decimal"/>
      <w:lvlText w:val="%1.)"/>
      <w:lvlJc w:val="left"/>
      <w:pPr>
        <w:ind w:left="858" w:hanging="360"/>
      </w:pPr>
      <w:rPr>
        <w:rFonts w:ascii="Times New Roman" w:eastAsiaTheme="minorHAnsi" w:hAnsi="Times New Roman" w:cs="Times New Roman"/>
        <w:b w:val="0"/>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8" w15:restartNumberingAfterBreak="0">
    <w:nsid w:val="3546034C"/>
    <w:multiLevelType w:val="hybridMultilevel"/>
    <w:tmpl w:val="4B068AD4"/>
    <w:lvl w:ilvl="0" w:tplc="04260011">
      <w:start w:val="1"/>
      <w:numFmt w:val="decimal"/>
      <w:lvlText w:val="%1)"/>
      <w:lvlJc w:val="left"/>
      <w:pPr>
        <w:ind w:left="858" w:hanging="360"/>
      </w:p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9" w15:restartNumberingAfterBreak="0">
    <w:nsid w:val="361D3D05"/>
    <w:multiLevelType w:val="hybridMultilevel"/>
    <w:tmpl w:val="4BFEDEFC"/>
    <w:lvl w:ilvl="0" w:tplc="04260011">
      <w:start w:val="1"/>
      <w:numFmt w:val="decimal"/>
      <w:lvlText w:val="%1)"/>
      <w:lvlJc w:val="left"/>
      <w:pPr>
        <w:ind w:left="858" w:hanging="360"/>
      </w:p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20" w15:restartNumberingAfterBreak="0">
    <w:nsid w:val="3E6567A1"/>
    <w:multiLevelType w:val="hybridMultilevel"/>
    <w:tmpl w:val="291A5936"/>
    <w:lvl w:ilvl="0" w:tplc="DAF22AC2">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9168D0"/>
    <w:multiLevelType w:val="hybridMultilevel"/>
    <w:tmpl w:val="05F60B46"/>
    <w:lvl w:ilvl="0" w:tplc="E9282E2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77763AE"/>
    <w:multiLevelType w:val="hybridMultilevel"/>
    <w:tmpl w:val="E5441910"/>
    <w:lvl w:ilvl="0" w:tplc="F542A008">
      <w:start w:val="1"/>
      <w:numFmt w:val="decimal"/>
      <w:lvlText w:val="%1."/>
      <w:lvlJc w:val="left"/>
      <w:pPr>
        <w:ind w:left="498" w:hanging="360"/>
      </w:pPr>
      <w:rPr>
        <w:rFonts w:hint="default"/>
        <w:b/>
        <w:i w:val="0"/>
        <w:u w:val="none"/>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23" w15:restartNumberingAfterBreak="0">
    <w:nsid w:val="48F47165"/>
    <w:multiLevelType w:val="hybridMultilevel"/>
    <w:tmpl w:val="E444ADA8"/>
    <w:lvl w:ilvl="0" w:tplc="0426000F">
      <w:start w:val="1"/>
      <w:numFmt w:val="decimal"/>
      <w:lvlText w:val="%1."/>
      <w:lvlJc w:val="left"/>
      <w:pPr>
        <w:ind w:left="858" w:hanging="360"/>
      </w:p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24" w15:restartNumberingAfterBreak="0">
    <w:nsid w:val="4F2D40EC"/>
    <w:multiLevelType w:val="hybridMultilevel"/>
    <w:tmpl w:val="440C02D6"/>
    <w:lvl w:ilvl="0" w:tplc="E4BA62AE">
      <w:start w:val="1"/>
      <w:numFmt w:val="decimal"/>
      <w:lvlText w:val="%1)"/>
      <w:lvlJc w:val="left"/>
      <w:pPr>
        <w:ind w:left="498" w:hanging="360"/>
      </w:pPr>
      <w:rPr>
        <w:rFonts w:hint="default"/>
        <w:b/>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25" w15:restartNumberingAfterBreak="0">
    <w:nsid w:val="530D6EB1"/>
    <w:multiLevelType w:val="hybridMultilevel"/>
    <w:tmpl w:val="1686572C"/>
    <w:lvl w:ilvl="0" w:tplc="3614192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D5E1CE9"/>
    <w:multiLevelType w:val="hybridMultilevel"/>
    <w:tmpl w:val="80745C46"/>
    <w:lvl w:ilvl="0" w:tplc="6418522A">
      <w:start w:val="1"/>
      <w:numFmt w:val="decimal"/>
      <w:lvlText w:val="%1)"/>
      <w:lvlJc w:val="left"/>
      <w:pPr>
        <w:ind w:left="720" w:hanging="360"/>
      </w:pPr>
      <w:rPr>
        <w:rFonts w:hint="default"/>
        <w:b/>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F0C0CF9"/>
    <w:multiLevelType w:val="hybridMultilevel"/>
    <w:tmpl w:val="D98ED570"/>
    <w:lvl w:ilvl="0" w:tplc="04260011">
      <w:start w:val="1"/>
      <w:numFmt w:val="decimal"/>
      <w:lvlText w:val="%1)"/>
      <w:lvlJc w:val="left"/>
      <w:pPr>
        <w:ind w:left="858" w:hanging="360"/>
      </w:p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28" w15:restartNumberingAfterBreak="0">
    <w:nsid w:val="61484FD7"/>
    <w:multiLevelType w:val="hybridMultilevel"/>
    <w:tmpl w:val="5262DC8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7A50426"/>
    <w:multiLevelType w:val="hybridMultilevel"/>
    <w:tmpl w:val="B9707C20"/>
    <w:lvl w:ilvl="0" w:tplc="AE78B6FE">
      <w:start w:val="2"/>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7D760B5"/>
    <w:multiLevelType w:val="hybridMultilevel"/>
    <w:tmpl w:val="5BE86ED8"/>
    <w:lvl w:ilvl="0" w:tplc="5E36AEAA">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31" w15:restartNumberingAfterBreak="0">
    <w:nsid w:val="6B9B79F4"/>
    <w:multiLevelType w:val="hybridMultilevel"/>
    <w:tmpl w:val="6B8A0526"/>
    <w:lvl w:ilvl="0" w:tplc="81E23186">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32" w15:restartNumberingAfterBreak="0">
    <w:nsid w:val="6FD75228"/>
    <w:multiLevelType w:val="hybridMultilevel"/>
    <w:tmpl w:val="291A5936"/>
    <w:lvl w:ilvl="0" w:tplc="DAF22AC2">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9C6FF3"/>
    <w:multiLevelType w:val="hybridMultilevel"/>
    <w:tmpl w:val="EDEAEF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8CD1121"/>
    <w:multiLevelType w:val="hybridMultilevel"/>
    <w:tmpl w:val="AEE2C78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9EB0FAE"/>
    <w:multiLevelType w:val="hybridMultilevel"/>
    <w:tmpl w:val="CDE4577E"/>
    <w:lvl w:ilvl="0" w:tplc="AE78B6F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BBA5BA8"/>
    <w:multiLevelType w:val="hybridMultilevel"/>
    <w:tmpl w:val="6D9C6182"/>
    <w:lvl w:ilvl="0" w:tplc="88AA77B8">
      <w:start w:val="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CC30D40"/>
    <w:multiLevelType w:val="hybridMultilevel"/>
    <w:tmpl w:val="2968D6AE"/>
    <w:lvl w:ilvl="0" w:tplc="04260011">
      <w:start w:val="1"/>
      <w:numFmt w:val="decimal"/>
      <w:lvlText w:val="%1)"/>
      <w:lvlJc w:val="left"/>
      <w:pPr>
        <w:ind w:left="858" w:hanging="360"/>
      </w:p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38" w15:restartNumberingAfterBreak="0">
    <w:nsid w:val="7CCA3701"/>
    <w:multiLevelType w:val="hybridMultilevel"/>
    <w:tmpl w:val="93824C0E"/>
    <w:lvl w:ilvl="0" w:tplc="3D0EAE5C">
      <w:start w:val="1"/>
      <w:numFmt w:val="decimal"/>
      <w:lvlText w:val="%1.)"/>
      <w:lvlJc w:val="left"/>
      <w:pPr>
        <w:ind w:left="720" w:hanging="360"/>
      </w:pPr>
      <w:rPr>
        <w:rFonts w:ascii="Times New Roman" w:eastAsiaTheme="minorHAnsi"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3B057A"/>
    <w:multiLevelType w:val="hybridMultilevel"/>
    <w:tmpl w:val="DC0E95BA"/>
    <w:lvl w:ilvl="0" w:tplc="76E6E7C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F5C30EA"/>
    <w:multiLevelType w:val="hybridMultilevel"/>
    <w:tmpl w:val="98EE5C7C"/>
    <w:lvl w:ilvl="0" w:tplc="692A0322">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num w:numId="1">
    <w:abstractNumId w:val="6"/>
  </w:num>
  <w:num w:numId="2">
    <w:abstractNumId w:val="39"/>
  </w:num>
  <w:num w:numId="3">
    <w:abstractNumId w:val="9"/>
  </w:num>
  <w:num w:numId="4">
    <w:abstractNumId w:val="20"/>
  </w:num>
  <w:num w:numId="5">
    <w:abstractNumId w:val="32"/>
  </w:num>
  <w:num w:numId="6">
    <w:abstractNumId w:val="26"/>
  </w:num>
  <w:num w:numId="7">
    <w:abstractNumId w:val="38"/>
  </w:num>
  <w:num w:numId="8">
    <w:abstractNumId w:val="25"/>
  </w:num>
  <w:num w:numId="9">
    <w:abstractNumId w:val="5"/>
  </w:num>
  <w:num w:numId="10">
    <w:abstractNumId w:val="17"/>
  </w:num>
  <w:num w:numId="11">
    <w:abstractNumId w:val="22"/>
  </w:num>
  <w:num w:numId="12">
    <w:abstractNumId w:val="10"/>
  </w:num>
  <w:num w:numId="13">
    <w:abstractNumId w:val="35"/>
  </w:num>
  <w:num w:numId="14">
    <w:abstractNumId w:val="29"/>
  </w:num>
  <w:num w:numId="15">
    <w:abstractNumId w:val="11"/>
  </w:num>
  <w:num w:numId="16">
    <w:abstractNumId w:val="21"/>
  </w:num>
  <w:num w:numId="17">
    <w:abstractNumId w:val="3"/>
  </w:num>
  <w:num w:numId="18">
    <w:abstractNumId w:val="23"/>
  </w:num>
  <w:num w:numId="19">
    <w:abstractNumId w:val="12"/>
  </w:num>
  <w:num w:numId="20">
    <w:abstractNumId w:val="19"/>
  </w:num>
  <w:num w:numId="21">
    <w:abstractNumId w:val="8"/>
  </w:num>
  <w:num w:numId="22">
    <w:abstractNumId w:val="40"/>
  </w:num>
  <w:num w:numId="23">
    <w:abstractNumId w:val="30"/>
  </w:num>
  <w:num w:numId="24">
    <w:abstractNumId w:val="0"/>
  </w:num>
  <w:num w:numId="25">
    <w:abstractNumId w:val="33"/>
  </w:num>
  <w:num w:numId="26">
    <w:abstractNumId w:val="14"/>
  </w:num>
  <w:num w:numId="27">
    <w:abstractNumId w:val="37"/>
  </w:num>
  <w:num w:numId="28">
    <w:abstractNumId w:val="34"/>
  </w:num>
  <w:num w:numId="29">
    <w:abstractNumId w:val="18"/>
  </w:num>
  <w:num w:numId="30">
    <w:abstractNumId w:val="2"/>
  </w:num>
  <w:num w:numId="31">
    <w:abstractNumId w:val="28"/>
  </w:num>
  <w:num w:numId="32">
    <w:abstractNumId w:val="4"/>
  </w:num>
  <w:num w:numId="33">
    <w:abstractNumId w:val="13"/>
  </w:num>
  <w:num w:numId="34">
    <w:abstractNumId w:val="24"/>
  </w:num>
  <w:num w:numId="35">
    <w:abstractNumId w:val="1"/>
  </w:num>
  <w:num w:numId="36">
    <w:abstractNumId w:val="15"/>
  </w:num>
  <w:num w:numId="37">
    <w:abstractNumId w:val="27"/>
  </w:num>
  <w:num w:numId="38">
    <w:abstractNumId w:val="36"/>
  </w:num>
  <w:num w:numId="39">
    <w:abstractNumId w:val="31"/>
  </w:num>
  <w:num w:numId="40">
    <w:abstractNumId w:val="16"/>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630"/>
    <w:rsid w:val="00006C49"/>
    <w:rsid w:val="00010EA3"/>
    <w:rsid w:val="0001340D"/>
    <w:rsid w:val="00017105"/>
    <w:rsid w:val="0002013E"/>
    <w:rsid w:val="00021A25"/>
    <w:rsid w:val="00023B95"/>
    <w:rsid w:val="000272B7"/>
    <w:rsid w:val="00030BAA"/>
    <w:rsid w:val="000320F3"/>
    <w:rsid w:val="00043F0A"/>
    <w:rsid w:val="0004467A"/>
    <w:rsid w:val="00046821"/>
    <w:rsid w:val="00054335"/>
    <w:rsid w:val="000564FA"/>
    <w:rsid w:val="00057504"/>
    <w:rsid w:val="00057F4B"/>
    <w:rsid w:val="0006257B"/>
    <w:rsid w:val="00062A18"/>
    <w:rsid w:val="00064351"/>
    <w:rsid w:val="00071F4C"/>
    <w:rsid w:val="00074B27"/>
    <w:rsid w:val="00075229"/>
    <w:rsid w:val="00077827"/>
    <w:rsid w:val="00084952"/>
    <w:rsid w:val="00085617"/>
    <w:rsid w:val="00087A8B"/>
    <w:rsid w:val="00087B79"/>
    <w:rsid w:val="00090420"/>
    <w:rsid w:val="00091A89"/>
    <w:rsid w:val="00093A32"/>
    <w:rsid w:val="00096555"/>
    <w:rsid w:val="0009754D"/>
    <w:rsid w:val="00097873"/>
    <w:rsid w:val="000A0D50"/>
    <w:rsid w:val="000A12B4"/>
    <w:rsid w:val="000A178C"/>
    <w:rsid w:val="000A1BB6"/>
    <w:rsid w:val="000A4170"/>
    <w:rsid w:val="000A4AC9"/>
    <w:rsid w:val="000A52B3"/>
    <w:rsid w:val="000A7557"/>
    <w:rsid w:val="000B07CD"/>
    <w:rsid w:val="000B0A54"/>
    <w:rsid w:val="000B1BBA"/>
    <w:rsid w:val="000B24C8"/>
    <w:rsid w:val="000B4C4E"/>
    <w:rsid w:val="000B5653"/>
    <w:rsid w:val="000B6239"/>
    <w:rsid w:val="000C5650"/>
    <w:rsid w:val="000C6F91"/>
    <w:rsid w:val="000D09B4"/>
    <w:rsid w:val="000D4723"/>
    <w:rsid w:val="000D66BD"/>
    <w:rsid w:val="000D73E4"/>
    <w:rsid w:val="000F4055"/>
    <w:rsid w:val="000F594E"/>
    <w:rsid w:val="000F5A97"/>
    <w:rsid w:val="000F62FB"/>
    <w:rsid w:val="000F769D"/>
    <w:rsid w:val="000F7B51"/>
    <w:rsid w:val="000F7DB4"/>
    <w:rsid w:val="00101A74"/>
    <w:rsid w:val="00111121"/>
    <w:rsid w:val="001166B5"/>
    <w:rsid w:val="00117519"/>
    <w:rsid w:val="00120E2B"/>
    <w:rsid w:val="00124846"/>
    <w:rsid w:val="00132BD7"/>
    <w:rsid w:val="00133FDE"/>
    <w:rsid w:val="00134444"/>
    <w:rsid w:val="00134BC4"/>
    <w:rsid w:val="00134D2B"/>
    <w:rsid w:val="00140B41"/>
    <w:rsid w:val="00140ED1"/>
    <w:rsid w:val="0014457A"/>
    <w:rsid w:val="00144A32"/>
    <w:rsid w:val="00144A66"/>
    <w:rsid w:val="0015303C"/>
    <w:rsid w:val="001565DF"/>
    <w:rsid w:val="001674ED"/>
    <w:rsid w:val="001677BB"/>
    <w:rsid w:val="00171B21"/>
    <w:rsid w:val="00171C1D"/>
    <w:rsid w:val="00172652"/>
    <w:rsid w:val="00175DEC"/>
    <w:rsid w:val="001763B8"/>
    <w:rsid w:val="00180CBF"/>
    <w:rsid w:val="00183A20"/>
    <w:rsid w:val="001841AA"/>
    <w:rsid w:val="00184FA8"/>
    <w:rsid w:val="0019074B"/>
    <w:rsid w:val="00191CA7"/>
    <w:rsid w:val="0019430E"/>
    <w:rsid w:val="001A222F"/>
    <w:rsid w:val="001A42FB"/>
    <w:rsid w:val="001A45FF"/>
    <w:rsid w:val="001A48D4"/>
    <w:rsid w:val="001A55AF"/>
    <w:rsid w:val="001B0173"/>
    <w:rsid w:val="001B01E9"/>
    <w:rsid w:val="001B1207"/>
    <w:rsid w:val="001B1EA3"/>
    <w:rsid w:val="001B285D"/>
    <w:rsid w:val="001B3BE8"/>
    <w:rsid w:val="001B5D2B"/>
    <w:rsid w:val="001B65B5"/>
    <w:rsid w:val="001C1B08"/>
    <w:rsid w:val="001C36F4"/>
    <w:rsid w:val="001C5152"/>
    <w:rsid w:val="001C61A3"/>
    <w:rsid w:val="001E38C8"/>
    <w:rsid w:val="001E7094"/>
    <w:rsid w:val="001E7B59"/>
    <w:rsid w:val="001F20A6"/>
    <w:rsid w:val="001F26D6"/>
    <w:rsid w:val="001F6E80"/>
    <w:rsid w:val="002006A2"/>
    <w:rsid w:val="00203C1E"/>
    <w:rsid w:val="00203F43"/>
    <w:rsid w:val="00204A50"/>
    <w:rsid w:val="00206E16"/>
    <w:rsid w:val="00210BA0"/>
    <w:rsid w:val="0021465C"/>
    <w:rsid w:val="00215060"/>
    <w:rsid w:val="0022139D"/>
    <w:rsid w:val="00222333"/>
    <w:rsid w:val="0022559E"/>
    <w:rsid w:val="002329C4"/>
    <w:rsid w:val="00232AD0"/>
    <w:rsid w:val="00233B6F"/>
    <w:rsid w:val="00235B27"/>
    <w:rsid w:val="00236A48"/>
    <w:rsid w:val="00237DE3"/>
    <w:rsid w:val="00240DB0"/>
    <w:rsid w:val="00243426"/>
    <w:rsid w:val="002505DE"/>
    <w:rsid w:val="00254D1E"/>
    <w:rsid w:val="00255894"/>
    <w:rsid w:val="00255B64"/>
    <w:rsid w:val="002613E9"/>
    <w:rsid w:val="00263182"/>
    <w:rsid w:val="002665EF"/>
    <w:rsid w:val="00272234"/>
    <w:rsid w:val="00275C47"/>
    <w:rsid w:val="00275EDE"/>
    <w:rsid w:val="002804FD"/>
    <w:rsid w:val="00281482"/>
    <w:rsid w:val="00284A82"/>
    <w:rsid w:val="00285B6D"/>
    <w:rsid w:val="00287C97"/>
    <w:rsid w:val="002900EA"/>
    <w:rsid w:val="00290956"/>
    <w:rsid w:val="00292BC7"/>
    <w:rsid w:val="002957C9"/>
    <w:rsid w:val="0029739F"/>
    <w:rsid w:val="002A0468"/>
    <w:rsid w:val="002A0F84"/>
    <w:rsid w:val="002A22EC"/>
    <w:rsid w:val="002A2D2D"/>
    <w:rsid w:val="002B1F57"/>
    <w:rsid w:val="002B490C"/>
    <w:rsid w:val="002B5D39"/>
    <w:rsid w:val="002B737A"/>
    <w:rsid w:val="002C08F7"/>
    <w:rsid w:val="002C68E0"/>
    <w:rsid w:val="002C6B7C"/>
    <w:rsid w:val="002D2186"/>
    <w:rsid w:val="002E1C05"/>
    <w:rsid w:val="002E2555"/>
    <w:rsid w:val="002E3E25"/>
    <w:rsid w:val="002E4961"/>
    <w:rsid w:val="002E543A"/>
    <w:rsid w:val="002E5911"/>
    <w:rsid w:val="00302B53"/>
    <w:rsid w:val="00303CE2"/>
    <w:rsid w:val="003042D9"/>
    <w:rsid w:val="00304CAD"/>
    <w:rsid w:val="0030527F"/>
    <w:rsid w:val="00305899"/>
    <w:rsid w:val="00310CFF"/>
    <w:rsid w:val="0031141F"/>
    <w:rsid w:val="00316184"/>
    <w:rsid w:val="00316872"/>
    <w:rsid w:val="00317B33"/>
    <w:rsid w:val="00317E67"/>
    <w:rsid w:val="0032327D"/>
    <w:rsid w:val="0032506E"/>
    <w:rsid w:val="0032535D"/>
    <w:rsid w:val="003266BD"/>
    <w:rsid w:val="003277EB"/>
    <w:rsid w:val="00327859"/>
    <w:rsid w:val="003302D8"/>
    <w:rsid w:val="003308AA"/>
    <w:rsid w:val="003311F7"/>
    <w:rsid w:val="00334E5F"/>
    <w:rsid w:val="003370DB"/>
    <w:rsid w:val="003376FF"/>
    <w:rsid w:val="00347042"/>
    <w:rsid w:val="00347AA7"/>
    <w:rsid w:val="003501C3"/>
    <w:rsid w:val="003503A7"/>
    <w:rsid w:val="003503EB"/>
    <w:rsid w:val="003540C7"/>
    <w:rsid w:val="00354D44"/>
    <w:rsid w:val="003564AA"/>
    <w:rsid w:val="00361233"/>
    <w:rsid w:val="00364363"/>
    <w:rsid w:val="0036532C"/>
    <w:rsid w:val="00367109"/>
    <w:rsid w:val="00374B6F"/>
    <w:rsid w:val="00375533"/>
    <w:rsid w:val="0037658A"/>
    <w:rsid w:val="00377AC3"/>
    <w:rsid w:val="003865FB"/>
    <w:rsid w:val="00386811"/>
    <w:rsid w:val="00386EA9"/>
    <w:rsid w:val="00391FB3"/>
    <w:rsid w:val="003A021C"/>
    <w:rsid w:val="003A1D5C"/>
    <w:rsid w:val="003A2B6E"/>
    <w:rsid w:val="003A3549"/>
    <w:rsid w:val="003A5E10"/>
    <w:rsid w:val="003B0BF9"/>
    <w:rsid w:val="003B411A"/>
    <w:rsid w:val="003B5563"/>
    <w:rsid w:val="003B5664"/>
    <w:rsid w:val="003C049F"/>
    <w:rsid w:val="003C0CA4"/>
    <w:rsid w:val="003C1892"/>
    <w:rsid w:val="003C6490"/>
    <w:rsid w:val="003C7041"/>
    <w:rsid w:val="003C7128"/>
    <w:rsid w:val="003C7B76"/>
    <w:rsid w:val="003C7E02"/>
    <w:rsid w:val="003D1AEE"/>
    <w:rsid w:val="003D34A4"/>
    <w:rsid w:val="003D56C4"/>
    <w:rsid w:val="003D5953"/>
    <w:rsid w:val="003D62D9"/>
    <w:rsid w:val="003D6ECE"/>
    <w:rsid w:val="003E0791"/>
    <w:rsid w:val="003E08BC"/>
    <w:rsid w:val="003E1EB8"/>
    <w:rsid w:val="003E20BB"/>
    <w:rsid w:val="003E4673"/>
    <w:rsid w:val="003E4A80"/>
    <w:rsid w:val="003E5949"/>
    <w:rsid w:val="003F1F85"/>
    <w:rsid w:val="003F28AC"/>
    <w:rsid w:val="003F28F2"/>
    <w:rsid w:val="003F4AD8"/>
    <w:rsid w:val="0040144A"/>
    <w:rsid w:val="004062BE"/>
    <w:rsid w:val="00410166"/>
    <w:rsid w:val="00410380"/>
    <w:rsid w:val="0041065B"/>
    <w:rsid w:val="0041067C"/>
    <w:rsid w:val="00410CF8"/>
    <w:rsid w:val="0041138C"/>
    <w:rsid w:val="004159E9"/>
    <w:rsid w:val="00417D0F"/>
    <w:rsid w:val="004259F9"/>
    <w:rsid w:val="004267D3"/>
    <w:rsid w:val="00426BA6"/>
    <w:rsid w:val="00427A95"/>
    <w:rsid w:val="004314E3"/>
    <w:rsid w:val="004454FE"/>
    <w:rsid w:val="0044677E"/>
    <w:rsid w:val="0044784A"/>
    <w:rsid w:val="00447BAF"/>
    <w:rsid w:val="00447C8C"/>
    <w:rsid w:val="00451258"/>
    <w:rsid w:val="00452F04"/>
    <w:rsid w:val="00455371"/>
    <w:rsid w:val="004560D1"/>
    <w:rsid w:val="00456B77"/>
    <w:rsid w:val="00456E40"/>
    <w:rsid w:val="00457770"/>
    <w:rsid w:val="00463A91"/>
    <w:rsid w:val="00471F27"/>
    <w:rsid w:val="00477526"/>
    <w:rsid w:val="00480680"/>
    <w:rsid w:val="00482687"/>
    <w:rsid w:val="00496F82"/>
    <w:rsid w:val="00497732"/>
    <w:rsid w:val="004A0190"/>
    <w:rsid w:val="004A27E2"/>
    <w:rsid w:val="004A28F1"/>
    <w:rsid w:val="004A3EC9"/>
    <w:rsid w:val="004B136E"/>
    <w:rsid w:val="004B21ED"/>
    <w:rsid w:val="004B2807"/>
    <w:rsid w:val="004B3AD7"/>
    <w:rsid w:val="004B7028"/>
    <w:rsid w:val="004B7EDA"/>
    <w:rsid w:val="004C2530"/>
    <w:rsid w:val="004C2EF9"/>
    <w:rsid w:val="004C53BB"/>
    <w:rsid w:val="004C63EA"/>
    <w:rsid w:val="004E3A6E"/>
    <w:rsid w:val="004E3CEC"/>
    <w:rsid w:val="004E6520"/>
    <w:rsid w:val="004F617A"/>
    <w:rsid w:val="004F6B5E"/>
    <w:rsid w:val="0050178F"/>
    <w:rsid w:val="00501BCF"/>
    <w:rsid w:val="00503FBC"/>
    <w:rsid w:val="005055F5"/>
    <w:rsid w:val="00516F96"/>
    <w:rsid w:val="00520A12"/>
    <w:rsid w:val="00524FC4"/>
    <w:rsid w:val="00525136"/>
    <w:rsid w:val="00532944"/>
    <w:rsid w:val="00533446"/>
    <w:rsid w:val="00534EC0"/>
    <w:rsid w:val="00535A90"/>
    <w:rsid w:val="00535FC6"/>
    <w:rsid w:val="00544E91"/>
    <w:rsid w:val="00547D63"/>
    <w:rsid w:val="00547DE3"/>
    <w:rsid w:val="0055158D"/>
    <w:rsid w:val="005538C4"/>
    <w:rsid w:val="0055532B"/>
    <w:rsid w:val="00566003"/>
    <w:rsid w:val="005716AC"/>
    <w:rsid w:val="005716CA"/>
    <w:rsid w:val="00571B48"/>
    <w:rsid w:val="005744C6"/>
    <w:rsid w:val="00581100"/>
    <w:rsid w:val="00582B8D"/>
    <w:rsid w:val="0058526C"/>
    <w:rsid w:val="00586067"/>
    <w:rsid w:val="0059196C"/>
    <w:rsid w:val="00592EA7"/>
    <w:rsid w:val="00596252"/>
    <w:rsid w:val="005971FD"/>
    <w:rsid w:val="005A0D06"/>
    <w:rsid w:val="005A284C"/>
    <w:rsid w:val="005A5DA5"/>
    <w:rsid w:val="005A69E8"/>
    <w:rsid w:val="005B3F3F"/>
    <w:rsid w:val="005B54FE"/>
    <w:rsid w:val="005C055A"/>
    <w:rsid w:val="005C1D7A"/>
    <w:rsid w:val="005C30B4"/>
    <w:rsid w:val="005C355A"/>
    <w:rsid w:val="005C6FD2"/>
    <w:rsid w:val="005C7B3A"/>
    <w:rsid w:val="005C7F8F"/>
    <w:rsid w:val="005D3D6A"/>
    <w:rsid w:val="005D590F"/>
    <w:rsid w:val="005D6E26"/>
    <w:rsid w:val="005E034C"/>
    <w:rsid w:val="005F5052"/>
    <w:rsid w:val="005F5548"/>
    <w:rsid w:val="005F76DF"/>
    <w:rsid w:val="00600CC7"/>
    <w:rsid w:val="00600D7A"/>
    <w:rsid w:val="006039B8"/>
    <w:rsid w:val="00610782"/>
    <w:rsid w:val="00613E7E"/>
    <w:rsid w:val="00617001"/>
    <w:rsid w:val="00620A82"/>
    <w:rsid w:val="00621A20"/>
    <w:rsid w:val="00622FA3"/>
    <w:rsid w:val="0062379D"/>
    <w:rsid w:val="00624481"/>
    <w:rsid w:val="00625CFD"/>
    <w:rsid w:val="006277C4"/>
    <w:rsid w:val="00635EBA"/>
    <w:rsid w:val="00636C2E"/>
    <w:rsid w:val="006408CB"/>
    <w:rsid w:val="00641A45"/>
    <w:rsid w:val="0064650B"/>
    <w:rsid w:val="00646D85"/>
    <w:rsid w:val="00651361"/>
    <w:rsid w:val="00652085"/>
    <w:rsid w:val="00653EF3"/>
    <w:rsid w:val="00655F2C"/>
    <w:rsid w:val="006565C2"/>
    <w:rsid w:val="0066242D"/>
    <w:rsid w:val="006650FE"/>
    <w:rsid w:val="006722DF"/>
    <w:rsid w:val="0067316A"/>
    <w:rsid w:val="00674FA9"/>
    <w:rsid w:val="0068174B"/>
    <w:rsid w:val="00683916"/>
    <w:rsid w:val="00686A12"/>
    <w:rsid w:val="00686B18"/>
    <w:rsid w:val="006925C7"/>
    <w:rsid w:val="00694915"/>
    <w:rsid w:val="006968C2"/>
    <w:rsid w:val="006A4E78"/>
    <w:rsid w:val="006A53C3"/>
    <w:rsid w:val="006A79C3"/>
    <w:rsid w:val="006C039B"/>
    <w:rsid w:val="006C6C7D"/>
    <w:rsid w:val="006D05D1"/>
    <w:rsid w:val="006D1EAF"/>
    <w:rsid w:val="006D2B6F"/>
    <w:rsid w:val="006D3691"/>
    <w:rsid w:val="006D398D"/>
    <w:rsid w:val="006D4D39"/>
    <w:rsid w:val="006E0965"/>
    <w:rsid w:val="006E1081"/>
    <w:rsid w:val="006E5AE8"/>
    <w:rsid w:val="007014B8"/>
    <w:rsid w:val="0070356F"/>
    <w:rsid w:val="00713937"/>
    <w:rsid w:val="00715894"/>
    <w:rsid w:val="00717534"/>
    <w:rsid w:val="00720585"/>
    <w:rsid w:val="00720CDB"/>
    <w:rsid w:val="0072217B"/>
    <w:rsid w:val="00725261"/>
    <w:rsid w:val="0072554E"/>
    <w:rsid w:val="007352A9"/>
    <w:rsid w:val="00744CC7"/>
    <w:rsid w:val="00750222"/>
    <w:rsid w:val="00753D0E"/>
    <w:rsid w:val="00756664"/>
    <w:rsid w:val="00757FC2"/>
    <w:rsid w:val="00761C0A"/>
    <w:rsid w:val="00770F06"/>
    <w:rsid w:val="00771070"/>
    <w:rsid w:val="00772D62"/>
    <w:rsid w:val="00772E02"/>
    <w:rsid w:val="00773AF6"/>
    <w:rsid w:val="007759F1"/>
    <w:rsid w:val="00776543"/>
    <w:rsid w:val="00776A20"/>
    <w:rsid w:val="00776D06"/>
    <w:rsid w:val="007773CC"/>
    <w:rsid w:val="007779B0"/>
    <w:rsid w:val="00780577"/>
    <w:rsid w:val="0078377F"/>
    <w:rsid w:val="0078443D"/>
    <w:rsid w:val="0078567E"/>
    <w:rsid w:val="00785D90"/>
    <w:rsid w:val="0078723E"/>
    <w:rsid w:val="00791407"/>
    <w:rsid w:val="00795F71"/>
    <w:rsid w:val="007A3D75"/>
    <w:rsid w:val="007A41C7"/>
    <w:rsid w:val="007A6344"/>
    <w:rsid w:val="007B286F"/>
    <w:rsid w:val="007B3911"/>
    <w:rsid w:val="007B5CA9"/>
    <w:rsid w:val="007C21AA"/>
    <w:rsid w:val="007C705F"/>
    <w:rsid w:val="007D1707"/>
    <w:rsid w:val="007E0646"/>
    <w:rsid w:val="007E5AF2"/>
    <w:rsid w:val="007E5F7A"/>
    <w:rsid w:val="007E73AB"/>
    <w:rsid w:val="007E7F00"/>
    <w:rsid w:val="00802256"/>
    <w:rsid w:val="008064D1"/>
    <w:rsid w:val="00806B4A"/>
    <w:rsid w:val="00807F76"/>
    <w:rsid w:val="00807FC6"/>
    <w:rsid w:val="00812C59"/>
    <w:rsid w:val="008132E5"/>
    <w:rsid w:val="00814EC4"/>
    <w:rsid w:val="00816C11"/>
    <w:rsid w:val="008229BD"/>
    <w:rsid w:val="00822AD1"/>
    <w:rsid w:val="00832029"/>
    <w:rsid w:val="0083306C"/>
    <w:rsid w:val="008345CE"/>
    <w:rsid w:val="008362E2"/>
    <w:rsid w:val="00836695"/>
    <w:rsid w:val="0083721A"/>
    <w:rsid w:val="008414B7"/>
    <w:rsid w:val="00845C7A"/>
    <w:rsid w:val="0085253C"/>
    <w:rsid w:val="00861776"/>
    <w:rsid w:val="00861C61"/>
    <w:rsid w:val="00861D54"/>
    <w:rsid w:val="00862660"/>
    <w:rsid w:val="0086359C"/>
    <w:rsid w:val="008668F6"/>
    <w:rsid w:val="00873BA1"/>
    <w:rsid w:val="008747D2"/>
    <w:rsid w:val="008765D8"/>
    <w:rsid w:val="008774C1"/>
    <w:rsid w:val="00880294"/>
    <w:rsid w:val="00883E7E"/>
    <w:rsid w:val="00885F5D"/>
    <w:rsid w:val="00886895"/>
    <w:rsid w:val="008912E9"/>
    <w:rsid w:val="0089200D"/>
    <w:rsid w:val="00894C55"/>
    <w:rsid w:val="00896CD9"/>
    <w:rsid w:val="00897EA7"/>
    <w:rsid w:val="008A2A25"/>
    <w:rsid w:val="008A2B58"/>
    <w:rsid w:val="008B62C3"/>
    <w:rsid w:val="008B6AE9"/>
    <w:rsid w:val="008B6C06"/>
    <w:rsid w:val="008C4197"/>
    <w:rsid w:val="008C4C27"/>
    <w:rsid w:val="008C72FA"/>
    <w:rsid w:val="008D07F9"/>
    <w:rsid w:val="008D2020"/>
    <w:rsid w:val="008D263D"/>
    <w:rsid w:val="008D474E"/>
    <w:rsid w:val="008D5331"/>
    <w:rsid w:val="008D672F"/>
    <w:rsid w:val="008D763E"/>
    <w:rsid w:val="008E560A"/>
    <w:rsid w:val="008E578E"/>
    <w:rsid w:val="008F03F0"/>
    <w:rsid w:val="008F3310"/>
    <w:rsid w:val="008F65EA"/>
    <w:rsid w:val="009029A8"/>
    <w:rsid w:val="00902E9F"/>
    <w:rsid w:val="00903533"/>
    <w:rsid w:val="00903698"/>
    <w:rsid w:val="00907D60"/>
    <w:rsid w:val="00910D6B"/>
    <w:rsid w:val="009137B5"/>
    <w:rsid w:val="00914049"/>
    <w:rsid w:val="00914A1B"/>
    <w:rsid w:val="00921B5F"/>
    <w:rsid w:val="00923F91"/>
    <w:rsid w:val="0092458D"/>
    <w:rsid w:val="00926078"/>
    <w:rsid w:val="00931360"/>
    <w:rsid w:val="00931C69"/>
    <w:rsid w:val="0093294F"/>
    <w:rsid w:val="0093386E"/>
    <w:rsid w:val="00933FB7"/>
    <w:rsid w:val="00934550"/>
    <w:rsid w:val="00942B53"/>
    <w:rsid w:val="00943912"/>
    <w:rsid w:val="00945EA9"/>
    <w:rsid w:val="00946192"/>
    <w:rsid w:val="0095073F"/>
    <w:rsid w:val="009560B1"/>
    <w:rsid w:val="009569B5"/>
    <w:rsid w:val="009646C7"/>
    <w:rsid w:val="009676CA"/>
    <w:rsid w:val="00967C69"/>
    <w:rsid w:val="0098339B"/>
    <w:rsid w:val="00984247"/>
    <w:rsid w:val="00990A4B"/>
    <w:rsid w:val="00992547"/>
    <w:rsid w:val="009957FB"/>
    <w:rsid w:val="00996565"/>
    <w:rsid w:val="00997E4B"/>
    <w:rsid w:val="009A2654"/>
    <w:rsid w:val="009A41D9"/>
    <w:rsid w:val="009A57C8"/>
    <w:rsid w:val="009A6225"/>
    <w:rsid w:val="009A7A6D"/>
    <w:rsid w:val="009B1F4B"/>
    <w:rsid w:val="009B58ED"/>
    <w:rsid w:val="009B6CD2"/>
    <w:rsid w:val="009C16E0"/>
    <w:rsid w:val="009C3EAA"/>
    <w:rsid w:val="009C591D"/>
    <w:rsid w:val="009C64F1"/>
    <w:rsid w:val="009D014A"/>
    <w:rsid w:val="009D02FA"/>
    <w:rsid w:val="009D1E18"/>
    <w:rsid w:val="009D1E5C"/>
    <w:rsid w:val="009D1F04"/>
    <w:rsid w:val="009D23DC"/>
    <w:rsid w:val="009D2A08"/>
    <w:rsid w:val="009D3C7D"/>
    <w:rsid w:val="009E6CD2"/>
    <w:rsid w:val="009E78E5"/>
    <w:rsid w:val="009F03CD"/>
    <w:rsid w:val="00A0293A"/>
    <w:rsid w:val="00A02D50"/>
    <w:rsid w:val="00A10FC3"/>
    <w:rsid w:val="00A165F0"/>
    <w:rsid w:val="00A17876"/>
    <w:rsid w:val="00A21126"/>
    <w:rsid w:val="00A26956"/>
    <w:rsid w:val="00A3194F"/>
    <w:rsid w:val="00A33DCF"/>
    <w:rsid w:val="00A346B0"/>
    <w:rsid w:val="00A400A6"/>
    <w:rsid w:val="00A4243B"/>
    <w:rsid w:val="00A43CF2"/>
    <w:rsid w:val="00A45ABB"/>
    <w:rsid w:val="00A475D0"/>
    <w:rsid w:val="00A502F0"/>
    <w:rsid w:val="00A504FC"/>
    <w:rsid w:val="00A6073E"/>
    <w:rsid w:val="00A630DB"/>
    <w:rsid w:val="00A641BD"/>
    <w:rsid w:val="00A66768"/>
    <w:rsid w:val="00A66EBA"/>
    <w:rsid w:val="00A73C90"/>
    <w:rsid w:val="00A745FD"/>
    <w:rsid w:val="00A76B1E"/>
    <w:rsid w:val="00A836D6"/>
    <w:rsid w:val="00A853D7"/>
    <w:rsid w:val="00A87A0C"/>
    <w:rsid w:val="00A94B24"/>
    <w:rsid w:val="00AA3023"/>
    <w:rsid w:val="00AA587B"/>
    <w:rsid w:val="00AA5AC2"/>
    <w:rsid w:val="00AB1CE7"/>
    <w:rsid w:val="00AB78E9"/>
    <w:rsid w:val="00AC1451"/>
    <w:rsid w:val="00AC4517"/>
    <w:rsid w:val="00AD02E4"/>
    <w:rsid w:val="00AD0449"/>
    <w:rsid w:val="00AD2F29"/>
    <w:rsid w:val="00AD4D4C"/>
    <w:rsid w:val="00AD50AD"/>
    <w:rsid w:val="00AD668E"/>
    <w:rsid w:val="00AD70BD"/>
    <w:rsid w:val="00AD75D5"/>
    <w:rsid w:val="00AE207E"/>
    <w:rsid w:val="00AE246B"/>
    <w:rsid w:val="00AE5276"/>
    <w:rsid w:val="00AE5567"/>
    <w:rsid w:val="00AE5894"/>
    <w:rsid w:val="00AE6173"/>
    <w:rsid w:val="00AE6384"/>
    <w:rsid w:val="00AE6F49"/>
    <w:rsid w:val="00AF1239"/>
    <w:rsid w:val="00AF5FDA"/>
    <w:rsid w:val="00AF7E2A"/>
    <w:rsid w:val="00B027E1"/>
    <w:rsid w:val="00B061A6"/>
    <w:rsid w:val="00B071B7"/>
    <w:rsid w:val="00B11DF5"/>
    <w:rsid w:val="00B12E46"/>
    <w:rsid w:val="00B14031"/>
    <w:rsid w:val="00B16480"/>
    <w:rsid w:val="00B16495"/>
    <w:rsid w:val="00B17160"/>
    <w:rsid w:val="00B17661"/>
    <w:rsid w:val="00B2015D"/>
    <w:rsid w:val="00B2165C"/>
    <w:rsid w:val="00B21A67"/>
    <w:rsid w:val="00B22431"/>
    <w:rsid w:val="00B232F9"/>
    <w:rsid w:val="00B23460"/>
    <w:rsid w:val="00B27061"/>
    <w:rsid w:val="00B30228"/>
    <w:rsid w:val="00B36878"/>
    <w:rsid w:val="00B37A1D"/>
    <w:rsid w:val="00B41351"/>
    <w:rsid w:val="00B43236"/>
    <w:rsid w:val="00B52493"/>
    <w:rsid w:val="00B5516C"/>
    <w:rsid w:val="00B56B46"/>
    <w:rsid w:val="00B61E33"/>
    <w:rsid w:val="00B6292E"/>
    <w:rsid w:val="00B63086"/>
    <w:rsid w:val="00B6311F"/>
    <w:rsid w:val="00B63BE5"/>
    <w:rsid w:val="00B65994"/>
    <w:rsid w:val="00B6716E"/>
    <w:rsid w:val="00B7024F"/>
    <w:rsid w:val="00B81299"/>
    <w:rsid w:val="00B85785"/>
    <w:rsid w:val="00B86AE8"/>
    <w:rsid w:val="00B926AA"/>
    <w:rsid w:val="00BA137C"/>
    <w:rsid w:val="00BA20AA"/>
    <w:rsid w:val="00BA3E29"/>
    <w:rsid w:val="00BA4518"/>
    <w:rsid w:val="00BA5557"/>
    <w:rsid w:val="00BA6C68"/>
    <w:rsid w:val="00BA719E"/>
    <w:rsid w:val="00BA7722"/>
    <w:rsid w:val="00BB0423"/>
    <w:rsid w:val="00BB069A"/>
    <w:rsid w:val="00BB07AC"/>
    <w:rsid w:val="00BB18EB"/>
    <w:rsid w:val="00BB2982"/>
    <w:rsid w:val="00BB30A1"/>
    <w:rsid w:val="00BB5A72"/>
    <w:rsid w:val="00BB7664"/>
    <w:rsid w:val="00BC34AF"/>
    <w:rsid w:val="00BC6086"/>
    <w:rsid w:val="00BD09DE"/>
    <w:rsid w:val="00BD0E81"/>
    <w:rsid w:val="00BD2E7A"/>
    <w:rsid w:val="00BD4425"/>
    <w:rsid w:val="00BE66A0"/>
    <w:rsid w:val="00BE7AB8"/>
    <w:rsid w:val="00BF2D2C"/>
    <w:rsid w:val="00BF4F28"/>
    <w:rsid w:val="00C00D9D"/>
    <w:rsid w:val="00C04B5A"/>
    <w:rsid w:val="00C142EA"/>
    <w:rsid w:val="00C16026"/>
    <w:rsid w:val="00C23395"/>
    <w:rsid w:val="00C25B49"/>
    <w:rsid w:val="00C269A4"/>
    <w:rsid w:val="00C26CFB"/>
    <w:rsid w:val="00C273D3"/>
    <w:rsid w:val="00C274FD"/>
    <w:rsid w:val="00C320BC"/>
    <w:rsid w:val="00C34DA2"/>
    <w:rsid w:val="00C420DB"/>
    <w:rsid w:val="00C43D3E"/>
    <w:rsid w:val="00C4557B"/>
    <w:rsid w:val="00C461D3"/>
    <w:rsid w:val="00C467E4"/>
    <w:rsid w:val="00C47176"/>
    <w:rsid w:val="00C5660B"/>
    <w:rsid w:val="00C5762E"/>
    <w:rsid w:val="00C579C2"/>
    <w:rsid w:val="00C6293B"/>
    <w:rsid w:val="00C62FE1"/>
    <w:rsid w:val="00C65B37"/>
    <w:rsid w:val="00C701FD"/>
    <w:rsid w:val="00C70737"/>
    <w:rsid w:val="00C71003"/>
    <w:rsid w:val="00C71D78"/>
    <w:rsid w:val="00C726B7"/>
    <w:rsid w:val="00C75B90"/>
    <w:rsid w:val="00C814E8"/>
    <w:rsid w:val="00C81FF7"/>
    <w:rsid w:val="00C828B9"/>
    <w:rsid w:val="00C83B5F"/>
    <w:rsid w:val="00C83D03"/>
    <w:rsid w:val="00C848E2"/>
    <w:rsid w:val="00C84EA7"/>
    <w:rsid w:val="00C90BF2"/>
    <w:rsid w:val="00C91271"/>
    <w:rsid w:val="00C93BD9"/>
    <w:rsid w:val="00CA3545"/>
    <w:rsid w:val="00CA64F5"/>
    <w:rsid w:val="00CB49F1"/>
    <w:rsid w:val="00CB4B3B"/>
    <w:rsid w:val="00CB7593"/>
    <w:rsid w:val="00CC0D2D"/>
    <w:rsid w:val="00CE190E"/>
    <w:rsid w:val="00CE327A"/>
    <w:rsid w:val="00CE5657"/>
    <w:rsid w:val="00CF0456"/>
    <w:rsid w:val="00CF04F7"/>
    <w:rsid w:val="00CF0D6E"/>
    <w:rsid w:val="00CF6BB8"/>
    <w:rsid w:val="00D00AF2"/>
    <w:rsid w:val="00D04223"/>
    <w:rsid w:val="00D04F13"/>
    <w:rsid w:val="00D07186"/>
    <w:rsid w:val="00D07319"/>
    <w:rsid w:val="00D11075"/>
    <w:rsid w:val="00D116C0"/>
    <w:rsid w:val="00D133F8"/>
    <w:rsid w:val="00D14A3E"/>
    <w:rsid w:val="00D228D4"/>
    <w:rsid w:val="00D30170"/>
    <w:rsid w:val="00D331AE"/>
    <w:rsid w:val="00D3376E"/>
    <w:rsid w:val="00D3423B"/>
    <w:rsid w:val="00D37696"/>
    <w:rsid w:val="00D51C65"/>
    <w:rsid w:val="00D51ED4"/>
    <w:rsid w:val="00D55B16"/>
    <w:rsid w:val="00D57FDB"/>
    <w:rsid w:val="00D64819"/>
    <w:rsid w:val="00D64E77"/>
    <w:rsid w:val="00D654B0"/>
    <w:rsid w:val="00D66A79"/>
    <w:rsid w:val="00D6791C"/>
    <w:rsid w:val="00D70BD9"/>
    <w:rsid w:val="00D70CE8"/>
    <w:rsid w:val="00D711BD"/>
    <w:rsid w:val="00D71A2F"/>
    <w:rsid w:val="00D74A5E"/>
    <w:rsid w:val="00D74FC8"/>
    <w:rsid w:val="00D7628E"/>
    <w:rsid w:val="00D7688D"/>
    <w:rsid w:val="00D7770D"/>
    <w:rsid w:val="00D82D9D"/>
    <w:rsid w:val="00D833B5"/>
    <w:rsid w:val="00D86E42"/>
    <w:rsid w:val="00D91211"/>
    <w:rsid w:val="00D9349E"/>
    <w:rsid w:val="00D94D9D"/>
    <w:rsid w:val="00DA09FE"/>
    <w:rsid w:val="00DA13CD"/>
    <w:rsid w:val="00DA2B5A"/>
    <w:rsid w:val="00DB1608"/>
    <w:rsid w:val="00DB2237"/>
    <w:rsid w:val="00DB31EF"/>
    <w:rsid w:val="00DB6F73"/>
    <w:rsid w:val="00DC15DC"/>
    <w:rsid w:val="00DC2C38"/>
    <w:rsid w:val="00DC78A3"/>
    <w:rsid w:val="00DD0247"/>
    <w:rsid w:val="00DD0922"/>
    <w:rsid w:val="00DD0CC5"/>
    <w:rsid w:val="00DD1F6F"/>
    <w:rsid w:val="00DD31F9"/>
    <w:rsid w:val="00DD6170"/>
    <w:rsid w:val="00DE0061"/>
    <w:rsid w:val="00DE1A76"/>
    <w:rsid w:val="00DF2008"/>
    <w:rsid w:val="00DF3D1A"/>
    <w:rsid w:val="00E013F4"/>
    <w:rsid w:val="00E01A2E"/>
    <w:rsid w:val="00E05E99"/>
    <w:rsid w:val="00E063F3"/>
    <w:rsid w:val="00E10AAE"/>
    <w:rsid w:val="00E1118C"/>
    <w:rsid w:val="00E138F9"/>
    <w:rsid w:val="00E13DAD"/>
    <w:rsid w:val="00E152AC"/>
    <w:rsid w:val="00E2041A"/>
    <w:rsid w:val="00E231D7"/>
    <w:rsid w:val="00E25D66"/>
    <w:rsid w:val="00E36D76"/>
    <w:rsid w:val="00E3716B"/>
    <w:rsid w:val="00E4297C"/>
    <w:rsid w:val="00E4442E"/>
    <w:rsid w:val="00E53085"/>
    <w:rsid w:val="00E5323B"/>
    <w:rsid w:val="00E53CFF"/>
    <w:rsid w:val="00E562EB"/>
    <w:rsid w:val="00E63138"/>
    <w:rsid w:val="00E663D0"/>
    <w:rsid w:val="00E72AC8"/>
    <w:rsid w:val="00E7624D"/>
    <w:rsid w:val="00E77A55"/>
    <w:rsid w:val="00E84FA3"/>
    <w:rsid w:val="00E85DBE"/>
    <w:rsid w:val="00E8749E"/>
    <w:rsid w:val="00E87510"/>
    <w:rsid w:val="00E90C01"/>
    <w:rsid w:val="00E92543"/>
    <w:rsid w:val="00E96755"/>
    <w:rsid w:val="00EA34E1"/>
    <w:rsid w:val="00EA486E"/>
    <w:rsid w:val="00EB00C1"/>
    <w:rsid w:val="00EB3505"/>
    <w:rsid w:val="00EB39B6"/>
    <w:rsid w:val="00EB6C64"/>
    <w:rsid w:val="00EC371A"/>
    <w:rsid w:val="00EC6BA1"/>
    <w:rsid w:val="00ED0EB8"/>
    <w:rsid w:val="00ED1BDB"/>
    <w:rsid w:val="00ED1FAF"/>
    <w:rsid w:val="00ED356B"/>
    <w:rsid w:val="00EE1C0A"/>
    <w:rsid w:val="00EE30FF"/>
    <w:rsid w:val="00EE41FF"/>
    <w:rsid w:val="00EE617F"/>
    <w:rsid w:val="00EF13AA"/>
    <w:rsid w:val="00EF25ED"/>
    <w:rsid w:val="00EF5A53"/>
    <w:rsid w:val="00F067D4"/>
    <w:rsid w:val="00F06EB9"/>
    <w:rsid w:val="00F10B07"/>
    <w:rsid w:val="00F11422"/>
    <w:rsid w:val="00F1719F"/>
    <w:rsid w:val="00F201A9"/>
    <w:rsid w:val="00F30A41"/>
    <w:rsid w:val="00F31A8C"/>
    <w:rsid w:val="00F31CCE"/>
    <w:rsid w:val="00F349DE"/>
    <w:rsid w:val="00F34DA1"/>
    <w:rsid w:val="00F37E6F"/>
    <w:rsid w:val="00F414CF"/>
    <w:rsid w:val="00F42040"/>
    <w:rsid w:val="00F4246A"/>
    <w:rsid w:val="00F42F4F"/>
    <w:rsid w:val="00F44520"/>
    <w:rsid w:val="00F45FE2"/>
    <w:rsid w:val="00F534CB"/>
    <w:rsid w:val="00F53701"/>
    <w:rsid w:val="00F57B0C"/>
    <w:rsid w:val="00F61B86"/>
    <w:rsid w:val="00F61F59"/>
    <w:rsid w:val="00F6405A"/>
    <w:rsid w:val="00F70204"/>
    <w:rsid w:val="00F71EDE"/>
    <w:rsid w:val="00F829D5"/>
    <w:rsid w:val="00F85ACA"/>
    <w:rsid w:val="00F90979"/>
    <w:rsid w:val="00FA0A90"/>
    <w:rsid w:val="00FA1E7B"/>
    <w:rsid w:val="00FA51F4"/>
    <w:rsid w:val="00FB37CF"/>
    <w:rsid w:val="00FB46E2"/>
    <w:rsid w:val="00FB6515"/>
    <w:rsid w:val="00FB65EF"/>
    <w:rsid w:val="00FC014D"/>
    <w:rsid w:val="00FC3179"/>
    <w:rsid w:val="00FC5815"/>
    <w:rsid w:val="00FD0EF7"/>
    <w:rsid w:val="00FD1680"/>
    <w:rsid w:val="00FD1E94"/>
    <w:rsid w:val="00FD3505"/>
    <w:rsid w:val="00FD4323"/>
    <w:rsid w:val="00FD4C02"/>
    <w:rsid w:val="00FE396B"/>
    <w:rsid w:val="00FE44D3"/>
    <w:rsid w:val="00FE459A"/>
    <w:rsid w:val="00FF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DF07ED"/>
  <w15:docId w15:val="{807859D7-EB4D-49BD-9867-6305F542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2613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3E9"/>
    <w:rPr>
      <w:sz w:val="20"/>
      <w:szCs w:val="20"/>
    </w:rPr>
  </w:style>
  <w:style w:type="character" w:styleId="FootnoteReference">
    <w:name w:val="footnote reference"/>
    <w:basedOn w:val="DefaultParagraphFont"/>
    <w:uiPriority w:val="99"/>
    <w:semiHidden/>
    <w:unhideWhenUsed/>
    <w:rsid w:val="002613E9"/>
    <w:rPr>
      <w:vertAlign w:val="superscript"/>
    </w:rPr>
  </w:style>
  <w:style w:type="paragraph" w:styleId="NoSpacing">
    <w:name w:val="No Spacing"/>
    <w:uiPriority w:val="1"/>
    <w:qFormat/>
    <w:rsid w:val="002B490C"/>
    <w:pPr>
      <w:spacing w:after="0" w:line="240" w:lineRule="auto"/>
    </w:pPr>
  </w:style>
  <w:style w:type="character" w:customStyle="1" w:styleId="UnresolvedMention1">
    <w:name w:val="Unresolved Mention1"/>
    <w:basedOn w:val="DefaultParagraphFont"/>
    <w:uiPriority w:val="99"/>
    <w:semiHidden/>
    <w:unhideWhenUsed/>
    <w:rsid w:val="00814EC4"/>
    <w:rPr>
      <w:color w:val="605E5C"/>
      <w:shd w:val="clear" w:color="auto" w:fill="E1DFDD"/>
    </w:rPr>
  </w:style>
  <w:style w:type="character" w:styleId="CommentReference">
    <w:name w:val="annotation reference"/>
    <w:basedOn w:val="DefaultParagraphFont"/>
    <w:uiPriority w:val="99"/>
    <w:semiHidden/>
    <w:unhideWhenUsed/>
    <w:rsid w:val="00287C97"/>
    <w:rPr>
      <w:sz w:val="16"/>
      <w:szCs w:val="16"/>
    </w:rPr>
  </w:style>
  <w:style w:type="paragraph" w:styleId="CommentText">
    <w:name w:val="annotation text"/>
    <w:basedOn w:val="Normal"/>
    <w:link w:val="CommentTextChar"/>
    <w:uiPriority w:val="99"/>
    <w:semiHidden/>
    <w:unhideWhenUsed/>
    <w:rsid w:val="00287C97"/>
    <w:pPr>
      <w:spacing w:line="240" w:lineRule="auto"/>
    </w:pPr>
    <w:rPr>
      <w:sz w:val="20"/>
      <w:szCs w:val="20"/>
    </w:rPr>
  </w:style>
  <w:style w:type="character" w:customStyle="1" w:styleId="CommentTextChar">
    <w:name w:val="Comment Text Char"/>
    <w:basedOn w:val="DefaultParagraphFont"/>
    <w:link w:val="CommentText"/>
    <w:uiPriority w:val="99"/>
    <w:semiHidden/>
    <w:rsid w:val="00287C97"/>
    <w:rPr>
      <w:sz w:val="20"/>
      <w:szCs w:val="20"/>
    </w:rPr>
  </w:style>
  <w:style w:type="paragraph" w:styleId="CommentSubject">
    <w:name w:val="annotation subject"/>
    <w:basedOn w:val="CommentText"/>
    <w:next w:val="CommentText"/>
    <w:link w:val="CommentSubjectChar"/>
    <w:uiPriority w:val="99"/>
    <w:semiHidden/>
    <w:unhideWhenUsed/>
    <w:rsid w:val="00287C97"/>
    <w:rPr>
      <w:b/>
      <w:bCs/>
    </w:rPr>
  </w:style>
  <w:style w:type="character" w:customStyle="1" w:styleId="CommentSubjectChar">
    <w:name w:val="Comment Subject Char"/>
    <w:basedOn w:val="CommentTextChar"/>
    <w:link w:val="CommentSubject"/>
    <w:uiPriority w:val="99"/>
    <w:semiHidden/>
    <w:rsid w:val="00287C97"/>
    <w:rPr>
      <w:b/>
      <w:bCs/>
      <w:sz w:val="20"/>
      <w:szCs w:val="20"/>
    </w:rPr>
  </w:style>
  <w:style w:type="paragraph" w:styleId="ListParagraph">
    <w:name w:val="List Paragraph"/>
    <w:basedOn w:val="Normal"/>
    <w:uiPriority w:val="34"/>
    <w:qFormat/>
    <w:rsid w:val="000D09B4"/>
    <w:pPr>
      <w:ind w:left="720"/>
      <w:contextualSpacing/>
    </w:pPr>
  </w:style>
  <w:style w:type="character" w:customStyle="1" w:styleId="UnresolvedMention2">
    <w:name w:val="Unresolved Mention2"/>
    <w:basedOn w:val="DefaultParagraphFont"/>
    <w:uiPriority w:val="99"/>
    <w:semiHidden/>
    <w:unhideWhenUsed/>
    <w:rsid w:val="005D6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gita.Sare@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sfondi.lv/upload/iekszemes_komandejumu_metodik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E7DE2-223B-40BA-A01E-4BA409DC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11690</Words>
  <Characters>6664</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Egita Sāre</cp:lastModifiedBy>
  <cp:revision>11</cp:revision>
  <cp:lastPrinted>2019-03-27T15:17:00Z</cp:lastPrinted>
  <dcterms:created xsi:type="dcterms:W3CDTF">2019-05-23T14:50:00Z</dcterms:created>
  <dcterms:modified xsi:type="dcterms:W3CDTF">2019-05-30T11:10:00Z</dcterms:modified>
</cp:coreProperties>
</file>