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C9E71" w14:textId="761204C9" w:rsidR="00F01979" w:rsidRDefault="00931AC2" w:rsidP="00CF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Likumprojekta </w:t>
      </w:r>
      <w:r w:rsidR="00E15A9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</w:t>
      </w:r>
      <w:r w:rsidR="00F0197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rozījum</w:t>
      </w:r>
      <w:r w:rsidR="0096087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 w:rsidR="00F01979" w:rsidRPr="00F0197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Nekustamā īpašuma valsts kadastra likumā</w:t>
      </w:r>
      <w:r w:rsidR="00E15A9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</w:p>
    <w:p w14:paraId="1B8709E1" w14:textId="77777777" w:rsidR="000D1E58" w:rsidRPr="00CF53E7" w:rsidRDefault="000D1E58" w:rsidP="00CF5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53E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</w:t>
      </w:r>
      <w:r w:rsidRPr="00CF53E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2692B264" w14:textId="77777777" w:rsidR="00DA596D" w:rsidRPr="00CF53E7" w:rsidRDefault="00DA596D" w:rsidP="00CF53E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980"/>
      </w:tblGrid>
      <w:tr w:rsidR="00C40548" w:rsidRPr="00CF53E7" w14:paraId="751C81E2" w14:textId="77777777" w:rsidTr="00C4054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25BE6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C40548" w:rsidRPr="00CF53E7" w14:paraId="3C8BF015" w14:textId="77777777" w:rsidTr="003C2B80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FBA8E" w14:textId="332DE977" w:rsidR="00C9499C" w:rsidRPr="00CF53E7" w:rsidRDefault="00C9499C" w:rsidP="00CF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94B261" w14:textId="10A18751" w:rsidR="005E3D03" w:rsidRPr="00034E82" w:rsidRDefault="00F76CEB" w:rsidP="00B85832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</w:tbl>
    <w:p w14:paraId="5F861BFC" w14:textId="4E595716" w:rsidR="00C9499C" w:rsidRPr="00CF53E7" w:rsidRDefault="00C9499C" w:rsidP="00CF53E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7"/>
        <w:gridCol w:w="1973"/>
        <w:gridCol w:w="6592"/>
      </w:tblGrid>
      <w:tr w:rsidR="00C9499C" w:rsidRPr="00CF53E7" w14:paraId="2A3FDE86" w14:textId="77777777" w:rsidTr="003C2B8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81E4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C9499C" w:rsidRPr="00CF53E7" w14:paraId="3EF2E422" w14:textId="77777777" w:rsidTr="003C2B8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7439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9BBA" w14:textId="77777777" w:rsidR="00C9499C" w:rsidRPr="00CF53E7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660" w14:textId="15948B86" w:rsidR="00026192" w:rsidRDefault="00C22FF2" w:rsidP="00832C4B">
            <w:pPr>
              <w:spacing w:after="0" w:line="240" w:lineRule="auto"/>
              <w:ind w:left="60"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07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</w:t>
            </w:r>
            <w:r w:rsidR="00270940" w:rsidRPr="00F607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F607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2017.</w:t>
            </w:r>
            <w:r w:rsidR="00E15A97" w:rsidRPr="00F607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F607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11.</w:t>
            </w:r>
            <w:r w:rsidR="00E15A97" w:rsidRPr="00F607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F607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aprīļa sēdes </w:t>
            </w:r>
            <w:r w:rsidR="00E23A34" w:rsidRPr="00F607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protokol</w:t>
            </w:r>
            <w:r w:rsidR="000261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E23A34" w:rsidRPr="00F607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607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="00E15A97" w:rsidRPr="00F607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F607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19 29.</w:t>
            </w:r>
            <w:r w:rsidR="00E15A97" w:rsidRPr="00F607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F607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§</w:t>
            </w:r>
            <w:r w:rsidR="00270940" w:rsidRPr="00F607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261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dots uzdevums</w:t>
            </w:r>
            <w:r w:rsidR="00E23A34" w:rsidRPr="00F607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26192"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ministrijai izstrādāt un tieslietu ministram līdz 2018.</w:t>
            </w:r>
            <w:r w:rsidR="000261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026192"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30.</w:t>
            </w:r>
            <w:r w:rsidR="000261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026192"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martam iesniegt izskatīšanai Ministru kabinetā normatīvo aktu projektus, lai nodrošinātu kadastrālo vērtību metodikas pilnveidošanu</w:t>
            </w:r>
            <w:r w:rsidR="000261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072146" w:rsidRPr="00F607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="00026192"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ministrijai izstrādāt un tieslietu ministram līdz 2019.</w:t>
            </w:r>
            <w:r w:rsidR="000261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026192"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15.</w:t>
            </w:r>
            <w:r w:rsidR="000261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026192"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maijam iesniegt Ministru kabinetā noteikumu projektu par kadastrālo vērtību bāzi 2020.-2023.</w:t>
            </w:r>
            <w:r w:rsidR="000261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026192"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gadam, kas aprēķināta, balstoties uz pilnveidoto kadastrālās vērtēšanas metodiku</w:t>
            </w:r>
            <w:r w:rsidR="00CE0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protokollēmuma uzdevums)</w:t>
            </w:r>
            <w:r w:rsidR="00026192" w:rsidRPr="000261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4EC6E2AD" w14:textId="1FD0ECB2" w:rsidR="00E23A34" w:rsidRPr="00570B14" w:rsidRDefault="009E6778" w:rsidP="009E6778">
            <w:pPr>
              <w:spacing w:after="0" w:line="240" w:lineRule="auto"/>
              <w:ind w:left="60"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valsts k</w:t>
            </w:r>
            <w:r w:rsidR="00570B14" w:rsidRPr="00570B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adastra likuma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(turpmāk – Kadastra likums) </w:t>
            </w:r>
            <w:r w:rsidR="00F607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pārejas noteikumu </w:t>
            </w:r>
            <w:r w:rsidR="00570B14" w:rsidRPr="00570B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</w:t>
            </w:r>
            <w:r w:rsidR="00F607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70B14" w:rsidRPr="00570B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F607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unkts</w:t>
            </w:r>
            <w:r w:rsidR="00570B14" w:rsidRPr="00570B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nosaka, ka jaunā kadastrālo vērtību bāze (kas izstrādāta ar pilnveidoto metodiku) tiks piemērota</w:t>
            </w:r>
            <w:r w:rsidR="00F607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570B14" w:rsidRPr="00570B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sākot ar 2020.</w:t>
            </w:r>
            <w:r w:rsidR="00F607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70B14" w:rsidRPr="00570B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gadu</w:t>
            </w:r>
            <w:r w:rsidR="00F607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570B14" w:rsidRPr="00570B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ka 2017.</w:t>
            </w:r>
            <w:r w:rsidR="00F607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70B14" w:rsidRPr="00570B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gadā spēkā esošā kadastrālo vērtību bāze piemērojama arī 2018. un 2019.</w:t>
            </w:r>
            <w:r w:rsidR="00F607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70B14" w:rsidRPr="00570B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kadastrālo vērtību aprēķinam. </w:t>
            </w:r>
            <w:r w:rsidR="00570B14" w:rsidRPr="001A7C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Ņemot vērā, ka jaunā pilnveidotā kadastrālās vērtēšanas metodika vēl nav apstiprināta un attiecīgi nav iespējams izstrādāt jaunu kadastrālo vērtību bāzi, nepieciešams</w:t>
            </w:r>
            <w:r w:rsidR="00A94C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gadu </w:t>
            </w:r>
            <w:r w:rsidR="00A94C27" w:rsidRPr="001A7C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pagarināt </w:t>
            </w:r>
            <w:r w:rsidR="00A94C27" w:rsidRPr="00615630">
              <w:rPr>
                <w:rFonts w:ascii="Times New Roman" w:hAnsi="Times New Roman"/>
                <w:sz w:val="24"/>
              </w:rPr>
              <w:t>(no 2020.</w:t>
            </w:r>
            <w:r w:rsidR="00A94C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94C27" w:rsidRPr="00615630">
              <w:rPr>
                <w:rFonts w:ascii="Times New Roman" w:hAnsi="Times New Roman"/>
                <w:sz w:val="24"/>
              </w:rPr>
              <w:t>gada uz 202</w:t>
            </w:r>
            <w:r w:rsidR="00A94C27">
              <w:rPr>
                <w:rFonts w:ascii="Times New Roman" w:hAnsi="Times New Roman"/>
                <w:sz w:val="24"/>
              </w:rPr>
              <w:t>1</w:t>
            </w:r>
            <w:r w:rsidR="00A94C27" w:rsidRPr="00615630">
              <w:rPr>
                <w:rFonts w:ascii="Times New Roman" w:hAnsi="Times New Roman"/>
                <w:sz w:val="24"/>
              </w:rPr>
              <w:t>.</w:t>
            </w:r>
            <w:r w:rsidR="00A94C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94C27" w:rsidRPr="00615630">
              <w:rPr>
                <w:rFonts w:ascii="Times New Roman" w:hAnsi="Times New Roman"/>
                <w:sz w:val="24"/>
              </w:rPr>
              <w:t>gadu)</w:t>
            </w:r>
            <w:r w:rsidR="00A94C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264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jaunās kadastrāl</w:t>
            </w:r>
            <w:r w:rsidR="001A7C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D264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vērtīb</w:t>
            </w:r>
            <w:r w:rsidR="001A7C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D264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bāzes</w:t>
            </w:r>
            <w:r w:rsidR="00570B14" w:rsidRPr="00570B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ieviešanas termiņus</w:t>
            </w:r>
            <w:r w:rsidR="001A7C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9499C" w:rsidRPr="00CF53E7" w14:paraId="260D396F" w14:textId="77777777" w:rsidTr="003C2B8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CBAA" w14:textId="7ABAAE06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1C7D" w14:textId="58C4CE52" w:rsidR="00CE67F5" w:rsidRPr="00CE67F5" w:rsidRDefault="00C9499C" w:rsidP="00F7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8C4D" w14:textId="3FFFC9FC" w:rsidR="00764731" w:rsidRDefault="00764731" w:rsidP="00832C4B">
            <w:pPr>
              <w:spacing w:after="0" w:line="240" w:lineRule="auto"/>
              <w:ind w:left="60"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</w:t>
            </w:r>
            <w:r w:rsidR="00CE0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protokollēmuma uzdevumam</w:t>
            </w:r>
            <w:r w:rsidRPr="0076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tika izstrādāts jauns </w:t>
            </w:r>
            <w:r w:rsidR="003754A5" w:rsidRPr="0076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pilnveidot</w:t>
            </w:r>
            <w:r w:rsidR="003754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3754A5" w:rsidRPr="0076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r w:rsidRPr="0076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kadastrālās vērtēšanas noteikumu projekts "Kadastrālās</w:t>
            </w:r>
            <w:r w:rsidR="00FA4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vērtēšanas noteikumi" (turpmāk – </w:t>
            </w:r>
            <w:r w:rsidRPr="0076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Vērtēšanas noteikumu projekts). </w:t>
            </w:r>
            <w:r w:rsidR="00CE0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2018. </w:t>
            </w:r>
            <w:r w:rsidRPr="0076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februāra sākumā Vērtēšanas noteikumu projekts tika prezentēts un uzsākta tā apspriešana ar sadarbības partneriem </w:t>
            </w:r>
            <w:r w:rsidR="00FA4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76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Latvijas Pašvaldību savienību, Latvijas Darba </w:t>
            </w:r>
            <w:r w:rsidR="008724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872464" w:rsidRPr="0076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evēju </w:t>
            </w:r>
            <w:r w:rsidRPr="0076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konfederāciju, Finanšu ministriju, Zemkopības ministriju. </w:t>
            </w:r>
            <w:r w:rsidR="00CE0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 kā</w:t>
            </w:r>
            <w:r w:rsidRPr="0076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sadarbības partneri iesniedza priekšlikumus, kuru izvērtēšana un ieviešanas iespēju analīze prasīja laiku, </w:t>
            </w:r>
            <w:r w:rsidR="00A92C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Vērtēšanas noteikumu </w:t>
            </w:r>
            <w:r w:rsidRPr="0076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iesniegšanas termiņi tika nokavēti. </w:t>
            </w:r>
            <w:r w:rsidR="008724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Turklāt j</w:t>
            </w:r>
            <w:r w:rsidR="00872464" w:rsidRPr="008724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aunās kadastrālās vērtēšanas metodikas izstrādes laikā darba gru</w:t>
            </w:r>
            <w:r w:rsidR="00FD4D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 secināja, ka j</w:t>
            </w:r>
            <w:r w:rsidR="00FD4D8F" w:rsidRPr="00FD4D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aunās kadastrālās vērtēšanas metodikas ieviešanai </w:t>
            </w:r>
            <w:r w:rsidR="008724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būs nepieciešama</w:t>
            </w:r>
            <w:r w:rsidR="00872464" w:rsidRPr="008724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būtiskas izmaiņas Nekustamā īpašuma valsts kadastra informācijas sistēmas programmatūrā</w:t>
            </w:r>
            <w:r w:rsidR="00FC60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kam nepieciešams valsts budžeta finansējums</w:t>
            </w:r>
            <w:r w:rsidR="008724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Līdz ar to bez </w:t>
            </w:r>
            <w:r w:rsidR="00872464" w:rsidRPr="008724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jaunā</w:t>
            </w:r>
            <w:r w:rsidR="008724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72464" w:rsidRPr="008724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pilnveidotā</w:t>
            </w:r>
            <w:r w:rsidR="008724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72464" w:rsidRPr="008724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kadastrālās vērtēšanas metodika</w:t>
            </w:r>
            <w:r w:rsidR="00CD30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72464" w:rsidRPr="008724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724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apstiprināšanas un bez tās ieviešanai attiecīgo izmaiņu </w:t>
            </w:r>
            <w:r w:rsidR="00872464" w:rsidRPr="008724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valsts kadastra informācijas sistēmas programmatūrā</w:t>
            </w:r>
            <w:r w:rsidR="008724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izstrādes </w:t>
            </w:r>
            <w:r w:rsidRPr="0076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iespējams </w:t>
            </w:r>
            <w:r w:rsidRPr="00CE0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uzsākt jaunās </w:t>
            </w:r>
            <w:r w:rsidR="00A92C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kadastrālo </w:t>
            </w:r>
            <w:r w:rsidRPr="00CE0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vērtību bāzes izstrādi</w:t>
            </w:r>
            <w:r w:rsidR="00CE0836" w:rsidRPr="00CE0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Attiecīgi ir </w:t>
            </w:r>
            <w:r w:rsidRPr="00CE0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nepieciešams mainīt termiņu jaunās ar pilnveidoto metodiku izstrādātās </w:t>
            </w:r>
            <w:r w:rsidR="00A92C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kadastrālo </w:t>
            </w:r>
            <w:r w:rsidRPr="00CE0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vērtību bāzes ieviešanai – tas ir</w:t>
            </w:r>
            <w:r w:rsidR="003754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CE0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9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pārcelt </w:t>
            </w:r>
            <w:r w:rsidRPr="00A9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lastRenderedPageBreak/>
              <w:t>termiņu no 2020.</w:t>
            </w:r>
            <w:r w:rsidR="00FA4A7F" w:rsidRPr="00A9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 w:rsidRPr="00A9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gada uz </w:t>
            </w:r>
            <w:r w:rsidR="001A3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202</w:t>
            </w:r>
            <w:r w:rsidR="00A9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  <w:r w:rsidRPr="00A9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  <w:r w:rsidR="00FA4A7F" w:rsidRPr="00A9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 w:rsidRPr="00A9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gadu</w:t>
            </w:r>
            <w:r w:rsidR="001A7C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1079199B" w14:textId="77777777" w:rsidR="0082529B" w:rsidRDefault="001A7C5C" w:rsidP="001D1142">
            <w:pPr>
              <w:pStyle w:val="Sarakstarindkopa"/>
              <w:tabs>
                <w:tab w:val="left" w:pos="174"/>
                <w:tab w:val="left" w:pos="324"/>
              </w:tabs>
              <w:spacing w:after="0" w:line="240" w:lineRule="auto"/>
              <w:ind w:left="60"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1. </w:t>
            </w:r>
            <w:r w:rsidR="008A0B5A" w:rsidRPr="001A7C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Saistībā ar termiņu pagarināšanu </w:t>
            </w:r>
            <w:r w:rsidR="00FA4A7F" w:rsidRPr="001A7C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CE0836" w:rsidRPr="001A7C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rojekts piedāvā Kadastra likumā izdarīt šādus </w:t>
            </w:r>
            <w:r w:rsidR="00CE0836" w:rsidRPr="008408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grozījumus</w:t>
            </w:r>
            <w:r w:rsidR="008A0B5A" w:rsidRPr="008408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7FC81095" w14:textId="2A2A99A8" w:rsidR="009E6778" w:rsidRDefault="009E6778" w:rsidP="009E6778">
            <w:pPr>
              <w:pStyle w:val="Sarakstarindkopa"/>
              <w:tabs>
                <w:tab w:val="left" w:pos="174"/>
                <w:tab w:val="left" w:pos="324"/>
              </w:tabs>
              <w:spacing w:after="0" w:line="240" w:lineRule="auto"/>
              <w:ind w:left="60"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 </w:t>
            </w:r>
            <w:r w:rsidRPr="009E67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Aizstāt pārejas noteikumu 33. un 38.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E67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punktā skaitļus un vārdu "2020.–2023.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E67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gadam" ar skaitļiem un vārdu "2021.–2024.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E67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gadam"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tādā veidā</w:t>
            </w:r>
            <w:r>
              <w:t xml:space="preserve"> </w:t>
            </w:r>
            <w:r w:rsidRPr="009E67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gadu pagarin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9E67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 (no 2020.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E67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uz 2021.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E67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gadu) jaunās kadastrālo vērtību bāzes ieviešanas termiņus.</w:t>
            </w:r>
          </w:p>
          <w:p w14:paraId="15434055" w14:textId="1E3A5108" w:rsidR="009E6778" w:rsidRPr="009E6778" w:rsidRDefault="009E6778" w:rsidP="00772961">
            <w:pPr>
              <w:pStyle w:val="Sarakstarindkopa"/>
              <w:tabs>
                <w:tab w:val="left" w:pos="174"/>
                <w:tab w:val="left" w:pos="324"/>
              </w:tabs>
              <w:spacing w:after="0" w:line="240" w:lineRule="auto"/>
              <w:ind w:left="60"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 </w:t>
            </w:r>
            <w:r w:rsidRPr="009E67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Papildināt pārejas noteikumu 38.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E67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punktu ar </w:t>
            </w:r>
            <w:r w:rsidR="00C26E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jaunu </w:t>
            </w:r>
            <w:r w:rsidRPr="009E67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otro teikumu šādā redakcijā:</w:t>
            </w:r>
          </w:p>
          <w:p w14:paraId="39C1B3AC" w14:textId="112C1282" w:rsidR="009E6778" w:rsidRDefault="009E6778" w:rsidP="00772961">
            <w:pPr>
              <w:pStyle w:val="Sarakstarindkopa"/>
              <w:tabs>
                <w:tab w:val="left" w:pos="174"/>
                <w:tab w:val="left" w:pos="324"/>
              </w:tabs>
              <w:spacing w:after="0" w:line="240" w:lineRule="auto"/>
              <w:ind w:left="60"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7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"2020.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E67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kadastrālo vērtību </w:t>
            </w:r>
            <w:r w:rsidR="00D601B1" w:rsidRPr="00D601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aprēķinam piemēro kadastrālo vērtību bāzi, kas noteikta</w:t>
            </w:r>
            <w:r w:rsidR="00CE67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E67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E67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E67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decembra noteikum</w:t>
            </w:r>
            <w:r w:rsidR="00D601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9E67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E67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838 "Noteikumi par kadastrālo vērtību bāzi 2016., 2017., 2018. un 2019.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E67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."</w:t>
            </w:r>
          </w:p>
          <w:p w14:paraId="78442729" w14:textId="5D88F15C" w:rsidR="00E645C0" w:rsidRDefault="001A7C5C" w:rsidP="00832C4B">
            <w:pPr>
              <w:spacing w:after="0" w:line="240" w:lineRule="auto"/>
              <w:ind w:left="60" w:firstLine="26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86C">
              <w:rPr>
                <w:rFonts w:ascii="Times New Roman" w:eastAsia="Calibri" w:hAnsi="Times New Roman" w:cs="Times New Roman"/>
                <w:sz w:val="24"/>
                <w:szCs w:val="24"/>
              </w:rPr>
              <w:t>– </w:t>
            </w:r>
            <w:r w:rsidR="0084086C" w:rsidRPr="0084086C">
              <w:rPr>
                <w:rFonts w:ascii="Times New Roman" w:eastAsia="Calibri" w:hAnsi="Times New Roman" w:cs="Times New Roman"/>
                <w:sz w:val="24"/>
                <w:szCs w:val="24"/>
              </w:rPr>
              <w:t>Aizstāt pārejas noteikumu 41. punktā skaitli un vārdu "2019. gadam" ar skaitli un vārdu "202</w:t>
            </w:r>
            <w:r w:rsidR="00A94C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4086C" w:rsidRPr="0084086C">
              <w:rPr>
                <w:rFonts w:ascii="Times New Roman" w:eastAsia="Calibri" w:hAnsi="Times New Roman" w:cs="Times New Roman"/>
                <w:sz w:val="24"/>
                <w:szCs w:val="24"/>
              </w:rPr>
              <w:t>. gadam"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0800">
              <w:rPr>
                <w:rFonts w:ascii="Times New Roman" w:eastAsia="Calibri" w:hAnsi="Times New Roman" w:cs="Times New Roman"/>
                <w:sz w:val="24"/>
                <w:szCs w:val="24"/>
              </w:rPr>
              <w:t>(41.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E0800">
              <w:rPr>
                <w:rFonts w:ascii="Times New Roman" w:eastAsia="Calibri" w:hAnsi="Times New Roman" w:cs="Times New Roman"/>
                <w:sz w:val="24"/>
                <w:szCs w:val="24"/>
              </w:rPr>
              <w:t>punkts</w:t>
            </w:r>
            <w:r w:rsidR="005E0800" w:rsidRPr="00B01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nosaka</w:t>
            </w:r>
            <w:r w:rsidR="005E0800" w:rsidRPr="00A93DAC">
              <w:rPr>
                <w:rFonts w:ascii="Times New Roman" w:eastAsia="Calibri" w:hAnsi="Times New Roman" w:cs="Times New Roman"/>
                <w:sz w:val="24"/>
                <w:szCs w:val="24"/>
              </w:rPr>
              <w:t>, ka</w:t>
            </w:r>
            <w:r w:rsidR="005E0800" w:rsidRPr="00B01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Valsts zemes dienests, aprēķinot prognozētās kadastrālās vērtības 2018.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E0800" w:rsidRPr="00B01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gadam un kadastrālās vērtības </w:t>
            </w:r>
            <w:r w:rsidR="003C2B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E0800" w:rsidRPr="00B018C0">
              <w:rPr>
                <w:rFonts w:ascii="Times New Roman" w:eastAsia="Calibri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–2019. </w:t>
            </w:r>
            <w:r w:rsidR="005E0800" w:rsidRPr="00B01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gadam, zemei, kuras lietošanas mērķis ir dzīvojamā apbūve (individuālā un daudzdzīvokļu) un kurai </w:t>
            </w:r>
            <w:r w:rsidR="009E6778" w:rsidRPr="009E6778">
              <w:rPr>
                <w:rFonts w:ascii="Times New Roman" w:eastAsia="Calibri" w:hAnsi="Times New Roman" w:cs="Times New Roman"/>
                <w:sz w:val="24"/>
                <w:szCs w:val="24"/>
              </w:rPr>
              <w:t>Nekustamā īpašuma valst</w:t>
            </w:r>
            <w:r w:rsidR="009E6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kadastra informācijas sistēmā </w:t>
            </w:r>
            <w:r w:rsidR="005E0800" w:rsidRPr="00B01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reģistrēts apgrūtinājums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5E0800" w:rsidRPr="00B01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0800" w:rsidRPr="00066573">
              <w:rPr>
                <w:rFonts w:ascii="Times New Roman" w:eastAsia="Calibri" w:hAnsi="Times New Roman" w:cs="Times New Roman"/>
                <w:sz w:val="24"/>
                <w:szCs w:val="24"/>
              </w:rPr>
              <w:t>kultūras piemineklis, piemēro koeficientu 0,7).</w:t>
            </w:r>
          </w:p>
          <w:p w14:paraId="2E7A54A0" w14:textId="24C0FA22" w:rsidR="003754A5" w:rsidRPr="00CF53E7" w:rsidRDefault="00CE0836" w:rsidP="00FC6011">
            <w:pPr>
              <w:spacing w:after="0" w:line="240" w:lineRule="auto"/>
              <w:ind w:left="60"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665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2. </w:t>
            </w:r>
            <w:r w:rsidR="001D1142" w:rsidRPr="000665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Kadastra likuma pārejas noteikumu 39. punktā ir dots uzdevums Ministru kabinetam līdz 2018. gada </w:t>
            </w:r>
            <w:r w:rsidR="00064C41" w:rsidRPr="000665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="001D1142" w:rsidRPr="000665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 martam pieņemt attiecīgus normatīvos aktus, lai nodrošinātu, ka Nekustamā īpašuma valsts kadastrā tiek saņemti dati, kas nepieciešami kadastrālo vērtību bāzes izstrādei no 2020. gada atbilstoši uzlabotajai kadastrālās vērtēšanas </w:t>
            </w:r>
            <w:r w:rsidR="001D1142" w:rsidRPr="00FC60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metodikai. Tā kā turpinās darbs pie pilnveidotās</w:t>
            </w:r>
            <w:r w:rsidR="001D1142" w:rsidRPr="00FC6011">
              <w:rPr>
                <w:rFonts w:ascii="Times New Roman" w:hAnsi="Times New Roman"/>
                <w:sz w:val="24"/>
              </w:rPr>
              <w:t xml:space="preserve"> kadastrālo vērtību </w:t>
            </w:r>
            <w:r w:rsidR="001D1142" w:rsidRPr="00FC60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metodikas izstrādes, kuras ietvaros varētu tikt konstatēti citi papildus nepieciešamie </w:t>
            </w:r>
            <w:r w:rsidR="00D737C8" w:rsidRPr="00FC60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dati,</w:t>
            </w:r>
            <w:r w:rsidR="00D737C8" w:rsidRPr="00FC6011">
              <w:rPr>
                <w:rFonts w:ascii="Times New Roman" w:hAnsi="Times New Roman"/>
                <w:sz w:val="24"/>
              </w:rPr>
              <w:t xml:space="preserve"> </w:t>
            </w:r>
            <w:r w:rsidR="00ED57E0" w:rsidRPr="00FC6011">
              <w:rPr>
                <w:rFonts w:ascii="Times New Roman" w:hAnsi="Times New Roman"/>
                <w:sz w:val="24"/>
              </w:rPr>
              <w:t xml:space="preserve">39. punktā dotā uzdevuma </w:t>
            </w:r>
            <w:r w:rsidR="0073541A" w:rsidRPr="00FC6011">
              <w:rPr>
                <w:rFonts w:ascii="Times New Roman" w:hAnsi="Times New Roman"/>
                <w:sz w:val="24"/>
              </w:rPr>
              <w:t xml:space="preserve">izpildes </w:t>
            </w:r>
            <w:r w:rsidR="00FC6011" w:rsidRPr="00FC60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termiņš</w:t>
            </w:r>
            <w:r w:rsidR="00ED57E0" w:rsidRPr="00FC60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737C8" w:rsidRPr="00FC60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nosakāms</w:t>
            </w:r>
            <w:r w:rsidR="00D737C8" w:rsidRPr="00FC6011">
              <w:rPr>
                <w:rFonts w:ascii="Times New Roman" w:hAnsi="Times New Roman"/>
                <w:sz w:val="24"/>
              </w:rPr>
              <w:t xml:space="preserve"> </w:t>
            </w:r>
            <w:r w:rsidR="00ED57E0" w:rsidRPr="00FC6011">
              <w:rPr>
                <w:rFonts w:ascii="Times New Roman" w:hAnsi="Times New Roman"/>
                <w:sz w:val="24"/>
              </w:rPr>
              <w:t>līdz 2019. gada 1. novembrim.</w:t>
            </w:r>
          </w:p>
        </w:tc>
      </w:tr>
      <w:tr w:rsidR="00C9499C" w:rsidRPr="00CF53E7" w14:paraId="24F81D7F" w14:textId="77777777" w:rsidTr="003C2B8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151A" w14:textId="64F0BEA8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6A5C" w14:textId="77777777" w:rsidR="00C9499C" w:rsidRPr="00A93DAC" w:rsidRDefault="00C9499C" w:rsidP="00CF53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93DAC">
              <w:rPr>
                <w:rFonts w:ascii="Times New Roman" w:hAnsi="Times New Roman"/>
                <w:sz w:val="24"/>
              </w:rPr>
              <w:t>Projekta izstrādē iesaistītās institūcijas un publiskas personas kapitālsabiedrības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40D6" w14:textId="564469B9" w:rsidR="00C9499C" w:rsidRPr="00CF53E7" w:rsidRDefault="00307529" w:rsidP="00A93DAC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 (Valsts zemes dienests).</w:t>
            </w:r>
          </w:p>
        </w:tc>
      </w:tr>
      <w:tr w:rsidR="00C9499C" w:rsidRPr="00CF53E7" w14:paraId="7F7AACF8" w14:textId="77777777" w:rsidTr="003C2B80">
        <w:trPr>
          <w:trHeight w:val="9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5D1D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026C" w14:textId="77777777" w:rsidR="00C9499C" w:rsidRPr="00CF53E7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9763" w14:textId="30BE250E" w:rsidR="006500AC" w:rsidRPr="00CF53E7" w:rsidRDefault="00FE55C2" w:rsidP="003913A6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204A979D" w14:textId="67D616E7" w:rsidR="00C9499C" w:rsidRDefault="00C9499C" w:rsidP="00CF53E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2701"/>
        <w:gridCol w:w="5862"/>
      </w:tblGrid>
      <w:tr w:rsidR="002235FD" w:rsidRPr="002235FD" w14:paraId="6D733D14" w14:textId="77777777" w:rsidTr="00F9174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AE93" w14:textId="77777777" w:rsidR="002235FD" w:rsidRPr="002235FD" w:rsidRDefault="002235FD" w:rsidP="0022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A92C87" w:rsidRPr="00CF53E7" w14:paraId="5532D5B0" w14:textId="77777777" w:rsidTr="00A93DAC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3BAB" w14:textId="77777777" w:rsidR="00A92C87" w:rsidRPr="00CF53E7" w:rsidRDefault="00A92C87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F000" w14:textId="77777777" w:rsidR="00A92C87" w:rsidRPr="00CF53E7" w:rsidRDefault="00A92C87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2AF6" w14:textId="789DE949" w:rsidR="00A92C87" w:rsidRPr="00CF53E7" w:rsidRDefault="00824AF7" w:rsidP="001A7C5C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24AF7">
              <w:rPr>
                <w:rFonts w:ascii="Times New Roman" w:hAnsi="Times New Roman" w:cs="Times New Roman"/>
                <w:sz w:val="24"/>
                <w:szCs w:val="24"/>
              </w:rPr>
              <w:t xml:space="preserve">Visas fiziskās un juridiskās personas, kuras ir nekustamā īpašuma īpašnieki vai, ja tāda nav, – tiesiskie valdītāji, vai, ja tāda nav, – lietotāji. Saskaņā 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Nekustamā īpašuma valsts k</w:t>
            </w:r>
            <w:r w:rsidRPr="00824AF7">
              <w:rPr>
                <w:rFonts w:ascii="Times New Roman" w:hAnsi="Times New Roman" w:cs="Times New Roman"/>
                <w:sz w:val="24"/>
                <w:szCs w:val="24"/>
              </w:rPr>
              <w:t>adastra informācijas sistēmā reģistrētajiem datiem valstī ir vairāk kā 800</w:t>
            </w:r>
            <w:r w:rsidR="001A7C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4AF7">
              <w:rPr>
                <w:rFonts w:ascii="Times New Roman" w:hAnsi="Times New Roman" w:cs="Times New Roman"/>
                <w:sz w:val="24"/>
                <w:szCs w:val="24"/>
              </w:rPr>
              <w:t>000 nekustamā īpašuma īpašnieki, tiesiskie valdītāji vai lietotāji</w:t>
            </w:r>
            <w:r w:rsidR="001E7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2C87" w:rsidRPr="00CF53E7" w14:paraId="20219E54" w14:textId="77777777" w:rsidTr="00A93DAC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B53B" w14:textId="77777777" w:rsidR="00A92C87" w:rsidRPr="00CF53E7" w:rsidRDefault="00A92C87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4851" w14:textId="77777777" w:rsidR="00A92C87" w:rsidRPr="00CF53E7" w:rsidRDefault="00A92C87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7726" w14:textId="4DF2086C" w:rsidR="009462C8" w:rsidRDefault="00C37303" w:rsidP="00A93DAC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Šobrīd</w:t>
            </w:r>
            <w:r w:rsidR="001654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2019.</w:t>
            </w:r>
            <w:r w:rsidR="008408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1654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</w:t>
            </w:r>
            <w:r w:rsidR="00824AF7" w:rsidRPr="00824A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pēkā esošā kadastrālo vērtību bāze</w:t>
            </w:r>
            <w:r w:rsidR="00F90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A71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90F4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kas ir izstrādāta uz 2012.</w:t>
            </w:r>
            <w:r w:rsidR="003F2C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="00F90F4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2013. gada nekustamā īpašuma tirgus informācij</w:t>
            </w:r>
            <w:r w:rsidR="007D2A1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 pamata</w:t>
            </w:r>
            <w:r w:rsidR="00F90F4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r w:rsidR="001654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būs </w:t>
            </w:r>
            <w:r w:rsidR="00A73D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piemērojama arī 2020</w:t>
            </w:r>
            <w:r w:rsidR="001654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8408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24AF7" w:rsidRPr="00824A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kadastrālo vērtību aprēķinam, tāpēc kadastrālās vērtības un </w:t>
            </w:r>
            <w:r w:rsidR="00824AF7" w:rsidRPr="00824A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attiecīgi arī nekustamā īpašuma nodoklis pamatā </w:t>
            </w:r>
            <w:r w:rsidR="00637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nemainīsies</w:t>
            </w:r>
            <w:r w:rsidR="00824AF7" w:rsidRPr="00824A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637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637661" w:rsidRPr="00637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adastrālās vērtības 20</w:t>
            </w:r>
            <w:r w:rsidR="00637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1654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8408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93D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gadā var mainīties</w:t>
            </w:r>
            <w:r w:rsidR="00637661" w:rsidRPr="00637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462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tikai tiem objektiem, kam</w:t>
            </w:r>
            <w:r w:rsidR="00637661" w:rsidRPr="00637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bijušas izmaiņas kadastra objektu raksturojošos datos. Zemei</w:t>
            </w:r>
            <w:r w:rsidR="009462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piemēram,</w:t>
            </w:r>
            <w:r w:rsidR="00637661" w:rsidRPr="00637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kadastrālā vērtība var mainīties, ja pašvaldība mainījusi nekustamā īpašuma lietošanas mērķi, </w:t>
            </w:r>
            <w:r w:rsidR="00637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</w:t>
            </w:r>
            <w:r w:rsidR="00886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37661" w:rsidRPr="00637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 kadastrālās uzmērīšanas rezul</w:t>
            </w:r>
            <w:r w:rsidR="00637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tātā mainījušies apgrūtinājumi</w:t>
            </w:r>
            <w:r w:rsidR="00886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37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="00637661" w:rsidRPr="00637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mainījusies zemes kopplatība</w:t>
            </w:r>
            <w:r w:rsidR="00637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637661" w:rsidRPr="00637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Ēkām kadastrālā vērtība var mainīties</w:t>
            </w:r>
            <w:r w:rsidR="009462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piemēram</w:t>
            </w:r>
            <w:r w:rsidR="00637661" w:rsidRPr="00637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ja mainīts ēkas lietošanas ve</w:t>
            </w:r>
            <w:r w:rsidR="009462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ids – </w:t>
            </w:r>
            <w:r w:rsidR="00637661" w:rsidRPr="00637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dzīvojamās telpas tiek pārveidotas par biroja telpām vai otrādi, ja precizēts ēkas fiziskais nolietojums, ja mainīti ēkas apjoma rādītāji – ēkai piebūvēts vai nojaukts stāvs.</w:t>
            </w:r>
          </w:p>
          <w:p w14:paraId="46E37C3A" w14:textId="36DD948F" w:rsidR="00A92C87" w:rsidRPr="00824AF7" w:rsidRDefault="00824AF7" w:rsidP="00A93DAC">
            <w:pPr>
              <w:spacing w:after="0" w:line="240" w:lineRule="auto"/>
              <w:ind w:firstLine="275"/>
              <w:jc w:val="both"/>
              <w:rPr>
                <w:rFonts w:ascii="Times New Roman" w:hAnsi="Times New Roman"/>
                <w:sz w:val="24"/>
              </w:rPr>
            </w:pPr>
            <w:r w:rsidRPr="00824A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Precīzu ietekmi nav iespējams aprēķināt, jo </w:t>
            </w:r>
            <w:r w:rsidR="009462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kadastrālā vērtība tiks aprēķināta atbilstoši </w:t>
            </w:r>
            <w:r w:rsidR="00637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objekta stāvokli</w:t>
            </w:r>
            <w:r w:rsidR="009462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637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taksācijas gada 1.</w:t>
            </w:r>
            <w:r w:rsidR="00A93D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37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janvāri, kā arī </w:t>
            </w:r>
            <w:r w:rsidRPr="00824A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pašvaldībām ir tiesības noteikt nekustamā īpašuma nodokļa likmes</w:t>
            </w:r>
            <w:r w:rsidR="00637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92C87" w:rsidRPr="00CF53E7" w14:paraId="0231A674" w14:textId="77777777" w:rsidTr="00A93DAC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CD83" w14:textId="77777777" w:rsidR="00A92C87" w:rsidRPr="00CF53E7" w:rsidRDefault="00A92C87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01FE" w14:textId="77777777" w:rsidR="00A92C87" w:rsidRPr="00CF53E7" w:rsidRDefault="00A92C87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8B74" w14:textId="1F7AE331" w:rsidR="00A92C87" w:rsidRPr="00824AF7" w:rsidRDefault="00824AF7" w:rsidP="00A93DAC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A92C87" w:rsidRPr="00CF53E7" w14:paraId="3D54E7CF" w14:textId="77777777" w:rsidTr="00A93DAC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644A" w14:textId="77777777" w:rsidR="00A92C87" w:rsidRPr="00CF53E7" w:rsidRDefault="00A92C87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54E9" w14:textId="77777777" w:rsidR="00A92C87" w:rsidRPr="00CF53E7" w:rsidRDefault="00A92C87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39F3" w14:textId="486A94B5" w:rsidR="00A92C87" w:rsidRPr="00824AF7" w:rsidRDefault="00824AF7" w:rsidP="00A93DAC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F7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92C87" w:rsidRPr="00CF53E7" w14:paraId="04A3122D" w14:textId="77777777" w:rsidTr="00A93DAC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C371" w14:textId="77777777" w:rsidR="00A92C87" w:rsidRPr="00CF53E7" w:rsidRDefault="00A92C87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BEB0" w14:textId="77777777" w:rsidR="00A92C87" w:rsidRPr="00CF53E7" w:rsidRDefault="00A92C87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2BB1" w14:textId="614602B9" w:rsidR="00A92C87" w:rsidRPr="00824AF7" w:rsidRDefault="00A92C87" w:rsidP="00A93DAC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6F1ED294" w14:textId="77777777" w:rsidR="002235FD" w:rsidRDefault="002235FD" w:rsidP="00A93DAC">
      <w:pPr>
        <w:spacing w:after="0" w:line="240" w:lineRule="auto"/>
        <w:ind w:firstLine="300"/>
        <w:jc w:val="center"/>
        <w:rPr>
          <w:rFonts w:ascii="Times New Roman" w:hAnsi="Times New Roman"/>
          <w:b/>
          <w:sz w:val="24"/>
        </w:rPr>
      </w:pPr>
    </w:p>
    <w:tbl>
      <w:tblPr>
        <w:tblW w:w="50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7"/>
      </w:tblGrid>
      <w:tr w:rsidR="009473C9" w:rsidRPr="009473C9" w14:paraId="07690FF6" w14:textId="77777777" w:rsidTr="00102DF2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90C2" w14:textId="77777777" w:rsidR="009473C9" w:rsidRPr="009473C9" w:rsidRDefault="009473C9" w:rsidP="0094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102DF2" w:rsidRPr="009473C9" w14:paraId="1242972E" w14:textId="77777777" w:rsidTr="00040A82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072F" w14:textId="77777777" w:rsidR="00102DF2" w:rsidRPr="00102DF2" w:rsidRDefault="00102DF2" w:rsidP="00947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4CD7649" w14:textId="77777777" w:rsidR="009473C9" w:rsidRDefault="009473C9" w:rsidP="00A93DAC">
      <w:pPr>
        <w:spacing w:after="0" w:line="240" w:lineRule="auto"/>
        <w:ind w:firstLine="300"/>
        <w:jc w:val="center"/>
        <w:rPr>
          <w:rFonts w:ascii="Times New Roman" w:hAnsi="Times New Roman"/>
          <w:b/>
          <w:sz w:val="24"/>
        </w:rPr>
      </w:pPr>
    </w:p>
    <w:tbl>
      <w:tblPr>
        <w:tblW w:w="50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340E6C" w:rsidRPr="00340E6C" w14:paraId="20A0C4DA" w14:textId="77777777" w:rsidTr="00F91746"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63C8" w14:textId="77777777" w:rsidR="00340E6C" w:rsidRPr="00340E6C" w:rsidRDefault="00340E6C" w:rsidP="0034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CE67F5" w:rsidRPr="00340E6C" w14:paraId="07AA10B1" w14:textId="382C99B7" w:rsidTr="00473BB4"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5C13" w14:textId="19B19DEB" w:rsidR="00CE67F5" w:rsidRPr="003C2B80" w:rsidRDefault="00CE67F5" w:rsidP="00772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71E48A8" w14:textId="77777777" w:rsidR="00824AF7" w:rsidRDefault="00824AF7" w:rsidP="00A93DAC">
      <w:pPr>
        <w:spacing w:after="0" w:line="240" w:lineRule="auto"/>
        <w:ind w:firstLine="300"/>
        <w:jc w:val="center"/>
        <w:rPr>
          <w:rFonts w:ascii="Times New Roman" w:hAnsi="Times New Roman"/>
          <w:b/>
          <w:sz w:val="24"/>
        </w:rPr>
      </w:pPr>
    </w:p>
    <w:tbl>
      <w:tblPr>
        <w:tblW w:w="498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04"/>
      </w:tblGrid>
      <w:tr w:rsidR="00C40548" w:rsidRPr="00CF53E7" w14:paraId="3EB4A3B4" w14:textId="77777777" w:rsidTr="00C4054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811A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1A5A54" w:rsidRPr="00CF53E7" w14:paraId="15B71A5E" w14:textId="77777777" w:rsidTr="007721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0164" w14:textId="77777777" w:rsidR="001A5A54" w:rsidRPr="0077216A" w:rsidRDefault="001A5A54" w:rsidP="00772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2C7B551A" w14:textId="77777777" w:rsidR="00C9499C" w:rsidRDefault="00C9499C" w:rsidP="00CF5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2701"/>
        <w:gridCol w:w="5862"/>
      </w:tblGrid>
      <w:tr w:rsidR="00FE55C2" w:rsidRPr="00CF53E7" w14:paraId="7E591F8B" w14:textId="77777777" w:rsidTr="00807DB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61BB" w14:textId="77777777" w:rsidR="00FE55C2" w:rsidRPr="00CF53E7" w:rsidRDefault="00FE55C2" w:rsidP="008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FE55C2" w:rsidRPr="00CF53E7" w14:paraId="15A4FC0E" w14:textId="77777777" w:rsidTr="00807DB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04D1" w14:textId="77777777" w:rsidR="00FE55C2" w:rsidRPr="00CF53E7" w:rsidRDefault="00FE55C2" w:rsidP="008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A05E" w14:textId="77777777" w:rsidR="00FE55C2" w:rsidRPr="00CF53E7" w:rsidRDefault="00FE55C2" w:rsidP="008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00E5" w14:textId="0B1F1C25" w:rsidR="00FE55C2" w:rsidRPr="00CF53E7" w:rsidRDefault="00FE55C2" w:rsidP="00FE55C2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C2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virzība ir steidzama, jo jaunai kadastrālo vērtīb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bāzei ir jāstājas spēkā 2020. </w:t>
            </w:r>
            <w:r w:rsidRPr="00FE55C2">
              <w:rPr>
                <w:rFonts w:ascii="Times New Roman" w:eastAsia="Times New Roman" w:hAnsi="Times New Roman" w:cs="Times New Roman"/>
                <w:sz w:val="24"/>
                <w:szCs w:val="24"/>
              </w:rPr>
              <w:t>gada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E55C2">
              <w:rPr>
                <w:rFonts w:ascii="Times New Roman" w:eastAsia="Times New Roman" w:hAnsi="Times New Roman" w:cs="Times New Roman"/>
                <w:sz w:val="24"/>
                <w:szCs w:val="24"/>
              </w:rPr>
              <w:t>janvārī. Attiecīgi ir nepieciešams no Kadastra likuma izrietošos termiņus kadastrālo vērtību bāzes izstrādei pagarināt par vienu gadu. Tāpēc sabiedrības līdzdalību un komunikācijas aktivitātes nebija iespējams nodrošināt.</w:t>
            </w:r>
          </w:p>
        </w:tc>
      </w:tr>
      <w:tr w:rsidR="00FE55C2" w:rsidRPr="00CF53E7" w14:paraId="40E81E66" w14:textId="77777777" w:rsidTr="0077296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54AA" w14:textId="77777777" w:rsidR="00FE55C2" w:rsidRPr="00CF53E7" w:rsidRDefault="00FE55C2" w:rsidP="008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E4B5" w14:textId="77777777" w:rsidR="00FE55C2" w:rsidRPr="00CF53E7" w:rsidRDefault="00FE55C2" w:rsidP="008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A538" w14:textId="2370BA6F" w:rsidR="00FE55C2" w:rsidRPr="00CF53E7" w:rsidRDefault="00FE55C2" w:rsidP="00772961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FE55C2" w:rsidRPr="00CF53E7" w14:paraId="6EEE0644" w14:textId="77777777" w:rsidTr="00807DB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0CB8" w14:textId="77777777" w:rsidR="00FE55C2" w:rsidRPr="00CF53E7" w:rsidRDefault="00FE55C2" w:rsidP="008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A444" w14:textId="77777777" w:rsidR="00FE55C2" w:rsidRPr="00CF53E7" w:rsidRDefault="00FE55C2" w:rsidP="008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3E7C" w14:textId="227C12B0" w:rsidR="00FE55C2" w:rsidRPr="00CF53E7" w:rsidRDefault="00FE55C2" w:rsidP="00807DB6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FE55C2" w:rsidRPr="00CF53E7" w14:paraId="080DA1DC" w14:textId="77777777" w:rsidTr="00807DB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5C22" w14:textId="77777777" w:rsidR="00FE55C2" w:rsidRPr="00CF53E7" w:rsidRDefault="00FE55C2" w:rsidP="008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60E4" w14:textId="77777777" w:rsidR="00FE55C2" w:rsidRPr="00CF53E7" w:rsidRDefault="00FE55C2" w:rsidP="008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926A" w14:textId="6546DE74" w:rsidR="00FE55C2" w:rsidRPr="00CF53E7" w:rsidRDefault="00FE55C2" w:rsidP="00807DB6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1E524A20" w14:textId="77777777" w:rsidR="00FE55C2" w:rsidRDefault="00FE55C2" w:rsidP="00CF5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2701"/>
        <w:gridCol w:w="5833"/>
      </w:tblGrid>
      <w:tr w:rsidR="00C9499C" w:rsidRPr="00CF53E7" w14:paraId="6F788381" w14:textId="77777777" w:rsidTr="0077216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78D7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C40548" w:rsidRPr="00CF53E7" w14:paraId="3B7120CF" w14:textId="77777777" w:rsidTr="00C4054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DCED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740B" w14:textId="77777777" w:rsidR="00C9499C" w:rsidRPr="00CF53E7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C542" w14:textId="77777777" w:rsidR="00C9499C" w:rsidRPr="00CF53E7" w:rsidRDefault="00F2181C" w:rsidP="00CF53E7">
            <w:pPr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zemes dienests</w:t>
            </w:r>
            <w:r w:rsidR="001A5A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40548" w:rsidRPr="00CF53E7" w14:paraId="336A11A3" w14:textId="77777777" w:rsidTr="00C4054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8900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C31C" w14:textId="77777777" w:rsidR="00C9499C" w:rsidRPr="00CF53E7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B142" w14:textId="77777777" w:rsidR="00C9499C" w:rsidRPr="0077216A" w:rsidRDefault="00C70E15" w:rsidP="009E5122">
            <w:pPr>
              <w:spacing w:after="0" w:line="240" w:lineRule="auto"/>
              <w:ind w:firstLine="133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C70E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Projektam nebūs ietekme uz pārvaldes funkcijām un institucionālo struktūru. Projekta izpildes rezultātā nenotiks jaunu institūciju izveide, esošu institūciju likvidācija un reorganizācija. Projektam nav paredzēta ietekme uz institūciju cilvēkresursiem.</w:t>
            </w:r>
          </w:p>
        </w:tc>
      </w:tr>
      <w:tr w:rsidR="00C40548" w:rsidRPr="00CF53E7" w14:paraId="7A0DC8E7" w14:textId="77777777" w:rsidTr="00C4054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59D5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FC05" w14:textId="77777777" w:rsidR="00C9499C" w:rsidRPr="00CF53E7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3C23" w14:textId="77777777" w:rsidR="00C9499C" w:rsidRPr="00CF53E7" w:rsidRDefault="00D65C4C" w:rsidP="00CF53E7">
            <w:pPr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1A5A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7DE13CFA" w14:textId="77777777" w:rsidR="007A269C" w:rsidRDefault="007A269C" w:rsidP="00C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16E58D" w14:textId="77777777" w:rsidR="00FD3F5E" w:rsidRPr="00CF53E7" w:rsidRDefault="00FD3F5E" w:rsidP="00C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0EE77F" w14:textId="77777777" w:rsidR="001B1BDD" w:rsidRDefault="001B1BDD" w:rsidP="00C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BDD">
        <w:rPr>
          <w:rFonts w:ascii="Times New Roman" w:eastAsia="Times New Roman" w:hAnsi="Times New Roman" w:cs="Times New Roman"/>
          <w:sz w:val="24"/>
          <w:szCs w:val="24"/>
        </w:rPr>
        <w:t>Iesniedzējs:</w:t>
      </w:r>
    </w:p>
    <w:p w14:paraId="69825204" w14:textId="0E96921F" w:rsidR="0073786C" w:rsidRPr="001B1BDD" w:rsidRDefault="0073786C" w:rsidP="00C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6C">
        <w:rPr>
          <w:rFonts w:ascii="Times New Roman" w:eastAsia="Times New Roman" w:hAnsi="Times New Roman" w:cs="Times New Roman"/>
          <w:sz w:val="24"/>
          <w:szCs w:val="24"/>
        </w:rPr>
        <w:t>Ministru prezidenta biedrs,</w:t>
      </w:r>
      <w:bookmarkStart w:id="0" w:name="_GoBack"/>
      <w:bookmarkEnd w:id="0"/>
    </w:p>
    <w:p w14:paraId="0AC5F4A8" w14:textId="2EB649CE" w:rsidR="00FD3F5E" w:rsidRDefault="0072769D" w:rsidP="00FD3F5E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9D">
        <w:rPr>
          <w:rFonts w:ascii="Times New Roman" w:eastAsia="Times New Roman" w:hAnsi="Times New Roman" w:cs="Times New Roman"/>
          <w:sz w:val="24"/>
          <w:szCs w:val="24"/>
        </w:rPr>
        <w:t>tieslietu ministrs</w:t>
      </w:r>
      <w:r w:rsidRPr="0072769D">
        <w:rPr>
          <w:rFonts w:ascii="Times New Roman" w:eastAsia="Times New Roman" w:hAnsi="Times New Roman" w:cs="Times New Roman"/>
          <w:sz w:val="24"/>
          <w:szCs w:val="24"/>
        </w:rPr>
        <w:tab/>
      </w:r>
      <w:r w:rsidR="00A94C27">
        <w:rPr>
          <w:rFonts w:ascii="Times New Roman" w:eastAsia="Times New Roman" w:hAnsi="Times New Roman" w:cs="Times New Roman"/>
          <w:sz w:val="24"/>
          <w:szCs w:val="24"/>
        </w:rPr>
        <w:t>Jānis Bordāns</w:t>
      </w:r>
    </w:p>
    <w:p w14:paraId="701B5D38" w14:textId="77777777" w:rsidR="0072769D" w:rsidRDefault="0072769D" w:rsidP="00FD3F5E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41352" w14:textId="77777777" w:rsidR="0072769D" w:rsidRDefault="0072769D" w:rsidP="00FD3F5E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43B556" w14:textId="28363273" w:rsidR="0075046D" w:rsidRPr="0075046D" w:rsidRDefault="00991364" w:rsidP="007504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Pētersone</w:t>
      </w:r>
      <w:r w:rsidRPr="0075046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75046D" w:rsidRPr="0075046D">
        <w:rPr>
          <w:rFonts w:ascii="Times New Roman" w:eastAsia="Times New Roman" w:hAnsi="Times New Roman" w:cs="Times New Roman"/>
          <w:sz w:val="20"/>
          <w:szCs w:val="20"/>
          <w:lang w:eastAsia="lv-LV"/>
        </w:rPr>
        <w:t>670386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52</w:t>
      </w:r>
    </w:p>
    <w:p w14:paraId="3CBEEBE4" w14:textId="423A2DEF" w:rsidR="00FD3F5E" w:rsidRPr="00BA51CB" w:rsidRDefault="00991364" w:rsidP="0075046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Rita.Petersone</w:t>
      </w:r>
      <w:r w:rsidR="0075046D" w:rsidRPr="002235FD">
        <w:rPr>
          <w:rFonts w:ascii="Times New Roman" w:hAnsi="Times New Roman"/>
          <w:sz w:val="20"/>
        </w:rPr>
        <w:t>@vzd.gov.lv</w:t>
      </w:r>
    </w:p>
    <w:sectPr w:rsidR="00FD3F5E" w:rsidRPr="00BA51CB" w:rsidSect="004D15A9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7F46D" w14:textId="77777777" w:rsidR="00D16A71" w:rsidRDefault="00D16A71" w:rsidP="004D15A9">
      <w:pPr>
        <w:spacing w:after="0" w:line="240" w:lineRule="auto"/>
      </w:pPr>
      <w:r>
        <w:separator/>
      </w:r>
    </w:p>
  </w:endnote>
  <w:endnote w:type="continuationSeparator" w:id="0">
    <w:p w14:paraId="43B15530" w14:textId="77777777" w:rsidR="00D16A71" w:rsidRDefault="00D16A71" w:rsidP="004D15A9">
      <w:pPr>
        <w:spacing w:after="0" w:line="240" w:lineRule="auto"/>
      </w:pPr>
      <w:r>
        <w:continuationSeparator/>
      </w:r>
    </w:p>
  </w:endnote>
  <w:endnote w:type="continuationNotice" w:id="1">
    <w:p w14:paraId="665D6437" w14:textId="77777777" w:rsidR="00D16A71" w:rsidRDefault="00D16A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001FD" w14:textId="54A28DFD" w:rsidR="00F91746" w:rsidRPr="000349FE" w:rsidRDefault="00F91746" w:rsidP="000349FE">
    <w:pPr>
      <w:pStyle w:val="Kjene"/>
    </w:pPr>
    <w:r w:rsidRPr="000349FE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0349FE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0349FE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9566AA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TManot_120419_KL</w:t>
    </w:r>
    <w:r w:rsidRPr="000349FE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A737C" w14:textId="7B2DFA59" w:rsidR="00F91746" w:rsidRPr="007A30E8" w:rsidRDefault="00F91746" w:rsidP="007A30E8">
    <w:pPr>
      <w:pStyle w:val="Kjene"/>
    </w:pPr>
    <w:r w:rsidRPr="000349FE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0349FE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0349FE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9566AA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TManot_120419_KL</w:t>
    </w:r>
    <w:r w:rsidRPr="000349FE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2980B" w14:textId="77777777" w:rsidR="00D16A71" w:rsidRDefault="00D16A71" w:rsidP="004D15A9">
      <w:pPr>
        <w:spacing w:after="0" w:line="240" w:lineRule="auto"/>
      </w:pPr>
      <w:r>
        <w:separator/>
      </w:r>
    </w:p>
  </w:footnote>
  <w:footnote w:type="continuationSeparator" w:id="0">
    <w:p w14:paraId="32889657" w14:textId="77777777" w:rsidR="00D16A71" w:rsidRDefault="00D16A71" w:rsidP="004D15A9">
      <w:pPr>
        <w:spacing w:after="0" w:line="240" w:lineRule="auto"/>
      </w:pPr>
      <w:r>
        <w:continuationSeparator/>
      </w:r>
    </w:p>
  </w:footnote>
  <w:footnote w:type="continuationNotice" w:id="1">
    <w:p w14:paraId="38670D45" w14:textId="77777777" w:rsidR="00D16A71" w:rsidRDefault="00D16A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75EFA1" w14:textId="4B370895" w:rsidR="00F91746" w:rsidRPr="004D15A9" w:rsidRDefault="00F91746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786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176D412" w14:textId="77777777" w:rsidR="00F91746" w:rsidRDefault="00F9174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646"/>
    <w:multiLevelType w:val="hybridMultilevel"/>
    <w:tmpl w:val="3BF0D2E6"/>
    <w:lvl w:ilvl="0" w:tplc="AFC0D5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12C27"/>
    <w:multiLevelType w:val="hybridMultilevel"/>
    <w:tmpl w:val="0C7E8568"/>
    <w:lvl w:ilvl="0" w:tplc="321E281E">
      <w:numFmt w:val="bullet"/>
      <w:lvlText w:val="-"/>
      <w:lvlJc w:val="left"/>
      <w:pPr>
        <w:ind w:left="99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>
    <w:nsid w:val="0F6D0169"/>
    <w:multiLevelType w:val="hybridMultilevel"/>
    <w:tmpl w:val="92E281D2"/>
    <w:lvl w:ilvl="0" w:tplc="654C8F3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D904C5"/>
    <w:multiLevelType w:val="hybridMultilevel"/>
    <w:tmpl w:val="1EE0B924"/>
    <w:lvl w:ilvl="0" w:tplc="8E3E73D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35" w:hanging="360"/>
      </w:pPr>
    </w:lvl>
    <w:lvl w:ilvl="2" w:tplc="0426001B" w:tentative="1">
      <w:start w:val="1"/>
      <w:numFmt w:val="lowerRoman"/>
      <w:lvlText w:val="%3."/>
      <w:lvlJc w:val="right"/>
      <w:pPr>
        <w:ind w:left="2055" w:hanging="180"/>
      </w:pPr>
    </w:lvl>
    <w:lvl w:ilvl="3" w:tplc="0426000F" w:tentative="1">
      <w:start w:val="1"/>
      <w:numFmt w:val="decimal"/>
      <w:lvlText w:val="%4."/>
      <w:lvlJc w:val="left"/>
      <w:pPr>
        <w:ind w:left="2775" w:hanging="360"/>
      </w:pPr>
    </w:lvl>
    <w:lvl w:ilvl="4" w:tplc="04260019" w:tentative="1">
      <w:start w:val="1"/>
      <w:numFmt w:val="lowerLetter"/>
      <w:lvlText w:val="%5."/>
      <w:lvlJc w:val="left"/>
      <w:pPr>
        <w:ind w:left="3495" w:hanging="360"/>
      </w:pPr>
    </w:lvl>
    <w:lvl w:ilvl="5" w:tplc="0426001B" w:tentative="1">
      <w:start w:val="1"/>
      <w:numFmt w:val="lowerRoman"/>
      <w:lvlText w:val="%6."/>
      <w:lvlJc w:val="right"/>
      <w:pPr>
        <w:ind w:left="4215" w:hanging="180"/>
      </w:pPr>
    </w:lvl>
    <w:lvl w:ilvl="6" w:tplc="0426000F" w:tentative="1">
      <w:start w:val="1"/>
      <w:numFmt w:val="decimal"/>
      <w:lvlText w:val="%7."/>
      <w:lvlJc w:val="left"/>
      <w:pPr>
        <w:ind w:left="4935" w:hanging="360"/>
      </w:pPr>
    </w:lvl>
    <w:lvl w:ilvl="7" w:tplc="04260019" w:tentative="1">
      <w:start w:val="1"/>
      <w:numFmt w:val="lowerLetter"/>
      <w:lvlText w:val="%8."/>
      <w:lvlJc w:val="left"/>
      <w:pPr>
        <w:ind w:left="5655" w:hanging="360"/>
      </w:pPr>
    </w:lvl>
    <w:lvl w:ilvl="8" w:tplc="042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26443426"/>
    <w:multiLevelType w:val="hybridMultilevel"/>
    <w:tmpl w:val="3508EA60"/>
    <w:lvl w:ilvl="0" w:tplc="F81ABCCA">
      <w:start w:val="1"/>
      <w:numFmt w:val="bullet"/>
      <w:lvlText w:val="–"/>
      <w:lvlJc w:val="left"/>
      <w:pPr>
        <w:ind w:left="68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5">
    <w:nsid w:val="37DF166F"/>
    <w:multiLevelType w:val="hybridMultilevel"/>
    <w:tmpl w:val="A5182B36"/>
    <w:lvl w:ilvl="0" w:tplc="321E281E">
      <w:numFmt w:val="bullet"/>
      <w:lvlText w:val="-"/>
      <w:lvlJc w:val="left"/>
      <w:pPr>
        <w:ind w:left="99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6">
    <w:nsid w:val="3C787C41"/>
    <w:multiLevelType w:val="hybridMultilevel"/>
    <w:tmpl w:val="4A7E1CEE"/>
    <w:lvl w:ilvl="0" w:tplc="9744A5E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217884"/>
    <w:multiLevelType w:val="hybridMultilevel"/>
    <w:tmpl w:val="5A3AD7FE"/>
    <w:lvl w:ilvl="0" w:tplc="E1426162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34" w:hanging="360"/>
      </w:pPr>
    </w:lvl>
    <w:lvl w:ilvl="2" w:tplc="0426001B" w:tentative="1">
      <w:start w:val="1"/>
      <w:numFmt w:val="lowerRoman"/>
      <w:lvlText w:val="%3."/>
      <w:lvlJc w:val="right"/>
      <w:pPr>
        <w:ind w:left="2054" w:hanging="180"/>
      </w:pPr>
    </w:lvl>
    <w:lvl w:ilvl="3" w:tplc="0426000F" w:tentative="1">
      <w:start w:val="1"/>
      <w:numFmt w:val="decimal"/>
      <w:lvlText w:val="%4."/>
      <w:lvlJc w:val="left"/>
      <w:pPr>
        <w:ind w:left="2774" w:hanging="360"/>
      </w:pPr>
    </w:lvl>
    <w:lvl w:ilvl="4" w:tplc="04260019" w:tentative="1">
      <w:start w:val="1"/>
      <w:numFmt w:val="lowerLetter"/>
      <w:lvlText w:val="%5."/>
      <w:lvlJc w:val="left"/>
      <w:pPr>
        <w:ind w:left="3494" w:hanging="360"/>
      </w:pPr>
    </w:lvl>
    <w:lvl w:ilvl="5" w:tplc="0426001B" w:tentative="1">
      <w:start w:val="1"/>
      <w:numFmt w:val="lowerRoman"/>
      <w:lvlText w:val="%6."/>
      <w:lvlJc w:val="right"/>
      <w:pPr>
        <w:ind w:left="4214" w:hanging="180"/>
      </w:pPr>
    </w:lvl>
    <w:lvl w:ilvl="6" w:tplc="0426000F" w:tentative="1">
      <w:start w:val="1"/>
      <w:numFmt w:val="decimal"/>
      <w:lvlText w:val="%7."/>
      <w:lvlJc w:val="left"/>
      <w:pPr>
        <w:ind w:left="4934" w:hanging="360"/>
      </w:pPr>
    </w:lvl>
    <w:lvl w:ilvl="7" w:tplc="04260019" w:tentative="1">
      <w:start w:val="1"/>
      <w:numFmt w:val="lowerLetter"/>
      <w:lvlText w:val="%8."/>
      <w:lvlJc w:val="left"/>
      <w:pPr>
        <w:ind w:left="5654" w:hanging="360"/>
      </w:pPr>
    </w:lvl>
    <w:lvl w:ilvl="8" w:tplc="0426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8">
    <w:nsid w:val="49B151DB"/>
    <w:multiLevelType w:val="hybridMultilevel"/>
    <w:tmpl w:val="2904D564"/>
    <w:lvl w:ilvl="0" w:tplc="321E281E">
      <w:numFmt w:val="bullet"/>
      <w:lvlText w:val="-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9">
    <w:nsid w:val="4AF72C10"/>
    <w:multiLevelType w:val="hybridMultilevel"/>
    <w:tmpl w:val="16C25484"/>
    <w:lvl w:ilvl="0" w:tplc="321E281E"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4F391387"/>
    <w:multiLevelType w:val="hybridMultilevel"/>
    <w:tmpl w:val="95F202B4"/>
    <w:lvl w:ilvl="0" w:tplc="BDEED3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5250089A"/>
    <w:multiLevelType w:val="hybridMultilevel"/>
    <w:tmpl w:val="3A7C09B0"/>
    <w:lvl w:ilvl="0" w:tplc="B038CF46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34" w:hanging="360"/>
      </w:pPr>
    </w:lvl>
    <w:lvl w:ilvl="2" w:tplc="0426001B" w:tentative="1">
      <w:start w:val="1"/>
      <w:numFmt w:val="lowerRoman"/>
      <w:lvlText w:val="%3."/>
      <w:lvlJc w:val="right"/>
      <w:pPr>
        <w:ind w:left="2054" w:hanging="180"/>
      </w:pPr>
    </w:lvl>
    <w:lvl w:ilvl="3" w:tplc="0426000F" w:tentative="1">
      <w:start w:val="1"/>
      <w:numFmt w:val="decimal"/>
      <w:lvlText w:val="%4."/>
      <w:lvlJc w:val="left"/>
      <w:pPr>
        <w:ind w:left="2774" w:hanging="360"/>
      </w:pPr>
    </w:lvl>
    <w:lvl w:ilvl="4" w:tplc="04260019" w:tentative="1">
      <w:start w:val="1"/>
      <w:numFmt w:val="lowerLetter"/>
      <w:lvlText w:val="%5."/>
      <w:lvlJc w:val="left"/>
      <w:pPr>
        <w:ind w:left="3494" w:hanging="360"/>
      </w:pPr>
    </w:lvl>
    <w:lvl w:ilvl="5" w:tplc="0426001B" w:tentative="1">
      <w:start w:val="1"/>
      <w:numFmt w:val="lowerRoman"/>
      <w:lvlText w:val="%6."/>
      <w:lvlJc w:val="right"/>
      <w:pPr>
        <w:ind w:left="4214" w:hanging="180"/>
      </w:pPr>
    </w:lvl>
    <w:lvl w:ilvl="6" w:tplc="0426000F" w:tentative="1">
      <w:start w:val="1"/>
      <w:numFmt w:val="decimal"/>
      <w:lvlText w:val="%7."/>
      <w:lvlJc w:val="left"/>
      <w:pPr>
        <w:ind w:left="4934" w:hanging="360"/>
      </w:pPr>
    </w:lvl>
    <w:lvl w:ilvl="7" w:tplc="04260019" w:tentative="1">
      <w:start w:val="1"/>
      <w:numFmt w:val="lowerLetter"/>
      <w:lvlText w:val="%8."/>
      <w:lvlJc w:val="left"/>
      <w:pPr>
        <w:ind w:left="5654" w:hanging="360"/>
      </w:pPr>
    </w:lvl>
    <w:lvl w:ilvl="8" w:tplc="0426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2">
    <w:nsid w:val="56606468"/>
    <w:multiLevelType w:val="hybridMultilevel"/>
    <w:tmpl w:val="353488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B74"/>
    <w:multiLevelType w:val="hybridMultilevel"/>
    <w:tmpl w:val="839425D4"/>
    <w:lvl w:ilvl="0" w:tplc="321E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B3DF9"/>
    <w:multiLevelType w:val="hybridMultilevel"/>
    <w:tmpl w:val="747AC8FE"/>
    <w:lvl w:ilvl="0" w:tplc="936E51D2">
      <w:start w:val="5"/>
      <w:numFmt w:val="bullet"/>
      <w:lvlText w:val="-"/>
      <w:lvlJc w:val="left"/>
      <w:pPr>
        <w:ind w:left="6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5">
    <w:nsid w:val="67270FF9"/>
    <w:multiLevelType w:val="hybridMultilevel"/>
    <w:tmpl w:val="1E7610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A5E0A"/>
    <w:multiLevelType w:val="hybridMultilevel"/>
    <w:tmpl w:val="49B2B8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92696"/>
    <w:multiLevelType w:val="hybridMultilevel"/>
    <w:tmpl w:val="4EBCE7B6"/>
    <w:lvl w:ilvl="0" w:tplc="8500F62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16"/>
  </w:num>
  <w:num w:numId="11">
    <w:abstractNumId w:val="3"/>
  </w:num>
  <w:num w:numId="12">
    <w:abstractNumId w:val="15"/>
  </w:num>
  <w:num w:numId="13">
    <w:abstractNumId w:val="0"/>
  </w:num>
  <w:num w:numId="14">
    <w:abstractNumId w:val="7"/>
  </w:num>
  <w:num w:numId="15">
    <w:abstractNumId w:val="17"/>
  </w:num>
  <w:num w:numId="16">
    <w:abstractNumId w:val="11"/>
  </w:num>
  <w:num w:numId="17">
    <w:abstractNumId w:val="12"/>
  </w:num>
  <w:num w:numId="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lde Stepanova">
    <w15:presenceInfo w15:providerId="AD" w15:userId="S::lstepanova01@TS.GOV.LV::d4103c30-16ee-4c05-8dce-4d55a5676b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9"/>
    <w:rsid w:val="0000034D"/>
    <w:rsid w:val="000007E8"/>
    <w:rsid w:val="000075D1"/>
    <w:rsid w:val="00013A4A"/>
    <w:rsid w:val="00015086"/>
    <w:rsid w:val="00024604"/>
    <w:rsid w:val="00026192"/>
    <w:rsid w:val="00031256"/>
    <w:rsid w:val="000349FE"/>
    <w:rsid w:val="00034E82"/>
    <w:rsid w:val="00036AFC"/>
    <w:rsid w:val="00043CF6"/>
    <w:rsid w:val="00050982"/>
    <w:rsid w:val="00053DEC"/>
    <w:rsid w:val="00055BB3"/>
    <w:rsid w:val="0005642A"/>
    <w:rsid w:val="00057F46"/>
    <w:rsid w:val="00060B6D"/>
    <w:rsid w:val="00062ED5"/>
    <w:rsid w:val="000640EB"/>
    <w:rsid w:val="00064C41"/>
    <w:rsid w:val="00066573"/>
    <w:rsid w:val="0006720B"/>
    <w:rsid w:val="00072146"/>
    <w:rsid w:val="000748FA"/>
    <w:rsid w:val="000B57A9"/>
    <w:rsid w:val="000B5F65"/>
    <w:rsid w:val="000C5193"/>
    <w:rsid w:val="000D1E58"/>
    <w:rsid w:val="000D2F20"/>
    <w:rsid w:val="000D5A8F"/>
    <w:rsid w:val="000D67E7"/>
    <w:rsid w:val="000E66B1"/>
    <w:rsid w:val="000F4D35"/>
    <w:rsid w:val="00100395"/>
    <w:rsid w:val="00101B76"/>
    <w:rsid w:val="00101CD5"/>
    <w:rsid w:val="0010261D"/>
    <w:rsid w:val="00102DF2"/>
    <w:rsid w:val="00120BA9"/>
    <w:rsid w:val="001248B4"/>
    <w:rsid w:val="00132008"/>
    <w:rsid w:val="0013264B"/>
    <w:rsid w:val="00135EB8"/>
    <w:rsid w:val="00143F36"/>
    <w:rsid w:val="001466EE"/>
    <w:rsid w:val="00147866"/>
    <w:rsid w:val="0015004C"/>
    <w:rsid w:val="001515E6"/>
    <w:rsid w:val="001548FA"/>
    <w:rsid w:val="00157951"/>
    <w:rsid w:val="00157FFB"/>
    <w:rsid w:val="00160B09"/>
    <w:rsid w:val="00165485"/>
    <w:rsid w:val="00166A4A"/>
    <w:rsid w:val="00173A95"/>
    <w:rsid w:val="0018357F"/>
    <w:rsid w:val="00184388"/>
    <w:rsid w:val="0018563E"/>
    <w:rsid w:val="001863F2"/>
    <w:rsid w:val="0018647E"/>
    <w:rsid w:val="00190BA8"/>
    <w:rsid w:val="001918A1"/>
    <w:rsid w:val="0019575D"/>
    <w:rsid w:val="001A1C41"/>
    <w:rsid w:val="001A3D98"/>
    <w:rsid w:val="001A5A54"/>
    <w:rsid w:val="001A7C5C"/>
    <w:rsid w:val="001A7E8F"/>
    <w:rsid w:val="001B1BDD"/>
    <w:rsid w:val="001B43A0"/>
    <w:rsid w:val="001C1398"/>
    <w:rsid w:val="001D0BB6"/>
    <w:rsid w:val="001D1105"/>
    <w:rsid w:val="001D1142"/>
    <w:rsid w:val="001D6900"/>
    <w:rsid w:val="001E346D"/>
    <w:rsid w:val="001E72A2"/>
    <w:rsid w:val="001F2B51"/>
    <w:rsid w:val="00201A5A"/>
    <w:rsid w:val="00201CE8"/>
    <w:rsid w:val="00203114"/>
    <w:rsid w:val="00207E7D"/>
    <w:rsid w:val="00212C02"/>
    <w:rsid w:val="00222553"/>
    <w:rsid w:val="0022325C"/>
    <w:rsid w:val="002235FD"/>
    <w:rsid w:val="00225D37"/>
    <w:rsid w:val="00230608"/>
    <w:rsid w:val="00230AA8"/>
    <w:rsid w:val="00232A7B"/>
    <w:rsid w:val="00245119"/>
    <w:rsid w:val="002515CB"/>
    <w:rsid w:val="00251A12"/>
    <w:rsid w:val="00257D49"/>
    <w:rsid w:val="002608B2"/>
    <w:rsid w:val="00263161"/>
    <w:rsid w:val="00264D28"/>
    <w:rsid w:val="002654DD"/>
    <w:rsid w:val="002660C4"/>
    <w:rsid w:val="00266ED6"/>
    <w:rsid w:val="00270940"/>
    <w:rsid w:val="002718F0"/>
    <w:rsid w:val="0027450A"/>
    <w:rsid w:val="00276A40"/>
    <w:rsid w:val="00281212"/>
    <w:rsid w:val="00284047"/>
    <w:rsid w:val="002A1FD1"/>
    <w:rsid w:val="002B1077"/>
    <w:rsid w:val="002B61BF"/>
    <w:rsid w:val="002B6938"/>
    <w:rsid w:val="002B6BBE"/>
    <w:rsid w:val="002B7C15"/>
    <w:rsid w:val="002C2339"/>
    <w:rsid w:val="002C478E"/>
    <w:rsid w:val="002D3ED4"/>
    <w:rsid w:val="002D58E0"/>
    <w:rsid w:val="002E2B8A"/>
    <w:rsid w:val="002F0D05"/>
    <w:rsid w:val="002F2388"/>
    <w:rsid w:val="002F5795"/>
    <w:rsid w:val="00305AC2"/>
    <w:rsid w:val="00307529"/>
    <w:rsid w:val="00313C5B"/>
    <w:rsid w:val="00324763"/>
    <w:rsid w:val="00327CB5"/>
    <w:rsid w:val="0033102C"/>
    <w:rsid w:val="00331DF7"/>
    <w:rsid w:val="00340E6C"/>
    <w:rsid w:val="00345224"/>
    <w:rsid w:val="00346113"/>
    <w:rsid w:val="003461DC"/>
    <w:rsid w:val="0035246E"/>
    <w:rsid w:val="00352587"/>
    <w:rsid w:val="00353513"/>
    <w:rsid w:val="003569C0"/>
    <w:rsid w:val="003573C2"/>
    <w:rsid w:val="00360E50"/>
    <w:rsid w:val="00361A5A"/>
    <w:rsid w:val="00366A21"/>
    <w:rsid w:val="003674EB"/>
    <w:rsid w:val="003748E6"/>
    <w:rsid w:val="00374E58"/>
    <w:rsid w:val="003754A5"/>
    <w:rsid w:val="00376BA8"/>
    <w:rsid w:val="00376FAC"/>
    <w:rsid w:val="003848B8"/>
    <w:rsid w:val="003913A6"/>
    <w:rsid w:val="003922B0"/>
    <w:rsid w:val="00396750"/>
    <w:rsid w:val="00396865"/>
    <w:rsid w:val="003A0403"/>
    <w:rsid w:val="003A298E"/>
    <w:rsid w:val="003A2A0B"/>
    <w:rsid w:val="003A3247"/>
    <w:rsid w:val="003C2B80"/>
    <w:rsid w:val="003C443F"/>
    <w:rsid w:val="003C50C3"/>
    <w:rsid w:val="003D0224"/>
    <w:rsid w:val="003D1CA6"/>
    <w:rsid w:val="003D2239"/>
    <w:rsid w:val="003D70DA"/>
    <w:rsid w:val="003E07B8"/>
    <w:rsid w:val="003E35A1"/>
    <w:rsid w:val="003E631D"/>
    <w:rsid w:val="003F28B3"/>
    <w:rsid w:val="003F2C8B"/>
    <w:rsid w:val="003F56AB"/>
    <w:rsid w:val="003F7F0C"/>
    <w:rsid w:val="00401392"/>
    <w:rsid w:val="00412C17"/>
    <w:rsid w:val="00413906"/>
    <w:rsid w:val="00414E9C"/>
    <w:rsid w:val="00417894"/>
    <w:rsid w:val="00417B05"/>
    <w:rsid w:val="0042023D"/>
    <w:rsid w:val="00420863"/>
    <w:rsid w:val="00420A20"/>
    <w:rsid w:val="00420F01"/>
    <w:rsid w:val="004236F3"/>
    <w:rsid w:val="00425356"/>
    <w:rsid w:val="0042648E"/>
    <w:rsid w:val="0042752D"/>
    <w:rsid w:val="004318AE"/>
    <w:rsid w:val="00441311"/>
    <w:rsid w:val="00446001"/>
    <w:rsid w:val="00447EAF"/>
    <w:rsid w:val="004508C9"/>
    <w:rsid w:val="00471224"/>
    <w:rsid w:val="004761F0"/>
    <w:rsid w:val="004841BF"/>
    <w:rsid w:val="00487560"/>
    <w:rsid w:val="00491DC0"/>
    <w:rsid w:val="00492D34"/>
    <w:rsid w:val="00493FE3"/>
    <w:rsid w:val="0049482A"/>
    <w:rsid w:val="00497CAE"/>
    <w:rsid w:val="004A1F77"/>
    <w:rsid w:val="004A2D35"/>
    <w:rsid w:val="004A3777"/>
    <w:rsid w:val="004A5867"/>
    <w:rsid w:val="004B02D4"/>
    <w:rsid w:val="004B0FA4"/>
    <w:rsid w:val="004B1BC8"/>
    <w:rsid w:val="004B23F2"/>
    <w:rsid w:val="004B2F19"/>
    <w:rsid w:val="004B3271"/>
    <w:rsid w:val="004B7BA1"/>
    <w:rsid w:val="004C6774"/>
    <w:rsid w:val="004D08DC"/>
    <w:rsid w:val="004D15A9"/>
    <w:rsid w:val="004D43E0"/>
    <w:rsid w:val="004D5BCF"/>
    <w:rsid w:val="004E01E5"/>
    <w:rsid w:val="004E1424"/>
    <w:rsid w:val="004E65E9"/>
    <w:rsid w:val="004F0B64"/>
    <w:rsid w:val="004F3A1A"/>
    <w:rsid w:val="004F41A8"/>
    <w:rsid w:val="004F41F1"/>
    <w:rsid w:val="005024DD"/>
    <w:rsid w:val="00504462"/>
    <w:rsid w:val="00510880"/>
    <w:rsid w:val="00513027"/>
    <w:rsid w:val="00516B36"/>
    <w:rsid w:val="00522048"/>
    <w:rsid w:val="00524C56"/>
    <w:rsid w:val="00527C64"/>
    <w:rsid w:val="00530EF3"/>
    <w:rsid w:val="005350A6"/>
    <w:rsid w:val="00535C4D"/>
    <w:rsid w:val="00535F4D"/>
    <w:rsid w:val="00543F43"/>
    <w:rsid w:val="00553497"/>
    <w:rsid w:val="00553A3F"/>
    <w:rsid w:val="00561F5E"/>
    <w:rsid w:val="00562725"/>
    <w:rsid w:val="005678EE"/>
    <w:rsid w:val="00570B14"/>
    <w:rsid w:val="00581056"/>
    <w:rsid w:val="005868D3"/>
    <w:rsid w:val="00592594"/>
    <w:rsid w:val="00593F1B"/>
    <w:rsid w:val="00594A58"/>
    <w:rsid w:val="005A26DD"/>
    <w:rsid w:val="005B0A98"/>
    <w:rsid w:val="005B3542"/>
    <w:rsid w:val="005B4D99"/>
    <w:rsid w:val="005C4F41"/>
    <w:rsid w:val="005D1E05"/>
    <w:rsid w:val="005D4E8A"/>
    <w:rsid w:val="005D606D"/>
    <w:rsid w:val="005E0800"/>
    <w:rsid w:val="005E2720"/>
    <w:rsid w:val="005E3B31"/>
    <w:rsid w:val="005E3D03"/>
    <w:rsid w:val="005E633A"/>
    <w:rsid w:val="005F2890"/>
    <w:rsid w:val="005F32D0"/>
    <w:rsid w:val="005F344C"/>
    <w:rsid w:val="0060478F"/>
    <w:rsid w:val="00615630"/>
    <w:rsid w:val="00617638"/>
    <w:rsid w:val="006303AF"/>
    <w:rsid w:val="00637661"/>
    <w:rsid w:val="006500AC"/>
    <w:rsid w:val="006555D6"/>
    <w:rsid w:val="00660D44"/>
    <w:rsid w:val="00671B33"/>
    <w:rsid w:val="00672493"/>
    <w:rsid w:val="00674303"/>
    <w:rsid w:val="006773BC"/>
    <w:rsid w:val="0068097C"/>
    <w:rsid w:val="00681603"/>
    <w:rsid w:val="00682F77"/>
    <w:rsid w:val="00684174"/>
    <w:rsid w:val="00697ACD"/>
    <w:rsid w:val="006A0A32"/>
    <w:rsid w:val="006A165C"/>
    <w:rsid w:val="006A63D6"/>
    <w:rsid w:val="006B66DE"/>
    <w:rsid w:val="006D2B56"/>
    <w:rsid w:val="006D4946"/>
    <w:rsid w:val="006D5281"/>
    <w:rsid w:val="006D664E"/>
    <w:rsid w:val="006E4703"/>
    <w:rsid w:val="006F4BDF"/>
    <w:rsid w:val="006F4CE4"/>
    <w:rsid w:val="00700165"/>
    <w:rsid w:val="00702245"/>
    <w:rsid w:val="007040FA"/>
    <w:rsid w:val="00710526"/>
    <w:rsid w:val="00715A1D"/>
    <w:rsid w:val="00724DA4"/>
    <w:rsid w:val="00726BCE"/>
    <w:rsid w:val="0072769D"/>
    <w:rsid w:val="007324F6"/>
    <w:rsid w:val="00734A14"/>
    <w:rsid w:val="0073541A"/>
    <w:rsid w:val="00735916"/>
    <w:rsid w:val="0073786C"/>
    <w:rsid w:val="00744B53"/>
    <w:rsid w:val="00747564"/>
    <w:rsid w:val="0075046D"/>
    <w:rsid w:val="00763B82"/>
    <w:rsid w:val="00764731"/>
    <w:rsid w:val="00766377"/>
    <w:rsid w:val="007669DD"/>
    <w:rsid w:val="007714F1"/>
    <w:rsid w:val="0077216A"/>
    <w:rsid w:val="00772961"/>
    <w:rsid w:val="007741F3"/>
    <w:rsid w:val="00774BE7"/>
    <w:rsid w:val="0077623E"/>
    <w:rsid w:val="0078005A"/>
    <w:rsid w:val="007835CD"/>
    <w:rsid w:val="00786B29"/>
    <w:rsid w:val="00787CED"/>
    <w:rsid w:val="007937E7"/>
    <w:rsid w:val="007A269C"/>
    <w:rsid w:val="007A30E8"/>
    <w:rsid w:val="007B2A77"/>
    <w:rsid w:val="007B7881"/>
    <w:rsid w:val="007C7DA5"/>
    <w:rsid w:val="007D2A12"/>
    <w:rsid w:val="007D2BE6"/>
    <w:rsid w:val="007D4F8B"/>
    <w:rsid w:val="007E1573"/>
    <w:rsid w:val="007E1FBB"/>
    <w:rsid w:val="007E1FDC"/>
    <w:rsid w:val="007E438F"/>
    <w:rsid w:val="007F0FF5"/>
    <w:rsid w:val="007F1843"/>
    <w:rsid w:val="007F6DEC"/>
    <w:rsid w:val="008025AE"/>
    <w:rsid w:val="0081203F"/>
    <w:rsid w:val="00813590"/>
    <w:rsid w:val="008216BD"/>
    <w:rsid w:val="00821DF2"/>
    <w:rsid w:val="00824AF7"/>
    <w:rsid w:val="0082529B"/>
    <w:rsid w:val="00826004"/>
    <w:rsid w:val="008307E3"/>
    <w:rsid w:val="008309A8"/>
    <w:rsid w:val="00832C4B"/>
    <w:rsid w:val="00840452"/>
    <w:rsid w:val="0084086C"/>
    <w:rsid w:val="00840F39"/>
    <w:rsid w:val="0084188D"/>
    <w:rsid w:val="00847529"/>
    <w:rsid w:val="00847629"/>
    <w:rsid w:val="00850A70"/>
    <w:rsid w:val="00852744"/>
    <w:rsid w:val="00863026"/>
    <w:rsid w:val="00863F5D"/>
    <w:rsid w:val="00866AC1"/>
    <w:rsid w:val="00872464"/>
    <w:rsid w:val="00873F4B"/>
    <w:rsid w:val="00880F5A"/>
    <w:rsid w:val="00881A12"/>
    <w:rsid w:val="00884396"/>
    <w:rsid w:val="00885C9B"/>
    <w:rsid w:val="00886071"/>
    <w:rsid w:val="00892613"/>
    <w:rsid w:val="008950F9"/>
    <w:rsid w:val="008A0B5A"/>
    <w:rsid w:val="008A13A0"/>
    <w:rsid w:val="008B1F46"/>
    <w:rsid w:val="008B3684"/>
    <w:rsid w:val="008C03BF"/>
    <w:rsid w:val="008C10F8"/>
    <w:rsid w:val="008D33F5"/>
    <w:rsid w:val="008D4DC5"/>
    <w:rsid w:val="008E1A83"/>
    <w:rsid w:val="008E3183"/>
    <w:rsid w:val="008F1E45"/>
    <w:rsid w:val="008F3BFE"/>
    <w:rsid w:val="008F6D8B"/>
    <w:rsid w:val="009016AE"/>
    <w:rsid w:val="00905446"/>
    <w:rsid w:val="00907A08"/>
    <w:rsid w:val="00907DD4"/>
    <w:rsid w:val="00926A58"/>
    <w:rsid w:val="00931AC2"/>
    <w:rsid w:val="009430D9"/>
    <w:rsid w:val="009462C8"/>
    <w:rsid w:val="009466D6"/>
    <w:rsid w:val="009473C9"/>
    <w:rsid w:val="0095359F"/>
    <w:rsid w:val="00953C70"/>
    <w:rsid w:val="00953D15"/>
    <w:rsid w:val="009566AA"/>
    <w:rsid w:val="0096016D"/>
    <w:rsid w:val="0096087B"/>
    <w:rsid w:val="00963C42"/>
    <w:rsid w:val="009642E0"/>
    <w:rsid w:val="00970ED5"/>
    <w:rsid w:val="0097753B"/>
    <w:rsid w:val="0098109A"/>
    <w:rsid w:val="009870E8"/>
    <w:rsid w:val="009908A5"/>
    <w:rsid w:val="00990EFE"/>
    <w:rsid w:val="00991364"/>
    <w:rsid w:val="0099279C"/>
    <w:rsid w:val="0099316F"/>
    <w:rsid w:val="0099660B"/>
    <w:rsid w:val="009A5693"/>
    <w:rsid w:val="009B3367"/>
    <w:rsid w:val="009B3FEE"/>
    <w:rsid w:val="009B4786"/>
    <w:rsid w:val="009B5038"/>
    <w:rsid w:val="009B6DC6"/>
    <w:rsid w:val="009C0B71"/>
    <w:rsid w:val="009C0BAC"/>
    <w:rsid w:val="009C3B62"/>
    <w:rsid w:val="009C6E19"/>
    <w:rsid w:val="009C7708"/>
    <w:rsid w:val="009D14B0"/>
    <w:rsid w:val="009D2355"/>
    <w:rsid w:val="009E114D"/>
    <w:rsid w:val="009E1514"/>
    <w:rsid w:val="009E5122"/>
    <w:rsid w:val="009E6778"/>
    <w:rsid w:val="009E7902"/>
    <w:rsid w:val="009F19F2"/>
    <w:rsid w:val="009F6B7E"/>
    <w:rsid w:val="00A17112"/>
    <w:rsid w:val="00A313C2"/>
    <w:rsid w:val="00A32A1A"/>
    <w:rsid w:val="00A32E0D"/>
    <w:rsid w:val="00A33EF7"/>
    <w:rsid w:val="00A3776C"/>
    <w:rsid w:val="00A42AB4"/>
    <w:rsid w:val="00A43972"/>
    <w:rsid w:val="00A53441"/>
    <w:rsid w:val="00A536DD"/>
    <w:rsid w:val="00A57D7A"/>
    <w:rsid w:val="00A663C5"/>
    <w:rsid w:val="00A7124C"/>
    <w:rsid w:val="00A73D45"/>
    <w:rsid w:val="00A75378"/>
    <w:rsid w:val="00A825E4"/>
    <w:rsid w:val="00A86852"/>
    <w:rsid w:val="00A875F6"/>
    <w:rsid w:val="00A922D3"/>
    <w:rsid w:val="00A92422"/>
    <w:rsid w:val="00A92AB8"/>
    <w:rsid w:val="00A92C87"/>
    <w:rsid w:val="00A93DAC"/>
    <w:rsid w:val="00A94477"/>
    <w:rsid w:val="00A948B4"/>
    <w:rsid w:val="00A94C27"/>
    <w:rsid w:val="00AA2509"/>
    <w:rsid w:val="00AA2891"/>
    <w:rsid w:val="00AA70D7"/>
    <w:rsid w:val="00AB4502"/>
    <w:rsid w:val="00AC384F"/>
    <w:rsid w:val="00AC75C2"/>
    <w:rsid w:val="00AD44D5"/>
    <w:rsid w:val="00AD451C"/>
    <w:rsid w:val="00AD65C6"/>
    <w:rsid w:val="00AE3776"/>
    <w:rsid w:val="00AE65B2"/>
    <w:rsid w:val="00AE7172"/>
    <w:rsid w:val="00B00CA8"/>
    <w:rsid w:val="00B018C0"/>
    <w:rsid w:val="00B0443C"/>
    <w:rsid w:val="00B06A6B"/>
    <w:rsid w:val="00B07053"/>
    <w:rsid w:val="00B11F62"/>
    <w:rsid w:val="00B13235"/>
    <w:rsid w:val="00B14BC6"/>
    <w:rsid w:val="00B217A5"/>
    <w:rsid w:val="00B30699"/>
    <w:rsid w:val="00B319ED"/>
    <w:rsid w:val="00B52020"/>
    <w:rsid w:val="00B5284F"/>
    <w:rsid w:val="00B52E3B"/>
    <w:rsid w:val="00B82DE6"/>
    <w:rsid w:val="00B83B9D"/>
    <w:rsid w:val="00B85832"/>
    <w:rsid w:val="00B900CD"/>
    <w:rsid w:val="00BA0E7F"/>
    <w:rsid w:val="00BA51CB"/>
    <w:rsid w:val="00BA7905"/>
    <w:rsid w:val="00BB1F46"/>
    <w:rsid w:val="00BB2C84"/>
    <w:rsid w:val="00BC09DE"/>
    <w:rsid w:val="00BC7643"/>
    <w:rsid w:val="00BD1728"/>
    <w:rsid w:val="00BD33B9"/>
    <w:rsid w:val="00BD5B77"/>
    <w:rsid w:val="00BD6FB2"/>
    <w:rsid w:val="00BE7F72"/>
    <w:rsid w:val="00BF0BFE"/>
    <w:rsid w:val="00BF2FAC"/>
    <w:rsid w:val="00BF353B"/>
    <w:rsid w:val="00BF6CEB"/>
    <w:rsid w:val="00C011E2"/>
    <w:rsid w:val="00C02171"/>
    <w:rsid w:val="00C0315C"/>
    <w:rsid w:val="00C033DB"/>
    <w:rsid w:val="00C076D5"/>
    <w:rsid w:val="00C13553"/>
    <w:rsid w:val="00C22FF2"/>
    <w:rsid w:val="00C26ED2"/>
    <w:rsid w:val="00C35C4F"/>
    <w:rsid w:val="00C37303"/>
    <w:rsid w:val="00C40548"/>
    <w:rsid w:val="00C50286"/>
    <w:rsid w:val="00C50D27"/>
    <w:rsid w:val="00C56706"/>
    <w:rsid w:val="00C60420"/>
    <w:rsid w:val="00C63928"/>
    <w:rsid w:val="00C70E15"/>
    <w:rsid w:val="00C71FE3"/>
    <w:rsid w:val="00C75516"/>
    <w:rsid w:val="00C76C49"/>
    <w:rsid w:val="00C77094"/>
    <w:rsid w:val="00C810CB"/>
    <w:rsid w:val="00C82F87"/>
    <w:rsid w:val="00C844B7"/>
    <w:rsid w:val="00C86D2B"/>
    <w:rsid w:val="00C9499C"/>
    <w:rsid w:val="00C95F9A"/>
    <w:rsid w:val="00CA0FD6"/>
    <w:rsid w:val="00CA2EA7"/>
    <w:rsid w:val="00CA624D"/>
    <w:rsid w:val="00CD0610"/>
    <w:rsid w:val="00CD301D"/>
    <w:rsid w:val="00CD5556"/>
    <w:rsid w:val="00CD65CF"/>
    <w:rsid w:val="00CE0836"/>
    <w:rsid w:val="00CE1642"/>
    <w:rsid w:val="00CE52FF"/>
    <w:rsid w:val="00CE67F5"/>
    <w:rsid w:val="00CF0226"/>
    <w:rsid w:val="00CF53E7"/>
    <w:rsid w:val="00CF6C6A"/>
    <w:rsid w:val="00CF6E61"/>
    <w:rsid w:val="00D06633"/>
    <w:rsid w:val="00D100ED"/>
    <w:rsid w:val="00D101D6"/>
    <w:rsid w:val="00D108BB"/>
    <w:rsid w:val="00D11564"/>
    <w:rsid w:val="00D141A5"/>
    <w:rsid w:val="00D14244"/>
    <w:rsid w:val="00D16A71"/>
    <w:rsid w:val="00D218AC"/>
    <w:rsid w:val="00D26497"/>
    <w:rsid w:val="00D2783C"/>
    <w:rsid w:val="00D313D5"/>
    <w:rsid w:val="00D3330A"/>
    <w:rsid w:val="00D36276"/>
    <w:rsid w:val="00D5003A"/>
    <w:rsid w:val="00D514A3"/>
    <w:rsid w:val="00D601B1"/>
    <w:rsid w:val="00D60D27"/>
    <w:rsid w:val="00D64AF2"/>
    <w:rsid w:val="00D65C4C"/>
    <w:rsid w:val="00D737C8"/>
    <w:rsid w:val="00D77AE2"/>
    <w:rsid w:val="00D92635"/>
    <w:rsid w:val="00D9792A"/>
    <w:rsid w:val="00DA596D"/>
    <w:rsid w:val="00DA7FEF"/>
    <w:rsid w:val="00DB1B7B"/>
    <w:rsid w:val="00DB31BA"/>
    <w:rsid w:val="00DB687D"/>
    <w:rsid w:val="00DC3DC0"/>
    <w:rsid w:val="00DC745B"/>
    <w:rsid w:val="00DD0C3A"/>
    <w:rsid w:val="00DD54F6"/>
    <w:rsid w:val="00DE3B1B"/>
    <w:rsid w:val="00DE591B"/>
    <w:rsid w:val="00DF10C8"/>
    <w:rsid w:val="00DF3321"/>
    <w:rsid w:val="00DF4169"/>
    <w:rsid w:val="00DF444F"/>
    <w:rsid w:val="00E05919"/>
    <w:rsid w:val="00E11907"/>
    <w:rsid w:val="00E15A97"/>
    <w:rsid w:val="00E20E35"/>
    <w:rsid w:val="00E23A34"/>
    <w:rsid w:val="00E2452F"/>
    <w:rsid w:val="00E25480"/>
    <w:rsid w:val="00E35579"/>
    <w:rsid w:val="00E41897"/>
    <w:rsid w:val="00E4235C"/>
    <w:rsid w:val="00E47D0A"/>
    <w:rsid w:val="00E51D2E"/>
    <w:rsid w:val="00E530CE"/>
    <w:rsid w:val="00E54BF3"/>
    <w:rsid w:val="00E607A3"/>
    <w:rsid w:val="00E60BF8"/>
    <w:rsid w:val="00E61586"/>
    <w:rsid w:val="00E62460"/>
    <w:rsid w:val="00E645C0"/>
    <w:rsid w:val="00E73D7B"/>
    <w:rsid w:val="00E74A75"/>
    <w:rsid w:val="00E74B96"/>
    <w:rsid w:val="00E845AD"/>
    <w:rsid w:val="00E9032A"/>
    <w:rsid w:val="00EA2E99"/>
    <w:rsid w:val="00EA328B"/>
    <w:rsid w:val="00EA4385"/>
    <w:rsid w:val="00EA4CB4"/>
    <w:rsid w:val="00EA7173"/>
    <w:rsid w:val="00EA7634"/>
    <w:rsid w:val="00EB5E41"/>
    <w:rsid w:val="00EB70D7"/>
    <w:rsid w:val="00EC36E0"/>
    <w:rsid w:val="00EC7B13"/>
    <w:rsid w:val="00ED0244"/>
    <w:rsid w:val="00ED341F"/>
    <w:rsid w:val="00ED57E0"/>
    <w:rsid w:val="00EE3BC9"/>
    <w:rsid w:val="00EE5064"/>
    <w:rsid w:val="00F01979"/>
    <w:rsid w:val="00F068FD"/>
    <w:rsid w:val="00F10240"/>
    <w:rsid w:val="00F10E7A"/>
    <w:rsid w:val="00F1284E"/>
    <w:rsid w:val="00F1349F"/>
    <w:rsid w:val="00F13CA0"/>
    <w:rsid w:val="00F179CD"/>
    <w:rsid w:val="00F20EE9"/>
    <w:rsid w:val="00F2181C"/>
    <w:rsid w:val="00F21B4C"/>
    <w:rsid w:val="00F27318"/>
    <w:rsid w:val="00F339EC"/>
    <w:rsid w:val="00F34874"/>
    <w:rsid w:val="00F35E35"/>
    <w:rsid w:val="00F42144"/>
    <w:rsid w:val="00F439CC"/>
    <w:rsid w:val="00F54D0D"/>
    <w:rsid w:val="00F5652F"/>
    <w:rsid w:val="00F56F53"/>
    <w:rsid w:val="00F57071"/>
    <w:rsid w:val="00F60714"/>
    <w:rsid w:val="00F60F50"/>
    <w:rsid w:val="00F62517"/>
    <w:rsid w:val="00F7394E"/>
    <w:rsid w:val="00F74CA6"/>
    <w:rsid w:val="00F7640E"/>
    <w:rsid w:val="00F76B34"/>
    <w:rsid w:val="00F76CEB"/>
    <w:rsid w:val="00F8009A"/>
    <w:rsid w:val="00F80763"/>
    <w:rsid w:val="00F826FA"/>
    <w:rsid w:val="00F83DF0"/>
    <w:rsid w:val="00F86FD5"/>
    <w:rsid w:val="00F9040C"/>
    <w:rsid w:val="00F90F40"/>
    <w:rsid w:val="00F91746"/>
    <w:rsid w:val="00F92997"/>
    <w:rsid w:val="00FA091C"/>
    <w:rsid w:val="00FA0C4F"/>
    <w:rsid w:val="00FA4A7F"/>
    <w:rsid w:val="00FA5F73"/>
    <w:rsid w:val="00FB7C4A"/>
    <w:rsid w:val="00FC3F4F"/>
    <w:rsid w:val="00FC44AF"/>
    <w:rsid w:val="00FC6011"/>
    <w:rsid w:val="00FD3F5E"/>
    <w:rsid w:val="00FD46A1"/>
    <w:rsid w:val="00FD4D8F"/>
    <w:rsid w:val="00FD5CC9"/>
    <w:rsid w:val="00FE0130"/>
    <w:rsid w:val="00FE1501"/>
    <w:rsid w:val="00FE55C2"/>
    <w:rsid w:val="00FE7C8E"/>
    <w:rsid w:val="00FF038E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0A57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nhideWhenUsed/>
    <w:rsid w:val="000D1E5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D1E5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D1E5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D1E5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D1E58"/>
    <w:rPr>
      <w:b/>
      <w:bCs/>
      <w:sz w:val="20"/>
      <w:szCs w:val="20"/>
    </w:rPr>
  </w:style>
  <w:style w:type="character" w:styleId="Hipersaite">
    <w:name w:val="Hyperlink"/>
    <w:uiPriority w:val="99"/>
    <w:rsid w:val="000D1E58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A269C"/>
    <w:pPr>
      <w:ind w:left="720"/>
      <w:contextualSpacing/>
    </w:pPr>
  </w:style>
  <w:style w:type="paragraph" w:customStyle="1" w:styleId="tv2132">
    <w:name w:val="tv2132"/>
    <w:basedOn w:val="Parasts"/>
    <w:rsid w:val="00963C4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3A0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nhideWhenUsed/>
    <w:rsid w:val="000D1E5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D1E5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D1E5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D1E5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D1E58"/>
    <w:rPr>
      <w:b/>
      <w:bCs/>
      <w:sz w:val="20"/>
      <w:szCs w:val="20"/>
    </w:rPr>
  </w:style>
  <w:style w:type="character" w:styleId="Hipersaite">
    <w:name w:val="Hyperlink"/>
    <w:uiPriority w:val="99"/>
    <w:rsid w:val="000D1E58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A269C"/>
    <w:pPr>
      <w:ind w:left="720"/>
      <w:contextualSpacing/>
    </w:pPr>
  </w:style>
  <w:style w:type="paragraph" w:customStyle="1" w:styleId="tv2132">
    <w:name w:val="tv2132"/>
    <w:basedOn w:val="Parasts"/>
    <w:rsid w:val="00963C4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3A0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09A1-3DC7-48BD-B50A-0BD67F12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5344</Words>
  <Characters>3047</Characters>
  <Application>Microsoft Office Word</Application>
  <DocSecurity>0</DocSecurity>
  <Lines>25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Nekustamā īpašuma valsts kadastra likumā</vt:lpstr>
      <vt:lpstr>Grozījumi Nekustamā īpašuma valsts kadastra likumā</vt:lpstr>
    </vt:vector>
  </TitlesOfParts>
  <Company>Tieslietu ministrija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Nekustamā īpašuma valsts kadastra likumā</dc:title>
  <dc:subject>Sākotnējās ietekmes novērtējuma ziņojums (anotācija)</dc:subject>
  <dc:creator>Rita Pētersone</dc:creator>
  <dc:description>67038652, rita.petersone@vzd.gov.lv</dc:description>
  <cp:lastModifiedBy>Kristaps Tralmaks JD TAUD</cp:lastModifiedBy>
  <cp:revision>8</cp:revision>
  <cp:lastPrinted>2018-01-19T14:38:00Z</cp:lastPrinted>
  <dcterms:created xsi:type="dcterms:W3CDTF">2019-03-18T08:36:00Z</dcterms:created>
  <dcterms:modified xsi:type="dcterms:W3CDTF">2019-04-12T13:03:00Z</dcterms:modified>
</cp:coreProperties>
</file>