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C41B" w14:textId="2FD452DF" w:rsidR="0084671C" w:rsidRDefault="0084671C" w:rsidP="008467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C0CC0" w14:textId="77777777" w:rsidR="0084671C" w:rsidRPr="0084671C" w:rsidRDefault="0084671C" w:rsidP="008467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7403E" w14:textId="0368A9E4" w:rsidR="0084671C" w:rsidRPr="0084671C" w:rsidRDefault="0084671C" w:rsidP="008467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</w:rPr>
        <w:t>2019</w:t>
      </w:r>
      <w:r w:rsidR="00B33F17">
        <w:rPr>
          <w:rFonts w:ascii="Times New Roman" w:hAnsi="Times New Roman" w:cs="Times New Roman"/>
          <w:sz w:val="28"/>
          <w:szCs w:val="28"/>
        </w:rPr>
        <w:t>. </w:t>
      </w:r>
      <w:r w:rsidRPr="0084671C">
        <w:rPr>
          <w:rFonts w:ascii="Times New Roman" w:hAnsi="Times New Roman" w:cs="Times New Roman"/>
          <w:sz w:val="28"/>
          <w:szCs w:val="28"/>
        </w:rPr>
        <w:t xml:space="preserve">gada </w:t>
      </w:r>
      <w:r w:rsidR="0025028E" w:rsidRPr="0025028E">
        <w:rPr>
          <w:rFonts w:ascii="Times New Roman" w:hAnsi="Times New Roman" w:cs="Times New Roman"/>
          <w:sz w:val="28"/>
          <w:szCs w:val="28"/>
        </w:rPr>
        <w:t>9. jūlijā</w:t>
      </w:r>
      <w:r w:rsidRPr="0084671C">
        <w:rPr>
          <w:rFonts w:ascii="Times New Roman" w:hAnsi="Times New Roman" w:cs="Times New Roman"/>
          <w:sz w:val="28"/>
          <w:szCs w:val="28"/>
        </w:rPr>
        <w:tab/>
        <w:t>Noteikumi Nr.</w:t>
      </w:r>
      <w:r w:rsidR="0025028E">
        <w:rPr>
          <w:rFonts w:ascii="Times New Roman" w:hAnsi="Times New Roman" w:cs="Times New Roman"/>
          <w:sz w:val="28"/>
          <w:szCs w:val="28"/>
        </w:rPr>
        <w:t> 314</w:t>
      </w:r>
    </w:p>
    <w:p w14:paraId="499855D3" w14:textId="31BF688A" w:rsidR="0084671C" w:rsidRPr="0084671C" w:rsidRDefault="0084671C" w:rsidP="0084671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</w:rPr>
        <w:t>Rīgā</w:t>
      </w:r>
      <w:r w:rsidRPr="0084671C">
        <w:rPr>
          <w:rFonts w:ascii="Times New Roman" w:hAnsi="Times New Roman" w:cs="Times New Roman"/>
          <w:sz w:val="28"/>
          <w:szCs w:val="28"/>
        </w:rPr>
        <w:tab/>
        <w:t>(prot</w:t>
      </w:r>
      <w:r w:rsidR="00B33F17">
        <w:rPr>
          <w:rFonts w:ascii="Times New Roman" w:hAnsi="Times New Roman" w:cs="Times New Roman"/>
          <w:sz w:val="28"/>
          <w:szCs w:val="28"/>
        </w:rPr>
        <w:t>. </w:t>
      </w:r>
      <w:r w:rsidRPr="0084671C">
        <w:rPr>
          <w:rFonts w:ascii="Times New Roman" w:hAnsi="Times New Roman" w:cs="Times New Roman"/>
          <w:sz w:val="28"/>
          <w:szCs w:val="28"/>
        </w:rPr>
        <w:t>Nr</w:t>
      </w:r>
      <w:r w:rsidR="00B33F17">
        <w:rPr>
          <w:rFonts w:ascii="Times New Roman" w:hAnsi="Times New Roman" w:cs="Times New Roman"/>
          <w:sz w:val="28"/>
          <w:szCs w:val="28"/>
        </w:rPr>
        <w:t>.</w:t>
      </w:r>
      <w:r w:rsidR="0025028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5028E">
        <w:rPr>
          <w:rFonts w:ascii="Times New Roman" w:hAnsi="Times New Roman" w:cs="Times New Roman"/>
          <w:sz w:val="28"/>
          <w:szCs w:val="28"/>
        </w:rPr>
        <w:t>32</w:t>
      </w:r>
      <w:r w:rsidR="00B33F17">
        <w:rPr>
          <w:rFonts w:ascii="Times New Roman" w:hAnsi="Times New Roman" w:cs="Times New Roman"/>
          <w:sz w:val="28"/>
          <w:szCs w:val="28"/>
        </w:rPr>
        <w:t> </w:t>
      </w:r>
      <w:r w:rsidR="0025028E">
        <w:rPr>
          <w:rFonts w:ascii="Times New Roman" w:hAnsi="Times New Roman" w:cs="Times New Roman"/>
          <w:sz w:val="28"/>
          <w:szCs w:val="28"/>
        </w:rPr>
        <w:t>30</w:t>
      </w:r>
      <w:r w:rsidR="00B33F17">
        <w:rPr>
          <w:rFonts w:ascii="Times New Roman" w:hAnsi="Times New Roman" w:cs="Times New Roman"/>
          <w:sz w:val="28"/>
          <w:szCs w:val="28"/>
        </w:rPr>
        <w:t>. </w:t>
      </w:r>
      <w:r w:rsidRPr="0084671C">
        <w:rPr>
          <w:rFonts w:ascii="Times New Roman" w:hAnsi="Times New Roman" w:cs="Times New Roman"/>
          <w:sz w:val="28"/>
          <w:szCs w:val="28"/>
        </w:rPr>
        <w:t>§)</w:t>
      </w:r>
    </w:p>
    <w:p w14:paraId="7BA97245" w14:textId="77777777" w:rsidR="006B1089" w:rsidRPr="0084671C" w:rsidRDefault="006B1089" w:rsidP="008467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97246" w14:textId="6B59C6DB" w:rsidR="006B1089" w:rsidRPr="0084671C" w:rsidRDefault="003C59C5" w:rsidP="00846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Grozījums</w:t>
      </w:r>
      <w:r w:rsidR="00091A65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gada 2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augusta </w:t>
      </w:r>
      <w:r w:rsidR="00091A65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514</w:t>
      </w:r>
      <w:r w:rsidR="00091A65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Darbības programmas 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Izaugsme un nodarbinātība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5.4.1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specifiskā atbalsta mērķa 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Saglabāt un atjaunot bioloģisko daudzveidību un aizsargāt ekosistēmas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5.4.1.1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pasākuma 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Antropogēno slodzi mazinošas infrastruktūras izbūve un rekonstrukcija</w:t>
      </w:r>
      <w:r w:rsidR="00B33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E48D2" w:rsidRPr="00846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Natura</w:t>
      </w:r>
      <w:proofErr w:type="spellEnd"/>
      <w:r w:rsidR="00B33F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="00EE48D2" w:rsidRPr="00846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2000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teritorijā</w:t>
      </w:r>
      <w:r w:rsidR="00EA369F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E48D2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īstenošanas noteikumi</w:t>
      </w:r>
      <w:r w:rsidR="0084671C" w:rsidRPr="00846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7BA97247" w14:textId="77777777" w:rsidR="00C87F8D" w:rsidRPr="00B33F17" w:rsidRDefault="00C87F8D" w:rsidP="00B33F1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084CDC3" w14:textId="77777777" w:rsidR="00B33F17" w:rsidRDefault="00091A65" w:rsidP="0084671C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70BBECBB" w14:textId="77777777" w:rsidR="00B33F17" w:rsidRDefault="00091A65" w:rsidP="0084671C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Eiropas Savienības struktūrfondu un </w:t>
      </w:r>
    </w:p>
    <w:p w14:paraId="6343FA4B" w14:textId="44185637" w:rsidR="00B33F17" w:rsidRDefault="00091A65" w:rsidP="0084671C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Kohēzijas fonda 2014.–2020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4671C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ada </w:t>
      </w:r>
    </w:p>
    <w:p w14:paraId="2D56B537" w14:textId="77777777" w:rsidR="00B33F17" w:rsidRDefault="00091A65" w:rsidP="0084671C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plānošanas perioda vadības likuma </w:t>
      </w:r>
    </w:p>
    <w:p w14:paraId="7BA97248" w14:textId="3DDFE449" w:rsidR="006B1089" w:rsidRPr="0084671C" w:rsidRDefault="00091A65" w:rsidP="0084671C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</w:t>
      </w:r>
      <w:r w:rsidR="000F61FF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F61FF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punktu</w:t>
      </w:r>
    </w:p>
    <w:p w14:paraId="7BA9724A" w14:textId="77777777" w:rsidR="00C87F8D" w:rsidRPr="0084671C" w:rsidRDefault="00C87F8D" w:rsidP="008467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BA9724B" w14:textId="1213C21A" w:rsidR="006B1089" w:rsidRPr="0084671C" w:rsidRDefault="00091A65" w:rsidP="00B33F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Izdarīt Ministru kabineta 2016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gada 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="0099048D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augusta</w:t>
      </w:r>
      <w:r w:rsidR="00F86E3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noteikumos Nr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514</w:t>
      </w:r>
      <w:r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Darbības programmas 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Izaugsme un nodarbinātība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5.4.1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specifiskā atbalsta mērķa 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Saglabāt un atjaunot bioloģisko daudzveidību un aizsargāt ekosistēmas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5.4.1.1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 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pasākuma 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Antropogēno slodzi mazinošas infrastruktūras izbūve un rekonstrukcija</w:t>
      </w:r>
      <w:r w:rsidR="00B33F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C3ED8" w:rsidRPr="008467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Natura</w:t>
      </w:r>
      <w:proofErr w:type="spellEnd"/>
      <w:r w:rsidR="00B33F1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0F61FF" w:rsidRPr="008467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2000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teritorijā</w:t>
      </w:r>
      <w:r w:rsidR="00EA369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0F61FF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īstenošanas noteikumi</w:t>
      </w:r>
      <w:r w:rsidR="0084671C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0E6725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Latvijas</w:t>
      </w:r>
      <w:r w:rsidR="000E6725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Vēstnesis, </w:t>
      </w:r>
      <w:r w:rsidR="000F61FF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2016, 152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C1A8B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99048D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9C5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grozījumu un aizstāt </w:t>
      </w:r>
      <w:r w:rsidR="001E0893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B33F1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C59C5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apakšpunktā skaitli </w:t>
      </w:r>
      <w:r w:rsidR="0084671C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E0893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2620</w:t>
      </w:r>
      <w:r w:rsidR="0084671C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59C5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 </w:t>
      </w:r>
      <w:r w:rsidR="0084671C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E0893" w:rsidRPr="008467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9318</w:t>
      </w:r>
      <w:r w:rsidR="0084671C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59C5" w:rsidRPr="00846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60424B" w14:textId="77777777" w:rsidR="0084671C" w:rsidRPr="0084671C" w:rsidRDefault="0084671C" w:rsidP="00B33F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7DBFE81" w14:textId="77777777" w:rsidR="0084671C" w:rsidRPr="0084671C" w:rsidRDefault="0084671C" w:rsidP="00B33F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BF6ABC" w14:textId="77777777" w:rsidR="0084671C" w:rsidRPr="0084671C" w:rsidRDefault="0084671C" w:rsidP="00B33F1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8FE73" w14:textId="77777777" w:rsidR="0077785D" w:rsidRDefault="0077785D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3B6624A" w14:textId="77777777" w:rsidR="0077785D" w:rsidRDefault="0077785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6E5628F" w14:textId="77777777" w:rsidR="0077785D" w:rsidRPr="008D42CB" w:rsidRDefault="0077785D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6070EBF" w14:textId="77777777" w:rsidR="0084671C" w:rsidRPr="0084671C" w:rsidRDefault="0084671C" w:rsidP="00B33F1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7CD7826" w14:textId="77777777" w:rsidR="0084671C" w:rsidRPr="0084671C" w:rsidRDefault="0084671C" w:rsidP="00B33F1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10871D94" w14:textId="77777777" w:rsidR="0084671C" w:rsidRPr="0084671C" w:rsidRDefault="0084671C" w:rsidP="00B33F1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A866D17" w14:textId="77777777" w:rsidR="0084671C" w:rsidRPr="0084671C" w:rsidRDefault="0084671C" w:rsidP="00B33F17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4671C">
        <w:rPr>
          <w:sz w:val="28"/>
          <w:szCs w:val="28"/>
        </w:rPr>
        <w:t>Vides aizsardzības un</w:t>
      </w:r>
    </w:p>
    <w:p w14:paraId="0213D949" w14:textId="37C0CFC9" w:rsidR="0084671C" w:rsidRPr="0084671C" w:rsidRDefault="0084671C" w:rsidP="00B33F17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84671C">
        <w:rPr>
          <w:sz w:val="28"/>
          <w:szCs w:val="28"/>
        </w:rPr>
        <w:t>reģionālās attīstības ministrs</w:t>
      </w:r>
      <w:r w:rsidRPr="0084671C">
        <w:rPr>
          <w:sz w:val="28"/>
          <w:szCs w:val="28"/>
        </w:rPr>
        <w:tab/>
        <w:t>J</w:t>
      </w:r>
      <w:r w:rsidR="00B33F17">
        <w:rPr>
          <w:sz w:val="28"/>
          <w:szCs w:val="28"/>
        </w:rPr>
        <w:t>. </w:t>
      </w:r>
      <w:r w:rsidRPr="0084671C">
        <w:rPr>
          <w:sz w:val="28"/>
          <w:szCs w:val="28"/>
        </w:rPr>
        <w:t>Pūce</w:t>
      </w:r>
    </w:p>
    <w:sectPr w:rsidR="0084671C" w:rsidRPr="0084671C" w:rsidSect="008467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7255" w14:textId="77777777" w:rsidR="002D3378" w:rsidRDefault="002D3378">
      <w:pPr>
        <w:spacing w:after="0" w:line="240" w:lineRule="auto"/>
      </w:pPr>
      <w:r>
        <w:separator/>
      </w:r>
    </w:p>
  </w:endnote>
  <w:endnote w:type="continuationSeparator" w:id="0">
    <w:p w14:paraId="7BA97256" w14:textId="77777777" w:rsidR="002D3378" w:rsidRDefault="002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259" w14:textId="77777777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25A" w14:textId="3C4DC42B" w:rsidR="00316ED0" w:rsidRPr="0084671C" w:rsidRDefault="0084671C" w:rsidP="0084671C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N1219_9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7253" w14:textId="77777777" w:rsidR="002D3378" w:rsidRDefault="002D3378">
      <w:pPr>
        <w:spacing w:after="0" w:line="240" w:lineRule="auto"/>
      </w:pPr>
      <w:r>
        <w:separator/>
      </w:r>
    </w:p>
  </w:footnote>
  <w:footnote w:type="continuationSeparator" w:id="0">
    <w:p w14:paraId="7BA97254" w14:textId="77777777" w:rsidR="002D3378" w:rsidRDefault="002D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BA97257" w14:textId="77777777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4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A97258" w14:textId="77777777" w:rsidR="00316ED0" w:rsidRPr="000E3CF1" w:rsidRDefault="00316ED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D9EA" w14:textId="622910A7" w:rsidR="0084671C" w:rsidRDefault="0084671C">
    <w:pPr>
      <w:pStyle w:val="Header"/>
      <w:rPr>
        <w:rFonts w:ascii="Times New Roman" w:hAnsi="Times New Roman" w:cs="Times New Roman"/>
        <w:sz w:val="24"/>
        <w:szCs w:val="24"/>
      </w:rPr>
    </w:pPr>
  </w:p>
  <w:p w14:paraId="7F1F7603" w14:textId="19ABFC5D" w:rsidR="0084671C" w:rsidRPr="00A142D0" w:rsidRDefault="0084671C" w:rsidP="00501350">
    <w:pPr>
      <w:pStyle w:val="Header"/>
    </w:pPr>
    <w:r>
      <w:rPr>
        <w:noProof/>
      </w:rPr>
      <w:drawing>
        <wp:inline distT="0" distB="0" distL="0" distR="0" wp14:anchorId="63B703F3" wp14:editId="032E136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6D1621"/>
    <w:multiLevelType w:val="multilevel"/>
    <w:tmpl w:val="3C2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66001"/>
    <w:multiLevelType w:val="multilevel"/>
    <w:tmpl w:val="A56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E7C20"/>
    <w:rsid w:val="000F1CE6"/>
    <w:rsid w:val="000F2964"/>
    <w:rsid w:val="000F368C"/>
    <w:rsid w:val="000F4FE7"/>
    <w:rsid w:val="000F5E14"/>
    <w:rsid w:val="000F618C"/>
    <w:rsid w:val="000F61FF"/>
    <w:rsid w:val="000F6296"/>
    <w:rsid w:val="000F6794"/>
    <w:rsid w:val="000F6BE6"/>
    <w:rsid w:val="000F6FC4"/>
    <w:rsid w:val="00100E07"/>
    <w:rsid w:val="001012CF"/>
    <w:rsid w:val="00101B6E"/>
    <w:rsid w:val="00102450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57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3ED8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BA0"/>
    <w:rsid w:val="001D5C7A"/>
    <w:rsid w:val="001D6BAB"/>
    <w:rsid w:val="001D7177"/>
    <w:rsid w:val="001D7632"/>
    <w:rsid w:val="001D7891"/>
    <w:rsid w:val="001E05A8"/>
    <w:rsid w:val="001E0893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6B01"/>
    <w:rsid w:val="00217966"/>
    <w:rsid w:val="00220657"/>
    <w:rsid w:val="00220B26"/>
    <w:rsid w:val="00220F74"/>
    <w:rsid w:val="00221A91"/>
    <w:rsid w:val="002233C7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028E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559A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5444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5FC9"/>
    <w:rsid w:val="002C6602"/>
    <w:rsid w:val="002C76DA"/>
    <w:rsid w:val="002C77D9"/>
    <w:rsid w:val="002C7F49"/>
    <w:rsid w:val="002D0E20"/>
    <w:rsid w:val="002D0EF9"/>
    <w:rsid w:val="002D117B"/>
    <w:rsid w:val="002D12F1"/>
    <w:rsid w:val="002D3378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275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07C9D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4AB8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66A6"/>
    <w:rsid w:val="003B781A"/>
    <w:rsid w:val="003B7946"/>
    <w:rsid w:val="003C0E45"/>
    <w:rsid w:val="003C1A8B"/>
    <w:rsid w:val="003C302E"/>
    <w:rsid w:val="003C3A8F"/>
    <w:rsid w:val="003C3CA5"/>
    <w:rsid w:val="003C40C6"/>
    <w:rsid w:val="003C43CF"/>
    <w:rsid w:val="003C451D"/>
    <w:rsid w:val="003C4ED3"/>
    <w:rsid w:val="003C59C5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B8C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1907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0FBB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68E1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D7594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1E5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2CA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85D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3FD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3792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71C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444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6E4D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499F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3F17"/>
    <w:rsid w:val="00B3428C"/>
    <w:rsid w:val="00B344A1"/>
    <w:rsid w:val="00B351B0"/>
    <w:rsid w:val="00B35F81"/>
    <w:rsid w:val="00B36FA6"/>
    <w:rsid w:val="00B37976"/>
    <w:rsid w:val="00B4096A"/>
    <w:rsid w:val="00B40A3D"/>
    <w:rsid w:val="00B424DC"/>
    <w:rsid w:val="00B4257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6EE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BF783A"/>
    <w:rsid w:val="00C00147"/>
    <w:rsid w:val="00C001B5"/>
    <w:rsid w:val="00C00225"/>
    <w:rsid w:val="00C00697"/>
    <w:rsid w:val="00C00B4B"/>
    <w:rsid w:val="00C01B12"/>
    <w:rsid w:val="00C02126"/>
    <w:rsid w:val="00C02211"/>
    <w:rsid w:val="00C03300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87F8D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217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5FB3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69F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48D2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B67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47850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723E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03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0344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Emphasis">
    <w:name w:val="Emphasis"/>
    <w:basedOn w:val="DefaultParagraphFont"/>
    <w:uiPriority w:val="20"/>
    <w:qFormat/>
    <w:rsid w:val="00A03444"/>
    <w:rPr>
      <w:i/>
      <w:iCs/>
    </w:rPr>
  </w:style>
  <w:style w:type="paragraph" w:customStyle="1" w:styleId="naisf">
    <w:name w:val="naisf"/>
    <w:basedOn w:val="Normal"/>
    <w:link w:val="naisfChar"/>
    <w:rsid w:val="0084671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778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7785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8522-4267-4894-9679-02E56E0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02.08.2016 noteikumos Nr.514</vt:lpstr>
    </vt:vector>
  </TitlesOfParts>
  <Company>VARAM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02.08.2016 noteikumos Nr.514</dc:title>
  <dc:subject>Noteikumu projekts</dc:subject>
  <dc:creator>Austra Auziņa</dc:creator>
  <dc:description>66016701, austra.auzina@varam.gov.lv</dc:description>
  <cp:lastModifiedBy>Leontine Babkina</cp:lastModifiedBy>
  <cp:revision>15</cp:revision>
  <cp:lastPrinted>2019-06-28T11:08:00Z</cp:lastPrinted>
  <dcterms:created xsi:type="dcterms:W3CDTF">2019-04-09T12:50:00Z</dcterms:created>
  <dcterms:modified xsi:type="dcterms:W3CDTF">2019-07-10T05:54:00Z</dcterms:modified>
</cp:coreProperties>
</file>