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AEBC3" w14:textId="77777777" w:rsidR="00894C55" w:rsidRPr="0062762E" w:rsidRDefault="00C044B2" w:rsidP="00A457CF">
      <w:pPr>
        <w:tabs>
          <w:tab w:val="left" w:pos="540"/>
          <w:tab w:val="left" w:pos="900"/>
        </w:tabs>
        <w:spacing w:after="0" w:line="240" w:lineRule="auto"/>
        <w:jc w:val="center"/>
        <w:rPr>
          <w:rFonts w:ascii="Times New Roman" w:hAnsi="Times New Roman" w:cs="Times New Roman"/>
          <w:b/>
          <w:sz w:val="28"/>
          <w:szCs w:val="28"/>
        </w:rPr>
      </w:pPr>
      <w:bookmarkStart w:id="0" w:name="OLE_LINK1"/>
      <w:bookmarkStart w:id="1" w:name="OLE_LINK2"/>
      <w:r w:rsidRPr="00A457CF">
        <w:rPr>
          <w:rFonts w:ascii="Times New Roman" w:hAnsi="Times New Roman" w:cs="Times New Roman"/>
          <w:b/>
          <w:sz w:val="28"/>
          <w:szCs w:val="28"/>
        </w:rPr>
        <w:t>Liku</w:t>
      </w:r>
      <w:r w:rsidRPr="0062762E">
        <w:rPr>
          <w:rFonts w:ascii="Times New Roman" w:hAnsi="Times New Roman" w:cs="Times New Roman"/>
          <w:b/>
          <w:sz w:val="28"/>
          <w:szCs w:val="28"/>
        </w:rPr>
        <w:t>mprojekta "Grozījumi Tabakas izstrādājumu, augu smēķēšanas produktu, elektronisko smēķēšanas ierīču un to šķidrumu aprites likum</w:t>
      </w:r>
      <w:bookmarkEnd w:id="0"/>
      <w:bookmarkEnd w:id="1"/>
      <w:r w:rsidRPr="0062762E">
        <w:rPr>
          <w:rFonts w:ascii="Times New Roman" w:hAnsi="Times New Roman" w:cs="Times New Roman"/>
          <w:b/>
          <w:sz w:val="28"/>
          <w:szCs w:val="28"/>
        </w:rPr>
        <w:t xml:space="preserve">ā" </w:t>
      </w:r>
      <w:r w:rsidR="003B0BF9" w:rsidRPr="0062762E">
        <w:rPr>
          <w:rFonts w:ascii="Times New Roman" w:eastAsia="Times New Roman" w:hAnsi="Times New Roman" w:cs="Times New Roman"/>
          <w:b/>
          <w:bCs/>
          <w:sz w:val="28"/>
          <w:szCs w:val="24"/>
          <w:lang w:eastAsia="lv-LV"/>
        </w:rPr>
        <w:br/>
      </w:r>
      <w:r w:rsidR="00894C55" w:rsidRPr="0062762E">
        <w:rPr>
          <w:rFonts w:ascii="Times New Roman" w:eastAsia="Times New Roman" w:hAnsi="Times New Roman" w:cs="Times New Roman"/>
          <w:b/>
          <w:bCs/>
          <w:sz w:val="28"/>
          <w:szCs w:val="24"/>
          <w:lang w:eastAsia="lv-LV"/>
        </w:rPr>
        <w:t>sākotnējās ietekmes novērtējuma ziņojums (anotācija)</w:t>
      </w:r>
    </w:p>
    <w:p w14:paraId="3BE36BE9" w14:textId="77777777" w:rsidR="00E5323B" w:rsidRPr="0062762E" w:rsidRDefault="00E5323B" w:rsidP="00A457CF">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2762E" w:rsidRPr="0062762E" w14:paraId="51FA6AE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AF9BD8"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Tiesību akta projekta anotācijas kopsavilkums</w:t>
            </w:r>
          </w:p>
        </w:tc>
      </w:tr>
      <w:tr w:rsidR="0062762E" w:rsidRPr="0062762E" w14:paraId="038EB65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EE44464"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6205856" w14:textId="10E22BAB" w:rsidR="00BD5479" w:rsidRPr="0062762E" w:rsidRDefault="00C044B2" w:rsidP="00BD5479">
            <w:pPr>
              <w:spacing w:after="0" w:line="240" w:lineRule="auto"/>
              <w:jc w:val="both"/>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sz w:val="24"/>
                <w:szCs w:val="24"/>
                <w:lang w:eastAsia="lv-LV"/>
              </w:rPr>
              <w:t xml:space="preserve">Likumprojekts </w:t>
            </w:r>
            <w:r w:rsidRPr="0062762E">
              <w:rPr>
                <w:rFonts w:ascii="Times New Roman" w:hAnsi="Times New Roman" w:cs="Times New Roman"/>
                <w:sz w:val="24"/>
                <w:szCs w:val="24"/>
              </w:rPr>
              <w:t>"</w:t>
            </w:r>
            <w:r w:rsidRPr="0062762E">
              <w:rPr>
                <w:rFonts w:ascii="Times New Roman" w:hAnsi="Times New Roman" w:cs="Times New Roman"/>
                <w:i/>
                <w:sz w:val="24"/>
                <w:szCs w:val="24"/>
              </w:rPr>
              <w:t>Grozījumi Tabakas izstrādājumu, augu smēķēšanas produktu, elektronisko smēķēšanas ierīču un to šķidrumu aprites likumā</w:t>
            </w:r>
            <w:r w:rsidRPr="0062762E">
              <w:rPr>
                <w:rFonts w:ascii="Times New Roman" w:hAnsi="Times New Roman" w:cs="Times New Roman"/>
                <w:sz w:val="24"/>
                <w:szCs w:val="24"/>
              </w:rPr>
              <w:t>"</w:t>
            </w:r>
            <w:r w:rsidRPr="0062762E">
              <w:rPr>
                <w:rFonts w:ascii="Times New Roman" w:hAnsi="Times New Roman" w:cs="Times New Roman"/>
                <w:b/>
                <w:sz w:val="24"/>
                <w:szCs w:val="24"/>
              </w:rPr>
              <w:t xml:space="preserve"> </w:t>
            </w:r>
            <w:r w:rsidR="0080297A" w:rsidRPr="0062762E">
              <w:rPr>
                <w:rFonts w:ascii="Times New Roman" w:hAnsi="Times New Roman" w:cs="Times New Roman"/>
                <w:sz w:val="24"/>
                <w:szCs w:val="24"/>
              </w:rPr>
              <w:t>(turpmāk – L</w:t>
            </w:r>
            <w:r w:rsidRPr="0062762E">
              <w:rPr>
                <w:rFonts w:ascii="Times New Roman" w:hAnsi="Times New Roman" w:cs="Times New Roman"/>
                <w:sz w:val="24"/>
                <w:szCs w:val="24"/>
              </w:rPr>
              <w:t xml:space="preserve">ikumprojekts) </w:t>
            </w:r>
            <w:r w:rsidRPr="0062762E">
              <w:rPr>
                <w:rFonts w:ascii="Times New Roman" w:hAnsi="Times New Roman" w:cs="Times New Roman"/>
                <w:sz w:val="24"/>
                <w:szCs w:val="24"/>
                <w:shd w:val="clear" w:color="auto" w:fill="FFFFFF"/>
              </w:rPr>
              <w:t>izstrādāts</w:t>
            </w:r>
            <w:r w:rsidRPr="0062762E">
              <w:rPr>
                <w:rFonts w:ascii="Times New Roman" w:eastAsia="Times New Roman" w:hAnsi="Times New Roman" w:cs="Times New Roman"/>
                <w:sz w:val="24"/>
                <w:szCs w:val="24"/>
                <w:lang w:eastAsia="lv-LV"/>
              </w:rPr>
              <w:t xml:space="preserve">, lai nodrošinātu </w:t>
            </w:r>
            <w:r w:rsidR="009B7610" w:rsidRPr="0062762E">
              <w:rPr>
                <w:rFonts w:ascii="Times New Roman" w:eastAsia="Times New Roman" w:hAnsi="Times New Roman" w:cs="Times New Roman"/>
                <w:iCs/>
                <w:sz w:val="24"/>
                <w:szCs w:val="24"/>
                <w:lang w:eastAsia="lv-LV"/>
              </w:rPr>
              <w:t xml:space="preserve">Latvijas Administratīvo pārkāpumu kodeksā </w:t>
            </w:r>
            <w:r w:rsidR="00E661BA" w:rsidRPr="00E661BA">
              <w:rPr>
                <w:rFonts w:ascii="Times New Roman" w:eastAsia="Times New Roman" w:hAnsi="Times New Roman" w:cs="Times New Roman"/>
                <w:iCs/>
                <w:sz w:val="24"/>
                <w:szCs w:val="24"/>
                <w:lang w:eastAsia="lv-LV"/>
              </w:rPr>
              <w:t>(turpmāk – LAPK</w:t>
            </w:r>
            <w:r w:rsidR="00E661BA">
              <w:rPr>
                <w:rFonts w:ascii="Times New Roman" w:eastAsia="Times New Roman" w:hAnsi="Times New Roman" w:cs="Times New Roman"/>
                <w:iCs/>
                <w:sz w:val="24"/>
                <w:szCs w:val="24"/>
                <w:lang w:eastAsia="lv-LV"/>
              </w:rPr>
              <w:t>)</w:t>
            </w:r>
            <w:r w:rsidR="00E661BA" w:rsidRPr="00E661BA">
              <w:rPr>
                <w:rFonts w:ascii="Times New Roman" w:eastAsia="Times New Roman" w:hAnsi="Times New Roman" w:cs="Times New Roman"/>
                <w:iCs/>
                <w:sz w:val="24"/>
                <w:szCs w:val="24"/>
                <w:lang w:eastAsia="lv-LV"/>
              </w:rPr>
              <w:t xml:space="preserve"> </w:t>
            </w:r>
            <w:r w:rsidR="009B7610" w:rsidRPr="0062762E">
              <w:rPr>
                <w:rFonts w:ascii="Times New Roman" w:eastAsia="Times New Roman" w:hAnsi="Times New Roman" w:cs="Times New Roman"/>
                <w:iCs/>
                <w:sz w:val="24"/>
                <w:szCs w:val="24"/>
                <w:lang w:eastAsia="lv-LV"/>
              </w:rPr>
              <w:t xml:space="preserve">noteikto sodu par </w:t>
            </w:r>
            <w:r w:rsidRPr="0062762E">
              <w:rPr>
                <w:rFonts w:ascii="Times New Roman" w:hAnsi="Times New Roman" w:cs="Times New Roman"/>
                <w:sz w:val="24"/>
                <w:szCs w:val="24"/>
              </w:rPr>
              <w:t>tabakas izstrādājumu, augu smēķēšanas produktu, elektronisko smēķēšanas ierīču un to šķidrumu</w:t>
            </w:r>
            <w:r w:rsidRPr="0062762E">
              <w:rPr>
                <w:rFonts w:ascii="Times New Roman" w:eastAsia="Times New Roman" w:hAnsi="Times New Roman" w:cs="Times New Roman"/>
                <w:sz w:val="24"/>
                <w:szCs w:val="24"/>
                <w:lang w:eastAsia="lv-LV"/>
              </w:rPr>
              <w:t xml:space="preserve"> jomu </w:t>
            </w:r>
            <w:r w:rsidR="009B7610" w:rsidRPr="0062762E">
              <w:rPr>
                <w:rFonts w:ascii="Times New Roman" w:eastAsia="Times New Roman" w:hAnsi="Times New Roman" w:cs="Times New Roman"/>
                <w:sz w:val="24"/>
                <w:szCs w:val="24"/>
                <w:lang w:eastAsia="lv-LV"/>
              </w:rPr>
              <w:t xml:space="preserve">iekļaušanu </w:t>
            </w:r>
            <w:r w:rsidR="009B7610" w:rsidRPr="0062762E">
              <w:rPr>
                <w:rFonts w:ascii="Times New Roman" w:hAnsi="Times New Roman" w:cs="Times New Roman"/>
                <w:i/>
                <w:sz w:val="24"/>
                <w:szCs w:val="24"/>
              </w:rPr>
              <w:t>Tabakas izstrādājumu, augu smēķēšanas produktu, elektronisko smēķēšanas ierīču un to šķidrumu aprites likumā</w:t>
            </w:r>
            <w:r w:rsidR="00016CF9" w:rsidRPr="0062762E">
              <w:rPr>
                <w:rFonts w:ascii="Times New Roman" w:hAnsi="Times New Roman" w:cs="Times New Roman"/>
                <w:i/>
                <w:sz w:val="24"/>
                <w:szCs w:val="24"/>
              </w:rPr>
              <w:t xml:space="preserve"> </w:t>
            </w:r>
            <w:r w:rsidR="00016CF9" w:rsidRPr="0062762E">
              <w:rPr>
                <w:rFonts w:ascii="Times New Roman" w:hAnsi="Times New Roman" w:cs="Times New Roman"/>
                <w:sz w:val="24"/>
                <w:szCs w:val="24"/>
              </w:rPr>
              <w:t>(turpmāk – Tabakas likums)</w:t>
            </w:r>
            <w:r w:rsidR="009B7610" w:rsidRPr="0062762E">
              <w:rPr>
                <w:rFonts w:ascii="Times New Roman" w:hAnsi="Times New Roman" w:cs="Times New Roman"/>
                <w:i/>
                <w:sz w:val="24"/>
                <w:szCs w:val="24"/>
              </w:rPr>
              <w:t>.</w:t>
            </w:r>
            <w:r w:rsidR="009B7610" w:rsidRPr="0062762E">
              <w:rPr>
                <w:rFonts w:ascii="Times New Roman" w:eastAsia="Times New Roman" w:hAnsi="Times New Roman" w:cs="Times New Roman"/>
                <w:sz w:val="24"/>
                <w:szCs w:val="24"/>
                <w:lang w:eastAsia="lv-LV"/>
              </w:rPr>
              <w:t xml:space="preserve"> </w:t>
            </w:r>
            <w:r w:rsidR="00BD5479" w:rsidRPr="0062762E">
              <w:rPr>
                <w:rFonts w:ascii="Times New Roman" w:eastAsia="Times New Roman" w:hAnsi="Times New Roman" w:cs="Times New Roman"/>
                <w:iCs/>
                <w:sz w:val="24"/>
                <w:szCs w:val="24"/>
                <w:lang w:eastAsia="lv-LV"/>
              </w:rPr>
              <w:t>Likums stājas spēkā vienlaikus ar Administratīvās atbildības likumu.</w:t>
            </w:r>
          </w:p>
          <w:p w14:paraId="01E9DB4C" w14:textId="77777777" w:rsidR="009B7610" w:rsidRPr="0062762E" w:rsidRDefault="009B7610" w:rsidP="00BD5479">
            <w:pPr>
              <w:spacing w:after="0" w:line="240" w:lineRule="auto"/>
              <w:jc w:val="both"/>
              <w:rPr>
                <w:rFonts w:ascii="Times New Roman" w:eastAsia="Times New Roman" w:hAnsi="Times New Roman" w:cs="Times New Roman"/>
                <w:sz w:val="24"/>
                <w:szCs w:val="24"/>
                <w:lang w:eastAsia="lv-LV"/>
              </w:rPr>
            </w:pPr>
          </w:p>
        </w:tc>
      </w:tr>
    </w:tbl>
    <w:p w14:paraId="14F62F9B"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62762E" w:rsidRPr="0062762E" w14:paraId="14FBC2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8D0B6A"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I. Tiesību akta projekta izstrādes nepieciešamība</w:t>
            </w:r>
          </w:p>
        </w:tc>
      </w:tr>
      <w:tr w:rsidR="0062762E" w:rsidRPr="0062762E" w14:paraId="273DE276" w14:textId="77777777" w:rsidTr="00002D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5BDAF4"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3EB7776"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23D8242" w14:textId="008FEE4E" w:rsidR="003335A0" w:rsidRPr="007B77D8" w:rsidRDefault="003335A0" w:rsidP="003335A0">
            <w:pPr>
              <w:spacing w:after="0" w:line="240" w:lineRule="auto"/>
              <w:jc w:val="both"/>
              <w:rPr>
                <w:rFonts w:ascii="Times New Roman" w:eastAsia="Times New Roman" w:hAnsi="Times New Roman" w:cs="Times New Roman"/>
                <w:sz w:val="24"/>
                <w:szCs w:val="24"/>
                <w:lang w:eastAsia="lv-LV"/>
              </w:rPr>
            </w:pPr>
            <w:r w:rsidRPr="007B77D8">
              <w:rPr>
                <w:rFonts w:ascii="Times New Roman" w:eastAsia="Times New Roman" w:hAnsi="Times New Roman" w:cs="Times New Roman"/>
                <w:sz w:val="24"/>
                <w:szCs w:val="24"/>
                <w:lang w:eastAsia="lv-LV"/>
              </w:rPr>
              <w:t xml:space="preserve">Likumprojekts </w:t>
            </w:r>
            <w:r w:rsidRPr="007B77D8">
              <w:rPr>
                <w:rFonts w:ascii="Times New Roman" w:hAnsi="Times New Roman" w:cs="Times New Roman"/>
                <w:sz w:val="24"/>
                <w:szCs w:val="24"/>
              </w:rPr>
              <w:t>i</w:t>
            </w:r>
            <w:r w:rsidRPr="007B77D8">
              <w:rPr>
                <w:rFonts w:ascii="Times New Roman" w:hAnsi="Times New Roman" w:cs="Times New Roman"/>
                <w:sz w:val="24"/>
                <w:szCs w:val="24"/>
                <w:shd w:val="clear" w:color="auto" w:fill="FFFFFF"/>
              </w:rPr>
              <w:t xml:space="preserve">zstrādāts </w:t>
            </w:r>
            <w:r w:rsidRPr="007B77D8">
              <w:rPr>
                <w:rFonts w:ascii="Times New Roman" w:eastAsia="Times New Roman" w:hAnsi="Times New Roman" w:cs="Times New Roman"/>
                <w:sz w:val="24"/>
                <w:szCs w:val="24"/>
                <w:lang w:eastAsia="lv-LV"/>
              </w:rPr>
              <w:t>atbilstoši 1) Ministru kabineta 2014. gada 22. aprīļa sēdes protokola Nr. 24 26. § "Informatīvais ziņojum</w:t>
            </w:r>
            <w:r w:rsidR="00DD3DFD" w:rsidRPr="007B77D8">
              <w:rPr>
                <w:rFonts w:ascii="Times New Roman" w:eastAsia="Times New Roman" w:hAnsi="Times New Roman" w:cs="Times New Roman"/>
                <w:sz w:val="24"/>
                <w:szCs w:val="24"/>
                <w:lang w:eastAsia="lv-LV"/>
              </w:rPr>
              <w:t>s</w:t>
            </w:r>
            <w:r w:rsidRPr="007B77D8">
              <w:rPr>
                <w:rFonts w:ascii="Times New Roman" w:eastAsia="Times New Roman" w:hAnsi="Times New Roman" w:cs="Times New Roman"/>
                <w:sz w:val="24"/>
                <w:szCs w:val="24"/>
                <w:lang w:eastAsia="lv-LV"/>
              </w:rPr>
              <w:t xml:space="preserve"> "Nozaru administratīvo pārkāpumu kodifikācijas ieviešanas sistēma""</w:t>
            </w:r>
            <w:r w:rsidR="007B77D8" w:rsidRPr="007B77D8">
              <w:rPr>
                <w:rFonts w:ascii="Times New Roman" w:eastAsia="Times New Roman" w:hAnsi="Times New Roman" w:cs="Times New Roman"/>
                <w:sz w:val="24"/>
                <w:szCs w:val="24"/>
                <w:lang w:eastAsia="lv-LV"/>
              </w:rPr>
              <w:t>;</w:t>
            </w:r>
            <w:r w:rsidRPr="007B77D8">
              <w:rPr>
                <w:rFonts w:ascii="Times New Roman" w:eastAsia="Times New Roman" w:hAnsi="Times New Roman" w:cs="Times New Roman"/>
                <w:sz w:val="24"/>
                <w:szCs w:val="24"/>
                <w:lang w:eastAsia="lv-LV"/>
              </w:rPr>
              <w:t xml:space="preserve"> </w:t>
            </w:r>
          </w:p>
          <w:p w14:paraId="39607A04" w14:textId="56B9DA83" w:rsidR="003335A0" w:rsidRPr="007B77D8" w:rsidRDefault="003335A0" w:rsidP="003335A0">
            <w:pPr>
              <w:spacing w:after="0" w:line="240" w:lineRule="auto"/>
              <w:jc w:val="both"/>
              <w:rPr>
                <w:rFonts w:ascii="Times New Roman" w:eastAsia="Times New Roman" w:hAnsi="Times New Roman" w:cs="Times New Roman"/>
                <w:sz w:val="24"/>
                <w:szCs w:val="24"/>
                <w:lang w:eastAsia="lv-LV"/>
              </w:rPr>
            </w:pPr>
            <w:r w:rsidRPr="007B77D8">
              <w:rPr>
                <w:rFonts w:ascii="Times New Roman" w:eastAsia="Times New Roman" w:hAnsi="Times New Roman" w:cs="Times New Roman"/>
                <w:sz w:val="24"/>
                <w:szCs w:val="24"/>
                <w:lang w:eastAsia="lv-LV"/>
              </w:rPr>
              <w:t>2) Ministru kabineta 2016. gada 13. decembra sēdes protokola Nr. 68 67. § "Informatīvais ziņojums "Nozaru administratīvo pārkāpumu kodifikācijas ieviešanas sistēmas īstenošana""</w:t>
            </w:r>
            <w:r w:rsidR="007B77D8" w:rsidRPr="007B77D8">
              <w:rPr>
                <w:rFonts w:ascii="Times New Roman" w:eastAsia="Times New Roman" w:hAnsi="Times New Roman" w:cs="Times New Roman"/>
                <w:sz w:val="24"/>
                <w:szCs w:val="24"/>
                <w:lang w:eastAsia="lv-LV"/>
              </w:rPr>
              <w:t>;</w:t>
            </w:r>
          </w:p>
          <w:p w14:paraId="4535BC27" w14:textId="3126795B" w:rsidR="003335A0" w:rsidRPr="007B77D8" w:rsidRDefault="003335A0" w:rsidP="003335A0">
            <w:pPr>
              <w:spacing w:after="0" w:line="240" w:lineRule="auto"/>
              <w:jc w:val="both"/>
              <w:rPr>
                <w:rFonts w:ascii="Times New Roman" w:eastAsia="Times New Roman" w:hAnsi="Times New Roman" w:cs="Times New Roman"/>
                <w:sz w:val="24"/>
                <w:szCs w:val="24"/>
                <w:lang w:eastAsia="lv-LV"/>
              </w:rPr>
            </w:pPr>
            <w:r w:rsidRPr="007B77D8">
              <w:rPr>
                <w:rFonts w:ascii="Times New Roman" w:eastAsia="Times New Roman" w:hAnsi="Times New Roman" w:cs="Times New Roman"/>
                <w:sz w:val="24"/>
                <w:szCs w:val="24"/>
                <w:lang w:eastAsia="lv-LV"/>
              </w:rPr>
              <w:t xml:space="preserve">3) Ministru kabineta 2018. gada 18. decembra sēdes protokola Nr. 60 98. § "Informatīvais ziņojums "Nozaru administratīvo pārkāpumu kodifikācijas ieviešanas sistēmas īstenošana"" </w:t>
            </w:r>
          </w:p>
          <w:p w14:paraId="2B52EC3E" w14:textId="0B05530C" w:rsidR="00E5323B" w:rsidRPr="0062762E" w:rsidRDefault="00C044B2" w:rsidP="00A457CF">
            <w:pPr>
              <w:spacing w:after="0" w:line="240" w:lineRule="auto"/>
              <w:jc w:val="both"/>
              <w:rPr>
                <w:rFonts w:ascii="Times New Roman" w:hAnsi="Times New Roman" w:cs="Times New Roman"/>
                <w:sz w:val="24"/>
                <w:szCs w:val="24"/>
              </w:rPr>
            </w:pPr>
            <w:r w:rsidRPr="0062762E">
              <w:rPr>
                <w:rFonts w:ascii="Times New Roman" w:eastAsia="Times New Roman" w:hAnsi="Times New Roman" w:cs="Times New Roman"/>
                <w:sz w:val="24"/>
                <w:szCs w:val="24"/>
                <w:lang w:eastAsia="lv-LV"/>
              </w:rPr>
              <w:t xml:space="preserve">noteiktajam uzdevumam </w:t>
            </w:r>
            <w:r w:rsidR="00AD5D0A" w:rsidRPr="0062762E">
              <w:rPr>
                <w:rFonts w:ascii="Times New Roman" w:eastAsia="Times New Roman" w:hAnsi="Times New Roman" w:cs="Times New Roman"/>
                <w:sz w:val="24"/>
                <w:szCs w:val="24"/>
                <w:lang w:eastAsia="lv-LV"/>
              </w:rPr>
              <w:t xml:space="preserve">– </w:t>
            </w:r>
            <w:r w:rsidRPr="0062762E">
              <w:rPr>
                <w:rFonts w:ascii="Times New Roman" w:eastAsia="Times New Roman" w:hAnsi="Times New Roman" w:cs="Times New Roman"/>
                <w:sz w:val="24"/>
                <w:szCs w:val="24"/>
                <w:lang w:eastAsia="lv-LV"/>
              </w:rPr>
              <w:t xml:space="preserve">Veselības ministrijai izstrādāt grozījumus </w:t>
            </w:r>
            <w:r w:rsidRPr="0062762E">
              <w:rPr>
                <w:rFonts w:ascii="Times New Roman" w:hAnsi="Times New Roman" w:cs="Times New Roman"/>
                <w:sz w:val="24"/>
                <w:szCs w:val="24"/>
              </w:rPr>
              <w:t>Tabakas likum</w:t>
            </w:r>
            <w:r w:rsidRPr="0062762E">
              <w:rPr>
                <w:rFonts w:ascii="Times New Roman" w:eastAsia="Times New Roman" w:hAnsi="Times New Roman" w:cs="Times New Roman"/>
                <w:sz w:val="24"/>
                <w:szCs w:val="24"/>
                <w:lang w:eastAsia="lv-LV"/>
              </w:rPr>
              <w:t xml:space="preserve">ā, lai nodrošinātu administratīvo pārkāpumu kodificēšanu </w:t>
            </w:r>
            <w:r w:rsidRPr="0062762E">
              <w:rPr>
                <w:rFonts w:ascii="Times New Roman" w:hAnsi="Times New Roman" w:cs="Times New Roman"/>
                <w:sz w:val="24"/>
                <w:szCs w:val="24"/>
              </w:rPr>
              <w:t>tabakas izstrādājumu, augu smēķēšanas produktu, elektronisko smēķēšanas ierīču un to šķidrumu</w:t>
            </w:r>
            <w:r w:rsidRPr="0062762E">
              <w:rPr>
                <w:rFonts w:ascii="Times New Roman" w:eastAsia="Times New Roman" w:hAnsi="Times New Roman" w:cs="Times New Roman"/>
                <w:sz w:val="24"/>
                <w:szCs w:val="24"/>
                <w:lang w:eastAsia="lv-LV"/>
              </w:rPr>
              <w:t xml:space="preserve"> jomu regulējošajos normatīvajos aktos.</w:t>
            </w:r>
          </w:p>
        </w:tc>
      </w:tr>
      <w:tr w:rsidR="0062762E" w:rsidRPr="0062762E" w14:paraId="379D1096" w14:textId="77777777" w:rsidTr="00002D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259DD7" w14:textId="77777777" w:rsidR="00002D44"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24F3D6" w14:textId="77777777" w:rsidR="00302B72"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6AB0B19" w14:textId="77777777" w:rsidR="00302B72" w:rsidRPr="0062762E" w:rsidRDefault="00302B72" w:rsidP="00302B72">
            <w:pPr>
              <w:rPr>
                <w:rFonts w:ascii="Times New Roman" w:eastAsia="Times New Roman" w:hAnsi="Times New Roman" w:cs="Times New Roman"/>
                <w:sz w:val="24"/>
                <w:szCs w:val="24"/>
                <w:lang w:eastAsia="lv-LV"/>
              </w:rPr>
            </w:pPr>
          </w:p>
          <w:p w14:paraId="3AD573F5" w14:textId="77777777" w:rsidR="00302B72" w:rsidRPr="0062762E" w:rsidRDefault="00302B72" w:rsidP="00302B72">
            <w:pPr>
              <w:rPr>
                <w:rFonts w:ascii="Times New Roman" w:eastAsia="Times New Roman" w:hAnsi="Times New Roman" w:cs="Times New Roman"/>
                <w:sz w:val="24"/>
                <w:szCs w:val="24"/>
                <w:lang w:eastAsia="lv-LV"/>
              </w:rPr>
            </w:pPr>
          </w:p>
          <w:p w14:paraId="29CE487C" w14:textId="77777777" w:rsidR="00302B72" w:rsidRPr="0062762E" w:rsidRDefault="00302B72" w:rsidP="00302B72">
            <w:pPr>
              <w:rPr>
                <w:rFonts w:ascii="Times New Roman" w:eastAsia="Times New Roman" w:hAnsi="Times New Roman" w:cs="Times New Roman"/>
                <w:sz w:val="24"/>
                <w:szCs w:val="24"/>
                <w:lang w:eastAsia="lv-LV"/>
              </w:rPr>
            </w:pPr>
          </w:p>
          <w:p w14:paraId="69BF85A6" w14:textId="77777777" w:rsidR="00302B72" w:rsidRPr="0062762E" w:rsidRDefault="00302B72" w:rsidP="00302B72">
            <w:pPr>
              <w:rPr>
                <w:rFonts w:ascii="Times New Roman" w:eastAsia="Times New Roman" w:hAnsi="Times New Roman" w:cs="Times New Roman"/>
                <w:sz w:val="24"/>
                <w:szCs w:val="24"/>
                <w:lang w:eastAsia="lv-LV"/>
              </w:rPr>
            </w:pPr>
          </w:p>
          <w:p w14:paraId="737731E1" w14:textId="77777777" w:rsidR="00302B72" w:rsidRPr="0062762E" w:rsidRDefault="00302B72" w:rsidP="00302B72">
            <w:pPr>
              <w:rPr>
                <w:rFonts w:ascii="Times New Roman" w:eastAsia="Times New Roman" w:hAnsi="Times New Roman" w:cs="Times New Roman"/>
                <w:sz w:val="24"/>
                <w:szCs w:val="24"/>
                <w:lang w:eastAsia="lv-LV"/>
              </w:rPr>
            </w:pPr>
          </w:p>
          <w:p w14:paraId="3EC17941" w14:textId="77777777" w:rsidR="00302B72" w:rsidRPr="0062762E" w:rsidRDefault="00302B72" w:rsidP="00302B72">
            <w:pPr>
              <w:rPr>
                <w:rFonts w:ascii="Times New Roman" w:eastAsia="Times New Roman" w:hAnsi="Times New Roman" w:cs="Times New Roman"/>
                <w:sz w:val="24"/>
                <w:szCs w:val="24"/>
                <w:lang w:eastAsia="lv-LV"/>
              </w:rPr>
            </w:pPr>
          </w:p>
          <w:p w14:paraId="1F55777A" w14:textId="77777777" w:rsidR="00302B72" w:rsidRPr="0062762E" w:rsidRDefault="00302B72" w:rsidP="00302B72">
            <w:pPr>
              <w:rPr>
                <w:rFonts w:ascii="Times New Roman" w:eastAsia="Times New Roman" w:hAnsi="Times New Roman" w:cs="Times New Roman"/>
                <w:sz w:val="24"/>
                <w:szCs w:val="24"/>
                <w:lang w:eastAsia="lv-LV"/>
              </w:rPr>
            </w:pPr>
          </w:p>
          <w:p w14:paraId="2CD53406" w14:textId="77777777" w:rsidR="0047408E" w:rsidRPr="0062762E" w:rsidRDefault="0047408E" w:rsidP="00302B72">
            <w:pPr>
              <w:rPr>
                <w:rFonts w:ascii="Times New Roman" w:eastAsia="Times New Roman" w:hAnsi="Times New Roman" w:cs="Times New Roman"/>
                <w:sz w:val="24"/>
                <w:szCs w:val="24"/>
                <w:lang w:eastAsia="lv-LV"/>
              </w:rPr>
            </w:pPr>
          </w:p>
          <w:p w14:paraId="0A39A692" w14:textId="77777777" w:rsidR="00002D44" w:rsidRPr="0062762E" w:rsidRDefault="00002D44" w:rsidP="0047408E">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60B7E117" w14:textId="0837E9DF" w:rsidR="00002D44" w:rsidRPr="0062762E" w:rsidRDefault="00002D44" w:rsidP="00A457CF">
            <w:pPr>
              <w:spacing w:after="0" w:line="240" w:lineRule="auto"/>
              <w:jc w:val="both"/>
              <w:rPr>
                <w:rFonts w:ascii="Times New Roman" w:eastAsia="Times New Roman" w:hAnsi="Times New Roman" w:cs="Times New Roman"/>
                <w:sz w:val="24"/>
                <w:szCs w:val="24"/>
                <w:lang w:eastAsia="lv-LV"/>
              </w:rPr>
            </w:pPr>
            <w:r w:rsidRPr="0062762E">
              <w:rPr>
                <w:rFonts w:ascii="Times New Roman" w:eastAsia="Times New Roman" w:hAnsi="Times New Roman" w:cs="Times New Roman"/>
                <w:sz w:val="24"/>
                <w:szCs w:val="24"/>
                <w:lang w:eastAsia="lv-LV"/>
              </w:rPr>
              <w:lastRenderedPageBreak/>
              <w:t xml:space="preserve">Šobrīd administratīvo atbildību par pārkāpumiem </w:t>
            </w:r>
            <w:r w:rsidRPr="0062762E">
              <w:rPr>
                <w:rFonts w:ascii="Times New Roman" w:hAnsi="Times New Roman" w:cs="Times New Roman"/>
                <w:sz w:val="24"/>
                <w:szCs w:val="24"/>
              </w:rPr>
              <w:t xml:space="preserve">tabakas izstrādājumu, augu smēķēšanas produktu, elektronisko smēķēšanas ierīču un to šķidrumu aprites </w:t>
            </w:r>
            <w:r w:rsidRPr="0062762E">
              <w:rPr>
                <w:rFonts w:ascii="Times New Roman" w:eastAsia="Times New Roman" w:hAnsi="Times New Roman" w:cs="Times New Roman"/>
                <w:sz w:val="24"/>
                <w:szCs w:val="24"/>
                <w:lang w:eastAsia="lv-LV"/>
              </w:rPr>
              <w:t xml:space="preserve">jomā paredz </w:t>
            </w:r>
            <w:r w:rsidRPr="000D79CA">
              <w:rPr>
                <w:rFonts w:ascii="Times New Roman" w:eastAsia="Times New Roman" w:hAnsi="Times New Roman" w:cs="Times New Roman"/>
                <w:sz w:val="24"/>
                <w:szCs w:val="24"/>
                <w:lang w:eastAsia="lv-LV"/>
              </w:rPr>
              <w:t xml:space="preserve">LAPK </w:t>
            </w:r>
            <w:r w:rsidRPr="0062762E">
              <w:rPr>
                <w:rFonts w:ascii="Times New Roman" w:eastAsia="Times New Roman" w:hAnsi="Times New Roman" w:cs="Times New Roman"/>
                <w:sz w:val="24"/>
                <w:szCs w:val="24"/>
                <w:lang w:eastAsia="lv-LV"/>
              </w:rPr>
              <w:t xml:space="preserve">41. pants, </w:t>
            </w:r>
            <w:r w:rsidRPr="0062762E">
              <w:rPr>
                <w:rFonts w:ascii="Times New Roman" w:hAnsi="Times New Roman" w:cs="Times New Roman"/>
                <w:bCs/>
                <w:sz w:val="24"/>
                <w:szCs w:val="24"/>
                <w:shd w:val="clear" w:color="auto" w:fill="FFFFFF"/>
              </w:rPr>
              <w:t>42.</w:t>
            </w:r>
            <w:r w:rsidRPr="0062762E">
              <w:rPr>
                <w:rFonts w:ascii="Times New Roman" w:hAnsi="Times New Roman" w:cs="Times New Roman"/>
                <w:bCs/>
                <w:sz w:val="24"/>
                <w:szCs w:val="24"/>
                <w:shd w:val="clear" w:color="auto" w:fill="FFFFFF"/>
                <w:vertAlign w:val="superscript"/>
              </w:rPr>
              <w:t xml:space="preserve">1 </w:t>
            </w:r>
            <w:r w:rsidRPr="0062762E">
              <w:rPr>
                <w:rFonts w:ascii="Times New Roman" w:hAnsi="Times New Roman" w:cs="Times New Roman"/>
                <w:bCs/>
                <w:sz w:val="24"/>
                <w:szCs w:val="24"/>
                <w:shd w:val="clear" w:color="auto" w:fill="FFFFFF"/>
              </w:rPr>
              <w:t>pants</w:t>
            </w:r>
            <w:r w:rsidRPr="0062762E">
              <w:rPr>
                <w:rFonts w:ascii="Times New Roman" w:hAnsi="Times New Roman" w:cs="Times New Roman"/>
                <w:b/>
                <w:bCs/>
                <w:sz w:val="24"/>
                <w:szCs w:val="24"/>
                <w:shd w:val="clear" w:color="auto" w:fill="FFFFFF"/>
              </w:rPr>
              <w:t xml:space="preserve">, </w:t>
            </w:r>
            <w:r w:rsidRPr="0062762E">
              <w:rPr>
                <w:rFonts w:ascii="Times New Roman" w:hAnsi="Times New Roman" w:cs="Times New Roman"/>
                <w:bCs/>
                <w:sz w:val="24"/>
                <w:szCs w:val="24"/>
                <w:shd w:val="clear" w:color="auto" w:fill="FFFFFF"/>
              </w:rPr>
              <w:t>155. pants, 155.</w:t>
            </w:r>
            <w:r w:rsidRPr="0062762E">
              <w:rPr>
                <w:rFonts w:ascii="Times New Roman" w:hAnsi="Times New Roman" w:cs="Times New Roman"/>
                <w:bCs/>
                <w:sz w:val="24"/>
                <w:szCs w:val="24"/>
                <w:shd w:val="clear" w:color="auto" w:fill="FFFFFF"/>
                <w:vertAlign w:val="superscript"/>
              </w:rPr>
              <w:t>4</w:t>
            </w:r>
            <w:r w:rsidRPr="0062762E">
              <w:rPr>
                <w:rFonts w:ascii="Times New Roman" w:hAnsi="Times New Roman" w:cs="Times New Roman"/>
                <w:bCs/>
                <w:sz w:val="24"/>
                <w:szCs w:val="24"/>
                <w:shd w:val="clear" w:color="auto" w:fill="FFFFFF"/>
              </w:rPr>
              <w:t xml:space="preserve"> pants, 166.</w:t>
            </w:r>
            <w:r w:rsidRPr="0062762E">
              <w:rPr>
                <w:rFonts w:ascii="Times New Roman" w:hAnsi="Times New Roman" w:cs="Times New Roman"/>
                <w:bCs/>
                <w:sz w:val="24"/>
                <w:szCs w:val="24"/>
                <w:shd w:val="clear" w:color="auto" w:fill="FFFFFF"/>
                <w:vertAlign w:val="superscript"/>
              </w:rPr>
              <w:t>9</w:t>
            </w:r>
            <w:r w:rsidRPr="0062762E">
              <w:rPr>
                <w:rFonts w:ascii="Times New Roman" w:hAnsi="Times New Roman" w:cs="Times New Roman"/>
                <w:bCs/>
                <w:sz w:val="24"/>
                <w:szCs w:val="24"/>
                <w:shd w:val="clear" w:color="auto" w:fill="FFFFFF"/>
              </w:rPr>
              <w:t xml:space="preserve"> pants, 166.</w:t>
            </w:r>
            <w:r w:rsidRPr="0062762E">
              <w:rPr>
                <w:rFonts w:ascii="Times New Roman" w:hAnsi="Times New Roman" w:cs="Times New Roman"/>
                <w:bCs/>
                <w:sz w:val="24"/>
                <w:szCs w:val="24"/>
                <w:shd w:val="clear" w:color="auto" w:fill="FFFFFF"/>
                <w:vertAlign w:val="superscript"/>
              </w:rPr>
              <w:t>12</w:t>
            </w:r>
            <w:r w:rsidRPr="0062762E">
              <w:rPr>
                <w:rFonts w:ascii="Times New Roman" w:hAnsi="Times New Roman" w:cs="Times New Roman"/>
                <w:bCs/>
                <w:sz w:val="24"/>
                <w:szCs w:val="24"/>
                <w:shd w:val="clear" w:color="auto" w:fill="FFFFFF"/>
              </w:rPr>
              <w:t xml:space="preserve"> pants, 166.</w:t>
            </w:r>
            <w:r w:rsidRPr="0062762E">
              <w:rPr>
                <w:rFonts w:ascii="Times New Roman" w:hAnsi="Times New Roman" w:cs="Times New Roman"/>
                <w:bCs/>
                <w:sz w:val="24"/>
                <w:szCs w:val="24"/>
                <w:shd w:val="clear" w:color="auto" w:fill="FFFFFF"/>
                <w:vertAlign w:val="superscript"/>
              </w:rPr>
              <w:t>20</w:t>
            </w:r>
            <w:r w:rsidRPr="0062762E">
              <w:rPr>
                <w:rFonts w:ascii="Times New Roman" w:hAnsi="Times New Roman" w:cs="Times New Roman"/>
                <w:bCs/>
                <w:sz w:val="24"/>
                <w:szCs w:val="24"/>
                <w:shd w:val="clear" w:color="auto" w:fill="FFFFFF"/>
              </w:rPr>
              <w:t xml:space="preserve"> pants, 172. pants, kā arī 214., </w:t>
            </w:r>
            <w:r w:rsidR="00EB7083" w:rsidRPr="0062762E">
              <w:rPr>
                <w:rFonts w:ascii="Times New Roman" w:hAnsi="Times New Roman" w:cs="Times New Roman"/>
                <w:bCs/>
                <w:sz w:val="24"/>
                <w:szCs w:val="24"/>
                <w:shd w:val="clear" w:color="auto" w:fill="FFFFFF"/>
              </w:rPr>
              <w:t>214.</w:t>
            </w:r>
            <w:r w:rsidR="00EB7083" w:rsidRPr="0062762E">
              <w:rPr>
                <w:rFonts w:ascii="Times New Roman" w:hAnsi="Times New Roman" w:cs="Times New Roman"/>
                <w:bCs/>
                <w:sz w:val="24"/>
                <w:szCs w:val="24"/>
                <w:shd w:val="clear" w:color="auto" w:fill="FFFFFF"/>
                <w:vertAlign w:val="superscript"/>
              </w:rPr>
              <w:t xml:space="preserve">1 </w:t>
            </w:r>
            <w:r w:rsidR="00EB7083" w:rsidRPr="0062762E">
              <w:rPr>
                <w:rFonts w:ascii="Times New Roman" w:hAnsi="Times New Roman" w:cs="Times New Roman"/>
                <w:bCs/>
                <w:sz w:val="24"/>
                <w:szCs w:val="24"/>
                <w:shd w:val="clear" w:color="auto" w:fill="FFFFFF"/>
              </w:rPr>
              <w:t xml:space="preserve">, </w:t>
            </w:r>
            <w:r w:rsidRPr="0062762E">
              <w:rPr>
                <w:rFonts w:ascii="Times New Roman" w:hAnsi="Times New Roman" w:cs="Times New Roman"/>
                <w:bCs/>
                <w:sz w:val="24"/>
                <w:szCs w:val="24"/>
                <w:shd w:val="clear" w:color="auto" w:fill="FFFFFF"/>
              </w:rPr>
              <w:t>215.</w:t>
            </w:r>
            <w:r w:rsidRPr="0062762E">
              <w:rPr>
                <w:rFonts w:ascii="Times New Roman" w:hAnsi="Times New Roman" w:cs="Times New Roman"/>
                <w:bCs/>
                <w:sz w:val="24"/>
                <w:szCs w:val="24"/>
                <w:shd w:val="clear" w:color="auto" w:fill="FFFFFF"/>
                <w:vertAlign w:val="superscript"/>
              </w:rPr>
              <w:t xml:space="preserve">1 </w:t>
            </w:r>
            <w:r w:rsidRPr="0062762E">
              <w:rPr>
                <w:rFonts w:ascii="Times New Roman" w:hAnsi="Times New Roman" w:cs="Times New Roman"/>
                <w:bCs/>
                <w:sz w:val="24"/>
                <w:szCs w:val="24"/>
                <w:shd w:val="clear" w:color="auto" w:fill="FFFFFF"/>
              </w:rPr>
              <w:t>un</w:t>
            </w:r>
            <w:r w:rsidRPr="0062762E">
              <w:rPr>
                <w:rFonts w:ascii="Times New Roman" w:hAnsi="Times New Roman" w:cs="Times New Roman"/>
                <w:bCs/>
                <w:sz w:val="24"/>
                <w:szCs w:val="24"/>
                <w:shd w:val="clear" w:color="auto" w:fill="FFFFFF"/>
                <w:vertAlign w:val="superscript"/>
              </w:rPr>
              <w:t xml:space="preserve"> </w:t>
            </w:r>
            <w:r w:rsidRPr="0062762E">
              <w:rPr>
                <w:rFonts w:ascii="Times New Roman" w:eastAsia="Times New Roman" w:hAnsi="Times New Roman" w:cs="Times New Roman"/>
                <w:sz w:val="24"/>
                <w:szCs w:val="24"/>
                <w:lang w:eastAsia="lv-LV"/>
              </w:rPr>
              <w:t>228. pants.</w:t>
            </w:r>
          </w:p>
          <w:p w14:paraId="09431616" w14:textId="77777777" w:rsidR="003E0D19" w:rsidRPr="0062762E" w:rsidRDefault="003E0D19" w:rsidP="00A457CF">
            <w:pPr>
              <w:spacing w:after="0" w:line="240" w:lineRule="auto"/>
              <w:jc w:val="both"/>
              <w:rPr>
                <w:rFonts w:ascii="Times New Roman" w:eastAsia="Times New Roman" w:hAnsi="Times New Roman" w:cs="Times New Roman"/>
                <w:sz w:val="24"/>
                <w:szCs w:val="24"/>
                <w:lang w:eastAsia="lv-LV"/>
              </w:rPr>
            </w:pPr>
          </w:p>
          <w:p w14:paraId="6DB2FE97" w14:textId="530FC339" w:rsidR="00107D96" w:rsidRPr="0062762E" w:rsidRDefault="00002D44" w:rsidP="00A457CF">
            <w:pPr>
              <w:spacing w:after="0" w:line="240" w:lineRule="auto"/>
              <w:jc w:val="both"/>
              <w:rPr>
                <w:rFonts w:ascii="Times New Roman" w:hAnsi="Times New Roman" w:cs="Times New Roman"/>
                <w:sz w:val="24"/>
                <w:szCs w:val="24"/>
              </w:rPr>
            </w:pPr>
            <w:r w:rsidRPr="0062762E">
              <w:rPr>
                <w:rFonts w:ascii="Times New Roman" w:hAnsi="Times New Roman" w:cs="Times New Roman"/>
                <w:b/>
                <w:sz w:val="24"/>
                <w:szCs w:val="24"/>
              </w:rPr>
              <w:t>LAPK 41. panta pirmā daļa</w:t>
            </w:r>
            <w:r w:rsidRPr="0062762E">
              <w:rPr>
                <w:rFonts w:ascii="Times New Roman" w:hAnsi="Times New Roman" w:cs="Times New Roman"/>
                <w:sz w:val="24"/>
                <w:szCs w:val="24"/>
              </w:rPr>
              <w:t xml:space="preserve"> paredz administratīvo atbildību par darba tiesiskās attiecības regulējošo normatīvo aktu pārkāpšanu.</w:t>
            </w:r>
            <w:r w:rsidR="00107D96" w:rsidRPr="0062762E">
              <w:rPr>
                <w:rFonts w:ascii="Times New Roman" w:hAnsi="Times New Roman" w:cs="Times New Roman"/>
                <w:sz w:val="24"/>
                <w:szCs w:val="24"/>
              </w:rPr>
              <w:t xml:space="preserve"> </w:t>
            </w:r>
            <w:r w:rsidR="002007EC" w:rsidRPr="0062762E">
              <w:rPr>
                <w:rFonts w:ascii="Times New Roman" w:hAnsi="Times New Roman" w:cs="Times New Roman"/>
                <w:spacing w:val="-2"/>
                <w:sz w:val="24"/>
                <w:szCs w:val="24"/>
              </w:rPr>
              <w:t>Saskaņā ar</w:t>
            </w:r>
            <w:r w:rsidR="00107D96" w:rsidRPr="0062762E">
              <w:rPr>
                <w:rFonts w:ascii="Times New Roman" w:hAnsi="Times New Roman" w:cs="Times New Roman"/>
                <w:spacing w:val="-2"/>
                <w:sz w:val="24"/>
                <w:szCs w:val="24"/>
              </w:rPr>
              <w:t xml:space="preserve"> Tabakas likuma </w:t>
            </w:r>
            <w:r w:rsidR="00107D96" w:rsidRPr="0062762E">
              <w:rPr>
                <w:rFonts w:ascii="Times New Roman" w:hAnsi="Times New Roman" w:cs="Times New Roman"/>
                <w:spacing w:val="-2"/>
                <w:sz w:val="24"/>
                <w:szCs w:val="24"/>
              </w:rPr>
              <w:lastRenderedPageBreak/>
              <w:t xml:space="preserve">8.panta septīto daļu </w:t>
            </w:r>
            <w:r w:rsidR="00107D96" w:rsidRPr="0062762E">
              <w:rPr>
                <w:rFonts w:ascii="Times New Roman" w:hAnsi="Times New Roman" w:cs="Times New Roman"/>
                <w:sz w:val="24"/>
                <w:szCs w:val="24"/>
                <w:shd w:val="clear" w:color="auto" w:fill="FFFFFF"/>
              </w:rPr>
              <w:t xml:space="preserve">tabakas izstrādājumu, augu smēķēšanas produktu, elektronisko smēķēšanas ierīču un elektronisko smēķēšanas ierīču </w:t>
            </w:r>
            <w:proofErr w:type="spellStart"/>
            <w:r w:rsidR="00107D96" w:rsidRPr="0062762E">
              <w:rPr>
                <w:rFonts w:ascii="Times New Roman" w:hAnsi="Times New Roman" w:cs="Times New Roman"/>
                <w:sz w:val="24"/>
                <w:szCs w:val="24"/>
                <w:shd w:val="clear" w:color="auto" w:fill="FFFFFF"/>
              </w:rPr>
              <w:t>uzpildes</w:t>
            </w:r>
            <w:proofErr w:type="spellEnd"/>
            <w:r w:rsidR="00107D96" w:rsidRPr="0062762E">
              <w:rPr>
                <w:rFonts w:ascii="Times New Roman" w:hAnsi="Times New Roman" w:cs="Times New Roman"/>
                <w:sz w:val="24"/>
                <w:szCs w:val="24"/>
                <w:shd w:val="clear" w:color="auto" w:fill="FFFFFF"/>
              </w:rPr>
              <w:t xml:space="preserve"> </w:t>
            </w:r>
            <w:r w:rsidR="00107D96" w:rsidRPr="0062762E">
              <w:rPr>
                <w:rFonts w:ascii="Times New Roman" w:hAnsi="Times New Roman" w:cs="Times New Roman"/>
                <w:sz w:val="24"/>
                <w:szCs w:val="24"/>
                <w:u w:val="single"/>
                <w:shd w:val="clear" w:color="auto" w:fill="FFFFFF"/>
              </w:rPr>
              <w:t>tvertņu laišanā tirgū aizliegts iesaistīt personas, kuras ir jaunākas par 18 gadiem</w:t>
            </w:r>
            <w:r w:rsidR="00107D96" w:rsidRPr="0062762E">
              <w:rPr>
                <w:rFonts w:ascii="Times New Roman" w:hAnsi="Times New Roman" w:cs="Times New Roman"/>
                <w:spacing w:val="-2"/>
                <w:sz w:val="24"/>
                <w:szCs w:val="24"/>
              </w:rPr>
              <w:t xml:space="preserve">. </w:t>
            </w:r>
            <w:r w:rsidR="00EC4009" w:rsidRPr="0062762E">
              <w:rPr>
                <w:rFonts w:ascii="Times New Roman" w:hAnsi="Times New Roman" w:cs="Times New Roman"/>
                <w:sz w:val="24"/>
                <w:szCs w:val="24"/>
              </w:rPr>
              <w:t xml:space="preserve">Savukārt saskaņā ar Bērnu tiesību aizsardzības likuma 48.panta otro daļu ir noteikts, ka bērnam ir aizliegts strādāt darbus, kas tieši saistīti ar tabakas izstrādājumu vai citu smēķēšanai paredzētu izstrādājumu vai ierīču, vai to </w:t>
            </w:r>
            <w:proofErr w:type="spellStart"/>
            <w:r w:rsidR="00EC4009" w:rsidRPr="0062762E">
              <w:rPr>
                <w:rFonts w:ascii="Times New Roman" w:hAnsi="Times New Roman" w:cs="Times New Roman"/>
                <w:sz w:val="24"/>
                <w:szCs w:val="24"/>
              </w:rPr>
              <w:t>uzpildes</w:t>
            </w:r>
            <w:proofErr w:type="spellEnd"/>
            <w:r w:rsidR="00EC4009" w:rsidRPr="0062762E">
              <w:rPr>
                <w:rFonts w:ascii="Times New Roman" w:hAnsi="Times New Roman" w:cs="Times New Roman"/>
                <w:sz w:val="24"/>
                <w:szCs w:val="24"/>
              </w:rPr>
              <w:t xml:space="preserve"> tvertņu ražošanu, izmēģināšanu, glabāšanu, lietošanu, kā arī tirdzniecību vai reklāmu. </w:t>
            </w:r>
            <w:r w:rsidR="00107D96" w:rsidRPr="0062762E">
              <w:rPr>
                <w:rFonts w:ascii="Times New Roman" w:hAnsi="Times New Roman" w:cs="Times New Roman"/>
                <w:spacing w:val="-2"/>
                <w:sz w:val="24"/>
                <w:szCs w:val="24"/>
              </w:rPr>
              <w:t xml:space="preserve">Pamatojoties uz </w:t>
            </w:r>
            <w:r w:rsidR="00107D96" w:rsidRPr="0062762E">
              <w:rPr>
                <w:rFonts w:ascii="Times New Roman" w:hAnsi="Times New Roman" w:cs="Times New Roman"/>
                <w:sz w:val="24"/>
                <w:szCs w:val="24"/>
              </w:rPr>
              <w:t>Labklājības ministrijas 2018.</w:t>
            </w:r>
            <w:r w:rsidR="005E1D61" w:rsidRPr="0062762E">
              <w:rPr>
                <w:rFonts w:ascii="Times New Roman" w:hAnsi="Times New Roman" w:cs="Times New Roman"/>
                <w:sz w:val="24"/>
                <w:szCs w:val="24"/>
              </w:rPr>
              <w:t> </w:t>
            </w:r>
            <w:r w:rsidR="00107D96" w:rsidRPr="0062762E">
              <w:rPr>
                <w:rFonts w:ascii="Times New Roman" w:hAnsi="Times New Roman" w:cs="Times New Roman"/>
                <w:sz w:val="24"/>
                <w:szCs w:val="24"/>
              </w:rPr>
              <w:t>gada 21.</w:t>
            </w:r>
            <w:r w:rsidR="005E1D61" w:rsidRPr="0062762E">
              <w:rPr>
                <w:rFonts w:ascii="Times New Roman" w:hAnsi="Times New Roman" w:cs="Times New Roman"/>
                <w:sz w:val="24"/>
                <w:szCs w:val="24"/>
              </w:rPr>
              <w:t> </w:t>
            </w:r>
            <w:r w:rsidR="00107D96" w:rsidRPr="0062762E">
              <w:rPr>
                <w:rFonts w:ascii="Times New Roman" w:hAnsi="Times New Roman" w:cs="Times New Roman"/>
                <w:sz w:val="24"/>
                <w:szCs w:val="24"/>
              </w:rPr>
              <w:t xml:space="preserve">februāra vēstulē Nr. 31-06/306 minēto, administratīvo pārkāpumu procesu par </w:t>
            </w:r>
            <w:r w:rsidR="00EC4009" w:rsidRPr="0062762E">
              <w:rPr>
                <w:rFonts w:ascii="Times New Roman" w:hAnsi="Times New Roman" w:cs="Times New Roman"/>
                <w:sz w:val="24"/>
                <w:szCs w:val="24"/>
              </w:rPr>
              <w:t>bērnu</w:t>
            </w:r>
            <w:r w:rsidR="00107D96" w:rsidRPr="0062762E">
              <w:rPr>
                <w:rFonts w:ascii="Times New Roman" w:hAnsi="Times New Roman" w:cs="Times New Roman"/>
                <w:sz w:val="24"/>
                <w:szCs w:val="24"/>
              </w:rPr>
              <w:t xml:space="preserve"> nodarbinātības noteikumu pārkāpšanu šajā jomā veic Valsts darba inspekcija, piemērojot </w:t>
            </w:r>
            <w:r w:rsidR="003A6D87" w:rsidRPr="0062762E">
              <w:rPr>
                <w:rFonts w:ascii="Times New Roman" w:hAnsi="Times New Roman" w:cs="Times New Roman"/>
                <w:sz w:val="24"/>
                <w:szCs w:val="24"/>
              </w:rPr>
              <w:t>LAPK 41.</w:t>
            </w:r>
            <w:r w:rsidR="005E1D61" w:rsidRPr="0062762E">
              <w:rPr>
                <w:rFonts w:ascii="Times New Roman" w:hAnsi="Times New Roman" w:cs="Times New Roman"/>
                <w:sz w:val="24"/>
                <w:szCs w:val="24"/>
              </w:rPr>
              <w:t> </w:t>
            </w:r>
            <w:r w:rsidR="00107D96" w:rsidRPr="0062762E">
              <w:rPr>
                <w:rFonts w:ascii="Times New Roman" w:hAnsi="Times New Roman" w:cs="Times New Roman"/>
                <w:sz w:val="24"/>
                <w:szCs w:val="24"/>
              </w:rPr>
              <w:t xml:space="preserve">panta pirmā daļā minēto normu, kura </w:t>
            </w:r>
            <w:proofErr w:type="spellStart"/>
            <w:r w:rsidR="00107D96" w:rsidRPr="0062762E">
              <w:rPr>
                <w:rFonts w:ascii="Times New Roman" w:hAnsi="Times New Roman" w:cs="Times New Roman"/>
                <w:sz w:val="24"/>
                <w:szCs w:val="24"/>
              </w:rPr>
              <w:t>dekodifikācijas</w:t>
            </w:r>
            <w:proofErr w:type="spellEnd"/>
            <w:r w:rsidR="00107D96" w:rsidRPr="0062762E">
              <w:rPr>
                <w:rFonts w:ascii="Times New Roman" w:hAnsi="Times New Roman" w:cs="Times New Roman"/>
                <w:sz w:val="24"/>
                <w:szCs w:val="24"/>
              </w:rPr>
              <w:t xml:space="preserve"> procesā tiks pārņemta Darba likumā (likumprojekts “Grozījums Darba likumā”</w:t>
            </w:r>
            <w:r w:rsidR="00EC5E5C" w:rsidRPr="0062762E">
              <w:rPr>
                <w:rStyle w:val="FootnoteReference"/>
                <w:rFonts w:ascii="Times New Roman" w:hAnsi="Times New Roman" w:cs="Times New Roman"/>
                <w:sz w:val="24"/>
                <w:szCs w:val="24"/>
              </w:rPr>
              <w:footnoteReference w:id="1"/>
            </w:r>
            <w:r w:rsidR="00EC4009" w:rsidRPr="0062762E">
              <w:rPr>
                <w:rFonts w:ascii="Times New Roman" w:hAnsi="Times New Roman" w:cs="Times New Roman"/>
                <w:sz w:val="24"/>
                <w:szCs w:val="24"/>
              </w:rPr>
              <w:t xml:space="preserve"> </w:t>
            </w:r>
            <w:r w:rsidR="005E1D61" w:rsidRPr="00915EF0">
              <w:rPr>
                <w:rFonts w:ascii="Times New Roman" w:hAnsi="Times New Roman" w:cs="Times New Roman"/>
                <w:sz w:val="24"/>
                <w:szCs w:val="24"/>
              </w:rPr>
              <w:t>Nr. </w:t>
            </w:r>
            <w:r w:rsidR="00EC5E5C" w:rsidRPr="00915EF0">
              <w:rPr>
                <w:rFonts w:ascii="Times New Roman" w:hAnsi="Times New Roman" w:cs="Times New Roman"/>
                <w:sz w:val="24"/>
                <w:szCs w:val="24"/>
              </w:rPr>
              <w:t>115</w:t>
            </w:r>
            <w:r w:rsidR="00107D96" w:rsidRPr="00915EF0">
              <w:rPr>
                <w:rFonts w:ascii="Times New Roman" w:hAnsi="Times New Roman" w:cs="Times New Roman"/>
                <w:sz w:val="24"/>
                <w:szCs w:val="24"/>
              </w:rPr>
              <w:t>/Lp1</w:t>
            </w:r>
            <w:r w:rsidR="00EC5E5C" w:rsidRPr="00915EF0">
              <w:rPr>
                <w:rFonts w:ascii="Times New Roman" w:hAnsi="Times New Roman" w:cs="Times New Roman"/>
                <w:sz w:val="24"/>
                <w:szCs w:val="24"/>
              </w:rPr>
              <w:t>3</w:t>
            </w:r>
            <w:r w:rsidR="00107D96" w:rsidRPr="00915EF0">
              <w:rPr>
                <w:rFonts w:ascii="Times New Roman" w:hAnsi="Times New Roman" w:cs="Times New Roman"/>
                <w:sz w:val="24"/>
                <w:szCs w:val="24"/>
              </w:rPr>
              <w:t>).</w:t>
            </w:r>
            <w:r w:rsidR="00107D96" w:rsidRPr="0062762E">
              <w:rPr>
                <w:rFonts w:ascii="Times New Roman" w:hAnsi="Times New Roman" w:cs="Times New Roman"/>
                <w:sz w:val="24"/>
                <w:szCs w:val="24"/>
              </w:rPr>
              <w:t xml:space="preserve"> </w:t>
            </w:r>
            <w:r w:rsidR="00107D96" w:rsidRPr="0062762E">
              <w:rPr>
                <w:rFonts w:ascii="Times New Roman" w:hAnsi="Times New Roman" w:cs="Times New Roman"/>
                <w:sz w:val="24"/>
                <w:szCs w:val="24"/>
                <w:shd w:val="clear" w:color="auto" w:fill="FFFFFF"/>
              </w:rPr>
              <w:t xml:space="preserve">Likumprojekts </w:t>
            </w:r>
            <w:r w:rsidR="00107D96" w:rsidRPr="0062762E">
              <w:rPr>
                <w:rFonts w:ascii="Times New Roman" w:hAnsi="Times New Roman" w:cs="Times New Roman"/>
                <w:sz w:val="24"/>
                <w:szCs w:val="24"/>
              </w:rPr>
              <w:t xml:space="preserve">“Grozījums Darba likumā” </w:t>
            </w:r>
            <w:r w:rsidR="00107D96" w:rsidRPr="0062762E">
              <w:rPr>
                <w:rFonts w:ascii="Times New Roman" w:hAnsi="Times New Roman" w:cs="Times New Roman"/>
                <w:sz w:val="24"/>
                <w:szCs w:val="24"/>
                <w:shd w:val="clear" w:color="auto" w:fill="FFFFFF"/>
              </w:rPr>
              <w:t>paredz papildināt Darba likumu ar </w:t>
            </w:r>
            <w:r w:rsidR="00107D96" w:rsidRPr="0062762E">
              <w:rPr>
                <w:rFonts w:ascii="Times New Roman" w:hAnsi="Times New Roman" w:cs="Times New Roman"/>
                <w:b/>
                <w:bCs/>
                <w:sz w:val="24"/>
                <w:szCs w:val="24"/>
                <w:shd w:val="clear" w:color="auto" w:fill="FFFFFF"/>
              </w:rPr>
              <w:t>162.</w:t>
            </w:r>
            <w:r w:rsidR="0056499C" w:rsidRPr="0062762E">
              <w:rPr>
                <w:rFonts w:ascii="Times New Roman" w:hAnsi="Times New Roman" w:cs="Times New Roman"/>
                <w:b/>
                <w:bCs/>
                <w:sz w:val="24"/>
                <w:szCs w:val="24"/>
                <w:shd w:val="clear" w:color="auto" w:fill="FFFFFF"/>
              </w:rPr>
              <w:t> </w:t>
            </w:r>
            <w:r w:rsidR="00107D96" w:rsidRPr="0062762E">
              <w:rPr>
                <w:rFonts w:ascii="Times New Roman" w:hAnsi="Times New Roman" w:cs="Times New Roman"/>
                <w:b/>
                <w:bCs/>
                <w:sz w:val="24"/>
                <w:szCs w:val="24"/>
                <w:shd w:val="clear" w:color="auto" w:fill="FFFFFF"/>
              </w:rPr>
              <w:t>pantu</w:t>
            </w:r>
            <w:r w:rsidR="00107D96" w:rsidRPr="0062762E">
              <w:rPr>
                <w:rFonts w:ascii="Times New Roman" w:hAnsi="Times New Roman" w:cs="Times New Roman"/>
                <w:sz w:val="24"/>
                <w:szCs w:val="24"/>
                <w:shd w:val="clear" w:color="auto" w:fill="FFFFFF"/>
              </w:rPr>
              <w:t>, kurā tiek ietverts šobrīd spēkā esošā LAPK 41.</w:t>
            </w:r>
            <w:r w:rsidR="0056499C" w:rsidRPr="0062762E">
              <w:rPr>
                <w:rFonts w:ascii="Times New Roman" w:hAnsi="Times New Roman" w:cs="Times New Roman"/>
                <w:sz w:val="24"/>
                <w:szCs w:val="24"/>
                <w:shd w:val="clear" w:color="auto" w:fill="FFFFFF"/>
              </w:rPr>
              <w:t> </w:t>
            </w:r>
            <w:r w:rsidR="00107D96" w:rsidRPr="0062762E">
              <w:rPr>
                <w:rFonts w:ascii="Times New Roman" w:hAnsi="Times New Roman" w:cs="Times New Roman"/>
                <w:sz w:val="24"/>
                <w:szCs w:val="24"/>
                <w:shd w:val="clear" w:color="auto" w:fill="FFFFFF"/>
              </w:rPr>
              <w:t xml:space="preserve">panta pirmajā daļā noteiktais administratīvā pārkāpuma sastāvs, kas paredz atbildību par vispārīgiem citiem darba tiesiskās attiecības regulējošo normatīvo aktu pārkāpumiem (tostarp </w:t>
            </w:r>
            <w:r w:rsidR="003A6D87" w:rsidRPr="0062762E">
              <w:rPr>
                <w:rFonts w:ascii="Times New Roman" w:hAnsi="Times New Roman" w:cs="Times New Roman"/>
                <w:sz w:val="24"/>
                <w:szCs w:val="24"/>
                <w:shd w:val="clear" w:color="auto" w:fill="FFFFFF"/>
              </w:rPr>
              <w:t>T</w:t>
            </w:r>
            <w:r w:rsidR="00107D96" w:rsidRPr="0062762E">
              <w:rPr>
                <w:rFonts w:ascii="Times New Roman" w:hAnsi="Times New Roman" w:cs="Times New Roman"/>
                <w:sz w:val="24"/>
                <w:szCs w:val="24"/>
                <w:shd w:val="clear" w:color="auto" w:fill="FFFFFF"/>
              </w:rPr>
              <w:t>abakas likuma</w:t>
            </w:r>
            <w:r w:rsidR="00EC4009" w:rsidRPr="0062762E">
              <w:rPr>
                <w:rFonts w:ascii="Times New Roman" w:hAnsi="Times New Roman" w:cs="Times New Roman"/>
                <w:sz w:val="24"/>
                <w:szCs w:val="24"/>
                <w:shd w:val="clear" w:color="auto" w:fill="FFFFFF"/>
              </w:rPr>
              <w:t xml:space="preserve"> un </w:t>
            </w:r>
            <w:r w:rsidR="00EC4009" w:rsidRPr="0062762E">
              <w:rPr>
                <w:rFonts w:ascii="Times New Roman" w:hAnsi="Times New Roman" w:cs="Times New Roman"/>
                <w:sz w:val="24"/>
                <w:szCs w:val="24"/>
              </w:rPr>
              <w:t>Bērnu tiesību aizsardzības likuma</w:t>
            </w:r>
            <w:r w:rsidR="00107D96" w:rsidRPr="0062762E">
              <w:rPr>
                <w:rFonts w:ascii="Times New Roman" w:hAnsi="Times New Roman" w:cs="Times New Roman"/>
                <w:sz w:val="24"/>
                <w:szCs w:val="24"/>
                <w:shd w:val="clear" w:color="auto" w:fill="FFFFFF"/>
              </w:rPr>
              <w:t>).</w:t>
            </w:r>
            <w:r w:rsidR="000328C9" w:rsidRPr="0062762E">
              <w:rPr>
                <w:rFonts w:ascii="Times New Roman" w:hAnsi="Times New Roman" w:cs="Times New Roman"/>
                <w:sz w:val="24"/>
                <w:szCs w:val="24"/>
                <w:shd w:val="clear" w:color="auto" w:fill="FFFFFF"/>
              </w:rPr>
              <w:t xml:space="preserve"> </w:t>
            </w:r>
            <w:r w:rsidR="00107D96" w:rsidRPr="0062762E">
              <w:rPr>
                <w:rFonts w:ascii="Times New Roman" w:hAnsi="Times New Roman" w:cs="Times New Roman"/>
                <w:sz w:val="24"/>
                <w:szCs w:val="24"/>
              </w:rPr>
              <w:t>Tādējādi atbilstoši Labklājības ministrijas sniegtajai informācijai, ja Valsts Darba inspekcija konstatē, ka darba devējs nav ievērojis Darba likuma 37.</w:t>
            </w:r>
            <w:r w:rsidR="0056499C" w:rsidRPr="0062762E">
              <w:rPr>
                <w:rFonts w:ascii="Times New Roman" w:hAnsi="Times New Roman" w:cs="Times New Roman"/>
                <w:sz w:val="24"/>
                <w:szCs w:val="24"/>
              </w:rPr>
              <w:t> </w:t>
            </w:r>
            <w:r w:rsidR="00107D96" w:rsidRPr="0062762E">
              <w:rPr>
                <w:rFonts w:ascii="Times New Roman" w:hAnsi="Times New Roman" w:cs="Times New Roman"/>
                <w:sz w:val="24"/>
                <w:szCs w:val="24"/>
              </w:rPr>
              <w:t>panta c</w:t>
            </w:r>
            <w:r w:rsidR="00B22893" w:rsidRPr="0062762E">
              <w:rPr>
                <w:rFonts w:ascii="Times New Roman" w:hAnsi="Times New Roman" w:cs="Times New Roman"/>
                <w:sz w:val="24"/>
                <w:szCs w:val="24"/>
              </w:rPr>
              <w:t>eturtajā daļā un citos likumos (</w:t>
            </w:r>
            <w:r w:rsidR="00107D96" w:rsidRPr="0062762E">
              <w:rPr>
                <w:rFonts w:ascii="Times New Roman" w:hAnsi="Times New Roman" w:cs="Times New Roman"/>
                <w:sz w:val="24"/>
                <w:szCs w:val="24"/>
              </w:rPr>
              <w:t>tai skaitā Tabak</w:t>
            </w:r>
            <w:r w:rsidR="000328C9" w:rsidRPr="0062762E">
              <w:rPr>
                <w:rFonts w:ascii="Times New Roman" w:hAnsi="Times New Roman" w:cs="Times New Roman"/>
                <w:sz w:val="24"/>
                <w:szCs w:val="24"/>
              </w:rPr>
              <w:t>a</w:t>
            </w:r>
            <w:r w:rsidR="00107D96" w:rsidRPr="0062762E">
              <w:rPr>
                <w:rFonts w:ascii="Times New Roman" w:hAnsi="Times New Roman" w:cs="Times New Roman"/>
                <w:sz w:val="24"/>
                <w:szCs w:val="24"/>
              </w:rPr>
              <w:t>s likumā</w:t>
            </w:r>
            <w:r w:rsidR="00EC4009" w:rsidRPr="0062762E">
              <w:rPr>
                <w:rFonts w:ascii="Times New Roman" w:hAnsi="Times New Roman" w:cs="Times New Roman"/>
                <w:sz w:val="24"/>
                <w:szCs w:val="24"/>
              </w:rPr>
              <w:t xml:space="preserve"> un Bērnu tiesību aizsardzības likumā</w:t>
            </w:r>
            <w:r w:rsidR="00B22893" w:rsidRPr="0062762E">
              <w:rPr>
                <w:rFonts w:ascii="Times New Roman" w:hAnsi="Times New Roman" w:cs="Times New Roman"/>
                <w:sz w:val="24"/>
                <w:szCs w:val="24"/>
              </w:rPr>
              <w:t>)</w:t>
            </w:r>
            <w:r w:rsidR="00107D96" w:rsidRPr="0062762E">
              <w:rPr>
                <w:rFonts w:ascii="Times New Roman" w:hAnsi="Times New Roman" w:cs="Times New Roman"/>
                <w:sz w:val="24"/>
                <w:szCs w:val="24"/>
              </w:rPr>
              <w:t xml:space="preserve"> noteiktos aizliegumus,</w:t>
            </w:r>
            <w:r w:rsidR="00E661BA">
              <w:rPr>
                <w:rFonts w:ascii="Times New Roman" w:hAnsi="Times New Roman" w:cs="Times New Roman"/>
                <w:sz w:val="24"/>
                <w:szCs w:val="24"/>
              </w:rPr>
              <w:t xml:space="preserve"> no 2020.gada 1.janvāra</w:t>
            </w:r>
            <w:r w:rsidR="00107D96" w:rsidRPr="0062762E">
              <w:rPr>
                <w:rFonts w:ascii="Times New Roman" w:hAnsi="Times New Roman" w:cs="Times New Roman"/>
                <w:sz w:val="24"/>
                <w:szCs w:val="24"/>
              </w:rPr>
              <w:t xml:space="preserve"> piemēro</w:t>
            </w:r>
            <w:r w:rsidR="00281CFC">
              <w:rPr>
                <w:rFonts w:ascii="Times New Roman" w:hAnsi="Times New Roman" w:cs="Times New Roman"/>
                <w:sz w:val="24"/>
                <w:szCs w:val="24"/>
              </w:rPr>
              <w:t>s</w:t>
            </w:r>
            <w:r w:rsidR="00107D96" w:rsidRPr="0062762E">
              <w:rPr>
                <w:rFonts w:ascii="Times New Roman" w:hAnsi="Times New Roman" w:cs="Times New Roman"/>
                <w:sz w:val="24"/>
                <w:szCs w:val="24"/>
              </w:rPr>
              <w:t xml:space="preserve"> sodu, kas </w:t>
            </w:r>
            <w:r w:rsidR="00E661BA">
              <w:rPr>
                <w:rFonts w:ascii="Times New Roman" w:hAnsi="Times New Roman" w:cs="Times New Roman"/>
                <w:sz w:val="24"/>
                <w:szCs w:val="24"/>
              </w:rPr>
              <w:t>paredzēts Darba likuma 162.pantā.</w:t>
            </w:r>
            <w:r w:rsidR="00E661BA" w:rsidRPr="0062762E" w:rsidDel="00E661BA">
              <w:rPr>
                <w:rFonts w:ascii="Times New Roman" w:hAnsi="Times New Roman" w:cs="Times New Roman"/>
                <w:sz w:val="24"/>
                <w:szCs w:val="24"/>
              </w:rPr>
              <w:t xml:space="preserve"> </w:t>
            </w:r>
          </w:p>
          <w:p w14:paraId="06DDD454" w14:textId="77777777" w:rsidR="00285144" w:rsidRPr="0062762E" w:rsidRDefault="00285144" w:rsidP="00A61FB0">
            <w:pPr>
              <w:spacing w:after="0" w:line="240" w:lineRule="auto"/>
              <w:jc w:val="both"/>
            </w:pPr>
          </w:p>
          <w:p w14:paraId="07275C88" w14:textId="5124307E" w:rsidR="00002D44" w:rsidRPr="00484C38" w:rsidRDefault="00002D44" w:rsidP="00A457CF">
            <w:pPr>
              <w:spacing w:after="0" w:line="240" w:lineRule="auto"/>
              <w:jc w:val="both"/>
              <w:rPr>
                <w:rFonts w:ascii="Times New Roman" w:hAnsi="Times New Roman" w:cs="Times New Roman"/>
                <w:bCs/>
                <w:sz w:val="24"/>
                <w:szCs w:val="24"/>
                <w:shd w:val="clear" w:color="auto" w:fill="FFFFFF"/>
              </w:rPr>
            </w:pPr>
            <w:r w:rsidRPr="0062762E">
              <w:rPr>
                <w:rFonts w:ascii="Times New Roman" w:eastAsia="Times New Roman" w:hAnsi="Times New Roman" w:cs="Times New Roman"/>
                <w:b/>
                <w:sz w:val="24"/>
                <w:szCs w:val="24"/>
                <w:lang w:eastAsia="lv-LV"/>
              </w:rPr>
              <w:t xml:space="preserve">LAPK </w:t>
            </w:r>
            <w:r w:rsidRPr="0062762E">
              <w:rPr>
                <w:rFonts w:ascii="Times New Roman" w:hAnsi="Times New Roman" w:cs="Times New Roman"/>
                <w:b/>
                <w:bCs/>
                <w:sz w:val="24"/>
                <w:szCs w:val="24"/>
                <w:shd w:val="clear" w:color="auto" w:fill="FFFFFF"/>
              </w:rPr>
              <w:t>42.</w:t>
            </w:r>
            <w:r w:rsidRPr="0062762E">
              <w:rPr>
                <w:rFonts w:ascii="Times New Roman" w:hAnsi="Times New Roman" w:cs="Times New Roman"/>
                <w:b/>
                <w:bCs/>
                <w:sz w:val="24"/>
                <w:szCs w:val="24"/>
                <w:shd w:val="clear" w:color="auto" w:fill="FFFFFF"/>
                <w:vertAlign w:val="superscript"/>
              </w:rPr>
              <w:t xml:space="preserve">1 </w:t>
            </w:r>
            <w:r w:rsidRPr="0062762E">
              <w:rPr>
                <w:rFonts w:ascii="Times New Roman" w:hAnsi="Times New Roman" w:cs="Times New Roman"/>
                <w:b/>
                <w:bCs/>
                <w:sz w:val="24"/>
                <w:szCs w:val="24"/>
                <w:shd w:val="clear" w:color="auto" w:fill="FFFFFF"/>
              </w:rPr>
              <w:t>pants</w:t>
            </w:r>
            <w:r w:rsidRPr="0062762E">
              <w:rPr>
                <w:rFonts w:ascii="Times New Roman" w:hAnsi="Times New Roman" w:cs="Times New Roman"/>
                <w:bCs/>
                <w:sz w:val="24"/>
                <w:szCs w:val="24"/>
                <w:shd w:val="clear" w:color="auto" w:fill="FFFFFF"/>
              </w:rPr>
              <w:t xml:space="preserve"> nosaka administratīvo atbildību par smēķēšanas ierobežojumu neievērošanu (</w:t>
            </w:r>
            <w:r w:rsidR="0080297A" w:rsidRPr="0062762E">
              <w:rPr>
                <w:rFonts w:ascii="Times New Roman" w:hAnsi="Times New Roman" w:cs="Times New Roman"/>
                <w:b/>
                <w:sz w:val="24"/>
                <w:szCs w:val="24"/>
              </w:rPr>
              <w:t>L</w:t>
            </w:r>
            <w:r w:rsidR="0001645C" w:rsidRPr="0062762E">
              <w:rPr>
                <w:rFonts w:ascii="Times New Roman" w:hAnsi="Times New Roman" w:cs="Times New Roman"/>
                <w:b/>
                <w:sz w:val="24"/>
                <w:szCs w:val="24"/>
              </w:rPr>
              <w:t xml:space="preserve">ikumprojekta 14. panta </w:t>
            </w:r>
            <w:r w:rsidR="00E661BA">
              <w:rPr>
                <w:rFonts w:ascii="Times New Roman" w:hAnsi="Times New Roman" w:cs="Times New Roman"/>
                <w:b/>
                <w:sz w:val="24"/>
                <w:szCs w:val="24"/>
              </w:rPr>
              <w:t>otrā</w:t>
            </w:r>
            <w:r w:rsidR="00E661BA" w:rsidRPr="0062762E">
              <w:rPr>
                <w:rFonts w:ascii="Times New Roman" w:hAnsi="Times New Roman" w:cs="Times New Roman"/>
                <w:b/>
                <w:sz w:val="24"/>
                <w:szCs w:val="24"/>
              </w:rPr>
              <w:t xml:space="preserve"> </w:t>
            </w:r>
            <w:r w:rsidRPr="0062762E">
              <w:rPr>
                <w:rFonts w:ascii="Times New Roman" w:hAnsi="Times New Roman" w:cs="Times New Roman"/>
                <w:b/>
                <w:sz w:val="24"/>
                <w:szCs w:val="24"/>
              </w:rPr>
              <w:t>daļa</w:t>
            </w:r>
            <w:r w:rsidRPr="0062762E">
              <w:rPr>
                <w:rFonts w:ascii="Times New Roman" w:hAnsi="Times New Roman" w:cs="Times New Roman"/>
                <w:bCs/>
                <w:sz w:val="24"/>
                <w:szCs w:val="24"/>
                <w:shd w:val="clear" w:color="auto" w:fill="FFFFFF"/>
              </w:rPr>
              <w:t>), par likuma prasībām neatbilstošu telpu (vietu) ierādīšanu smēķēšanai (</w:t>
            </w:r>
            <w:r w:rsidR="0080297A" w:rsidRPr="0062762E">
              <w:rPr>
                <w:rFonts w:ascii="Times New Roman" w:hAnsi="Times New Roman" w:cs="Times New Roman"/>
                <w:b/>
                <w:sz w:val="24"/>
                <w:szCs w:val="24"/>
              </w:rPr>
              <w:t>L</w:t>
            </w:r>
            <w:r w:rsidR="0001645C" w:rsidRPr="0062762E">
              <w:rPr>
                <w:rFonts w:ascii="Times New Roman" w:hAnsi="Times New Roman" w:cs="Times New Roman"/>
                <w:b/>
                <w:sz w:val="24"/>
                <w:szCs w:val="24"/>
              </w:rPr>
              <w:t xml:space="preserve">ikumprojekta 14. panta </w:t>
            </w:r>
            <w:r w:rsidR="00F13FE9">
              <w:rPr>
                <w:rFonts w:ascii="Times New Roman" w:hAnsi="Times New Roman" w:cs="Times New Roman"/>
                <w:b/>
                <w:sz w:val="24"/>
                <w:szCs w:val="24"/>
              </w:rPr>
              <w:t>vien</w:t>
            </w:r>
            <w:r w:rsidR="00E661BA">
              <w:rPr>
                <w:rFonts w:ascii="Times New Roman" w:hAnsi="Times New Roman" w:cs="Times New Roman"/>
                <w:b/>
                <w:sz w:val="24"/>
                <w:szCs w:val="24"/>
              </w:rPr>
              <w:t>pa</w:t>
            </w:r>
            <w:r w:rsidR="00AA5B70" w:rsidRPr="0062762E">
              <w:rPr>
                <w:rFonts w:ascii="Times New Roman" w:hAnsi="Times New Roman" w:cs="Times New Roman"/>
                <w:b/>
                <w:sz w:val="24"/>
                <w:szCs w:val="24"/>
              </w:rPr>
              <w:t>dsmitā</w:t>
            </w:r>
            <w:r w:rsidR="003F26BB" w:rsidRPr="0062762E">
              <w:rPr>
                <w:rFonts w:ascii="Times New Roman" w:hAnsi="Times New Roman" w:cs="Times New Roman"/>
                <w:b/>
                <w:sz w:val="24"/>
                <w:szCs w:val="24"/>
              </w:rPr>
              <w:t xml:space="preserve"> </w:t>
            </w:r>
            <w:r w:rsidRPr="0062762E">
              <w:rPr>
                <w:rFonts w:ascii="Times New Roman" w:hAnsi="Times New Roman" w:cs="Times New Roman"/>
                <w:b/>
                <w:sz w:val="24"/>
                <w:szCs w:val="24"/>
              </w:rPr>
              <w:t>daļa</w:t>
            </w:r>
            <w:r w:rsidRPr="0062762E">
              <w:rPr>
                <w:rFonts w:ascii="Times New Roman" w:hAnsi="Times New Roman" w:cs="Times New Roman"/>
                <w:sz w:val="24"/>
                <w:szCs w:val="24"/>
              </w:rPr>
              <w:t>)</w:t>
            </w:r>
            <w:r w:rsidRPr="0062762E">
              <w:rPr>
                <w:rFonts w:ascii="Times New Roman" w:hAnsi="Times New Roman" w:cs="Times New Roman"/>
                <w:bCs/>
                <w:sz w:val="24"/>
                <w:szCs w:val="24"/>
                <w:shd w:val="clear" w:color="auto" w:fill="FFFFFF"/>
              </w:rPr>
              <w:t>,</w:t>
            </w:r>
            <w:r w:rsidR="00044FC5">
              <w:rPr>
                <w:rFonts w:ascii="Times New Roman" w:hAnsi="Times New Roman" w:cs="Times New Roman"/>
                <w:bCs/>
                <w:sz w:val="24"/>
                <w:szCs w:val="24"/>
                <w:shd w:val="clear" w:color="auto" w:fill="FFFFFF"/>
              </w:rPr>
              <w:t xml:space="preserve"> kas ir Tabakas likuma 10.pantā noteikto prasību</w:t>
            </w:r>
            <w:r w:rsidR="00E02E37">
              <w:rPr>
                <w:rFonts w:ascii="Times New Roman" w:hAnsi="Times New Roman" w:cs="Times New Roman"/>
                <w:bCs/>
                <w:sz w:val="24"/>
                <w:szCs w:val="24"/>
                <w:shd w:val="clear" w:color="auto" w:fill="FFFFFF"/>
              </w:rPr>
              <w:t xml:space="preserve"> </w:t>
            </w:r>
            <w:r w:rsidR="00044FC5">
              <w:rPr>
                <w:rFonts w:ascii="Times New Roman" w:hAnsi="Times New Roman" w:cs="Times New Roman"/>
                <w:bCs/>
                <w:sz w:val="24"/>
                <w:szCs w:val="24"/>
                <w:shd w:val="clear" w:color="auto" w:fill="FFFFFF"/>
              </w:rPr>
              <w:t>pārkāpums.</w:t>
            </w:r>
            <w:r w:rsidR="00044FC5">
              <w:t xml:space="preserve"> </w:t>
            </w:r>
            <w:r w:rsidR="00044FC5" w:rsidRPr="00044FC5">
              <w:rPr>
                <w:rFonts w:ascii="Times New Roman" w:hAnsi="Times New Roman" w:cs="Times New Roman"/>
                <w:bCs/>
                <w:sz w:val="24"/>
                <w:szCs w:val="24"/>
                <w:shd w:val="clear" w:color="auto" w:fill="FFFFFF"/>
              </w:rPr>
              <w:t>LAPK 42.</w:t>
            </w:r>
            <w:r w:rsidR="00044FC5" w:rsidRPr="000D79CA">
              <w:rPr>
                <w:rFonts w:ascii="Times New Roman" w:hAnsi="Times New Roman" w:cs="Times New Roman"/>
                <w:bCs/>
                <w:sz w:val="24"/>
                <w:szCs w:val="24"/>
                <w:shd w:val="clear" w:color="auto" w:fill="FFFFFF"/>
                <w:vertAlign w:val="superscript"/>
              </w:rPr>
              <w:t>1</w:t>
            </w:r>
            <w:r w:rsidR="00044FC5" w:rsidRPr="00044FC5">
              <w:rPr>
                <w:rFonts w:ascii="Times New Roman" w:hAnsi="Times New Roman" w:cs="Times New Roman"/>
                <w:bCs/>
                <w:sz w:val="24"/>
                <w:szCs w:val="24"/>
                <w:shd w:val="clear" w:color="auto" w:fill="FFFFFF"/>
              </w:rPr>
              <w:t xml:space="preserve"> pants nosaka administratīvo atbildību</w:t>
            </w:r>
            <w:r w:rsidRPr="0062762E">
              <w:rPr>
                <w:rFonts w:ascii="Times New Roman" w:hAnsi="Times New Roman" w:cs="Times New Roman"/>
                <w:bCs/>
                <w:sz w:val="24"/>
                <w:szCs w:val="24"/>
                <w:shd w:val="clear" w:color="auto" w:fill="FFFFFF"/>
              </w:rPr>
              <w:t xml:space="preserve"> par smēķēšanu, ja to ir izdarījis nepilngadīgais (šis regulējums tiek iestrādāts Bērnu tiesību aizsardzības </w:t>
            </w:r>
            <w:r w:rsidRPr="00121482">
              <w:rPr>
                <w:rFonts w:ascii="Times New Roman" w:hAnsi="Times New Roman" w:cs="Times New Roman"/>
                <w:bCs/>
                <w:sz w:val="24"/>
                <w:szCs w:val="24"/>
                <w:shd w:val="clear" w:color="auto" w:fill="FFFFFF"/>
              </w:rPr>
              <w:t>likumā</w:t>
            </w:r>
            <w:r w:rsidR="00281CFC" w:rsidRPr="00121482">
              <w:rPr>
                <w:rFonts w:ascii="Times New Roman" w:hAnsi="Times New Roman" w:cs="Times New Roman"/>
                <w:bCs/>
                <w:sz w:val="24"/>
                <w:szCs w:val="24"/>
                <w:shd w:val="clear" w:color="auto" w:fill="FFFFFF"/>
              </w:rPr>
              <w:t xml:space="preserve"> </w:t>
            </w:r>
            <w:r w:rsidR="00121482" w:rsidRPr="00121482">
              <w:rPr>
                <w:rFonts w:ascii="Times New Roman" w:hAnsi="Times New Roman" w:cs="Times New Roman"/>
                <w:sz w:val="24"/>
                <w:szCs w:val="24"/>
              </w:rPr>
              <w:t>(</w:t>
            </w:r>
            <w:r w:rsidR="00121482" w:rsidRPr="00121482">
              <w:rPr>
                <w:rFonts w:ascii="Times New Roman" w:eastAsia="Times New Roman" w:hAnsi="Times New Roman" w:cs="Times New Roman"/>
                <w:sz w:val="24"/>
                <w:szCs w:val="24"/>
                <w:lang w:eastAsia="en-GB"/>
              </w:rPr>
              <w:t>Nr. </w:t>
            </w:r>
            <w:r w:rsidR="00121482" w:rsidRPr="00A53556">
              <w:rPr>
                <w:rFonts w:ascii="Times New Roman" w:eastAsia="Times New Roman" w:hAnsi="Times New Roman" w:cs="Times New Roman"/>
                <w:sz w:val="24"/>
                <w:szCs w:val="24"/>
                <w:lang w:eastAsia="en-GB"/>
              </w:rPr>
              <w:t>98</w:t>
            </w:r>
            <w:r w:rsidR="00121482" w:rsidRPr="00A53556" w:rsidDel="00D74BF0">
              <w:rPr>
                <w:rFonts w:ascii="Times New Roman" w:eastAsia="Times New Roman" w:hAnsi="Times New Roman" w:cs="Times New Roman"/>
                <w:sz w:val="24"/>
                <w:szCs w:val="24"/>
                <w:lang w:eastAsia="en-GB"/>
              </w:rPr>
              <w:t xml:space="preserve"> </w:t>
            </w:r>
            <w:r w:rsidR="00121482" w:rsidRPr="00A53556">
              <w:rPr>
                <w:rFonts w:ascii="Times New Roman" w:eastAsia="Times New Roman" w:hAnsi="Times New Roman" w:cs="Times New Roman"/>
                <w:sz w:val="24"/>
                <w:szCs w:val="24"/>
                <w:lang w:eastAsia="en-GB"/>
              </w:rPr>
              <w:t>/Lp13</w:t>
            </w:r>
            <w:r w:rsidRPr="00A53556">
              <w:rPr>
                <w:rFonts w:ascii="Times New Roman" w:hAnsi="Times New Roman" w:cs="Times New Roman"/>
                <w:bCs/>
                <w:sz w:val="24"/>
                <w:szCs w:val="24"/>
                <w:shd w:val="clear" w:color="auto" w:fill="FFFFFF"/>
              </w:rPr>
              <w:t>).</w:t>
            </w:r>
            <w:r w:rsidRPr="0062762E">
              <w:rPr>
                <w:rFonts w:ascii="Times New Roman" w:hAnsi="Times New Roman" w:cs="Times New Roman"/>
                <w:bCs/>
                <w:sz w:val="24"/>
                <w:szCs w:val="24"/>
                <w:shd w:val="clear" w:color="auto" w:fill="FFFFFF"/>
              </w:rPr>
              <w:t xml:space="preserve"> </w:t>
            </w:r>
            <w:r w:rsidR="00484C38" w:rsidRPr="00484C38">
              <w:rPr>
                <w:rFonts w:ascii="Times New Roman" w:hAnsi="Times New Roman" w:cs="Times New Roman"/>
                <w:bCs/>
                <w:sz w:val="24"/>
                <w:szCs w:val="24"/>
                <w:shd w:val="clear" w:color="auto" w:fill="FFFFFF"/>
              </w:rPr>
              <w:t>Tāpat 42.</w:t>
            </w:r>
            <w:r w:rsidR="00484C38" w:rsidRPr="008F4869">
              <w:rPr>
                <w:rFonts w:ascii="Times New Roman" w:hAnsi="Times New Roman" w:cs="Times New Roman"/>
                <w:bCs/>
                <w:sz w:val="24"/>
                <w:szCs w:val="24"/>
                <w:shd w:val="clear" w:color="auto" w:fill="FFFFFF"/>
                <w:vertAlign w:val="superscript"/>
              </w:rPr>
              <w:t>1</w:t>
            </w:r>
            <w:r w:rsidR="00484C38" w:rsidRPr="00484C38">
              <w:rPr>
                <w:rFonts w:ascii="Times New Roman" w:hAnsi="Times New Roman" w:cs="Times New Roman"/>
                <w:bCs/>
                <w:sz w:val="24"/>
                <w:szCs w:val="24"/>
                <w:shd w:val="clear" w:color="auto" w:fill="FFFFFF"/>
              </w:rPr>
              <w:t xml:space="preserve"> pants nosaka administratīvo atbi</w:t>
            </w:r>
            <w:r w:rsidR="00484C38" w:rsidRPr="007B72D6">
              <w:rPr>
                <w:rFonts w:ascii="Times New Roman" w:hAnsi="Times New Roman" w:cs="Times New Roman"/>
                <w:bCs/>
                <w:sz w:val="24"/>
                <w:szCs w:val="24"/>
                <w:shd w:val="clear" w:color="auto" w:fill="FFFFFF"/>
              </w:rPr>
              <w:t xml:space="preserve">ldību par likumā paredzēto informatīvo uzrakstu vai simbolu </w:t>
            </w:r>
            <w:r w:rsidR="00484C38" w:rsidRPr="00484C38">
              <w:rPr>
                <w:rFonts w:ascii="Times New Roman" w:hAnsi="Times New Roman" w:cs="Times New Roman"/>
                <w:bCs/>
                <w:sz w:val="24"/>
                <w:szCs w:val="24"/>
                <w:shd w:val="clear" w:color="auto" w:fill="FFFFFF"/>
              </w:rPr>
              <w:t>par smēķēšanas aizliegumu neizlikšanu (</w:t>
            </w:r>
            <w:r w:rsidR="00484C38" w:rsidRPr="000D79CA">
              <w:rPr>
                <w:rFonts w:ascii="Times New Roman" w:hAnsi="Times New Roman" w:cs="Times New Roman"/>
                <w:b/>
                <w:bCs/>
                <w:sz w:val="24"/>
                <w:szCs w:val="24"/>
                <w:shd w:val="clear" w:color="auto" w:fill="FFFFFF"/>
              </w:rPr>
              <w:t xml:space="preserve">Likumprojekta 14.panta </w:t>
            </w:r>
            <w:r w:rsidR="00CB62A3">
              <w:rPr>
                <w:rFonts w:ascii="Times New Roman" w:hAnsi="Times New Roman" w:cs="Times New Roman"/>
                <w:b/>
                <w:bCs/>
                <w:sz w:val="24"/>
                <w:szCs w:val="24"/>
                <w:shd w:val="clear" w:color="auto" w:fill="FFFFFF"/>
              </w:rPr>
              <w:t>sestā</w:t>
            </w:r>
            <w:r w:rsidR="00CB62A3" w:rsidRPr="000D79CA">
              <w:rPr>
                <w:rFonts w:ascii="Times New Roman" w:hAnsi="Times New Roman" w:cs="Times New Roman"/>
                <w:b/>
                <w:bCs/>
                <w:sz w:val="24"/>
                <w:szCs w:val="24"/>
                <w:shd w:val="clear" w:color="auto" w:fill="FFFFFF"/>
              </w:rPr>
              <w:t xml:space="preserve"> </w:t>
            </w:r>
            <w:r w:rsidR="00484C38" w:rsidRPr="000D79CA">
              <w:rPr>
                <w:rFonts w:ascii="Times New Roman" w:hAnsi="Times New Roman" w:cs="Times New Roman"/>
                <w:b/>
                <w:bCs/>
                <w:sz w:val="24"/>
                <w:szCs w:val="24"/>
                <w:shd w:val="clear" w:color="auto" w:fill="FFFFFF"/>
              </w:rPr>
              <w:t>daļa</w:t>
            </w:r>
            <w:r w:rsidR="00484C38" w:rsidRPr="00484C38">
              <w:rPr>
                <w:rFonts w:ascii="Times New Roman" w:hAnsi="Times New Roman" w:cs="Times New Roman"/>
                <w:bCs/>
                <w:sz w:val="24"/>
                <w:szCs w:val="24"/>
                <w:shd w:val="clear" w:color="auto" w:fill="FFFFFF"/>
              </w:rPr>
              <w:t xml:space="preserve">). </w:t>
            </w:r>
            <w:r w:rsidR="00484C38" w:rsidRPr="008F4869">
              <w:rPr>
                <w:rFonts w:ascii="Times New Roman" w:hAnsi="Times New Roman" w:cs="Times New Roman"/>
                <w:bCs/>
                <w:sz w:val="24"/>
                <w:szCs w:val="24"/>
                <w:shd w:val="clear" w:color="auto" w:fill="FFFFFF"/>
              </w:rPr>
              <w:t xml:space="preserve">Atbilstoši Ministru kabineta 2017.gada </w:t>
            </w:r>
            <w:r w:rsidR="00484C38" w:rsidRPr="008F4869">
              <w:rPr>
                <w:rFonts w:ascii="Times New Roman" w:hAnsi="Times New Roman" w:cs="Times New Roman"/>
                <w:bCs/>
                <w:sz w:val="24"/>
                <w:szCs w:val="24"/>
                <w:shd w:val="clear" w:color="auto" w:fill="FFFFFF"/>
              </w:rPr>
              <w:lastRenderedPageBreak/>
              <w:t>16.maija noteikumu Nr.260 “Noteikumi par kārtību, kādā izvietojami informatīvie uzraksti vai simboli par smēķēšanas aizliegumu vai atļauju smēķēt, kā arī par uzrakstu un simbolu paraugiem” 7.punktā noteiktajam uzrakstu vai simbolu izgatavošanu, izvietošanu un saglabāšanu jānodrošina attiecīgo ēku, būvju, telpu un teritoriju valdītājiem, turētājiem vai īpašniekiem.</w:t>
            </w:r>
          </w:p>
          <w:p w14:paraId="0C1581DC" w14:textId="77777777" w:rsidR="0080297A" w:rsidRPr="0062762E" w:rsidRDefault="0080297A" w:rsidP="00A457CF">
            <w:pPr>
              <w:spacing w:after="0" w:line="240" w:lineRule="auto"/>
              <w:jc w:val="both"/>
              <w:rPr>
                <w:rFonts w:ascii="Times New Roman" w:hAnsi="Times New Roman" w:cs="Times New Roman"/>
                <w:bCs/>
                <w:sz w:val="24"/>
                <w:szCs w:val="24"/>
                <w:shd w:val="clear" w:color="auto" w:fill="FFFFFF"/>
              </w:rPr>
            </w:pPr>
          </w:p>
          <w:p w14:paraId="30238E18" w14:textId="1E65AA8C" w:rsidR="003E0D19" w:rsidRPr="0062762E" w:rsidRDefault="00002D44" w:rsidP="00A457CF">
            <w:pPr>
              <w:spacing w:after="0" w:line="240" w:lineRule="auto"/>
              <w:jc w:val="both"/>
              <w:rPr>
                <w:rFonts w:ascii="Times New Roman" w:hAnsi="Times New Roman" w:cs="Times New Roman"/>
                <w:sz w:val="24"/>
                <w:szCs w:val="24"/>
                <w:lang w:eastAsia="zh-CN"/>
              </w:rPr>
            </w:pPr>
            <w:r w:rsidRPr="0062762E">
              <w:rPr>
                <w:rFonts w:ascii="Times New Roman" w:hAnsi="Times New Roman" w:cs="Times New Roman"/>
                <w:b/>
                <w:bCs/>
                <w:sz w:val="24"/>
                <w:szCs w:val="24"/>
                <w:shd w:val="clear" w:color="auto" w:fill="FFFFFF"/>
              </w:rPr>
              <w:t>LAPK 155.</w:t>
            </w:r>
            <w:r w:rsidRPr="0062762E">
              <w:rPr>
                <w:rFonts w:ascii="Times New Roman" w:hAnsi="Times New Roman" w:cs="Times New Roman"/>
                <w:b/>
                <w:sz w:val="24"/>
                <w:szCs w:val="24"/>
              </w:rPr>
              <w:t> </w:t>
            </w:r>
            <w:r w:rsidRPr="0062762E">
              <w:rPr>
                <w:rFonts w:ascii="Times New Roman" w:hAnsi="Times New Roman" w:cs="Times New Roman"/>
                <w:b/>
                <w:bCs/>
                <w:sz w:val="24"/>
                <w:szCs w:val="24"/>
                <w:shd w:val="clear" w:color="auto" w:fill="FFFFFF"/>
              </w:rPr>
              <w:t>panta pirmā daļa</w:t>
            </w:r>
            <w:r w:rsidRPr="0062762E">
              <w:rPr>
                <w:rFonts w:ascii="Times New Roman" w:hAnsi="Times New Roman" w:cs="Times New Roman"/>
                <w:bCs/>
                <w:sz w:val="24"/>
                <w:szCs w:val="24"/>
                <w:shd w:val="clear" w:color="auto" w:fill="FFFFFF"/>
              </w:rPr>
              <w:t xml:space="preserve"> nosaka administratīvo atbildību par tirdzniecības, sabiedriskās ēdināšanas un pakalpojumu sniegšanas noteikumu pārkāpšanu, tai skaitā attiecībā uz tabakas izstrādājumiem, augu smēķēšanas produktiem, elektroniskajām smēķēšanas ierīcēm vai to </w:t>
            </w:r>
            <w:proofErr w:type="spellStart"/>
            <w:r w:rsidRPr="0062762E">
              <w:rPr>
                <w:rFonts w:ascii="Times New Roman" w:hAnsi="Times New Roman" w:cs="Times New Roman"/>
                <w:bCs/>
                <w:sz w:val="24"/>
                <w:szCs w:val="24"/>
                <w:shd w:val="clear" w:color="auto" w:fill="FFFFFF"/>
              </w:rPr>
              <w:t>uzpildes</w:t>
            </w:r>
            <w:proofErr w:type="spellEnd"/>
            <w:r w:rsidRPr="0062762E">
              <w:rPr>
                <w:rFonts w:ascii="Times New Roman" w:hAnsi="Times New Roman" w:cs="Times New Roman"/>
                <w:bCs/>
                <w:sz w:val="24"/>
                <w:szCs w:val="24"/>
                <w:shd w:val="clear" w:color="auto" w:fill="FFFFFF"/>
              </w:rPr>
              <w:t xml:space="preserve"> tvertn</w:t>
            </w:r>
            <w:r w:rsidR="0080297A" w:rsidRPr="0062762E">
              <w:rPr>
                <w:rFonts w:ascii="Times New Roman" w:hAnsi="Times New Roman" w:cs="Times New Roman"/>
                <w:bCs/>
                <w:sz w:val="24"/>
                <w:szCs w:val="24"/>
                <w:shd w:val="clear" w:color="auto" w:fill="FFFFFF"/>
              </w:rPr>
              <w:t xml:space="preserve">ēm. Attiecībā uz šo LAPK pantu </w:t>
            </w:r>
            <w:r w:rsidR="0080297A" w:rsidRPr="0062762E">
              <w:rPr>
                <w:rFonts w:ascii="Times New Roman" w:hAnsi="Times New Roman" w:cs="Times New Roman"/>
                <w:b/>
                <w:bCs/>
                <w:sz w:val="24"/>
                <w:szCs w:val="24"/>
                <w:shd w:val="clear" w:color="auto" w:fill="FFFFFF"/>
              </w:rPr>
              <w:t>L</w:t>
            </w:r>
            <w:r w:rsidRPr="0062762E">
              <w:rPr>
                <w:rFonts w:ascii="Times New Roman" w:hAnsi="Times New Roman" w:cs="Times New Roman"/>
                <w:b/>
                <w:bCs/>
                <w:sz w:val="24"/>
                <w:szCs w:val="24"/>
                <w:shd w:val="clear" w:color="auto" w:fill="FFFFFF"/>
              </w:rPr>
              <w:t xml:space="preserve">ikumprojektā iekļauta </w:t>
            </w:r>
            <w:r w:rsidRPr="0062762E">
              <w:rPr>
                <w:rFonts w:ascii="Times New Roman" w:hAnsi="Times New Roman" w:cs="Times New Roman"/>
                <w:b/>
                <w:sz w:val="24"/>
                <w:szCs w:val="24"/>
              </w:rPr>
              <w:t xml:space="preserve">14. panta </w:t>
            </w:r>
            <w:r w:rsidR="00F13FE9">
              <w:rPr>
                <w:rFonts w:ascii="Times New Roman" w:hAnsi="Times New Roman" w:cs="Times New Roman"/>
                <w:b/>
                <w:sz w:val="24"/>
                <w:szCs w:val="24"/>
              </w:rPr>
              <w:t>septītā</w:t>
            </w:r>
            <w:r w:rsidR="00E661BA" w:rsidRPr="0062762E">
              <w:rPr>
                <w:rFonts w:ascii="Times New Roman" w:hAnsi="Times New Roman" w:cs="Times New Roman"/>
                <w:b/>
                <w:sz w:val="24"/>
                <w:szCs w:val="24"/>
              </w:rPr>
              <w:t xml:space="preserve"> </w:t>
            </w:r>
            <w:r w:rsidRPr="0062762E">
              <w:rPr>
                <w:rFonts w:ascii="Times New Roman" w:hAnsi="Times New Roman" w:cs="Times New Roman"/>
                <w:b/>
                <w:sz w:val="24"/>
                <w:szCs w:val="24"/>
              </w:rPr>
              <w:t>daļa</w:t>
            </w:r>
            <w:r w:rsidRPr="0062762E">
              <w:rPr>
                <w:rFonts w:ascii="Times New Roman" w:hAnsi="Times New Roman" w:cs="Times New Roman"/>
                <w:bCs/>
                <w:sz w:val="24"/>
                <w:szCs w:val="24"/>
                <w:shd w:val="clear" w:color="auto" w:fill="FFFFFF"/>
              </w:rPr>
              <w:t>, kas nosaka administratīvo atbildību p</w:t>
            </w:r>
            <w:r w:rsidRPr="0062762E">
              <w:rPr>
                <w:rFonts w:ascii="Times New Roman" w:hAnsi="Times New Roman" w:cs="Times New Roman"/>
                <w:sz w:val="24"/>
                <w:szCs w:val="24"/>
                <w:lang w:eastAsia="en-GB"/>
              </w:rPr>
              <w:t>ar šņaucamās tabakas, košļājamās tabakas vai tabakas izstrādājumu orālai lietošanai la</w:t>
            </w:r>
            <w:r w:rsidR="003A46F0" w:rsidRPr="0062762E">
              <w:rPr>
                <w:rFonts w:ascii="Times New Roman" w:hAnsi="Times New Roman" w:cs="Times New Roman"/>
                <w:sz w:val="24"/>
                <w:szCs w:val="24"/>
                <w:lang w:eastAsia="en-GB"/>
              </w:rPr>
              <w:t>išanu tirgū</w:t>
            </w:r>
            <w:r w:rsidR="00044FC5">
              <w:rPr>
                <w:rFonts w:ascii="Times New Roman" w:hAnsi="Times New Roman" w:cs="Times New Roman"/>
                <w:sz w:val="24"/>
                <w:szCs w:val="24"/>
                <w:lang w:eastAsia="en-GB"/>
              </w:rPr>
              <w:t xml:space="preserve"> </w:t>
            </w:r>
            <w:r w:rsidR="00044FC5" w:rsidRPr="00AE26AF">
              <w:rPr>
                <w:rFonts w:ascii="Times New Roman" w:hAnsi="Times New Roman" w:cs="Times New Roman"/>
                <w:sz w:val="24"/>
                <w:szCs w:val="24"/>
                <w:lang w:eastAsia="en-GB"/>
              </w:rPr>
              <w:t>(Tabakas likuma 3.pan</w:t>
            </w:r>
            <w:r w:rsidR="00044FC5" w:rsidRPr="00615E12">
              <w:rPr>
                <w:rFonts w:ascii="Times New Roman" w:hAnsi="Times New Roman" w:cs="Times New Roman"/>
                <w:sz w:val="24"/>
                <w:szCs w:val="24"/>
                <w:lang w:eastAsia="en-GB"/>
              </w:rPr>
              <w:t>ta</w:t>
            </w:r>
            <w:r w:rsidR="00AC1BEB" w:rsidRPr="00615E12">
              <w:rPr>
                <w:rFonts w:ascii="Times New Roman" w:hAnsi="Times New Roman" w:cs="Times New Roman"/>
                <w:sz w:val="24"/>
                <w:szCs w:val="24"/>
                <w:lang w:eastAsia="en-GB"/>
              </w:rPr>
              <w:t xml:space="preserve"> pirmās daļas</w:t>
            </w:r>
            <w:r w:rsidR="00044FC5" w:rsidRPr="00AA6A9B">
              <w:rPr>
                <w:rFonts w:ascii="Times New Roman" w:hAnsi="Times New Roman" w:cs="Times New Roman"/>
                <w:sz w:val="24"/>
                <w:szCs w:val="24"/>
                <w:lang w:eastAsia="en-GB"/>
              </w:rPr>
              <w:t xml:space="preserve"> normu pārkāpums)</w:t>
            </w:r>
            <w:r w:rsidR="003A46F0" w:rsidRPr="00AA6A9B">
              <w:rPr>
                <w:rFonts w:ascii="Times New Roman" w:hAnsi="Times New Roman" w:cs="Times New Roman"/>
                <w:sz w:val="24"/>
                <w:szCs w:val="24"/>
                <w:lang w:eastAsia="en-GB"/>
              </w:rPr>
              <w:t>.</w:t>
            </w:r>
            <w:r w:rsidR="003A46F0" w:rsidRPr="0062762E">
              <w:rPr>
                <w:rFonts w:ascii="Times New Roman" w:hAnsi="Times New Roman" w:cs="Times New Roman"/>
                <w:sz w:val="24"/>
                <w:szCs w:val="24"/>
                <w:lang w:eastAsia="en-GB"/>
              </w:rPr>
              <w:t xml:space="preserve"> Vienlaikus iekļauta</w:t>
            </w:r>
            <w:r w:rsidRPr="0062762E">
              <w:rPr>
                <w:rFonts w:ascii="Times New Roman" w:hAnsi="Times New Roman" w:cs="Times New Roman"/>
                <w:sz w:val="24"/>
                <w:szCs w:val="24"/>
                <w:lang w:eastAsia="en-GB"/>
              </w:rPr>
              <w:t xml:space="preserve"> jauna norma, kas atbilst LAPK </w:t>
            </w:r>
            <w:r w:rsidRPr="0062762E">
              <w:rPr>
                <w:rFonts w:ascii="Times New Roman" w:hAnsi="Times New Roman" w:cs="Times New Roman"/>
                <w:bCs/>
                <w:sz w:val="24"/>
                <w:szCs w:val="24"/>
                <w:shd w:val="clear" w:color="auto" w:fill="FFFFFF"/>
              </w:rPr>
              <w:t>155.</w:t>
            </w:r>
            <w:r w:rsidRPr="0062762E">
              <w:rPr>
                <w:rFonts w:ascii="Times New Roman" w:hAnsi="Times New Roman" w:cs="Times New Roman"/>
                <w:sz w:val="24"/>
                <w:szCs w:val="24"/>
              </w:rPr>
              <w:t> </w:t>
            </w:r>
            <w:r w:rsidR="0080297A" w:rsidRPr="0062762E">
              <w:rPr>
                <w:rFonts w:ascii="Times New Roman" w:hAnsi="Times New Roman" w:cs="Times New Roman"/>
                <w:bCs/>
                <w:sz w:val="24"/>
                <w:szCs w:val="24"/>
                <w:shd w:val="clear" w:color="auto" w:fill="FFFFFF"/>
              </w:rPr>
              <w:t xml:space="preserve">panta pirmajai daļa – </w:t>
            </w:r>
            <w:r w:rsidR="0080297A" w:rsidRPr="0062762E">
              <w:rPr>
                <w:rFonts w:ascii="Times New Roman" w:hAnsi="Times New Roman" w:cs="Times New Roman"/>
                <w:b/>
                <w:bCs/>
                <w:sz w:val="24"/>
                <w:szCs w:val="24"/>
                <w:shd w:val="clear" w:color="auto" w:fill="FFFFFF"/>
              </w:rPr>
              <w:t>L</w:t>
            </w:r>
            <w:r w:rsidRPr="0062762E">
              <w:rPr>
                <w:rFonts w:ascii="Times New Roman" w:hAnsi="Times New Roman" w:cs="Times New Roman"/>
                <w:b/>
                <w:bCs/>
                <w:sz w:val="24"/>
                <w:szCs w:val="24"/>
                <w:shd w:val="clear" w:color="auto" w:fill="FFFFFF"/>
              </w:rPr>
              <w:t xml:space="preserve">ikumprojekta </w:t>
            </w:r>
            <w:r w:rsidRPr="0062762E">
              <w:rPr>
                <w:rFonts w:ascii="Times New Roman" w:hAnsi="Times New Roman" w:cs="Times New Roman"/>
                <w:b/>
                <w:sz w:val="24"/>
                <w:szCs w:val="24"/>
              </w:rPr>
              <w:t xml:space="preserve">14. panta </w:t>
            </w:r>
            <w:r w:rsidR="00CB62A3">
              <w:rPr>
                <w:rFonts w:ascii="Times New Roman" w:hAnsi="Times New Roman" w:cs="Times New Roman"/>
                <w:b/>
                <w:sz w:val="24"/>
                <w:szCs w:val="24"/>
              </w:rPr>
              <w:t>piekt</w:t>
            </w:r>
            <w:r w:rsidR="000D79CA">
              <w:rPr>
                <w:rFonts w:ascii="Times New Roman" w:hAnsi="Times New Roman" w:cs="Times New Roman"/>
                <w:b/>
                <w:sz w:val="24"/>
                <w:szCs w:val="24"/>
              </w:rPr>
              <w:t>ā</w:t>
            </w:r>
            <w:r w:rsidR="008015B9" w:rsidRPr="0062762E">
              <w:rPr>
                <w:rFonts w:ascii="Times New Roman" w:hAnsi="Times New Roman" w:cs="Times New Roman"/>
                <w:b/>
                <w:sz w:val="24"/>
                <w:szCs w:val="24"/>
              </w:rPr>
              <w:t xml:space="preserve"> </w:t>
            </w:r>
            <w:r w:rsidRPr="0062762E">
              <w:rPr>
                <w:rFonts w:ascii="Times New Roman" w:hAnsi="Times New Roman" w:cs="Times New Roman"/>
                <w:b/>
                <w:sz w:val="24"/>
                <w:szCs w:val="24"/>
              </w:rPr>
              <w:t>daļa</w:t>
            </w:r>
            <w:r w:rsidRPr="0062762E">
              <w:rPr>
                <w:rFonts w:ascii="Times New Roman" w:hAnsi="Times New Roman" w:cs="Times New Roman"/>
                <w:sz w:val="24"/>
                <w:szCs w:val="24"/>
                <w:lang w:eastAsia="en-GB"/>
              </w:rPr>
              <w:t xml:space="preserve">, kas nosaka administratīvo atbildību par </w:t>
            </w:r>
            <w:r w:rsidR="00AA5B70" w:rsidRPr="0062762E">
              <w:rPr>
                <w:rFonts w:ascii="Times New Roman" w:hAnsi="Times New Roman" w:cs="Times New Roman"/>
                <w:sz w:val="24"/>
                <w:szCs w:val="24"/>
                <w:lang w:eastAsia="en-GB"/>
              </w:rPr>
              <w:t xml:space="preserve">redzama </w:t>
            </w:r>
            <w:r w:rsidRPr="0062762E">
              <w:rPr>
                <w:rFonts w:ascii="Times New Roman" w:hAnsi="Times New Roman" w:cs="Times New Roman"/>
                <w:sz w:val="24"/>
                <w:szCs w:val="24"/>
                <w:lang w:eastAsia="en-GB"/>
              </w:rPr>
              <w:t>u</w:t>
            </w:r>
            <w:r w:rsidRPr="0062762E">
              <w:rPr>
                <w:rFonts w:ascii="Times New Roman" w:hAnsi="Times New Roman" w:cs="Times New Roman"/>
                <w:sz w:val="24"/>
                <w:szCs w:val="24"/>
                <w:lang w:eastAsia="zh-CN"/>
              </w:rPr>
              <w:t>zrakst</w:t>
            </w:r>
            <w:r w:rsidR="00AA5B70" w:rsidRPr="0062762E">
              <w:rPr>
                <w:rFonts w:ascii="Times New Roman" w:hAnsi="Times New Roman" w:cs="Times New Roman"/>
                <w:sz w:val="24"/>
                <w:szCs w:val="24"/>
                <w:lang w:eastAsia="zh-CN"/>
              </w:rPr>
              <w:t>a</w:t>
            </w:r>
            <w:r w:rsidRPr="0062762E">
              <w:rPr>
                <w:rFonts w:ascii="Times New Roman" w:hAnsi="Times New Roman" w:cs="Times New Roman"/>
                <w:sz w:val="24"/>
                <w:szCs w:val="24"/>
                <w:lang w:eastAsia="zh-CN"/>
              </w:rPr>
              <w:t>, kas brīdina, ka tabakas izstrādājumu, augu smēķēšanas produktu un elektronisko smēķēšanas ierīču lietošana nopietni kaitē cilvēka veselībai, nenovietošanu mazumtirdzniecības vietā</w:t>
            </w:r>
            <w:r w:rsidR="00044FC5">
              <w:rPr>
                <w:rFonts w:ascii="Times New Roman" w:hAnsi="Times New Roman" w:cs="Times New Roman"/>
                <w:sz w:val="24"/>
                <w:szCs w:val="24"/>
                <w:lang w:eastAsia="zh-CN"/>
              </w:rPr>
              <w:t>s (Tabakas likuma 8.panta astotās daļas normu pārkāpums)</w:t>
            </w:r>
            <w:r w:rsidR="000B417B" w:rsidRPr="0062762E">
              <w:rPr>
                <w:rFonts w:ascii="Times New Roman" w:hAnsi="Times New Roman" w:cs="Times New Roman"/>
                <w:sz w:val="24"/>
                <w:szCs w:val="24"/>
                <w:lang w:eastAsia="zh-CN"/>
              </w:rPr>
              <w:t>.</w:t>
            </w:r>
          </w:p>
          <w:p w14:paraId="5F0EF8E5" w14:textId="77777777" w:rsidR="005D4C70" w:rsidRPr="0062762E" w:rsidRDefault="005D4C70" w:rsidP="00A457CF">
            <w:pPr>
              <w:spacing w:after="0" w:line="240" w:lineRule="auto"/>
              <w:jc w:val="both"/>
              <w:rPr>
                <w:rFonts w:ascii="Times New Roman" w:hAnsi="Times New Roman" w:cs="Times New Roman"/>
                <w:sz w:val="24"/>
                <w:szCs w:val="24"/>
                <w:lang w:eastAsia="zh-CN"/>
              </w:rPr>
            </w:pPr>
          </w:p>
          <w:p w14:paraId="5C6F62A6" w14:textId="6E23CAE3" w:rsidR="00002D44" w:rsidRPr="0062762E" w:rsidRDefault="00002D44" w:rsidP="00A457CF">
            <w:pPr>
              <w:spacing w:after="0" w:line="240" w:lineRule="auto"/>
              <w:jc w:val="both"/>
              <w:rPr>
                <w:rFonts w:ascii="Times New Roman" w:hAnsi="Times New Roman" w:cs="Times New Roman"/>
                <w:sz w:val="24"/>
                <w:szCs w:val="24"/>
              </w:rPr>
            </w:pPr>
            <w:r w:rsidRPr="0062762E">
              <w:rPr>
                <w:rFonts w:ascii="Times New Roman" w:hAnsi="Times New Roman" w:cs="Times New Roman"/>
                <w:b/>
                <w:bCs/>
                <w:sz w:val="24"/>
                <w:szCs w:val="24"/>
                <w:shd w:val="clear" w:color="auto" w:fill="FFFFFF"/>
              </w:rPr>
              <w:t>LAPK 155. panta trešā daļa</w:t>
            </w:r>
            <w:r w:rsidRPr="0062762E">
              <w:rPr>
                <w:rFonts w:ascii="Times New Roman" w:hAnsi="Times New Roman" w:cs="Times New Roman"/>
                <w:bCs/>
                <w:sz w:val="24"/>
                <w:szCs w:val="24"/>
                <w:shd w:val="clear" w:color="auto" w:fill="FFFFFF"/>
              </w:rPr>
              <w:t xml:space="preserve"> paredz administratīvo atbildību par </w:t>
            </w:r>
            <w:r w:rsidRPr="0062762E">
              <w:rPr>
                <w:rFonts w:ascii="Times New Roman" w:hAnsi="Times New Roman" w:cs="Times New Roman"/>
                <w:sz w:val="24"/>
                <w:szCs w:val="24"/>
              </w:rPr>
              <w:t xml:space="preserve">tabakas izstrādājumu, </w:t>
            </w:r>
            <w:r w:rsidRPr="0062762E">
              <w:rPr>
                <w:rFonts w:ascii="Times New Roman" w:hAnsi="Times New Roman" w:cs="Times New Roman"/>
                <w:sz w:val="24"/>
                <w:szCs w:val="24"/>
                <w:shd w:val="clear" w:color="auto" w:fill="FFFFFF"/>
              </w:rPr>
              <w:t xml:space="preserve">augu smēķēšanas produktu, elektronisko smēķēšanas ierīču vai elektronisko smēķēšanas ierīču </w:t>
            </w:r>
            <w:proofErr w:type="spellStart"/>
            <w:r w:rsidRPr="0062762E">
              <w:rPr>
                <w:rFonts w:ascii="Times New Roman" w:hAnsi="Times New Roman" w:cs="Times New Roman"/>
                <w:sz w:val="24"/>
                <w:szCs w:val="24"/>
                <w:shd w:val="clear" w:color="auto" w:fill="FFFFFF"/>
              </w:rPr>
              <w:t>uzpildes</w:t>
            </w:r>
            <w:proofErr w:type="spellEnd"/>
            <w:r w:rsidRPr="0062762E">
              <w:rPr>
                <w:rFonts w:ascii="Times New Roman" w:hAnsi="Times New Roman" w:cs="Times New Roman"/>
                <w:sz w:val="24"/>
                <w:szCs w:val="24"/>
                <w:shd w:val="clear" w:color="auto" w:fill="FFFFFF"/>
              </w:rPr>
              <w:t xml:space="preserve"> tvertņu</w:t>
            </w:r>
            <w:r w:rsidR="0063768D" w:rsidRPr="0062762E">
              <w:rPr>
                <w:rFonts w:ascii="Times New Roman" w:hAnsi="Times New Roman" w:cs="Times New Roman"/>
                <w:sz w:val="24"/>
                <w:szCs w:val="24"/>
              </w:rPr>
              <w:t xml:space="preserve"> pārdošanu nepilngadīgajiem</w:t>
            </w:r>
            <w:r w:rsidR="00E02E37">
              <w:rPr>
                <w:rFonts w:ascii="Times New Roman" w:hAnsi="Times New Roman" w:cs="Times New Roman"/>
                <w:sz w:val="24"/>
                <w:szCs w:val="24"/>
              </w:rPr>
              <w:t xml:space="preserve"> (Tabakas likuma 8.panta trešās daļas normu pārkāpums)</w:t>
            </w:r>
            <w:r w:rsidR="0063768D" w:rsidRPr="0062762E">
              <w:rPr>
                <w:rFonts w:ascii="Times New Roman" w:hAnsi="Times New Roman" w:cs="Times New Roman"/>
                <w:sz w:val="24"/>
                <w:szCs w:val="24"/>
              </w:rPr>
              <w:t xml:space="preserve"> </w:t>
            </w:r>
            <w:r w:rsidR="0080297A" w:rsidRPr="0062762E">
              <w:rPr>
                <w:rFonts w:ascii="Times New Roman" w:hAnsi="Times New Roman" w:cs="Times New Roman"/>
                <w:sz w:val="24"/>
                <w:szCs w:val="24"/>
              </w:rPr>
              <w:t>(</w:t>
            </w:r>
            <w:r w:rsidR="0080297A" w:rsidRPr="0062762E">
              <w:rPr>
                <w:rFonts w:ascii="Times New Roman" w:hAnsi="Times New Roman" w:cs="Times New Roman"/>
                <w:b/>
                <w:sz w:val="24"/>
                <w:szCs w:val="24"/>
              </w:rPr>
              <w:t>L</w:t>
            </w:r>
            <w:r w:rsidRPr="0062762E">
              <w:rPr>
                <w:rFonts w:ascii="Times New Roman" w:hAnsi="Times New Roman" w:cs="Times New Roman"/>
                <w:b/>
                <w:sz w:val="24"/>
                <w:szCs w:val="24"/>
              </w:rPr>
              <w:t xml:space="preserve">ikumprojekta 14. panta </w:t>
            </w:r>
            <w:r w:rsidR="00CB62A3">
              <w:rPr>
                <w:rFonts w:ascii="Times New Roman" w:hAnsi="Times New Roman" w:cs="Times New Roman"/>
                <w:b/>
                <w:sz w:val="24"/>
                <w:szCs w:val="24"/>
              </w:rPr>
              <w:t>d</w:t>
            </w:r>
            <w:r w:rsidR="00F13FE9">
              <w:rPr>
                <w:rFonts w:ascii="Times New Roman" w:hAnsi="Times New Roman" w:cs="Times New Roman"/>
                <w:b/>
                <w:sz w:val="24"/>
                <w:szCs w:val="24"/>
              </w:rPr>
              <w:t>e</w:t>
            </w:r>
            <w:r w:rsidR="00CB62A3">
              <w:rPr>
                <w:rFonts w:ascii="Times New Roman" w:hAnsi="Times New Roman" w:cs="Times New Roman"/>
                <w:b/>
                <w:sz w:val="24"/>
                <w:szCs w:val="24"/>
              </w:rPr>
              <w:t>smitā</w:t>
            </w:r>
            <w:r w:rsidR="005D4C70" w:rsidRPr="0062762E">
              <w:rPr>
                <w:rFonts w:ascii="Times New Roman" w:hAnsi="Times New Roman" w:cs="Times New Roman"/>
                <w:b/>
                <w:sz w:val="24"/>
                <w:szCs w:val="24"/>
              </w:rPr>
              <w:t xml:space="preserve"> </w:t>
            </w:r>
            <w:r w:rsidRPr="0062762E">
              <w:rPr>
                <w:rFonts w:ascii="Times New Roman" w:hAnsi="Times New Roman" w:cs="Times New Roman"/>
                <w:b/>
                <w:sz w:val="24"/>
                <w:szCs w:val="24"/>
              </w:rPr>
              <w:t>daļa</w:t>
            </w:r>
            <w:r w:rsidRPr="0062762E">
              <w:rPr>
                <w:rFonts w:ascii="Times New Roman" w:hAnsi="Times New Roman" w:cs="Times New Roman"/>
                <w:sz w:val="24"/>
                <w:szCs w:val="24"/>
              </w:rPr>
              <w:t xml:space="preserve">), savukārt </w:t>
            </w:r>
            <w:r w:rsidRPr="0062762E">
              <w:rPr>
                <w:rFonts w:ascii="Times New Roman" w:hAnsi="Times New Roman" w:cs="Times New Roman"/>
                <w:b/>
                <w:bCs/>
                <w:sz w:val="24"/>
                <w:szCs w:val="24"/>
                <w:shd w:val="clear" w:color="auto" w:fill="FFFFFF"/>
              </w:rPr>
              <w:t>LAPK 155.</w:t>
            </w:r>
            <w:r w:rsidRPr="0062762E">
              <w:rPr>
                <w:rFonts w:ascii="Times New Roman" w:hAnsi="Times New Roman" w:cs="Times New Roman"/>
                <w:b/>
                <w:bCs/>
                <w:sz w:val="24"/>
                <w:szCs w:val="24"/>
                <w:shd w:val="clear" w:color="auto" w:fill="FFFFFF"/>
                <w:vertAlign w:val="superscript"/>
              </w:rPr>
              <w:t>4</w:t>
            </w:r>
            <w:r w:rsidRPr="0062762E">
              <w:rPr>
                <w:rFonts w:ascii="Times New Roman" w:hAnsi="Times New Roman" w:cs="Times New Roman"/>
                <w:b/>
                <w:bCs/>
                <w:sz w:val="24"/>
                <w:szCs w:val="24"/>
                <w:shd w:val="clear" w:color="auto" w:fill="FFFFFF"/>
              </w:rPr>
              <w:t xml:space="preserve"> panta pirmā daļa</w:t>
            </w:r>
            <w:r w:rsidRPr="0062762E">
              <w:rPr>
                <w:rFonts w:ascii="Times New Roman" w:hAnsi="Times New Roman" w:cs="Times New Roman"/>
                <w:bCs/>
                <w:sz w:val="24"/>
                <w:szCs w:val="24"/>
                <w:shd w:val="clear" w:color="auto" w:fill="FFFFFF"/>
              </w:rPr>
              <w:t xml:space="preserve"> </w:t>
            </w:r>
            <w:r w:rsidR="005D4C70" w:rsidRPr="0062762E">
              <w:rPr>
                <w:rFonts w:ascii="Times New Roman" w:hAnsi="Times New Roman" w:cs="Times New Roman"/>
                <w:bCs/>
                <w:sz w:val="24"/>
                <w:szCs w:val="24"/>
                <w:shd w:val="clear" w:color="auto" w:fill="FFFFFF"/>
              </w:rPr>
              <w:t>–</w:t>
            </w:r>
            <w:r w:rsidRPr="0062762E">
              <w:rPr>
                <w:rFonts w:ascii="Times New Roman" w:hAnsi="Times New Roman" w:cs="Times New Roman"/>
                <w:bCs/>
                <w:sz w:val="24"/>
                <w:szCs w:val="24"/>
                <w:shd w:val="clear" w:color="auto" w:fill="FFFFFF"/>
              </w:rPr>
              <w:t xml:space="preserve"> par </w:t>
            </w:r>
            <w:r w:rsidRPr="0062762E">
              <w:rPr>
                <w:rFonts w:ascii="Times New Roman" w:hAnsi="Times New Roman" w:cs="Times New Roman"/>
                <w:sz w:val="24"/>
                <w:szCs w:val="24"/>
              </w:rPr>
              <w:t>tirdzniecī</w:t>
            </w:r>
            <w:r w:rsidR="0080297A" w:rsidRPr="0062762E">
              <w:rPr>
                <w:rFonts w:ascii="Times New Roman" w:hAnsi="Times New Roman" w:cs="Times New Roman"/>
                <w:sz w:val="24"/>
                <w:szCs w:val="24"/>
              </w:rPr>
              <w:t>bu neatļautās vietās (</w:t>
            </w:r>
            <w:r w:rsidR="0080297A" w:rsidRPr="0062762E">
              <w:rPr>
                <w:rFonts w:ascii="Times New Roman" w:hAnsi="Times New Roman" w:cs="Times New Roman"/>
                <w:b/>
                <w:sz w:val="24"/>
                <w:szCs w:val="24"/>
              </w:rPr>
              <w:t>L</w:t>
            </w:r>
            <w:r w:rsidR="00A57476" w:rsidRPr="0062762E">
              <w:rPr>
                <w:rFonts w:ascii="Times New Roman" w:hAnsi="Times New Roman" w:cs="Times New Roman"/>
                <w:b/>
                <w:sz w:val="24"/>
                <w:szCs w:val="24"/>
              </w:rPr>
              <w:t>ikumprojekta 14. </w:t>
            </w:r>
            <w:r w:rsidRPr="0062762E">
              <w:rPr>
                <w:rFonts w:ascii="Times New Roman" w:hAnsi="Times New Roman" w:cs="Times New Roman"/>
                <w:b/>
                <w:sz w:val="24"/>
                <w:szCs w:val="24"/>
              </w:rPr>
              <w:t xml:space="preserve">panta </w:t>
            </w:r>
            <w:r w:rsidR="00F13FE9">
              <w:rPr>
                <w:rFonts w:ascii="Times New Roman" w:hAnsi="Times New Roman" w:cs="Times New Roman"/>
                <w:b/>
                <w:sz w:val="24"/>
                <w:szCs w:val="24"/>
              </w:rPr>
              <w:t>astot</w:t>
            </w:r>
            <w:r w:rsidR="000B417B" w:rsidRPr="0062762E">
              <w:rPr>
                <w:rFonts w:ascii="Times New Roman" w:hAnsi="Times New Roman" w:cs="Times New Roman"/>
                <w:b/>
                <w:sz w:val="24"/>
                <w:szCs w:val="24"/>
              </w:rPr>
              <w:t>ā</w:t>
            </w:r>
            <w:r w:rsidR="005D4C70" w:rsidRPr="0062762E">
              <w:rPr>
                <w:rFonts w:ascii="Times New Roman" w:hAnsi="Times New Roman" w:cs="Times New Roman"/>
                <w:b/>
                <w:sz w:val="24"/>
                <w:szCs w:val="24"/>
              </w:rPr>
              <w:t xml:space="preserve"> </w:t>
            </w:r>
            <w:r w:rsidRPr="0062762E">
              <w:rPr>
                <w:rFonts w:ascii="Times New Roman" w:hAnsi="Times New Roman" w:cs="Times New Roman"/>
                <w:b/>
                <w:sz w:val="24"/>
                <w:szCs w:val="24"/>
              </w:rPr>
              <w:t>daļa</w:t>
            </w:r>
            <w:r w:rsidRPr="0062762E">
              <w:rPr>
                <w:rFonts w:ascii="Times New Roman" w:hAnsi="Times New Roman" w:cs="Times New Roman"/>
                <w:sz w:val="24"/>
                <w:szCs w:val="24"/>
              </w:rPr>
              <w:t>)</w:t>
            </w:r>
            <w:r w:rsidR="00E02E37">
              <w:rPr>
                <w:rFonts w:ascii="Times New Roman" w:hAnsi="Times New Roman" w:cs="Times New Roman"/>
                <w:sz w:val="24"/>
                <w:szCs w:val="24"/>
              </w:rPr>
              <w:t>, kas ir Tabakas likuma 8.panta pirmās daļas pārkāpums</w:t>
            </w:r>
            <w:r w:rsidRPr="0062762E">
              <w:rPr>
                <w:rFonts w:ascii="Times New Roman" w:hAnsi="Times New Roman" w:cs="Times New Roman"/>
                <w:sz w:val="24"/>
                <w:szCs w:val="24"/>
              </w:rPr>
              <w:t xml:space="preserve">. </w:t>
            </w:r>
          </w:p>
          <w:p w14:paraId="38286501" w14:textId="77777777" w:rsidR="0080297A" w:rsidRPr="0062762E" w:rsidRDefault="0080297A" w:rsidP="00A457CF">
            <w:pPr>
              <w:spacing w:after="0" w:line="240" w:lineRule="auto"/>
              <w:jc w:val="both"/>
              <w:rPr>
                <w:rFonts w:ascii="Times New Roman" w:hAnsi="Times New Roman" w:cs="Times New Roman"/>
                <w:sz w:val="24"/>
                <w:szCs w:val="24"/>
              </w:rPr>
            </w:pPr>
          </w:p>
          <w:p w14:paraId="2E0BC666" w14:textId="2A18C396" w:rsidR="000D79CA" w:rsidRPr="000D79CA" w:rsidRDefault="00A57476" w:rsidP="00A457CF">
            <w:pPr>
              <w:spacing w:after="0" w:line="240" w:lineRule="auto"/>
              <w:jc w:val="both"/>
              <w:rPr>
                <w:rFonts w:ascii="Times New Roman" w:hAnsi="Times New Roman" w:cs="Times New Roman"/>
                <w:strike/>
                <w:sz w:val="24"/>
                <w:szCs w:val="24"/>
              </w:rPr>
            </w:pPr>
            <w:r w:rsidRPr="0062762E">
              <w:rPr>
                <w:rFonts w:ascii="Times New Roman" w:hAnsi="Times New Roman" w:cs="Times New Roman"/>
                <w:sz w:val="24"/>
                <w:szCs w:val="24"/>
              </w:rPr>
              <w:t>Tabakas likuma 8. </w:t>
            </w:r>
            <w:r w:rsidR="00405BA2" w:rsidRPr="0062762E">
              <w:rPr>
                <w:rFonts w:ascii="Times New Roman" w:hAnsi="Times New Roman" w:cs="Times New Roman"/>
                <w:sz w:val="24"/>
                <w:szCs w:val="24"/>
              </w:rPr>
              <w:t>panta trešā daļa nosaka, ka t</w:t>
            </w:r>
            <w:r w:rsidR="00405BA2" w:rsidRPr="0062762E">
              <w:rPr>
                <w:rFonts w:ascii="Times New Roman" w:hAnsi="Times New Roman" w:cs="Times New Roman"/>
                <w:sz w:val="24"/>
                <w:szCs w:val="24"/>
                <w:shd w:val="clear" w:color="auto" w:fill="FFFFFF"/>
              </w:rPr>
              <w:t xml:space="preserve">abakas izstrādājumus, augu smēķēšanas produktus, elektroniskās smēķēšanas ierīces un elektronisko smēķēšanas ierīču </w:t>
            </w:r>
            <w:proofErr w:type="spellStart"/>
            <w:r w:rsidR="00405BA2" w:rsidRPr="0062762E">
              <w:rPr>
                <w:rFonts w:ascii="Times New Roman" w:hAnsi="Times New Roman" w:cs="Times New Roman"/>
                <w:sz w:val="24"/>
                <w:szCs w:val="24"/>
                <w:shd w:val="clear" w:color="auto" w:fill="FFFFFF"/>
              </w:rPr>
              <w:t>uzpildes</w:t>
            </w:r>
            <w:proofErr w:type="spellEnd"/>
            <w:r w:rsidR="00405BA2" w:rsidRPr="0062762E">
              <w:rPr>
                <w:rFonts w:ascii="Times New Roman" w:hAnsi="Times New Roman" w:cs="Times New Roman"/>
                <w:sz w:val="24"/>
                <w:szCs w:val="24"/>
                <w:shd w:val="clear" w:color="auto" w:fill="FFFFFF"/>
              </w:rPr>
              <w:t xml:space="preserve"> tvertnes </w:t>
            </w:r>
            <w:r w:rsidR="001577C4" w:rsidRPr="0062762E">
              <w:rPr>
                <w:rFonts w:ascii="Times New Roman" w:hAnsi="Times New Roman" w:cs="Times New Roman"/>
                <w:sz w:val="24"/>
                <w:szCs w:val="24"/>
                <w:u w:val="single"/>
                <w:shd w:val="clear" w:color="auto" w:fill="FFFFFF"/>
              </w:rPr>
              <w:t>nedrīkst iegādāties personas</w:t>
            </w:r>
            <w:r w:rsidR="00405BA2" w:rsidRPr="0062762E">
              <w:rPr>
                <w:rFonts w:ascii="Times New Roman" w:hAnsi="Times New Roman" w:cs="Times New Roman"/>
                <w:sz w:val="24"/>
                <w:szCs w:val="24"/>
                <w:u w:val="single"/>
                <w:shd w:val="clear" w:color="auto" w:fill="FFFFFF"/>
              </w:rPr>
              <w:t>, kuras ir jaunākas par 18 gadiem</w:t>
            </w:r>
            <w:r w:rsidR="001577C4" w:rsidRPr="0062762E">
              <w:rPr>
                <w:rFonts w:ascii="Times New Roman" w:hAnsi="Times New Roman" w:cs="Times New Roman"/>
                <w:sz w:val="24"/>
                <w:szCs w:val="24"/>
                <w:shd w:val="clear" w:color="auto" w:fill="FFFFFF"/>
              </w:rPr>
              <w:t xml:space="preserve">. </w:t>
            </w:r>
            <w:r w:rsidR="001577C4" w:rsidRPr="0062762E">
              <w:rPr>
                <w:rFonts w:ascii="Times New Roman" w:hAnsi="Times New Roman" w:cs="Times New Roman"/>
                <w:b/>
                <w:sz w:val="24"/>
                <w:szCs w:val="24"/>
                <w:shd w:val="clear" w:color="auto" w:fill="FFFFFF"/>
              </w:rPr>
              <w:t xml:space="preserve">Taču LAPK nav paredzēts sods par šo pārkāpumu. </w:t>
            </w:r>
            <w:r w:rsidR="001577C4" w:rsidRPr="0062762E">
              <w:rPr>
                <w:rFonts w:ascii="Times New Roman" w:hAnsi="Times New Roman" w:cs="Times New Roman"/>
                <w:sz w:val="24"/>
                <w:szCs w:val="24"/>
                <w:shd w:val="clear" w:color="auto" w:fill="FFFFFF"/>
              </w:rPr>
              <w:t xml:space="preserve">Savukārt LAPK </w:t>
            </w:r>
            <w:r w:rsidR="001577C4" w:rsidRPr="0062762E">
              <w:rPr>
                <w:rFonts w:ascii="Times New Roman" w:hAnsi="Times New Roman" w:cs="Times New Roman"/>
                <w:bCs/>
                <w:sz w:val="24"/>
                <w:szCs w:val="24"/>
              </w:rPr>
              <w:t>171.</w:t>
            </w:r>
            <w:r w:rsidR="001577C4" w:rsidRPr="0062762E">
              <w:rPr>
                <w:rFonts w:ascii="Times New Roman" w:hAnsi="Times New Roman" w:cs="Times New Roman"/>
                <w:bCs/>
                <w:sz w:val="24"/>
                <w:szCs w:val="24"/>
                <w:vertAlign w:val="superscript"/>
              </w:rPr>
              <w:t>2</w:t>
            </w:r>
            <w:r w:rsidR="001577C4" w:rsidRPr="0062762E">
              <w:rPr>
                <w:rFonts w:ascii="Times New Roman" w:hAnsi="Times New Roman" w:cs="Times New Roman"/>
                <w:bCs/>
                <w:sz w:val="24"/>
                <w:szCs w:val="24"/>
              </w:rPr>
              <w:t> pantā i</w:t>
            </w:r>
            <w:r w:rsidR="001577C4" w:rsidRPr="0062762E">
              <w:rPr>
                <w:rFonts w:ascii="Times New Roman" w:hAnsi="Times New Roman" w:cs="Times New Roman"/>
                <w:sz w:val="24"/>
                <w:szCs w:val="24"/>
                <w:shd w:val="clear" w:color="auto" w:fill="FFFFFF"/>
              </w:rPr>
              <w:t xml:space="preserve">r noteikts sods nepilngadīgajam par alkohola iegādāšanos, šo normu pārņemot </w:t>
            </w:r>
            <w:r w:rsidR="0080297A" w:rsidRPr="0062762E">
              <w:rPr>
                <w:rFonts w:ascii="Times New Roman" w:hAnsi="Times New Roman" w:cs="Times New Roman"/>
                <w:sz w:val="24"/>
                <w:szCs w:val="24"/>
                <w:shd w:val="clear" w:color="auto" w:fill="FFFFFF"/>
              </w:rPr>
              <w:t xml:space="preserve">likumprojekta “Grozījumi </w:t>
            </w:r>
            <w:r w:rsidR="001577C4" w:rsidRPr="0062762E">
              <w:rPr>
                <w:rFonts w:ascii="Times New Roman" w:hAnsi="Times New Roman" w:cs="Times New Roman"/>
                <w:sz w:val="24"/>
                <w:szCs w:val="24"/>
                <w:shd w:val="clear" w:color="auto" w:fill="FFFFFF"/>
              </w:rPr>
              <w:t xml:space="preserve">Bērnu tiesību aizsardzības </w:t>
            </w:r>
            <w:r w:rsidR="001577C4" w:rsidRPr="0062762E">
              <w:rPr>
                <w:rFonts w:ascii="Times New Roman" w:hAnsi="Times New Roman" w:cs="Times New Roman"/>
                <w:sz w:val="24"/>
                <w:szCs w:val="24"/>
                <w:shd w:val="clear" w:color="auto" w:fill="FFFFFF"/>
              </w:rPr>
              <w:lastRenderedPageBreak/>
              <w:t>likum</w:t>
            </w:r>
            <w:r w:rsidR="0080297A" w:rsidRPr="0062762E">
              <w:rPr>
                <w:rFonts w:ascii="Times New Roman" w:hAnsi="Times New Roman" w:cs="Times New Roman"/>
                <w:sz w:val="24"/>
                <w:szCs w:val="24"/>
                <w:shd w:val="clear" w:color="auto" w:fill="FFFFFF"/>
              </w:rPr>
              <w:t>ā”</w:t>
            </w:r>
            <w:r w:rsidR="00D74BF0" w:rsidRPr="0062762E">
              <w:rPr>
                <w:rStyle w:val="FootnoteReference"/>
                <w:rFonts w:ascii="Times New Roman" w:hAnsi="Times New Roman" w:cs="Times New Roman"/>
                <w:sz w:val="24"/>
                <w:szCs w:val="24"/>
                <w:shd w:val="clear" w:color="auto" w:fill="FFFFFF"/>
              </w:rPr>
              <w:footnoteReference w:id="2"/>
            </w:r>
            <w:r w:rsidR="006A6BA1" w:rsidRPr="0062762E">
              <w:rPr>
                <w:rFonts w:ascii="Times New Roman" w:hAnsi="Times New Roman" w:cs="Times New Roman"/>
                <w:sz w:val="24"/>
                <w:szCs w:val="24"/>
              </w:rPr>
              <w:t xml:space="preserve"> (</w:t>
            </w:r>
            <w:r w:rsidRPr="0062762E">
              <w:rPr>
                <w:rFonts w:ascii="Times New Roman" w:eastAsia="Times New Roman" w:hAnsi="Times New Roman" w:cs="Times New Roman"/>
                <w:sz w:val="24"/>
                <w:szCs w:val="24"/>
                <w:lang w:eastAsia="en-GB"/>
              </w:rPr>
              <w:t>Nr. </w:t>
            </w:r>
            <w:r w:rsidR="00D74BF0" w:rsidRPr="0062762E">
              <w:rPr>
                <w:rFonts w:ascii="Times New Roman" w:eastAsia="Times New Roman" w:hAnsi="Times New Roman" w:cs="Times New Roman"/>
                <w:sz w:val="24"/>
                <w:szCs w:val="24"/>
                <w:lang w:eastAsia="en-GB"/>
              </w:rPr>
              <w:t>98</w:t>
            </w:r>
            <w:r w:rsidR="00D74BF0" w:rsidRPr="0062762E" w:rsidDel="00D74BF0">
              <w:rPr>
                <w:rFonts w:ascii="Times New Roman" w:eastAsia="Times New Roman" w:hAnsi="Times New Roman" w:cs="Times New Roman"/>
                <w:sz w:val="24"/>
                <w:szCs w:val="24"/>
                <w:lang w:eastAsia="en-GB"/>
              </w:rPr>
              <w:t xml:space="preserve"> </w:t>
            </w:r>
            <w:r w:rsidR="006A6BA1" w:rsidRPr="0062762E">
              <w:rPr>
                <w:rFonts w:ascii="Times New Roman" w:eastAsia="Times New Roman" w:hAnsi="Times New Roman" w:cs="Times New Roman"/>
                <w:sz w:val="24"/>
                <w:szCs w:val="24"/>
                <w:lang w:eastAsia="en-GB"/>
              </w:rPr>
              <w:t>/Lp1</w:t>
            </w:r>
            <w:r w:rsidR="00D74BF0" w:rsidRPr="0062762E">
              <w:rPr>
                <w:rFonts w:ascii="Times New Roman" w:eastAsia="Times New Roman" w:hAnsi="Times New Roman" w:cs="Times New Roman"/>
                <w:sz w:val="24"/>
                <w:szCs w:val="24"/>
                <w:lang w:eastAsia="en-GB"/>
              </w:rPr>
              <w:t>3</w:t>
            </w:r>
            <w:r w:rsidR="006A6BA1" w:rsidRPr="0062762E">
              <w:rPr>
                <w:rFonts w:ascii="Times New Roman" w:eastAsia="Times New Roman" w:hAnsi="Times New Roman" w:cs="Times New Roman"/>
                <w:sz w:val="24"/>
                <w:szCs w:val="24"/>
                <w:lang w:eastAsia="en-GB"/>
              </w:rPr>
              <w:t xml:space="preserve">) </w:t>
            </w:r>
            <w:r w:rsidRPr="0062762E">
              <w:rPr>
                <w:rFonts w:ascii="Times New Roman" w:hAnsi="Times New Roman" w:cs="Times New Roman"/>
                <w:sz w:val="24"/>
                <w:szCs w:val="24"/>
                <w:u w:val="single"/>
              </w:rPr>
              <w:t>77. </w:t>
            </w:r>
            <w:r w:rsidR="006A6BA1" w:rsidRPr="0062762E">
              <w:rPr>
                <w:rFonts w:ascii="Times New Roman" w:hAnsi="Times New Roman" w:cs="Times New Roman"/>
                <w:sz w:val="24"/>
                <w:szCs w:val="24"/>
                <w:u w:val="single"/>
              </w:rPr>
              <w:t>panta</w:t>
            </w:r>
            <w:r w:rsidR="006A6BA1" w:rsidRPr="0062762E">
              <w:rPr>
                <w:rFonts w:ascii="Times New Roman" w:hAnsi="Times New Roman" w:cs="Times New Roman"/>
                <w:sz w:val="24"/>
                <w:szCs w:val="24"/>
              </w:rPr>
              <w:t xml:space="preserve"> otrā daļā. </w:t>
            </w:r>
            <w:r w:rsidR="001D0132" w:rsidRPr="0062762E">
              <w:rPr>
                <w:rFonts w:ascii="Times New Roman" w:hAnsi="Times New Roman" w:cs="Times New Roman"/>
                <w:sz w:val="24"/>
                <w:szCs w:val="24"/>
              </w:rPr>
              <w:t>Šajā gadījumā</w:t>
            </w:r>
            <w:r w:rsidR="00F524A9" w:rsidRPr="0062762E">
              <w:rPr>
                <w:rFonts w:ascii="Times New Roman" w:hAnsi="Times New Roman" w:cs="Times New Roman"/>
                <w:sz w:val="24"/>
                <w:szCs w:val="24"/>
              </w:rPr>
              <w:t xml:space="preserve"> </w:t>
            </w:r>
            <w:r w:rsidR="00F524A9" w:rsidRPr="0062762E">
              <w:rPr>
                <w:rFonts w:ascii="Times New Roman" w:hAnsi="Times New Roman" w:cs="Times New Roman"/>
                <w:b/>
                <w:sz w:val="24"/>
                <w:szCs w:val="24"/>
              </w:rPr>
              <w:t>Likumprojekta 14.</w:t>
            </w:r>
            <w:r w:rsidRPr="0062762E">
              <w:rPr>
                <w:rFonts w:ascii="Times New Roman" w:hAnsi="Times New Roman" w:cs="Times New Roman"/>
                <w:b/>
                <w:sz w:val="24"/>
                <w:szCs w:val="24"/>
              </w:rPr>
              <w:t> </w:t>
            </w:r>
            <w:r w:rsidR="00F524A9" w:rsidRPr="0062762E">
              <w:rPr>
                <w:rFonts w:ascii="Times New Roman" w:hAnsi="Times New Roman" w:cs="Times New Roman"/>
                <w:b/>
                <w:sz w:val="24"/>
                <w:szCs w:val="24"/>
              </w:rPr>
              <w:t xml:space="preserve">panta </w:t>
            </w:r>
            <w:r w:rsidR="008015B9">
              <w:rPr>
                <w:rFonts w:ascii="Times New Roman" w:hAnsi="Times New Roman" w:cs="Times New Roman"/>
                <w:b/>
                <w:sz w:val="24"/>
                <w:szCs w:val="24"/>
              </w:rPr>
              <w:t>pirmajā</w:t>
            </w:r>
            <w:r w:rsidR="008015B9" w:rsidRPr="0062762E">
              <w:rPr>
                <w:rFonts w:ascii="Times New Roman" w:hAnsi="Times New Roman" w:cs="Times New Roman"/>
                <w:b/>
                <w:sz w:val="24"/>
                <w:szCs w:val="24"/>
              </w:rPr>
              <w:t xml:space="preserve"> </w:t>
            </w:r>
            <w:r w:rsidRPr="0062762E">
              <w:rPr>
                <w:rFonts w:ascii="Times New Roman" w:hAnsi="Times New Roman" w:cs="Times New Roman"/>
                <w:b/>
                <w:sz w:val="24"/>
                <w:szCs w:val="24"/>
              </w:rPr>
              <w:t xml:space="preserve">daļā </w:t>
            </w:r>
            <w:r w:rsidRPr="0062762E">
              <w:rPr>
                <w:rFonts w:ascii="Times New Roman" w:hAnsi="Times New Roman" w:cs="Times New Roman"/>
                <w:sz w:val="24"/>
                <w:szCs w:val="24"/>
              </w:rPr>
              <w:t>noteiktais</w:t>
            </w:r>
            <w:r w:rsidR="00F524A9" w:rsidRPr="0062762E">
              <w:rPr>
                <w:rFonts w:ascii="Times New Roman" w:hAnsi="Times New Roman" w:cs="Times New Roman"/>
                <w:sz w:val="24"/>
                <w:szCs w:val="24"/>
              </w:rPr>
              <w:t xml:space="preserve"> </w:t>
            </w:r>
            <w:r w:rsidR="001D0132" w:rsidRPr="0062762E">
              <w:rPr>
                <w:rFonts w:ascii="Times New Roman" w:hAnsi="Times New Roman" w:cs="Times New Roman"/>
                <w:sz w:val="24"/>
                <w:szCs w:val="24"/>
              </w:rPr>
              <w:t xml:space="preserve">administratīvais sods tiek izmantots </w:t>
            </w:r>
            <w:r w:rsidR="001577C4" w:rsidRPr="0062762E">
              <w:rPr>
                <w:rFonts w:ascii="Times New Roman" w:hAnsi="Times New Roman" w:cs="Times New Roman"/>
                <w:sz w:val="24"/>
                <w:szCs w:val="24"/>
              </w:rPr>
              <w:t>kā līdzekli</w:t>
            </w:r>
            <w:r w:rsidR="001D0132" w:rsidRPr="0062762E">
              <w:rPr>
                <w:rFonts w:ascii="Times New Roman" w:hAnsi="Times New Roman" w:cs="Times New Roman"/>
                <w:sz w:val="24"/>
                <w:szCs w:val="24"/>
              </w:rPr>
              <w:t>s</w:t>
            </w:r>
            <w:r w:rsidR="001577C4" w:rsidRPr="0062762E">
              <w:rPr>
                <w:rFonts w:ascii="Times New Roman" w:hAnsi="Times New Roman" w:cs="Times New Roman"/>
                <w:sz w:val="24"/>
                <w:szCs w:val="24"/>
              </w:rPr>
              <w:t xml:space="preserve">, lai radītu negatīvu attieksmi pret </w:t>
            </w:r>
            <w:r w:rsidR="006A6BA1" w:rsidRPr="0062762E">
              <w:rPr>
                <w:rFonts w:ascii="Times New Roman" w:hAnsi="Times New Roman" w:cs="Times New Roman"/>
                <w:sz w:val="24"/>
                <w:szCs w:val="24"/>
              </w:rPr>
              <w:t>smēķēšanu</w:t>
            </w:r>
            <w:r w:rsidR="001577C4" w:rsidRPr="0062762E">
              <w:rPr>
                <w:rFonts w:ascii="Times New Roman" w:hAnsi="Times New Roman" w:cs="Times New Roman"/>
                <w:sz w:val="24"/>
                <w:szCs w:val="24"/>
              </w:rPr>
              <w:t>.</w:t>
            </w:r>
            <w:r w:rsidR="006A6BA1" w:rsidRPr="0062762E">
              <w:rPr>
                <w:rFonts w:ascii="Times New Roman" w:hAnsi="Times New Roman" w:cs="Times New Roman"/>
                <w:sz w:val="24"/>
                <w:szCs w:val="24"/>
              </w:rPr>
              <w:t xml:space="preserve"> </w:t>
            </w:r>
          </w:p>
          <w:p w14:paraId="201C0053" w14:textId="7EB6037A" w:rsidR="00285144" w:rsidRDefault="00B50682" w:rsidP="002B0766">
            <w:pPr>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Saskaņā ar Administratīvās atbildības likuma 13.pantu a</w:t>
            </w:r>
            <w:r w:rsidRPr="00B50682">
              <w:rPr>
                <w:rFonts w:ascii="Times New Roman" w:hAnsi="Times New Roman" w:cs="Times New Roman"/>
                <w:bCs/>
                <w:sz w:val="24"/>
                <w:szCs w:val="24"/>
                <w:shd w:val="clear" w:color="auto" w:fill="FFFFFF"/>
              </w:rPr>
              <w:t>dministratīvais sods ir ietekmēšanas līdzeklis, kas tiek piemērots administratīvo pārkāpumu izdarījušajai personai, lai aizsargātu sabiedrisko kārtību, atjaunotu taisnīgumu, sodītu par izdarīto pārkāpumu, kā arī atturētu administratīvo pārkāpumu izdarījušo personu un citas personas no turpmākas administratīvo pārkāpumu izdarīšanas.</w:t>
            </w:r>
          </w:p>
          <w:p w14:paraId="27B0533C" w14:textId="77777777" w:rsidR="00B50682" w:rsidRPr="0062762E" w:rsidRDefault="00B50682" w:rsidP="002B0766">
            <w:pPr>
              <w:spacing w:after="0" w:line="240" w:lineRule="auto"/>
              <w:jc w:val="both"/>
              <w:rPr>
                <w:rFonts w:ascii="Times New Roman" w:hAnsi="Times New Roman" w:cs="Times New Roman"/>
                <w:bCs/>
                <w:sz w:val="24"/>
                <w:szCs w:val="24"/>
                <w:shd w:val="clear" w:color="auto" w:fill="FFFFFF"/>
              </w:rPr>
            </w:pPr>
          </w:p>
          <w:p w14:paraId="6D4545F2" w14:textId="14A571D8" w:rsidR="00644604" w:rsidRPr="0062762E" w:rsidRDefault="007E4208" w:rsidP="002B0766">
            <w:pPr>
              <w:pStyle w:val="tv213"/>
              <w:shd w:val="clear" w:color="auto" w:fill="FFFFFF"/>
              <w:spacing w:before="0" w:beforeAutospacing="0" w:after="0" w:afterAutospacing="0"/>
              <w:jc w:val="both"/>
            </w:pPr>
            <w:r w:rsidRPr="0062762E">
              <w:rPr>
                <w:b/>
                <w:bCs/>
                <w:shd w:val="clear" w:color="auto" w:fill="FFFFFF"/>
              </w:rPr>
              <w:t xml:space="preserve">LAPK </w:t>
            </w:r>
            <w:r w:rsidR="00A57476" w:rsidRPr="0062762E">
              <w:rPr>
                <w:b/>
              </w:rPr>
              <w:t>172. </w:t>
            </w:r>
            <w:r w:rsidRPr="0062762E">
              <w:rPr>
                <w:b/>
              </w:rPr>
              <w:t xml:space="preserve">pants </w:t>
            </w:r>
            <w:r w:rsidRPr="0062762E">
              <w:t xml:space="preserve">nosaka </w:t>
            </w:r>
            <w:r w:rsidR="00E20B69" w:rsidRPr="0062762E">
              <w:t xml:space="preserve">vairākas </w:t>
            </w:r>
            <w:r w:rsidRPr="0062762E">
              <w:t>normas</w:t>
            </w:r>
            <w:r w:rsidR="00E20B69" w:rsidRPr="0062762E">
              <w:t>.</w:t>
            </w:r>
            <w:r w:rsidRPr="0062762E">
              <w:rPr>
                <w:b/>
              </w:rPr>
              <w:t xml:space="preserve"> </w:t>
            </w:r>
            <w:r w:rsidR="00E20B69" w:rsidRPr="0062762E">
              <w:t>P</w:t>
            </w:r>
            <w:r w:rsidR="00042FAB" w:rsidRPr="0062762E">
              <w:t>anta p</w:t>
            </w:r>
            <w:r w:rsidR="00E20B69" w:rsidRPr="0062762E">
              <w:t>irmā daļa</w:t>
            </w:r>
            <w:r w:rsidR="00E20B69" w:rsidRPr="0062762E">
              <w:rPr>
                <w:b/>
              </w:rPr>
              <w:t xml:space="preserve"> </w:t>
            </w:r>
            <w:r w:rsidRPr="0062762E">
              <w:t>attiecībā uz</w:t>
            </w:r>
            <w:r w:rsidRPr="0062762E">
              <w:rPr>
                <w:b/>
              </w:rPr>
              <w:t xml:space="preserve"> </w:t>
            </w:r>
            <w:r w:rsidRPr="0062762E">
              <w:rPr>
                <w:u w:val="single"/>
              </w:rPr>
              <w:t>nepilngadīgā iesaistīšanu smēķēšanā</w:t>
            </w:r>
            <w:r w:rsidRPr="0062762E">
              <w:t xml:space="preserve"> </w:t>
            </w:r>
            <w:r w:rsidR="00992474" w:rsidRPr="0062762E">
              <w:t xml:space="preserve">un </w:t>
            </w:r>
            <w:r w:rsidR="00281CFC">
              <w:t>trešā</w:t>
            </w:r>
            <w:r w:rsidR="00281CFC" w:rsidRPr="0062762E">
              <w:t xml:space="preserve"> </w:t>
            </w:r>
            <w:r w:rsidR="00992474" w:rsidRPr="0062762E">
              <w:t xml:space="preserve">daļa </w:t>
            </w:r>
            <w:r w:rsidR="00967760" w:rsidRPr="0062762E">
              <w:t>–</w:t>
            </w:r>
            <w:r w:rsidR="00D91150" w:rsidRPr="0062762E">
              <w:t xml:space="preserve"> uz tabakas izstrādājumu, augu smēķēšanas produktu, elektronisko smēķēšanas ierīču vai to </w:t>
            </w:r>
            <w:proofErr w:type="spellStart"/>
            <w:r w:rsidR="00D91150" w:rsidRPr="0062762E">
              <w:t>uzpildes</w:t>
            </w:r>
            <w:proofErr w:type="spellEnd"/>
            <w:r w:rsidR="00D91150" w:rsidRPr="0062762E">
              <w:t xml:space="preserve"> tvertņu </w:t>
            </w:r>
            <w:r w:rsidR="00D91150" w:rsidRPr="0062762E">
              <w:rPr>
                <w:u w:val="single"/>
              </w:rPr>
              <w:t>nodošanu nepilngadīgā rīcībā</w:t>
            </w:r>
            <w:r w:rsidR="00D91150" w:rsidRPr="0062762E">
              <w:t xml:space="preserve"> tā, ka šīs vielas kļuvušas nepilngadīgajam brīvi pieejamas lietošanai. </w:t>
            </w:r>
            <w:r w:rsidR="002B0766" w:rsidRPr="0062762E">
              <w:t>Minētās normas tiks noteiktas Bērnu tiesību aizsardzības likumā</w:t>
            </w:r>
            <w:r w:rsidR="00D74BF0" w:rsidRPr="0062762E">
              <w:rPr>
                <w:rStyle w:val="FootnoteReference"/>
              </w:rPr>
              <w:footnoteReference w:id="3"/>
            </w:r>
            <w:r w:rsidR="00A57476" w:rsidRPr="0062762E">
              <w:t>(Nr. </w:t>
            </w:r>
            <w:r w:rsidR="00D74BF0" w:rsidRPr="0062762E">
              <w:t>98</w:t>
            </w:r>
            <w:r w:rsidR="002B0766" w:rsidRPr="0062762E">
              <w:t>/Lp1</w:t>
            </w:r>
            <w:r w:rsidR="00D74BF0" w:rsidRPr="0062762E">
              <w:t>3</w:t>
            </w:r>
            <w:r w:rsidR="002B0766" w:rsidRPr="0062762E">
              <w:t>). No minētā projekta anotācijas: “</w:t>
            </w:r>
            <w:r w:rsidR="002B0766" w:rsidRPr="0062762E">
              <w:rPr>
                <w:shd w:val="clear" w:color="auto" w:fill="FFFFFF"/>
              </w:rPr>
              <w:t>Turklāt jau spēkā esošā Bērnu tiesību aizsardzības likuma 48.</w:t>
            </w:r>
            <w:r w:rsidR="00A57476" w:rsidRPr="0062762E">
              <w:rPr>
                <w:shd w:val="clear" w:color="auto" w:fill="FFFFFF"/>
              </w:rPr>
              <w:t> </w:t>
            </w:r>
            <w:r w:rsidR="002B0766" w:rsidRPr="0062762E">
              <w:rPr>
                <w:shd w:val="clear" w:color="auto" w:fill="FFFFFF"/>
              </w:rPr>
              <w:t xml:space="preserve">panta ceturtās daļas redakcija paredz, ka par bērna </w:t>
            </w:r>
            <w:r w:rsidR="002B0766" w:rsidRPr="0062762E">
              <w:rPr>
                <w:u w:val="single"/>
                <w:shd w:val="clear" w:color="auto" w:fill="FFFFFF"/>
              </w:rPr>
              <w:t>iesaistīšanu</w:t>
            </w:r>
            <w:r w:rsidR="002B0766" w:rsidRPr="0062762E">
              <w:rPr>
                <w:shd w:val="clear" w:color="auto" w:fill="FFFFFF"/>
              </w:rPr>
              <w:t xml:space="preserve"> alkoholisko dzērienu lietošanā vai smēķēšanā uzskatāma arī alkoholisko dzērienu vai tabakas izstrādājumu </w:t>
            </w:r>
            <w:r w:rsidR="002B0766" w:rsidRPr="0062762E">
              <w:rPr>
                <w:u w:val="single"/>
                <w:shd w:val="clear" w:color="auto" w:fill="FFFFFF"/>
              </w:rPr>
              <w:t>nodošana</w:t>
            </w:r>
            <w:r w:rsidR="002B0766" w:rsidRPr="0062762E">
              <w:rPr>
                <w:shd w:val="clear" w:color="auto" w:fill="FFFFFF"/>
              </w:rPr>
              <w:t xml:space="preserve"> bērna rīcībā.”, [..] tāpēc </w:t>
            </w:r>
            <w:r w:rsidR="002B0766" w:rsidRPr="0062762E">
              <w:rPr>
                <w:b/>
                <w:bCs/>
              </w:rPr>
              <w:t>79.</w:t>
            </w:r>
            <w:r w:rsidR="002B0766" w:rsidRPr="0062762E">
              <w:rPr>
                <w:b/>
                <w:bCs/>
                <w:vertAlign w:val="superscript"/>
              </w:rPr>
              <w:t> </w:t>
            </w:r>
            <w:r w:rsidR="002B0766" w:rsidRPr="0062762E">
              <w:rPr>
                <w:b/>
                <w:bCs/>
              </w:rPr>
              <w:t xml:space="preserve">pants nosaka, </w:t>
            </w:r>
            <w:r w:rsidR="002B0766" w:rsidRPr="0062762E">
              <w:rPr>
                <w:bCs/>
              </w:rPr>
              <w:t>ka p</w:t>
            </w:r>
            <w:r w:rsidR="002B0766" w:rsidRPr="0062762E">
              <w:t>ar bērna iesaistīšanu alkoholisko dzērienu vai citu apreibinošo vielu lietošanā vai smēķēšanā –</w:t>
            </w:r>
            <w:r w:rsidR="00A57476" w:rsidRPr="0062762E">
              <w:t xml:space="preserve"> </w:t>
            </w:r>
            <w:r w:rsidR="002B0766" w:rsidRPr="0062762E">
              <w:t>piemēro naudas sodu no septiņām līdz simt četrdesmit naudas soda vienībām.”</w:t>
            </w:r>
          </w:p>
          <w:p w14:paraId="1599396F" w14:textId="77777777" w:rsidR="00644604" w:rsidRPr="0062762E" w:rsidRDefault="00644604" w:rsidP="00A457CF">
            <w:pPr>
              <w:spacing w:after="0" w:line="240" w:lineRule="auto"/>
              <w:jc w:val="both"/>
            </w:pPr>
          </w:p>
          <w:p w14:paraId="323D1165" w14:textId="3EEFC481" w:rsidR="00504BB8" w:rsidRPr="0062762E" w:rsidRDefault="00002D44" w:rsidP="00504BB8">
            <w:pPr>
              <w:pStyle w:val="xmsocommenttext"/>
              <w:shd w:val="clear" w:color="auto" w:fill="FFFFFF"/>
              <w:spacing w:before="0" w:beforeAutospacing="0" w:after="0" w:afterAutospacing="0"/>
              <w:jc w:val="both"/>
            </w:pPr>
            <w:r w:rsidRPr="0062762E">
              <w:rPr>
                <w:b/>
                <w:bCs/>
                <w:shd w:val="clear" w:color="auto" w:fill="FFFFFF"/>
              </w:rPr>
              <w:t>LAPK 166.</w:t>
            </w:r>
            <w:r w:rsidRPr="0062762E">
              <w:rPr>
                <w:b/>
                <w:bCs/>
                <w:shd w:val="clear" w:color="auto" w:fill="FFFFFF"/>
                <w:vertAlign w:val="superscript"/>
              </w:rPr>
              <w:t>9</w:t>
            </w:r>
            <w:r w:rsidRPr="0062762E">
              <w:rPr>
                <w:b/>
                <w:bCs/>
                <w:shd w:val="clear" w:color="auto" w:fill="FFFFFF"/>
              </w:rPr>
              <w:t xml:space="preserve"> </w:t>
            </w:r>
            <w:r w:rsidR="008015B9" w:rsidRPr="0062762E">
              <w:rPr>
                <w:b/>
                <w:bCs/>
                <w:shd w:val="clear" w:color="auto" w:fill="FFFFFF"/>
              </w:rPr>
              <w:t>pant</w:t>
            </w:r>
            <w:r w:rsidR="008015B9">
              <w:rPr>
                <w:b/>
                <w:bCs/>
                <w:shd w:val="clear" w:color="auto" w:fill="FFFFFF"/>
              </w:rPr>
              <w:t>a ceturtā daļa</w:t>
            </w:r>
            <w:r w:rsidR="008015B9" w:rsidRPr="0062762E">
              <w:rPr>
                <w:bCs/>
                <w:shd w:val="clear" w:color="auto" w:fill="FFFFFF"/>
              </w:rPr>
              <w:t xml:space="preserve"> </w:t>
            </w:r>
            <w:r w:rsidRPr="0062762E">
              <w:rPr>
                <w:bCs/>
                <w:shd w:val="clear" w:color="auto" w:fill="FFFFFF"/>
              </w:rPr>
              <w:t xml:space="preserve">nosaka administratīvo atbildību par </w:t>
            </w:r>
            <w:r w:rsidRPr="0062762E">
              <w:t xml:space="preserve">normatīvajos aktos noteiktajām </w:t>
            </w:r>
            <w:r w:rsidRPr="0062762E">
              <w:rPr>
                <w:u w:val="single"/>
              </w:rPr>
              <w:t>būtiskajām prasībām vai tehniskajiem parametriem neatbilstošu</w:t>
            </w:r>
            <w:r w:rsidRPr="0062762E">
              <w:t xml:space="preserve"> preču ievietošanu ti</w:t>
            </w:r>
            <w:r w:rsidR="00504BB8" w:rsidRPr="0062762E">
              <w:t xml:space="preserve">rgū, piedāvāšanu vai pārdošanu, </w:t>
            </w:r>
            <w:r w:rsidRPr="0062762E">
              <w:t xml:space="preserve">kā arī normatīvajos aktos </w:t>
            </w:r>
            <w:r w:rsidRPr="0062762E">
              <w:rPr>
                <w:u w:val="single"/>
              </w:rPr>
              <w:t>noteiktajām drošuma prasībām neatbilstošu</w:t>
            </w:r>
            <w:r w:rsidRPr="0062762E">
              <w:t xml:space="preserve"> preču vai pakalpojumu ievietošanu tirgū, piedāvāšanu va</w:t>
            </w:r>
            <w:r w:rsidR="006F074C" w:rsidRPr="0062762E">
              <w:t>i pārdošanu (</w:t>
            </w:r>
            <w:r w:rsidR="006F074C" w:rsidRPr="0062762E">
              <w:rPr>
                <w:b/>
              </w:rPr>
              <w:t>L</w:t>
            </w:r>
            <w:r w:rsidRPr="0062762E">
              <w:rPr>
                <w:b/>
              </w:rPr>
              <w:t xml:space="preserve">ikumprojekta 14. panta </w:t>
            </w:r>
            <w:r w:rsidR="009D6BE9">
              <w:rPr>
                <w:b/>
              </w:rPr>
              <w:t>trīspadsmitā</w:t>
            </w:r>
            <w:r w:rsidR="008709FF" w:rsidRPr="0062762E">
              <w:rPr>
                <w:b/>
              </w:rPr>
              <w:t xml:space="preserve"> </w:t>
            </w:r>
            <w:r w:rsidRPr="0062762E">
              <w:rPr>
                <w:b/>
              </w:rPr>
              <w:t>daļa</w:t>
            </w:r>
            <w:r w:rsidRPr="0062762E">
              <w:t xml:space="preserve">). </w:t>
            </w:r>
            <w:r w:rsidR="00504BB8" w:rsidRPr="0062762E">
              <w:t xml:space="preserve">Abas minētās normas („drošuma prasības” vai „būtiskās prasības”) </w:t>
            </w:r>
            <w:r w:rsidR="00504BB8" w:rsidRPr="00D86FAB">
              <w:t>Tabakas likuma ietvaros tiek apvienotas</w:t>
            </w:r>
            <w:r w:rsidR="008015B9" w:rsidRPr="00D86FAB">
              <w:t xml:space="preserve"> 3.pantā</w:t>
            </w:r>
            <w:r w:rsidR="00F63BB6">
              <w:t xml:space="preserve"> pirmajā, otrajā, trešajā ceturtajā un piektajā daļā</w:t>
            </w:r>
            <w:r w:rsidR="00B50682" w:rsidRPr="00F63BB6">
              <w:t>.</w:t>
            </w:r>
          </w:p>
          <w:p w14:paraId="6BD120C3" w14:textId="77777777" w:rsidR="00143D80" w:rsidRPr="0062762E" w:rsidRDefault="00143D80" w:rsidP="00A457CF">
            <w:pPr>
              <w:spacing w:after="0" w:line="240" w:lineRule="auto"/>
              <w:jc w:val="both"/>
              <w:rPr>
                <w:rFonts w:ascii="Times New Roman" w:hAnsi="Times New Roman" w:cs="Times New Roman"/>
                <w:sz w:val="24"/>
                <w:szCs w:val="24"/>
              </w:rPr>
            </w:pPr>
          </w:p>
          <w:p w14:paraId="50E2C735" w14:textId="27A48BE5" w:rsidR="00002D44" w:rsidRPr="00E21182" w:rsidRDefault="00002D44" w:rsidP="00A457CF">
            <w:pPr>
              <w:spacing w:after="0" w:line="240" w:lineRule="auto"/>
              <w:jc w:val="both"/>
              <w:rPr>
                <w:rFonts w:ascii="Times New Roman" w:hAnsi="Times New Roman" w:cs="Times New Roman"/>
                <w:bCs/>
                <w:sz w:val="24"/>
                <w:szCs w:val="24"/>
                <w:highlight w:val="yellow"/>
                <w:shd w:val="clear" w:color="auto" w:fill="FFFFFF"/>
              </w:rPr>
            </w:pPr>
            <w:r w:rsidRPr="0062762E">
              <w:rPr>
                <w:rFonts w:ascii="Times New Roman" w:hAnsi="Times New Roman" w:cs="Times New Roman"/>
                <w:b/>
                <w:sz w:val="24"/>
                <w:szCs w:val="24"/>
              </w:rPr>
              <w:lastRenderedPageBreak/>
              <w:t>LAPK 166.</w:t>
            </w:r>
            <w:r w:rsidRPr="0062762E">
              <w:rPr>
                <w:rFonts w:ascii="Times New Roman" w:hAnsi="Times New Roman" w:cs="Times New Roman"/>
                <w:b/>
                <w:sz w:val="24"/>
                <w:szCs w:val="24"/>
                <w:vertAlign w:val="superscript"/>
              </w:rPr>
              <w:t>12</w:t>
            </w:r>
            <w:r w:rsidRPr="0062762E">
              <w:rPr>
                <w:rFonts w:ascii="Times New Roman" w:hAnsi="Times New Roman" w:cs="Times New Roman"/>
                <w:b/>
                <w:sz w:val="24"/>
                <w:szCs w:val="24"/>
              </w:rPr>
              <w:t xml:space="preserve"> </w:t>
            </w:r>
            <w:r w:rsidR="008015B9" w:rsidRPr="0062762E">
              <w:rPr>
                <w:rFonts w:ascii="Times New Roman" w:hAnsi="Times New Roman" w:cs="Times New Roman"/>
                <w:b/>
                <w:sz w:val="24"/>
                <w:szCs w:val="24"/>
              </w:rPr>
              <w:t>pant</w:t>
            </w:r>
            <w:r w:rsidR="008015B9">
              <w:rPr>
                <w:rFonts w:ascii="Times New Roman" w:hAnsi="Times New Roman" w:cs="Times New Roman"/>
                <w:b/>
                <w:sz w:val="24"/>
                <w:szCs w:val="24"/>
              </w:rPr>
              <w:t>a pirmā daļa</w:t>
            </w:r>
            <w:r w:rsidR="008015B9" w:rsidRPr="0062762E">
              <w:rPr>
                <w:rFonts w:ascii="Times New Roman" w:hAnsi="Times New Roman" w:cs="Times New Roman"/>
                <w:sz w:val="24"/>
                <w:szCs w:val="24"/>
              </w:rPr>
              <w:t xml:space="preserve"> </w:t>
            </w:r>
            <w:r w:rsidRPr="0062762E">
              <w:rPr>
                <w:rFonts w:ascii="Times New Roman" w:hAnsi="Times New Roman" w:cs="Times New Roman"/>
                <w:sz w:val="24"/>
                <w:szCs w:val="24"/>
              </w:rPr>
              <w:t xml:space="preserve">paredz administratīvo </w:t>
            </w:r>
            <w:r w:rsidRPr="001235F9">
              <w:rPr>
                <w:rFonts w:ascii="Times New Roman" w:hAnsi="Times New Roman" w:cs="Times New Roman"/>
                <w:sz w:val="24"/>
                <w:szCs w:val="24"/>
              </w:rPr>
              <w:t xml:space="preserve">atbildību par normatīvajos aktos noteiktās </w:t>
            </w:r>
            <w:r w:rsidRPr="001235F9">
              <w:rPr>
                <w:rFonts w:ascii="Times New Roman" w:hAnsi="Times New Roman" w:cs="Times New Roman"/>
                <w:sz w:val="24"/>
                <w:szCs w:val="24"/>
                <w:u w:val="single"/>
              </w:rPr>
              <w:t xml:space="preserve">rakstveida </w:t>
            </w:r>
            <w:r w:rsidRPr="00635D46">
              <w:rPr>
                <w:rFonts w:ascii="Times New Roman" w:hAnsi="Times New Roman" w:cs="Times New Roman"/>
                <w:sz w:val="24"/>
                <w:szCs w:val="24"/>
                <w:u w:val="single"/>
              </w:rPr>
              <w:t>informācijas par preci,</w:t>
            </w:r>
            <w:r w:rsidRPr="00635D46">
              <w:rPr>
                <w:rFonts w:ascii="Times New Roman" w:hAnsi="Times New Roman" w:cs="Times New Roman"/>
                <w:sz w:val="24"/>
                <w:szCs w:val="24"/>
              </w:rPr>
              <w:t xml:space="preserve"> pakalpojumu, ražotāju, pārdevēju vai pakalpojumu sniedzēju nenodrošināšanu vai par preču ievietošanu tirgū, piedāvāšanu vai pārdošanu bez normatīvajos aktos noteiktā marķējuma vai ar marķējumu, kurā sniegtā informācija vai kura izpi</w:t>
            </w:r>
            <w:r w:rsidRPr="001235F9">
              <w:rPr>
                <w:rFonts w:ascii="Times New Roman" w:hAnsi="Times New Roman" w:cs="Times New Roman"/>
                <w:sz w:val="24"/>
                <w:szCs w:val="24"/>
              </w:rPr>
              <w:t xml:space="preserve">ldījums neatbilst normatīvo aktu prasībām, </w:t>
            </w:r>
            <w:r w:rsidRPr="001235F9">
              <w:rPr>
                <w:rFonts w:ascii="Times New Roman" w:hAnsi="Times New Roman" w:cs="Times New Roman"/>
                <w:sz w:val="24"/>
                <w:szCs w:val="24"/>
                <w:shd w:val="clear" w:color="auto" w:fill="FFFFFF"/>
              </w:rPr>
              <w:t>vai iepakojuma vienībā vai ar ārējo iepakojumu, kas neatbilst normatīvo aktu prasībām</w:t>
            </w:r>
            <w:r w:rsidR="00B50682" w:rsidRPr="001235F9">
              <w:rPr>
                <w:rFonts w:ascii="Times New Roman" w:hAnsi="Times New Roman" w:cs="Times New Roman"/>
                <w:sz w:val="24"/>
                <w:szCs w:val="24"/>
                <w:shd w:val="clear" w:color="auto" w:fill="FFFFFF"/>
              </w:rPr>
              <w:t xml:space="preserve"> (Tabakas likuma 3.</w:t>
            </w:r>
            <w:r w:rsidR="00F63BB6" w:rsidRPr="001235F9">
              <w:rPr>
                <w:rFonts w:ascii="Times New Roman" w:hAnsi="Times New Roman" w:cs="Times New Roman"/>
                <w:sz w:val="24"/>
                <w:szCs w:val="24"/>
                <w:shd w:val="clear" w:color="auto" w:fill="FFFFFF"/>
              </w:rPr>
              <w:t>pant</w:t>
            </w:r>
            <w:r w:rsidR="00F63BB6" w:rsidRPr="00E21182">
              <w:rPr>
                <w:rFonts w:ascii="Times New Roman" w:hAnsi="Times New Roman" w:cs="Times New Roman"/>
                <w:sz w:val="24"/>
                <w:szCs w:val="24"/>
                <w:shd w:val="clear" w:color="auto" w:fill="FFFFFF"/>
              </w:rPr>
              <w:t>a pirmā daļa, piektā daļa, 6.pant</w:t>
            </w:r>
            <w:r w:rsidR="001235F9" w:rsidRPr="00E21182">
              <w:rPr>
                <w:rFonts w:ascii="Times New Roman" w:hAnsi="Times New Roman" w:cs="Times New Roman"/>
                <w:sz w:val="24"/>
                <w:szCs w:val="24"/>
                <w:shd w:val="clear" w:color="auto" w:fill="FFFFFF"/>
              </w:rPr>
              <w:t xml:space="preserve">s, 7.pants, </w:t>
            </w:r>
            <w:r w:rsidR="001235F9" w:rsidRPr="001235F9">
              <w:rPr>
                <w:rFonts w:ascii="Times New Roman" w:hAnsi="Times New Roman" w:cs="Times New Roman"/>
                <w:sz w:val="24"/>
                <w:szCs w:val="24"/>
                <w:shd w:val="clear" w:color="auto" w:fill="FFFFFF"/>
              </w:rPr>
              <w:t>Ministru kabineta 2016.gada 17.maija noteikum</w:t>
            </w:r>
            <w:r w:rsidR="001235F9" w:rsidRPr="00635D46">
              <w:rPr>
                <w:rFonts w:ascii="Times New Roman" w:hAnsi="Times New Roman" w:cs="Times New Roman"/>
                <w:sz w:val="24"/>
                <w:szCs w:val="24"/>
                <w:shd w:val="clear" w:color="auto" w:fill="FFFFFF"/>
              </w:rPr>
              <w:t>i Nr. 306</w:t>
            </w:r>
            <w:r w:rsidR="001235F9" w:rsidRPr="001235F9">
              <w:rPr>
                <w:rFonts w:ascii="Times New Roman" w:hAnsi="Times New Roman" w:cs="Times New Roman"/>
                <w:sz w:val="24"/>
                <w:szCs w:val="24"/>
                <w:shd w:val="clear" w:color="auto" w:fill="FFFFFF"/>
              </w:rPr>
              <w:t xml:space="preserve"> “Noteikumi par prasībām uz iepakojumiem izvietojamiem brīdinājumiem par ietekmi uz veselību”</w:t>
            </w:r>
            <w:r w:rsidR="00B50682" w:rsidRPr="001235F9">
              <w:rPr>
                <w:rFonts w:ascii="Times New Roman" w:hAnsi="Times New Roman" w:cs="Times New Roman"/>
                <w:sz w:val="24"/>
                <w:szCs w:val="24"/>
                <w:shd w:val="clear" w:color="auto" w:fill="FFFFFF"/>
              </w:rPr>
              <w:t>)</w:t>
            </w:r>
            <w:r w:rsidRPr="001235F9">
              <w:rPr>
                <w:rFonts w:ascii="Times New Roman" w:hAnsi="Times New Roman" w:cs="Times New Roman"/>
                <w:sz w:val="24"/>
                <w:szCs w:val="24"/>
                <w:shd w:val="clear" w:color="auto" w:fill="FFFFFF"/>
              </w:rPr>
              <w:t xml:space="preserve"> </w:t>
            </w:r>
            <w:r w:rsidR="006F074C" w:rsidRPr="001235F9">
              <w:rPr>
                <w:rFonts w:ascii="Times New Roman" w:hAnsi="Times New Roman" w:cs="Times New Roman"/>
                <w:sz w:val="24"/>
                <w:szCs w:val="24"/>
              </w:rPr>
              <w:t>(</w:t>
            </w:r>
            <w:r w:rsidR="006F074C" w:rsidRPr="001235F9">
              <w:rPr>
                <w:rFonts w:ascii="Times New Roman" w:hAnsi="Times New Roman" w:cs="Times New Roman"/>
                <w:b/>
                <w:sz w:val="24"/>
                <w:szCs w:val="24"/>
              </w:rPr>
              <w:t>L</w:t>
            </w:r>
            <w:r w:rsidRPr="001235F9">
              <w:rPr>
                <w:rFonts w:ascii="Times New Roman" w:hAnsi="Times New Roman" w:cs="Times New Roman"/>
                <w:b/>
                <w:sz w:val="24"/>
                <w:szCs w:val="24"/>
              </w:rPr>
              <w:t xml:space="preserve">ikumprojekta 14. panta </w:t>
            </w:r>
            <w:r w:rsidR="009D6BE9" w:rsidRPr="001235F9">
              <w:rPr>
                <w:rFonts w:ascii="Times New Roman" w:hAnsi="Times New Roman" w:cs="Times New Roman"/>
                <w:b/>
                <w:sz w:val="24"/>
                <w:szCs w:val="24"/>
              </w:rPr>
              <w:t>trīspadsmitā</w:t>
            </w:r>
            <w:r w:rsidR="008709FF" w:rsidRPr="001235F9">
              <w:rPr>
                <w:rFonts w:ascii="Times New Roman" w:hAnsi="Times New Roman" w:cs="Times New Roman"/>
                <w:b/>
                <w:sz w:val="24"/>
                <w:szCs w:val="24"/>
              </w:rPr>
              <w:t xml:space="preserve"> </w:t>
            </w:r>
            <w:r w:rsidRPr="001235F9">
              <w:rPr>
                <w:rFonts w:ascii="Times New Roman" w:hAnsi="Times New Roman" w:cs="Times New Roman"/>
                <w:b/>
                <w:sz w:val="24"/>
                <w:szCs w:val="24"/>
              </w:rPr>
              <w:t>daļa</w:t>
            </w:r>
            <w:r w:rsidRPr="001235F9">
              <w:rPr>
                <w:rFonts w:ascii="Times New Roman" w:hAnsi="Times New Roman" w:cs="Times New Roman"/>
                <w:sz w:val="24"/>
                <w:szCs w:val="24"/>
              </w:rPr>
              <w:t>)</w:t>
            </w:r>
            <w:r w:rsidRPr="001235F9">
              <w:rPr>
                <w:rFonts w:ascii="Times New Roman" w:hAnsi="Times New Roman" w:cs="Times New Roman"/>
                <w:sz w:val="24"/>
                <w:szCs w:val="24"/>
                <w:shd w:val="clear" w:color="auto" w:fill="FFFFFF"/>
              </w:rPr>
              <w:t>.</w:t>
            </w:r>
            <w:r w:rsidRPr="001235F9">
              <w:rPr>
                <w:rFonts w:ascii="Times New Roman" w:hAnsi="Times New Roman" w:cs="Times New Roman"/>
                <w:bCs/>
                <w:sz w:val="24"/>
                <w:szCs w:val="24"/>
                <w:shd w:val="clear" w:color="auto" w:fill="FFFFFF"/>
              </w:rPr>
              <w:t xml:space="preserve"> </w:t>
            </w:r>
          </w:p>
          <w:p w14:paraId="27012B86" w14:textId="77777777" w:rsidR="00143D80" w:rsidRPr="00E21182" w:rsidRDefault="00143D80" w:rsidP="00A457CF">
            <w:pPr>
              <w:spacing w:after="0" w:line="240" w:lineRule="auto"/>
              <w:jc w:val="both"/>
              <w:rPr>
                <w:rFonts w:ascii="Times New Roman" w:hAnsi="Times New Roman" w:cs="Times New Roman"/>
                <w:sz w:val="24"/>
                <w:szCs w:val="24"/>
                <w:highlight w:val="yellow"/>
              </w:rPr>
            </w:pPr>
          </w:p>
          <w:p w14:paraId="72EF8367" w14:textId="77777777" w:rsidR="00002D44" w:rsidRPr="00D0606F" w:rsidRDefault="00002D44" w:rsidP="00A457CF">
            <w:pPr>
              <w:spacing w:after="0" w:line="240" w:lineRule="auto"/>
              <w:jc w:val="both"/>
              <w:rPr>
                <w:rFonts w:ascii="Times New Roman" w:hAnsi="Times New Roman" w:cs="Times New Roman"/>
                <w:bCs/>
                <w:sz w:val="24"/>
                <w:szCs w:val="24"/>
                <w:shd w:val="clear" w:color="auto" w:fill="FFFFFF"/>
              </w:rPr>
            </w:pPr>
            <w:r w:rsidRPr="00D0606F">
              <w:rPr>
                <w:rFonts w:ascii="Times New Roman" w:hAnsi="Times New Roman" w:cs="Times New Roman"/>
                <w:b/>
                <w:bCs/>
                <w:sz w:val="24"/>
                <w:szCs w:val="24"/>
                <w:shd w:val="clear" w:color="auto" w:fill="FFFFFF"/>
              </w:rPr>
              <w:t>LAPK 166.</w:t>
            </w:r>
            <w:r w:rsidRPr="00D0606F">
              <w:rPr>
                <w:rFonts w:ascii="Times New Roman" w:hAnsi="Times New Roman" w:cs="Times New Roman"/>
                <w:b/>
                <w:bCs/>
                <w:sz w:val="24"/>
                <w:szCs w:val="24"/>
                <w:shd w:val="clear" w:color="auto" w:fill="FFFFFF"/>
                <w:vertAlign w:val="superscript"/>
              </w:rPr>
              <w:t>20</w:t>
            </w:r>
            <w:r w:rsidRPr="00D0606F">
              <w:rPr>
                <w:rFonts w:ascii="Times New Roman" w:hAnsi="Times New Roman" w:cs="Times New Roman"/>
                <w:b/>
                <w:bCs/>
                <w:sz w:val="24"/>
                <w:szCs w:val="24"/>
                <w:shd w:val="clear" w:color="auto" w:fill="FFFFFF"/>
              </w:rPr>
              <w:t xml:space="preserve"> pants</w:t>
            </w:r>
            <w:r w:rsidRPr="00D0606F">
              <w:rPr>
                <w:rFonts w:ascii="Times New Roman" w:hAnsi="Times New Roman" w:cs="Times New Roman"/>
                <w:bCs/>
                <w:sz w:val="24"/>
                <w:szCs w:val="24"/>
                <w:shd w:val="clear" w:color="auto" w:fill="FFFFFF"/>
              </w:rPr>
              <w:t xml:space="preserve"> nosaka administratīvo atbildību par tabakas izstrādājumu, augu smēķēšanas produktu un elektronisko cigarešu realizācijas noteikumu pārkāpšanu, proti,:</w:t>
            </w:r>
          </w:p>
          <w:p w14:paraId="6990EA72" w14:textId="077AE3E9" w:rsidR="00002D44" w:rsidRPr="00D0606F" w:rsidRDefault="00002D44" w:rsidP="00A457CF">
            <w:pPr>
              <w:pStyle w:val="ListParagraph"/>
              <w:numPr>
                <w:ilvl w:val="0"/>
                <w:numId w:val="1"/>
              </w:numPr>
              <w:spacing w:after="0" w:line="240" w:lineRule="auto"/>
              <w:ind w:left="261" w:hanging="142"/>
              <w:contextualSpacing w:val="0"/>
              <w:jc w:val="both"/>
              <w:rPr>
                <w:rFonts w:ascii="Times New Roman" w:eastAsia="Times New Roman" w:hAnsi="Times New Roman" w:cs="Times New Roman"/>
                <w:sz w:val="24"/>
                <w:szCs w:val="24"/>
                <w:lang w:eastAsia="en-GB"/>
              </w:rPr>
            </w:pPr>
            <w:r w:rsidRPr="00D0606F">
              <w:rPr>
                <w:rFonts w:ascii="Times New Roman" w:eastAsia="Times New Roman" w:hAnsi="Times New Roman" w:cs="Times New Roman"/>
                <w:sz w:val="24"/>
                <w:szCs w:val="24"/>
                <w:lang w:eastAsia="en-GB"/>
              </w:rPr>
              <w:t xml:space="preserve"> </w:t>
            </w:r>
            <w:r w:rsidR="00D13DF7" w:rsidRPr="00D0606F">
              <w:rPr>
                <w:rFonts w:ascii="Times New Roman" w:hAnsi="Times New Roman" w:cs="Times New Roman"/>
                <w:b/>
                <w:bCs/>
                <w:sz w:val="24"/>
                <w:szCs w:val="24"/>
                <w:shd w:val="clear" w:color="auto" w:fill="FFFFFF"/>
              </w:rPr>
              <w:t>LAPK 166.</w:t>
            </w:r>
            <w:r w:rsidR="00D13DF7" w:rsidRPr="00D0606F">
              <w:rPr>
                <w:rFonts w:ascii="Times New Roman" w:hAnsi="Times New Roman" w:cs="Times New Roman"/>
                <w:b/>
                <w:bCs/>
                <w:sz w:val="24"/>
                <w:szCs w:val="24"/>
                <w:shd w:val="clear" w:color="auto" w:fill="FFFFFF"/>
                <w:vertAlign w:val="superscript"/>
              </w:rPr>
              <w:t>20</w:t>
            </w:r>
            <w:r w:rsidR="00D13DF7" w:rsidRPr="00D0606F">
              <w:rPr>
                <w:rFonts w:ascii="Times New Roman" w:hAnsi="Times New Roman" w:cs="Times New Roman"/>
                <w:b/>
                <w:bCs/>
                <w:sz w:val="24"/>
                <w:szCs w:val="24"/>
                <w:shd w:val="clear" w:color="auto" w:fill="FFFFFF"/>
              </w:rPr>
              <w:t xml:space="preserve"> panta pirmā daļa - </w:t>
            </w:r>
            <w:r w:rsidRPr="00D0606F">
              <w:rPr>
                <w:rFonts w:ascii="Times New Roman" w:eastAsia="Times New Roman" w:hAnsi="Times New Roman" w:cs="Times New Roman"/>
                <w:sz w:val="24"/>
                <w:szCs w:val="24"/>
                <w:lang w:eastAsia="en-GB"/>
              </w:rPr>
              <w:t xml:space="preserve">par tādu tabakas izstrādājumu vai augu smēķēšanas produktu piedāvāšanu vai realizāciju, kuri </w:t>
            </w:r>
            <w:r w:rsidRPr="00D0606F">
              <w:rPr>
                <w:rFonts w:ascii="Times New Roman" w:eastAsia="Times New Roman" w:hAnsi="Times New Roman" w:cs="Times New Roman"/>
                <w:sz w:val="24"/>
                <w:szCs w:val="24"/>
                <w:u w:val="single"/>
                <w:lang w:eastAsia="en-GB"/>
              </w:rPr>
              <w:t>nav mar</w:t>
            </w:r>
            <w:r w:rsidR="00B3438B" w:rsidRPr="00D0606F">
              <w:rPr>
                <w:rFonts w:ascii="Times New Roman" w:eastAsia="Times New Roman" w:hAnsi="Times New Roman" w:cs="Times New Roman"/>
                <w:sz w:val="24"/>
                <w:szCs w:val="24"/>
                <w:u w:val="single"/>
                <w:lang w:eastAsia="en-GB"/>
              </w:rPr>
              <w:t>ķēti ar akcīzes nodokļa markām</w:t>
            </w:r>
            <w:r w:rsidR="00B3438B" w:rsidRPr="00D0606F">
              <w:rPr>
                <w:rFonts w:ascii="Times New Roman" w:eastAsia="Times New Roman" w:hAnsi="Times New Roman" w:cs="Times New Roman"/>
                <w:sz w:val="24"/>
                <w:szCs w:val="24"/>
                <w:lang w:eastAsia="en-GB"/>
              </w:rPr>
              <w:t xml:space="preserve"> un </w:t>
            </w:r>
            <w:r w:rsidR="00B3438B" w:rsidRPr="00D0606F">
              <w:rPr>
                <w:rFonts w:ascii="Times New Roman" w:hAnsi="Times New Roman" w:cs="Times New Roman"/>
                <w:b/>
                <w:bCs/>
                <w:sz w:val="24"/>
                <w:szCs w:val="24"/>
                <w:shd w:val="clear" w:color="auto" w:fill="FFFFFF"/>
              </w:rPr>
              <w:t>LAPK 166.</w:t>
            </w:r>
            <w:r w:rsidR="00B3438B" w:rsidRPr="00D0606F">
              <w:rPr>
                <w:rFonts w:ascii="Times New Roman" w:hAnsi="Times New Roman" w:cs="Times New Roman"/>
                <w:b/>
                <w:bCs/>
                <w:sz w:val="24"/>
                <w:szCs w:val="24"/>
                <w:shd w:val="clear" w:color="auto" w:fill="FFFFFF"/>
                <w:vertAlign w:val="superscript"/>
              </w:rPr>
              <w:t>20</w:t>
            </w:r>
            <w:r w:rsidR="00B3438B" w:rsidRPr="00D0606F">
              <w:rPr>
                <w:rFonts w:ascii="Times New Roman" w:hAnsi="Times New Roman" w:cs="Times New Roman"/>
                <w:b/>
                <w:bCs/>
                <w:sz w:val="24"/>
                <w:szCs w:val="24"/>
                <w:shd w:val="clear" w:color="auto" w:fill="FFFFFF"/>
              </w:rPr>
              <w:t xml:space="preserve"> panta trešā daļa - </w:t>
            </w:r>
            <w:r w:rsidRPr="00D0606F">
              <w:rPr>
                <w:rFonts w:ascii="Times New Roman" w:eastAsia="Times New Roman" w:hAnsi="Times New Roman" w:cs="Times New Roman"/>
                <w:sz w:val="24"/>
                <w:szCs w:val="24"/>
                <w:lang w:eastAsia="en-GB"/>
              </w:rPr>
              <w:t xml:space="preserve">par tādu cigarešu realizāciju, kuru </w:t>
            </w:r>
            <w:r w:rsidRPr="00D0606F">
              <w:rPr>
                <w:rFonts w:ascii="Times New Roman" w:eastAsia="Times New Roman" w:hAnsi="Times New Roman" w:cs="Times New Roman"/>
                <w:sz w:val="24"/>
                <w:szCs w:val="24"/>
                <w:u w:val="single"/>
                <w:lang w:eastAsia="en-GB"/>
              </w:rPr>
              <w:t>daudzums iepakojuma vienībā atšķiras no daudzuma, kāds norādīts uz akcīzes nodokļa markas</w:t>
            </w:r>
            <w:r w:rsidRPr="00D0606F">
              <w:rPr>
                <w:rFonts w:ascii="Times New Roman" w:eastAsia="Times New Roman" w:hAnsi="Times New Roman" w:cs="Times New Roman"/>
                <w:sz w:val="24"/>
                <w:szCs w:val="24"/>
                <w:lang w:eastAsia="en-GB"/>
              </w:rPr>
              <w:t xml:space="preserve"> vai cigarešu iepakojuma vienības (abas normas iekļautas Finanšu ministrijas sagatavotajā likumprojektā</w:t>
            </w:r>
            <w:r w:rsidR="00A544CE" w:rsidRPr="00D0606F">
              <w:rPr>
                <w:rFonts w:ascii="Times New Roman" w:eastAsia="Times New Roman" w:hAnsi="Times New Roman" w:cs="Times New Roman"/>
                <w:sz w:val="24"/>
                <w:szCs w:val="24"/>
                <w:lang w:eastAsia="en-GB"/>
              </w:rPr>
              <w:t xml:space="preserve"> "Grozījumi likumā "Par akcīzes nodokli""</w:t>
            </w:r>
            <w:r w:rsidRPr="00D0606F">
              <w:rPr>
                <w:rFonts w:ascii="Times New Roman" w:eastAsia="Times New Roman" w:hAnsi="Times New Roman" w:cs="Times New Roman"/>
                <w:sz w:val="24"/>
                <w:szCs w:val="24"/>
                <w:lang w:eastAsia="en-GB"/>
              </w:rPr>
              <w:t xml:space="preserve"> (</w:t>
            </w:r>
            <w:r w:rsidR="00B50682" w:rsidRPr="00D0606F">
              <w:rPr>
                <w:rFonts w:ascii="Times New Roman" w:eastAsia="Times New Roman" w:hAnsi="Times New Roman" w:cs="Times New Roman"/>
                <w:sz w:val="24"/>
                <w:szCs w:val="24"/>
                <w:lang w:eastAsia="en-GB"/>
              </w:rPr>
              <w:t>134/Lp13</w:t>
            </w:r>
            <w:r w:rsidR="00CB3ED5" w:rsidRPr="00D0606F">
              <w:rPr>
                <w:rFonts w:ascii="Times New Roman" w:eastAsia="Times New Roman" w:hAnsi="Times New Roman" w:cs="Times New Roman"/>
                <w:sz w:val="24"/>
                <w:szCs w:val="24"/>
                <w:lang w:eastAsia="en-GB"/>
              </w:rPr>
              <w:t xml:space="preserve">) </w:t>
            </w:r>
            <w:r w:rsidR="00281CFC" w:rsidRPr="00D0606F">
              <w:rPr>
                <w:rFonts w:ascii="Times New Roman" w:eastAsia="Times New Roman" w:hAnsi="Times New Roman" w:cs="Times New Roman"/>
                <w:sz w:val="24"/>
                <w:szCs w:val="24"/>
                <w:lang w:eastAsia="en-GB"/>
              </w:rPr>
              <w:t>35</w:t>
            </w:r>
            <w:r w:rsidR="00CB3ED5" w:rsidRPr="00D0606F">
              <w:rPr>
                <w:rFonts w:ascii="Times New Roman" w:eastAsia="Times New Roman" w:hAnsi="Times New Roman" w:cs="Times New Roman"/>
                <w:sz w:val="24"/>
                <w:szCs w:val="24"/>
                <w:lang w:eastAsia="en-GB"/>
              </w:rPr>
              <w:t>.</w:t>
            </w:r>
            <w:r w:rsidR="00B17536" w:rsidRPr="00D0606F">
              <w:rPr>
                <w:rFonts w:ascii="Times New Roman" w:eastAsia="Times New Roman" w:hAnsi="Times New Roman" w:cs="Times New Roman"/>
                <w:sz w:val="24"/>
                <w:szCs w:val="24"/>
                <w:lang w:eastAsia="en-GB"/>
              </w:rPr>
              <w:t> </w:t>
            </w:r>
            <w:r w:rsidRPr="00D0606F">
              <w:rPr>
                <w:rFonts w:ascii="Times New Roman" w:eastAsia="Times New Roman" w:hAnsi="Times New Roman" w:cs="Times New Roman"/>
                <w:sz w:val="24"/>
                <w:szCs w:val="24"/>
                <w:lang w:eastAsia="en-GB"/>
              </w:rPr>
              <w:t xml:space="preserve">panta trešajā un </w:t>
            </w:r>
            <w:r w:rsidR="00CB3ED5" w:rsidRPr="00D0606F">
              <w:rPr>
                <w:rFonts w:ascii="Times New Roman" w:eastAsia="Times New Roman" w:hAnsi="Times New Roman" w:cs="Times New Roman"/>
                <w:sz w:val="24"/>
                <w:szCs w:val="24"/>
                <w:lang w:eastAsia="en-GB"/>
              </w:rPr>
              <w:t>septītajā</w:t>
            </w:r>
            <w:r w:rsidRPr="00D0606F">
              <w:rPr>
                <w:rFonts w:ascii="Times New Roman" w:eastAsia="Times New Roman" w:hAnsi="Times New Roman" w:cs="Times New Roman"/>
                <w:sz w:val="24"/>
                <w:szCs w:val="24"/>
                <w:lang w:eastAsia="en-GB"/>
              </w:rPr>
              <w:t xml:space="preserve"> daļā</w:t>
            </w:r>
            <w:r w:rsidRPr="00D0606F">
              <w:rPr>
                <w:rFonts w:ascii="Times New Roman" w:eastAsia="Times New Roman" w:hAnsi="Times New Roman" w:cs="Times New Roman"/>
                <w:sz w:val="24"/>
                <w:szCs w:val="24"/>
                <w:vertAlign w:val="superscript"/>
                <w:lang w:eastAsia="en-GB"/>
              </w:rPr>
              <w:footnoteReference w:id="4"/>
            </w:r>
            <w:r w:rsidRPr="00D0606F">
              <w:rPr>
                <w:rFonts w:ascii="Times New Roman" w:eastAsia="Times New Roman" w:hAnsi="Times New Roman" w:cs="Times New Roman"/>
                <w:sz w:val="24"/>
                <w:szCs w:val="24"/>
                <w:lang w:eastAsia="en-GB"/>
              </w:rPr>
              <w:t>);</w:t>
            </w:r>
          </w:p>
          <w:p w14:paraId="777F0422" w14:textId="2795AF01" w:rsidR="00002D44" w:rsidRPr="00D0606F" w:rsidRDefault="00002D44" w:rsidP="00A457CF">
            <w:pPr>
              <w:pStyle w:val="ListParagraph"/>
              <w:numPr>
                <w:ilvl w:val="0"/>
                <w:numId w:val="1"/>
              </w:numPr>
              <w:spacing w:after="0" w:line="240" w:lineRule="auto"/>
              <w:ind w:left="262" w:hanging="142"/>
              <w:contextualSpacing w:val="0"/>
              <w:jc w:val="both"/>
              <w:rPr>
                <w:rFonts w:ascii="Times New Roman" w:hAnsi="Times New Roman" w:cs="Times New Roman"/>
                <w:bCs/>
                <w:sz w:val="24"/>
                <w:szCs w:val="24"/>
                <w:shd w:val="clear" w:color="auto" w:fill="FFFFFF"/>
              </w:rPr>
            </w:pPr>
            <w:r w:rsidRPr="00D0606F">
              <w:rPr>
                <w:rFonts w:ascii="Times New Roman" w:eastAsia="Times New Roman" w:hAnsi="Times New Roman" w:cs="Times New Roman"/>
                <w:sz w:val="24"/>
                <w:szCs w:val="24"/>
                <w:lang w:eastAsia="en-GB"/>
              </w:rPr>
              <w:t xml:space="preserve"> </w:t>
            </w:r>
            <w:r w:rsidR="003575EA" w:rsidRPr="00D0606F">
              <w:rPr>
                <w:rFonts w:ascii="Times New Roman" w:hAnsi="Times New Roman" w:cs="Times New Roman"/>
                <w:b/>
                <w:bCs/>
                <w:sz w:val="24"/>
                <w:szCs w:val="24"/>
                <w:shd w:val="clear" w:color="auto" w:fill="FFFFFF"/>
              </w:rPr>
              <w:t>LAPK 166.</w:t>
            </w:r>
            <w:r w:rsidR="003575EA" w:rsidRPr="00D0606F">
              <w:rPr>
                <w:rFonts w:ascii="Times New Roman" w:hAnsi="Times New Roman" w:cs="Times New Roman"/>
                <w:b/>
                <w:bCs/>
                <w:sz w:val="24"/>
                <w:szCs w:val="24"/>
                <w:shd w:val="clear" w:color="auto" w:fill="FFFFFF"/>
                <w:vertAlign w:val="superscript"/>
              </w:rPr>
              <w:t>20</w:t>
            </w:r>
            <w:r w:rsidR="003575EA" w:rsidRPr="00D0606F">
              <w:rPr>
                <w:rFonts w:ascii="Times New Roman" w:hAnsi="Times New Roman" w:cs="Times New Roman"/>
                <w:b/>
                <w:bCs/>
                <w:sz w:val="24"/>
                <w:szCs w:val="24"/>
                <w:shd w:val="clear" w:color="auto" w:fill="FFFFFF"/>
              </w:rPr>
              <w:t xml:space="preserve"> panta ceturtā daļa </w:t>
            </w:r>
            <w:r w:rsidR="00E324F0" w:rsidRPr="00D0606F">
              <w:rPr>
                <w:rFonts w:ascii="Times New Roman" w:hAnsi="Times New Roman" w:cs="Times New Roman"/>
                <w:b/>
                <w:bCs/>
                <w:sz w:val="24"/>
                <w:szCs w:val="24"/>
                <w:shd w:val="clear" w:color="auto" w:fill="FFFFFF"/>
              </w:rPr>
              <w:t xml:space="preserve">- </w:t>
            </w:r>
            <w:r w:rsidRPr="00D0606F">
              <w:rPr>
                <w:rFonts w:ascii="Times New Roman" w:eastAsia="Times New Roman" w:hAnsi="Times New Roman" w:cs="Times New Roman"/>
                <w:sz w:val="24"/>
                <w:szCs w:val="24"/>
                <w:lang w:eastAsia="en-GB"/>
              </w:rPr>
              <w:t xml:space="preserve">par tādu tabakas izstrādājumu, augu smēķēšanas produktu, elektronisko cigarešu, to </w:t>
            </w:r>
            <w:proofErr w:type="spellStart"/>
            <w:r w:rsidRPr="00D0606F">
              <w:rPr>
                <w:rFonts w:ascii="Times New Roman" w:eastAsia="Times New Roman" w:hAnsi="Times New Roman" w:cs="Times New Roman"/>
                <w:sz w:val="24"/>
                <w:szCs w:val="24"/>
                <w:lang w:eastAsia="en-GB"/>
              </w:rPr>
              <w:t>uzpildes</w:t>
            </w:r>
            <w:proofErr w:type="spellEnd"/>
            <w:r w:rsidRPr="00D0606F">
              <w:rPr>
                <w:rFonts w:ascii="Times New Roman" w:eastAsia="Times New Roman" w:hAnsi="Times New Roman" w:cs="Times New Roman"/>
                <w:sz w:val="24"/>
                <w:szCs w:val="24"/>
                <w:lang w:eastAsia="en-GB"/>
              </w:rPr>
              <w:t xml:space="preserve"> flakonu vai </w:t>
            </w:r>
            <w:proofErr w:type="spellStart"/>
            <w:r w:rsidRPr="00D0606F">
              <w:rPr>
                <w:rFonts w:ascii="Times New Roman" w:eastAsia="Times New Roman" w:hAnsi="Times New Roman" w:cs="Times New Roman"/>
                <w:sz w:val="24"/>
                <w:szCs w:val="24"/>
                <w:lang w:eastAsia="en-GB"/>
              </w:rPr>
              <w:t>jaunieviestu</w:t>
            </w:r>
            <w:proofErr w:type="spellEnd"/>
            <w:r w:rsidRPr="00D0606F">
              <w:rPr>
                <w:rFonts w:ascii="Times New Roman" w:eastAsia="Times New Roman" w:hAnsi="Times New Roman" w:cs="Times New Roman"/>
                <w:sz w:val="24"/>
                <w:szCs w:val="24"/>
                <w:lang w:eastAsia="en-GB"/>
              </w:rPr>
              <w:t xml:space="preserve"> tabakas izstrādājumu laišanu tirgū, par kuriem </w:t>
            </w:r>
            <w:r w:rsidRPr="00D0606F">
              <w:rPr>
                <w:rFonts w:ascii="Times New Roman" w:eastAsia="Times New Roman" w:hAnsi="Times New Roman" w:cs="Times New Roman"/>
                <w:sz w:val="24"/>
                <w:szCs w:val="24"/>
                <w:u w:val="single"/>
                <w:lang w:eastAsia="en-GB"/>
              </w:rPr>
              <w:t>nav sniegta informācija kompetentajai institūcijai</w:t>
            </w:r>
            <w:r w:rsidR="006F074C" w:rsidRPr="00D0606F">
              <w:rPr>
                <w:rFonts w:ascii="Times New Roman" w:hAnsi="Times New Roman" w:cs="Times New Roman"/>
                <w:sz w:val="24"/>
                <w:szCs w:val="24"/>
                <w:u w:val="single"/>
              </w:rPr>
              <w:t xml:space="preserve"> </w:t>
            </w:r>
            <w:r w:rsidR="006F074C" w:rsidRPr="00D0606F">
              <w:rPr>
                <w:rFonts w:ascii="Times New Roman" w:hAnsi="Times New Roman" w:cs="Times New Roman"/>
                <w:sz w:val="24"/>
                <w:szCs w:val="24"/>
              </w:rPr>
              <w:t>(</w:t>
            </w:r>
            <w:r w:rsidR="006F074C" w:rsidRPr="00D0606F">
              <w:rPr>
                <w:rFonts w:ascii="Times New Roman" w:hAnsi="Times New Roman" w:cs="Times New Roman"/>
                <w:b/>
                <w:sz w:val="24"/>
                <w:szCs w:val="24"/>
              </w:rPr>
              <w:t>L</w:t>
            </w:r>
            <w:r w:rsidRPr="00D0606F">
              <w:rPr>
                <w:rFonts w:ascii="Times New Roman" w:hAnsi="Times New Roman" w:cs="Times New Roman"/>
                <w:b/>
                <w:sz w:val="24"/>
                <w:szCs w:val="24"/>
              </w:rPr>
              <w:t xml:space="preserve">ikumprojekta 14. panta </w:t>
            </w:r>
            <w:r w:rsidR="009D6BE9" w:rsidRPr="00D0606F">
              <w:rPr>
                <w:rFonts w:ascii="Times New Roman" w:hAnsi="Times New Roman" w:cs="Times New Roman"/>
                <w:b/>
                <w:sz w:val="24"/>
                <w:szCs w:val="24"/>
              </w:rPr>
              <w:t>div</w:t>
            </w:r>
            <w:r w:rsidR="00CB62A3" w:rsidRPr="00D0606F">
              <w:rPr>
                <w:rFonts w:ascii="Times New Roman" w:hAnsi="Times New Roman" w:cs="Times New Roman"/>
                <w:b/>
                <w:sz w:val="24"/>
                <w:szCs w:val="24"/>
              </w:rPr>
              <w:t>padsmi</w:t>
            </w:r>
            <w:r w:rsidR="008709FF" w:rsidRPr="00D0606F">
              <w:rPr>
                <w:rFonts w:ascii="Times New Roman" w:hAnsi="Times New Roman" w:cs="Times New Roman"/>
                <w:b/>
                <w:sz w:val="24"/>
                <w:szCs w:val="24"/>
              </w:rPr>
              <w:t xml:space="preserve">tā </w:t>
            </w:r>
            <w:r w:rsidRPr="00D0606F">
              <w:rPr>
                <w:rFonts w:ascii="Times New Roman" w:hAnsi="Times New Roman" w:cs="Times New Roman"/>
                <w:b/>
                <w:sz w:val="24"/>
                <w:szCs w:val="24"/>
              </w:rPr>
              <w:t>daļa</w:t>
            </w:r>
            <w:r w:rsidRPr="00D0606F">
              <w:rPr>
                <w:rFonts w:ascii="Times New Roman" w:hAnsi="Times New Roman" w:cs="Times New Roman"/>
                <w:sz w:val="24"/>
                <w:szCs w:val="24"/>
              </w:rPr>
              <w:t>)</w:t>
            </w:r>
            <w:r w:rsidR="00B50682" w:rsidRPr="00D0606F">
              <w:rPr>
                <w:rFonts w:ascii="Times New Roman" w:hAnsi="Times New Roman" w:cs="Times New Roman"/>
                <w:sz w:val="24"/>
                <w:szCs w:val="24"/>
              </w:rPr>
              <w:t>, kas ir Tabakas likuma 5.panta pirmās daļas normu pārkāpums</w:t>
            </w:r>
            <w:r w:rsidRPr="00D0606F">
              <w:rPr>
                <w:rFonts w:ascii="Times New Roman" w:hAnsi="Times New Roman" w:cs="Times New Roman"/>
                <w:sz w:val="24"/>
                <w:szCs w:val="24"/>
              </w:rPr>
              <w:t>;</w:t>
            </w:r>
          </w:p>
          <w:p w14:paraId="5ECE7BB2" w14:textId="2C3D1D60" w:rsidR="00002D44" w:rsidRPr="00D0606F" w:rsidRDefault="00002D44" w:rsidP="00A457CF">
            <w:pPr>
              <w:pStyle w:val="ListParagraph"/>
              <w:numPr>
                <w:ilvl w:val="0"/>
                <w:numId w:val="1"/>
              </w:numPr>
              <w:spacing w:after="0" w:line="240" w:lineRule="auto"/>
              <w:ind w:left="262" w:hanging="142"/>
              <w:contextualSpacing w:val="0"/>
              <w:jc w:val="both"/>
              <w:rPr>
                <w:rFonts w:ascii="Times New Roman" w:hAnsi="Times New Roman" w:cs="Times New Roman"/>
                <w:bCs/>
                <w:sz w:val="24"/>
                <w:szCs w:val="24"/>
                <w:shd w:val="clear" w:color="auto" w:fill="FFFFFF"/>
              </w:rPr>
            </w:pPr>
            <w:r w:rsidRPr="00D0606F">
              <w:rPr>
                <w:rFonts w:ascii="Times New Roman" w:eastAsia="Times New Roman" w:hAnsi="Times New Roman" w:cs="Times New Roman"/>
                <w:spacing w:val="-2"/>
                <w:sz w:val="24"/>
                <w:szCs w:val="24"/>
                <w:lang w:eastAsia="en-GB"/>
              </w:rPr>
              <w:t xml:space="preserve"> </w:t>
            </w:r>
            <w:r w:rsidR="003575EA" w:rsidRPr="00D0606F">
              <w:rPr>
                <w:rFonts w:ascii="Times New Roman" w:hAnsi="Times New Roman" w:cs="Times New Roman"/>
                <w:b/>
                <w:bCs/>
                <w:sz w:val="24"/>
                <w:szCs w:val="24"/>
                <w:shd w:val="clear" w:color="auto" w:fill="FFFFFF"/>
              </w:rPr>
              <w:t>LAPK 166.</w:t>
            </w:r>
            <w:r w:rsidR="003575EA" w:rsidRPr="00D0606F">
              <w:rPr>
                <w:rFonts w:ascii="Times New Roman" w:hAnsi="Times New Roman" w:cs="Times New Roman"/>
                <w:b/>
                <w:bCs/>
                <w:sz w:val="24"/>
                <w:szCs w:val="24"/>
                <w:shd w:val="clear" w:color="auto" w:fill="FFFFFF"/>
                <w:vertAlign w:val="superscript"/>
              </w:rPr>
              <w:t>20</w:t>
            </w:r>
            <w:r w:rsidR="003575EA" w:rsidRPr="00D0606F">
              <w:rPr>
                <w:rFonts w:ascii="Times New Roman" w:hAnsi="Times New Roman" w:cs="Times New Roman"/>
                <w:b/>
                <w:bCs/>
                <w:sz w:val="24"/>
                <w:szCs w:val="24"/>
                <w:shd w:val="clear" w:color="auto" w:fill="FFFFFF"/>
              </w:rPr>
              <w:t xml:space="preserve"> panta piektā daļa </w:t>
            </w:r>
            <w:r w:rsidR="00E324F0" w:rsidRPr="00D0606F">
              <w:rPr>
                <w:rFonts w:ascii="Times New Roman" w:hAnsi="Times New Roman" w:cs="Times New Roman"/>
                <w:b/>
                <w:bCs/>
                <w:sz w:val="24"/>
                <w:szCs w:val="24"/>
                <w:shd w:val="clear" w:color="auto" w:fill="FFFFFF"/>
              </w:rPr>
              <w:t xml:space="preserve">- </w:t>
            </w:r>
            <w:r w:rsidRPr="00D0606F">
              <w:rPr>
                <w:rFonts w:ascii="Times New Roman" w:eastAsia="Times New Roman" w:hAnsi="Times New Roman" w:cs="Times New Roman"/>
                <w:spacing w:val="-2"/>
                <w:sz w:val="24"/>
                <w:szCs w:val="24"/>
                <w:lang w:eastAsia="en-GB"/>
              </w:rPr>
              <w:t xml:space="preserve">par tādu cigarešu iepakojuma vienību, kurās ir mazāk par 20 cigaretēm, vai tinamās tabakas iepakojuma vienību, kurās ir mazāk par 30 gramiem tabakas, laišanu tirgū </w:t>
            </w:r>
            <w:r w:rsidR="006F074C" w:rsidRPr="00D0606F">
              <w:rPr>
                <w:rFonts w:ascii="Times New Roman" w:hAnsi="Times New Roman" w:cs="Times New Roman"/>
                <w:sz w:val="24"/>
                <w:szCs w:val="24"/>
              </w:rPr>
              <w:t>(</w:t>
            </w:r>
            <w:r w:rsidR="006F074C" w:rsidRPr="00D0606F">
              <w:rPr>
                <w:rFonts w:ascii="Times New Roman" w:hAnsi="Times New Roman" w:cs="Times New Roman"/>
                <w:b/>
                <w:sz w:val="24"/>
                <w:szCs w:val="24"/>
              </w:rPr>
              <w:t>L</w:t>
            </w:r>
            <w:r w:rsidRPr="00D0606F">
              <w:rPr>
                <w:rFonts w:ascii="Times New Roman" w:hAnsi="Times New Roman" w:cs="Times New Roman"/>
                <w:b/>
                <w:sz w:val="24"/>
                <w:szCs w:val="24"/>
              </w:rPr>
              <w:t xml:space="preserve">ikumprojekta 14. panta </w:t>
            </w:r>
            <w:r w:rsidR="009D6BE9" w:rsidRPr="00D0606F">
              <w:rPr>
                <w:rFonts w:ascii="Times New Roman" w:hAnsi="Times New Roman" w:cs="Times New Roman"/>
                <w:b/>
                <w:sz w:val="24"/>
                <w:szCs w:val="24"/>
              </w:rPr>
              <w:t>trīspadsmitā</w:t>
            </w:r>
            <w:r w:rsidR="008709FF" w:rsidRPr="00D0606F">
              <w:rPr>
                <w:rFonts w:ascii="Times New Roman" w:hAnsi="Times New Roman" w:cs="Times New Roman"/>
                <w:b/>
                <w:sz w:val="24"/>
                <w:szCs w:val="24"/>
              </w:rPr>
              <w:t xml:space="preserve"> </w:t>
            </w:r>
            <w:r w:rsidRPr="00D0606F">
              <w:rPr>
                <w:rFonts w:ascii="Times New Roman" w:hAnsi="Times New Roman" w:cs="Times New Roman"/>
                <w:b/>
                <w:sz w:val="24"/>
                <w:szCs w:val="24"/>
              </w:rPr>
              <w:t>daļa</w:t>
            </w:r>
            <w:r w:rsidRPr="00D0606F">
              <w:rPr>
                <w:rFonts w:ascii="Times New Roman" w:hAnsi="Times New Roman" w:cs="Times New Roman"/>
                <w:sz w:val="24"/>
                <w:szCs w:val="24"/>
              </w:rPr>
              <w:t>)</w:t>
            </w:r>
            <w:r w:rsidR="00B50682" w:rsidRPr="00D0606F">
              <w:rPr>
                <w:rFonts w:ascii="Times New Roman" w:hAnsi="Times New Roman" w:cs="Times New Roman"/>
                <w:sz w:val="24"/>
                <w:szCs w:val="24"/>
              </w:rPr>
              <w:t xml:space="preserve">, </w:t>
            </w:r>
            <w:bookmarkStart w:id="2" w:name="_Hlk10556367"/>
            <w:r w:rsidR="00B50682" w:rsidRPr="00D0606F">
              <w:rPr>
                <w:rFonts w:ascii="Times New Roman" w:hAnsi="Times New Roman" w:cs="Times New Roman"/>
                <w:sz w:val="24"/>
                <w:szCs w:val="24"/>
              </w:rPr>
              <w:t xml:space="preserve">kas ir Tabakas likuma 3.panta pirmās daļas </w:t>
            </w:r>
            <w:r w:rsidR="00D0606F" w:rsidRPr="00E21182">
              <w:rPr>
                <w:rFonts w:ascii="Times New Roman" w:hAnsi="Times New Roman" w:cs="Times New Roman"/>
                <w:sz w:val="24"/>
                <w:szCs w:val="24"/>
              </w:rPr>
              <w:t>5.un 6.punkta</w:t>
            </w:r>
            <w:r w:rsidR="00D0606F">
              <w:rPr>
                <w:rFonts w:ascii="Times New Roman" w:hAnsi="Times New Roman" w:cs="Times New Roman"/>
                <w:sz w:val="24"/>
                <w:szCs w:val="24"/>
              </w:rPr>
              <w:t xml:space="preserve"> </w:t>
            </w:r>
            <w:r w:rsidR="00B50682" w:rsidRPr="00D0606F">
              <w:rPr>
                <w:rFonts w:ascii="Times New Roman" w:hAnsi="Times New Roman" w:cs="Times New Roman"/>
                <w:sz w:val="24"/>
                <w:szCs w:val="24"/>
              </w:rPr>
              <w:t>normu pārkāpums</w:t>
            </w:r>
            <w:r w:rsidRPr="00D0606F">
              <w:rPr>
                <w:rFonts w:ascii="Times New Roman" w:hAnsi="Times New Roman" w:cs="Times New Roman"/>
                <w:sz w:val="24"/>
                <w:szCs w:val="24"/>
              </w:rPr>
              <w:t>;</w:t>
            </w:r>
          </w:p>
          <w:bookmarkEnd w:id="2"/>
          <w:p w14:paraId="326C3282" w14:textId="4241BA80" w:rsidR="00002D44" w:rsidRPr="00613993" w:rsidRDefault="00002D44" w:rsidP="00A457CF">
            <w:pPr>
              <w:pStyle w:val="ListParagraph"/>
              <w:numPr>
                <w:ilvl w:val="0"/>
                <w:numId w:val="1"/>
              </w:numPr>
              <w:spacing w:after="0" w:line="240" w:lineRule="auto"/>
              <w:ind w:left="262" w:hanging="142"/>
              <w:contextualSpacing w:val="0"/>
              <w:jc w:val="both"/>
              <w:rPr>
                <w:rFonts w:ascii="Times New Roman" w:hAnsi="Times New Roman" w:cs="Times New Roman"/>
                <w:bCs/>
                <w:sz w:val="24"/>
                <w:szCs w:val="24"/>
                <w:shd w:val="clear" w:color="auto" w:fill="FFFFFF"/>
              </w:rPr>
            </w:pPr>
            <w:r w:rsidRPr="00613993">
              <w:rPr>
                <w:rFonts w:ascii="Times New Roman" w:eastAsia="Times New Roman" w:hAnsi="Times New Roman" w:cs="Times New Roman"/>
                <w:sz w:val="24"/>
                <w:szCs w:val="24"/>
                <w:lang w:eastAsia="en-GB"/>
              </w:rPr>
              <w:t xml:space="preserve"> </w:t>
            </w:r>
            <w:r w:rsidR="003575EA" w:rsidRPr="00613993">
              <w:rPr>
                <w:rFonts w:ascii="Times New Roman" w:hAnsi="Times New Roman" w:cs="Times New Roman"/>
                <w:b/>
                <w:bCs/>
                <w:sz w:val="24"/>
                <w:szCs w:val="24"/>
                <w:shd w:val="clear" w:color="auto" w:fill="FFFFFF"/>
              </w:rPr>
              <w:t>LAPK 166.</w:t>
            </w:r>
            <w:r w:rsidR="003575EA" w:rsidRPr="00613993">
              <w:rPr>
                <w:rFonts w:ascii="Times New Roman" w:hAnsi="Times New Roman" w:cs="Times New Roman"/>
                <w:b/>
                <w:bCs/>
                <w:sz w:val="24"/>
                <w:szCs w:val="24"/>
                <w:shd w:val="clear" w:color="auto" w:fill="FFFFFF"/>
                <w:vertAlign w:val="superscript"/>
              </w:rPr>
              <w:t>20</w:t>
            </w:r>
            <w:r w:rsidR="003575EA" w:rsidRPr="00613993">
              <w:rPr>
                <w:rFonts w:ascii="Times New Roman" w:hAnsi="Times New Roman" w:cs="Times New Roman"/>
                <w:b/>
                <w:bCs/>
                <w:sz w:val="24"/>
                <w:szCs w:val="24"/>
                <w:shd w:val="clear" w:color="auto" w:fill="FFFFFF"/>
              </w:rPr>
              <w:t xml:space="preserve"> panta sestā daļa </w:t>
            </w:r>
            <w:r w:rsidR="00E324F0" w:rsidRPr="00613993">
              <w:rPr>
                <w:rFonts w:ascii="Times New Roman" w:hAnsi="Times New Roman" w:cs="Times New Roman"/>
                <w:b/>
                <w:bCs/>
                <w:sz w:val="24"/>
                <w:szCs w:val="24"/>
                <w:shd w:val="clear" w:color="auto" w:fill="FFFFFF"/>
              </w:rPr>
              <w:t xml:space="preserve">- </w:t>
            </w:r>
            <w:r w:rsidRPr="00613993">
              <w:rPr>
                <w:rFonts w:ascii="Times New Roman" w:eastAsia="Times New Roman" w:hAnsi="Times New Roman" w:cs="Times New Roman"/>
                <w:sz w:val="24"/>
                <w:szCs w:val="24"/>
                <w:lang w:eastAsia="en-GB"/>
              </w:rPr>
              <w:t xml:space="preserve">par tabakas izstrādājumu, elektronisko cigarešu un to </w:t>
            </w:r>
            <w:proofErr w:type="spellStart"/>
            <w:r w:rsidRPr="00613993">
              <w:rPr>
                <w:rFonts w:ascii="Times New Roman" w:eastAsia="Times New Roman" w:hAnsi="Times New Roman" w:cs="Times New Roman"/>
                <w:sz w:val="24"/>
                <w:szCs w:val="24"/>
                <w:lang w:eastAsia="en-GB"/>
              </w:rPr>
              <w:t>uzpildes</w:t>
            </w:r>
            <w:proofErr w:type="spellEnd"/>
            <w:r w:rsidRPr="00613993">
              <w:rPr>
                <w:rFonts w:ascii="Times New Roman" w:eastAsia="Times New Roman" w:hAnsi="Times New Roman" w:cs="Times New Roman"/>
                <w:sz w:val="24"/>
                <w:szCs w:val="24"/>
                <w:lang w:eastAsia="en-GB"/>
              </w:rPr>
              <w:t xml:space="preserve"> </w:t>
            </w:r>
            <w:r w:rsidRPr="00613993">
              <w:rPr>
                <w:rFonts w:ascii="Times New Roman" w:eastAsia="Times New Roman" w:hAnsi="Times New Roman" w:cs="Times New Roman"/>
                <w:sz w:val="24"/>
                <w:szCs w:val="24"/>
                <w:lang w:eastAsia="en-GB"/>
              </w:rPr>
              <w:lastRenderedPageBreak/>
              <w:t>flakonu pārdošanu vai iegādāšanos ar distances līguma palīdzību</w:t>
            </w:r>
            <w:r w:rsidR="008709FF" w:rsidRPr="00613993">
              <w:rPr>
                <w:rFonts w:ascii="Times New Roman" w:eastAsia="Times New Roman" w:hAnsi="Times New Roman" w:cs="Times New Roman"/>
                <w:sz w:val="24"/>
                <w:szCs w:val="24"/>
                <w:lang w:eastAsia="en-GB"/>
              </w:rPr>
              <w:t>, kas ir Tabakas likuma 8.panta otrās daļas normu pārkāpums</w:t>
            </w:r>
            <w:r w:rsidRPr="00613993">
              <w:rPr>
                <w:rFonts w:ascii="Times New Roman" w:eastAsia="Times New Roman" w:hAnsi="Times New Roman" w:cs="Times New Roman"/>
                <w:sz w:val="24"/>
                <w:szCs w:val="24"/>
                <w:lang w:eastAsia="en-GB"/>
              </w:rPr>
              <w:t xml:space="preserve"> </w:t>
            </w:r>
            <w:r w:rsidR="006F074C" w:rsidRPr="00613993">
              <w:rPr>
                <w:rFonts w:ascii="Times New Roman" w:hAnsi="Times New Roman" w:cs="Times New Roman"/>
                <w:sz w:val="24"/>
                <w:szCs w:val="24"/>
              </w:rPr>
              <w:t>(</w:t>
            </w:r>
            <w:r w:rsidR="006F074C" w:rsidRPr="00613993">
              <w:rPr>
                <w:rFonts w:ascii="Times New Roman" w:hAnsi="Times New Roman" w:cs="Times New Roman"/>
                <w:b/>
                <w:sz w:val="24"/>
                <w:szCs w:val="24"/>
              </w:rPr>
              <w:t>L</w:t>
            </w:r>
            <w:r w:rsidRPr="00613993">
              <w:rPr>
                <w:rFonts w:ascii="Times New Roman" w:hAnsi="Times New Roman" w:cs="Times New Roman"/>
                <w:b/>
                <w:sz w:val="24"/>
                <w:szCs w:val="24"/>
              </w:rPr>
              <w:t xml:space="preserve">ikumprojekta 14. panta </w:t>
            </w:r>
            <w:r w:rsidR="00CB62A3" w:rsidRPr="00613993">
              <w:rPr>
                <w:rFonts w:ascii="Times New Roman" w:hAnsi="Times New Roman" w:cs="Times New Roman"/>
                <w:b/>
                <w:sz w:val="24"/>
                <w:szCs w:val="24"/>
              </w:rPr>
              <w:t>de</w:t>
            </w:r>
            <w:r w:rsidR="00087BC9" w:rsidRPr="00613993">
              <w:rPr>
                <w:rFonts w:ascii="Times New Roman" w:hAnsi="Times New Roman" w:cs="Times New Roman"/>
                <w:b/>
                <w:sz w:val="24"/>
                <w:szCs w:val="24"/>
              </w:rPr>
              <w:t>vī</w:t>
            </w:r>
            <w:r w:rsidR="008709FF" w:rsidRPr="00613993">
              <w:rPr>
                <w:rFonts w:ascii="Times New Roman" w:hAnsi="Times New Roman" w:cs="Times New Roman"/>
                <w:b/>
                <w:sz w:val="24"/>
                <w:szCs w:val="24"/>
              </w:rPr>
              <w:t xml:space="preserve">tā </w:t>
            </w:r>
            <w:r w:rsidRPr="00613993">
              <w:rPr>
                <w:rFonts w:ascii="Times New Roman" w:hAnsi="Times New Roman" w:cs="Times New Roman"/>
                <w:b/>
                <w:sz w:val="24"/>
                <w:szCs w:val="24"/>
              </w:rPr>
              <w:t>daļa</w:t>
            </w:r>
            <w:r w:rsidRPr="00613993">
              <w:rPr>
                <w:rFonts w:ascii="Times New Roman" w:hAnsi="Times New Roman" w:cs="Times New Roman"/>
                <w:sz w:val="24"/>
                <w:szCs w:val="24"/>
              </w:rPr>
              <w:t>).</w:t>
            </w:r>
          </w:p>
          <w:p w14:paraId="7BDA6CB4" w14:textId="77777777" w:rsidR="00504BB8" w:rsidRPr="0062762E" w:rsidRDefault="00504BB8" w:rsidP="00504BB8">
            <w:pPr>
              <w:pStyle w:val="ListParagraph"/>
              <w:spacing w:after="0" w:line="240" w:lineRule="auto"/>
              <w:ind w:left="262"/>
              <w:contextualSpacing w:val="0"/>
              <w:jc w:val="both"/>
              <w:rPr>
                <w:rFonts w:ascii="Times New Roman" w:hAnsi="Times New Roman" w:cs="Times New Roman"/>
                <w:bCs/>
                <w:sz w:val="24"/>
                <w:szCs w:val="24"/>
                <w:shd w:val="clear" w:color="auto" w:fill="FFFFFF"/>
              </w:rPr>
            </w:pPr>
          </w:p>
          <w:p w14:paraId="05894089" w14:textId="23F0A482" w:rsidR="00285144" w:rsidRPr="0062762E" w:rsidRDefault="00002D44" w:rsidP="00A457CF">
            <w:pPr>
              <w:pStyle w:val="tv213"/>
              <w:shd w:val="clear" w:color="auto" w:fill="FFFFFF"/>
              <w:spacing w:before="0" w:beforeAutospacing="0" w:after="0" w:afterAutospacing="0"/>
              <w:jc w:val="both"/>
              <w:rPr>
                <w:bCs/>
                <w:shd w:val="clear" w:color="auto" w:fill="FFFFFF"/>
              </w:rPr>
            </w:pPr>
            <w:r w:rsidRPr="0062762E">
              <w:rPr>
                <w:bCs/>
                <w:shd w:val="clear" w:color="auto" w:fill="FFFFFF"/>
              </w:rPr>
              <w:t>Iepriekš</w:t>
            </w:r>
            <w:r w:rsidR="006F074C" w:rsidRPr="0062762E">
              <w:rPr>
                <w:bCs/>
                <w:shd w:val="clear" w:color="auto" w:fill="FFFFFF"/>
              </w:rPr>
              <w:t xml:space="preserve"> minētas normas tiek ietvertas L</w:t>
            </w:r>
            <w:r w:rsidRPr="0062762E">
              <w:rPr>
                <w:bCs/>
                <w:shd w:val="clear" w:color="auto" w:fill="FFFFFF"/>
              </w:rPr>
              <w:t>ikumprojektā, saglabājot administratīvā soda veidu, svītrojot konfiskāciju</w:t>
            </w:r>
            <w:r w:rsidR="008709FF">
              <w:rPr>
                <w:bCs/>
                <w:shd w:val="clear" w:color="auto" w:fill="FFFFFF"/>
              </w:rPr>
              <w:t xml:space="preserve">, jo Administratīvās atbildības likums šādu soda </w:t>
            </w:r>
            <w:r w:rsidR="00281CFC">
              <w:rPr>
                <w:bCs/>
                <w:shd w:val="clear" w:color="auto" w:fill="FFFFFF"/>
              </w:rPr>
              <w:t xml:space="preserve">veidu </w:t>
            </w:r>
            <w:r w:rsidR="008709FF">
              <w:rPr>
                <w:bCs/>
                <w:shd w:val="clear" w:color="auto" w:fill="FFFFFF"/>
              </w:rPr>
              <w:t>neparedz</w:t>
            </w:r>
            <w:r w:rsidRPr="0062762E">
              <w:rPr>
                <w:bCs/>
                <w:shd w:val="clear" w:color="auto" w:fill="FFFFFF"/>
              </w:rPr>
              <w:t>. Lai nodrošinātu vi</w:t>
            </w:r>
            <w:r w:rsidR="006F074C" w:rsidRPr="0062762E">
              <w:rPr>
                <w:bCs/>
                <w:shd w:val="clear" w:color="auto" w:fill="FFFFFF"/>
              </w:rPr>
              <w:t>enotu naudas sodu piemērošanu, L</w:t>
            </w:r>
            <w:r w:rsidRPr="0062762E">
              <w:rPr>
                <w:bCs/>
                <w:shd w:val="clear" w:color="auto" w:fill="FFFFFF"/>
              </w:rPr>
              <w:t>ikumprojektā naudas sodu apmērs izteikts naud</w:t>
            </w:r>
            <w:r w:rsidR="00285144" w:rsidRPr="0062762E">
              <w:rPr>
                <w:bCs/>
                <w:shd w:val="clear" w:color="auto" w:fill="FFFFFF"/>
              </w:rPr>
              <w:t xml:space="preserve">as soda vienībās. </w:t>
            </w:r>
          </w:p>
          <w:p w14:paraId="7D7D8715" w14:textId="77777777" w:rsidR="00E608AD" w:rsidRPr="0062762E" w:rsidRDefault="00E608AD" w:rsidP="00A457CF">
            <w:pPr>
              <w:pStyle w:val="tv213"/>
              <w:shd w:val="clear" w:color="auto" w:fill="FFFFFF"/>
              <w:spacing w:before="0" w:beforeAutospacing="0" w:after="0" w:afterAutospacing="0"/>
              <w:jc w:val="both"/>
              <w:rPr>
                <w:bCs/>
                <w:shd w:val="clear" w:color="auto" w:fill="FFFFFF"/>
              </w:rPr>
            </w:pPr>
          </w:p>
          <w:p w14:paraId="53B41D20" w14:textId="747BBDDE" w:rsidR="00285144" w:rsidRPr="00E21182" w:rsidRDefault="00002D44" w:rsidP="00A457CF">
            <w:pPr>
              <w:pStyle w:val="tv213"/>
              <w:shd w:val="clear" w:color="auto" w:fill="FFFFFF"/>
              <w:spacing w:before="0" w:beforeAutospacing="0" w:after="0" w:afterAutospacing="0"/>
              <w:jc w:val="both"/>
              <w:rPr>
                <w:b/>
                <w:bCs/>
                <w:shd w:val="clear" w:color="auto" w:fill="FFFFFF"/>
              </w:rPr>
            </w:pPr>
            <w:r w:rsidRPr="0062762E">
              <w:rPr>
                <w:bCs/>
                <w:shd w:val="clear" w:color="auto" w:fill="FFFFFF"/>
              </w:rPr>
              <w:t>Vienlaikus, ņemot vērā smēķēšanas nodarīto ka</w:t>
            </w:r>
            <w:r w:rsidR="00285144" w:rsidRPr="0062762E">
              <w:rPr>
                <w:bCs/>
                <w:shd w:val="clear" w:color="auto" w:fill="FFFFFF"/>
              </w:rPr>
              <w:t>itējumu sabiedrības veselībai, L</w:t>
            </w:r>
            <w:r w:rsidRPr="0062762E">
              <w:rPr>
                <w:bCs/>
                <w:shd w:val="clear" w:color="auto" w:fill="FFFFFF"/>
              </w:rPr>
              <w:t>ikumprojekts paredz</w:t>
            </w:r>
            <w:r w:rsidRPr="0062762E">
              <w:rPr>
                <w:b/>
                <w:bCs/>
                <w:shd w:val="clear" w:color="auto" w:fill="FFFFFF"/>
              </w:rPr>
              <w:t xml:space="preserve"> paaugstināt naudas soda </w:t>
            </w:r>
            <w:r w:rsidRPr="0062762E">
              <w:rPr>
                <w:bCs/>
                <w:shd w:val="clear" w:color="auto" w:fill="FFFFFF"/>
              </w:rPr>
              <w:t>zemāko robežu</w:t>
            </w:r>
            <w:r w:rsidR="00980215" w:rsidRPr="0062762E">
              <w:rPr>
                <w:bCs/>
                <w:shd w:val="clear" w:color="auto" w:fill="FFFFFF"/>
              </w:rPr>
              <w:t xml:space="preserve"> </w:t>
            </w:r>
            <w:r w:rsidRPr="0062762E">
              <w:rPr>
                <w:bCs/>
                <w:shd w:val="clear" w:color="auto" w:fill="FFFFFF"/>
              </w:rPr>
              <w:t xml:space="preserve">fiziskām personām un </w:t>
            </w:r>
            <w:r w:rsidRPr="001961F9">
              <w:rPr>
                <w:bCs/>
                <w:shd w:val="clear" w:color="auto" w:fill="FFFFFF"/>
              </w:rPr>
              <w:t>juridiskām personām (</w:t>
            </w:r>
            <w:r w:rsidR="00285144" w:rsidRPr="001961F9">
              <w:rPr>
                <w:b/>
                <w:bCs/>
                <w:shd w:val="clear" w:color="auto" w:fill="FFFFFF"/>
              </w:rPr>
              <w:t>L</w:t>
            </w:r>
            <w:r w:rsidRPr="001961F9">
              <w:rPr>
                <w:b/>
                <w:bCs/>
                <w:shd w:val="clear" w:color="auto" w:fill="FFFFFF"/>
              </w:rPr>
              <w:t xml:space="preserve">ikumprojekta 14. panta </w:t>
            </w:r>
            <w:r w:rsidR="005A28A8" w:rsidRPr="001961F9">
              <w:rPr>
                <w:b/>
                <w:bCs/>
                <w:shd w:val="clear" w:color="auto" w:fill="FFFFFF"/>
              </w:rPr>
              <w:t>piektajā</w:t>
            </w:r>
            <w:r w:rsidR="009C0F71" w:rsidRPr="001961F9">
              <w:rPr>
                <w:b/>
                <w:bCs/>
                <w:shd w:val="clear" w:color="auto" w:fill="FFFFFF"/>
              </w:rPr>
              <w:t>,</w:t>
            </w:r>
            <w:r w:rsidRPr="001961F9">
              <w:rPr>
                <w:b/>
                <w:bCs/>
                <w:shd w:val="clear" w:color="auto" w:fill="FFFFFF"/>
              </w:rPr>
              <w:t xml:space="preserve"> </w:t>
            </w:r>
            <w:r w:rsidR="00281CFC" w:rsidRPr="00E21182">
              <w:rPr>
                <w:b/>
                <w:bCs/>
                <w:shd w:val="clear" w:color="auto" w:fill="FFFFFF"/>
              </w:rPr>
              <w:t>sestā</w:t>
            </w:r>
            <w:r w:rsidR="001961F9" w:rsidRPr="00E21182">
              <w:rPr>
                <w:b/>
                <w:bCs/>
                <w:shd w:val="clear" w:color="auto" w:fill="FFFFFF"/>
              </w:rPr>
              <w:t>,</w:t>
            </w:r>
            <w:r w:rsidR="00281CFC" w:rsidRPr="00E21182">
              <w:rPr>
                <w:b/>
                <w:bCs/>
                <w:shd w:val="clear" w:color="auto" w:fill="FFFFFF"/>
              </w:rPr>
              <w:t xml:space="preserve"> </w:t>
            </w:r>
            <w:r w:rsidR="009C0F71" w:rsidRPr="00E21182">
              <w:rPr>
                <w:b/>
                <w:bCs/>
                <w:shd w:val="clear" w:color="auto" w:fill="FFFFFF"/>
              </w:rPr>
              <w:t>septītajā</w:t>
            </w:r>
            <w:r w:rsidR="00087BC9" w:rsidRPr="001961F9">
              <w:rPr>
                <w:b/>
                <w:bCs/>
                <w:shd w:val="clear" w:color="auto" w:fill="FFFFFF"/>
              </w:rPr>
              <w:t>,</w:t>
            </w:r>
            <w:r w:rsidR="009C0F71" w:rsidRPr="001961F9">
              <w:rPr>
                <w:b/>
                <w:bCs/>
                <w:shd w:val="clear" w:color="auto" w:fill="FFFFFF"/>
              </w:rPr>
              <w:t xml:space="preserve"> </w:t>
            </w:r>
            <w:r w:rsidR="00087BC9" w:rsidRPr="001961F9">
              <w:rPr>
                <w:b/>
                <w:bCs/>
                <w:shd w:val="clear" w:color="auto" w:fill="FFFFFF"/>
              </w:rPr>
              <w:t xml:space="preserve">astotajā, </w:t>
            </w:r>
            <w:r w:rsidR="00CA5E5A" w:rsidRPr="001961F9">
              <w:rPr>
                <w:b/>
                <w:bCs/>
                <w:shd w:val="clear" w:color="auto" w:fill="FFFFFF"/>
              </w:rPr>
              <w:t xml:space="preserve">devītajā un </w:t>
            </w:r>
            <w:r w:rsidR="00087BC9" w:rsidRPr="00CB1296">
              <w:rPr>
                <w:b/>
                <w:bCs/>
                <w:shd w:val="clear" w:color="auto" w:fill="FFFFFF"/>
              </w:rPr>
              <w:t>trīspadsmitajā</w:t>
            </w:r>
            <w:r w:rsidR="00B17536" w:rsidRPr="00CB1296">
              <w:rPr>
                <w:b/>
                <w:bCs/>
                <w:shd w:val="clear" w:color="auto" w:fill="FFFFFF"/>
              </w:rPr>
              <w:t xml:space="preserve"> </w:t>
            </w:r>
            <w:r w:rsidRPr="00CB1296">
              <w:rPr>
                <w:b/>
                <w:bCs/>
                <w:shd w:val="clear" w:color="auto" w:fill="FFFFFF"/>
              </w:rPr>
              <w:t>daļā</w:t>
            </w:r>
            <w:r w:rsidRPr="00CB1296">
              <w:rPr>
                <w:bCs/>
                <w:shd w:val="clear" w:color="auto" w:fill="FFFFFF"/>
              </w:rPr>
              <w:t>), kā arī noteikt naudas soda augšējo robežu attiecībā uz</w:t>
            </w:r>
            <w:r w:rsidRPr="0062762E">
              <w:rPr>
                <w:bCs/>
                <w:shd w:val="clear" w:color="auto" w:fill="FFFFFF"/>
              </w:rPr>
              <w:t xml:space="preserve"> smēķēšanas </w:t>
            </w:r>
            <w:r w:rsidRPr="001961F9">
              <w:rPr>
                <w:bCs/>
                <w:shd w:val="clear" w:color="auto" w:fill="FFFFFF"/>
              </w:rPr>
              <w:t>ierobežojumu pārkāpumiem</w:t>
            </w:r>
            <w:r w:rsidR="00B018A9" w:rsidRPr="001961F9">
              <w:rPr>
                <w:bCs/>
                <w:shd w:val="clear" w:color="auto" w:fill="FFFFFF"/>
              </w:rPr>
              <w:t xml:space="preserve"> (</w:t>
            </w:r>
            <w:r w:rsidR="00B018A9" w:rsidRPr="001961F9">
              <w:rPr>
                <w:b/>
              </w:rPr>
              <w:t xml:space="preserve">Likumprojekta 14. panta </w:t>
            </w:r>
            <w:r w:rsidR="008709FF" w:rsidRPr="001961F9">
              <w:rPr>
                <w:b/>
              </w:rPr>
              <w:t xml:space="preserve">otrā </w:t>
            </w:r>
            <w:r w:rsidR="00B018A9" w:rsidRPr="00CB1296">
              <w:rPr>
                <w:b/>
              </w:rPr>
              <w:t>daļa</w:t>
            </w:r>
            <w:r w:rsidR="00B018A9" w:rsidRPr="00CB1296">
              <w:t>)</w:t>
            </w:r>
            <w:r w:rsidRPr="00CB1296">
              <w:rPr>
                <w:bCs/>
                <w:shd w:val="clear" w:color="auto" w:fill="FFFFFF"/>
              </w:rPr>
              <w:t>.</w:t>
            </w:r>
          </w:p>
          <w:p w14:paraId="3FCE2F10" w14:textId="70329488" w:rsidR="00740DAF" w:rsidRDefault="00E608EC" w:rsidP="00740DAF">
            <w:pPr>
              <w:pStyle w:val="tv213"/>
              <w:shd w:val="clear" w:color="auto" w:fill="FFFFFF"/>
              <w:spacing w:after="0"/>
              <w:jc w:val="both"/>
              <w:rPr>
                <w:bCs/>
                <w:shd w:val="clear" w:color="auto" w:fill="FFFFFF"/>
              </w:rPr>
            </w:pPr>
            <w:r w:rsidRPr="001961F9">
              <w:rPr>
                <w:bCs/>
                <w:shd w:val="clear" w:color="auto" w:fill="FFFFFF"/>
              </w:rPr>
              <w:t>Tāpat pēc Valsts policijas pārstāvja paustā viedokļa</w:t>
            </w:r>
            <w:r w:rsidRPr="0062762E">
              <w:rPr>
                <w:bCs/>
                <w:shd w:val="clear" w:color="auto" w:fill="FFFFFF"/>
              </w:rPr>
              <w:t xml:space="preserve"> Smēķēšanas ierobežošanas valsts komisijas sēdes laikā 2017. gada 7. decembrī, tiek paaugstināts sods juridiskām personām par </w:t>
            </w:r>
            <w:r w:rsidRPr="0062762E">
              <w:t>likuma prasībām neatbilstošu telpu (vietu) ierādīšanu smēķēšanai (tostarp ūdenspīpes pakalpojumu piedāv</w:t>
            </w:r>
            <w:r w:rsidR="00980215" w:rsidRPr="0062762E">
              <w:t xml:space="preserve">āšanu) no 210 līdz 350 </w:t>
            </w:r>
            <w:proofErr w:type="spellStart"/>
            <w:r w:rsidR="00980215" w:rsidRPr="0062762E">
              <w:t>euro</w:t>
            </w:r>
            <w:proofErr w:type="spellEnd"/>
            <w:r w:rsidR="00980215" w:rsidRPr="0062762E">
              <w:t xml:space="preserve"> uz 200 līdz 5</w:t>
            </w:r>
            <w:r w:rsidRPr="0062762E">
              <w:t xml:space="preserve">00 </w:t>
            </w:r>
            <w:r w:rsidRPr="0062762E">
              <w:rPr>
                <w:bCs/>
                <w:shd w:val="clear" w:color="auto" w:fill="FFFFFF"/>
              </w:rPr>
              <w:t>naudas soda vie</w:t>
            </w:r>
            <w:r w:rsidR="00980215" w:rsidRPr="0062762E">
              <w:rPr>
                <w:bCs/>
                <w:shd w:val="clear" w:color="auto" w:fill="FFFFFF"/>
              </w:rPr>
              <w:t>nīb</w:t>
            </w:r>
            <w:r w:rsidR="0062762E" w:rsidRPr="0062762E">
              <w:rPr>
                <w:bCs/>
                <w:shd w:val="clear" w:color="auto" w:fill="FFFFFF"/>
              </w:rPr>
              <w:t>ām</w:t>
            </w:r>
            <w:r w:rsidR="00980215" w:rsidRPr="0062762E">
              <w:rPr>
                <w:bCs/>
                <w:shd w:val="clear" w:color="auto" w:fill="FFFFFF"/>
              </w:rPr>
              <w:t xml:space="preserve"> jeb no 10</w:t>
            </w:r>
            <w:r w:rsidR="00E43734" w:rsidRPr="0062762E">
              <w:rPr>
                <w:bCs/>
                <w:shd w:val="clear" w:color="auto" w:fill="FFFFFF"/>
              </w:rPr>
              <w:t xml:space="preserve">00 līdz </w:t>
            </w:r>
            <w:r w:rsidR="00980215" w:rsidRPr="0062762E">
              <w:rPr>
                <w:bCs/>
                <w:shd w:val="clear" w:color="auto" w:fill="FFFFFF"/>
              </w:rPr>
              <w:t>2</w:t>
            </w:r>
            <w:r w:rsidR="00E43734" w:rsidRPr="0062762E">
              <w:rPr>
                <w:bCs/>
                <w:shd w:val="clear" w:color="auto" w:fill="FFFFFF"/>
              </w:rPr>
              <w:t xml:space="preserve">500 </w:t>
            </w:r>
            <w:proofErr w:type="spellStart"/>
            <w:r w:rsidR="00E43734" w:rsidRPr="0062762E">
              <w:rPr>
                <w:bCs/>
                <w:shd w:val="clear" w:color="auto" w:fill="FFFFFF"/>
              </w:rPr>
              <w:t>euro</w:t>
            </w:r>
            <w:proofErr w:type="spellEnd"/>
            <w:r w:rsidR="007A3E27" w:rsidRPr="0062762E">
              <w:rPr>
                <w:bCs/>
                <w:shd w:val="clear" w:color="auto" w:fill="FFFFFF"/>
              </w:rPr>
              <w:t xml:space="preserve"> (</w:t>
            </w:r>
            <w:r w:rsidR="003F35E1" w:rsidRPr="0062762E">
              <w:rPr>
                <w:b/>
                <w:bCs/>
                <w:shd w:val="clear" w:color="auto" w:fill="FFFFFF"/>
              </w:rPr>
              <w:t xml:space="preserve">Likumprojekta 14. panta </w:t>
            </w:r>
            <w:r w:rsidR="00CA5E5A">
              <w:rPr>
                <w:b/>
                <w:bCs/>
                <w:shd w:val="clear" w:color="auto" w:fill="FFFFFF"/>
              </w:rPr>
              <w:t>vien</w:t>
            </w:r>
            <w:r w:rsidR="00055180">
              <w:rPr>
                <w:b/>
                <w:bCs/>
                <w:shd w:val="clear" w:color="auto" w:fill="FFFFFF"/>
              </w:rPr>
              <w:t>padsmitā</w:t>
            </w:r>
            <w:r w:rsidR="00055180" w:rsidRPr="0062762E">
              <w:rPr>
                <w:b/>
                <w:bCs/>
                <w:shd w:val="clear" w:color="auto" w:fill="FFFFFF"/>
              </w:rPr>
              <w:t xml:space="preserve"> </w:t>
            </w:r>
            <w:r w:rsidR="007A3E27" w:rsidRPr="0062762E">
              <w:rPr>
                <w:b/>
                <w:bCs/>
                <w:shd w:val="clear" w:color="auto" w:fill="FFFFFF"/>
              </w:rPr>
              <w:t>daļa)</w:t>
            </w:r>
            <w:r w:rsidR="00980215" w:rsidRPr="0062762E">
              <w:rPr>
                <w:bCs/>
                <w:shd w:val="clear" w:color="auto" w:fill="FFFFFF"/>
              </w:rPr>
              <w:t xml:space="preserve">. </w:t>
            </w:r>
          </w:p>
          <w:p w14:paraId="63F05BDE" w14:textId="77777777" w:rsidR="00E608EC" w:rsidRPr="0062762E" w:rsidRDefault="00CE3502" w:rsidP="00740DAF">
            <w:pPr>
              <w:pStyle w:val="tv213"/>
              <w:shd w:val="clear" w:color="auto" w:fill="FFFFFF"/>
              <w:spacing w:after="0"/>
              <w:jc w:val="both"/>
            </w:pPr>
            <w:r w:rsidRPr="0062762E">
              <w:t>T</w:t>
            </w:r>
            <w:r w:rsidR="00E608EC" w:rsidRPr="0062762E">
              <w:rPr>
                <w:bCs/>
                <w:shd w:val="clear" w:color="auto" w:fill="FFFFFF"/>
              </w:rPr>
              <w:t xml:space="preserve">ādējādi </w:t>
            </w:r>
            <w:r w:rsidRPr="0062762E">
              <w:rPr>
                <w:bCs/>
                <w:shd w:val="clear" w:color="auto" w:fill="FFFFFF"/>
              </w:rPr>
              <w:t>tiktu nodrošināts</w:t>
            </w:r>
            <w:r w:rsidR="00E608EC" w:rsidRPr="0062762E">
              <w:rPr>
                <w:bCs/>
                <w:shd w:val="clear" w:color="auto" w:fill="FFFFFF"/>
              </w:rPr>
              <w:t xml:space="preserve"> a</w:t>
            </w:r>
            <w:r w:rsidR="00E608EC" w:rsidRPr="0062762E">
              <w:t>dministratīvā soda samērīgumu</w:t>
            </w:r>
            <w:r w:rsidRPr="0062762E">
              <w:t>s, jo š</w:t>
            </w:r>
            <w:r w:rsidR="00E608EC" w:rsidRPr="0062762E">
              <w:t xml:space="preserve">āds paaugstinājums ļautu sasniegt mērķi un pakalpojuma sniedzējs nepārkāptu likumu dēļ </w:t>
            </w:r>
            <w:r w:rsidR="00552C74" w:rsidRPr="0062762E">
              <w:t xml:space="preserve">salīdzinoši </w:t>
            </w:r>
            <w:r w:rsidR="00E608EC" w:rsidRPr="0062762E">
              <w:t xml:space="preserve">niecīgā soda apmēra. </w:t>
            </w:r>
          </w:p>
          <w:p w14:paraId="17013270" w14:textId="60F20073" w:rsidR="00706C2A" w:rsidRPr="0062762E" w:rsidRDefault="001C2430" w:rsidP="00036F7E">
            <w:pPr>
              <w:pStyle w:val="tv213"/>
              <w:shd w:val="clear" w:color="auto" w:fill="FFFFFF"/>
              <w:spacing w:after="0"/>
              <w:jc w:val="both"/>
              <w:rPr>
                <w:szCs w:val="28"/>
              </w:rPr>
            </w:pPr>
            <w:r w:rsidRPr="0062762E">
              <w:rPr>
                <w:szCs w:val="28"/>
              </w:rPr>
              <w:t>T</w:t>
            </w:r>
            <w:r w:rsidR="00152A28" w:rsidRPr="0062762E">
              <w:rPr>
                <w:szCs w:val="28"/>
              </w:rPr>
              <w:t>abakas likuma 6.panta desmit</w:t>
            </w:r>
            <w:r w:rsidR="00706C2A" w:rsidRPr="0062762E">
              <w:rPr>
                <w:szCs w:val="28"/>
              </w:rPr>
              <w:t>ā</w:t>
            </w:r>
            <w:r w:rsidR="00152A28" w:rsidRPr="0062762E">
              <w:rPr>
                <w:szCs w:val="28"/>
              </w:rPr>
              <w:t xml:space="preserve"> daļ</w:t>
            </w:r>
            <w:r w:rsidR="00706C2A" w:rsidRPr="0062762E">
              <w:rPr>
                <w:szCs w:val="28"/>
              </w:rPr>
              <w:t>a</w:t>
            </w:r>
            <w:r w:rsidR="00152A28" w:rsidRPr="0062762E">
              <w:rPr>
                <w:szCs w:val="28"/>
              </w:rPr>
              <w:t xml:space="preserve"> paredz, ka uz katras tabakas izstrādājuma iepakojuma vienības, ko laiž tirgū, ir izvietots: 1) unikālais identifikators, kuru, lai nodrošinātu tā veselumu, drukā vai piestiprina tā, ka šo identifikatoru nevar noņemt, izdzēst un nekādā veidā noslēpt vai pārtraukt, tostarp izmantojot nodokļu markas vai cenu zīmes vai atverot iepakojuma vienību; 2) redzams un neredzams drošības elements, kas ir drošs pret viltojumiem un kas piestiprināts vai drukāts tā, lai šo elementu nevarētu izdzēst un nekādā veidā noslēpt vai pārtraukt, tostarp izmantojot nodokļu markas un cenu zīmes vai citus tiesību aktos paredzētus elementus.</w:t>
            </w:r>
            <w:r w:rsidR="00706C2A" w:rsidRPr="0062762E">
              <w:rPr>
                <w:szCs w:val="28"/>
              </w:rPr>
              <w:t xml:space="preserve"> </w:t>
            </w:r>
            <w:r w:rsidR="00152A28" w:rsidRPr="0062762E">
              <w:rPr>
                <w:szCs w:val="28"/>
              </w:rPr>
              <w:t>Ievērojot minēto, likumprojektu nepieciešams papildināt ar jaunu</w:t>
            </w:r>
            <w:r w:rsidR="00CB212C" w:rsidRPr="0062762E">
              <w:rPr>
                <w:szCs w:val="28"/>
              </w:rPr>
              <w:t xml:space="preserve"> </w:t>
            </w:r>
            <w:r w:rsidR="00CB212C" w:rsidRPr="0062762E">
              <w:rPr>
                <w:b/>
                <w:szCs w:val="28"/>
              </w:rPr>
              <w:t xml:space="preserve">14.panta </w:t>
            </w:r>
            <w:r w:rsidR="00055180">
              <w:rPr>
                <w:b/>
                <w:szCs w:val="28"/>
              </w:rPr>
              <w:t>trešo</w:t>
            </w:r>
            <w:r w:rsidR="00055180" w:rsidRPr="0062762E">
              <w:rPr>
                <w:b/>
                <w:szCs w:val="28"/>
              </w:rPr>
              <w:t xml:space="preserve"> </w:t>
            </w:r>
            <w:r w:rsidR="00CB212C" w:rsidRPr="0062762E">
              <w:rPr>
                <w:b/>
                <w:szCs w:val="28"/>
              </w:rPr>
              <w:t>daļu</w:t>
            </w:r>
            <w:r w:rsidR="00CB212C" w:rsidRPr="0062762E">
              <w:rPr>
                <w:szCs w:val="28"/>
              </w:rPr>
              <w:t xml:space="preserve"> </w:t>
            </w:r>
            <w:r w:rsidR="0062762E" w:rsidRPr="0062762E">
              <w:rPr>
                <w:szCs w:val="28"/>
              </w:rPr>
              <w:t>–</w:t>
            </w:r>
            <w:r w:rsidR="00CB212C" w:rsidRPr="0062762E">
              <w:rPr>
                <w:szCs w:val="28"/>
              </w:rPr>
              <w:t xml:space="preserve"> par tādu tabakas izstrādājumu piedāvāšanu vai realizāciju, uz kuriem nav izvietoti unikālie </w:t>
            </w:r>
            <w:r w:rsidR="00CB212C" w:rsidRPr="0062762E">
              <w:rPr>
                <w:szCs w:val="28"/>
              </w:rPr>
              <w:lastRenderedPageBreak/>
              <w:t>identifikatori vai drošības elementi, - juridiskajām personām piemēro brīdinājumu vai naudas sodu līdz</w:t>
            </w:r>
            <w:r w:rsidR="005A28A8" w:rsidRPr="0062762E">
              <w:rPr>
                <w:szCs w:val="28"/>
              </w:rPr>
              <w:t xml:space="preserve"> septiņsimt desmit</w:t>
            </w:r>
            <w:r w:rsidR="00CB212C" w:rsidRPr="0062762E">
              <w:rPr>
                <w:szCs w:val="28"/>
              </w:rPr>
              <w:t xml:space="preserve"> naudas soda vienībām.</w:t>
            </w:r>
            <w:r w:rsidR="00787543" w:rsidRPr="0062762E">
              <w:rPr>
                <w:szCs w:val="28"/>
              </w:rPr>
              <w:t xml:space="preserve"> Šāda piemērojamā soda amplitūda ļaus soda piemērotājiem diferencēt piemērojamā soda apmēru atkarībā no </w:t>
            </w:r>
            <w:r w:rsidR="006203B4" w:rsidRPr="0062762E">
              <w:rPr>
                <w:szCs w:val="28"/>
              </w:rPr>
              <w:t>tā, kurš tabakas izstrādājumu aprites posms nav nodrošinājis attiecīgo unikālo identifikatoru vai drošības elementu esamību.</w:t>
            </w:r>
          </w:p>
          <w:p w14:paraId="23F89D8C" w14:textId="637DCB77" w:rsidR="006203B4" w:rsidRPr="0062762E" w:rsidRDefault="00706C2A" w:rsidP="00036F7E">
            <w:pPr>
              <w:pStyle w:val="tv213"/>
              <w:shd w:val="clear" w:color="auto" w:fill="FFFFFF"/>
              <w:spacing w:after="0"/>
              <w:jc w:val="both"/>
              <w:rPr>
                <w:szCs w:val="28"/>
              </w:rPr>
            </w:pPr>
            <w:r w:rsidRPr="0062762E">
              <w:rPr>
                <w:szCs w:val="28"/>
              </w:rPr>
              <w:t xml:space="preserve">2018.gada 20.decembrī Saeimā tika pieņemti grozījumi Tabakas likumā, </w:t>
            </w:r>
            <w:r w:rsidR="000B4D33" w:rsidRPr="0062762E">
              <w:rPr>
                <w:szCs w:val="28"/>
              </w:rPr>
              <w:t>kur 6.panta vienpadsmitā daļa</w:t>
            </w:r>
            <w:r w:rsidRPr="0062762E">
              <w:rPr>
                <w:szCs w:val="28"/>
              </w:rPr>
              <w:t xml:space="preserve"> paredz, </w:t>
            </w:r>
            <w:r w:rsidR="00444A77" w:rsidRPr="0062762E">
              <w:rPr>
                <w:szCs w:val="28"/>
              </w:rPr>
              <w:t>ka Ministru kabinets nosaka Komisijas 2017. gada 15. decembra Īstenošanas regulā (ES) 2018/574 par tehniskajiem standartiem attiecībā uz tabakas izstrādājumu izsekojamības sistēmas izveidi un darbību (Dokuments attiecas uz Eiropas Ekonomisko zonu) (turpmāk — Īstenošanas regula Nr. 2018/574) minēto kompetento iestādi un prasības tabakas izstrādājumu izsekojamības sistēmas darbības nodrošināšanai. Ņ</w:t>
            </w:r>
            <w:r w:rsidR="00CB212C" w:rsidRPr="0062762E">
              <w:rPr>
                <w:szCs w:val="28"/>
              </w:rPr>
              <w:t xml:space="preserve">emot vērā </w:t>
            </w:r>
            <w:r w:rsidR="00444A77" w:rsidRPr="0062762E">
              <w:rPr>
                <w:szCs w:val="28"/>
              </w:rPr>
              <w:t xml:space="preserve">Īstenošanas regulas Nr. 2018/574 </w:t>
            </w:r>
            <w:r w:rsidR="00CB212C" w:rsidRPr="0062762E">
              <w:rPr>
                <w:szCs w:val="28"/>
              </w:rPr>
              <w:t xml:space="preserve">noteiktās prasības, likumprojektu nepieciešams papildināt ar jaunu </w:t>
            </w:r>
            <w:r w:rsidR="00CB212C" w:rsidRPr="0062762E">
              <w:rPr>
                <w:b/>
                <w:szCs w:val="28"/>
              </w:rPr>
              <w:t xml:space="preserve">14.panta </w:t>
            </w:r>
            <w:r w:rsidR="00055180">
              <w:rPr>
                <w:b/>
                <w:szCs w:val="28"/>
              </w:rPr>
              <w:t>ceturto</w:t>
            </w:r>
            <w:r w:rsidR="00055180" w:rsidRPr="0062762E">
              <w:rPr>
                <w:b/>
                <w:szCs w:val="28"/>
              </w:rPr>
              <w:t xml:space="preserve"> </w:t>
            </w:r>
            <w:r w:rsidR="00CB212C" w:rsidRPr="0062762E">
              <w:rPr>
                <w:b/>
                <w:szCs w:val="28"/>
              </w:rPr>
              <w:t>daļu</w:t>
            </w:r>
            <w:r w:rsidR="00CB212C" w:rsidRPr="0062762E">
              <w:rPr>
                <w:szCs w:val="28"/>
              </w:rPr>
              <w:t xml:space="preserve"> </w:t>
            </w:r>
            <w:r w:rsidR="0062762E" w:rsidRPr="0062762E">
              <w:rPr>
                <w:szCs w:val="28"/>
              </w:rPr>
              <w:t>–</w:t>
            </w:r>
            <w:r w:rsidR="00CB212C" w:rsidRPr="0062762E">
              <w:rPr>
                <w:szCs w:val="28"/>
              </w:rPr>
              <w:t xml:space="preserve"> par normatīvo aktu neievērošanu attiecībā uz tabakas izstrādājumu izsekojamības sistēmas darbību – juridiskajām personām piemēro brīdinājumu vai naudas sodu līdz </w:t>
            </w:r>
            <w:r w:rsidR="00787543" w:rsidRPr="0062762E">
              <w:rPr>
                <w:szCs w:val="28"/>
              </w:rPr>
              <w:t xml:space="preserve"> septiņsimt desmit</w:t>
            </w:r>
            <w:r w:rsidR="00CB212C" w:rsidRPr="0062762E">
              <w:rPr>
                <w:szCs w:val="28"/>
              </w:rPr>
              <w:t xml:space="preserve"> naudas soda vienībām.</w:t>
            </w:r>
            <w:r w:rsidR="0062762E" w:rsidRPr="0062762E">
              <w:rPr>
                <w:szCs w:val="28"/>
              </w:rPr>
              <w:t xml:space="preserve"> </w:t>
            </w:r>
            <w:r w:rsidR="006203B4" w:rsidRPr="0062762E">
              <w:rPr>
                <w:szCs w:val="28"/>
              </w:rPr>
              <w:t>Šāda piemērojamā soda amplitūda ļaus soda piemērotājiem diferencēt piemērojamā soda apmēru atkarībā no tā, kurš tabakas izstrādājumu aprites posms nav nodrošinājis attiecīgo unikālo identifikatoru vai drošības elementu esamību.</w:t>
            </w:r>
          </w:p>
          <w:p w14:paraId="13C0D9CE" w14:textId="3ACA4AB7" w:rsidR="00036F7E" w:rsidRPr="0062762E" w:rsidRDefault="00BF5538" w:rsidP="00A457CF">
            <w:pPr>
              <w:spacing w:after="0" w:line="240" w:lineRule="auto"/>
              <w:jc w:val="both"/>
              <w:rPr>
                <w:rFonts w:ascii="Times New Roman" w:eastAsia="Times New Roman" w:hAnsi="Times New Roman" w:cs="Times New Roman"/>
                <w:sz w:val="24"/>
                <w:szCs w:val="28"/>
                <w:lang w:eastAsia="lv-LV"/>
              </w:rPr>
            </w:pPr>
            <w:r w:rsidRPr="0062762E">
              <w:rPr>
                <w:rFonts w:ascii="Times New Roman" w:eastAsia="Times New Roman" w:hAnsi="Times New Roman" w:cs="Times New Roman"/>
                <w:sz w:val="24"/>
                <w:szCs w:val="28"/>
                <w:lang w:eastAsia="lv-LV"/>
              </w:rPr>
              <w:t>Vienlaikus Tabakas likuma pārejas noteikumu 5.punktā ir noteikts, ka šī likuma 6.panta desmitā daļa attiecībā uz cigaretēm un tinamo tabaku piemērojama no 2019.gada 20.maija, bet attiecībā uz pārējiem tabakas izstrādājumiem – no 2024.gada 20.maija.</w:t>
            </w:r>
            <w:r w:rsidR="008267FA" w:rsidRPr="0062762E">
              <w:rPr>
                <w:rFonts w:ascii="Times New Roman" w:eastAsia="Times New Roman" w:hAnsi="Times New Roman" w:cs="Times New Roman"/>
                <w:sz w:val="24"/>
                <w:szCs w:val="28"/>
                <w:lang w:eastAsia="lv-LV"/>
              </w:rPr>
              <w:t xml:space="preserve"> Ievērojot augstāk minēto, likumprojektu nepieciešams papildināt ar jaunu </w:t>
            </w:r>
            <w:r w:rsidR="008267FA" w:rsidRPr="0062762E">
              <w:rPr>
                <w:rFonts w:ascii="Times New Roman" w:eastAsia="Times New Roman" w:hAnsi="Times New Roman" w:cs="Times New Roman"/>
                <w:b/>
                <w:sz w:val="24"/>
                <w:szCs w:val="28"/>
                <w:lang w:eastAsia="lv-LV"/>
              </w:rPr>
              <w:t>pārejas noteikumu 11.punktu</w:t>
            </w:r>
            <w:r w:rsidR="008267FA" w:rsidRPr="0062762E">
              <w:rPr>
                <w:rFonts w:ascii="Times New Roman" w:eastAsia="Times New Roman" w:hAnsi="Times New Roman" w:cs="Times New Roman"/>
                <w:sz w:val="24"/>
                <w:szCs w:val="28"/>
                <w:lang w:eastAsia="lv-LV"/>
              </w:rPr>
              <w:t xml:space="preserve"> </w:t>
            </w:r>
            <w:r w:rsidR="005C0A1E">
              <w:rPr>
                <w:rFonts w:ascii="Times New Roman" w:eastAsia="Times New Roman" w:hAnsi="Times New Roman" w:cs="Times New Roman"/>
                <w:sz w:val="24"/>
                <w:szCs w:val="28"/>
                <w:lang w:eastAsia="lv-LV"/>
              </w:rPr>
              <w:t>–</w:t>
            </w:r>
            <w:r w:rsidR="008267FA" w:rsidRPr="0062762E">
              <w:rPr>
                <w:rFonts w:ascii="Times New Roman" w:eastAsia="Times New Roman" w:hAnsi="Times New Roman" w:cs="Times New Roman"/>
                <w:sz w:val="24"/>
                <w:szCs w:val="28"/>
                <w:lang w:eastAsia="lv-LV"/>
              </w:rPr>
              <w:t xml:space="preserve"> Grozījumi</w:t>
            </w:r>
            <w:r w:rsidR="005C0A1E">
              <w:rPr>
                <w:rFonts w:ascii="Times New Roman" w:eastAsia="Times New Roman" w:hAnsi="Times New Roman" w:cs="Times New Roman"/>
                <w:sz w:val="24"/>
                <w:szCs w:val="28"/>
                <w:lang w:eastAsia="lv-LV"/>
              </w:rPr>
              <w:t xml:space="preserve"> </w:t>
            </w:r>
            <w:r w:rsidR="008267FA" w:rsidRPr="0062762E">
              <w:rPr>
                <w:rFonts w:ascii="Times New Roman" w:eastAsia="Times New Roman" w:hAnsi="Times New Roman" w:cs="Times New Roman"/>
                <w:sz w:val="24"/>
                <w:szCs w:val="28"/>
                <w:lang w:eastAsia="lv-LV"/>
              </w:rPr>
              <w:t xml:space="preserve"> šā likuma 14.panta </w:t>
            </w:r>
            <w:r w:rsidR="00D133CA">
              <w:rPr>
                <w:rFonts w:ascii="Times New Roman" w:eastAsia="Times New Roman" w:hAnsi="Times New Roman" w:cs="Times New Roman"/>
                <w:sz w:val="24"/>
                <w:szCs w:val="28"/>
                <w:lang w:eastAsia="lv-LV"/>
              </w:rPr>
              <w:t>trešajā</w:t>
            </w:r>
            <w:r w:rsidR="00D133CA" w:rsidRPr="0062762E">
              <w:rPr>
                <w:rFonts w:ascii="Times New Roman" w:eastAsia="Times New Roman" w:hAnsi="Times New Roman" w:cs="Times New Roman"/>
                <w:sz w:val="24"/>
                <w:szCs w:val="28"/>
                <w:lang w:eastAsia="lv-LV"/>
              </w:rPr>
              <w:t xml:space="preserve"> </w:t>
            </w:r>
            <w:r w:rsidR="008267FA" w:rsidRPr="0062762E">
              <w:rPr>
                <w:rFonts w:ascii="Times New Roman" w:eastAsia="Times New Roman" w:hAnsi="Times New Roman" w:cs="Times New Roman"/>
                <w:sz w:val="24"/>
                <w:szCs w:val="28"/>
                <w:lang w:eastAsia="lv-LV"/>
              </w:rPr>
              <w:t>daļā attiecībā uz pārējiem tabakas izstrādājumiem (izņemot cigaretes un tinamo tabaku) stājas spēkā 2024.gada 20.maijā.</w:t>
            </w:r>
          </w:p>
          <w:p w14:paraId="6870746C" w14:textId="77777777" w:rsidR="00BF5538" w:rsidRPr="0062762E" w:rsidRDefault="00787543" w:rsidP="00A457CF">
            <w:pPr>
              <w:spacing w:after="0" w:line="240" w:lineRule="auto"/>
              <w:jc w:val="both"/>
              <w:rPr>
                <w:rFonts w:ascii="Times New Roman" w:eastAsia="Times New Roman" w:hAnsi="Times New Roman" w:cs="Times New Roman"/>
                <w:sz w:val="24"/>
                <w:szCs w:val="28"/>
                <w:lang w:eastAsia="lv-LV"/>
              </w:rPr>
            </w:pPr>
            <w:r w:rsidRPr="0062762E">
              <w:rPr>
                <w:rFonts w:ascii="Times New Roman" w:eastAsia="Times New Roman" w:hAnsi="Times New Roman" w:cs="Times New Roman"/>
                <w:sz w:val="24"/>
                <w:szCs w:val="28"/>
                <w:lang w:eastAsia="lv-LV"/>
              </w:rPr>
              <w:t>Likums stājas spēkā vienlaikus ar Administratīvās atbildības likumu.</w:t>
            </w:r>
          </w:p>
          <w:p w14:paraId="3D2F431A" w14:textId="77777777" w:rsidR="00BF5538" w:rsidRPr="0062762E" w:rsidRDefault="00BF5538" w:rsidP="00A457CF">
            <w:pPr>
              <w:spacing w:after="0" w:line="240" w:lineRule="auto"/>
              <w:jc w:val="both"/>
              <w:rPr>
                <w:rFonts w:ascii="Times New Roman" w:eastAsia="Times New Roman" w:hAnsi="Times New Roman" w:cs="Times New Roman"/>
                <w:sz w:val="24"/>
                <w:szCs w:val="28"/>
                <w:lang w:eastAsia="lv-LV"/>
              </w:rPr>
            </w:pPr>
          </w:p>
          <w:p w14:paraId="592E1D8D" w14:textId="34A12581" w:rsidR="0040765F" w:rsidRPr="0062762E" w:rsidRDefault="0040765F" w:rsidP="00613993">
            <w:pPr>
              <w:spacing w:after="0" w:line="240" w:lineRule="auto"/>
              <w:jc w:val="both"/>
              <w:rPr>
                <w:rFonts w:ascii="Times New Roman" w:hAnsi="Times New Roman" w:cs="Times New Roman"/>
                <w:bCs/>
                <w:sz w:val="24"/>
                <w:szCs w:val="24"/>
                <w:shd w:val="clear" w:color="auto" w:fill="FFFFFF"/>
              </w:rPr>
            </w:pPr>
            <w:r w:rsidRPr="001961F9">
              <w:rPr>
                <w:rFonts w:ascii="Times New Roman" w:hAnsi="Times New Roman" w:cs="Times New Roman"/>
                <w:bCs/>
                <w:sz w:val="24"/>
                <w:szCs w:val="24"/>
                <w:shd w:val="clear" w:color="auto" w:fill="FFFFFF"/>
              </w:rPr>
              <w:t xml:space="preserve">Likumprojektā saglabātas </w:t>
            </w:r>
            <w:r w:rsidR="007B2A85">
              <w:rPr>
                <w:rFonts w:ascii="Times New Roman" w:hAnsi="Times New Roman" w:cs="Times New Roman"/>
                <w:bCs/>
                <w:sz w:val="24"/>
                <w:szCs w:val="24"/>
                <w:shd w:val="clear" w:color="auto" w:fill="FFFFFF"/>
              </w:rPr>
              <w:t xml:space="preserve">šobrīd noteiktās </w:t>
            </w:r>
            <w:r w:rsidRPr="001961F9">
              <w:rPr>
                <w:rFonts w:ascii="Times New Roman" w:hAnsi="Times New Roman" w:cs="Times New Roman"/>
                <w:bCs/>
                <w:sz w:val="24"/>
                <w:szCs w:val="24"/>
                <w:shd w:val="clear" w:color="auto" w:fill="FFFFFF"/>
              </w:rPr>
              <w:t>kompetentās iestādes</w:t>
            </w:r>
            <w:r w:rsidR="003A2FE4">
              <w:rPr>
                <w:rFonts w:ascii="Times New Roman" w:hAnsi="Times New Roman" w:cs="Times New Roman"/>
                <w:bCs/>
                <w:sz w:val="24"/>
                <w:szCs w:val="24"/>
                <w:shd w:val="clear" w:color="auto" w:fill="FFFFFF"/>
              </w:rPr>
              <w:t>(Valsts policija, pašvaldības policija, Valsts ieņēmumu dienests un Veselības inspekcija)</w:t>
            </w:r>
            <w:r w:rsidRPr="001961F9">
              <w:rPr>
                <w:rFonts w:ascii="Times New Roman" w:hAnsi="Times New Roman" w:cs="Times New Roman"/>
                <w:bCs/>
                <w:sz w:val="24"/>
                <w:szCs w:val="24"/>
                <w:shd w:val="clear" w:color="auto" w:fill="FFFFFF"/>
              </w:rPr>
              <w:t xml:space="preserve"> paredzēto administratīvo sodu </w:t>
            </w:r>
            <w:r w:rsidR="00472666" w:rsidRPr="001961F9">
              <w:rPr>
                <w:rFonts w:ascii="Times New Roman" w:hAnsi="Times New Roman" w:cs="Times New Roman"/>
                <w:bCs/>
                <w:sz w:val="24"/>
                <w:szCs w:val="24"/>
                <w:shd w:val="clear" w:color="auto" w:fill="FFFFFF"/>
              </w:rPr>
              <w:t>piemērošanai</w:t>
            </w:r>
            <w:r w:rsidRPr="00CB1296">
              <w:rPr>
                <w:rFonts w:ascii="Times New Roman" w:hAnsi="Times New Roman" w:cs="Times New Roman"/>
                <w:bCs/>
                <w:sz w:val="24"/>
                <w:szCs w:val="24"/>
                <w:shd w:val="clear" w:color="auto" w:fill="FFFFFF"/>
              </w:rPr>
              <w:t xml:space="preserve">, </w:t>
            </w:r>
            <w:r w:rsidR="00CB1296">
              <w:rPr>
                <w:rFonts w:ascii="Times New Roman" w:hAnsi="Times New Roman" w:cs="Times New Roman"/>
                <w:bCs/>
                <w:sz w:val="24"/>
                <w:szCs w:val="24"/>
                <w:shd w:val="clear" w:color="auto" w:fill="FFFFFF"/>
              </w:rPr>
              <w:t xml:space="preserve">papildus </w:t>
            </w:r>
            <w:r w:rsidRPr="00CB1296">
              <w:rPr>
                <w:rFonts w:ascii="Times New Roman" w:hAnsi="Times New Roman" w:cs="Times New Roman"/>
                <w:bCs/>
                <w:sz w:val="24"/>
                <w:szCs w:val="24"/>
                <w:shd w:val="clear" w:color="auto" w:fill="FFFFFF"/>
              </w:rPr>
              <w:t>nosakot</w:t>
            </w:r>
            <w:r w:rsidR="00285144" w:rsidRPr="00CB1296">
              <w:rPr>
                <w:rFonts w:ascii="Times New Roman" w:hAnsi="Times New Roman" w:cs="Times New Roman"/>
                <w:bCs/>
                <w:sz w:val="24"/>
                <w:szCs w:val="24"/>
                <w:shd w:val="clear" w:color="auto" w:fill="FFFFFF"/>
              </w:rPr>
              <w:t xml:space="preserve">, </w:t>
            </w:r>
            <w:r w:rsidR="00285144" w:rsidRPr="007B2A85">
              <w:rPr>
                <w:rFonts w:ascii="Times New Roman" w:hAnsi="Times New Roman" w:cs="Times New Roman"/>
                <w:bCs/>
                <w:sz w:val="24"/>
                <w:szCs w:val="24"/>
                <w:shd w:val="clear" w:color="auto" w:fill="FFFFFF"/>
              </w:rPr>
              <w:t>ka attiecībā uz L</w:t>
            </w:r>
            <w:r w:rsidRPr="007B2A85">
              <w:rPr>
                <w:rFonts w:ascii="Times New Roman" w:hAnsi="Times New Roman" w:cs="Times New Roman"/>
                <w:bCs/>
                <w:sz w:val="24"/>
                <w:szCs w:val="24"/>
                <w:shd w:val="clear" w:color="auto" w:fill="FFFFFF"/>
              </w:rPr>
              <w:t xml:space="preserve">ikumprojekta </w:t>
            </w:r>
            <w:r w:rsidRPr="007B2A85">
              <w:rPr>
                <w:rFonts w:ascii="Times New Roman" w:hAnsi="Times New Roman" w:cs="Times New Roman"/>
                <w:b/>
                <w:bCs/>
                <w:sz w:val="24"/>
                <w:szCs w:val="24"/>
                <w:shd w:val="clear" w:color="auto" w:fill="FFFFFF"/>
              </w:rPr>
              <w:t xml:space="preserve">14.panta </w:t>
            </w:r>
            <w:r w:rsidR="007B2A85" w:rsidRPr="00E21182">
              <w:rPr>
                <w:rFonts w:ascii="Times New Roman" w:hAnsi="Times New Roman" w:cs="Times New Roman"/>
                <w:b/>
                <w:bCs/>
                <w:sz w:val="24"/>
                <w:szCs w:val="24"/>
                <w:shd w:val="clear" w:color="auto" w:fill="FFFFFF"/>
              </w:rPr>
              <w:t>piekto</w:t>
            </w:r>
            <w:r w:rsidR="007B2A85" w:rsidRPr="007B2A85">
              <w:rPr>
                <w:rFonts w:ascii="Times New Roman" w:hAnsi="Times New Roman" w:cs="Times New Roman"/>
                <w:b/>
                <w:bCs/>
                <w:sz w:val="24"/>
                <w:szCs w:val="24"/>
                <w:shd w:val="clear" w:color="auto" w:fill="FFFFFF"/>
              </w:rPr>
              <w:t xml:space="preserve"> </w:t>
            </w:r>
            <w:r w:rsidRPr="007B2A85">
              <w:rPr>
                <w:rFonts w:ascii="Times New Roman" w:hAnsi="Times New Roman" w:cs="Times New Roman"/>
                <w:b/>
                <w:bCs/>
                <w:sz w:val="24"/>
                <w:szCs w:val="24"/>
                <w:shd w:val="clear" w:color="auto" w:fill="FFFFFF"/>
              </w:rPr>
              <w:t>daļu</w:t>
            </w:r>
            <w:r w:rsidRPr="007B2A85">
              <w:rPr>
                <w:rFonts w:ascii="Times New Roman" w:hAnsi="Times New Roman" w:cs="Times New Roman"/>
                <w:bCs/>
                <w:sz w:val="24"/>
                <w:szCs w:val="24"/>
                <w:shd w:val="clear" w:color="auto" w:fill="FFFFFF"/>
              </w:rPr>
              <w:t xml:space="preserve"> ir atbildīga Valsts</w:t>
            </w:r>
            <w:r w:rsidR="003F35E1" w:rsidRPr="007B2A85">
              <w:rPr>
                <w:rFonts w:ascii="Times New Roman" w:hAnsi="Times New Roman" w:cs="Times New Roman"/>
                <w:bCs/>
                <w:sz w:val="24"/>
                <w:szCs w:val="24"/>
                <w:shd w:val="clear" w:color="auto" w:fill="FFFFFF"/>
              </w:rPr>
              <w:t xml:space="preserve"> policija</w:t>
            </w:r>
            <w:r w:rsidRPr="007B2A85">
              <w:rPr>
                <w:rFonts w:ascii="Times New Roman" w:hAnsi="Times New Roman" w:cs="Times New Roman"/>
                <w:bCs/>
                <w:sz w:val="24"/>
                <w:szCs w:val="24"/>
                <w:shd w:val="clear" w:color="auto" w:fill="FFFFFF"/>
              </w:rPr>
              <w:t xml:space="preserve"> un pašvaldības policija</w:t>
            </w:r>
            <w:r w:rsidR="007B2A85" w:rsidRPr="003A2FE4">
              <w:rPr>
                <w:rFonts w:ascii="Times New Roman" w:hAnsi="Times New Roman" w:cs="Times New Roman"/>
                <w:bCs/>
                <w:sz w:val="24"/>
                <w:szCs w:val="24"/>
                <w:shd w:val="clear" w:color="auto" w:fill="FFFFFF"/>
              </w:rPr>
              <w:t xml:space="preserve"> </w:t>
            </w:r>
            <w:r w:rsidR="007B2A85" w:rsidRPr="003A2FE4">
              <w:rPr>
                <w:rFonts w:ascii="Times New Roman" w:hAnsi="Times New Roman" w:cs="Times New Roman"/>
                <w:bCs/>
                <w:sz w:val="24"/>
                <w:szCs w:val="24"/>
                <w:shd w:val="clear" w:color="auto" w:fill="FFFFFF"/>
              </w:rPr>
              <w:lastRenderedPageBreak/>
              <w:t>(Likumprojekta 14. panta piektā daļa ir jauna norma, kas atbilst LAPK 155.panta pirmajai daļai un jau šobrīd ir noteikta Valsts policijas un pašvaldības policijas kompetence izskatīt šajā pantā paredzēto administratīvo pārkāpumu lietas)</w:t>
            </w:r>
            <w:r w:rsidR="0047408E" w:rsidRPr="003A2FE4">
              <w:rPr>
                <w:rFonts w:ascii="Times New Roman" w:hAnsi="Times New Roman" w:cs="Times New Roman"/>
                <w:bCs/>
                <w:sz w:val="24"/>
                <w:szCs w:val="24"/>
                <w:shd w:val="clear" w:color="auto" w:fill="FFFFFF"/>
              </w:rPr>
              <w:t>, un attiecībā uz Likumprojekta</w:t>
            </w:r>
            <w:r w:rsidR="0047408E" w:rsidRPr="00CB1296">
              <w:rPr>
                <w:rFonts w:ascii="Times New Roman" w:hAnsi="Times New Roman" w:cs="Times New Roman"/>
                <w:bCs/>
                <w:sz w:val="24"/>
                <w:szCs w:val="24"/>
                <w:shd w:val="clear" w:color="auto" w:fill="FFFFFF"/>
              </w:rPr>
              <w:t xml:space="preserve"> 1</w:t>
            </w:r>
            <w:r w:rsidR="0047408E" w:rsidRPr="00CB1296">
              <w:rPr>
                <w:rFonts w:ascii="Times New Roman" w:hAnsi="Times New Roman" w:cs="Times New Roman"/>
                <w:b/>
                <w:bCs/>
                <w:sz w:val="24"/>
                <w:szCs w:val="24"/>
                <w:shd w:val="clear" w:color="auto" w:fill="FFFFFF"/>
              </w:rPr>
              <w:t xml:space="preserve">4.panta </w:t>
            </w:r>
            <w:r w:rsidR="00055180" w:rsidRPr="00CB1296">
              <w:rPr>
                <w:rFonts w:ascii="Times New Roman" w:hAnsi="Times New Roman" w:cs="Times New Roman"/>
                <w:b/>
                <w:bCs/>
                <w:sz w:val="24"/>
                <w:szCs w:val="24"/>
                <w:shd w:val="clear" w:color="auto" w:fill="FFFFFF"/>
              </w:rPr>
              <w:t xml:space="preserve">trešo un ceturto </w:t>
            </w:r>
            <w:r w:rsidR="0047408E" w:rsidRPr="00CB1296">
              <w:rPr>
                <w:rFonts w:ascii="Times New Roman" w:hAnsi="Times New Roman" w:cs="Times New Roman"/>
                <w:b/>
                <w:bCs/>
                <w:sz w:val="24"/>
                <w:szCs w:val="24"/>
                <w:shd w:val="clear" w:color="auto" w:fill="FFFFFF"/>
              </w:rPr>
              <w:t>daļu</w:t>
            </w:r>
            <w:r w:rsidR="0047408E" w:rsidRPr="00CB1296">
              <w:rPr>
                <w:rFonts w:ascii="Times New Roman" w:hAnsi="Times New Roman" w:cs="Times New Roman"/>
                <w:bCs/>
                <w:sz w:val="24"/>
                <w:szCs w:val="24"/>
                <w:shd w:val="clear" w:color="auto" w:fill="FFFFFF"/>
              </w:rPr>
              <w:t xml:space="preserve"> atbildīgā institūcija ir Valsts ieņēmumu dienests</w:t>
            </w:r>
            <w:r w:rsidR="007B2A85">
              <w:rPr>
                <w:rFonts w:ascii="Times New Roman" w:hAnsi="Times New Roman" w:cs="Times New Roman"/>
                <w:bCs/>
                <w:sz w:val="24"/>
                <w:szCs w:val="24"/>
                <w:shd w:val="clear" w:color="auto" w:fill="FFFFFF"/>
              </w:rPr>
              <w:t xml:space="preserve"> </w:t>
            </w:r>
            <w:r w:rsidR="00613993">
              <w:rPr>
                <w:rFonts w:ascii="Times New Roman" w:hAnsi="Times New Roman" w:cs="Times New Roman"/>
                <w:bCs/>
                <w:sz w:val="24"/>
                <w:szCs w:val="24"/>
                <w:shd w:val="clear" w:color="auto" w:fill="FFFFFF"/>
              </w:rPr>
              <w:t xml:space="preserve">(atbilstoši </w:t>
            </w:r>
            <w:r w:rsidR="00613993" w:rsidRPr="00613993">
              <w:rPr>
                <w:rFonts w:ascii="Times New Roman" w:hAnsi="Times New Roman" w:cs="Times New Roman"/>
                <w:bCs/>
                <w:sz w:val="24"/>
                <w:szCs w:val="24"/>
                <w:shd w:val="clear" w:color="auto" w:fill="FFFFFF"/>
              </w:rPr>
              <w:t>Ministru kabineta</w:t>
            </w:r>
            <w:r w:rsidR="00613993">
              <w:rPr>
                <w:rFonts w:ascii="Times New Roman" w:hAnsi="Times New Roman" w:cs="Times New Roman"/>
                <w:bCs/>
                <w:sz w:val="24"/>
                <w:szCs w:val="24"/>
                <w:shd w:val="clear" w:color="auto" w:fill="FFFFFF"/>
              </w:rPr>
              <w:t xml:space="preserve"> </w:t>
            </w:r>
            <w:r w:rsidR="00613993" w:rsidRPr="00613993">
              <w:rPr>
                <w:rFonts w:ascii="Times New Roman" w:hAnsi="Times New Roman" w:cs="Times New Roman"/>
                <w:bCs/>
                <w:sz w:val="24"/>
                <w:szCs w:val="24"/>
                <w:shd w:val="clear" w:color="auto" w:fill="FFFFFF"/>
              </w:rPr>
              <w:t>2019.gada 9.aprī</w:t>
            </w:r>
            <w:r w:rsidR="00613993">
              <w:rPr>
                <w:rFonts w:ascii="Times New Roman" w:hAnsi="Times New Roman" w:cs="Times New Roman"/>
                <w:bCs/>
                <w:sz w:val="24"/>
                <w:szCs w:val="24"/>
                <w:shd w:val="clear" w:color="auto" w:fill="FFFFFF"/>
              </w:rPr>
              <w:t>ļa</w:t>
            </w:r>
            <w:r w:rsidR="00613993" w:rsidRPr="00613993">
              <w:rPr>
                <w:rFonts w:ascii="Times New Roman" w:hAnsi="Times New Roman" w:cs="Times New Roman"/>
                <w:bCs/>
                <w:sz w:val="24"/>
                <w:szCs w:val="24"/>
                <w:shd w:val="clear" w:color="auto" w:fill="FFFFFF"/>
              </w:rPr>
              <w:t xml:space="preserve"> noteikum</w:t>
            </w:r>
            <w:r w:rsidR="007B2A85">
              <w:rPr>
                <w:rFonts w:ascii="Times New Roman" w:hAnsi="Times New Roman" w:cs="Times New Roman"/>
                <w:bCs/>
                <w:sz w:val="24"/>
                <w:szCs w:val="24"/>
                <w:shd w:val="clear" w:color="auto" w:fill="FFFFFF"/>
              </w:rPr>
              <w:t>iem</w:t>
            </w:r>
            <w:r w:rsidR="00613993" w:rsidRPr="00613993">
              <w:rPr>
                <w:rFonts w:ascii="Times New Roman" w:hAnsi="Times New Roman" w:cs="Times New Roman"/>
                <w:bCs/>
                <w:sz w:val="24"/>
                <w:szCs w:val="24"/>
                <w:shd w:val="clear" w:color="auto" w:fill="FFFFFF"/>
              </w:rPr>
              <w:t xml:space="preserve"> Nr. 155</w:t>
            </w:r>
            <w:r w:rsidR="00613993">
              <w:rPr>
                <w:rFonts w:ascii="Times New Roman" w:hAnsi="Times New Roman" w:cs="Times New Roman"/>
                <w:bCs/>
                <w:sz w:val="24"/>
                <w:szCs w:val="24"/>
                <w:shd w:val="clear" w:color="auto" w:fill="FFFFFF"/>
              </w:rPr>
              <w:t xml:space="preserve"> “</w:t>
            </w:r>
            <w:r w:rsidR="00613993" w:rsidRPr="00613993">
              <w:rPr>
                <w:rFonts w:ascii="Times New Roman" w:hAnsi="Times New Roman" w:cs="Times New Roman"/>
                <w:bCs/>
                <w:sz w:val="24"/>
                <w:szCs w:val="24"/>
                <w:shd w:val="clear" w:color="auto" w:fill="FFFFFF"/>
              </w:rPr>
              <w:t>Tabakas izstrādājumu izsekojamības sistēmas noteikumi</w:t>
            </w:r>
            <w:r w:rsidR="00613993">
              <w:rPr>
                <w:rFonts w:ascii="Times New Roman" w:hAnsi="Times New Roman" w:cs="Times New Roman"/>
                <w:bCs/>
                <w:sz w:val="24"/>
                <w:szCs w:val="24"/>
                <w:shd w:val="clear" w:color="auto" w:fill="FFFFFF"/>
              </w:rPr>
              <w:t>”, kas izdoti uz Tabakas likuma 6.panta vienpadsmitās daļas pamata)</w:t>
            </w:r>
            <w:r w:rsidR="0047408E" w:rsidRPr="00CB1296">
              <w:rPr>
                <w:rFonts w:ascii="Times New Roman" w:hAnsi="Times New Roman" w:cs="Times New Roman"/>
                <w:bCs/>
                <w:sz w:val="24"/>
                <w:szCs w:val="24"/>
                <w:shd w:val="clear" w:color="auto" w:fill="FFFFFF"/>
              </w:rPr>
              <w:t>.</w:t>
            </w:r>
          </w:p>
          <w:p w14:paraId="593093A5" w14:textId="77777777" w:rsidR="0040765F" w:rsidRPr="0062762E" w:rsidRDefault="0040765F" w:rsidP="00A457CF">
            <w:pPr>
              <w:spacing w:after="0" w:line="240" w:lineRule="auto"/>
              <w:jc w:val="both"/>
              <w:rPr>
                <w:rFonts w:ascii="Times New Roman" w:hAnsi="Times New Roman" w:cs="Times New Roman"/>
                <w:sz w:val="24"/>
                <w:szCs w:val="24"/>
              </w:rPr>
            </w:pPr>
          </w:p>
        </w:tc>
      </w:tr>
      <w:tr w:rsidR="0062762E" w:rsidRPr="0062762E" w14:paraId="3638545C" w14:textId="77777777" w:rsidTr="00002D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9216B2" w14:textId="77777777" w:rsidR="00002D44"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27D7A17" w14:textId="77777777" w:rsidR="00002D44"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62C18C82" w14:textId="77777777" w:rsidR="00002D44" w:rsidRPr="0062762E" w:rsidRDefault="00EA06A5"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sz w:val="24"/>
                <w:szCs w:val="24"/>
                <w:lang w:eastAsia="lv-LV"/>
              </w:rPr>
              <w:t>Veselības ministrija.</w:t>
            </w:r>
          </w:p>
        </w:tc>
      </w:tr>
      <w:tr w:rsidR="0062762E" w:rsidRPr="0062762E" w14:paraId="747E735F" w14:textId="77777777" w:rsidTr="00002D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090DF0" w14:textId="77777777" w:rsidR="00002D44"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86872BA" w14:textId="77777777" w:rsidR="00002D44"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20C0F11" w14:textId="77777777" w:rsidR="00002D44" w:rsidRDefault="008015B9" w:rsidP="00A457C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w:t>
            </w:r>
            <w:r w:rsidR="00915EF0">
              <w:rPr>
                <w:rFonts w:ascii="Times New Roman" w:eastAsia="Times New Roman" w:hAnsi="Times New Roman" w:cs="Times New Roman"/>
                <w:iCs/>
                <w:sz w:val="24"/>
                <w:szCs w:val="24"/>
                <w:lang w:eastAsia="lv-LV"/>
              </w:rPr>
              <w:t>zskatīts LAPK darba grupā</w:t>
            </w:r>
            <w:r>
              <w:rPr>
                <w:rFonts w:ascii="Times New Roman" w:eastAsia="Times New Roman" w:hAnsi="Times New Roman" w:cs="Times New Roman"/>
                <w:iCs/>
                <w:sz w:val="24"/>
                <w:szCs w:val="24"/>
                <w:lang w:eastAsia="lv-LV"/>
              </w:rPr>
              <w:t>.</w:t>
            </w:r>
          </w:p>
          <w:p w14:paraId="1A060870" w14:textId="5DDEA926" w:rsidR="008015B9" w:rsidRPr="0062762E" w:rsidRDefault="008015B9" w:rsidP="00A457CF">
            <w:pPr>
              <w:spacing w:after="0" w:line="240" w:lineRule="auto"/>
              <w:rPr>
                <w:rFonts w:ascii="Times New Roman" w:eastAsia="Times New Roman" w:hAnsi="Times New Roman" w:cs="Times New Roman"/>
                <w:iCs/>
                <w:sz w:val="24"/>
                <w:szCs w:val="24"/>
                <w:lang w:eastAsia="lv-LV"/>
              </w:rPr>
            </w:pPr>
          </w:p>
        </w:tc>
      </w:tr>
      <w:tr w:rsidR="008015B9" w:rsidRPr="0062762E" w14:paraId="6ABAD259" w14:textId="77777777" w:rsidTr="008015B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tcPr>
          <w:p w14:paraId="120102AB" w14:textId="77777777" w:rsidR="008015B9" w:rsidRDefault="008015B9" w:rsidP="008015B9"/>
          <w:tbl>
            <w:tblPr>
              <w:tblStyle w:val="TableGrid"/>
              <w:tblW w:w="0" w:type="auto"/>
              <w:tblLook w:val="04A0" w:firstRow="1" w:lastRow="0" w:firstColumn="1" w:lastColumn="0" w:noHBand="0" w:noVBand="1"/>
            </w:tblPr>
            <w:tblGrid>
              <w:gridCol w:w="2693"/>
              <w:gridCol w:w="1033"/>
              <w:gridCol w:w="1034"/>
              <w:gridCol w:w="1034"/>
              <w:gridCol w:w="1033"/>
              <w:gridCol w:w="1034"/>
              <w:gridCol w:w="1034"/>
            </w:tblGrid>
            <w:tr w:rsidR="008015B9" w:rsidRPr="00ED490D" w14:paraId="3CCCCEED" w14:textId="77777777" w:rsidTr="00121482">
              <w:tc>
                <w:tcPr>
                  <w:tcW w:w="2693" w:type="dxa"/>
                </w:tcPr>
                <w:p w14:paraId="4BD01C22" w14:textId="77777777" w:rsidR="008015B9" w:rsidRPr="00ED490D" w:rsidRDefault="008015B9" w:rsidP="008015B9">
                  <w:pPr>
                    <w:rPr>
                      <w:rFonts w:ascii="Times New Roman" w:hAnsi="Times New Roman" w:cs="Times New Roman"/>
                      <w:sz w:val="24"/>
                      <w:szCs w:val="24"/>
                    </w:rPr>
                  </w:pPr>
                </w:p>
              </w:tc>
              <w:tc>
                <w:tcPr>
                  <w:tcW w:w="3101" w:type="dxa"/>
                  <w:gridSpan w:val="3"/>
                  <w:vAlign w:val="center"/>
                </w:tcPr>
                <w:p w14:paraId="09D41F2B" w14:textId="77777777" w:rsidR="008015B9" w:rsidRPr="00ED490D" w:rsidRDefault="008015B9" w:rsidP="008015B9">
                  <w:pPr>
                    <w:jc w:val="center"/>
                    <w:rPr>
                      <w:rFonts w:ascii="Times New Roman" w:hAnsi="Times New Roman" w:cs="Times New Roman"/>
                      <w:sz w:val="24"/>
                      <w:szCs w:val="24"/>
                    </w:rPr>
                  </w:pPr>
                  <w:r w:rsidRPr="00ED490D">
                    <w:rPr>
                      <w:rFonts w:ascii="Times New Roman" w:hAnsi="Times New Roman" w:cs="Times New Roman"/>
                      <w:sz w:val="24"/>
                      <w:szCs w:val="24"/>
                    </w:rPr>
                    <w:t>Pieņemto lēmumu skaits par administratīvās atbildības piemērošanu</w:t>
                  </w:r>
                </w:p>
              </w:tc>
              <w:tc>
                <w:tcPr>
                  <w:tcW w:w="3101" w:type="dxa"/>
                  <w:gridSpan w:val="3"/>
                </w:tcPr>
                <w:p w14:paraId="29BC6DCB" w14:textId="77777777" w:rsidR="008015B9" w:rsidRPr="00ED490D" w:rsidRDefault="008015B9" w:rsidP="008015B9">
                  <w:pPr>
                    <w:jc w:val="center"/>
                    <w:rPr>
                      <w:rFonts w:ascii="Times New Roman" w:hAnsi="Times New Roman" w:cs="Times New Roman"/>
                      <w:sz w:val="24"/>
                      <w:szCs w:val="24"/>
                    </w:rPr>
                  </w:pPr>
                  <w:r w:rsidRPr="00ED490D">
                    <w:rPr>
                      <w:rFonts w:ascii="Times New Roman" w:hAnsi="Times New Roman" w:cs="Times New Roman"/>
                      <w:sz w:val="24"/>
                      <w:szCs w:val="24"/>
                    </w:rPr>
                    <w:t>Pieņemto lēmumu skaits par audzinoša rakstura piespiedu līdzekļu piemērošanu</w:t>
                  </w:r>
                </w:p>
              </w:tc>
            </w:tr>
            <w:tr w:rsidR="008015B9" w:rsidRPr="00ED490D" w14:paraId="1D461EE8" w14:textId="77777777" w:rsidTr="008015B9">
              <w:tc>
                <w:tcPr>
                  <w:tcW w:w="2693" w:type="dxa"/>
                </w:tcPr>
                <w:p w14:paraId="182B2D32" w14:textId="77777777" w:rsidR="008015B9" w:rsidRPr="00ED490D" w:rsidRDefault="008015B9" w:rsidP="008015B9">
                  <w:pPr>
                    <w:rPr>
                      <w:rFonts w:ascii="Times New Roman" w:hAnsi="Times New Roman" w:cs="Times New Roman"/>
                      <w:sz w:val="24"/>
                      <w:szCs w:val="24"/>
                    </w:rPr>
                  </w:pPr>
                </w:p>
              </w:tc>
              <w:tc>
                <w:tcPr>
                  <w:tcW w:w="1033" w:type="dxa"/>
                  <w:vAlign w:val="center"/>
                </w:tcPr>
                <w:p w14:paraId="4B719B80" w14:textId="77777777" w:rsidR="008015B9" w:rsidRPr="00213751" w:rsidRDefault="008015B9" w:rsidP="008015B9">
                  <w:pPr>
                    <w:jc w:val="center"/>
                    <w:rPr>
                      <w:rFonts w:ascii="Times New Roman" w:hAnsi="Times New Roman" w:cs="Times New Roman"/>
                      <w:b/>
                      <w:sz w:val="24"/>
                      <w:szCs w:val="24"/>
                    </w:rPr>
                  </w:pPr>
                  <w:r w:rsidRPr="00213751">
                    <w:rPr>
                      <w:rFonts w:ascii="Times New Roman" w:hAnsi="Times New Roman" w:cs="Times New Roman"/>
                      <w:b/>
                      <w:sz w:val="24"/>
                      <w:szCs w:val="24"/>
                    </w:rPr>
                    <w:t>2016</w:t>
                  </w:r>
                </w:p>
              </w:tc>
              <w:tc>
                <w:tcPr>
                  <w:tcW w:w="1034" w:type="dxa"/>
                  <w:vAlign w:val="center"/>
                </w:tcPr>
                <w:p w14:paraId="60674A26" w14:textId="77777777" w:rsidR="008015B9" w:rsidRPr="00213751" w:rsidRDefault="008015B9" w:rsidP="008015B9">
                  <w:pPr>
                    <w:jc w:val="center"/>
                    <w:rPr>
                      <w:rFonts w:ascii="Times New Roman" w:hAnsi="Times New Roman" w:cs="Times New Roman"/>
                      <w:b/>
                      <w:sz w:val="24"/>
                      <w:szCs w:val="24"/>
                    </w:rPr>
                  </w:pPr>
                  <w:r w:rsidRPr="00213751">
                    <w:rPr>
                      <w:rFonts w:ascii="Times New Roman" w:hAnsi="Times New Roman" w:cs="Times New Roman"/>
                      <w:b/>
                      <w:sz w:val="24"/>
                      <w:szCs w:val="24"/>
                    </w:rPr>
                    <w:t>2017</w:t>
                  </w:r>
                </w:p>
              </w:tc>
              <w:tc>
                <w:tcPr>
                  <w:tcW w:w="1034" w:type="dxa"/>
                  <w:vAlign w:val="center"/>
                </w:tcPr>
                <w:p w14:paraId="75948D09" w14:textId="77777777" w:rsidR="008015B9" w:rsidRPr="00213751" w:rsidRDefault="008015B9" w:rsidP="008015B9">
                  <w:pPr>
                    <w:jc w:val="center"/>
                    <w:rPr>
                      <w:rFonts w:ascii="Times New Roman" w:hAnsi="Times New Roman" w:cs="Times New Roman"/>
                      <w:b/>
                      <w:sz w:val="24"/>
                      <w:szCs w:val="24"/>
                    </w:rPr>
                  </w:pPr>
                  <w:r w:rsidRPr="00213751">
                    <w:rPr>
                      <w:rFonts w:ascii="Times New Roman" w:hAnsi="Times New Roman" w:cs="Times New Roman"/>
                      <w:b/>
                      <w:sz w:val="24"/>
                      <w:szCs w:val="24"/>
                    </w:rPr>
                    <w:t>2018</w:t>
                  </w:r>
                </w:p>
              </w:tc>
              <w:tc>
                <w:tcPr>
                  <w:tcW w:w="1033" w:type="dxa"/>
                </w:tcPr>
                <w:p w14:paraId="5EF38E6D" w14:textId="77777777" w:rsidR="008015B9" w:rsidRPr="00213751" w:rsidRDefault="008015B9" w:rsidP="008015B9">
                  <w:pPr>
                    <w:jc w:val="center"/>
                    <w:rPr>
                      <w:rFonts w:ascii="Times New Roman" w:hAnsi="Times New Roman" w:cs="Times New Roman"/>
                      <w:b/>
                      <w:sz w:val="24"/>
                      <w:szCs w:val="24"/>
                    </w:rPr>
                  </w:pPr>
                  <w:r w:rsidRPr="00213751">
                    <w:rPr>
                      <w:rFonts w:ascii="Times New Roman" w:hAnsi="Times New Roman" w:cs="Times New Roman"/>
                      <w:b/>
                      <w:sz w:val="24"/>
                      <w:szCs w:val="24"/>
                    </w:rPr>
                    <w:t>2016</w:t>
                  </w:r>
                </w:p>
              </w:tc>
              <w:tc>
                <w:tcPr>
                  <w:tcW w:w="1034" w:type="dxa"/>
                </w:tcPr>
                <w:p w14:paraId="40ABC4B0" w14:textId="77777777" w:rsidR="008015B9" w:rsidRPr="00213751" w:rsidRDefault="008015B9" w:rsidP="008015B9">
                  <w:pPr>
                    <w:jc w:val="center"/>
                    <w:rPr>
                      <w:rFonts w:ascii="Times New Roman" w:hAnsi="Times New Roman" w:cs="Times New Roman"/>
                      <w:b/>
                      <w:sz w:val="24"/>
                      <w:szCs w:val="24"/>
                    </w:rPr>
                  </w:pPr>
                  <w:r w:rsidRPr="00213751">
                    <w:rPr>
                      <w:rFonts w:ascii="Times New Roman" w:hAnsi="Times New Roman" w:cs="Times New Roman"/>
                      <w:b/>
                      <w:sz w:val="24"/>
                      <w:szCs w:val="24"/>
                    </w:rPr>
                    <w:t>2017</w:t>
                  </w:r>
                </w:p>
              </w:tc>
              <w:tc>
                <w:tcPr>
                  <w:tcW w:w="1034" w:type="dxa"/>
                </w:tcPr>
                <w:p w14:paraId="18A56CA8" w14:textId="77777777" w:rsidR="008015B9" w:rsidRPr="00213751" w:rsidRDefault="008015B9" w:rsidP="008015B9">
                  <w:pPr>
                    <w:jc w:val="center"/>
                    <w:rPr>
                      <w:rFonts w:ascii="Times New Roman" w:hAnsi="Times New Roman" w:cs="Times New Roman"/>
                      <w:b/>
                      <w:sz w:val="24"/>
                      <w:szCs w:val="24"/>
                    </w:rPr>
                  </w:pPr>
                  <w:r w:rsidRPr="00213751">
                    <w:rPr>
                      <w:rFonts w:ascii="Times New Roman" w:hAnsi="Times New Roman" w:cs="Times New Roman"/>
                      <w:b/>
                      <w:sz w:val="24"/>
                      <w:szCs w:val="24"/>
                    </w:rPr>
                    <w:t>2018</w:t>
                  </w:r>
                </w:p>
              </w:tc>
            </w:tr>
            <w:tr w:rsidR="008015B9" w:rsidRPr="00ED490D" w14:paraId="31FF1BB7" w14:textId="77777777" w:rsidTr="008015B9">
              <w:tc>
                <w:tcPr>
                  <w:tcW w:w="2693" w:type="dxa"/>
                </w:tcPr>
                <w:p w14:paraId="261C74C3" w14:textId="77777777" w:rsidR="008015B9" w:rsidRPr="00ED490D" w:rsidRDefault="008015B9" w:rsidP="008015B9">
                  <w:pPr>
                    <w:rPr>
                      <w:rFonts w:ascii="Times New Roman" w:hAnsi="Times New Roman" w:cs="Times New Roman"/>
                      <w:sz w:val="24"/>
                      <w:szCs w:val="24"/>
                    </w:rPr>
                  </w:pPr>
                  <w:r w:rsidRPr="00ED490D">
                    <w:rPr>
                      <w:rFonts w:ascii="Times New Roman" w:hAnsi="Times New Roman" w:cs="Times New Roman"/>
                      <w:sz w:val="24"/>
                      <w:szCs w:val="24"/>
                    </w:rPr>
                    <w:t>LAPK 41.panta pirmā daļa</w:t>
                  </w:r>
                </w:p>
              </w:tc>
              <w:tc>
                <w:tcPr>
                  <w:tcW w:w="1033" w:type="dxa"/>
                  <w:vAlign w:val="center"/>
                </w:tcPr>
                <w:p w14:paraId="2CB82572"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459</w:t>
                  </w:r>
                </w:p>
              </w:tc>
              <w:tc>
                <w:tcPr>
                  <w:tcW w:w="1034" w:type="dxa"/>
                  <w:vAlign w:val="center"/>
                </w:tcPr>
                <w:p w14:paraId="2F8160A1"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460</w:t>
                  </w:r>
                </w:p>
              </w:tc>
              <w:tc>
                <w:tcPr>
                  <w:tcW w:w="1034" w:type="dxa"/>
                  <w:vAlign w:val="center"/>
                </w:tcPr>
                <w:p w14:paraId="1164CEA4"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371</w:t>
                  </w:r>
                </w:p>
              </w:tc>
              <w:tc>
                <w:tcPr>
                  <w:tcW w:w="1033" w:type="dxa"/>
                  <w:vAlign w:val="center"/>
                </w:tcPr>
                <w:p w14:paraId="63582E5C"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48F775E2"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58723F9C"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773850A9" w14:textId="77777777" w:rsidTr="008015B9">
              <w:tc>
                <w:tcPr>
                  <w:tcW w:w="2693" w:type="dxa"/>
                </w:tcPr>
                <w:p w14:paraId="22D6FF5E" w14:textId="77777777" w:rsidR="008015B9" w:rsidRPr="00ED490D" w:rsidRDefault="008015B9" w:rsidP="008015B9">
                  <w:pPr>
                    <w:rPr>
                      <w:rFonts w:ascii="Times New Roman" w:hAnsi="Times New Roman" w:cs="Times New Roman"/>
                      <w:sz w:val="24"/>
                      <w:szCs w:val="24"/>
                    </w:rPr>
                  </w:pPr>
                  <w:r w:rsidRPr="00ED490D">
                    <w:rPr>
                      <w:rFonts w:ascii="Times New Roman" w:hAnsi="Times New Roman" w:cs="Times New Roman"/>
                      <w:sz w:val="24"/>
                      <w:szCs w:val="24"/>
                    </w:rPr>
                    <w:t>LAPK 41.panta otrā daļa</w:t>
                  </w:r>
                </w:p>
              </w:tc>
              <w:tc>
                <w:tcPr>
                  <w:tcW w:w="1033" w:type="dxa"/>
                  <w:vAlign w:val="center"/>
                </w:tcPr>
                <w:p w14:paraId="2D0F825B"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489</w:t>
                  </w:r>
                </w:p>
              </w:tc>
              <w:tc>
                <w:tcPr>
                  <w:tcW w:w="1034" w:type="dxa"/>
                  <w:vAlign w:val="center"/>
                </w:tcPr>
                <w:p w14:paraId="4708A24B"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488</w:t>
                  </w:r>
                </w:p>
              </w:tc>
              <w:tc>
                <w:tcPr>
                  <w:tcW w:w="1034" w:type="dxa"/>
                  <w:vAlign w:val="center"/>
                </w:tcPr>
                <w:p w14:paraId="3146EACB"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378</w:t>
                  </w:r>
                </w:p>
              </w:tc>
              <w:tc>
                <w:tcPr>
                  <w:tcW w:w="1033" w:type="dxa"/>
                  <w:vAlign w:val="center"/>
                </w:tcPr>
                <w:p w14:paraId="08AA3588"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04D45656"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6100CFFF"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52CDA107" w14:textId="77777777" w:rsidTr="008015B9">
              <w:tc>
                <w:tcPr>
                  <w:tcW w:w="2693" w:type="dxa"/>
                </w:tcPr>
                <w:p w14:paraId="467B5A3B" w14:textId="77777777" w:rsidR="008015B9" w:rsidRPr="00ED490D" w:rsidRDefault="008015B9" w:rsidP="008015B9">
                  <w:pPr>
                    <w:rPr>
                      <w:rFonts w:ascii="Times New Roman" w:hAnsi="Times New Roman" w:cs="Times New Roman"/>
                      <w:sz w:val="24"/>
                      <w:szCs w:val="24"/>
                    </w:rPr>
                  </w:pPr>
                  <w:r w:rsidRPr="00ED490D">
                    <w:rPr>
                      <w:rFonts w:ascii="Times New Roman" w:hAnsi="Times New Roman" w:cs="Times New Roman"/>
                      <w:sz w:val="24"/>
                      <w:szCs w:val="24"/>
                    </w:rPr>
                    <w:t>LAPK 41.panta trešā daļa</w:t>
                  </w:r>
                </w:p>
              </w:tc>
              <w:tc>
                <w:tcPr>
                  <w:tcW w:w="1033" w:type="dxa"/>
                  <w:vAlign w:val="center"/>
                </w:tcPr>
                <w:p w14:paraId="05416693"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6</w:t>
                  </w:r>
                </w:p>
              </w:tc>
              <w:tc>
                <w:tcPr>
                  <w:tcW w:w="1034" w:type="dxa"/>
                  <w:vAlign w:val="center"/>
                </w:tcPr>
                <w:p w14:paraId="3908C069"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3</w:t>
                  </w:r>
                </w:p>
              </w:tc>
              <w:tc>
                <w:tcPr>
                  <w:tcW w:w="1034" w:type="dxa"/>
                  <w:vAlign w:val="center"/>
                </w:tcPr>
                <w:p w14:paraId="1FCA6007"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5</w:t>
                  </w:r>
                </w:p>
              </w:tc>
              <w:tc>
                <w:tcPr>
                  <w:tcW w:w="1033" w:type="dxa"/>
                  <w:vAlign w:val="center"/>
                </w:tcPr>
                <w:p w14:paraId="31D2A4E4"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790C8914"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70F3C4B1"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063E88CA" w14:textId="77777777" w:rsidTr="008015B9">
              <w:tc>
                <w:tcPr>
                  <w:tcW w:w="2693" w:type="dxa"/>
                </w:tcPr>
                <w:p w14:paraId="35A76495" w14:textId="77777777" w:rsidR="008015B9" w:rsidRPr="00ED490D" w:rsidRDefault="008015B9" w:rsidP="008015B9">
                  <w:pPr>
                    <w:rPr>
                      <w:rFonts w:ascii="Times New Roman" w:hAnsi="Times New Roman" w:cs="Times New Roman"/>
                      <w:sz w:val="24"/>
                      <w:szCs w:val="24"/>
                    </w:rPr>
                  </w:pPr>
                  <w:r w:rsidRPr="00ED490D">
                    <w:rPr>
                      <w:rFonts w:ascii="Times New Roman" w:hAnsi="Times New Roman" w:cs="Times New Roman"/>
                      <w:sz w:val="24"/>
                      <w:szCs w:val="24"/>
                    </w:rPr>
                    <w:t>LAPK 41.panta ceturtā daļa</w:t>
                  </w:r>
                </w:p>
              </w:tc>
              <w:tc>
                <w:tcPr>
                  <w:tcW w:w="1033" w:type="dxa"/>
                  <w:vAlign w:val="center"/>
                </w:tcPr>
                <w:p w14:paraId="71CA7634"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15</w:t>
                  </w:r>
                </w:p>
              </w:tc>
              <w:tc>
                <w:tcPr>
                  <w:tcW w:w="1034" w:type="dxa"/>
                  <w:vAlign w:val="center"/>
                </w:tcPr>
                <w:p w14:paraId="7F258D11"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10</w:t>
                  </w:r>
                </w:p>
              </w:tc>
              <w:tc>
                <w:tcPr>
                  <w:tcW w:w="1034" w:type="dxa"/>
                  <w:vAlign w:val="center"/>
                </w:tcPr>
                <w:p w14:paraId="5EA1BFD5"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10</w:t>
                  </w:r>
                </w:p>
              </w:tc>
              <w:tc>
                <w:tcPr>
                  <w:tcW w:w="1033" w:type="dxa"/>
                  <w:vAlign w:val="center"/>
                </w:tcPr>
                <w:p w14:paraId="7E49358D"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599866FF"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46B41961"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748555EA" w14:textId="77777777" w:rsidTr="008015B9">
              <w:tc>
                <w:tcPr>
                  <w:tcW w:w="2693" w:type="dxa"/>
                </w:tcPr>
                <w:p w14:paraId="28126C19" w14:textId="77777777" w:rsidR="008015B9" w:rsidRPr="00ED490D" w:rsidRDefault="008015B9" w:rsidP="008015B9">
                  <w:pPr>
                    <w:rPr>
                      <w:rFonts w:ascii="Times New Roman" w:hAnsi="Times New Roman" w:cs="Times New Roman"/>
                      <w:sz w:val="24"/>
                      <w:szCs w:val="24"/>
                    </w:rPr>
                  </w:pPr>
                  <w:r w:rsidRPr="00ED490D">
                    <w:rPr>
                      <w:rFonts w:ascii="Times New Roman" w:hAnsi="Times New Roman" w:cs="Times New Roman"/>
                      <w:sz w:val="24"/>
                      <w:szCs w:val="24"/>
                    </w:rPr>
                    <w:t>LAPK 41.panta piektā daļa</w:t>
                  </w:r>
                </w:p>
              </w:tc>
              <w:tc>
                <w:tcPr>
                  <w:tcW w:w="1033" w:type="dxa"/>
                  <w:vAlign w:val="center"/>
                </w:tcPr>
                <w:p w14:paraId="65C9D631"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13</w:t>
                  </w:r>
                </w:p>
              </w:tc>
              <w:tc>
                <w:tcPr>
                  <w:tcW w:w="1034" w:type="dxa"/>
                  <w:vAlign w:val="center"/>
                </w:tcPr>
                <w:p w14:paraId="0B2B1136"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12</w:t>
                  </w:r>
                </w:p>
              </w:tc>
              <w:tc>
                <w:tcPr>
                  <w:tcW w:w="1034" w:type="dxa"/>
                  <w:vAlign w:val="center"/>
                </w:tcPr>
                <w:p w14:paraId="0E3FFE51"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3</w:t>
                  </w:r>
                </w:p>
              </w:tc>
              <w:tc>
                <w:tcPr>
                  <w:tcW w:w="1033" w:type="dxa"/>
                  <w:vAlign w:val="center"/>
                </w:tcPr>
                <w:p w14:paraId="480C17A8"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12F464A5"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44C5D4E6"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49FB09E3" w14:textId="77777777" w:rsidTr="008015B9">
              <w:tc>
                <w:tcPr>
                  <w:tcW w:w="2693" w:type="dxa"/>
                </w:tcPr>
                <w:p w14:paraId="3A3DF475" w14:textId="77777777" w:rsidR="008015B9" w:rsidRPr="00ED490D" w:rsidRDefault="008015B9" w:rsidP="008015B9">
                  <w:pPr>
                    <w:rPr>
                      <w:rFonts w:ascii="Times New Roman" w:hAnsi="Times New Roman" w:cs="Times New Roman"/>
                      <w:sz w:val="24"/>
                      <w:szCs w:val="24"/>
                    </w:rPr>
                  </w:pPr>
                  <w:r w:rsidRPr="00ED490D">
                    <w:rPr>
                      <w:rFonts w:ascii="Times New Roman" w:hAnsi="Times New Roman" w:cs="Times New Roman"/>
                      <w:sz w:val="24"/>
                      <w:szCs w:val="24"/>
                    </w:rPr>
                    <w:t>LAPK 41.panta sestā daļa</w:t>
                  </w:r>
                </w:p>
              </w:tc>
              <w:tc>
                <w:tcPr>
                  <w:tcW w:w="1033" w:type="dxa"/>
                  <w:vAlign w:val="center"/>
                </w:tcPr>
                <w:p w14:paraId="75D80F7B"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7CD6DFDC"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5A56F6A1"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3" w:type="dxa"/>
                  <w:vAlign w:val="center"/>
                </w:tcPr>
                <w:p w14:paraId="55405421"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1FE8676F"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31D4C0F3"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24C0C9BA" w14:textId="77777777" w:rsidTr="008015B9">
              <w:tc>
                <w:tcPr>
                  <w:tcW w:w="2693" w:type="dxa"/>
                </w:tcPr>
                <w:p w14:paraId="3EB71A9D" w14:textId="77777777" w:rsidR="008015B9" w:rsidRPr="00ED490D" w:rsidRDefault="008015B9" w:rsidP="008015B9">
                  <w:pPr>
                    <w:rPr>
                      <w:rFonts w:ascii="Times New Roman" w:hAnsi="Times New Roman" w:cs="Times New Roman"/>
                      <w:sz w:val="24"/>
                      <w:szCs w:val="24"/>
                    </w:rPr>
                  </w:pPr>
                  <w:r w:rsidRPr="00ED490D">
                    <w:rPr>
                      <w:rFonts w:ascii="Times New Roman" w:hAnsi="Times New Roman" w:cs="Times New Roman"/>
                      <w:sz w:val="24"/>
                      <w:szCs w:val="24"/>
                    </w:rPr>
                    <w:t>LAPK 42.</w:t>
                  </w:r>
                  <w:r w:rsidRPr="00ED490D">
                    <w:rPr>
                      <w:rFonts w:ascii="Times New Roman" w:hAnsi="Times New Roman" w:cs="Times New Roman"/>
                      <w:sz w:val="24"/>
                      <w:szCs w:val="24"/>
                      <w:vertAlign w:val="superscript"/>
                    </w:rPr>
                    <w:t>1</w:t>
                  </w:r>
                  <w:r w:rsidRPr="00ED490D">
                    <w:rPr>
                      <w:rFonts w:ascii="Times New Roman" w:hAnsi="Times New Roman" w:cs="Times New Roman"/>
                      <w:sz w:val="24"/>
                      <w:szCs w:val="24"/>
                    </w:rPr>
                    <w:t xml:space="preserve"> panta pirmā daļa</w:t>
                  </w:r>
                </w:p>
              </w:tc>
              <w:tc>
                <w:tcPr>
                  <w:tcW w:w="1033" w:type="dxa"/>
                  <w:vAlign w:val="center"/>
                </w:tcPr>
                <w:p w14:paraId="1184C803"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2217</w:t>
                  </w:r>
                </w:p>
              </w:tc>
              <w:tc>
                <w:tcPr>
                  <w:tcW w:w="1034" w:type="dxa"/>
                  <w:vAlign w:val="center"/>
                </w:tcPr>
                <w:p w14:paraId="2DF9DFCD"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2420</w:t>
                  </w:r>
                </w:p>
              </w:tc>
              <w:tc>
                <w:tcPr>
                  <w:tcW w:w="1034" w:type="dxa"/>
                  <w:vAlign w:val="center"/>
                </w:tcPr>
                <w:p w14:paraId="660B849A"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1692</w:t>
                  </w:r>
                </w:p>
              </w:tc>
              <w:tc>
                <w:tcPr>
                  <w:tcW w:w="1033" w:type="dxa"/>
                  <w:vAlign w:val="center"/>
                </w:tcPr>
                <w:p w14:paraId="62EAEC92"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1</w:t>
                  </w:r>
                </w:p>
              </w:tc>
              <w:tc>
                <w:tcPr>
                  <w:tcW w:w="1034" w:type="dxa"/>
                  <w:vAlign w:val="center"/>
                </w:tcPr>
                <w:p w14:paraId="69829B11"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11</w:t>
                  </w:r>
                </w:p>
              </w:tc>
              <w:tc>
                <w:tcPr>
                  <w:tcW w:w="1034" w:type="dxa"/>
                  <w:vAlign w:val="center"/>
                </w:tcPr>
                <w:p w14:paraId="5283C8F2"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10</w:t>
                  </w:r>
                </w:p>
              </w:tc>
            </w:tr>
            <w:tr w:rsidR="008015B9" w:rsidRPr="00ED490D" w14:paraId="5C768E16" w14:textId="77777777" w:rsidTr="008015B9">
              <w:tc>
                <w:tcPr>
                  <w:tcW w:w="2693" w:type="dxa"/>
                </w:tcPr>
                <w:p w14:paraId="1307A7EF" w14:textId="77777777" w:rsidR="008015B9" w:rsidRPr="00ED490D" w:rsidRDefault="008015B9" w:rsidP="008015B9">
                  <w:pPr>
                    <w:rPr>
                      <w:rFonts w:ascii="Times New Roman" w:hAnsi="Times New Roman" w:cs="Times New Roman"/>
                      <w:sz w:val="24"/>
                      <w:szCs w:val="24"/>
                    </w:rPr>
                  </w:pPr>
                  <w:r w:rsidRPr="00ED490D">
                    <w:rPr>
                      <w:rFonts w:ascii="Times New Roman" w:hAnsi="Times New Roman" w:cs="Times New Roman"/>
                      <w:sz w:val="24"/>
                      <w:szCs w:val="24"/>
                    </w:rPr>
                    <w:t>LAPK 42.</w:t>
                  </w:r>
                  <w:r w:rsidRPr="00ED490D">
                    <w:rPr>
                      <w:rFonts w:ascii="Times New Roman" w:hAnsi="Times New Roman" w:cs="Times New Roman"/>
                      <w:sz w:val="24"/>
                      <w:szCs w:val="24"/>
                      <w:vertAlign w:val="superscript"/>
                    </w:rPr>
                    <w:t>1</w:t>
                  </w:r>
                  <w:r w:rsidRPr="00ED490D">
                    <w:rPr>
                      <w:rFonts w:ascii="Times New Roman" w:hAnsi="Times New Roman" w:cs="Times New Roman"/>
                      <w:sz w:val="24"/>
                      <w:szCs w:val="24"/>
                    </w:rPr>
                    <w:t xml:space="preserve"> panta</w:t>
                  </w:r>
                  <w:r>
                    <w:rPr>
                      <w:rFonts w:ascii="Times New Roman" w:hAnsi="Times New Roman" w:cs="Times New Roman"/>
                      <w:sz w:val="24"/>
                      <w:szCs w:val="24"/>
                    </w:rPr>
                    <w:t xml:space="preserve"> otrā</w:t>
                  </w:r>
                  <w:r w:rsidRPr="00ED490D">
                    <w:rPr>
                      <w:rFonts w:ascii="Times New Roman" w:hAnsi="Times New Roman" w:cs="Times New Roman"/>
                      <w:sz w:val="24"/>
                      <w:szCs w:val="24"/>
                    </w:rPr>
                    <w:t xml:space="preserve"> daļa</w:t>
                  </w:r>
                </w:p>
              </w:tc>
              <w:tc>
                <w:tcPr>
                  <w:tcW w:w="1033" w:type="dxa"/>
                  <w:vAlign w:val="center"/>
                </w:tcPr>
                <w:p w14:paraId="27C23A9E"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15</w:t>
                  </w:r>
                </w:p>
              </w:tc>
              <w:tc>
                <w:tcPr>
                  <w:tcW w:w="1034" w:type="dxa"/>
                  <w:vAlign w:val="center"/>
                </w:tcPr>
                <w:p w14:paraId="614F7B1D"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51</w:t>
                  </w:r>
                </w:p>
              </w:tc>
              <w:tc>
                <w:tcPr>
                  <w:tcW w:w="1034" w:type="dxa"/>
                  <w:vAlign w:val="center"/>
                </w:tcPr>
                <w:p w14:paraId="4132FED2"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49</w:t>
                  </w:r>
                </w:p>
              </w:tc>
              <w:tc>
                <w:tcPr>
                  <w:tcW w:w="1033" w:type="dxa"/>
                  <w:vAlign w:val="center"/>
                </w:tcPr>
                <w:p w14:paraId="5C669EB8"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67E3F047"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1</w:t>
                  </w:r>
                </w:p>
              </w:tc>
              <w:tc>
                <w:tcPr>
                  <w:tcW w:w="1034" w:type="dxa"/>
                  <w:vAlign w:val="center"/>
                </w:tcPr>
                <w:p w14:paraId="2E85C22A"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6733270A" w14:textId="77777777" w:rsidTr="008015B9">
              <w:tc>
                <w:tcPr>
                  <w:tcW w:w="2693" w:type="dxa"/>
                </w:tcPr>
                <w:p w14:paraId="4B35D11C" w14:textId="77777777" w:rsidR="008015B9" w:rsidRPr="00ED490D" w:rsidRDefault="008015B9" w:rsidP="008015B9">
                  <w:pPr>
                    <w:rPr>
                      <w:rFonts w:ascii="Times New Roman" w:hAnsi="Times New Roman" w:cs="Times New Roman"/>
                      <w:sz w:val="24"/>
                      <w:szCs w:val="24"/>
                    </w:rPr>
                  </w:pPr>
                  <w:r w:rsidRPr="00ED490D">
                    <w:rPr>
                      <w:rFonts w:ascii="Times New Roman" w:hAnsi="Times New Roman" w:cs="Times New Roman"/>
                      <w:sz w:val="24"/>
                      <w:szCs w:val="24"/>
                    </w:rPr>
                    <w:t>LAPK 42.</w:t>
                  </w:r>
                  <w:r w:rsidRPr="00ED490D">
                    <w:rPr>
                      <w:rFonts w:ascii="Times New Roman" w:hAnsi="Times New Roman" w:cs="Times New Roman"/>
                      <w:sz w:val="24"/>
                      <w:szCs w:val="24"/>
                      <w:vertAlign w:val="superscript"/>
                    </w:rPr>
                    <w:t>1</w:t>
                  </w:r>
                  <w:r w:rsidRPr="00ED490D">
                    <w:rPr>
                      <w:rFonts w:ascii="Times New Roman" w:hAnsi="Times New Roman" w:cs="Times New Roman"/>
                      <w:sz w:val="24"/>
                      <w:szCs w:val="24"/>
                    </w:rPr>
                    <w:t xml:space="preserve"> panta </w:t>
                  </w:r>
                  <w:r>
                    <w:rPr>
                      <w:rFonts w:ascii="Times New Roman" w:hAnsi="Times New Roman" w:cs="Times New Roman"/>
                      <w:sz w:val="24"/>
                      <w:szCs w:val="24"/>
                    </w:rPr>
                    <w:t>trešā</w:t>
                  </w:r>
                  <w:r w:rsidRPr="00ED490D">
                    <w:rPr>
                      <w:rFonts w:ascii="Times New Roman" w:hAnsi="Times New Roman" w:cs="Times New Roman"/>
                      <w:sz w:val="24"/>
                      <w:szCs w:val="24"/>
                    </w:rPr>
                    <w:t xml:space="preserve"> daļa</w:t>
                  </w:r>
                </w:p>
              </w:tc>
              <w:tc>
                <w:tcPr>
                  <w:tcW w:w="1033" w:type="dxa"/>
                  <w:vAlign w:val="center"/>
                </w:tcPr>
                <w:p w14:paraId="6AA40752"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15</w:t>
                  </w:r>
                </w:p>
              </w:tc>
              <w:tc>
                <w:tcPr>
                  <w:tcW w:w="1034" w:type="dxa"/>
                  <w:vAlign w:val="center"/>
                </w:tcPr>
                <w:p w14:paraId="31B9C110"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37</w:t>
                  </w:r>
                </w:p>
              </w:tc>
              <w:tc>
                <w:tcPr>
                  <w:tcW w:w="1034" w:type="dxa"/>
                  <w:vAlign w:val="center"/>
                </w:tcPr>
                <w:p w14:paraId="3E304859"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50</w:t>
                  </w:r>
                </w:p>
              </w:tc>
              <w:tc>
                <w:tcPr>
                  <w:tcW w:w="1033" w:type="dxa"/>
                  <w:vAlign w:val="center"/>
                </w:tcPr>
                <w:p w14:paraId="5D544763"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05437EA1"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095D9BEA"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06A35FFB" w14:textId="77777777" w:rsidTr="008015B9">
              <w:tc>
                <w:tcPr>
                  <w:tcW w:w="2693" w:type="dxa"/>
                </w:tcPr>
                <w:p w14:paraId="306D8BF7" w14:textId="77777777" w:rsidR="008015B9" w:rsidRPr="00ED490D" w:rsidRDefault="008015B9" w:rsidP="008015B9">
                  <w:pPr>
                    <w:rPr>
                      <w:rFonts w:ascii="Times New Roman" w:hAnsi="Times New Roman" w:cs="Times New Roman"/>
                      <w:sz w:val="24"/>
                      <w:szCs w:val="24"/>
                    </w:rPr>
                  </w:pPr>
                  <w:r w:rsidRPr="00ED490D">
                    <w:rPr>
                      <w:rFonts w:ascii="Times New Roman" w:hAnsi="Times New Roman" w:cs="Times New Roman"/>
                      <w:sz w:val="24"/>
                      <w:szCs w:val="24"/>
                    </w:rPr>
                    <w:t>LAPK 42.</w:t>
                  </w:r>
                  <w:r w:rsidRPr="00ED490D">
                    <w:rPr>
                      <w:rFonts w:ascii="Times New Roman" w:hAnsi="Times New Roman" w:cs="Times New Roman"/>
                      <w:sz w:val="24"/>
                      <w:szCs w:val="24"/>
                      <w:vertAlign w:val="superscript"/>
                    </w:rPr>
                    <w:t>1</w:t>
                  </w:r>
                  <w:r w:rsidRPr="00ED490D">
                    <w:rPr>
                      <w:rFonts w:ascii="Times New Roman" w:hAnsi="Times New Roman" w:cs="Times New Roman"/>
                      <w:sz w:val="24"/>
                      <w:szCs w:val="24"/>
                    </w:rPr>
                    <w:t xml:space="preserve"> panta </w:t>
                  </w:r>
                  <w:r>
                    <w:rPr>
                      <w:rFonts w:ascii="Times New Roman" w:hAnsi="Times New Roman" w:cs="Times New Roman"/>
                      <w:sz w:val="24"/>
                      <w:szCs w:val="24"/>
                    </w:rPr>
                    <w:t>ceturtā</w:t>
                  </w:r>
                  <w:r w:rsidRPr="00ED490D">
                    <w:rPr>
                      <w:rFonts w:ascii="Times New Roman" w:hAnsi="Times New Roman" w:cs="Times New Roman"/>
                      <w:sz w:val="24"/>
                      <w:szCs w:val="24"/>
                    </w:rPr>
                    <w:t xml:space="preserve"> daļa</w:t>
                  </w:r>
                </w:p>
              </w:tc>
              <w:tc>
                <w:tcPr>
                  <w:tcW w:w="1033" w:type="dxa"/>
                  <w:vAlign w:val="center"/>
                </w:tcPr>
                <w:p w14:paraId="759F5AB1"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2110</w:t>
                  </w:r>
                </w:p>
              </w:tc>
              <w:tc>
                <w:tcPr>
                  <w:tcW w:w="1034" w:type="dxa"/>
                  <w:vAlign w:val="center"/>
                </w:tcPr>
                <w:p w14:paraId="7D6741F1"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2188</w:t>
                  </w:r>
                </w:p>
              </w:tc>
              <w:tc>
                <w:tcPr>
                  <w:tcW w:w="1034" w:type="dxa"/>
                  <w:vAlign w:val="center"/>
                </w:tcPr>
                <w:p w14:paraId="7D59AE50"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1807</w:t>
                  </w:r>
                </w:p>
              </w:tc>
              <w:tc>
                <w:tcPr>
                  <w:tcW w:w="1033" w:type="dxa"/>
                  <w:vAlign w:val="center"/>
                </w:tcPr>
                <w:p w14:paraId="74812553"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217</w:t>
                  </w:r>
                </w:p>
              </w:tc>
              <w:tc>
                <w:tcPr>
                  <w:tcW w:w="1034" w:type="dxa"/>
                  <w:vAlign w:val="center"/>
                </w:tcPr>
                <w:p w14:paraId="1981E182"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959</w:t>
                  </w:r>
                </w:p>
              </w:tc>
              <w:tc>
                <w:tcPr>
                  <w:tcW w:w="1034" w:type="dxa"/>
                  <w:vAlign w:val="center"/>
                </w:tcPr>
                <w:p w14:paraId="26B4F18C"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1041</w:t>
                  </w:r>
                </w:p>
              </w:tc>
            </w:tr>
            <w:tr w:rsidR="008015B9" w:rsidRPr="00ED490D" w14:paraId="691C98A5" w14:textId="77777777" w:rsidTr="008015B9">
              <w:tc>
                <w:tcPr>
                  <w:tcW w:w="2693" w:type="dxa"/>
                </w:tcPr>
                <w:p w14:paraId="44A5C4AC" w14:textId="77777777" w:rsidR="008015B9" w:rsidRPr="00ED490D" w:rsidRDefault="008015B9" w:rsidP="008015B9">
                  <w:pPr>
                    <w:rPr>
                      <w:rFonts w:ascii="Times New Roman" w:hAnsi="Times New Roman" w:cs="Times New Roman"/>
                      <w:sz w:val="24"/>
                      <w:szCs w:val="24"/>
                    </w:rPr>
                  </w:pPr>
                  <w:r>
                    <w:rPr>
                      <w:rFonts w:ascii="Times New Roman" w:hAnsi="Times New Roman" w:cs="Times New Roman"/>
                      <w:sz w:val="24"/>
                      <w:szCs w:val="24"/>
                    </w:rPr>
                    <w:t>LAPK 155.panta pirmā daļa</w:t>
                  </w:r>
                </w:p>
              </w:tc>
              <w:tc>
                <w:tcPr>
                  <w:tcW w:w="1033" w:type="dxa"/>
                  <w:vAlign w:val="center"/>
                </w:tcPr>
                <w:p w14:paraId="2676E5EF"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149</w:t>
                  </w:r>
                </w:p>
              </w:tc>
              <w:tc>
                <w:tcPr>
                  <w:tcW w:w="1034" w:type="dxa"/>
                  <w:vAlign w:val="center"/>
                </w:tcPr>
                <w:p w14:paraId="3A5FC76F"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138</w:t>
                  </w:r>
                </w:p>
              </w:tc>
              <w:tc>
                <w:tcPr>
                  <w:tcW w:w="1034" w:type="dxa"/>
                  <w:vAlign w:val="center"/>
                </w:tcPr>
                <w:p w14:paraId="0772BD5A"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136</w:t>
                  </w:r>
                </w:p>
              </w:tc>
              <w:tc>
                <w:tcPr>
                  <w:tcW w:w="1033" w:type="dxa"/>
                  <w:vAlign w:val="center"/>
                </w:tcPr>
                <w:p w14:paraId="57D6D8DF"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684ABF2C"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1694E4DC"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4B357571" w14:textId="77777777" w:rsidTr="008015B9">
              <w:tc>
                <w:tcPr>
                  <w:tcW w:w="2693" w:type="dxa"/>
                </w:tcPr>
                <w:p w14:paraId="0918F226" w14:textId="77777777" w:rsidR="008015B9" w:rsidRDefault="008015B9" w:rsidP="008015B9">
                  <w:r w:rsidRPr="007D106C">
                    <w:rPr>
                      <w:rFonts w:ascii="Times New Roman" w:hAnsi="Times New Roman" w:cs="Times New Roman"/>
                      <w:sz w:val="24"/>
                      <w:szCs w:val="24"/>
                    </w:rPr>
                    <w:t xml:space="preserve">LAPK 155.panta </w:t>
                  </w:r>
                  <w:r>
                    <w:rPr>
                      <w:rFonts w:ascii="Times New Roman" w:hAnsi="Times New Roman" w:cs="Times New Roman"/>
                      <w:sz w:val="24"/>
                      <w:szCs w:val="24"/>
                    </w:rPr>
                    <w:t>otrā</w:t>
                  </w:r>
                  <w:r w:rsidRPr="007D106C">
                    <w:rPr>
                      <w:rFonts w:ascii="Times New Roman" w:hAnsi="Times New Roman" w:cs="Times New Roman"/>
                      <w:sz w:val="24"/>
                      <w:szCs w:val="24"/>
                    </w:rPr>
                    <w:t xml:space="preserve"> daļa</w:t>
                  </w:r>
                </w:p>
              </w:tc>
              <w:tc>
                <w:tcPr>
                  <w:tcW w:w="1033" w:type="dxa"/>
                  <w:vAlign w:val="center"/>
                </w:tcPr>
                <w:p w14:paraId="1D0E471E"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8</w:t>
                  </w:r>
                </w:p>
              </w:tc>
              <w:tc>
                <w:tcPr>
                  <w:tcW w:w="1034" w:type="dxa"/>
                  <w:vAlign w:val="center"/>
                </w:tcPr>
                <w:p w14:paraId="47CAFCED"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9</w:t>
                  </w:r>
                </w:p>
              </w:tc>
              <w:tc>
                <w:tcPr>
                  <w:tcW w:w="1034" w:type="dxa"/>
                  <w:vAlign w:val="center"/>
                </w:tcPr>
                <w:p w14:paraId="5155DE52"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14</w:t>
                  </w:r>
                </w:p>
              </w:tc>
              <w:tc>
                <w:tcPr>
                  <w:tcW w:w="1033" w:type="dxa"/>
                  <w:vAlign w:val="center"/>
                </w:tcPr>
                <w:p w14:paraId="663EE1E7"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156D4D43"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1D39BDDC"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6348C56A" w14:textId="77777777" w:rsidTr="008015B9">
              <w:tc>
                <w:tcPr>
                  <w:tcW w:w="2693" w:type="dxa"/>
                </w:tcPr>
                <w:p w14:paraId="5CE745B1" w14:textId="77777777" w:rsidR="008015B9" w:rsidRDefault="008015B9" w:rsidP="008015B9">
                  <w:r w:rsidRPr="007D106C">
                    <w:rPr>
                      <w:rFonts w:ascii="Times New Roman" w:hAnsi="Times New Roman" w:cs="Times New Roman"/>
                      <w:sz w:val="24"/>
                      <w:szCs w:val="24"/>
                    </w:rPr>
                    <w:t xml:space="preserve">LAPK 155.panta </w:t>
                  </w:r>
                  <w:r>
                    <w:rPr>
                      <w:rFonts w:ascii="Times New Roman" w:hAnsi="Times New Roman" w:cs="Times New Roman"/>
                      <w:sz w:val="24"/>
                      <w:szCs w:val="24"/>
                    </w:rPr>
                    <w:t>trešā</w:t>
                  </w:r>
                  <w:r w:rsidRPr="007D106C">
                    <w:rPr>
                      <w:rFonts w:ascii="Times New Roman" w:hAnsi="Times New Roman" w:cs="Times New Roman"/>
                      <w:sz w:val="24"/>
                      <w:szCs w:val="24"/>
                    </w:rPr>
                    <w:t xml:space="preserve"> daļa</w:t>
                  </w:r>
                </w:p>
              </w:tc>
              <w:tc>
                <w:tcPr>
                  <w:tcW w:w="1033" w:type="dxa"/>
                  <w:vAlign w:val="center"/>
                </w:tcPr>
                <w:p w14:paraId="2F6988BE"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198</w:t>
                  </w:r>
                </w:p>
              </w:tc>
              <w:tc>
                <w:tcPr>
                  <w:tcW w:w="1034" w:type="dxa"/>
                  <w:vAlign w:val="center"/>
                </w:tcPr>
                <w:p w14:paraId="7EAFBB02"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176</w:t>
                  </w:r>
                </w:p>
              </w:tc>
              <w:tc>
                <w:tcPr>
                  <w:tcW w:w="1034" w:type="dxa"/>
                  <w:vAlign w:val="center"/>
                </w:tcPr>
                <w:p w14:paraId="36A641B3"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275</w:t>
                  </w:r>
                </w:p>
              </w:tc>
              <w:tc>
                <w:tcPr>
                  <w:tcW w:w="1033" w:type="dxa"/>
                  <w:vAlign w:val="center"/>
                </w:tcPr>
                <w:p w14:paraId="2333412D"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00582A54"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515C76DC"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4EDF1916" w14:textId="77777777" w:rsidTr="008015B9">
              <w:tc>
                <w:tcPr>
                  <w:tcW w:w="2693" w:type="dxa"/>
                </w:tcPr>
                <w:p w14:paraId="79CA6685" w14:textId="77777777" w:rsidR="008015B9" w:rsidRDefault="008015B9" w:rsidP="008015B9">
                  <w:r w:rsidRPr="007D106C">
                    <w:rPr>
                      <w:rFonts w:ascii="Times New Roman" w:hAnsi="Times New Roman" w:cs="Times New Roman"/>
                      <w:sz w:val="24"/>
                      <w:szCs w:val="24"/>
                    </w:rPr>
                    <w:lastRenderedPageBreak/>
                    <w:t xml:space="preserve">LAPK 155.panta </w:t>
                  </w:r>
                  <w:r>
                    <w:rPr>
                      <w:rFonts w:ascii="Times New Roman" w:hAnsi="Times New Roman" w:cs="Times New Roman"/>
                      <w:sz w:val="24"/>
                      <w:szCs w:val="24"/>
                    </w:rPr>
                    <w:t xml:space="preserve">ceturtā </w:t>
                  </w:r>
                  <w:r w:rsidRPr="007D106C">
                    <w:rPr>
                      <w:rFonts w:ascii="Times New Roman" w:hAnsi="Times New Roman" w:cs="Times New Roman"/>
                      <w:sz w:val="24"/>
                      <w:szCs w:val="24"/>
                    </w:rPr>
                    <w:t>daļa</w:t>
                  </w:r>
                </w:p>
              </w:tc>
              <w:tc>
                <w:tcPr>
                  <w:tcW w:w="1033" w:type="dxa"/>
                  <w:vAlign w:val="center"/>
                </w:tcPr>
                <w:p w14:paraId="64CBF58C"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22</w:t>
                  </w:r>
                </w:p>
              </w:tc>
              <w:tc>
                <w:tcPr>
                  <w:tcW w:w="1034" w:type="dxa"/>
                  <w:vAlign w:val="center"/>
                </w:tcPr>
                <w:p w14:paraId="7F97F829"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18</w:t>
                  </w:r>
                </w:p>
              </w:tc>
              <w:tc>
                <w:tcPr>
                  <w:tcW w:w="1034" w:type="dxa"/>
                  <w:vAlign w:val="center"/>
                </w:tcPr>
                <w:p w14:paraId="04184A37"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16</w:t>
                  </w:r>
                </w:p>
              </w:tc>
              <w:tc>
                <w:tcPr>
                  <w:tcW w:w="1033" w:type="dxa"/>
                  <w:vAlign w:val="center"/>
                </w:tcPr>
                <w:p w14:paraId="32E3C346"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66C71D1C"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7FB49C5A"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3E908F9F" w14:textId="77777777" w:rsidTr="008015B9">
              <w:tc>
                <w:tcPr>
                  <w:tcW w:w="2693" w:type="dxa"/>
                </w:tcPr>
                <w:p w14:paraId="5FD24C83" w14:textId="77777777" w:rsidR="008015B9" w:rsidRDefault="008015B9" w:rsidP="008015B9">
                  <w:r w:rsidRPr="007D106C">
                    <w:rPr>
                      <w:rFonts w:ascii="Times New Roman" w:hAnsi="Times New Roman" w:cs="Times New Roman"/>
                      <w:sz w:val="24"/>
                      <w:szCs w:val="24"/>
                    </w:rPr>
                    <w:t xml:space="preserve">LAPK 155.panta </w:t>
                  </w:r>
                  <w:r>
                    <w:rPr>
                      <w:rFonts w:ascii="Times New Roman" w:hAnsi="Times New Roman" w:cs="Times New Roman"/>
                      <w:sz w:val="24"/>
                      <w:szCs w:val="24"/>
                    </w:rPr>
                    <w:t xml:space="preserve">piektā </w:t>
                  </w:r>
                  <w:r w:rsidRPr="007D106C">
                    <w:rPr>
                      <w:rFonts w:ascii="Times New Roman" w:hAnsi="Times New Roman" w:cs="Times New Roman"/>
                      <w:sz w:val="24"/>
                      <w:szCs w:val="24"/>
                    </w:rPr>
                    <w:t>daļa</w:t>
                  </w:r>
                </w:p>
              </w:tc>
              <w:tc>
                <w:tcPr>
                  <w:tcW w:w="1033" w:type="dxa"/>
                  <w:vAlign w:val="center"/>
                </w:tcPr>
                <w:p w14:paraId="21CE3088"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41</w:t>
                  </w:r>
                </w:p>
              </w:tc>
              <w:tc>
                <w:tcPr>
                  <w:tcW w:w="1034" w:type="dxa"/>
                  <w:vAlign w:val="center"/>
                </w:tcPr>
                <w:p w14:paraId="7E289D4E"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20</w:t>
                  </w:r>
                </w:p>
              </w:tc>
              <w:tc>
                <w:tcPr>
                  <w:tcW w:w="1034" w:type="dxa"/>
                  <w:vAlign w:val="center"/>
                </w:tcPr>
                <w:p w14:paraId="7727B99C"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27</w:t>
                  </w:r>
                </w:p>
              </w:tc>
              <w:tc>
                <w:tcPr>
                  <w:tcW w:w="1033" w:type="dxa"/>
                  <w:vAlign w:val="center"/>
                </w:tcPr>
                <w:p w14:paraId="4A0894AD"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463C8631"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1AF4DB5F"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28D60F65" w14:textId="77777777" w:rsidTr="008015B9">
              <w:tc>
                <w:tcPr>
                  <w:tcW w:w="2693" w:type="dxa"/>
                </w:tcPr>
                <w:p w14:paraId="4AE2A4DF" w14:textId="77777777" w:rsidR="008015B9" w:rsidRDefault="008015B9" w:rsidP="008015B9">
                  <w:r w:rsidRPr="007D106C">
                    <w:rPr>
                      <w:rFonts w:ascii="Times New Roman" w:hAnsi="Times New Roman" w:cs="Times New Roman"/>
                      <w:sz w:val="24"/>
                      <w:szCs w:val="24"/>
                    </w:rPr>
                    <w:t xml:space="preserve">LAPK 155.panta </w:t>
                  </w:r>
                  <w:r>
                    <w:rPr>
                      <w:rFonts w:ascii="Times New Roman" w:hAnsi="Times New Roman" w:cs="Times New Roman"/>
                      <w:sz w:val="24"/>
                      <w:szCs w:val="24"/>
                    </w:rPr>
                    <w:t xml:space="preserve">sestā </w:t>
                  </w:r>
                  <w:r w:rsidRPr="007D106C">
                    <w:rPr>
                      <w:rFonts w:ascii="Times New Roman" w:hAnsi="Times New Roman" w:cs="Times New Roman"/>
                      <w:sz w:val="24"/>
                      <w:szCs w:val="24"/>
                    </w:rPr>
                    <w:t>daļa</w:t>
                  </w:r>
                </w:p>
              </w:tc>
              <w:tc>
                <w:tcPr>
                  <w:tcW w:w="1033" w:type="dxa"/>
                  <w:vAlign w:val="center"/>
                </w:tcPr>
                <w:p w14:paraId="73DBDE3E"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5</w:t>
                  </w:r>
                </w:p>
              </w:tc>
              <w:tc>
                <w:tcPr>
                  <w:tcW w:w="1034" w:type="dxa"/>
                  <w:vAlign w:val="center"/>
                </w:tcPr>
                <w:p w14:paraId="54E9EB8E"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2</w:t>
                  </w:r>
                </w:p>
              </w:tc>
              <w:tc>
                <w:tcPr>
                  <w:tcW w:w="1034" w:type="dxa"/>
                  <w:vAlign w:val="center"/>
                </w:tcPr>
                <w:p w14:paraId="2CFE8A51"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2</w:t>
                  </w:r>
                </w:p>
              </w:tc>
              <w:tc>
                <w:tcPr>
                  <w:tcW w:w="1033" w:type="dxa"/>
                  <w:vAlign w:val="center"/>
                </w:tcPr>
                <w:p w14:paraId="3C0D1633"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5D197506"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34AB407F"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4898C4FE" w14:textId="77777777" w:rsidTr="008015B9">
              <w:tc>
                <w:tcPr>
                  <w:tcW w:w="2693" w:type="dxa"/>
                </w:tcPr>
                <w:p w14:paraId="37196591" w14:textId="77777777" w:rsidR="008015B9" w:rsidRDefault="008015B9" w:rsidP="008015B9">
                  <w:pPr>
                    <w:rPr>
                      <w:rFonts w:ascii="Times New Roman" w:hAnsi="Times New Roman" w:cs="Times New Roman"/>
                      <w:sz w:val="24"/>
                      <w:szCs w:val="24"/>
                    </w:rPr>
                  </w:pPr>
                  <w:r>
                    <w:rPr>
                      <w:rFonts w:ascii="Times New Roman" w:hAnsi="Times New Roman" w:cs="Times New Roman"/>
                      <w:sz w:val="24"/>
                      <w:szCs w:val="24"/>
                    </w:rPr>
                    <w:t>LAPK 155.panta astotā daļa</w:t>
                  </w:r>
                </w:p>
              </w:tc>
              <w:tc>
                <w:tcPr>
                  <w:tcW w:w="1033" w:type="dxa"/>
                  <w:vAlign w:val="center"/>
                </w:tcPr>
                <w:p w14:paraId="645A3747"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9</w:t>
                  </w:r>
                </w:p>
              </w:tc>
              <w:tc>
                <w:tcPr>
                  <w:tcW w:w="1034" w:type="dxa"/>
                  <w:vAlign w:val="center"/>
                </w:tcPr>
                <w:p w14:paraId="74078332"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116</w:t>
                  </w:r>
                </w:p>
              </w:tc>
              <w:tc>
                <w:tcPr>
                  <w:tcW w:w="1034" w:type="dxa"/>
                  <w:vAlign w:val="center"/>
                </w:tcPr>
                <w:p w14:paraId="5F40FE49"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125</w:t>
                  </w:r>
                </w:p>
              </w:tc>
              <w:tc>
                <w:tcPr>
                  <w:tcW w:w="1033" w:type="dxa"/>
                  <w:vAlign w:val="center"/>
                </w:tcPr>
                <w:p w14:paraId="5B6830BA"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4722333A"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061401E1"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2B937DB6" w14:textId="77777777" w:rsidTr="008015B9">
              <w:tc>
                <w:tcPr>
                  <w:tcW w:w="2693" w:type="dxa"/>
                </w:tcPr>
                <w:p w14:paraId="27CA1D37" w14:textId="77777777" w:rsidR="008015B9" w:rsidRDefault="008015B9" w:rsidP="008015B9">
                  <w:pPr>
                    <w:rPr>
                      <w:rFonts w:ascii="Times New Roman" w:hAnsi="Times New Roman" w:cs="Times New Roman"/>
                      <w:sz w:val="24"/>
                      <w:szCs w:val="24"/>
                    </w:rPr>
                  </w:pPr>
                  <w:r>
                    <w:rPr>
                      <w:rFonts w:ascii="Times New Roman" w:hAnsi="Times New Roman" w:cs="Times New Roman"/>
                      <w:sz w:val="24"/>
                      <w:szCs w:val="24"/>
                    </w:rPr>
                    <w:t>LAPK 155</w:t>
                  </w:r>
                  <w:r w:rsidRPr="00ED490D">
                    <w:rPr>
                      <w:rFonts w:ascii="Times New Roman" w:hAnsi="Times New Roman" w:cs="Times New Roman"/>
                      <w:sz w:val="24"/>
                      <w:szCs w:val="24"/>
                    </w:rPr>
                    <w:t>.</w:t>
                  </w:r>
                  <w:r>
                    <w:rPr>
                      <w:rFonts w:ascii="Times New Roman" w:hAnsi="Times New Roman" w:cs="Times New Roman"/>
                      <w:sz w:val="24"/>
                      <w:szCs w:val="24"/>
                      <w:vertAlign w:val="superscript"/>
                    </w:rPr>
                    <w:t>4</w:t>
                  </w:r>
                  <w:r w:rsidRPr="00ED490D">
                    <w:rPr>
                      <w:rFonts w:ascii="Times New Roman" w:hAnsi="Times New Roman" w:cs="Times New Roman"/>
                      <w:sz w:val="24"/>
                      <w:szCs w:val="24"/>
                    </w:rPr>
                    <w:t xml:space="preserve"> panta pirmā daļa</w:t>
                  </w:r>
                </w:p>
              </w:tc>
              <w:tc>
                <w:tcPr>
                  <w:tcW w:w="1033" w:type="dxa"/>
                  <w:vAlign w:val="center"/>
                </w:tcPr>
                <w:p w14:paraId="0FCF91C3"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62</w:t>
                  </w:r>
                </w:p>
              </w:tc>
              <w:tc>
                <w:tcPr>
                  <w:tcW w:w="1034" w:type="dxa"/>
                  <w:vAlign w:val="center"/>
                </w:tcPr>
                <w:p w14:paraId="2917A3F5"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98</w:t>
                  </w:r>
                </w:p>
              </w:tc>
              <w:tc>
                <w:tcPr>
                  <w:tcW w:w="1034" w:type="dxa"/>
                  <w:vAlign w:val="center"/>
                </w:tcPr>
                <w:p w14:paraId="0AF9B7BD"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95</w:t>
                  </w:r>
                </w:p>
              </w:tc>
              <w:tc>
                <w:tcPr>
                  <w:tcW w:w="1033" w:type="dxa"/>
                  <w:vAlign w:val="center"/>
                </w:tcPr>
                <w:p w14:paraId="290A76F3"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1</w:t>
                  </w:r>
                </w:p>
              </w:tc>
              <w:tc>
                <w:tcPr>
                  <w:tcW w:w="1034" w:type="dxa"/>
                  <w:vAlign w:val="center"/>
                </w:tcPr>
                <w:p w14:paraId="1181FEFA"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431F8739"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7423B342" w14:textId="77777777" w:rsidTr="008015B9">
              <w:tc>
                <w:tcPr>
                  <w:tcW w:w="2693" w:type="dxa"/>
                </w:tcPr>
                <w:p w14:paraId="544A6716" w14:textId="77777777" w:rsidR="008015B9" w:rsidRDefault="008015B9" w:rsidP="008015B9">
                  <w:pPr>
                    <w:rPr>
                      <w:rFonts w:ascii="Times New Roman" w:hAnsi="Times New Roman" w:cs="Times New Roman"/>
                      <w:sz w:val="24"/>
                      <w:szCs w:val="24"/>
                    </w:rPr>
                  </w:pPr>
                  <w:r>
                    <w:rPr>
                      <w:rFonts w:ascii="Times New Roman" w:hAnsi="Times New Roman" w:cs="Times New Roman"/>
                      <w:sz w:val="24"/>
                      <w:szCs w:val="24"/>
                    </w:rPr>
                    <w:t>LAPK 155</w:t>
                  </w:r>
                  <w:r w:rsidRPr="00ED490D">
                    <w:rPr>
                      <w:rFonts w:ascii="Times New Roman" w:hAnsi="Times New Roman" w:cs="Times New Roman"/>
                      <w:sz w:val="24"/>
                      <w:szCs w:val="24"/>
                    </w:rPr>
                    <w:t>.</w:t>
                  </w:r>
                  <w:r>
                    <w:rPr>
                      <w:rFonts w:ascii="Times New Roman" w:hAnsi="Times New Roman" w:cs="Times New Roman"/>
                      <w:sz w:val="24"/>
                      <w:szCs w:val="24"/>
                      <w:vertAlign w:val="superscript"/>
                    </w:rPr>
                    <w:t>4</w:t>
                  </w:r>
                  <w:r w:rsidRPr="00ED490D">
                    <w:rPr>
                      <w:rFonts w:ascii="Times New Roman" w:hAnsi="Times New Roman" w:cs="Times New Roman"/>
                      <w:sz w:val="24"/>
                      <w:szCs w:val="24"/>
                    </w:rPr>
                    <w:t xml:space="preserve"> panta </w:t>
                  </w:r>
                  <w:r>
                    <w:rPr>
                      <w:rFonts w:ascii="Times New Roman" w:hAnsi="Times New Roman" w:cs="Times New Roman"/>
                      <w:sz w:val="24"/>
                      <w:szCs w:val="24"/>
                    </w:rPr>
                    <w:t xml:space="preserve">otrā </w:t>
                  </w:r>
                  <w:r w:rsidRPr="00ED490D">
                    <w:rPr>
                      <w:rFonts w:ascii="Times New Roman" w:hAnsi="Times New Roman" w:cs="Times New Roman"/>
                      <w:sz w:val="24"/>
                      <w:szCs w:val="24"/>
                    </w:rPr>
                    <w:t>daļa</w:t>
                  </w:r>
                </w:p>
              </w:tc>
              <w:tc>
                <w:tcPr>
                  <w:tcW w:w="1033" w:type="dxa"/>
                  <w:vAlign w:val="center"/>
                </w:tcPr>
                <w:p w14:paraId="4561AB22"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2</w:t>
                  </w:r>
                </w:p>
              </w:tc>
              <w:tc>
                <w:tcPr>
                  <w:tcW w:w="1034" w:type="dxa"/>
                  <w:vAlign w:val="center"/>
                </w:tcPr>
                <w:p w14:paraId="4EEEFFA8"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3</w:t>
                  </w:r>
                </w:p>
              </w:tc>
              <w:tc>
                <w:tcPr>
                  <w:tcW w:w="1034" w:type="dxa"/>
                  <w:vAlign w:val="center"/>
                </w:tcPr>
                <w:p w14:paraId="41D2B4BC"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2</w:t>
                  </w:r>
                </w:p>
              </w:tc>
              <w:tc>
                <w:tcPr>
                  <w:tcW w:w="1033" w:type="dxa"/>
                  <w:vAlign w:val="center"/>
                </w:tcPr>
                <w:p w14:paraId="4B6C6EEE"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19E88A1D"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0907325C"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2CC1A6D0" w14:textId="77777777" w:rsidTr="008015B9">
              <w:tc>
                <w:tcPr>
                  <w:tcW w:w="2693" w:type="dxa"/>
                </w:tcPr>
                <w:p w14:paraId="18A0E1E4" w14:textId="77777777" w:rsidR="008015B9" w:rsidRDefault="008015B9" w:rsidP="008015B9">
                  <w:pPr>
                    <w:rPr>
                      <w:rFonts w:ascii="Times New Roman" w:hAnsi="Times New Roman" w:cs="Times New Roman"/>
                      <w:sz w:val="24"/>
                      <w:szCs w:val="24"/>
                    </w:rPr>
                  </w:pPr>
                  <w:r>
                    <w:rPr>
                      <w:rFonts w:ascii="Times New Roman" w:hAnsi="Times New Roman" w:cs="Times New Roman"/>
                      <w:sz w:val="24"/>
                      <w:szCs w:val="24"/>
                    </w:rPr>
                    <w:t>LAPK 166</w:t>
                  </w:r>
                  <w:r w:rsidRPr="00ED490D">
                    <w:rPr>
                      <w:rFonts w:ascii="Times New Roman" w:hAnsi="Times New Roman" w:cs="Times New Roman"/>
                      <w:sz w:val="24"/>
                      <w:szCs w:val="24"/>
                    </w:rPr>
                    <w:t>.</w:t>
                  </w:r>
                  <w:r>
                    <w:rPr>
                      <w:rFonts w:ascii="Times New Roman" w:hAnsi="Times New Roman" w:cs="Times New Roman"/>
                      <w:sz w:val="24"/>
                      <w:szCs w:val="24"/>
                      <w:vertAlign w:val="superscript"/>
                    </w:rPr>
                    <w:t xml:space="preserve">9 </w:t>
                  </w:r>
                  <w:r w:rsidRPr="00ED490D">
                    <w:rPr>
                      <w:rFonts w:ascii="Times New Roman" w:hAnsi="Times New Roman" w:cs="Times New Roman"/>
                      <w:sz w:val="24"/>
                      <w:szCs w:val="24"/>
                    </w:rPr>
                    <w:t>panta pirmā daļa</w:t>
                  </w:r>
                </w:p>
              </w:tc>
              <w:tc>
                <w:tcPr>
                  <w:tcW w:w="1033" w:type="dxa"/>
                  <w:vAlign w:val="center"/>
                </w:tcPr>
                <w:p w14:paraId="6F06A57E"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1</w:t>
                  </w:r>
                </w:p>
              </w:tc>
              <w:tc>
                <w:tcPr>
                  <w:tcW w:w="1034" w:type="dxa"/>
                  <w:vAlign w:val="center"/>
                </w:tcPr>
                <w:p w14:paraId="6D07BF6B"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3</w:t>
                  </w:r>
                </w:p>
              </w:tc>
              <w:tc>
                <w:tcPr>
                  <w:tcW w:w="1034" w:type="dxa"/>
                  <w:vAlign w:val="center"/>
                </w:tcPr>
                <w:p w14:paraId="5D475465"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5</w:t>
                  </w:r>
                </w:p>
              </w:tc>
              <w:tc>
                <w:tcPr>
                  <w:tcW w:w="1033" w:type="dxa"/>
                  <w:vAlign w:val="center"/>
                </w:tcPr>
                <w:p w14:paraId="147D8F85"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2FF79937"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48BD99CA"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01FD17ED" w14:textId="77777777" w:rsidTr="008015B9">
              <w:tc>
                <w:tcPr>
                  <w:tcW w:w="2693" w:type="dxa"/>
                </w:tcPr>
                <w:p w14:paraId="1C293788" w14:textId="77777777" w:rsidR="008015B9" w:rsidRDefault="008015B9" w:rsidP="008015B9">
                  <w:pPr>
                    <w:rPr>
                      <w:rFonts w:ascii="Times New Roman" w:hAnsi="Times New Roman" w:cs="Times New Roman"/>
                      <w:sz w:val="24"/>
                      <w:szCs w:val="24"/>
                    </w:rPr>
                  </w:pPr>
                  <w:r>
                    <w:rPr>
                      <w:rFonts w:ascii="Times New Roman" w:hAnsi="Times New Roman" w:cs="Times New Roman"/>
                      <w:sz w:val="24"/>
                      <w:szCs w:val="24"/>
                    </w:rPr>
                    <w:t>LAPK 166</w:t>
                  </w:r>
                  <w:r w:rsidRPr="00ED490D">
                    <w:rPr>
                      <w:rFonts w:ascii="Times New Roman" w:hAnsi="Times New Roman" w:cs="Times New Roman"/>
                      <w:sz w:val="24"/>
                      <w:szCs w:val="24"/>
                    </w:rPr>
                    <w:t>.</w:t>
                  </w:r>
                  <w:r>
                    <w:rPr>
                      <w:rFonts w:ascii="Times New Roman" w:hAnsi="Times New Roman" w:cs="Times New Roman"/>
                      <w:sz w:val="24"/>
                      <w:szCs w:val="24"/>
                      <w:vertAlign w:val="superscript"/>
                    </w:rPr>
                    <w:t xml:space="preserve">9 </w:t>
                  </w:r>
                  <w:r w:rsidRPr="00ED490D">
                    <w:rPr>
                      <w:rFonts w:ascii="Times New Roman" w:hAnsi="Times New Roman" w:cs="Times New Roman"/>
                      <w:sz w:val="24"/>
                      <w:szCs w:val="24"/>
                    </w:rPr>
                    <w:t xml:space="preserve">panta </w:t>
                  </w:r>
                  <w:r>
                    <w:rPr>
                      <w:rFonts w:ascii="Times New Roman" w:hAnsi="Times New Roman" w:cs="Times New Roman"/>
                      <w:sz w:val="24"/>
                      <w:szCs w:val="24"/>
                    </w:rPr>
                    <w:t xml:space="preserve">otrā </w:t>
                  </w:r>
                  <w:r w:rsidRPr="00ED490D">
                    <w:rPr>
                      <w:rFonts w:ascii="Times New Roman" w:hAnsi="Times New Roman" w:cs="Times New Roman"/>
                      <w:sz w:val="24"/>
                      <w:szCs w:val="24"/>
                    </w:rPr>
                    <w:t>daļa</w:t>
                  </w:r>
                </w:p>
              </w:tc>
              <w:tc>
                <w:tcPr>
                  <w:tcW w:w="1033" w:type="dxa"/>
                  <w:vAlign w:val="center"/>
                </w:tcPr>
                <w:p w14:paraId="74441832"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2</w:t>
                  </w:r>
                </w:p>
              </w:tc>
              <w:tc>
                <w:tcPr>
                  <w:tcW w:w="1034" w:type="dxa"/>
                  <w:vAlign w:val="center"/>
                </w:tcPr>
                <w:p w14:paraId="7361346A"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1</w:t>
                  </w:r>
                </w:p>
              </w:tc>
              <w:tc>
                <w:tcPr>
                  <w:tcW w:w="1034" w:type="dxa"/>
                  <w:vAlign w:val="center"/>
                </w:tcPr>
                <w:p w14:paraId="7324C941"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3" w:type="dxa"/>
                  <w:vAlign w:val="center"/>
                </w:tcPr>
                <w:p w14:paraId="6549C177"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598FE000"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7F913DCF"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790F790D" w14:textId="77777777" w:rsidTr="008015B9">
              <w:tc>
                <w:tcPr>
                  <w:tcW w:w="2693" w:type="dxa"/>
                </w:tcPr>
                <w:p w14:paraId="658B9DF6" w14:textId="77777777" w:rsidR="008015B9" w:rsidRDefault="008015B9" w:rsidP="008015B9">
                  <w:pPr>
                    <w:rPr>
                      <w:rFonts w:ascii="Times New Roman" w:hAnsi="Times New Roman" w:cs="Times New Roman"/>
                      <w:sz w:val="24"/>
                      <w:szCs w:val="24"/>
                    </w:rPr>
                  </w:pPr>
                  <w:r>
                    <w:rPr>
                      <w:rFonts w:ascii="Times New Roman" w:hAnsi="Times New Roman" w:cs="Times New Roman"/>
                      <w:sz w:val="24"/>
                      <w:szCs w:val="24"/>
                    </w:rPr>
                    <w:t>LAPK 166</w:t>
                  </w:r>
                  <w:r w:rsidRPr="00ED490D">
                    <w:rPr>
                      <w:rFonts w:ascii="Times New Roman" w:hAnsi="Times New Roman" w:cs="Times New Roman"/>
                      <w:sz w:val="24"/>
                      <w:szCs w:val="24"/>
                    </w:rPr>
                    <w:t>.</w:t>
                  </w:r>
                  <w:r>
                    <w:rPr>
                      <w:rFonts w:ascii="Times New Roman" w:hAnsi="Times New Roman" w:cs="Times New Roman"/>
                      <w:sz w:val="24"/>
                      <w:szCs w:val="24"/>
                      <w:vertAlign w:val="superscript"/>
                    </w:rPr>
                    <w:t xml:space="preserve">9 </w:t>
                  </w:r>
                  <w:r w:rsidRPr="00ED490D">
                    <w:rPr>
                      <w:rFonts w:ascii="Times New Roman" w:hAnsi="Times New Roman" w:cs="Times New Roman"/>
                      <w:sz w:val="24"/>
                      <w:szCs w:val="24"/>
                    </w:rPr>
                    <w:t xml:space="preserve">panta </w:t>
                  </w:r>
                  <w:r>
                    <w:rPr>
                      <w:rFonts w:ascii="Times New Roman" w:hAnsi="Times New Roman" w:cs="Times New Roman"/>
                      <w:sz w:val="24"/>
                      <w:szCs w:val="24"/>
                    </w:rPr>
                    <w:t xml:space="preserve">trešā </w:t>
                  </w:r>
                  <w:r w:rsidRPr="00ED490D">
                    <w:rPr>
                      <w:rFonts w:ascii="Times New Roman" w:hAnsi="Times New Roman" w:cs="Times New Roman"/>
                      <w:sz w:val="24"/>
                      <w:szCs w:val="24"/>
                    </w:rPr>
                    <w:t>daļa</w:t>
                  </w:r>
                </w:p>
              </w:tc>
              <w:tc>
                <w:tcPr>
                  <w:tcW w:w="1033" w:type="dxa"/>
                  <w:vAlign w:val="center"/>
                </w:tcPr>
                <w:p w14:paraId="3837CF6B"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7</w:t>
                  </w:r>
                </w:p>
              </w:tc>
              <w:tc>
                <w:tcPr>
                  <w:tcW w:w="1034" w:type="dxa"/>
                  <w:vAlign w:val="center"/>
                </w:tcPr>
                <w:p w14:paraId="501D1FAD"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6</w:t>
                  </w:r>
                </w:p>
              </w:tc>
              <w:tc>
                <w:tcPr>
                  <w:tcW w:w="1034" w:type="dxa"/>
                  <w:vAlign w:val="center"/>
                </w:tcPr>
                <w:p w14:paraId="08550798"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6</w:t>
                  </w:r>
                </w:p>
              </w:tc>
              <w:tc>
                <w:tcPr>
                  <w:tcW w:w="1033" w:type="dxa"/>
                  <w:vAlign w:val="center"/>
                </w:tcPr>
                <w:p w14:paraId="4110FA3B"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435C831F"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4F1F265C"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718362D7" w14:textId="77777777" w:rsidTr="008015B9">
              <w:tc>
                <w:tcPr>
                  <w:tcW w:w="2693" w:type="dxa"/>
                </w:tcPr>
                <w:p w14:paraId="61A3DB8F" w14:textId="77777777" w:rsidR="008015B9" w:rsidRDefault="008015B9" w:rsidP="008015B9">
                  <w:pPr>
                    <w:rPr>
                      <w:rFonts w:ascii="Times New Roman" w:hAnsi="Times New Roman" w:cs="Times New Roman"/>
                      <w:sz w:val="24"/>
                      <w:szCs w:val="24"/>
                    </w:rPr>
                  </w:pPr>
                  <w:r>
                    <w:rPr>
                      <w:rFonts w:ascii="Times New Roman" w:hAnsi="Times New Roman" w:cs="Times New Roman"/>
                      <w:sz w:val="24"/>
                      <w:szCs w:val="24"/>
                    </w:rPr>
                    <w:t>LAPK 166</w:t>
                  </w:r>
                  <w:r w:rsidRPr="00ED490D">
                    <w:rPr>
                      <w:rFonts w:ascii="Times New Roman" w:hAnsi="Times New Roman" w:cs="Times New Roman"/>
                      <w:sz w:val="24"/>
                      <w:szCs w:val="24"/>
                    </w:rPr>
                    <w:t>.</w:t>
                  </w:r>
                  <w:r>
                    <w:rPr>
                      <w:rFonts w:ascii="Times New Roman" w:hAnsi="Times New Roman" w:cs="Times New Roman"/>
                      <w:sz w:val="24"/>
                      <w:szCs w:val="24"/>
                      <w:vertAlign w:val="superscript"/>
                    </w:rPr>
                    <w:t xml:space="preserve">9 </w:t>
                  </w:r>
                  <w:r w:rsidRPr="00ED490D">
                    <w:rPr>
                      <w:rFonts w:ascii="Times New Roman" w:hAnsi="Times New Roman" w:cs="Times New Roman"/>
                      <w:sz w:val="24"/>
                      <w:szCs w:val="24"/>
                    </w:rPr>
                    <w:t xml:space="preserve">panta </w:t>
                  </w:r>
                  <w:r>
                    <w:rPr>
                      <w:rFonts w:ascii="Times New Roman" w:hAnsi="Times New Roman" w:cs="Times New Roman"/>
                      <w:sz w:val="24"/>
                      <w:szCs w:val="24"/>
                    </w:rPr>
                    <w:t xml:space="preserve">ceturtā </w:t>
                  </w:r>
                  <w:r w:rsidRPr="00ED490D">
                    <w:rPr>
                      <w:rFonts w:ascii="Times New Roman" w:hAnsi="Times New Roman" w:cs="Times New Roman"/>
                      <w:sz w:val="24"/>
                      <w:szCs w:val="24"/>
                    </w:rPr>
                    <w:t>daļa</w:t>
                  </w:r>
                </w:p>
              </w:tc>
              <w:tc>
                <w:tcPr>
                  <w:tcW w:w="1033" w:type="dxa"/>
                  <w:vAlign w:val="center"/>
                </w:tcPr>
                <w:p w14:paraId="662AF642"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2</w:t>
                  </w:r>
                </w:p>
              </w:tc>
              <w:tc>
                <w:tcPr>
                  <w:tcW w:w="1034" w:type="dxa"/>
                  <w:vAlign w:val="center"/>
                </w:tcPr>
                <w:p w14:paraId="19361EBE"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4C460D8E"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3" w:type="dxa"/>
                  <w:vAlign w:val="center"/>
                </w:tcPr>
                <w:p w14:paraId="3682D2B5"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53DA4697"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77D2EAB7"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1FBF8160" w14:textId="77777777" w:rsidTr="008015B9">
              <w:tc>
                <w:tcPr>
                  <w:tcW w:w="2693" w:type="dxa"/>
                </w:tcPr>
                <w:p w14:paraId="5873D5C1" w14:textId="77777777" w:rsidR="008015B9" w:rsidRDefault="008015B9" w:rsidP="008015B9">
                  <w:pPr>
                    <w:rPr>
                      <w:rFonts w:ascii="Times New Roman" w:hAnsi="Times New Roman" w:cs="Times New Roman"/>
                      <w:sz w:val="24"/>
                      <w:szCs w:val="24"/>
                    </w:rPr>
                  </w:pPr>
                  <w:r>
                    <w:rPr>
                      <w:rFonts w:ascii="Times New Roman" w:hAnsi="Times New Roman" w:cs="Times New Roman"/>
                      <w:sz w:val="24"/>
                      <w:szCs w:val="24"/>
                    </w:rPr>
                    <w:t>LAPK 166</w:t>
                  </w:r>
                  <w:r w:rsidRPr="00ED490D">
                    <w:rPr>
                      <w:rFonts w:ascii="Times New Roman" w:hAnsi="Times New Roman" w:cs="Times New Roman"/>
                      <w:sz w:val="24"/>
                      <w:szCs w:val="24"/>
                    </w:rPr>
                    <w:t>.</w:t>
                  </w:r>
                  <w:r>
                    <w:rPr>
                      <w:rFonts w:ascii="Times New Roman" w:hAnsi="Times New Roman" w:cs="Times New Roman"/>
                      <w:sz w:val="24"/>
                      <w:szCs w:val="24"/>
                      <w:vertAlign w:val="superscript"/>
                    </w:rPr>
                    <w:t xml:space="preserve">12 </w:t>
                  </w:r>
                  <w:r w:rsidRPr="00ED490D">
                    <w:rPr>
                      <w:rFonts w:ascii="Times New Roman" w:hAnsi="Times New Roman" w:cs="Times New Roman"/>
                      <w:sz w:val="24"/>
                      <w:szCs w:val="24"/>
                    </w:rPr>
                    <w:t>panta pirmā daļa</w:t>
                  </w:r>
                </w:p>
              </w:tc>
              <w:tc>
                <w:tcPr>
                  <w:tcW w:w="1033" w:type="dxa"/>
                  <w:vAlign w:val="center"/>
                </w:tcPr>
                <w:p w14:paraId="6EDC2C7F"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29</w:t>
                  </w:r>
                </w:p>
              </w:tc>
              <w:tc>
                <w:tcPr>
                  <w:tcW w:w="1034" w:type="dxa"/>
                  <w:vAlign w:val="center"/>
                </w:tcPr>
                <w:p w14:paraId="0FA3E6BF"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21</w:t>
                  </w:r>
                </w:p>
              </w:tc>
              <w:tc>
                <w:tcPr>
                  <w:tcW w:w="1034" w:type="dxa"/>
                  <w:vAlign w:val="center"/>
                </w:tcPr>
                <w:p w14:paraId="1DD7E25D"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7</w:t>
                  </w:r>
                </w:p>
              </w:tc>
              <w:tc>
                <w:tcPr>
                  <w:tcW w:w="1033" w:type="dxa"/>
                  <w:vAlign w:val="center"/>
                </w:tcPr>
                <w:p w14:paraId="7E13CD5E"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58BA8935"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072E8C0D"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4E5A389D" w14:textId="77777777" w:rsidTr="008015B9">
              <w:tc>
                <w:tcPr>
                  <w:tcW w:w="2693" w:type="dxa"/>
                </w:tcPr>
                <w:p w14:paraId="10D311A0" w14:textId="77777777" w:rsidR="008015B9" w:rsidRDefault="008015B9" w:rsidP="008015B9">
                  <w:pPr>
                    <w:rPr>
                      <w:rFonts w:ascii="Times New Roman" w:hAnsi="Times New Roman" w:cs="Times New Roman"/>
                      <w:sz w:val="24"/>
                      <w:szCs w:val="24"/>
                    </w:rPr>
                  </w:pPr>
                  <w:r>
                    <w:rPr>
                      <w:rFonts w:ascii="Times New Roman" w:hAnsi="Times New Roman" w:cs="Times New Roman"/>
                      <w:sz w:val="24"/>
                      <w:szCs w:val="24"/>
                    </w:rPr>
                    <w:t>LAPK 166</w:t>
                  </w:r>
                  <w:r w:rsidRPr="00ED490D">
                    <w:rPr>
                      <w:rFonts w:ascii="Times New Roman" w:hAnsi="Times New Roman" w:cs="Times New Roman"/>
                      <w:sz w:val="24"/>
                      <w:szCs w:val="24"/>
                    </w:rPr>
                    <w:t>.</w:t>
                  </w:r>
                  <w:r>
                    <w:rPr>
                      <w:rFonts w:ascii="Times New Roman" w:hAnsi="Times New Roman" w:cs="Times New Roman"/>
                      <w:sz w:val="24"/>
                      <w:szCs w:val="24"/>
                      <w:vertAlign w:val="superscript"/>
                    </w:rPr>
                    <w:t xml:space="preserve">12 </w:t>
                  </w:r>
                  <w:r w:rsidRPr="00ED490D">
                    <w:rPr>
                      <w:rFonts w:ascii="Times New Roman" w:hAnsi="Times New Roman" w:cs="Times New Roman"/>
                      <w:sz w:val="24"/>
                      <w:szCs w:val="24"/>
                    </w:rPr>
                    <w:t xml:space="preserve">panta </w:t>
                  </w:r>
                  <w:r>
                    <w:rPr>
                      <w:rFonts w:ascii="Times New Roman" w:hAnsi="Times New Roman" w:cs="Times New Roman"/>
                      <w:sz w:val="24"/>
                      <w:szCs w:val="24"/>
                    </w:rPr>
                    <w:t>trešā</w:t>
                  </w:r>
                  <w:r w:rsidRPr="00ED490D">
                    <w:rPr>
                      <w:rFonts w:ascii="Times New Roman" w:hAnsi="Times New Roman" w:cs="Times New Roman"/>
                      <w:sz w:val="24"/>
                      <w:szCs w:val="24"/>
                    </w:rPr>
                    <w:t xml:space="preserve"> daļa</w:t>
                  </w:r>
                </w:p>
              </w:tc>
              <w:tc>
                <w:tcPr>
                  <w:tcW w:w="1033" w:type="dxa"/>
                  <w:vAlign w:val="center"/>
                </w:tcPr>
                <w:p w14:paraId="0C57E11F"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22642C5E"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7806DE46"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3" w:type="dxa"/>
                  <w:vAlign w:val="center"/>
                </w:tcPr>
                <w:p w14:paraId="3A8A1240"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5DEAED9A"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18AA0A4F"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360F51A6" w14:textId="77777777" w:rsidTr="008015B9">
              <w:tc>
                <w:tcPr>
                  <w:tcW w:w="2693" w:type="dxa"/>
                </w:tcPr>
                <w:p w14:paraId="763AB68C" w14:textId="77777777" w:rsidR="008015B9" w:rsidRDefault="008015B9" w:rsidP="008015B9">
                  <w:pPr>
                    <w:rPr>
                      <w:rFonts w:ascii="Times New Roman" w:hAnsi="Times New Roman" w:cs="Times New Roman"/>
                      <w:sz w:val="24"/>
                      <w:szCs w:val="24"/>
                    </w:rPr>
                  </w:pPr>
                  <w:r>
                    <w:rPr>
                      <w:rFonts w:ascii="Times New Roman" w:hAnsi="Times New Roman" w:cs="Times New Roman"/>
                      <w:sz w:val="24"/>
                      <w:szCs w:val="24"/>
                    </w:rPr>
                    <w:t>LAPK 166</w:t>
                  </w:r>
                  <w:r w:rsidRPr="00ED490D">
                    <w:rPr>
                      <w:rFonts w:ascii="Times New Roman" w:hAnsi="Times New Roman" w:cs="Times New Roman"/>
                      <w:sz w:val="24"/>
                      <w:szCs w:val="24"/>
                    </w:rPr>
                    <w:t>.</w:t>
                  </w:r>
                  <w:r>
                    <w:rPr>
                      <w:rFonts w:ascii="Times New Roman" w:hAnsi="Times New Roman" w:cs="Times New Roman"/>
                      <w:sz w:val="24"/>
                      <w:szCs w:val="24"/>
                      <w:vertAlign w:val="superscript"/>
                    </w:rPr>
                    <w:t xml:space="preserve">20 </w:t>
                  </w:r>
                  <w:r w:rsidRPr="00ED490D">
                    <w:rPr>
                      <w:rFonts w:ascii="Times New Roman" w:hAnsi="Times New Roman" w:cs="Times New Roman"/>
                      <w:sz w:val="24"/>
                      <w:szCs w:val="24"/>
                    </w:rPr>
                    <w:t>panta pirmā daļa</w:t>
                  </w:r>
                </w:p>
              </w:tc>
              <w:tc>
                <w:tcPr>
                  <w:tcW w:w="1033" w:type="dxa"/>
                  <w:vAlign w:val="center"/>
                </w:tcPr>
                <w:p w14:paraId="457A1F0E"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6</w:t>
                  </w:r>
                </w:p>
              </w:tc>
              <w:tc>
                <w:tcPr>
                  <w:tcW w:w="1034" w:type="dxa"/>
                  <w:vAlign w:val="center"/>
                </w:tcPr>
                <w:p w14:paraId="79064236"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31</w:t>
                  </w:r>
                </w:p>
              </w:tc>
              <w:tc>
                <w:tcPr>
                  <w:tcW w:w="1034" w:type="dxa"/>
                  <w:vAlign w:val="center"/>
                </w:tcPr>
                <w:p w14:paraId="00270190"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35</w:t>
                  </w:r>
                </w:p>
              </w:tc>
              <w:tc>
                <w:tcPr>
                  <w:tcW w:w="1033" w:type="dxa"/>
                  <w:vAlign w:val="center"/>
                </w:tcPr>
                <w:p w14:paraId="7373B32C"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38AD923A"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75CF8ADE"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25A01A7C" w14:textId="77777777" w:rsidTr="008015B9">
              <w:tc>
                <w:tcPr>
                  <w:tcW w:w="2693" w:type="dxa"/>
                </w:tcPr>
                <w:p w14:paraId="04BC0F78" w14:textId="77777777" w:rsidR="008015B9" w:rsidRDefault="008015B9" w:rsidP="008015B9">
                  <w:r w:rsidRPr="004B6B6B">
                    <w:rPr>
                      <w:rFonts w:ascii="Times New Roman" w:hAnsi="Times New Roman" w:cs="Times New Roman"/>
                      <w:sz w:val="24"/>
                      <w:szCs w:val="24"/>
                    </w:rPr>
                    <w:t>LAPK 166.</w:t>
                  </w:r>
                  <w:r w:rsidRPr="004B6B6B">
                    <w:rPr>
                      <w:rFonts w:ascii="Times New Roman" w:hAnsi="Times New Roman" w:cs="Times New Roman"/>
                      <w:sz w:val="24"/>
                      <w:szCs w:val="24"/>
                      <w:vertAlign w:val="superscript"/>
                    </w:rPr>
                    <w:t xml:space="preserve">20 </w:t>
                  </w:r>
                  <w:r>
                    <w:rPr>
                      <w:rFonts w:ascii="Times New Roman" w:hAnsi="Times New Roman" w:cs="Times New Roman"/>
                      <w:sz w:val="24"/>
                      <w:szCs w:val="24"/>
                    </w:rPr>
                    <w:t xml:space="preserve">panta otrā </w:t>
                  </w:r>
                  <w:r w:rsidRPr="004B6B6B">
                    <w:rPr>
                      <w:rFonts w:ascii="Times New Roman" w:hAnsi="Times New Roman" w:cs="Times New Roman"/>
                      <w:sz w:val="24"/>
                      <w:szCs w:val="24"/>
                    </w:rPr>
                    <w:t>daļa</w:t>
                  </w:r>
                </w:p>
              </w:tc>
              <w:tc>
                <w:tcPr>
                  <w:tcW w:w="1033" w:type="dxa"/>
                  <w:vAlign w:val="center"/>
                </w:tcPr>
                <w:p w14:paraId="3DAA30FB"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4525E47A"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59BAE73F"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3" w:type="dxa"/>
                  <w:vAlign w:val="center"/>
                </w:tcPr>
                <w:p w14:paraId="72464E4D"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0E36C7D4"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669CBA33"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112F8E40" w14:textId="77777777" w:rsidTr="008015B9">
              <w:tc>
                <w:tcPr>
                  <w:tcW w:w="2693" w:type="dxa"/>
                </w:tcPr>
                <w:p w14:paraId="0A24C65D" w14:textId="77777777" w:rsidR="008015B9" w:rsidRDefault="008015B9" w:rsidP="008015B9">
                  <w:r w:rsidRPr="004B6B6B">
                    <w:rPr>
                      <w:rFonts w:ascii="Times New Roman" w:hAnsi="Times New Roman" w:cs="Times New Roman"/>
                      <w:sz w:val="24"/>
                      <w:szCs w:val="24"/>
                    </w:rPr>
                    <w:t>LAPK 166.</w:t>
                  </w:r>
                  <w:r w:rsidRPr="004B6B6B">
                    <w:rPr>
                      <w:rFonts w:ascii="Times New Roman" w:hAnsi="Times New Roman" w:cs="Times New Roman"/>
                      <w:sz w:val="24"/>
                      <w:szCs w:val="24"/>
                      <w:vertAlign w:val="superscript"/>
                    </w:rPr>
                    <w:t xml:space="preserve">20 </w:t>
                  </w:r>
                  <w:r w:rsidRPr="004B6B6B">
                    <w:rPr>
                      <w:rFonts w:ascii="Times New Roman" w:hAnsi="Times New Roman" w:cs="Times New Roman"/>
                      <w:sz w:val="24"/>
                      <w:szCs w:val="24"/>
                    </w:rPr>
                    <w:t xml:space="preserve">panta </w:t>
                  </w:r>
                  <w:r>
                    <w:rPr>
                      <w:rFonts w:ascii="Times New Roman" w:hAnsi="Times New Roman" w:cs="Times New Roman"/>
                      <w:sz w:val="24"/>
                      <w:szCs w:val="24"/>
                    </w:rPr>
                    <w:t xml:space="preserve">trešā </w:t>
                  </w:r>
                  <w:r w:rsidRPr="004B6B6B">
                    <w:rPr>
                      <w:rFonts w:ascii="Times New Roman" w:hAnsi="Times New Roman" w:cs="Times New Roman"/>
                      <w:sz w:val="24"/>
                      <w:szCs w:val="24"/>
                    </w:rPr>
                    <w:t>daļa</w:t>
                  </w:r>
                </w:p>
              </w:tc>
              <w:tc>
                <w:tcPr>
                  <w:tcW w:w="1033" w:type="dxa"/>
                  <w:vAlign w:val="center"/>
                </w:tcPr>
                <w:p w14:paraId="3FDAA3EB"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41CF48CF"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48291041"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3" w:type="dxa"/>
                  <w:vAlign w:val="center"/>
                </w:tcPr>
                <w:p w14:paraId="6A616C65"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36885647"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2762B7BD"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1B8C9A0F" w14:textId="77777777" w:rsidTr="008015B9">
              <w:tc>
                <w:tcPr>
                  <w:tcW w:w="2693" w:type="dxa"/>
                </w:tcPr>
                <w:p w14:paraId="6870F6C1" w14:textId="77777777" w:rsidR="008015B9" w:rsidRDefault="008015B9" w:rsidP="008015B9">
                  <w:r w:rsidRPr="004B6B6B">
                    <w:rPr>
                      <w:rFonts w:ascii="Times New Roman" w:hAnsi="Times New Roman" w:cs="Times New Roman"/>
                      <w:sz w:val="24"/>
                      <w:szCs w:val="24"/>
                    </w:rPr>
                    <w:t>LAPK 166.</w:t>
                  </w:r>
                  <w:r w:rsidRPr="004B6B6B">
                    <w:rPr>
                      <w:rFonts w:ascii="Times New Roman" w:hAnsi="Times New Roman" w:cs="Times New Roman"/>
                      <w:sz w:val="24"/>
                      <w:szCs w:val="24"/>
                      <w:vertAlign w:val="superscript"/>
                    </w:rPr>
                    <w:t xml:space="preserve">20 </w:t>
                  </w:r>
                  <w:r w:rsidRPr="004B6B6B">
                    <w:rPr>
                      <w:rFonts w:ascii="Times New Roman" w:hAnsi="Times New Roman" w:cs="Times New Roman"/>
                      <w:sz w:val="24"/>
                      <w:szCs w:val="24"/>
                    </w:rPr>
                    <w:t xml:space="preserve">panta </w:t>
                  </w:r>
                  <w:r>
                    <w:rPr>
                      <w:rFonts w:ascii="Times New Roman" w:hAnsi="Times New Roman" w:cs="Times New Roman"/>
                      <w:sz w:val="24"/>
                      <w:szCs w:val="24"/>
                    </w:rPr>
                    <w:t xml:space="preserve">ceturtā </w:t>
                  </w:r>
                  <w:r w:rsidRPr="004B6B6B">
                    <w:rPr>
                      <w:rFonts w:ascii="Times New Roman" w:hAnsi="Times New Roman" w:cs="Times New Roman"/>
                      <w:sz w:val="24"/>
                      <w:szCs w:val="24"/>
                    </w:rPr>
                    <w:t>daļa</w:t>
                  </w:r>
                </w:p>
              </w:tc>
              <w:tc>
                <w:tcPr>
                  <w:tcW w:w="1033" w:type="dxa"/>
                  <w:vAlign w:val="center"/>
                </w:tcPr>
                <w:p w14:paraId="50B72B38"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1E01ECC5"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4AE50AD9"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3" w:type="dxa"/>
                  <w:vAlign w:val="center"/>
                </w:tcPr>
                <w:p w14:paraId="4FDDF309"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10C16FB2"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67E6C7D1"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01D34B9F" w14:textId="77777777" w:rsidTr="008015B9">
              <w:tc>
                <w:tcPr>
                  <w:tcW w:w="2693" w:type="dxa"/>
                </w:tcPr>
                <w:p w14:paraId="7BFEF1F6" w14:textId="77777777" w:rsidR="008015B9" w:rsidRDefault="008015B9" w:rsidP="008015B9">
                  <w:r w:rsidRPr="004B6B6B">
                    <w:rPr>
                      <w:rFonts w:ascii="Times New Roman" w:hAnsi="Times New Roman" w:cs="Times New Roman"/>
                      <w:sz w:val="24"/>
                      <w:szCs w:val="24"/>
                    </w:rPr>
                    <w:t>LAPK 166.</w:t>
                  </w:r>
                  <w:r w:rsidRPr="004B6B6B">
                    <w:rPr>
                      <w:rFonts w:ascii="Times New Roman" w:hAnsi="Times New Roman" w:cs="Times New Roman"/>
                      <w:sz w:val="24"/>
                      <w:szCs w:val="24"/>
                      <w:vertAlign w:val="superscript"/>
                    </w:rPr>
                    <w:t xml:space="preserve">20 </w:t>
                  </w:r>
                  <w:r w:rsidRPr="004B6B6B">
                    <w:rPr>
                      <w:rFonts w:ascii="Times New Roman" w:hAnsi="Times New Roman" w:cs="Times New Roman"/>
                      <w:sz w:val="24"/>
                      <w:szCs w:val="24"/>
                    </w:rPr>
                    <w:t xml:space="preserve">panta </w:t>
                  </w:r>
                  <w:r>
                    <w:rPr>
                      <w:rFonts w:ascii="Times New Roman" w:hAnsi="Times New Roman" w:cs="Times New Roman"/>
                      <w:sz w:val="24"/>
                      <w:szCs w:val="24"/>
                    </w:rPr>
                    <w:t>piektā</w:t>
                  </w:r>
                  <w:r w:rsidRPr="004B6B6B">
                    <w:rPr>
                      <w:rFonts w:ascii="Times New Roman" w:hAnsi="Times New Roman" w:cs="Times New Roman"/>
                      <w:sz w:val="24"/>
                      <w:szCs w:val="24"/>
                    </w:rPr>
                    <w:t xml:space="preserve"> daļa</w:t>
                  </w:r>
                </w:p>
              </w:tc>
              <w:tc>
                <w:tcPr>
                  <w:tcW w:w="1033" w:type="dxa"/>
                  <w:vAlign w:val="center"/>
                </w:tcPr>
                <w:p w14:paraId="7E955343"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41A83CEE"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6E365F95"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3" w:type="dxa"/>
                  <w:vAlign w:val="center"/>
                </w:tcPr>
                <w:p w14:paraId="36FDD143"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4251D42D"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58459E35"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41BEA4F8" w14:textId="77777777" w:rsidTr="008015B9">
              <w:tc>
                <w:tcPr>
                  <w:tcW w:w="2693" w:type="dxa"/>
                </w:tcPr>
                <w:p w14:paraId="2208C99D" w14:textId="77777777" w:rsidR="008015B9" w:rsidRDefault="008015B9" w:rsidP="008015B9">
                  <w:r w:rsidRPr="004B6B6B">
                    <w:rPr>
                      <w:rFonts w:ascii="Times New Roman" w:hAnsi="Times New Roman" w:cs="Times New Roman"/>
                      <w:sz w:val="24"/>
                      <w:szCs w:val="24"/>
                    </w:rPr>
                    <w:t>LAPK 166.</w:t>
                  </w:r>
                  <w:r w:rsidRPr="004B6B6B">
                    <w:rPr>
                      <w:rFonts w:ascii="Times New Roman" w:hAnsi="Times New Roman" w:cs="Times New Roman"/>
                      <w:sz w:val="24"/>
                      <w:szCs w:val="24"/>
                      <w:vertAlign w:val="superscript"/>
                    </w:rPr>
                    <w:t xml:space="preserve">20 </w:t>
                  </w:r>
                  <w:r w:rsidRPr="004B6B6B">
                    <w:rPr>
                      <w:rFonts w:ascii="Times New Roman" w:hAnsi="Times New Roman" w:cs="Times New Roman"/>
                      <w:sz w:val="24"/>
                      <w:szCs w:val="24"/>
                    </w:rPr>
                    <w:t xml:space="preserve">panta </w:t>
                  </w:r>
                  <w:r>
                    <w:rPr>
                      <w:rFonts w:ascii="Times New Roman" w:hAnsi="Times New Roman" w:cs="Times New Roman"/>
                      <w:sz w:val="24"/>
                      <w:szCs w:val="24"/>
                    </w:rPr>
                    <w:t xml:space="preserve">sestā </w:t>
                  </w:r>
                  <w:r w:rsidRPr="004B6B6B">
                    <w:rPr>
                      <w:rFonts w:ascii="Times New Roman" w:hAnsi="Times New Roman" w:cs="Times New Roman"/>
                      <w:sz w:val="24"/>
                      <w:szCs w:val="24"/>
                    </w:rPr>
                    <w:t>daļa</w:t>
                  </w:r>
                </w:p>
              </w:tc>
              <w:tc>
                <w:tcPr>
                  <w:tcW w:w="1033" w:type="dxa"/>
                  <w:vAlign w:val="center"/>
                </w:tcPr>
                <w:p w14:paraId="462B3E04"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03F6EFDB"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6</w:t>
                  </w:r>
                </w:p>
              </w:tc>
              <w:tc>
                <w:tcPr>
                  <w:tcW w:w="1034" w:type="dxa"/>
                  <w:vAlign w:val="center"/>
                </w:tcPr>
                <w:p w14:paraId="335C5437"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9</w:t>
                  </w:r>
                </w:p>
              </w:tc>
              <w:tc>
                <w:tcPr>
                  <w:tcW w:w="1033" w:type="dxa"/>
                  <w:vAlign w:val="center"/>
                </w:tcPr>
                <w:p w14:paraId="78178989"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3A043884"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4EF90196"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6A44E63D" w14:textId="77777777" w:rsidTr="008015B9">
              <w:tc>
                <w:tcPr>
                  <w:tcW w:w="2693" w:type="dxa"/>
                </w:tcPr>
                <w:p w14:paraId="49CB90E4" w14:textId="77777777" w:rsidR="008015B9" w:rsidRPr="004B6B6B" w:rsidRDefault="008015B9" w:rsidP="008015B9">
                  <w:pPr>
                    <w:rPr>
                      <w:rFonts w:ascii="Times New Roman" w:hAnsi="Times New Roman" w:cs="Times New Roman"/>
                      <w:sz w:val="24"/>
                      <w:szCs w:val="24"/>
                    </w:rPr>
                  </w:pPr>
                  <w:r>
                    <w:rPr>
                      <w:rFonts w:ascii="Times New Roman" w:hAnsi="Times New Roman" w:cs="Times New Roman"/>
                      <w:sz w:val="24"/>
                      <w:szCs w:val="24"/>
                    </w:rPr>
                    <w:t>LAPK 172.panta pirmā daļa</w:t>
                  </w:r>
                </w:p>
              </w:tc>
              <w:tc>
                <w:tcPr>
                  <w:tcW w:w="1033" w:type="dxa"/>
                  <w:vAlign w:val="center"/>
                </w:tcPr>
                <w:p w14:paraId="218249A8"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59</w:t>
                  </w:r>
                </w:p>
              </w:tc>
              <w:tc>
                <w:tcPr>
                  <w:tcW w:w="1034" w:type="dxa"/>
                  <w:vAlign w:val="center"/>
                </w:tcPr>
                <w:p w14:paraId="1E5068CE"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108</w:t>
                  </w:r>
                </w:p>
              </w:tc>
              <w:tc>
                <w:tcPr>
                  <w:tcW w:w="1034" w:type="dxa"/>
                  <w:vAlign w:val="center"/>
                </w:tcPr>
                <w:p w14:paraId="0DD17836"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96</w:t>
                  </w:r>
                </w:p>
              </w:tc>
              <w:tc>
                <w:tcPr>
                  <w:tcW w:w="1033" w:type="dxa"/>
                  <w:vAlign w:val="center"/>
                </w:tcPr>
                <w:p w14:paraId="37FD6D22"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1</w:t>
                  </w:r>
                </w:p>
              </w:tc>
              <w:tc>
                <w:tcPr>
                  <w:tcW w:w="1034" w:type="dxa"/>
                  <w:vAlign w:val="center"/>
                </w:tcPr>
                <w:p w14:paraId="10509010"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1</w:t>
                  </w:r>
                </w:p>
              </w:tc>
              <w:tc>
                <w:tcPr>
                  <w:tcW w:w="1034" w:type="dxa"/>
                  <w:vAlign w:val="center"/>
                </w:tcPr>
                <w:p w14:paraId="7DB38010"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48D95DFE" w14:textId="77777777" w:rsidTr="008015B9">
              <w:tc>
                <w:tcPr>
                  <w:tcW w:w="2693" w:type="dxa"/>
                </w:tcPr>
                <w:p w14:paraId="704198E2" w14:textId="77777777" w:rsidR="008015B9" w:rsidRDefault="008015B9" w:rsidP="008015B9">
                  <w:r w:rsidRPr="00C7174F">
                    <w:rPr>
                      <w:rFonts w:ascii="Times New Roman" w:hAnsi="Times New Roman" w:cs="Times New Roman"/>
                      <w:sz w:val="24"/>
                      <w:szCs w:val="24"/>
                    </w:rPr>
                    <w:t xml:space="preserve">LAPK 172.panta </w:t>
                  </w:r>
                  <w:r>
                    <w:rPr>
                      <w:rFonts w:ascii="Times New Roman" w:hAnsi="Times New Roman" w:cs="Times New Roman"/>
                      <w:sz w:val="24"/>
                      <w:szCs w:val="24"/>
                    </w:rPr>
                    <w:t xml:space="preserve">otrā </w:t>
                  </w:r>
                  <w:r w:rsidRPr="00C7174F">
                    <w:rPr>
                      <w:rFonts w:ascii="Times New Roman" w:hAnsi="Times New Roman" w:cs="Times New Roman"/>
                      <w:sz w:val="24"/>
                      <w:szCs w:val="24"/>
                    </w:rPr>
                    <w:t>daļa</w:t>
                  </w:r>
                </w:p>
              </w:tc>
              <w:tc>
                <w:tcPr>
                  <w:tcW w:w="1033" w:type="dxa"/>
                  <w:vAlign w:val="center"/>
                </w:tcPr>
                <w:p w14:paraId="1F93176E"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26</w:t>
                  </w:r>
                </w:p>
              </w:tc>
              <w:tc>
                <w:tcPr>
                  <w:tcW w:w="1034" w:type="dxa"/>
                  <w:vAlign w:val="center"/>
                </w:tcPr>
                <w:p w14:paraId="68F69E37"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29</w:t>
                  </w:r>
                </w:p>
              </w:tc>
              <w:tc>
                <w:tcPr>
                  <w:tcW w:w="1034" w:type="dxa"/>
                  <w:vAlign w:val="center"/>
                </w:tcPr>
                <w:p w14:paraId="58209A37"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31</w:t>
                  </w:r>
                </w:p>
              </w:tc>
              <w:tc>
                <w:tcPr>
                  <w:tcW w:w="1033" w:type="dxa"/>
                  <w:vAlign w:val="center"/>
                </w:tcPr>
                <w:p w14:paraId="75C921F2"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40282551"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5F2C7D8C"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r w:rsidR="008015B9" w:rsidRPr="00ED490D" w14:paraId="32CDF529" w14:textId="77777777" w:rsidTr="008015B9">
              <w:tc>
                <w:tcPr>
                  <w:tcW w:w="2693" w:type="dxa"/>
                </w:tcPr>
                <w:p w14:paraId="55F7B5F5" w14:textId="77777777" w:rsidR="008015B9" w:rsidRDefault="008015B9" w:rsidP="008015B9">
                  <w:r w:rsidRPr="00C7174F">
                    <w:rPr>
                      <w:rFonts w:ascii="Times New Roman" w:hAnsi="Times New Roman" w:cs="Times New Roman"/>
                      <w:sz w:val="24"/>
                      <w:szCs w:val="24"/>
                    </w:rPr>
                    <w:t xml:space="preserve">LAPK 172.panta </w:t>
                  </w:r>
                  <w:r>
                    <w:rPr>
                      <w:rFonts w:ascii="Times New Roman" w:hAnsi="Times New Roman" w:cs="Times New Roman"/>
                      <w:sz w:val="24"/>
                      <w:szCs w:val="24"/>
                    </w:rPr>
                    <w:t xml:space="preserve">trešā </w:t>
                  </w:r>
                  <w:r w:rsidRPr="00C7174F">
                    <w:rPr>
                      <w:rFonts w:ascii="Times New Roman" w:hAnsi="Times New Roman" w:cs="Times New Roman"/>
                      <w:sz w:val="24"/>
                      <w:szCs w:val="24"/>
                    </w:rPr>
                    <w:t>daļa</w:t>
                  </w:r>
                </w:p>
              </w:tc>
              <w:tc>
                <w:tcPr>
                  <w:tcW w:w="1033" w:type="dxa"/>
                  <w:vAlign w:val="center"/>
                </w:tcPr>
                <w:p w14:paraId="1B0C6C4C"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125</w:t>
                  </w:r>
                </w:p>
              </w:tc>
              <w:tc>
                <w:tcPr>
                  <w:tcW w:w="1034" w:type="dxa"/>
                  <w:vAlign w:val="center"/>
                </w:tcPr>
                <w:p w14:paraId="46A34F7D"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116</w:t>
                  </w:r>
                </w:p>
              </w:tc>
              <w:tc>
                <w:tcPr>
                  <w:tcW w:w="1034" w:type="dxa"/>
                  <w:vAlign w:val="center"/>
                </w:tcPr>
                <w:p w14:paraId="022D4AE0"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133</w:t>
                  </w:r>
                </w:p>
              </w:tc>
              <w:tc>
                <w:tcPr>
                  <w:tcW w:w="1033" w:type="dxa"/>
                  <w:vAlign w:val="center"/>
                </w:tcPr>
                <w:p w14:paraId="1E9E2C66"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4</w:t>
                  </w:r>
                </w:p>
              </w:tc>
              <w:tc>
                <w:tcPr>
                  <w:tcW w:w="1034" w:type="dxa"/>
                  <w:vAlign w:val="center"/>
                </w:tcPr>
                <w:p w14:paraId="351A014D"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6</w:t>
                  </w:r>
                </w:p>
              </w:tc>
              <w:tc>
                <w:tcPr>
                  <w:tcW w:w="1034" w:type="dxa"/>
                  <w:vAlign w:val="center"/>
                </w:tcPr>
                <w:p w14:paraId="41B0B2F3"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2</w:t>
                  </w:r>
                </w:p>
              </w:tc>
            </w:tr>
            <w:tr w:rsidR="008015B9" w:rsidRPr="00ED490D" w14:paraId="0C42E507" w14:textId="77777777" w:rsidTr="008015B9">
              <w:tc>
                <w:tcPr>
                  <w:tcW w:w="2693" w:type="dxa"/>
                </w:tcPr>
                <w:p w14:paraId="2242FA6A" w14:textId="77777777" w:rsidR="008015B9" w:rsidRDefault="008015B9" w:rsidP="008015B9">
                  <w:r w:rsidRPr="00C7174F">
                    <w:rPr>
                      <w:rFonts w:ascii="Times New Roman" w:hAnsi="Times New Roman" w:cs="Times New Roman"/>
                      <w:sz w:val="24"/>
                      <w:szCs w:val="24"/>
                    </w:rPr>
                    <w:t xml:space="preserve">LAPK 172.panta </w:t>
                  </w:r>
                  <w:r>
                    <w:rPr>
                      <w:rFonts w:ascii="Times New Roman" w:hAnsi="Times New Roman" w:cs="Times New Roman"/>
                      <w:sz w:val="24"/>
                      <w:szCs w:val="24"/>
                    </w:rPr>
                    <w:t xml:space="preserve">ceturtā </w:t>
                  </w:r>
                  <w:r w:rsidRPr="00C7174F">
                    <w:rPr>
                      <w:rFonts w:ascii="Times New Roman" w:hAnsi="Times New Roman" w:cs="Times New Roman"/>
                      <w:sz w:val="24"/>
                      <w:szCs w:val="24"/>
                    </w:rPr>
                    <w:t>daļa</w:t>
                  </w:r>
                </w:p>
              </w:tc>
              <w:tc>
                <w:tcPr>
                  <w:tcW w:w="1033" w:type="dxa"/>
                  <w:vAlign w:val="center"/>
                </w:tcPr>
                <w:p w14:paraId="7E8D8A26"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7</w:t>
                  </w:r>
                </w:p>
              </w:tc>
              <w:tc>
                <w:tcPr>
                  <w:tcW w:w="1034" w:type="dxa"/>
                  <w:vAlign w:val="center"/>
                </w:tcPr>
                <w:p w14:paraId="16F9C540"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6</w:t>
                  </w:r>
                </w:p>
              </w:tc>
              <w:tc>
                <w:tcPr>
                  <w:tcW w:w="1034" w:type="dxa"/>
                  <w:vAlign w:val="center"/>
                </w:tcPr>
                <w:p w14:paraId="0710DC07" w14:textId="77777777" w:rsidR="008015B9" w:rsidRPr="00ED490D" w:rsidRDefault="008015B9" w:rsidP="008015B9">
                  <w:pPr>
                    <w:jc w:val="center"/>
                    <w:rPr>
                      <w:rFonts w:ascii="Times New Roman" w:hAnsi="Times New Roman" w:cs="Times New Roman"/>
                      <w:sz w:val="24"/>
                      <w:szCs w:val="24"/>
                    </w:rPr>
                  </w:pPr>
                  <w:r>
                    <w:rPr>
                      <w:rFonts w:ascii="Times New Roman" w:hAnsi="Times New Roman" w:cs="Times New Roman"/>
                      <w:sz w:val="24"/>
                      <w:szCs w:val="24"/>
                    </w:rPr>
                    <w:t>8</w:t>
                  </w:r>
                </w:p>
              </w:tc>
              <w:tc>
                <w:tcPr>
                  <w:tcW w:w="1033" w:type="dxa"/>
                  <w:vAlign w:val="center"/>
                </w:tcPr>
                <w:p w14:paraId="2CD5BFBA"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1F290B7A"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c>
                <w:tcPr>
                  <w:tcW w:w="1034" w:type="dxa"/>
                  <w:vAlign w:val="center"/>
                </w:tcPr>
                <w:p w14:paraId="04AA170C" w14:textId="77777777" w:rsidR="008015B9" w:rsidRDefault="008015B9" w:rsidP="008015B9">
                  <w:pPr>
                    <w:jc w:val="center"/>
                    <w:rPr>
                      <w:rFonts w:ascii="Times New Roman" w:hAnsi="Times New Roman" w:cs="Times New Roman"/>
                      <w:sz w:val="24"/>
                      <w:szCs w:val="24"/>
                    </w:rPr>
                  </w:pPr>
                  <w:r>
                    <w:rPr>
                      <w:rFonts w:ascii="Times New Roman" w:hAnsi="Times New Roman" w:cs="Times New Roman"/>
                      <w:sz w:val="24"/>
                      <w:szCs w:val="24"/>
                    </w:rPr>
                    <w:t>0</w:t>
                  </w:r>
                </w:p>
              </w:tc>
            </w:tr>
          </w:tbl>
          <w:p w14:paraId="1A3B29AF" w14:textId="77777777" w:rsidR="008015B9" w:rsidRDefault="008015B9" w:rsidP="00A457CF">
            <w:pPr>
              <w:spacing w:after="0" w:line="240" w:lineRule="auto"/>
              <w:rPr>
                <w:rFonts w:ascii="Times New Roman" w:eastAsia="Times New Roman" w:hAnsi="Times New Roman" w:cs="Times New Roman"/>
                <w:iCs/>
                <w:sz w:val="24"/>
                <w:szCs w:val="24"/>
                <w:lang w:eastAsia="lv-LV"/>
              </w:rPr>
            </w:pPr>
          </w:p>
        </w:tc>
      </w:tr>
    </w:tbl>
    <w:p w14:paraId="321CF6AD"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2762E" w:rsidRPr="0062762E" w14:paraId="7F0A797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302BBC"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2762E" w:rsidRPr="0062762E" w14:paraId="7AC97AFA" w14:textId="77777777" w:rsidTr="00D767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E22CC8" w14:textId="77777777" w:rsidR="00D767BB" w:rsidRPr="0062762E" w:rsidRDefault="00D767B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32DCE62C" w14:textId="77777777" w:rsidR="004403DE" w:rsidRDefault="00D767B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Sabiedrības </w:t>
            </w:r>
            <w:proofErr w:type="spellStart"/>
            <w:r w:rsidRPr="0062762E">
              <w:rPr>
                <w:rFonts w:ascii="Times New Roman" w:eastAsia="Times New Roman" w:hAnsi="Times New Roman" w:cs="Times New Roman"/>
                <w:iCs/>
                <w:sz w:val="24"/>
                <w:szCs w:val="24"/>
                <w:lang w:eastAsia="lv-LV"/>
              </w:rPr>
              <w:t>mērķgrupas</w:t>
            </w:r>
            <w:proofErr w:type="spellEnd"/>
            <w:r w:rsidRPr="0062762E">
              <w:rPr>
                <w:rFonts w:ascii="Times New Roman" w:eastAsia="Times New Roman" w:hAnsi="Times New Roman" w:cs="Times New Roman"/>
                <w:iCs/>
                <w:sz w:val="24"/>
                <w:szCs w:val="24"/>
                <w:lang w:eastAsia="lv-LV"/>
              </w:rPr>
              <w:t>, kuras tiesiskais regulējums ietekmē vai varētu ietekmēt</w:t>
            </w:r>
          </w:p>
          <w:p w14:paraId="5F7706F1" w14:textId="77777777" w:rsidR="004403DE" w:rsidRPr="004403DE" w:rsidRDefault="004403DE" w:rsidP="008F4869">
            <w:pPr>
              <w:rPr>
                <w:rFonts w:ascii="Times New Roman" w:eastAsia="Times New Roman" w:hAnsi="Times New Roman" w:cs="Times New Roman"/>
                <w:sz w:val="24"/>
                <w:szCs w:val="24"/>
                <w:lang w:eastAsia="lv-LV"/>
              </w:rPr>
            </w:pPr>
          </w:p>
          <w:p w14:paraId="74522709" w14:textId="77777777" w:rsidR="004403DE" w:rsidRPr="00484C38" w:rsidRDefault="004403DE" w:rsidP="008F4869">
            <w:pPr>
              <w:rPr>
                <w:rFonts w:ascii="Times New Roman" w:eastAsia="Times New Roman" w:hAnsi="Times New Roman" w:cs="Times New Roman"/>
                <w:sz w:val="24"/>
                <w:szCs w:val="24"/>
                <w:lang w:eastAsia="lv-LV"/>
              </w:rPr>
            </w:pPr>
          </w:p>
          <w:p w14:paraId="0EB07C28" w14:textId="77777777" w:rsidR="004403DE" w:rsidRPr="007B72D6" w:rsidRDefault="004403DE" w:rsidP="008F4869">
            <w:pPr>
              <w:rPr>
                <w:rFonts w:ascii="Times New Roman" w:eastAsia="Times New Roman" w:hAnsi="Times New Roman" w:cs="Times New Roman"/>
                <w:sz w:val="24"/>
                <w:szCs w:val="24"/>
                <w:lang w:eastAsia="lv-LV"/>
              </w:rPr>
            </w:pPr>
          </w:p>
          <w:p w14:paraId="2397D5FC" w14:textId="77777777" w:rsidR="004403DE" w:rsidRPr="00E4458F" w:rsidRDefault="004403DE" w:rsidP="008F4869">
            <w:pPr>
              <w:rPr>
                <w:rFonts w:ascii="Times New Roman" w:eastAsia="Times New Roman" w:hAnsi="Times New Roman" w:cs="Times New Roman"/>
                <w:sz w:val="24"/>
                <w:szCs w:val="24"/>
                <w:lang w:eastAsia="lv-LV"/>
              </w:rPr>
            </w:pPr>
          </w:p>
          <w:p w14:paraId="12F8FB04" w14:textId="77777777" w:rsidR="004403DE" w:rsidRPr="008F4869" w:rsidRDefault="004403DE" w:rsidP="008F4869">
            <w:pPr>
              <w:rPr>
                <w:rFonts w:ascii="Times New Roman" w:eastAsia="Times New Roman" w:hAnsi="Times New Roman" w:cs="Times New Roman"/>
                <w:sz w:val="24"/>
                <w:szCs w:val="24"/>
                <w:lang w:eastAsia="lv-LV"/>
              </w:rPr>
            </w:pPr>
          </w:p>
          <w:p w14:paraId="74C29374" w14:textId="77777777" w:rsidR="004403DE" w:rsidRPr="008F4869" w:rsidRDefault="004403DE" w:rsidP="008F4869">
            <w:pPr>
              <w:rPr>
                <w:rFonts w:ascii="Times New Roman" w:eastAsia="Times New Roman" w:hAnsi="Times New Roman" w:cs="Times New Roman"/>
                <w:sz w:val="24"/>
                <w:szCs w:val="24"/>
                <w:lang w:eastAsia="lv-LV"/>
              </w:rPr>
            </w:pPr>
          </w:p>
          <w:p w14:paraId="679FC286" w14:textId="77777777" w:rsidR="004403DE" w:rsidRPr="008F4869" w:rsidRDefault="004403DE" w:rsidP="008F4869">
            <w:pPr>
              <w:rPr>
                <w:rFonts w:ascii="Times New Roman" w:eastAsia="Times New Roman" w:hAnsi="Times New Roman" w:cs="Times New Roman"/>
                <w:sz w:val="24"/>
                <w:szCs w:val="24"/>
                <w:lang w:eastAsia="lv-LV"/>
              </w:rPr>
            </w:pPr>
          </w:p>
          <w:p w14:paraId="76F67268" w14:textId="77777777" w:rsidR="004403DE" w:rsidRPr="008F4869" w:rsidRDefault="004403DE" w:rsidP="008F4869">
            <w:pPr>
              <w:rPr>
                <w:rFonts w:ascii="Times New Roman" w:eastAsia="Times New Roman" w:hAnsi="Times New Roman" w:cs="Times New Roman"/>
                <w:sz w:val="24"/>
                <w:szCs w:val="24"/>
                <w:lang w:eastAsia="lv-LV"/>
              </w:rPr>
            </w:pPr>
          </w:p>
          <w:p w14:paraId="678FF6EA" w14:textId="77777777" w:rsidR="004403DE" w:rsidRPr="008F4869" w:rsidRDefault="004403DE" w:rsidP="008F4869">
            <w:pPr>
              <w:rPr>
                <w:rFonts w:ascii="Times New Roman" w:eastAsia="Times New Roman" w:hAnsi="Times New Roman" w:cs="Times New Roman"/>
                <w:sz w:val="24"/>
                <w:szCs w:val="24"/>
                <w:lang w:eastAsia="lv-LV"/>
              </w:rPr>
            </w:pPr>
          </w:p>
          <w:p w14:paraId="19006805" w14:textId="77777777" w:rsidR="00D767BB" w:rsidRPr="008F4869" w:rsidRDefault="00D767BB" w:rsidP="008F4869">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3FA348B4" w14:textId="77777777" w:rsidR="00D767BB" w:rsidRPr="0062762E" w:rsidRDefault="00D767BB" w:rsidP="00A457CF">
            <w:pPr>
              <w:spacing w:after="0" w:line="240" w:lineRule="auto"/>
              <w:jc w:val="both"/>
              <w:rPr>
                <w:rFonts w:ascii="Times New Roman" w:eastAsia="Meiryo" w:hAnsi="Times New Roman" w:cs="Times New Roman"/>
                <w:sz w:val="24"/>
                <w:szCs w:val="24"/>
              </w:rPr>
            </w:pPr>
            <w:r w:rsidRPr="0062762E">
              <w:rPr>
                <w:rFonts w:ascii="Times New Roman" w:hAnsi="Times New Roman" w:cs="Times New Roman"/>
                <w:sz w:val="24"/>
                <w:szCs w:val="24"/>
              </w:rPr>
              <w:t>Tabakas izstrādājumu</w:t>
            </w:r>
            <w:r w:rsidRPr="0062762E">
              <w:rPr>
                <w:rFonts w:ascii="Times New Roman" w:eastAsia="Meiryo" w:hAnsi="Times New Roman" w:cs="Times New Roman"/>
                <w:sz w:val="24"/>
                <w:szCs w:val="24"/>
              </w:rPr>
              <w:t xml:space="preserve">, augu smēķēšanas produktu, elektronisko smēķēšanas ierīču un to </w:t>
            </w:r>
            <w:proofErr w:type="spellStart"/>
            <w:r w:rsidRPr="0062762E">
              <w:rPr>
                <w:rFonts w:ascii="Times New Roman" w:eastAsia="Meiryo" w:hAnsi="Times New Roman" w:cs="Times New Roman"/>
                <w:sz w:val="24"/>
                <w:szCs w:val="24"/>
              </w:rPr>
              <w:t>uzpildes</w:t>
            </w:r>
            <w:proofErr w:type="spellEnd"/>
            <w:r w:rsidRPr="0062762E">
              <w:rPr>
                <w:rFonts w:ascii="Times New Roman" w:eastAsia="Meiryo" w:hAnsi="Times New Roman" w:cs="Times New Roman"/>
                <w:sz w:val="24"/>
                <w:szCs w:val="24"/>
              </w:rPr>
              <w:t xml:space="preserve"> tvertņu</w:t>
            </w:r>
            <w:r w:rsidRPr="0062762E">
              <w:rPr>
                <w:rStyle w:val="apple-converted-space"/>
                <w:rFonts w:ascii="Times New Roman" w:hAnsi="Times New Roman" w:cs="Times New Roman"/>
                <w:sz w:val="24"/>
                <w:szCs w:val="24"/>
                <w:shd w:val="clear" w:color="auto" w:fill="FFFFFF"/>
              </w:rPr>
              <w:t> </w:t>
            </w:r>
            <w:r w:rsidRPr="0062762E">
              <w:rPr>
                <w:rFonts w:ascii="Times New Roman" w:hAnsi="Times New Roman" w:cs="Times New Roman"/>
                <w:sz w:val="24"/>
                <w:szCs w:val="24"/>
                <w:u w:val="single"/>
                <w:shd w:val="clear" w:color="auto" w:fill="FFFFFF"/>
              </w:rPr>
              <w:t>ražotāji, importētāji, izplatītāji, tirgotāji</w:t>
            </w:r>
            <w:r w:rsidRPr="0062762E">
              <w:rPr>
                <w:rStyle w:val="apple-converted-space"/>
                <w:rFonts w:ascii="Times New Roman" w:hAnsi="Times New Roman" w:cs="Times New Roman"/>
                <w:sz w:val="24"/>
                <w:szCs w:val="24"/>
                <w:shd w:val="clear" w:color="auto" w:fill="FFFFFF"/>
              </w:rPr>
              <w:t>, kuriem</w:t>
            </w:r>
            <w:r w:rsidR="006F074C" w:rsidRPr="0062762E">
              <w:rPr>
                <w:rFonts w:ascii="Times New Roman" w:hAnsi="Times New Roman" w:cs="Times New Roman"/>
                <w:sz w:val="24"/>
                <w:szCs w:val="24"/>
              </w:rPr>
              <w:t xml:space="preserve"> jānodrošina </w:t>
            </w:r>
            <w:r w:rsidR="00CE0619" w:rsidRPr="0062762E">
              <w:rPr>
                <w:rFonts w:ascii="Times New Roman" w:hAnsi="Times New Roman" w:cs="Times New Roman"/>
                <w:sz w:val="24"/>
                <w:szCs w:val="24"/>
              </w:rPr>
              <w:t>Tabakas likumā</w:t>
            </w:r>
            <w:r w:rsidR="00195740" w:rsidRPr="0062762E">
              <w:rPr>
                <w:rFonts w:ascii="Times New Roman" w:hAnsi="Times New Roman" w:cs="Times New Roman"/>
                <w:sz w:val="24"/>
                <w:szCs w:val="24"/>
              </w:rPr>
              <w:t xml:space="preserve"> un citos saistītajos normatīvajos aktos</w:t>
            </w:r>
            <w:r w:rsidRPr="0062762E">
              <w:rPr>
                <w:rFonts w:ascii="Times New Roman" w:hAnsi="Times New Roman" w:cs="Times New Roman"/>
                <w:sz w:val="24"/>
                <w:szCs w:val="24"/>
              </w:rPr>
              <w:t xml:space="preserve"> noteikto normu ievērošana attiecībā uz</w:t>
            </w:r>
            <w:r w:rsidRPr="0062762E">
              <w:rPr>
                <w:rFonts w:ascii="Times New Roman" w:eastAsia="Meiryo" w:hAnsi="Times New Roman" w:cs="Times New Roman"/>
                <w:sz w:val="24"/>
                <w:szCs w:val="24"/>
              </w:rPr>
              <w:t xml:space="preserve"> tabakas izstrādājumu, augu smēķēšanas produktu, elektronisko smēķēšanas ierīču un to </w:t>
            </w:r>
            <w:proofErr w:type="spellStart"/>
            <w:r w:rsidRPr="0062762E">
              <w:rPr>
                <w:rFonts w:ascii="Times New Roman" w:eastAsia="Meiryo" w:hAnsi="Times New Roman" w:cs="Times New Roman"/>
                <w:sz w:val="24"/>
                <w:szCs w:val="24"/>
              </w:rPr>
              <w:t>uzpildes</w:t>
            </w:r>
            <w:proofErr w:type="spellEnd"/>
            <w:r w:rsidRPr="0062762E">
              <w:rPr>
                <w:rFonts w:ascii="Times New Roman" w:eastAsia="Meiryo" w:hAnsi="Times New Roman" w:cs="Times New Roman"/>
                <w:sz w:val="24"/>
                <w:szCs w:val="24"/>
              </w:rPr>
              <w:t xml:space="preserve"> tvertņu</w:t>
            </w:r>
            <w:r w:rsidRPr="0062762E">
              <w:rPr>
                <w:rStyle w:val="apple-converted-space"/>
                <w:rFonts w:ascii="Times New Roman" w:hAnsi="Times New Roman" w:cs="Times New Roman"/>
                <w:sz w:val="24"/>
                <w:szCs w:val="24"/>
                <w:shd w:val="clear" w:color="auto" w:fill="FFFFFF"/>
              </w:rPr>
              <w:t> </w:t>
            </w:r>
            <w:r w:rsidRPr="0062762E">
              <w:rPr>
                <w:rFonts w:ascii="Times New Roman" w:eastAsia="Meiryo" w:hAnsi="Times New Roman" w:cs="Times New Roman"/>
                <w:sz w:val="24"/>
                <w:szCs w:val="24"/>
              </w:rPr>
              <w:t xml:space="preserve"> apriti. Tāpat arī</w:t>
            </w:r>
            <w:r w:rsidRPr="0062762E">
              <w:rPr>
                <w:rFonts w:ascii="Times New Roman" w:hAnsi="Times New Roman" w:cs="Times New Roman"/>
                <w:sz w:val="24"/>
                <w:szCs w:val="24"/>
                <w:u w:val="single"/>
              </w:rPr>
              <w:t xml:space="preserve"> ēku, būvju, telpu un teritoriju va</w:t>
            </w:r>
            <w:r w:rsidR="00787543" w:rsidRPr="0062762E">
              <w:rPr>
                <w:rFonts w:ascii="Times New Roman" w:hAnsi="Times New Roman" w:cs="Times New Roman"/>
                <w:sz w:val="24"/>
                <w:szCs w:val="24"/>
                <w:u w:val="single"/>
              </w:rPr>
              <w:t>l</w:t>
            </w:r>
            <w:r w:rsidRPr="0062762E">
              <w:rPr>
                <w:rFonts w:ascii="Times New Roman" w:hAnsi="Times New Roman" w:cs="Times New Roman"/>
                <w:sz w:val="24"/>
                <w:szCs w:val="24"/>
                <w:u w:val="single"/>
              </w:rPr>
              <w:t>dītāji, turētāji un īpašnieki</w:t>
            </w:r>
            <w:r w:rsidRPr="0062762E">
              <w:rPr>
                <w:rFonts w:ascii="Times New Roman" w:eastAsia="Meiryo" w:hAnsi="Times New Roman" w:cs="Times New Roman"/>
                <w:sz w:val="24"/>
                <w:szCs w:val="24"/>
                <w:u w:val="single"/>
              </w:rPr>
              <w:t>,</w:t>
            </w:r>
            <w:r w:rsidRPr="0062762E">
              <w:rPr>
                <w:rFonts w:ascii="Times New Roman" w:eastAsia="Meiryo" w:hAnsi="Times New Roman" w:cs="Times New Roman"/>
                <w:sz w:val="24"/>
                <w:szCs w:val="24"/>
              </w:rPr>
              <w:t xml:space="preserve"> kuriem jānodrošina atbilstošu vietu vai telpu ierādīšana saskaņā ar likuma prasībām, kā arī atbilstošo informatīvo uzrakstu un simbolu izvietošana.</w:t>
            </w:r>
          </w:p>
          <w:p w14:paraId="762906C4" w14:textId="77777777" w:rsidR="00D767BB" w:rsidRPr="0062762E" w:rsidRDefault="006F074C" w:rsidP="00A457CF">
            <w:pPr>
              <w:spacing w:after="0" w:line="240" w:lineRule="auto"/>
              <w:jc w:val="both"/>
              <w:rPr>
                <w:rFonts w:ascii="Times New Roman" w:hAnsi="Times New Roman" w:cs="Times New Roman"/>
                <w:sz w:val="24"/>
                <w:szCs w:val="24"/>
              </w:rPr>
            </w:pPr>
            <w:r w:rsidRPr="0062762E">
              <w:rPr>
                <w:rFonts w:ascii="Times New Roman" w:hAnsi="Times New Roman" w:cs="Times New Roman"/>
                <w:sz w:val="24"/>
                <w:szCs w:val="24"/>
              </w:rPr>
              <w:t>Vienlaikus L</w:t>
            </w:r>
            <w:r w:rsidR="00D767BB" w:rsidRPr="0062762E">
              <w:rPr>
                <w:rFonts w:ascii="Times New Roman" w:hAnsi="Times New Roman" w:cs="Times New Roman"/>
                <w:sz w:val="24"/>
                <w:szCs w:val="24"/>
              </w:rPr>
              <w:t xml:space="preserve">ikumprojektam ir pozitīva ietekme uz sabiedrības veselību, jo tiek aizstāvētas sabiedrības intereses kopumā, nodrošinot ikviena iedzīvotāja tiesības dzīvot </w:t>
            </w:r>
            <w:r w:rsidR="00D767BB" w:rsidRPr="0062762E">
              <w:rPr>
                <w:rFonts w:ascii="Times New Roman" w:hAnsi="Times New Roman" w:cs="Times New Roman"/>
                <w:sz w:val="24"/>
                <w:szCs w:val="24"/>
                <w:shd w:val="clear" w:color="auto" w:fill="FFFFFF"/>
              </w:rPr>
              <w:t>tīrā un labvēlīgā, ar smēķēšanai paredzētu tabakas izstrādājumu un augu smēķēšanas produktu dūmiem, kā arī ar elektronisko smēķēšanas ierīču tvaiku nepiesārņotā vidē.</w:t>
            </w:r>
          </w:p>
          <w:p w14:paraId="1EF58431" w14:textId="77777777" w:rsidR="00D767BB" w:rsidRPr="0062762E" w:rsidRDefault="00D767BB" w:rsidP="00A457CF">
            <w:pPr>
              <w:spacing w:after="0" w:line="240" w:lineRule="auto"/>
              <w:jc w:val="both"/>
              <w:rPr>
                <w:rFonts w:ascii="Times New Roman" w:eastAsia="Times New Roman" w:hAnsi="Times New Roman" w:cs="Times New Roman"/>
                <w:bCs/>
                <w:sz w:val="24"/>
                <w:szCs w:val="24"/>
                <w:lang w:eastAsia="lv-LV"/>
              </w:rPr>
            </w:pPr>
            <w:r w:rsidRPr="0062762E">
              <w:rPr>
                <w:rFonts w:ascii="Times New Roman" w:eastAsia="Times New Roman" w:hAnsi="Times New Roman" w:cs="Times New Roman"/>
                <w:bCs/>
                <w:sz w:val="24"/>
                <w:szCs w:val="24"/>
                <w:lang w:eastAsia="lv-LV"/>
              </w:rPr>
              <w:t>Veselības inspekcija, Valsts ieņēmumu dienests, Valsts pol</w:t>
            </w:r>
            <w:r w:rsidR="001F6DA1" w:rsidRPr="0062762E">
              <w:rPr>
                <w:rFonts w:ascii="Times New Roman" w:eastAsia="Times New Roman" w:hAnsi="Times New Roman" w:cs="Times New Roman"/>
                <w:bCs/>
                <w:sz w:val="24"/>
                <w:szCs w:val="24"/>
                <w:lang w:eastAsia="lv-LV"/>
              </w:rPr>
              <w:t xml:space="preserve">icija un pašvaldības policija </w:t>
            </w:r>
            <w:r w:rsidR="006F074C" w:rsidRPr="0062762E">
              <w:rPr>
                <w:rFonts w:ascii="Times New Roman" w:eastAsia="Times New Roman" w:hAnsi="Times New Roman" w:cs="Times New Roman"/>
                <w:bCs/>
                <w:sz w:val="24"/>
                <w:szCs w:val="24"/>
                <w:lang w:eastAsia="lv-LV"/>
              </w:rPr>
              <w:t>L</w:t>
            </w:r>
            <w:r w:rsidRPr="0062762E">
              <w:rPr>
                <w:rFonts w:ascii="Times New Roman" w:eastAsia="Times New Roman" w:hAnsi="Times New Roman" w:cs="Times New Roman"/>
                <w:bCs/>
                <w:sz w:val="24"/>
                <w:szCs w:val="24"/>
                <w:lang w:eastAsia="lv-LV"/>
              </w:rPr>
              <w:t>ikumprojektā paredzēto pasākumu īstenošanu nodrošinās piešķirto finanšu līdzekļu ietvaros.</w:t>
            </w:r>
          </w:p>
          <w:p w14:paraId="4BDD105C" w14:textId="77777777" w:rsidR="00D767BB" w:rsidRPr="0062762E" w:rsidRDefault="006F074C" w:rsidP="00A457CF">
            <w:pPr>
              <w:spacing w:after="0" w:line="240" w:lineRule="auto"/>
              <w:jc w:val="both"/>
              <w:rPr>
                <w:rFonts w:ascii="Times New Roman" w:hAnsi="Times New Roman" w:cs="Times New Roman"/>
                <w:sz w:val="24"/>
                <w:szCs w:val="24"/>
              </w:rPr>
            </w:pPr>
            <w:r w:rsidRPr="0062762E">
              <w:rPr>
                <w:rFonts w:ascii="Times New Roman" w:eastAsia="Times New Roman" w:hAnsi="Times New Roman" w:cs="Times New Roman"/>
                <w:bCs/>
                <w:sz w:val="24"/>
                <w:szCs w:val="24"/>
                <w:lang w:eastAsia="lv-LV"/>
              </w:rPr>
              <w:t>Ieņēmumi no L</w:t>
            </w:r>
            <w:r w:rsidR="00D767BB" w:rsidRPr="0062762E">
              <w:rPr>
                <w:rFonts w:ascii="Times New Roman" w:eastAsia="Times New Roman" w:hAnsi="Times New Roman" w:cs="Times New Roman"/>
                <w:bCs/>
                <w:sz w:val="24"/>
                <w:szCs w:val="24"/>
                <w:lang w:eastAsia="lv-LV"/>
              </w:rPr>
              <w:t>ikumprojektā paredzēto administratīvo sodu piemērošanas plānojami kārtējā gada likumā par valsts budžetu. Likumprojektam nav finansiālas ietekmes uz valsts budžetu.</w:t>
            </w:r>
          </w:p>
        </w:tc>
      </w:tr>
      <w:tr w:rsidR="0062762E" w:rsidRPr="0062762E" w14:paraId="797C1998" w14:textId="77777777" w:rsidTr="00D767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7FB5B2"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46A1E4B"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618F8AB" w14:textId="77777777" w:rsidR="00D767BB" w:rsidRPr="0062762E" w:rsidRDefault="00D767BB" w:rsidP="00A457CF">
            <w:pPr>
              <w:spacing w:after="0" w:line="240" w:lineRule="auto"/>
              <w:jc w:val="both"/>
              <w:rPr>
                <w:rFonts w:ascii="Times New Roman" w:hAnsi="Times New Roman" w:cs="Times New Roman"/>
                <w:sz w:val="24"/>
                <w:szCs w:val="24"/>
              </w:rPr>
            </w:pPr>
            <w:r w:rsidRPr="0062762E">
              <w:rPr>
                <w:rFonts w:ascii="Times New Roman" w:hAnsi="Times New Roman" w:cs="Times New Roman"/>
                <w:sz w:val="24"/>
                <w:szCs w:val="24"/>
              </w:rPr>
              <w:t>Projekts šo jomu neskar.</w:t>
            </w:r>
          </w:p>
          <w:p w14:paraId="57086E4B"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p>
        </w:tc>
      </w:tr>
      <w:tr w:rsidR="0062762E" w:rsidRPr="0062762E" w14:paraId="36D1C02C" w14:textId="77777777" w:rsidTr="00D767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EEE111"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F3D24F6"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7BFDEC4" w14:textId="77777777" w:rsidR="00E5323B" w:rsidRPr="0062762E" w:rsidRDefault="00D767BB" w:rsidP="00A457CF">
            <w:pPr>
              <w:spacing w:after="0" w:line="240" w:lineRule="auto"/>
              <w:rPr>
                <w:rFonts w:ascii="Times New Roman" w:eastAsia="Times New Roman" w:hAnsi="Times New Roman" w:cs="Times New Roman"/>
                <w:iCs/>
                <w:sz w:val="24"/>
                <w:szCs w:val="24"/>
                <w:lang w:eastAsia="lv-LV"/>
              </w:rPr>
            </w:pPr>
            <w:r w:rsidRPr="0062762E">
              <w:rPr>
                <w:rFonts w:ascii="Times New Roman" w:hAnsi="Times New Roman" w:cs="Times New Roman"/>
                <w:sz w:val="24"/>
                <w:szCs w:val="24"/>
              </w:rPr>
              <w:t>Projekts šo jomu neskar.</w:t>
            </w:r>
          </w:p>
        </w:tc>
      </w:tr>
      <w:tr w:rsidR="0062762E" w:rsidRPr="0062762E" w14:paraId="166E37A8" w14:textId="77777777" w:rsidTr="00D767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C62FF4"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92A608E"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9C71B46" w14:textId="5EB64593" w:rsidR="00E5323B" w:rsidRPr="0062762E" w:rsidRDefault="00915EF0" w:rsidP="00A457CF">
            <w:pPr>
              <w:spacing w:after="0" w:line="240" w:lineRule="auto"/>
              <w:rPr>
                <w:rFonts w:ascii="Times New Roman" w:eastAsia="Times New Roman" w:hAnsi="Times New Roman" w:cs="Times New Roman"/>
                <w:iCs/>
                <w:sz w:val="24"/>
                <w:szCs w:val="24"/>
                <w:lang w:eastAsia="lv-LV"/>
              </w:rPr>
            </w:pPr>
            <w:r w:rsidRPr="0062762E">
              <w:rPr>
                <w:rFonts w:ascii="Times New Roman" w:hAnsi="Times New Roman" w:cs="Times New Roman"/>
                <w:sz w:val="24"/>
                <w:szCs w:val="24"/>
              </w:rPr>
              <w:t>Projekts šo jomu neskar</w:t>
            </w:r>
          </w:p>
        </w:tc>
      </w:tr>
      <w:tr w:rsidR="0062762E" w:rsidRPr="0062762E" w14:paraId="268A7DA4" w14:textId="77777777" w:rsidTr="00D767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59D8BD"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ADC80B0"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84191FE" w14:textId="77777777" w:rsidR="00E5323B" w:rsidRPr="0062762E" w:rsidRDefault="009E0540"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Nav.</w:t>
            </w:r>
          </w:p>
        </w:tc>
      </w:tr>
    </w:tbl>
    <w:p w14:paraId="2A02B12E"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2762E" w:rsidRPr="0062762E" w14:paraId="647D523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3F8D1"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III. Tiesību akta projekta ietekme uz valsts budžetu un pašvaldību budžetiem</w:t>
            </w:r>
          </w:p>
        </w:tc>
      </w:tr>
      <w:tr w:rsidR="0062762E" w:rsidRPr="0062762E" w14:paraId="3D884AAA" w14:textId="77777777" w:rsidTr="00867C6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6C84EEA" w14:textId="77777777" w:rsidR="00867C68" w:rsidRPr="0062762E" w:rsidRDefault="00867C68" w:rsidP="00A457CF">
            <w:pPr>
              <w:spacing w:after="0" w:line="240" w:lineRule="auto"/>
              <w:jc w:val="center"/>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bCs/>
                <w:sz w:val="24"/>
                <w:szCs w:val="24"/>
                <w:lang w:eastAsia="lv-LV"/>
              </w:rPr>
              <w:t>Projekts šo jomu neskar.</w:t>
            </w:r>
          </w:p>
        </w:tc>
      </w:tr>
    </w:tbl>
    <w:p w14:paraId="30A52590"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2762E" w:rsidRPr="0062762E" w14:paraId="4B68126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9EDBEE"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IV. Tiesību akta projekta ietekme uz spēkā esošo tiesību normu sistēmu</w:t>
            </w:r>
          </w:p>
        </w:tc>
      </w:tr>
      <w:tr w:rsidR="0062762E" w:rsidRPr="0062762E" w14:paraId="1CF196A5" w14:textId="77777777" w:rsidTr="00867C68">
        <w:trPr>
          <w:trHeight w:val="503"/>
          <w:tblCellSpacing w:w="15" w:type="dxa"/>
        </w:trPr>
        <w:tc>
          <w:tcPr>
            <w:tcW w:w="4967" w:type="pct"/>
            <w:tcBorders>
              <w:top w:val="outset" w:sz="6" w:space="0" w:color="auto"/>
              <w:left w:val="outset" w:sz="6" w:space="0" w:color="auto"/>
              <w:bottom w:val="outset" w:sz="6" w:space="0" w:color="auto"/>
              <w:right w:val="outset" w:sz="6" w:space="0" w:color="auto"/>
            </w:tcBorders>
          </w:tcPr>
          <w:p w14:paraId="7296C432" w14:textId="77777777" w:rsidR="00867C68" w:rsidRPr="0062762E" w:rsidRDefault="00867C68" w:rsidP="00A457CF">
            <w:pPr>
              <w:spacing w:after="0" w:line="240" w:lineRule="auto"/>
              <w:jc w:val="center"/>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bCs/>
                <w:sz w:val="24"/>
                <w:szCs w:val="24"/>
                <w:lang w:eastAsia="lv-LV"/>
              </w:rPr>
              <w:t>Projekts šo jomu neskar.</w:t>
            </w:r>
          </w:p>
        </w:tc>
      </w:tr>
    </w:tbl>
    <w:p w14:paraId="7B2D01BE"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2762E" w:rsidRPr="0062762E" w14:paraId="4FB3A64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A8D302"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2762E" w:rsidRPr="0062762E" w14:paraId="24D34204" w14:textId="77777777" w:rsidTr="00C66321">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9FFC91D" w14:textId="77777777" w:rsidR="00C66321" w:rsidRPr="0062762E" w:rsidRDefault="00C66321" w:rsidP="00A457CF">
            <w:pPr>
              <w:spacing w:after="0" w:line="240" w:lineRule="auto"/>
              <w:jc w:val="center"/>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bCs/>
                <w:sz w:val="24"/>
                <w:szCs w:val="24"/>
                <w:lang w:eastAsia="lv-LV"/>
              </w:rPr>
              <w:t>Projekts šo jomu neskar.</w:t>
            </w:r>
          </w:p>
        </w:tc>
      </w:tr>
    </w:tbl>
    <w:p w14:paraId="57985D2E"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2762E" w:rsidRPr="0062762E" w14:paraId="0A04CD4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3BA3BA"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lastRenderedPageBreak/>
              <w:t>VI. Sabiedrības līdzdalība un komunikācijas aktivitātes</w:t>
            </w:r>
          </w:p>
        </w:tc>
      </w:tr>
      <w:tr w:rsidR="0062762E" w:rsidRPr="0062762E" w14:paraId="400C435D" w14:textId="77777777" w:rsidTr="00852B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439A78"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D89D598"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6BD4068D" w14:textId="4596C0ED" w:rsidR="00852B04" w:rsidRPr="0062762E" w:rsidRDefault="00CA1EAC" w:rsidP="00A457CF">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bCs/>
                <w:sz w:val="24"/>
                <w:szCs w:val="24"/>
                <w:shd w:val="clear" w:color="auto" w:fill="FFFFFF"/>
              </w:rPr>
              <w:t xml:space="preserve">Likumprojekts ievietots Veselības ministrijas mājas lapā vienlaikus ar izsludināšanu VSS. </w:t>
            </w:r>
          </w:p>
        </w:tc>
      </w:tr>
      <w:tr w:rsidR="0062762E" w:rsidRPr="0062762E" w14:paraId="15E72FB0" w14:textId="77777777" w:rsidTr="00852B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810F3E"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F3289CD"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10DD53DE" w14:textId="3F7107E9" w:rsidR="00852B04" w:rsidRPr="0062762E" w:rsidRDefault="00852B04" w:rsidP="00A457CF">
            <w:pPr>
              <w:spacing w:after="0" w:line="240" w:lineRule="auto"/>
              <w:rPr>
                <w:rFonts w:ascii="Times New Roman" w:eastAsia="Times New Roman" w:hAnsi="Times New Roman" w:cs="Times New Roman"/>
                <w:iCs/>
                <w:sz w:val="24"/>
                <w:szCs w:val="24"/>
                <w:lang w:eastAsia="lv-LV"/>
              </w:rPr>
            </w:pPr>
          </w:p>
        </w:tc>
      </w:tr>
      <w:tr w:rsidR="0062762E" w:rsidRPr="0062762E" w14:paraId="2C64845F" w14:textId="77777777" w:rsidTr="00852B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1D23B7"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5F006D6"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54431409" w14:textId="0F94A18A" w:rsidR="00852B04" w:rsidRPr="0062762E" w:rsidRDefault="00852B04" w:rsidP="00A457CF">
            <w:pPr>
              <w:spacing w:after="0" w:line="240" w:lineRule="auto"/>
              <w:rPr>
                <w:rFonts w:ascii="Times New Roman" w:eastAsia="Times New Roman" w:hAnsi="Times New Roman" w:cs="Times New Roman"/>
                <w:iCs/>
                <w:sz w:val="24"/>
                <w:szCs w:val="24"/>
                <w:lang w:eastAsia="lv-LV"/>
              </w:rPr>
            </w:pPr>
          </w:p>
        </w:tc>
      </w:tr>
      <w:tr w:rsidR="0062762E" w:rsidRPr="0062762E" w14:paraId="70FAB8DE" w14:textId="77777777" w:rsidTr="009C61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3707F4"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538F482"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7508E309" w14:textId="5405DADC" w:rsidR="00852B04" w:rsidRPr="0062762E" w:rsidRDefault="00852B04" w:rsidP="00A457CF">
            <w:pPr>
              <w:spacing w:after="0" w:line="240" w:lineRule="auto"/>
              <w:rPr>
                <w:rFonts w:ascii="Times New Roman" w:eastAsia="Times New Roman" w:hAnsi="Times New Roman" w:cs="Times New Roman"/>
                <w:iCs/>
                <w:sz w:val="24"/>
                <w:szCs w:val="24"/>
                <w:lang w:eastAsia="lv-LV"/>
              </w:rPr>
            </w:pPr>
          </w:p>
        </w:tc>
      </w:tr>
    </w:tbl>
    <w:p w14:paraId="5D930C5D"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2762E" w:rsidRPr="0062762E" w14:paraId="6EC905F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4E4564"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2762E" w:rsidRPr="0062762E" w14:paraId="035424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F6994B"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638D83"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938CE6E" w14:textId="77777777" w:rsidR="00E5323B"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hAnsi="Times New Roman" w:cs="Times New Roman"/>
                <w:bCs/>
                <w:sz w:val="24"/>
                <w:szCs w:val="24"/>
              </w:rPr>
              <w:t>Veselības inspekcija, Valsts ieņēmumu dienests, Valsts policija</w:t>
            </w:r>
            <w:r w:rsidR="00E27D3E" w:rsidRPr="0062762E">
              <w:rPr>
                <w:rFonts w:ascii="Times New Roman" w:hAnsi="Times New Roman" w:cs="Times New Roman"/>
                <w:bCs/>
                <w:sz w:val="24"/>
                <w:szCs w:val="24"/>
              </w:rPr>
              <w:t xml:space="preserve"> un</w:t>
            </w:r>
            <w:r w:rsidR="005501DF" w:rsidRPr="0062762E">
              <w:rPr>
                <w:rFonts w:ascii="Times New Roman" w:hAnsi="Times New Roman" w:cs="Times New Roman"/>
                <w:bCs/>
                <w:sz w:val="24"/>
                <w:szCs w:val="24"/>
              </w:rPr>
              <w:t xml:space="preserve"> pašvaldības policija.</w:t>
            </w:r>
          </w:p>
        </w:tc>
      </w:tr>
      <w:tr w:rsidR="0062762E" w:rsidRPr="0062762E" w14:paraId="6F709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18B50B"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4E63BE5"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Projekta izpildes ietekme uz pārvaldes funkcijām un institucionālo struktūru.</w:t>
            </w:r>
            <w:r w:rsidRPr="0062762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F9482F4" w14:textId="77777777" w:rsidR="00E5323B"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sz w:val="24"/>
                <w:szCs w:val="24"/>
                <w:lang w:eastAsia="lv-LV"/>
              </w:rPr>
              <w:t>Projekts šo jomu neskar.</w:t>
            </w:r>
          </w:p>
        </w:tc>
      </w:tr>
      <w:tr w:rsidR="00787543" w:rsidRPr="0062762E" w14:paraId="17BA59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79FED5"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931FF61"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E1F0973" w14:textId="77777777" w:rsidR="00E5323B"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sz w:val="24"/>
                <w:szCs w:val="24"/>
                <w:lang w:eastAsia="lv-LV"/>
              </w:rPr>
              <w:t>Tiesību akta projekta izpildes nodrošināšana tiks īstenota piešķirto valsts budžeta līdzekļu ietvaros.</w:t>
            </w:r>
          </w:p>
        </w:tc>
      </w:tr>
    </w:tbl>
    <w:p w14:paraId="62F9B3A8" w14:textId="77777777" w:rsidR="00C25B49" w:rsidRPr="0062762E" w:rsidRDefault="00C25B49" w:rsidP="00A457CF">
      <w:pPr>
        <w:spacing w:after="0" w:line="240" w:lineRule="auto"/>
        <w:rPr>
          <w:rFonts w:ascii="Times New Roman" w:hAnsi="Times New Roman" w:cs="Times New Roman"/>
          <w:sz w:val="24"/>
          <w:szCs w:val="24"/>
        </w:rPr>
      </w:pPr>
    </w:p>
    <w:p w14:paraId="206E131E" w14:textId="77777777" w:rsidR="00E5323B" w:rsidRPr="0062762E" w:rsidRDefault="00E5323B" w:rsidP="00A457CF">
      <w:pPr>
        <w:spacing w:after="0" w:line="240" w:lineRule="auto"/>
        <w:rPr>
          <w:rFonts w:ascii="Times New Roman" w:hAnsi="Times New Roman" w:cs="Times New Roman"/>
          <w:sz w:val="24"/>
          <w:szCs w:val="24"/>
        </w:rPr>
      </w:pPr>
    </w:p>
    <w:p w14:paraId="39E02CA2" w14:textId="63E6AD12" w:rsidR="005B77AE" w:rsidRPr="002B5726" w:rsidRDefault="00A457CF" w:rsidP="00A457CF">
      <w:pPr>
        <w:spacing w:after="0" w:line="240" w:lineRule="auto"/>
        <w:rPr>
          <w:rFonts w:ascii="Times New Roman" w:hAnsi="Times New Roman" w:cs="Times New Roman"/>
          <w:sz w:val="28"/>
          <w:szCs w:val="28"/>
        </w:rPr>
      </w:pPr>
      <w:r w:rsidRPr="002B5726">
        <w:rPr>
          <w:rFonts w:ascii="Times New Roman" w:hAnsi="Times New Roman" w:cs="Times New Roman"/>
          <w:sz w:val="28"/>
          <w:szCs w:val="28"/>
        </w:rPr>
        <w:t xml:space="preserve">Veselības ministre </w:t>
      </w:r>
      <w:r w:rsidR="005B77AE" w:rsidRPr="002B5726">
        <w:rPr>
          <w:rFonts w:ascii="Times New Roman" w:hAnsi="Times New Roman" w:cs="Times New Roman"/>
          <w:sz w:val="28"/>
          <w:szCs w:val="28"/>
        </w:rPr>
        <w:tab/>
      </w:r>
      <w:r w:rsidR="005B77AE" w:rsidRPr="002B5726">
        <w:rPr>
          <w:rFonts w:ascii="Times New Roman" w:hAnsi="Times New Roman" w:cs="Times New Roman"/>
          <w:sz w:val="28"/>
          <w:szCs w:val="28"/>
        </w:rPr>
        <w:tab/>
        <w:t xml:space="preserve">   </w:t>
      </w:r>
      <w:r w:rsidR="005B77AE" w:rsidRPr="002B5726">
        <w:rPr>
          <w:rFonts w:ascii="Times New Roman" w:hAnsi="Times New Roman" w:cs="Times New Roman"/>
          <w:sz w:val="28"/>
          <w:szCs w:val="28"/>
        </w:rPr>
        <w:tab/>
      </w:r>
      <w:r w:rsidR="005B77AE" w:rsidRPr="002B5726">
        <w:rPr>
          <w:rFonts w:ascii="Times New Roman" w:hAnsi="Times New Roman" w:cs="Times New Roman"/>
          <w:sz w:val="28"/>
          <w:szCs w:val="28"/>
        </w:rPr>
        <w:tab/>
      </w:r>
      <w:r w:rsidRPr="002B5726">
        <w:rPr>
          <w:rFonts w:ascii="Times New Roman" w:hAnsi="Times New Roman" w:cs="Times New Roman"/>
          <w:sz w:val="28"/>
          <w:szCs w:val="28"/>
        </w:rPr>
        <w:tab/>
      </w:r>
      <w:r w:rsidRPr="002B5726">
        <w:rPr>
          <w:rFonts w:ascii="Times New Roman" w:hAnsi="Times New Roman" w:cs="Times New Roman"/>
          <w:sz w:val="28"/>
          <w:szCs w:val="28"/>
        </w:rPr>
        <w:tab/>
      </w:r>
      <w:r w:rsidRPr="002B5726">
        <w:rPr>
          <w:rFonts w:ascii="Times New Roman" w:hAnsi="Times New Roman" w:cs="Times New Roman"/>
          <w:sz w:val="28"/>
          <w:szCs w:val="28"/>
        </w:rPr>
        <w:tab/>
      </w:r>
      <w:r w:rsidR="002B5726">
        <w:rPr>
          <w:rFonts w:ascii="Times New Roman" w:hAnsi="Times New Roman" w:cs="Times New Roman"/>
          <w:sz w:val="28"/>
          <w:szCs w:val="28"/>
        </w:rPr>
        <w:tab/>
      </w:r>
      <w:r w:rsidR="006E120F" w:rsidRPr="002B5726">
        <w:rPr>
          <w:rFonts w:ascii="Times New Roman" w:hAnsi="Times New Roman" w:cs="Times New Roman"/>
          <w:sz w:val="28"/>
          <w:szCs w:val="28"/>
        </w:rPr>
        <w:t xml:space="preserve">          </w:t>
      </w:r>
      <w:proofErr w:type="spellStart"/>
      <w:r w:rsidR="002B5726" w:rsidRPr="002B5726">
        <w:rPr>
          <w:rFonts w:ascii="Times New Roman" w:hAnsi="Times New Roman" w:cs="Times New Roman"/>
          <w:sz w:val="28"/>
          <w:szCs w:val="28"/>
        </w:rPr>
        <w:t>I</w:t>
      </w:r>
      <w:r w:rsidR="002B5726" w:rsidRPr="002B5726">
        <w:rPr>
          <w:rFonts w:ascii="Times New Roman" w:hAnsi="Times New Roman" w:cs="Times New Roman"/>
          <w:sz w:val="28"/>
          <w:szCs w:val="28"/>
        </w:rPr>
        <w:t>.</w:t>
      </w:r>
      <w:r w:rsidR="001C7B74" w:rsidRPr="002B5726">
        <w:rPr>
          <w:rFonts w:ascii="Times New Roman" w:hAnsi="Times New Roman" w:cs="Times New Roman"/>
          <w:sz w:val="28"/>
          <w:szCs w:val="28"/>
        </w:rPr>
        <w:t>Viņķele</w:t>
      </w:r>
      <w:proofErr w:type="spellEnd"/>
    </w:p>
    <w:p w14:paraId="681D084F" w14:textId="77777777" w:rsidR="005B77AE" w:rsidRPr="002B5726" w:rsidRDefault="005B77AE" w:rsidP="00A457CF">
      <w:pPr>
        <w:tabs>
          <w:tab w:val="right" w:pos="9072"/>
        </w:tabs>
        <w:spacing w:after="0" w:line="240" w:lineRule="auto"/>
        <w:ind w:right="-1"/>
        <w:rPr>
          <w:rFonts w:ascii="Times New Roman" w:eastAsia="Calibri" w:hAnsi="Times New Roman" w:cs="Times New Roman"/>
          <w:sz w:val="28"/>
          <w:szCs w:val="28"/>
        </w:rPr>
      </w:pPr>
    </w:p>
    <w:p w14:paraId="3CD4A726" w14:textId="77777777" w:rsidR="005B77AE" w:rsidRPr="002B5726" w:rsidRDefault="005B77AE" w:rsidP="00A457CF">
      <w:pPr>
        <w:tabs>
          <w:tab w:val="right" w:pos="9072"/>
        </w:tabs>
        <w:spacing w:after="0" w:line="240" w:lineRule="auto"/>
        <w:ind w:right="-1"/>
        <w:rPr>
          <w:rFonts w:ascii="Times New Roman" w:eastAsia="Calibri" w:hAnsi="Times New Roman" w:cs="Times New Roman"/>
          <w:sz w:val="28"/>
          <w:szCs w:val="28"/>
        </w:rPr>
      </w:pPr>
    </w:p>
    <w:p w14:paraId="451D3E96" w14:textId="615DBB48" w:rsidR="00382784" w:rsidRPr="002B5726" w:rsidRDefault="00382784" w:rsidP="00A457CF">
      <w:pPr>
        <w:tabs>
          <w:tab w:val="right" w:pos="9072"/>
        </w:tabs>
        <w:spacing w:after="0" w:line="240" w:lineRule="auto"/>
        <w:ind w:right="-1"/>
        <w:rPr>
          <w:rFonts w:ascii="Times New Roman" w:eastAsia="Calibri" w:hAnsi="Times New Roman" w:cs="Times New Roman"/>
          <w:sz w:val="28"/>
          <w:szCs w:val="28"/>
        </w:rPr>
      </w:pPr>
      <w:r w:rsidRPr="002B5726">
        <w:rPr>
          <w:rFonts w:ascii="Times New Roman" w:eastAsia="Calibri" w:hAnsi="Times New Roman" w:cs="Times New Roman"/>
          <w:sz w:val="28"/>
          <w:szCs w:val="28"/>
        </w:rPr>
        <w:t>Vīza: Valsts sekretār</w:t>
      </w:r>
      <w:r w:rsidR="0011525C" w:rsidRPr="002B5726">
        <w:rPr>
          <w:rFonts w:ascii="Times New Roman" w:eastAsia="Calibri" w:hAnsi="Times New Roman" w:cs="Times New Roman"/>
          <w:sz w:val="28"/>
          <w:szCs w:val="28"/>
        </w:rPr>
        <w:t>e</w:t>
      </w:r>
      <w:r w:rsidRPr="002B5726">
        <w:rPr>
          <w:rFonts w:ascii="Times New Roman" w:eastAsia="Calibri" w:hAnsi="Times New Roman" w:cs="Times New Roman"/>
          <w:sz w:val="28"/>
          <w:szCs w:val="28"/>
        </w:rPr>
        <w:t xml:space="preserve">                                                   </w:t>
      </w:r>
      <w:r w:rsidR="0011525C" w:rsidRPr="0062762E">
        <w:rPr>
          <w:rFonts w:ascii="Times New Roman" w:eastAsia="Calibri" w:hAnsi="Times New Roman" w:cs="Times New Roman"/>
          <w:sz w:val="24"/>
          <w:szCs w:val="24"/>
        </w:rPr>
        <w:tab/>
      </w:r>
      <w:proofErr w:type="spellStart"/>
      <w:r w:rsidR="002B5726" w:rsidRPr="002B5726">
        <w:rPr>
          <w:rFonts w:ascii="Times New Roman" w:eastAsia="Calibri" w:hAnsi="Times New Roman" w:cs="Times New Roman"/>
          <w:sz w:val="28"/>
          <w:szCs w:val="28"/>
        </w:rPr>
        <w:t>D</w:t>
      </w:r>
      <w:r w:rsidR="002B5726">
        <w:rPr>
          <w:rFonts w:ascii="Times New Roman" w:eastAsia="Calibri" w:hAnsi="Times New Roman" w:cs="Times New Roman"/>
          <w:sz w:val="28"/>
          <w:szCs w:val="28"/>
        </w:rPr>
        <w:t>.</w:t>
      </w:r>
      <w:r w:rsidR="001C7B74" w:rsidRPr="002B5726">
        <w:rPr>
          <w:rFonts w:ascii="Times New Roman" w:eastAsia="Calibri" w:hAnsi="Times New Roman" w:cs="Times New Roman"/>
          <w:sz w:val="28"/>
          <w:szCs w:val="28"/>
        </w:rPr>
        <w:t>Mūrmane-Umbraško</w:t>
      </w:r>
      <w:proofErr w:type="spellEnd"/>
      <w:r w:rsidRPr="002B5726">
        <w:rPr>
          <w:rFonts w:ascii="Times New Roman" w:eastAsia="Calibri" w:hAnsi="Times New Roman" w:cs="Times New Roman"/>
          <w:sz w:val="28"/>
          <w:szCs w:val="28"/>
        </w:rPr>
        <w:t xml:space="preserve"> </w:t>
      </w:r>
    </w:p>
    <w:p w14:paraId="0DF6DBE8" w14:textId="77777777" w:rsidR="00382784" w:rsidRPr="002B5726" w:rsidRDefault="00382784" w:rsidP="002B5726">
      <w:pPr>
        <w:tabs>
          <w:tab w:val="left" w:pos="6237"/>
        </w:tabs>
        <w:spacing w:after="0" w:line="240" w:lineRule="auto"/>
        <w:jc w:val="both"/>
        <w:rPr>
          <w:rFonts w:ascii="Times New Roman" w:hAnsi="Times New Roman" w:cs="Times New Roman"/>
          <w:sz w:val="28"/>
          <w:szCs w:val="28"/>
        </w:rPr>
      </w:pPr>
    </w:p>
    <w:p w14:paraId="525F1DD6" w14:textId="77777777" w:rsidR="003C1643" w:rsidRPr="0062762E" w:rsidRDefault="003C1643" w:rsidP="00A457CF">
      <w:pPr>
        <w:tabs>
          <w:tab w:val="left" w:pos="6237"/>
        </w:tabs>
        <w:spacing w:after="0" w:line="240" w:lineRule="auto"/>
        <w:rPr>
          <w:rFonts w:ascii="Times New Roman" w:hAnsi="Times New Roman" w:cs="Times New Roman"/>
          <w:sz w:val="20"/>
          <w:szCs w:val="20"/>
        </w:rPr>
      </w:pPr>
    </w:p>
    <w:p w14:paraId="26086A51" w14:textId="77777777" w:rsidR="006F6267" w:rsidRPr="0062762E" w:rsidRDefault="008424E4" w:rsidP="00A457CF">
      <w:pPr>
        <w:tabs>
          <w:tab w:val="left" w:pos="6237"/>
        </w:tabs>
        <w:spacing w:after="0" w:line="240" w:lineRule="auto"/>
        <w:rPr>
          <w:rFonts w:ascii="Times New Roman" w:hAnsi="Times New Roman" w:cs="Times New Roman"/>
          <w:sz w:val="20"/>
          <w:szCs w:val="20"/>
          <w:shd w:val="clear" w:color="auto" w:fill="FFFFFF"/>
        </w:rPr>
      </w:pPr>
      <w:r w:rsidRPr="0062762E">
        <w:rPr>
          <w:rFonts w:ascii="Times New Roman" w:hAnsi="Times New Roman" w:cs="Times New Roman"/>
          <w:sz w:val="20"/>
          <w:szCs w:val="20"/>
        </w:rPr>
        <w:t xml:space="preserve">Voitkeviča </w:t>
      </w:r>
      <w:r w:rsidRPr="0062762E">
        <w:rPr>
          <w:rFonts w:ascii="Times New Roman" w:hAnsi="Times New Roman" w:cs="Times New Roman"/>
          <w:sz w:val="20"/>
          <w:szCs w:val="20"/>
          <w:shd w:val="clear" w:color="auto" w:fill="FFFFFF"/>
        </w:rPr>
        <w:t>67876095</w:t>
      </w:r>
    </w:p>
    <w:p w14:paraId="2BE37B85" w14:textId="77777777" w:rsidR="008424E4" w:rsidRPr="0062762E" w:rsidRDefault="008424E4" w:rsidP="00A457CF">
      <w:pPr>
        <w:tabs>
          <w:tab w:val="left" w:pos="6237"/>
        </w:tabs>
        <w:spacing w:after="0" w:line="240" w:lineRule="auto"/>
        <w:rPr>
          <w:rFonts w:ascii="Times New Roman" w:hAnsi="Times New Roman" w:cs="Times New Roman"/>
          <w:sz w:val="20"/>
          <w:szCs w:val="20"/>
        </w:rPr>
      </w:pPr>
      <w:r w:rsidRPr="0062762E">
        <w:rPr>
          <w:rFonts w:ascii="Times New Roman" w:hAnsi="Times New Roman" w:cs="Times New Roman"/>
          <w:sz w:val="20"/>
          <w:szCs w:val="20"/>
        </w:rPr>
        <w:t>Lilita.Voitkeviča@vm.gov.lv</w:t>
      </w:r>
    </w:p>
    <w:p w14:paraId="51066BD7" w14:textId="77777777" w:rsidR="008424E4" w:rsidRPr="0062762E" w:rsidRDefault="008424E4" w:rsidP="00A457CF">
      <w:pPr>
        <w:tabs>
          <w:tab w:val="left" w:pos="6237"/>
        </w:tabs>
        <w:spacing w:after="0" w:line="240" w:lineRule="auto"/>
        <w:rPr>
          <w:rFonts w:ascii="Times New Roman" w:hAnsi="Times New Roman" w:cs="Times New Roman"/>
          <w:sz w:val="20"/>
          <w:szCs w:val="20"/>
        </w:rPr>
      </w:pPr>
    </w:p>
    <w:p w14:paraId="7E63FEBA" w14:textId="77777777" w:rsidR="006F6267" w:rsidRPr="0062762E" w:rsidRDefault="006F6267" w:rsidP="00A457CF">
      <w:pPr>
        <w:tabs>
          <w:tab w:val="left" w:pos="6237"/>
        </w:tabs>
        <w:spacing w:after="0" w:line="240" w:lineRule="auto"/>
        <w:rPr>
          <w:rFonts w:ascii="Times New Roman" w:hAnsi="Times New Roman" w:cs="Times New Roman"/>
          <w:sz w:val="20"/>
          <w:szCs w:val="20"/>
        </w:rPr>
      </w:pPr>
      <w:r w:rsidRPr="0062762E">
        <w:rPr>
          <w:rFonts w:ascii="Times New Roman" w:hAnsi="Times New Roman" w:cs="Times New Roman"/>
          <w:sz w:val="20"/>
          <w:szCs w:val="20"/>
        </w:rPr>
        <w:t>Purvlīcis 67876100</w:t>
      </w:r>
    </w:p>
    <w:p w14:paraId="5D302DCA" w14:textId="77777777" w:rsidR="005D4118" w:rsidRPr="0062762E" w:rsidRDefault="002B5726" w:rsidP="00A457CF">
      <w:pPr>
        <w:tabs>
          <w:tab w:val="left" w:pos="6237"/>
        </w:tabs>
        <w:spacing w:after="0" w:line="240" w:lineRule="auto"/>
        <w:rPr>
          <w:rFonts w:ascii="Times New Roman" w:hAnsi="Times New Roman" w:cs="Times New Roman"/>
          <w:sz w:val="20"/>
          <w:szCs w:val="20"/>
        </w:rPr>
      </w:pPr>
      <w:hyperlink r:id="rId8" w:history="1">
        <w:r w:rsidR="006F6267" w:rsidRPr="0062762E">
          <w:rPr>
            <w:rStyle w:val="Hyperlink"/>
            <w:rFonts w:ascii="Times New Roman" w:hAnsi="Times New Roman" w:cs="Times New Roman"/>
            <w:color w:val="auto"/>
            <w:sz w:val="20"/>
            <w:szCs w:val="20"/>
          </w:rPr>
          <w:t>Rolands.Purvlicis@vm.gov.lv</w:t>
        </w:r>
      </w:hyperlink>
    </w:p>
    <w:p w14:paraId="1C5980EB" w14:textId="77777777" w:rsidR="006F6267" w:rsidRPr="0062762E" w:rsidRDefault="006F6267" w:rsidP="00A457CF">
      <w:pPr>
        <w:tabs>
          <w:tab w:val="left" w:pos="6237"/>
        </w:tabs>
        <w:spacing w:after="0" w:line="240" w:lineRule="auto"/>
        <w:rPr>
          <w:rFonts w:ascii="Times New Roman" w:hAnsi="Times New Roman" w:cs="Times New Roman"/>
          <w:sz w:val="20"/>
          <w:szCs w:val="20"/>
        </w:rPr>
      </w:pPr>
    </w:p>
    <w:p w14:paraId="30B36561" w14:textId="77777777" w:rsidR="003C1643" w:rsidRPr="0062762E" w:rsidRDefault="003C1643" w:rsidP="00A457CF">
      <w:pPr>
        <w:tabs>
          <w:tab w:val="left" w:pos="6237"/>
        </w:tabs>
        <w:spacing w:after="0" w:line="240" w:lineRule="auto"/>
        <w:rPr>
          <w:rFonts w:ascii="Times New Roman" w:hAnsi="Times New Roman" w:cs="Times New Roman"/>
          <w:sz w:val="20"/>
          <w:szCs w:val="20"/>
        </w:rPr>
      </w:pPr>
      <w:r w:rsidRPr="0062762E">
        <w:rPr>
          <w:rFonts w:ascii="Times New Roman" w:hAnsi="Times New Roman" w:cs="Times New Roman"/>
          <w:sz w:val="20"/>
          <w:szCs w:val="20"/>
        </w:rPr>
        <w:t>Jurševica 67876186</w:t>
      </w:r>
    </w:p>
    <w:p w14:paraId="6D4501F1" w14:textId="77777777" w:rsidR="003C1643" w:rsidRPr="0062762E" w:rsidRDefault="002B5726" w:rsidP="00A457CF">
      <w:pPr>
        <w:tabs>
          <w:tab w:val="left" w:pos="6237"/>
        </w:tabs>
        <w:spacing w:after="0" w:line="240" w:lineRule="auto"/>
        <w:rPr>
          <w:rFonts w:ascii="Times New Roman" w:hAnsi="Times New Roman" w:cs="Times New Roman"/>
          <w:sz w:val="20"/>
          <w:szCs w:val="20"/>
        </w:rPr>
      </w:pPr>
      <w:hyperlink r:id="rId9" w:history="1">
        <w:r w:rsidR="003C1643" w:rsidRPr="0062762E">
          <w:rPr>
            <w:rStyle w:val="Hyperlink"/>
            <w:rFonts w:ascii="Times New Roman" w:hAnsi="Times New Roman" w:cs="Times New Roman"/>
            <w:color w:val="auto"/>
            <w:sz w:val="20"/>
            <w:szCs w:val="20"/>
          </w:rPr>
          <w:t>Anita.Jurševica@vm.gov.lv</w:t>
        </w:r>
      </w:hyperlink>
      <w:bookmarkStart w:id="3" w:name="_GoBack"/>
      <w:bookmarkEnd w:id="3"/>
    </w:p>
    <w:sectPr w:rsidR="003C1643" w:rsidRPr="0062762E"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FBE5D" w14:textId="77777777" w:rsidR="00121482" w:rsidRDefault="00121482" w:rsidP="00894C55">
      <w:pPr>
        <w:spacing w:after="0" w:line="240" w:lineRule="auto"/>
      </w:pPr>
      <w:r>
        <w:separator/>
      </w:r>
    </w:p>
  </w:endnote>
  <w:endnote w:type="continuationSeparator" w:id="0">
    <w:p w14:paraId="174C284C" w14:textId="77777777" w:rsidR="00121482" w:rsidRDefault="0012148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25D9" w14:textId="35E0CA96" w:rsidR="00121482" w:rsidRPr="00AA336B" w:rsidRDefault="00121482" w:rsidP="00AA336B">
    <w:pPr>
      <w:pStyle w:val="Footer"/>
    </w:pPr>
    <w:r>
      <w:rPr>
        <w:rFonts w:ascii="Times New Roman" w:hAnsi="Times New Roman" w:cs="Times New Roman"/>
        <w:sz w:val="20"/>
        <w:szCs w:val="20"/>
      </w:rPr>
      <w:t>VManot_</w:t>
    </w:r>
    <w:r w:rsidR="009C61AD">
      <w:rPr>
        <w:rFonts w:ascii="Times New Roman" w:hAnsi="Times New Roman" w:cs="Times New Roman"/>
        <w:sz w:val="20"/>
        <w:szCs w:val="20"/>
      </w:rPr>
      <w:t>20</w:t>
    </w:r>
    <w:r w:rsidR="00635D46">
      <w:rPr>
        <w:rFonts w:ascii="Times New Roman" w:hAnsi="Times New Roman" w:cs="Times New Roman"/>
        <w:sz w:val="20"/>
        <w:szCs w:val="20"/>
      </w:rPr>
      <w:t>0619</w:t>
    </w:r>
    <w:r w:rsidRPr="00AA336B">
      <w:rPr>
        <w:rFonts w:ascii="Times New Roman" w:hAnsi="Times New Roman" w:cs="Times New Roman"/>
        <w:sz w:val="20"/>
        <w:szCs w:val="20"/>
      </w:rPr>
      <w:t>_TabKodif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1E26" w14:textId="0853B7D5" w:rsidR="00121482" w:rsidRPr="00AA336B" w:rsidRDefault="00121482" w:rsidP="00AA336B">
    <w:pPr>
      <w:pStyle w:val="Footer"/>
    </w:pPr>
    <w:r>
      <w:rPr>
        <w:rFonts w:ascii="Times New Roman" w:hAnsi="Times New Roman" w:cs="Times New Roman"/>
        <w:sz w:val="20"/>
        <w:szCs w:val="20"/>
      </w:rPr>
      <w:t>VManot_</w:t>
    </w:r>
    <w:r w:rsidR="009C61AD">
      <w:rPr>
        <w:rFonts w:ascii="Times New Roman" w:hAnsi="Times New Roman" w:cs="Times New Roman"/>
        <w:sz w:val="20"/>
        <w:szCs w:val="20"/>
      </w:rPr>
      <w:t>200619</w:t>
    </w:r>
    <w:r w:rsidRPr="00AA336B">
      <w:rPr>
        <w:rFonts w:ascii="Times New Roman" w:hAnsi="Times New Roman" w:cs="Times New Roman"/>
        <w:sz w:val="20"/>
        <w:szCs w:val="20"/>
      </w:rPr>
      <w:t>_TabKodif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1E20B" w14:textId="77777777" w:rsidR="00121482" w:rsidRDefault="00121482" w:rsidP="00894C55">
      <w:pPr>
        <w:spacing w:after="0" w:line="240" w:lineRule="auto"/>
      </w:pPr>
      <w:r>
        <w:separator/>
      </w:r>
    </w:p>
  </w:footnote>
  <w:footnote w:type="continuationSeparator" w:id="0">
    <w:p w14:paraId="2B3C6D09" w14:textId="77777777" w:rsidR="00121482" w:rsidRDefault="00121482" w:rsidP="00894C55">
      <w:pPr>
        <w:spacing w:after="0" w:line="240" w:lineRule="auto"/>
      </w:pPr>
      <w:r>
        <w:continuationSeparator/>
      </w:r>
    </w:p>
  </w:footnote>
  <w:footnote w:id="1">
    <w:p w14:paraId="4369D288" w14:textId="77777777" w:rsidR="00121482" w:rsidRPr="008B3919" w:rsidRDefault="00121482">
      <w:pPr>
        <w:pStyle w:val="FootnoteText"/>
        <w:rPr>
          <w:lang w:val="lv-LV"/>
        </w:rPr>
      </w:pPr>
      <w:r w:rsidRPr="008F4869">
        <w:rPr>
          <w:rStyle w:val="FootnoteReference"/>
          <w:rFonts w:ascii="Times New Roman" w:hAnsi="Times New Roman" w:cs="Times New Roman"/>
        </w:rPr>
        <w:footnoteRef/>
      </w:r>
      <w:hyperlink r:id="rId1" w:history="1">
        <w:r w:rsidRPr="008B3919">
          <w:rPr>
            <w:rStyle w:val="Hyperlink"/>
            <w:rFonts w:ascii="Times New Roman" w:hAnsi="Times New Roman" w:cs="Times New Roman"/>
            <w:lang w:val="lv-LV"/>
          </w:rPr>
          <w:t>https://titania.saeima.lv/LIVS13/saeimalivs13.nsf/webAll?SearchView&amp;Query=([NumberTxt]=115/Lp13)&amp;SearchMax=0&amp;SearchOrder=4</w:t>
        </w:r>
      </w:hyperlink>
    </w:p>
  </w:footnote>
  <w:footnote w:id="2">
    <w:p w14:paraId="4DBE7AC1" w14:textId="77777777" w:rsidR="00121482" w:rsidRPr="005D4C70" w:rsidRDefault="00121482">
      <w:pPr>
        <w:pStyle w:val="FootnoteText"/>
        <w:rPr>
          <w:lang w:val="lv-LV"/>
        </w:rPr>
      </w:pPr>
      <w:r w:rsidRPr="008F4869">
        <w:rPr>
          <w:rStyle w:val="FootnoteReference"/>
          <w:rFonts w:ascii="Times New Roman" w:hAnsi="Times New Roman" w:cs="Times New Roman"/>
        </w:rPr>
        <w:footnoteRef/>
      </w:r>
      <w:r w:rsidRPr="005D4C70">
        <w:rPr>
          <w:rFonts w:ascii="Times New Roman" w:hAnsi="Times New Roman" w:cs="Times New Roman"/>
        </w:rPr>
        <w:t>https://titania.saeima.lv/LIVS13/saeimalivs13.nsf/webAll?SearchView&amp;Query=([Title]=*b%C4%93rnu</w:t>
      </w:r>
      <w:proofErr w:type="gramStart"/>
      <w:r w:rsidRPr="005D4C70">
        <w:rPr>
          <w:rFonts w:ascii="Times New Roman" w:hAnsi="Times New Roman" w:cs="Times New Roman"/>
        </w:rPr>
        <w:t>*)&amp;</w:t>
      </w:r>
      <w:proofErr w:type="gramEnd"/>
      <w:r w:rsidRPr="005D4C70">
        <w:rPr>
          <w:rFonts w:ascii="Times New Roman" w:hAnsi="Times New Roman" w:cs="Times New Roman"/>
        </w:rPr>
        <w:t>SearchMax=0&amp;SearchOrder=4</w:t>
      </w:r>
    </w:p>
  </w:footnote>
  <w:footnote w:id="3">
    <w:p w14:paraId="1F7825AB" w14:textId="77777777" w:rsidR="00121482" w:rsidRPr="00967760" w:rsidRDefault="00121482">
      <w:pPr>
        <w:pStyle w:val="FootnoteText"/>
        <w:rPr>
          <w:lang w:val="lv-LV"/>
        </w:rPr>
      </w:pPr>
      <w:r w:rsidRPr="008F4869">
        <w:rPr>
          <w:rStyle w:val="FootnoteReference"/>
          <w:rFonts w:ascii="Times New Roman" w:hAnsi="Times New Roman" w:cs="Times New Roman"/>
        </w:rPr>
        <w:footnoteRef/>
      </w:r>
      <w:r w:rsidRPr="00967760">
        <w:rPr>
          <w:rFonts w:ascii="Times New Roman" w:hAnsi="Times New Roman" w:cs="Times New Roman"/>
        </w:rPr>
        <w:t>https://titania.saeima.lv/LIVS13/saeimalivs13.nsf/webAll?SearchView&amp;Query=([Title]=*b%C4%93rnu</w:t>
      </w:r>
      <w:proofErr w:type="gramStart"/>
      <w:r w:rsidRPr="00967760">
        <w:rPr>
          <w:rFonts w:ascii="Times New Roman" w:hAnsi="Times New Roman" w:cs="Times New Roman"/>
        </w:rPr>
        <w:t>*)&amp;</w:t>
      </w:r>
      <w:proofErr w:type="gramEnd"/>
      <w:r w:rsidRPr="00967760">
        <w:rPr>
          <w:rFonts w:ascii="Times New Roman" w:hAnsi="Times New Roman" w:cs="Times New Roman"/>
        </w:rPr>
        <w:t>SearchMax=0&amp;SearchOrder=4</w:t>
      </w:r>
    </w:p>
  </w:footnote>
  <w:footnote w:id="4">
    <w:p w14:paraId="5F49C5A5" w14:textId="77777777" w:rsidR="00121482" w:rsidRPr="00BB18D4" w:rsidRDefault="00121482" w:rsidP="006267F5">
      <w:pPr>
        <w:pStyle w:val="FootnoteText"/>
        <w:rPr>
          <w:rFonts w:ascii="Times New Roman" w:hAnsi="Times New Roman" w:cs="Times New Roman"/>
          <w:sz w:val="18"/>
          <w:szCs w:val="18"/>
        </w:rPr>
      </w:pPr>
      <w:r w:rsidRPr="00980215">
        <w:rPr>
          <w:rStyle w:val="FootnoteReference"/>
          <w:rFonts w:ascii="Times New Roman" w:hAnsi="Times New Roman" w:cs="Times New Roman"/>
          <w:sz w:val="18"/>
          <w:szCs w:val="18"/>
        </w:rPr>
        <w:footnoteRef/>
      </w:r>
      <w:r w:rsidRPr="00980215">
        <w:rPr>
          <w:rFonts w:ascii="Times New Roman" w:hAnsi="Times New Roman" w:cs="Times New Roman"/>
          <w:sz w:val="18"/>
          <w:szCs w:val="18"/>
        </w:rPr>
        <w:t xml:space="preserve"> </w:t>
      </w:r>
      <w:hyperlink r:id="rId2" w:history="1">
        <w:r w:rsidRPr="00980215">
          <w:rPr>
            <w:rStyle w:val="Hyperlink"/>
            <w:rFonts w:ascii="Times New Roman" w:hAnsi="Times New Roman" w:cs="Times New Roman"/>
            <w:sz w:val="18"/>
            <w:szCs w:val="18"/>
          </w:rPr>
          <w:t>http://tap.mk.gov.lv/lv/mk/tap/?pid=40413974&amp;mode=mk&amp;date=2018-01-16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42CD01" w14:textId="77777777" w:rsidR="00121482" w:rsidRPr="00C25B49" w:rsidRDefault="0012148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76E5F"/>
    <w:multiLevelType w:val="hybridMultilevel"/>
    <w:tmpl w:val="A2BEF9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D44"/>
    <w:rsid w:val="0001645C"/>
    <w:rsid w:val="00016CF9"/>
    <w:rsid w:val="000328C9"/>
    <w:rsid w:val="00036F7E"/>
    <w:rsid w:val="00040617"/>
    <w:rsid w:val="00042FAB"/>
    <w:rsid w:val="00044FC5"/>
    <w:rsid w:val="00050932"/>
    <w:rsid w:val="00050AED"/>
    <w:rsid w:val="00055180"/>
    <w:rsid w:val="0005753A"/>
    <w:rsid w:val="00087BC9"/>
    <w:rsid w:val="000A0900"/>
    <w:rsid w:val="000B417B"/>
    <w:rsid w:val="000B4D33"/>
    <w:rsid w:val="000D0D90"/>
    <w:rsid w:val="000D79CA"/>
    <w:rsid w:val="000E673A"/>
    <w:rsid w:val="000E7A7E"/>
    <w:rsid w:val="000F4C06"/>
    <w:rsid w:val="001028E7"/>
    <w:rsid w:val="00107D96"/>
    <w:rsid w:val="0011525C"/>
    <w:rsid w:val="00121482"/>
    <w:rsid w:val="001235F9"/>
    <w:rsid w:val="00143D80"/>
    <w:rsid w:val="00152A28"/>
    <w:rsid w:val="001577C4"/>
    <w:rsid w:val="00174054"/>
    <w:rsid w:val="00194364"/>
    <w:rsid w:val="00195740"/>
    <w:rsid w:val="001961F9"/>
    <w:rsid w:val="001B6E0D"/>
    <w:rsid w:val="001C2430"/>
    <w:rsid w:val="001C409D"/>
    <w:rsid w:val="001C5784"/>
    <w:rsid w:val="001C690D"/>
    <w:rsid w:val="001C7B74"/>
    <w:rsid w:val="001D0132"/>
    <w:rsid w:val="001E37F9"/>
    <w:rsid w:val="001F3537"/>
    <w:rsid w:val="001F6DA1"/>
    <w:rsid w:val="002007EC"/>
    <w:rsid w:val="00217EA7"/>
    <w:rsid w:val="002359FA"/>
    <w:rsid w:val="00243426"/>
    <w:rsid w:val="00281133"/>
    <w:rsid w:val="00281CFC"/>
    <w:rsid w:val="002846EB"/>
    <w:rsid w:val="00285144"/>
    <w:rsid w:val="002B0766"/>
    <w:rsid w:val="002B5726"/>
    <w:rsid w:val="002D199E"/>
    <w:rsid w:val="002E1C05"/>
    <w:rsid w:val="002E6612"/>
    <w:rsid w:val="002F0ABF"/>
    <w:rsid w:val="002F407B"/>
    <w:rsid w:val="00302B72"/>
    <w:rsid w:val="003335A0"/>
    <w:rsid w:val="00340E0B"/>
    <w:rsid w:val="00343B3B"/>
    <w:rsid w:val="003575EA"/>
    <w:rsid w:val="00382784"/>
    <w:rsid w:val="003A2FE4"/>
    <w:rsid w:val="003A46F0"/>
    <w:rsid w:val="003A5F60"/>
    <w:rsid w:val="003A6D87"/>
    <w:rsid w:val="003B0BF9"/>
    <w:rsid w:val="003C1643"/>
    <w:rsid w:val="003C1931"/>
    <w:rsid w:val="003E0791"/>
    <w:rsid w:val="003E0D19"/>
    <w:rsid w:val="003F26BB"/>
    <w:rsid w:val="003F28AC"/>
    <w:rsid w:val="003F35E1"/>
    <w:rsid w:val="00405300"/>
    <w:rsid w:val="00405BA2"/>
    <w:rsid w:val="0040765F"/>
    <w:rsid w:val="00407B2B"/>
    <w:rsid w:val="00414902"/>
    <w:rsid w:val="0043511B"/>
    <w:rsid w:val="004403DE"/>
    <w:rsid w:val="00444A77"/>
    <w:rsid w:val="004454FE"/>
    <w:rsid w:val="00456E40"/>
    <w:rsid w:val="00460EB3"/>
    <w:rsid w:val="00471BC3"/>
    <w:rsid w:val="00471F27"/>
    <w:rsid w:val="00472666"/>
    <w:rsid w:val="0047408E"/>
    <w:rsid w:val="0048465A"/>
    <w:rsid w:val="00484C38"/>
    <w:rsid w:val="004970CB"/>
    <w:rsid w:val="004C1C7D"/>
    <w:rsid w:val="004D66CE"/>
    <w:rsid w:val="004F52AC"/>
    <w:rsid w:val="0050178F"/>
    <w:rsid w:val="00504BB8"/>
    <w:rsid w:val="00511A17"/>
    <w:rsid w:val="00527DB7"/>
    <w:rsid w:val="00532577"/>
    <w:rsid w:val="005501DF"/>
    <w:rsid w:val="00552C74"/>
    <w:rsid w:val="0056499C"/>
    <w:rsid w:val="005A28A8"/>
    <w:rsid w:val="005B77AE"/>
    <w:rsid w:val="005C0A1E"/>
    <w:rsid w:val="005C0CFF"/>
    <w:rsid w:val="005D4118"/>
    <w:rsid w:val="005D4C70"/>
    <w:rsid w:val="005E1D61"/>
    <w:rsid w:val="005E71F5"/>
    <w:rsid w:val="0060125C"/>
    <w:rsid w:val="00613993"/>
    <w:rsid w:val="00615E12"/>
    <w:rsid w:val="00617FEB"/>
    <w:rsid w:val="006203B4"/>
    <w:rsid w:val="006267F5"/>
    <w:rsid w:val="0062762E"/>
    <w:rsid w:val="00635D46"/>
    <w:rsid w:val="0063768D"/>
    <w:rsid w:val="00641ABD"/>
    <w:rsid w:val="00644604"/>
    <w:rsid w:val="00655F2C"/>
    <w:rsid w:val="00661463"/>
    <w:rsid w:val="00673B51"/>
    <w:rsid w:val="006866FF"/>
    <w:rsid w:val="006955C2"/>
    <w:rsid w:val="006A0616"/>
    <w:rsid w:val="006A6BA1"/>
    <w:rsid w:val="006C007C"/>
    <w:rsid w:val="006C2AC1"/>
    <w:rsid w:val="006C3668"/>
    <w:rsid w:val="006E1081"/>
    <w:rsid w:val="006E120F"/>
    <w:rsid w:val="006E3DA7"/>
    <w:rsid w:val="006F074C"/>
    <w:rsid w:val="006F6267"/>
    <w:rsid w:val="00705865"/>
    <w:rsid w:val="00706C2A"/>
    <w:rsid w:val="00720585"/>
    <w:rsid w:val="00722FC7"/>
    <w:rsid w:val="00736DBA"/>
    <w:rsid w:val="00737624"/>
    <w:rsid w:val="00740DAF"/>
    <w:rsid w:val="00756D01"/>
    <w:rsid w:val="00757DFA"/>
    <w:rsid w:val="00763DCA"/>
    <w:rsid w:val="007716A2"/>
    <w:rsid w:val="007718A5"/>
    <w:rsid w:val="00773AF6"/>
    <w:rsid w:val="007775E0"/>
    <w:rsid w:val="007824C9"/>
    <w:rsid w:val="00787543"/>
    <w:rsid w:val="00787D75"/>
    <w:rsid w:val="00795F71"/>
    <w:rsid w:val="007A3AC7"/>
    <w:rsid w:val="007A3E27"/>
    <w:rsid w:val="007B2A85"/>
    <w:rsid w:val="007B2CF5"/>
    <w:rsid w:val="007B72D6"/>
    <w:rsid w:val="007B77D8"/>
    <w:rsid w:val="007C43AD"/>
    <w:rsid w:val="007E4208"/>
    <w:rsid w:val="007E4E73"/>
    <w:rsid w:val="007E5F7A"/>
    <w:rsid w:val="007E73AB"/>
    <w:rsid w:val="007F27A7"/>
    <w:rsid w:val="008015B9"/>
    <w:rsid w:val="0080297A"/>
    <w:rsid w:val="00816C11"/>
    <w:rsid w:val="008267FA"/>
    <w:rsid w:val="00832C1C"/>
    <w:rsid w:val="008424E4"/>
    <w:rsid w:val="00852B04"/>
    <w:rsid w:val="00867C68"/>
    <w:rsid w:val="008709FF"/>
    <w:rsid w:val="00890EA5"/>
    <w:rsid w:val="00894C55"/>
    <w:rsid w:val="008B3919"/>
    <w:rsid w:val="008B3D91"/>
    <w:rsid w:val="008C57B0"/>
    <w:rsid w:val="008F4869"/>
    <w:rsid w:val="008F6482"/>
    <w:rsid w:val="00915EF0"/>
    <w:rsid w:val="00967760"/>
    <w:rsid w:val="00980215"/>
    <w:rsid w:val="00982F3B"/>
    <w:rsid w:val="00992474"/>
    <w:rsid w:val="00992BDD"/>
    <w:rsid w:val="009A15B5"/>
    <w:rsid w:val="009A2654"/>
    <w:rsid w:val="009A27DB"/>
    <w:rsid w:val="009A5338"/>
    <w:rsid w:val="009B7610"/>
    <w:rsid w:val="009C0F71"/>
    <w:rsid w:val="009C61AD"/>
    <w:rsid w:val="009D6BE9"/>
    <w:rsid w:val="009E0540"/>
    <w:rsid w:val="00A10FC3"/>
    <w:rsid w:val="00A17A9B"/>
    <w:rsid w:val="00A17BA5"/>
    <w:rsid w:val="00A22D4E"/>
    <w:rsid w:val="00A36648"/>
    <w:rsid w:val="00A37C91"/>
    <w:rsid w:val="00A4022F"/>
    <w:rsid w:val="00A457CF"/>
    <w:rsid w:val="00A53556"/>
    <w:rsid w:val="00A544CE"/>
    <w:rsid w:val="00A57476"/>
    <w:rsid w:val="00A6073E"/>
    <w:rsid w:val="00A61FB0"/>
    <w:rsid w:val="00AA336B"/>
    <w:rsid w:val="00AA3D74"/>
    <w:rsid w:val="00AA5B70"/>
    <w:rsid w:val="00AA6A9B"/>
    <w:rsid w:val="00AC1BEB"/>
    <w:rsid w:val="00AD5D0A"/>
    <w:rsid w:val="00AE26AF"/>
    <w:rsid w:val="00AE5567"/>
    <w:rsid w:val="00AF1239"/>
    <w:rsid w:val="00B018A9"/>
    <w:rsid w:val="00B02A5F"/>
    <w:rsid w:val="00B12C13"/>
    <w:rsid w:val="00B16480"/>
    <w:rsid w:val="00B17536"/>
    <w:rsid w:val="00B17B67"/>
    <w:rsid w:val="00B2165C"/>
    <w:rsid w:val="00B22893"/>
    <w:rsid w:val="00B3438B"/>
    <w:rsid w:val="00B50682"/>
    <w:rsid w:val="00B8051E"/>
    <w:rsid w:val="00B92449"/>
    <w:rsid w:val="00B946E8"/>
    <w:rsid w:val="00BA20AA"/>
    <w:rsid w:val="00BB18D4"/>
    <w:rsid w:val="00BC21A6"/>
    <w:rsid w:val="00BD3920"/>
    <w:rsid w:val="00BD4425"/>
    <w:rsid w:val="00BD5479"/>
    <w:rsid w:val="00BD5E67"/>
    <w:rsid w:val="00BE7B87"/>
    <w:rsid w:val="00BF5538"/>
    <w:rsid w:val="00C044B2"/>
    <w:rsid w:val="00C22D33"/>
    <w:rsid w:val="00C25B49"/>
    <w:rsid w:val="00C51862"/>
    <w:rsid w:val="00C66321"/>
    <w:rsid w:val="00CA1EAC"/>
    <w:rsid w:val="00CA2FF2"/>
    <w:rsid w:val="00CA5E5A"/>
    <w:rsid w:val="00CB1296"/>
    <w:rsid w:val="00CB212C"/>
    <w:rsid w:val="00CB3ED5"/>
    <w:rsid w:val="00CB62A3"/>
    <w:rsid w:val="00CB723F"/>
    <w:rsid w:val="00CC0D2D"/>
    <w:rsid w:val="00CC6CBB"/>
    <w:rsid w:val="00CE0619"/>
    <w:rsid w:val="00CE3502"/>
    <w:rsid w:val="00CE5657"/>
    <w:rsid w:val="00CE752E"/>
    <w:rsid w:val="00CF0197"/>
    <w:rsid w:val="00D0606F"/>
    <w:rsid w:val="00D133CA"/>
    <w:rsid w:val="00D133F8"/>
    <w:rsid w:val="00D13DF7"/>
    <w:rsid w:val="00D14A3E"/>
    <w:rsid w:val="00D74BF0"/>
    <w:rsid w:val="00D767BB"/>
    <w:rsid w:val="00D86FAB"/>
    <w:rsid w:val="00D91150"/>
    <w:rsid w:val="00DD3DFD"/>
    <w:rsid w:val="00DE2D23"/>
    <w:rsid w:val="00DE5D15"/>
    <w:rsid w:val="00E02E37"/>
    <w:rsid w:val="00E20B69"/>
    <w:rsid w:val="00E21182"/>
    <w:rsid w:val="00E24799"/>
    <w:rsid w:val="00E25569"/>
    <w:rsid w:val="00E26BD1"/>
    <w:rsid w:val="00E27D3E"/>
    <w:rsid w:val="00E324F0"/>
    <w:rsid w:val="00E3716B"/>
    <w:rsid w:val="00E37A0F"/>
    <w:rsid w:val="00E43734"/>
    <w:rsid w:val="00E4458F"/>
    <w:rsid w:val="00E517A4"/>
    <w:rsid w:val="00E5323B"/>
    <w:rsid w:val="00E54915"/>
    <w:rsid w:val="00E56C91"/>
    <w:rsid w:val="00E56E91"/>
    <w:rsid w:val="00E608AD"/>
    <w:rsid w:val="00E608EC"/>
    <w:rsid w:val="00E661BA"/>
    <w:rsid w:val="00E72B74"/>
    <w:rsid w:val="00E873B6"/>
    <w:rsid w:val="00E8749E"/>
    <w:rsid w:val="00E90C01"/>
    <w:rsid w:val="00EA06A5"/>
    <w:rsid w:val="00EA486E"/>
    <w:rsid w:val="00EA516C"/>
    <w:rsid w:val="00EB7083"/>
    <w:rsid w:val="00EC17DA"/>
    <w:rsid w:val="00EC4009"/>
    <w:rsid w:val="00EC5E5C"/>
    <w:rsid w:val="00ED1453"/>
    <w:rsid w:val="00EF6CA6"/>
    <w:rsid w:val="00F0670E"/>
    <w:rsid w:val="00F13FE9"/>
    <w:rsid w:val="00F323C3"/>
    <w:rsid w:val="00F524A9"/>
    <w:rsid w:val="00F562D5"/>
    <w:rsid w:val="00F57B0C"/>
    <w:rsid w:val="00F63BB6"/>
    <w:rsid w:val="00F73851"/>
    <w:rsid w:val="00F73D66"/>
    <w:rsid w:val="00F748CE"/>
    <w:rsid w:val="00F76F20"/>
    <w:rsid w:val="00F76F76"/>
    <w:rsid w:val="00F95934"/>
    <w:rsid w:val="00FB472E"/>
    <w:rsid w:val="00FF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2AD412"/>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FootnoteReference">
    <w:name w:val="footnote reference"/>
    <w:aliases w:val="Footnote Reference Number,Footnote symbol,ftref"/>
    <w:basedOn w:val="DefaultParagraphFont"/>
    <w:uiPriority w:val="99"/>
    <w:unhideWhenUsed/>
    <w:rsid w:val="00002D44"/>
    <w:rPr>
      <w:vertAlign w:val="superscript"/>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rsid w:val="00002D44"/>
    <w:pPr>
      <w:spacing w:after="0" w:line="240" w:lineRule="auto"/>
    </w:pPr>
    <w:rPr>
      <w:rFonts w:eastAsiaTheme="minorEastAsia"/>
      <w:sz w:val="20"/>
      <w:szCs w:val="20"/>
      <w:lang w:val="en-US" w:eastAsia="zh-CN"/>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002D44"/>
    <w:rPr>
      <w:rFonts w:eastAsiaTheme="minorEastAsia"/>
      <w:sz w:val="20"/>
      <w:szCs w:val="20"/>
      <w:lang w:val="en-US" w:eastAsia="zh-CN"/>
    </w:rPr>
  </w:style>
  <w:style w:type="paragraph" w:styleId="ListParagraph">
    <w:name w:val="List Paragraph"/>
    <w:basedOn w:val="Normal"/>
    <w:uiPriority w:val="99"/>
    <w:qFormat/>
    <w:rsid w:val="00002D44"/>
    <w:pPr>
      <w:ind w:left="720"/>
      <w:contextualSpacing/>
    </w:pPr>
  </w:style>
  <w:style w:type="paragraph" w:styleId="NoSpacing">
    <w:name w:val="No Spacing"/>
    <w:link w:val="NoSpacingChar"/>
    <w:uiPriority w:val="1"/>
    <w:qFormat/>
    <w:rsid w:val="00002D44"/>
    <w:pPr>
      <w:spacing w:after="0" w:line="240" w:lineRule="auto"/>
    </w:pPr>
    <w:rPr>
      <w:rFonts w:ascii="Times New Roman" w:eastAsia="Times New Roman" w:hAnsi="Times New Roman" w:cs="Times New Roman"/>
      <w:sz w:val="24"/>
      <w:szCs w:val="24"/>
      <w:lang w:val="en-US" w:eastAsia="lv-LV"/>
    </w:rPr>
  </w:style>
  <w:style w:type="character" w:customStyle="1" w:styleId="NoSpacingChar">
    <w:name w:val="No Spacing Char"/>
    <w:basedOn w:val="DefaultParagraphFont"/>
    <w:link w:val="NoSpacing"/>
    <w:uiPriority w:val="1"/>
    <w:rsid w:val="00002D44"/>
    <w:rPr>
      <w:rFonts w:ascii="Times New Roman" w:eastAsia="Times New Roman" w:hAnsi="Times New Roman" w:cs="Times New Roman"/>
      <w:sz w:val="24"/>
      <w:szCs w:val="24"/>
      <w:lang w:val="en-US" w:eastAsia="lv-LV"/>
    </w:rPr>
  </w:style>
  <w:style w:type="character" w:styleId="UnresolvedMention">
    <w:name w:val="Unresolved Mention"/>
    <w:basedOn w:val="DefaultParagraphFont"/>
    <w:uiPriority w:val="99"/>
    <w:semiHidden/>
    <w:unhideWhenUsed/>
    <w:rsid w:val="003C1643"/>
    <w:rPr>
      <w:color w:val="808080"/>
      <w:shd w:val="clear" w:color="auto" w:fill="E6E6E6"/>
    </w:rPr>
  </w:style>
  <w:style w:type="paragraph" w:styleId="CommentText">
    <w:name w:val="annotation text"/>
    <w:basedOn w:val="Normal"/>
    <w:link w:val="CommentTextChar"/>
    <w:rsid w:val="00E43734"/>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CommentTextChar">
    <w:name w:val="Comment Text Char"/>
    <w:basedOn w:val="DefaultParagraphFont"/>
    <w:link w:val="CommentText"/>
    <w:rsid w:val="00E43734"/>
    <w:rPr>
      <w:rFonts w:ascii="Times New Roman" w:eastAsia="Times New Roman" w:hAnsi="Times New Roman" w:cs="Times New Roman"/>
      <w:color w:val="000000"/>
      <w:sz w:val="24"/>
      <w:szCs w:val="24"/>
      <w:lang w:val="x-none" w:eastAsia="x-none"/>
    </w:rPr>
  </w:style>
  <w:style w:type="character" w:styleId="CommentReference">
    <w:name w:val="annotation reference"/>
    <w:uiPriority w:val="99"/>
    <w:rsid w:val="00E43734"/>
    <w:rPr>
      <w:sz w:val="16"/>
      <w:szCs w:val="16"/>
    </w:rPr>
  </w:style>
  <w:style w:type="paragraph" w:customStyle="1" w:styleId="tv213">
    <w:name w:val="tv213"/>
    <w:basedOn w:val="Normal"/>
    <w:rsid w:val="00E43734"/>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7E4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504B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st">
    <w:name w:val="x_st"/>
    <w:basedOn w:val="DefaultParagraphFont"/>
    <w:rsid w:val="00504BB8"/>
  </w:style>
  <w:style w:type="paragraph" w:styleId="CommentSubject">
    <w:name w:val="annotation subject"/>
    <w:basedOn w:val="CommentText"/>
    <w:next w:val="CommentText"/>
    <w:link w:val="CommentSubjectChar"/>
    <w:uiPriority w:val="99"/>
    <w:semiHidden/>
    <w:unhideWhenUsed/>
    <w:rsid w:val="00E72B74"/>
    <w:pPr>
      <w:spacing w:before="0" w:beforeAutospacing="0" w:after="160" w:afterAutospacing="0"/>
    </w:pPr>
    <w:rPr>
      <w:rFonts w:asciiTheme="minorHAnsi" w:eastAsiaTheme="minorHAnsi" w:hAnsiTheme="minorHAnsi" w:cstheme="minorBidi"/>
      <w:b/>
      <w:bCs/>
      <w:color w:val="auto"/>
      <w:sz w:val="20"/>
      <w:szCs w:val="20"/>
      <w:lang w:val="lv-LV" w:eastAsia="en-US"/>
    </w:rPr>
  </w:style>
  <w:style w:type="character" w:customStyle="1" w:styleId="CommentSubjectChar">
    <w:name w:val="Comment Subject Char"/>
    <w:basedOn w:val="CommentTextChar"/>
    <w:link w:val="CommentSubject"/>
    <w:uiPriority w:val="99"/>
    <w:semiHidden/>
    <w:rsid w:val="00E72B74"/>
    <w:rPr>
      <w:rFonts w:ascii="Times New Roman" w:eastAsia="Times New Roman" w:hAnsi="Times New Roman" w:cs="Times New Roman"/>
      <w:b/>
      <w:bCs/>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0678754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37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s.Purvlicis@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Jur&#353;evica@v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tap.mk.gov.lv/lv/mk/tap/?pid=40413974&amp;mode=mk&amp;date=2018-01-16" TargetMode="External"/><Relationship Id="rId1" Type="http://schemas.openxmlformats.org/officeDocument/2006/relationships/hyperlink" Target="https://titania.saeima.lv/LIVS13/saeimalivs13.nsf/webAll?SearchView&amp;Query=(%5bNumberTxt%5d=115/Lp13)&amp;SearchMax=0&amp;SearchOrd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5BC0E-E30C-4803-A951-1C874573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13805</Words>
  <Characters>7870</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Lilita Voitkeviča</cp:lastModifiedBy>
  <cp:revision>3</cp:revision>
  <cp:lastPrinted>2019-01-29T07:08:00Z</cp:lastPrinted>
  <dcterms:created xsi:type="dcterms:W3CDTF">2019-06-20T09:21:00Z</dcterms:created>
  <dcterms:modified xsi:type="dcterms:W3CDTF">2019-06-20T14:15:00Z</dcterms:modified>
</cp:coreProperties>
</file>