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310F26" w:rsidRDefault="007116C7" w:rsidP="00C6316A">
      <w:pPr>
        <w:pStyle w:val="naislab"/>
        <w:spacing w:before="0" w:after="0"/>
        <w:rPr>
          <w:sz w:val="28"/>
          <w:szCs w:val="28"/>
        </w:rPr>
      </w:pPr>
      <w:r w:rsidRPr="00310F26">
        <w:rPr>
          <w:sz w:val="28"/>
          <w:szCs w:val="28"/>
        </w:rPr>
        <w:t> </w:t>
      </w:r>
    </w:p>
    <w:p w:rsidR="007116C7" w:rsidRPr="00AB51B2" w:rsidRDefault="007116C7" w:rsidP="00C6316A">
      <w:pPr>
        <w:pStyle w:val="naisnod"/>
        <w:spacing w:before="0" w:after="0"/>
        <w:rPr>
          <w:sz w:val="28"/>
          <w:szCs w:val="28"/>
        </w:rPr>
      </w:pPr>
      <w:r w:rsidRPr="00AB51B2">
        <w:rPr>
          <w:sz w:val="28"/>
          <w:szCs w:val="28"/>
        </w:rPr>
        <w:t>Izziņa par atzinumos sniegtajiem iebildumiem</w:t>
      </w:r>
    </w:p>
    <w:p w:rsidR="00387613" w:rsidRPr="00B04224" w:rsidRDefault="00062105" w:rsidP="00B04224">
      <w:pPr>
        <w:jc w:val="center"/>
        <w:rPr>
          <w:b/>
          <w:bCs/>
          <w:sz w:val="28"/>
          <w:szCs w:val="28"/>
        </w:rPr>
      </w:pPr>
      <w:r w:rsidRPr="00AB51B2">
        <w:rPr>
          <w:rFonts w:ascii="Korinna LRS" w:hAnsi="Korinna LRS"/>
          <w:b/>
          <w:sz w:val="28"/>
          <w:szCs w:val="28"/>
        </w:rPr>
        <w:t>Ministru kabineta n</w:t>
      </w:r>
      <w:r w:rsidR="00AF1008" w:rsidRPr="00AB51B2">
        <w:rPr>
          <w:rFonts w:ascii="Korinna LRS" w:hAnsi="Korinna LRS"/>
          <w:b/>
          <w:sz w:val="28"/>
          <w:szCs w:val="28"/>
        </w:rPr>
        <w:t>oteikumu projekts</w:t>
      </w:r>
      <w:r w:rsidR="00387613" w:rsidRPr="00AB51B2">
        <w:rPr>
          <w:b/>
          <w:sz w:val="28"/>
          <w:szCs w:val="28"/>
        </w:rPr>
        <w:t xml:space="preserve"> „</w:t>
      </w:r>
      <w:r w:rsidR="00B04224">
        <w:rPr>
          <w:b/>
          <w:bCs/>
          <w:sz w:val="28"/>
          <w:szCs w:val="28"/>
        </w:rPr>
        <w:t>Lauksaimniecības dzīvnieku un vietējo šķirņu mājas (istabas) dzīvnieku gēnu bankas uzturēšanas kārtība</w:t>
      </w:r>
      <w:r w:rsidR="00A7702A" w:rsidRPr="00AB51B2">
        <w:rPr>
          <w:b/>
          <w:sz w:val="28"/>
          <w:szCs w:val="28"/>
        </w:rPr>
        <w:t>”</w:t>
      </w:r>
    </w:p>
    <w:p w:rsidR="00C6316A" w:rsidRPr="00AB51B2" w:rsidRDefault="00C6316A" w:rsidP="00CE55AA">
      <w:pPr>
        <w:rPr>
          <w:sz w:val="28"/>
          <w:szCs w:val="28"/>
        </w:rPr>
      </w:pPr>
    </w:p>
    <w:p w:rsidR="007B4C0F" w:rsidRPr="00AB51B2" w:rsidRDefault="007B4C0F" w:rsidP="00184479">
      <w:pPr>
        <w:pStyle w:val="naisf"/>
        <w:spacing w:before="0" w:after="0"/>
        <w:ind w:firstLine="0"/>
        <w:jc w:val="center"/>
        <w:rPr>
          <w:b/>
        </w:rPr>
      </w:pPr>
      <w:r w:rsidRPr="00AB51B2">
        <w:rPr>
          <w:b/>
        </w:rPr>
        <w:t xml:space="preserve">I. Jautājumi, par kuriem saskaņošanā </w:t>
      </w:r>
      <w:r w:rsidR="00134188" w:rsidRPr="00AB51B2">
        <w:rPr>
          <w:b/>
        </w:rPr>
        <w:t xml:space="preserve">vienošanās </w:t>
      </w:r>
      <w:r w:rsidRPr="00AB51B2">
        <w:rPr>
          <w:b/>
        </w:rPr>
        <w:t>nav panākta</w:t>
      </w:r>
    </w:p>
    <w:p w:rsidR="007B4C0F" w:rsidRPr="00AB51B2"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10F26" w:rsidRPr="00AB51B2">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160E">
            <w:pPr>
              <w:pStyle w:val="naisc"/>
              <w:spacing w:before="0" w:after="0"/>
            </w:pPr>
            <w:r w:rsidRPr="00AB51B2">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firstLine="12"/>
            </w:pPr>
            <w:r w:rsidRPr="00AB51B2">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right="3"/>
            </w:pPr>
            <w:r w:rsidRPr="00AB51B2">
              <w:t>Atzinumā norādītais ministrijas (citas institūcijas) iebildums</w:t>
            </w:r>
            <w:r w:rsidR="00184479" w:rsidRPr="00AB51B2">
              <w:t>,</w:t>
            </w:r>
            <w:r w:rsidR="000E5509" w:rsidRPr="00AB51B2">
              <w:t xml:space="preserve"> kā arī saskaņošanā papildus izteiktais iebildums</w:t>
            </w:r>
            <w:r w:rsidRPr="00AB51B2">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AB51B2" w:rsidRDefault="005F4BFD" w:rsidP="00364BB6">
            <w:pPr>
              <w:pStyle w:val="naisc"/>
              <w:spacing w:before="0" w:after="0"/>
              <w:ind w:firstLine="21"/>
            </w:pPr>
            <w:r w:rsidRPr="00AB51B2">
              <w:t>Atbildīgās ministrijas pamatojums</w:t>
            </w:r>
            <w:r w:rsidR="009307F2" w:rsidRPr="00AB51B2">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AB51B2" w:rsidRDefault="005F4BFD" w:rsidP="00364BB6">
            <w:pPr>
              <w:jc w:val="center"/>
            </w:pPr>
            <w:r w:rsidRPr="00AB51B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AB51B2" w:rsidRDefault="005F4BFD" w:rsidP="00364BB6">
            <w:pPr>
              <w:jc w:val="center"/>
            </w:pPr>
            <w:r w:rsidRPr="00AB51B2">
              <w:t>Projekta attiecīgā punkta (panta) galīgā redakcija</w:t>
            </w:r>
          </w:p>
        </w:tc>
      </w:tr>
      <w:tr w:rsidR="00310F26" w:rsidRPr="00AB51B2">
        <w:tc>
          <w:tcPr>
            <w:tcW w:w="708"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rPr>
                <w:sz w:val="20"/>
                <w:szCs w:val="20"/>
              </w:rPr>
            </w:pPr>
            <w:r w:rsidRPr="00AB51B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722B7" w:rsidRPr="00AB51B2" w:rsidRDefault="005722B7" w:rsidP="001F689E">
            <w:pPr>
              <w:pStyle w:val="naisc"/>
              <w:spacing w:before="0" w:after="0"/>
              <w:ind w:firstLine="720"/>
              <w:rPr>
                <w:sz w:val="20"/>
                <w:szCs w:val="20"/>
              </w:rPr>
            </w:pPr>
            <w:r w:rsidRPr="00AB51B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722B7" w:rsidRPr="00AB51B2" w:rsidRDefault="005722B7" w:rsidP="001F689E">
            <w:pPr>
              <w:jc w:val="center"/>
              <w:rPr>
                <w:sz w:val="20"/>
                <w:szCs w:val="20"/>
              </w:rPr>
            </w:pPr>
            <w:r w:rsidRPr="00AB51B2">
              <w:rPr>
                <w:sz w:val="20"/>
                <w:szCs w:val="20"/>
              </w:rPr>
              <w:t>5</w:t>
            </w:r>
          </w:p>
        </w:tc>
        <w:tc>
          <w:tcPr>
            <w:tcW w:w="1920" w:type="dxa"/>
            <w:tcBorders>
              <w:top w:val="single" w:sz="4" w:space="0" w:color="auto"/>
              <w:left w:val="single" w:sz="4" w:space="0" w:color="auto"/>
              <w:bottom w:val="single" w:sz="4" w:space="0" w:color="auto"/>
            </w:tcBorders>
          </w:tcPr>
          <w:p w:rsidR="005722B7" w:rsidRPr="00AB51B2" w:rsidRDefault="005722B7" w:rsidP="001F689E">
            <w:pPr>
              <w:jc w:val="center"/>
              <w:rPr>
                <w:sz w:val="20"/>
                <w:szCs w:val="20"/>
              </w:rPr>
            </w:pPr>
            <w:r w:rsidRPr="00AB51B2">
              <w:rPr>
                <w:sz w:val="20"/>
                <w:szCs w:val="20"/>
              </w:rPr>
              <w:t>6</w:t>
            </w:r>
          </w:p>
        </w:tc>
      </w:tr>
      <w:tr w:rsidR="005722B7" w:rsidRPr="00AB51B2">
        <w:tc>
          <w:tcPr>
            <w:tcW w:w="708"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rPr>
                <w:sz w:val="20"/>
                <w:szCs w:val="20"/>
              </w:rPr>
            </w:pPr>
            <w:r w:rsidRPr="00AB51B2">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rsidR="005722B7" w:rsidRPr="00AB51B2" w:rsidRDefault="005722B7" w:rsidP="008A36C9">
            <w:pPr>
              <w:pStyle w:val="naisc"/>
              <w:spacing w:before="0" w:after="0"/>
              <w:ind w:firstLine="720"/>
              <w:rPr>
                <w:sz w:val="20"/>
                <w:szCs w:val="20"/>
              </w:rPr>
            </w:pPr>
            <w:r w:rsidRPr="00AB51B2">
              <w:rPr>
                <w:sz w:val="20"/>
                <w:szCs w:val="20"/>
              </w:rPr>
              <w:t>-</w:t>
            </w:r>
          </w:p>
        </w:tc>
        <w:tc>
          <w:tcPr>
            <w:tcW w:w="2459" w:type="dxa"/>
            <w:tcBorders>
              <w:top w:val="single" w:sz="4" w:space="0" w:color="auto"/>
              <w:left w:val="single" w:sz="4" w:space="0" w:color="auto"/>
              <w:bottom w:val="single" w:sz="4" w:space="0" w:color="auto"/>
              <w:right w:val="single" w:sz="4" w:space="0" w:color="auto"/>
            </w:tcBorders>
          </w:tcPr>
          <w:p w:rsidR="005722B7" w:rsidRPr="00AB51B2" w:rsidRDefault="005722B7" w:rsidP="008A36C9">
            <w:pPr>
              <w:jc w:val="center"/>
              <w:rPr>
                <w:sz w:val="20"/>
                <w:szCs w:val="20"/>
              </w:rPr>
            </w:pPr>
            <w:r w:rsidRPr="00AB51B2">
              <w:rPr>
                <w:sz w:val="20"/>
                <w:szCs w:val="20"/>
              </w:rPr>
              <w:t>-</w:t>
            </w:r>
          </w:p>
        </w:tc>
        <w:tc>
          <w:tcPr>
            <w:tcW w:w="1920" w:type="dxa"/>
            <w:tcBorders>
              <w:top w:val="single" w:sz="4" w:space="0" w:color="auto"/>
              <w:left w:val="single" w:sz="4" w:space="0" w:color="auto"/>
              <w:bottom w:val="single" w:sz="4" w:space="0" w:color="auto"/>
            </w:tcBorders>
          </w:tcPr>
          <w:p w:rsidR="005722B7" w:rsidRPr="00AB51B2" w:rsidRDefault="005722B7" w:rsidP="008A36C9">
            <w:pPr>
              <w:jc w:val="center"/>
              <w:rPr>
                <w:sz w:val="20"/>
                <w:szCs w:val="20"/>
              </w:rPr>
            </w:pPr>
            <w:r w:rsidRPr="00AB51B2">
              <w:rPr>
                <w:sz w:val="20"/>
                <w:szCs w:val="20"/>
              </w:rPr>
              <w:t>-</w:t>
            </w:r>
          </w:p>
        </w:tc>
      </w:tr>
    </w:tbl>
    <w:p w:rsidR="006C5E07" w:rsidRPr="00AB51B2" w:rsidRDefault="006C5E07" w:rsidP="007B4C0F">
      <w:pPr>
        <w:pStyle w:val="naisf"/>
        <w:spacing w:before="0" w:after="0"/>
        <w:ind w:firstLine="0"/>
      </w:pPr>
    </w:p>
    <w:p w:rsidR="005D67F7" w:rsidRPr="00AB51B2" w:rsidRDefault="005D67F7" w:rsidP="005D67F7">
      <w:pPr>
        <w:pStyle w:val="naisf"/>
        <w:spacing w:before="0" w:after="0"/>
        <w:ind w:firstLine="0"/>
        <w:rPr>
          <w:b/>
        </w:rPr>
      </w:pPr>
      <w:r w:rsidRPr="00AB51B2">
        <w:rPr>
          <w:b/>
        </w:rPr>
        <w:t>Informācija par starpministriju (starpinstitūciju) sanāksmi vai elektronisko saskaņošanu</w:t>
      </w:r>
    </w:p>
    <w:p w:rsidR="008854E5" w:rsidRPr="00AB51B2"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AB51B2" w:rsidTr="00053D7D">
        <w:tc>
          <w:tcPr>
            <w:tcW w:w="6588" w:type="dxa"/>
          </w:tcPr>
          <w:p w:rsidR="00D207A9" w:rsidRPr="00AB51B2" w:rsidRDefault="00D207A9" w:rsidP="00053D7D">
            <w:pPr>
              <w:pStyle w:val="naisf"/>
              <w:spacing w:before="0" w:after="0"/>
              <w:ind w:firstLine="0"/>
              <w:rPr>
                <w:b/>
              </w:rPr>
            </w:pPr>
            <w:r w:rsidRPr="00AB51B2">
              <w:rPr>
                <w:b/>
              </w:rPr>
              <w:t>Datums</w:t>
            </w:r>
          </w:p>
        </w:tc>
        <w:tc>
          <w:tcPr>
            <w:tcW w:w="5994" w:type="dxa"/>
            <w:tcBorders>
              <w:bottom w:val="single" w:sz="4" w:space="0" w:color="auto"/>
            </w:tcBorders>
          </w:tcPr>
          <w:p w:rsidR="00D207A9" w:rsidRPr="00AB51B2" w:rsidRDefault="004943A9" w:rsidP="00053D7D">
            <w:pPr>
              <w:pStyle w:val="Paraststmeklis"/>
              <w:spacing w:before="0" w:beforeAutospacing="0" w:after="0" w:afterAutospacing="0"/>
              <w:jc w:val="both"/>
            </w:pPr>
            <w:r>
              <w:t>30</w:t>
            </w:r>
            <w:r w:rsidR="00EE5307" w:rsidRPr="00EE5307">
              <w:t>.04</w:t>
            </w:r>
            <w:r w:rsidR="00D207A9" w:rsidRPr="00EE5307">
              <w:t>.201</w:t>
            </w:r>
            <w:r w:rsidR="00B42E96" w:rsidRPr="00EE5307">
              <w:t>9</w:t>
            </w:r>
            <w:r w:rsidR="00006EBC">
              <w:t>.-</w:t>
            </w:r>
            <w:r>
              <w:t>09</w:t>
            </w:r>
            <w:r w:rsidR="00D207A9" w:rsidRPr="00EE5307">
              <w:t>.0</w:t>
            </w:r>
            <w:r w:rsidR="00EE5307" w:rsidRPr="00EE5307">
              <w:t>5</w:t>
            </w:r>
            <w:r w:rsidR="00D207A9" w:rsidRPr="00EE5307">
              <w:t>.201</w:t>
            </w:r>
            <w:r w:rsidR="00B42E96" w:rsidRPr="00EE5307">
              <w:t>9</w:t>
            </w:r>
            <w:r w:rsidR="00D207A9" w:rsidRPr="00EE5307">
              <w:t>.</w:t>
            </w:r>
            <w:r w:rsidR="0089451D">
              <w:t>; 09</w:t>
            </w:r>
            <w:r w:rsidR="00942DE9">
              <w:t>.05.</w:t>
            </w:r>
            <w:r w:rsidR="00A56D64">
              <w:t>2019.–16.</w:t>
            </w:r>
            <w:r w:rsidR="00942DE9">
              <w:t>05.2019.</w:t>
            </w:r>
            <w:r w:rsidR="00006EBC">
              <w:t>; 03.06.</w:t>
            </w:r>
            <w:r w:rsidR="00967686">
              <w:t>2019.–07.</w:t>
            </w:r>
            <w:r w:rsidR="00006EBC">
              <w:t>06.2019.</w:t>
            </w:r>
          </w:p>
        </w:tc>
      </w:tr>
      <w:tr w:rsidR="00D207A9" w:rsidRPr="00AB51B2" w:rsidTr="00053D7D">
        <w:tc>
          <w:tcPr>
            <w:tcW w:w="6588" w:type="dxa"/>
          </w:tcPr>
          <w:p w:rsidR="00D207A9" w:rsidRPr="00AB51B2" w:rsidRDefault="00D207A9" w:rsidP="00053D7D">
            <w:pPr>
              <w:pStyle w:val="naiskr"/>
              <w:spacing w:before="0" w:after="0"/>
              <w:rPr>
                <w:b/>
              </w:rPr>
            </w:pPr>
            <w:r w:rsidRPr="00AB51B2">
              <w:rPr>
                <w:b/>
              </w:rPr>
              <w:t>Saskaņošanas dalībnieki</w:t>
            </w:r>
          </w:p>
        </w:tc>
        <w:tc>
          <w:tcPr>
            <w:tcW w:w="5994" w:type="dxa"/>
            <w:tcBorders>
              <w:bottom w:val="single" w:sz="4" w:space="0" w:color="auto"/>
            </w:tcBorders>
          </w:tcPr>
          <w:p w:rsidR="00D207A9" w:rsidRPr="00AB51B2" w:rsidRDefault="00D207A9" w:rsidP="00053D7D">
            <w:pPr>
              <w:pStyle w:val="Paraststmeklis"/>
              <w:spacing w:before="0" w:beforeAutospacing="0" w:after="0" w:afterAutospacing="0"/>
            </w:pPr>
            <w:r w:rsidRPr="00AB51B2">
              <w:t>Tieslietu ministrija</w:t>
            </w:r>
          </w:p>
          <w:p w:rsidR="00873D37" w:rsidRPr="00AB51B2" w:rsidRDefault="00D207A9" w:rsidP="00053D7D">
            <w:pPr>
              <w:pStyle w:val="Paraststmeklis"/>
              <w:spacing w:before="0" w:beforeAutospacing="0" w:after="0" w:afterAutospacing="0"/>
            </w:pPr>
            <w:r w:rsidRPr="00AB51B2">
              <w:t>Finanšu ministrija</w:t>
            </w:r>
          </w:p>
        </w:tc>
      </w:tr>
      <w:tr w:rsidR="00D207A9" w:rsidRPr="00AB51B2" w:rsidTr="00053D7D">
        <w:trPr>
          <w:trHeight w:val="285"/>
        </w:trPr>
        <w:tc>
          <w:tcPr>
            <w:tcW w:w="6588" w:type="dxa"/>
          </w:tcPr>
          <w:p w:rsidR="00D207A9" w:rsidRPr="00AB51B2" w:rsidRDefault="00D207A9" w:rsidP="00053D7D">
            <w:pPr>
              <w:pStyle w:val="naiskr"/>
              <w:spacing w:before="0" w:after="0"/>
            </w:pPr>
            <w:r w:rsidRPr="00AB51B2">
              <w:t>Saskaņošanas dalībnieki izskatīja šādu ministriju (citu institūciju) iebildumus</w:t>
            </w:r>
          </w:p>
        </w:tc>
        <w:tc>
          <w:tcPr>
            <w:tcW w:w="5994" w:type="dxa"/>
          </w:tcPr>
          <w:p w:rsidR="00D207A9" w:rsidRPr="00AB51B2" w:rsidRDefault="00CD155F" w:rsidP="00053D7D">
            <w:pPr>
              <w:pStyle w:val="naiskr"/>
              <w:spacing w:before="0" w:after="0"/>
              <w:ind w:firstLine="12"/>
            </w:pPr>
            <w:r w:rsidRPr="00AB51B2">
              <w:t>Tieslietu ministrija</w:t>
            </w:r>
          </w:p>
          <w:p w:rsidR="00873D37" w:rsidRPr="00AB51B2" w:rsidRDefault="00873D37" w:rsidP="00253D38">
            <w:pPr>
              <w:pStyle w:val="Paraststmeklis"/>
              <w:spacing w:before="0" w:beforeAutospacing="0" w:after="0" w:afterAutospacing="0"/>
            </w:pPr>
          </w:p>
        </w:tc>
      </w:tr>
      <w:tr w:rsidR="00D207A9" w:rsidRPr="00AB51B2" w:rsidTr="00053D7D">
        <w:trPr>
          <w:trHeight w:val="840"/>
        </w:trPr>
        <w:tc>
          <w:tcPr>
            <w:tcW w:w="6588" w:type="dxa"/>
          </w:tcPr>
          <w:p w:rsidR="00D207A9" w:rsidRPr="00AB51B2" w:rsidRDefault="00D207A9" w:rsidP="00053D7D">
            <w:pPr>
              <w:pStyle w:val="naiskr"/>
              <w:spacing w:before="0" w:after="0"/>
            </w:pPr>
            <w:r w:rsidRPr="00AB51B2">
              <w:t>Ministrijas (citas institūcijas), kuras nav ieradušās uz sanāksmi vai kuras nav atbildējušas uz uzaicinājumu piedalīties elektroniskajā saskaņošanā</w:t>
            </w:r>
          </w:p>
        </w:tc>
        <w:tc>
          <w:tcPr>
            <w:tcW w:w="5994" w:type="dxa"/>
          </w:tcPr>
          <w:p w:rsidR="00D207A9" w:rsidRPr="00AB51B2" w:rsidRDefault="00750350" w:rsidP="00053D7D">
            <w:pPr>
              <w:pStyle w:val="naiskr"/>
              <w:spacing w:before="0" w:after="0"/>
            </w:pPr>
            <w:r w:rsidRPr="00AB51B2">
              <w:t>-</w:t>
            </w:r>
          </w:p>
        </w:tc>
      </w:tr>
    </w:tbl>
    <w:p w:rsidR="005D67F7" w:rsidRPr="00AB51B2" w:rsidRDefault="005D67F7" w:rsidP="005D67F7">
      <w:pPr>
        <w:pStyle w:val="naisf"/>
        <w:spacing w:before="0" w:after="0"/>
        <w:ind w:firstLine="0"/>
        <w:rPr>
          <w:b/>
        </w:rPr>
      </w:pPr>
    </w:p>
    <w:p w:rsidR="008854E5" w:rsidRDefault="008854E5" w:rsidP="005D67F7">
      <w:pPr>
        <w:pStyle w:val="naisf"/>
        <w:spacing w:before="0" w:after="0"/>
        <w:ind w:firstLine="0"/>
        <w:rPr>
          <w:b/>
        </w:rPr>
      </w:pPr>
    </w:p>
    <w:p w:rsidR="000E6ECD" w:rsidRDefault="000E6ECD" w:rsidP="005D67F7">
      <w:pPr>
        <w:pStyle w:val="naisf"/>
        <w:spacing w:before="0" w:after="0"/>
        <w:ind w:firstLine="0"/>
        <w:rPr>
          <w:b/>
        </w:rPr>
      </w:pPr>
    </w:p>
    <w:p w:rsidR="000E6ECD" w:rsidRPr="00AB51B2" w:rsidRDefault="000E6ECD" w:rsidP="005D67F7">
      <w:pPr>
        <w:pStyle w:val="naisf"/>
        <w:spacing w:before="0" w:after="0"/>
        <w:ind w:firstLine="0"/>
        <w:rPr>
          <w:b/>
        </w:rPr>
      </w:pPr>
    </w:p>
    <w:p w:rsidR="008854E5" w:rsidRPr="00AB51B2" w:rsidRDefault="008854E5" w:rsidP="00184479">
      <w:pPr>
        <w:pStyle w:val="naisf"/>
        <w:spacing w:before="0" w:after="0"/>
        <w:ind w:firstLine="0"/>
        <w:jc w:val="center"/>
        <w:rPr>
          <w:b/>
        </w:rPr>
      </w:pPr>
    </w:p>
    <w:p w:rsidR="007B4C0F" w:rsidRPr="00AB51B2" w:rsidRDefault="007B4C0F" w:rsidP="00184479">
      <w:pPr>
        <w:pStyle w:val="naisf"/>
        <w:spacing w:before="0" w:after="0"/>
        <w:ind w:firstLine="0"/>
        <w:jc w:val="center"/>
        <w:rPr>
          <w:b/>
        </w:rPr>
      </w:pPr>
      <w:r w:rsidRPr="00AB51B2">
        <w:rPr>
          <w:b/>
        </w:rPr>
        <w:lastRenderedPageBreak/>
        <w:t>II. </w:t>
      </w:r>
      <w:r w:rsidR="00134188" w:rsidRPr="00AB51B2">
        <w:rPr>
          <w:b/>
        </w:rPr>
        <w:t>Jautājumi, par kuriem saskaņošanā vienošan</w:t>
      </w:r>
      <w:r w:rsidR="00144622" w:rsidRPr="00AB51B2">
        <w:rPr>
          <w:b/>
        </w:rPr>
        <w:t>ā</w:t>
      </w:r>
      <w:r w:rsidR="00134188" w:rsidRPr="00AB51B2">
        <w:rPr>
          <w:b/>
        </w:rPr>
        <w:t>s ir panākta</w:t>
      </w:r>
    </w:p>
    <w:p w:rsidR="00643CCC" w:rsidRPr="00AB51B2" w:rsidRDefault="00643CCC" w:rsidP="00184479">
      <w:pPr>
        <w:pStyle w:val="naisf"/>
        <w:spacing w:before="0" w:after="0"/>
        <w:ind w:firstLine="0"/>
        <w:jc w:val="center"/>
        <w:rPr>
          <w:b/>
        </w:rPr>
      </w:pPr>
    </w:p>
    <w:tbl>
      <w:tblPr>
        <w:tblW w:w="140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3232"/>
        <w:gridCol w:w="4961"/>
        <w:gridCol w:w="2410"/>
        <w:gridCol w:w="2886"/>
      </w:tblGrid>
      <w:tr w:rsidR="00310F26" w:rsidRPr="00AB51B2" w:rsidTr="005E214B">
        <w:tc>
          <w:tcPr>
            <w:tcW w:w="588"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pPr>
            <w:r w:rsidRPr="00AB51B2">
              <w:t>Nr. p.k.</w:t>
            </w:r>
          </w:p>
        </w:tc>
        <w:tc>
          <w:tcPr>
            <w:tcW w:w="3232"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firstLine="12"/>
            </w:pPr>
            <w:r w:rsidRPr="00AB51B2">
              <w:t>Saskaņošanai nosūtītā projekta redakcija (konkrēta punkta (panta) redakcija)</w:t>
            </w:r>
          </w:p>
        </w:tc>
        <w:tc>
          <w:tcPr>
            <w:tcW w:w="4961"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right="3"/>
            </w:pPr>
            <w:r w:rsidRPr="00AB51B2">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rsidR="00134188" w:rsidRPr="00AB51B2" w:rsidRDefault="00134188" w:rsidP="009623BC">
            <w:pPr>
              <w:pStyle w:val="naisc"/>
              <w:spacing w:before="0" w:after="0"/>
              <w:ind w:firstLine="21"/>
            </w:pPr>
            <w:r w:rsidRPr="00AB51B2">
              <w:t>Atbildīgās ministrijas norāde</w:t>
            </w:r>
            <w:r w:rsidR="006C1C48" w:rsidRPr="00AB51B2">
              <w:t xml:space="preserve"> par to, ka </w:t>
            </w:r>
            <w:r w:rsidRPr="00AB51B2">
              <w:t>iebildums ir ņemts vērā</w:t>
            </w:r>
            <w:r w:rsidR="006455E7" w:rsidRPr="00AB51B2">
              <w:t>,</w:t>
            </w:r>
            <w:r w:rsidRPr="00AB51B2">
              <w:t xml:space="preserve"> vai </w:t>
            </w:r>
            <w:r w:rsidR="006C1C48" w:rsidRPr="00AB51B2">
              <w:t xml:space="preserve">informācija par saskaņošanā </w:t>
            </w:r>
            <w:r w:rsidR="00022B0F" w:rsidRPr="00AB51B2">
              <w:t>panākto alternatīvo risinājumu</w:t>
            </w:r>
          </w:p>
        </w:tc>
        <w:tc>
          <w:tcPr>
            <w:tcW w:w="2886" w:type="dxa"/>
            <w:tcBorders>
              <w:top w:val="single" w:sz="4" w:space="0" w:color="auto"/>
              <w:left w:val="single" w:sz="4" w:space="0" w:color="auto"/>
              <w:bottom w:val="single" w:sz="4" w:space="0" w:color="auto"/>
            </w:tcBorders>
            <w:vAlign w:val="center"/>
          </w:tcPr>
          <w:p w:rsidR="00134188" w:rsidRPr="00AB51B2" w:rsidRDefault="00134188" w:rsidP="009623BC">
            <w:pPr>
              <w:jc w:val="center"/>
            </w:pPr>
            <w:r w:rsidRPr="00AB51B2">
              <w:t>Projekta attiecīgā punkta (panta) galīgā redakcija</w:t>
            </w:r>
          </w:p>
        </w:tc>
      </w:tr>
      <w:tr w:rsidR="00310F26" w:rsidRPr="00AB51B2" w:rsidTr="005E214B">
        <w:tc>
          <w:tcPr>
            <w:tcW w:w="588"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pPr>
            <w:r w:rsidRPr="00AB51B2">
              <w:t>1</w:t>
            </w:r>
          </w:p>
        </w:tc>
        <w:tc>
          <w:tcPr>
            <w:tcW w:w="3232"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2</w:t>
            </w:r>
          </w:p>
        </w:tc>
        <w:tc>
          <w:tcPr>
            <w:tcW w:w="4961"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3</w:t>
            </w:r>
          </w:p>
        </w:tc>
        <w:tc>
          <w:tcPr>
            <w:tcW w:w="2410" w:type="dxa"/>
            <w:tcBorders>
              <w:top w:val="single" w:sz="6" w:space="0" w:color="000000"/>
              <w:left w:val="single" w:sz="6" w:space="0" w:color="000000"/>
              <w:bottom w:val="single" w:sz="6" w:space="0" w:color="000000"/>
              <w:right w:val="single" w:sz="6" w:space="0" w:color="000000"/>
            </w:tcBorders>
          </w:tcPr>
          <w:p w:rsidR="009700F0" w:rsidRPr="00AB51B2" w:rsidRDefault="009700F0" w:rsidP="001F689E">
            <w:pPr>
              <w:pStyle w:val="naisc"/>
              <w:spacing w:before="0" w:after="0"/>
              <w:ind w:firstLine="720"/>
            </w:pPr>
            <w:r w:rsidRPr="00AB51B2">
              <w:t>4</w:t>
            </w:r>
          </w:p>
        </w:tc>
        <w:tc>
          <w:tcPr>
            <w:tcW w:w="2886" w:type="dxa"/>
            <w:tcBorders>
              <w:top w:val="single" w:sz="4" w:space="0" w:color="auto"/>
              <w:left w:val="single" w:sz="4" w:space="0" w:color="auto"/>
              <w:bottom w:val="single" w:sz="4" w:space="0" w:color="auto"/>
            </w:tcBorders>
          </w:tcPr>
          <w:p w:rsidR="009700F0" w:rsidRPr="00AB51B2" w:rsidRDefault="009700F0" w:rsidP="001F689E">
            <w:pPr>
              <w:jc w:val="center"/>
            </w:pPr>
            <w:r w:rsidRPr="00AB51B2">
              <w:t>5</w:t>
            </w:r>
          </w:p>
        </w:tc>
      </w:tr>
      <w:tr w:rsidR="005E214B" w:rsidRPr="00AB51B2" w:rsidTr="005E214B">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t>1.</w:t>
            </w:r>
          </w:p>
        </w:tc>
        <w:tc>
          <w:tcPr>
            <w:tcW w:w="3232" w:type="dxa"/>
            <w:tcBorders>
              <w:top w:val="single" w:sz="6" w:space="0" w:color="000000"/>
              <w:left w:val="single" w:sz="6" w:space="0" w:color="000000"/>
              <w:bottom w:val="single" w:sz="6" w:space="0" w:color="000000"/>
              <w:right w:val="single" w:sz="6" w:space="0" w:color="000000"/>
            </w:tcBorders>
          </w:tcPr>
          <w:p w:rsidR="005E214B" w:rsidRPr="005E214B" w:rsidRDefault="005E214B" w:rsidP="005E214B">
            <w:pPr>
              <w:jc w:val="both"/>
            </w:pPr>
            <w:r w:rsidRPr="005E214B">
              <w:t>2. Gēnu banka ir krātuve</w:t>
            </w:r>
            <w:r w:rsidRPr="005E214B">
              <w:rPr>
                <w:i/>
              </w:rPr>
              <w:t>,</w:t>
            </w:r>
            <w:r w:rsidRPr="005E214B">
              <w:t xml:space="preserve"> kurā ilglaicīgi uzglabā dzīvnieku šķirņu bioloģisko materiālu – asinis, audus, matus, spermu, olšūnas, embrijus un citu materiālu – izpētei, raksturošanai, izvērtēšanai, izmantošanai, šķirņu saglabāšanai un atjaunošanai. </w:t>
            </w:r>
          </w:p>
          <w:p w:rsidR="005E214B" w:rsidRPr="00AB51B2" w:rsidRDefault="005E214B" w:rsidP="005E214B">
            <w:pPr>
              <w:jc w:val="both"/>
            </w:pPr>
          </w:p>
        </w:tc>
        <w:tc>
          <w:tcPr>
            <w:tcW w:w="4961" w:type="dxa"/>
            <w:tcBorders>
              <w:top w:val="single" w:sz="6" w:space="0" w:color="000000"/>
              <w:left w:val="single" w:sz="6" w:space="0" w:color="000000"/>
              <w:bottom w:val="single" w:sz="6" w:space="0" w:color="000000"/>
              <w:right w:val="single" w:sz="6" w:space="0" w:color="000000"/>
            </w:tcBorders>
          </w:tcPr>
          <w:p w:rsidR="005E214B" w:rsidRPr="004943A9" w:rsidRDefault="005E214B" w:rsidP="005E214B">
            <w:pPr>
              <w:tabs>
                <w:tab w:val="left" w:pos="993"/>
              </w:tabs>
              <w:ind w:right="-2"/>
              <w:contextualSpacing/>
              <w:jc w:val="both"/>
              <w:rPr>
                <w:rFonts w:eastAsia="Calibri"/>
                <w:b/>
                <w:lang w:eastAsia="en-US"/>
              </w:rPr>
            </w:pPr>
            <w:r w:rsidRPr="004943A9">
              <w:rPr>
                <w:rFonts w:eastAsia="Calibri"/>
                <w:b/>
                <w:lang w:eastAsia="en-US"/>
              </w:rPr>
              <w:t>Tieslietu ministrija</w:t>
            </w:r>
          </w:p>
          <w:p w:rsidR="005E214B" w:rsidRPr="004943A9" w:rsidRDefault="005E214B" w:rsidP="005E214B">
            <w:pPr>
              <w:ind w:right="-2"/>
              <w:jc w:val="both"/>
              <w:rPr>
                <w:sz w:val="23"/>
                <w:szCs w:val="23"/>
              </w:rPr>
            </w:pPr>
            <w:r w:rsidRPr="004943A9">
              <w:rPr>
                <w:sz w:val="23"/>
                <w:szCs w:val="23"/>
              </w:rPr>
              <w:t xml:space="preserve">1. Projekta 2. punktā ir definēts termins "gēnu banka". Lūdzam papildināt projekta sākotnējās </w:t>
            </w:r>
            <w:r w:rsidRPr="004943A9">
              <w:rPr>
                <w:i/>
                <w:sz w:val="23"/>
                <w:szCs w:val="23"/>
              </w:rPr>
              <w:t>(</w:t>
            </w:r>
            <w:proofErr w:type="spellStart"/>
            <w:r w:rsidRPr="004943A9">
              <w:rPr>
                <w:i/>
                <w:sz w:val="23"/>
                <w:szCs w:val="23"/>
              </w:rPr>
              <w:t>ex</w:t>
            </w:r>
            <w:proofErr w:type="spellEnd"/>
            <w:r w:rsidRPr="004943A9">
              <w:rPr>
                <w:i/>
                <w:sz w:val="23"/>
                <w:szCs w:val="23"/>
              </w:rPr>
              <w:t xml:space="preserve"> – </w:t>
            </w:r>
            <w:proofErr w:type="spellStart"/>
            <w:r w:rsidRPr="004943A9">
              <w:rPr>
                <w:i/>
                <w:sz w:val="23"/>
                <w:szCs w:val="23"/>
              </w:rPr>
              <w:t>ante</w:t>
            </w:r>
            <w:proofErr w:type="spellEnd"/>
            <w:r w:rsidRPr="004943A9">
              <w:rPr>
                <w:i/>
                <w:sz w:val="23"/>
                <w:szCs w:val="23"/>
              </w:rPr>
              <w:t>)</w:t>
            </w:r>
            <w:r w:rsidRPr="004943A9">
              <w:rPr>
                <w:sz w:val="23"/>
                <w:szCs w:val="23"/>
              </w:rPr>
              <w:t xml:space="preserve"> ietekmes novērtējuma ziņojumu (turpmāk – anotācija) un norādīt, kādi avoti izmantoti termina konkretizēšanai. Vienlaikus lūdzam redakcionāli precizēt definīciju, jo tā ir neskaidra, proti, nav saprotams, kā izpēte, raksturošana, izvērtēšana un izmantošana tiesību normā ir paredzēta. Vienlaikus vēršam uzmanību, ka ārējā normatīvajā aktā būtu jānosaka precīzs dzīvnieku šķirņu bioloģisko materiālu uzglabāšanas laiks, piemēram, noteikts gadu skaits vai pastāvīga glabāšana, savukārt termins "ilglaicīgi" skaidri nenosaka, cik ilgi dzīvnieku šķirņu bioloģiskais materiāls ir jāuzglabā. Papildus lūdzam izvērtēt iespēju projektā paredzēt Latvijas Lauksaimniecības universitātei tiesības iznīcināt vai citā veidā atbrīvoties no dzīvnieku šķirņu bioloģiskā materiāla pēc glabāšanas termiņa beigām vai ātrāk, ja tas vairs nav izmantojams.</w:t>
            </w:r>
          </w:p>
        </w:tc>
        <w:tc>
          <w:tcPr>
            <w:tcW w:w="2410"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jc w:val="left"/>
            </w:pPr>
            <w:r w:rsidRPr="002F42B4">
              <w:t>Ņemts vērā.</w:t>
            </w:r>
          </w:p>
          <w:p w:rsidR="005E214B" w:rsidRPr="00AB51B2" w:rsidRDefault="005E214B" w:rsidP="005E214B">
            <w:pPr>
              <w:ind w:firstLine="720"/>
              <w:jc w:val="both"/>
            </w:pPr>
          </w:p>
        </w:tc>
        <w:tc>
          <w:tcPr>
            <w:tcW w:w="2886" w:type="dxa"/>
            <w:tcBorders>
              <w:top w:val="single" w:sz="4" w:space="0" w:color="auto"/>
              <w:left w:val="single" w:sz="4" w:space="0" w:color="auto"/>
              <w:bottom w:val="single" w:sz="4" w:space="0" w:color="auto"/>
            </w:tcBorders>
          </w:tcPr>
          <w:p w:rsidR="006A71B8" w:rsidRPr="006A71B8" w:rsidRDefault="006A71B8" w:rsidP="006A71B8">
            <w:pPr>
              <w:jc w:val="both"/>
            </w:pPr>
            <w:r w:rsidRPr="006A71B8">
              <w:t>2. Gēnu banka ir krātuve, kurā pastāvīgi uzg</w:t>
            </w:r>
            <w:r w:rsidR="004F35A6">
              <w:t>labā dzīvnieku šķirņu bioloģiskā</w:t>
            </w:r>
            <w:r w:rsidRPr="006A71B8">
              <w:t xml:space="preserve"> materiāla paraugus (turpmāk – paraugi) – asinis, audus, matus, spermu, olšūnas, embrijus un citu materiālu – šķirņu izpētei, raksturošanai, izvērtēšanai, izmantošanai, saglabāšanai un atjaunošanai. </w:t>
            </w:r>
          </w:p>
          <w:p w:rsidR="006A71B8" w:rsidRPr="006A71B8" w:rsidRDefault="006A71B8" w:rsidP="006A71B8">
            <w:pPr>
              <w:jc w:val="both"/>
            </w:pPr>
            <w:r w:rsidRPr="006A71B8">
              <w:t>8. Universitāte likvidē paraugu, ja tas vairs nav derīgs šķirņu izpētei, raksturošanai, izvērtēšanai, izmantošanai, saglabāšanai un atjaunošanai.</w:t>
            </w:r>
          </w:p>
          <w:p w:rsidR="00EE5307" w:rsidRDefault="00EE5307" w:rsidP="00D35ED0">
            <w:pPr>
              <w:jc w:val="both"/>
            </w:pPr>
          </w:p>
          <w:p w:rsidR="003E2D78" w:rsidRPr="00AB51B2" w:rsidRDefault="003E2D78" w:rsidP="005E214B">
            <w:pPr>
              <w:jc w:val="both"/>
            </w:pPr>
            <w:r>
              <w:t>Skatīt precizētās anotācijas I sadaļas 2.punktu.</w:t>
            </w:r>
          </w:p>
        </w:tc>
      </w:tr>
      <w:tr w:rsidR="005E214B" w:rsidRPr="00AB51B2" w:rsidTr="005E214B">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lastRenderedPageBreak/>
              <w:t>2.</w:t>
            </w:r>
          </w:p>
        </w:tc>
        <w:tc>
          <w:tcPr>
            <w:tcW w:w="3232" w:type="dxa"/>
            <w:tcBorders>
              <w:top w:val="single" w:sz="6" w:space="0" w:color="000000"/>
              <w:left w:val="single" w:sz="6" w:space="0" w:color="000000"/>
              <w:bottom w:val="single" w:sz="6" w:space="0" w:color="000000"/>
              <w:right w:val="single" w:sz="6" w:space="0" w:color="000000"/>
            </w:tcBorders>
          </w:tcPr>
          <w:p w:rsidR="005E214B" w:rsidRPr="005E214B" w:rsidRDefault="005E214B" w:rsidP="005E214B">
            <w:pPr>
              <w:jc w:val="both"/>
            </w:pPr>
            <w:r w:rsidRPr="005E214B">
              <w:t>3. Universitāte izstrādā dzīvnieku bioloģiskā materiāla iegūšanas un saglabāšanas metodiku</w:t>
            </w:r>
            <w:proofErr w:type="gramStart"/>
            <w:r w:rsidRPr="005E214B">
              <w:t xml:space="preserve"> un</w:t>
            </w:r>
            <w:proofErr w:type="gramEnd"/>
            <w:r w:rsidRPr="005E214B">
              <w:t xml:space="preserve"> nodrošina atbilstošus uzglabāšanas apstākļus katram gēnu bankā uzglabātajam dzīvnieku bioloģiskā materiāla parauga (turpmāk – paraugs) veidam.</w:t>
            </w:r>
          </w:p>
          <w:p w:rsidR="005E214B" w:rsidRPr="00AB51B2" w:rsidRDefault="005E214B" w:rsidP="005E214B">
            <w:pPr>
              <w:jc w:val="both"/>
            </w:pPr>
          </w:p>
        </w:tc>
        <w:tc>
          <w:tcPr>
            <w:tcW w:w="4961" w:type="dxa"/>
            <w:tcBorders>
              <w:top w:val="single" w:sz="6" w:space="0" w:color="000000"/>
              <w:left w:val="single" w:sz="6" w:space="0" w:color="000000"/>
              <w:bottom w:val="single" w:sz="6" w:space="0" w:color="000000"/>
              <w:right w:val="single" w:sz="6" w:space="0" w:color="000000"/>
            </w:tcBorders>
          </w:tcPr>
          <w:p w:rsidR="005E214B" w:rsidRPr="004943A9" w:rsidRDefault="005E214B" w:rsidP="005E214B">
            <w:pPr>
              <w:ind w:right="-2"/>
              <w:jc w:val="both"/>
              <w:rPr>
                <w:sz w:val="23"/>
                <w:szCs w:val="23"/>
              </w:rPr>
            </w:pPr>
            <w:r w:rsidRPr="004943A9">
              <w:rPr>
                <w:sz w:val="23"/>
                <w:szCs w:val="23"/>
              </w:rPr>
              <w:t>2. Projekta 3. punkts paredz, ka Latvijas Lauksaimniecības universitāte izstrādā dzīvnieku bioloģiskā materiāla iegūšanas un saglabāšanas metodiku. Saskaņā ar Valsts pārvaldes iekārtas likuma 72. panta ceturto daļu, iekšējais normatīvais akts ir saistošs tikai iestādei, attiecībā</w:t>
            </w:r>
            <w:proofErr w:type="gramStart"/>
            <w:r w:rsidRPr="004943A9">
              <w:rPr>
                <w:sz w:val="23"/>
                <w:szCs w:val="23"/>
              </w:rPr>
              <w:t xml:space="preserve"> uz kuru tas izdots</w:t>
            </w:r>
            <w:proofErr w:type="gramEnd"/>
            <w:r w:rsidRPr="004943A9">
              <w:rPr>
                <w:sz w:val="23"/>
                <w:szCs w:val="23"/>
              </w:rPr>
              <w:t>. Ievērojot minēto, lūdzam ārējā normatīvajā aktā nenoteikt informāciju, kas būtu jānosaka iekšējā normatīvajā aktā, un svītrot projekta 3. punktā ietverto pienākumu Latvijas Lauksaimniecības universitātei izstrādāt dzīvnieku bioloģiskā materiāla iegūšanas un saglabāšanas metodiku. Papildus jānorāda, ka Dzīvnieku audzēšanas un ciltsdarba likuma 7. panta otrajā daļā likumdevējs ir uzlicis pienākumu Ministru kabinetam noteikt dzīvnieku gēnu bankas uzturēšanas kārtību, tāpēc Ministru kabinets nevar pārdeleģēt sev doto uzdevumu Latvijas Lauksaimniecības universitātei. Vienlaikus lūdzam papildināt projektu ar detalizētāku informāciju par dzīvnieku bankas uzturēšanas kārtību, tostarp skaidri definējot dzīvnieku šķirņu bioloģiskā materiāla iegūšanas un glabāšanas kārtību, pretējā gadījumā netiek izpildīts Dzīvnieku audzēšanas un ciltsdarba likumā ietvertais pilnvarojums.</w:t>
            </w:r>
          </w:p>
        </w:tc>
        <w:tc>
          <w:tcPr>
            <w:tcW w:w="2410"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jc w:val="left"/>
            </w:pPr>
            <w:r w:rsidRPr="002F42B4">
              <w:t>Ņemts vērā.</w:t>
            </w:r>
            <w:r w:rsidRPr="00AB51B2">
              <w:t xml:space="preserve"> </w:t>
            </w:r>
          </w:p>
          <w:p w:rsidR="005E214B" w:rsidRPr="00AB51B2" w:rsidRDefault="005E214B" w:rsidP="005E214B">
            <w:pPr>
              <w:pStyle w:val="naisc"/>
              <w:spacing w:before="0" w:after="0"/>
              <w:jc w:val="left"/>
            </w:pPr>
            <w:r w:rsidRPr="00AB51B2">
              <w:t xml:space="preserve"> </w:t>
            </w:r>
          </w:p>
        </w:tc>
        <w:tc>
          <w:tcPr>
            <w:tcW w:w="2886" w:type="dxa"/>
            <w:tcBorders>
              <w:top w:val="single" w:sz="4" w:space="0" w:color="auto"/>
              <w:left w:val="single" w:sz="4" w:space="0" w:color="auto"/>
              <w:bottom w:val="single" w:sz="4" w:space="0" w:color="auto"/>
            </w:tcBorders>
          </w:tcPr>
          <w:p w:rsidR="00D35ED0" w:rsidRPr="006A71B8" w:rsidRDefault="00D35ED0" w:rsidP="00537FBF">
            <w:pPr>
              <w:jc w:val="both"/>
            </w:pPr>
            <w:r w:rsidRPr="006A71B8">
              <w:t>3. Gēnu bankas uzturēšanai universitāte nodrošina atbilstošas kvalifikācijas darbiniekus, telpas, iekārtas un materiālus.</w:t>
            </w:r>
          </w:p>
          <w:p w:rsidR="006A71B8" w:rsidRPr="006A71B8" w:rsidRDefault="006A71B8" w:rsidP="006A71B8">
            <w:pPr>
              <w:jc w:val="both"/>
            </w:pPr>
            <w:r w:rsidRPr="006A71B8">
              <w:t>4. Paraugus universitāte iegūst un uzglabā atbilstoši zinātniski pamatotām metodēm.</w:t>
            </w:r>
          </w:p>
          <w:p w:rsidR="006A71B8" w:rsidRPr="006A71B8" w:rsidRDefault="006A71B8" w:rsidP="006A71B8">
            <w:pPr>
              <w:jc w:val="both"/>
            </w:pPr>
            <w:r w:rsidRPr="006A71B8">
              <w:t>5. Universitāte, ievērojot pieejamos finanšu līdzekļus, papildina gēnu banku ar paraugiem, kas iegūti no veseliem dzīvniekiem.</w:t>
            </w:r>
          </w:p>
          <w:p w:rsidR="005E214B" w:rsidRPr="006A71B8" w:rsidRDefault="006A71B8" w:rsidP="00537FBF">
            <w:pPr>
              <w:jc w:val="both"/>
            </w:pPr>
            <w:r w:rsidRPr="006A71B8">
              <w:t>6. Gēnu bankā uzglabājamos paraugus marķē, katram paraugam piešķirot individuālu numuru.</w:t>
            </w:r>
          </w:p>
        </w:tc>
      </w:tr>
      <w:tr w:rsidR="005E214B" w:rsidRPr="00AB51B2" w:rsidTr="005E214B">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t>3.</w:t>
            </w:r>
          </w:p>
        </w:tc>
        <w:tc>
          <w:tcPr>
            <w:tcW w:w="3232" w:type="dxa"/>
            <w:tcBorders>
              <w:top w:val="single" w:sz="6" w:space="0" w:color="000000"/>
              <w:left w:val="single" w:sz="6" w:space="0" w:color="000000"/>
              <w:bottom w:val="single" w:sz="6" w:space="0" w:color="000000"/>
              <w:right w:val="single" w:sz="6" w:space="0" w:color="000000"/>
            </w:tcBorders>
          </w:tcPr>
          <w:p w:rsidR="005E214B" w:rsidRPr="005E214B" w:rsidRDefault="005E214B" w:rsidP="005E214B">
            <w:r w:rsidRPr="005E214B">
              <w:t>4. Universitāte:</w:t>
            </w:r>
          </w:p>
          <w:p w:rsidR="005E214B" w:rsidRPr="005E214B" w:rsidRDefault="005E214B" w:rsidP="005E214B">
            <w:pPr>
              <w:pStyle w:val="Sarakstarindkopa"/>
              <w:ind w:left="0"/>
              <w:rPr>
                <w:szCs w:val="24"/>
              </w:rPr>
            </w:pPr>
            <w:r w:rsidRPr="005E214B">
              <w:rPr>
                <w:szCs w:val="24"/>
              </w:rPr>
              <w:t xml:space="preserve">4.2. sadarbojas ar šķirnes lauksaimniecības dzīvnieku audzētāju biedrībām un šķirnes mājas (istabas) dzīvnieku audzētāju organizācijām par gēnu bankas papildināšanu, </w:t>
            </w:r>
            <w:r w:rsidRPr="005E214B">
              <w:rPr>
                <w:szCs w:val="24"/>
              </w:rPr>
              <w:lastRenderedPageBreak/>
              <w:t>šķirņu saglabāšanu un atjaunošanu un pētījumiem;</w:t>
            </w:r>
          </w:p>
          <w:p w:rsidR="005E214B" w:rsidRPr="005E214B" w:rsidRDefault="005E214B" w:rsidP="005E214B">
            <w:pPr>
              <w:jc w:val="both"/>
            </w:pPr>
            <w:r w:rsidRPr="005E214B">
              <w:t>4.3. sadarbojas ar spermas, olšūnu un embriju apritē iesaistītajiem komersantiem par bioloģiskā materiāla iegūšanu un uzglabāšanu;</w:t>
            </w:r>
          </w:p>
          <w:p w:rsidR="005E214B" w:rsidRPr="005E214B" w:rsidRDefault="005E214B" w:rsidP="005E214B">
            <w:pPr>
              <w:pStyle w:val="Sarakstarindkopa"/>
              <w:tabs>
                <w:tab w:val="left" w:pos="709"/>
              </w:tabs>
              <w:ind w:left="0"/>
              <w:rPr>
                <w:i/>
                <w:szCs w:val="24"/>
              </w:rPr>
            </w:pPr>
            <w:r w:rsidRPr="005E214B">
              <w:rPr>
                <w:szCs w:val="24"/>
              </w:rPr>
              <w:t>4.4. sadarbojas ar citu valstu dzīvnieku gēnu banku uzturētājiem.</w:t>
            </w:r>
          </w:p>
        </w:tc>
        <w:tc>
          <w:tcPr>
            <w:tcW w:w="4961" w:type="dxa"/>
            <w:tcBorders>
              <w:top w:val="single" w:sz="6" w:space="0" w:color="000000"/>
              <w:left w:val="single" w:sz="6" w:space="0" w:color="000000"/>
              <w:bottom w:val="single" w:sz="6" w:space="0" w:color="000000"/>
              <w:right w:val="single" w:sz="6" w:space="0" w:color="000000"/>
            </w:tcBorders>
          </w:tcPr>
          <w:p w:rsidR="005E214B" w:rsidRPr="00B04224" w:rsidRDefault="005E214B" w:rsidP="005E214B">
            <w:pPr>
              <w:ind w:right="-2"/>
              <w:jc w:val="both"/>
              <w:rPr>
                <w:sz w:val="23"/>
                <w:szCs w:val="23"/>
              </w:rPr>
            </w:pPr>
            <w:r w:rsidRPr="00185273">
              <w:rPr>
                <w:sz w:val="23"/>
                <w:szCs w:val="23"/>
              </w:rPr>
              <w:lastRenderedPageBreak/>
              <w:t xml:space="preserve">3. Projekta 4.2., 4.3. un 4.4. apakšpunkts nosaka </w:t>
            </w:r>
            <w:r w:rsidRPr="004943A9">
              <w:rPr>
                <w:sz w:val="23"/>
                <w:szCs w:val="23"/>
              </w:rPr>
              <w:t>Latvijas Lauksaimniecības universitātes pienākumu sadarboties ar vairākām institūcijām, bet nenosaka kārtību, kādā tā notiek. Lūdzam attiecīgi papildināt projektu.</w:t>
            </w:r>
          </w:p>
        </w:tc>
        <w:tc>
          <w:tcPr>
            <w:tcW w:w="2410" w:type="dxa"/>
            <w:tcBorders>
              <w:top w:val="single" w:sz="6" w:space="0" w:color="000000"/>
              <w:left w:val="single" w:sz="6" w:space="0" w:color="000000"/>
              <w:bottom w:val="single" w:sz="6" w:space="0" w:color="000000"/>
              <w:right w:val="single" w:sz="6" w:space="0" w:color="000000"/>
            </w:tcBorders>
          </w:tcPr>
          <w:p w:rsidR="005E4BAF" w:rsidRPr="00AB51B2" w:rsidRDefault="005E4BAF" w:rsidP="005E4BAF">
            <w:pPr>
              <w:pStyle w:val="naisc"/>
              <w:spacing w:before="0" w:after="0"/>
              <w:jc w:val="left"/>
            </w:pPr>
            <w:r w:rsidRPr="002F42B4">
              <w:t>Ņemts vērā.</w:t>
            </w:r>
          </w:p>
          <w:p w:rsidR="005E214B" w:rsidRPr="00AB51B2" w:rsidRDefault="005E214B" w:rsidP="005E214B">
            <w:pPr>
              <w:pStyle w:val="naisc"/>
              <w:spacing w:before="0" w:after="0"/>
              <w:jc w:val="left"/>
            </w:pPr>
          </w:p>
        </w:tc>
        <w:tc>
          <w:tcPr>
            <w:tcW w:w="2886" w:type="dxa"/>
            <w:tcBorders>
              <w:top w:val="single" w:sz="4" w:space="0" w:color="auto"/>
              <w:left w:val="single" w:sz="4" w:space="0" w:color="auto"/>
              <w:bottom w:val="single" w:sz="4" w:space="0" w:color="auto"/>
            </w:tcBorders>
          </w:tcPr>
          <w:p w:rsidR="00FD4060" w:rsidRPr="00FD4060" w:rsidRDefault="00FD4060" w:rsidP="00FD4060">
            <w:pPr>
              <w:pStyle w:val="Sarakstarindkopa"/>
              <w:ind w:left="0"/>
              <w:rPr>
                <w:szCs w:val="24"/>
              </w:rPr>
            </w:pPr>
            <w:r w:rsidRPr="00FD4060">
              <w:rPr>
                <w:szCs w:val="24"/>
              </w:rPr>
              <w:t xml:space="preserve">7. Izvērtējot gēnu bankas papildināšanu vai plānojot šķirņu pētījumus, raksturošanu, izvērtēšanu, izmantošanu, saglabāšanu vai atjaunošanu, universitāte pieprasa šķirnes lauksaimniecības </w:t>
            </w:r>
            <w:r w:rsidRPr="00FD4060">
              <w:rPr>
                <w:szCs w:val="24"/>
              </w:rPr>
              <w:lastRenderedPageBreak/>
              <w:t>dzīvnieku audzētāju biedrībām vai šķirnes mājas (istabas) dzīvnieku audzētāju organizācijām informāciju par attiecīgās šķirnes raksturojošiem rādītājiem un audzēšanas tendencēm, kā arī citu informāciju par attiecīgo šķirni.</w:t>
            </w:r>
          </w:p>
          <w:p w:rsidR="005E214B" w:rsidRDefault="005E214B" w:rsidP="00D35ED0">
            <w:pPr>
              <w:jc w:val="both"/>
            </w:pPr>
          </w:p>
          <w:p w:rsidR="005E214B" w:rsidRPr="00AB51B2" w:rsidRDefault="005E214B" w:rsidP="005E214B">
            <w:pPr>
              <w:jc w:val="both"/>
            </w:pPr>
            <w:r w:rsidRPr="00AB51B2">
              <w:t>Skatīt precizētās anotācijas I sadaļas 2.punktu.</w:t>
            </w:r>
          </w:p>
        </w:tc>
      </w:tr>
      <w:tr w:rsidR="005E214B" w:rsidRPr="00AB51B2" w:rsidTr="005E214B">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lastRenderedPageBreak/>
              <w:t>4.</w:t>
            </w:r>
          </w:p>
        </w:tc>
        <w:tc>
          <w:tcPr>
            <w:tcW w:w="3232" w:type="dxa"/>
            <w:tcBorders>
              <w:top w:val="single" w:sz="6" w:space="0" w:color="000000"/>
              <w:left w:val="single" w:sz="6" w:space="0" w:color="000000"/>
              <w:bottom w:val="single" w:sz="6" w:space="0" w:color="000000"/>
              <w:right w:val="single" w:sz="6" w:space="0" w:color="000000"/>
            </w:tcBorders>
          </w:tcPr>
          <w:p w:rsidR="005E214B" w:rsidRPr="005E214B" w:rsidRDefault="005E214B" w:rsidP="005E214B">
            <w:pPr>
              <w:pStyle w:val="Sarakstarindkopa"/>
              <w:ind w:left="0"/>
              <w:rPr>
                <w:szCs w:val="24"/>
              </w:rPr>
            </w:pPr>
            <w:r w:rsidRPr="005E214B">
              <w:rPr>
                <w:szCs w:val="24"/>
              </w:rPr>
              <w:t>5. Universitāte katru gadu līdz 1. februārim iesniedz Zemkopības ministrijā kopsavilkumu par situāciju gēnu bankā iepriekšējā gada 31. decembrī:</w:t>
            </w:r>
          </w:p>
          <w:p w:rsidR="005E214B" w:rsidRPr="005E214B" w:rsidRDefault="005E214B" w:rsidP="005E214B">
            <w:pPr>
              <w:pStyle w:val="Sarakstarindkopa"/>
              <w:ind w:left="0"/>
              <w:rPr>
                <w:szCs w:val="24"/>
              </w:rPr>
            </w:pPr>
            <w:r w:rsidRPr="005E214B">
              <w:rPr>
                <w:szCs w:val="24"/>
              </w:rPr>
              <w:t>5.1. iekārtu uzskaitījumu;</w:t>
            </w:r>
          </w:p>
          <w:p w:rsidR="005E214B" w:rsidRPr="005E214B" w:rsidRDefault="005E214B" w:rsidP="005E214B">
            <w:pPr>
              <w:pStyle w:val="Sarakstarindkopa"/>
              <w:ind w:left="0"/>
              <w:rPr>
                <w:szCs w:val="24"/>
              </w:rPr>
            </w:pPr>
            <w:r w:rsidRPr="005E214B">
              <w:rPr>
                <w:szCs w:val="24"/>
              </w:rPr>
              <w:t>5.2. attiecīgās šķirnes paraugu veidu un skaitu, atsevišķi norādot informāciju par paraugiem, kas gēnu bankā iekļauti iepriekšējā gadā;</w:t>
            </w:r>
          </w:p>
          <w:p w:rsidR="005E214B" w:rsidRPr="005E214B" w:rsidRDefault="005E214B" w:rsidP="005E214B">
            <w:pPr>
              <w:tabs>
                <w:tab w:val="left" w:pos="1134"/>
              </w:tabs>
              <w:jc w:val="both"/>
            </w:pPr>
            <w:r w:rsidRPr="005E214B">
              <w:t>5.3. veiktos pētījumus attiecībā uz gēnu bankā uzglabāto dzīvnieku bioloģisko materiālu un minēto pētījumu rezultātus.</w:t>
            </w:r>
          </w:p>
          <w:p w:rsidR="005E214B" w:rsidRPr="00AB51B2" w:rsidRDefault="005E214B" w:rsidP="005E214B">
            <w:pPr>
              <w:pStyle w:val="naisc"/>
              <w:spacing w:before="0" w:after="0"/>
              <w:jc w:val="both"/>
            </w:pPr>
          </w:p>
        </w:tc>
        <w:tc>
          <w:tcPr>
            <w:tcW w:w="4961" w:type="dxa"/>
            <w:tcBorders>
              <w:top w:val="single" w:sz="6" w:space="0" w:color="000000"/>
              <w:left w:val="single" w:sz="6" w:space="0" w:color="000000"/>
              <w:bottom w:val="single" w:sz="6" w:space="0" w:color="000000"/>
              <w:right w:val="single" w:sz="6" w:space="0" w:color="000000"/>
            </w:tcBorders>
          </w:tcPr>
          <w:p w:rsidR="005E214B" w:rsidRPr="004943A9" w:rsidRDefault="005E214B" w:rsidP="005E214B">
            <w:pPr>
              <w:jc w:val="both"/>
              <w:rPr>
                <w:sz w:val="23"/>
                <w:szCs w:val="23"/>
              </w:rPr>
            </w:pPr>
            <w:r w:rsidRPr="004943A9">
              <w:rPr>
                <w:sz w:val="23"/>
                <w:szCs w:val="23"/>
              </w:rPr>
              <w:t>4. Lūdzam precizēt projekta 5. punktu, norādot</w:t>
            </w:r>
            <w:proofErr w:type="gramStart"/>
            <w:r w:rsidRPr="004943A9">
              <w:rPr>
                <w:sz w:val="23"/>
                <w:szCs w:val="23"/>
              </w:rPr>
              <w:t xml:space="preserve"> kādā formā tiek sniegta</w:t>
            </w:r>
            <w:proofErr w:type="gramEnd"/>
            <w:r w:rsidRPr="004943A9">
              <w:rPr>
                <w:sz w:val="23"/>
                <w:szCs w:val="23"/>
              </w:rPr>
              <w:t xml:space="preserve"> projekta 5.1., 5.2. un 5.3. apakšpunktā norādītā informācija. Projekta 5. punkta ievaddaļa un tā apakšpunkti neveido loģiskus teikumus, līdz ar to lūdzam to atbilstoši precizēt. Vienlaikus lūdzam konkretizēt informācijas sniegšanas laiku, kas notiek vienu reizi gadā, nevis katru gadu, un neizmantot tādus vispārīgus skaidrojumus, kā kopsavilkums par situāciju gēnu bankā, ņemot vērā, ka tiesību normas apakšpunktos ir izskaidrots, kāda tieši informācija jāsniedz.</w:t>
            </w:r>
          </w:p>
          <w:p w:rsidR="005E214B" w:rsidRPr="004943A9" w:rsidRDefault="005E214B" w:rsidP="005E214B">
            <w:pPr>
              <w:ind w:right="-2"/>
              <w:jc w:val="both"/>
              <w:rPr>
                <w:sz w:val="23"/>
                <w:szCs w:val="23"/>
              </w:rPr>
            </w:pPr>
            <w:r w:rsidRPr="004943A9">
              <w:rPr>
                <w:sz w:val="23"/>
                <w:szCs w:val="23"/>
              </w:rPr>
              <w:t>Vienlaikus lūdzam precizēt projekta 5.2. apakšpunktu, jo no esošās redakcijas nav saprotams, uz kādiem paraugiem tiesību norma attiecas, proti, dzīvnieku šķirņu paraugiem vai dzīvnieku šķirņu bioloģisko materiālu paraugiem.</w:t>
            </w:r>
          </w:p>
          <w:p w:rsidR="005E214B" w:rsidRPr="00B04224" w:rsidRDefault="005E214B" w:rsidP="005E214B">
            <w:pPr>
              <w:ind w:right="-2"/>
              <w:jc w:val="both"/>
              <w:rPr>
                <w:sz w:val="23"/>
                <w:szCs w:val="23"/>
              </w:rPr>
            </w:pPr>
            <w:r w:rsidRPr="004943A9">
              <w:rPr>
                <w:sz w:val="23"/>
                <w:szCs w:val="23"/>
              </w:rPr>
              <w:t xml:space="preserve">Papildus vēršam uzmanību, ka projekta 5.3. apakšpunktā ietvertais pienākums Latvijas Lauksaimniecības universitātei sniegt Zemkopības </w:t>
            </w:r>
            <w:r w:rsidRPr="004943A9">
              <w:rPr>
                <w:sz w:val="23"/>
                <w:szCs w:val="23"/>
              </w:rPr>
              <w:lastRenderedPageBreak/>
              <w:t>ministrijai informācija par veiktajiem pētījumiem par gēnu bankā uzglabāto dzīvnieku bioloģisko materiālu neatbilst Dzīvnieku audzēšanas un ciltsdarba likumā ietvertajam pilnvarojumam. Ievērojot minēto, lūdzam precizēt projektu.</w:t>
            </w:r>
          </w:p>
        </w:tc>
        <w:tc>
          <w:tcPr>
            <w:tcW w:w="2410"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jc w:val="left"/>
            </w:pPr>
            <w:r w:rsidRPr="00AB51B2">
              <w:lastRenderedPageBreak/>
              <w:t>Ņemts vērā.</w:t>
            </w:r>
          </w:p>
          <w:p w:rsidR="005E214B" w:rsidRPr="00AB51B2" w:rsidRDefault="005E214B" w:rsidP="005E214B">
            <w:pPr>
              <w:pStyle w:val="naisc"/>
              <w:spacing w:before="0" w:after="0"/>
              <w:jc w:val="left"/>
            </w:pPr>
          </w:p>
        </w:tc>
        <w:tc>
          <w:tcPr>
            <w:tcW w:w="2886" w:type="dxa"/>
            <w:tcBorders>
              <w:top w:val="single" w:sz="4" w:space="0" w:color="auto"/>
              <w:left w:val="single" w:sz="4" w:space="0" w:color="auto"/>
              <w:bottom w:val="single" w:sz="4" w:space="0" w:color="auto"/>
            </w:tcBorders>
          </w:tcPr>
          <w:p w:rsidR="00FD4060" w:rsidRPr="00FD4060" w:rsidRDefault="003A00E4" w:rsidP="00FD4060">
            <w:pPr>
              <w:pStyle w:val="Sarakstarindkopa"/>
              <w:ind w:left="0"/>
              <w:rPr>
                <w:szCs w:val="24"/>
              </w:rPr>
            </w:pPr>
            <w:r>
              <w:rPr>
                <w:szCs w:val="24"/>
              </w:rPr>
              <w:t>11</w:t>
            </w:r>
            <w:r w:rsidR="00FD4060" w:rsidRPr="00FD4060">
              <w:rPr>
                <w:szCs w:val="24"/>
              </w:rPr>
              <w:t>. Universitāte līdz kārtējā gada 1. februārim rakstveidā iesniedz Zemkopības ministrijā informāciju par situāciju gēnu bankā iepriekšējā</w:t>
            </w:r>
            <w:proofErr w:type="gramStart"/>
            <w:r w:rsidR="00FD4060" w:rsidRPr="00FD4060">
              <w:rPr>
                <w:szCs w:val="24"/>
              </w:rPr>
              <w:t xml:space="preserve"> gada 31. decembrī, tajā iekļaujot</w:t>
            </w:r>
            <w:proofErr w:type="gramEnd"/>
            <w:r w:rsidR="00FD4060" w:rsidRPr="00FD4060">
              <w:rPr>
                <w:szCs w:val="24"/>
              </w:rPr>
              <w:t>:</w:t>
            </w:r>
          </w:p>
          <w:p w:rsidR="00FD4060" w:rsidRPr="00FD4060" w:rsidRDefault="00FD4060" w:rsidP="00FD4060">
            <w:pPr>
              <w:pStyle w:val="Sarakstarindkopa"/>
              <w:ind w:left="0"/>
              <w:rPr>
                <w:szCs w:val="24"/>
              </w:rPr>
            </w:pPr>
            <w:r w:rsidRPr="00FD4060">
              <w:rPr>
                <w:szCs w:val="24"/>
              </w:rPr>
              <w:t>12.1. iekārtu uzskaitījumu;</w:t>
            </w:r>
          </w:p>
          <w:p w:rsidR="005E214B" w:rsidRPr="00862F90" w:rsidRDefault="00FD4060" w:rsidP="00862F90">
            <w:pPr>
              <w:pStyle w:val="Sarakstarindkopa"/>
              <w:ind w:left="0"/>
              <w:rPr>
                <w:sz w:val="28"/>
                <w:szCs w:val="28"/>
              </w:rPr>
            </w:pPr>
            <w:r w:rsidRPr="00FD4060">
              <w:rPr>
                <w:szCs w:val="24"/>
              </w:rPr>
              <w:t>12.2. paraugu veidu un skaitu katrai dzīvnieku šķirnei, atsevišķi norādot informāciju par paraugiem, kas gēnu bankā iekļauti iepriekšējā gadā.</w:t>
            </w:r>
          </w:p>
        </w:tc>
      </w:tr>
      <w:tr w:rsidR="005E214B" w:rsidRPr="00AB51B2" w:rsidTr="005E214B">
        <w:tc>
          <w:tcPr>
            <w:tcW w:w="588" w:type="dxa"/>
            <w:tcBorders>
              <w:top w:val="single" w:sz="6" w:space="0" w:color="000000"/>
              <w:left w:val="single" w:sz="6" w:space="0" w:color="000000"/>
              <w:bottom w:val="single" w:sz="6" w:space="0" w:color="000000"/>
              <w:right w:val="single" w:sz="6" w:space="0" w:color="000000"/>
            </w:tcBorders>
          </w:tcPr>
          <w:p w:rsidR="005E214B" w:rsidRPr="00AB51B2" w:rsidRDefault="005E214B" w:rsidP="005E214B">
            <w:pPr>
              <w:pStyle w:val="naisc"/>
              <w:spacing w:before="0" w:after="0"/>
            </w:pPr>
            <w:r w:rsidRPr="00AB51B2">
              <w:t xml:space="preserve">5. </w:t>
            </w:r>
          </w:p>
        </w:tc>
        <w:tc>
          <w:tcPr>
            <w:tcW w:w="3232" w:type="dxa"/>
            <w:tcBorders>
              <w:top w:val="single" w:sz="6" w:space="0" w:color="000000"/>
              <w:left w:val="single" w:sz="6" w:space="0" w:color="000000"/>
              <w:bottom w:val="single" w:sz="6" w:space="0" w:color="000000"/>
              <w:right w:val="single" w:sz="6" w:space="0" w:color="000000"/>
            </w:tcBorders>
          </w:tcPr>
          <w:p w:rsidR="005E214B" w:rsidRPr="00096D6E" w:rsidRDefault="00096D6E" w:rsidP="00096D6E">
            <w:pPr>
              <w:tabs>
                <w:tab w:val="left" w:pos="993"/>
                <w:tab w:val="left" w:pos="1560"/>
              </w:tabs>
              <w:jc w:val="both"/>
            </w:pPr>
            <w:r w:rsidRPr="00096D6E">
              <w:t xml:space="preserve">6. </w:t>
            </w:r>
            <w:r w:rsidRPr="00096D6E">
              <w:rPr>
                <w:i/>
              </w:rPr>
              <w:t xml:space="preserve"> </w:t>
            </w:r>
            <w:r w:rsidRPr="00096D6E">
              <w:t xml:space="preserve">Lauksaimniecības </w:t>
            </w:r>
            <w:r w:rsidRPr="00096D6E">
              <w:rPr>
                <w:bCs/>
              </w:rPr>
              <w:t xml:space="preserve">datu centrs atbilstoši normatīvajiem aktiem par datu apstrādi nodrošina par gēnu banku atbildīgajam universitātes darbiniekam autorizētu pieeju </w:t>
            </w:r>
            <w:r w:rsidRPr="00096D6E">
              <w:t xml:space="preserve">Lauksaimniecības datu centra ciltsdarba, snieguma pārbaudes un pārraudzības informācijas datubāzei, kas ietilpst datu centra pārziņā esošajā valsts informācijas sistēmā "Lauksaimniecības datu centra informācijas sistēma", </w:t>
            </w:r>
            <w:r w:rsidRPr="00096D6E">
              <w:rPr>
                <w:bCs/>
              </w:rPr>
              <w:t>to dzīvnieku datu apskatei, kuri iekļauti vai kurus plānots iekļaut gēnu bankā.</w:t>
            </w:r>
          </w:p>
        </w:tc>
        <w:tc>
          <w:tcPr>
            <w:tcW w:w="4961" w:type="dxa"/>
            <w:tcBorders>
              <w:top w:val="single" w:sz="6" w:space="0" w:color="000000"/>
              <w:left w:val="single" w:sz="6" w:space="0" w:color="000000"/>
              <w:bottom w:val="single" w:sz="6" w:space="0" w:color="000000"/>
              <w:right w:val="single" w:sz="6" w:space="0" w:color="000000"/>
            </w:tcBorders>
          </w:tcPr>
          <w:p w:rsidR="005E214B" w:rsidRPr="00B04224" w:rsidRDefault="005E214B" w:rsidP="005E214B">
            <w:pPr>
              <w:ind w:right="-2"/>
              <w:jc w:val="both"/>
              <w:rPr>
                <w:sz w:val="23"/>
                <w:szCs w:val="23"/>
              </w:rPr>
            </w:pPr>
            <w:r w:rsidRPr="00185273">
              <w:rPr>
                <w:sz w:val="23"/>
                <w:szCs w:val="23"/>
              </w:rPr>
              <w:t xml:space="preserve">5. </w:t>
            </w:r>
            <w:r w:rsidRPr="004943A9">
              <w:rPr>
                <w:sz w:val="23"/>
                <w:szCs w:val="23"/>
              </w:rPr>
              <w:t xml:space="preserve">Projekta 6. punktā minēta valsts informācijas sistēma "Lauksaimniecības datu centra informācijas sistēma". Lūdzam anotācijā norādīt, uz kādu normatīvo aktu pamata izveidota minētā valsts informācijas sistēma, kā arī skaidrot, vai, izveidojot </w:t>
            </w:r>
            <w:proofErr w:type="gramStart"/>
            <w:r w:rsidRPr="004943A9">
              <w:rPr>
                <w:sz w:val="23"/>
                <w:szCs w:val="23"/>
              </w:rPr>
              <w:t>Lauksaimniecības datu centra informācijas sistēmu,</w:t>
            </w:r>
            <w:proofErr w:type="gramEnd"/>
            <w:r w:rsidRPr="004943A9">
              <w:rPr>
                <w:sz w:val="23"/>
                <w:szCs w:val="23"/>
              </w:rPr>
              <w:t xml:space="preserve"> ir ņemtas vērā Valsts informācijas sistēmu likuma 5. panta pirmajā daļā noteiktās prasības valsts informācijas sistēmu izveidošanai. Vienlaikus lūdzam anotācijā skaidrot, kas ir datubāze par gēnu bankā uzglabāto dzīvnieku bioloģisko materiālu, proti, vai tā tiek ietverta kādā valsts informācijas sistēmā, vai tā ir Latvijas Lauksaimniecības universitātes iekšējās lietošanas sistēma u.tml., un attiecīgi precizēt projektu. Papildus lūdzam anotācijā skaidrot, kāda ir saistība starp ciltsdarba, snieguma pārbaudes un pārraudzības informācijas datubāzi un datubāze par gēnu bankā uzglabāto dzīvnieku bioloģisko materiālu. No esošā regulējuma nav saprotams, kāpēc par gēnu banku atbildīgajam Latvijas Lauksaimniecības universitātes darbiniekam jānodrošina pieeja ciltsdarba, snieguma pārbaudes un pārraudzības informācijas datubāzei.</w:t>
            </w:r>
          </w:p>
        </w:tc>
        <w:tc>
          <w:tcPr>
            <w:tcW w:w="2410" w:type="dxa"/>
            <w:tcBorders>
              <w:top w:val="single" w:sz="6" w:space="0" w:color="000000"/>
              <w:left w:val="single" w:sz="6" w:space="0" w:color="000000"/>
              <w:bottom w:val="single" w:sz="6" w:space="0" w:color="000000"/>
              <w:right w:val="single" w:sz="6" w:space="0" w:color="000000"/>
            </w:tcBorders>
          </w:tcPr>
          <w:p w:rsidR="005E214B" w:rsidRPr="00AB51B2" w:rsidRDefault="00096D6E" w:rsidP="005E214B">
            <w:pPr>
              <w:pStyle w:val="naisc"/>
              <w:spacing w:before="0" w:after="0"/>
              <w:jc w:val="left"/>
            </w:pPr>
            <w:r>
              <w:t>Ņemts vērā.</w:t>
            </w:r>
          </w:p>
        </w:tc>
        <w:tc>
          <w:tcPr>
            <w:tcW w:w="2886" w:type="dxa"/>
            <w:tcBorders>
              <w:top w:val="single" w:sz="4" w:space="0" w:color="auto"/>
              <w:left w:val="single" w:sz="4" w:space="0" w:color="auto"/>
              <w:bottom w:val="single" w:sz="4" w:space="0" w:color="auto"/>
            </w:tcBorders>
          </w:tcPr>
          <w:p w:rsidR="003A00E4" w:rsidRPr="003A00E4" w:rsidRDefault="003A00E4" w:rsidP="003A00E4">
            <w:pPr>
              <w:tabs>
                <w:tab w:val="left" w:pos="993"/>
                <w:tab w:val="left" w:pos="1560"/>
              </w:tabs>
              <w:jc w:val="both"/>
              <w:rPr>
                <w:bCs/>
              </w:rPr>
            </w:pPr>
            <w:r w:rsidRPr="003A00E4">
              <w:t xml:space="preserve">10. Lai universitāte izveidotu, uzturētu un atjaunotu gēnu bankas datubāzi, Lauksaimniecības </w:t>
            </w:r>
            <w:r w:rsidRPr="003A00E4">
              <w:rPr>
                <w:bCs/>
              </w:rPr>
              <w:t xml:space="preserve">datu centrs atbilstoši normatīvajiem aktiem par fizisko personu datu apstrādi nodrošina par gēnu banku atbildīgajam universitātes darbiniekam autorizētu pieeju </w:t>
            </w:r>
            <w:r w:rsidRPr="003A00E4">
              <w:t xml:space="preserve">Lauksaimniecības datu centra ciltsdarba, snieguma pārbaudes un pārraudzības informācijas datubāzei </w:t>
            </w:r>
            <w:r w:rsidRPr="003A00E4">
              <w:rPr>
                <w:bCs/>
              </w:rPr>
              <w:t>to dzīvnieku datu apskatei, kuri iekļauti vai kurus plānots iekļaut gēnu bankā.</w:t>
            </w:r>
          </w:p>
          <w:p w:rsidR="00862F90" w:rsidRPr="00862F90" w:rsidRDefault="00862F90" w:rsidP="00862F90">
            <w:pPr>
              <w:tabs>
                <w:tab w:val="left" w:pos="993"/>
                <w:tab w:val="left" w:pos="1560"/>
              </w:tabs>
              <w:jc w:val="both"/>
            </w:pPr>
          </w:p>
          <w:p w:rsidR="00096D6E" w:rsidRPr="00AB51B2" w:rsidRDefault="00096D6E" w:rsidP="00096D6E">
            <w:pPr>
              <w:jc w:val="both"/>
            </w:pPr>
            <w:r w:rsidRPr="00AB51B2">
              <w:t>Skatīt precizētās anotācijas I sadaļas 2.punktu.</w:t>
            </w:r>
          </w:p>
          <w:p w:rsidR="005E214B" w:rsidRPr="00AB51B2" w:rsidRDefault="005E214B" w:rsidP="005E214B">
            <w:pPr>
              <w:jc w:val="both"/>
            </w:pPr>
          </w:p>
        </w:tc>
      </w:tr>
      <w:tr w:rsidR="00942DE9" w:rsidRPr="00AB51B2" w:rsidTr="005E214B">
        <w:tc>
          <w:tcPr>
            <w:tcW w:w="588" w:type="dxa"/>
            <w:tcBorders>
              <w:top w:val="single" w:sz="6" w:space="0" w:color="000000"/>
              <w:left w:val="single" w:sz="6" w:space="0" w:color="000000"/>
              <w:bottom w:val="single" w:sz="6" w:space="0" w:color="000000"/>
              <w:right w:val="single" w:sz="6" w:space="0" w:color="000000"/>
            </w:tcBorders>
          </w:tcPr>
          <w:p w:rsidR="00942DE9" w:rsidRPr="00AB51B2" w:rsidRDefault="00FD4060" w:rsidP="005E214B">
            <w:pPr>
              <w:pStyle w:val="naisc"/>
              <w:spacing w:before="0" w:after="0"/>
            </w:pPr>
            <w:r>
              <w:t>6.</w:t>
            </w:r>
          </w:p>
        </w:tc>
        <w:tc>
          <w:tcPr>
            <w:tcW w:w="3232" w:type="dxa"/>
            <w:tcBorders>
              <w:top w:val="single" w:sz="6" w:space="0" w:color="000000"/>
              <w:left w:val="single" w:sz="6" w:space="0" w:color="000000"/>
              <w:bottom w:val="single" w:sz="6" w:space="0" w:color="000000"/>
              <w:right w:val="single" w:sz="6" w:space="0" w:color="000000"/>
            </w:tcBorders>
          </w:tcPr>
          <w:p w:rsidR="00942DE9" w:rsidRPr="00D20E45" w:rsidRDefault="00942DE9" w:rsidP="00942DE9">
            <w:pPr>
              <w:jc w:val="both"/>
              <w:rPr>
                <w:b/>
              </w:rPr>
            </w:pPr>
            <w:r w:rsidRPr="00D20E45">
              <w:rPr>
                <w:b/>
              </w:rPr>
              <w:t>Elektroniskās saskaņošanas laikā nosūtītā projekta redakcija:</w:t>
            </w:r>
          </w:p>
          <w:p w:rsidR="00B75A96" w:rsidRPr="00B75A96" w:rsidRDefault="00B75A96" w:rsidP="00B75A96">
            <w:pPr>
              <w:jc w:val="both"/>
            </w:pPr>
            <w:r w:rsidRPr="00B75A96">
              <w:lastRenderedPageBreak/>
              <w:t xml:space="preserve">2. Gēnu banka ir krātuve, kurā pastāvīgi uzglabā dzīvnieku šķirņu bioloģisko materiālu (turpmāk – bioloģiskais materiāls) – asinis, audus, matus, spermu, olšūnas, embrijus un citu materiālu – šķirņu izpētei, raksturošanai, izvērtēšanai, izmantošanai, saglabāšanai un atjaunošanai. </w:t>
            </w:r>
          </w:p>
          <w:p w:rsidR="00B75A96" w:rsidRPr="00B75A96" w:rsidRDefault="00B75A96" w:rsidP="00B75A96">
            <w:pPr>
              <w:jc w:val="both"/>
            </w:pPr>
            <w:r w:rsidRPr="00B75A96">
              <w:t>4. Bioloģisko materiālu universitāte iegūst un uzglabā atbilstoši zinātniski pamatotām metodēm.</w:t>
            </w:r>
          </w:p>
          <w:p w:rsidR="00B75A96" w:rsidRPr="00B75A96" w:rsidRDefault="00B75A96" w:rsidP="00B75A96">
            <w:pPr>
              <w:jc w:val="both"/>
            </w:pPr>
            <w:r w:rsidRPr="00B75A96">
              <w:t>5. Universitāte, ievērojot pieejamos finanšu līdzekļus, papildina gēnu banku ar bioloģisko materiālu, kas iegūts no veseliem dzīvniekiem.</w:t>
            </w:r>
          </w:p>
          <w:p w:rsidR="00B75A96" w:rsidRPr="00B75A96" w:rsidRDefault="00B75A96" w:rsidP="00B75A96">
            <w:pPr>
              <w:jc w:val="both"/>
            </w:pPr>
            <w:r w:rsidRPr="00B75A96">
              <w:t>6. Gēnu bankā uzglabājamos bioloģiskā materiāla paraugus marķē, katram paraugam piešķirot individuālu numuru.</w:t>
            </w:r>
          </w:p>
          <w:p w:rsidR="00B75A96" w:rsidRPr="00B75A96" w:rsidRDefault="00B75A96" w:rsidP="00B75A96">
            <w:pPr>
              <w:pStyle w:val="Sarakstarindkopa"/>
              <w:ind w:left="0"/>
              <w:rPr>
                <w:szCs w:val="24"/>
              </w:rPr>
            </w:pPr>
            <w:r w:rsidRPr="00B75A96">
              <w:rPr>
                <w:szCs w:val="24"/>
              </w:rPr>
              <w:t xml:space="preserve">7. Izvērtējot gēnu bankas papildināšanu vai plānojot bioloģiskā materiāla pētījumus, šķirņu raksturošanu, izvērtēšanu, izmantošanu, saglabāšanu vai atjaunošanu, universitāte pieprasa šķirnes lauksaimniecības dzīvnieku audzētāju biedrībām vai šķirnes </w:t>
            </w:r>
            <w:r w:rsidRPr="00B75A96">
              <w:rPr>
                <w:szCs w:val="24"/>
              </w:rPr>
              <w:lastRenderedPageBreak/>
              <w:t>mājas (istabas) dzīvnieku audzētāju organizācijām informāciju par attiecīgās šķirnes raksturojošiem rādītājiem un audzēšanas tendencēm, kā arī citu informāciju par attiecīgo šķirni.</w:t>
            </w:r>
          </w:p>
          <w:p w:rsidR="00B75A96" w:rsidRPr="00B75A96" w:rsidRDefault="00B75A96" w:rsidP="00B75A96">
            <w:pPr>
              <w:jc w:val="both"/>
            </w:pPr>
            <w:r w:rsidRPr="00B75A96">
              <w:t>8. Universitāte likvidē bioloģiskā materiāla paraugu, ja tas vairs nav derīgs izmantošanai.</w:t>
            </w:r>
          </w:p>
          <w:p w:rsidR="00B75A96" w:rsidRPr="00B75A96" w:rsidRDefault="00B75A96" w:rsidP="00B75A96">
            <w:pPr>
              <w:pStyle w:val="Sarakstarindkopa"/>
              <w:ind w:left="0"/>
              <w:rPr>
                <w:szCs w:val="24"/>
              </w:rPr>
            </w:pPr>
            <w:r w:rsidRPr="00B75A96">
              <w:rPr>
                <w:szCs w:val="24"/>
              </w:rPr>
              <w:t>9. Universitāte izveido, uztur un regulāri atjauno gēnu bankas datubāzi, tajā iekļaujot vismaz šādu informāciju par katru gēnu bankā uzglabāto bioloģiskā materiāla paraugu:</w:t>
            </w:r>
          </w:p>
          <w:p w:rsidR="00B75A96" w:rsidRPr="00B75A96" w:rsidRDefault="00B75A96" w:rsidP="00B75A96">
            <w:pPr>
              <w:pStyle w:val="Sarakstarindkopa"/>
              <w:ind w:left="0"/>
              <w:rPr>
                <w:szCs w:val="24"/>
              </w:rPr>
            </w:pPr>
            <w:r w:rsidRPr="00B75A96">
              <w:rPr>
                <w:szCs w:val="24"/>
              </w:rPr>
              <w:t>9.1.1. donora dzīvnieka suga, šķirne, identifikācijas numurs, dzimums un dzimšanas datums;</w:t>
            </w:r>
          </w:p>
          <w:p w:rsidR="00B75A96" w:rsidRPr="00B75A96" w:rsidRDefault="00B75A96" w:rsidP="00B75A96">
            <w:pPr>
              <w:pStyle w:val="Sarakstarindkopa"/>
              <w:ind w:left="0"/>
              <w:rPr>
                <w:szCs w:val="24"/>
              </w:rPr>
            </w:pPr>
            <w:r w:rsidRPr="00B75A96">
              <w:rPr>
                <w:szCs w:val="24"/>
              </w:rPr>
              <w:t>9.1.2. parauga numurs, tā veids, iegūšanas laiks un vieta;</w:t>
            </w:r>
          </w:p>
          <w:p w:rsidR="00B75A96" w:rsidRPr="00B75A96" w:rsidRDefault="00B75A96" w:rsidP="00B75A96">
            <w:pPr>
              <w:pStyle w:val="Sarakstarindkopa"/>
              <w:ind w:left="0"/>
              <w:rPr>
                <w:szCs w:val="24"/>
              </w:rPr>
            </w:pPr>
            <w:r w:rsidRPr="00B75A96">
              <w:rPr>
                <w:szCs w:val="24"/>
              </w:rPr>
              <w:t>9.1.3. parauga atrašanās vieta gēnu bankā (parauga uzglabāšanas iekārta);</w:t>
            </w:r>
          </w:p>
          <w:p w:rsidR="00B75A96" w:rsidRPr="00B75A96" w:rsidRDefault="00B75A96" w:rsidP="00B75A96">
            <w:pPr>
              <w:pStyle w:val="Sarakstarindkopa"/>
              <w:ind w:left="0"/>
              <w:rPr>
                <w:szCs w:val="24"/>
              </w:rPr>
            </w:pPr>
            <w:r w:rsidRPr="00B75A96">
              <w:rPr>
                <w:szCs w:val="24"/>
              </w:rPr>
              <w:t>12. Universitāte reizi gadā līdz 1. februārim iesniedz Zemkopības ministrijā</w:t>
            </w:r>
            <w:proofErr w:type="gramStart"/>
            <w:r w:rsidRPr="00B75A96">
              <w:rPr>
                <w:szCs w:val="24"/>
              </w:rPr>
              <w:t xml:space="preserve"> informāciju papīra formā vai elektroniska dokumenta veidā par situāciju gēnu bankā </w:t>
            </w:r>
            <w:r w:rsidRPr="00B75A96">
              <w:rPr>
                <w:szCs w:val="24"/>
              </w:rPr>
              <w:lastRenderedPageBreak/>
              <w:t>iepriekšējā gada 31. decembrī, tajā iekļaujot</w:t>
            </w:r>
            <w:proofErr w:type="gramEnd"/>
            <w:r w:rsidRPr="00B75A96">
              <w:rPr>
                <w:szCs w:val="24"/>
              </w:rPr>
              <w:t>:</w:t>
            </w:r>
          </w:p>
          <w:p w:rsidR="00B75A96" w:rsidRPr="00B75A96" w:rsidRDefault="00B75A96" w:rsidP="00B75A96">
            <w:pPr>
              <w:pStyle w:val="Sarakstarindkopa"/>
              <w:ind w:left="0"/>
              <w:rPr>
                <w:szCs w:val="24"/>
              </w:rPr>
            </w:pPr>
            <w:r w:rsidRPr="00B75A96">
              <w:rPr>
                <w:szCs w:val="24"/>
              </w:rPr>
              <w:t>12.1. iekārtu uzskaitījumu;</w:t>
            </w:r>
          </w:p>
          <w:p w:rsidR="00B75A96" w:rsidRPr="00B75A96" w:rsidRDefault="00B75A96" w:rsidP="00B75A96">
            <w:pPr>
              <w:pStyle w:val="Sarakstarindkopa"/>
              <w:ind w:left="0"/>
              <w:rPr>
                <w:szCs w:val="24"/>
              </w:rPr>
            </w:pPr>
            <w:r w:rsidRPr="00B75A96">
              <w:rPr>
                <w:szCs w:val="24"/>
              </w:rPr>
              <w:t>12.2. paraugu veidu un skaitu katrai dzīvnieku šķirnei, atsevišķi norādot informāciju par bioloģiskā materiāla paraugiem, kas gēnu bankā iekļauti iepriekšējā gadā.</w:t>
            </w:r>
          </w:p>
          <w:p w:rsidR="00942DE9" w:rsidRPr="00B75A96" w:rsidRDefault="00942DE9" w:rsidP="00B75A96">
            <w:pPr>
              <w:jc w:val="both"/>
              <w:rPr>
                <w:sz w:val="28"/>
                <w:szCs w:val="28"/>
              </w:rPr>
            </w:pPr>
          </w:p>
        </w:tc>
        <w:tc>
          <w:tcPr>
            <w:tcW w:w="4961" w:type="dxa"/>
            <w:tcBorders>
              <w:top w:val="single" w:sz="6" w:space="0" w:color="000000"/>
              <w:left w:val="single" w:sz="6" w:space="0" w:color="000000"/>
              <w:bottom w:val="single" w:sz="6" w:space="0" w:color="000000"/>
              <w:right w:val="single" w:sz="6" w:space="0" w:color="000000"/>
            </w:tcBorders>
          </w:tcPr>
          <w:p w:rsidR="00942DE9" w:rsidRPr="00D20E45" w:rsidRDefault="00942DE9" w:rsidP="00942DE9">
            <w:pPr>
              <w:pStyle w:val="Sarakstarindkopa"/>
              <w:tabs>
                <w:tab w:val="left" w:pos="993"/>
              </w:tabs>
              <w:ind w:left="0"/>
              <w:rPr>
                <w:b/>
              </w:rPr>
            </w:pPr>
            <w:r w:rsidRPr="00D20E45">
              <w:rPr>
                <w:b/>
              </w:rPr>
              <w:lastRenderedPageBreak/>
              <w:t>Tieslietu ministrijas iebildums elektron</w:t>
            </w:r>
            <w:r w:rsidR="00C73C26">
              <w:rPr>
                <w:b/>
              </w:rPr>
              <w:t>iskās saskaņošanas laikā (08.05</w:t>
            </w:r>
            <w:r w:rsidRPr="00D20E45">
              <w:rPr>
                <w:b/>
              </w:rPr>
              <w:t>.2019.):</w:t>
            </w:r>
          </w:p>
          <w:p w:rsidR="00942DE9" w:rsidRPr="007E54ED" w:rsidRDefault="007E54ED" w:rsidP="007E54ED">
            <w:pPr>
              <w:jc w:val="both"/>
            </w:pPr>
            <w:r>
              <w:t xml:space="preserve">6. Projekta 2. punktā veidots saīsinājums "bioloģiskais materiāls", kas tiek lietots projekta </w:t>
            </w:r>
            <w:r>
              <w:lastRenderedPageBreak/>
              <w:t xml:space="preserve">tekstā, taču vienlaikus projekta tekstā tiek lietots vārdu savienojums "bioloģiskā materiāla paraugs" un vārds "paraugs". Ņemot vērā to, ka projekta sākotnējā redakcijā saīsinājums "paraugs" tika veidots, apzīmējot bioloģiskā materiāla paraugu, nav skaidrs, vai bioloģiskais materiāls, bioloģiskā materiāla paraugs un paraugs apzīmē vienu un to pašu vai arī dažādas lietas. Līdz ar to lūdzam precizēt projekta tekstu lietojot vienu apzīmējumu vai veidojot attiecīgus saīsinājumus. </w:t>
            </w:r>
          </w:p>
        </w:tc>
        <w:tc>
          <w:tcPr>
            <w:tcW w:w="2410" w:type="dxa"/>
            <w:tcBorders>
              <w:top w:val="single" w:sz="6" w:space="0" w:color="000000"/>
              <w:left w:val="single" w:sz="6" w:space="0" w:color="000000"/>
              <w:bottom w:val="single" w:sz="6" w:space="0" w:color="000000"/>
              <w:right w:val="single" w:sz="6" w:space="0" w:color="000000"/>
            </w:tcBorders>
          </w:tcPr>
          <w:p w:rsidR="00942DE9" w:rsidRDefault="00FD4060" w:rsidP="005E214B">
            <w:pPr>
              <w:pStyle w:val="naisc"/>
              <w:spacing w:before="0" w:after="0"/>
              <w:jc w:val="left"/>
            </w:pPr>
            <w:r>
              <w:lastRenderedPageBreak/>
              <w:t>Ņemts vērā.</w:t>
            </w:r>
          </w:p>
        </w:tc>
        <w:tc>
          <w:tcPr>
            <w:tcW w:w="2886" w:type="dxa"/>
            <w:tcBorders>
              <w:top w:val="single" w:sz="4" w:space="0" w:color="auto"/>
              <w:left w:val="single" w:sz="4" w:space="0" w:color="auto"/>
              <w:bottom w:val="single" w:sz="4" w:space="0" w:color="auto"/>
            </w:tcBorders>
          </w:tcPr>
          <w:p w:rsidR="00B75A96" w:rsidRPr="00B75A96" w:rsidRDefault="00B75A96" w:rsidP="00B75A96">
            <w:pPr>
              <w:jc w:val="both"/>
            </w:pPr>
            <w:r w:rsidRPr="00B75A96">
              <w:t>2. Gēnu banka ir krātuve, kurā pastāvīgi uzg</w:t>
            </w:r>
            <w:r w:rsidR="004F35A6">
              <w:t>labā dzīvnieku šķirņu bioloģiskā</w:t>
            </w:r>
            <w:r w:rsidRPr="00B75A96">
              <w:t xml:space="preserve"> materiāla paraugus </w:t>
            </w:r>
            <w:r w:rsidRPr="00B75A96">
              <w:lastRenderedPageBreak/>
              <w:t xml:space="preserve">(turpmāk – paraugi) – asinis, audus, matus, spermu, olšūnas, embrijus un citu materiālu – šķirņu izpētei, raksturošanai, izvērtēšanai, izmantošanai, saglabāšanai un atjaunošanai. </w:t>
            </w:r>
          </w:p>
          <w:p w:rsidR="00B75A96" w:rsidRPr="00B75A96" w:rsidRDefault="00B75A96" w:rsidP="00B75A96">
            <w:pPr>
              <w:jc w:val="both"/>
            </w:pPr>
            <w:r w:rsidRPr="00B75A96">
              <w:t>4. Paraugus universitāte iegūst un uzglabā atbilstoši zinātniski pamatotām metodēm.</w:t>
            </w:r>
          </w:p>
          <w:p w:rsidR="00B75A96" w:rsidRPr="00B75A96" w:rsidRDefault="00B75A96" w:rsidP="00B75A96">
            <w:pPr>
              <w:jc w:val="both"/>
            </w:pPr>
            <w:r w:rsidRPr="00B75A96">
              <w:t>5. Universitāte, ievērojot pieejamos finanšu līdzekļus, papildina gēnu banku ar paraugiem, kas iegūti no veseliem dzīvniekiem.</w:t>
            </w:r>
          </w:p>
          <w:p w:rsidR="00B75A96" w:rsidRPr="00B75A96" w:rsidRDefault="00B75A96" w:rsidP="00B75A96">
            <w:pPr>
              <w:jc w:val="both"/>
            </w:pPr>
            <w:r w:rsidRPr="00B75A96">
              <w:t>6. Gēnu bankā uzglabājamos paraugus marķē, katram paraugam piešķirot individuālu numuru.</w:t>
            </w:r>
          </w:p>
          <w:p w:rsidR="00B75A96" w:rsidRPr="00B75A96" w:rsidRDefault="00B75A96" w:rsidP="00B75A96">
            <w:pPr>
              <w:pStyle w:val="Sarakstarindkopa"/>
              <w:ind w:left="0"/>
              <w:rPr>
                <w:szCs w:val="24"/>
              </w:rPr>
            </w:pPr>
            <w:r w:rsidRPr="00B75A96">
              <w:rPr>
                <w:szCs w:val="24"/>
              </w:rPr>
              <w:t xml:space="preserve">7. Izvērtējot gēnu bankas papildināšanu vai plānojot šķirņu pētījumus, raksturošanu, izvērtēšanu, izmantošanu, saglabāšanu vai atjaunošanu, universitāte pieprasa šķirnes lauksaimniecības dzīvnieku audzētāju </w:t>
            </w:r>
            <w:r w:rsidRPr="00B75A96">
              <w:rPr>
                <w:szCs w:val="24"/>
              </w:rPr>
              <w:lastRenderedPageBreak/>
              <w:t>biedrībām vai šķirnes mājas (istabas) dzīvnieku audzētāju organizācijām informāciju par attiecīgās šķirnes raksturojošiem rādītājiem un audzēšanas tendencēm, kā arī citu informāciju par attiecīgo šķirni.</w:t>
            </w:r>
          </w:p>
          <w:p w:rsidR="00B75A96" w:rsidRPr="00B75A96" w:rsidRDefault="00B75A96" w:rsidP="00B75A96">
            <w:pPr>
              <w:jc w:val="both"/>
            </w:pPr>
            <w:r w:rsidRPr="00B75A96">
              <w:t>8. Universitāte likvidē paraugu, ja tas vairs nav derīgs šķirņu izpētei, raksturošanai, izvērtēšanai, izmantošanai, saglabāšanai un atjaunošanai.</w:t>
            </w:r>
          </w:p>
          <w:p w:rsidR="00B75A96" w:rsidRPr="00B75A96" w:rsidRDefault="00B75A96" w:rsidP="00B75A96">
            <w:pPr>
              <w:pStyle w:val="Sarakstarindkopa"/>
              <w:ind w:left="0"/>
              <w:rPr>
                <w:szCs w:val="24"/>
              </w:rPr>
            </w:pPr>
            <w:r w:rsidRPr="00B75A96">
              <w:rPr>
                <w:szCs w:val="24"/>
              </w:rPr>
              <w:t>9. Universitāte izveido, uztur un regulāri atjauno gēnu bankas datubāzi, tajā iekļaujot vismaz šādu informāciju par katru gēnu bankā uzglabāto paraugu:</w:t>
            </w:r>
          </w:p>
          <w:p w:rsidR="00B75A96" w:rsidRPr="00B75A96" w:rsidRDefault="00B75A96" w:rsidP="00B75A96">
            <w:pPr>
              <w:pStyle w:val="Sarakstarindkopa"/>
              <w:ind w:left="0"/>
              <w:rPr>
                <w:szCs w:val="24"/>
              </w:rPr>
            </w:pPr>
            <w:r w:rsidRPr="00B75A96">
              <w:rPr>
                <w:szCs w:val="24"/>
              </w:rPr>
              <w:t>9.1.1. donora dzīvnieka suga, šķirne, identifikācijas numurs, dzimums un dzimšanas datums;</w:t>
            </w:r>
          </w:p>
          <w:p w:rsidR="00B75A96" w:rsidRPr="00B75A96" w:rsidRDefault="00B75A96" w:rsidP="00B75A96">
            <w:pPr>
              <w:pStyle w:val="Sarakstarindkopa"/>
              <w:ind w:left="0"/>
              <w:rPr>
                <w:szCs w:val="24"/>
              </w:rPr>
            </w:pPr>
            <w:r w:rsidRPr="00B75A96">
              <w:rPr>
                <w:szCs w:val="24"/>
              </w:rPr>
              <w:t>9.1.2. parauga numurs, tā veids, iegūšanas laiks un vieta;</w:t>
            </w:r>
          </w:p>
          <w:p w:rsidR="00B75A96" w:rsidRPr="00B75A96" w:rsidRDefault="00B75A96" w:rsidP="00B75A96">
            <w:pPr>
              <w:pStyle w:val="Sarakstarindkopa"/>
              <w:ind w:left="0"/>
              <w:rPr>
                <w:szCs w:val="24"/>
              </w:rPr>
            </w:pPr>
            <w:r w:rsidRPr="00B75A96">
              <w:rPr>
                <w:szCs w:val="24"/>
              </w:rPr>
              <w:t>9.1.3. parauga atrašanās vieta gēnu bankā (parauga uzglabāšanas iekārta);</w:t>
            </w:r>
          </w:p>
          <w:p w:rsidR="00B75A96" w:rsidRPr="00B75A96" w:rsidRDefault="004F1FF4" w:rsidP="00B75A96">
            <w:pPr>
              <w:pStyle w:val="Sarakstarindkopa"/>
              <w:ind w:left="0"/>
              <w:rPr>
                <w:szCs w:val="24"/>
              </w:rPr>
            </w:pPr>
            <w:r>
              <w:rPr>
                <w:szCs w:val="24"/>
              </w:rPr>
              <w:lastRenderedPageBreak/>
              <w:t>11</w:t>
            </w:r>
            <w:r w:rsidR="00B75A96" w:rsidRPr="00B75A96">
              <w:rPr>
                <w:szCs w:val="24"/>
              </w:rPr>
              <w:t>. Universitāte līdz kārtējā gada 1. februārim rakstveidā iesniedz Zemkopības ministrijā informāciju par situāciju gēnu bankā iepriekšējā</w:t>
            </w:r>
            <w:proofErr w:type="gramStart"/>
            <w:r w:rsidR="00B75A96" w:rsidRPr="00B75A96">
              <w:rPr>
                <w:szCs w:val="24"/>
              </w:rPr>
              <w:t xml:space="preserve"> gada 31. decembrī, tajā iekļaujot</w:t>
            </w:r>
            <w:proofErr w:type="gramEnd"/>
            <w:r w:rsidR="00B75A96" w:rsidRPr="00B75A96">
              <w:rPr>
                <w:szCs w:val="24"/>
              </w:rPr>
              <w:t>:</w:t>
            </w:r>
          </w:p>
          <w:p w:rsidR="00B75A96" w:rsidRPr="00B75A96" w:rsidRDefault="004F1FF4" w:rsidP="00B75A96">
            <w:pPr>
              <w:pStyle w:val="Sarakstarindkopa"/>
              <w:ind w:left="0"/>
              <w:rPr>
                <w:szCs w:val="24"/>
              </w:rPr>
            </w:pPr>
            <w:r>
              <w:rPr>
                <w:szCs w:val="24"/>
              </w:rPr>
              <w:t>11</w:t>
            </w:r>
            <w:r w:rsidR="00B75A96" w:rsidRPr="00B75A96">
              <w:rPr>
                <w:szCs w:val="24"/>
              </w:rPr>
              <w:t>.1. iekārtu uzskaitījumu;</w:t>
            </w:r>
          </w:p>
          <w:p w:rsidR="00942DE9" w:rsidRPr="00B75A96" w:rsidRDefault="004F1FF4" w:rsidP="00B75A96">
            <w:pPr>
              <w:pStyle w:val="Sarakstarindkopa"/>
              <w:ind w:left="0"/>
              <w:rPr>
                <w:szCs w:val="24"/>
              </w:rPr>
            </w:pPr>
            <w:r>
              <w:rPr>
                <w:szCs w:val="24"/>
              </w:rPr>
              <w:t>11</w:t>
            </w:r>
            <w:r w:rsidR="00B75A96" w:rsidRPr="00B75A96">
              <w:rPr>
                <w:szCs w:val="24"/>
              </w:rPr>
              <w:t>.2. paraugu veidu un skaitu katrai dzīvnieku šķirnei, atsevišķi norādot informāciju par paraugiem, kas gēnu bankā iekļauti iepriekšējā gadā.</w:t>
            </w:r>
          </w:p>
        </w:tc>
      </w:tr>
      <w:tr w:rsidR="00942DE9" w:rsidRPr="00AB51B2" w:rsidTr="005E214B">
        <w:tc>
          <w:tcPr>
            <w:tcW w:w="588" w:type="dxa"/>
            <w:tcBorders>
              <w:top w:val="single" w:sz="6" w:space="0" w:color="000000"/>
              <w:left w:val="single" w:sz="6" w:space="0" w:color="000000"/>
              <w:bottom w:val="single" w:sz="6" w:space="0" w:color="000000"/>
              <w:right w:val="single" w:sz="6" w:space="0" w:color="000000"/>
            </w:tcBorders>
          </w:tcPr>
          <w:p w:rsidR="00942DE9" w:rsidRPr="00AB51B2" w:rsidRDefault="00FD4060" w:rsidP="005E214B">
            <w:pPr>
              <w:pStyle w:val="naisc"/>
              <w:spacing w:before="0" w:after="0"/>
            </w:pPr>
            <w:r>
              <w:lastRenderedPageBreak/>
              <w:t>7.</w:t>
            </w:r>
          </w:p>
        </w:tc>
        <w:tc>
          <w:tcPr>
            <w:tcW w:w="3232" w:type="dxa"/>
            <w:tcBorders>
              <w:top w:val="single" w:sz="6" w:space="0" w:color="000000"/>
              <w:left w:val="single" w:sz="6" w:space="0" w:color="000000"/>
              <w:bottom w:val="single" w:sz="6" w:space="0" w:color="000000"/>
              <w:right w:val="single" w:sz="6" w:space="0" w:color="000000"/>
            </w:tcBorders>
          </w:tcPr>
          <w:p w:rsidR="00FD4060" w:rsidRPr="00FD4060" w:rsidRDefault="00FD4060" w:rsidP="00FD4060">
            <w:pPr>
              <w:jc w:val="both"/>
              <w:rPr>
                <w:b/>
              </w:rPr>
            </w:pPr>
            <w:r w:rsidRPr="00D20E45">
              <w:rPr>
                <w:b/>
              </w:rPr>
              <w:t>Elektroniskās saskaņošanas laikā nosūtītā projekta redakcija:</w:t>
            </w:r>
          </w:p>
          <w:p w:rsidR="00FD4060" w:rsidRPr="00FD4060" w:rsidRDefault="00FD4060" w:rsidP="00FD4060">
            <w:pPr>
              <w:jc w:val="both"/>
            </w:pPr>
            <w:r w:rsidRPr="00FD4060">
              <w:t>8. Universitāte likvidē bioloģiskā materiāla paraugu, ja tas vairs nav derīgs izmantošanai.</w:t>
            </w:r>
          </w:p>
          <w:p w:rsidR="00942DE9" w:rsidRPr="00FD4060" w:rsidRDefault="00942DE9" w:rsidP="00942DE9">
            <w:pPr>
              <w:jc w:val="both"/>
              <w:rPr>
                <w:b/>
              </w:rPr>
            </w:pPr>
          </w:p>
        </w:tc>
        <w:tc>
          <w:tcPr>
            <w:tcW w:w="4961" w:type="dxa"/>
            <w:tcBorders>
              <w:top w:val="single" w:sz="6" w:space="0" w:color="000000"/>
              <w:left w:val="single" w:sz="6" w:space="0" w:color="000000"/>
              <w:bottom w:val="single" w:sz="6" w:space="0" w:color="000000"/>
              <w:right w:val="single" w:sz="6" w:space="0" w:color="000000"/>
            </w:tcBorders>
          </w:tcPr>
          <w:p w:rsidR="007E54ED" w:rsidRPr="007E54ED" w:rsidRDefault="007E54ED" w:rsidP="007E54ED">
            <w:pPr>
              <w:pStyle w:val="Sarakstarindkopa"/>
              <w:tabs>
                <w:tab w:val="left" w:pos="993"/>
              </w:tabs>
              <w:ind w:left="0"/>
              <w:rPr>
                <w:b/>
              </w:rPr>
            </w:pPr>
            <w:r w:rsidRPr="00D20E45">
              <w:rPr>
                <w:b/>
              </w:rPr>
              <w:t>Tieslietu ministrijas iebildums elektron</w:t>
            </w:r>
            <w:r w:rsidR="00C73C26">
              <w:rPr>
                <w:b/>
              </w:rPr>
              <w:t>iskās saskaņošanas laikā (08.05</w:t>
            </w:r>
            <w:r w:rsidRPr="00D20E45">
              <w:rPr>
                <w:b/>
              </w:rPr>
              <w:t>.2019.):</w:t>
            </w:r>
            <w:r>
              <w:t xml:space="preserve"> </w:t>
            </w:r>
          </w:p>
          <w:p w:rsidR="00A12D45" w:rsidRPr="007E54ED" w:rsidRDefault="00622D27" w:rsidP="007E54ED">
            <w:pPr>
              <w:jc w:val="both"/>
            </w:pPr>
            <w:r>
              <w:t>7</w:t>
            </w:r>
            <w:r w:rsidR="007E54ED">
              <w:t xml:space="preserve">. Projekta 8. punkts nosaka, ka Latvijas Lauksaimniecības universitāte likvidē bioloģiskā materiāla paraugu, ja tas vairs nav derīgs </w:t>
            </w:r>
            <w:r w:rsidR="007E54ED">
              <w:rPr>
                <w:u w:val="single"/>
              </w:rPr>
              <w:t>izmantošanai</w:t>
            </w:r>
            <w:r w:rsidR="007E54ED">
              <w:t xml:space="preserve">. Vienlaikus projekta 2. un 7. punkts paredz, ka ar bioloģisko materiālu veicamas šādas darbības: </w:t>
            </w:r>
            <w:r w:rsidR="007E54ED">
              <w:rPr>
                <w:u w:val="single"/>
              </w:rPr>
              <w:t>šķirņu izpēte, raksturošana, izvērtēšana, izmantošana, saglabāšana un atjaunošana</w:t>
            </w:r>
            <w:r w:rsidR="007E54ED">
              <w:t xml:space="preserve">. Ņemot vērā to, ka projekts paredz, ka bioloģiskā materiāla </w:t>
            </w:r>
            <w:r w:rsidR="007E54ED">
              <w:rPr>
                <w:u w:val="single"/>
              </w:rPr>
              <w:t>izmantošana ir tikai viena no darbībām</w:t>
            </w:r>
            <w:r w:rsidR="007E54ED">
              <w:t xml:space="preserve">, ko veic ar bioloģisko materiālu, lūdzam precizēt projekta 8. punktu, jo saskaņā ar projekta anotācijas I sadaļas 2. punktā minēto bioloģiskā materiāla likvidēšana būs veicama, ja ar bioloģisko materiālu vairs nebūs iespējams veikt visas projekta 2. un 7. punktā minētās darbības. </w:t>
            </w:r>
          </w:p>
        </w:tc>
        <w:tc>
          <w:tcPr>
            <w:tcW w:w="2410" w:type="dxa"/>
            <w:tcBorders>
              <w:top w:val="single" w:sz="6" w:space="0" w:color="000000"/>
              <w:left w:val="single" w:sz="6" w:space="0" w:color="000000"/>
              <w:bottom w:val="single" w:sz="6" w:space="0" w:color="000000"/>
              <w:right w:val="single" w:sz="6" w:space="0" w:color="000000"/>
            </w:tcBorders>
          </w:tcPr>
          <w:p w:rsidR="00942DE9" w:rsidRDefault="00FD4060" w:rsidP="005E214B">
            <w:pPr>
              <w:pStyle w:val="naisc"/>
              <w:spacing w:before="0" w:after="0"/>
              <w:jc w:val="left"/>
            </w:pPr>
            <w:r>
              <w:t>Ņemts vērā.</w:t>
            </w:r>
          </w:p>
        </w:tc>
        <w:tc>
          <w:tcPr>
            <w:tcW w:w="2886" w:type="dxa"/>
            <w:tcBorders>
              <w:top w:val="single" w:sz="4" w:space="0" w:color="auto"/>
              <w:left w:val="single" w:sz="4" w:space="0" w:color="auto"/>
              <w:bottom w:val="single" w:sz="4" w:space="0" w:color="auto"/>
            </w:tcBorders>
          </w:tcPr>
          <w:p w:rsidR="00FD4060" w:rsidRPr="00FD4060" w:rsidRDefault="00FD4060" w:rsidP="00FD4060">
            <w:pPr>
              <w:jc w:val="both"/>
            </w:pPr>
            <w:r w:rsidRPr="00FD4060">
              <w:t>8. Universitāte likvidē paraugu, ja tas vairs nav derīgs šķirņu izpētei, raksturošanai, izvērtēšanai, izmantošanai, saglabāšanai un atjaunošanai.</w:t>
            </w:r>
          </w:p>
          <w:p w:rsidR="00942DE9" w:rsidRPr="00D35ED0" w:rsidRDefault="00942DE9" w:rsidP="00862F90">
            <w:pPr>
              <w:tabs>
                <w:tab w:val="left" w:pos="993"/>
                <w:tab w:val="left" w:pos="1560"/>
              </w:tabs>
              <w:jc w:val="both"/>
            </w:pPr>
          </w:p>
        </w:tc>
      </w:tr>
      <w:tr w:rsidR="00622D27" w:rsidRPr="00AB51B2" w:rsidTr="005E214B">
        <w:tc>
          <w:tcPr>
            <w:tcW w:w="588" w:type="dxa"/>
            <w:tcBorders>
              <w:top w:val="single" w:sz="6" w:space="0" w:color="000000"/>
              <w:left w:val="single" w:sz="6" w:space="0" w:color="000000"/>
              <w:bottom w:val="single" w:sz="6" w:space="0" w:color="000000"/>
              <w:right w:val="single" w:sz="6" w:space="0" w:color="000000"/>
            </w:tcBorders>
          </w:tcPr>
          <w:p w:rsidR="00622D27" w:rsidRDefault="00622D27" w:rsidP="005E214B">
            <w:pPr>
              <w:pStyle w:val="naisc"/>
              <w:spacing w:before="0" w:after="0"/>
            </w:pPr>
            <w:r>
              <w:lastRenderedPageBreak/>
              <w:t>8.</w:t>
            </w:r>
          </w:p>
        </w:tc>
        <w:tc>
          <w:tcPr>
            <w:tcW w:w="3232" w:type="dxa"/>
            <w:tcBorders>
              <w:top w:val="single" w:sz="6" w:space="0" w:color="000000"/>
              <w:left w:val="single" w:sz="6" w:space="0" w:color="000000"/>
              <w:bottom w:val="single" w:sz="6" w:space="0" w:color="000000"/>
              <w:right w:val="single" w:sz="6" w:space="0" w:color="000000"/>
            </w:tcBorders>
          </w:tcPr>
          <w:p w:rsidR="00622D27" w:rsidRPr="00FD4060" w:rsidRDefault="00622D27" w:rsidP="00622D27">
            <w:pPr>
              <w:jc w:val="both"/>
              <w:rPr>
                <w:b/>
              </w:rPr>
            </w:pPr>
            <w:r w:rsidRPr="00D20E45">
              <w:rPr>
                <w:b/>
              </w:rPr>
              <w:t>Elektroniskās saskaņošanas laikā nosūtītā projekta redakcija:</w:t>
            </w:r>
          </w:p>
          <w:p w:rsidR="00622D27" w:rsidRPr="00622D27" w:rsidRDefault="00622D27" w:rsidP="00FD4060">
            <w:pPr>
              <w:jc w:val="both"/>
            </w:pPr>
            <w:r w:rsidRPr="00622D27">
              <w:t>3. Gēnu bankas uzturēšanai universitāte nodrošina atbilstošas kvalifikācijas darbiniekus, telpas, iekārtas un materiālus.</w:t>
            </w:r>
          </w:p>
        </w:tc>
        <w:tc>
          <w:tcPr>
            <w:tcW w:w="4961" w:type="dxa"/>
            <w:tcBorders>
              <w:top w:val="single" w:sz="6" w:space="0" w:color="000000"/>
              <w:left w:val="single" w:sz="6" w:space="0" w:color="000000"/>
              <w:bottom w:val="single" w:sz="6" w:space="0" w:color="000000"/>
              <w:right w:val="single" w:sz="6" w:space="0" w:color="000000"/>
            </w:tcBorders>
          </w:tcPr>
          <w:p w:rsidR="00622D27" w:rsidRPr="007E54ED" w:rsidRDefault="00622D27" w:rsidP="00622D27">
            <w:pPr>
              <w:pStyle w:val="Sarakstarindkopa"/>
              <w:tabs>
                <w:tab w:val="left" w:pos="993"/>
              </w:tabs>
              <w:ind w:left="0"/>
              <w:rPr>
                <w:b/>
              </w:rPr>
            </w:pPr>
            <w:r w:rsidRPr="00D20E45">
              <w:rPr>
                <w:b/>
              </w:rPr>
              <w:t>Tieslietu ministrijas iebildums elektron</w:t>
            </w:r>
            <w:r>
              <w:rPr>
                <w:b/>
              </w:rPr>
              <w:t>iskās saskaņošanas laikā (16.05</w:t>
            </w:r>
            <w:r w:rsidRPr="00D20E45">
              <w:rPr>
                <w:b/>
              </w:rPr>
              <w:t>.2019.):</w:t>
            </w:r>
            <w:r>
              <w:t xml:space="preserve"> </w:t>
            </w:r>
          </w:p>
          <w:p w:rsidR="00622D27" w:rsidRDefault="00622D27" w:rsidP="00622D27">
            <w:pPr>
              <w:jc w:val="both"/>
            </w:pPr>
            <w:r>
              <w:t>8</w:t>
            </w:r>
            <w:r w:rsidRPr="009F4A39">
              <w:t>. Lūdzam izvērst plašāk projekta 3. punktā ietverto informāciju. Esošā redakcija ir ļoti vispārīga.</w:t>
            </w:r>
            <w:r>
              <w:t xml:space="preserve"> </w:t>
            </w:r>
          </w:p>
          <w:p w:rsidR="00622D27" w:rsidRPr="00D20E45" w:rsidRDefault="00622D27" w:rsidP="007E54ED">
            <w:pPr>
              <w:pStyle w:val="Sarakstarindkopa"/>
              <w:tabs>
                <w:tab w:val="left" w:pos="993"/>
              </w:tabs>
              <w:ind w:left="0"/>
              <w:rPr>
                <w:b/>
              </w:rPr>
            </w:pPr>
          </w:p>
        </w:tc>
        <w:tc>
          <w:tcPr>
            <w:tcW w:w="2410" w:type="dxa"/>
            <w:tcBorders>
              <w:top w:val="single" w:sz="6" w:space="0" w:color="000000"/>
              <w:left w:val="single" w:sz="6" w:space="0" w:color="000000"/>
              <w:bottom w:val="single" w:sz="6" w:space="0" w:color="000000"/>
              <w:right w:val="single" w:sz="6" w:space="0" w:color="000000"/>
            </w:tcBorders>
          </w:tcPr>
          <w:p w:rsidR="00622D27" w:rsidRDefault="00622D27" w:rsidP="005E214B">
            <w:pPr>
              <w:pStyle w:val="naisc"/>
              <w:spacing w:before="0" w:after="0"/>
              <w:jc w:val="left"/>
            </w:pPr>
            <w:r>
              <w:t>Ņemts vērā.</w:t>
            </w:r>
          </w:p>
          <w:p w:rsidR="00A25678" w:rsidRDefault="009F4A39" w:rsidP="00A25678">
            <w:pPr>
              <w:pStyle w:val="naisc"/>
              <w:spacing w:before="0" w:after="0"/>
              <w:jc w:val="left"/>
            </w:pPr>
            <w:r>
              <w:t>Latvijas Lauksaimniecības universitātes</w:t>
            </w:r>
            <w:r w:rsidR="00A25678">
              <w:t xml:space="preserve"> (turpmāk – universitāte)</w:t>
            </w:r>
            <w:r>
              <w:t xml:space="preserve"> laboratorija, kurā tiek uzturēta gēnu banka, ir </w:t>
            </w:r>
            <w:r w:rsidRPr="00983977">
              <w:t>akredit</w:t>
            </w:r>
            <w:r w:rsidR="00983977" w:rsidRPr="00983977">
              <w:t>ēta valsts aģentūrā "Latvijas Nacionālais akreditācijas birojs" atbilstoši standartam LVS EN</w:t>
            </w:r>
            <w:r w:rsidR="00983977">
              <w:t xml:space="preserve"> ISO</w:t>
            </w:r>
            <w:r w:rsidR="00983977" w:rsidRPr="00983977">
              <w:t xml:space="preserve"> /IEC </w:t>
            </w:r>
            <w:r w:rsidR="00983977">
              <w:t xml:space="preserve">17025 </w:t>
            </w:r>
            <w:r w:rsidR="00983977" w:rsidRPr="00983977">
              <w:t>"Testēšanas un kalibrēšanas laboratoriju k</w:t>
            </w:r>
            <w:r w:rsidR="00A25678">
              <w:t xml:space="preserve">ompetences vispārīgās prasības". Minētajā standartā jau ir noteiktas prasības laboratorijai, tādējādi nav nepieciešams prasības izvērst plašāk arī noteikumu projektā. </w:t>
            </w:r>
          </w:p>
          <w:p w:rsidR="009F4A39" w:rsidRDefault="00A25678" w:rsidP="00A25678">
            <w:pPr>
              <w:pStyle w:val="naisc"/>
              <w:spacing w:before="0" w:after="0"/>
              <w:jc w:val="left"/>
            </w:pPr>
            <w:proofErr w:type="gramStart"/>
            <w:r>
              <w:t>Bez tam</w:t>
            </w:r>
            <w:proofErr w:type="gramEnd"/>
            <w:r>
              <w:t xml:space="preserve"> projekta 2.punktā ir noteikts, kas ir gēnu banka, tādēj</w:t>
            </w:r>
            <w:r w:rsidR="00410D45">
              <w:t>ādi universitātei</w:t>
            </w:r>
            <w:r>
              <w:t xml:space="preserve"> </w:t>
            </w:r>
            <w:r w:rsidR="00410D45">
              <w:t xml:space="preserve">jau ir noteikts, kāda veida darbībām ir jānodrošina </w:t>
            </w:r>
            <w:r w:rsidR="00410D45">
              <w:lastRenderedPageBreak/>
              <w:t>darbinieki, telpas, iekārtas un materiāli.</w:t>
            </w:r>
          </w:p>
        </w:tc>
        <w:tc>
          <w:tcPr>
            <w:tcW w:w="2886" w:type="dxa"/>
            <w:tcBorders>
              <w:top w:val="single" w:sz="4" w:space="0" w:color="auto"/>
              <w:left w:val="single" w:sz="4" w:space="0" w:color="auto"/>
              <w:bottom w:val="single" w:sz="4" w:space="0" w:color="auto"/>
            </w:tcBorders>
          </w:tcPr>
          <w:p w:rsidR="00F93696" w:rsidRDefault="00F93696" w:rsidP="00F93696">
            <w:pPr>
              <w:jc w:val="both"/>
            </w:pPr>
            <w:r w:rsidRPr="00622D27">
              <w:lastRenderedPageBreak/>
              <w:t>3. Gēnu bankas uzturēšanai universitāte nodrošina atbilstošas kvalifikācijas darbiniekus, telpas, iekārtas un materiālus.</w:t>
            </w:r>
          </w:p>
          <w:p w:rsidR="00F93696" w:rsidRDefault="00F93696" w:rsidP="00F93696">
            <w:pPr>
              <w:jc w:val="both"/>
            </w:pPr>
          </w:p>
          <w:p w:rsidR="009369BC" w:rsidRDefault="009369BC" w:rsidP="00FD4060">
            <w:pPr>
              <w:jc w:val="both"/>
            </w:pPr>
            <w:r w:rsidRPr="00AB51B2">
              <w:t>Skatīt precizētās anotācijas I sadaļas 2.punktu.</w:t>
            </w:r>
          </w:p>
          <w:p w:rsidR="009369BC" w:rsidRDefault="009369BC" w:rsidP="00FD4060">
            <w:pPr>
              <w:jc w:val="both"/>
            </w:pPr>
          </w:p>
          <w:p w:rsidR="009F4A39" w:rsidRDefault="009F4A39" w:rsidP="00FD4060">
            <w:pPr>
              <w:jc w:val="both"/>
            </w:pPr>
          </w:p>
          <w:p w:rsidR="009F4A39" w:rsidRPr="00FD4060" w:rsidRDefault="009F4A39" w:rsidP="00FD4060">
            <w:pPr>
              <w:jc w:val="both"/>
            </w:pPr>
          </w:p>
        </w:tc>
      </w:tr>
      <w:tr w:rsidR="00622D27" w:rsidRPr="00AB51B2" w:rsidTr="005E214B">
        <w:tc>
          <w:tcPr>
            <w:tcW w:w="588" w:type="dxa"/>
            <w:tcBorders>
              <w:top w:val="single" w:sz="6" w:space="0" w:color="000000"/>
              <w:left w:val="single" w:sz="6" w:space="0" w:color="000000"/>
              <w:bottom w:val="single" w:sz="6" w:space="0" w:color="000000"/>
              <w:right w:val="single" w:sz="6" w:space="0" w:color="000000"/>
            </w:tcBorders>
          </w:tcPr>
          <w:p w:rsidR="00622D27" w:rsidRDefault="00622D27" w:rsidP="005E214B">
            <w:pPr>
              <w:pStyle w:val="naisc"/>
              <w:spacing w:before="0" w:after="0"/>
            </w:pPr>
            <w:r>
              <w:t>9.</w:t>
            </w:r>
          </w:p>
        </w:tc>
        <w:tc>
          <w:tcPr>
            <w:tcW w:w="3232" w:type="dxa"/>
            <w:tcBorders>
              <w:top w:val="single" w:sz="6" w:space="0" w:color="000000"/>
              <w:left w:val="single" w:sz="6" w:space="0" w:color="000000"/>
              <w:bottom w:val="single" w:sz="6" w:space="0" w:color="000000"/>
              <w:right w:val="single" w:sz="6" w:space="0" w:color="000000"/>
            </w:tcBorders>
          </w:tcPr>
          <w:p w:rsidR="00622D27" w:rsidRPr="00FD4060" w:rsidRDefault="00622D27" w:rsidP="00622D27">
            <w:pPr>
              <w:jc w:val="both"/>
              <w:rPr>
                <w:b/>
              </w:rPr>
            </w:pPr>
            <w:r w:rsidRPr="00D20E45">
              <w:rPr>
                <w:b/>
              </w:rPr>
              <w:t>Elektroniskās saskaņošanas laikā nosūtītā projekta redakcija:</w:t>
            </w:r>
          </w:p>
          <w:p w:rsidR="00622D27" w:rsidRPr="00622D27" w:rsidRDefault="00622D27" w:rsidP="00622D27">
            <w:pPr>
              <w:jc w:val="both"/>
            </w:pPr>
            <w:r w:rsidRPr="00622D27">
              <w:t>4. Paraugus universitāte iegūst un uzglabā atbilstoši zinātniski pamatotām metodēm.</w:t>
            </w:r>
          </w:p>
          <w:p w:rsidR="00622D27" w:rsidRPr="00D20E45" w:rsidRDefault="00622D27" w:rsidP="00FD4060">
            <w:pPr>
              <w:jc w:val="both"/>
              <w:rPr>
                <w:b/>
              </w:rPr>
            </w:pPr>
          </w:p>
        </w:tc>
        <w:tc>
          <w:tcPr>
            <w:tcW w:w="4961" w:type="dxa"/>
            <w:tcBorders>
              <w:top w:val="single" w:sz="6" w:space="0" w:color="000000"/>
              <w:left w:val="single" w:sz="6" w:space="0" w:color="000000"/>
              <w:bottom w:val="single" w:sz="6" w:space="0" w:color="000000"/>
              <w:right w:val="single" w:sz="6" w:space="0" w:color="000000"/>
            </w:tcBorders>
          </w:tcPr>
          <w:p w:rsidR="00622D27" w:rsidRPr="007E54ED" w:rsidRDefault="00622D27" w:rsidP="00622D27">
            <w:pPr>
              <w:pStyle w:val="Sarakstarindkopa"/>
              <w:tabs>
                <w:tab w:val="left" w:pos="993"/>
              </w:tabs>
              <w:ind w:left="0"/>
              <w:rPr>
                <w:b/>
              </w:rPr>
            </w:pPr>
            <w:r w:rsidRPr="00D20E45">
              <w:rPr>
                <w:b/>
              </w:rPr>
              <w:t>Tieslietu ministrijas iebildums elektron</w:t>
            </w:r>
            <w:r>
              <w:rPr>
                <w:b/>
              </w:rPr>
              <w:t>iskās saskaņošanas laikā (16.05</w:t>
            </w:r>
            <w:r w:rsidRPr="00D20E45">
              <w:rPr>
                <w:b/>
              </w:rPr>
              <w:t>.2019.):</w:t>
            </w:r>
            <w:r>
              <w:t xml:space="preserve"> </w:t>
            </w:r>
          </w:p>
          <w:p w:rsidR="00622D27" w:rsidRPr="00D20E45" w:rsidRDefault="00622D27" w:rsidP="007E54ED">
            <w:pPr>
              <w:pStyle w:val="Sarakstarindkopa"/>
              <w:tabs>
                <w:tab w:val="left" w:pos="993"/>
              </w:tabs>
              <w:ind w:left="0"/>
              <w:rPr>
                <w:b/>
              </w:rPr>
            </w:pPr>
            <w:r>
              <w:t>9. Projekta 4. punktā noteikts, ka Latvijas Lauksaimniecības universitāte iegūst un uzglabā bioloģiskā materiāla paraugus atbilstoši zinātniski pamatotām metodēm</w:t>
            </w:r>
            <w:r w:rsidRPr="009369BC">
              <w:t>. Šāds regulējums ir ļoti vispārīgs, tāpēc lūdzam to precizēt vai projekta sākotnējās ietekmes novērtējuma ziņojumā (turpmāk – anotācija) sniegt izvērstāku skaidrojumu, minot konkrētus piemērus. Papildus vēršam uzmanību, ka iepriekšējā redakcijā tika noteikts, ka Latvijas Lauksaimniecības universitātei jānodrošina atbilstoši uzglabāšanas apstākļi katram gēnu bankā uzglabātajam dzīvnieku bioloģiskā materiāla parauga veidam, kas bija precīzāks un saprotamāks regulējums</w:t>
            </w:r>
            <w:r>
              <w:t>.</w:t>
            </w:r>
          </w:p>
        </w:tc>
        <w:tc>
          <w:tcPr>
            <w:tcW w:w="2410" w:type="dxa"/>
            <w:tcBorders>
              <w:top w:val="single" w:sz="6" w:space="0" w:color="000000"/>
              <w:left w:val="single" w:sz="6" w:space="0" w:color="000000"/>
              <w:bottom w:val="single" w:sz="6" w:space="0" w:color="000000"/>
              <w:right w:val="single" w:sz="6" w:space="0" w:color="000000"/>
            </w:tcBorders>
          </w:tcPr>
          <w:p w:rsidR="00622D27" w:rsidRDefault="00622D27" w:rsidP="005E214B">
            <w:pPr>
              <w:pStyle w:val="naisc"/>
              <w:spacing w:before="0" w:after="0"/>
              <w:jc w:val="left"/>
            </w:pPr>
            <w:r>
              <w:t>Ņemts vērā.</w:t>
            </w:r>
          </w:p>
        </w:tc>
        <w:tc>
          <w:tcPr>
            <w:tcW w:w="2886" w:type="dxa"/>
            <w:tcBorders>
              <w:top w:val="single" w:sz="4" w:space="0" w:color="auto"/>
              <w:left w:val="single" w:sz="4" w:space="0" w:color="auto"/>
              <w:bottom w:val="single" w:sz="4" w:space="0" w:color="auto"/>
            </w:tcBorders>
          </w:tcPr>
          <w:p w:rsidR="00622D27" w:rsidRPr="009369BC" w:rsidRDefault="009369BC" w:rsidP="00FD4060">
            <w:pPr>
              <w:jc w:val="both"/>
            </w:pPr>
            <w:r w:rsidRPr="009369BC">
              <w:t>4. Universitāte nodrošina atbilstošus uzglabāšanas apstākļus katram gēnu bankā uzglabātajam parauga veidam.</w:t>
            </w:r>
          </w:p>
        </w:tc>
      </w:tr>
      <w:tr w:rsidR="00622D27" w:rsidRPr="00AB51B2" w:rsidTr="005E214B">
        <w:tc>
          <w:tcPr>
            <w:tcW w:w="588" w:type="dxa"/>
            <w:tcBorders>
              <w:top w:val="single" w:sz="6" w:space="0" w:color="000000"/>
              <w:left w:val="single" w:sz="6" w:space="0" w:color="000000"/>
              <w:bottom w:val="single" w:sz="6" w:space="0" w:color="000000"/>
              <w:right w:val="single" w:sz="6" w:space="0" w:color="000000"/>
            </w:tcBorders>
          </w:tcPr>
          <w:p w:rsidR="00622D27" w:rsidRDefault="00622D27" w:rsidP="005E214B">
            <w:pPr>
              <w:pStyle w:val="naisc"/>
              <w:spacing w:before="0" w:after="0"/>
            </w:pPr>
            <w:r>
              <w:t>10.</w:t>
            </w:r>
          </w:p>
        </w:tc>
        <w:tc>
          <w:tcPr>
            <w:tcW w:w="3232" w:type="dxa"/>
            <w:tcBorders>
              <w:top w:val="single" w:sz="6" w:space="0" w:color="000000"/>
              <w:left w:val="single" w:sz="6" w:space="0" w:color="000000"/>
              <w:bottom w:val="single" w:sz="6" w:space="0" w:color="000000"/>
              <w:right w:val="single" w:sz="6" w:space="0" w:color="000000"/>
            </w:tcBorders>
          </w:tcPr>
          <w:p w:rsidR="00622D27" w:rsidRPr="00FD4060" w:rsidRDefault="00622D27" w:rsidP="00622D27">
            <w:pPr>
              <w:jc w:val="both"/>
              <w:rPr>
                <w:b/>
              </w:rPr>
            </w:pPr>
            <w:r w:rsidRPr="00D20E45">
              <w:rPr>
                <w:b/>
              </w:rPr>
              <w:t>Elektroniskās saskaņošanas laikā nosūtītā projekta redakcija:</w:t>
            </w:r>
          </w:p>
          <w:p w:rsidR="002229B2" w:rsidRPr="002229B2" w:rsidRDefault="002229B2" w:rsidP="002229B2">
            <w:pPr>
              <w:pStyle w:val="Sarakstarindkopa"/>
              <w:ind w:left="0"/>
              <w:rPr>
                <w:szCs w:val="24"/>
              </w:rPr>
            </w:pPr>
            <w:r w:rsidRPr="002229B2">
              <w:rPr>
                <w:szCs w:val="24"/>
              </w:rPr>
              <w:t>9. Universitāte izveido, uztur un regulāri atjauno gēnu bankas datubāzi, tajā iekļaujot vismaz šādu informāciju par katru gēnu bankā uzglabāto paraugu:</w:t>
            </w:r>
          </w:p>
          <w:p w:rsidR="002229B2" w:rsidRPr="002229B2" w:rsidRDefault="002229B2" w:rsidP="002229B2">
            <w:pPr>
              <w:pStyle w:val="Sarakstarindkopa"/>
              <w:ind w:left="0"/>
              <w:rPr>
                <w:szCs w:val="24"/>
              </w:rPr>
            </w:pPr>
            <w:r w:rsidRPr="002229B2">
              <w:rPr>
                <w:szCs w:val="24"/>
              </w:rPr>
              <w:t>9.1.1. donora dzīvnieka suga, šķirne, identifikācijas numurs, dzimums un dzimšanas datums;</w:t>
            </w:r>
          </w:p>
          <w:p w:rsidR="002229B2" w:rsidRPr="002229B2" w:rsidRDefault="002229B2" w:rsidP="002229B2">
            <w:pPr>
              <w:pStyle w:val="Sarakstarindkopa"/>
              <w:ind w:left="0"/>
              <w:rPr>
                <w:szCs w:val="24"/>
              </w:rPr>
            </w:pPr>
            <w:r w:rsidRPr="002229B2">
              <w:rPr>
                <w:szCs w:val="24"/>
              </w:rPr>
              <w:t>9.1.2. parauga numurs, tā veids, iegūšanas laiks un vieta;</w:t>
            </w:r>
          </w:p>
          <w:p w:rsidR="002229B2" w:rsidRPr="002229B2" w:rsidRDefault="002229B2" w:rsidP="002229B2">
            <w:pPr>
              <w:pStyle w:val="Sarakstarindkopa"/>
              <w:ind w:left="0"/>
              <w:rPr>
                <w:szCs w:val="24"/>
              </w:rPr>
            </w:pPr>
            <w:r w:rsidRPr="002229B2">
              <w:rPr>
                <w:szCs w:val="24"/>
              </w:rPr>
              <w:lastRenderedPageBreak/>
              <w:t>9.1.3. parauga atrašanās vieta gēnu bankā (parauga uzglabāšanas iekārta);</w:t>
            </w:r>
          </w:p>
          <w:p w:rsidR="00622D27" w:rsidRPr="002229B2" w:rsidRDefault="002229B2" w:rsidP="00FD4060">
            <w:pPr>
              <w:jc w:val="both"/>
              <w:rPr>
                <w:sz w:val="28"/>
                <w:szCs w:val="28"/>
              </w:rPr>
            </w:pPr>
            <w:r w:rsidRPr="002229B2">
              <w:t>10. Gēnu bankas datubāzes izveidošanai, uzturēšanai un atjaunošanai universitāte, ja nepieciešams, izmanto informāciju no Lauksaimniecības datu centra ciltsdarba, snieguma pārbaudes un pārraudzības informācijas datubāzes.</w:t>
            </w:r>
          </w:p>
        </w:tc>
        <w:tc>
          <w:tcPr>
            <w:tcW w:w="4961" w:type="dxa"/>
            <w:tcBorders>
              <w:top w:val="single" w:sz="6" w:space="0" w:color="000000"/>
              <w:left w:val="single" w:sz="6" w:space="0" w:color="000000"/>
              <w:bottom w:val="single" w:sz="6" w:space="0" w:color="000000"/>
              <w:right w:val="single" w:sz="6" w:space="0" w:color="000000"/>
            </w:tcBorders>
          </w:tcPr>
          <w:p w:rsidR="00622D27" w:rsidRPr="007E54ED" w:rsidRDefault="00622D27" w:rsidP="00622D27">
            <w:pPr>
              <w:pStyle w:val="Sarakstarindkopa"/>
              <w:tabs>
                <w:tab w:val="left" w:pos="993"/>
              </w:tabs>
              <w:ind w:left="0"/>
              <w:rPr>
                <w:b/>
              </w:rPr>
            </w:pPr>
            <w:r w:rsidRPr="00D20E45">
              <w:rPr>
                <w:b/>
              </w:rPr>
              <w:lastRenderedPageBreak/>
              <w:t>Tieslietu ministrijas iebildums elektron</w:t>
            </w:r>
            <w:r>
              <w:rPr>
                <w:b/>
              </w:rPr>
              <w:t>iskās saskaņošanas laikā (16.05</w:t>
            </w:r>
            <w:r w:rsidRPr="00D20E45">
              <w:rPr>
                <w:b/>
              </w:rPr>
              <w:t>.2019.):</w:t>
            </w:r>
            <w:r>
              <w:t xml:space="preserve"> </w:t>
            </w:r>
          </w:p>
          <w:p w:rsidR="00622D27" w:rsidRPr="00D75D19" w:rsidRDefault="00622D27" w:rsidP="00D75D19">
            <w:pPr>
              <w:jc w:val="both"/>
            </w:pPr>
            <w:r>
              <w:t xml:space="preserve">10. Dzīvnieku audzēšanas un ciltsdarba likuma 7. panta otrā daļa noteic, ka Latvijas Lauksaimniecības universitāte </w:t>
            </w:r>
            <w:r>
              <w:rPr>
                <w:u w:val="single"/>
              </w:rPr>
              <w:t>uztur</w:t>
            </w:r>
            <w:r>
              <w:t xml:space="preserve"> lauksaimniecības dzīvnieku un vietējo šķirņu mājas (istabas) dzīvnieku </w:t>
            </w:r>
            <w:r>
              <w:rPr>
                <w:u w:val="single"/>
              </w:rPr>
              <w:t>gēnu banku bioloģiskās daudzveidības nodrošināšanai</w:t>
            </w:r>
            <w:r>
              <w:t xml:space="preserve">. Anotācijā norādīts, ka Latvijas Lauksaimniecības universitāte izveido, uztur un regulāri atjauno gēnu bankas datubāzi, kas ir Latvijas Lauksaimniecības universitātes </w:t>
            </w:r>
            <w:r>
              <w:rPr>
                <w:u w:val="single"/>
              </w:rPr>
              <w:t>iekšējās lietošanas sistēma</w:t>
            </w:r>
            <w:r>
              <w:t xml:space="preserve">. Saskaņā ar Valsts </w:t>
            </w:r>
            <w:proofErr w:type="gramStart"/>
            <w:r>
              <w:t>informāciju sistēmu</w:t>
            </w:r>
            <w:proofErr w:type="gramEnd"/>
            <w:r>
              <w:t xml:space="preserve"> likuma 3. panta ceturto daļu uz to </w:t>
            </w:r>
            <w:r>
              <w:lastRenderedPageBreak/>
              <w:t xml:space="preserve">neattiecas Valsts informāciju sistēmu likums. Aicinām izvērtēt, </w:t>
            </w:r>
            <w:r w:rsidRPr="00333E6E">
              <w:t>vai konkrētajā gadījumā nav jāveido valsts informācijas sistēma, lai nodrošinātu informācijas apriti likumā noteikto funkciju izpildei. Turklāt no esošā regulējuma nav skaidri saprotams, kam un kādā kārtībā būs iespēja piekļūt un izmantot gēnu bankā uzglabātos datus. Ievērojot minēto, lūdzam precizēt projektu.</w:t>
            </w:r>
            <w:r>
              <w:t xml:space="preserve"> </w:t>
            </w:r>
          </w:p>
        </w:tc>
        <w:tc>
          <w:tcPr>
            <w:tcW w:w="2410" w:type="dxa"/>
            <w:tcBorders>
              <w:top w:val="single" w:sz="6" w:space="0" w:color="000000"/>
              <w:left w:val="single" w:sz="6" w:space="0" w:color="000000"/>
              <w:bottom w:val="single" w:sz="6" w:space="0" w:color="000000"/>
              <w:right w:val="single" w:sz="6" w:space="0" w:color="000000"/>
            </w:tcBorders>
          </w:tcPr>
          <w:p w:rsidR="00622D27" w:rsidRDefault="00622D27" w:rsidP="005E214B">
            <w:pPr>
              <w:pStyle w:val="naisc"/>
              <w:spacing w:before="0" w:after="0"/>
              <w:jc w:val="left"/>
            </w:pPr>
            <w:r>
              <w:lastRenderedPageBreak/>
              <w:t>Ņemts vērā.</w:t>
            </w:r>
          </w:p>
          <w:p w:rsidR="00333E6E" w:rsidRDefault="00333E6E" w:rsidP="005E214B">
            <w:pPr>
              <w:pStyle w:val="naisc"/>
              <w:spacing w:before="0" w:after="0"/>
              <w:jc w:val="left"/>
            </w:pPr>
            <w:r>
              <w:t>Nav nepieciešams veidot valsts informācijas sistēmu, jo nav paredzēts, ka šī datubāze būs pieejama citiem lietotājiem.</w:t>
            </w:r>
            <w:r w:rsidR="00094A73">
              <w:t xml:space="preserve"> Līdz ar to nav arī noteikts</w:t>
            </w:r>
            <w:proofErr w:type="gramStart"/>
            <w:r w:rsidR="00094A73">
              <w:t xml:space="preserve"> kam un kādā kārtībā būs iespēja piekļūt un izmantot gēnu bankā uzglabātos datus</w:t>
            </w:r>
            <w:proofErr w:type="gramEnd"/>
            <w:r w:rsidR="00094A73">
              <w:t>.</w:t>
            </w:r>
          </w:p>
        </w:tc>
        <w:tc>
          <w:tcPr>
            <w:tcW w:w="2886" w:type="dxa"/>
            <w:tcBorders>
              <w:top w:val="single" w:sz="4" w:space="0" w:color="auto"/>
              <w:left w:val="single" w:sz="4" w:space="0" w:color="auto"/>
              <w:bottom w:val="single" w:sz="4" w:space="0" w:color="auto"/>
            </w:tcBorders>
          </w:tcPr>
          <w:p w:rsidR="00333E6E" w:rsidRPr="00333E6E" w:rsidRDefault="004F1FF4" w:rsidP="00333E6E">
            <w:pPr>
              <w:tabs>
                <w:tab w:val="left" w:pos="993"/>
                <w:tab w:val="left" w:pos="1560"/>
              </w:tabs>
              <w:jc w:val="both"/>
              <w:rPr>
                <w:bCs/>
              </w:rPr>
            </w:pPr>
            <w:r>
              <w:t>10</w:t>
            </w:r>
            <w:r w:rsidR="00333E6E" w:rsidRPr="00333E6E">
              <w:t xml:space="preserve">. Lai universitāte izveidotu, uzturētu un atjaunotu gēnu bankas datubāzi, Lauksaimniecības </w:t>
            </w:r>
            <w:r w:rsidR="00333E6E" w:rsidRPr="00333E6E">
              <w:rPr>
                <w:bCs/>
              </w:rPr>
              <w:t xml:space="preserve">datu centrs atbilstoši normatīvajiem aktiem par fizisko personu datu apstrādi nodrošina par gēnu banku atbildīgajam universitātes darbiniekam autorizētu pieeju </w:t>
            </w:r>
            <w:r w:rsidR="00333E6E" w:rsidRPr="00333E6E">
              <w:t xml:space="preserve">Lauksaimniecības datu centra ciltsdarba, snieguma pārbaudes un pārraudzības </w:t>
            </w:r>
            <w:r w:rsidR="00333E6E" w:rsidRPr="00333E6E">
              <w:lastRenderedPageBreak/>
              <w:t xml:space="preserve">informācijas datubāzei </w:t>
            </w:r>
            <w:r w:rsidR="00333E6E" w:rsidRPr="00333E6E">
              <w:rPr>
                <w:bCs/>
              </w:rPr>
              <w:t>to dzīvnieku datu apskatei, kuri iekļauti vai kurus plānots iekļaut gēnu bankā.</w:t>
            </w:r>
          </w:p>
          <w:p w:rsidR="00F93696" w:rsidRDefault="00F93696" w:rsidP="00F93696">
            <w:pPr>
              <w:jc w:val="both"/>
            </w:pPr>
          </w:p>
          <w:p w:rsidR="00F93696" w:rsidRDefault="00F93696" w:rsidP="00F93696">
            <w:pPr>
              <w:jc w:val="both"/>
            </w:pPr>
            <w:r w:rsidRPr="00AB51B2">
              <w:t>Skatīt precizētās anotācijas I sadaļas 2.punktu.</w:t>
            </w:r>
          </w:p>
          <w:p w:rsidR="00622D27" w:rsidRPr="00FD4060" w:rsidRDefault="00622D27" w:rsidP="00FD4060">
            <w:pPr>
              <w:jc w:val="both"/>
            </w:pPr>
          </w:p>
        </w:tc>
      </w:tr>
    </w:tbl>
    <w:p w:rsidR="008854E5" w:rsidRPr="00AB51B2" w:rsidRDefault="008854E5" w:rsidP="00643CCC">
      <w:pPr>
        <w:pStyle w:val="naisf"/>
        <w:rPr>
          <w:sz w:val="28"/>
          <w:szCs w:val="28"/>
        </w:rPr>
      </w:pPr>
    </w:p>
    <w:tbl>
      <w:tblPr>
        <w:tblW w:w="12527" w:type="dxa"/>
        <w:tblLayout w:type="fixed"/>
        <w:tblLook w:val="00A0" w:firstRow="1" w:lastRow="0" w:firstColumn="1" w:lastColumn="0" w:noHBand="0" w:noVBand="0"/>
      </w:tblPr>
      <w:tblGrid>
        <w:gridCol w:w="2552"/>
        <w:gridCol w:w="9975"/>
      </w:tblGrid>
      <w:tr w:rsidR="000E6ECD" w:rsidRPr="00712B66" w:rsidTr="00C76A17">
        <w:tc>
          <w:tcPr>
            <w:tcW w:w="2552" w:type="dxa"/>
          </w:tcPr>
          <w:p w:rsidR="000E6ECD" w:rsidRPr="00712B66" w:rsidRDefault="000E6ECD" w:rsidP="00C76A17">
            <w:pPr>
              <w:pStyle w:val="naiskr"/>
              <w:spacing w:before="0" w:after="0"/>
            </w:pPr>
            <w:r w:rsidRPr="00712B66">
              <w:t>Atbildīgā amatpersona</w:t>
            </w:r>
          </w:p>
        </w:tc>
        <w:tc>
          <w:tcPr>
            <w:tcW w:w="9975" w:type="dxa"/>
          </w:tcPr>
          <w:p w:rsidR="000E6ECD" w:rsidRPr="00712B66" w:rsidRDefault="000E6ECD" w:rsidP="00C76A17">
            <w:pPr>
              <w:pStyle w:val="naiskr"/>
              <w:spacing w:before="0" w:after="0"/>
              <w:ind w:firstLine="720"/>
            </w:pPr>
            <w:r w:rsidRPr="00712B66">
              <w:t>  </w:t>
            </w:r>
          </w:p>
        </w:tc>
      </w:tr>
      <w:tr w:rsidR="000E6ECD" w:rsidRPr="00712B66" w:rsidTr="00C76A17">
        <w:tc>
          <w:tcPr>
            <w:tcW w:w="2552" w:type="dxa"/>
          </w:tcPr>
          <w:p w:rsidR="000E6ECD" w:rsidRPr="00712B66" w:rsidRDefault="000E6ECD" w:rsidP="00C76A17">
            <w:pPr>
              <w:pStyle w:val="naiskr"/>
              <w:spacing w:before="0" w:after="0"/>
              <w:ind w:firstLine="720"/>
            </w:pPr>
          </w:p>
        </w:tc>
        <w:tc>
          <w:tcPr>
            <w:tcW w:w="9975" w:type="dxa"/>
            <w:tcBorders>
              <w:top w:val="single" w:sz="6" w:space="0" w:color="000000"/>
            </w:tcBorders>
          </w:tcPr>
          <w:p w:rsidR="000E6ECD" w:rsidRPr="00712B66" w:rsidRDefault="000E6ECD" w:rsidP="00C76A17">
            <w:pPr>
              <w:pStyle w:val="naisc"/>
              <w:spacing w:before="0" w:after="0"/>
              <w:ind w:firstLine="720"/>
            </w:pPr>
            <w:r w:rsidRPr="00712B66">
              <w:t>(paraksts*)</w:t>
            </w:r>
          </w:p>
        </w:tc>
      </w:tr>
    </w:tbl>
    <w:p w:rsidR="000E6ECD" w:rsidRDefault="000E6ECD" w:rsidP="000E6ECD">
      <w:pPr>
        <w:pStyle w:val="naisf"/>
        <w:spacing w:before="0" w:after="0"/>
        <w:ind w:firstLine="720"/>
      </w:pPr>
    </w:p>
    <w:p w:rsidR="000E6ECD" w:rsidRPr="00712B66" w:rsidRDefault="000E6ECD" w:rsidP="000E6ECD">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0E6ECD" w:rsidRDefault="000E6ECD" w:rsidP="000E6ECD">
      <w:pPr>
        <w:pStyle w:val="naisf"/>
        <w:spacing w:before="0" w:after="0"/>
        <w:ind w:firstLine="3402"/>
        <w:rPr>
          <w:iCs/>
        </w:rPr>
      </w:pPr>
    </w:p>
    <w:p w:rsidR="000E6ECD" w:rsidRDefault="000E6ECD" w:rsidP="000E6ECD">
      <w:pPr>
        <w:pStyle w:val="naisf"/>
        <w:spacing w:before="0" w:after="0"/>
        <w:ind w:firstLine="3402"/>
        <w:rPr>
          <w:iCs/>
        </w:rPr>
      </w:pPr>
    </w:p>
    <w:p w:rsidR="000E6ECD" w:rsidRPr="00D67D75" w:rsidRDefault="000E6ECD" w:rsidP="000E6ECD">
      <w:pPr>
        <w:pStyle w:val="naisf"/>
        <w:spacing w:before="0" w:after="0"/>
        <w:ind w:firstLine="3402"/>
        <w:rPr>
          <w:iCs/>
        </w:rPr>
      </w:pPr>
      <w:r w:rsidRPr="00D67D75">
        <w:rPr>
          <w:iCs/>
        </w:rPr>
        <w:t>Sandra Justa</w:t>
      </w:r>
    </w:p>
    <w:tbl>
      <w:tblPr>
        <w:tblW w:w="0" w:type="auto"/>
        <w:tblLook w:val="00A0" w:firstRow="1" w:lastRow="0" w:firstColumn="1" w:lastColumn="0" w:noHBand="0" w:noVBand="0"/>
      </w:tblPr>
      <w:tblGrid>
        <w:gridCol w:w="8268"/>
      </w:tblGrid>
      <w:tr w:rsidR="000E6ECD" w:rsidRPr="00D67D75" w:rsidTr="00C76A17">
        <w:tc>
          <w:tcPr>
            <w:tcW w:w="8268" w:type="dxa"/>
            <w:tcBorders>
              <w:top w:val="single" w:sz="4" w:space="0" w:color="000000"/>
            </w:tcBorders>
          </w:tcPr>
          <w:p w:rsidR="000E6ECD" w:rsidRDefault="000E6ECD" w:rsidP="00C76A17">
            <w:pPr>
              <w:jc w:val="center"/>
            </w:pPr>
            <w:r w:rsidRPr="00D67D75">
              <w:t>(par projektu atbildīgās amatpersonas vārds un uzvārds)</w:t>
            </w:r>
          </w:p>
          <w:p w:rsidR="000E6ECD" w:rsidRPr="00D67D75" w:rsidRDefault="000E6ECD" w:rsidP="00C76A17">
            <w:pPr>
              <w:jc w:val="center"/>
            </w:pPr>
          </w:p>
        </w:tc>
      </w:tr>
      <w:tr w:rsidR="000E6ECD" w:rsidRPr="00D67D75" w:rsidTr="00C76A17">
        <w:tc>
          <w:tcPr>
            <w:tcW w:w="8268" w:type="dxa"/>
            <w:tcBorders>
              <w:bottom w:val="single" w:sz="4" w:space="0" w:color="000000"/>
            </w:tcBorders>
          </w:tcPr>
          <w:p w:rsidR="000E6ECD" w:rsidRPr="00D67D75" w:rsidRDefault="000E6ECD" w:rsidP="00C76A17">
            <w:pPr>
              <w:jc w:val="center"/>
              <w:rPr>
                <w:iCs/>
              </w:rPr>
            </w:pPr>
            <w:r w:rsidRPr="00D67D75">
              <w:rPr>
                <w:iCs/>
              </w:rPr>
              <w:t>Zemkopības ministrijas</w:t>
            </w:r>
            <w:r>
              <w:rPr>
                <w:iCs/>
              </w:rPr>
              <w:t xml:space="preserve"> </w:t>
            </w:r>
            <w:r w:rsidRPr="00D67D75">
              <w:rPr>
                <w:iCs/>
              </w:rPr>
              <w:t>Lauksaimniecības departamenta</w:t>
            </w:r>
          </w:p>
          <w:p w:rsidR="000E6ECD" w:rsidRPr="00D67D75" w:rsidRDefault="000E6ECD" w:rsidP="00C76A17">
            <w:pPr>
              <w:jc w:val="center"/>
              <w:rPr>
                <w:iCs/>
              </w:rPr>
            </w:pPr>
            <w:r w:rsidRPr="00D67D75">
              <w:rPr>
                <w:iCs/>
              </w:rPr>
              <w:t>Lopkopības un ciltsdarba nodaļas vecākā referente</w:t>
            </w:r>
          </w:p>
        </w:tc>
      </w:tr>
      <w:tr w:rsidR="000E6ECD" w:rsidRPr="00D67D75" w:rsidTr="00C76A17">
        <w:tc>
          <w:tcPr>
            <w:tcW w:w="8268" w:type="dxa"/>
            <w:tcBorders>
              <w:top w:val="single" w:sz="4" w:space="0" w:color="000000"/>
            </w:tcBorders>
          </w:tcPr>
          <w:p w:rsidR="000E6ECD" w:rsidRPr="00D67D75" w:rsidRDefault="000E6ECD" w:rsidP="00C76A17">
            <w:pPr>
              <w:jc w:val="center"/>
            </w:pPr>
            <w:r w:rsidRPr="00D67D75">
              <w:t>(amats)</w:t>
            </w:r>
          </w:p>
        </w:tc>
      </w:tr>
      <w:tr w:rsidR="000E6ECD" w:rsidRPr="00D67D75" w:rsidTr="00C76A17">
        <w:tc>
          <w:tcPr>
            <w:tcW w:w="8268" w:type="dxa"/>
            <w:tcBorders>
              <w:bottom w:val="single" w:sz="4" w:space="0" w:color="000000"/>
            </w:tcBorders>
          </w:tcPr>
          <w:p w:rsidR="000E6ECD" w:rsidRPr="00D67D75" w:rsidRDefault="000E6ECD" w:rsidP="00C76A17">
            <w:pPr>
              <w:jc w:val="center"/>
            </w:pPr>
            <w:r w:rsidRPr="00D67D75">
              <w:rPr>
                <w:iCs/>
              </w:rPr>
              <w:t>Tel. 67027379</w:t>
            </w:r>
          </w:p>
        </w:tc>
      </w:tr>
      <w:tr w:rsidR="000E6ECD" w:rsidRPr="00D67D75" w:rsidTr="00C76A17">
        <w:tc>
          <w:tcPr>
            <w:tcW w:w="8268" w:type="dxa"/>
            <w:tcBorders>
              <w:top w:val="single" w:sz="4" w:space="0" w:color="000000"/>
            </w:tcBorders>
          </w:tcPr>
          <w:p w:rsidR="000E6ECD" w:rsidRPr="00D67D75" w:rsidRDefault="000E6ECD" w:rsidP="00C76A17">
            <w:pPr>
              <w:jc w:val="center"/>
            </w:pPr>
            <w:r w:rsidRPr="00D67D75">
              <w:t>(tālruņa un faksa numurs)</w:t>
            </w:r>
          </w:p>
        </w:tc>
      </w:tr>
      <w:tr w:rsidR="000E6ECD" w:rsidRPr="00D67D75" w:rsidTr="00C76A17">
        <w:tc>
          <w:tcPr>
            <w:tcW w:w="8268" w:type="dxa"/>
            <w:tcBorders>
              <w:bottom w:val="single" w:sz="4" w:space="0" w:color="000000"/>
            </w:tcBorders>
          </w:tcPr>
          <w:p w:rsidR="000E6ECD" w:rsidRPr="00D67D75" w:rsidRDefault="000E6ECD" w:rsidP="00C76A17">
            <w:pPr>
              <w:jc w:val="center"/>
            </w:pPr>
            <w:hyperlink r:id="rId8" w:history="1">
              <w:r w:rsidRPr="00D67D75">
                <w:rPr>
                  <w:rStyle w:val="Hipersaite"/>
                  <w:iCs/>
                </w:rPr>
                <w:t>Sandra.Justa@zm.gov.lv</w:t>
              </w:r>
            </w:hyperlink>
          </w:p>
        </w:tc>
      </w:tr>
      <w:tr w:rsidR="000E6ECD" w:rsidRPr="00D67D75" w:rsidTr="00C76A17">
        <w:trPr>
          <w:trHeight w:val="70"/>
        </w:trPr>
        <w:tc>
          <w:tcPr>
            <w:tcW w:w="8268" w:type="dxa"/>
            <w:tcBorders>
              <w:top w:val="single" w:sz="4" w:space="0" w:color="000000"/>
            </w:tcBorders>
          </w:tcPr>
          <w:p w:rsidR="000E6ECD" w:rsidRPr="00D67D75" w:rsidRDefault="000E6ECD" w:rsidP="00C76A17">
            <w:pPr>
              <w:jc w:val="center"/>
            </w:pPr>
            <w:r w:rsidRPr="00D67D75">
              <w:t>(e-pasta adrese)</w:t>
            </w:r>
          </w:p>
        </w:tc>
      </w:tr>
    </w:tbl>
    <w:p w:rsidR="00B93B22" w:rsidRPr="00310F26" w:rsidRDefault="00B93B22" w:rsidP="00B93B22">
      <w:pPr>
        <w:pStyle w:val="naisf"/>
        <w:spacing w:before="0" w:after="0"/>
        <w:ind w:firstLine="0"/>
        <w:rPr>
          <w:iCs/>
          <w:sz w:val="20"/>
          <w:szCs w:val="20"/>
        </w:rPr>
      </w:pPr>
      <w:bookmarkStart w:id="0" w:name="_GoBack"/>
      <w:bookmarkEnd w:id="0"/>
    </w:p>
    <w:sectPr w:rsidR="00B93B22" w:rsidRPr="00310F26" w:rsidSect="000E6ECD">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41" w:rsidRDefault="00C62841">
      <w:r>
        <w:separator/>
      </w:r>
    </w:p>
  </w:endnote>
  <w:endnote w:type="continuationSeparator" w:id="0">
    <w:p w:rsidR="00C62841" w:rsidRDefault="00C6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Korinna LR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7D" w:rsidRPr="000E6ECD" w:rsidRDefault="000E6ECD" w:rsidP="000E6ECD">
    <w:pPr>
      <w:pStyle w:val="Kjene"/>
    </w:pPr>
    <w:r w:rsidRPr="000E6ECD">
      <w:rPr>
        <w:sz w:val="20"/>
        <w:szCs w:val="20"/>
      </w:rPr>
      <w:t>ZMizz_100619_genubanka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7D" w:rsidRPr="000E6ECD" w:rsidRDefault="000E6ECD" w:rsidP="000E6ECD">
    <w:pPr>
      <w:pStyle w:val="Kjene"/>
    </w:pPr>
    <w:r w:rsidRPr="000E6ECD">
      <w:rPr>
        <w:sz w:val="20"/>
        <w:szCs w:val="20"/>
      </w:rPr>
      <w:t>ZMizz_100619_genubanka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41" w:rsidRDefault="00C62841">
      <w:r>
        <w:separator/>
      </w:r>
    </w:p>
  </w:footnote>
  <w:footnote w:type="continuationSeparator" w:id="0">
    <w:p w:rsidR="00C62841" w:rsidRDefault="00C6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53D7D" w:rsidRDefault="00053D7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E6ECD">
      <w:rPr>
        <w:rStyle w:val="Lappusesnumurs"/>
        <w:noProof/>
      </w:rPr>
      <w:t>11</w:t>
    </w:r>
    <w:r>
      <w:rPr>
        <w:rStyle w:val="Lappusesnumurs"/>
      </w:rPr>
      <w:fldChar w:fldCharType="end"/>
    </w:r>
  </w:p>
  <w:p w:rsidR="00053D7D" w:rsidRDefault="00053D7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2"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4"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39"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9"/>
  </w:num>
  <w:num w:numId="4">
    <w:abstractNumId w:val="27"/>
  </w:num>
  <w:num w:numId="5">
    <w:abstractNumId w:val="25"/>
  </w:num>
  <w:num w:numId="6">
    <w:abstractNumId w:val="31"/>
  </w:num>
  <w:num w:numId="7">
    <w:abstractNumId w:val="28"/>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0"/>
  </w:num>
  <w:num w:numId="32">
    <w:abstractNumId w:val="32"/>
  </w:num>
  <w:num w:numId="33">
    <w:abstractNumId w:val="15"/>
  </w:num>
  <w:num w:numId="34">
    <w:abstractNumId w:val="38"/>
  </w:num>
  <w:num w:numId="35">
    <w:abstractNumId w:val="19"/>
  </w:num>
  <w:num w:numId="36">
    <w:abstractNumId w:val="2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26"/>
  </w:num>
  <w:num w:numId="41">
    <w:abstractNumId w:val="37"/>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8A6"/>
    <w:rsid w:val="0000182C"/>
    <w:rsid w:val="00001F89"/>
    <w:rsid w:val="00003C53"/>
    <w:rsid w:val="0000456E"/>
    <w:rsid w:val="000055EA"/>
    <w:rsid w:val="000064C8"/>
    <w:rsid w:val="00006BF1"/>
    <w:rsid w:val="00006EBC"/>
    <w:rsid w:val="0000768C"/>
    <w:rsid w:val="00007F66"/>
    <w:rsid w:val="000102B0"/>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249"/>
    <w:rsid w:val="00022338"/>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457"/>
    <w:rsid w:val="0003413A"/>
    <w:rsid w:val="000349CA"/>
    <w:rsid w:val="0003557A"/>
    <w:rsid w:val="00035C06"/>
    <w:rsid w:val="000366DF"/>
    <w:rsid w:val="00036C76"/>
    <w:rsid w:val="000376CD"/>
    <w:rsid w:val="0004043A"/>
    <w:rsid w:val="00040A5C"/>
    <w:rsid w:val="00040E73"/>
    <w:rsid w:val="00040E91"/>
    <w:rsid w:val="00042490"/>
    <w:rsid w:val="00043005"/>
    <w:rsid w:val="0004345F"/>
    <w:rsid w:val="00044026"/>
    <w:rsid w:val="00044C55"/>
    <w:rsid w:val="00046075"/>
    <w:rsid w:val="000461E9"/>
    <w:rsid w:val="00046AA0"/>
    <w:rsid w:val="00046CAD"/>
    <w:rsid w:val="00046F5C"/>
    <w:rsid w:val="00047160"/>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5509"/>
    <w:rsid w:val="000E5570"/>
    <w:rsid w:val="000E585F"/>
    <w:rsid w:val="000E66F8"/>
    <w:rsid w:val="000E6ECD"/>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B84"/>
    <w:rsid w:val="00167C1E"/>
    <w:rsid w:val="00170381"/>
    <w:rsid w:val="0017043B"/>
    <w:rsid w:val="001706A1"/>
    <w:rsid w:val="00170914"/>
    <w:rsid w:val="00170DF2"/>
    <w:rsid w:val="00171B2D"/>
    <w:rsid w:val="00171FEF"/>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5F"/>
    <w:rsid w:val="001C6C7D"/>
    <w:rsid w:val="001D0907"/>
    <w:rsid w:val="001D1CB1"/>
    <w:rsid w:val="001D2AC0"/>
    <w:rsid w:val="001D2DBA"/>
    <w:rsid w:val="001D2FD0"/>
    <w:rsid w:val="001D3830"/>
    <w:rsid w:val="001D3963"/>
    <w:rsid w:val="001D3BA6"/>
    <w:rsid w:val="001D5564"/>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3009"/>
    <w:rsid w:val="001F3358"/>
    <w:rsid w:val="001F35CB"/>
    <w:rsid w:val="001F390F"/>
    <w:rsid w:val="001F3AA6"/>
    <w:rsid w:val="001F48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8E4"/>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483"/>
    <w:rsid w:val="00301C91"/>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76B"/>
    <w:rsid w:val="00410C48"/>
    <w:rsid w:val="00410D45"/>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30E7"/>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41D1"/>
    <w:rsid w:val="00454EC3"/>
    <w:rsid w:val="0045530A"/>
    <w:rsid w:val="004554AE"/>
    <w:rsid w:val="004554C3"/>
    <w:rsid w:val="00455FB6"/>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7A4B"/>
    <w:rsid w:val="004C2107"/>
    <w:rsid w:val="004C3F71"/>
    <w:rsid w:val="004C5FC6"/>
    <w:rsid w:val="004C6435"/>
    <w:rsid w:val="004C649B"/>
    <w:rsid w:val="004C7B9C"/>
    <w:rsid w:val="004C7D55"/>
    <w:rsid w:val="004D089A"/>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66C1"/>
    <w:rsid w:val="004F6BFB"/>
    <w:rsid w:val="004F7E4A"/>
    <w:rsid w:val="00501098"/>
    <w:rsid w:val="0050147C"/>
    <w:rsid w:val="005014B0"/>
    <w:rsid w:val="0050182B"/>
    <w:rsid w:val="00502579"/>
    <w:rsid w:val="005029F7"/>
    <w:rsid w:val="00503BD4"/>
    <w:rsid w:val="00503D4C"/>
    <w:rsid w:val="00504C0C"/>
    <w:rsid w:val="00504E48"/>
    <w:rsid w:val="00505AF7"/>
    <w:rsid w:val="005070FF"/>
    <w:rsid w:val="00507522"/>
    <w:rsid w:val="00511146"/>
    <w:rsid w:val="00512BBC"/>
    <w:rsid w:val="005134FB"/>
    <w:rsid w:val="005135FD"/>
    <w:rsid w:val="0051366C"/>
    <w:rsid w:val="00513C39"/>
    <w:rsid w:val="0051408E"/>
    <w:rsid w:val="0051684F"/>
    <w:rsid w:val="00516A92"/>
    <w:rsid w:val="00516B9F"/>
    <w:rsid w:val="00517693"/>
    <w:rsid w:val="005200D4"/>
    <w:rsid w:val="005205AB"/>
    <w:rsid w:val="005216D5"/>
    <w:rsid w:val="00523378"/>
    <w:rsid w:val="0052550F"/>
    <w:rsid w:val="00526C0F"/>
    <w:rsid w:val="0052702A"/>
    <w:rsid w:val="005301A1"/>
    <w:rsid w:val="00530397"/>
    <w:rsid w:val="00530F73"/>
    <w:rsid w:val="00532D76"/>
    <w:rsid w:val="00533B8E"/>
    <w:rsid w:val="00535417"/>
    <w:rsid w:val="00535833"/>
    <w:rsid w:val="00536D28"/>
    <w:rsid w:val="005372C5"/>
    <w:rsid w:val="00537A26"/>
    <w:rsid w:val="00537FBF"/>
    <w:rsid w:val="00540E47"/>
    <w:rsid w:val="00543283"/>
    <w:rsid w:val="0054364C"/>
    <w:rsid w:val="00546747"/>
    <w:rsid w:val="00547510"/>
    <w:rsid w:val="00547A17"/>
    <w:rsid w:val="00547ECC"/>
    <w:rsid w:val="00551A50"/>
    <w:rsid w:val="00551D5A"/>
    <w:rsid w:val="00551EC3"/>
    <w:rsid w:val="00553281"/>
    <w:rsid w:val="00553750"/>
    <w:rsid w:val="00553CB5"/>
    <w:rsid w:val="00554A44"/>
    <w:rsid w:val="00554C53"/>
    <w:rsid w:val="00554F18"/>
    <w:rsid w:val="00555220"/>
    <w:rsid w:val="005555F0"/>
    <w:rsid w:val="00555739"/>
    <w:rsid w:val="00555BC9"/>
    <w:rsid w:val="00556E75"/>
    <w:rsid w:val="0056069A"/>
    <w:rsid w:val="00560745"/>
    <w:rsid w:val="00560C3B"/>
    <w:rsid w:val="00561EA1"/>
    <w:rsid w:val="00562799"/>
    <w:rsid w:val="00562B2C"/>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14B"/>
    <w:rsid w:val="005E2C60"/>
    <w:rsid w:val="005E31F6"/>
    <w:rsid w:val="005E3622"/>
    <w:rsid w:val="005E4BAF"/>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200A9"/>
    <w:rsid w:val="00622225"/>
    <w:rsid w:val="00622D03"/>
    <w:rsid w:val="00622D27"/>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E4D"/>
    <w:rsid w:val="0063620C"/>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555"/>
    <w:rsid w:val="00692AE1"/>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59"/>
    <w:rsid w:val="006E1B01"/>
    <w:rsid w:val="006E3E3D"/>
    <w:rsid w:val="006E4836"/>
    <w:rsid w:val="006E5DDD"/>
    <w:rsid w:val="006E6708"/>
    <w:rsid w:val="006E71FC"/>
    <w:rsid w:val="006E7811"/>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54ED"/>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540B"/>
    <w:rsid w:val="00855511"/>
    <w:rsid w:val="0085582C"/>
    <w:rsid w:val="00855D52"/>
    <w:rsid w:val="00855FD3"/>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52B"/>
    <w:rsid w:val="008655A2"/>
    <w:rsid w:val="0086584F"/>
    <w:rsid w:val="008671C7"/>
    <w:rsid w:val="00867EB8"/>
    <w:rsid w:val="00870335"/>
    <w:rsid w:val="00870AA2"/>
    <w:rsid w:val="00871A51"/>
    <w:rsid w:val="00871C08"/>
    <w:rsid w:val="00873D37"/>
    <w:rsid w:val="00873D88"/>
    <w:rsid w:val="0087433B"/>
    <w:rsid w:val="00874607"/>
    <w:rsid w:val="0087621E"/>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76B"/>
    <w:rsid w:val="00957E23"/>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48ED"/>
    <w:rsid w:val="00994F0A"/>
    <w:rsid w:val="00995833"/>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C7"/>
    <w:rsid w:val="009E50CF"/>
    <w:rsid w:val="009E660A"/>
    <w:rsid w:val="009E660C"/>
    <w:rsid w:val="009E69EB"/>
    <w:rsid w:val="009E6B64"/>
    <w:rsid w:val="009E72E5"/>
    <w:rsid w:val="009F3925"/>
    <w:rsid w:val="009F46C8"/>
    <w:rsid w:val="009F4A39"/>
    <w:rsid w:val="009F4F2A"/>
    <w:rsid w:val="009F55F7"/>
    <w:rsid w:val="009F660B"/>
    <w:rsid w:val="009F671E"/>
    <w:rsid w:val="009F71B2"/>
    <w:rsid w:val="009F7ED1"/>
    <w:rsid w:val="00A0149B"/>
    <w:rsid w:val="00A01607"/>
    <w:rsid w:val="00A018D4"/>
    <w:rsid w:val="00A02F9D"/>
    <w:rsid w:val="00A03767"/>
    <w:rsid w:val="00A0389F"/>
    <w:rsid w:val="00A04834"/>
    <w:rsid w:val="00A05628"/>
    <w:rsid w:val="00A07DCF"/>
    <w:rsid w:val="00A12511"/>
    <w:rsid w:val="00A12979"/>
    <w:rsid w:val="00A12D45"/>
    <w:rsid w:val="00A131A9"/>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F6A"/>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224"/>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CD8"/>
    <w:rsid w:val="00B30028"/>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E96"/>
    <w:rsid w:val="00B465FD"/>
    <w:rsid w:val="00B46957"/>
    <w:rsid w:val="00B47B54"/>
    <w:rsid w:val="00B50E99"/>
    <w:rsid w:val="00B5115F"/>
    <w:rsid w:val="00B51926"/>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5A96"/>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1359"/>
    <w:rsid w:val="00C21C39"/>
    <w:rsid w:val="00C2325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17F4"/>
    <w:rsid w:val="00D01E4C"/>
    <w:rsid w:val="00D0260F"/>
    <w:rsid w:val="00D03708"/>
    <w:rsid w:val="00D04451"/>
    <w:rsid w:val="00D05B3B"/>
    <w:rsid w:val="00D0631D"/>
    <w:rsid w:val="00D06776"/>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260B"/>
    <w:rsid w:val="00D22D49"/>
    <w:rsid w:val="00D23930"/>
    <w:rsid w:val="00D23A23"/>
    <w:rsid w:val="00D24D8A"/>
    <w:rsid w:val="00D24DA4"/>
    <w:rsid w:val="00D25235"/>
    <w:rsid w:val="00D25383"/>
    <w:rsid w:val="00D25670"/>
    <w:rsid w:val="00D26721"/>
    <w:rsid w:val="00D301FF"/>
    <w:rsid w:val="00D3257F"/>
    <w:rsid w:val="00D340E2"/>
    <w:rsid w:val="00D3460A"/>
    <w:rsid w:val="00D35ED0"/>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26C"/>
    <w:rsid w:val="00DF0EA5"/>
    <w:rsid w:val="00DF1F1D"/>
    <w:rsid w:val="00DF2147"/>
    <w:rsid w:val="00DF23A5"/>
    <w:rsid w:val="00DF261E"/>
    <w:rsid w:val="00DF4C6E"/>
    <w:rsid w:val="00DF6666"/>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70F71"/>
    <w:rsid w:val="00E7252F"/>
    <w:rsid w:val="00E72E35"/>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E95"/>
    <w:rsid w:val="00EA1192"/>
    <w:rsid w:val="00EA153F"/>
    <w:rsid w:val="00EA2788"/>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5307"/>
    <w:rsid w:val="00EE645D"/>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F8C"/>
    <w:rsid w:val="00F02900"/>
    <w:rsid w:val="00F02EBC"/>
    <w:rsid w:val="00F035A6"/>
    <w:rsid w:val="00F046A0"/>
    <w:rsid w:val="00F04AD0"/>
    <w:rsid w:val="00F07B82"/>
    <w:rsid w:val="00F10033"/>
    <w:rsid w:val="00F10848"/>
    <w:rsid w:val="00F10B68"/>
    <w:rsid w:val="00F10E42"/>
    <w:rsid w:val="00F11F55"/>
    <w:rsid w:val="00F124AD"/>
    <w:rsid w:val="00F12DEC"/>
    <w:rsid w:val="00F13151"/>
    <w:rsid w:val="00F14AB4"/>
    <w:rsid w:val="00F15523"/>
    <w:rsid w:val="00F16391"/>
    <w:rsid w:val="00F16FB5"/>
    <w:rsid w:val="00F2062B"/>
    <w:rsid w:val="00F21A18"/>
    <w:rsid w:val="00F21E61"/>
    <w:rsid w:val="00F220EA"/>
    <w:rsid w:val="00F2212C"/>
    <w:rsid w:val="00F222CD"/>
    <w:rsid w:val="00F24EA4"/>
    <w:rsid w:val="00F2550B"/>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3A22"/>
    <w:rsid w:val="00F83A97"/>
    <w:rsid w:val="00F83E62"/>
    <w:rsid w:val="00F844F0"/>
    <w:rsid w:val="00F84895"/>
    <w:rsid w:val="00F84E9D"/>
    <w:rsid w:val="00F8659E"/>
    <w:rsid w:val="00F86CE4"/>
    <w:rsid w:val="00F86F42"/>
    <w:rsid w:val="00F87A80"/>
    <w:rsid w:val="00F905C0"/>
    <w:rsid w:val="00F91941"/>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ust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40281-1EC5-4858-8859-98520118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2537</Words>
  <Characters>18539</Characters>
  <Application>Microsoft Office Word</Application>
  <DocSecurity>0</DocSecurity>
  <Lines>154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„Lauksaimniecības dzīvnieku un vietējo šķirņu mājas (istabas) dzīvnieku gēnu bankas uzturēšanas kārtība”</vt:lpstr>
      <vt:lpstr>Dzīvnieku audzēšanas un ciltsdarba likums</vt:lpstr>
    </vt:vector>
  </TitlesOfParts>
  <Company>Zemkopības ministrija</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Sandra Justa</dc:creator>
  <cp:keywords/>
  <dc:description>Justa 67027379_x000d_
Sandra.Justa@zm.gov.lv</dc:description>
  <cp:lastModifiedBy>Kristiāna Sebre</cp:lastModifiedBy>
  <cp:revision>51</cp:revision>
  <cp:lastPrinted>2019-05-30T11:05:00Z</cp:lastPrinted>
  <dcterms:created xsi:type="dcterms:W3CDTF">2019-03-22T12:10:00Z</dcterms:created>
  <dcterms:modified xsi:type="dcterms:W3CDTF">2019-06-10T11:07:00Z</dcterms:modified>
</cp:coreProperties>
</file>