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5b05234" w14:textId="35b05234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713557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293511" w:rsidR="00293511">
        <w:rPr>
          <w:sz w:val="28"/>
          <w:szCs w:val="28"/>
        </w:rPr>
        <w:t xml:space="preserve">Par </w:t>
      </w:r>
      <w:r w:rsidRPr="00146632" w:rsidR="00146632">
        <w:rPr>
          <w:sz w:val="28"/>
          <w:szCs w:val="28"/>
        </w:rPr>
        <w:t xml:space="preserve">Eiropas Savienības Vispārējo lietu padomes 2019. gada </w:t>
      </w:r>
      <w:r w:rsidR="00AD1EFA">
        <w:rPr>
          <w:sz w:val="28"/>
          <w:szCs w:val="28"/>
        </w:rPr>
        <w:t>1</w:t>
      </w:r>
      <w:r w:rsidR="003E44DB">
        <w:rPr>
          <w:sz w:val="28"/>
          <w:szCs w:val="28"/>
        </w:rPr>
        <w:t>6</w:t>
      </w:r>
      <w:r w:rsidRPr="00146632" w:rsidR="00146632">
        <w:rPr>
          <w:sz w:val="28"/>
          <w:szCs w:val="28"/>
        </w:rPr>
        <w:t xml:space="preserve">. </w:t>
      </w:r>
      <w:r w:rsidR="003E44DB">
        <w:rPr>
          <w:sz w:val="28"/>
          <w:szCs w:val="28"/>
        </w:rPr>
        <w:t>septembra</w:t>
      </w:r>
      <w:r w:rsidRPr="00146632" w:rsidR="00146632">
        <w:rPr>
          <w:sz w:val="28"/>
          <w:szCs w:val="28"/>
        </w:rPr>
        <w:t xml:space="preserve"> </w:t>
      </w:r>
      <w:r w:rsidR="00391DC4">
        <w:rPr>
          <w:sz w:val="28"/>
          <w:szCs w:val="28"/>
        </w:rPr>
        <w:t>sanāksmē</w:t>
      </w:r>
      <w:r w:rsidR="00146632">
        <w:rPr>
          <w:sz w:val="28"/>
          <w:szCs w:val="28"/>
        </w:rPr>
        <w:t xml:space="preserve"> </w:t>
      </w:r>
      <w:r w:rsidRPr="00293511" w:rsidR="00293511">
        <w:rPr>
          <w:sz w:val="28"/>
          <w:szCs w:val="28"/>
        </w:rPr>
        <w:t>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3A33CC" w:rsidR="003E44DB" w:rsidP="003E44DB" w:rsidRDefault="003E44DB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</w:t>
      </w:r>
      <w:proofErr w:type="spellStart"/>
      <w:r>
        <w:rPr>
          <w:b w:val="false"/>
          <w:bCs/>
          <w:sz w:val="28"/>
          <w:szCs w:val="28"/>
        </w:rPr>
        <w:t>Rinkēvičam</w:t>
      </w:r>
      <w:proofErr w:type="spellEnd"/>
      <w:r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 201</w:t>
      </w:r>
      <w:r>
        <w:rPr>
          <w:b w:val="false"/>
          <w:bCs/>
          <w:sz w:val="28"/>
          <w:szCs w:val="28"/>
        </w:rPr>
        <w:t>9</w:t>
      </w:r>
      <w:r w:rsidRPr="00293511">
        <w:rPr>
          <w:b w:val="false"/>
          <w:bCs/>
          <w:sz w:val="28"/>
          <w:szCs w:val="28"/>
        </w:rPr>
        <w:t xml:space="preserve">. gada </w:t>
      </w:r>
      <w:r>
        <w:rPr>
          <w:b w:val="false"/>
          <w:bCs/>
          <w:sz w:val="28"/>
          <w:szCs w:val="28"/>
        </w:rPr>
        <w:t>1</w:t>
      </w:r>
      <w:r>
        <w:rPr>
          <w:b w:val="false"/>
          <w:bCs/>
          <w:sz w:val="28"/>
          <w:szCs w:val="28"/>
        </w:rPr>
        <w:t>6</w:t>
      </w:r>
      <w:r w:rsidRPr="00293511">
        <w:rPr>
          <w:b w:val="false"/>
          <w:bCs/>
          <w:sz w:val="28"/>
          <w:szCs w:val="28"/>
        </w:rPr>
        <w:t xml:space="preserve">. </w:t>
      </w:r>
      <w:r>
        <w:rPr>
          <w:b w:val="false"/>
          <w:bCs/>
          <w:sz w:val="28"/>
          <w:szCs w:val="28"/>
        </w:rPr>
        <w:t>septembra</w:t>
      </w:r>
      <w:r>
        <w:rPr>
          <w:b w:val="false"/>
          <w:bCs/>
          <w:sz w:val="28"/>
          <w:szCs w:val="28"/>
        </w:rPr>
        <w:t xml:space="preserve"> sanāksmē</w:t>
      </w:r>
      <w:r w:rsidRPr="003A33CC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  <w:bookmarkStart w:name="_GoBack" w:id="0"/>
      <w:bookmarkEnd w:id="0"/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>E. Rinkēvičs</w:t>
      </w:r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3E44DB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3E44DB">
        <w:rPr>
          <w:sz w:val="28"/>
          <w:szCs w:val="28"/>
        </w:rPr>
        <w:t>Pelš</w:t>
      </w:r>
      <w:r w:rsidR="005352EF">
        <w:rPr>
          <w:sz w:val="28"/>
          <w:szCs w:val="28"/>
        </w:rPr>
        <w:t>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3E44DB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3E44DB">
      <w:rPr>
        <w:sz w:val="20"/>
      </w:rPr>
      <w:t>05</w:t>
    </w:r>
    <w:r w:rsidR="002C2B06">
      <w:rPr>
        <w:sz w:val="20"/>
      </w:rPr>
      <w:t>0</w:t>
    </w:r>
    <w:r w:rsidR="003E44DB">
      <w:rPr>
        <w:sz w:val="20"/>
      </w:rPr>
      <w:t>9</w:t>
    </w:r>
    <w:r w:rsidR="00DB6711" w:rsidRPr="003A33CC">
      <w:rPr>
        <w:sz w:val="20"/>
      </w:rPr>
      <w:t>201</w:t>
    </w:r>
    <w:r w:rsidR="00B440F7">
      <w:rPr>
        <w:sz w:val="20"/>
      </w:rPr>
      <w:t>9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293511" w:rsidRPr="00293511">
      <w:rPr>
        <w:sz w:val="20"/>
      </w:rPr>
      <w:t xml:space="preserve">Par </w:t>
    </w:r>
    <w:r w:rsidR="00146632" w:rsidRPr="00146632">
      <w:rPr>
        <w:sz w:val="20"/>
      </w:rPr>
      <w:t xml:space="preserve">Eiropas Savienības Vispārējo lietu padomes 2019. gada </w:t>
    </w:r>
    <w:r w:rsidR="00D31649">
      <w:rPr>
        <w:sz w:val="20"/>
      </w:rPr>
      <w:t>1</w:t>
    </w:r>
    <w:r w:rsidR="003E44DB">
      <w:rPr>
        <w:sz w:val="20"/>
      </w:rPr>
      <w:t>6</w:t>
    </w:r>
    <w:r w:rsidR="00D31649">
      <w:rPr>
        <w:sz w:val="20"/>
      </w:rPr>
      <w:t xml:space="preserve">. </w:t>
    </w:r>
    <w:r w:rsidR="003E44DB">
      <w:rPr>
        <w:sz w:val="20"/>
      </w:rPr>
      <w:t>septembra</w:t>
    </w:r>
    <w:r w:rsidR="00D155D8">
      <w:rPr>
        <w:sz w:val="20"/>
      </w:rPr>
      <w:t xml:space="preserve"> sanāksmē</w:t>
    </w:r>
    <w:r w:rsidR="00293511" w:rsidRPr="00293511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FF3040-8A9E-44C0-B51B-11732D5C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800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2</cp:revision>
  <cp:lastPrinted>2019-05-09T10:04:00Z</cp:lastPrinted>
  <dcterms:created xsi:type="dcterms:W3CDTF">2019-09-04T10:55:00Z</dcterms:created>
  <dcterms:modified xsi:type="dcterms:W3CDTF">2019-09-04T10:55:00Z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2019-09-16</vt:lpwstr>
  </property>
  <property fmtid="{D5CDD505-2E9C-101B-9397-08002B2CF9AE}" pid="3" name="DISCesvisAdditionalMakers">
    <vt:lpwstr>Vecākais referents Reinis Virsis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L216754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https://lim.esvis.gov.lv/cs/idcplg?ClientControlled=DocMan&amp;coreContentOnly=1&amp;WebdavRequest=1&amp;IdcService=DOC_INFO&amp;dID=276911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Informatīvais ziņojums “Par Eiropas Savienības Vispārējo lietu padomes 2019. gada 16. septembra sanāksmē izskatāmajiem jautājumiem”</vt:lpwstr>
  </property>
  <property fmtid="{D5CDD505-2E9C-101B-9397-08002B2CF9AE}" pid="10" name="DISCesvisDocRegDate">
    <vt:lpwstr>2019-09-06</vt:lpwstr>
  </property>
  <property fmtid="{D5CDD505-2E9C-101B-9397-08002B2CF9AE}" pid="11" name="DISCesvisMinistryOfMinister">
    <vt:lpwstr>Ārlietu ministra pienākumu izpildītājs - </vt:lpwstr>
  </property>
  <property fmtid="{D5CDD505-2E9C-101B-9397-08002B2CF9AE}" pid="12" name="DISCesvisAuthor">
    <vt:lpwstr>Ārlietu ministrija</vt:lpwstr>
  </property>
  <property fmtid="{D5CDD505-2E9C-101B-9397-08002B2CF9AE}" pid="13" name="DISCesvisMainMaker">
    <vt:lpwstr>Vecākais referents Reinis Virsis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reinis.virsis@mfa.gov.lv</vt:lpwstr>
  </property>
  <property fmtid="{D5CDD505-2E9C-101B-9397-08002B2CF9AE}" pid="18" name="DISdUser">
    <vt:lpwstr>vk_ladlere</vt:lpwstr>
  </property>
  <property fmtid="{D5CDD505-2E9C-101B-9397-08002B2CF9AE}" pid="19" name="DISCesvisRegDate">
    <vt:lpwstr>2019-09-06</vt:lpwstr>
  </property>
  <property fmtid="{D5CDD505-2E9C-101B-9397-08002B2CF9AE}" pid="20" name="DISdID">
    <vt:lpwstr>276911</vt:lpwstr>
  </property>
  <property fmtid="{D5CDD505-2E9C-101B-9397-08002B2CF9AE}" pid="21" name="DISCesvisMainMakerOrgUnitTitle">
    <vt:lpwstr>Vispārējo un institucionālo lietu nodaļa</vt:lpwstr>
  </property>
  <property fmtid="{D5CDD505-2E9C-101B-9397-08002B2CF9AE}" pid="22" name="DISCesvisAdditionalMakersPhone">
    <vt:lpwstr>67016258</vt:lpwstr>
  </property>
</Properties>
</file>