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A8AB7" w14:textId="77777777" w:rsidR="00242016" w:rsidRPr="008A2DE2" w:rsidRDefault="00242016">
      <w:pPr>
        <w:pStyle w:val="BodyText"/>
        <w:jc w:val="right"/>
      </w:pPr>
      <w:r w:rsidRPr="008A2DE2">
        <w:t>Projekts</w:t>
      </w:r>
    </w:p>
    <w:p w14:paraId="66F841A8" w14:textId="4E2F40C9" w:rsidR="005177AA" w:rsidRDefault="00233157" w:rsidP="00233157">
      <w:pPr>
        <w:pStyle w:val="BodyText"/>
        <w:tabs>
          <w:tab w:val="left" w:pos="1944"/>
        </w:tabs>
        <w:jc w:val="left"/>
        <w:rPr>
          <w:b/>
        </w:rPr>
      </w:pPr>
      <w:r w:rsidRPr="008A2DE2">
        <w:rPr>
          <w:b/>
        </w:rPr>
        <w:tab/>
      </w:r>
    </w:p>
    <w:p w14:paraId="05D53A96" w14:textId="77777777" w:rsidR="009D6012" w:rsidRDefault="009D6012" w:rsidP="00233157">
      <w:pPr>
        <w:pStyle w:val="BodyText"/>
        <w:tabs>
          <w:tab w:val="left" w:pos="1944"/>
        </w:tabs>
        <w:jc w:val="left"/>
        <w:rPr>
          <w:b/>
        </w:rPr>
      </w:pPr>
      <w:bookmarkStart w:id="0" w:name="_GoBack"/>
      <w:bookmarkEnd w:id="0"/>
    </w:p>
    <w:p w14:paraId="199928B1" w14:textId="77777777" w:rsidR="0044070F" w:rsidRPr="008A2DE2" w:rsidRDefault="0044070F" w:rsidP="00233157">
      <w:pPr>
        <w:pStyle w:val="BodyText"/>
        <w:tabs>
          <w:tab w:val="left" w:pos="1944"/>
        </w:tabs>
        <w:jc w:val="left"/>
        <w:rPr>
          <w:b/>
        </w:rPr>
      </w:pPr>
    </w:p>
    <w:p w14:paraId="5CFBA631" w14:textId="77777777" w:rsidR="00242016" w:rsidRPr="008A2DE2" w:rsidRDefault="00242016">
      <w:pPr>
        <w:pStyle w:val="BodyText"/>
        <w:jc w:val="center"/>
        <w:rPr>
          <w:b/>
        </w:rPr>
      </w:pPr>
      <w:r w:rsidRPr="008A2DE2">
        <w:rPr>
          <w:b/>
        </w:rPr>
        <w:t>LATVIJAS REPUBLIKAS MINISTRU KABINETA</w:t>
      </w:r>
    </w:p>
    <w:p w14:paraId="3D238FAD" w14:textId="77777777" w:rsidR="00242016" w:rsidRPr="008A2DE2" w:rsidRDefault="00242016">
      <w:pPr>
        <w:pStyle w:val="BodyText"/>
        <w:jc w:val="center"/>
        <w:rPr>
          <w:b/>
        </w:rPr>
      </w:pPr>
      <w:r w:rsidRPr="008A2DE2">
        <w:rPr>
          <w:b/>
        </w:rPr>
        <w:t xml:space="preserve"> SĒDES PROTOKOLLĒMUMS</w:t>
      </w:r>
    </w:p>
    <w:p w14:paraId="184BAC94" w14:textId="77777777" w:rsidR="00242016" w:rsidRPr="008A2DE2" w:rsidRDefault="000E222E">
      <w:pPr>
        <w:pStyle w:val="Heading3"/>
        <w:tabs>
          <w:tab w:val="clear" w:pos="9072"/>
          <w:tab w:val="left" w:pos="4500"/>
          <w:tab w:val="left" w:pos="6660"/>
          <w:tab w:val="right" w:pos="9356"/>
        </w:tabs>
        <w:rPr>
          <w:szCs w:val="28"/>
        </w:rPr>
      </w:pPr>
      <w:r w:rsidRPr="008A2DE2">
        <w:rPr>
          <w:noProof/>
          <w:szCs w:val="28"/>
          <w:lang w:eastAsia="lv-LV"/>
        </w:rPr>
        <mc:AlternateContent>
          <mc:Choice Requires="wps">
            <w:drawing>
              <wp:anchor distT="0" distB="0" distL="114300" distR="114300" simplePos="0" relativeHeight="251658240" behindDoc="0" locked="0" layoutInCell="0" allowOverlap="1" wp14:anchorId="7E49DE79" wp14:editId="72E8CF80">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2B9C2"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8A2DE2">
        <w:rPr>
          <w:noProof/>
          <w:szCs w:val="28"/>
          <w:lang w:eastAsia="lv-LV"/>
        </w:rPr>
        <mc:AlternateContent>
          <mc:Choice Requires="wps">
            <w:drawing>
              <wp:anchor distT="0" distB="0" distL="114300" distR="114300" simplePos="0" relativeHeight="251657216" behindDoc="0" locked="0" layoutInCell="0" allowOverlap="1" wp14:anchorId="686D5D81" wp14:editId="46A90F61">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5E8D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8A2DE2">
        <w:rPr>
          <w:szCs w:val="28"/>
        </w:rPr>
        <w:t>Rīgā</w:t>
      </w:r>
      <w:r w:rsidR="00242016" w:rsidRPr="008A2DE2">
        <w:rPr>
          <w:szCs w:val="28"/>
        </w:rPr>
        <w:tab/>
        <w:t xml:space="preserve">Nr.                        </w:t>
      </w:r>
      <w:r w:rsidR="002839AE" w:rsidRPr="008A2DE2">
        <w:rPr>
          <w:szCs w:val="28"/>
        </w:rPr>
        <w:t>201</w:t>
      </w:r>
      <w:r w:rsidR="00417F5D" w:rsidRPr="008A2DE2">
        <w:rPr>
          <w:szCs w:val="28"/>
        </w:rPr>
        <w:t>9</w:t>
      </w:r>
      <w:r w:rsidR="00242016" w:rsidRPr="008A2DE2">
        <w:rPr>
          <w:szCs w:val="28"/>
        </w:rPr>
        <w:t>.gada   ________</w:t>
      </w:r>
    </w:p>
    <w:p w14:paraId="2A285D3E" w14:textId="5F3B19FD" w:rsidR="00D82AB6" w:rsidRDefault="00D82AB6" w:rsidP="005E7257">
      <w:pPr>
        <w:spacing w:before="120" w:after="120"/>
        <w:jc w:val="center"/>
        <w:rPr>
          <w:sz w:val="28"/>
          <w:szCs w:val="28"/>
          <w:lang w:val="lv-LV"/>
        </w:rPr>
      </w:pPr>
    </w:p>
    <w:p w14:paraId="698DE531" w14:textId="77777777" w:rsidR="00242016" w:rsidRPr="008A2DE2" w:rsidRDefault="00242016" w:rsidP="005E7257">
      <w:pPr>
        <w:spacing w:before="120" w:after="120"/>
        <w:jc w:val="center"/>
        <w:rPr>
          <w:sz w:val="28"/>
          <w:szCs w:val="28"/>
          <w:lang w:val="lv-LV"/>
        </w:rPr>
      </w:pPr>
      <w:r w:rsidRPr="008A2DE2">
        <w:rPr>
          <w:sz w:val="28"/>
          <w:szCs w:val="28"/>
          <w:lang w:val="lv-LV"/>
        </w:rPr>
        <w:t>.§</w:t>
      </w:r>
    </w:p>
    <w:p w14:paraId="039E888F" w14:textId="77777777" w:rsidR="00000B19" w:rsidRPr="008A2DE2" w:rsidRDefault="00000B19" w:rsidP="00000B19">
      <w:pPr>
        <w:spacing w:before="120" w:after="120"/>
        <w:jc w:val="center"/>
        <w:rPr>
          <w:b/>
          <w:color w:val="000000"/>
          <w:lang w:val="lv-LV"/>
        </w:rPr>
      </w:pPr>
      <w:r w:rsidRPr="008A2DE2">
        <w:rPr>
          <w:b/>
          <w:color w:val="000000"/>
          <w:lang w:val="lv-LV"/>
        </w:rPr>
        <w:t xml:space="preserve">Informatīvais ziņojums </w:t>
      </w:r>
      <w:r w:rsidRPr="008A2DE2">
        <w:rPr>
          <w:b/>
          <w:color w:val="000000" w:themeColor="text1"/>
          <w:lang w:val="lv-LV"/>
        </w:rPr>
        <w:t>“</w:t>
      </w:r>
      <w:r w:rsidR="00CC5D82" w:rsidRPr="008A2DE2">
        <w:rPr>
          <w:b/>
          <w:color w:val="000000" w:themeColor="text1"/>
          <w:lang w:val="lv-LV"/>
        </w:rPr>
        <w:t xml:space="preserve">Par fiskālās telpas pasākumiem un </w:t>
      </w:r>
      <w:r w:rsidR="00CC5D82" w:rsidRPr="008A2DE2">
        <w:rPr>
          <w:b/>
          <w:color w:val="000000"/>
          <w:lang w:val="lv-LV"/>
        </w:rPr>
        <w:t>izdevumiem prioritārajiem pasākumiem valsts budžetam 20</w:t>
      </w:r>
      <w:r w:rsidR="00417F5D" w:rsidRPr="008A2DE2">
        <w:rPr>
          <w:b/>
          <w:color w:val="000000"/>
          <w:lang w:val="lv-LV"/>
        </w:rPr>
        <w:t>20</w:t>
      </w:r>
      <w:r w:rsidR="00CC5D82" w:rsidRPr="008A2DE2">
        <w:rPr>
          <w:b/>
          <w:color w:val="000000"/>
          <w:lang w:val="lv-LV"/>
        </w:rPr>
        <w:t>.gadam un ietvaram 20</w:t>
      </w:r>
      <w:r w:rsidR="00417F5D" w:rsidRPr="008A2DE2">
        <w:rPr>
          <w:b/>
          <w:color w:val="000000"/>
          <w:lang w:val="lv-LV"/>
        </w:rPr>
        <w:t>20</w:t>
      </w:r>
      <w:r w:rsidR="00CC5D82" w:rsidRPr="008A2DE2">
        <w:rPr>
          <w:b/>
          <w:color w:val="000000"/>
          <w:lang w:val="lv-LV"/>
        </w:rPr>
        <w:t>.–202</w:t>
      </w:r>
      <w:r w:rsidR="00417F5D" w:rsidRPr="008A2DE2">
        <w:rPr>
          <w:b/>
          <w:color w:val="000000"/>
          <w:lang w:val="lv-LV"/>
        </w:rPr>
        <w:t>2</w:t>
      </w:r>
      <w:r w:rsidR="00CC5D82" w:rsidRPr="008A2DE2">
        <w:rPr>
          <w:b/>
          <w:color w:val="000000"/>
          <w:lang w:val="lv-LV"/>
        </w:rPr>
        <w:t>.gadam</w:t>
      </w:r>
      <w:r w:rsidR="0086494A" w:rsidRPr="008A2DE2">
        <w:rPr>
          <w:b/>
          <w:color w:val="000000"/>
          <w:lang w:val="lv-LV"/>
        </w:rPr>
        <w:t>”</w:t>
      </w:r>
    </w:p>
    <w:p w14:paraId="73E97DCF" w14:textId="77777777" w:rsidR="00242016" w:rsidRPr="008A2DE2" w:rsidRDefault="00242016" w:rsidP="005E7257">
      <w:pPr>
        <w:spacing w:before="120" w:after="120"/>
        <w:jc w:val="center"/>
        <w:rPr>
          <w:lang w:val="lv-LV"/>
        </w:rPr>
      </w:pPr>
      <w:r w:rsidRPr="008A2DE2">
        <w:rPr>
          <w:lang w:val="lv-LV"/>
        </w:rPr>
        <w:t>_______________________________________________________________</w:t>
      </w:r>
    </w:p>
    <w:p w14:paraId="5F8C6050" w14:textId="77777777" w:rsidR="00242016" w:rsidRDefault="00242016" w:rsidP="005E7257">
      <w:pPr>
        <w:spacing w:before="120" w:after="120"/>
        <w:jc w:val="center"/>
        <w:rPr>
          <w:lang w:val="lv-LV"/>
        </w:rPr>
      </w:pPr>
      <w:r w:rsidRPr="008A2DE2">
        <w:rPr>
          <w:lang w:val="lv-LV"/>
        </w:rPr>
        <w:t>(…)</w:t>
      </w:r>
    </w:p>
    <w:p w14:paraId="2757CF7B" w14:textId="181837CE" w:rsidR="00D82AB6" w:rsidRDefault="00D82AB6" w:rsidP="005E7257">
      <w:pPr>
        <w:spacing w:before="120" w:after="120"/>
        <w:jc w:val="center"/>
        <w:rPr>
          <w:lang w:val="lv-LV"/>
        </w:rPr>
      </w:pPr>
    </w:p>
    <w:p w14:paraId="74219121" w14:textId="77777777" w:rsidR="0044070F" w:rsidRPr="008A2DE2" w:rsidRDefault="0044070F" w:rsidP="005E7257">
      <w:pPr>
        <w:spacing w:before="120" w:after="120"/>
        <w:jc w:val="center"/>
        <w:rPr>
          <w:lang w:val="lv-LV"/>
        </w:rPr>
      </w:pPr>
    </w:p>
    <w:p w14:paraId="6EBF632B" w14:textId="77777777" w:rsidR="007A3684" w:rsidRPr="008A2DE2" w:rsidRDefault="007A3684" w:rsidP="00065F1F">
      <w:pPr>
        <w:pStyle w:val="ListParagraph"/>
        <w:numPr>
          <w:ilvl w:val="0"/>
          <w:numId w:val="37"/>
        </w:numPr>
        <w:spacing w:after="120" w:line="240" w:lineRule="auto"/>
        <w:contextualSpacing w:val="0"/>
        <w:jc w:val="both"/>
        <w:rPr>
          <w:rFonts w:ascii="Times New Roman" w:hAnsi="Times New Roman"/>
          <w:sz w:val="24"/>
          <w:szCs w:val="24"/>
        </w:rPr>
      </w:pPr>
      <w:r w:rsidRPr="008A2DE2">
        <w:rPr>
          <w:rFonts w:ascii="Times New Roman" w:hAnsi="Times New Roman"/>
          <w:sz w:val="24"/>
          <w:szCs w:val="24"/>
        </w:rPr>
        <w:t>Pieņemt zināšanai iesniegto informatīvo ziņojumu.</w:t>
      </w:r>
    </w:p>
    <w:p w14:paraId="3F4C5F62" w14:textId="3C88474C" w:rsidR="00BF1AD1" w:rsidRPr="008A2DE2" w:rsidRDefault="00FF59AC" w:rsidP="00065F1F">
      <w:pPr>
        <w:pStyle w:val="ListParagraph"/>
        <w:numPr>
          <w:ilvl w:val="0"/>
          <w:numId w:val="37"/>
        </w:numPr>
        <w:spacing w:after="120" w:line="240" w:lineRule="auto"/>
        <w:contextualSpacing w:val="0"/>
        <w:jc w:val="both"/>
        <w:rPr>
          <w:rFonts w:ascii="Times New Roman" w:hAnsi="Times New Roman"/>
          <w:sz w:val="24"/>
          <w:szCs w:val="24"/>
        </w:rPr>
      </w:pPr>
      <w:r>
        <w:rPr>
          <w:rFonts w:ascii="Times New Roman" w:hAnsi="Times New Roman"/>
          <w:sz w:val="24"/>
          <w:szCs w:val="24"/>
        </w:rPr>
        <w:t>Pamatojoties uz Valdību veidojošo partiju budžeta veidošanas darba grupas diskusiju rezultātā panāktajām vienošanām par atbalstāmajām prioritātēm</w:t>
      </w:r>
      <w:r w:rsidR="0095745E">
        <w:rPr>
          <w:rFonts w:ascii="Times New Roman" w:hAnsi="Times New Roman"/>
          <w:sz w:val="24"/>
          <w:szCs w:val="24"/>
        </w:rPr>
        <w:t>,</w:t>
      </w:r>
      <w:r>
        <w:rPr>
          <w:rFonts w:ascii="Times New Roman" w:hAnsi="Times New Roman"/>
          <w:sz w:val="24"/>
          <w:szCs w:val="24"/>
        </w:rPr>
        <w:t xml:space="preserve"> a</w:t>
      </w:r>
      <w:r w:rsidR="007A3684" w:rsidRPr="008A2DE2">
        <w:rPr>
          <w:rFonts w:ascii="Times New Roman" w:hAnsi="Times New Roman"/>
          <w:sz w:val="24"/>
          <w:szCs w:val="24"/>
        </w:rPr>
        <w:t>tbalstīt informatīv</w:t>
      </w:r>
      <w:r w:rsidR="009F6FFC" w:rsidRPr="008A2DE2">
        <w:rPr>
          <w:rFonts w:ascii="Times New Roman" w:hAnsi="Times New Roman"/>
          <w:sz w:val="24"/>
          <w:szCs w:val="24"/>
        </w:rPr>
        <w:t>ā ziņojuma pielikumā</w:t>
      </w:r>
      <w:r w:rsidR="007A3684" w:rsidRPr="008A2DE2">
        <w:rPr>
          <w:rFonts w:ascii="Times New Roman" w:hAnsi="Times New Roman"/>
          <w:sz w:val="24"/>
          <w:szCs w:val="24"/>
        </w:rPr>
        <w:t xml:space="preserve"> ietvertos fiskālo telpu palielinošos pasākumus</w:t>
      </w:r>
      <w:r w:rsidR="002E6EAA">
        <w:rPr>
          <w:rFonts w:ascii="Times New Roman" w:hAnsi="Times New Roman"/>
          <w:sz w:val="24"/>
          <w:szCs w:val="24"/>
        </w:rPr>
        <w:t xml:space="preserve"> un priekšlikumus </w:t>
      </w:r>
      <w:r>
        <w:rPr>
          <w:rFonts w:ascii="Times New Roman" w:hAnsi="Times New Roman"/>
          <w:sz w:val="24"/>
          <w:szCs w:val="24"/>
        </w:rPr>
        <w:t xml:space="preserve">nozaru ministriju pieteiktajiem </w:t>
      </w:r>
      <w:r w:rsidR="002E6EAA">
        <w:rPr>
          <w:rFonts w:ascii="Times New Roman" w:hAnsi="Times New Roman"/>
          <w:sz w:val="24"/>
          <w:szCs w:val="24"/>
        </w:rPr>
        <w:t>prioritārajiem pasākumiem</w:t>
      </w:r>
      <w:r w:rsidR="007A3684" w:rsidRPr="008A2DE2">
        <w:rPr>
          <w:rFonts w:ascii="Times New Roman" w:hAnsi="Times New Roman"/>
          <w:sz w:val="24"/>
          <w:szCs w:val="24"/>
        </w:rPr>
        <w:t>.</w:t>
      </w:r>
    </w:p>
    <w:p w14:paraId="6FF408B1" w14:textId="65D486AF" w:rsidR="006E10A9" w:rsidRPr="00B5289E" w:rsidRDefault="006E10A9" w:rsidP="00065F1F">
      <w:pPr>
        <w:pStyle w:val="ListParagraph"/>
        <w:numPr>
          <w:ilvl w:val="0"/>
          <w:numId w:val="37"/>
        </w:numPr>
        <w:spacing w:after="120" w:line="240" w:lineRule="auto"/>
        <w:contextualSpacing w:val="0"/>
        <w:jc w:val="both"/>
        <w:rPr>
          <w:rFonts w:ascii="Times New Roman" w:hAnsi="Times New Roman"/>
          <w:sz w:val="24"/>
          <w:szCs w:val="24"/>
        </w:rPr>
      </w:pPr>
      <w:r w:rsidRPr="00B5289E">
        <w:rPr>
          <w:rFonts w:ascii="Times New Roman" w:hAnsi="Times New Roman"/>
          <w:sz w:val="24"/>
          <w:szCs w:val="24"/>
        </w:rPr>
        <w:t>Lai nodrošināt</w:t>
      </w:r>
      <w:r w:rsidR="009B2D70">
        <w:rPr>
          <w:rFonts w:ascii="Times New Roman" w:hAnsi="Times New Roman"/>
          <w:sz w:val="24"/>
          <w:szCs w:val="24"/>
        </w:rPr>
        <w:t>u</w:t>
      </w:r>
      <w:r w:rsidRPr="00B5289E">
        <w:rPr>
          <w:rFonts w:ascii="Times New Roman" w:hAnsi="Times New Roman"/>
          <w:sz w:val="24"/>
          <w:szCs w:val="24"/>
        </w:rPr>
        <w:t xml:space="preserve"> efektīvāku publisko resursu pārvaldību,  Eiropas Savienības struktūrfondu un Kohēzijas fonda (turpmāk – ES fondi) snieguma rezerves finansējums un ES fondu finansējuma atlikumi novirzāmi </w:t>
      </w:r>
      <w:r w:rsidRPr="00B5289E">
        <w:rPr>
          <w:rFonts w:ascii="Times New Roman" w:hAnsi="Times New Roman"/>
          <w:bCs/>
          <w:sz w:val="24"/>
          <w:szCs w:val="24"/>
        </w:rPr>
        <w:t>stratēģiski nozīmīgiem augstas gatavības projektiem,</w:t>
      </w:r>
      <w:r w:rsidRPr="00B5289E">
        <w:rPr>
          <w:rFonts w:ascii="Times New Roman" w:hAnsi="Times New Roman"/>
          <w:sz w:val="24"/>
          <w:szCs w:val="24"/>
        </w:rPr>
        <w:t xml:space="preserve"> atbrīvojot valsts budžeta fiskālo telpu par vismaz 13 milj.</w:t>
      </w:r>
      <w:r w:rsidR="001D4934">
        <w:rPr>
          <w:rFonts w:ascii="Times New Roman" w:hAnsi="Times New Roman"/>
          <w:sz w:val="24"/>
          <w:szCs w:val="24"/>
        </w:rPr>
        <w:t xml:space="preserve"> </w:t>
      </w:r>
      <w:r w:rsidRPr="00B5289E">
        <w:rPr>
          <w:rFonts w:ascii="Times New Roman" w:hAnsi="Times New Roman"/>
          <w:sz w:val="24"/>
          <w:szCs w:val="24"/>
        </w:rPr>
        <w:t>EUR 2020.gadā, par 16,7 milj.</w:t>
      </w:r>
      <w:r w:rsidR="001D4934">
        <w:rPr>
          <w:rFonts w:ascii="Times New Roman" w:hAnsi="Times New Roman"/>
          <w:sz w:val="24"/>
          <w:szCs w:val="24"/>
        </w:rPr>
        <w:t xml:space="preserve"> </w:t>
      </w:r>
      <w:r w:rsidRPr="00B5289E">
        <w:rPr>
          <w:rFonts w:ascii="Times New Roman" w:hAnsi="Times New Roman"/>
          <w:sz w:val="24"/>
          <w:szCs w:val="24"/>
        </w:rPr>
        <w:t>EUR 2021.gadā un par 116,2 milj.</w:t>
      </w:r>
      <w:r w:rsidR="001D4934">
        <w:rPr>
          <w:rFonts w:ascii="Times New Roman" w:hAnsi="Times New Roman"/>
          <w:sz w:val="24"/>
          <w:szCs w:val="24"/>
        </w:rPr>
        <w:t xml:space="preserve"> </w:t>
      </w:r>
      <w:r w:rsidRPr="00B5289E">
        <w:rPr>
          <w:rFonts w:ascii="Times New Roman" w:hAnsi="Times New Roman"/>
          <w:sz w:val="24"/>
          <w:szCs w:val="24"/>
        </w:rPr>
        <w:t>EUR 2022.gadā, attiecīgajam nozaru ministrijām veicot šādas pārdales</w:t>
      </w:r>
      <w:r w:rsidRPr="00B5289E">
        <w:rPr>
          <w:rFonts w:ascii="Times New Roman" w:hAnsi="Times New Roman"/>
          <w:bCs/>
          <w:sz w:val="24"/>
          <w:szCs w:val="24"/>
        </w:rPr>
        <w:t>:</w:t>
      </w:r>
    </w:p>
    <w:p w14:paraId="7FFE632F" w14:textId="77777777" w:rsidR="006E10A9" w:rsidRPr="00B5289E" w:rsidRDefault="006E10A9" w:rsidP="00065F1F">
      <w:pPr>
        <w:pStyle w:val="ListParagraph"/>
        <w:numPr>
          <w:ilvl w:val="1"/>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Rīgas un Pierīgas pasažieru pārvadājumu nodrošināšanai nepieciešamo elektrovilcienu iegādes projekta īstenošanai, samazinot 2022.gadā ietekmi uz vispārējās valdības budžeta bilanci, novirzīt ES fondu finansējumu 113 609 656 EUR:</w:t>
      </w:r>
    </w:p>
    <w:p w14:paraId="5D301010"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Satiksmes ministrijai novirzot 2.1.1.specifiskā atbalsta mērķa “Uzlabot elektroniskās sakaru infrastruktūras pieejamību  lauku teritorijās” Eiropas Reģionālās</w:t>
      </w:r>
      <w:r w:rsidR="001D4934">
        <w:rPr>
          <w:rFonts w:ascii="Times New Roman" w:hAnsi="Times New Roman"/>
          <w:bCs/>
          <w:sz w:val="24"/>
          <w:szCs w:val="24"/>
        </w:rPr>
        <w:t xml:space="preserve"> </w:t>
      </w:r>
      <w:r w:rsidRPr="00B5289E">
        <w:rPr>
          <w:rFonts w:ascii="Times New Roman" w:hAnsi="Times New Roman"/>
          <w:bCs/>
          <w:sz w:val="24"/>
          <w:szCs w:val="24"/>
        </w:rPr>
        <w:t>attīstības</w:t>
      </w:r>
      <w:r w:rsidR="001D4934">
        <w:rPr>
          <w:rFonts w:ascii="Times New Roman" w:hAnsi="Times New Roman"/>
          <w:bCs/>
          <w:sz w:val="24"/>
          <w:szCs w:val="24"/>
        </w:rPr>
        <w:t xml:space="preserve"> </w:t>
      </w:r>
      <w:r w:rsidRPr="00B5289E">
        <w:rPr>
          <w:rFonts w:ascii="Times New Roman" w:hAnsi="Times New Roman"/>
          <w:bCs/>
          <w:sz w:val="24"/>
          <w:szCs w:val="24"/>
        </w:rPr>
        <w:t>fonda</w:t>
      </w:r>
      <w:r w:rsidR="001D4934">
        <w:rPr>
          <w:rFonts w:ascii="Times New Roman" w:hAnsi="Times New Roman"/>
          <w:bCs/>
          <w:sz w:val="24"/>
          <w:szCs w:val="24"/>
        </w:rPr>
        <w:t xml:space="preserve"> </w:t>
      </w:r>
      <w:r w:rsidRPr="00B5289E">
        <w:rPr>
          <w:rFonts w:ascii="Times New Roman" w:hAnsi="Times New Roman"/>
          <w:bCs/>
          <w:sz w:val="24"/>
          <w:szCs w:val="24"/>
        </w:rPr>
        <w:t>(turpmāk – ERAF) finansējumu 4 250 000 EUR;</w:t>
      </w:r>
    </w:p>
    <w:p w14:paraId="17E517BF"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Satiksmes ministrijai novirzot 4.4.1.specifiskā atbalsta mērķa “Attīstīt ETL uzlādes infrastruktūru Latvijā” ERAF finansējumu 461 155 EUR;</w:t>
      </w:r>
    </w:p>
    <w:p w14:paraId="4ACCBD5F"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Satiksmes ministrijai novirzot 4.5.1.1.pasākuma “Attīstīt videi draudzīgu sabiedriskā transporta infrastruktūru (sliežu transporta)” Kohēzijas fonda (turpmāk – KF) finansējumu 70 000 000 EUR;</w:t>
      </w:r>
    </w:p>
    <w:p w14:paraId="2B89CE30"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 xml:space="preserve">Satiksmes ministrijai novirzot 6.1.3.1.pasākuma “Salu tilta kompleksa rekonstrukcija un </w:t>
      </w:r>
      <w:proofErr w:type="spellStart"/>
      <w:r w:rsidRPr="00B5289E">
        <w:rPr>
          <w:rFonts w:ascii="Times New Roman" w:hAnsi="Times New Roman"/>
          <w:bCs/>
          <w:sz w:val="24"/>
          <w:szCs w:val="24"/>
        </w:rPr>
        <w:t>Raņķa</w:t>
      </w:r>
      <w:proofErr w:type="spellEnd"/>
      <w:r w:rsidRPr="00B5289E">
        <w:rPr>
          <w:rFonts w:ascii="Times New Roman" w:hAnsi="Times New Roman"/>
          <w:bCs/>
          <w:sz w:val="24"/>
          <w:szCs w:val="24"/>
        </w:rPr>
        <w:t xml:space="preserve"> dambja un Vienības gatves, Mūkusalas ielas savienojums” KF finansējumu 22 964 134 EUR;</w:t>
      </w:r>
    </w:p>
    <w:p w14:paraId="60B7D7C2"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Satiksmes ministrijai novirzot 6.1.3.2.pasākuma “Multimodāla transporta mezgla izbūve Torņakalna apkaimē” KF finansējumu 7 532 182 EUR;</w:t>
      </w:r>
    </w:p>
    <w:p w14:paraId="07DD22E5"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lastRenderedPageBreak/>
        <w:t>Ekonomikas ministrijai novirzot 4.3.1.specifiskā atbalsta mērķa “Veicināt energoefektivitāti un vietējo atjaunojamo energoresursu izmantošanu centralizētajā siltumapgādē” KF finansējumu 8 402 185 EUR.</w:t>
      </w:r>
    </w:p>
    <w:p w14:paraId="49905081" w14:textId="77777777" w:rsidR="006E10A9" w:rsidRPr="00B5289E" w:rsidRDefault="0042588F" w:rsidP="00065F1F">
      <w:pPr>
        <w:pStyle w:val="ListParagraph"/>
        <w:numPr>
          <w:ilvl w:val="1"/>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iCs/>
          <w:sz w:val="24"/>
          <w:szCs w:val="24"/>
        </w:rPr>
        <w:t>“S</w:t>
      </w:r>
      <w:r w:rsidR="001D4934">
        <w:rPr>
          <w:rFonts w:ascii="Times New Roman" w:hAnsi="Times New Roman"/>
          <w:iCs/>
          <w:sz w:val="24"/>
          <w:szCs w:val="24"/>
        </w:rPr>
        <w:t>ē</w:t>
      </w:r>
      <w:r w:rsidR="006E10A9" w:rsidRPr="00B5289E">
        <w:rPr>
          <w:rFonts w:ascii="Times New Roman" w:hAnsi="Times New Roman"/>
          <w:iCs/>
          <w:sz w:val="24"/>
          <w:szCs w:val="24"/>
        </w:rPr>
        <w:t>nītes” posma valsts autoceļu KF projekta valsts līdzfinansējuma daļas segšanai no ES fondu līdzekļiem</w:t>
      </w:r>
      <w:r w:rsidR="006E10A9" w:rsidRPr="00B5289E">
        <w:rPr>
          <w:rFonts w:ascii="Times New Roman" w:hAnsi="Times New Roman"/>
          <w:bCs/>
          <w:sz w:val="24"/>
          <w:szCs w:val="24"/>
        </w:rPr>
        <w:t xml:space="preserve"> Ekonomikas ministrijai novirzīt 4.2.1.1.pasākuma “Veicināt energoefektivitātes paaugstināšanu dzīvojamās ēkās” (ESCO) ERAF finansējumu </w:t>
      </w:r>
      <w:r w:rsidR="006E10A9" w:rsidRPr="00B5289E">
        <w:rPr>
          <w:rFonts w:ascii="Times New Roman" w:hAnsi="Times New Roman"/>
          <w:bCs/>
          <w:sz w:val="24"/>
          <w:szCs w:val="24"/>
        </w:rPr>
        <w:br/>
        <w:t>8 506 683 EUR;</w:t>
      </w:r>
    </w:p>
    <w:p w14:paraId="406D503C" w14:textId="77777777" w:rsidR="006E10A9" w:rsidRPr="00B5289E" w:rsidRDefault="006E10A9" w:rsidP="00065F1F">
      <w:pPr>
        <w:pStyle w:val="ListParagraph"/>
        <w:numPr>
          <w:ilvl w:val="1"/>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sz w:val="24"/>
          <w:szCs w:val="24"/>
        </w:rPr>
        <w:t>VSIA “Paula Stradiņa klīniskās universitātes slimnīca” ERAF projekta</w:t>
      </w:r>
      <w:r w:rsidRPr="00B5289E">
        <w:rPr>
          <w:rFonts w:ascii="Times New Roman" w:hAnsi="Times New Roman"/>
          <w:bCs/>
          <w:sz w:val="24"/>
          <w:szCs w:val="24"/>
        </w:rPr>
        <w:t xml:space="preserve"> valsts budžeta līdzfinansējuma daļas segšanai, novirzīt ES fondu finansējumu 29 400 000 EUR:</w:t>
      </w:r>
    </w:p>
    <w:p w14:paraId="3CABF2CD"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Veselības ministrijai novirzot 9.2.4.2.pasākuma “Pasākumi vietējās sabiedrības veselības veicināšanai” Eiropas Sociālā fonda</w:t>
      </w:r>
      <w:r w:rsidR="0082727C">
        <w:rPr>
          <w:rFonts w:ascii="Times New Roman" w:hAnsi="Times New Roman"/>
          <w:bCs/>
          <w:sz w:val="24"/>
          <w:szCs w:val="24"/>
        </w:rPr>
        <w:t xml:space="preserve"> </w:t>
      </w:r>
      <w:r w:rsidRPr="00B5289E">
        <w:rPr>
          <w:rFonts w:ascii="Times New Roman" w:hAnsi="Times New Roman"/>
          <w:bCs/>
          <w:sz w:val="24"/>
          <w:szCs w:val="24"/>
        </w:rPr>
        <w:t>(turpmāk – ESF) finansējumu 8 300 000 EUR;</w:t>
      </w:r>
    </w:p>
    <w:p w14:paraId="2B8E769E"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bCs/>
          <w:sz w:val="24"/>
          <w:szCs w:val="24"/>
        </w:rPr>
        <w:t xml:space="preserve"> Veselības ministrijai novirzot 9.2.6.specifiskā atbalsta mērķa “Uzlabot ārstniecības un ārstniecības atbalsta personāla kvalifikāciju” ESF finansējumu 5 000 000 EUR;</w:t>
      </w:r>
    </w:p>
    <w:p w14:paraId="13696491" w14:textId="77777777" w:rsidR="006E10A9" w:rsidRPr="00B5289E" w:rsidRDefault="006E10A9" w:rsidP="00065F1F">
      <w:pPr>
        <w:pStyle w:val="ListParagraph"/>
        <w:numPr>
          <w:ilvl w:val="2"/>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sz w:val="24"/>
          <w:szCs w:val="24"/>
        </w:rPr>
        <w:t>Kultūras ministrijai novirzot 5.5.1.specifiskā atbalsta mērķa “Saglabāt, aizsargāt un attīstīt nozīmīgu kultūras un dabas mantojumu, kā arī attīstīt ar to saistītos pakalpojumus” ERAF finansējumu 16 100 000 EUR.</w:t>
      </w:r>
    </w:p>
    <w:p w14:paraId="4D43C7FF" w14:textId="77777777" w:rsidR="006E10A9" w:rsidRPr="00B5289E" w:rsidRDefault="0082727C" w:rsidP="00065F1F">
      <w:pPr>
        <w:pStyle w:val="ListParagraph"/>
        <w:numPr>
          <w:ilvl w:val="0"/>
          <w:numId w:val="37"/>
        </w:numPr>
        <w:spacing w:after="120" w:line="240" w:lineRule="auto"/>
        <w:ind w:right="-1"/>
        <w:contextualSpacing w:val="0"/>
        <w:jc w:val="both"/>
        <w:rPr>
          <w:rFonts w:ascii="Times New Roman" w:hAnsi="Times New Roman"/>
          <w:sz w:val="24"/>
          <w:szCs w:val="24"/>
        </w:rPr>
      </w:pPr>
      <w:r>
        <w:rPr>
          <w:rFonts w:ascii="Times New Roman" w:hAnsi="Times New Roman"/>
          <w:sz w:val="24"/>
          <w:szCs w:val="24"/>
        </w:rPr>
        <w:t xml:space="preserve">Šā protokola </w:t>
      </w:r>
      <w:r w:rsidR="00A04F10">
        <w:rPr>
          <w:rFonts w:ascii="Times New Roman" w:hAnsi="Times New Roman"/>
          <w:sz w:val="24"/>
          <w:szCs w:val="24"/>
        </w:rPr>
        <w:t>3</w:t>
      </w:r>
      <w:r>
        <w:rPr>
          <w:rFonts w:ascii="Times New Roman" w:hAnsi="Times New Roman"/>
          <w:sz w:val="24"/>
          <w:szCs w:val="24"/>
        </w:rPr>
        <w:t>.</w:t>
      </w:r>
      <w:r w:rsidR="006E10A9" w:rsidRPr="00B5289E">
        <w:rPr>
          <w:rFonts w:ascii="Times New Roman" w:hAnsi="Times New Roman"/>
          <w:sz w:val="24"/>
          <w:szCs w:val="24"/>
        </w:rPr>
        <w:t>punktā minētajām nozaru ministrijām līdz 2019.gada 30.septembrim iesniegt Finanšu ministrijai priekšlikumus darbības programmas “Infrastruktūra un pakalpojumi” grozījumiem iepriekšminēto finansējuma pārdaļu saskaņošanai ar Eiropas Komisiju.</w:t>
      </w:r>
    </w:p>
    <w:p w14:paraId="3C5C59C1" w14:textId="77777777" w:rsidR="006E10A9" w:rsidRPr="00B5289E" w:rsidRDefault="006E10A9" w:rsidP="00065F1F">
      <w:pPr>
        <w:pStyle w:val="ListParagraph"/>
        <w:numPr>
          <w:ilvl w:val="0"/>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sz w:val="24"/>
          <w:szCs w:val="24"/>
        </w:rPr>
        <w:t xml:space="preserve">Finanšu ministrijai atbilstoši </w:t>
      </w:r>
      <w:r w:rsidR="0082727C">
        <w:rPr>
          <w:rFonts w:ascii="Times New Roman" w:hAnsi="Times New Roman"/>
          <w:sz w:val="24"/>
          <w:szCs w:val="24"/>
        </w:rPr>
        <w:t xml:space="preserve">šā protokola </w:t>
      </w:r>
      <w:r w:rsidR="00A04F10">
        <w:rPr>
          <w:rFonts w:ascii="Times New Roman" w:hAnsi="Times New Roman"/>
          <w:sz w:val="24"/>
          <w:szCs w:val="24"/>
        </w:rPr>
        <w:t>3</w:t>
      </w:r>
      <w:r w:rsidR="0082727C">
        <w:rPr>
          <w:rFonts w:ascii="Times New Roman" w:hAnsi="Times New Roman"/>
          <w:sz w:val="24"/>
          <w:szCs w:val="24"/>
        </w:rPr>
        <w:t>.</w:t>
      </w:r>
      <w:r w:rsidRPr="00B5289E">
        <w:rPr>
          <w:rFonts w:ascii="Times New Roman" w:hAnsi="Times New Roman"/>
          <w:sz w:val="24"/>
          <w:szCs w:val="24"/>
        </w:rPr>
        <w:t>punktā minētajam atbrīvotā finansējuma apmēram, veikt precizējumus AS “Pasažieru vilciens” saimnieciskās darbības ietekmes novērtējumā uz vispārējās valdības budžeta bilanci.</w:t>
      </w:r>
    </w:p>
    <w:p w14:paraId="3DEC0BF8" w14:textId="77777777" w:rsidR="006E10A9" w:rsidRPr="00B5289E" w:rsidRDefault="006E10A9" w:rsidP="00065F1F">
      <w:pPr>
        <w:pStyle w:val="ListParagraph"/>
        <w:numPr>
          <w:ilvl w:val="0"/>
          <w:numId w:val="37"/>
        </w:numPr>
        <w:spacing w:after="120" w:line="240" w:lineRule="auto"/>
        <w:ind w:right="-1"/>
        <w:contextualSpacing w:val="0"/>
        <w:jc w:val="both"/>
        <w:rPr>
          <w:rFonts w:ascii="Times New Roman" w:hAnsi="Times New Roman"/>
          <w:sz w:val="24"/>
          <w:szCs w:val="24"/>
        </w:rPr>
      </w:pPr>
      <w:r w:rsidRPr="00B5289E">
        <w:rPr>
          <w:rFonts w:ascii="Times New Roman" w:hAnsi="Times New Roman"/>
          <w:sz w:val="24"/>
          <w:szCs w:val="24"/>
        </w:rPr>
        <w:t xml:space="preserve">Pieņemt zināšanai, ja </w:t>
      </w:r>
      <w:r w:rsidR="0082727C">
        <w:rPr>
          <w:rFonts w:ascii="Times New Roman" w:hAnsi="Times New Roman"/>
          <w:sz w:val="24"/>
          <w:szCs w:val="24"/>
        </w:rPr>
        <w:t xml:space="preserve">šā protokola </w:t>
      </w:r>
      <w:r w:rsidR="00A04F10">
        <w:rPr>
          <w:rFonts w:ascii="Times New Roman" w:hAnsi="Times New Roman"/>
          <w:sz w:val="24"/>
          <w:szCs w:val="24"/>
        </w:rPr>
        <w:t>3</w:t>
      </w:r>
      <w:r w:rsidR="0082727C">
        <w:rPr>
          <w:rFonts w:ascii="Times New Roman" w:hAnsi="Times New Roman"/>
          <w:sz w:val="24"/>
          <w:szCs w:val="24"/>
        </w:rPr>
        <w:t>.</w:t>
      </w:r>
      <w:r w:rsidRPr="00B5289E">
        <w:rPr>
          <w:rFonts w:ascii="Times New Roman" w:hAnsi="Times New Roman"/>
          <w:sz w:val="24"/>
          <w:szCs w:val="24"/>
        </w:rPr>
        <w:t>punktā minēto grozījumu rezultātā netiek atbrīvots nepieciešamais finansējums, nepārdalītā finansējuma apmērā veidojas tieša negatīva ietekme uz vispārējās valdības budžeta bilanci.</w:t>
      </w:r>
    </w:p>
    <w:p w14:paraId="2393EE2E" w14:textId="77777777" w:rsidR="003D79C8" w:rsidRPr="008A2DE2" w:rsidRDefault="003D79C8" w:rsidP="00065F1F">
      <w:pPr>
        <w:pStyle w:val="ListParagraph"/>
        <w:numPr>
          <w:ilvl w:val="0"/>
          <w:numId w:val="37"/>
        </w:numPr>
        <w:spacing w:after="120" w:line="240" w:lineRule="auto"/>
        <w:contextualSpacing w:val="0"/>
        <w:jc w:val="both"/>
        <w:rPr>
          <w:rFonts w:ascii="Times New Roman" w:hAnsi="Times New Roman"/>
          <w:sz w:val="24"/>
          <w:szCs w:val="24"/>
        </w:rPr>
      </w:pPr>
      <w:r w:rsidRPr="008A2DE2">
        <w:rPr>
          <w:rFonts w:ascii="Times New Roman" w:hAnsi="Times New Roman"/>
          <w:sz w:val="24"/>
          <w:szCs w:val="24"/>
        </w:rPr>
        <w:t>Finanšu ministrijai sagatav</w:t>
      </w:r>
      <w:r w:rsidR="006B4142" w:rsidRPr="008A2DE2">
        <w:rPr>
          <w:rFonts w:ascii="Times New Roman" w:hAnsi="Times New Roman"/>
          <w:sz w:val="24"/>
          <w:szCs w:val="24"/>
        </w:rPr>
        <w:t xml:space="preserve">ot un </w:t>
      </w:r>
      <w:r w:rsidR="00EA3453" w:rsidRPr="008A2DE2">
        <w:rPr>
          <w:rFonts w:ascii="Times New Roman" w:hAnsi="Times New Roman"/>
          <w:sz w:val="24"/>
          <w:szCs w:val="24"/>
        </w:rPr>
        <w:t xml:space="preserve">iesniegt izskatīšanai Ministru kabinetā 2020.gada budžeta likumprojektu paketē </w:t>
      </w:r>
      <w:r w:rsidRPr="008A2DE2">
        <w:rPr>
          <w:rFonts w:ascii="Times New Roman" w:hAnsi="Times New Roman"/>
          <w:sz w:val="24"/>
          <w:szCs w:val="24"/>
        </w:rPr>
        <w:t>grozījumus likumā “Par nodokļiem un nodevām”,  paredzot:</w:t>
      </w:r>
    </w:p>
    <w:p w14:paraId="7D252051" w14:textId="77777777" w:rsidR="006B4142" w:rsidRPr="008A2DE2" w:rsidRDefault="003D79C8" w:rsidP="00065F1F">
      <w:pPr>
        <w:pStyle w:val="ListParagraph"/>
        <w:numPr>
          <w:ilvl w:val="1"/>
          <w:numId w:val="37"/>
        </w:numPr>
        <w:spacing w:after="120" w:line="240" w:lineRule="auto"/>
        <w:contextualSpacing w:val="0"/>
        <w:jc w:val="both"/>
        <w:rPr>
          <w:rFonts w:ascii="Times New Roman" w:hAnsi="Times New Roman"/>
          <w:sz w:val="24"/>
          <w:szCs w:val="24"/>
        </w:rPr>
      </w:pPr>
      <w:r w:rsidRPr="008A2DE2">
        <w:rPr>
          <w:rFonts w:ascii="Times New Roman" w:hAnsi="Times New Roman"/>
          <w:sz w:val="24"/>
          <w:szCs w:val="24"/>
        </w:rPr>
        <w:t>Valsts ieņēmumu dienesta tiesības informēt nodokļu maksātāju par faktiem, kas liecina par darījuma partnera (juridiskās personas) nodokļu riskiem;</w:t>
      </w:r>
    </w:p>
    <w:p w14:paraId="1455B9D1" w14:textId="77777777" w:rsidR="003D79C8" w:rsidRPr="008A2DE2" w:rsidRDefault="003D79C8" w:rsidP="00065F1F">
      <w:pPr>
        <w:pStyle w:val="ListParagraph"/>
        <w:numPr>
          <w:ilvl w:val="1"/>
          <w:numId w:val="37"/>
        </w:numPr>
        <w:spacing w:after="120" w:line="240" w:lineRule="auto"/>
        <w:contextualSpacing w:val="0"/>
        <w:jc w:val="both"/>
        <w:rPr>
          <w:rFonts w:ascii="Times New Roman" w:hAnsi="Times New Roman"/>
          <w:sz w:val="24"/>
          <w:szCs w:val="24"/>
        </w:rPr>
      </w:pPr>
      <w:r w:rsidRPr="008A2DE2">
        <w:rPr>
          <w:rFonts w:ascii="Times New Roman" w:hAnsi="Times New Roman"/>
          <w:sz w:val="24"/>
          <w:szCs w:val="24"/>
        </w:rPr>
        <w:t>pilnveidot juridiskās personas nokavēto nodokļu maksājumu atlīdzināšanas regulējumu, to attiecinot uz arī uz personām, kuras faktiski ir rīkojušās juridiskās personas vārdā, kā arī pārskatot 60.panta pirmās daļ</w:t>
      </w:r>
      <w:r w:rsidR="006B4142" w:rsidRPr="008A2DE2">
        <w:rPr>
          <w:rFonts w:ascii="Times New Roman" w:hAnsi="Times New Roman"/>
          <w:sz w:val="24"/>
          <w:szCs w:val="24"/>
        </w:rPr>
        <w:t>as 3.punktā ietverto kritēriju.</w:t>
      </w:r>
    </w:p>
    <w:p w14:paraId="37C63A1A" w14:textId="1FEBD99B" w:rsidR="003F1665" w:rsidRDefault="003F1665"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3F1665">
        <w:rPr>
          <w:rFonts w:ascii="Times New Roman" w:hAnsi="Times New Roman"/>
          <w:sz w:val="24"/>
          <w:szCs w:val="24"/>
        </w:rPr>
        <w:t xml:space="preserve">Finanšu ministrijai sadarbībā ar Kultūras ministriju sagatavot un iesniegt izskatīšanai Ministru kabineta 2019.gada </w:t>
      </w:r>
      <w:r w:rsidR="007C100B">
        <w:rPr>
          <w:rFonts w:ascii="Times New Roman" w:hAnsi="Times New Roman"/>
          <w:sz w:val="24"/>
          <w:szCs w:val="24"/>
        </w:rPr>
        <w:t>17</w:t>
      </w:r>
      <w:r w:rsidRPr="003F1665">
        <w:rPr>
          <w:rFonts w:ascii="Times New Roman" w:hAnsi="Times New Roman"/>
          <w:sz w:val="24"/>
          <w:szCs w:val="24"/>
        </w:rPr>
        <w:t>.septembra sēdē grozījumus Ministru kabineta 2018.gada 12.jūnija rīkojumā Nr.265 “Par finansējumu Jaunā Rīgas teātra ēku Lāčplēša ielā 25, Rīgā, pārbūves, nomas maksas, pārcelšanās un aprīkojuma iegādes izdevumu segšanai” un Ministru kabineta 2018. gada 12. jūnija rīkojums Nr. 267</w:t>
      </w:r>
      <w:r w:rsidRPr="003F1665">
        <w:rPr>
          <w:rFonts w:ascii="Times New Roman" w:hAnsi="Times New Roman"/>
          <w:b/>
          <w:bCs/>
          <w:sz w:val="24"/>
          <w:szCs w:val="24"/>
        </w:rPr>
        <w:t xml:space="preserve"> “</w:t>
      </w:r>
      <w:r w:rsidRPr="003F1665">
        <w:rPr>
          <w:rFonts w:ascii="Times New Roman" w:hAnsi="Times New Roman"/>
          <w:sz w:val="24"/>
          <w:szCs w:val="24"/>
        </w:rPr>
        <w:t>Par finansējumu Rīgas pils Konventa Pils laukumā 3, Rīgā, un Muzeju krātuvju kompleksa Pulka ielā 8, Rīgā, būvniecības projekta, nomas maksas, pārcelšanās un aprīkojuma iegādes izdevumu segšanai”, lai precizētu finansējumu atbilstoši izmaiņām būvdarbu izpildes grafikā.</w:t>
      </w:r>
    </w:p>
    <w:p w14:paraId="4AAFD39B" w14:textId="77777777" w:rsidR="00745778" w:rsidRDefault="00745778" w:rsidP="00065F1F">
      <w:pPr>
        <w:pStyle w:val="ListParagraph"/>
        <w:numPr>
          <w:ilvl w:val="0"/>
          <w:numId w:val="37"/>
        </w:numPr>
        <w:spacing w:after="120" w:line="240" w:lineRule="auto"/>
        <w:contextualSpacing w:val="0"/>
        <w:jc w:val="both"/>
        <w:rPr>
          <w:rFonts w:ascii="Times New Roman" w:hAnsi="Times New Roman"/>
          <w:sz w:val="24"/>
          <w:szCs w:val="24"/>
        </w:rPr>
      </w:pPr>
      <w:r w:rsidRPr="00745778">
        <w:rPr>
          <w:rFonts w:ascii="Times New Roman" w:hAnsi="Times New Roman"/>
          <w:sz w:val="24"/>
          <w:szCs w:val="24"/>
        </w:rPr>
        <w:t xml:space="preserve">Lai kompensētu Rīgas pašvaldības kontrolētās kapitālsabiedrības “Rīgas Satiksme”  radīto negatīvo fiskālo ietekmi uz valsts budžetu, noteikt, ka kompensācija tiek veikta atbilstoši iedzīvotāju ienākuma nodokļa sadales principiem no Rīgas pašvaldības budžetam piekrītošās iedzīvotāju ienākuma nodokļa ieņēmumu daļas pēc pašvaldību finanšu izlīdzināšanas, nepārsniedzot 38 milj. </w:t>
      </w:r>
      <w:r w:rsidR="00D10F01">
        <w:rPr>
          <w:rFonts w:ascii="Times New Roman" w:hAnsi="Times New Roman"/>
          <w:sz w:val="24"/>
          <w:szCs w:val="24"/>
        </w:rPr>
        <w:t>EUR</w:t>
      </w:r>
      <w:r w:rsidRPr="00745778">
        <w:rPr>
          <w:rFonts w:ascii="Times New Roman" w:hAnsi="Times New Roman"/>
          <w:sz w:val="24"/>
          <w:szCs w:val="24"/>
        </w:rPr>
        <w:t xml:space="preserve"> 2020.gadā un 10,1 milj. </w:t>
      </w:r>
      <w:r w:rsidR="00D10F01">
        <w:rPr>
          <w:rFonts w:ascii="Times New Roman" w:hAnsi="Times New Roman"/>
          <w:sz w:val="24"/>
          <w:szCs w:val="24"/>
        </w:rPr>
        <w:t>EUR</w:t>
      </w:r>
      <w:r w:rsidRPr="00745778">
        <w:rPr>
          <w:rFonts w:ascii="Times New Roman" w:hAnsi="Times New Roman"/>
          <w:sz w:val="24"/>
          <w:szCs w:val="24"/>
        </w:rPr>
        <w:t xml:space="preserve"> 2021.gadā. Summas var tikt precizētas atbilstoši aktuālākai informācijai.</w:t>
      </w:r>
    </w:p>
    <w:p w14:paraId="5655CB2E" w14:textId="0CAFB071" w:rsidR="0095745E" w:rsidRPr="005F655F" w:rsidRDefault="0095745E" w:rsidP="00065F1F">
      <w:pPr>
        <w:pStyle w:val="ListParagraph"/>
        <w:numPr>
          <w:ilvl w:val="0"/>
          <w:numId w:val="37"/>
        </w:numPr>
        <w:spacing w:after="120" w:line="240" w:lineRule="auto"/>
        <w:contextualSpacing w:val="0"/>
        <w:jc w:val="both"/>
        <w:rPr>
          <w:rFonts w:ascii="Times New Roman" w:hAnsi="Times New Roman"/>
          <w:sz w:val="24"/>
          <w:szCs w:val="24"/>
        </w:rPr>
      </w:pPr>
      <w:r w:rsidRPr="005F655F">
        <w:rPr>
          <w:rFonts w:ascii="Times New Roman" w:hAnsi="Times New Roman"/>
          <w:sz w:val="24"/>
          <w:szCs w:val="24"/>
        </w:rPr>
        <w:t xml:space="preserve">Lai nodrošinātu pašvaldībām stabilu finansējumu, Finanšu ministrijai sagatavot priekšlikumus sabalansētiem finanšu resursiem reģionālā griezumā, izvērtējot iespējas mainīt iedzīvotāju ienākuma nodokļa sadalījumu starp valsts un pašvaldību budžetiem un izmaiņas speciālajā dotācijā, nodrošinot, ka speciālā dotācija nav mazāka kā  </w:t>
      </w:r>
      <w:r w:rsidR="005F655F" w:rsidRPr="008B66CB">
        <w:rPr>
          <w:rFonts w:ascii="Times New Roman" w:hAnsi="Times New Roman"/>
          <w:sz w:val="24"/>
          <w:szCs w:val="24"/>
        </w:rPr>
        <w:t>148 060 368</w:t>
      </w:r>
      <w:r w:rsidRPr="005F655F">
        <w:rPr>
          <w:rFonts w:ascii="Times New Roman" w:hAnsi="Times New Roman"/>
          <w:sz w:val="24"/>
          <w:szCs w:val="24"/>
        </w:rPr>
        <w:t xml:space="preserve"> EUR un nevienai pašvaldībai pēc pašvaldību finanšu izlīdzināšanas nav mazāki izlīdzinātie ieņēmumi kā 2019.gadā, attiecīgi koriģējot arī 2021.un 2022.gadu. </w:t>
      </w:r>
    </w:p>
    <w:p w14:paraId="2CFDEB3C" w14:textId="77777777" w:rsidR="0041671F" w:rsidRDefault="008A2DE2" w:rsidP="0041671F">
      <w:pPr>
        <w:pStyle w:val="ListParagraph"/>
        <w:numPr>
          <w:ilvl w:val="0"/>
          <w:numId w:val="37"/>
        </w:numPr>
        <w:spacing w:after="120" w:line="240" w:lineRule="auto"/>
        <w:contextualSpacing w:val="0"/>
        <w:jc w:val="both"/>
        <w:rPr>
          <w:rFonts w:ascii="Times New Roman" w:hAnsi="Times New Roman"/>
          <w:sz w:val="24"/>
          <w:szCs w:val="24"/>
          <w:lang w:eastAsia="lv-LV"/>
        </w:rPr>
      </w:pPr>
      <w:r w:rsidRPr="00D4695A">
        <w:rPr>
          <w:rFonts w:ascii="Times New Roman" w:hAnsi="Times New Roman"/>
          <w:sz w:val="24"/>
          <w:szCs w:val="24"/>
        </w:rPr>
        <w:t xml:space="preserve">Labklājības ministrijai pārskatīt </w:t>
      </w:r>
      <w:r w:rsidR="00734EC0">
        <w:rPr>
          <w:rFonts w:ascii="Times New Roman" w:hAnsi="Times New Roman"/>
          <w:sz w:val="24"/>
          <w:szCs w:val="24"/>
        </w:rPr>
        <w:t>sociālo</w:t>
      </w:r>
      <w:r w:rsidR="00734EC0" w:rsidRPr="00D4695A">
        <w:rPr>
          <w:rFonts w:ascii="Times New Roman" w:hAnsi="Times New Roman"/>
          <w:sz w:val="24"/>
          <w:szCs w:val="24"/>
        </w:rPr>
        <w:t xml:space="preserve"> </w:t>
      </w:r>
      <w:r w:rsidRPr="00D4695A">
        <w:rPr>
          <w:rFonts w:ascii="Times New Roman" w:hAnsi="Times New Roman"/>
          <w:sz w:val="24"/>
          <w:szCs w:val="24"/>
        </w:rPr>
        <w:t>pabalst</w:t>
      </w:r>
      <w:r w:rsidR="00734EC0">
        <w:rPr>
          <w:rFonts w:ascii="Times New Roman" w:hAnsi="Times New Roman"/>
          <w:sz w:val="24"/>
          <w:szCs w:val="24"/>
        </w:rPr>
        <w:t>u</w:t>
      </w:r>
      <w:r w:rsidRPr="00D4695A">
        <w:rPr>
          <w:rFonts w:ascii="Times New Roman" w:hAnsi="Times New Roman"/>
          <w:sz w:val="24"/>
          <w:szCs w:val="24"/>
        </w:rPr>
        <w:t xml:space="preserve"> politiku atbilstoši informatīvā ziņojuma pielikumā norādītajai fiskālai ietekmei, sagatavot attiecīgus grozījumus </w:t>
      </w:r>
      <w:r w:rsidR="00A208E5">
        <w:rPr>
          <w:rFonts w:ascii="Times New Roman" w:hAnsi="Times New Roman"/>
          <w:sz w:val="24"/>
          <w:szCs w:val="24"/>
        </w:rPr>
        <w:t>normatīvajos aktos</w:t>
      </w:r>
      <w:r w:rsidRPr="00D4695A">
        <w:rPr>
          <w:rFonts w:ascii="Times New Roman" w:hAnsi="Times New Roman"/>
          <w:sz w:val="24"/>
          <w:szCs w:val="24"/>
        </w:rPr>
        <w:t xml:space="preserve"> un iesniegt izskatīšanai Ministru kabinetā budžeta likumprojektu paketē, vienlaikus iesniedzot plānotos pasākumus </w:t>
      </w:r>
      <w:r w:rsidR="00A208E5">
        <w:rPr>
          <w:rFonts w:ascii="Times New Roman" w:hAnsi="Times New Roman"/>
          <w:sz w:val="24"/>
          <w:szCs w:val="24"/>
        </w:rPr>
        <w:t>sociālo</w:t>
      </w:r>
      <w:r w:rsidR="00A208E5" w:rsidRPr="00D4695A">
        <w:rPr>
          <w:rFonts w:ascii="Times New Roman" w:hAnsi="Times New Roman"/>
          <w:sz w:val="24"/>
          <w:szCs w:val="24"/>
        </w:rPr>
        <w:t xml:space="preserve"> </w:t>
      </w:r>
      <w:r w:rsidRPr="00D4695A">
        <w:rPr>
          <w:rFonts w:ascii="Times New Roman" w:hAnsi="Times New Roman"/>
          <w:sz w:val="24"/>
          <w:szCs w:val="24"/>
        </w:rPr>
        <w:t>pabalst</w:t>
      </w:r>
      <w:r w:rsidR="00A208E5">
        <w:rPr>
          <w:rFonts w:ascii="Times New Roman" w:hAnsi="Times New Roman"/>
          <w:sz w:val="24"/>
          <w:szCs w:val="24"/>
        </w:rPr>
        <w:t>u</w:t>
      </w:r>
      <w:r w:rsidRPr="00D4695A">
        <w:rPr>
          <w:rFonts w:ascii="Times New Roman" w:hAnsi="Times New Roman"/>
          <w:sz w:val="24"/>
          <w:szCs w:val="24"/>
        </w:rPr>
        <w:t xml:space="preserve"> politikas izmaiņām un detalizētus aprēķinus Finanšu ministrijā līdz 2019.gada </w:t>
      </w:r>
      <w:r w:rsidR="00A208E5">
        <w:rPr>
          <w:rFonts w:ascii="Times New Roman" w:hAnsi="Times New Roman"/>
          <w:sz w:val="24"/>
          <w:szCs w:val="24"/>
        </w:rPr>
        <w:t>13</w:t>
      </w:r>
      <w:r w:rsidRPr="00D4695A">
        <w:rPr>
          <w:rFonts w:ascii="Times New Roman" w:hAnsi="Times New Roman"/>
          <w:sz w:val="24"/>
          <w:szCs w:val="24"/>
        </w:rPr>
        <w:t>.septembra plkst. 1</w:t>
      </w:r>
      <w:r w:rsidR="00A208E5">
        <w:rPr>
          <w:rFonts w:ascii="Times New Roman" w:hAnsi="Times New Roman"/>
          <w:sz w:val="24"/>
          <w:szCs w:val="24"/>
        </w:rPr>
        <w:t>5</w:t>
      </w:r>
      <w:r w:rsidRPr="00D4695A">
        <w:rPr>
          <w:rFonts w:ascii="Times New Roman" w:hAnsi="Times New Roman"/>
          <w:sz w:val="24"/>
          <w:szCs w:val="24"/>
        </w:rPr>
        <w:t>:00.</w:t>
      </w:r>
    </w:p>
    <w:p w14:paraId="7BE5DC9B" w14:textId="3165E48E" w:rsidR="00F505BF" w:rsidRPr="0041671F" w:rsidRDefault="00F505BF" w:rsidP="0041671F">
      <w:pPr>
        <w:pStyle w:val="ListParagraph"/>
        <w:numPr>
          <w:ilvl w:val="0"/>
          <w:numId w:val="37"/>
        </w:numPr>
        <w:spacing w:after="120" w:line="240" w:lineRule="auto"/>
        <w:contextualSpacing w:val="0"/>
        <w:jc w:val="both"/>
        <w:rPr>
          <w:rFonts w:ascii="Times New Roman" w:hAnsi="Times New Roman"/>
          <w:sz w:val="24"/>
          <w:szCs w:val="24"/>
          <w:lang w:eastAsia="lv-LV"/>
        </w:rPr>
      </w:pPr>
      <w:r w:rsidRPr="0041671F">
        <w:rPr>
          <w:rFonts w:ascii="Times New Roman" w:hAnsi="Times New Roman"/>
          <w:sz w:val="24"/>
          <w:szCs w:val="24"/>
        </w:rPr>
        <w:t xml:space="preserve">Finanšu ministrijai sagatavot un iesniegt izskatīšanai Ministru kabinetā 2020.gada budžeta likumprojektu paketē </w:t>
      </w:r>
      <w:r w:rsidRPr="0041671F">
        <w:rPr>
          <w:rFonts w:ascii="Times New Roman" w:hAnsi="Times New Roman"/>
          <w:sz w:val="24"/>
          <w:szCs w:val="24"/>
          <w:shd w:val="clear" w:color="auto" w:fill="FFFFFF"/>
        </w:rPr>
        <w:t>grozījumus likumā “Par izložu un azartspēļu nodevu un nodokli”, kas, sākot ar 2020.gadu, paredz:</w:t>
      </w:r>
    </w:p>
    <w:p w14:paraId="3C4D1DD2" w14:textId="36BBF754" w:rsidR="00F505BF" w:rsidRDefault="00F505BF" w:rsidP="0041671F">
      <w:pPr>
        <w:pStyle w:val="ListParagraph"/>
        <w:numPr>
          <w:ilvl w:val="1"/>
          <w:numId w:val="37"/>
        </w:numPr>
        <w:spacing w:after="120" w:line="240" w:lineRule="auto"/>
        <w:contextualSpacing w:val="0"/>
        <w:jc w:val="both"/>
        <w:rPr>
          <w:rFonts w:ascii="Times New Roman" w:hAnsi="Times New Roman"/>
          <w:sz w:val="24"/>
          <w:szCs w:val="24"/>
          <w:shd w:val="clear" w:color="auto" w:fill="FFFFFF"/>
        </w:rPr>
      </w:pPr>
      <w:r w:rsidRPr="00C171C8">
        <w:rPr>
          <w:rFonts w:ascii="Times New Roman" w:hAnsi="Times New Roman"/>
          <w:sz w:val="24"/>
          <w:szCs w:val="24"/>
          <w:shd w:val="clear" w:color="auto" w:fill="FFFFFF"/>
        </w:rPr>
        <w:t xml:space="preserve">paaugstināt azartspēļu nodokļa likmi videospēles un mehāniskiem automātiem </w:t>
      </w:r>
      <w:r w:rsidRPr="00C171C8">
        <w:rPr>
          <w:rFonts w:ascii="Times New Roman" w:hAnsi="Times New Roman"/>
          <w:sz w:val="24"/>
          <w:szCs w:val="24"/>
        </w:rPr>
        <w:t>–</w:t>
      </w:r>
      <w:r w:rsidRPr="00C171C8">
        <w:rPr>
          <w:rFonts w:ascii="Times New Roman" w:hAnsi="Times New Roman"/>
          <w:sz w:val="24"/>
          <w:szCs w:val="24"/>
          <w:shd w:val="clear" w:color="auto" w:fill="FFFFFF"/>
        </w:rPr>
        <w:t xml:space="preserve"> par katra automāta katru spēles vietu līdz 6000 EUR par kalendāro gadu (500 EUR</w:t>
      </w:r>
      <w:r w:rsidRPr="00C171C8">
        <w:rPr>
          <w:rFonts w:ascii="Times New Roman" w:hAnsi="Times New Roman"/>
          <w:i/>
          <w:sz w:val="24"/>
          <w:szCs w:val="24"/>
          <w:shd w:val="clear" w:color="auto" w:fill="FFFFFF"/>
        </w:rPr>
        <w:t xml:space="preserve"> </w:t>
      </w:r>
      <w:r w:rsidRPr="00C171C8">
        <w:rPr>
          <w:rFonts w:ascii="Times New Roman" w:hAnsi="Times New Roman"/>
          <w:sz w:val="24"/>
          <w:szCs w:val="24"/>
          <w:shd w:val="clear" w:color="auto" w:fill="FFFFFF"/>
        </w:rPr>
        <w:t>mēnesī);</w:t>
      </w:r>
    </w:p>
    <w:p w14:paraId="757DD056" w14:textId="498277E5" w:rsidR="00F505BF" w:rsidRPr="0041671F" w:rsidRDefault="00F505BF" w:rsidP="0041671F">
      <w:pPr>
        <w:pStyle w:val="ListParagraph"/>
        <w:numPr>
          <w:ilvl w:val="1"/>
          <w:numId w:val="37"/>
        </w:numPr>
        <w:spacing w:after="120" w:line="240" w:lineRule="auto"/>
        <w:contextualSpacing w:val="0"/>
        <w:jc w:val="both"/>
        <w:rPr>
          <w:rFonts w:ascii="Times New Roman" w:hAnsi="Times New Roman"/>
          <w:sz w:val="24"/>
          <w:szCs w:val="24"/>
          <w:shd w:val="clear" w:color="auto" w:fill="FFFFFF"/>
        </w:rPr>
      </w:pPr>
      <w:r w:rsidRPr="0041671F">
        <w:rPr>
          <w:rFonts w:ascii="Times New Roman" w:eastAsia="Times New Roman" w:hAnsi="Times New Roman"/>
          <w:sz w:val="24"/>
          <w:szCs w:val="24"/>
          <w:shd w:val="clear" w:color="auto" w:fill="FFFFFF"/>
          <w:lang w:eastAsia="lv-LV"/>
        </w:rPr>
        <w:t>mainīt azartspēļu nodokļa ieņēmumu sadalījumu pa valsts un pašvaldību budžetiem, paredzot</w:t>
      </w:r>
      <w:r w:rsidRPr="0041671F">
        <w:rPr>
          <w:rFonts w:ascii="Times New Roman" w:hAnsi="Times New Roman"/>
          <w:sz w:val="24"/>
          <w:szCs w:val="24"/>
        </w:rPr>
        <w:t xml:space="preserve"> </w:t>
      </w:r>
      <w:r w:rsidRPr="0041671F">
        <w:rPr>
          <w:rFonts w:ascii="Times New Roman" w:eastAsia="Times New Roman" w:hAnsi="Times New Roman"/>
          <w:sz w:val="24"/>
          <w:szCs w:val="24"/>
          <w:shd w:val="clear" w:color="auto" w:fill="FFFFFF"/>
          <w:lang w:eastAsia="lv-LV"/>
        </w:rPr>
        <w:t>azartspēļu</w:t>
      </w:r>
      <w:r w:rsidRPr="0041671F">
        <w:rPr>
          <w:rFonts w:ascii="Times New Roman" w:hAnsi="Times New Roman"/>
          <w:sz w:val="24"/>
          <w:szCs w:val="24"/>
        </w:rPr>
        <w:t xml:space="preserve"> nodokļa ieņēmumus (izņemot azartspēļu nodokļa ieņēmumus par likuma </w:t>
      </w:r>
      <w:r w:rsidRPr="0041671F">
        <w:rPr>
          <w:rFonts w:ascii="Times New Roman" w:hAnsi="Times New Roman"/>
          <w:sz w:val="24"/>
          <w:szCs w:val="24"/>
          <w:shd w:val="clear" w:color="auto" w:fill="FFFFFF"/>
        </w:rPr>
        <w:t xml:space="preserve">“Par izložu un azartspēļu nodevu un nodokli” </w:t>
      </w:r>
      <w:r w:rsidRPr="0041671F">
        <w:rPr>
          <w:rFonts w:ascii="Times New Roman" w:hAnsi="Times New Roman"/>
          <w:sz w:val="24"/>
          <w:szCs w:val="24"/>
        </w:rPr>
        <w:t>3.panta piektajā daļā minēto objektu) - 78 procentu apmērā  ieskaitīt valsts pamatbudžetā, bet 22 procentu apmērā ieskaitīt tās pašvaldības budžetā, kuras teritorijā tika organizēta azartspēle</w:t>
      </w:r>
      <w:r w:rsidRPr="0041671F">
        <w:rPr>
          <w:rFonts w:ascii="Times New Roman" w:hAnsi="Times New Roman"/>
          <w:sz w:val="24"/>
          <w:szCs w:val="24"/>
          <w:shd w:val="clear" w:color="auto" w:fill="FFFFFF"/>
        </w:rPr>
        <w:t>.</w:t>
      </w:r>
    </w:p>
    <w:p w14:paraId="17AD2949" w14:textId="347088E9" w:rsidR="007A4371" w:rsidRPr="0041671F" w:rsidRDefault="007A4371" w:rsidP="0041671F">
      <w:pPr>
        <w:pStyle w:val="ListParagraph"/>
        <w:numPr>
          <w:ilvl w:val="0"/>
          <w:numId w:val="37"/>
        </w:numPr>
        <w:spacing w:after="120" w:line="240" w:lineRule="auto"/>
        <w:contextualSpacing w:val="0"/>
        <w:jc w:val="both"/>
        <w:rPr>
          <w:rFonts w:ascii="Times New Roman" w:hAnsi="Times New Roman"/>
          <w:sz w:val="24"/>
          <w:szCs w:val="24"/>
          <w:lang w:eastAsia="lv-LV"/>
        </w:rPr>
      </w:pPr>
      <w:r w:rsidRPr="0041671F">
        <w:rPr>
          <w:rFonts w:ascii="Times New Roman" w:hAnsi="Times New Roman"/>
          <w:sz w:val="24"/>
          <w:szCs w:val="24"/>
        </w:rPr>
        <w:t>Ekonomikas ministrijai izstrādāt un noteiktā kārtībā iesniegt Ministru kabinetā grozījumus Ministru kabineta 2011.gada 29.marta noteikumos Nr.245 “Noteikumi par speciālo atļauju (licenci) patērētāju kreditēšanas pakalpojumu sniegšanai”, kas paredz no 2020.gada paaugstināt valsts nodevas apmēru par speciālās atļaujas (licences) izsniegšanu un ikgadējās valsts nodevas apmēru par kreditēšanas pakalpojumu sniedzēja darbības uzraudzību, nodrošinot ik gadu papildu ieņēmumus valsts budžetā 3 000 000 </w:t>
      </w:r>
      <w:r w:rsidR="007567FA">
        <w:rPr>
          <w:rFonts w:ascii="Times New Roman" w:hAnsi="Times New Roman"/>
          <w:sz w:val="24"/>
          <w:szCs w:val="24"/>
        </w:rPr>
        <w:t>EUR</w:t>
      </w:r>
      <w:r w:rsidRPr="0041671F">
        <w:rPr>
          <w:rFonts w:ascii="Times New Roman" w:hAnsi="Times New Roman"/>
          <w:sz w:val="24"/>
          <w:szCs w:val="24"/>
        </w:rPr>
        <w:t>.</w:t>
      </w:r>
    </w:p>
    <w:p w14:paraId="2CD26BD6" w14:textId="77777777" w:rsidR="00525866" w:rsidRDefault="00525866" w:rsidP="0041671F">
      <w:pPr>
        <w:pStyle w:val="ListParagraph"/>
        <w:numPr>
          <w:ilvl w:val="0"/>
          <w:numId w:val="37"/>
        </w:numPr>
        <w:spacing w:after="120" w:line="240" w:lineRule="auto"/>
        <w:contextualSpacing w:val="0"/>
        <w:jc w:val="both"/>
        <w:rPr>
          <w:rFonts w:ascii="Times New Roman" w:hAnsi="Times New Roman"/>
          <w:sz w:val="24"/>
          <w:szCs w:val="24"/>
          <w:lang w:eastAsia="lv-LV"/>
        </w:rPr>
      </w:pPr>
      <w:r w:rsidRPr="008A2DE2">
        <w:rPr>
          <w:rFonts w:ascii="Times New Roman" w:hAnsi="Times New Roman"/>
          <w:sz w:val="24"/>
          <w:szCs w:val="24"/>
        </w:rPr>
        <w:t>Noteikt, ka papildu finansējums noziedzīgi iegūtu līdzekļu legalizācijas un terorisma finansēšanas novēršanas pasākumu nodrošināšanai tiek plānots budžeta resora “74.Gadskārtējā valsts budžeta izpildes procesā pārdalāmais finansējums” atsevišķā programmā un pārdale no tās ministrijai un citai centrālai valsts iestādei (turpmāk – ministrija) tiek veikta atbilstoši Ministru kabinetā apstiprinātajam jaunajam pasākumu plānam noziedzīgi iegūtu līdzekļu legalizācijas un terorisma finansēšanas novēršanai.</w:t>
      </w:r>
    </w:p>
    <w:p w14:paraId="1F7FCCE8" w14:textId="77777777" w:rsidR="006F0209" w:rsidRPr="008A2DE2" w:rsidRDefault="006F0209"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8A2DE2">
        <w:rPr>
          <w:rFonts w:ascii="Times New Roman" w:hAnsi="Times New Roman"/>
          <w:sz w:val="24"/>
          <w:szCs w:val="24"/>
        </w:rPr>
        <w:t>Tieslietu ministrijai sadarbībā ar Korupcijas novēršanas un apkarošanas biroju sagatavot grozījumus tiesību aktos jauna politisko organizāciju (partiju) finansēšanas modeļa ieviešanai un iesniegt izskatīšanai Ministru kabinetā 2020.gada budžeta likumprojektu paketē.</w:t>
      </w:r>
    </w:p>
    <w:p w14:paraId="04E4A3CC" w14:textId="17F5320C" w:rsidR="007F613A" w:rsidRDefault="00737A4C"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97661A">
        <w:rPr>
          <w:rFonts w:ascii="Times New Roman" w:hAnsi="Times New Roman"/>
          <w:sz w:val="24"/>
          <w:szCs w:val="24"/>
          <w:lang w:eastAsia="lv-LV"/>
        </w:rPr>
        <w:t xml:space="preserve">Atbildīgajām ministrijām un citām centrālajām valsts iestādēm (turpmāk – ministrija) par informatīvā ziņojuma pielikumā atbalstītajiem </w:t>
      </w:r>
      <w:r w:rsidR="0097661A" w:rsidRPr="0097661A">
        <w:rPr>
          <w:rFonts w:ascii="Times New Roman" w:hAnsi="Times New Roman"/>
          <w:sz w:val="24"/>
          <w:szCs w:val="24"/>
          <w:lang w:eastAsia="lv-LV"/>
        </w:rPr>
        <w:t>nozaru prioritārajiem</w:t>
      </w:r>
      <w:r w:rsidRPr="0097661A">
        <w:rPr>
          <w:rFonts w:ascii="Times New Roman" w:hAnsi="Times New Roman"/>
          <w:sz w:val="24"/>
          <w:szCs w:val="24"/>
          <w:lang w:eastAsia="lv-LV"/>
        </w:rPr>
        <w:t xml:space="preserve"> pasākumiem </w:t>
      </w:r>
      <w:r w:rsidR="00554C2E" w:rsidRPr="0097661A">
        <w:rPr>
          <w:rFonts w:ascii="Times New Roman" w:hAnsi="Times New Roman"/>
          <w:sz w:val="24"/>
          <w:szCs w:val="24"/>
          <w:lang w:eastAsia="lv-LV"/>
        </w:rPr>
        <w:t xml:space="preserve">līdz 2019.gada </w:t>
      </w:r>
      <w:r w:rsidR="005F1A97">
        <w:rPr>
          <w:rFonts w:ascii="Times New Roman" w:hAnsi="Times New Roman"/>
          <w:sz w:val="24"/>
          <w:szCs w:val="24"/>
          <w:lang w:eastAsia="lv-LV"/>
        </w:rPr>
        <w:t>13</w:t>
      </w:r>
      <w:r w:rsidR="00554C2E" w:rsidRPr="0097661A">
        <w:rPr>
          <w:rFonts w:ascii="Times New Roman" w:hAnsi="Times New Roman"/>
          <w:sz w:val="24"/>
          <w:szCs w:val="24"/>
          <w:lang w:eastAsia="lv-LV"/>
        </w:rPr>
        <w:t>.septembra plkst.1</w:t>
      </w:r>
      <w:r w:rsidR="005F1A97">
        <w:rPr>
          <w:rFonts w:ascii="Times New Roman" w:hAnsi="Times New Roman"/>
          <w:sz w:val="24"/>
          <w:szCs w:val="24"/>
          <w:lang w:eastAsia="lv-LV"/>
        </w:rPr>
        <w:t>5</w:t>
      </w:r>
      <w:r w:rsidR="00554C2E" w:rsidRPr="0097661A">
        <w:rPr>
          <w:rFonts w:ascii="Times New Roman" w:hAnsi="Times New Roman"/>
          <w:sz w:val="24"/>
          <w:szCs w:val="24"/>
          <w:lang w:eastAsia="lv-LV"/>
        </w:rPr>
        <w:t xml:space="preserve">:00 iesniegt Finanšu ministrijā informatīvā ziņojuma pielikumā minēto summu detalizētu atšifrējumu EUR sadalījumā pa </w:t>
      </w:r>
      <w:r w:rsidR="00AF62B4" w:rsidRPr="0097661A">
        <w:rPr>
          <w:rFonts w:ascii="Times New Roman" w:hAnsi="Times New Roman"/>
          <w:sz w:val="24"/>
          <w:szCs w:val="24"/>
          <w:lang w:eastAsia="lv-LV"/>
        </w:rPr>
        <w:t xml:space="preserve">ministrijām, </w:t>
      </w:r>
      <w:r w:rsidR="00554C2E" w:rsidRPr="0097661A">
        <w:rPr>
          <w:rFonts w:ascii="Times New Roman" w:hAnsi="Times New Roman"/>
          <w:sz w:val="24"/>
          <w:szCs w:val="24"/>
          <w:lang w:eastAsia="lv-LV"/>
        </w:rPr>
        <w:t xml:space="preserve">budžeta programmām/ apakšprogrammām, </w:t>
      </w:r>
      <w:r w:rsidR="00AF62B4" w:rsidRPr="0097661A">
        <w:rPr>
          <w:rFonts w:ascii="Times New Roman" w:hAnsi="Times New Roman"/>
          <w:sz w:val="24"/>
          <w:szCs w:val="24"/>
          <w:lang w:eastAsia="lv-LV"/>
        </w:rPr>
        <w:t xml:space="preserve">prioritārajiem pasākumiem, prioritāro pasākumu kodiem, </w:t>
      </w:r>
      <w:r w:rsidR="0097661A">
        <w:rPr>
          <w:rFonts w:ascii="Times New Roman" w:hAnsi="Times New Roman"/>
          <w:sz w:val="24"/>
          <w:szCs w:val="24"/>
          <w:lang w:eastAsia="lv-LV"/>
        </w:rPr>
        <w:t>nepārsniedzot informatīvā ziņojuma pielikumā minēto finansējuma apmēru</w:t>
      </w:r>
      <w:r w:rsidR="00554C2E" w:rsidRPr="0097661A">
        <w:rPr>
          <w:rFonts w:ascii="Times New Roman" w:hAnsi="Times New Roman"/>
          <w:sz w:val="24"/>
          <w:szCs w:val="24"/>
          <w:lang w:eastAsia="lv-LV"/>
        </w:rPr>
        <w:t>.</w:t>
      </w:r>
    </w:p>
    <w:p w14:paraId="526C6F79" w14:textId="4AA52237" w:rsidR="00AF4450" w:rsidRPr="007A6FE5" w:rsidRDefault="007F613A"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7A6FE5">
        <w:rPr>
          <w:rFonts w:ascii="Times New Roman" w:hAnsi="Times New Roman"/>
          <w:sz w:val="24"/>
          <w:szCs w:val="24"/>
        </w:rPr>
        <w:t xml:space="preserve">Izglītības un zinātnes ministrijai sagatavot un iesniegt izskatīšanai Ministru kabinetā 2020.gada budžeta likumprojektu paketē grozījumus Bērnu tiesību aizsardzības likumā, </w:t>
      </w:r>
      <w:r w:rsidR="00FB3908" w:rsidRPr="007A6FE5">
        <w:rPr>
          <w:rFonts w:ascii="Times New Roman" w:hAnsi="Times New Roman"/>
          <w:sz w:val="24"/>
          <w:szCs w:val="24"/>
        </w:rPr>
        <w:t>paredzot</w:t>
      </w:r>
      <w:r w:rsidRPr="007A6FE5">
        <w:rPr>
          <w:rFonts w:ascii="Times New Roman" w:hAnsi="Times New Roman"/>
          <w:sz w:val="24"/>
          <w:szCs w:val="24"/>
        </w:rPr>
        <w:t xml:space="preserve"> valsts </w:t>
      </w:r>
      <w:r w:rsidR="00FB3908" w:rsidRPr="007A6FE5">
        <w:rPr>
          <w:rFonts w:ascii="Times New Roman" w:hAnsi="Times New Roman"/>
          <w:sz w:val="24"/>
          <w:szCs w:val="24"/>
        </w:rPr>
        <w:t xml:space="preserve">un pašvaldību </w:t>
      </w:r>
      <w:r w:rsidRPr="007A6FE5">
        <w:rPr>
          <w:rFonts w:ascii="Times New Roman" w:hAnsi="Times New Roman"/>
          <w:sz w:val="24"/>
          <w:szCs w:val="24"/>
        </w:rPr>
        <w:t xml:space="preserve">līdzdalību brīvpusdienu nodrošināšanā 1.-4.klases izglītojamajiem no 2020.gada 1.janvāra un </w:t>
      </w:r>
      <w:r w:rsidR="008556D3" w:rsidRPr="007A6FE5">
        <w:rPr>
          <w:rFonts w:ascii="Times New Roman" w:hAnsi="Times New Roman"/>
          <w:sz w:val="24"/>
          <w:szCs w:val="24"/>
        </w:rPr>
        <w:t xml:space="preserve">grozījumus Izglītības likumā, </w:t>
      </w:r>
      <w:r w:rsidRPr="007A6FE5">
        <w:rPr>
          <w:rFonts w:ascii="Times New Roman" w:hAnsi="Times New Roman"/>
          <w:sz w:val="24"/>
          <w:szCs w:val="24"/>
        </w:rPr>
        <w:t>paredz</w:t>
      </w:r>
      <w:r w:rsidR="008556D3" w:rsidRPr="007A6FE5">
        <w:rPr>
          <w:rFonts w:ascii="Times New Roman" w:hAnsi="Times New Roman"/>
          <w:sz w:val="24"/>
          <w:szCs w:val="24"/>
        </w:rPr>
        <w:t>o</w:t>
      </w:r>
      <w:r w:rsidRPr="007A6FE5">
        <w:rPr>
          <w:rFonts w:ascii="Times New Roman" w:hAnsi="Times New Roman"/>
          <w:sz w:val="24"/>
          <w:szCs w:val="24"/>
        </w:rPr>
        <w:t xml:space="preserve">t, ka </w:t>
      </w:r>
      <w:r w:rsidR="0008513E" w:rsidRPr="007A6FE5">
        <w:rPr>
          <w:rFonts w:ascii="Times New Roman" w:hAnsi="Times New Roman"/>
          <w:sz w:val="24"/>
          <w:szCs w:val="24"/>
        </w:rPr>
        <w:t>no 2020.gada 1.janvāra pašvaldības piedalās brīvpusdienu nodrošināšanā</w:t>
      </w:r>
      <w:r w:rsidRPr="007A6FE5">
        <w:rPr>
          <w:rFonts w:ascii="Times New Roman" w:hAnsi="Times New Roman"/>
          <w:sz w:val="24"/>
          <w:szCs w:val="24"/>
        </w:rPr>
        <w:t xml:space="preserve"> 1.-4.klases izglītojamajiem savu budžetu ietvaros vismaz </w:t>
      </w:r>
      <w:r w:rsidR="0008513E" w:rsidRPr="007A6FE5">
        <w:rPr>
          <w:rFonts w:ascii="Times New Roman" w:hAnsi="Times New Roman"/>
          <w:sz w:val="24"/>
          <w:szCs w:val="24"/>
        </w:rPr>
        <w:t>tādā apmērā kā valsts</w:t>
      </w:r>
      <w:r w:rsidR="008556D3" w:rsidRPr="007A6FE5">
        <w:rPr>
          <w:rFonts w:ascii="Times New Roman" w:hAnsi="Times New Roman"/>
          <w:sz w:val="24"/>
          <w:szCs w:val="24"/>
        </w:rPr>
        <w:t>.</w:t>
      </w:r>
    </w:p>
    <w:p w14:paraId="24FD4ECC" w14:textId="77777777" w:rsidR="00AF4450" w:rsidRPr="007A6FE5" w:rsidRDefault="00AF4450"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7A6FE5">
        <w:rPr>
          <w:rFonts w:ascii="Times New Roman" w:hAnsi="Times New Roman"/>
          <w:sz w:val="24"/>
          <w:szCs w:val="24"/>
          <w:lang w:eastAsia="lv-LV"/>
        </w:rPr>
        <w:t>Finanšu ministrijai sagatavot un finanšu ministram kā Ministru kab</w:t>
      </w:r>
      <w:r w:rsidR="003446F1" w:rsidRPr="007A6FE5">
        <w:rPr>
          <w:rFonts w:ascii="Times New Roman" w:hAnsi="Times New Roman"/>
          <w:sz w:val="24"/>
          <w:szCs w:val="24"/>
          <w:lang w:eastAsia="lv-LV"/>
        </w:rPr>
        <w:t>ineta lietu  līdz 2019.gada 31.</w:t>
      </w:r>
      <w:r w:rsidRPr="007A6FE5">
        <w:rPr>
          <w:rFonts w:ascii="Times New Roman" w:hAnsi="Times New Roman"/>
          <w:sz w:val="24"/>
          <w:szCs w:val="24"/>
          <w:lang w:eastAsia="lv-LV"/>
        </w:rPr>
        <w:t>oktobrim iesniegt izskatīšanai Ministru kabinetā</w:t>
      </w:r>
      <w:r w:rsidRPr="007A6FE5">
        <w:rPr>
          <w:rFonts w:ascii="Times New Roman" w:hAnsi="Times New Roman"/>
          <w:sz w:val="24"/>
          <w:szCs w:val="24"/>
        </w:rPr>
        <w:t xml:space="preserve"> grozījumus Ministru kabineta 2017.gada 14.novembra noteikumos Nr.676 “Noteikumi par neapliekamā minimuma un nodokļa atvieglojuma apmēru iedzīvotāju ienākuma nodokļa aprēķināšanai”, kas paredz paaugstināt maksimālo gada diferencēto neapliekamo minimumu no 2020.gada līdz 300 </w:t>
      </w:r>
      <w:r w:rsidR="006806A9" w:rsidRPr="007A6FE5">
        <w:rPr>
          <w:rFonts w:ascii="Times New Roman" w:hAnsi="Times New Roman"/>
          <w:sz w:val="24"/>
          <w:szCs w:val="24"/>
        </w:rPr>
        <w:t>EUR</w:t>
      </w:r>
      <w:r w:rsidRPr="007A6FE5">
        <w:rPr>
          <w:rFonts w:ascii="Times New Roman" w:hAnsi="Times New Roman"/>
          <w:sz w:val="24"/>
          <w:szCs w:val="24"/>
        </w:rPr>
        <w:t xml:space="preserve"> mēnesī un paaugstināt līdz 500 </w:t>
      </w:r>
      <w:r w:rsidR="006806A9" w:rsidRPr="007A6FE5">
        <w:rPr>
          <w:rFonts w:ascii="Times New Roman" w:hAnsi="Times New Roman"/>
          <w:sz w:val="24"/>
          <w:szCs w:val="24"/>
        </w:rPr>
        <w:t>EUR</w:t>
      </w:r>
      <w:r w:rsidRPr="007A6FE5">
        <w:rPr>
          <w:rFonts w:ascii="Times New Roman" w:hAnsi="Times New Roman"/>
          <w:sz w:val="24"/>
          <w:szCs w:val="24"/>
        </w:rPr>
        <w:t xml:space="preserve"> mēnesī augstāko robežu, līdz kurai piemēro maksimālo gada diferencēto neapliekamo minimumu.</w:t>
      </w:r>
    </w:p>
    <w:p w14:paraId="24C4B9C8" w14:textId="77777777" w:rsidR="00100324" w:rsidRPr="007A6FE5" w:rsidRDefault="00100324"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7A6FE5">
        <w:rPr>
          <w:rFonts w:ascii="Times New Roman" w:hAnsi="Times New Roman"/>
          <w:sz w:val="24"/>
        </w:rPr>
        <w:t xml:space="preserve">Atbalstīt minimālās mēneša darba algas paaugstināšanu – 500 </w:t>
      </w:r>
      <w:r w:rsidR="00310E63" w:rsidRPr="007A6FE5">
        <w:rPr>
          <w:rFonts w:ascii="Times New Roman" w:hAnsi="Times New Roman"/>
          <w:sz w:val="24"/>
        </w:rPr>
        <w:t>EUR</w:t>
      </w:r>
      <w:r w:rsidRPr="007A6FE5">
        <w:rPr>
          <w:rFonts w:ascii="Times New Roman" w:hAnsi="Times New Roman"/>
          <w:sz w:val="24"/>
        </w:rPr>
        <w:t xml:space="preserve"> ar 2021.gadu.  Labklājības ministrijai izstrādāt un noteiktā kārtībā iesniegt Ministru kabinetā</w:t>
      </w:r>
      <w:r w:rsidRPr="007A6FE5">
        <w:rPr>
          <w:rFonts w:ascii="Times New Roman" w:hAnsi="Times New Roman"/>
          <w:color w:val="000000"/>
          <w:sz w:val="24"/>
        </w:rPr>
        <w:t xml:space="preserve"> </w:t>
      </w:r>
      <w:r w:rsidRPr="007A6FE5">
        <w:rPr>
          <w:rFonts w:ascii="Times New Roman" w:hAnsi="Times New Roman"/>
          <w:spacing w:val="-2"/>
          <w:sz w:val="24"/>
        </w:rPr>
        <w:t>grozījumus Ministru kabineta noteikumos par minimālās mēneša darba algas apmēru normāla darba laika ietvaros un minimālās stundas tarifa likmes aprēķināšanu</w:t>
      </w:r>
      <w:r w:rsidRPr="007A6FE5">
        <w:rPr>
          <w:rFonts w:ascii="Times New Roman" w:hAnsi="Times New Roman"/>
          <w:color w:val="000000"/>
          <w:sz w:val="24"/>
        </w:rPr>
        <w:t>.</w:t>
      </w:r>
    </w:p>
    <w:p w14:paraId="2A18070C" w14:textId="7512BF41" w:rsidR="007956E3" w:rsidRPr="007A6FE5" w:rsidRDefault="00D21A3D"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7A6FE5">
        <w:rPr>
          <w:rFonts w:ascii="Times New Roman" w:hAnsi="Times New Roman"/>
          <w:sz w:val="24"/>
          <w:szCs w:val="24"/>
        </w:rPr>
        <w:t>Labklājības ministrijai, Izglītības un zinātnes ministrija</w:t>
      </w:r>
      <w:r w:rsidR="004E2940" w:rsidRPr="007A6FE5">
        <w:rPr>
          <w:rFonts w:ascii="Times New Roman" w:hAnsi="Times New Roman"/>
          <w:sz w:val="24"/>
          <w:szCs w:val="24"/>
        </w:rPr>
        <w:t>i</w:t>
      </w:r>
      <w:r w:rsidRPr="007A6FE5">
        <w:rPr>
          <w:rFonts w:ascii="Times New Roman" w:hAnsi="Times New Roman"/>
          <w:sz w:val="24"/>
          <w:szCs w:val="24"/>
        </w:rPr>
        <w:t xml:space="preserve">, Kultūras ministrijai un Tieslietu ministrijai izstrādāt grozījumus normatīvajos aktos, paredzot, ka </w:t>
      </w:r>
      <w:r w:rsidR="00591F73" w:rsidRPr="007A6FE5">
        <w:rPr>
          <w:rFonts w:ascii="Times New Roman" w:hAnsi="Times New Roman"/>
          <w:sz w:val="24"/>
          <w:szCs w:val="24"/>
        </w:rPr>
        <w:t xml:space="preserve">valsts budžeta </w:t>
      </w:r>
      <w:r w:rsidRPr="007A6FE5">
        <w:rPr>
          <w:rFonts w:ascii="Times New Roman" w:hAnsi="Times New Roman"/>
          <w:sz w:val="24"/>
          <w:szCs w:val="24"/>
        </w:rPr>
        <w:t xml:space="preserve">izdevumi, kas ir tieši saistīti ar minimālo algu </w:t>
      </w:r>
      <w:r w:rsidR="004E2940" w:rsidRPr="007A6FE5">
        <w:rPr>
          <w:rFonts w:ascii="Times New Roman" w:hAnsi="Times New Roman"/>
          <w:sz w:val="24"/>
          <w:szCs w:val="24"/>
        </w:rPr>
        <w:t>ar 202</w:t>
      </w:r>
      <w:r w:rsidR="000C77C6" w:rsidRPr="007A6FE5">
        <w:rPr>
          <w:rFonts w:ascii="Times New Roman" w:hAnsi="Times New Roman"/>
          <w:sz w:val="24"/>
          <w:szCs w:val="24"/>
        </w:rPr>
        <w:t>0</w:t>
      </w:r>
      <w:r w:rsidRPr="007A6FE5">
        <w:rPr>
          <w:rFonts w:ascii="Times New Roman" w:hAnsi="Times New Roman"/>
          <w:sz w:val="24"/>
          <w:szCs w:val="24"/>
        </w:rPr>
        <w:t>.gada 1.janvāri netiek pies</w:t>
      </w:r>
      <w:r w:rsidR="007956E3" w:rsidRPr="007A6FE5">
        <w:rPr>
          <w:rFonts w:ascii="Times New Roman" w:hAnsi="Times New Roman"/>
          <w:sz w:val="24"/>
          <w:szCs w:val="24"/>
        </w:rPr>
        <w:t>aistīti minimālās algas apmēram, un iesniegt izskatīšanai Ministru kabinetā 2020.gada budžeta likumprojektu paketē.</w:t>
      </w:r>
    </w:p>
    <w:p w14:paraId="1D55B73F" w14:textId="1FC08F8F" w:rsidR="00B3539F" w:rsidRPr="007A6FE5" w:rsidRDefault="00956B16" w:rsidP="00065F1F">
      <w:pPr>
        <w:pStyle w:val="ListParagraph"/>
        <w:numPr>
          <w:ilvl w:val="0"/>
          <w:numId w:val="37"/>
        </w:numPr>
        <w:spacing w:after="120" w:line="240" w:lineRule="auto"/>
        <w:contextualSpacing w:val="0"/>
        <w:jc w:val="both"/>
        <w:rPr>
          <w:rFonts w:ascii="Times New Roman" w:hAnsi="Times New Roman"/>
          <w:sz w:val="24"/>
          <w:szCs w:val="24"/>
        </w:rPr>
      </w:pPr>
      <w:r w:rsidRPr="007A6FE5">
        <w:rPr>
          <w:rFonts w:ascii="Times New Roman" w:hAnsi="Times New Roman"/>
          <w:sz w:val="24"/>
          <w:szCs w:val="24"/>
        </w:rPr>
        <w:t xml:space="preserve">Noteikt, ka Tieslietu ministrijas budžeta apakšprogrammā 04.02.00 “Ieslodzījuma vietu būvniecība” ilgtermiņa saistību pasākumam “Jauna cietuma būvniecība Liepājā” 2020.gadā tiek samazināti izdevumi  5 090 170 </w:t>
      </w:r>
      <w:r w:rsidRPr="007A6FE5">
        <w:rPr>
          <w:rFonts w:ascii="Times New Roman" w:hAnsi="Times New Roman"/>
          <w:iCs/>
          <w:sz w:val="24"/>
          <w:szCs w:val="24"/>
        </w:rPr>
        <w:t>EUR</w:t>
      </w:r>
      <w:r w:rsidRPr="007A6FE5">
        <w:rPr>
          <w:rFonts w:ascii="Times New Roman" w:hAnsi="Times New Roman"/>
          <w:sz w:val="24"/>
          <w:szCs w:val="24"/>
        </w:rPr>
        <w:t xml:space="preserve"> apmērā. Tieslietu ministrijai iesniegt izskatīšanai Ministru kabineta 2019.gada 1</w:t>
      </w:r>
      <w:r w:rsidR="00A8185C" w:rsidRPr="007A6FE5">
        <w:rPr>
          <w:rFonts w:ascii="Times New Roman" w:hAnsi="Times New Roman"/>
          <w:sz w:val="24"/>
          <w:szCs w:val="24"/>
        </w:rPr>
        <w:t>7</w:t>
      </w:r>
      <w:r w:rsidRPr="007A6FE5">
        <w:rPr>
          <w:rFonts w:ascii="Times New Roman" w:hAnsi="Times New Roman"/>
          <w:sz w:val="24"/>
          <w:szCs w:val="24"/>
        </w:rPr>
        <w:t>.septembra sēdē grozījumus Ministru kabineta 2013.gada 12.februāra rīkojumā Nr.50 “Par Ieslodzījuma vietu infrastruktūras attīstības koncepciju”</w:t>
      </w:r>
      <w:r w:rsidR="00E16A75" w:rsidRPr="007A6FE5">
        <w:rPr>
          <w:rFonts w:ascii="Times New Roman" w:hAnsi="Times New Roman"/>
          <w:sz w:val="24"/>
          <w:szCs w:val="24"/>
        </w:rPr>
        <w:t xml:space="preserve"> atbilstoši informatīvā ziņojuma pielikumam</w:t>
      </w:r>
      <w:r w:rsidR="008C1851" w:rsidRPr="007A6FE5">
        <w:rPr>
          <w:rFonts w:ascii="Times New Roman" w:hAnsi="Times New Roman"/>
          <w:sz w:val="24"/>
          <w:szCs w:val="24"/>
        </w:rPr>
        <w:t>, paredzot nepieciešamo finansējumu sākot no 2022.gada</w:t>
      </w:r>
      <w:r w:rsidRPr="007A6FE5">
        <w:rPr>
          <w:rFonts w:ascii="Times New Roman" w:hAnsi="Times New Roman"/>
          <w:sz w:val="24"/>
          <w:szCs w:val="24"/>
        </w:rPr>
        <w:t>.</w:t>
      </w:r>
    </w:p>
    <w:p w14:paraId="18945A0A" w14:textId="77777777" w:rsidR="008E73EE" w:rsidRPr="00850F7B" w:rsidRDefault="008E73EE" w:rsidP="00065F1F">
      <w:pPr>
        <w:pStyle w:val="ListParagraph"/>
        <w:numPr>
          <w:ilvl w:val="0"/>
          <w:numId w:val="37"/>
        </w:numPr>
        <w:spacing w:after="120" w:line="240" w:lineRule="auto"/>
        <w:contextualSpacing w:val="0"/>
        <w:jc w:val="both"/>
        <w:rPr>
          <w:rFonts w:ascii="Times New Roman" w:hAnsi="Times New Roman"/>
          <w:sz w:val="24"/>
          <w:szCs w:val="24"/>
        </w:rPr>
      </w:pPr>
      <w:r w:rsidRPr="00850F7B">
        <w:rPr>
          <w:rFonts w:ascii="Times New Roman" w:hAnsi="Times New Roman"/>
          <w:sz w:val="24"/>
          <w:szCs w:val="24"/>
        </w:rPr>
        <w:t>Pieņemt zināšanai, ka šobrīd vidējā termiņa budžeta ietvarā 2021. un 2022.gadam netiek plānoti ieņēmumi no Latvenergo koncerna dividendēm un valsts budžeta izdevumi enerģētikas politikas īstenošanai un tie tiks iekļauti likumā ”Par valsts budžetu  2021.gadam” atbilstoši Ministru kabinetā pieņemtajam konceptuālajam lēmumam par elektroenerģijas obligātā iepirkuma komponentes problemātikas iespējamajiem risinājumiem, enerģētikas politikas īstenošanas funkcijām un to finansēšanas avotiem.</w:t>
      </w:r>
    </w:p>
    <w:p w14:paraId="0E4F022F" w14:textId="77777777" w:rsidR="00C2355B" w:rsidRDefault="004F22D2"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8A2DE2">
        <w:rPr>
          <w:rFonts w:ascii="Times New Roman" w:hAnsi="Times New Roman"/>
          <w:sz w:val="24"/>
          <w:szCs w:val="24"/>
          <w:lang w:eastAsia="lv-LV"/>
        </w:rPr>
        <w:t>Finanšu ministrij</w:t>
      </w:r>
      <w:r w:rsidR="0084365F">
        <w:rPr>
          <w:rFonts w:ascii="Times New Roman" w:hAnsi="Times New Roman"/>
          <w:sz w:val="24"/>
          <w:szCs w:val="24"/>
          <w:lang w:eastAsia="lv-LV"/>
        </w:rPr>
        <w:t xml:space="preserve">ai atbilstoši Ministru kabineta 2019.gada 20.augusta sēdē </w:t>
      </w:r>
      <w:r w:rsidR="0063326E">
        <w:rPr>
          <w:rFonts w:ascii="Times New Roman" w:hAnsi="Times New Roman"/>
          <w:sz w:val="24"/>
          <w:szCs w:val="24"/>
          <w:lang w:eastAsia="lv-LV"/>
        </w:rPr>
        <w:t xml:space="preserve">nolemtajam </w:t>
      </w:r>
      <w:r w:rsidR="00193430">
        <w:rPr>
          <w:rFonts w:ascii="Times New Roman" w:hAnsi="Times New Roman"/>
          <w:sz w:val="24"/>
          <w:szCs w:val="24"/>
          <w:lang w:eastAsia="lv-LV"/>
        </w:rPr>
        <w:t xml:space="preserve"> (protokols Nr.35)</w:t>
      </w:r>
      <w:r w:rsidR="0084365F">
        <w:rPr>
          <w:rFonts w:ascii="Times New Roman" w:hAnsi="Times New Roman"/>
          <w:sz w:val="24"/>
          <w:szCs w:val="24"/>
          <w:lang w:eastAsia="lv-LV"/>
        </w:rPr>
        <w:t xml:space="preserve">, </w:t>
      </w:r>
      <w:r w:rsidR="0063326E">
        <w:rPr>
          <w:rFonts w:ascii="Times New Roman" w:hAnsi="Times New Roman"/>
          <w:sz w:val="24"/>
          <w:szCs w:val="24"/>
          <w:lang w:eastAsia="lv-LV"/>
        </w:rPr>
        <w:t xml:space="preserve">izskatot ar valsts budžetu saistītos jautājumus, </w:t>
      </w:r>
      <w:r w:rsidR="00193430">
        <w:rPr>
          <w:rFonts w:ascii="Times New Roman" w:hAnsi="Times New Roman"/>
          <w:sz w:val="24"/>
          <w:szCs w:val="24"/>
          <w:lang w:eastAsia="lv-LV"/>
        </w:rPr>
        <w:t>kā arī</w:t>
      </w:r>
      <w:r w:rsidR="0084365F">
        <w:rPr>
          <w:rFonts w:ascii="Times New Roman" w:hAnsi="Times New Roman"/>
          <w:sz w:val="24"/>
          <w:szCs w:val="24"/>
          <w:lang w:eastAsia="lv-LV"/>
        </w:rPr>
        <w:t xml:space="preserve"> </w:t>
      </w:r>
      <w:r w:rsidR="00193430">
        <w:rPr>
          <w:rFonts w:ascii="Times New Roman" w:hAnsi="Times New Roman"/>
          <w:sz w:val="24"/>
          <w:szCs w:val="24"/>
          <w:lang w:eastAsia="lv-LV"/>
        </w:rPr>
        <w:t xml:space="preserve">ņemot vērā </w:t>
      </w:r>
      <w:r w:rsidR="00E045C1">
        <w:rPr>
          <w:rFonts w:ascii="Times New Roman" w:hAnsi="Times New Roman"/>
          <w:sz w:val="24"/>
          <w:szCs w:val="24"/>
          <w:lang w:eastAsia="lv-LV"/>
        </w:rPr>
        <w:t>šajā</w:t>
      </w:r>
      <w:r w:rsidR="0084365F">
        <w:rPr>
          <w:rFonts w:ascii="Times New Roman" w:hAnsi="Times New Roman"/>
          <w:sz w:val="24"/>
          <w:szCs w:val="24"/>
          <w:lang w:eastAsia="lv-LV"/>
        </w:rPr>
        <w:t xml:space="preserve"> Ministru kabineta sēdes protokol</w:t>
      </w:r>
      <w:r w:rsidR="00E045C1">
        <w:rPr>
          <w:rFonts w:ascii="Times New Roman" w:hAnsi="Times New Roman"/>
          <w:sz w:val="24"/>
          <w:szCs w:val="24"/>
          <w:lang w:eastAsia="lv-LV"/>
        </w:rPr>
        <w:t>ā</w:t>
      </w:r>
      <w:r w:rsidR="0084365F">
        <w:rPr>
          <w:rFonts w:ascii="Times New Roman" w:hAnsi="Times New Roman"/>
          <w:sz w:val="24"/>
          <w:szCs w:val="24"/>
          <w:lang w:eastAsia="lv-LV"/>
        </w:rPr>
        <w:t xml:space="preserve"> </w:t>
      </w:r>
      <w:r w:rsidRPr="008A2DE2">
        <w:rPr>
          <w:rFonts w:ascii="Times New Roman" w:hAnsi="Times New Roman"/>
          <w:sz w:val="24"/>
          <w:szCs w:val="24"/>
          <w:lang w:eastAsia="lv-LV"/>
        </w:rPr>
        <w:t xml:space="preserve">atbalstītos priekšlikumus, koriģēt </w:t>
      </w:r>
      <w:r w:rsidR="0084365F">
        <w:rPr>
          <w:rFonts w:ascii="Times New Roman" w:hAnsi="Times New Roman"/>
          <w:sz w:val="24"/>
          <w:szCs w:val="24"/>
          <w:lang w:eastAsia="lv-LV"/>
        </w:rPr>
        <w:t xml:space="preserve">ieņēmumu prognozes </w:t>
      </w:r>
      <w:r w:rsidRPr="008A2DE2">
        <w:rPr>
          <w:rFonts w:ascii="Times New Roman" w:hAnsi="Times New Roman"/>
          <w:sz w:val="24"/>
          <w:szCs w:val="24"/>
          <w:lang w:eastAsia="lv-LV"/>
        </w:rPr>
        <w:t>20</w:t>
      </w:r>
      <w:r w:rsidR="00DA36A0" w:rsidRPr="008A2DE2">
        <w:rPr>
          <w:rFonts w:ascii="Times New Roman" w:hAnsi="Times New Roman"/>
          <w:sz w:val="24"/>
          <w:szCs w:val="24"/>
          <w:lang w:eastAsia="lv-LV"/>
        </w:rPr>
        <w:t>20</w:t>
      </w:r>
      <w:r w:rsidRPr="008A2DE2">
        <w:rPr>
          <w:rFonts w:ascii="Times New Roman" w:hAnsi="Times New Roman"/>
          <w:sz w:val="24"/>
          <w:szCs w:val="24"/>
          <w:lang w:eastAsia="lv-LV"/>
        </w:rPr>
        <w:t>., 20</w:t>
      </w:r>
      <w:r w:rsidR="00DA36A0" w:rsidRPr="008A2DE2">
        <w:rPr>
          <w:rFonts w:ascii="Times New Roman" w:hAnsi="Times New Roman"/>
          <w:sz w:val="24"/>
          <w:szCs w:val="24"/>
          <w:lang w:eastAsia="lv-LV"/>
        </w:rPr>
        <w:t>21</w:t>
      </w:r>
      <w:r w:rsidRPr="008A2DE2">
        <w:rPr>
          <w:rFonts w:ascii="Times New Roman" w:hAnsi="Times New Roman"/>
          <w:sz w:val="24"/>
          <w:szCs w:val="24"/>
          <w:lang w:eastAsia="lv-LV"/>
        </w:rPr>
        <w:t>. un 202</w:t>
      </w:r>
      <w:r w:rsidR="00DA36A0" w:rsidRPr="008A2DE2">
        <w:rPr>
          <w:rFonts w:ascii="Times New Roman" w:hAnsi="Times New Roman"/>
          <w:sz w:val="24"/>
          <w:szCs w:val="24"/>
          <w:lang w:eastAsia="lv-LV"/>
        </w:rPr>
        <w:t>2</w:t>
      </w:r>
      <w:r w:rsidRPr="008A2DE2">
        <w:rPr>
          <w:rFonts w:ascii="Times New Roman" w:hAnsi="Times New Roman"/>
          <w:sz w:val="24"/>
          <w:szCs w:val="24"/>
          <w:lang w:eastAsia="lv-LV"/>
        </w:rPr>
        <w:t xml:space="preserve">.gadam </w:t>
      </w:r>
      <w:r w:rsidR="0084365F">
        <w:rPr>
          <w:rFonts w:ascii="Times New Roman" w:hAnsi="Times New Roman"/>
          <w:sz w:val="24"/>
          <w:szCs w:val="24"/>
          <w:lang w:eastAsia="lv-LV"/>
        </w:rPr>
        <w:t xml:space="preserve">un </w:t>
      </w:r>
      <w:r w:rsidRPr="008A2DE2">
        <w:rPr>
          <w:rFonts w:ascii="Times New Roman" w:hAnsi="Times New Roman"/>
          <w:sz w:val="24"/>
          <w:szCs w:val="24"/>
          <w:lang w:eastAsia="lv-LV"/>
        </w:rPr>
        <w:t xml:space="preserve">ieplānoto finansējumu budžeta resora “74.Gadskārtējā valsts budžeta izpildes procesā pārdalāmais </w:t>
      </w:r>
      <w:r w:rsidR="001409BA">
        <w:rPr>
          <w:rFonts w:ascii="Times New Roman" w:hAnsi="Times New Roman"/>
          <w:sz w:val="24"/>
          <w:szCs w:val="24"/>
          <w:lang w:eastAsia="lv-LV"/>
        </w:rPr>
        <w:t>finansējums” programmā 02.00.00 “Līdzekļi neparedzētiem gadījumiem”</w:t>
      </w:r>
      <w:r w:rsidRPr="008A2DE2">
        <w:rPr>
          <w:rFonts w:ascii="Times New Roman" w:hAnsi="Times New Roman"/>
          <w:sz w:val="24"/>
          <w:szCs w:val="24"/>
          <w:lang w:eastAsia="lv-LV"/>
        </w:rPr>
        <w:t>.</w:t>
      </w:r>
    </w:p>
    <w:p w14:paraId="081382AB" w14:textId="414C88DB" w:rsidR="00BC3D15" w:rsidRPr="008A2DE2" w:rsidRDefault="00BC3D15" w:rsidP="00065F1F">
      <w:pPr>
        <w:pStyle w:val="ListParagraph"/>
        <w:numPr>
          <w:ilvl w:val="0"/>
          <w:numId w:val="37"/>
        </w:numPr>
        <w:spacing w:after="120" w:line="240" w:lineRule="auto"/>
        <w:contextualSpacing w:val="0"/>
        <w:jc w:val="both"/>
        <w:rPr>
          <w:rFonts w:ascii="Times New Roman" w:hAnsi="Times New Roman"/>
          <w:sz w:val="24"/>
          <w:szCs w:val="24"/>
          <w:lang w:eastAsia="lv-LV"/>
        </w:rPr>
      </w:pPr>
      <w:r w:rsidRPr="008A2DE2">
        <w:rPr>
          <w:rFonts w:ascii="Times New Roman" w:hAnsi="Times New Roman"/>
          <w:sz w:val="24"/>
          <w:szCs w:val="24"/>
          <w:lang w:eastAsia="lv-LV"/>
        </w:rPr>
        <w:t xml:space="preserve">Lai nodrošinātu maksimāli pieļaujamā valsts budžeta izdevumu kopējā apjoma 2020., 2021. un 2022.gadam noteikšanu ministrijām, Finanšu ministrijai apkopot Ministru kabineta 2019.gada </w:t>
      </w:r>
      <w:r w:rsidR="00A8185C">
        <w:rPr>
          <w:rFonts w:ascii="Times New Roman" w:hAnsi="Times New Roman"/>
          <w:sz w:val="24"/>
          <w:szCs w:val="24"/>
          <w:lang w:eastAsia="lv-LV"/>
        </w:rPr>
        <w:t>13</w:t>
      </w:r>
      <w:r w:rsidRPr="008A2DE2">
        <w:rPr>
          <w:rFonts w:ascii="Times New Roman" w:hAnsi="Times New Roman"/>
          <w:sz w:val="24"/>
          <w:szCs w:val="24"/>
          <w:lang w:eastAsia="lv-LV"/>
        </w:rPr>
        <w:t>.septembra sēdē atbalstītos prioritāros pasākumus</w:t>
      </w:r>
      <w:r w:rsidR="005120F7">
        <w:rPr>
          <w:rFonts w:ascii="Times New Roman" w:hAnsi="Times New Roman"/>
          <w:sz w:val="24"/>
          <w:szCs w:val="24"/>
          <w:lang w:eastAsia="lv-LV"/>
        </w:rPr>
        <w:t>, kā arī ministriju iesniegtos fiskāli neitrālos pasākumus</w:t>
      </w:r>
      <w:r w:rsidR="00170A09">
        <w:rPr>
          <w:rFonts w:ascii="Times New Roman" w:hAnsi="Times New Roman"/>
          <w:sz w:val="24"/>
          <w:szCs w:val="24"/>
          <w:lang w:eastAsia="lv-LV"/>
        </w:rPr>
        <w:t>,</w:t>
      </w:r>
      <w:r w:rsidRPr="008A2DE2">
        <w:rPr>
          <w:rFonts w:ascii="Times New Roman" w:hAnsi="Times New Roman"/>
          <w:sz w:val="24"/>
          <w:szCs w:val="24"/>
          <w:lang w:eastAsia="lv-LV"/>
        </w:rPr>
        <w:t xml:space="preserve"> un iesniegt apstiprināšanai Ministru kabineta 1</w:t>
      </w:r>
      <w:r w:rsidR="00A8185C">
        <w:rPr>
          <w:rFonts w:ascii="Times New Roman" w:hAnsi="Times New Roman"/>
          <w:sz w:val="24"/>
          <w:szCs w:val="24"/>
          <w:lang w:eastAsia="lv-LV"/>
        </w:rPr>
        <w:t>7</w:t>
      </w:r>
      <w:r w:rsidRPr="008A2DE2">
        <w:rPr>
          <w:rFonts w:ascii="Times New Roman" w:hAnsi="Times New Roman"/>
          <w:sz w:val="24"/>
          <w:szCs w:val="24"/>
          <w:lang w:eastAsia="lv-LV"/>
        </w:rPr>
        <w:t xml:space="preserve">.septembra sēdē. </w:t>
      </w:r>
    </w:p>
    <w:p w14:paraId="667323D2" w14:textId="380A4DC9" w:rsidR="00A978E4" w:rsidRDefault="00A978E4" w:rsidP="00710CEC">
      <w:pPr>
        <w:pStyle w:val="Heading1"/>
        <w:tabs>
          <w:tab w:val="right" w:pos="8931"/>
        </w:tabs>
        <w:jc w:val="left"/>
        <w:rPr>
          <w:sz w:val="24"/>
          <w:szCs w:val="24"/>
          <w:lang w:val="lv-LV"/>
        </w:rPr>
      </w:pPr>
    </w:p>
    <w:p w14:paraId="7E56E318" w14:textId="6C9B7FC4" w:rsidR="0044070F" w:rsidRDefault="0044070F" w:rsidP="0044070F">
      <w:pPr>
        <w:rPr>
          <w:lang w:val="lv-LV"/>
        </w:rPr>
      </w:pPr>
    </w:p>
    <w:p w14:paraId="2481609D" w14:textId="191C53B9" w:rsidR="0044070F" w:rsidRDefault="0044070F" w:rsidP="0044070F">
      <w:pPr>
        <w:rPr>
          <w:lang w:val="lv-LV"/>
        </w:rPr>
      </w:pPr>
    </w:p>
    <w:p w14:paraId="6EC49E9F" w14:textId="77777777" w:rsidR="008B312E" w:rsidRDefault="008B312E" w:rsidP="0044070F">
      <w:pPr>
        <w:rPr>
          <w:lang w:val="lv-LV"/>
        </w:rPr>
      </w:pPr>
    </w:p>
    <w:p w14:paraId="225B1AAF" w14:textId="77777777" w:rsidR="0044070F" w:rsidRPr="0044070F" w:rsidRDefault="0044070F" w:rsidP="0044070F">
      <w:pPr>
        <w:rPr>
          <w:lang w:val="lv-LV"/>
        </w:rPr>
      </w:pPr>
    </w:p>
    <w:p w14:paraId="6A3209BA" w14:textId="77777777" w:rsidR="00A978E4" w:rsidRDefault="00A978E4" w:rsidP="00710CEC">
      <w:pPr>
        <w:pStyle w:val="Heading1"/>
        <w:tabs>
          <w:tab w:val="right" w:pos="8931"/>
        </w:tabs>
        <w:jc w:val="left"/>
        <w:rPr>
          <w:sz w:val="24"/>
          <w:szCs w:val="24"/>
          <w:lang w:val="lv-LV"/>
        </w:rPr>
      </w:pPr>
    </w:p>
    <w:p w14:paraId="1CAC07A1" w14:textId="731D2592" w:rsidR="001176A3" w:rsidRPr="008A2DE2" w:rsidRDefault="001176A3" w:rsidP="00710CEC">
      <w:pPr>
        <w:pStyle w:val="Heading1"/>
        <w:tabs>
          <w:tab w:val="right" w:pos="8931"/>
        </w:tabs>
        <w:jc w:val="left"/>
        <w:rPr>
          <w:sz w:val="24"/>
          <w:szCs w:val="24"/>
          <w:lang w:val="lv-LV"/>
        </w:rPr>
      </w:pPr>
      <w:r w:rsidRPr="008A2DE2">
        <w:rPr>
          <w:sz w:val="24"/>
          <w:szCs w:val="24"/>
          <w:lang w:val="lv-LV"/>
        </w:rPr>
        <w:t>Ministru prezident</w:t>
      </w:r>
      <w:r w:rsidR="00686AB9" w:rsidRPr="008A2DE2">
        <w:rPr>
          <w:sz w:val="24"/>
          <w:szCs w:val="24"/>
          <w:lang w:val="lv-LV"/>
        </w:rPr>
        <w:t>s</w:t>
      </w:r>
      <w:r w:rsidR="00710CEC" w:rsidRPr="008A2DE2">
        <w:rPr>
          <w:sz w:val="24"/>
          <w:szCs w:val="24"/>
          <w:lang w:val="lv-LV"/>
        </w:rPr>
        <w:tab/>
      </w:r>
      <w:r w:rsidR="00E428B2">
        <w:rPr>
          <w:sz w:val="24"/>
          <w:szCs w:val="24"/>
          <w:lang w:val="lv-LV"/>
        </w:rPr>
        <w:t>A.</w:t>
      </w:r>
      <w:r w:rsidR="00A92D67">
        <w:rPr>
          <w:sz w:val="24"/>
          <w:szCs w:val="24"/>
          <w:lang w:val="lv-LV"/>
        </w:rPr>
        <w:t xml:space="preserve"> </w:t>
      </w:r>
      <w:r w:rsidR="00E428B2">
        <w:rPr>
          <w:sz w:val="24"/>
          <w:szCs w:val="24"/>
          <w:lang w:val="lv-LV"/>
        </w:rPr>
        <w:t>K.</w:t>
      </w:r>
      <w:r w:rsidR="00A92D67">
        <w:rPr>
          <w:sz w:val="24"/>
          <w:szCs w:val="24"/>
          <w:lang w:val="lv-LV"/>
        </w:rPr>
        <w:t xml:space="preserve"> </w:t>
      </w:r>
      <w:r w:rsidR="00E428B2">
        <w:rPr>
          <w:sz w:val="24"/>
          <w:szCs w:val="24"/>
          <w:lang w:val="lv-LV"/>
        </w:rPr>
        <w:t>Kariņš</w:t>
      </w:r>
    </w:p>
    <w:p w14:paraId="0EAD63EA" w14:textId="77777777" w:rsidR="001176A3" w:rsidRPr="008A2DE2" w:rsidRDefault="001176A3" w:rsidP="00710CEC">
      <w:pPr>
        <w:rPr>
          <w:lang w:val="lv-LV"/>
        </w:rPr>
      </w:pPr>
    </w:p>
    <w:p w14:paraId="2CDEB2DE" w14:textId="77777777" w:rsidR="00A978E4" w:rsidRDefault="00A978E4" w:rsidP="00710CEC">
      <w:pPr>
        <w:pStyle w:val="Heading1"/>
        <w:tabs>
          <w:tab w:val="right" w:pos="8931"/>
        </w:tabs>
        <w:jc w:val="left"/>
        <w:rPr>
          <w:sz w:val="24"/>
          <w:szCs w:val="24"/>
          <w:lang w:val="lv-LV"/>
        </w:rPr>
      </w:pPr>
    </w:p>
    <w:p w14:paraId="7680C497" w14:textId="315858F4" w:rsidR="001176A3" w:rsidRPr="008A2DE2" w:rsidRDefault="00710CEC" w:rsidP="00710CEC">
      <w:pPr>
        <w:pStyle w:val="Heading1"/>
        <w:tabs>
          <w:tab w:val="right" w:pos="8931"/>
        </w:tabs>
        <w:jc w:val="left"/>
        <w:rPr>
          <w:sz w:val="24"/>
          <w:szCs w:val="24"/>
          <w:lang w:val="lv-LV"/>
        </w:rPr>
      </w:pPr>
      <w:r w:rsidRPr="008A2DE2">
        <w:rPr>
          <w:sz w:val="24"/>
          <w:szCs w:val="24"/>
          <w:lang w:val="lv-LV"/>
        </w:rPr>
        <w:t>Valsts kancelejas direktors</w:t>
      </w:r>
      <w:r w:rsidRPr="008A2DE2">
        <w:rPr>
          <w:sz w:val="24"/>
          <w:szCs w:val="24"/>
          <w:lang w:val="lv-LV"/>
        </w:rPr>
        <w:tab/>
      </w:r>
      <w:r w:rsidR="003578B1" w:rsidRPr="008A2DE2">
        <w:rPr>
          <w:sz w:val="24"/>
          <w:szCs w:val="24"/>
          <w:lang w:val="lv-LV"/>
        </w:rPr>
        <w:t>J.</w:t>
      </w:r>
      <w:r w:rsidR="00A92D67">
        <w:rPr>
          <w:sz w:val="24"/>
          <w:szCs w:val="24"/>
          <w:lang w:val="lv-LV"/>
        </w:rPr>
        <w:t xml:space="preserve"> </w:t>
      </w:r>
      <w:proofErr w:type="spellStart"/>
      <w:r w:rsidR="003578B1" w:rsidRPr="008A2DE2">
        <w:rPr>
          <w:sz w:val="24"/>
          <w:szCs w:val="24"/>
          <w:lang w:val="lv-LV"/>
        </w:rPr>
        <w:t>Citskovskis</w:t>
      </w:r>
      <w:proofErr w:type="spellEnd"/>
    </w:p>
    <w:p w14:paraId="4502BBCF" w14:textId="77777777" w:rsidR="007920E0" w:rsidRPr="008A2DE2" w:rsidRDefault="007920E0" w:rsidP="00710CEC">
      <w:pPr>
        <w:ind w:left="709"/>
        <w:rPr>
          <w:lang w:val="lv-LV"/>
        </w:rPr>
      </w:pPr>
    </w:p>
    <w:p w14:paraId="14EBBDDB" w14:textId="77777777" w:rsidR="00A978E4" w:rsidRDefault="00A978E4" w:rsidP="00710CEC">
      <w:pPr>
        <w:tabs>
          <w:tab w:val="right" w:pos="8931"/>
        </w:tabs>
        <w:rPr>
          <w:lang w:val="lv-LV"/>
        </w:rPr>
      </w:pPr>
    </w:p>
    <w:p w14:paraId="3A235C58" w14:textId="21357388" w:rsidR="00524DA4" w:rsidRDefault="00686AB9" w:rsidP="00000B19">
      <w:pPr>
        <w:rPr>
          <w:sz w:val="20"/>
          <w:szCs w:val="20"/>
          <w:lang w:val="lv-LV"/>
        </w:rPr>
      </w:pPr>
      <w:r w:rsidRPr="008A2DE2">
        <w:rPr>
          <w:lang w:val="lv-LV"/>
        </w:rPr>
        <w:t xml:space="preserve">Finanšu </w:t>
      </w:r>
      <w:r w:rsidR="00417F5D" w:rsidRPr="008A2DE2">
        <w:rPr>
          <w:lang w:val="lv-LV"/>
        </w:rPr>
        <w:t>ministr</w:t>
      </w:r>
      <w:r w:rsidR="00A92D67">
        <w:rPr>
          <w:lang w:val="lv-LV"/>
        </w:rPr>
        <w:t>s</w:t>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r>
      <w:r w:rsidR="00A92D67">
        <w:rPr>
          <w:lang w:val="lv-LV"/>
        </w:rPr>
        <w:tab/>
        <w:t>J. Reirs</w:t>
      </w:r>
    </w:p>
    <w:p w14:paraId="799A65FF" w14:textId="7632BACE" w:rsidR="00524DA4" w:rsidRDefault="00524DA4" w:rsidP="00000B19">
      <w:pPr>
        <w:rPr>
          <w:sz w:val="20"/>
          <w:szCs w:val="20"/>
          <w:lang w:val="lv-LV"/>
        </w:rPr>
      </w:pPr>
    </w:p>
    <w:p w14:paraId="133559BD" w14:textId="3EAA52FA" w:rsidR="0044070F" w:rsidRDefault="0044070F" w:rsidP="00000B19">
      <w:pPr>
        <w:rPr>
          <w:sz w:val="20"/>
          <w:szCs w:val="20"/>
          <w:lang w:val="lv-LV"/>
        </w:rPr>
      </w:pPr>
    </w:p>
    <w:p w14:paraId="273E059B" w14:textId="5C84FC08" w:rsidR="0044070F" w:rsidRDefault="0044070F" w:rsidP="00000B19">
      <w:pPr>
        <w:rPr>
          <w:sz w:val="20"/>
          <w:szCs w:val="20"/>
          <w:lang w:val="lv-LV"/>
        </w:rPr>
      </w:pPr>
    </w:p>
    <w:p w14:paraId="74C5B54A" w14:textId="6FB30F80" w:rsidR="0044070F" w:rsidRDefault="0044070F" w:rsidP="00000B19">
      <w:pPr>
        <w:rPr>
          <w:sz w:val="20"/>
          <w:szCs w:val="20"/>
          <w:lang w:val="lv-LV"/>
        </w:rPr>
      </w:pPr>
    </w:p>
    <w:p w14:paraId="43669B1C" w14:textId="78BE6A97" w:rsidR="0044070F" w:rsidRDefault="0044070F" w:rsidP="00000B19">
      <w:pPr>
        <w:rPr>
          <w:sz w:val="20"/>
          <w:szCs w:val="20"/>
          <w:lang w:val="lv-LV"/>
        </w:rPr>
      </w:pPr>
    </w:p>
    <w:p w14:paraId="3C0C2B3A" w14:textId="60B22C62" w:rsidR="0044070F" w:rsidRDefault="0044070F" w:rsidP="00000B19">
      <w:pPr>
        <w:rPr>
          <w:sz w:val="20"/>
          <w:szCs w:val="20"/>
          <w:lang w:val="lv-LV"/>
        </w:rPr>
      </w:pPr>
    </w:p>
    <w:p w14:paraId="2E5D89DD" w14:textId="230A62EB" w:rsidR="0044070F" w:rsidRDefault="0044070F" w:rsidP="00000B19">
      <w:pPr>
        <w:rPr>
          <w:sz w:val="20"/>
          <w:szCs w:val="20"/>
          <w:lang w:val="lv-LV"/>
        </w:rPr>
      </w:pPr>
    </w:p>
    <w:p w14:paraId="608197BA" w14:textId="52E366D0" w:rsidR="0044070F" w:rsidRDefault="0044070F" w:rsidP="00000B19">
      <w:pPr>
        <w:rPr>
          <w:sz w:val="20"/>
          <w:szCs w:val="20"/>
          <w:lang w:val="lv-LV"/>
        </w:rPr>
      </w:pPr>
    </w:p>
    <w:p w14:paraId="652682EB" w14:textId="05934174" w:rsidR="0044070F" w:rsidRDefault="0044070F" w:rsidP="00000B19">
      <w:pPr>
        <w:rPr>
          <w:sz w:val="20"/>
          <w:szCs w:val="20"/>
          <w:lang w:val="lv-LV"/>
        </w:rPr>
      </w:pPr>
    </w:p>
    <w:p w14:paraId="7D42C439" w14:textId="202A4F8D" w:rsidR="0044070F" w:rsidRDefault="0044070F" w:rsidP="00000B19">
      <w:pPr>
        <w:rPr>
          <w:sz w:val="20"/>
          <w:szCs w:val="20"/>
          <w:lang w:val="lv-LV"/>
        </w:rPr>
      </w:pPr>
    </w:p>
    <w:p w14:paraId="123A8574" w14:textId="116F1A5F" w:rsidR="0044070F" w:rsidRDefault="0044070F" w:rsidP="00000B19">
      <w:pPr>
        <w:rPr>
          <w:sz w:val="20"/>
          <w:szCs w:val="20"/>
          <w:lang w:val="lv-LV"/>
        </w:rPr>
      </w:pPr>
    </w:p>
    <w:p w14:paraId="6E53571F" w14:textId="68A40CD6" w:rsidR="0044070F" w:rsidRDefault="0044070F" w:rsidP="00000B19">
      <w:pPr>
        <w:rPr>
          <w:sz w:val="20"/>
          <w:szCs w:val="20"/>
          <w:lang w:val="lv-LV"/>
        </w:rPr>
      </w:pPr>
    </w:p>
    <w:p w14:paraId="788D6ED7" w14:textId="371B2B1F" w:rsidR="0044070F" w:rsidRDefault="0044070F" w:rsidP="00000B19">
      <w:pPr>
        <w:rPr>
          <w:sz w:val="20"/>
          <w:szCs w:val="20"/>
          <w:lang w:val="lv-LV"/>
        </w:rPr>
      </w:pPr>
    </w:p>
    <w:p w14:paraId="28521556" w14:textId="2735F635" w:rsidR="0044070F" w:rsidRDefault="0044070F" w:rsidP="00000B19">
      <w:pPr>
        <w:rPr>
          <w:sz w:val="20"/>
          <w:szCs w:val="20"/>
          <w:lang w:val="lv-LV"/>
        </w:rPr>
      </w:pPr>
    </w:p>
    <w:p w14:paraId="5C330C05" w14:textId="25A8A3EE" w:rsidR="0044070F" w:rsidRDefault="0044070F" w:rsidP="00000B19">
      <w:pPr>
        <w:rPr>
          <w:sz w:val="20"/>
          <w:szCs w:val="20"/>
          <w:lang w:val="lv-LV"/>
        </w:rPr>
      </w:pPr>
    </w:p>
    <w:p w14:paraId="51A59A55" w14:textId="2754019C" w:rsidR="0044070F" w:rsidRDefault="0044070F" w:rsidP="00000B19">
      <w:pPr>
        <w:rPr>
          <w:sz w:val="20"/>
          <w:szCs w:val="20"/>
          <w:lang w:val="lv-LV"/>
        </w:rPr>
      </w:pPr>
    </w:p>
    <w:p w14:paraId="5CCE9317" w14:textId="77777777" w:rsidR="0044070F" w:rsidRDefault="0044070F" w:rsidP="00000B19">
      <w:pPr>
        <w:rPr>
          <w:sz w:val="20"/>
          <w:szCs w:val="20"/>
          <w:lang w:val="lv-LV"/>
        </w:rPr>
      </w:pPr>
    </w:p>
    <w:p w14:paraId="3347D329" w14:textId="77777777" w:rsidR="00A978E4" w:rsidRDefault="00A978E4" w:rsidP="00000B19">
      <w:pPr>
        <w:rPr>
          <w:sz w:val="20"/>
          <w:szCs w:val="20"/>
          <w:lang w:val="lv-LV"/>
        </w:rPr>
      </w:pPr>
    </w:p>
    <w:p w14:paraId="60B457A3" w14:textId="77777777" w:rsidR="00000B19" w:rsidRPr="008A2DE2" w:rsidRDefault="00417F5D" w:rsidP="00000B19">
      <w:pPr>
        <w:rPr>
          <w:sz w:val="20"/>
          <w:szCs w:val="20"/>
          <w:lang w:val="lv-LV"/>
        </w:rPr>
      </w:pPr>
      <w:r w:rsidRPr="008A2DE2">
        <w:rPr>
          <w:sz w:val="20"/>
          <w:szCs w:val="20"/>
          <w:lang w:val="lv-LV"/>
        </w:rPr>
        <w:t>Zane Adijāne</w:t>
      </w:r>
      <w:r w:rsidR="00000B19" w:rsidRPr="008A2DE2">
        <w:rPr>
          <w:sz w:val="20"/>
          <w:szCs w:val="20"/>
          <w:lang w:val="lv-LV"/>
        </w:rPr>
        <w:t>, 670</w:t>
      </w:r>
      <w:r w:rsidRPr="008A2DE2">
        <w:rPr>
          <w:sz w:val="20"/>
          <w:szCs w:val="20"/>
          <w:lang w:val="lv-LV"/>
        </w:rPr>
        <w:t>95437</w:t>
      </w:r>
    </w:p>
    <w:p w14:paraId="0192F83D" w14:textId="77777777" w:rsidR="003F4043" w:rsidRPr="008A2DE2" w:rsidRDefault="009D6012" w:rsidP="00392363">
      <w:pPr>
        <w:rPr>
          <w:sz w:val="20"/>
          <w:szCs w:val="20"/>
          <w:lang w:val="lv-LV"/>
        </w:rPr>
      </w:pPr>
      <w:hyperlink r:id="rId8" w:history="1">
        <w:r w:rsidR="00417F5D" w:rsidRPr="008A2DE2">
          <w:rPr>
            <w:rStyle w:val="Hyperlink"/>
            <w:sz w:val="20"/>
            <w:szCs w:val="20"/>
            <w:lang w:val="lv-LV"/>
          </w:rPr>
          <w:t>zane.adijane@fm.gov.lv</w:t>
        </w:r>
      </w:hyperlink>
      <w:r w:rsidR="00000B19" w:rsidRPr="008A2DE2">
        <w:rPr>
          <w:sz w:val="20"/>
          <w:szCs w:val="20"/>
          <w:lang w:val="lv-LV"/>
        </w:rPr>
        <w:t xml:space="preserve"> </w:t>
      </w:r>
    </w:p>
    <w:sectPr w:rsidR="003F4043" w:rsidRPr="008A2DE2" w:rsidSect="005E725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A03D6" w14:textId="77777777" w:rsidR="00DC2D72" w:rsidRDefault="00DC2D72">
      <w:r>
        <w:separator/>
      </w:r>
    </w:p>
  </w:endnote>
  <w:endnote w:type="continuationSeparator" w:id="0">
    <w:p w14:paraId="10B7042F" w14:textId="77777777" w:rsidR="00DC2D72" w:rsidRDefault="00DC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88118" w14:textId="77777777" w:rsidR="005A5607" w:rsidRDefault="005A5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92DA7" w14:textId="77777777"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5A5607">
      <w:rPr>
        <w:noProof/>
        <w:sz w:val="20"/>
        <w:szCs w:val="20"/>
        <w:lang w:val="lv-LV"/>
      </w:rPr>
      <w:t>FMProt_120919.docx</w:t>
    </w:r>
    <w:r w:rsidRPr="00E424D1">
      <w:rPr>
        <w:sz w:val="20"/>
        <w:szCs w:val="20"/>
        <w:lang w:val="lv-LV"/>
      </w:rPr>
      <w:fldChar w:fldCharType="end"/>
    </w:r>
    <w:r w:rsidR="0072023F" w:rsidRPr="0072023F">
      <w:rPr>
        <w:sz w:val="20"/>
        <w:szCs w:val="20"/>
        <w:lang w:val="lv-LV"/>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FD60" w14:textId="77777777" w:rsidR="001768A8" w:rsidRDefault="001768A8" w:rsidP="00A26E60">
    <w:pPr>
      <w:rPr>
        <w:sz w:val="20"/>
      </w:rPr>
    </w:pPr>
  </w:p>
  <w:p w14:paraId="0AA24B2F" w14:textId="77777777" w:rsidR="001768A8" w:rsidRPr="0072023F" w:rsidRDefault="00B65685"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5A5607">
      <w:rPr>
        <w:noProof/>
        <w:sz w:val="20"/>
        <w:szCs w:val="20"/>
        <w:lang w:val="lv-LV"/>
      </w:rPr>
      <w:t>FMProt_120919.docx</w:t>
    </w:r>
    <w:r w:rsidRPr="00E424D1">
      <w:rPr>
        <w:sz w:val="20"/>
        <w:szCs w:val="20"/>
        <w:lang w:val="lv-LV"/>
      </w:rPr>
      <w:fldChar w:fldCharType="end"/>
    </w:r>
    <w:r w:rsidRPr="00E424D1">
      <w:rPr>
        <w:sz w:val="20"/>
        <w:szCs w:val="20"/>
        <w:lang w:val="lv-LV"/>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9CD42" w14:textId="77777777" w:rsidR="00DC2D72" w:rsidRDefault="00DC2D72">
      <w:r>
        <w:separator/>
      </w:r>
    </w:p>
  </w:footnote>
  <w:footnote w:type="continuationSeparator" w:id="0">
    <w:p w14:paraId="6B6E75D8" w14:textId="77777777" w:rsidR="00DC2D72" w:rsidRDefault="00DC2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1DFD" w14:textId="77777777"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A63274" w14:textId="77777777" w:rsidR="001768A8" w:rsidRDefault="001768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56000" w14:textId="77777777" w:rsidR="001768A8" w:rsidRDefault="001768A8">
    <w:pPr>
      <w:pStyle w:val="Header"/>
      <w:framePr w:wrap="around" w:vAnchor="text" w:hAnchor="margin" w:xAlign="center" w:y="1"/>
      <w:jc w:val="center"/>
      <w:rPr>
        <w:rStyle w:val="PageNumber"/>
      </w:rPr>
    </w:pPr>
  </w:p>
  <w:p w14:paraId="4000C42E" w14:textId="4D7C9BB6"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D6012">
      <w:rPr>
        <w:rStyle w:val="PageNumber"/>
        <w:noProof/>
      </w:rPr>
      <w:t>5</w:t>
    </w:r>
    <w:r>
      <w:rPr>
        <w:rStyle w:val="PageNumber"/>
      </w:rPr>
      <w:fldChar w:fldCharType="end"/>
    </w:r>
  </w:p>
  <w:p w14:paraId="7872ECED" w14:textId="77777777" w:rsidR="001768A8" w:rsidRDefault="001768A8">
    <w:pPr>
      <w:pStyle w:val="Header"/>
      <w:framePr w:wrap="around" w:vAnchor="text" w:hAnchor="margin" w:xAlign="center" w:y="1"/>
      <w:rPr>
        <w:rStyle w:val="PageNumber"/>
      </w:rPr>
    </w:pPr>
  </w:p>
  <w:p w14:paraId="6BF84697" w14:textId="77777777" w:rsidR="001768A8" w:rsidRDefault="001768A8">
    <w:pPr>
      <w:pStyle w:val="Header"/>
      <w:jc w:val="center"/>
    </w:pPr>
    <w:r>
      <w:rPr>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71E04" w14:textId="77777777" w:rsidR="005A5607" w:rsidRDefault="005A5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6A7"/>
    <w:multiLevelType w:val="multilevel"/>
    <w:tmpl w:val="84B8FA90"/>
    <w:lvl w:ilvl="0">
      <w:start w:val="3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 w15:restartNumberingAfterBreak="0">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10012"/>
    <w:multiLevelType w:val="multilevel"/>
    <w:tmpl w:val="D43464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595F73"/>
    <w:multiLevelType w:val="multilevel"/>
    <w:tmpl w:val="FDF8BB8A"/>
    <w:lvl w:ilvl="0">
      <w:start w:val="2"/>
      <w:numFmt w:val="decimal"/>
      <w:lvlText w:val="%1."/>
      <w:lvlJc w:val="left"/>
      <w:pPr>
        <w:ind w:left="675" w:hanging="67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49D7AB3"/>
    <w:multiLevelType w:val="multilevel"/>
    <w:tmpl w:val="9692D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8" w15:restartNumberingAfterBreak="0">
    <w:nsid w:val="1AFD0DA6"/>
    <w:multiLevelType w:val="hybridMultilevel"/>
    <w:tmpl w:val="AE708A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F8D2CC2"/>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1" w15:restartNumberingAfterBreak="0">
    <w:nsid w:val="22B70D75"/>
    <w:multiLevelType w:val="hybridMultilevel"/>
    <w:tmpl w:val="CD605BFA"/>
    <w:lvl w:ilvl="0" w:tplc="D8C45BA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4" w15:restartNumberingAfterBreak="0">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5" w15:restartNumberingAfterBreak="0">
    <w:nsid w:val="3755727A"/>
    <w:multiLevelType w:val="hybridMultilevel"/>
    <w:tmpl w:val="0AC46B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3E2038B"/>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A1060B"/>
    <w:multiLevelType w:val="hybridMultilevel"/>
    <w:tmpl w:val="71541E06"/>
    <w:lvl w:ilvl="0" w:tplc="9A4AA856">
      <w:start w:val="1"/>
      <w:numFmt w:val="decimal"/>
      <w:lvlText w:val="%1."/>
      <w:lvlJc w:val="left"/>
      <w:pPr>
        <w:ind w:left="357" w:hanging="3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1B303B0"/>
    <w:multiLevelType w:val="hybridMultilevel"/>
    <w:tmpl w:val="5DD0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2" w15:restartNumberingAfterBreak="0">
    <w:nsid w:val="59B3661F"/>
    <w:multiLevelType w:val="multilevel"/>
    <w:tmpl w:val="FC2CB8F8"/>
    <w:lvl w:ilvl="0">
      <w:start w:val="1"/>
      <w:numFmt w:val="decimal"/>
      <w:lvlText w:val="%1."/>
      <w:lvlJc w:val="left"/>
      <w:pPr>
        <w:ind w:left="720" w:hanging="360"/>
      </w:pPr>
    </w:lvl>
    <w:lvl w:ilvl="1">
      <w:start w:val="1"/>
      <w:numFmt w:val="decimal"/>
      <w:isLgl/>
      <w:lvlText w:val="%1.%2."/>
      <w:lvlJc w:val="left"/>
      <w:pPr>
        <w:ind w:left="1515"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745" w:hanging="108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770"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6000" w:hanging="2160"/>
      </w:pPr>
      <w:rPr>
        <w:rFonts w:hint="default"/>
      </w:rPr>
    </w:lvl>
  </w:abstractNum>
  <w:abstractNum w:abstractNumId="23" w15:restartNumberingAfterBreak="0">
    <w:nsid w:val="5D317051"/>
    <w:multiLevelType w:val="hybridMultilevel"/>
    <w:tmpl w:val="B1160F6E"/>
    <w:lvl w:ilvl="0" w:tplc="6D1E816E">
      <w:start w:val="1"/>
      <w:numFmt w:val="decimal"/>
      <w:lvlText w:val="%1."/>
      <w:lvlJc w:val="left"/>
      <w:pPr>
        <w:ind w:left="1440" w:hanging="360"/>
      </w:pPr>
      <w:rPr>
        <w:rFonts w:ascii="Times New Roman" w:eastAsia="Calibr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62215FAB"/>
    <w:multiLevelType w:val="multilevel"/>
    <w:tmpl w:val="2026AC38"/>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5"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26" w15:restartNumberingAfterBreak="0">
    <w:nsid w:val="6E8779AB"/>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0FE2045"/>
    <w:multiLevelType w:val="multilevel"/>
    <w:tmpl w:val="64964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E80434"/>
    <w:multiLevelType w:val="multilevel"/>
    <w:tmpl w:val="6BA2A696"/>
    <w:lvl w:ilvl="0">
      <w:start w:val="32"/>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76B67223"/>
    <w:multiLevelType w:val="multilevel"/>
    <w:tmpl w:val="6C36C6D2"/>
    <w:lvl w:ilvl="0">
      <w:start w:val="35"/>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7E86215"/>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7B02518E"/>
    <w:multiLevelType w:val="multilevel"/>
    <w:tmpl w:val="01A801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6"/>
  </w:num>
  <w:num w:numId="3">
    <w:abstractNumId w:val="18"/>
  </w:num>
  <w:num w:numId="4">
    <w:abstractNumId w:val="28"/>
  </w:num>
  <w:num w:numId="5">
    <w:abstractNumId w:val="30"/>
  </w:num>
  <w:num w:numId="6">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29"/>
  </w:num>
  <w:num w:numId="9">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26"/>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12"/>
  </w:num>
  <w:num w:numId="17">
    <w:abstractNumId w:val="32"/>
  </w:num>
  <w:num w:numId="18">
    <w:abstractNumId w:val="0"/>
  </w:num>
  <w:num w:numId="19">
    <w:abstractNumId w:val="31"/>
  </w:num>
  <w:num w:numId="20">
    <w:abstractNumId w:val="10"/>
  </w:num>
  <w:num w:numId="21">
    <w:abstractNumId w:val="19"/>
  </w:num>
  <w:num w:numId="22">
    <w:abstractNumId w:val="10"/>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13"/>
  </w:num>
  <w:num w:numId="24">
    <w:abstractNumId w:val="14"/>
  </w:num>
  <w:num w:numId="25">
    <w:abstractNumId w:val="7"/>
  </w:num>
  <w:num w:numId="26">
    <w:abstractNumId w:val="21"/>
  </w:num>
  <w:num w:numId="27">
    <w:abstractNumId w:val="7"/>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7"/>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1"/>
  </w:num>
  <w:num w:numId="30">
    <w:abstractNumId w:val="2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7"/>
  </w:num>
  <w:num w:numId="41">
    <w:abstractNumId w:val="9"/>
  </w:num>
  <w:num w:numId="42">
    <w:abstractNumId w:val="16"/>
  </w:num>
  <w:num w:numId="43">
    <w:abstractNumId w:val="33"/>
  </w:num>
  <w:num w:numId="44">
    <w:abstractNumId w:val="24"/>
  </w:num>
  <w:num w:numId="45">
    <w:abstractNumId w:val="5"/>
  </w:num>
  <w:num w:numId="46">
    <w:abstractNumId w:val="22"/>
  </w:num>
  <w:num w:numId="4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4A4"/>
    <w:rsid w:val="00000B19"/>
    <w:rsid w:val="00000F9D"/>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21090"/>
    <w:rsid w:val="000210F6"/>
    <w:rsid w:val="0002243A"/>
    <w:rsid w:val="00022470"/>
    <w:rsid w:val="00022DB0"/>
    <w:rsid w:val="00022FBB"/>
    <w:rsid w:val="000232EE"/>
    <w:rsid w:val="00024C3B"/>
    <w:rsid w:val="00025175"/>
    <w:rsid w:val="0002585F"/>
    <w:rsid w:val="000260E2"/>
    <w:rsid w:val="00026955"/>
    <w:rsid w:val="00027CC8"/>
    <w:rsid w:val="0003002A"/>
    <w:rsid w:val="00031E72"/>
    <w:rsid w:val="0003494F"/>
    <w:rsid w:val="000362ED"/>
    <w:rsid w:val="00036925"/>
    <w:rsid w:val="00037E9F"/>
    <w:rsid w:val="00041E64"/>
    <w:rsid w:val="00041EEC"/>
    <w:rsid w:val="00042348"/>
    <w:rsid w:val="00042884"/>
    <w:rsid w:val="00043CB6"/>
    <w:rsid w:val="000441FB"/>
    <w:rsid w:val="000454D3"/>
    <w:rsid w:val="000469FC"/>
    <w:rsid w:val="000478DA"/>
    <w:rsid w:val="00047A0E"/>
    <w:rsid w:val="000508DB"/>
    <w:rsid w:val="00050FE2"/>
    <w:rsid w:val="000514B1"/>
    <w:rsid w:val="00053526"/>
    <w:rsid w:val="0005412D"/>
    <w:rsid w:val="00056746"/>
    <w:rsid w:val="00056FD5"/>
    <w:rsid w:val="00060644"/>
    <w:rsid w:val="00061E87"/>
    <w:rsid w:val="0006445B"/>
    <w:rsid w:val="00064CB5"/>
    <w:rsid w:val="000657BC"/>
    <w:rsid w:val="00065F1F"/>
    <w:rsid w:val="00071149"/>
    <w:rsid w:val="0007320E"/>
    <w:rsid w:val="00073EC8"/>
    <w:rsid w:val="0007468F"/>
    <w:rsid w:val="000749B1"/>
    <w:rsid w:val="000762D8"/>
    <w:rsid w:val="00076825"/>
    <w:rsid w:val="00076DB0"/>
    <w:rsid w:val="00077E88"/>
    <w:rsid w:val="00080BFF"/>
    <w:rsid w:val="00080E09"/>
    <w:rsid w:val="00082224"/>
    <w:rsid w:val="000836C5"/>
    <w:rsid w:val="00083F38"/>
    <w:rsid w:val="0008513E"/>
    <w:rsid w:val="00085890"/>
    <w:rsid w:val="00086AF6"/>
    <w:rsid w:val="00087EDF"/>
    <w:rsid w:val="00090CF9"/>
    <w:rsid w:val="00091E9C"/>
    <w:rsid w:val="000921C3"/>
    <w:rsid w:val="00092262"/>
    <w:rsid w:val="0009280C"/>
    <w:rsid w:val="0009330D"/>
    <w:rsid w:val="000933C7"/>
    <w:rsid w:val="000948ED"/>
    <w:rsid w:val="000953C3"/>
    <w:rsid w:val="0009625E"/>
    <w:rsid w:val="000970C3"/>
    <w:rsid w:val="000974D9"/>
    <w:rsid w:val="00097740"/>
    <w:rsid w:val="00097D15"/>
    <w:rsid w:val="000A05FA"/>
    <w:rsid w:val="000A4306"/>
    <w:rsid w:val="000A5B02"/>
    <w:rsid w:val="000A7062"/>
    <w:rsid w:val="000A7FEF"/>
    <w:rsid w:val="000B1733"/>
    <w:rsid w:val="000B24A8"/>
    <w:rsid w:val="000B29E7"/>
    <w:rsid w:val="000B348D"/>
    <w:rsid w:val="000B34E1"/>
    <w:rsid w:val="000B3AC5"/>
    <w:rsid w:val="000B4174"/>
    <w:rsid w:val="000B6030"/>
    <w:rsid w:val="000B7B05"/>
    <w:rsid w:val="000C15A9"/>
    <w:rsid w:val="000C3BBB"/>
    <w:rsid w:val="000C3F4F"/>
    <w:rsid w:val="000C44BE"/>
    <w:rsid w:val="000C55CF"/>
    <w:rsid w:val="000C63B2"/>
    <w:rsid w:val="000C77C6"/>
    <w:rsid w:val="000D1FA2"/>
    <w:rsid w:val="000D3074"/>
    <w:rsid w:val="000D4146"/>
    <w:rsid w:val="000D441E"/>
    <w:rsid w:val="000D594C"/>
    <w:rsid w:val="000D7D3A"/>
    <w:rsid w:val="000E0C73"/>
    <w:rsid w:val="000E0FA5"/>
    <w:rsid w:val="000E0FBA"/>
    <w:rsid w:val="000E1A69"/>
    <w:rsid w:val="000E1C2D"/>
    <w:rsid w:val="000E222E"/>
    <w:rsid w:val="000E2535"/>
    <w:rsid w:val="000E2CE9"/>
    <w:rsid w:val="000E2DAD"/>
    <w:rsid w:val="000E33B5"/>
    <w:rsid w:val="000E3E57"/>
    <w:rsid w:val="000E53A0"/>
    <w:rsid w:val="000E5EDE"/>
    <w:rsid w:val="000E6262"/>
    <w:rsid w:val="000E641A"/>
    <w:rsid w:val="000E6FF2"/>
    <w:rsid w:val="000F00E9"/>
    <w:rsid w:val="000F0D74"/>
    <w:rsid w:val="000F205F"/>
    <w:rsid w:val="000F23BF"/>
    <w:rsid w:val="000F37BE"/>
    <w:rsid w:val="000F3A37"/>
    <w:rsid w:val="000F4B4B"/>
    <w:rsid w:val="000F5BD0"/>
    <w:rsid w:val="000F5F64"/>
    <w:rsid w:val="000F6093"/>
    <w:rsid w:val="000F6315"/>
    <w:rsid w:val="000F649F"/>
    <w:rsid w:val="000F719F"/>
    <w:rsid w:val="00100324"/>
    <w:rsid w:val="00100C73"/>
    <w:rsid w:val="00100D11"/>
    <w:rsid w:val="00102942"/>
    <w:rsid w:val="00102F3A"/>
    <w:rsid w:val="00103722"/>
    <w:rsid w:val="00103E6B"/>
    <w:rsid w:val="00104B03"/>
    <w:rsid w:val="00106C73"/>
    <w:rsid w:val="00107693"/>
    <w:rsid w:val="00112770"/>
    <w:rsid w:val="00113288"/>
    <w:rsid w:val="0011333D"/>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3DAC"/>
    <w:rsid w:val="00125783"/>
    <w:rsid w:val="001268F3"/>
    <w:rsid w:val="00127011"/>
    <w:rsid w:val="0013357F"/>
    <w:rsid w:val="001355E5"/>
    <w:rsid w:val="00136E71"/>
    <w:rsid w:val="00137226"/>
    <w:rsid w:val="001375BC"/>
    <w:rsid w:val="001409BA"/>
    <w:rsid w:val="0014141C"/>
    <w:rsid w:val="00144DD4"/>
    <w:rsid w:val="00145289"/>
    <w:rsid w:val="00146815"/>
    <w:rsid w:val="00147471"/>
    <w:rsid w:val="001514A1"/>
    <w:rsid w:val="00152387"/>
    <w:rsid w:val="00152902"/>
    <w:rsid w:val="00152D0C"/>
    <w:rsid w:val="00153237"/>
    <w:rsid w:val="001554B5"/>
    <w:rsid w:val="0015617C"/>
    <w:rsid w:val="00157763"/>
    <w:rsid w:val="00157843"/>
    <w:rsid w:val="0016033F"/>
    <w:rsid w:val="00160602"/>
    <w:rsid w:val="001607C0"/>
    <w:rsid w:val="0016312E"/>
    <w:rsid w:val="00166155"/>
    <w:rsid w:val="00167FA6"/>
    <w:rsid w:val="0017063E"/>
    <w:rsid w:val="00170A09"/>
    <w:rsid w:val="00171D2F"/>
    <w:rsid w:val="00171F67"/>
    <w:rsid w:val="00171F90"/>
    <w:rsid w:val="00172285"/>
    <w:rsid w:val="00172982"/>
    <w:rsid w:val="00172D83"/>
    <w:rsid w:val="00172E7F"/>
    <w:rsid w:val="00174D79"/>
    <w:rsid w:val="00174EC1"/>
    <w:rsid w:val="0017517C"/>
    <w:rsid w:val="0017595E"/>
    <w:rsid w:val="001761AC"/>
    <w:rsid w:val="0017683F"/>
    <w:rsid w:val="001768A8"/>
    <w:rsid w:val="00176AE4"/>
    <w:rsid w:val="001774F6"/>
    <w:rsid w:val="0017772F"/>
    <w:rsid w:val="00177F52"/>
    <w:rsid w:val="00181DB1"/>
    <w:rsid w:val="00182197"/>
    <w:rsid w:val="0018284D"/>
    <w:rsid w:val="00182933"/>
    <w:rsid w:val="00183BD5"/>
    <w:rsid w:val="0018445C"/>
    <w:rsid w:val="00185DBE"/>
    <w:rsid w:val="00186657"/>
    <w:rsid w:val="001877D5"/>
    <w:rsid w:val="00190A3C"/>
    <w:rsid w:val="00190AE3"/>
    <w:rsid w:val="00192A57"/>
    <w:rsid w:val="00193430"/>
    <w:rsid w:val="00193AA7"/>
    <w:rsid w:val="00194367"/>
    <w:rsid w:val="00194835"/>
    <w:rsid w:val="00194B47"/>
    <w:rsid w:val="00194D55"/>
    <w:rsid w:val="00196356"/>
    <w:rsid w:val="00196A34"/>
    <w:rsid w:val="00196A42"/>
    <w:rsid w:val="00196BFE"/>
    <w:rsid w:val="00196EFB"/>
    <w:rsid w:val="0019751A"/>
    <w:rsid w:val="0019783F"/>
    <w:rsid w:val="001A07AB"/>
    <w:rsid w:val="001A0E45"/>
    <w:rsid w:val="001A214E"/>
    <w:rsid w:val="001A4348"/>
    <w:rsid w:val="001A464A"/>
    <w:rsid w:val="001A6190"/>
    <w:rsid w:val="001A6B38"/>
    <w:rsid w:val="001A747B"/>
    <w:rsid w:val="001B0480"/>
    <w:rsid w:val="001B0D59"/>
    <w:rsid w:val="001B1188"/>
    <w:rsid w:val="001B1B0B"/>
    <w:rsid w:val="001B203D"/>
    <w:rsid w:val="001B2BE3"/>
    <w:rsid w:val="001B3DDD"/>
    <w:rsid w:val="001B64DE"/>
    <w:rsid w:val="001C03E7"/>
    <w:rsid w:val="001C06E4"/>
    <w:rsid w:val="001C2403"/>
    <w:rsid w:val="001C269D"/>
    <w:rsid w:val="001C3A45"/>
    <w:rsid w:val="001C4F97"/>
    <w:rsid w:val="001C5C92"/>
    <w:rsid w:val="001C6A38"/>
    <w:rsid w:val="001C6B8A"/>
    <w:rsid w:val="001C7C1E"/>
    <w:rsid w:val="001D1789"/>
    <w:rsid w:val="001D1BF2"/>
    <w:rsid w:val="001D3A6B"/>
    <w:rsid w:val="001D4934"/>
    <w:rsid w:val="001D4A83"/>
    <w:rsid w:val="001D4BBD"/>
    <w:rsid w:val="001D5AE1"/>
    <w:rsid w:val="001D6368"/>
    <w:rsid w:val="001E025D"/>
    <w:rsid w:val="001E0595"/>
    <w:rsid w:val="001E0CFC"/>
    <w:rsid w:val="001E0FB8"/>
    <w:rsid w:val="001E1184"/>
    <w:rsid w:val="001E2949"/>
    <w:rsid w:val="001E361A"/>
    <w:rsid w:val="001E3BF9"/>
    <w:rsid w:val="001E45B1"/>
    <w:rsid w:val="001E5E6C"/>
    <w:rsid w:val="001E6114"/>
    <w:rsid w:val="001E7DDD"/>
    <w:rsid w:val="001F1049"/>
    <w:rsid w:val="001F2493"/>
    <w:rsid w:val="001F2A18"/>
    <w:rsid w:val="001F2B6C"/>
    <w:rsid w:val="001F2C6F"/>
    <w:rsid w:val="001F37B1"/>
    <w:rsid w:val="001F3A1E"/>
    <w:rsid w:val="001F5938"/>
    <w:rsid w:val="00200549"/>
    <w:rsid w:val="00201CA6"/>
    <w:rsid w:val="00201CE9"/>
    <w:rsid w:val="00202395"/>
    <w:rsid w:val="0020263F"/>
    <w:rsid w:val="00202A10"/>
    <w:rsid w:val="00202C47"/>
    <w:rsid w:val="00203909"/>
    <w:rsid w:val="002039C5"/>
    <w:rsid w:val="00204C88"/>
    <w:rsid w:val="00204D61"/>
    <w:rsid w:val="00204DB7"/>
    <w:rsid w:val="00205D5A"/>
    <w:rsid w:val="0020762F"/>
    <w:rsid w:val="00207754"/>
    <w:rsid w:val="00210C74"/>
    <w:rsid w:val="00210D1B"/>
    <w:rsid w:val="00211DEA"/>
    <w:rsid w:val="00212612"/>
    <w:rsid w:val="002132E0"/>
    <w:rsid w:val="00214100"/>
    <w:rsid w:val="002148E7"/>
    <w:rsid w:val="00216F58"/>
    <w:rsid w:val="002175DE"/>
    <w:rsid w:val="002201DF"/>
    <w:rsid w:val="002214E8"/>
    <w:rsid w:val="00221AEA"/>
    <w:rsid w:val="002255E1"/>
    <w:rsid w:val="00225840"/>
    <w:rsid w:val="0022682C"/>
    <w:rsid w:val="00226D17"/>
    <w:rsid w:val="00227C27"/>
    <w:rsid w:val="002305B2"/>
    <w:rsid w:val="00230871"/>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5325"/>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51A2"/>
    <w:rsid w:val="00275727"/>
    <w:rsid w:val="00277AF9"/>
    <w:rsid w:val="00280DB2"/>
    <w:rsid w:val="002827D0"/>
    <w:rsid w:val="00282D02"/>
    <w:rsid w:val="00283029"/>
    <w:rsid w:val="002839AE"/>
    <w:rsid w:val="00283F5F"/>
    <w:rsid w:val="00284625"/>
    <w:rsid w:val="00285849"/>
    <w:rsid w:val="0029087C"/>
    <w:rsid w:val="00290B2D"/>
    <w:rsid w:val="00290B87"/>
    <w:rsid w:val="00290E88"/>
    <w:rsid w:val="00292B29"/>
    <w:rsid w:val="00295E7F"/>
    <w:rsid w:val="002962F6"/>
    <w:rsid w:val="00296861"/>
    <w:rsid w:val="00297A74"/>
    <w:rsid w:val="002A0433"/>
    <w:rsid w:val="002A2557"/>
    <w:rsid w:val="002A33CB"/>
    <w:rsid w:val="002A385E"/>
    <w:rsid w:val="002A3964"/>
    <w:rsid w:val="002A7732"/>
    <w:rsid w:val="002B0854"/>
    <w:rsid w:val="002B0C57"/>
    <w:rsid w:val="002B1B72"/>
    <w:rsid w:val="002B1F1E"/>
    <w:rsid w:val="002B2642"/>
    <w:rsid w:val="002B31D1"/>
    <w:rsid w:val="002B34B1"/>
    <w:rsid w:val="002B40D1"/>
    <w:rsid w:val="002B551F"/>
    <w:rsid w:val="002B5D2F"/>
    <w:rsid w:val="002B5F4E"/>
    <w:rsid w:val="002C0B0C"/>
    <w:rsid w:val="002C0D88"/>
    <w:rsid w:val="002C24F8"/>
    <w:rsid w:val="002C2F31"/>
    <w:rsid w:val="002C4076"/>
    <w:rsid w:val="002C454F"/>
    <w:rsid w:val="002C458D"/>
    <w:rsid w:val="002C47F4"/>
    <w:rsid w:val="002C49BA"/>
    <w:rsid w:val="002C56ED"/>
    <w:rsid w:val="002C5B7E"/>
    <w:rsid w:val="002C7D1F"/>
    <w:rsid w:val="002D102F"/>
    <w:rsid w:val="002D1FFB"/>
    <w:rsid w:val="002D2FBF"/>
    <w:rsid w:val="002D34FF"/>
    <w:rsid w:val="002D392A"/>
    <w:rsid w:val="002D3AF1"/>
    <w:rsid w:val="002D4030"/>
    <w:rsid w:val="002D489A"/>
    <w:rsid w:val="002D494F"/>
    <w:rsid w:val="002D50C2"/>
    <w:rsid w:val="002E002E"/>
    <w:rsid w:val="002E096E"/>
    <w:rsid w:val="002E0DAF"/>
    <w:rsid w:val="002E1860"/>
    <w:rsid w:val="002E2F5D"/>
    <w:rsid w:val="002E3ED3"/>
    <w:rsid w:val="002E6332"/>
    <w:rsid w:val="002E6565"/>
    <w:rsid w:val="002E6BDA"/>
    <w:rsid w:val="002E6EAA"/>
    <w:rsid w:val="002E7BEE"/>
    <w:rsid w:val="002E7E60"/>
    <w:rsid w:val="002F0936"/>
    <w:rsid w:val="002F1D19"/>
    <w:rsid w:val="002F2781"/>
    <w:rsid w:val="002F2F04"/>
    <w:rsid w:val="002F4277"/>
    <w:rsid w:val="002F5FD7"/>
    <w:rsid w:val="002F6349"/>
    <w:rsid w:val="002F6D6E"/>
    <w:rsid w:val="002F6F72"/>
    <w:rsid w:val="002F74EA"/>
    <w:rsid w:val="002F7549"/>
    <w:rsid w:val="0030023C"/>
    <w:rsid w:val="0030067E"/>
    <w:rsid w:val="00302BEB"/>
    <w:rsid w:val="0030376B"/>
    <w:rsid w:val="00303DF8"/>
    <w:rsid w:val="00304467"/>
    <w:rsid w:val="00304882"/>
    <w:rsid w:val="00304C55"/>
    <w:rsid w:val="00304DE2"/>
    <w:rsid w:val="00304DF9"/>
    <w:rsid w:val="00305096"/>
    <w:rsid w:val="003074CC"/>
    <w:rsid w:val="003076A1"/>
    <w:rsid w:val="00307A91"/>
    <w:rsid w:val="00307F25"/>
    <w:rsid w:val="003102AE"/>
    <w:rsid w:val="00310E63"/>
    <w:rsid w:val="003113FA"/>
    <w:rsid w:val="003125DC"/>
    <w:rsid w:val="00313BB9"/>
    <w:rsid w:val="00314888"/>
    <w:rsid w:val="003160DA"/>
    <w:rsid w:val="003166A0"/>
    <w:rsid w:val="003177B1"/>
    <w:rsid w:val="003178F8"/>
    <w:rsid w:val="00320219"/>
    <w:rsid w:val="00321658"/>
    <w:rsid w:val="003219CF"/>
    <w:rsid w:val="003220CB"/>
    <w:rsid w:val="00322349"/>
    <w:rsid w:val="003229B7"/>
    <w:rsid w:val="003240B9"/>
    <w:rsid w:val="003243F6"/>
    <w:rsid w:val="00324B8C"/>
    <w:rsid w:val="00325D09"/>
    <w:rsid w:val="00326367"/>
    <w:rsid w:val="0032661E"/>
    <w:rsid w:val="003270FD"/>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6F1"/>
    <w:rsid w:val="00344EBC"/>
    <w:rsid w:val="00345D5C"/>
    <w:rsid w:val="00346B01"/>
    <w:rsid w:val="00347D5D"/>
    <w:rsid w:val="00351230"/>
    <w:rsid w:val="0035149D"/>
    <w:rsid w:val="00351549"/>
    <w:rsid w:val="003527DA"/>
    <w:rsid w:val="00352E29"/>
    <w:rsid w:val="00353E7C"/>
    <w:rsid w:val="00355212"/>
    <w:rsid w:val="00355321"/>
    <w:rsid w:val="003555E1"/>
    <w:rsid w:val="00355DEA"/>
    <w:rsid w:val="00356463"/>
    <w:rsid w:val="003578B1"/>
    <w:rsid w:val="003601DF"/>
    <w:rsid w:val="00361012"/>
    <w:rsid w:val="003610D7"/>
    <w:rsid w:val="0036166F"/>
    <w:rsid w:val="00361D8F"/>
    <w:rsid w:val="0036271D"/>
    <w:rsid w:val="0036348A"/>
    <w:rsid w:val="00363778"/>
    <w:rsid w:val="003638F9"/>
    <w:rsid w:val="00363FDF"/>
    <w:rsid w:val="00365311"/>
    <w:rsid w:val="00365C99"/>
    <w:rsid w:val="003663EB"/>
    <w:rsid w:val="00366780"/>
    <w:rsid w:val="00367536"/>
    <w:rsid w:val="003675E4"/>
    <w:rsid w:val="00367DB2"/>
    <w:rsid w:val="00370051"/>
    <w:rsid w:val="0037063A"/>
    <w:rsid w:val="00371AF7"/>
    <w:rsid w:val="00372DBC"/>
    <w:rsid w:val="003731DD"/>
    <w:rsid w:val="00373253"/>
    <w:rsid w:val="003735B2"/>
    <w:rsid w:val="00373870"/>
    <w:rsid w:val="0037441C"/>
    <w:rsid w:val="003752D6"/>
    <w:rsid w:val="00375B87"/>
    <w:rsid w:val="00376069"/>
    <w:rsid w:val="00377D4C"/>
    <w:rsid w:val="00380309"/>
    <w:rsid w:val="003805A9"/>
    <w:rsid w:val="003813EA"/>
    <w:rsid w:val="00382D7D"/>
    <w:rsid w:val="00383165"/>
    <w:rsid w:val="00384795"/>
    <w:rsid w:val="00385A26"/>
    <w:rsid w:val="0038663A"/>
    <w:rsid w:val="00386ED2"/>
    <w:rsid w:val="00387610"/>
    <w:rsid w:val="0038786A"/>
    <w:rsid w:val="00390340"/>
    <w:rsid w:val="0039079C"/>
    <w:rsid w:val="00390C92"/>
    <w:rsid w:val="0039103C"/>
    <w:rsid w:val="00392019"/>
    <w:rsid w:val="00392363"/>
    <w:rsid w:val="00392662"/>
    <w:rsid w:val="00392F92"/>
    <w:rsid w:val="00393E51"/>
    <w:rsid w:val="00394F17"/>
    <w:rsid w:val="00395C91"/>
    <w:rsid w:val="003A1CDE"/>
    <w:rsid w:val="003A2456"/>
    <w:rsid w:val="003A2922"/>
    <w:rsid w:val="003A3369"/>
    <w:rsid w:val="003A3BDB"/>
    <w:rsid w:val="003A4019"/>
    <w:rsid w:val="003A52EB"/>
    <w:rsid w:val="003A59E1"/>
    <w:rsid w:val="003A61B8"/>
    <w:rsid w:val="003A64A9"/>
    <w:rsid w:val="003A6BEF"/>
    <w:rsid w:val="003A6CD1"/>
    <w:rsid w:val="003B0CCE"/>
    <w:rsid w:val="003B1FB1"/>
    <w:rsid w:val="003B2B58"/>
    <w:rsid w:val="003B31C9"/>
    <w:rsid w:val="003B3960"/>
    <w:rsid w:val="003B39A7"/>
    <w:rsid w:val="003B5D77"/>
    <w:rsid w:val="003B7868"/>
    <w:rsid w:val="003C0AFD"/>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3CDB"/>
    <w:rsid w:val="003D4610"/>
    <w:rsid w:val="003D4A75"/>
    <w:rsid w:val="003D5129"/>
    <w:rsid w:val="003D553F"/>
    <w:rsid w:val="003D6C7D"/>
    <w:rsid w:val="003D79C8"/>
    <w:rsid w:val="003D7CBE"/>
    <w:rsid w:val="003E0AF6"/>
    <w:rsid w:val="003E435D"/>
    <w:rsid w:val="003E546E"/>
    <w:rsid w:val="003E569B"/>
    <w:rsid w:val="003E7556"/>
    <w:rsid w:val="003E7CF1"/>
    <w:rsid w:val="003F1665"/>
    <w:rsid w:val="003F1CD3"/>
    <w:rsid w:val="003F2108"/>
    <w:rsid w:val="003F33AD"/>
    <w:rsid w:val="003F3EC5"/>
    <w:rsid w:val="003F4043"/>
    <w:rsid w:val="003F4145"/>
    <w:rsid w:val="003F626E"/>
    <w:rsid w:val="003F6330"/>
    <w:rsid w:val="003F7BD6"/>
    <w:rsid w:val="00401359"/>
    <w:rsid w:val="004016AF"/>
    <w:rsid w:val="00402AD4"/>
    <w:rsid w:val="00403253"/>
    <w:rsid w:val="00403D79"/>
    <w:rsid w:val="00410147"/>
    <w:rsid w:val="00411F80"/>
    <w:rsid w:val="004124A8"/>
    <w:rsid w:val="004142CF"/>
    <w:rsid w:val="004147AB"/>
    <w:rsid w:val="00414DF1"/>
    <w:rsid w:val="00414E66"/>
    <w:rsid w:val="00415BC5"/>
    <w:rsid w:val="0041613A"/>
    <w:rsid w:val="0041637D"/>
    <w:rsid w:val="0041671F"/>
    <w:rsid w:val="00417F5D"/>
    <w:rsid w:val="004201B3"/>
    <w:rsid w:val="004202F8"/>
    <w:rsid w:val="00422352"/>
    <w:rsid w:val="00422A3B"/>
    <w:rsid w:val="004246AE"/>
    <w:rsid w:val="00424D00"/>
    <w:rsid w:val="0042527D"/>
    <w:rsid w:val="0042588F"/>
    <w:rsid w:val="004274B8"/>
    <w:rsid w:val="004309FE"/>
    <w:rsid w:val="00433389"/>
    <w:rsid w:val="00434A87"/>
    <w:rsid w:val="00434BB1"/>
    <w:rsid w:val="0043559E"/>
    <w:rsid w:val="00435790"/>
    <w:rsid w:val="0044070F"/>
    <w:rsid w:val="004421A7"/>
    <w:rsid w:val="0044225D"/>
    <w:rsid w:val="00442482"/>
    <w:rsid w:val="00442959"/>
    <w:rsid w:val="00442ECF"/>
    <w:rsid w:val="00444A1F"/>
    <w:rsid w:val="0044634B"/>
    <w:rsid w:val="00446416"/>
    <w:rsid w:val="00447317"/>
    <w:rsid w:val="00447FFB"/>
    <w:rsid w:val="004508F9"/>
    <w:rsid w:val="00450D20"/>
    <w:rsid w:val="00451F57"/>
    <w:rsid w:val="00452D69"/>
    <w:rsid w:val="00453B3E"/>
    <w:rsid w:val="00453D7A"/>
    <w:rsid w:val="004540F7"/>
    <w:rsid w:val="004564A2"/>
    <w:rsid w:val="00460034"/>
    <w:rsid w:val="00461379"/>
    <w:rsid w:val="0046238E"/>
    <w:rsid w:val="00462A93"/>
    <w:rsid w:val="0046373B"/>
    <w:rsid w:val="004650B7"/>
    <w:rsid w:val="004657DD"/>
    <w:rsid w:val="00465964"/>
    <w:rsid w:val="00465970"/>
    <w:rsid w:val="004661CA"/>
    <w:rsid w:val="004662C8"/>
    <w:rsid w:val="00466776"/>
    <w:rsid w:val="00466935"/>
    <w:rsid w:val="004674C1"/>
    <w:rsid w:val="004674DE"/>
    <w:rsid w:val="004722A7"/>
    <w:rsid w:val="0047258C"/>
    <w:rsid w:val="00472F9E"/>
    <w:rsid w:val="00474940"/>
    <w:rsid w:val="00475647"/>
    <w:rsid w:val="004775AB"/>
    <w:rsid w:val="0048057F"/>
    <w:rsid w:val="00480723"/>
    <w:rsid w:val="00480880"/>
    <w:rsid w:val="00480A75"/>
    <w:rsid w:val="00481433"/>
    <w:rsid w:val="00481D85"/>
    <w:rsid w:val="00481E0E"/>
    <w:rsid w:val="0048249D"/>
    <w:rsid w:val="0048301A"/>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97345"/>
    <w:rsid w:val="004A1257"/>
    <w:rsid w:val="004A1E84"/>
    <w:rsid w:val="004A25CC"/>
    <w:rsid w:val="004A278E"/>
    <w:rsid w:val="004A40FB"/>
    <w:rsid w:val="004A6039"/>
    <w:rsid w:val="004A7DFF"/>
    <w:rsid w:val="004B26B0"/>
    <w:rsid w:val="004B34FD"/>
    <w:rsid w:val="004B52E3"/>
    <w:rsid w:val="004B54D1"/>
    <w:rsid w:val="004B557B"/>
    <w:rsid w:val="004B71B3"/>
    <w:rsid w:val="004C2874"/>
    <w:rsid w:val="004C2E31"/>
    <w:rsid w:val="004C623B"/>
    <w:rsid w:val="004C63E6"/>
    <w:rsid w:val="004C7D2C"/>
    <w:rsid w:val="004D0703"/>
    <w:rsid w:val="004D1091"/>
    <w:rsid w:val="004D10D6"/>
    <w:rsid w:val="004D19BF"/>
    <w:rsid w:val="004D1DD1"/>
    <w:rsid w:val="004D2C98"/>
    <w:rsid w:val="004D40FE"/>
    <w:rsid w:val="004D55D3"/>
    <w:rsid w:val="004D56DF"/>
    <w:rsid w:val="004D7AC9"/>
    <w:rsid w:val="004E0AAC"/>
    <w:rsid w:val="004E0B85"/>
    <w:rsid w:val="004E1662"/>
    <w:rsid w:val="004E2940"/>
    <w:rsid w:val="004E519F"/>
    <w:rsid w:val="004E5D90"/>
    <w:rsid w:val="004E7A18"/>
    <w:rsid w:val="004F0D9B"/>
    <w:rsid w:val="004F22D2"/>
    <w:rsid w:val="004F3867"/>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0F7"/>
    <w:rsid w:val="005127DE"/>
    <w:rsid w:val="0051436E"/>
    <w:rsid w:val="0051564A"/>
    <w:rsid w:val="00516748"/>
    <w:rsid w:val="00516906"/>
    <w:rsid w:val="005177AA"/>
    <w:rsid w:val="005203BE"/>
    <w:rsid w:val="0052056B"/>
    <w:rsid w:val="00520849"/>
    <w:rsid w:val="005216F0"/>
    <w:rsid w:val="00522DD5"/>
    <w:rsid w:val="00524DA4"/>
    <w:rsid w:val="00525866"/>
    <w:rsid w:val="00526AFE"/>
    <w:rsid w:val="00527BC0"/>
    <w:rsid w:val="0053176C"/>
    <w:rsid w:val="00531B16"/>
    <w:rsid w:val="0053257E"/>
    <w:rsid w:val="00533948"/>
    <w:rsid w:val="005341AE"/>
    <w:rsid w:val="00535AEF"/>
    <w:rsid w:val="00536F63"/>
    <w:rsid w:val="005370EC"/>
    <w:rsid w:val="00540BC7"/>
    <w:rsid w:val="005411FA"/>
    <w:rsid w:val="00541F5D"/>
    <w:rsid w:val="00542CCE"/>
    <w:rsid w:val="005441EA"/>
    <w:rsid w:val="00544589"/>
    <w:rsid w:val="005448DB"/>
    <w:rsid w:val="00545461"/>
    <w:rsid w:val="00545867"/>
    <w:rsid w:val="00546542"/>
    <w:rsid w:val="00546964"/>
    <w:rsid w:val="005469ED"/>
    <w:rsid w:val="0054784F"/>
    <w:rsid w:val="00550025"/>
    <w:rsid w:val="00550382"/>
    <w:rsid w:val="0055053B"/>
    <w:rsid w:val="005509AF"/>
    <w:rsid w:val="00552835"/>
    <w:rsid w:val="00554C2E"/>
    <w:rsid w:val="00554EE6"/>
    <w:rsid w:val="00555A71"/>
    <w:rsid w:val="00556031"/>
    <w:rsid w:val="00556307"/>
    <w:rsid w:val="00556CB1"/>
    <w:rsid w:val="00556FCC"/>
    <w:rsid w:val="005575EE"/>
    <w:rsid w:val="00557613"/>
    <w:rsid w:val="0056068A"/>
    <w:rsid w:val="005615E5"/>
    <w:rsid w:val="0056485A"/>
    <w:rsid w:val="0056706B"/>
    <w:rsid w:val="0056718B"/>
    <w:rsid w:val="00567F9A"/>
    <w:rsid w:val="00571BE7"/>
    <w:rsid w:val="005733DE"/>
    <w:rsid w:val="00574130"/>
    <w:rsid w:val="0057444F"/>
    <w:rsid w:val="0057498A"/>
    <w:rsid w:val="005755C3"/>
    <w:rsid w:val="005757A3"/>
    <w:rsid w:val="0057624B"/>
    <w:rsid w:val="0058005F"/>
    <w:rsid w:val="00581652"/>
    <w:rsid w:val="005830B1"/>
    <w:rsid w:val="0058314B"/>
    <w:rsid w:val="005833C6"/>
    <w:rsid w:val="00583CA8"/>
    <w:rsid w:val="0058529F"/>
    <w:rsid w:val="00586090"/>
    <w:rsid w:val="00586C8A"/>
    <w:rsid w:val="0058749D"/>
    <w:rsid w:val="00590197"/>
    <w:rsid w:val="005911DE"/>
    <w:rsid w:val="005912BA"/>
    <w:rsid w:val="00591F73"/>
    <w:rsid w:val="00593CCD"/>
    <w:rsid w:val="00596CF5"/>
    <w:rsid w:val="00596E71"/>
    <w:rsid w:val="0059775C"/>
    <w:rsid w:val="00597B0A"/>
    <w:rsid w:val="005A0EB4"/>
    <w:rsid w:val="005A1321"/>
    <w:rsid w:val="005A1CC8"/>
    <w:rsid w:val="005A1E2E"/>
    <w:rsid w:val="005A1E55"/>
    <w:rsid w:val="005A2A72"/>
    <w:rsid w:val="005A5607"/>
    <w:rsid w:val="005A58A7"/>
    <w:rsid w:val="005A5914"/>
    <w:rsid w:val="005A6A20"/>
    <w:rsid w:val="005B02A3"/>
    <w:rsid w:val="005B148C"/>
    <w:rsid w:val="005B1E80"/>
    <w:rsid w:val="005B21D8"/>
    <w:rsid w:val="005B2CB2"/>
    <w:rsid w:val="005B435F"/>
    <w:rsid w:val="005B4838"/>
    <w:rsid w:val="005B5291"/>
    <w:rsid w:val="005B543C"/>
    <w:rsid w:val="005B5F66"/>
    <w:rsid w:val="005B60FE"/>
    <w:rsid w:val="005B7137"/>
    <w:rsid w:val="005B7990"/>
    <w:rsid w:val="005C006F"/>
    <w:rsid w:val="005C2BA2"/>
    <w:rsid w:val="005C3047"/>
    <w:rsid w:val="005C400B"/>
    <w:rsid w:val="005C6FCE"/>
    <w:rsid w:val="005D1064"/>
    <w:rsid w:val="005D201F"/>
    <w:rsid w:val="005D29B2"/>
    <w:rsid w:val="005D425B"/>
    <w:rsid w:val="005D4BF5"/>
    <w:rsid w:val="005D60B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E41"/>
    <w:rsid w:val="005E709B"/>
    <w:rsid w:val="005E7257"/>
    <w:rsid w:val="005E7F70"/>
    <w:rsid w:val="005F04FD"/>
    <w:rsid w:val="005F0ABD"/>
    <w:rsid w:val="005F1A97"/>
    <w:rsid w:val="005F2BF6"/>
    <w:rsid w:val="005F31C2"/>
    <w:rsid w:val="005F35EE"/>
    <w:rsid w:val="005F39CD"/>
    <w:rsid w:val="005F4DC5"/>
    <w:rsid w:val="005F5059"/>
    <w:rsid w:val="005F655F"/>
    <w:rsid w:val="00601003"/>
    <w:rsid w:val="00601776"/>
    <w:rsid w:val="00601D56"/>
    <w:rsid w:val="00602286"/>
    <w:rsid w:val="006028E2"/>
    <w:rsid w:val="0060343D"/>
    <w:rsid w:val="00603754"/>
    <w:rsid w:val="00604F20"/>
    <w:rsid w:val="00605A27"/>
    <w:rsid w:val="006065EE"/>
    <w:rsid w:val="00606652"/>
    <w:rsid w:val="00610527"/>
    <w:rsid w:val="00611547"/>
    <w:rsid w:val="00611EE3"/>
    <w:rsid w:val="00612C5A"/>
    <w:rsid w:val="00613000"/>
    <w:rsid w:val="006133B0"/>
    <w:rsid w:val="00614562"/>
    <w:rsid w:val="0061555E"/>
    <w:rsid w:val="00616169"/>
    <w:rsid w:val="006165D1"/>
    <w:rsid w:val="0061666D"/>
    <w:rsid w:val="00616835"/>
    <w:rsid w:val="00616844"/>
    <w:rsid w:val="006202BE"/>
    <w:rsid w:val="0062044A"/>
    <w:rsid w:val="006204E7"/>
    <w:rsid w:val="0062117D"/>
    <w:rsid w:val="0062157B"/>
    <w:rsid w:val="0062258C"/>
    <w:rsid w:val="00622BC0"/>
    <w:rsid w:val="00622F2E"/>
    <w:rsid w:val="00623991"/>
    <w:rsid w:val="00623AD0"/>
    <w:rsid w:val="00623ADB"/>
    <w:rsid w:val="00623C83"/>
    <w:rsid w:val="00625107"/>
    <w:rsid w:val="00626A14"/>
    <w:rsid w:val="00627E06"/>
    <w:rsid w:val="00630BA5"/>
    <w:rsid w:val="0063107B"/>
    <w:rsid w:val="00631BE1"/>
    <w:rsid w:val="00632B07"/>
    <w:rsid w:val="0063326E"/>
    <w:rsid w:val="00634512"/>
    <w:rsid w:val="00635989"/>
    <w:rsid w:val="00635B2F"/>
    <w:rsid w:val="006363BF"/>
    <w:rsid w:val="006373AF"/>
    <w:rsid w:val="00637C7F"/>
    <w:rsid w:val="00637EDC"/>
    <w:rsid w:val="00640899"/>
    <w:rsid w:val="00641190"/>
    <w:rsid w:val="00641D42"/>
    <w:rsid w:val="00642212"/>
    <w:rsid w:val="0064280D"/>
    <w:rsid w:val="006438F8"/>
    <w:rsid w:val="006440B1"/>
    <w:rsid w:val="0064610D"/>
    <w:rsid w:val="006467B4"/>
    <w:rsid w:val="00646D88"/>
    <w:rsid w:val="006504F4"/>
    <w:rsid w:val="0065088E"/>
    <w:rsid w:val="00651914"/>
    <w:rsid w:val="00652425"/>
    <w:rsid w:val="006543F8"/>
    <w:rsid w:val="00654E4B"/>
    <w:rsid w:val="006553D2"/>
    <w:rsid w:val="00655DB4"/>
    <w:rsid w:val="00656F19"/>
    <w:rsid w:val="0065709D"/>
    <w:rsid w:val="006570A4"/>
    <w:rsid w:val="0066171C"/>
    <w:rsid w:val="00661928"/>
    <w:rsid w:val="006648C4"/>
    <w:rsid w:val="00664FC4"/>
    <w:rsid w:val="006650CE"/>
    <w:rsid w:val="00665216"/>
    <w:rsid w:val="00665DFF"/>
    <w:rsid w:val="00666830"/>
    <w:rsid w:val="00666C2A"/>
    <w:rsid w:val="0066719C"/>
    <w:rsid w:val="00667572"/>
    <w:rsid w:val="00671A05"/>
    <w:rsid w:val="00671A54"/>
    <w:rsid w:val="006721FC"/>
    <w:rsid w:val="00673768"/>
    <w:rsid w:val="0067697C"/>
    <w:rsid w:val="00676B16"/>
    <w:rsid w:val="00677F9F"/>
    <w:rsid w:val="006806A9"/>
    <w:rsid w:val="00680D6D"/>
    <w:rsid w:val="00683A77"/>
    <w:rsid w:val="006866D2"/>
    <w:rsid w:val="00686AB9"/>
    <w:rsid w:val="00687131"/>
    <w:rsid w:val="00691EAD"/>
    <w:rsid w:val="0069432D"/>
    <w:rsid w:val="006954C6"/>
    <w:rsid w:val="00696680"/>
    <w:rsid w:val="006969D0"/>
    <w:rsid w:val="00696D62"/>
    <w:rsid w:val="006972D1"/>
    <w:rsid w:val="00697783"/>
    <w:rsid w:val="006A2C35"/>
    <w:rsid w:val="006A2D1B"/>
    <w:rsid w:val="006A5FD4"/>
    <w:rsid w:val="006A66E3"/>
    <w:rsid w:val="006A7572"/>
    <w:rsid w:val="006A76F7"/>
    <w:rsid w:val="006B03B9"/>
    <w:rsid w:val="006B0656"/>
    <w:rsid w:val="006B07A6"/>
    <w:rsid w:val="006B1A85"/>
    <w:rsid w:val="006B3362"/>
    <w:rsid w:val="006B3417"/>
    <w:rsid w:val="006B4142"/>
    <w:rsid w:val="006B62A2"/>
    <w:rsid w:val="006B6390"/>
    <w:rsid w:val="006B7246"/>
    <w:rsid w:val="006B7D01"/>
    <w:rsid w:val="006C13EA"/>
    <w:rsid w:val="006C195F"/>
    <w:rsid w:val="006C1FF4"/>
    <w:rsid w:val="006C60DF"/>
    <w:rsid w:val="006D10A6"/>
    <w:rsid w:val="006D1657"/>
    <w:rsid w:val="006D1796"/>
    <w:rsid w:val="006D2FC3"/>
    <w:rsid w:val="006D3F6D"/>
    <w:rsid w:val="006D5AF3"/>
    <w:rsid w:val="006D5EC4"/>
    <w:rsid w:val="006D6D85"/>
    <w:rsid w:val="006D7757"/>
    <w:rsid w:val="006E081A"/>
    <w:rsid w:val="006E10A9"/>
    <w:rsid w:val="006E1644"/>
    <w:rsid w:val="006F0209"/>
    <w:rsid w:val="006F077C"/>
    <w:rsid w:val="006F0869"/>
    <w:rsid w:val="006F0DDC"/>
    <w:rsid w:val="006F287E"/>
    <w:rsid w:val="006F2CE6"/>
    <w:rsid w:val="006F42AA"/>
    <w:rsid w:val="006F4351"/>
    <w:rsid w:val="006F46BD"/>
    <w:rsid w:val="006F4F85"/>
    <w:rsid w:val="006F576C"/>
    <w:rsid w:val="006F6B92"/>
    <w:rsid w:val="006F6BF0"/>
    <w:rsid w:val="006F712C"/>
    <w:rsid w:val="006F78CF"/>
    <w:rsid w:val="00700365"/>
    <w:rsid w:val="00701282"/>
    <w:rsid w:val="0070160B"/>
    <w:rsid w:val="00702BAD"/>
    <w:rsid w:val="00703415"/>
    <w:rsid w:val="00703C0D"/>
    <w:rsid w:val="00703C5C"/>
    <w:rsid w:val="00703C74"/>
    <w:rsid w:val="007052A8"/>
    <w:rsid w:val="007053D4"/>
    <w:rsid w:val="00706AA3"/>
    <w:rsid w:val="007079F0"/>
    <w:rsid w:val="00710CEC"/>
    <w:rsid w:val="00712607"/>
    <w:rsid w:val="0071297B"/>
    <w:rsid w:val="00714FE2"/>
    <w:rsid w:val="00715182"/>
    <w:rsid w:val="007162A8"/>
    <w:rsid w:val="00716871"/>
    <w:rsid w:val="00717C75"/>
    <w:rsid w:val="0072023F"/>
    <w:rsid w:val="00720317"/>
    <w:rsid w:val="00720BA8"/>
    <w:rsid w:val="0072272F"/>
    <w:rsid w:val="007262D6"/>
    <w:rsid w:val="00726C88"/>
    <w:rsid w:val="0072760E"/>
    <w:rsid w:val="0073062A"/>
    <w:rsid w:val="00733097"/>
    <w:rsid w:val="0073414F"/>
    <w:rsid w:val="007345A3"/>
    <w:rsid w:val="00734EC0"/>
    <w:rsid w:val="007355E6"/>
    <w:rsid w:val="00736668"/>
    <w:rsid w:val="0073716A"/>
    <w:rsid w:val="00737510"/>
    <w:rsid w:val="00737A4C"/>
    <w:rsid w:val="00737C86"/>
    <w:rsid w:val="00741E9D"/>
    <w:rsid w:val="0074206E"/>
    <w:rsid w:val="00742B44"/>
    <w:rsid w:val="00743862"/>
    <w:rsid w:val="00745778"/>
    <w:rsid w:val="00752CC0"/>
    <w:rsid w:val="00753D1E"/>
    <w:rsid w:val="00754042"/>
    <w:rsid w:val="00754DB2"/>
    <w:rsid w:val="0075514B"/>
    <w:rsid w:val="007556C1"/>
    <w:rsid w:val="007567FA"/>
    <w:rsid w:val="00757E67"/>
    <w:rsid w:val="00760497"/>
    <w:rsid w:val="00760A35"/>
    <w:rsid w:val="00760EBC"/>
    <w:rsid w:val="00761893"/>
    <w:rsid w:val="00762A41"/>
    <w:rsid w:val="00762A72"/>
    <w:rsid w:val="00763165"/>
    <w:rsid w:val="00764E71"/>
    <w:rsid w:val="00765D70"/>
    <w:rsid w:val="00766F31"/>
    <w:rsid w:val="007671F9"/>
    <w:rsid w:val="00767410"/>
    <w:rsid w:val="00767544"/>
    <w:rsid w:val="00767824"/>
    <w:rsid w:val="00767B67"/>
    <w:rsid w:val="0077053F"/>
    <w:rsid w:val="0077062B"/>
    <w:rsid w:val="00770F59"/>
    <w:rsid w:val="00771886"/>
    <w:rsid w:val="00771F75"/>
    <w:rsid w:val="00774877"/>
    <w:rsid w:val="00775E7A"/>
    <w:rsid w:val="00780139"/>
    <w:rsid w:val="00782BEC"/>
    <w:rsid w:val="007831D7"/>
    <w:rsid w:val="00784251"/>
    <w:rsid w:val="00784D53"/>
    <w:rsid w:val="007862DA"/>
    <w:rsid w:val="00786EFC"/>
    <w:rsid w:val="007872F8"/>
    <w:rsid w:val="00787B94"/>
    <w:rsid w:val="007920E0"/>
    <w:rsid w:val="00793010"/>
    <w:rsid w:val="00793062"/>
    <w:rsid w:val="00793DA8"/>
    <w:rsid w:val="00794AB2"/>
    <w:rsid w:val="007956E3"/>
    <w:rsid w:val="00795C12"/>
    <w:rsid w:val="00795E6E"/>
    <w:rsid w:val="0079651A"/>
    <w:rsid w:val="007A0EDA"/>
    <w:rsid w:val="007A1C99"/>
    <w:rsid w:val="007A24F9"/>
    <w:rsid w:val="007A26D8"/>
    <w:rsid w:val="007A3684"/>
    <w:rsid w:val="007A36A8"/>
    <w:rsid w:val="007A3757"/>
    <w:rsid w:val="007A4371"/>
    <w:rsid w:val="007A6FE5"/>
    <w:rsid w:val="007A75BD"/>
    <w:rsid w:val="007A7965"/>
    <w:rsid w:val="007A7F62"/>
    <w:rsid w:val="007B11E0"/>
    <w:rsid w:val="007B1541"/>
    <w:rsid w:val="007B230A"/>
    <w:rsid w:val="007B28FB"/>
    <w:rsid w:val="007B2C5A"/>
    <w:rsid w:val="007B2D35"/>
    <w:rsid w:val="007B2F4F"/>
    <w:rsid w:val="007B333F"/>
    <w:rsid w:val="007B4B5C"/>
    <w:rsid w:val="007B4C40"/>
    <w:rsid w:val="007B4CE5"/>
    <w:rsid w:val="007B4F0C"/>
    <w:rsid w:val="007B523E"/>
    <w:rsid w:val="007B6706"/>
    <w:rsid w:val="007B6975"/>
    <w:rsid w:val="007B6EBE"/>
    <w:rsid w:val="007B73B9"/>
    <w:rsid w:val="007B7743"/>
    <w:rsid w:val="007B795D"/>
    <w:rsid w:val="007B7C35"/>
    <w:rsid w:val="007B7CA6"/>
    <w:rsid w:val="007C0634"/>
    <w:rsid w:val="007C100B"/>
    <w:rsid w:val="007C2B4E"/>
    <w:rsid w:val="007C3610"/>
    <w:rsid w:val="007C4B44"/>
    <w:rsid w:val="007C4E8D"/>
    <w:rsid w:val="007C5751"/>
    <w:rsid w:val="007C6978"/>
    <w:rsid w:val="007C7B26"/>
    <w:rsid w:val="007D07BD"/>
    <w:rsid w:val="007D0869"/>
    <w:rsid w:val="007D0A49"/>
    <w:rsid w:val="007D0E1F"/>
    <w:rsid w:val="007D10FB"/>
    <w:rsid w:val="007D2C59"/>
    <w:rsid w:val="007D386A"/>
    <w:rsid w:val="007D5899"/>
    <w:rsid w:val="007D60E0"/>
    <w:rsid w:val="007D76CF"/>
    <w:rsid w:val="007D78AB"/>
    <w:rsid w:val="007D7967"/>
    <w:rsid w:val="007E26FB"/>
    <w:rsid w:val="007E2FAA"/>
    <w:rsid w:val="007E341B"/>
    <w:rsid w:val="007E5269"/>
    <w:rsid w:val="007E593B"/>
    <w:rsid w:val="007E66BF"/>
    <w:rsid w:val="007E732C"/>
    <w:rsid w:val="007F0253"/>
    <w:rsid w:val="007F224B"/>
    <w:rsid w:val="007F487A"/>
    <w:rsid w:val="007F57D3"/>
    <w:rsid w:val="007F5C39"/>
    <w:rsid w:val="007F613A"/>
    <w:rsid w:val="008002C3"/>
    <w:rsid w:val="00800CD6"/>
    <w:rsid w:val="00801241"/>
    <w:rsid w:val="008024AA"/>
    <w:rsid w:val="0080316B"/>
    <w:rsid w:val="008053C1"/>
    <w:rsid w:val="0080547E"/>
    <w:rsid w:val="0080554A"/>
    <w:rsid w:val="0080555F"/>
    <w:rsid w:val="008063D1"/>
    <w:rsid w:val="00806C94"/>
    <w:rsid w:val="00807629"/>
    <w:rsid w:val="00811C02"/>
    <w:rsid w:val="0081395C"/>
    <w:rsid w:val="00817A36"/>
    <w:rsid w:val="0082018B"/>
    <w:rsid w:val="00821861"/>
    <w:rsid w:val="00821D7B"/>
    <w:rsid w:val="0082229D"/>
    <w:rsid w:val="0082329F"/>
    <w:rsid w:val="00825A86"/>
    <w:rsid w:val="00825E06"/>
    <w:rsid w:val="0082645A"/>
    <w:rsid w:val="00826BB5"/>
    <w:rsid w:val="0082727C"/>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365F"/>
    <w:rsid w:val="00845809"/>
    <w:rsid w:val="00845BBD"/>
    <w:rsid w:val="00845BF6"/>
    <w:rsid w:val="00847067"/>
    <w:rsid w:val="00850F7B"/>
    <w:rsid w:val="0085513C"/>
    <w:rsid w:val="008552EE"/>
    <w:rsid w:val="0085546B"/>
    <w:rsid w:val="008556D3"/>
    <w:rsid w:val="00855C1D"/>
    <w:rsid w:val="00856A4F"/>
    <w:rsid w:val="00857180"/>
    <w:rsid w:val="00860F7F"/>
    <w:rsid w:val="00861E31"/>
    <w:rsid w:val="00862282"/>
    <w:rsid w:val="0086494A"/>
    <w:rsid w:val="00864A7D"/>
    <w:rsid w:val="00864AE9"/>
    <w:rsid w:val="00864C98"/>
    <w:rsid w:val="00867415"/>
    <w:rsid w:val="00870654"/>
    <w:rsid w:val="008708E6"/>
    <w:rsid w:val="00870AB3"/>
    <w:rsid w:val="0087153D"/>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627"/>
    <w:rsid w:val="008868D9"/>
    <w:rsid w:val="00886AB7"/>
    <w:rsid w:val="00887261"/>
    <w:rsid w:val="008908B3"/>
    <w:rsid w:val="00890DEA"/>
    <w:rsid w:val="0089259F"/>
    <w:rsid w:val="00893B77"/>
    <w:rsid w:val="00894313"/>
    <w:rsid w:val="00895304"/>
    <w:rsid w:val="00895DD4"/>
    <w:rsid w:val="008963F7"/>
    <w:rsid w:val="0089653B"/>
    <w:rsid w:val="0089727B"/>
    <w:rsid w:val="008975E4"/>
    <w:rsid w:val="008A09AC"/>
    <w:rsid w:val="008A0EE0"/>
    <w:rsid w:val="008A1144"/>
    <w:rsid w:val="008A1B95"/>
    <w:rsid w:val="008A1C87"/>
    <w:rsid w:val="008A1DC6"/>
    <w:rsid w:val="008A2A0C"/>
    <w:rsid w:val="008A2DE2"/>
    <w:rsid w:val="008A4008"/>
    <w:rsid w:val="008A5CED"/>
    <w:rsid w:val="008A68DC"/>
    <w:rsid w:val="008A6C9F"/>
    <w:rsid w:val="008A7616"/>
    <w:rsid w:val="008A7C71"/>
    <w:rsid w:val="008B072D"/>
    <w:rsid w:val="008B15CE"/>
    <w:rsid w:val="008B1843"/>
    <w:rsid w:val="008B1A16"/>
    <w:rsid w:val="008B245B"/>
    <w:rsid w:val="008B29F2"/>
    <w:rsid w:val="008B312E"/>
    <w:rsid w:val="008B503B"/>
    <w:rsid w:val="008B66CB"/>
    <w:rsid w:val="008B6CF6"/>
    <w:rsid w:val="008B7E87"/>
    <w:rsid w:val="008B7EA8"/>
    <w:rsid w:val="008C0B90"/>
    <w:rsid w:val="008C1148"/>
    <w:rsid w:val="008C1612"/>
    <w:rsid w:val="008C1851"/>
    <w:rsid w:val="008C1A67"/>
    <w:rsid w:val="008C1B8D"/>
    <w:rsid w:val="008C1C99"/>
    <w:rsid w:val="008C25EE"/>
    <w:rsid w:val="008C28F6"/>
    <w:rsid w:val="008C4450"/>
    <w:rsid w:val="008C6604"/>
    <w:rsid w:val="008D0569"/>
    <w:rsid w:val="008D0BE6"/>
    <w:rsid w:val="008D1961"/>
    <w:rsid w:val="008D3609"/>
    <w:rsid w:val="008D3E13"/>
    <w:rsid w:val="008D47A1"/>
    <w:rsid w:val="008D4926"/>
    <w:rsid w:val="008D7340"/>
    <w:rsid w:val="008D798A"/>
    <w:rsid w:val="008E0012"/>
    <w:rsid w:val="008E0A52"/>
    <w:rsid w:val="008E23BF"/>
    <w:rsid w:val="008E3D09"/>
    <w:rsid w:val="008E3DF2"/>
    <w:rsid w:val="008E4E1F"/>
    <w:rsid w:val="008E547F"/>
    <w:rsid w:val="008E5724"/>
    <w:rsid w:val="008E5AA1"/>
    <w:rsid w:val="008E5FA3"/>
    <w:rsid w:val="008E73EE"/>
    <w:rsid w:val="008F0564"/>
    <w:rsid w:val="008F064D"/>
    <w:rsid w:val="008F076B"/>
    <w:rsid w:val="008F1157"/>
    <w:rsid w:val="008F1FDA"/>
    <w:rsid w:val="008F2689"/>
    <w:rsid w:val="008F3C6D"/>
    <w:rsid w:val="008F4A84"/>
    <w:rsid w:val="008F6A52"/>
    <w:rsid w:val="008F748C"/>
    <w:rsid w:val="008F7603"/>
    <w:rsid w:val="00901139"/>
    <w:rsid w:val="00902917"/>
    <w:rsid w:val="00902CAB"/>
    <w:rsid w:val="009036CF"/>
    <w:rsid w:val="00906A5D"/>
    <w:rsid w:val="00906AF9"/>
    <w:rsid w:val="009079D9"/>
    <w:rsid w:val="00910C58"/>
    <w:rsid w:val="00912EAD"/>
    <w:rsid w:val="009138C5"/>
    <w:rsid w:val="00913A1E"/>
    <w:rsid w:val="0091564F"/>
    <w:rsid w:val="00915999"/>
    <w:rsid w:val="009202CB"/>
    <w:rsid w:val="009212D2"/>
    <w:rsid w:val="00921639"/>
    <w:rsid w:val="00921EA6"/>
    <w:rsid w:val="00922037"/>
    <w:rsid w:val="00922E3A"/>
    <w:rsid w:val="009235B5"/>
    <w:rsid w:val="00923912"/>
    <w:rsid w:val="0092524E"/>
    <w:rsid w:val="0092793F"/>
    <w:rsid w:val="009301C1"/>
    <w:rsid w:val="0093037F"/>
    <w:rsid w:val="0093138F"/>
    <w:rsid w:val="00931A28"/>
    <w:rsid w:val="00931CA8"/>
    <w:rsid w:val="00932067"/>
    <w:rsid w:val="00932366"/>
    <w:rsid w:val="00932D2C"/>
    <w:rsid w:val="00934302"/>
    <w:rsid w:val="00934D6F"/>
    <w:rsid w:val="00935DB9"/>
    <w:rsid w:val="00936303"/>
    <w:rsid w:val="0093681C"/>
    <w:rsid w:val="00936BBC"/>
    <w:rsid w:val="00936F9B"/>
    <w:rsid w:val="00937074"/>
    <w:rsid w:val="009371DD"/>
    <w:rsid w:val="00940B79"/>
    <w:rsid w:val="009415E1"/>
    <w:rsid w:val="00942E15"/>
    <w:rsid w:val="00943B9E"/>
    <w:rsid w:val="009449BE"/>
    <w:rsid w:val="00944C8A"/>
    <w:rsid w:val="00947694"/>
    <w:rsid w:val="00947FFC"/>
    <w:rsid w:val="00951690"/>
    <w:rsid w:val="00952172"/>
    <w:rsid w:val="00952578"/>
    <w:rsid w:val="00953072"/>
    <w:rsid w:val="00953B75"/>
    <w:rsid w:val="0095439E"/>
    <w:rsid w:val="0095503A"/>
    <w:rsid w:val="00956B16"/>
    <w:rsid w:val="00956B2E"/>
    <w:rsid w:val="0095711F"/>
    <w:rsid w:val="0095745E"/>
    <w:rsid w:val="009574EC"/>
    <w:rsid w:val="00960B5F"/>
    <w:rsid w:val="00961804"/>
    <w:rsid w:val="00963921"/>
    <w:rsid w:val="00963D27"/>
    <w:rsid w:val="00963E00"/>
    <w:rsid w:val="00963E4A"/>
    <w:rsid w:val="00966B8C"/>
    <w:rsid w:val="00970678"/>
    <w:rsid w:val="00970DCB"/>
    <w:rsid w:val="00970E95"/>
    <w:rsid w:val="00971181"/>
    <w:rsid w:val="009718B6"/>
    <w:rsid w:val="0097193F"/>
    <w:rsid w:val="0097195C"/>
    <w:rsid w:val="009721B8"/>
    <w:rsid w:val="0097386A"/>
    <w:rsid w:val="0097661A"/>
    <w:rsid w:val="00977EB7"/>
    <w:rsid w:val="00980328"/>
    <w:rsid w:val="00981A43"/>
    <w:rsid w:val="009822D8"/>
    <w:rsid w:val="009829BE"/>
    <w:rsid w:val="00983879"/>
    <w:rsid w:val="00983E71"/>
    <w:rsid w:val="00983F9B"/>
    <w:rsid w:val="009842B9"/>
    <w:rsid w:val="009844EB"/>
    <w:rsid w:val="00985CAD"/>
    <w:rsid w:val="00987D2D"/>
    <w:rsid w:val="00990358"/>
    <w:rsid w:val="00991E39"/>
    <w:rsid w:val="00992621"/>
    <w:rsid w:val="009938B4"/>
    <w:rsid w:val="009946E6"/>
    <w:rsid w:val="00997BA8"/>
    <w:rsid w:val="00997BE6"/>
    <w:rsid w:val="00997DB9"/>
    <w:rsid w:val="009A0204"/>
    <w:rsid w:val="009A0ABE"/>
    <w:rsid w:val="009A1DA1"/>
    <w:rsid w:val="009A27F1"/>
    <w:rsid w:val="009A2BFA"/>
    <w:rsid w:val="009A3806"/>
    <w:rsid w:val="009A3CE2"/>
    <w:rsid w:val="009A4067"/>
    <w:rsid w:val="009A4AD4"/>
    <w:rsid w:val="009A5642"/>
    <w:rsid w:val="009A57F4"/>
    <w:rsid w:val="009A58BB"/>
    <w:rsid w:val="009A6374"/>
    <w:rsid w:val="009A7AE6"/>
    <w:rsid w:val="009B0A14"/>
    <w:rsid w:val="009B1355"/>
    <w:rsid w:val="009B1FCA"/>
    <w:rsid w:val="009B2120"/>
    <w:rsid w:val="009B2308"/>
    <w:rsid w:val="009B27B0"/>
    <w:rsid w:val="009B2D70"/>
    <w:rsid w:val="009B2F9D"/>
    <w:rsid w:val="009B378E"/>
    <w:rsid w:val="009B3FD7"/>
    <w:rsid w:val="009B5D2B"/>
    <w:rsid w:val="009B6907"/>
    <w:rsid w:val="009B6FD0"/>
    <w:rsid w:val="009C1B5D"/>
    <w:rsid w:val="009C2F57"/>
    <w:rsid w:val="009C36D7"/>
    <w:rsid w:val="009C37AF"/>
    <w:rsid w:val="009C491E"/>
    <w:rsid w:val="009C4CEC"/>
    <w:rsid w:val="009C4DE9"/>
    <w:rsid w:val="009C5F4A"/>
    <w:rsid w:val="009C633B"/>
    <w:rsid w:val="009D1C07"/>
    <w:rsid w:val="009D290E"/>
    <w:rsid w:val="009D3102"/>
    <w:rsid w:val="009D37B0"/>
    <w:rsid w:val="009D47D5"/>
    <w:rsid w:val="009D5219"/>
    <w:rsid w:val="009D6012"/>
    <w:rsid w:val="009D7187"/>
    <w:rsid w:val="009D7301"/>
    <w:rsid w:val="009D7C08"/>
    <w:rsid w:val="009E273D"/>
    <w:rsid w:val="009E2BAF"/>
    <w:rsid w:val="009E33E8"/>
    <w:rsid w:val="009E62EB"/>
    <w:rsid w:val="009E6CCA"/>
    <w:rsid w:val="009E7D30"/>
    <w:rsid w:val="009F007A"/>
    <w:rsid w:val="009F1F0A"/>
    <w:rsid w:val="009F41A9"/>
    <w:rsid w:val="009F5667"/>
    <w:rsid w:val="009F5A27"/>
    <w:rsid w:val="009F6FFC"/>
    <w:rsid w:val="00A02E2B"/>
    <w:rsid w:val="00A04F10"/>
    <w:rsid w:val="00A05AB4"/>
    <w:rsid w:val="00A05F61"/>
    <w:rsid w:val="00A079D3"/>
    <w:rsid w:val="00A1011A"/>
    <w:rsid w:val="00A11433"/>
    <w:rsid w:val="00A119D3"/>
    <w:rsid w:val="00A11DD7"/>
    <w:rsid w:val="00A1238F"/>
    <w:rsid w:val="00A124CB"/>
    <w:rsid w:val="00A12A42"/>
    <w:rsid w:val="00A14CFD"/>
    <w:rsid w:val="00A14DB3"/>
    <w:rsid w:val="00A15899"/>
    <w:rsid w:val="00A165F1"/>
    <w:rsid w:val="00A20378"/>
    <w:rsid w:val="00A208E5"/>
    <w:rsid w:val="00A22853"/>
    <w:rsid w:val="00A22869"/>
    <w:rsid w:val="00A24FE7"/>
    <w:rsid w:val="00A2540A"/>
    <w:rsid w:val="00A25DEB"/>
    <w:rsid w:val="00A25F01"/>
    <w:rsid w:val="00A26E60"/>
    <w:rsid w:val="00A27757"/>
    <w:rsid w:val="00A302C8"/>
    <w:rsid w:val="00A3080E"/>
    <w:rsid w:val="00A33970"/>
    <w:rsid w:val="00A34AF0"/>
    <w:rsid w:val="00A35B2F"/>
    <w:rsid w:val="00A36A90"/>
    <w:rsid w:val="00A36B30"/>
    <w:rsid w:val="00A4023C"/>
    <w:rsid w:val="00A40D53"/>
    <w:rsid w:val="00A40EF0"/>
    <w:rsid w:val="00A41F2F"/>
    <w:rsid w:val="00A42C5A"/>
    <w:rsid w:val="00A44EA8"/>
    <w:rsid w:val="00A4612C"/>
    <w:rsid w:val="00A47128"/>
    <w:rsid w:val="00A50062"/>
    <w:rsid w:val="00A50F93"/>
    <w:rsid w:val="00A52162"/>
    <w:rsid w:val="00A5295D"/>
    <w:rsid w:val="00A52F95"/>
    <w:rsid w:val="00A531BB"/>
    <w:rsid w:val="00A53C0A"/>
    <w:rsid w:val="00A540D9"/>
    <w:rsid w:val="00A54F87"/>
    <w:rsid w:val="00A5564B"/>
    <w:rsid w:val="00A55A2C"/>
    <w:rsid w:val="00A573E0"/>
    <w:rsid w:val="00A57AF5"/>
    <w:rsid w:val="00A61076"/>
    <w:rsid w:val="00A61183"/>
    <w:rsid w:val="00A629DF"/>
    <w:rsid w:val="00A62A4B"/>
    <w:rsid w:val="00A63AF4"/>
    <w:rsid w:val="00A63DF2"/>
    <w:rsid w:val="00A644AA"/>
    <w:rsid w:val="00A6451F"/>
    <w:rsid w:val="00A64E89"/>
    <w:rsid w:val="00A6615E"/>
    <w:rsid w:val="00A66EA8"/>
    <w:rsid w:val="00A67155"/>
    <w:rsid w:val="00A673D7"/>
    <w:rsid w:val="00A67635"/>
    <w:rsid w:val="00A70AED"/>
    <w:rsid w:val="00A73020"/>
    <w:rsid w:val="00A73178"/>
    <w:rsid w:val="00A7443B"/>
    <w:rsid w:val="00A745D9"/>
    <w:rsid w:val="00A74CD2"/>
    <w:rsid w:val="00A75215"/>
    <w:rsid w:val="00A7565B"/>
    <w:rsid w:val="00A76960"/>
    <w:rsid w:val="00A76C56"/>
    <w:rsid w:val="00A77250"/>
    <w:rsid w:val="00A775F4"/>
    <w:rsid w:val="00A80E39"/>
    <w:rsid w:val="00A80E59"/>
    <w:rsid w:val="00A81791"/>
    <w:rsid w:val="00A8185C"/>
    <w:rsid w:val="00A82C6A"/>
    <w:rsid w:val="00A8358D"/>
    <w:rsid w:val="00A83928"/>
    <w:rsid w:val="00A845A1"/>
    <w:rsid w:val="00A84C51"/>
    <w:rsid w:val="00A85BBC"/>
    <w:rsid w:val="00A87938"/>
    <w:rsid w:val="00A90279"/>
    <w:rsid w:val="00A90754"/>
    <w:rsid w:val="00A90C96"/>
    <w:rsid w:val="00A9102B"/>
    <w:rsid w:val="00A9210B"/>
    <w:rsid w:val="00A92212"/>
    <w:rsid w:val="00A92588"/>
    <w:rsid w:val="00A92D67"/>
    <w:rsid w:val="00A92DFF"/>
    <w:rsid w:val="00A94388"/>
    <w:rsid w:val="00A94B73"/>
    <w:rsid w:val="00A94ED3"/>
    <w:rsid w:val="00A94F59"/>
    <w:rsid w:val="00A96187"/>
    <w:rsid w:val="00A96279"/>
    <w:rsid w:val="00A97227"/>
    <w:rsid w:val="00A978E4"/>
    <w:rsid w:val="00A9795B"/>
    <w:rsid w:val="00AA0789"/>
    <w:rsid w:val="00AA07BC"/>
    <w:rsid w:val="00AA0D54"/>
    <w:rsid w:val="00AA23B9"/>
    <w:rsid w:val="00AA2793"/>
    <w:rsid w:val="00AA28A2"/>
    <w:rsid w:val="00AA60E9"/>
    <w:rsid w:val="00AA6426"/>
    <w:rsid w:val="00AA68E2"/>
    <w:rsid w:val="00AA79C3"/>
    <w:rsid w:val="00AB079D"/>
    <w:rsid w:val="00AB0BB9"/>
    <w:rsid w:val="00AB1600"/>
    <w:rsid w:val="00AB214A"/>
    <w:rsid w:val="00AB321E"/>
    <w:rsid w:val="00AB32EA"/>
    <w:rsid w:val="00AB3DE2"/>
    <w:rsid w:val="00AB4721"/>
    <w:rsid w:val="00AB4C46"/>
    <w:rsid w:val="00AB5B0C"/>
    <w:rsid w:val="00AB5D49"/>
    <w:rsid w:val="00AB694B"/>
    <w:rsid w:val="00AC17F3"/>
    <w:rsid w:val="00AC284E"/>
    <w:rsid w:val="00AC3087"/>
    <w:rsid w:val="00AC312A"/>
    <w:rsid w:val="00AC359E"/>
    <w:rsid w:val="00AC3632"/>
    <w:rsid w:val="00AC37A9"/>
    <w:rsid w:val="00AC3AE8"/>
    <w:rsid w:val="00AC457B"/>
    <w:rsid w:val="00AC4CA5"/>
    <w:rsid w:val="00AC54C3"/>
    <w:rsid w:val="00AC665C"/>
    <w:rsid w:val="00AC765C"/>
    <w:rsid w:val="00AD0847"/>
    <w:rsid w:val="00AD133A"/>
    <w:rsid w:val="00AD230D"/>
    <w:rsid w:val="00AD2B7E"/>
    <w:rsid w:val="00AD2F1D"/>
    <w:rsid w:val="00AD337E"/>
    <w:rsid w:val="00AD3C63"/>
    <w:rsid w:val="00AD3D3B"/>
    <w:rsid w:val="00AD42AA"/>
    <w:rsid w:val="00AD649C"/>
    <w:rsid w:val="00AD75B5"/>
    <w:rsid w:val="00AE01FA"/>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E7372"/>
    <w:rsid w:val="00AE75C4"/>
    <w:rsid w:val="00AF05CA"/>
    <w:rsid w:val="00AF06E5"/>
    <w:rsid w:val="00AF08EC"/>
    <w:rsid w:val="00AF0BD9"/>
    <w:rsid w:val="00AF14EA"/>
    <w:rsid w:val="00AF1C85"/>
    <w:rsid w:val="00AF1DBE"/>
    <w:rsid w:val="00AF23A2"/>
    <w:rsid w:val="00AF2E76"/>
    <w:rsid w:val="00AF4450"/>
    <w:rsid w:val="00AF595F"/>
    <w:rsid w:val="00AF62B4"/>
    <w:rsid w:val="00AF78F1"/>
    <w:rsid w:val="00B0164C"/>
    <w:rsid w:val="00B03408"/>
    <w:rsid w:val="00B03DFF"/>
    <w:rsid w:val="00B04C58"/>
    <w:rsid w:val="00B07645"/>
    <w:rsid w:val="00B07703"/>
    <w:rsid w:val="00B11075"/>
    <w:rsid w:val="00B12C82"/>
    <w:rsid w:val="00B133B6"/>
    <w:rsid w:val="00B14D91"/>
    <w:rsid w:val="00B150B2"/>
    <w:rsid w:val="00B167A3"/>
    <w:rsid w:val="00B1764A"/>
    <w:rsid w:val="00B20EA9"/>
    <w:rsid w:val="00B21919"/>
    <w:rsid w:val="00B21B01"/>
    <w:rsid w:val="00B21DD0"/>
    <w:rsid w:val="00B21E11"/>
    <w:rsid w:val="00B22968"/>
    <w:rsid w:val="00B22D2F"/>
    <w:rsid w:val="00B251CF"/>
    <w:rsid w:val="00B26732"/>
    <w:rsid w:val="00B27987"/>
    <w:rsid w:val="00B27E74"/>
    <w:rsid w:val="00B305AD"/>
    <w:rsid w:val="00B307A8"/>
    <w:rsid w:val="00B30FB1"/>
    <w:rsid w:val="00B310EE"/>
    <w:rsid w:val="00B3209E"/>
    <w:rsid w:val="00B34803"/>
    <w:rsid w:val="00B3517D"/>
    <w:rsid w:val="00B3539F"/>
    <w:rsid w:val="00B376F5"/>
    <w:rsid w:val="00B37B4F"/>
    <w:rsid w:val="00B40E30"/>
    <w:rsid w:val="00B4178C"/>
    <w:rsid w:val="00B41E0B"/>
    <w:rsid w:val="00B42310"/>
    <w:rsid w:val="00B42C91"/>
    <w:rsid w:val="00B4311C"/>
    <w:rsid w:val="00B44250"/>
    <w:rsid w:val="00B4612A"/>
    <w:rsid w:val="00B47211"/>
    <w:rsid w:val="00B500D0"/>
    <w:rsid w:val="00B50FF7"/>
    <w:rsid w:val="00B52680"/>
    <w:rsid w:val="00B5289E"/>
    <w:rsid w:val="00B55C2A"/>
    <w:rsid w:val="00B55E90"/>
    <w:rsid w:val="00B568EB"/>
    <w:rsid w:val="00B6178B"/>
    <w:rsid w:val="00B61908"/>
    <w:rsid w:val="00B62C96"/>
    <w:rsid w:val="00B6338D"/>
    <w:rsid w:val="00B65326"/>
    <w:rsid w:val="00B65463"/>
    <w:rsid w:val="00B65588"/>
    <w:rsid w:val="00B65685"/>
    <w:rsid w:val="00B70756"/>
    <w:rsid w:val="00B70B97"/>
    <w:rsid w:val="00B712D9"/>
    <w:rsid w:val="00B715FC"/>
    <w:rsid w:val="00B71DFD"/>
    <w:rsid w:val="00B72C71"/>
    <w:rsid w:val="00B72E1A"/>
    <w:rsid w:val="00B732D4"/>
    <w:rsid w:val="00B758EF"/>
    <w:rsid w:val="00B76B7B"/>
    <w:rsid w:val="00B76BDC"/>
    <w:rsid w:val="00B7712B"/>
    <w:rsid w:val="00B779CF"/>
    <w:rsid w:val="00B779FF"/>
    <w:rsid w:val="00B8101E"/>
    <w:rsid w:val="00B8174B"/>
    <w:rsid w:val="00B83067"/>
    <w:rsid w:val="00B8326C"/>
    <w:rsid w:val="00B86C8B"/>
    <w:rsid w:val="00B87CAC"/>
    <w:rsid w:val="00B907E7"/>
    <w:rsid w:val="00B92C9A"/>
    <w:rsid w:val="00B93E45"/>
    <w:rsid w:val="00B945A1"/>
    <w:rsid w:val="00B947AE"/>
    <w:rsid w:val="00B953FF"/>
    <w:rsid w:val="00B95D9D"/>
    <w:rsid w:val="00B971D1"/>
    <w:rsid w:val="00B9745D"/>
    <w:rsid w:val="00B97708"/>
    <w:rsid w:val="00BA0977"/>
    <w:rsid w:val="00BA0D7E"/>
    <w:rsid w:val="00BA17CB"/>
    <w:rsid w:val="00BA1A01"/>
    <w:rsid w:val="00BA24B5"/>
    <w:rsid w:val="00BA4339"/>
    <w:rsid w:val="00BA4A7B"/>
    <w:rsid w:val="00BA5344"/>
    <w:rsid w:val="00BA62F6"/>
    <w:rsid w:val="00BA63B9"/>
    <w:rsid w:val="00BA7307"/>
    <w:rsid w:val="00BA7614"/>
    <w:rsid w:val="00BA7ED0"/>
    <w:rsid w:val="00BB02A9"/>
    <w:rsid w:val="00BB0EA4"/>
    <w:rsid w:val="00BB185E"/>
    <w:rsid w:val="00BB1FAD"/>
    <w:rsid w:val="00BB2838"/>
    <w:rsid w:val="00BB2F5E"/>
    <w:rsid w:val="00BB30E6"/>
    <w:rsid w:val="00BB3558"/>
    <w:rsid w:val="00BB3F99"/>
    <w:rsid w:val="00BB429F"/>
    <w:rsid w:val="00BB5DE0"/>
    <w:rsid w:val="00BB60B8"/>
    <w:rsid w:val="00BB776B"/>
    <w:rsid w:val="00BC074F"/>
    <w:rsid w:val="00BC09E4"/>
    <w:rsid w:val="00BC16CB"/>
    <w:rsid w:val="00BC21E7"/>
    <w:rsid w:val="00BC36AA"/>
    <w:rsid w:val="00BC3B4A"/>
    <w:rsid w:val="00BC3D15"/>
    <w:rsid w:val="00BC55FD"/>
    <w:rsid w:val="00BC6D07"/>
    <w:rsid w:val="00BD3513"/>
    <w:rsid w:val="00BD56A0"/>
    <w:rsid w:val="00BD5D65"/>
    <w:rsid w:val="00BD74D3"/>
    <w:rsid w:val="00BE0088"/>
    <w:rsid w:val="00BE17A0"/>
    <w:rsid w:val="00BE4405"/>
    <w:rsid w:val="00BE4520"/>
    <w:rsid w:val="00BE4CD0"/>
    <w:rsid w:val="00BE4D40"/>
    <w:rsid w:val="00BE5142"/>
    <w:rsid w:val="00BE5273"/>
    <w:rsid w:val="00BE5646"/>
    <w:rsid w:val="00BE56EC"/>
    <w:rsid w:val="00BE6408"/>
    <w:rsid w:val="00BF0FB0"/>
    <w:rsid w:val="00BF12A4"/>
    <w:rsid w:val="00BF1AD1"/>
    <w:rsid w:val="00BF1D84"/>
    <w:rsid w:val="00BF2CE0"/>
    <w:rsid w:val="00BF37A6"/>
    <w:rsid w:val="00BF4748"/>
    <w:rsid w:val="00C002A0"/>
    <w:rsid w:val="00C01DC1"/>
    <w:rsid w:val="00C02106"/>
    <w:rsid w:val="00C03E4E"/>
    <w:rsid w:val="00C0432C"/>
    <w:rsid w:val="00C052B3"/>
    <w:rsid w:val="00C05B0C"/>
    <w:rsid w:val="00C06B3A"/>
    <w:rsid w:val="00C07028"/>
    <w:rsid w:val="00C10105"/>
    <w:rsid w:val="00C10E1F"/>
    <w:rsid w:val="00C114A4"/>
    <w:rsid w:val="00C118B5"/>
    <w:rsid w:val="00C12B27"/>
    <w:rsid w:val="00C1364C"/>
    <w:rsid w:val="00C14210"/>
    <w:rsid w:val="00C16734"/>
    <w:rsid w:val="00C16BCF"/>
    <w:rsid w:val="00C20388"/>
    <w:rsid w:val="00C20EC3"/>
    <w:rsid w:val="00C226CB"/>
    <w:rsid w:val="00C22D11"/>
    <w:rsid w:val="00C2355B"/>
    <w:rsid w:val="00C24F55"/>
    <w:rsid w:val="00C262D1"/>
    <w:rsid w:val="00C265BB"/>
    <w:rsid w:val="00C27301"/>
    <w:rsid w:val="00C277CD"/>
    <w:rsid w:val="00C278A5"/>
    <w:rsid w:val="00C27BD1"/>
    <w:rsid w:val="00C306DB"/>
    <w:rsid w:val="00C30980"/>
    <w:rsid w:val="00C327E7"/>
    <w:rsid w:val="00C32DED"/>
    <w:rsid w:val="00C3397F"/>
    <w:rsid w:val="00C33C1B"/>
    <w:rsid w:val="00C3563F"/>
    <w:rsid w:val="00C371BD"/>
    <w:rsid w:val="00C37372"/>
    <w:rsid w:val="00C373E7"/>
    <w:rsid w:val="00C37E9B"/>
    <w:rsid w:val="00C4030B"/>
    <w:rsid w:val="00C409E7"/>
    <w:rsid w:val="00C424D9"/>
    <w:rsid w:val="00C42A08"/>
    <w:rsid w:val="00C43C1B"/>
    <w:rsid w:val="00C454CE"/>
    <w:rsid w:val="00C45742"/>
    <w:rsid w:val="00C46BD3"/>
    <w:rsid w:val="00C46F4C"/>
    <w:rsid w:val="00C47062"/>
    <w:rsid w:val="00C503C4"/>
    <w:rsid w:val="00C5094D"/>
    <w:rsid w:val="00C51A83"/>
    <w:rsid w:val="00C52953"/>
    <w:rsid w:val="00C53511"/>
    <w:rsid w:val="00C540E7"/>
    <w:rsid w:val="00C54726"/>
    <w:rsid w:val="00C54989"/>
    <w:rsid w:val="00C5561B"/>
    <w:rsid w:val="00C5609B"/>
    <w:rsid w:val="00C57465"/>
    <w:rsid w:val="00C57987"/>
    <w:rsid w:val="00C60051"/>
    <w:rsid w:val="00C601C5"/>
    <w:rsid w:val="00C602AE"/>
    <w:rsid w:val="00C60654"/>
    <w:rsid w:val="00C608BD"/>
    <w:rsid w:val="00C610C4"/>
    <w:rsid w:val="00C63047"/>
    <w:rsid w:val="00C63D59"/>
    <w:rsid w:val="00C63FD9"/>
    <w:rsid w:val="00C6480D"/>
    <w:rsid w:val="00C649CE"/>
    <w:rsid w:val="00C64B72"/>
    <w:rsid w:val="00C656F2"/>
    <w:rsid w:val="00C65AEA"/>
    <w:rsid w:val="00C6618D"/>
    <w:rsid w:val="00C66FFA"/>
    <w:rsid w:val="00C7076F"/>
    <w:rsid w:val="00C72481"/>
    <w:rsid w:val="00C72C0E"/>
    <w:rsid w:val="00C743C4"/>
    <w:rsid w:val="00C74AA7"/>
    <w:rsid w:val="00C756AD"/>
    <w:rsid w:val="00C77D03"/>
    <w:rsid w:val="00C80E95"/>
    <w:rsid w:val="00C81B09"/>
    <w:rsid w:val="00C838F1"/>
    <w:rsid w:val="00C84E84"/>
    <w:rsid w:val="00C8532C"/>
    <w:rsid w:val="00C85C56"/>
    <w:rsid w:val="00C86620"/>
    <w:rsid w:val="00C90AB9"/>
    <w:rsid w:val="00C91099"/>
    <w:rsid w:val="00C91778"/>
    <w:rsid w:val="00C91C1D"/>
    <w:rsid w:val="00C93310"/>
    <w:rsid w:val="00C93543"/>
    <w:rsid w:val="00C94693"/>
    <w:rsid w:val="00C9490C"/>
    <w:rsid w:val="00C94B00"/>
    <w:rsid w:val="00C952CD"/>
    <w:rsid w:val="00C95A32"/>
    <w:rsid w:val="00C95F25"/>
    <w:rsid w:val="00C977EE"/>
    <w:rsid w:val="00C9793D"/>
    <w:rsid w:val="00C97CEB"/>
    <w:rsid w:val="00CA0809"/>
    <w:rsid w:val="00CA2374"/>
    <w:rsid w:val="00CA3AD6"/>
    <w:rsid w:val="00CA4229"/>
    <w:rsid w:val="00CA425A"/>
    <w:rsid w:val="00CA4749"/>
    <w:rsid w:val="00CA4B36"/>
    <w:rsid w:val="00CB18EB"/>
    <w:rsid w:val="00CB3D31"/>
    <w:rsid w:val="00CB3E45"/>
    <w:rsid w:val="00CB3E7F"/>
    <w:rsid w:val="00CB4317"/>
    <w:rsid w:val="00CB4C05"/>
    <w:rsid w:val="00CB60A0"/>
    <w:rsid w:val="00CB6A96"/>
    <w:rsid w:val="00CB775B"/>
    <w:rsid w:val="00CC0113"/>
    <w:rsid w:val="00CC062B"/>
    <w:rsid w:val="00CC087A"/>
    <w:rsid w:val="00CC0ACB"/>
    <w:rsid w:val="00CC141D"/>
    <w:rsid w:val="00CC1537"/>
    <w:rsid w:val="00CC19C1"/>
    <w:rsid w:val="00CC2ED7"/>
    <w:rsid w:val="00CC37D6"/>
    <w:rsid w:val="00CC3820"/>
    <w:rsid w:val="00CC38B8"/>
    <w:rsid w:val="00CC43B6"/>
    <w:rsid w:val="00CC5D82"/>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040"/>
    <w:rsid w:val="00CD6473"/>
    <w:rsid w:val="00CD7753"/>
    <w:rsid w:val="00CD77EA"/>
    <w:rsid w:val="00CD7DA2"/>
    <w:rsid w:val="00CE08DD"/>
    <w:rsid w:val="00CE17BA"/>
    <w:rsid w:val="00CE43A5"/>
    <w:rsid w:val="00CE470B"/>
    <w:rsid w:val="00CE49E0"/>
    <w:rsid w:val="00CE5001"/>
    <w:rsid w:val="00CE5580"/>
    <w:rsid w:val="00CE5DB3"/>
    <w:rsid w:val="00CE67A6"/>
    <w:rsid w:val="00CF12B4"/>
    <w:rsid w:val="00CF2E10"/>
    <w:rsid w:val="00CF3404"/>
    <w:rsid w:val="00CF3427"/>
    <w:rsid w:val="00CF3F80"/>
    <w:rsid w:val="00CF403B"/>
    <w:rsid w:val="00CF4486"/>
    <w:rsid w:val="00CF4E1D"/>
    <w:rsid w:val="00CF5B36"/>
    <w:rsid w:val="00CF63A0"/>
    <w:rsid w:val="00CF6AC1"/>
    <w:rsid w:val="00D01A8B"/>
    <w:rsid w:val="00D01BA8"/>
    <w:rsid w:val="00D06108"/>
    <w:rsid w:val="00D077D1"/>
    <w:rsid w:val="00D1069A"/>
    <w:rsid w:val="00D10C17"/>
    <w:rsid w:val="00D10E35"/>
    <w:rsid w:val="00D10F01"/>
    <w:rsid w:val="00D114DE"/>
    <w:rsid w:val="00D124F4"/>
    <w:rsid w:val="00D12B3B"/>
    <w:rsid w:val="00D139AB"/>
    <w:rsid w:val="00D156D0"/>
    <w:rsid w:val="00D165CA"/>
    <w:rsid w:val="00D21981"/>
    <w:rsid w:val="00D21A3D"/>
    <w:rsid w:val="00D21BB6"/>
    <w:rsid w:val="00D21DCE"/>
    <w:rsid w:val="00D22B51"/>
    <w:rsid w:val="00D23082"/>
    <w:rsid w:val="00D23377"/>
    <w:rsid w:val="00D2410E"/>
    <w:rsid w:val="00D24906"/>
    <w:rsid w:val="00D25863"/>
    <w:rsid w:val="00D26111"/>
    <w:rsid w:val="00D269BA"/>
    <w:rsid w:val="00D27FAF"/>
    <w:rsid w:val="00D31153"/>
    <w:rsid w:val="00D3233A"/>
    <w:rsid w:val="00D33B72"/>
    <w:rsid w:val="00D340A6"/>
    <w:rsid w:val="00D34C54"/>
    <w:rsid w:val="00D36B76"/>
    <w:rsid w:val="00D40514"/>
    <w:rsid w:val="00D40A00"/>
    <w:rsid w:val="00D41F47"/>
    <w:rsid w:val="00D43FC1"/>
    <w:rsid w:val="00D45210"/>
    <w:rsid w:val="00D45EC4"/>
    <w:rsid w:val="00D4695A"/>
    <w:rsid w:val="00D46B85"/>
    <w:rsid w:val="00D478A3"/>
    <w:rsid w:val="00D501C2"/>
    <w:rsid w:val="00D50399"/>
    <w:rsid w:val="00D503C5"/>
    <w:rsid w:val="00D507E6"/>
    <w:rsid w:val="00D514D8"/>
    <w:rsid w:val="00D51817"/>
    <w:rsid w:val="00D51B9E"/>
    <w:rsid w:val="00D52E36"/>
    <w:rsid w:val="00D534A5"/>
    <w:rsid w:val="00D53E2F"/>
    <w:rsid w:val="00D5480C"/>
    <w:rsid w:val="00D54ADD"/>
    <w:rsid w:val="00D55006"/>
    <w:rsid w:val="00D56740"/>
    <w:rsid w:val="00D57053"/>
    <w:rsid w:val="00D575F0"/>
    <w:rsid w:val="00D57CD9"/>
    <w:rsid w:val="00D6003E"/>
    <w:rsid w:val="00D60EAE"/>
    <w:rsid w:val="00D611B7"/>
    <w:rsid w:val="00D6140A"/>
    <w:rsid w:val="00D6226C"/>
    <w:rsid w:val="00D64E3E"/>
    <w:rsid w:val="00D64F6E"/>
    <w:rsid w:val="00D65960"/>
    <w:rsid w:val="00D6695E"/>
    <w:rsid w:val="00D66D24"/>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D51"/>
    <w:rsid w:val="00D82AB6"/>
    <w:rsid w:val="00D83FF1"/>
    <w:rsid w:val="00D85CA9"/>
    <w:rsid w:val="00D85E7A"/>
    <w:rsid w:val="00D86AA4"/>
    <w:rsid w:val="00D87720"/>
    <w:rsid w:val="00D91F06"/>
    <w:rsid w:val="00D9244B"/>
    <w:rsid w:val="00D92AE1"/>
    <w:rsid w:val="00D93035"/>
    <w:rsid w:val="00D9388F"/>
    <w:rsid w:val="00D968AA"/>
    <w:rsid w:val="00D9755F"/>
    <w:rsid w:val="00DA0282"/>
    <w:rsid w:val="00DA0608"/>
    <w:rsid w:val="00DA0F8A"/>
    <w:rsid w:val="00DA1FC5"/>
    <w:rsid w:val="00DA2068"/>
    <w:rsid w:val="00DA2782"/>
    <w:rsid w:val="00DA28D6"/>
    <w:rsid w:val="00DA352C"/>
    <w:rsid w:val="00DA36A0"/>
    <w:rsid w:val="00DA3791"/>
    <w:rsid w:val="00DA4017"/>
    <w:rsid w:val="00DA467E"/>
    <w:rsid w:val="00DA470A"/>
    <w:rsid w:val="00DB3025"/>
    <w:rsid w:val="00DB32D2"/>
    <w:rsid w:val="00DB3932"/>
    <w:rsid w:val="00DB4076"/>
    <w:rsid w:val="00DB4A6F"/>
    <w:rsid w:val="00DB7B7E"/>
    <w:rsid w:val="00DB7C49"/>
    <w:rsid w:val="00DB7E94"/>
    <w:rsid w:val="00DB7FA3"/>
    <w:rsid w:val="00DC0890"/>
    <w:rsid w:val="00DC2D72"/>
    <w:rsid w:val="00DD0CBC"/>
    <w:rsid w:val="00DD14BE"/>
    <w:rsid w:val="00DD179C"/>
    <w:rsid w:val="00DD1B1E"/>
    <w:rsid w:val="00DD39C3"/>
    <w:rsid w:val="00DD47AC"/>
    <w:rsid w:val="00DD54D3"/>
    <w:rsid w:val="00DD6885"/>
    <w:rsid w:val="00DD6FDA"/>
    <w:rsid w:val="00DD7174"/>
    <w:rsid w:val="00DD78E1"/>
    <w:rsid w:val="00DE03A6"/>
    <w:rsid w:val="00DE0948"/>
    <w:rsid w:val="00DE119F"/>
    <w:rsid w:val="00DE1735"/>
    <w:rsid w:val="00DE1A2B"/>
    <w:rsid w:val="00DE24CE"/>
    <w:rsid w:val="00DE2677"/>
    <w:rsid w:val="00DE277E"/>
    <w:rsid w:val="00DE27A3"/>
    <w:rsid w:val="00DE2BF8"/>
    <w:rsid w:val="00DE311B"/>
    <w:rsid w:val="00DE3707"/>
    <w:rsid w:val="00DE4278"/>
    <w:rsid w:val="00DE643B"/>
    <w:rsid w:val="00DE6B1C"/>
    <w:rsid w:val="00DF0758"/>
    <w:rsid w:val="00DF0D8E"/>
    <w:rsid w:val="00DF3C59"/>
    <w:rsid w:val="00DF513F"/>
    <w:rsid w:val="00DF5D86"/>
    <w:rsid w:val="00DF64E1"/>
    <w:rsid w:val="00DF67F2"/>
    <w:rsid w:val="00DF7928"/>
    <w:rsid w:val="00E00A05"/>
    <w:rsid w:val="00E00D6C"/>
    <w:rsid w:val="00E00EC4"/>
    <w:rsid w:val="00E01F00"/>
    <w:rsid w:val="00E02342"/>
    <w:rsid w:val="00E03159"/>
    <w:rsid w:val="00E041A3"/>
    <w:rsid w:val="00E045C1"/>
    <w:rsid w:val="00E0629D"/>
    <w:rsid w:val="00E07283"/>
    <w:rsid w:val="00E07440"/>
    <w:rsid w:val="00E1321D"/>
    <w:rsid w:val="00E1340A"/>
    <w:rsid w:val="00E1362D"/>
    <w:rsid w:val="00E1473A"/>
    <w:rsid w:val="00E15816"/>
    <w:rsid w:val="00E16A75"/>
    <w:rsid w:val="00E16F8D"/>
    <w:rsid w:val="00E1713F"/>
    <w:rsid w:val="00E2239E"/>
    <w:rsid w:val="00E23174"/>
    <w:rsid w:val="00E23F90"/>
    <w:rsid w:val="00E24069"/>
    <w:rsid w:val="00E245B9"/>
    <w:rsid w:val="00E24916"/>
    <w:rsid w:val="00E249D9"/>
    <w:rsid w:val="00E24E34"/>
    <w:rsid w:val="00E25E4E"/>
    <w:rsid w:val="00E278CF"/>
    <w:rsid w:val="00E3114B"/>
    <w:rsid w:val="00E3129B"/>
    <w:rsid w:val="00E3203E"/>
    <w:rsid w:val="00E3218C"/>
    <w:rsid w:val="00E3249F"/>
    <w:rsid w:val="00E3284C"/>
    <w:rsid w:val="00E32DC2"/>
    <w:rsid w:val="00E3306F"/>
    <w:rsid w:val="00E34BD8"/>
    <w:rsid w:val="00E34E18"/>
    <w:rsid w:val="00E35793"/>
    <w:rsid w:val="00E377BD"/>
    <w:rsid w:val="00E40B08"/>
    <w:rsid w:val="00E4230B"/>
    <w:rsid w:val="00E424D1"/>
    <w:rsid w:val="00E428B2"/>
    <w:rsid w:val="00E42CE8"/>
    <w:rsid w:val="00E433C5"/>
    <w:rsid w:val="00E44874"/>
    <w:rsid w:val="00E47CC0"/>
    <w:rsid w:val="00E47EAA"/>
    <w:rsid w:val="00E47EB4"/>
    <w:rsid w:val="00E47F19"/>
    <w:rsid w:val="00E500F6"/>
    <w:rsid w:val="00E510F3"/>
    <w:rsid w:val="00E512D7"/>
    <w:rsid w:val="00E521CA"/>
    <w:rsid w:val="00E531DB"/>
    <w:rsid w:val="00E539EA"/>
    <w:rsid w:val="00E557B8"/>
    <w:rsid w:val="00E56F37"/>
    <w:rsid w:val="00E57854"/>
    <w:rsid w:val="00E57DE1"/>
    <w:rsid w:val="00E6174E"/>
    <w:rsid w:val="00E62C21"/>
    <w:rsid w:val="00E62FBF"/>
    <w:rsid w:val="00E63697"/>
    <w:rsid w:val="00E650EB"/>
    <w:rsid w:val="00E71AAC"/>
    <w:rsid w:val="00E720BE"/>
    <w:rsid w:val="00E72850"/>
    <w:rsid w:val="00E733F2"/>
    <w:rsid w:val="00E7422E"/>
    <w:rsid w:val="00E75412"/>
    <w:rsid w:val="00E80B92"/>
    <w:rsid w:val="00E8116E"/>
    <w:rsid w:val="00E811F7"/>
    <w:rsid w:val="00E83483"/>
    <w:rsid w:val="00E83B9B"/>
    <w:rsid w:val="00E83DE9"/>
    <w:rsid w:val="00E845F9"/>
    <w:rsid w:val="00E84AA4"/>
    <w:rsid w:val="00E84E00"/>
    <w:rsid w:val="00E9033F"/>
    <w:rsid w:val="00E90E34"/>
    <w:rsid w:val="00E91ADA"/>
    <w:rsid w:val="00E92E4C"/>
    <w:rsid w:val="00E92FEA"/>
    <w:rsid w:val="00E931CD"/>
    <w:rsid w:val="00E93817"/>
    <w:rsid w:val="00E93E5F"/>
    <w:rsid w:val="00E94128"/>
    <w:rsid w:val="00E9489D"/>
    <w:rsid w:val="00E948CF"/>
    <w:rsid w:val="00E959E3"/>
    <w:rsid w:val="00E95C85"/>
    <w:rsid w:val="00E96097"/>
    <w:rsid w:val="00E96E34"/>
    <w:rsid w:val="00E974DE"/>
    <w:rsid w:val="00EA06CC"/>
    <w:rsid w:val="00EA191A"/>
    <w:rsid w:val="00EA3453"/>
    <w:rsid w:val="00EA3C1A"/>
    <w:rsid w:val="00EA3D2D"/>
    <w:rsid w:val="00EA5DF7"/>
    <w:rsid w:val="00EA63D9"/>
    <w:rsid w:val="00EA7DCC"/>
    <w:rsid w:val="00EB0BCE"/>
    <w:rsid w:val="00EB24A0"/>
    <w:rsid w:val="00EB30C5"/>
    <w:rsid w:val="00EB44F9"/>
    <w:rsid w:val="00EB51D6"/>
    <w:rsid w:val="00EB53BD"/>
    <w:rsid w:val="00EB541B"/>
    <w:rsid w:val="00EB7005"/>
    <w:rsid w:val="00EB73F3"/>
    <w:rsid w:val="00EB76F3"/>
    <w:rsid w:val="00EB7909"/>
    <w:rsid w:val="00EC001D"/>
    <w:rsid w:val="00EC154E"/>
    <w:rsid w:val="00EC1782"/>
    <w:rsid w:val="00EC219E"/>
    <w:rsid w:val="00EC225B"/>
    <w:rsid w:val="00EC22D8"/>
    <w:rsid w:val="00EC326D"/>
    <w:rsid w:val="00EC46F0"/>
    <w:rsid w:val="00EC5608"/>
    <w:rsid w:val="00EC5FC9"/>
    <w:rsid w:val="00EC68D0"/>
    <w:rsid w:val="00ED01EA"/>
    <w:rsid w:val="00ED2891"/>
    <w:rsid w:val="00ED2F97"/>
    <w:rsid w:val="00ED634E"/>
    <w:rsid w:val="00ED7B90"/>
    <w:rsid w:val="00EE0946"/>
    <w:rsid w:val="00EE0BF6"/>
    <w:rsid w:val="00EE1607"/>
    <w:rsid w:val="00EE1CEA"/>
    <w:rsid w:val="00EE36F8"/>
    <w:rsid w:val="00EE3863"/>
    <w:rsid w:val="00EE391C"/>
    <w:rsid w:val="00EE3D5B"/>
    <w:rsid w:val="00EE47DD"/>
    <w:rsid w:val="00EE48C2"/>
    <w:rsid w:val="00EE565D"/>
    <w:rsid w:val="00EE6C43"/>
    <w:rsid w:val="00EE6F4C"/>
    <w:rsid w:val="00EE7310"/>
    <w:rsid w:val="00EE7DBC"/>
    <w:rsid w:val="00EF0DCE"/>
    <w:rsid w:val="00EF1D78"/>
    <w:rsid w:val="00EF2384"/>
    <w:rsid w:val="00EF3494"/>
    <w:rsid w:val="00EF3812"/>
    <w:rsid w:val="00EF4EBD"/>
    <w:rsid w:val="00EF61BF"/>
    <w:rsid w:val="00EF65E6"/>
    <w:rsid w:val="00EF6A1E"/>
    <w:rsid w:val="00EF7FCF"/>
    <w:rsid w:val="00F0023F"/>
    <w:rsid w:val="00F00A89"/>
    <w:rsid w:val="00F0143A"/>
    <w:rsid w:val="00F0203D"/>
    <w:rsid w:val="00F023CF"/>
    <w:rsid w:val="00F03B48"/>
    <w:rsid w:val="00F03DE1"/>
    <w:rsid w:val="00F06FBE"/>
    <w:rsid w:val="00F0772D"/>
    <w:rsid w:val="00F07C3F"/>
    <w:rsid w:val="00F10955"/>
    <w:rsid w:val="00F1098D"/>
    <w:rsid w:val="00F127A4"/>
    <w:rsid w:val="00F12E7D"/>
    <w:rsid w:val="00F13074"/>
    <w:rsid w:val="00F13675"/>
    <w:rsid w:val="00F144BB"/>
    <w:rsid w:val="00F15B34"/>
    <w:rsid w:val="00F16E1B"/>
    <w:rsid w:val="00F178DC"/>
    <w:rsid w:val="00F20C1C"/>
    <w:rsid w:val="00F21CE9"/>
    <w:rsid w:val="00F2239D"/>
    <w:rsid w:val="00F22509"/>
    <w:rsid w:val="00F22998"/>
    <w:rsid w:val="00F23FCC"/>
    <w:rsid w:val="00F2426D"/>
    <w:rsid w:val="00F248DE"/>
    <w:rsid w:val="00F24DE9"/>
    <w:rsid w:val="00F25715"/>
    <w:rsid w:val="00F268E7"/>
    <w:rsid w:val="00F26980"/>
    <w:rsid w:val="00F30A0D"/>
    <w:rsid w:val="00F30D9E"/>
    <w:rsid w:val="00F3105A"/>
    <w:rsid w:val="00F31790"/>
    <w:rsid w:val="00F33751"/>
    <w:rsid w:val="00F34FD5"/>
    <w:rsid w:val="00F351BD"/>
    <w:rsid w:val="00F36946"/>
    <w:rsid w:val="00F36BAE"/>
    <w:rsid w:val="00F37E4A"/>
    <w:rsid w:val="00F407B5"/>
    <w:rsid w:val="00F40ADE"/>
    <w:rsid w:val="00F42D1E"/>
    <w:rsid w:val="00F439F0"/>
    <w:rsid w:val="00F43C5A"/>
    <w:rsid w:val="00F47AC7"/>
    <w:rsid w:val="00F47D57"/>
    <w:rsid w:val="00F505BF"/>
    <w:rsid w:val="00F50F63"/>
    <w:rsid w:val="00F510F4"/>
    <w:rsid w:val="00F5122C"/>
    <w:rsid w:val="00F519E6"/>
    <w:rsid w:val="00F5351E"/>
    <w:rsid w:val="00F53EBF"/>
    <w:rsid w:val="00F54731"/>
    <w:rsid w:val="00F548E5"/>
    <w:rsid w:val="00F558EC"/>
    <w:rsid w:val="00F5635E"/>
    <w:rsid w:val="00F56E29"/>
    <w:rsid w:val="00F56E3B"/>
    <w:rsid w:val="00F576D2"/>
    <w:rsid w:val="00F57923"/>
    <w:rsid w:val="00F57A2C"/>
    <w:rsid w:val="00F57D6E"/>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58F8"/>
    <w:rsid w:val="00F75A32"/>
    <w:rsid w:val="00F7603C"/>
    <w:rsid w:val="00F760D3"/>
    <w:rsid w:val="00F7655D"/>
    <w:rsid w:val="00F76F8A"/>
    <w:rsid w:val="00F773A4"/>
    <w:rsid w:val="00F775F8"/>
    <w:rsid w:val="00F805AD"/>
    <w:rsid w:val="00F81C07"/>
    <w:rsid w:val="00F82DBF"/>
    <w:rsid w:val="00F82F02"/>
    <w:rsid w:val="00F83FCD"/>
    <w:rsid w:val="00F840D0"/>
    <w:rsid w:val="00F84590"/>
    <w:rsid w:val="00F85015"/>
    <w:rsid w:val="00F85C22"/>
    <w:rsid w:val="00F86110"/>
    <w:rsid w:val="00F86EDD"/>
    <w:rsid w:val="00F87784"/>
    <w:rsid w:val="00F87EB0"/>
    <w:rsid w:val="00F90ED7"/>
    <w:rsid w:val="00F910D0"/>
    <w:rsid w:val="00F9176D"/>
    <w:rsid w:val="00F91A29"/>
    <w:rsid w:val="00F92111"/>
    <w:rsid w:val="00F92810"/>
    <w:rsid w:val="00FA0B09"/>
    <w:rsid w:val="00FA2C06"/>
    <w:rsid w:val="00FA342F"/>
    <w:rsid w:val="00FA3A80"/>
    <w:rsid w:val="00FA54FC"/>
    <w:rsid w:val="00FB0055"/>
    <w:rsid w:val="00FB0381"/>
    <w:rsid w:val="00FB060B"/>
    <w:rsid w:val="00FB0DB4"/>
    <w:rsid w:val="00FB1198"/>
    <w:rsid w:val="00FB1214"/>
    <w:rsid w:val="00FB12E2"/>
    <w:rsid w:val="00FB13B5"/>
    <w:rsid w:val="00FB13E0"/>
    <w:rsid w:val="00FB34DE"/>
    <w:rsid w:val="00FB35F1"/>
    <w:rsid w:val="00FB3908"/>
    <w:rsid w:val="00FB3D77"/>
    <w:rsid w:val="00FB4410"/>
    <w:rsid w:val="00FB4834"/>
    <w:rsid w:val="00FB52AF"/>
    <w:rsid w:val="00FB5584"/>
    <w:rsid w:val="00FB647F"/>
    <w:rsid w:val="00FB7D52"/>
    <w:rsid w:val="00FC04C7"/>
    <w:rsid w:val="00FC2FD2"/>
    <w:rsid w:val="00FC32A8"/>
    <w:rsid w:val="00FC393C"/>
    <w:rsid w:val="00FC3F19"/>
    <w:rsid w:val="00FC5597"/>
    <w:rsid w:val="00FC5C28"/>
    <w:rsid w:val="00FC6B14"/>
    <w:rsid w:val="00FC6E53"/>
    <w:rsid w:val="00FC704A"/>
    <w:rsid w:val="00FC7385"/>
    <w:rsid w:val="00FD07D1"/>
    <w:rsid w:val="00FD0966"/>
    <w:rsid w:val="00FD1216"/>
    <w:rsid w:val="00FD1668"/>
    <w:rsid w:val="00FD1DDB"/>
    <w:rsid w:val="00FD1DDE"/>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97"/>
    <w:rsid w:val="00FE3635"/>
    <w:rsid w:val="00FE4FE1"/>
    <w:rsid w:val="00FE516F"/>
    <w:rsid w:val="00FE5704"/>
    <w:rsid w:val="00FE64D0"/>
    <w:rsid w:val="00FE6D77"/>
    <w:rsid w:val="00FE7337"/>
    <w:rsid w:val="00FE7A12"/>
    <w:rsid w:val="00FE7BCB"/>
    <w:rsid w:val="00FE7E6A"/>
    <w:rsid w:val="00FF59AC"/>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BB2AEE0"/>
  <w15:chartTrackingRefBased/>
  <w15:docId w15:val="{AFA9E056-F213-4297-9161-90E2A5F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paragraph" w:customStyle="1" w:styleId="Tabuluvirsraksti">
    <w:name w:val="Tabulu_virsraksti"/>
    <w:basedOn w:val="Normal"/>
    <w:rsid w:val="000B34E1"/>
    <w:pPr>
      <w:spacing w:after="120"/>
      <w:jc w:val="center"/>
    </w:pPr>
    <w:rPr>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1433974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13396509">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28393109">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24970557">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677931735">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11825754">
      <w:bodyDiv w:val="1"/>
      <w:marLeft w:val="0"/>
      <w:marRight w:val="0"/>
      <w:marTop w:val="0"/>
      <w:marBottom w:val="0"/>
      <w:divBdr>
        <w:top w:val="none" w:sz="0" w:space="0" w:color="auto"/>
        <w:left w:val="none" w:sz="0" w:space="0" w:color="auto"/>
        <w:bottom w:val="none" w:sz="0" w:space="0" w:color="auto"/>
        <w:right w:val="none" w:sz="0" w:space="0" w:color="auto"/>
      </w:divBdr>
    </w:div>
    <w:div w:id="825629524">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33075135">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44735451">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25679222">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279219849">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717019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472867174">
      <w:bodyDiv w:val="1"/>
      <w:marLeft w:val="0"/>
      <w:marRight w:val="0"/>
      <w:marTop w:val="0"/>
      <w:marBottom w:val="0"/>
      <w:divBdr>
        <w:top w:val="none" w:sz="0" w:space="0" w:color="auto"/>
        <w:left w:val="none" w:sz="0" w:space="0" w:color="auto"/>
        <w:bottom w:val="none" w:sz="0" w:space="0" w:color="auto"/>
        <w:right w:val="none" w:sz="0" w:space="0" w:color="auto"/>
      </w:divBdr>
    </w:div>
    <w:div w:id="1518959794">
      <w:bodyDiv w:val="1"/>
      <w:marLeft w:val="0"/>
      <w:marRight w:val="0"/>
      <w:marTop w:val="0"/>
      <w:marBottom w:val="0"/>
      <w:divBdr>
        <w:top w:val="none" w:sz="0" w:space="0" w:color="auto"/>
        <w:left w:val="none" w:sz="0" w:space="0" w:color="auto"/>
        <w:bottom w:val="none" w:sz="0" w:space="0" w:color="auto"/>
        <w:right w:val="none" w:sz="0" w:space="0" w:color="auto"/>
      </w:divBdr>
    </w:div>
    <w:div w:id="1536311213">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774743368">
      <w:bodyDiv w:val="1"/>
      <w:marLeft w:val="0"/>
      <w:marRight w:val="0"/>
      <w:marTop w:val="0"/>
      <w:marBottom w:val="0"/>
      <w:divBdr>
        <w:top w:val="none" w:sz="0" w:space="0" w:color="auto"/>
        <w:left w:val="none" w:sz="0" w:space="0" w:color="auto"/>
        <w:bottom w:val="none" w:sz="0" w:space="0" w:color="auto"/>
        <w:right w:val="none" w:sz="0" w:space="0" w:color="auto"/>
      </w:divBdr>
    </w:div>
    <w:div w:id="1790010612">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096591997">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e.adijane@f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637CE-25B5-41EB-AC52-B6268215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8357</Words>
  <Characters>4764</Characters>
  <Application>Microsoft Office Word</Application>
  <DocSecurity>0</DocSecurity>
  <Lines>39</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fiskālās telpas pasākumiem un izdevumiem prioritārajiem pasākumiem valsts budžetam 2020.gadam un ietvaram 2020.–2022.gadam”</vt:lpstr>
      <vt:lpstr>Par priekšlikumiem likumprojekta "Par valsts budžetu 2010.gadam" izskatīšanai Saeimā otrajā lasījumā</vt:lpstr>
    </vt:vector>
  </TitlesOfParts>
  <Company>Finanšu ministrija</Company>
  <LinksUpToDate>false</LinksUpToDate>
  <CharactersWithSpaces>13095</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fiskālās telpas pasākumiem un izdevumiem prioritārajiem pasākumiem valsts budžetam 2020.gadam un ietvaram 2020.–2022.gadam”</dc:title>
  <dc:subject>MK sēdes protokollēmums</dc:subject>
  <dc:creator>Zane Adijāne</dc:creator>
  <cp:keywords/>
  <dc:description>zane.adijane@fm.gov.lv_x000d_
67095437</dc:description>
  <cp:lastModifiedBy>Zane Adijāne</cp:lastModifiedBy>
  <cp:revision>21</cp:revision>
  <cp:lastPrinted>2019-09-05T18:50:00Z</cp:lastPrinted>
  <dcterms:created xsi:type="dcterms:W3CDTF">2019-09-12T09:25:00Z</dcterms:created>
  <dcterms:modified xsi:type="dcterms:W3CDTF">2019-09-12T16:52:00Z</dcterms:modified>
</cp:coreProperties>
</file>