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E4" w:rsidRDefault="00A51DE4" w:rsidP="0019233E">
      <w:pPr>
        <w:pStyle w:val="naislab"/>
        <w:spacing w:before="0" w:after="0"/>
        <w:jc w:val="center"/>
        <w:outlineLvl w:val="0"/>
        <w:rPr>
          <w:b/>
          <w:bCs/>
        </w:rPr>
      </w:pPr>
    </w:p>
    <w:p w:rsidR="0019233E" w:rsidRPr="007967FC" w:rsidRDefault="0019233E" w:rsidP="0019233E">
      <w:pPr>
        <w:pStyle w:val="naislab"/>
        <w:spacing w:before="0" w:after="0"/>
        <w:jc w:val="center"/>
        <w:outlineLvl w:val="0"/>
        <w:rPr>
          <w:b/>
          <w:bCs/>
        </w:rPr>
      </w:pPr>
      <w:r w:rsidRPr="007967FC">
        <w:rPr>
          <w:b/>
          <w:bCs/>
        </w:rPr>
        <w:t>Minis</w:t>
      </w:r>
      <w:r w:rsidR="00BF23B7" w:rsidRPr="007967FC">
        <w:rPr>
          <w:b/>
          <w:bCs/>
        </w:rPr>
        <w:t xml:space="preserve">tru kabineta </w:t>
      </w:r>
      <w:r w:rsidR="007967FC" w:rsidRPr="007967FC">
        <w:rPr>
          <w:b/>
          <w:bCs/>
        </w:rPr>
        <w:t>noteikumu</w:t>
      </w:r>
      <w:r w:rsidR="00BF23B7" w:rsidRPr="007967FC">
        <w:rPr>
          <w:b/>
          <w:bCs/>
        </w:rPr>
        <w:t xml:space="preserve"> projekta “</w:t>
      </w:r>
      <w:r w:rsidR="007967FC" w:rsidRPr="007967FC">
        <w:rPr>
          <w:b/>
          <w:bCs/>
        </w:rPr>
        <w:t>Grozījumi Ministru kabineta 2012.gada 21.februāra noteikumos Nr.133 "</w:t>
      </w:r>
      <w:hyperlink r:id="rId8" w:tgtFrame="_blank" w:history="1">
        <w:r w:rsidR="007967FC" w:rsidRPr="007967FC">
          <w:rPr>
            <w:b/>
            <w:bCs/>
          </w:rPr>
          <w:t>Noteikumi par valsts nodevu par personu apliecinošu dokumentu izsniegšanu</w:t>
        </w:r>
      </w:hyperlink>
      <w:r w:rsidR="007967FC" w:rsidRPr="007967FC">
        <w:rPr>
          <w:b/>
          <w:bCs/>
        </w:rPr>
        <w:t>"</w:t>
      </w:r>
      <w:r w:rsidR="00313739" w:rsidRPr="007967FC">
        <w:rPr>
          <w:b/>
          <w:bCs/>
        </w:rPr>
        <w:t>”</w:t>
      </w:r>
      <w:r w:rsidRPr="007967FC">
        <w:rPr>
          <w:b/>
          <w:bCs/>
        </w:rPr>
        <w:t xml:space="preserve"> sākotnējās ietekmes novērtējuma </w:t>
      </w:r>
      <w:smartTag w:uri="schemas-tilde-lv/tildestengine" w:element="veidnes">
        <w:smartTagPr>
          <w:attr w:name="id" w:val="-1"/>
          <w:attr w:name="baseform" w:val="ziņojums"/>
          <w:attr w:name="text" w:val="ziņojums"/>
        </w:smartTagPr>
        <w:r w:rsidRPr="007967FC">
          <w:rPr>
            <w:b/>
            <w:bCs/>
          </w:rPr>
          <w:t>ziņojums</w:t>
        </w:r>
      </w:smartTag>
      <w:r w:rsidRPr="007967FC">
        <w:rPr>
          <w:b/>
          <w:bCs/>
        </w:rPr>
        <w:t xml:space="preserve"> (anotācija)</w:t>
      </w:r>
    </w:p>
    <w:p w:rsidR="006C05DA" w:rsidRDefault="006C05DA" w:rsidP="0019233E">
      <w:pPr>
        <w:pStyle w:val="naislab"/>
        <w:spacing w:before="0" w:after="0"/>
        <w:jc w:val="center"/>
        <w:outlineLvl w:val="0"/>
        <w:rPr>
          <w:b/>
          <w:bCs/>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3"/>
        <w:gridCol w:w="5792"/>
      </w:tblGrid>
      <w:tr w:rsidR="00BF23B7" w:rsidRPr="00AD37B6" w:rsidTr="005F030E">
        <w:trPr>
          <w:cantSplit/>
          <w:tblCellSpacing w:w="20" w:type="dxa"/>
        </w:trPr>
        <w:tc>
          <w:tcPr>
            <w:tcW w:w="9581" w:type="dxa"/>
            <w:gridSpan w:val="2"/>
            <w:shd w:val="clear" w:color="auto" w:fill="FFFFFF"/>
            <w:vAlign w:val="center"/>
            <w:hideMark/>
          </w:tcPr>
          <w:p w:rsidR="00BF23B7" w:rsidRPr="00BF23B7" w:rsidRDefault="00BF23B7" w:rsidP="00F76AB3">
            <w:pPr>
              <w:jc w:val="center"/>
              <w:rPr>
                <w:rFonts w:ascii="Times New Roman" w:hAnsi="Times New Roman" w:cs="Times New Roman"/>
                <w:b/>
                <w:iCs/>
                <w:sz w:val="24"/>
                <w:szCs w:val="24"/>
              </w:rPr>
            </w:pPr>
            <w:r w:rsidRPr="00BF23B7">
              <w:rPr>
                <w:rFonts w:ascii="Times New Roman" w:hAnsi="Times New Roman" w:cs="Times New Roman"/>
                <w:b/>
                <w:iCs/>
                <w:sz w:val="24"/>
                <w:szCs w:val="24"/>
              </w:rPr>
              <w:t>Tiesību akta projekta anotācijas kopsavilkums</w:t>
            </w:r>
          </w:p>
        </w:tc>
      </w:tr>
      <w:tr w:rsidR="00BF23B7" w:rsidRPr="00AD37B6" w:rsidTr="005F030E">
        <w:trPr>
          <w:cantSplit/>
          <w:tblCellSpacing w:w="20" w:type="dxa"/>
        </w:trPr>
        <w:tc>
          <w:tcPr>
            <w:tcW w:w="3430" w:type="dxa"/>
            <w:shd w:val="clear" w:color="auto" w:fill="FFFFFF"/>
            <w:hideMark/>
          </w:tcPr>
          <w:p w:rsidR="00BF23B7" w:rsidRPr="00BF23B7" w:rsidRDefault="00BF23B7" w:rsidP="00F76AB3">
            <w:pPr>
              <w:rPr>
                <w:rFonts w:ascii="Times New Roman" w:hAnsi="Times New Roman" w:cs="Times New Roman"/>
                <w:iCs/>
                <w:sz w:val="24"/>
                <w:szCs w:val="24"/>
              </w:rPr>
            </w:pPr>
            <w:r w:rsidRPr="00BF23B7">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rsidR="004B4202" w:rsidRDefault="00BF23B7"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Projekta mērķis</w:t>
            </w:r>
            <w:r w:rsidRPr="00BF23B7">
              <w:rPr>
                <w:rFonts w:ascii="Times New Roman" w:hAnsi="Times New Roman" w:cs="Times New Roman"/>
                <w:sz w:val="24"/>
                <w:szCs w:val="24"/>
              </w:rPr>
              <w:t xml:space="preserve"> ir </w:t>
            </w:r>
            <w:r w:rsidR="004B4202">
              <w:rPr>
                <w:rFonts w:ascii="Times New Roman" w:hAnsi="Times New Roman" w:cs="Times New Roman"/>
                <w:sz w:val="24"/>
                <w:szCs w:val="24"/>
              </w:rPr>
              <w:t xml:space="preserve">rast iespēju Latvijā vismazāk </w:t>
            </w:r>
            <w:r w:rsidR="00BE28C0">
              <w:rPr>
                <w:rFonts w:ascii="Times New Roman" w:hAnsi="Times New Roman" w:cs="Times New Roman"/>
                <w:sz w:val="24"/>
                <w:szCs w:val="24"/>
              </w:rPr>
              <w:t>nodrošinātajiem</w:t>
            </w:r>
            <w:r w:rsidR="004B4202">
              <w:rPr>
                <w:rFonts w:ascii="Times New Roman" w:hAnsi="Times New Roman" w:cs="Times New Roman"/>
                <w:sz w:val="24"/>
                <w:szCs w:val="24"/>
              </w:rPr>
              <w:t xml:space="preserve"> iedzīvotājiem – bērniem līdz 20 gadu vecumam, pensionāriem un </w:t>
            </w:r>
            <w:r w:rsidR="004E1440">
              <w:rPr>
                <w:rFonts w:ascii="Times New Roman" w:hAnsi="Times New Roman" w:cs="Times New Roman"/>
                <w:sz w:val="24"/>
                <w:szCs w:val="24"/>
              </w:rPr>
              <w:t>personām ar invaliditāti</w:t>
            </w:r>
            <w:r w:rsidR="004B4202">
              <w:rPr>
                <w:rFonts w:ascii="Times New Roman" w:hAnsi="Times New Roman" w:cs="Times New Roman"/>
                <w:sz w:val="24"/>
                <w:szCs w:val="24"/>
              </w:rPr>
              <w:t xml:space="preserve"> samazināt valsts nodevas likmi par personas apliecības izsniegšanu</w:t>
            </w:r>
            <w:r w:rsidR="00BE28C0">
              <w:rPr>
                <w:rFonts w:ascii="Times New Roman" w:hAnsi="Times New Roman" w:cs="Times New Roman"/>
                <w:sz w:val="24"/>
                <w:szCs w:val="24"/>
              </w:rPr>
              <w:t xml:space="preserve"> no </w:t>
            </w:r>
            <w:r w:rsidR="002F0124">
              <w:rPr>
                <w:rFonts w:ascii="Times New Roman" w:hAnsi="Times New Roman" w:cs="Times New Roman"/>
                <w:sz w:val="24"/>
                <w:szCs w:val="24"/>
              </w:rPr>
              <w:t xml:space="preserve">7,11 </w:t>
            </w:r>
            <w:proofErr w:type="spellStart"/>
            <w:r w:rsidR="002F0124" w:rsidRPr="002F0124">
              <w:rPr>
                <w:rFonts w:ascii="Times New Roman" w:hAnsi="Times New Roman" w:cs="Times New Roman"/>
                <w:i/>
                <w:sz w:val="24"/>
                <w:szCs w:val="24"/>
              </w:rPr>
              <w:t>euro</w:t>
            </w:r>
            <w:proofErr w:type="spellEnd"/>
            <w:r w:rsidR="002F0124">
              <w:rPr>
                <w:rFonts w:ascii="Times New Roman" w:hAnsi="Times New Roman" w:cs="Times New Roman"/>
                <w:sz w:val="24"/>
                <w:szCs w:val="24"/>
              </w:rPr>
              <w:t xml:space="preserve"> uz 5 </w:t>
            </w:r>
            <w:proofErr w:type="spellStart"/>
            <w:r w:rsidR="002F0124" w:rsidRPr="002F0124">
              <w:rPr>
                <w:rFonts w:ascii="Times New Roman" w:hAnsi="Times New Roman" w:cs="Times New Roman"/>
                <w:i/>
                <w:sz w:val="24"/>
                <w:szCs w:val="24"/>
              </w:rPr>
              <w:t>euro</w:t>
            </w:r>
            <w:proofErr w:type="spellEnd"/>
            <w:r w:rsidR="002F0124">
              <w:rPr>
                <w:rFonts w:ascii="Times New Roman" w:hAnsi="Times New Roman" w:cs="Times New Roman"/>
                <w:sz w:val="24"/>
                <w:szCs w:val="24"/>
              </w:rPr>
              <w:t>.</w:t>
            </w:r>
          </w:p>
          <w:p w:rsidR="002F0124" w:rsidRDefault="002F0124" w:rsidP="00151D6F">
            <w:pPr>
              <w:spacing w:after="0"/>
              <w:jc w:val="both"/>
              <w:rPr>
                <w:rFonts w:ascii="Times New Roman" w:hAnsi="Times New Roman" w:cs="Times New Roman"/>
                <w:sz w:val="24"/>
                <w:szCs w:val="24"/>
              </w:rPr>
            </w:pPr>
          </w:p>
          <w:p w:rsidR="004B4202" w:rsidRDefault="004B4202"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 xml:space="preserve">Risinājums </w:t>
            </w:r>
            <w:r>
              <w:rPr>
                <w:rFonts w:ascii="Times New Roman" w:hAnsi="Times New Roman" w:cs="Times New Roman"/>
                <w:sz w:val="24"/>
                <w:szCs w:val="24"/>
              </w:rPr>
              <w:t xml:space="preserve">– lai nodrošinātu iespēju bērniem līdz 20 gadu vecumam, pensionāriem un </w:t>
            </w:r>
            <w:r w:rsidR="004E1440">
              <w:rPr>
                <w:rFonts w:ascii="Times New Roman" w:hAnsi="Times New Roman" w:cs="Times New Roman"/>
                <w:sz w:val="24"/>
                <w:szCs w:val="24"/>
              </w:rPr>
              <w:t>personām ar invaliditāti</w:t>
            </w:r>
            <w:r>
              <w:rPr>
                <w:rFonts w:ascii="Times New Roman" w:hAnsi="Times New Roman" w:cs="Times New Roman"/>
                <w:sz w:val="24"/>
                <w:szCs w:val="24"/>
              </w:rPr>
              <w:t xml:space="preserve"> samazināt valsts nodevas likmi par personas apliecības izsniegšanu, pārēj</w:t>
            </w:r>
            <w:r w:rsidR="00FF49BE">
              <w:rPr>
                <w:rFonts w:ascii="Times New Roman" w:hAnsi="Times New Roman" w:cs="Times New Roman"/>
                <w:sz w:val="24"/>
                <w:szCs w:val="24"/>
              </w:rPr>
              <w:t>ai iedzīvotāju daļai valsts nodevas apmērs par personu apliecinoša dokumenta izsniegšanu nedaudz jāpalielina.</w:t>
            </w:r>
          </w:p>
          <w:p w:rsidR="002F0124" w:rsidRDefault="002F0124" w:rsidP="00151D6F">
            <w:pPr>
              <w:spacing w:after="0"/>
              <w:jc w:val="both"/>
              <w:rPr>
                <w:rFonts w:ascii="Times New Roman" w:hAnsi="Times New Roman" w:cs="Times New Roman"/>
                <w:sz w:val="24"/>
                <w:szCs w:val="24"/>
              </w:rPr>
            </w:pPr>
          </w:p>
          <w:p w:rsidR="00BF23B7" w:rsidRPr="00BF23B7" w:rsidRDefault="00C451AF" w:rsidP="00B83656">
            <w:pPr>
              <w:spacing w:after="0"/>
              <w:jc w:val="both"/>
              <w:rPr>
                <w:rFonts w:ascii="Times New Roman" w:hAnsi="Times New Roman" w:cs="Times New Roman"/>
                <w:iCs/>
                <w:sz w:val="24"/>
                <w:szCs w:val="24"/>
              </w:rPr>
            </w:pPr>
            <w:r w:rsidRPr="00FF49BE">
              <w:rPr>
                <w:rFonts w:ascii="Times New Roman" w:hAnsi="Times New Roman" w:cs="Times New Roman"/>
                <w:sz w:val="24"/>
                <w:szCs w:val="24"/>
                <w:u w:val="single"/>
              </w:rPr>
              <w:t>Paredzamais projekta spēkā stāšanās laiks</w:t>
            </w:r>
            <w:r>
              <w:rPr>
                <w:rFonts w:ascii="Times New Roman" w:hAnsi="Times New Roman" w:cs="Times New Roman"/>
                <w:sz w:val="24"/>
                <w:szCs w:val="24"/>
              </w:rPr>
              <w:t xml:space="preserve"> </w:t>
            </w:r>
            <w:r w:rsidR="00764D53">
              <w:rPr>
                <w:rFonts w:ascii="Times New Roman" w:hAnsi="Times New Roman" w:cs="Times New Roman"/>
                <w:sz w:val="24"/>
                <w:szCs w:val="24"/>
              </w:rPr>
              <w:t xml:space="preserve">ir 2019.gada </w:t>
            </w:r>
            <w:r w:rsidR="00D12011">
              <w:rPr>
                <w:rFonts w:ascii="Times New Roman" w:hAnsi="Times New Roman" w:cs="Times New Roman"/>
                <w:sz w:val="24"/>
                <w:szCs w:val="24"/>
              </w:rPr>
              <w:t>2.septembris</w:t>
            </w:r>
            <w:r w:rsidR="00FD6902">
              <w:rPr>
                <w:rFonts w:ascii="Times New Roman" w:hAnsi="Times New Roman" w:cs="Times New Roman"/>
                <w:sz w:val="24"/>
                <w:szCs w:val="24"/>
              </w:rPr>
              <w:t xml:space="preserve"> – </w:t>
            </w:r>
            <w:r w:rsidR="00B83656">
              <w:rPr>
                <w:rFonts w:ascii="Times New Roman" w:hAnsi="Times New Roman" w:cs="Times New Roman"/>
                <w:sz w:val="24"/>
                <w:szCs w:val="24"/>
              </w:rPr>
              <w:t>vienlaicīgi ar</w:t>
            </w:r>
            <w:r w:rsidR="00FC3C05">
              <w:rPr>
                <w:rFonts w:ascii="Times New Roman" w:hAnsi="Times New Roman" w:cs="Times New Roman"/>
                <w:sz w:val="24"/>
                <w:szCs w:val="24"/>
              </w:rPr>
              <w:t xml:space="preserve"> j</w:t>
            </w:r>
            <w:r w:rsidR="00B83656">
              <w:rPr>
                <w:rFonts w:ascii="Times New Roman" w:hAnsi="Times New Roman" w:cs="Times New Roman"/>
                <w:sz w:val="24"/>
                <w:szCs w:val="24"/>
              </w:rPr>
              <w:t>aunā parauga personas apliecību  izsniegšanas uzsākšanu.</w:t>
            </w:r>
          </w:p>
        </w:tc>
      </w:tr>
    </w:tbl>
    <w:p w:rsidR="00BF23B7" w:rsidRDefault="00BF23B7" w:rsidP="0019233E">
      <w:pPr>
        <w:pStyle w:val="naislab"/>
        <w:spacing w:before="0" w:after="0"/>
        <w:jc w:val="center"/>
        <w:outlineLvl w:val="0"/>
        <w:rPr>
          <w:b/>
          <w:bCs/>
        </w:rPr>
      </w:pPr>
    </w:p>
    <w:p w:rsidR="00BF23B7" w:rsidRPr="00495AE6" w:rsidRDefault="00BF23B7"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EA3DBA" w:rsidRDefault="008C3A3E" w:rsidP="00316840">
            <w:pPr>
              <w:pStyle w:val="Heading3"/>
              <w:spacing w:before="0" w:beforeAutospacing="0" w:after="0" w:afterAutospacing="0"/>
              <w:jc w:val="both"/>
              <w:rPr>
                <w:b w:val="0"/>
                <w:sz w:val="24"/>
                <w:szCs w:val="24"/>
                <w:lang w:eastAsia="en-US"/>
              </w:rPr>
            </w:pPr>
            <w:proofErr w:type="spellStart"/>
            <w:r>
              <w:rPr>
                <w:b w:val="0"/>
                <w:sz w:val="24"/>
                <w:szCs w:val="24"/>
                <w:lang w:eastAsia="en-US"/>
              </w:rPr>
              <w:t>Iekšlietu</w:t>
            </w:r>
            <w:proofErr w:type="spellEnd"/>
            <w:r>
              <w:rPr>
                <w:b w:val="0"/>
                <w:sz w:val="24"/>
                <w:szCs w:val="24"/>
                <w:lang w:eastAsia="en-US"/>
              </w:rPr>
              <w:t xml:space="preserve"> ministrijas iniciatīva</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D549A"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F50741" w:rsidRPr="002D549A" w:rsidRDefault="00F50741" w:rsidP="002D549A">
            <w:pPr>
              <w:jc w:val="cente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F61C90" w:rsidRDefault="00A91C40" w:rsidP="00F61C90">
            <w:pPr>
              <w:spacing w:after="0"/>
              <w:jc w:val="both"/>
              <w:rPr>
                <w:rFonts w:ascii="Times New Roman" w:hAnsi="Times New Roman" w:cs="Times New Roman"/>
                <w:sz w:val="24"/>
                <w:szCs w:val="24"/>
              </w:rPr>
            </w:pPr>
            <w:r w:rsidRPr="00A91C40">
              <w:rPr>
                <w:rFonts w:ascii="Times New Roman" w:hAnsi="Times New Roman" w:cs="Times New Roman"/>
                <w:sz w:val="24"/>
                <w:szCs w:val="24"/>
              </w:rPr>
              <w:t>Pašlaik spēkā esošie Minis</w:t>
            </w:r>
            <w:r>
              <w:rPr>
                <w:rFonts w:ascii="Times New Roman" w:hAnsi="Times New Roman" w:cs="Times New Roman"/>
                <w:sz w:val="24"/>
                <w:szCs w:val="24"/>
              </w:rPr>
              <w:t>t</w:t>
            </w:r>
            <w:r w:rsidRPr="00A91C40">
              <w:rPr>
                <w:rFonts w:ascii="Times New Roman" w:hAnsi="Times New Roman" w:cs="Times New Roman"/>
                <w:sz w:val="24"/>
                <w:szCs w:val="24"/>
              </w:rPr>
              <w:t xml:space="preserve">ru kabineta </w:t>
            </w:r>
            <w:r>
              <w:rPr>
                <w:rFonts w:ascii="Times New Roman" w:hAnsi="Times New Roman" w:cs="Times New Roman"/>
                <w:sz w:val="24"/>
                <w:szCs w:val="24"/>
              </w:rPr>
              <w:t>2012.gada 21.februāra noteikumi Nr.133 “Noteikumi par valsts nodevu par personu apliecinošu dokumentu izsniegšanu”</w:t>
            </w:r>
            <w:r w:rsidR="00892369">
              <w:rPr>
                <w:rFonts w:ascii="Times New Roman" w:hAnsi="Times New Roman" w:cs="Times New Roman"/>
                <w:sz w:val="24"/>
                <w:szCs w:val="24"/>
              </w:rPr>
              <w:t xml:space="preserve"> (turpmāk – Noteikumi)</w:t>
            </w:r>
            <w:r w:rsidR="00F61C90">
              <w:rPr>
                <w:rFonts w:ascii="Times New Roman" w:hAnsi="Times New Roman" w:cs="Times New Roman"/>
                <w:sz w:val="24"/>
                <w:szCs w:val="24"/>
              </w:rPr>
              <w:t xml:space="preserve"> tika pieņemti 2012.gadā </w:t>
            </w:r>
            <w:r w:rsidR="00C535BD">
              <w:rPr>
                <w:rFonts w:ascii="Times New Roman" w:hAnsi="Times New Roman" w:cs="Times New Roman"/>
                <w:sz w:val="24"/>
                <w:szCs w:val="24"/>
              </w:rPr>
              <w:t xml:space="preserve">un </w:t>
            </w:r>
            <w:r w:rsidR="00F61C90">
              <w:rPr>
                <w:rFonts w:ascii="Times New Roman" w:hAnsi="Times New Roman" w:cs="Times New Roman"/>
                <w:sz w:val="24"/>
                <w:szCs w:val="24"/>
              </w:rPr>
              <w:t>no</w:t>
            </w:r>
            <w:r w:rsidR="00243B5E">
              <w:rPr>
                <w:rFonts w:ascii="Times New Roman" w:hAnsi="Times New Roman" w:cs="Times New Roman"/>
                <w:sz w:val="24"/>
                <w:szCs w:val="24"/>
              </w:rPr>
              <w:t>teica</w:t>
            </w:r>
            <w:r w:rsidR="00F61C90">
              <w:rPr>
                <w:rFonts w:ascii="Times New Roman" w:hAnsi="Times New Roman" w:cs="Times New Roman"/>
                <w:sz w:val="24"/>
                <w:szCs w:val="24"/>
              </w:rPr>
              <w:t xml:space="preserve"> valsts nodevas par personu apliecinošiem dokumentiem</w:t>
            </w:r>
            <w:r w:rsidR="00B353BF">
              <w:rPr>
                <w:rFonts w:ascii="Times New Roman" w:hAnsi="Times New Roman" w:cs="Times New Roman"/>
                <w:sz w:val="24"/>
                <w:szCs w:val="24"/>
              </w:rPr>
              <w:t xml:space="preserve"> </w:t>
            </w:r>
            <w:r w:rsidR="00892369">
              <w:rPr>
                <w:rFonts w:ascii="Times New Roman" w:hAnsi="Times New Roman" w:cs="Times New Roman"/>
                <w:sz w:val="24"/>
                <w:szCs w:val="24"/>
              </w:rPr>
              <w:t xml:space="preserve">latos. Sakarā ar </w:t>
            </w:r>
            <w:proofErr w:type="spellStart"/>
            <w:r w:rsidR="00F61C90">
              <w:rPr>
                <w:rFonts w:ascii="Times New Roman" w:hAnsi="Times New Roman" w:cs="Times New Roman"/>
                <w:i/>
                <w:sz w:val="24"/>
                <w:szCs w:val="24"/>
              </w:rPr>
              <w:t>euro</w:t>
            </w:r>
            <w:proofErr w:type="spellEnd"/>
            <w:r w:rsidR="00F61C90">
              <w:rPr>
                <w:rFonts w:ascii="Times New Roman" w:hAnsi="Times New Roman" w:cs="Times New Roman"/>
                <w:i/>
                <w:sz w:val="24"/>
                <w:szCs w:val="24"/>
              </w:rPr>
              <w:t xml:space="preserve"> </w:t>
            </w:r>
            <w:r w:rsidR="00892369">
              <w:rPr>
                <w:rFonts w:ascii="Times New Roman" w:hAnsi="Times New Roman" w:cs="Times New Roman"/>
                <w:sz w:val="24"/>
                <w:szCs w:val="24"/>
              </w:rPr>
              <w:t xml:space="preserve">ieviešanu Noteikumi tika grozīti un no 2014.gada 1.janvāra valsts nodevu apmēri </w:t>
            </w:r>
            <w:r w:rsidR="00F61C90">
              <w:rPr>
                <w:rFonts w:ascii="Times New Roman" w:hAnsi="Times New Roman" w:cs="Times New Roman"/>
                <w:sz w:val="24"/>
                <w:szCs w:val="24"/>
              </w:rPr>
              <w:t>tika pārrēķināti uz</w:t>
            </w:r>
            <w:r w:rsidR="00892369">
              <w:rPr>
                <w:rFonts w:ascii="Times New Roman" w:hAnsi="Times New Roman" w:cs="Times New Roman"/>
                <w:sz w:val="24"/>
                <w:szCs w:val="24"/>
              </w:rPr>
              <w:t xml:space="preserve"> </w:t>
            </w:r>
            <w:proofErr w:type="spellStart"/>
            <w:r w:rsidR="00F61C90">
              <w:rPr>
                <w:rFonts w:ascii="Times New Roman" w:hAnsi="Times New Roman" w:cs="Times New Roman"/>
                <w:i/>
                <w:sz w:val="24"/>
                <w:szCs w:val="24"/>
              </w:rPr>
              <w:t>euro</w:t>
            </w:r>
            <w:proofErr w:type="spellEnd"/>
            <w:r w:rsidR="00D46F3E">
              <w:rPr>
                <w:rFonts w:ascii="Times New Roman" w:hAnsi="Times New Roman" w:cs="Times New Roman"/>
                <w:sz w:val="24"/>
                <w:szCs w:val="24"/>
              </w:rPr>
              <w:t xml:space="preserve">. </w:t>
            </w:r>
          </w:p>
          <w:p w:rsidR="00174EBA" w:rsidRDefault="00EA0C80" w:rsidP="00F90A82">
            <w:pPr>
              <w:spacing w:after="0"/>
              <w:jc w:val="both"/>
              <w:rPr>
                <w:rFonts w:ascii="Times New Roman" w:hAnsi="Times New Roman" w:cs="Times New Roman"/>
                <w:sz w:val="24"/>
                <w:szCs w:val="24"/>
              </w:rPr>
            </w:pPr>
            <w:r>
              <w:rPr>
                <w:rFonts w:ascii="Times New Roman" w:hAnsi="Times New Roman" w:cs="Times New Roman"/>
                <w:sz w:val="24"/>
                <w:szCs w:val="24"/>
              </w:rPr>
              <w:t>Pilsonības un migrācijas lietu pārvalde</w:t>
            </w:r>
            <w:r w:rsidR="006323EC">
              <w:rPr>
                <w:rFonts w:ascii="Times New Roman" w:hAnsi="Times New Roman" w:cs="Times New Roman"/>
                <w:sz w:val="24"/>
                <w:szCs w:val="24"/>
              </w:rPr>
              <w:t xml:space="preserve"> 2018.gada 11.maijā </w:t>
            </w:r>
            <w:r>
              <w:rPr>
                <w:rFonts w:ascii="Times New Roman" w:hAnsi="Times New Roman" w:cs="Times New Roman"/>
                <w:sz w:val="24"/>
                <w:szCs w:val="24"/>
              </w:rPr>
              <w:t xml:space="preserve">ir noslēgusi Līgumu </w:t>
            </w:r>
            <w:r w:rsidRPr="00EA0C80">
              <w:rPr>
                <w:rFonts w:ascii="Times New Roman" w:hAnsi="Times New Roman" w:cs="Times New Roman"/>
                <w:sz w:val="24"/>
                <w:szCs w:val="24"/>
              </w:rPr>
              <w:t>Nr.2016/36</w:t>
            </w:r>
            <w:r>
              <w:rPr>
                <w:rFonts w:ascii="Times New Roman" w:hAnsi="Times New Roman" w:cs="Times New Roman"/>
                <w:sz w:val="24"/>
                <w:szCs w:val="24"/>
              </w:rPr>
              <w:t xml:space="preserve"> </w:t>
            </w:r>
            <w:r w:rsidR="006323EC">
              <w:rPr>
                <w:rFonts w:ascii="Times New Roman" w:hAnsi="Times New Roman" w:cs="Times New Roman"/>
                <w:sz w:val="24"/>
                <w:szCs w:val="24"/>
              </w:rPr>
              <w:t xml:space="preserve">ar uzņēmumu IDEMIA FRANCE S.A.S. </w:t>
            </w:r>
            <w:r>
              <w:rPr>
                <w:rFonts w:ascii="Times New Roman" w:hAnsi="Times New Roman" w:cs="Times New Roman"/>
                <w:sz w:val="24"/>
                <w:szCs w:val="24"/>
              </w:rPr>
              <w:t xml:space="preserve">par jauna parauga personas apliecību izgatavošanu un piegādi, kas paredz minēto personas apliecību piegādi </w:t>
            </w:r>
            <w:r w:rsidR="0064299E">
              <w:rPr>
                <w:rFonts w:ascii="Times New Roman" w:hAnsi="Times New Roman" w:cs="Times New Roman"/>
                <w:sz w:val="24"/>
                <w:szCs w:val="24"/>
              </w:rPr>
              <w:t xml:space="preserve">no </w:t>
            </w:r>
            <w:r w:rsidR="00FC3C05">
              <w:rPr>
                <w:rFonts w:ascii="Times New Roman" w:hAnsi="Times New Roman" w:cs="Times New Roman"/>
                <w:sz w:val="24"/>
                <w:szCs w:val="24"/>
              </w:rPr>
              <w:t xml:space="preserve">2019.gada </w:t>
            </w:r>
            <w:r w:rsidR="0064299E">
              <w:rPr>
                <w:rFonts w:ascii="Times New Roman" w:hAnsi="Times New Roman" w:cs="Times New Roman"/>
                <w:sz w:val="24"/>
                <w:szCs w:val="24"/>
              </w:rPr>
              <w:t>līdz 2023.gadam</w:t>
            </w:r>
            <w:r w:rsidR="00044650">
              <w:rPr>
                <w:rFonts w:ascii="Times New Roman" w:hAnsi="Times New Roman" w:cs="Times New Roman"/>
                <w:sz w:val="24"/>
                <w:szCs w:val="24"/>
              </w:rPr>
              <w:t>. Lai atvieglotu administratīvo un finansiālo slogu personām, kam personas apliecība jāsaņem valstī noteiktā obligātuma dēļ, paredzēts, ka jauno personas apliecību derīguma termiņš būs 10 gadi</w:t>
            </w:r>
            <w:r w:rsidR="006323EC">
              <w:rPr>
                <w:rFonts w:ascii="Times New Roman" w:hAnsi="Times New Roman" w:cs="Times New Roman"/>
                <w:sz w:val="24"/>
                <w:szCs w:val="24"/>
              </w:rPr>
              <w:t xml:space="preserve"> (līdz šim 5 gadi)</w:t>
            </w:r>
            <w:r w:rsidR="00044650">
              <w:rPr>
                <w:rFonts w:ascii="Times New Roman" w:hAnsi="Times New Roman" w:cs="Times New Roman"/>
                <w:sz w:val="24"/>
                <w:szCs w:val="24"/>
              </w:rPr>
              <w:t xml:space="preserve">. </w:t>
            </w:r>
          </w:p>
          <w:p w:rsidR="000B5447" w:rsidRPr="00BE521D" w:rsidRDefault="00174EBA" w:rsidP="000B5447">
            <w:pPr>
              <w:pStyle w:val="Default"/>
              <w:jc w:val="both"/>
            </w:pPr>
            <w:r w:rsidRPr="00BE521D">
              <w:t xml:space="preserve">Saskaņā ar </w:t>
            </w:r>
            <w:r w:rsidR="000B5447" w:rsidRPr="00BE521D">
              <w:rPr>
                <w:rFonts w:eastAsia="Times New Roman"/>
                <w:lang w:eastAsia="lv-LV"/>
              </w:rPr>
              <w:t>Valdības rīcības plāna Deklarācija</w:t>
            </w:r>
            <w:r w:rsidR="00BE521D" w:rsidRPr="00BE521D">
              <w:rPr>
                <w:rFonts w:eastAsia="Times New Roman"/>
                <w:lang w:eastAsia="lv-LV"/>
              </w:rPr>
              <w:t>s</w:t>
            </w:r>
            <w:r w:rsidR="000B5447" w:rsidRPr="00BE521D">
              <w:rPr>
                <w:rFonts w:eastAsia="Times New Roman"/>
                <w:lang w:eastAsia="lv-LV"/>
              </w:rPr>
              <w:t xml:space="preserve"> par Artura Krišjāņa Kariņa vadītā Minis</w:t>
            </w:r>
            <w:bookmarkStart w:id="0" w:name="_GoBack"/>
            <w:bookmarkEnd w:id="0"/>
            <w:r w:rsidR="000B5447" w:rsidRPr="00BE521D">
              <w:rPr>
                <w:rFonts w:eastAsia="Times New Roman"/>
                <w:lang w:eastAsia="lv-LV"/>
              </w:rPr>
              <w:t>tru kabineta iecerēto darbību īstenošan</w:t>
            </w:r>
            <w:r w:rsidR="00BE521D" w:rsidRPr="00BE521D">
              <w:rPr>
                <w:rFonts w:eastAsia="Times New Roman"/>
                <w:lang w:eastAsia="lv-LV"/>
              </w:rPr>
              <w:t>ai</w:t>
            </w:r>
            <w:r w:rsidR="000B5447" w:rsidRPr="00BE521D">
              <w:rPr>
                <w:rFonts w:eastAsia="Times New Roman"/>
                <w:lang w:eastAsia="lv-LV"/>
              </w:rPr>
              <w:t xml:space="preserve">, kas apstiprināts ar Ministru kabineta 2019.gada </w:t>
            </w:r>
            <w:r w:rsidR="00BE521D" w:rsidRPr="00BE521D">
              <w:rPr>
                <w:rFonts w:eastAsia="Times New Roman"/>
                <w:lang w:eastAsia="lv-LV"/>
              </w:rPr>
              <w:t xml:space="preserve">7.maija </w:t>
            </w:r>
            <w:r w:rsidR="000B5447" w:rsidRPr="00BE521D">
              <w:rPr>
                <w:rFonts w:eastAsia="Times New Roman"/>
                <w:lang w:eastAsia="lv-LV"/>
              </w:rPr>
              <w:t>rīkojumu Nr</w:t>
            </w:r>
            <w:r w:rsidR="00BE521D" w:rsidRPr="00BE521D">
              <w:rPr>
                <w:rFonts w:eastAsia="Times New Roman"/>
                <w:lang w:eastAsia="lv-LV"/>
              </w:rPr>
              <w:t>.210</w:t>
            </w:r>
            <w:r w:rsidR="000B5447" w:rsidRPr="00BE521D">
              <w:rPr>
                <w:rFonts w:eastAsia="Times New Roman"/>
                <w:lang w:eastAsia="lv-LV"/>
              </w:rPr>
              <w:t xml:space="preserve">, 95.punktu </w:t>
            </w:r>
            <w:r w:rsidR="00B83656" w:rsidRPr="00BE521D">
              <w:rPr>
                <w:rFonts w:eastAsia="Times New Roman"/>
                <w:lang w:eastAsia="lv-LV"/>
              </w:rPr>
              <w:t xml:space="preserve">Latvija </w:t>
            </w:r>
            <w:r w:rsidR="000B5447" w:rsidRPr="00BE521D">
              <w:rPr>
                <w:rFonts w:eastAsia="Times New Roman"/>
                <w:lang w:eastAsia="lv-LV"/>
              </w:rPr>
              <w:t>tiks veidota par ģimenēm ar bērniem draudzīgāko valsti un sabiedrību.</w:t>
            </w:r>
          </w:p>
          <w:p w:rsidR="00174EBA" w:rsidRDefault="00174EBA" w:rsidP="00F90A82">
            <w:pPr>
              <w:spacing w:after="0"/>
              <w:jc w:val="both"/>
              <w:rPr>
                <w:rFonts w:ascii="Times New Roman" w:hAnsi="Times New Roman" w:cs="Times New Roman"/>
                <w:sz w:val="24"/>
                <w:szCs w:val="24"/>
              </w:rPr>
            </w:pPr>
            <w:r w:rsidRPr="00BE521D">
              <w:rPr>
                <w:rFonts w:ascii="Times New Roman" w:hAnsi="Times New Roman" w:cs="Times New Roman"/>
                <w:sz w:val="24"/>
                <w:szCs w:val="24"/>
              </w:rPr>
              <w:lastRenderedPageBreak/>
              <w:t xml:space="preserve">Saskaņā ar </w:t>
            </w:r>
            <w:r w:rsidR="00B83656" w:rsidRPr="00BE521D">
              <w:rPr>
                <w:rFonts w:ascii="Times New Roman" w:hAnsi="Times New Roman" w:cs="Times New Roman"/>
                <w:sz w:val="24"/>
                <w:szCs w:val="24"/>
              </w:rPr>
              <w:t xml:space="preserve">Personu apliecinošu dokumentu likumu </w:t>
            </w:r>
            <w:r w:rsidRPr="00BE521D">
              <w:rPr>
                <w:rFonts w:ascii="Times New Roman" w:hAnsi="Times New Roman" w:cs="Times New Roman"/>
                <w:sz w:val="24"/>
                <w:szCs w:val="24"/>
              </w:rPr>
              <w:t>bērniem personu</w:t>
            </w:r>
            <w:r w:rsidRPr="00174EBA">
              <w:rPr>
                <w:rFonts w:ascii="Times New Roman" w:hAnsi="Times New Roman" w:cs="Times New Roman"/>
                <w:sz w:val="24"/>
                <w:szCs w:val="24"/>
              </w:rPr>
              <w:t xml:space="preserve"> apliecinošie dokumenti nav obligāti līdz 15 gadu vecumam</w:t>
            </w:r>
            <w:r w:rsidR="00B83656">
              <w:rPr>
                <w:rFonts w:ascii="Times New Roman" w:hAnsi="Times New Roman" w:cs="Times New Roman"/>
                <w:sz w:val="24"/>
                <w:szCs w:val="24"/>
              </w:rPr>
              <w:t>. Atbilstoši</w:t>
            </w:r>
            <w:r w:rsidR="00C36716" w:rsidRPr="00174EBA">
              <w:rPr>
                <w:rFonts w:ascii="Times New Roman" w:hAnsi="Times New Roman" w:cs="Times New Roman"/>
                <w:sz w:val="24"/>
                <w:szCs w:val="24"/>
              </w:rPr>
              <w:t xml:space="preserve"> Ministru kabineta 2012.gada 21.februāra noteikumiem Nr.134 “Personu ap</w:t>
            </w:r>
            <w:r w:rsidR="00C36716">
              <w:rPr>
                <w:rFonts w:ascii="Times New Roman" w:hAnsi="Times New Roman" w:cs="Times New Roman"/>
                <w:sz w:val="24"/>
                <w:szCs w:val="24"/>
              </w:rPr>
              <w:t xml:space="preserve">liecinošu dokumentu noteikumi”, </w:t>
            </w:r>
            <w:r w:rsidRPr="00174EBA">
              <w:rPr>
                <w:rFonts w:ascii="Times New Roman" w:hAnsi="Times New Roman" w:cs="Times New Roman"/>
                <w:sz w:val="24"/>
                <w:szCs w:val="24"/>
              </w:rPr>
              <w:t>nepieciešamības gadījumā personai līdz piecu gadu vecumam personu apliecinošie dokumenti tiek izsniegti uz diviem gadiem vai ceļojuma laiku, ja tas ilgāks par diviem gadiem, bet ne ilgāku par pieciem gadiem, bet personai no piecu gadu vecuma – uz pieciem gadiem, kas ir samērā liels finansiālais slogs ģimenēm ar bērniem. Ņemot vērā, ka bērniem un jauniešiem līdz 20 gadu vecumam personas apliecību derīguma termiņus mainīt tomēr nav iespējams, īpaši svarīgi šai personu grupai samazināt valsts nodevu</w:t>
            </w:r>
            <w:r w:rsidR="00C36716">
              <w:rPr>
                <w:rFonts w:ascii="Times New Roman" w:hAnsi="Times New Roman" w:cs="Times New Roman"/>
                <w:sz w:val="24"/>
                <w:szCs w:val="24"/>
              </w:rPr>
              <w:t xml:space="preserve">. Sagatavotais </w:t>
            </w:r>
            <w:r w:rsidRPr="00174EBA">
              <w:rPr>
                <w:rFonts w:ascii="Times New Roman" w:hAnsi="Times New Roman" w:cs="Times New Roman"/>
                <w:sz w:val="24"/>
                <w:szCs w:val="24"/>
              </w:rPr>
              <w:t>projekts paredz samazināt valsts nodevu bērniem un jauniešiem līdz 20 gadiem, ka arī mazāk aizsargātam grupām valstī – pensionār</w:t>
            </w:r>
            <w:r w:rsidR="00C36716">
              <w:rPr>
                <w:rFonts w:ascii="Times New Roman" w:hAnsi="Times New Roman" w:cs="Times New Roman"/>
                <w:sz w:val="24"/>
                <w:szCs w:val="24"/>
              </w:rPr>
              <w:t xml:space="preserve">iem un personām ar invaliditāti </w:t>
            </w:r>
            <w:r w:rsidR="00C36716" w:rsidRPr="00174EBA">
              <w:rPr>
                <w:rFonts w:ascii="Times New Roman" w:hAnsi="Times New Roman" w:cs="Times New Roman"/>
                <w:sz w:val="24"/>
                <w:szCs w:val="24"/>
              </w:rPr>
              <w:t xml:space="preserve"> no 7,11 </w:t>
            </w:r>
            <w:proofErr w:type="spellStart"/>
            <w:r w:rsidR="00C36716" w:rsidRPr="00A94529">
              <w:rPr>
                <w:rFonts w:ascii="Times New Roman" w:hAnsi="Times New Roman" w:cs="Times New Roman"/>
                <w:i/>
                <w:sz w:val="24"/>
                <w:szCs w:val="24"/>
              </w:rPr>
              <w:t>euro</w:t>
            </w:r>
            <w:proofErr w:type="spellEnd"/>
            <w:r w:rsidR="00C36716" w:rsidRPr="00174EBA">
              <w:rPr>
                <w:rFonts w:ascii="Times New Roman" w:hAnsi="Times New Roman" w:cs="Times New Roman"/>
                <w:sz w:val="24"/>
                <w:szCs w:val="24"/>
              </w:rPr>
              <w:t xml:space="preserve"> uz 5,00 </w:t>
            </w:r>
            <w:proofErr w:type="spellStart"/>
            <w:r w:rsidR="00C36716" w:rsidRPr="00A94529">
              <w:rPr>
                <w:rFonts w:ascii="Times New Roman" w:hAnsi="Times New Roman" w:cs="Times New Roman"/>
                <w:i/>
                <w:sz w:val="24"/>
                <w:szCs w:val="24"/>
              </w:rPr>
              <w:t>euro</w:t>
            </w:r>
            <w:proofErr w:type="spellEnd"/>
            <w:r w:rsidR="00C36716" w:rsidRPr="00174EBA">
              <w:rPr>
                <w:rFonts w:ascii="Times New Roman" w:hAnsi="Times New Roman" w:cs="Times New Roman"/>
                <w:sz w:val="24"/>
                <w:szCs w:val="24"/>
              </w:rPr>
              <w:t>.</w:t>
            </w:r>
          </w:p>
          <w:p w:rsidR="005D18E4" w:rsidRDefault="00044650" w:rsidP="00F90A82">
            <w:pPr>
              <w:spacing w:after="0"/>
              <w:jc w:val="both"/>
              <w:rPr>
                <w:rFonts w:ascii="Times New Roman" w:hAnsi="Times New Roman" w:cs="Times New Roman"/>
                <w:sz w:val="24"/>
                <w:szCs w:val="24"/>
              </w:rPr>
            </w:pPr>
            <w:r>
              <w:rPr>
                <w:rFonts w:ascii="Times New Roman" w:hAnsi="Times New Roman" w:cs="Times New Roman"/>
                <w:sz w:val="24"/>
                <w:szCs w:val="24"/>
              </w:rPr>
              <w:t xml:space="preserve">Lai </w:t>
            </w:r>
            <w:r w:rsidR="004B38EE">
              <w:rPr>
                <w:rFonts w:ascii="Times New Roman" w:hAnsi="Times New Roman" w:cs="Times New Roman"/>
                <w:sz w:val="24"/>
                <w:szCs w:val="24"/>
              </w:rPr>
              <w:t>vidējais par personu apliecinošu dokumentu izsniegšanu iekasētais valsts nodevas ap</w:t>
            </w:r>
            <w:r w:rsidR="00EC0C18">
              <w:rPr>
                <w:rFonts w:ascii="Times New Roman" w:hAnsi="Times New Roman" w:cs="Times New Roman"/>
                <w:sz w:val="24"/>
                <w:szCs w:val="24"/>
              </w:rPr>
              <w:t>mērs tiktu saglabāts pašreizējā līmenī</w:t>
            </w:r>
            <w:r w:rsidR="00C36716">
              <w:rPr>
                <w:rFonts w:ascii="Times New Roman" w:hAnsi="Times New Roman" w:cs="Times New Roman"/>
                <w:sz w:val="24"/>
                <w:szCs w:val="24"/>
              </w:rPr>
              <w:t xml:space="preserve"> un valsts budžeta ieņēmumu prognozes nemainītos</w:t>
            </w:r>
            <w:r w:rsidR="004B38EE">
              <w:rPr>
                <w:rFonts w:ascii="Times New Roman" w:hAnsi="Times New Roman" w:cs="Times New Roman"/>
                <w:sz w:val="24"/>
                <w:szCs w:val="24"/>
              </w:rPr>
              <w:t xml:space="preserve">, valsts nodevas likme par pārējo personu apliecinošo dokumentu izsniegšanu </w:t>
            </w:r>
            <w:r w:rsidR="00C36716">
              <w:rPr>
                <w:rFonts w:ascii="Times New Roman" w:hAnsi="Times New Roman" w:cs="Times New Roman"/>
                <w:sz w:val="24"/>
                <w:szCs w:val="24"/>
              </w:rPr>
              <w:t xml:space="preserve">nedaudz </w:t>
            </w:r>
            <w:r w:rsidR="004B38EE">
              <w:rPr>
                <w:rFonts w:ascii="Times New Roman" w:hAnsi="Times New Roman" w:cs="Times New Roman"/>
                <w:sz w:val="24"/>
                <w:szCs w:val="24"/>
              </w:rPr>
              <w:t>jāpalielina</w:t>
            </w:r>
            <w:r w:rsidR="00C36716">
              <w:rPr>
                <w:rFonts w:ascii="Times New Roman" w:hAnsi="Times New Roman" w:cs="Times New Roman"/>
                <w:sz w:val="24"/>
                <w:szCs w:val="24"/>
              </w:rPr>
              <w:t>, bet nodevu</w:t>
            </w:r>
            <w:r w:rsidR="00DE1977">
              <w:rPr>
                <w:rFonts w:ascii="Times New Roman" w:hAnsi="Times New Roman" w:cs="Times New Roman"/>
                <w:sz w:val="24"/>
                <w:szCs w:val="24"/>
              </w:rPr>
              <w:t xml:space="preserve"> par pases izsniegšanu kopā ar personas apliecību projektā paredzēts nedaudz samazināt, lai </w:t>
            </w:r>
            <w:r w:rsidR="00C36716">
              <w:rPr>
                <w:rFonts w:ascii="Times New Roman" w:hAnsi="Times New Roman" w:cs="Times New Roman"/>
                <w:sz w:val="24"/>
                <w:szCs w:val="24"/>
              </w:rPr>
              <w:t>rosinātu</w:t>
            </w:r>
            <w:r w:rsidR="00DE1977">
              <w:rPr>
                <w:rFonts w:ascii="Times New Roman" w:hAnsi="Times New Roman" w:cs="Times New Roman"/>
                <w:sz w:val="24"/>
                <w:szCs w:val="24"/>
              </w:rPr>
              <w:t xml:space="preserve"> abu personu apliecinošu dokum</w:t>
            </w:r>
            <w:r w:rsidR="005D18E4">
              <w:rPr>
                <w:rFonts w:ascii="Times New Roman" w:hAnsi="Times New Roman" w:cs="Times New Roman"/>
                <w:sz w:val="24"/>
                <w:szCs w:val="24"/>
              </w:rPr>
              <w:t>entu saņemšanu vienlaicīgi, tādē</w:t>
            </w:r>
            <w:r w:rsidR="00DE1977">
              <w:rPr>
                <w:rFonts w:ascii="Times New Roman" w:hAnsi="Times New Roman" w:cs="Times New Roman"/>
                <w:sz w:val="24"/>
                <w:szCs w:val="24"/>
              </w:rPr>
              <w:t>jādi</w:t>
            </w:r>
            <w:r w:rsidR="005D18E4">
              <w:rPr>
                <w:rFonts w:ascii="Times New Roman" w:hAnsi="Times New Roman" w:cs="Times New Roman"/>
                <w:sz w:val="24"/>
                <w:szCs w:val="24"/>
              </w:rPr>
              <w:t>,</w:t>
            </w:r>
            <w:r w:rsidR="00DE1977">
              <w:rPr>
                <w:rFonts w:ascii="Times New Roman" w:hAnsi="Times New Roman" w:cs="Times New Roman"/>
                <w:sz w:val="24"/>
                <w:szCs w:val="24"/>
              </w:rPr>
              <w:t xml:space="preserve"> veicinot personu apliecinošu </w:t>
            </w:r>
            <w:r w:rsidR="00DE1977" w:rsidRPr="00C36716">
              <w:rPr>
                <w:rFonts w:ascii="Times New Roman" w:hAnsi="Times New Roman" w:cs="Times New Roman"/>
                <w:sz w:val="24"/>
                <w:szCs w:val="24"/>
              </w:rPr>
              <w:t>dokumentu saņemšanu personai Pārvaldē vai Latvijas</w:t>
            </w:r>
            <w:r w:rsidR="005D18E4" w:rsidRPr="00C36716">
              <w:rPr>
                <w:rFonts w:ascii="Times New Roman" w:hAnsi="Times New Roman" w:cs="Times New Roman"/>
                <w:sz w:val="24"/>
                <w:szCs w:val="24"/>
              </w:rPr>
              <w:t xml:space="preserve"> diplomātiskajā vai konsulārajā</w:t>
            </w:r>
            <w:r w:rsidR="00DE1977" w:rsidRPr="00C36716">
              <w:rPr>
                <w:rFonts w:ascii="Times New Roman" w:hAnsi="Times New Roman" w:cs="Times New Roman"/>
                <w:sz w:val="24"/>
                <w:szCs w:val="24"/>
              </w:rPr>
              <w:t xml:space="preserve"> pārstāvniecībā</w:t>
            </w:r>
            <w:r w:rsidR="005D18E4" w:rsidRPr="00C36716">
              <w:rPr>
                <w:rFonts w:ascii="Times New Roman" w:hAnsi="Times New Roman" w:cs="Times New Roman"/>
                <w:sz w:val="24"/>
                <w:szCs w:val="24"/>
              </w:rPr>
              <w:t xml:space="preserve"> ārvalstīs</w:t>
            </w:r>
            <w:r w:rsidR="005D18E4">
              <w:rPr>
                <w:rFonts w:ascii="Times New Roman" w:hAnsi="Times New Roman" w:cs="Times New Roman"/>
                <w:sz w:val="24"/>
                <w:szCs w:val="24"/>
              </w:rPr>
              <w:t>,</w:t>
            </w:r>
            <w:r w:rsidR="00DE1977">
              <w:rPr>
                <w:rFonts w:ascii="Times New Roman" w:hAnsi="Times New Roman" w:cs="Times New Roman"/>
                <w:sz w:val="24"/>
                <w:szCs w:val="24"/>
              </w:rPr>
              <w:t xml:space="preserve"> </w:t>
            </w:r>
            <w:r w:rsidR="00C36716">
              <w:rPr>
                <w:rFonts w:ascii="Times New Roman" w:hAnsi="Times New Roman" w:cs="Times New Roman"/>
                <w:sz w:val="24"/>
                <w:szCs w:val="24"/>
              </w:rPr>
              <w:t xml:space="preserve">personai </w:t>
            </w:r>
            <w:r w:rsidR="00DE1977">
              <w:rPr>
                <w:rFonts w:ascii="Times New Roman" w:hAnsi="Times New Roman" w:cs="Times New Roman"/>
                <w:sz w:val="24"/>
                <w:szCs w:val="24"/>
              </w:rPr>
              <w:t>ierodoties divas reizes, nevis četras, kā tas būtu, ja persona pasi un personas apliecību saņemtu atsevišķi</w:t>
            </w:r>
            <w:r w:rsidR="00EC0C18">
              <w:rPr>
                <w:rFonts w:ascii="Times New Roman" w:hAnsi="Times New Roman" w:cs="Times New Roman"/>
                <w:sz w:val="24"/>
                <w:szCs w:val="24"/>
              </w:rPr>
              <w:t>.</w:t>
            </w:r>
          </w:p>
          <w:p w:rsidR="00097231" w:rsidRDefault="00097231" w:rsidP="00F90A82">
            <w:pPr>
              <w:spacing w:after="0"/>
              <w:jc w:val="both"/>
              <w:rPr>
                <w:rFonts w:ascii="Times New Roman" w:hAnsi="Times New Roman" w:cs="Times New Roman"/>
                <w:sz w:val="24"/>
                <w:szCs w:val="24"/>
              </w:rPr>
            </w:pPr>
          </w:p>
          <w:p w:rsidR="004B38EE" w:rsidRDefault="00EC0C18" w:rsidP="00F90A82">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Projektā ir paredzētas šādas valsts nodevu izmaiņas:</w:t>
            </w:r>
            <w:r w:rsidR="00C36716">
              <w:rPr>
                <w:rFonts w:ascii="Times New Roman" w:hAnsi="Times New Roman" w:cs="Times New Roman"/>
                <w:sz w:val="24"/>
                <w:szCs w:val="24"/>
              </w:rPr>
              <w:t xml:space="preserve"> </w:t>
            </w:r>
          </w:p>
          <w:p w:rsidR="00C36716" w:rsidRDefault="00C36716" w:rsidP="00F90A82">
            <w:pPr>
              <w:spacing w:after="0"/>
              <w:jc w:val="both"/>
              <w:rPr>
                <w:rFonts w:ascii="Times New Roman" w:hAnsi="Times New Roman" w:cs="Times New Roman"/>
                <w:sz w:val="24"/>
                <w:szCs w:val="24"/>
              </w:rPr>
            </w:pPr>
          </w:p>
          <w:p w:rsidR="00C36716" w:rsidRPr="00633FC4" w:rsidRDefault="00C36716" w:rsidP="00C36716">
            <w:pPr>
              <w:spacing w:after="0"/>
              <w:jc w:val="both"/>
              <w:rPr>
                <w:rFonts w:ascii="Times New Roman" w:hAnsi="Times New Roman" w:cs="Times New Roman"/>
                <w:b/>
                <w:sz w:val="24"/>
                <w:szCs w:val="24"/>
              </w:rPr>
            </w:pPr>
            <w:r w:rsidRPr="00633FC4">
              <w:rPr>
                <w:rFonts w:ascii="Times New Roman" w:hAnsi="Times New Roman" w:cs="Times New Roman"/>
                <w:b/>
                <w:sz w:val="24"/>
                <w:szCs w:val="24"/>
              </w:rPr>
              <w:t xml:space="preserve">no 7,11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uz 5,00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samazinājums  - 2,11 </w:t>
            </w:r>
            <w:proofErr w:type="spellStart"/>
            <w:r w:rsidRPr="00633FC4">
              <w:rPr>
                <w:rFonts w:ascii="Times New Roman" w:hAnsi="Times New Roman" w:cs="Times New Roman"/>
                <w:b/>
                <w:i/>
                <w:sz w:val="24"/>
                <w:szCs w:val="24"/>
              </w:rPr>
              <w:t>euro</w:t>
            </w:r>
            <w:proofErr w:type="spellEnd"/>
          </w:p>
          <w:p w:rsidR="00633FC4" w:rsidRDefault="00633FC4"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 xml:space="preserve">par personas apliecības izsniegšanu bērniem līdz 20 gadu vecumam, pensionāriem un </w:t>
            </w:r>
            <w:r w:rsidR="00097231">
              <w:rPr>
                <w:rFonts w:ascii="Times New Roman" w:hAnsi="Times New Roman" w:cs="Times New Roman"/>
                <w:sz w:val="24"/>
                <w:szCs w:val="24"/>
              </w:rPr>
              <w:t>personām ar invaliditāti</w:t>
            </w:r>
            <w:r w:rsidR="00C36716">
              <w:rPr>
                <w:rFonts w:ascii="Times New Roman" w:hAnsi="Times New Roman" w:cs="Times New Roman"/>
                <w:sz w:val="24"/>
                <w:szCs w:val="24"/>
              </w:rPr>
              <w:t xml:space="preserve"> 10 darbdienu laikā;</w:t>
            </w:r>
          </w:p>
          <w:p w:rsidR="00C36716" w:rsidRDefault="00C36716" w:rsidP="00C36716">
            <w:pPr>
              <w:pStyle w:val="ListParagraph"/>
              <w:spacing w:after="0"/>
              <w:jc w:val="both"/>
              <w:rPr>
                <w:rFonts w:ascii="Times New Roman" w:hAnsi="Times New Roman" w:cs="Times New Roman"/>
                <w:sz w:val="24"/>
                <w:szCs w:val="24"/>
              </w:rPr>
            </w:pPr>
          </w:p>
          <w:p w:rsidR="00C36716" w:rsidRPr="00633FC4" w:rsidRDefault="00C36716" w:rsidP="00C36716">
            <w:pPr>
              <w:spacing w:after="0"/>
              <w:rPr>
                <w:rFonts w:ascii="Times New Roman" w:hAnsi="Times New Roman" w:cs="Times New Roman"/>
                <w:b/>
                <w:sz w:val="24"/>
                <w:szCs w:val="24"/>
              </w:rPr>
            </w:pPr>
            <w:r w:rsidRPr="00633FC4">
              <w:rPr>
                <w:rFonts w:ascii="Times New Roman" w:hAnsi="Times New Roman" w:cs="Times New Roman"/>
                <w:b/>
                <w:sz w:val="24"/>
                <w:szCs w:val="24"/>
              </w:rPr>
              <w:t xml:space="preserve">no 14,23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uz 15,00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palielinājums – 0,77 </w:t>
            </w:r>
            <w:proofErr w:type="spellStart"/>
            <w:r w:rsidRPr="00633FC4">
              <w:rPr>
                <w:rFonts w:ascii="Times New Roman" w:hAnsi="Times New Roman" w:cs="Times New Roman"/>
                <w:b/>
                <w:i/>
                <w:sz w:val="24"/>
                <w:szCs w:val="24"/>
              </w:rPr>
              <w:t>euro</w:t>
            </w:r>
            <w:proofErr w:type="spellEnd"/>
          </w:p>
          <w:p w:rsidR="00633FC4" w:rsidRDefault="00633FC4"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par personas apliecības izsniegšanu personām</w:t>
            </w:r>
            <w:r w:rsidR="00174EBA">
              <w:rPr>
                <w:rFonts w:ascii="Times New Roman" w:hAnsi="Times New Roman" w:cs="Times New Roman"/>
                <w:sz w:val="24"/>
                <w:szCs w:val="24"/>
              </w:rPr>
              <w:t xml:space="preserve"> bez atvieglojumiem</w:t>
            </w:r>
            <w:r w:rsidRPr="0016148D">
              <w:rPr>
                <w:rFonts w:ascii="Times New Roman" w:hAnsi="Times New Roman" w:cs="Times New Roman"/>
                <w:sz w:val="24"/>
                <w:szCs w:val="24"/>
              </w:rPr>
              <w:t xml:space="preserve"> 10 darbdienu laikā un par pases izsniegšanu bērniem līdz 20 gadu vecumam, pensionāriem un </w:t>
            </w:r>
            <w:r w:rsidR="00097231">
              <w:rPr>
                <w:rFonts w:ascii="Times New Roman" w:hAnsi="Times New Roman" w:cs="Times New Roman"/>
                <w:sz w:val="24"/>
                <w:szCs w:val="24"/>
              </w:rPr>
              <w:t>personām ar invaliditāti</w:t>
            </w:r>
            <w:r w:rsidRPr="0016148D">
              <w:rPr>
                <w:rFonts w:ascii="Times New Roman" w:hAnsi="Times New Roman" w:cs="Times New Roman"/>
                <w:sz w:val="24"/>
                <w:szCs w:val="24"/>
              </w:rPr>
              <w:t xml:space="preserve"> 10 darbdienu laikā, kā arī par personas apliecības izsniegšanu bērniem līdz 20 gadu vecumam, pensionāriem u</w:t>
            </w:r>
            <w:r w:rsidR="00C36716">
              <w:rPr>
                <w:rFonts w:ascii="Times New Roman" w:hAnsi="Times New Roman" w:cs="Times New Roman"/>
                <w:sz w:val="24"/>
                <w:szCs w:val="24"/>
              </w:rPr>
              <w:t xml:space="preserve">n </w:t>
            </w:r>
            <w:r w:rsidR="00097231">
              <w:rPr>
                <w:rFonts w:ascii="Times New Roman" w:hAnsi="Times New Roman" w:cs="Times New Roman"/>
                <w:sz w:val="24"/>
                <w:szCs w:val="24"/>
              </w:rPr>
              <w:t>personām ar invaliditāti</w:t>
            </w:r>
            <w:r w:rsidR="00C36716">
              <w:rPr>
                <w:rFonts w:ascii="Times New Roman" w:hAnsi="Times New Roman" w:cs="Times New Roman"/>
                <w:sz w:val="24"/>
                <w:szCs w:val="24"/>
              </w:rPr>
              <w:t xml:space="preserve"> 2 darbdienu laikā;</w:t>
            </w:r>
          </w:p>
          <w:p w:rsidR="00097231" w:rsidRDefault="00097231" w:rsidP="00097231">
            <w:pPr>
              <w:pStyle w:val="ListParagraph"/>
              <w:spacing w:after="0"/>
              <w:jc w:val="both"/>
              <w:rPr>
                <w:rFonts w:ascii="Times New Roman" w:hAnsi="Times New Roman" w:cs="Times New Roman"/>
                <w:sz w:val="24"/>
                <w:szCs w:val="24"/>
              </w:rPr>
            </w:pPr>
          </w:p>
          <w:p w:rsidR="00097231" w:rsidRDefault="00097231" w:rsidP="00097231">
            <w:pPr>
              <w:pStyle w:val="ListParagraph"/>
              <w:spacing w:after="0"/>
              <w:jc w:val="both"/>
              <w:rPr>
                <w:rFonts w:ascii="Times New Roman" w:hAnsi="Times New Roman" w:cs="Times New Roman"/>
                <w:sz w:val="24"/>
                <w:szCs w:val="24"/>
              </w:rPr>
            </w:pPr>
          </w:p>
          <w:p w:rsidR="00AB0976" w:rsidRDefault="00AB0976" w:rsidP="00AB0976">
            <w:pPr>
              <w:pStyle w:val="ListParagraph"/>
              <w:spacing w:after="0"/>
              <w:jc w:val="both"/>
              <w:rPr>
                <w:rFonts w:ascii="Times New Roman" w:hAnsi="Times New Roman" w:cs="Times New Roman"/>
                <w:sz w:val="24"/>
                <w:szCs w:val="24"/>
              </w:rPr>
            </w:pPr>
          </w:p>
          <w:p w:rsidR="00C36716" w:rsidRPr="00C36716" w:rsidRDefault="00C36716" w:rsidP="00C36716">
            <w:pPr>
              <w:spacing w:after="0"/>
              <w:jc w:val="both"/>
              <w:rPr>
                <w:rFonts w:ascii="Times New Roman" w:hAnsi="Times New Roman" w:cs="Times New Roman"/>
                <w:sz w:val="24"/>
                <w:szCs w:val="24"/>
              </w:rPr>
            </w:pPr>
            <w:r w:rsidRPr="00C36716">
              <w:rPr>
                <w:rFonts w:ascii="Times New Roman" w:hAnsi="Times New Roman" w:cs="Times New Roman"/>
                <w:b/>
                <w:sz w:val="24"/>
                <w:szCs w:val="24"/>
              </w:rPr>
              <w:lastRenderedPageBreak/>
              <w:t xml:space="preserve">no 21,34 </w:t>
            </w:r>
            <w:proofErr w:type="spellStart"/>
            <w:r w:rsidRPr="00C36716">
              <w:rPr>
                <w:rFonts w:ascii="Times New Roman" w:hAnsi="Times New Roman" w:cs="Times New Roman"/>
                <w:b/>
                <w:i/>
                <w:sz w:val="24"/>
                <w:szCs w:val="24"/>
              </w:rPr>
              <w:t>euro</w:t>
            </w:r>
            <w:proofErr w:type="spellEnd"/>
            <w:r w:rsidRPr="00C36716">
              <w:rPr>
                <w:rFonts w:ascii="Times New Roman" w:hAnsi="Times New Roman" w:cs="Times New Roman"/>
                <w:b/>
                <w:sz w:val="24"/>
                <w:szCs w:val="24"/>
              </w:rPr>
              <w:t xml:space="preserve"> uz 20,00 </w:t>
            </w:r>
            <w:proofErr w:type="spellStart"/>
            <w:r w:rsidRPr="00C36716">
              <w:rPr>
                <w:rFonts w:ascii="Times New Roman" w:hAnsi="Times New Roman" w:cs="Times New Roman"/>
                <w:b/>
                <w:i/>
                <w:sz w:val="24"/>
                <w:szCs w:val="24"/>
              </w:rPr>
              <w:t>euro</w:t>
            </w:r>
            <w:proofErr w:type="spellEnd"/>
            <w:r w:rsidRPr="00C36716">
              <w:rPr>
                <w:rFonts w:ascii="Times New Roman" w:hAnsi="Times New Roman" w:cs="Times New Roman"/>
                <w:b/>
                <w:i/>
                <w:sz w:val="24"/>
                <w:szCs w:val="24"/>
              </w:rPr>
              <w:t>,</w:t>
            </w:r>
            <w:r w:rsidRPr="00C36716">
              <w:rPr>
                <w:rFonts w:ascii="Times New Roman" w:hAnsi="Times New Roman" w:cs="Times New Roman"/>
                <w:b/>
                <w:sz w:val="24"/>
                <w:szCs w:val="24"/>
              </w:rPr>
              <w:t xml:space="preserve"> samazinājums – 1.34 </w:t>
            </w:r>
            <w:proofErr w:type="spellStart"/>
            <w:r w:rsidRPr="00C36716">
              <w:rPr>
                <w:rFonts w:ascii="Times New Roman" w:hAnsi="Times New Roman" w:cs="Times New Roman"/>
                <w:b/>
                <w:i/>
                <w:sz w:val="24"/>
                <w:szCs w:val="24"/>
              </w:rPr>
              <w:t>euro</w:t>
            </w:r>
            <w:proofErr w:type="spellEnd"/>
          </w:p>
          <w:p w:rsidR="00633FC4" w:rsidRPr="0016148D" w:rsidRDefault="00633FC4" w:rsidP="0016148D">
            <w:pPr>
              <w:pStyle w:val="ListParagraph"/>
              <w:numPr>
                <w:ilvl w:val="0"/>
                <w:numId w:val="19"/>
              </w:numPr>
              <w:spacing w:after="0"/>
              <w:rPr>
                <w:rFonts w:ascii="Times New Roman" w:hAnsi="Times New Roman" w:cs="Times New Roman"/>
                <w:sz w:val="24"/>
                <w:szCs w:val="24"/>
              </w:rPr>
            </w:pPr>
            <w:r w:rsidRPr="0016148D">
              <w:rPr>
                <w:rFonts w:ascii="Times New Roman" w:hAnsi="Times New Roman" w:cs="Times New Roman"/>
                <w:sz w:val="24"/>
                <w:szCs w:val="24"/>
              </w:rPr>
              <w:t xml:space="preserve">par pases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10 darbdienu laikā, ja persona vienlaicī</w:t>
            </w:r>
            <w:r w:rsidR="00C36716">
              <w:rPr>
                <w:rFonts w:ascii="Times New Roman" w:hAnsi="Times New Roman" w:cs="Times New Roman"/>
                <w:sz w:val="24"/>
                <w:szCs w:val="24"/>
              </w:rPr>
              <w:t>gi saņem arī personas apliecību;</w:t>
            </w:r>
          </w:p>
          <w:p w:rsidR="004B38EE"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t xml:space="preserve">no 28,46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w:t>
            </w:r>
            <w:r w:rsidR="007E3172">
              <w:rPr>
                <w:rFonts w:ascii="Times New Roman" w:hAnsi="Times New Roman" w:cs="Times New Roman"/>
                <w:b/>
                <w:sz w:val="24"/>
                <w:szCs w:val="24"/>
              </w:rPr>
              <w:t>30</w:t>
            </w:r>
            <w:r w:rsidRPr="0016148D">
              <w:rPr>
                <w:rFonts w:ascii="Times New Roman" w:hAnsi="Times New Roman" w:cs="Times New Roman"/>
                <w:b/>
                <w:sz w:val="24"/>
                <w:szCs w:val="24"/>
              </w:rPr>
              <w:t xml:space="preserve">,00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palielinājums – </w:t>
            </w:r>
            <w:r w:rsidR="007E3172">
              <w:rPr>
                <w:rFonts w:ascii="Times New Roman" w:hAnsi="Times New Roman" w:cs="Times New Roman"/>
                <w:b/>
                <w:sz w:val="24"/>
                <w:szCs w:val="24"/>
              </w:rPr>
              <w:t>1</w:t>
            </w:r>
            <w:r w:rsidRPr="0016148D">
              <w:rPr>
                <w:rFonts w:ascii="Times New Roman" w:hAnsi="Times New Roman" w:cs="Times New Roman"/>
                <w:b/>
                <w:sz w:val="24"/>
                <w:szCs w:val="24"/>
              </w:rPr>
              <w:t xml:space="preserve">,54 </w:t>
            </w:r>
            <w:proofErr w:type="spellStart"/>
            <w:r w:rsidRPr="0016148D">
              <w:rPr>
                <w:rFonts w:ascii="Times New Roman" w:hAnsi="Times New Roman" w:cs="Times New Roman"/>
                <w:b/>
                <w:i/>
                <w:sz w:val="24"/>
                <w:szCs w:val="24"/>
              </w:rPr>
              <w:t>euro</w:t>
            </w:r>
            <w:proofErr w:type="spellEnd"/>
          </w:p>
          <w:p w:rsidR="00633FC4" w:rsidRDefault="0016148D"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 xml:space="preserve">par personas apliecības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 xml:space="preserve">2 darbdienu laikā, par pases izsniegšanu </w:t>
            </w:r>
            <w:r w:rsidR="00174EBA">
              <w:rPr>
                <w:rFonts w:ascii="Times New Roman" w:hAnsi="Times New Roman" w:cs="Times New Roman"/>
                <w:sz w:val="24"/>
                <w:szCs w:val="24"/>
              </w:rPr>
              <w:t>personām bez atvieglojumiem</w:t>
            </w:r>
            <w:r w:rsidR="00174EBA" w:rsidRPr="0016148D">
              <w:rPr>
                <w:rFonts w:ascii="Times New Roman" w:hAnsi="Times New Roman" w:cs="Times New Roman"/>
                <w:sz w:val="24"/>
                <w:szCs w:val="24"/>
              </w:rPr>
              <w:t xml:space="preserve"> </w:t>
            </w:r>
            <w:r w:rsidRPr="0016148D">
              <w:rPr>
                <w:rFonts w:ascii="Times New Roman" w:hAnsi="Times New Roman" w:cs="Times New Roman"/>
                <w:sz w:val="24"/>
                <w:szCs w:val="24"/>
              </w:rPr>
              <w:t xml:space="preserve">10 darbdienu laikā, kā arī par pases izsniegšanu bērniem līdz 20 gadu vecumam, pensionāriem un </w:t>
            </w:r>
            <w:r w:rsidR="00097231">
              <w:rPr>
                <w:rFonts w:ascii="Times New Roman" w:hAnsi="Times New Roman" w:cs="Times New Roman"/>
                <w:sz w:val="24"/>
                <w:szCs w:val="24"/>
              </w:rPr>
              <w:t xml:space="preserve">personām ar invaliditāti </w:t>
            </w:r>
            <w:r w:rsidRPr="0016148D">
              <w:rPr>
                <w:rFonts w:ascii="Times New Roman" w:hAnsi="Times New Roman" w:cs="Times New Roman"/>
                <w:sz w:val="24"/>
                <w:szCs w:val="24"/>
              </w:rPr>
              <w:t>2 darbdienu laikā</w:t>
            </w:r>
            <w:r w:rsidR="00C36716">
              <w:rPr>
                <w:rFonts w:ascii="Times New Roman" w:hAnsi="Times New Roman" w:cs="Times New Roman"/>
                <w:sz w:val="24"/>
                <w:szCs w:val="24"/>
              </w:rPr>
              <w:t>;</w:t>
            </w:r>
          </w:p>
          <w:p w:rsidR="00AB0976" w:rsidRPr="0016148D" w:rsidRDefault="00AB0976" w:rsidP="0016148D">
            <w:pPr>
              <w:pStyle w:val="ListParagraph"/>
              <w:numPr>
                <w:ilvl w:val="0"/>
                <w:numId w:val="19"/>
              </w:numPr>
              <w:spacing w:after="0"/>
              <w:jc w:val="both"/>
              <w:rPr>
                <w:rFonts w:ascii="Times New Roman" w:hAnsi="Times New Roman" w:cs="Times New Roman"/>
                <w:sz w:val="24"/>
                <w:szCs w:val="24"/>
              </w:rPr>
            </w:pPr>
          </w:p>
          <w:p w:rsidR="00C535BD"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t xml:space="preserve">no 42,69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4</w:t>
            </w:r>
            <w:r>
              <w:rPr>
                <w:rFonts w:ascii="Times New Roman" w:hAnsi="Times New Roman" w:cs="Times New Roman"/>
                <w:b/>
                <w:sz w:val="24"/>
                <w:szCs w:val="24"/>
              </w:rPr>
              <w:t>0</w:t>
            </w:r>
            <w:r w:rsidRPr="0016148D">
              <w:rPr>
                <w:rFonts w:ascii="Times New Roman" w:hAnsi="Times New Roman" w:cs="Times New Roman"/>
                <w:b/>
                <w:sz w:val="24"/>
                <w:szCs w:val="24"/>
              </w:rPr>
              <w:t xml:space="preserve">,00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w:t>
            </w:r>
            <w:r>
              <w:rPr>
                <w:rFonts w:ascii="Times New Roman" w:hAnsi="Times New Roman" w:cs="Times New Roman"/>
                <w:b/>
                <w:sz w:val="24"/>
                <w:szCs w:val="24"/>
              </w:rPr>
              <w:t xml:space="preserve">samazinājums </w:t>
            </w:r>
            <w:r w:rsidRPr="0016148D">
              <w:rPr>
                <w:rFonts w:ascii="Times New Roman" w:hAnsi="Times New Roman" w:cs="Times New Roman"/>
                <w:b/>
                <w:sz w:val="24"/>
                <w:szCs w:val="24"/>
              </w:rPr>
              <w:t xml:space="preserve">– </w:t>
            </w:r>
            <w:r>
              <w:rPr>
                <w:rFonts w:ascii="Times New Roman" w:hAnsi="Times New Roman" w:cs="Times New Roman"/>
                <w:b/>
                <w:sz w:val="24"/>
                <w:szCs w:val="24"/>
              </w:rPr>
              <w:t>2.69</w:t>
            </w:r>
            <w:r w:rsidRPr="0016148D">
              <w:rPr>
                <w:rFonts w:ascii="Times New Roman" w:hAnsi="Times New Roman" w:cs="Times New Roman"/>
                <w:b/>
                <w:sz w:val="24"/>
                <w:szCs w:val="24"/>
              </w:rPr>
              <w:t xml:space="preserve"> </w:t>
            </w:r>
            <w:proofErr w:type="spellStart"/>
            <w:r w:rsidRPr="0016148D">
              <w:rPr>
                <w:rFonts w:ascii="Times New Roman" w:hAnsi="Times New Roman" w:cs="Times New Roman"/>
                <w:b/>
                <w:i/>
                <w:sz w:val="24"/>
                <w:szCs w:val="24"/>
              </w:rPr>
              <w:t>euro</w:t>
            </w:r>
            <w:proofErr w:type="spellEnd"/>
          </w:p>
          <w:p w:rsidR="0016148D" w:rsidRDefault="0016148D"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 xml:space="preserve">par pases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2 darbdienu laikā, ja persona vienlaicīgi saņem arī personas apliecību</w:t>
            </w:r>
            <w:r w:rsidR="00C36716">
              <w:rPr>
                <w:rFonts w:ascii="Times New Roman" w:hAnsi="Times New Roman" w:cs="Times New Roman"/>
                <w:sz w:val="24"/>
                <w:szCs w:val="24"/>
              </w:rPr>
              <w:t>;</w:t>
            </w:r>
            <w:r w:rsidRPr="0016148D">
              <w:rPr>
                <w:rFonts w:ascii="Times New Roman" w:hAnsi="Times New Roman" w:cs="Times New Roman"/>
                <w:sz w:val="24"/>
                <w:szCs w:val="24"/>
              </w:rPr>
              <w:t xml:space="preserve"> </w:t>
            </w:r>
          </w:p>
          <w:p w:rsidR="00AB0976" w:rsidRPr="0016148D" w:rsidRDefault="00AB0976" w:rsidP="0016148D">
            <w:pPr>
              <w:pStyle w:val="ListParagraph"/>
              <w:numPr>
                <w:ilvl w:val="0"/>
                <w:numId w:val="19"/>
              </w:numPr>
              <w:spacing w:after="0"/>
              <w:jc w:val="both"/>
              <w:rPr>
                <w:rFonts w:ascii="Times New Roman" w:hAnsi="Times New Roman" w:cs="Times New Roman"/>
                <w:sz w:val="24"/>
                <w:szCs w:val="24"/>
              </w:rPr>
            </w:pPr>
          </w:p>
          <w:p w:rsidR="004B38EE"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t xml:space="preserve">no 56,91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5</w:t>
            </w:r>
            <w:r w:rsidR="00976C56">
              <w:rPr>
                <w:rFonts w:ascii="Times New Roman" w:hAnsi="Times New Roman" w:cs="Times New Roman"/>
                <w:b/>
                <w:sz w:val="24"/>
                <w:szCs w:val="24"/>
              </w:rPr>
              <w:t>5</w:t>
            </w:r>
            <w:r w:rsidRPr="0016148D">
              <w:rPr>
                <w:rFonts w:ascii="Times New Roman" w:hAnsi="Times New Roman" w:cs="Times New Roman"/>
                <w:b/>
                <w:sz w:val="24"/>
                <w:szCs w:val="24"/>
              </w:rPr>
              <w:t xml:space="preserve">,00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w:t>
            </w:r>
            <w:r w:rsidR="00976C56">
              <w:rPr>
                <w:rFonts w:ascii="Times New Roman" w:hAnsi="Times New Roman" w:cs="Times New Roman"/>
                <w:b/>
                <w:sz w:val="24"/>
                <w:szCs w:val="24"/>
              </w:rPr>
              <w:t>samazi</w:t>
            </w:r>
            <w:r w:rsidRPr="0016148D">
              <w:rPr>
                <w:rFonts w:ascii="Times New Roman" w:hAnsi="Times New Roman" w:cs="Times New Roman"/>
                <w:b/>
                <w:sz w:val="24"/>
                <w:szCs w:val="24"/>
              </w:rPr>
              <w:t xml:space="preserve">nājums – </w:t>
            </w:r>
            <w:r w:rsidR="00976C56">
              <w:rPr>
                <w:rFonts w:ascii="Times New Roman" w:hAnsi="Times New Roman" w:cs="Times New Roman"/>
                <w:b/>
                <w:sz w:val="24"/>
                <w:szCs w:val="24"/>
              </w:rPr>
              <w:t>1,91</w:t>
            </w:r>
            <w:r w:rsidRPr="0016148D">
              <w:rPr>
                <w:rFonts w:ascii="Times New Roman" w:hAnsi="Times New Roman" w:cs="Times New Roman"/>
                <w:b/>
                <w:sz w:val="24"/>
                <w:szCs w:val="24"/>
              </w:rPr>
              <w:t xml:space="preserve"> </w:t>
            </w:r>
            <w:proofErr w:type="spellStart"/>
            <w:r w:rsidRPr="0016148D">
              <w:rPr>
                <w:rFonts w:ascii="Times New Roman" w:hAnsi="Times New Roman" w:cs="Times New Roman"/>
                <w:b/>
                <w:i/>
                <w:sz w:val="24"/>
                <w:szCs w:val="24"/>
              </w:rPr>
              <w:t>euro</w:t>
            </w:r>
            <w:proofErr w:type="spellEnd"/>
          </w:p>
          <w:p w:rsidR="004B38EE" w:rsidRPr="007A56E9" w:rsidRDefault="0016148D" w:rsidP="00643CE0">
            <w:pPr>
              <w:pStyle w:val="ListParagraph"/>
              <w:numPr>
                <w:ilvl w:val="0"/>
                <w:numId w:val="19"/>
              </w:numPr>
              <w:spacing w:after="0"/>
              <w:jc w:val="both"/>
              <w:rPr>
                <w:rFonts w:ascii="Times New Roman" w:hAnsi="Times New Roman" w:cs="Times New Roman"/>
                <w:b/>
                <w:sz w:val="24"/>
                <w:szCs w:val="24"/>
              </w:rPr>
            </w:pPr>
            <w:r w:rsidRPr="007A56E9">
              <w:rPr>
                <w:rFonts w:ascii="Times New Roman" w:hAnsi="Times New Roman" w:cs="Times New Roman"/>
                <w:sz w:val="24"/>
                <w:szCs w:val="24"/>
              </w:rPr>
              <w:t xml:space="preserve">par pases izsniegšanu </w:t>
            </w:r>
            <w:r w:rsidR="00174EBA" w:rsidRPr="007A56E9">
              <w:rPr>
                <w:rFonts w:ascii="Times New Roman" w:hAnsi="Times New Roman" w:cs="Times New Roman"/>
                <w:sz w:val="24"/>
                <w:szCs w:val="24"/>
              </w:rPr>
              <w:t xml:space="preserve">personām bez atvieglojumiem </w:t>
            </w:r>
            <w:r w:rsidR="007A56E9" w:rsidRPr="007A56E9">
              <w:rPr>
                <w:rFonts w:ascii="Times New Roman" w:hAnsi="Times New Roman" w:cs="Times New Roman"/>
                <w:sz w:val="24"/>
                <w:szCs w:val="24"/>
              </w:rPr>
              <w:t>2 darbdienu laikā</w:t>
            </w:r>
            <w:r w:rsidR="00132E9E" w:rsidRPr="007A56E9">
              <w:rPr>
                <w:rFonts w:ascii="Times New Roman" w:hAnsi="Times New Roman" w:cs="Times New Roman"/>
                <w:b/>
                <w:sz w:val="24"/>
                <w:szCs w:val="24"/>
              </w:rPr>
              <w:t>.</w:t>
            </w:r>
          </w:p>
          <w:p w:rsidR="0016148D" w:rsidRPr="0016148D" w:rsidRDefault="0016148D" w:rsidP="00132E9E">
            <w:pPr>
              <w:spacing w:after="0"/>
              <w:jc w:val="both"/>
              <w:rPr>
                <w:rFonts w:ascii="Times New Roman" w:hAnsi="Times New Roman" w:cs="Times New Roman"/>
                <w:b/>
                <w:sz w:val="24"/>
                <w:szCs w:val="24"/>
              </w:rPr>
            </w:pPr>
          </w:p>
          <w:p w:rsidR="001577B2" w:rsidRPr="00F90A82" w:rsidRDefault="00FC3C05" w:rsidP="00976C56">
            <w:pPr>
              <w:jc w:val="both"/>
              <w:rPr>
                <w:rFonts w:ascii="Times New Roman" w:hAnsi="Times New Roman" w:cs="Times New Roman"/>
                <w:sz w:val="24"/>
                <w:szCs w:val="24"/>
              </w:rPr>
            </w:pPr>
            <w:r>
              <w:rPr>
                <w:rFonts w:ascii="Times New Roman" w:hAnsi="Times New Roman" w:cs="Times New Roman"/>
                <w:sz w:val="24"/>
                <w:szCs w:val="24"/>
              </w:rPr>
              <w:t>Nosakot šādas nodevu likmes,</w:t>
            </w:r>
            <w:r w:rsidR="00132E9E">
              <w:rPr>
                <w:rFonts w:ascii="Times New Roman" w:hAnsi="Times New Roman" w:cs="Times New Roman"/>
                <w:sz w:val="24"/>
                <w:szCs w:val="24"/>
              </w:rPr>
              <w:t xml:space="preserve"> vidējā</w:t>
            </w:r>
            <w:r w:rsidR="00174EBA">
              <w:rPr>
                <w:rFonts w:ascii="Times New Roman" w:hAnsi="Times New Roman" w:cs="Times New Roman"/>
                <w:sz w:val="24"/>
                <w:szCs w:val="24"/>
              </w:rPr>
              <w:t xml:space="preserve"> valsts nodeva</w:t>
            </w:r>
            <w:r w:rsidR="00132E9E">
              <w:rPr>
                <w:rFonts w:ascii="Times New Roman" w:hAnsi="Times New Roman" w:cs="Times New Roman"/>
                <w:sz w:val="24"/>
                <w:szCs w:val="24"/>
              </w:rPr>
              <w:t xml:space="preserve"> par pasu</w:t>
            </w:r>
            <w:r>
              <w:rPr>
                <w:rFonts w:ascii="Times New Roman" w:hAnsi="Times New Roman" w:cs="Times New Roman"/>
                <w:sz w:val="24"/>
                <w:szCs w:val="24"/>
              </w:rPr>
              <w:t xml:space="preserve"> izsniegšanu palielinās </w:t>
            </w:r>
            <w:r w:rsidR="008C330C">
              <w:rPr>
                <w:rFonts w:ascii="Times New Roman" w:hAnsi="Times New Roman" w:cs="Times New Roman"/>
                <w:sz w:val="24"/>
                <w:szCs w:val="24"/>
              </w:rPr>
              <w:t>uz</w:t>
            </w:r>
            <w:r>
              <w:rPr>
                <w:rFonts w:ascii="Times New Roman" w:hAnsi="Times New Roman" w:cs="Times New Roman"/>
                <w:sz w:val="24"/>
                <w:szCs w:val="24"/>
              </w:rPr>
              <w:t xml:space="preserve"> </w:t>
            </w:r>
            <w:r w:rsidR="0064299E">
              <w:rPr>
                <w:rFonts w:ascii="Times New Roman" w:hAnsi="Times New Roman" w:cs="Times New Roman"/>
                <w:sz w:val="24"/>
                <w:szCs w:val="24"/>
              </w:rPr>
              <w:t>2</w:t>
            </w:r>
            <w:r w:rsidR="005D18E4">
              <w:rPr>
                <w:rFonts w:ascii="Times New Roman" w:hAnsi="Times New Roman" w:cs="Times New Roman"/>
                <w:sz w:val="24"/>
                <w:szCs w:val="24"/>
              </w:rPr>
              <w:t>2,</w:t>
            </w:r>
            <w:r w:rsidR="00976C56">
              <w:rPr>
                <w:rFonts w:ascii="Times New Roman" w:hAnsi="Times New Roman" w:cs="Times New Roman"/>
                <w:sz w:val="24"/>
                <w:szCs w:val="24"/>
              </w:rPr>
              <w:t>81</w:t>
            </w:r>
            <w:r w:rsidR="008C330C">
              <w:rPr>
                <w:rFonts w:ascii="Times New Roman" w:hAnsi="Times New Roman" w:cs="Times New Roman"/>
                <w:sz w:val="24"/>
                <w:szCs w:val="24"/>
              </w:rPr>
              <w:t xml:space="preserve"> </w:t>
            </w:r>
            <w:proofErr w:type="spellStart"/>
            <w:r w:rsidR="008C330C" w:rsidRPr="00BD53A8">
              <w:rPr>
                <w:rFonts w:ascii="Times New Roman" w:hAnsi="Times New Roman" w:cs="Times New Roman"/>
                <w:i/>
                <w:sz w:val="24"/>
                <w:szCs w:val="24"/>
              </w:rPr>
              <w:t>euro</w:t>
            </w:r>
            <w:proofErr w:type="spellEnd"/>
            <w:r w:rsidR="008C330C">
              <w:rPr>
                <w:rFonts w:ascii="Times New Roman" w:hAnsi="Times New Roman" w:cs="Times New Roman"/>
                <w:sz w:val="24"/>
                <w:szCs w:val="24"/>
              </w:rPr>
              <w:t xml:space="preserve"> pašreizējo 22,43 </w:t>
            </w:r>
            <w:proofErr w:type="spellStart"/>
            <w:r w:rsidR="008C330C" w:rsidRPr="00BD53A8">
              <w:rPr>
                <w:rFonts w:ascii="Times New Roman" w:hAnsi="Times New Roman" w:cs="Times New Roman"/>
                <w:i/>
                <w:sz w:val="24"/>
                <w:szCs w:val="24"/>
              </w:rPr>
              <w:t>euro</w:t>
            </w:r>
            <w:proofErr w:type="spellEnd"/>
            <w:r w:rsidR="008C330C">
              <w:rPr>
                <w:rFonts w:ascii="Times New Roman" w:hAnsi="Times New Roman" w:cs="Times New Roman"/>
                <w:i/>
                <w:sz w:val="24"/>
                <w:szCs w:val="24"/>
              </w:rPr>
              <w:t xml:space="preserve"> </w:t>
            </w:r>
            <w:r w:rsidR="008C330C" w:rsidRPr="00A615D0">
              <w:rPr>
                <w:rFonts w:ascii="Times New Roman" w:hAnsi="Times New Roman" w:cs="Times New Roman"/>
                <w:sz w:val="24"/>
                <w:szCs w:val="24"/>
              </w:rPr>
              <w:t>vietā</w:t>
            </w:r>
            <w:r w:rsidR="008C330C" w:rsidRPr="006F5D3A">
              <w:rPr>
                <w:rFonts w:ascii="Times New Roman" w:hAnsi="Times New Roman" w:cs="Times New Roman"/>
                <w:i/>
                <w:sz w:val="24"/>
                <w:szCs w:val="24"/>
              </w:rPr>
              <w:t xml:space="preserve">, </w:t>
            </w:r>
            <w:r w:rsidR="008C330C" w:rsidRPr="006F5D3A">
              <w:rPr>
                <w:rFonts w:ascii="Times New Roman" w:hAnsi="Times New Roman" w:cs="Times New Roman"/>
                <w:sz w:val="24"/>
                <w:szCs w:val="24"/>
              </w:rPr>
              <w:t>vidējais valsts nodevas apjoms par personas apliecības izsnie</w:t>
            </w:r>
            <w:r w:rsidR="008C330C">
              <w:rPr>
                <w:rFonts w:ascii="Times New Roman" w:hAnsi="Times New Roman" w:cs="Times New Roman"/>
                <w:sz w:val="24"/>
                <w:szCs w:val="24"/>
              </w:rPr>
              <w:t>gšanu mainās vēl mazāk – no 14,65</w:t>
            </w:r>
            <w:r w:rsidR="008C330C" w:rsidRPr="006F5D3A">
              <w:rPr>
                <w:rFonts w:ascii="Times New Roman" w:hAnsi="Times New Roman" w:cs="Times New Roman"/>
                <w:sz w:val="24"/>
                <w:szCs w:val="24"/>
              </w:rPr>
              <w:t xml:space="preserve"> </w:t>
            </w:r>
            <w:proofErr w:type="spellStart"/>
            <w:r w:rsidR="008C330C" w:rsidRPr="006F5D3A">
              <w:rPr>
                <w:rFonts w:ascii="Times New Roman" w:hAnsi="Times New Roman" w:cs="Times New Roman"/>
                <w:i/>
                <w:sz w:val="24"/>
                <w:szCs w:val="24"/>
              </w:rPr>
              <w:t>euro</w:t>
            </w:r>
            <w:proofErr w:type="spellEnd"/>
            <w:r w:rsidR="008C330C">
              <w:rPr>
                <w:rFonts w:ascii="Times New Roman" w:hAnsi="Times New Roman" w:cs="Times New Roman"/>
                <w:sz w:val="24"/>
                <w:szCs w:val="24"/>
              </w:rPr>
              <w:t xml:space="preserve"> uz 14,</w:t>
            </w:r>
            <w:r w:rsidR="00976C56">
              <w:rPr>
                <w:rFonts w:ascii="Times New Roman" w:hAnsi="Times New Roman" w:cs="Times New Roman"/>
                <w:sz w:val="24"/>
                <w:szCs w:val="24"/>
              </w:rPr>
              <w:t>85</w:t>
            </w:r>
            <w:r w:rsidR="008C330C" w:rsidRPr="006F5D3A">
              <w:rPr>
                <w:rFonts w:ascii="Times New Roman" w:hAnsi="Times New Roman" w:cs="Times New Roman"/>
                <w:sz w:val="24"/>
                <w:szCs w:val="24"/>
              </w:rPr>
              <w:t xml:space="preserve"> </w:t>
            </w:r>
            <w:proofErr w:type="spellStart"/>
            <w:r w:rsidR="008C330C">
              <w:rPr>
                <w:rFonts w:ascii="Times New Roman" w:hAnsi="Times New Roman" w:cs="Times New Roman"/>
                <w:i/>
                <w:sz w:val="24"/>
                <w:szCs w:val="24"/>
              </w:rPr>
              <w:t>euro</w:t>
            </w:r>
            <w:proofErr w:type="spellEnd"/>
            <w:r>
              <w:rPr>
                <w:rFonts w:ascii="Times New Roman" w:hAnsi="Times New Roman" w:cs="Times New Roman"/>
                <w:sz w:val="24"/>
                <w:szCs w:val="24"/>
              </w:rPr>
              <w:t>. V</w:t>
            </w:r>
            <w:r w:rsidR="00132E9E">
              <w:rPr>
                <w:rFonts w:ascii="Times New Roman" w:hAnsi="Times New Roman" w:cs="Times New Roman"/>
                <w:sz w:val="24"/>
                <w:szCs w:val="24"/>
              </w:rPr>
              <w:t>alsts budžet</w:t>
            </w:r>
            <w:r w:rsidR="00D81757">
              <w:rPr>
                <w:rFonts w:ascii="Times New Roman" w:hAnsi="Times New Roman" w:cs="Times New Roman"/>
                <w:sz w:val="24"/>
                <w:szCs w:val="24"/>
              </w:rPr>
              <w:t xml:space="preserve">a ieņēmumus šāda </w:t>
            </w:r>
            <w:r w:rsidR="00132E9E">
              <w:rPr>
                <w:rFonts w:ascii="Times New Roman" w:hAnsi="Times New Roman" w:cs="Times New Roman"/>
                <w:sz w:val="24"/>
                <w:szCs w:val="24"/>
              </w:rPr>
              <w:t xml:space="preserve"> </w:t>
            </w:r>
            <w:r w:rsidR="00D81757">
              <w:rPr>
                <w:rFonts w:ascii="Times New Roman" w:hAnsi="Times New Roman" w:cs="Times New Roman"/>
                <w:sz w:val="24"/>
                <w:szCs w:val="24"/>
              </w:rPr>
              <w:t xml:space="preserve">valsts nodevas likmes maiņa </w:t>
            </w:r>
            <w:r w:rsidR="00DE7193">
              <w:rPr>
                <w:rFonts w:ascii="Times New Roman" w:hAnsi="Times New Roman" w:cs="Times New Roman"/>
                <w:sz w:val="24"/>
                <w:szCs w:val="24"/>
              </w:rPr>
              <w:t>būtiski</w:t>
            </w:r>
            <w:r w:rsidR="00132E9E">
              <w:rPr>
                <w:rFonts w:ascii="Times New Roman" w:hAnsi="Times New Roman" w:cs="Times New Roman"/>
                <w:sz w:val="24"/>
                <w:szCs w:val="24"/>
              </w:rPr>
              <w:t xml:space="preserve"> neietekmē</w:t>
            </w:r>
            <w:r w:rsidR="00D81757">
              <w:rPr>
                <w:rFonts w:ascii="Times New Roman" w:hAnsi="Times New Roman" w:cs="Times New Roman"/>
                <w:sz w:val="24"/>
                <w:szCs w:val="24"/>
              </w:rPr>
              <w:t>.</w:t>
            </w:r>
            <w:r w:rsidR="00132E9E">
              <w:rPr>
                <w:rFonts w:ascii="Times New Roman" w:hAnsi="Times New Roman" w:cs="Times New Roman"/>
                <w:sz w:val="24"/>
                <w:szCs w:val="24"/>
              </w:rPr>
              <w:t xml:space="preserve"> </w:t>
            </w:r>
            <w:r w:rsidR="002F0124">
              <w:rPr>
                <w:rFonts w:ascii="Times New Roman" w:hAnsi="Times New Roman" w:cs="Times New Roman"/>
                <w:sz w:val="24"/>
                <w:szCs w:val="24"/>
              </w:rPr>
              <w:t>Aprēķini veikti</w:t>
            </w:r>
            <w:r w:rsidR="007A56E9">
              <w:rPr>
                <w:rFonts w:ascii="Times New Roman" w:hAnsi="Times New Roman" w:cs="Times New Roman"/>
                <w:sz w:val="24"/>
                <w:szCs w:val="24"/>
              </w:rPr>
              <w:t xml:space="preserve"> matemātiski</w:t>
            </w:r>
            <w:r w:rsidR="002F0124">
              <w:rPr>
                <w:rFonts w:ascii="Times New Roman" w:hAnsi="Times New Roman" w:cs="Times New Roman"/>
                <w:sz w:val="24"/>
                <w:szCs w:val="24"/>
              </w:rPr>
              <w:t xml:space="preserve">, izmantojot datus par </w:t>
            </w:r>
            <w:r w:rsidR="00201192">
              <w:rPr>
                <w:rFonts w:ascii="Times New Roman" w:hAnsi="Times New Roman" w:cs="Times New Roman"/>
                <w:sz w:val="24"/>
                <w:szCs w:val="24"/>
              </w:rPr>
              <w:t xml:space="preserve">2018.gadā </w:t>
            </w:r>
            <w:r w:rsidR="002F0124">
              <w:rPr>
                <w:rFonts w:ascii="Times New Roman" w:hAnsi="Times New Roman" w:cs="Times New Roman"/>
                <w:sz w:val="24"/>
                <w:szCs w:val="24"/>
              </w:rPr>
              <w:t>izsniegtiem personu apliecinošiem dokumentiem un apkopoti anotācijas pielikumā.</w:t>
            </w:r>
            <w:r w:rsidR="007A56E9">
              <w:rPr>
                <w:rFonts w:ascii="Times New Roman" w:hAnsi="Times New Roman" w:cs="Times New Roman"/>
                <w:sz w:val="24"/>
                <w:szCs w:val="24"/>
              </w:rPr>
              <w:t xml:space="preserve"> </w:t>
            </w:r>
            <w:r w:rsidR="00346644">
              <w:rPr>
                <w:rFonts w:ascii="Times New Roman" w:hAnsi="Times New Roman" w:cs="Times New Roman"/>
                <w:sz w:val="24"/>
                <w:szCs w:val="24"/>
              </w:rPr>
              <w:t xml:space="preserve">Kaut arī </w:t>
            </w:r>
            <w:r w:rsidR="007A56E9">
              <w:rPr>
                <w:rFonts w:ascii="Times New Roman" w:hAnsi="Times New Roman" w:cs="Times New Roman"/>
                <w:sz w:val="24"/>
                <w:szCs w:val="24"/>
              </w:rPr>
              <w:t>valsts nodevas palielinājums</w:t>
            </w:r>
            <w:r w:rsidR="00346644">
              <w:rPr>
                <w:rFonts w:ascii="Times New Roman" w:hAnsi="Times New Roman" w:cs="Times New Roman"/>
                <w:sz w:val="24"/>
                <w:szCs w:val="24"/>
              </w:rPr>
              <w:t xml:space="preserve"> ir tikai </w:t>
            </w:r>
            <w:r w:rsidR="00976C56">
              <w:rPr>
                <w:rFonts w:ascii="Times New Roman" w:hAnsi="Times New Roman" w:cs="Times New Roman"/>
                <w:sz w:val="24"/>
                <w:szCs w:val="24"/>
              </w:rPr>
              <w:t>divās</w:t>
            </w:r>
            <w:r w:rsidR="00346644">
              <w:rPr>
                <w:rFonts w:ascii="Times New Roman" w:hAnsi="Times New Roman" w:cs="Times New Roman"/>
                <w:sz w:val="24"/>
                <w:szCs w:val="24"/>
              </w:rPr>
              <w:t xml:space="preserve"> pozīcijās un neliels</w:t>
            </w:r>
            <w:r w:rsidR="007A56E9">
              <w:rPr>
                <w:rFonts w:ascii="Times New Roman" w:hAnsi="Times New Roman" w:cs="Times New Roman"/>
                <w:sz w:val="24"/>
                <w:szCs w:val="24"/>
              </w:rPr>
              <w:t xml:space="preserve"> (0.77 </w:t>
            </w:r>
            <w:proofErr w:type="spellStart"/>
            <w:r w:rsidR="007A56E9" w:rsidRPr="007A56E9">
              <w:rPr>
                <w:rFonts w:ascii="Times New Roman" w:hAnsi="Times New Roman" w:cs="Times New Roman"/>
                <w:i/>
                <w:sz w:val="24"/>
                <w:szCs w:val="24"/>
              </w:rPr>
              <w:t>euro</w:t>
            </w:r>
            <w:proofErr w:type="spellEnd"/>
            <w:r w:rsidR="007A56E9">
              <w:rPr>
                <w:rFonts w:ascii="Times New Roman" w:hAnsi="Times New Roman" w:cs="Times New Roman"/>
                <w:sz w:val="24"/>
                <w:szCs w:val="24"/>
              </w:rPr>
              <w:t xml:space="preserve">, </w:t>
            </w:r>
            <w:r w:rsidR="00976C56">
              <w:rPr>
                <w:rFonts w:ascii="Times New Roman" w:hAnsi="Times New Roman" w:cs="Times New Roman"/>
                <w:sz w:val="24"/>
                <w:szCs w:val="24"/>
              </w:rPr>
              <w:t>1</w:t>
            </w:r>
            <w:r w:rsidR="007A56E9">
              <w:rPr>
                <w:rFonts w:ascii="Times New Roman" w:hAnsi="Times New Roman" w:cs="Times New Roman"/>
                <w:sz w:val="24"/>
                <w:szCs w:val="24"/>
              </w:rPr>
              <w:t xml:space="preserve">.54 </w:t>
            </w:r>
            <w:proofErr w:type="spellStart"/>
            <w:r w:rsidR="007A56E9" w:rsidRPr="007A56E9">
              <w:rPr>
                <w:rFonts w:ascii="Times New Roman" w:hAnsi="Times New Roman" w:cs="Times New Roman"/>
                <w:i/>
                <w:sz w:val="24"/>
                <w:szCs w:val="24"/>
              </w:rPr>
              <w:t>euro</w:t>
            </w:r>
            <w:proofErr w:type="spellEnd"/>
            <w:r w:rsidR="00976C56">
              <w:rPr>
                <w:rFonts w:ascii="Times New Roman" w:hAnsi="Times New Roman" w:cs="Times New Roman"/>
                <w:sz w:val="24"/>
                <w:szCs w:val="24"/>
              </w:rPr>
              <w:t>)</w:t>
            </w:r>
            <w:r w:rsidR="007A56E9">
              <w:rPr>
                <w:rFonts w:ascii="Times New Roman" w:hAnsi="Times New Roman" w:cs="Times New Roman"/>
                <w:sz w:val="24"/>
                <w:szCs w:val="24"/>
              </w:rPr>
              <w:t>, sagaidāma iedzīvotāju negatīva attieksme pret projektu, tādēļ svarīga ir projekta spēkā stāšanās vienlaicīgi ar jaunā parauga personas apliecību izsniegšanas uzsākšanu, kuru derīguma termiņš būtu 10 gadi.</w:t>
            </w:r>
            <w:r w:rsidR="00AB0976">
              <w:rPr>
                <w:rFonts w:ascii="Times New Roman" w:hAnsi="Times New Roman" w:cs="Times New Roman"/>
                <w:sz w:val="24"/>
                <w:szCs w:val="24"/>
              </w:rPr>
              <w:t xml:space="preserve"> </w:t>
            </w:r>
            <w:r w:rsidR="001577B2">
              <w:rPr>
                <w:rFonts w:ascii="Times New Roman" w:hAnsi="Times New Roman" w:cs="Times New Roman"/>
                <w:sz w:val="24"/>
                <w:szCs w:val="24"/>
              </w:rPr>
              <w:t xml:space="preserve">Šobrīd </w:t>
            </w:r>
            <w:r w:rsidR="001577B2">
              <w:rPr>
                <w:rFonts w:ascii="Times New Roman" w:eastAsia="Times New Roman" w:hAnsi="Times New Roman" w:cs="Times New Roman"/>
                <w:bCs/>
                <w:sz w:val="24"/>
                <w:szCs w:val="24"/>
                <w:lang w:eastAsia="lv-LV"/>
              </w:rPr>
              <w:t xml:space="preserve">Latvijas Republikas diplomātiskajās un konsulārajās pārstāvniecībās ārvalstīs  iekasētā konsulārā atlīdzība un valsts nodevas tiek ieskaitītas </w:t>
            </w:r>
            <w:r w:rsidR="00AB0976" w:rsidRPr="00AB0976">
              <w:rPr>
                <w:rFonts w:ascii="Times New Roman" w:hAnsi="Times New Roman"/>
                <w:sz w:val="24"/>
                <w:szCs w:val="24"/>
              </w:rPr>
              <w:t>attiecīgajā valsts pamatbudžeta</w:t>
            </w:r>
            <w:r w:rsidR="00AB0976">
              <w:rPr>
                <w:rFonts w:ascii="Times New Roman" w:hAnsi="Times New Roman"/>
                <w:sz w:val="24"/>
                <w:szCs w:val="24"/>
              </w:rPr>
              <w:t xml:space="preserve"> </w:t>
            </w:r>
            <w:r w:rsidR="00AB0976" w:rsidRPr="00AB0976">
              <w:rPr>
                <w:rFonts w:ascii="Times New Roman" w:eastAsia="Times New Roman" w:hAnsi="Times New Roman" w:cs="Times New Roman"/>
                <w:sz w:val="24"/>
                <w:szCs w:val="24"/>
                <w:lang w:eastAsia="lv-LV"/>
              </w:rPr>
              <w:t>ieņēmumu kontā Valsts kasē, par ko saskaņā ar budžetu reglamentējošiem normatīvajiem aktiem atbild Ārlietu ministrija (gadskārtējā budžeta likuma un vidēja termiņa budžeta ietvara likuma 2.pielikums, ieņēmumu veids "Nodeva par konsulāro</w:t>
            </w:r>
            <w:r w:rsidR="00AB0976">
              <w:rPr>
                <w:rFonts w:ascii="Times New Roman" w:eastAsia="Times New Roman" w:hAnsi="Times New Roman" w:cs="Times New Roman"/>
                <w:sz w:val="24"/>
                <w:szCs w:val="24"/>
                <w:lang w:eastAsia="lv-LV"/>
              </w:rPr>
              <w:t xml:space="preserve"> </w:t>
            </w:r>
            <w:r w:rsidR="00AB0976" w:rsidRPr="00AB0976">
              <w:rPr>
                <w:rFonts w:ascii="Times New Roman" w:eastAsia="Times New Roman" w:hAnsi="Times New Roman" w:cs="Times New Roman"/>
                <w:sz w:val="24"/>
                <w:szCs w:val="24"/>
                <w:lang w:eastAsia="lv-LV"/>
              </w:rPr>
              <w:t>amatpersonu sniegtajiem pakalpojumiem")) (turpmāk - Ārlietu ministrijas konts Valsts kasē</w:t>
            </w:r>
            <w:r w:rsidR="00AB0976">
              <w:rPr>
                <w:rFonts w:ascii="Times New Roman" w:eastAsia="Times New Roman" w:hAnsi="Times New Roman" w:cs="Times New Roman"/>
                <w:sz w:val="24"/>
                <w:szCs w:val="24"/>
                <w:lang w:eastAsia="lv-LV"/>
              </w:rPr>
              <w:t>)"</w:t>
            </w:r>
            <w:r w:rsidR="001577B2">
              <w:rPr>
                <w:rFonts w:ascii="Times New Roman" w:eastAsia="Times New Roman" w:hAnsi="Times New Roman" w:cs="Times New Roman"/>
                <w:bCs/>
                <w:sz w:val="24"/>
                <w:szCs w:val="24"/>
                <w:lang w:eastAsia="lv-LV"/>
              </w:rPr>
              <w:t xml:space="preserve">, kā arī diplomātisko un konsulāro pārstāvniecību atvērtajos norēķinu kontos ārvalstīs. Savukārt </w:t>
            </w:r>
            <w:r w:rsidR="00D604FE">
              <w:rPr>
                <w:rFonts w:ascii="Times New Roman" w:eastAsia="Times New Roman" w:hAnsi="Times New Roman" w:cs="Times New Roman"/>
                <w:bCs/>
                <w:sz w:val="24"/>
                <w:szCs w:val="24"/>
                <w:lang w:eastAsia="lv-LV"/>
              </w:rPr>
              <w:t>v</w:t>
            </w:r>
            <w:r w:rsidR="001577B2">
              <w:rPr>
                <w:rFonts w:ascii="Times New Roman" w:eastAsia="Times New Roman" w:hAnsi="Times New Roman" w:cs="Times New Roman"/>
                <w:bCs/>
                <w:sz w:val="24"/>
                <w:szCs w:val="24"/>
                <w:lang w:eastAsia="lv-LV"/>
              </w:rPr>
              <w:t xml:space="preserve">alsts nodevas, kuras ieskaitītas diplomātisko un konsulāro pārstāvniecību atvērtajos norēķinu kontos ārvalstīs, pēc tam tiek pārskaitītas Ārlietu ministrijas kontā Valsts kasē. Ievērojot minēto, arī valsts nodevas par personu apliecinošu dokumentu izsniegšanu tiek ieskaitītas </w:t>
            </w:r>
            <w:r w:rsidR="001577B2">
              <w:rPr>
                <w:rFonts w:ascii="Times New Roman" w:eastAsia="Times New Roman" w:hAnsi="Times New Roman" w:cs="Times New Roman"/>
                <w:bCs/>
                <w:sz w:val="24"/>
                <w:szCs w:val="24"/>
                <w:lang w:eastAsia="lv-LV"/>
              </w:rPr>
              <w:lastRenderedPageBreak/>
              <w:t xml:space="preserve">Ārlietu ministrijas kontā Valsts kasē. Ievērojot minēto, precizējams Noteikumu </w:t>
            </w:r>
            <w:r w:rsidR="00D604FE">
              <w:rPr>
                <w:rFonts w:ascii="Times New Roman" w:eastAsia="Times New Roman" w:hAnsi="Times New Roman" w:cs="Times New Roman"/>
                <w:bCs/>
                <w:sz w:val="24"/>
                <w:szCs w:val="24"/>
                <w:lang w:eastAsia="lv-LV"/>
              </w:rPr>
              <w:t>12.1. un 12.4.apakšpunkti</w:t>
            </w:r>
            <w:r w:rsidR="00EB784B">
              <w:rPr>
                <w:rFonts w:ascii="Times New Roman" w:eastAsia="Times New Roman" w:hAnsi="Times New Roman" w:cs="Times New Roman"/>
                <w:bCs/>
                <w:sz w:val="24"/>
                <w:szCs w:val="24"/>
                <w:lang w:eastAsia="lv-LV"/>
              </w:rPr>
              <w:t>,</w:t>
            </w:r>
            <w:r w:rsidR="001577B2">
              <w:rPr>
                <w:rFonts w:ascii="Times New Roman" w:eastAsia="Times New Roman" w:hAnsi="Times New Roman" w:cs="Times New Roman"/>
                <w:bCs/>
                <w:sz w:val="24"/>
                <w:szCs w:val="24"/>
                <w:lang w:eastAsia="lv-LV"/>
              </w:rPr>
              <w:t xml:space="preserve"> nosakot, ka </w:t>
            </w:r>
            <w:r w:rsidR="001577B2" w:rsidRPr="001577B2">
              <w:rPr>
                <w:rFonts w:ascii="Times New Roman" w:hAnsi="Times New Roman" w:cs="Times New Roman"/>
                <w:sz w:val="24"/>
                <w:szCs w:val="24"/>
              </w:rPr>
              <w:t>valsts pamatbudžeta ieņēmumus, kas iekasēti ar Ārlietu ministrijas starpniecību, valsts pamatbudžeta kontā ieskaita</w:t>
            </w:r>
            <w:r w:rsidR="001577B2">
              <w:rPr>
                <w:rFonts w:ascii="Times New Roman" w:hAnsi="Times New Roman" w:cs="Times New Roman"/>
                <w:sz w:val="24"/>
                <w:szCs w:val="24"/>
              </w:rPr>
              <w:t xml:space="preserve"> un administrē Ārlietu ministrija.</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r w:rsidR="00BF23B7">
              <w:rPr>
                <w:rFonts w:ascii="Times New Roman" w:eastAsia="Times New Roman" w:hAnsi="Times New Roman" w:cs="Times New Roman"/>
                <w:sz w:val="24"/>
                <w:szCs w:val="24"/>
                <w:lang w:eastAsia="lv-LV"/>
              </w:rPr>
              <w:t xml:space="preserve"> un</w:t>
            </w:r>
            <w:r w:rsidR="005F030E">
              <w:rPr>
                <w:rFonts w:ascii="Times New Roman" w:eastAsia="Times New Roman" w:hAnsi="Times New Roman" w:cs="Times New Roman"/>
                <w:sz w:val="24"/>
                <w:szCs w:val="24"/>
                <w:lang w:eastAsia="lv-LV"/>
              </w:rPr>
              <w:t xml:space="preserve"> </w:t>
            </w:r>
            <w:r w:rsidR="00BF23B7">
              <w:rPr>
                <w:rFonts w:ascii="Times New Roman" w:eastAsia="Times New Roman" w:hAnsi="Times New Roman" w:cs="Times New Roman"/>
                <w:sz w:val="24"/>
                <w:szCs w:val="24"/>
                <w:lang w:eastAsia="lv-LV"/>
              </w:rPr>
              <w:t xml:space="preserve">publiskas personas </w:t>
            </w:r>
            <w:r w:rsidR="005F030E">
              <w:rPr>
                <w:rFonts w:ascii="Times New Roman" w:eastAsia="Times New Roman" w:hAnsi="Times New Roman" w:cs="Times New Roman"/>
                <w:sz w:val="24"/>
                <w:szCs w:val="24"/>
                <w:lang w:eastAsia="lv-LV"/>
              </w:rPr>
              <w:t>kapitālsabiedrības</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64637A" w:rsidP="00503A80">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Pilsonības un migrācijas lietu pārvalde</w:t>
            </w:r>
            <w:r w:rsidR="00EB000A">
              <w:rPr>
                <w:rFonts w:ascii="Times New Roman" w:eastAsia="Times New Roman" w:hAnsi="Times New Roman" w:cs="Times New Roman"/>
                <w:sz w:val="24"/>
                <w:szCs w:val="24"/>
                <w:lang w:eastAsia="lv-LV"/>
              </w:rPr>
              <w:t>.</w:t>
            </w:r>
          </w:p>
        </w:tc>
      </w:tr>
      <w:tr w:rsidR="00F50741" w:rsidRPr="00495AE6"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rsidR="005F030E"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4"/>
        <w:gridCol w:w="5781"/>
      </w:tblGrid>
      <w:tr w:rsidR="00624764" w:rsidRPr="000E11F2" w:rsidTr="008115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4764" w:rsidRPr="000E11F2" w:rsidRDefault="00624764" w:rsidP="008115DD">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24764" w:rsidRPr="000E11F2" w:rsidTr="0062476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Sabiedrības </w:t>
            </w:r>
            <w:proofErr w:type="spellStart"/>
            <w:r w:rsidRPr="000E11F2">
              <w:rPr>
                <w:rFonts w:ascii="Times New Roman" w:eastAsia="Times New Roman" w:hAnsi="Times New Roman" w:cs="Times New Roman"/>
                <w:sz w:val="24"/>
                <w:szCs w:val="24"/>
                <w:lang w:eastAsia="lv-LV"/>
              </w:rPr>
              <w:t>mērķgrupas</w:t>
            </w:r>
            <w:proofErr w:type="spellEnd"/>
            <w:r w:rsidRPr="000E11F2">
              <w:rPr>
                <w:rFonts w:ascii="Times New Roman" w:eastAsia="Times New Roman" w:hAnsi="Times New Roman" w:cs="Times New Roman"/>
                <w:sz w:val="24"/>
                <w:szCs w:val="24"/>
                <w:lang w:eastAsia="lv-LV"/>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624764" w:rsidRDefault="00624764" w:rsidP="00624764">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Personas, kuras saņems personu apliecinošus dokumentus.</w:t>
            </w:r>
          </w:p>
          <w:p w:rsidR="00624764" w:rsidRPr="00F62623" w:rsidRDefault="000B5447" w:rsidP="00624764">
            <w:pPr>
              <w:autoSpaceDE w:val="0"/>
              <w:spacing w:after="0"/>
              <w:ind w:left="142" w:right="159"/>
              <w:jc w:val="both"/>
              <w:rPr>
                <w:rFonts w:ascii="Times New Roman" w:hAnsi="Times New Roman" w:cs="Times New Roman"/>
                <w:sz w:val="24"/>
                <w:szCs w:val="24"/>
              </w:rPr>
            </w:pPr>
            <w:r w:rsidRPr="00346644">
              <w:rPr>
                <w:rFonts w:ascii="Times New Roman" w:hAnsi="Times New Roman" w:cs="Times New Roman"/>
                <w:sz w:val="24"/>
                <w:szCs w:val="24"/>
              </w:rPr>
              <w:t>Pilsonības un migrācijas lietu pārvalde un Ārlietu ministrija.</w:t>
            </w:r>
          </w:p>
        </w:tc>
      </w:tr>
      <w:tr w:rsidR="00624764" w:rsidRPr="000E11F2"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624764" w:rsidRPr="00624764" w:rsidRDefault="00624764" w:rsidP="008115DD">
            <w:pPr>
              <w:autoSpaceDE w:val="0"/>
              <w:ind w:left="141" w:right="160"/>
              <w:jc w:val="both"/>
              <w:rPr>
                <w:rFonts w:ascii="Times New Roman" w:hAnsi="Times New Roman" w:cs="Times New Roman"/>
                <w:sz w:val="24"/>
                <w:szCs w:val="24"/>
              </w:rPr>
            </w:pPr>
            <w:r w:rsidRPr="00624764">
              <w:rPr>
                <w:rFonts w:ascii="Times New Roman" w:hAnsi="Times New Roman" w:cs="Times New Roman"/>
                <w:sz w:val="24"/>
                <w:szCs w:val="24"/>
              </w:rPr>
              <w:t>Tiek saglabātas līdzšinējās administratīvās procedūras</w:t>
            </w:r>
            <w:r w:rsidRPr="00624764">
              <w:rPr>
                <w:rFonts w:ascii="Times New Roman" w:eastAsia="Times New Roman" w:hAnsi="Times New Roman" w:cs="Times New Roman"/>
                <w:sz w:val="24"/>
                <w:szCs w:val="24"/>
                <w:lang w:eastAsia="lv-LV"/>
              </w:rPr>
              <w:t>.</w:t>
            </w:r>
          </w:p>
        </w:tc>
      </w:tr>
      <w:tr w:rsidR="00624764" w:rsidRPr="000E11F2"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24764" w:rsidRPr="00F62623" w:rsidRDefault="00624764" w:rsidP="008115DD">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p w:rsidR="00624764" w:rsidRPr="00F62623" w:rsidRDefault="00624764" w:rsidP="008115DD">
            <w:pPr>
              <w:autoSpaceDE w:val="0"/>
              <w:ind w:left="141" w:right="160"/>
              <w:jc w:val="both"/>
              <w:rPr>
                <w:rFonts w:ascii="Times New Roman" w:hAnsi="Times New Roman" w:cs="Times New Roman"/>
                <w:sz w:val="24"/>
                <w:szCs w:val="24"/>
              </w:rPr>
            </w:pPr>
          </w:p>
        </w:tc>
      </w:tr>
      <w:tr w:rsidR="00624764" w:rsidRPr="000E11F2"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20" w:type="pct"/>
            <w:tcBorders>
              <w:top w:val="outset" w:sz="6" w:space="0" w:color="auto"/>
              <w:left w:val="outset" w:sz="6" w:space="0" w:color="auto"/>
              <w:bottom w:val="outset" w:sz="6" w:space="0" w:color="auto"/>
              <w:right w:val="outset" w:sz="6" w:space="0" w:color="auto"/>
            </w:tcBorders>
          </w:tcPr>
          <w:p w:rsidR="00624764" w:rsidRPr="000E11F2" w:rsidRDefault="00624764" w:rsidP="008115D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tc>
      </w:tr>
      <w:tr w:rsidR="00624764" w:rsidRPr="000E11F2"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rsidR="00624764" w:rsidRPr="000E11F2" w:rsidRDefault="00624764" w:rsidP="006247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20" w:type="pct"/>
            <w:tcBorders>
              <w:top w:val="outset" w:sz="6" w:space="0" w:color="auto"/>
              <w:left w:val="outset" w:sz="6" w:space="0" w:color="auto"/>
              <w:bottom w:val="outset" w:sz="6" w:space="0" w:color="auto"/>
              <w:right w:val="outset" w:sz="6" w:space="0" w:color="auto"/>
            </w:tcBorders>
          </w:tcPr>
          <w:p w:rsidR="00624764" w:rsidRPr="000E11F2" w:rsidRDefault="00624764" w:rsidP="00624764">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624764" w:rsidRDefault="00624764" w:rsidP="00F50741">
      <w:pPr>
        <w:spacing w:after="0"/>
        <w:ind w:firstLine="300"/>
        <w:rPr>
          <w:rFonts w:ascii="Times New Roman" w:eastAsia="Times New Roman" w:hAnsi="Times New Roman" w:cs="Times New Roman"/>
          <w:sz w:val="24"/>
          <w:szCs w:val="24"/>
          <w:lang w:eastAsia="lv-LV"/>
        </w:rPr>
      </w:pPr>
    </w:p>
    <w:p w:rsidR="00624764" w:rsidRDefault="00624764" w:rsidP="00F50741">
      <w:pPr>
        <w:spacing w:after="0"/>
        <w:ind w:firstLine="300"/>
        <w:rPr>
          <w:rFonts w:ascii="Times New Roman" w:eastAsia="Times New Roman" w:hAnsi="Times New Roman" w:cs="Times New Roman"/>
          <w:sz w:val="24"/>
          <w:szCs w:val="24"/>
          <w:lang w:eastAsia="lv-LV"/>
        </w:rPr>
      </w:pPr>
    </w:p>
    <w:tbl>
      <w:tblPr>
        <w:tblW w:w="5021"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1700"/>
        <w:gridCol w:w="1214"/>
        <w:gridCol w:w="1070"/>
        <w:gridCol w:w="944"/>
        <w:gridCol w:w="943"/>
        <w:gridCol w:w="943"/>
        <w:gridCol w:w="943"/>
        <w:gridCol w:w="1346"/>
      </w:tblGrid>
      <w:tr w:rsidR="009D52F5" w:rsidRPr="000250FC" w:rsidTr="00AC4FA9">
        <w:trPr>
          <w:tblCellSpacing w:w="20" w:type="dxa"/>
        </w:trPr>
        <w:tc>
          <w:tcPr>
            <w:tcW w:w="9023" w:type="dxa"/>
            <w:gridSpan w:val="8"/>
            <w:shd w:val="clear" w:color="auto" w:fill="auto"/>
            <w:vAlign w:val="center"/>
            <w:hideMark/>
          </w:tcPr>
          <w:p w:rsidR="009D52F5" w:rsidRPr="009D52F5" w:rsidRDefault="009D52F5" w:rsidP="00F76AB3">
            <w:pPr>
              <w:spacing w:after="0"/>
              <w:jc w:val="center"/>
              <w:rPr>
                <w:rFonts w:ascii="Times New Roman" w:hAnsi="Times New Roman" w:cs="Times New Roman"/>
                <w:b/>
                <w:bCs/>
                <w:sz w:val="24"/>
                <w:szCs w:val="24"/>
              </w:rPr>
            </w:pPr>
            <w:r w:rsidRPr="009D52F5">
              <w:rPr>
                <w:rFonts w:ascii="Times New Roman" w:hAnsi="Times New Roman" w:cs="Times New Roman"/>
                <w:b/>
                <w:sz w:val="24"/>
                <w:szCs w:val="24"/>
              </w:rPr>
              <w:t>III. Tiesību akta projekta ietekme uz valsts budžetu un pašvaldību budžetiem</w:t>
            </w:r>
          </w:p>
        </w:tc>
      </w:tr>
      <w:tr w:rsidR="009D52F5" w:rsidRPr="001B30C7" w:rsidTr="00503A80">
        <w:trPr>
          <w:tblCellSpacing w:w="20" w:type="dxa"/>
        </w:trPr>
        <w:tc>
          <w:tcPr>
            <w:tcW w:w="1640" w:type="dxa"/>
            <w:vMerge w:val="restart"/>
            <w:shd w:val="clear" w:color="auto" w:fill="FFFFFF"/>
            <w:vAlign w:val="center"/>
          </w:tcPr>
          <w:p w:rsidR="009D52F5" w:rsidRPr="001B30C7" w:rsidRDefault="009D52F5" w:rsidP="00F76AB3">
            <w:pPr>
              <w:jc w:val="center"/>
              <w:rPr>
                <w:rFonts w:ascii="Times New Roman" w:hAnsi="Times New Roman" w:cs="Times New Roman"/>
                <w:bCs/>
                <w:sz w:val="24"/>
                <w:szCs w:val="24"/>
              </w:rPr>
            </w:pPr>
            <w:r w:rsidRPr="001B30C7">
              <w:rPr>
                <w:rFonts w:ascii="Times New Roman" w:hAnsi="Times New Roman" w:cs="Times New Roman"/>
                <w:bCs/>
                <w:sz w:val="24"/>
                <w:szCs w:val="24"/>
              </w:rPr>
              <w:t>Rādītāji</w:t>
            </w:r>
          </w:p>
        </w:tc>
        <w:tc>
          <w:tcPr>
            <w:tcW w:w="2244" w:type="dxa"/>
            <w:gridSpan w:val="2"/>
            <w:vMerge w:val="restart"/>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201</w:t>
            </w:r>
            <w:r w:rsidR="00D81757">
              <w:rPr>
                <w:rFonts w:ascii="Times New Roman" w:hAnsi="Times New Roman" w:cs="Times New Roman"/>
                <w:bCs/>
                <w:sz w:val="24"/>
                <w:szCs w:val="24"/>
              </w:rPr>
              <w:t>9</w:t>
            </w:r>
            <w:r>
              <w:rPr>
                <w:rFonts w:ascii="Times New Roman" w:hAnsi="Times New Roman" w:cs="Times New Roman"/>
                <w:bCs/>
                <w:sz w:val="24"/>
                <w:szCs w:val="24"/>
              </w:rPr>
              <w:t>.</w:t>
            </w:r>
            <w:r w:rsidRPr="001B30C7">
              <w:rPr>
                <w:rFonts w:ascii="Times New Roman" w:hAnsi="Times New Roman" w:cs="Times New Roman"/>
                <w:bCs/>
                <w:sz w:val="24"/>
                <w:szCs w:val="24"/>
              </w:rPr>
              <w:t>gads</w:t>
            </w:r>
          </w:p>
        </w:tc>
        <w:tc>
          <w:tcPr>
            <w:tcW w:w="5059" w:type="dxa"/>
            <w:gridSpan w:val="5"/>
            <w:shd w:val="clear" w:color="auto" w:fill="FFFFFF"/>
            <w:vAlign w:val="center"/>
            <w:hideMark/>
          </w:tcPr>
          <w:p w:rsidR="009D52F5" w:rsidRPr="001B30C7" w:rsidRDefault="009D52F5" w:rsidP="00F76AB3">
            <w:pPr>
              <w:spacing w:after="0"/>
              <w:jc w:val="center"/>
              <w:rPr>
                <w:rFonts w:ascii="Times New Roman" w:hAnsi="Times New Roman" w:cs="Times New Roman"/>
                <w:sz w:val="24"/>
                <w:szCs w:val="24"/>
              </w:rPr>
            </w:pPr>
            <w:r w:rsidRPr="001B30C7">
              <w:rPr>
                <w:rFonts w:ascii="Times New Roman" w:hAnsi="Times New Roman" w:cs="Times New Roman"/>
                <w:sz w:val="24"/>
                <w:szCs w:val="24"/>
              </w:rPr>
              <w:t>Turpmākie trīs gadi (</w:t>
            </w:r>
            <w:proofErr w:type="spellStart"/>
            <w:r w:rsidRPr="001B30C7">
              <w:rPr>
                <w:rFonts w:ascii="Times New Roman" w:hAnsi="Times New Roman" w:cs="Times New Roman"/>
                <w:i/>
                <w:iCs/>
                <w:sz w:val="24"/>
                <w:szCs w:val="24"/>
              </w:rPr>
              <w:t>euro</w:t>
            </w:r>
            <w:proofErr w:type="spellEnd"/>
            <w:r w:rsidRPr="001B30C7">
              <w:rPr>
                <w:rFonts w:ascii="Times New Roman" w:hAnsi="Times New Roman" w:cs="Times New Roman"/>
                <w:sz w:val="24"/>
                <w:szCs w:val="24"/>
              </w:rPr>
              <w:t>)</w:t>
            </w:r>
          </w:p>
        </w:tc>
      </w:tr>
      <w:tr w:rsidR="009D52F5" w:rsidRPr="001B30C7" w:rsidTr="00503A80">
        <w:trPr>
          <w:tblCellSpacing w:w="20" w:type="dxa"/>
        </w:trPr>
        <w:tc>
          <w:tcPr>
            <w:tcW w:w="1640" w:type="dxa"/>
            <w:vMerge/>
            <w:shd w:val="clear" w:color="auto" w:fill="auto"/>
            <w:vAlign w:val="center"/>
            <w:hideMark/>
          </w:tcPr>
          <w:p w:rsidR="009D52F5" w:rsidRPr="001B30C7" w:rsidRDefault="009D52F5" w:rsidP="00F76AB3">
            <w:pPr>
              <w:jc w:val="center"/>
              <w:rPr>
                <w:rFonts w:ascii="Times New Roman" w:hAnsi="Times New Roman" w:cs="Times New Roman"/>
                <w:bCs/>
                <w:sz w:val="24"/>
                <w:szCs w:val="24"/>
              </w:rPr>
            </w:pPr>
          </w:p>
        </w:tc>
        <w:tc>
          <w:tcPr>
            <w:tcW w:w="2244" w:type="dxa"/>
            <w:gridSpan w:val="2"/>
            <w:vMerge/>
            <w:shd w:val="clear" w:color="auto" w:fill="auto"/>
            <w:vAlign w:val="center"/>
            <w:hideMark/>
          </w:tcPr>
          <w:p w:rsidR="009D52F5" w:rsidRPr="001B30C7" w:rsidRDefault="009D52F5" w:rsidP="00F76AB3">
            <w:pPr>
              <w:spacing w:after="0"/>
              <w:jc w:val="center"/>
              <w:rPr>
                <w:rFonts w:ascii="Times New Roman" w:hAnsi="Times New Roman" w:cs="Times New Roman"/>
                <w:bCs/>
                <w:sz w:val="24"/>
                <w:szCs w:val="24"/>
              </w:rPr>
            </w:pPr>
          </w:p>
        </w:tc>
        <w:tc>
          <w:tcPr>
            <w:tcW w:w="1847" w:type="dxa"/>
            <w:gridSpan w:val="2"/>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w:t>
            </w:r>
            <w:r w:rsidR="00D81757">
              <w:rPr>
                <w:rFonts w:ascii="Times New Roman" w:hAnsi="Times New Roman" w:cs="Times New Roman"/>
                <w:bCs/>
                <w:sz w:val="24"/>
                <w:szCs w:val="24"/>
              </w:rPr>
              <w:t>20</w:t>
            </w:r>
            <w:r>
              <w:rPr>
                <w:rFonts w:ascii="Times New Roman" w:hAnsi="Times New Roman" w:cs="Times New Roman"/>
                <w:bCs/>
                <w:sz w:val="24"/>
                <w:szCs w:val="24"/>
              </w:rPr>
              <w:t>.gads</w:t>
            </w:r>
          </w:p>
        </w:tc>
        <w:tc>
          <w:tcPr>
            <w:tcW w:w="1846" w:type="dxa"/>
            <w:gridSpan w:val="2"/>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202</w:t>
            </w:r>
            <w:r w:rsidR="00D81757">
              <w:rPr>
                <w:rFonts w:ascii="Times New Roman" w:hAnsi="Times New Roman" w:cs="Times New Roman"/>
                <w:bCs/>
                <w:sz w:val="24"/>
                <w:szCs w:val="24"/>
              </w:rPr>
              <w:t>1</w:t>
            </w:r>
            <w:r>
              <w:rPr>
                <w:rFonts w:ascii="Times New Roman" w:hAnsi="Times New Roman" w:cs="Times New Roman"/>
                <w:bCs/>
                <w:sz w:val="24"/>
                <w:szCs w:val="24"/>
              </w:rPr>
              <w:t>.gads</w:t>
            </w:r>
          </w:p>
        </w:tc>
        <w:tc>
          <w:tcPr>
            <w:tcW w:w="1286" w:type="dxa"/>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202</w:t>
            </w:r>
            <w:r w:rsidR="00D81757">
              <w:rPr>
                <w:rFonts w:ascii="Times New Roman" w:hAnsi="Times New Roman" w:cs="Times New Roman"/>
                <w:bCs/>
                <w:sz w:val="24"/>
                <w:szCs w:val="24"/>
              </w:rPr>
              <w:t>2</w:t>
            </w:r>
            <w:r>
              <w:rPr>
                <w:rFonts w:ascii="Times New Roman" w:hAnsi="Times New Roman" w:cs="Times New Roman"/>
                <w:bCs/>
                <w:sz w:val="24"/>
                <w:szCs w:val="24"/>
              </w:rPr>
              <w:t>.gads</w:t>
            </w:r>
          </w:p>
        </w:tc>
      </w:tr>
      <w:tr w:rsidR="009D52F5" w:rsidRPr="001B30C7" w:rsidTr="00503A80">
        <w:trPr>
          <w:tblCellSpacing w:w="20" w:type="dxa"/>
        </w:trPr>
        <w:tc>
          <w:tcPr>
            <w:tcW w:w="1640" w:type="dxa"/>
            <w:vMerge/>
            <w:shd w:val="clear" w:color="auto" w:fill="auto"/>
            <w:vAlign w:val="center"/>
            <w:hideMark/>
          </w:tcPr>
          <w:p w:rsidR="009D52F5" w:rsidRPr="001B30C7" w:rsidRDefault="009D52F5" w:rsidP="00F76AB3">
            <w:pPr>
              <w:jc w:val="center"/>
              <w:rPr>
                <w:rFonts w:ascii="Times New Roman" w:hAnsi="Times New Roman" w:cs="Times New Roman"/>
                <w:b/>
                <w:bCs/>
                <w:sz w:val="24"/>
                <w:szCs w:val="24"/>
              </w:rPr>
            </w:pPr>
          </w:p>
        </w:tc>
        <w:tc>
          <w:tcPr>
            <w:tcW w:w="1174"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valsts budžetu kārtējam gadam</w:t>
            </w:r>
          </w:p>
        </w:tc>
        <w:tc>
          <w:tcPr>
            <w:tcW w:w="1030"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izmaiņas kārtējā gadā, salīdzinot ar valsts budžetu kārtējam gadam</w:t>
            </w:r>
          </w:p>
        </w:tc>
        <w:tc>
          <w:tcPr>
            <w:tcW w:w="904"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vidēja termiņa budžeta ietvaru</w:t>
            </w:r>
          </w:p>
        </w:tc>
        <w:tc>
          <w:tcPr>
            <w:tcW w:w="903" w:type="dxa"/>
            <w:shd w:val="clear" w:color="auto" w:fill="FFFFFF"/>
            <w:vAlign w:val="center"/>
            <w:hideMark/>
          </w:tcPr>
          <w:p w:rsidR="009D52F5" w:rsidRPr="00F26427" w:rsidRDefault="009D52F5" w:rsidP="00E0123F">
            <w:pPr>
              <w:spacing w:after="0"/>
              <w:jc w:val="center"/>
              <w:rPr>
                <w:rFonts w:ascii="Times New Roman" w:hAnsi="Times New Roman" w:cs="Times New Roman"/>
              </w:rPr>
            </w:pPr>
            <w:r w:rsidRPr="00F26427">
              <w:rPr>
                <w:rFonts w:ascii="Times New Roman" w:hAnsi="Times New Roman" w:cs="Times New Roman"/>
              </w:rPr>
              <w:t xml:space="preserve">izmaiņas, </w:t>
            </w:r>
            <w:proofErr w:type="spellStart"/>
            <w:r w:rsidRPr="00F26427">
              <w:rPr>
                <w:rFonts w:ascii="Times New Roman" w:hAnsi="Times New Roman" w:cs="Times New Roman"/>
              </w:rPr>
              <w:t>sa</w:t>
            </w:r>
            <w:proofErr w:type="spellEnd"/>
            <w:r w:rsidR="006B7898">
              <w:rPr>
                <w:rFonts w:ascii="Times New Roman" w:hAnsi="Times New Roman" w:cs="Times New Roman"/>
              </w:rPr>
              <w:t>-</w:t>
            </w:r>
            <w:r w:rsidRPr="00F26427">
              <w:rPr>
                <w:rFonts w:ascii="Times New Roman" w:hAnsi="Times New Roman" w:cs="Times New Roman"/>
              </w:rPr>
              <w:t xml:space="preserve">līdzinot ar vidēja termiņa budžeta ietvaru </w:t>
            </w:r>
            <w:r w:rsidR="007D7612">
              <w:rPr>
                <w:rFonts w:ascii="Times New Roman" w:hAnsi="Times New Roman" w:cs="Times New Roman"/>
              </w:rPr>
              <w:t>20</w:t>
            </w:r>
            <w:r w:rsidR="00E0123F">
              <w:rPr>
                <w:rFonts w:ascii="Times New Roman" w:hAnsi="Times New Roman" w:cs="Times New Roman"/>
              </w:rPr>
              <w:t>20</w:t>
            </w:r>
            <w:r w:rsidR="007D7612">
              <w:rPr>
                <w:rFonts w:ascii="Times New Roman" w:hAnsi="Times New Roman" w:cs="Times New Roman"/>
              </w:rPr>
              <w:t>.</w:t>
            </w:r>
            <w:r w:rsidRPr="00F26427">
              <w:rPr>
                <w:rFonts w:ascii="Times New Roman" w:hAnsi="Times New Roman" w:cs="Times New Roman"/>
              </w:rPr>
              <w:t xml:space="preserve"> gadam</w:t>
            </w:r>
          </w:p>
        </w:tc>
        <w:tc>
          <w:tcPr>
            <w:tcW w:w="903"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vidēja termiņa budžeta ietvaru</w:t>
            </w:r>
          </w:p>
        </w:tc>
        <w:tc>
          <w:tcPr>
            <w:tcW w:w="903" w:type="dxa"/>
            <w:shd w:val="clear" w:color="auto" w:fill="FFFFFF"/>
            <w:vAlign w:val="center"/>
            <w:hideMark/>
          </w:tcPr>
          <w:p w:rsidR="009D52F5" w:rsidRPr="00F26427" w:rsidRDefault="009D52F5" w:rsidP="00E0123F">
            <w:pPr>
              <w:spacing w:after="0"/>
              <w:jc w:val="center"/>
              <w:rPr>
                <w:rFonts w:ascii="Times New Roman" w:hAnsi="Times New Roman" w:cs="Times New Roman"/>
              </w:rPr>
            </w:pPr>
            <w:r w:rsidRPr="00F26427">
              <w:rPr>
                <w:rFonts w:ascii="Times New Roman" w:hAnsi="Times New Roman" w:cs="Times New Roman"/>
              </w:rPr>
              <w:t xml:space="preserve">izmaiņas, </w:t>
            </w:r>
            <w:proofErr w:type="spellStart"/>
            <w:r w:rsidRPr="00F26427">
              <w:rPr>
                <w:rFonts w:ascii="Times New Roman" w:hAnsi="Times New Roman" w:cs="Times New Roman"/>
              </w:rPr>
              <w:t>sa</w:t>
            </w:r>
            <w:proofErr w:type="spellEnd"/>
            <w:r w:rsidR="006B7898">
              <w:rPr>
                <w:rFonts w:ascii="Times New Roman" w:hAnsi="Times New Roman" w:cs="Times New Roman"/>
              </w:rPr>
              <w:t>-</w:t>
            </w:r>
            <w:r w:rsidRPr="00F26427">
              <w:rPr>
                <w:rFonts w:ascii="Times New Roman" w:hAnsi="Times New Roman" w:cs="Times New Roman"/>
              </w:rPr>
              <w:t xml:space="preserve">līdzinot ar vidēja termiņa budžeta ietvaru </w:t>
            </w:r>
            <w:r w:rsidR="007D7612">
              <w:rPr>
                <w:rFonts w:ascii="Times New Roman" w:hAnsi="Times New Roman" w:cs="Times New Roman"/>
              </w:rPr>
              <w:t>202</w:t>
            </w:r>
            <w:r w:rsidR="00E0123F">
              <w:rPr>
                <w:rFonts w:ascii="Times New Roman" w:hAnsi="Times New Roman" w:cs="Times New Roman"/>
              </w:rPr>
              <w:t>1</w:t>
            </w:r>
            <w:r w:rsidR="007D7612">
              <w:rPr>
                <w:rFonts w:ascii="Times New Roman" w:hAnsi="Times New Roman" w:cs="Times New Roman"/>
              </w:rPr>
              <w:t>.</w:t>
            </w:r>
            <w:r w:rsidRPr="00F26427">
              <w:rPr>
                <w:rFonts w:ascii="Times New Roman" w:hAnsi="Times New Roman" w:cs="Times New Roman"/>
              </w:rPr>
              <w:t xml:space="preserve"> gadam</w:t>
            </w:r>
          </w:p>
        </w:tc>
        <w:tc>
          <w:tcPr>
            <w:tcW w:w="1286" w:type="dxa"/>
            <w:shd w:val="clear" w:color="auto" w:fill="FFFFFF"/>
            <w:vAlign w:val="center"/>
            <w:hideMark/>
          </w:tcPr>
          <w:p w:rsidR="009D52F5" w:rsidRPr="00F26427" w:rsidRDefault="009D52F5" w:rsidP="00D604FE">
            <w:pPr>
              <w:spacing w:after="0"/>
              <w:jc w:val="center"/>
              <w:rPr>
                <w:rFonts w:ascii="Times New Roman" w:hAnsi="Times New Roman" w:cs="Times New Roman"/>
              </w:rPr>
            </w:pPr>
            <w:r w:rsidRPr="00F26427">
              <w:rPr>
                <w:rFonts w:ascii="Times New Roman" w:hAnsi="Times New Roman" w:cs="Times New Roman"/>
              </w:rPr>
              <w:t xml:space="preserve">izmaiņas, salīdzinot ar vidēja termiņa budžeta ietvaru </w:t>
            </w:r>
            <w:r w:rsidRPr="00F26427">
              <w:rPr>
                <w:rFonts w:ascii="Times New Roman" w:hAnsi="Times New Roman" w:cs="Times New Roman"/>
              </w:rPr>
              <w:br/>
            </w:r>
            <w:r w:rsidR="007D7612">
              <w:rPr>
                <w:rFonts w:ascii="Times New Roman" w:hAnsi="Times New Roman" w:cs="Times New Roman"/>
              </w:rPr>
              <w:t>202</w:t>
            </w:r>
            <w:r w:rsidR="00D604FE">
              <w:rPr>
                <w:rFonts w:ascii="Times New Roman" w:hAnsi="Times New Roman" w:cs="Times New Roman"/>
              </w:rPr>
              <w:t>1</w:t>
            </w:r>
            <w:r w:rsidR="007D7612">
              <w:rPr>
                <w:rFonts w:ascii="Times New Roman" w:hAnsi="Times New Roman" w:cs="Times New Roman"/>
              </w:rPr>
              <w:t>.</w:t>
            </w:r>
            <w:r w:rsidRPr="00F26427">
              <w:rPr>
                <w:rFonts w:ascii="Times New Roman" w:hAnsi="Times New Roman" w:cs="Times New Roman"/>
              </w:rPr>
              <w:t xml:space="preserve"> gadam</w:t>
            </w:r>
          </w:p>
        </w:tc>
      </w:tr>
      <w:tr w:rsidR="009D52F5" w:rsidRPr="001B30C7" w:rsidTr="00503A80">
        <w:trPr>
          <w:tblCellSpacing w:w="20" w:type="dxa"/>
        </w:trPr>
        <w:tc>
          <w:tcPr>
            <w:tcW w:w="1640" w:type="dxa"/>
            <w:shd w:val="clear" w:color="auto" w:fill="FFFFFF"/>
            <w:vAlign w:val="center"/>
            <w:hideMark/>
          </w:tcPr>
          <w:p w:rsidR="009D52F5" w:rsidRPr="0029206B" w:rsidRDefault="009D52F5" w:rsidP="00F76AB3">
            <w:pPr>
              <w:jc w:val="center"/>
              <w:rPr>
                <w:rFonts w:ascii="Times New Roman" w:hAnsi="Times New Roman" w:cs="Times New Roman"/>
                <w:sz w:val="20"/>
                <w:szCs w:val="20"/>
              </w:rPr>
            </w:pPr>
            <w:r w:rsidRPr="0029206B">
              <w:rPr>
                <w:rFonts w:ascii="Times New Roman" w:hAnsi="Times New Roman" w:cs="Times New Roman"/>
                <w:sz w:val="20"/>
                <w:szCs w:val="20"/>
              </w:rPr>
              <w:t>1</w:t>
            </w:r>
          </w:p>
        </w:tc>
        <w:tc>
          <w:tcPr>
            <w:tcW w:w="1174"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2</w:t>
            </w:r>
          </w:p>
        </w:tc>
        <w:tc>
          <w:tcPr>
            <w:tcW w:w="1030"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3</w:t>
            </w:r>
          </w:p>
        </w:tc>
        <w:tc>
          <w:tcPr>
            <w:tcW w:w="904"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4</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5</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6</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7</w:t>
            </w:r>
          </w:p>
        </w:tc>
        <w:tc>
          <w:tcPr>
            <w:tcW w:w="1286"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8</w:t>
            </w:r>
          </w:p>
        </w:tc>
      </w:tr>
      <w:tr w:rsidR="009D52F5" w:rsidRPr="001B30C7" w:rsidTr="00854D46">
        <w:trPr>
          <w:tblCellSpacing w:w="20" w:type="dxa"/>
        </w:trPr>
        <w:tc>
          <w:tcPr>
            <w:tcW w:w="1640" w:type="dxa"/>
            <w:shd w:val="clear" w:color="auto" w:fill="FFFFFF"/>
            <w:hideMark/>
          </w:tcPr>
          <w:p w:rsidR="009D52F5" w:rsidRPr="001B30C7" w:rsidRDefault="009D52F5" w:rsidP="00F76AB3">
            <w:pPr>
              <w:spacing w:after="0"/>
              <w:rPr>
                <w:rFonts w:ascii="Times New Roman" w:hAnsi="Times New Roman" w:cs="Times New Roman"/>
                <w:sz w:val="24"/>
                <w:szCs w:val="24"/>
              </w:rPr>
            </w:pPr>
            <w:r w:rsidRPr="001B30C7">
              <w:rPr>
                <w:rFonts w:ascii="Times New Roman" w:hAnsi="Times New Roman" w:cs="Times New Roman"/>
                <w:sz w:val="24"/>
                <w:szCs w:val="24"/>
              </w:rPr>
              <w:t>1. Budžeta ieņēmumi</w:t>
            </w:r>
          </w:p>
        </w:tc>
        <w:tc>
          <w:tcPr>
            <w:tcW w:w="1174" w:type="dxa"/>
            <w:shd w:val="clear" w:color="auto" w:fill="FFFFFF"/>
            <w:vAlign w:val="center"/>
          </w:tcPr>
          <w:p w:rsidR="009D52F5" w:rsidRPr="00E72B45" w:rsidRDefault="00A615D0" w:rsidP="00F76AB3">
            <w:pPr>
              <w:spacing w:after="0"/>
              <w:jc w:val="center"/>
              <w:rPr>
                <w:rFonts w:ascii="Times New Roman" w:hAnsi="Times New Roman" w:cs="Times New Roman"/>
                <w:sz w:val="18"/>
                <w:szCs w:val="18"/>
              </w:rPr>
            </w:pPr>
            <w:r w:rsidRPr="00E827B5">
              <w:rPr>
                <w:rFonts w:ascii="Times New Roman" w:hAnsi="Times New Roman" w:cs="Times New Roman"/>
                <w:sz w:val="18"/>
                <w:szCs w:val="18"/>
              </w:rPr>
              <w:t>8 092 447</w:t>
            </w:r>
          </w:p>
        </w:tc>
        <w:tc>
          <w:tcPr>
            <w:tcW w:w="1030" w:type="dxa"/>
            <w:shd w:val="clear" w:color="auto" w:fill="FFFFFF"/>
            <w:vAlign w:val="center"/>
            <w:hideMark/>
          </w:tcPr>
          <w:p w:rsidR="009D52F5" w:rsidRPr="00E72B45" w:rsidRDefault="000A6F5A" w:rsidP="00EF48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FFFFFF"/>
            <w:vAlign w:val="center"/>
          </w:tcPr>
          <w:p w:rsidR="009D52F5" w:rsidRPr="00E72B45" w:rsidRDefault="00A615D0" w:rsidP="00E827B5">
            <w:pPr>
              <w:spacing w:after="0"/>
              <w:jc w:val="center"/>
              <w:rPr>
                <w:rFonts w:ascii="Times New Roman" w:hAnsi="Times New Roman" w:cs="Times New Roman"/>
                <w:sz w:val="18"/>
                <w:szCs w:val="18"/>
              </w:rPr>
            </w:pPr>
            <w:r w:rsidRPr="00E827B5">
              <w:rPr>
                <w:rFonts w:ascii="Times New Roman" w:hAnsi="Times New Roman" w:cs="Times New Roman"/>
                <w:sz w:val="18"/>
                <w:szCs w:val="18"/>
              </w:rPr>
              <w:t xml:space="preserve">7 363 309  </w:t>
            </w:r>
          </w:p>
        </w:tc>
        <w:tc>
          <w:tcPr>
            <w:tcW w:w="903" w:type="dxa"/>
            <w:shd w:val="clear" w:color="auto" w:fill="FFFFFF"/>
            <w:vAlign w:val="center"/>
          </w:tcPr>
          <w:p w:rsidR="009D52F5" w:rsidRPr="00E72B45" w:rsidRDefault="00903D0A" w:rsidP="00C47FE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FFFFFF"/>
            <w:vAlign w:val="center"/>
            <w:hideMark/>
          </w:tcPr>
          <w:p w:rsidR="009D52F5" w:rsidRPr="00E72B45" w:rsidRDefault="00854D46" w:rsidP="00F76AB3">
            <w:pPr>
              <w:spacing w:after="0"/>
              <w:jc w:val="center"/>
              <w:rPr>
                <w:rFonts w:ascii="Times New Roman" w:hAnsi="Times New Roman" w:cs="Times New Roman"/>
                <w:sz w:val="18"/>
                <w:szCs w:val="18"/>
              </w:rPr>
            </w:pPr>
            <w:r w:rsidRPr="00854D46">
              <w:rPr>
                <w:rFonts w:ascii="Times New Roman" w:hAnsi="Times New Roman" w:cs="Times New Roman"/>
                <w:sz w:val="18"/>
                <w:szCs w:val="18"/>
              </w:rPr>
              <w:t>7 359 273</w:t>
            </w:r>
          </w:p>
        </w:tc>
        <w:tc>
          <w:tcPr>
            <w:tcW w:w="903" w:type="dxa"/>
            <w:shd w:val="clear" w:color="auto" w:fill="FFFFFF"/>
            <w:vAlign w:val="center"/>
          </w:tcPr>
          <w:p w:rsidR="009D52F5" w:rsidRPr="00C408D2" w:rsidRDefault="00903D0A" w:rsidP="00E5661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FFFFFF"/>
            <w:vAlign w:val="center"/>
          </w:tcPr>
          <w:p w:rsidR="002332D9" w:rsidRPr="00E72B45" w:rsidRDefault="000A6F5A" w:rsidP="00C47FE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A615D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 xml:space="preserve">1.1. valsts pamatbudžets, </w:t>
            </w:r>
            <w:r w:rsidRPr="001B30C7">
              <w:rPr>
                <w:rFonts w:ascii="Times New Roman" w:hAnsi="Times New Roman" w:cs="Times New Roman"/>
                <w:sz w:val="24"/>
                <w:szCs w:val="24"/>
              </w:rPr>
              <w:lastRenderedPageBreak/>
              <w:t>tai skaitā ieņēmumi no maksas pakalpojumiem un citi pašu ieņēmumi</w:t>
            </w:r>
          </w:p>
        </w:tc>
        <w:tc>
          <w:tcPr>
            <w:tcW w:w="1174"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E827B5">
              <w:rPr>
                <w:rFonts w:ascii="Times New Roman" w:hAnsi="Times New Roman" w:cs="Times New Roman"/>
                <w:sz w:val="18"/>
                <w:szCs w:val="18"/>
              </w:rPr>
              <w:lastRenderedPageBreak/>
              <w:t>8 092</w:t>
            </w:r>
            <w:r>
              <w:rPr>
                <w:rFonts w:ascii="Times New Roman" w:hAnsi="Times New Roman" w:cs="Times New Roman"/>
                <w:sz w:val="18"/>
                <w:szCs w:val="18"/>
              </w:rPr>
              <w:t> </w:t>
            </w:r>
            <w:r w:rsidRPr="00E827B5">
              <w:rPr>
                <w:rFonts w:ascii="Times New Roman" w:hAnsi="Times New Roman" w:cs="Times New Roman"/>
                <w:sz w:val="18"/>
                <w:szCs w:val="18"/>
              </w:rPr>
              <w:t>447</w:t>
            </w:r>
          </w:p>
        </w:tc>
        <w:tc>
          <w:tcPr>
            <w:tcW w:w="1030" w:type="dxa"/>
            <w:shd w:val="clear" w:color="auto" w:fill="auto"/>
            <w:vAlign w:val="center"/>
            <w:hideMark/>
          </w:tcPr>
          <w:p w:rsidR="00213188" w:rsidRPr="00E72B45"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E827B5">
              <w:rPr>
                <w:rFonts w:ascii="Times New Roman" w:hAnsi="Times New Roman" w:cs="Times New Roman"/>
                <w:sz w:val="18"/>
                <w:szCs w:val="18"/>
              </w:rPr>
              <w:t xml:space="preserve">7 363 309  </w:t>
            </w:r>
          </w:p>
        </w:tc>
        <w:tc>
          <w:tcPr>
            <w:tcW w:w="903" w:type="dxa"/>
            <w:shd w:val="clear" w:color="auto" w:fill="auto"/>
            <w:vAlign w:val="center"/>
          </w:tcPr>
          <w:p w:rsidR="00213188" w:rsidRPr="00E72B45" w:rsidRDefault="00903D0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854D46">
              <w:rPr>
                <w:rFonts w:ascii="Times New Roman" w:hAnsi="Times New Roman" w:cs="Times New Roman"/>
                <w:sz w:val="18"/>
                <w:szCs w:val="18"/>
              </w:rPr>
              <w:t>7 359</w:t>
            </w:r>
            <w:r>
              <w:rPr>
                <w:rFonts w:ascii="Times New Roman" w:hAnsi="Times New Roman" w:cs="Times New Roman"/>
                <w:sz w:val="18"/>
                <w:szCs w:val="18"/>
              </w:rPr>
              <w:t> </w:t>
            </w:r>
            <w:r w:rsidRPr="00854D46">
              <w:rPr>
                <w:rFonts w:ascii="Times New Roman" w:hAnsi="Times New Roman" w:cs="Times New Roman"/>
                <w:sz w:val="18"/>
                <w:szCs w:val="18"/>
              </w:rPr>
              <w:t>273</w:t>
            </w:r>
          </w:p>
        </w:tc>
        <w:tc>
          <w:tcPr>
            <w:tcW w:w="903" w:type="dxa"/>
            <w:shd w:val="clear" w:color="auto" w:fill="auto"/>
            <w:vAlign w:val="center"/>
          </w:tcPr>
          <w:p w:rsidR="00213188" w:rsidRPr="00C408D2" w:rsidRDefault="00903D0A" w:rsidP="005C7F7D">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E72B45"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1.2. valsts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1.3.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E827B5">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 Budžeta izdevumi</w:t>
            </w:r>
          </w:p>
        </w:tc>
        <w:tc>
          <w:tcPr>
            <w:tcW w:w="1174" w:type="dxa"/>
            <w:shd w:val="clear" w:color="auto" w:fill="auto"/>
            <w:vAlign w:val="center"/>
          </w:tcPr>
          <w:p w:rsidR="00213188" w:rsidRPr="00AD70DC" w:rsidRDefault="00617896" w:rsidP="00213188">
            <w:pPr>
              <w:spacing w:after="0"/>
              <w:jc w:val="center"/>
              <w:rPr>
                <w:rFonts w:ascii="Times New Roman" w:hAnsi="Times New Roman" w:cs="Times New Roman"/>
                <w:sz w:val="18"/>
                <w:szCs w:val="18"/>
              </w:rPr>
            </w:pPr>
            <w:r>
              <w:rPr>
                <w:rFonts w:ascii="Times New Roman" w:hAnsi="Times New Roman" w:cs="Times New Roman"/>
                <w:sz w:val="18"/>
                <w:szCs w:val="18"/>
              </w:rPr>
              <w:t>6 401 857</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64299E" w:rsidP="00213188">
            <w:pPr>
              <w:spacing w:after="0"/>
              <w:jc w:val="center"/>
              <w:rPr>
                <w:rFonts w:ascii="Times New Roman" w:hAnsi="Times New Roman" w:cs="Times New Roman"/>
                <w:sz w:val="18"/>
                <w:szCs w:val="18"/>
              </w:rPr>
            </w:pPr>
            <w:r>
              <w:rPr>
                <w:rFonts w:ascii="Times New Roman" w:hAnsi="Times New Roman" w:cs="Times New Roman"/>
                <w:sz w:val="18"/>
                <w:szCs w:val="18"/>
              </w:rPr>
              <w:t>5 278 399</w:t>
            </w:r>
          </w:p>
        </w:tc>
        <w:tc>
          <w:tcPr>
            <w:tcW w:w="903" w:type="dxa"/>
            <w:shd w:val="clear" w:color="auto" w:fill="auto"/>
            <w:vAlign w:val="center"/>
          </w:tcPr>
          <w:p w:rsidR="00213188" w:rsidRPr="00851148" w:rsidRDefault="00213188" w:rsidP="00213188">
            <w:pPr>
              <w:spacing w:after="0"/>
              <w:jc w:val="center"/>
              <w:rPr>
                <w:rFonts w:ascii="Times New Roman" w:hAnsi="Times New Roman" w:cs="Times New Roman"/>
                <w:bCs/>
                <w:sz w:val="18"/>
                <w:szCs w:val="18"/>
              </w:rPr>
            </w:pPr>
            <w:r>
              <w:rPr>
                <w:rFonts w:ascii="Times New Roman" w:hAnsi="Times New Roman" w:cs="Times New Roman"/>
                <w:bCs/>
                <w:sz w:val="18"/>
                <w:szCs w:val="18"/>
              </w:rPr>
              <w:t>0</w:t>
            </w:r>
          </w:p>
        </w:tc>
        <w:tc>
          <w:tcPr>
            <w:tcW w:w="903" w:type="dxa"/>
            <w:shd w:val="clear" w:color="auto" w:fill="auto"/>
            <w:vAlign w:val="center"/>
          </w:tcPr>
          <w:p w:rsidR="00213188" w:rsidRPr="00AD70DC" w:rsidRDefault="0064299E" w:rsidP="00213188">
            <w:pPr>
              <w:spacing w:after="0"/>
              <w:jc w:val="center"/>
              <w:rPr>
                <w:rFonts w:ascii="Times New Roman" w:hAnsi="Times New Roman" w:cs="Times New Roman"/>
                <w:sz w:val="18"/>
                <w:szCs w:val="18"/>
              </w:rPr>
            </w:pPr>
            <w:r>
              <w:rPr>
                <w:rFonts w:ascii="Times New Roman" w:hAnsi="Times New Roman" w:cs="Times New Roman"/>
                <w:sz w:val="18"/>
                <w:szCs w:val="18"/>
              </w:rPr>
              <w:t>8 050 024</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E827B5">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2.1. valsts pamatbudžets</w:t>
            </w:r>
          </w:p>
        </w:tc>
        <w:tc>
          <w:tcPr>
            <w:tcW w:w="1174"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6 401 857</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5 278 399</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8 050 024</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2.2. valsts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C7F7D">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 Finansiālā ietekme</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851148"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851148"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C7F7D">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3.1. valsts pamatbudžets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3.2.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4. Finanšu līdzekļi papildu izdevumu finansēšanai (kompensējošu izdevumu samazinājumu norāda ar "+" zīmi)</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 Precizēta finansiālā ietekme</w:t>
            </w:r>
          </w:p>
        </w:tc>
        <w:tc>
          <w:tcPr>
            <w:tcW w:w="1174"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1030" w:type="dxa"/>
            <w:shd w:val="clear" w:color="auto" w:fill="auto"/>
            <w:vAlign w:val="center"/>
            <w:hideMark/>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903" w:type="dxa"/>
            <w:shd w:val="clear" w:color="auto" w:fill="auto"/>
            <w:vAlign w:val="center"/>
            <w:hideMark/>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5.1. valsts pamatbudžets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Default="00213188" w:rsidP="00213188">
            <w:pPr>
              <w:spacing w:after="0"/>
              <w:jc w:val="center"/>
              <w:rPr>
                <w:rFonts w:ascii="Times New Roman" w:hAnsi="Times New Roman" w:cs="Times New Roman"/>
                <w:sz w:val="18"/>
                <w:szCs w:val="18"/>
              </w:rPr>
            </w:pPr>
          </w:p>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5.2. speciālais 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5.3. pašvaldību 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0250FC" w:rsidTr="00503A80">
        <w:trPr>
          <w:trHeight w:val="3137"/>
          <w:tblCellSpacing w:w="20" w:type="dxa"/>
        </w:trPr>
        <w:tc>
          <w:tcPr>
            <w:tcW w:w="1640" w:type="dxa"/>
            <w:shd w:val="clear" w:color="auto" w:fill="auto"/>
            <w:hideMark/>
          </w:tcPr>
          <w:p w:rsidR="00E0123F" w:rsidRPr="00D75589" w:rsidRDefault="00213188" w:rsidP="00571F63">
            <w:pPr>
              <w:rPr>
                <w:rFonts w:ascii="Times New Roman" w:hAnsi="Times New Roman" w:cs="Times New Roman"/>
                <w:sz w:val="24"/>
                <w:szCs w:val="24"/>
              </w:rPr>
            </w:pPr>
            <w:r w:rsidRPr="00D75589">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343" w:type="dxa"/>
            <w:gridSpan w:val="7"/>
            <w:vMerge w:val="restart"/>
            <w:shd w:val="clear" w:color="auto" w:fill="auto"/>
            <w:hideMark/>
          </w:tcPr>
          <w:p w:rsidR="00571F63" w:rsidRDefault="00B21E21" w:rsidP="00617896">
            <w:pPr>
              <w:ind w:firstLine="373"/>
              <w:jc w:val="both"/>
              <w:rPr>
                <w:rFonts w:ascii="Times New Roman" w:hAnsi="Times New Roman" w:cs="Times New Roman"/>
                <w:sz w:val="24"/>
                <w:szCs w:val="24"/>
              </w:rPr>
            </w:pPr>
            <w:r>
              <w:rPr>
                <w:rFonts w:ascii="Times New Roman" w:hAnsi="Times New Roman" w:cs="Times New Roman"/>
                <w:sz w:val="24"/>
                <w:szCs w:val="24"/>
              </w:rPr>
              <w:t xml:space="preserve">Projektā paredzētais </w:t>
            </w:r>
            <w:r w:rsidR="00702801">
              <w:rPr>
                <w:rFonts w:ascii="Times New Roman" w:hAnsi="Times New Roman" w:cs="Times New Roman"/>
                <w:sz w:val="24"/>
                <w:szCs w:val="24"/>
              </w:rPr>
              <w:t>v</w:t>
            </w:r>
            <w:r w:rsidR="00213188">
              <w:rPr>
                <w:rFonts w:ascii="Times New Roman" w:hAnsi="Times New Roman" w:cs="Times New Roman"/>
                <w:sz w:val="24"/>
                <w:szCs w:val="24"/>
              </w:rPr>
              <w:t xml:space="preserve">idējās valsts nodevas aprēķins veikts, izmantojot datus par izsniegtajiem personu apliecinošajiem dokumentiem un iekasētajām valsts nodevām </w:t>
            </w:r>
            <w:r w:rsidR="006F0220">
              <w:rPr>
                <w:rFonts w:ascii="Times New Roman" w:hAnsi="Times New Roman" w:cs="Times New Roman"/>
                <w:sz w:val="24"/>
                <w:szCs w:val="24"/>
              </w:rPr>
              <w:t>2018.gadā</w:t>
            </w:r>
            <w:r>
              <w:rPr>
                <w:rFonts w:ascii="Times New Roman" w:hAnsi="Times New Roman" w:cs="Times New Roman"/>
                <w:sz w:val="24"/>
                <w:szCs w:val="24"/>
              </w:rPr>
              <w:t xml:space="preserve"> </w:t>
            </w:r>
            <w:r w:rsidR="00213188">
              <w:rPr>
                <w:rFonts w:ascii="Times New Roman" w:hAnsi="Times New Roman" w:cs="Times New Roman"/>
                <w:sz w:val="24"/>
                <w:szCs w:val="24"/>
              </w:rPr>
              <w:t xml:space="preserve">un apkopots anotācijas pielikumā, vidējais valsts nodevas apjoms par pases izsniegšanu turpmāk būs </w:t>
            </w:r>
            <w:r w:rsidR="00DE1977" w:rsidRPr="00277D24">
              <w:rPr>
                <w:rFonts w:ascii="Times New Roman" w:hAnsi="Times New Roman" w:cs="Times New Roman"/>
                <w:sz w:val="24"/>
                <w:szCs w:val="24"/>
              </w:rPr>
              <w:t>22</w:t>
            </w:r>
            <w:r w:rsidR="00D604FE" w:rsidRPr="00277D24">
              <w:rPr>
                <w:rFonts w:ascii="Times New Roman" w:hAnsi="Times New Roman" w:cs="Times New Roman"/>
                <w:sz w:val="24"/>
                <w:szCs w:val="24"/>
              </w:rPr>
              <w:t>,</w:t>
            </w:r>
            <w:r w:rsidR="007E3172" w:rsidRPr="00277D24">
              <w:rPr>
                <w:rFonts w:ascii="Times New Roman" w:hAnsi="Times New Roman" w:cs="Times New Roman"/>
                <w:sz w:val="24"/>
                <w:szCs w:val="24"/>
              </w:rPr>
              <w:t>81</w:t>
            </w:r>
            <w:r w:rsidR="00213188">
              <w:rPr>
                <w:rFonts w:ascii="Times New Roman" w:hAnsi="Times New Roman" w:cs="Times New Roman"/>
                <w:sz w:val="24"/>
                <w:szCs w:val="24"/>
              </w:rPr>
              <w:t xml:space="preserve"> </w:t>
            </w:r>
            <w:proofErr w:type="spellStart"/>
            <w:r w:rsidR="00213188" w:rsidRPr="00BD53A8">
              <w:rPr>
                <w:rFonts w:ascii="Times New Roman" w:hAnsi="Times New Roman" w:cs="Times New Roman"/>
                <w:i/>
                <w:sz w:val="24"/>
                <w:szCs w:val="24"/>
              </w:rPr>
              <w:t>euro</w:t>
            </w:r>
            <w:proofErr w:type="spellEnd"/>
            <w:r w:rsidR="00213188">
              <w:rPr>
                <w:rFonts w:ascii="Times New Roman" w:hAnsi="Times New Roman" w:cs="Times New Roman"/>
                <w:sz w:val="24"/>
                <w:szCs w:val="24"/>
              </w:rPr>
              <w:t xml:space="preserve"> </w:t>
            </w:r>
            <w:r w:rsidR="00056AC4">
              <w:rPr>
                <w:rFonts w:ascii="Times New Roman" w:hAnsi="Times New Roman" w:cs="Times New Roman"/>
                <w:sz w:val="24"/>
                <w:szCs w:val="24"/>
              </w:rPr>
              <w:t>pašreizējo 22,43</w:t>
            </w:r>
            <w:r w:rsidR="00213188">
              <w:rPr>
                <w:rFonts w:ascii="Times New Roman" w:hAnsi="Times New Roman" w:cs="Times New Roman"/>
                <w:sz w:val="24"/>
                <w:szCs w:val="24"/>
              </w:rPr>
              <w:t xml:space="preserve"> </w:t>
            </w:r>
            <w:proofErr w:type="spellStart"/>
            <w:r w:rsidR="00213188" w:rsidRPr="00BD53A8">
              <w:rPr>
                <w:rFonts w:ascii="Times New Roman" w:hAnsi="Times New Roman" w:cs="Times New Roman"/>
                <w:i/>
                <w:sz w:val="24"/>
                <w:szCs w:val="24"/>
              </w:rPr>
              <w:t>euro</w:t>
            </w:r>
            <w:proofErr w:type="spellEnd"/>
            <w:r w:rsidR="00213188">
              <w:rPr>
                <w:rFonts w:ascii="Times New Roman" w:hAnsi="Times New Roman" w:cs="Times New Roman"/>
                <w:i/>
                <w:sz w:val="24"/>
                <w:szCs w:val="24"/>
              </w:rPr>
              <w:t xml:space="preserve"> </w:t>
            </w:r>
            <w:r w:rsidR="00213188" w:rsidRPr="00A615D0">
              <w:rPr>
                <w:rFonts w:ascii="Times New Roman" w:hAnsi="Times New Roman" w:cs="Times New Roman"/>
                <w:sz w:val="24"/>
                <w:szCs w:val="24"/>
              </w:rPr>
              <w:t>vietā</w:t>
            </w:r>
            <w:r w:rsidR="00213188" w:rsidRPr="006F5D3A">
              <w:rPr>
                <w:rFonts w:ascii="Times New Roman" w:hAnsi="Times New Roman" w:cs="Times New Roman"/>
                <w:i/>
                <w:sz w:val="24"/>
                <w:szCs w:val="24"/>
              </w:rPr>
              <w:t xml:space="preserve">, </w:t>
            </w:r>
            <w:r w:rsidR="00213188" w:rsidRPr="006F5D3A">
              <w:rPr>
                <w:rFonts w:ascii="Times New Roman" w:hAnsi="Times New Roman" w:cs="Times New Roman"/>
                <w:sz w:val="24"/>
                <w:szCs w:val="24"/>
              </w:rPr>
              <w:t>vidējais valsts nodevas apjoms par personas apliecības izsnie</w:t>
            </w:r>
            <w:r w:rsidR="00056AC4">
              <w:rPr>
                <w:rFonts w:ascii="Times New Roman" w:hAnsi="Times New Roman" w:cs="Times New Roman"/>
                <w:sz w:val="24"/>
                <w:szCs w:val="24"/>
              </w:rPr>
              <w:t>gšanu mainās– no 14,65</w:t>
            </w:r>
            <w:r w:rsidR="00213188" w:rsidRPr="006F5D3A">
              <w:rPr>
                <w:rFonts w:ascii="Times New Roman" w:hAnsi="Times New Roman" w:cs="Times New Roman"/>
                <w:sz w:val="24"/>
                <w:szCs w:val="24"/>
              </w:rPr>
              <w:t xml:space="preserve"> </w:t>
            </w:r>
            <w:proofErr w:type="spellStart"/>
            <w:r w:rsidR="00213188" w:rsidRPr="006F5D3A">
              <w:rPr>
                <w:rFonts w:ascii="Times New Roman" w:hAnsi="Times New Roman" w:cs="Times New Roman"/>
                <w:i/>
                <w:sz w:val="24"/>
                <w:szCs w:val="24"/>
              </w:rPr>
              <w:t>euro</w:t>
            </w:r>
            <w:proofErr w:type="spellEnd"/>
            <w:r w:rsidR="00617896">
              <w:rPr>
                <w:rFonts w:ascii="Times New Roman" w:hAnsi="Times New Roman" w:cs="Times New Roman"/>
                <w:sz w:val="24"/>
                <w:szCs w:val="24"/>
              </w:rPr>
              <w:t xml:space="preserve"> uz </w:t>
            </w:r>
            <w:r w:rsidR="007E3172" w:rsidRPr="00277D24">
              <w:rPr>
                <w:rFonts w:ascii="Times New Roman" w:hAnsi="Times New Roman" w:cs="Times New Roman"/>
                <w:sz w:val="24"/>
                <w:szCs w:val="24"/>
              </w:rPr>
              <w:t>14,85</w:t>
            </w:r>
            <w:r w:rsidR="00213188" w:rsidRPr="006F5D3A">
              <w:rPr>
                <w:rFonts w:ascii="Times New Roman" w:hAnsi="Times New Roman" w:cs="Times New Roman"/>
                <w:sz w:val="24"/>
                <w:szCs w:val="24"/>
              </w:rPr>
              <w:t xml:space="preserve"> </w:t>
            </w:r>
            <w:proofErr w:type="spellStart"/>
            <w:r w:rsidR="00056AC4">
              <w:rPr>
                <w:rFonts w:ascii="Times New Roman" w:hAnsi="Times New Roman" w:cs="Times New Roman"/>
                <w:i/>
                <w:sz w:val="24"/>
                <w:szCs w:val="24"/>
              </w:rPr>
              <w:t>euro</w:t>
            </w:r>
            <w:proofErr w:type="spellEnd"/>
            <w:r w:rsidR="00213188" w:rsidRPr="006F5D3A">
              <w:rPr>
                <w:rFonts w:ascii="Times New Roman" w:hAnsi="Times New Roman" w:cs="Times New Roman"/>
                <w:sz w:val="24"/>
                <w:szCs w:val="24"/>
              </w:rPr>
              <w:t>.</w:t>
            </w:r>
            <w:r w:rsidR="00056AC4">
              <w:rPr>
                <w:rFonts w:ascii="Times New Roman" w:hAnsi="Times New Roman" w:cs="Times New Roman"/>
                <w:sz w:val="24"/>
                <w:szCs w:val="24"/>
              </w:rPr>
              <w:t xml:space="preserve"> Ņemot vērā, ka vidējā valsts nodevas likme Projekta ietekmē mainās nebūtiski, nav prognozējams </w:t>
            </w:r>
            <w:r w:rsidR="00D604FE">
              <w:rPr>
                <w:rFonts w:ascii="Times New Roman" w:hAnsi="Times New Roman" w:cs="Times New Roman"/>
                <w:sz w:val="24"/>
                <w:szCs w:val="24"/>
              </w:rPr>
              <w:t xml:space="preserve">ieņēmumu no </w:t>
            </w:r>
            <w:r w:rsidR="00056AC4">
              <w:rPr>
                <w:rFonts w:ascii="Times New Roman" w:hAnsi="Times New Roman" w:cs="Times New Roman"/>
                <w:sz w:val="24"/>
                <w:szCs w:val="24"/>
              </w:rPr>
              <w:t xml:space="preserve">valsts nodevas </w:t>
            </w:r>
            <w:r w:rsidR="00D604FE">
              <w:rPr>
                <w:rFonts w:ascii="Times New Roman" w:hAnsi="Times New Roman" w:cs="Times New Roman"/>
                <w:sz w:val="24"/>
                <w:szCs w:val="24"/>
              </w:rPr>
              <w:t xml:space="preserve">par </w:t>
            </w:r>
            <w:r w:rsidR="00BA62A9">
              <w:rPr>
                <w:rFonts w:ascii="Times New Roman" w:hAnsi="Times New Roman" w:cs="Times New Roman"/>
                <w:sz w:val="24"/>
                <w:szCs w:val="24"/>
              </w:rPr>
              <w:t>personu apliecinošu dokumentu izsniegšanu</w:t>
            </w:r>
            <w:r w:rsidR="00D604FE">
              <w:rPr>
                <w:rFonts w:ascii="Times New Roman" w:hAnsi="Times New Roman" w:cs="Times New Roman"/>
                <w:sz w:val="24"/>
                <w:szCs w:val="24"/>
              </w:rPr>
              <w:t xml:space="preserve"> </w:t>
            </w:r>
            <w:r w:rsidR="00056AC4">
              <w:rPr>
                <w:rFonts w:ascii="Times New Roman" w:hAnsi="Times New Roman" w:cs="Times New Roman"/>
                <w:sz w:val="24"/>
                <w:szCs w:val="24"/>
              </w:rPr>
              <w:t xml:space="preserve">pieaugums. </w:t>
            </w:r>
          </w:p>
          <w:p w:rsidR="00571F63" w:rsidRDefault="00571F63" w:rsidP="00213188">
            <w:pPr>
              <w:widowControl w:val="0"/>
              <w:ind w:left="112" w:firstLine="455"/>
              <w:contextualSpacing/>
              <w:jc w:val="both"/>
              <w:rPr>
                <w:rFonts w:ascii="Times New Roman" w:hAnsi="Times New Roman" w:cs="Times New Roman"/>
                <w:sz w:val="24"/>
                <w:szCs w:val="24"/>
              </w:rPr>
            </w:pPr>
          </w:p>
          <w:p w:rsidR="00617896" w:rsidRDefault="00617896" w:rsidP="00213188">
            <w:pPr>
              <w:widowControl w:val="0"/>
              <w:ind w:left="112" w:firstLine="455"/>
              <w:contextualSpacing/>
              <w:jc w:val="both"/>
              <w:rPr>
                <w:rFonts w:ascii="Times New Roman" w:hAnsi="Times New Roman" w:cs="Times New Roman"/>
                <w:sz w:val="24"/>
                <w:szCs w:val="24"/>
              </w:rPr>
            </w:pPr>
          </w:p>
          <w:p w:rsidR="00571F63" w:rsidRDefault="00571F63" w:rsidP="00213188">
            <w:pPr>
              <w:widowControl w:val="0"/>
              <w:ind w:left="112" w:firstLine="455"/>
              <w:contextualSpacing/>
              <w:jc w:val="both"/>
              <w:rPr>
                <w:rFonts w:ascii="Times New Roman" w:hAnsi="Times New Roman" w:cs="Times New Roman"/>
                <w:sz w:val="24"/>
                <w:szCs w:val="24"/>
              </w:rPr>
            </w:pPr>
          </w:p>
          <w:p w:rsidR="00213188" w:rsidRPr="007C6E05" w:rsidRDefault="00213188" w:rsidP="00213188">
            <w:pPr>
              <w:widowControl w:val="0"/>
              <w:ind w:left="112" w:firstLine="455"/>
              <w:contextualSpacing/>
              <w:jc w:val="both"/>
              <w:rPr>
                <w:rFonts w:ascii="Times New Roman" w:hAnsi="Times New Roman" w:cs="Times New Roman"/>
                <w:sz w:val="24"/>
                <w:szCs w:val="24"/>
              </w:rPr>
            </w:pPr>
            <w:r w:rsidRPr="007C6E05">
              <w:rPr>
                <w:rFonts w:ascii="Times New Roman" w:hAnsi="Times New Roman" w:cs="Times New Roman"/>
                <w:sz w:val="24"/>
                <w:szCs w:val="24"/>
              </w:rPr>
              <w:t>Prognozējamie valsts nodevu ieņēmumi atbilstoši Ministru kabineta 2011.gada 27.jūlija rīkojum</w:t>
            </w:r>
            <w:r>
              <w:rPr>
                <w:rFonts w:ascii="Times New Roman" w:hAnsi="Times New Roman" w:cs="Times New Roman"/>
                <w:sz w:val="24"/>
                <w:szCs w:val="24"/>
              </w:rPr>
              <w:t>am</w:t>
            </w:r>
            <w:r w:rsidRPr="007C6E05">
              <w:rPr>
                <w:rFonts w:ascii="Times New Roman" w:hAnsi="Times New Roman" w:cs="Times New Roman"/>
                <w:sz w:val="24"/>
                <w:szCs w:val="24"/>
              </w:rPr>
              <w:t xml:space="preserve"> Nr.347 “Par informācijas sistēmas darbības koncepcijas aprakstu “Pasu sistēmas un Vienotās migrācijas informācijas sistēmas attīstība elektronisko identifikācijas karšu un elektronisko uzturēšanās atļauju (karšu) izsniegšanai””” </w:t>
            </w:r>
            <w:r>
              <w:rPr>
                <w:rFonts w:ascii="Times New Roman" w:hAnsi="Times New Roman" w:cs="Times New Roman"/>
                <w:sz w:val="24"/>
                <w:szCs w:val="24"/>
              </w:rPr>
              <w:t>ir šādi</w:t>
            </w:r>
            <w:r w:rsidRPr="007C6E05">
              <w:rPr>
                <w:rFonts w:ascii="Times New Roman" w:hAnsi="Times New Roman" w:cs="Times New Roman"/>
                <w:sz w:val="24"/>
                <w:szCs w:val="24"/>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2019.gads – par pasu izsniegšanu – ne mazāk kā 3 052 354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056AC4">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papildus</w:t>
            </w:r>
            <w:r w:rsidR="00056AC4">
              <w:rPr>
                <w:rFonts w:ascii="Times New Roman" w:eastAsia="Times New Roman" w:hAnsi="Times New Roman"/>
                <w:bCs/>
                <w:sz w:val="24"/>
                <w:szCs w:val="24"/>
                <w:lang w:eastAsia="lv-LV"/>
              </w:rPr>
              <w:t xml:space="preserve"> Ārlietu ministrijas kontā </w:t>
            </w:r>
            <w:r w:rsidR="00FC5426">
              <w:rPr>
                <w:rFonts w:ascii="Times New Roman" w:eastAsia="Times New Roman" w:hAnsi="Times New Roman"/>
                <w:bCs/>
                <w:sz w:val="24"/>
                <w:szCs w:val="24"/>
                <w:lang w:eastAsia="lv-LV"/>
              </w:rPr>
              <w:t>–</w:t>
            </w:r>
            <w:r w:rsidR="00056AC4">
              <w:rPr>
                <w:rFonts w:ascii="Times New Roman" w:eastAsia="Times New Roman" w:hAnsi="Times New Roman"/>
                <w:bCs/>
                <w:sz w:val="24"/>
                <w:szCs w:val="24"/>
                <w:lang w:eastAsia="lv-LV"/>
              </w:rPr>
              <w:t xml:space="preserve"> </w:t>
            </w:r>
            <w:r w:rsidR="00FC5426">
              <w:rPr>
                <w:rFonts w:ascii="Times New Roman" w:eastAsia="Times New Roman" w:hAnsi="Times New Roman"/>
                <w:bCs/>
                <w:sz w:val="24"/>
                <w:szCs w:val="24"/>
                <w:lang w:eastAsia="lv-LV"/>
              </w:rPr>
              <w:t xml:space="preserve">274 712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par eID karšu izsniegšanu – ne mazāk kā 5 040</w:t>
            </w:r>
            <w:r w:rsidR="00FC5426">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093</w:t>
            </w:r>
            <w:r w:rsidR="00FC5426">
              <w:rPr>
                <w:rFonts w:ascii="Times New Roman" w:eastAsia="Times New Roman" w:hAnsi="Times New Roman"/>
                <w:bCs/>
                <w:sz w:val="24"/>
                <w:szCs w:val="24"/>
                <w:lang w:eastAsia="lv-LV"/>
              </w:rPr>
              <w:t xml:space="preserve"> </w:t>
            </w:r>
            <w:proofErr w:type="spellStart"/>
            <w:r w:rsidR="00FC5426" w:rsidRPr="00EB000A">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papildus</w:t>
            </w:r>
            <w:r w:rsidR="00FC5426">
              <w:rPr>
                <w:rFonts w:ascii="Times New Roman" w:eastAsia="Times New Roman" w:hAnsi="Times New Roman"/>
                <w:bCs/>
                <w:sz w:val="24"/>
                <w:szCs w:val="24"/>
                <w:lang w:eastAsia="lv-LV"/>
              </w:rPr>
              <w:t xml:space="preserve"> Ārlietu ministrijas kontā – 151 203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apmērā, kopā – ne mazāk kā  8 092 447 </w:t>
            </w:r>
            <w:proofErr w:type="spellStart"/>
            <w:r w:rsidRPr="00EB000A">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425 915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2020.gads – par pasu izsniegšanu – ne mazāk kā 2 338 772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210 489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5 024 537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150 736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7 363 309  </w:t>
            </w:r>
            <w:proofErr w:type="spellStart"/>
            <w:r w:rsidRPr="003D0C1B">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361 225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2021.gads – par pasu izsniegšanu – ne mazāk kā 2 095 </w:t>
            </w:r>
            <w:r w:rsidR="005C7F7D">
              <w:rPr>
                <w:rFonts w:ascii="Times New Roman" w:eastAsia="Times New Roman" w:hAnsi="Times New Roman"/>
                <w:bCs/>
                <w:sz w:val="24"/>
                <w:szCs w:val="24"/>
                <w:lang w:eastAsia="lv-LV"/>
              </w:rPr>
              <w:t>820</w:t>
            </w:r>
            <w:r>
              <w:rPr>
                <w:rFonts w:ascii="Times New Roman" w:eastAsia="Times New Roman" w:hAnsi="Times New Roman"/>
                <w:bCs/>
                <w:sz w:val="24"/>
                <w:szCs w:val="24"/>
                <w:lang w:eastAsia="lv-LV"/>
              </w:rPr>
              <w:t xml:space="preserve">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188 624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5 263 453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157 904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7 359 273 </w:t>
            </w:r>
            <w:proofErr w:type="spellStart"/>
            <w:r w:rsidRPr="003D0C1B">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w:t>
            </w:r>
            <w:proofErr w:type="spellStart"/>
            <w:r w:rsidR="00FC5426">
              <w:rPr>
                <w:rFonts w:ascii="Times New Roman" w:eastAsia="Times New Roman" w:hAnsi="Times New Roman"/>
                <w:bCs/>
                <w:sz w:val="24"/>
                <w:szCs w:val="24"/>
                <w:lang w:eastAsia="lv-LV"/>
              </w:rPr>
              <w:t>miniostrijas</w:t>
            </w:r>
            <w:proofErr w:type="spellEnd"/>
            <w:r w:rsidR="00FC5426">
              <w:rPr>
                <w:rFonts w:ascii="Times New Roman" w:eastAsia="Times New Roman" w:hAnsi="Times New Roman"/>
                <w:bCs/>
                <w:sz w:val="24"/>
                <w:szCs w:val="24"/>
                <w:lang w:eastAsia="lv-LV"/>
              </w:rPr>
              <w:t xml:space="preserve"> kontā – 346 528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2022.gads - par pasu izsniegšanu – ne mazāk kā 3 025 301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w:t>
            </w:r>
            <w:r w:rsidR="00571F63">
              <w:rPr>
                <w:rFonts w:ascii="Times New Roman" w:eastAsia="Times New Roman" w:hAnsi="Times New Roman"/>
                <w:bCs/>
                <w:sz w:val="24"/>
                <w:szCs w:val="24"/>
                <w:lang w:eastAsia="lv-LV"/>
              </w:rPr>
              <w:t>–</w:t>
            </w:r>
            <w:r w:rsidR="00FC5426">
              <w:rPr>
                <w:rFonts w:ascii="Times New Roman" w:eastAsia="Times New Roman" w:hAnsi="Times New Roman"/>
                <w:bCs/>
                <w:sz w:val="24"/>
                <w:szCs w:val="24"/>
                <w:lang w:eastAsia="lv-LV"/>
              </w:rPr>
              <w:t xml:space="preserve"> </w:t>
            </w:r>
            <w:r w:rsidR="00571F63">
              <w:rPr>
                <w:rFonts w:ascii="Times New Roman" w:eastAsia="Times New Roman" w:hAnsi="Times New Roman"/>
                <w:bCs/>
                <w:sz w:val="24"/>
                <w:szCs w:val="24"/>
                <w:lang w:eastAsia="lv-LV"/>
              </w:rPr>
              <w:t xml:space="preserve">272 277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5 995 910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571F63">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571F63">
              <w:rPr>
                <w:rFonts w:ascii="Times New Roman" w:eastAsia="Times New Roman" w:hAnsi="Times New Roman"/>
                <w:bCs/>
                <w:sz w:val="24"/>
                <w:szCs w:val="24"/>
                <w:lang w:eastAsia="lv-LV"/>
              </w:rPr>
              <w:t xml:space="preserve">Ārlietu ministrijas kontā – 179 877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9 021 211 </w:t>
            </w:r>
            <w:proofErr w:type="spellStart"/>
            <w:r w:rsidRPr="00F950A8">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i/>
                <w:sz w:val="24"/>
                <w:szCs w:val="24"/>
                <w:lang w:eastAsia="lv-LV"/>
              </w:rPr>
              <w:t xml:space="preserve"> </w:t>
            </w:r>
            <w:r w:rsidR="00571F63" w:rsidRPr="00571F63">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571F63">
              <w:rPr>
                <w:rFonts w:ascii="Times New Roman" w:eastAsia="Times New Roman" w:hAnsi="Times New Roman"/>
                <w:bCs/>
                <w:sz w:val="24"/>
                <w:szCs w:val="24"/>
                <w:lang w:eastAsia="lv-LV"/>
              </w:rPr>
              <w:t xml:space="preserve">Ārlietu ministrijas kontā – 452 154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571F63" w:rsidRDefault="00571F63" w:rsidP="00213188">
            <w:pPr>
              <w:widowControl w:val="0"/>
              <w:ind w:left="112" w:firstLine="455"/>
              <w:contextualSpacing/>
              <w:jc w:val="both"/>
              <w:rPr>
                <w:rFonts w:ascii="Times New Roman" w:eastAsia="Times New Roman" w:hAnsi="Times New Roman"/>
                <w:bCs/>
                <w:sz w:val="24"/>
                <w:szCs w:val="24"/>
                <w:lang w:eastAsia="lv-LV"/>
              </w:rPr>
            </w:pPr>
          </w:p>
          <w:p w:rsidR="00571F63" w:rsidRDefault="00571F63" w:rsidP="00213188">
            <w:pPr>
              <w:pStyle w:val="naislab"/>
              <w:spacing w:before="0" w:after="0"/>
              <w:jc w:val="both"/>
              <w:outlineLvl w:val="0"/>
              <w:rPr>
                <w:bCs/>
              </w:rPr>
            </w:pPr>
          </w:p>
          <w:p w:rsidR="00213188" w:rsidRDefault="00213188" w:rsidP="00213188">
            <w:pPr>
              <w:pStyle w:val="naislab"/>
              <w:spacing w:before="0" w:after="0"/>
              <w:jc w:val="both"/>
              <w:outlineLvl w:val="0"/>
              <w:rPr>
                <w:bCs/>
              </w:rPr>
            </w:pPr>
            <w:r>
              <w:rPr>
                <w:bCs/>
              </w:rPr>
              <w:t xml:space="preserve"> (*</w:t>
            </w:r>
            <w:r w:rsidRPr="00516CCB">
              <w:rPr>
                <w:rFonts w:cstheme="minorBidi"/>
                <w:bCs/>
              </w:rPr>
              <w:t xml:space="preserve">Detalizēts </w:t>
            </w:r>
            <w:r w:rsidR="00571F63">
              <w:rPr>
                <w:rFonts w:cstheme="minorBidi"/>
                <w:bCs/>
              </w:rPr>
              <w:t xml:space="preserve">ieņēmumu un izdevumu </w:t>
            </w:r>
            <w:r w:rsidRPr="00516CCB">
              <w:rPr>
                <w:rFonts w:cstheme="minorBidi"/>
                <w:bCs/>
              </w:rPr>
              <w:t>aprēķins Ministru kabineta</w:t>
            </w:r>
            <w:r>
              <w:rPr>
                <w:rFonts w:cstheme="minorBidi"/>
                <w:bCs/>
              </w:rPr>
              <w:t xml:space="preserve"> 2018.gada 9.maija</w:t>
            </w:r>
            <w:r w:rsidRPr="00516CCB">
              <w:rPr>
                <w:rFonts w:cstheme="minorBidi"/>
                <w:bCs/>
              </w:rPr>
              <w:t xml:space="preserve"> rīkojuma</w:t>
            </w:r>
            <w:r>
              <w:rPr>
                <w:rFonts w:cstheme="minorBidi"/>
                <w:bCs/>
              </w:rPr>
              <w:t xml:space="preserve"> Nr.206</w:t>
            </w:r>
            <w:r w:rsidRPr="00516CCB">
              <w:rPr>
                <w:rFonts w:cstheme="minorBidi"/>
                <w:bCs/>
              </w:rPr>
              <w:t xml:space="preserve"> “Grozījumi Ministru kabineta 2011.gada 27.jūlija rīkojumā Nr.347 “Par informācijas sistēmas darbības koncepcijas aprakstu </w:t>
            </w:r>
            <w:r>
              <w:rPr>
                <w:rFonts w:cstheme="minorBidi"/>
                <w:bCs/>
              </w:rPr>
              <w:t>“</w:t>
            </w:r>
            <w:r w:rsidRPr="00516CCB">
              <w:rPr>
                <w:rFonts w:cstheme="minorBidi"/>
                <w:bCs/>
              </w:rPr>
              <w:t>Pasu sistēmas un Vienotās migrācijas informācijas sistēmas attīstība elektronisko identifikācijas karšu un elektronisko uzturēšanās a</w:t>
            </w:r>
            <w:r>
              <w:rPr>
                <w:rFonts w:cstheme="minorBidi"/>
                <w:bCs/>
              </w:rPr>
              <w:t xml:space="preserve">tļauju (karšu) izsniegšanai””” </w:t>
            </w:r>
            <w:r w:rsidRPr="006F5D3A">
              <w:rPr>
                <w:rFonts w:cstheme="minorBidi"/>
                <w:bCs/>
              </w:rPr>
              <w:t xml:space="preserve">sākotnējās ietekmes novērtējuma ziņojuma (anotācijas) </w:t>
            </w:r>
            <w:r w:rsidR="00571F63">
              <w:rPr>
                <w:bCs/>
              </w:rPr>
              <w:t>pielikumos</w:t>
            </w:r>
            <w:r w:rsidRPr="006F5D3A">
              <w:rPr>
                <w:bCs/>
              </w:rPr>
              <w:t>.</w:t>
            </w:r>
          </w:p>
          <w:p w:rsidR="00E05557" w:rsidRPr="009C575B" w:rsidRDefault="00E05557" w:rsidP="00213188">
            <w:pPr>
              <w:spacing w:after="0"/>
              <w:ind w:right="100" w:firstLine="373"/>
              <w:jc w:val="both"/>
              <w:rPr>
                <w:rFonts w:ascii="Times New Roman" w:hAnsi="Times New Roman" w:cs="Times New Roman"/>
                <w:sz w:val="24"/>
                <w:szCs w:val="24"/>
              </w:rPr>
            </w:pPr>
          </w:p>
          <w:p w:rsidR="00213188" w:rsidRPr="00EB000A" w:rsidRDefault="00213188" w:rsidP="00EB000A">
            <w:pPr>
              <w:spacing w:after="0"/>
              <w:ind w:right="100" w:firstLine="373"/>
              <w:jc w:val="both"/>
              <w:rPr>
                <w:rFonts w:ascii="Times New Roman" w:hAnsi="Times New Roman" w:cs="Times New Roman"/>
                <w:b/>
                <w:sz w:val="24"/>
                <w:szCs w:val="24"/>
              </w:rPr>
            </w:pPr>
            <w:r w:rsidRPr="007E6A63">
              <w:rPr>
                <w:rFonts w:ascii="Times New Roman" w:hAnsi="Times New Roman" w:cs="Times New Roman"/>
                <w:b/>
                <w:sz w:val="24"/>
                <w:szCs w:val="24"/>
              </w:rPr>
              <w:t>Projekta finansiālā ietekme uz valsts budžetu ir nebūtiska, tādēļ izmaiņas normatīvajos aktos, kas skar valsts nodevas ieņēmumu par personu apliecinošu dokumentu izsniegšanu prognozes, nav nepieciešamas.</w:t>
            </w:r>
          </w:p>
        </w:tc>
      </w:tr>
      <w:tr w:rsidR="00EB000A" w:rsidRPr="006F5D3A" w:rsidTr="00701E13">
        <w:trPr>
          <w:trHeight w:val="4601"/>
          <w:tblCellSpacing w:w="20" w:type="dxa"/>
        </w:trPr>
        <w:tc>
          <w:tcPr>
            <w:tcW w:w="1640" w:type="dxa"/>
            <w:shd w:val="clear" w:color="auto" w:fill="auto"/>
            <w:hideMark/>
          </w:tcPr>
          <w:p w:rsidR="00EB000A" w:rsidRPr="006F5D3A" w:rsidRDefault="00EB000A" w:rsidP="00EB000A">
            <w:pPr>
              <w:rPr>
                <w:rFonts w:ascii="Times New Roman" w:hAnsi="Times New Roman" w:cs="Times New Roman"/>
                <w:sz w:val="24"/>
                <w:szCs w:val="24"/>
              </w:rPr>
            </w:pPr>
            <w:r w:rsidRPr="006F5D3A">
              <w:rPr>
                <w:rFonts w:ascii="Times New Roman" w:hAnsi="Times New Roman" w:cs="Times New Roman"/>
                <w:sz w:val="24"/>
                <w:szCs w:val="24"/>
              </w:rPr>
              <w:t>6.1. detalizēts ieņēmumu aprēķins</w:t>
            </w:r>
          </w:p>
          <w:p w:rsidR="00EB000A" w:rsidRPr="006F5D3A" w:rsidRDefault="00EB000A" w:rsidP="00EB000A">
            <w:pPr>
              <w:rPr>
                <w:rFonts w:ascii="Times New Roman" w:hAnsi="Times New Roman" w:cs="Times New Roman"/>
                <w:sz w:val="24"/>
                <w:szCs w:val="24"/>
              </w:rPr>
            </w:pPr>
          </w:p>
          <w:p w:rsidR="00EB000A" w:rsidRDefault="00EB000A"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617896" w:rsidRDefault="00617896" w:rsidP="00EB000A">
            <w:pPr>
              <w:rPr>
                <w:rFonts w:ascii="Times New Roman" w:hAnsi="Times New Roman" w:cs="Times New Roman"/>
                <w:sz w:val="24"/>
                <w:szCs w:val="24"/>
              </w:rPr>
            </w:pPr>
          </w:p>
          <w:p w:rsidR="00571F63" w:rsidRPr="006F5D3A" w:rsidRDefault="00571F63" w:rsidP="00EB000A">
            <w:pPr>
              <w:rPr>
                <w:rFonts w:ascii="Times New Roman" w:hAnsi="Times New Roman" w:cs="Times New Roman"/>
                <w:sz w:val="24"/>
                <w:szCs w:val="24"/>
              </w:rPr>
            </w:pPr>
          </w:p>
          <w:p w:rsidR="00E0123F" w:rsidRPr="006F5D3A" w:rsidRDefault="00571F63" w:rsidP="00EB000A">
            <w:pPr>
              <w:rPr>
                <w:rFonts w:ascii="Times New Roman" w:hAnsi="Times New Roman" w:cs="Times New Roman"/>
                <w:sz w:val="24"/>
                <w:szCs w:val="24"/>
              </w:rPr>
            </w:pPr>
            <w:r>
              <w:rPr>
                <w:rFonts w:ascii="Times New Roman" w:hAnsi="Times New Roman" w:cs="Times New Roman"/>
                <w:sz w:val="24"/>
                <w:szCs w:val="24"/>
              </w:rPr>
              <w:t>_____________</w:t>
            </w:r>
          </w:p>
          <w:p w:rsidR="00EB000A" w:rsidRPr="00D75589" w:rsidRDefault="00EB000A" w:rsidP="00213188">
            <w:pPr>
              <w:rPr>
                <w:rFonts w:ascii="Times New Roman" w:hAnsi="Times New Roman" w:cs="Times New Roman"/>
                <w:sz w:val="24"/>
                <w:szCs w:val="24"/>
              </w:rPr>
            </w:pPr>
            <w:r w:rsidRPr="006F5D3A">
              <w:rPr>
                <w:rFonts w:ascii="Times New Roman" w:hAnsi="Times New Roman" w:cs="Times New Roman"/>
                <w:sz w:val="24"/>
                <w:szCs w:val="24"/>
              </w:rPr>
              <w:t>6.2. detalizēts izdevumu aprēķins</w:t>
            </w:r>
          </w:p>
        </w:tc>
        <w:tc>
          <w:tcPr>
            <w:tcW w:w="7343" w:type="dxa"/>
            <w:gridSpan w:val="7"/>
            <w:vMerge/>
            <w:shd w:val="clear" w:color="auto" w:fill="auto"/>
            <w:vAlign w:val="center"/>
            <w:hideMark/>
          </w:tcPr>
          <w:p w:rsidR="00EB000A" w:rsidRPr="005E1170" w:rsidRDefault="00EB000A" w:rsidP="00213188">
            <w:pPr>
              <w:jc w:val="center"/>
              <w:rPr>
                <w:rFonts w:ascii="Times New Roman" w:hAnsi="Times New Roman" w:cs="Times New Roman"/>
                <w:sz w:val="16"/>
                <w:szCs w:val="16"/>
              </w:rPr>
            </w:pPr>
          </w:p>
        </w:tc>
      </w:tr>
      <w:tr w:rsidR="00213188" w:rsidRPr="000250FC" w:rsidTr="00503A80">
        <w:trPr>
          <w:tblCellSpacing w:w="20" w:type="dxa"/>
        </w:trPr>
        <w:tc>
          <w:tcPr>
            <w:tcW w:w="1640" w:type="dxa"/>
            <w:shd w:val="clear" w:color="auto" w:fill="auto"/>
            <w:hideMark/>
          </w:tcPr>
          <w:p w:rsidR="00213188" w:rsidRPr="001B30C7" w:rsidRDefault="00213188" w:rsidP="00213188">
            <w:pPr>
              <w:rPr>
                <w:rFonts w:ascii="Times New Roman" w:hAnsi="Times New Roman" w:cs="Times New Roman"/>
                <w:sz w:val="24"/>
                <w:szCs w:val="24"/>
              </w:rPr>
            </w:pPr>
            <w:r w:rsidRPr="001B30C7">
              <w:rPr>
                <w:rFonts w:ascii="Times New Roman" w:hAnsi="Times New Roman" w:cs="Times New Roman"/>
                <w:sz w:val="24"/>
                <w:szCs w:val="24"/>
              </w:rPr>
              <w:lastRenderedPageBreak/>
              <w:t>7. Amata vietu skaita izmaiņas</w:t>
            </w:r>
          </w:p>
        </w:tc>
        <w:tc>
          <w:tcPr>
            <w:tcW w:w="7343" w:type="dxa"/>
            <w:gridSpan w:val="7"/>
            <w:shd w:val="clear" w:color="auto" w:fill="auto"/>
            <w:hideMark/>
          </w:tcPr>
          <w:p w:rsidR="00213188" w:rsidRPr="007D7612" w:rsidRDefault="00213188" w:rsidP="00213188">
            <w:pPr>
              <w:spacing w:after="0"/>
              <w:jc w:val="both"/>
              <w:rPr>
                <w:rFonts w:ascii="Times New Roman" w:hAnsi="Times New Roman" w:cs="Times New Roman"/>
                <w:sz w:val="24"/>
                <w:szCs w:val="24"/>
              </w:rPr>
            </w:pPr>
            <w:r w:rsidRPr="007D7612">
              <w:rPr>
                <w:rFonts w:ascii="Times New Roman" w:hAnsi="Times New Roman" w:cs="Times New Roman"/>
                <w:sz w:val="24"/>
                <w:szCs w:val="24"/>
              </w:rPr>
              <w:t>Amata vietu skaita izmaiņu nav.</w:t>
            </w:r>
          </w:p>
        </w:tc>
      </w:tr>
      <w:tr w:rsidR="00213188" w:rsidRPr="000250FC" w:rsidTr="00503A80">
        <w:trPr>
          <w:tblCellSpacing w:w="20" w:type="dxa"/>
        </w:trPr>
        <w:tc>
          <w:tcPr>
            <w:tcW w:w="1640" w:type="dxa"/>
            <w:shd w:val="clear" w:color="auto" w:fill="auto"/>
            <w:hideMark/>
          </w:tcPr>
          <w:p w:rsidR="00213188" w:rsidRPr="001B30C7" w:rsidRDefault="00213188" w:rsidP="00213188">
            <w:pPr>
              <w:rPr>
                <w:rFonts w:ascii="Times New Roman" w:hAnsi="Times New Roman" w:cs="Times New Roman"/>
                <w:sz w:val="24"/>
                <w:szCs w:val="24"/>
              </w:rPr>
            </w:pPr>
            <w:r w:rsidRPr="001B30C7">
              <w:rPr>
                <w:rFonts w:ascii="Times New Roman" w:hAnsi="Times New Roman" w:cs="Times New Roman"/>
                <w:sz w:val="24"/>
                <w:szCs w:val="24"/>
              </w:rPr>
              <w:t>8. Cita informācija</w:t>
            </w:r>
          </w:p>
        </w:tc>
        <w:tc>
          <w:tcPr>
            <w:tcW w:w="7343" w:type="dxa"/>
            <w:gridSpan w:val="7"/>
            <w:shd w:val="clear" w:color="auto" w:fill="auto"/>
            <w:hideMark/>
          </w:tcPr>
          <w:p w:rsidR="00213188" w:rsidRDefault="00213188" w:rsidP="00213188">
            <w:pPr>
              <w:pStyle w:val="ListParagraph"/>
              <w:spacing w:after="0"/>
              <w:ind w:left="3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13188" w:rsidRPr="00417818" w:rsidRDefault="00213188" w:rsidP="00213188">
            <w:pPr>
              <w:spacing w:after="0"/>
              <w:jc w:val="both"/>
              <w:rPr>
                <w:rFonts w:ascii="Times New Roman" w:hAnsi="Times New Roman" w:cs="Times New Roman"/>
                <w:sz w:val="24"/>
                <w:szCs w:val="24"/>
              </w:rPr>
            </w:pPr>
          </w:p>
        </w:tc>
      </w:tr>
    </w:tbl>
    <w:p w:rsidR="005F030E" w:rsidRDefault="005F030E" w:rsidP="00F50741">
      <w:pPr>
        <w:spacing w:after="0"/>
        <w:ind w:firstLine="300"/>
        <w:rPr>
          <w:rFonts w:ascii="Times New Roman" w:eastAsia="Times New Roman" w:hAnsi="Times New Roman" w:cs="Times New Roman"/>
          <w:sz w:val="24"/>
          <w:szCs w:val="24"/>
          <w:lang w:eastAsia="lv-LV"/>
        </w:rPr>
      </w:pPr>
    </w:p>
    <w:p w:rsidR="00BC08D6" w:rsidRDefault="00BC08D6" w:rsidP="00F50741">
      <w:pPr>
        <w:spacing w:after="0"/>
        <w:ind w:firstLine="300"/>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5F030E" w:rsidRPr="005F030E" w:rsidTr="005F030E">
        <w:trPr>
          <w:cantSplit/>
          <w:tblCellSpacing w:w="20" w:type="dxa"/>
        </w:trPr>
        <w:tc>
          <w:tcPr>
            <w:tcW w:w="9065" w:type="dxa"/>
            <w:vAlign w:val="center"/>
            <w:hideMark/>
          </w:tcPr>
          <w:p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IV. Tiesību akta projekta ietekme uz spēkā esošo tiesību normu sistēmu</w:t>
            </w:r>
          </w:p>
        </w:tc>
      </w:tr>
      <w:tr w:rsidR="005F030E" w:rsidRPr="005F030E" w:rsidTr="005F030E">
        <w:trPr>
          <w:cantSplit/>
          <w:trHeight w:val="288"/>
          <w:tblCellSpacing w:w="20" w:type="dxa"/>
        </w:trPr>
        <w:tc>
          <w:tcPr>
            <w:tcW w:w="9065" w:type="dxa"/>
          </w:tcPr>
          <w:p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rsidR="005F030E" w:rsidRPr="005F030E" w:rsidRDefault="005F030E" w:rsidP="005F030E">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9065"/>
      </w:tblGrid>
      <w:tr w:rsidR="005F030E" w:rsidRPr="005F030E" w:rsidTr="005F030E">
        <w:trPr>
          <w:cantSplit/>
          <w:tblCellSpacing w:w="20" w:type="dxa"/>
        </w:trPr>
        <w:tc>
          <w:tcPr>
            <w:tcW w:w="5000" w:type="pct"/>
            <w:vAlign w:val="center"/>
            <w:hideMark/>
          </w:tcPr>
          <w:p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5F030E" w:rsidRPr="005F030E" w:rsidTr="005F030E">
        <w:trPr>
          <w:cantSplit/>
          <w:trHeight w:val="162"/>
          <w:tblCellSpacing w:w="20" w:type="dxa"/>
        </w:trPr>
        <w:tc>
          <w:tcPr>
            <w:tcW w:w="5000" w:type="pct"/>
          </w:tcPr>
          <w:p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rsidR="005F030E" w:rsidRDefault="005F030E" w:rsidP="005F030E">
      <w:pPr>
        <w:pStyle w:val="Title"/>
        <w:spacing w:before="130" w:line="260" w:lineRule="exact"/>
        <w:ind w:firstLine="539"/>
        <w:jc w:val="both"/>
        <w:rPr>
          <w:sz w:val="24"/>
          <w:szCs w:val="24"/>
        </w:rPr>
      </w:pPr>
    </w:p>
    <w:p w:rsidR="005950F5" w:rsidRPr="005F030E" w:rsidRDefault="005950F5" w:rsidP="005F030E">
      <w:pPr>
        <w:pStyle w:val="Title"/>
        <w:spacing w:before="130" w:line="260" w:lineRule="exact"/>
        <w:ind w:firstLine="539"/>
        <w:jc w:val="both"/>
        <w:rPr>
          <w:sz w:val="24"/>
          <w:szCs w:val="24"/>
        </w:rPr>
      </w:pPr>
    </w:p>
    <w:tbl>
      <w:tblPr>
        <w:tblW w:w="5006"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159"/>
        <w:gridCol w:w="6577"/>
      </w:tblGrid>
      <w:tr w:rsidR="00E248B9" w:rsidRPr="00E248B9" w:rsidTr="00E248B9">
        <w:trPr>
          <w:cantSplit/>
          <w:tblCellSpacing w:w="20" w:type="dxa"/>
        </w:trPr>
        <w:tc>
          <w:tcPr>
            <w:tcW w:w="4956" w:type="pct"/>
            <w:gridSpan w:val="3"/>
            <w:vAlign w:val="center"/>
            <w:hideMark/>
          </w:tcPr>
          <w:p w:rsidR="00E248B9" w:rsidRPr="00E248B9" w:rsidRDefault="00E248B9" w:rsidP="00BD53A8">
            <w:pPr>
              <w:jc w:val="center"/>
              <w:rPr>
                <w:rFonts w:ascii="Times New Roman" w:hAnsi="Times New Roman" w:cs="Times New Roman"/>
                <w:b/>
                <w:bCs/>
                <w:sz w:val="24"/>
                <w:szCs w:val="24"/>
              </w:rPr>
            </w:pPr>
            <w:r w:rsidRPr="00E248B9">
              <w:rPr>
                <w:rFonts w:ascii="Times New Roman" w:hAnsi="Times New Roman" w:cs="Times New Roman"/>
                <w:b/>
                <w:bCs/>
                <w:sz w:val="24"/>
                <w:szCs w:val="24"/>
              </w:rPr>
              <w:t>VI. Sabiedrības līdzdalība un komunikācijas aktivitātes</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1.</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Plānotās sabiedrības līdzdalības un komunikācijas aktivitātes saistībā ar projektu</w:t>
            </w:r>
          </w:p>
        </w:tc>
        <w:tc>
          <w:tcPr>
            <w:tcW w:w="3583" w:type="pct"/>
            <w:hideMark/>
          </w:tcPr>
          <w:p w:rsidR="00E248B9" w:rsidRPr="00E248B9" w:rsidRDefault="00E248B9" w:rsidP="00BD53A8">
            <w:pPr>
              <w:jc w:val="both"/>
              <w:rPr>
                <w:rFonts w:ascii="Times New Roman" w:hAnsi="Times New Roman" w:cs="Times New Roman"/>
                <w:sz w:val="24"/>
                <w:szCs w:val="24"/>
              </w:rPr>
            </w:pPr>
            <w:r w:rsidRPr="00E248B9">
              <w:rPr>
                <w:rFonts w:ascii="Times New Roman" w:hAnsi="Times New Roman" w:cs="Times New Roman"/>
                <w:color w:val="000000" w:themeColor="text1"/>
                <w:sz w:val="24"/>
                <w:szCs w:val="24"/>
              </w:rPr>
              <w:t xml:space="preserve">Par projektu informēta sabiedrība, informāciju publicējot </w:t>
            </w:r>
            <w:proofErr w:type="spellStart"/>
            <w:r w:rsidRPr="00E248B9">
              <w:rPr>
                <w:rFonts w:ascii="Times New Roman" w:hAnsi="Times New Roman" w:cs="Times New Roman"/>
                <w:color w:val="000000" w:themeColor="text1"/>
                <w:sz w:val="24"/>
                <w:szCs w:val="24"/>
              </w:rPr>
              <w:t>Iekšlietu</w:t>
            </w:r>
            <w:proofErr w:type="spellEnd"/>
            <w:r w:rsidRPr="00E248B9">
              <w:rPr>
                <w:rFonts w:ascii="Times New Roman" w:hAnsi="Times New Roman" w:cs="Times New Roman"/>
                <w:color w:val="000000" w:themeColor="text1"/>
                <w:sz w:val="24"/>
                <w:szCs w:val="24"/>
              </w:rPr>
              <w:t xml:space="preserve"> ministrijas, Pilsonības un migrācijas lietu pārvaldes, Ministru kabineta tīmekļvietnēs.</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2.</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 projekta izstrādē</w:t>
            </w:r>
          </w:p>
        </w:tc>
        <w:tc>
          <w:tcPr>
            <w:tcW w:w="3583" w:type="pct"/>
            <w:hideMark/>
          </w:tcPr>
          <w:p w:rsidR="00E248B9" w:rsidRPr="00E248B9" w:rsidRDefault="007E6A63" w:rsidP="00BD53A8">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Projekta sākotnējā versija</w:t>
            </w:r>
            <w:r w:rsidR="00E248B9" w:rsidRPr="00E248B9">
              <w:rPr>
                <w:rFonts w:ascii="Times New Roman" w:eastAsia="Calibri" w:hAnsi="Times New Roman" w:cs="Times New Roman"/>
                <w:sz w:val="24"/>
                <w:szCs w:val="24"/>
              </w:rPr>
              <w:t xml:space="preserve"> 201</w:t>
            </w:r>
            <w:r w:rsidR="00744DB4">
              <w:rPr>
                <w:rFonts w:ascii="Times New Roman" w:eastAsia="Calibri" w:hAnsi="Times New Roman" w:cs="Times New Roman"/>
                <w:sz w:val="24"/>
                <w:szCs w:val="24"/>
              </w:rPr>
              <w:t>9</w:t>
            </w:r>
            <w:r w:rsidR="00E248B9" w:rsidRPr="00E248B9">
              <w:rPr>
                <w:rFonts w:ascii="Times New Roman" w:eastAsia="Calibri" w:hAnsi="Times New Roman" w:cs="Times New Roman"/>
                <w:sz w:val="24"/>
                <w:szCs w:val="24"/>
              </w:rPr>
              <w:t xml:space="preserve">.gada </w:t>
            </w:r>
            <w:r w:rsidR="00AC6CE7">
              <w:rPr>
                <w:rFonts w:ascii="Times New Roman" w:eastAsia="Calibri" w:hAnsi="Times New Roman" w:cs="Times New Roman"/>
                <w:sz w:val="24"/>
                <w:szCs w:val="24"/>
              </w:rPr>
              <w:t>31</w:t>
            </w:r>
            <w:r w:rsidR="00303C11">
              <w:rPr>
                <w:rFonts w:ascii="Times New Roman" w:eastAsia="Calibri" w:hAnsi="Times New Roman" w:cs="Times New Roman"/>
                <w:sz w:val="24"/>
                <w:szCs w:val="24"/>
              </w:rPr>
              <w:t>.</w:t>
            </w:r>
            <w:r w:rsidR="00EB784B">
              <w:rPr>
                <w:rFonts w:ascii="Times New Roman" w:eastAsia="Calibri" w:hAnsi="Times New Roman" w:cs="Times New Roman"/>
                <w:sz w:val="24"/>
                <w:szCs w:val="24"/>
              </w:rPr>
              <w:t xml:space="preserve">maijā </w:t>
            </w:r>
            <w:r w:rsidR="00E248B9" w:rsidRPr="00E248B9">
              <w:rPr>
                <w:rFonts w:ascii="Times New Roman" w:eastAsia="Calibri" w:hAnsi="Times New Roman" w:cs="Times New Roman"/>
                <w:sz w:val="24"/>
                <w:szCs w:val="24"/>
              </w:rPr>
              <w:t>publicēt</w:t>
            </w:r>
            <w:r>
              <w:rPr>
                <w:rFonts w:ascii="Times New Roman" w:eastAsia="Calibri" w:hAnsi="Times New Roman" w:cs="Times New Roman"/>
                <w:sz w:val="24"/>
                <w:szCs w:val="24"/>
              </w:rPr>
              <w:t>a</w:t>
            </w:r>
            <w:r w:rsidR="00E248B9" w:rsidRPr="00E248B9">
              <w:rPr>
                <w:rFonts w:ascii="Times New Roman" w:eastAsia="Calibri" w:hAnsi="Times New Roman" w:cs="Times New Roman"/>
                <w:sz w:val="24"/>
                <w:szCs w:val="24"/>
              </w:rPr>
              <w:t>:</w:t>
            </w:r>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1) Pilsonības un migrācijas lietu pārvalde</w:t>
            </w:r>
            <w:r w:rsidR="00B66EF9">
              <w:rPr>
                <w:rFonts w:ascii="Times New Roman" w:eastAsia="Calibri" w:hAnsi="Times New Roman" w:cs="Times New Roman"/>
                <w:sz w:val="24"/>
                <w:szCs w:val="24"/>
              </w:rPr>
              <w:t>s</w:t>
            </w:r>
            <w:r w:rsidRPr="00E248B9">
              <w:rPr>
                <w:rFonts w:ascii="Times New Roman" w:eastAsia="Calibri" w:hAnsi="Times New Roman" w:cs="Times New Roman"/>
                <w:sz w:val="24"/>
                <w:szCs w:val="24"/>
              </w:rPr>
              <w:t xml:space="preserve"> tīmekļvietnē, adrese: </w:t>
            </w:r>
            <w:hyperlink r:id="rId9" w:history="1">
              <w:r w:rsidRPr="00E248B9">
                <w:rPr>
                  <w:rStyle w:val="Hyperlink"/>
                  <w:rFonts w:ascii="Times New Roman" w:eastAsia="Calibri" w:hAnsi="Times New Roman" w:cs="Times New Roman"/>
                  <w:sz w:val="24"/>
                  <w:szCs w:val="24"/>
                </w:rPr>
                <w:t>http://www.pmlp.gov.lv/lv/sakums/tiesibu-akti/tiesibu-aktu-projekti/</w:t>
              </w:r>
            </w:hyperlink>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2) </w:t>
            </w:r>
            <w:proofErr w:type="spellStart"/>
            <w:r w:rsidRPr="00E248B9">
              <w:rPr>
                <w:rFonts w:ascii="Times New Roman" w:eastAsia="Calibri" w:hAnsi="Times New Roman" w:cs="Times New Roman"/>
                <w:sz w:val="24"/>
                <w:szCs w:val="24"/>
              </w:rPr>
              <w:t>Iekšlietu</w:t>
            </w:r>
            <w:proofErr w:type="spellEnd"/>
            <w:r w:rsidRPr="00E248B9">
              <w:rPr>
                <w:rFonts w:ascii="Times New Roman" w:eastAsia="Calibri" w:hAnsi="Times New Roman" w:cs="Times New Roman"/>
                <w:sz w:val="24"/>
                <w:szCs w:val="24"/>
              </w:rPr>
              <w:t xml:space="preserve"> ministrijas tīmekļvietnē, adrese: </w:t>
            </w:r>
            <w:hyperlink r:id="rId10" w:history="1">
              <w:r w:rsidRPr="00E248B9">
                <w:rPr>
                  <w:rStyle w:val="Hyperlink"/>
                  <w:rFonts w:ascii="Times New Roman" w:eastAsia="Calibri" w:hAnsi="Times New Roman" w:cs="Times New Roman"/>
                  <w:sz w:val="24"/>
                  <w:szCs w:val="24"/>
                </w:rPr>
                <w:t>http://www.iem.gov.lv/lat/sadarbiba_ar_nvo/diskusiju_dokumenti/</w:t>
              </w:r>
            </w:hyperlink>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3) Ministru kabineta tīmekļvietnē, adrese: </w:t>
            </w:r>
            <w:hyperlink r:id="rId11" w:history="1">
              <w:r w:rsidRPr="00E248B9">
                <w:rPr>
                  <w:rStyle w:val="Hyperlink"/>
                  <w:rFonts w:ascii="Times New Roman" w:eastAsia="Calibri" w:hAnsi="Times New Roman" w:cs="Times New Roman"/>
                  <w:sz w:val="24"/>
                  <w:szCs w:val="24"/>
                </w:rPr>
                <w:t>http://www.mk.gov.lv/content/ministru-kabineta-diskusiju-dokumenti</w:t>
              </w:r>
            </w:hyperlink>
          </w:p>
          <w:p w:rsidR="00E248B9" w:rsidRPr="00E248B9" w:rsidRDefault="00E248B9" w:rsidP="000F1CA0">
            <w:pPr>
              <w:jc w:val="both"/>
              <w:rPr>
                <w:rFonts w:ascii="Times New Roman" w:hAnsi="Times New Roman" w:cs="Times New Roman"/>
                <w:sz w:val="24"/>
                <w:szCs w:val="24"/>
              </w:rPr>
            </w:pPr>
            <w:r w:rsidRPr="00E248B9">
              <w:rPr>
                <w:rFonts w:ascii="Times New Roman" w:eastAsia="Calibri" w:hAnsi="Times New Roman" w:cs="Times New Roman"/>
                <w:color w:val="000000" w:themeColor="text1"/>
                <w:sz w:val="24"/>
                <w:szCs w:val="24"/>
              </w:rPr>
              <w:t xml:space="preserve">Sabiedrības </w:t>
            </w:r>
            <w:r w:rsidRPr="00E248B9">
              <w:rPr>
                <w:rFonts w:ascii="Times New Roman" w:eastAsia="Calibri" w:hAnsi="Times New Roman" w:cs="Times New Roman"/>
                <w:sz w:val="24"/>
                <w:szCs w:val="24"/>
              </w:rPr>
              <w:t xml:space="preserve">pārstāvjiem tika dota iespēja līdzdarboties projekta izstrādē, </w:t>
            </w:r>
            <w:proofErr w:type="spellStart"/>
            <w:r w:rsidRPr="00E248B9">
              <w:rPr>
                <w:rFonts w:ascii="Times New Roman" w:eastAsia="Calibri" w:hAnsi="Times New Roman" w:cs="Times New Roman"/>
                <w:sz w:val="24"/>
                <w:szCs w:val="24"/>
              </w:rPr>
              <w:t>rakstveidā</w:t>
            </w:r>
            <w:proofErr w:type="spellEnd"/>
            <w:r w:rsidRPr="00E248B9">
              <w:rPr>
                <w:rFonts w:ascii="Times New Roman" w:eastAsia="Calibri" w:hAnsi="Times New Roman" w:cs="Times New Roman"/>
                <w:sz w:val="24"/>
                <w:szCs w:val="24"/>
              </w:rPr>
              <w:t xml:space="preserve"> sniedzot viedokli par projektu līdz 201</w:t>
            </w:r>
            <w:r w:rsidR="00744DB4">
              <w:rPr>
                <w:rFonts w:ascii="Times New Roman" w:eastAsia="Calibri" w:hAnsi="Times New Roman" w:cs="Times New Roman"/>
                <w:sz w:val="24"/>
                <w:szCs w:val="24"/>
              </w:rPr>
              <w:t>9</w:t>
            </w:r>
            <w:r w:rsidRPr="00E248B9">
              <w:rPr>
                <w:rFonts w:ascii="Times New Roman" w:eastAsia="Calibri" w:hAnsi="Times New Roman" w:cs="Times New Roman"/>
                <w:sz w:val="24"/>
                <w:szCs w:val="24"/>
              </w:rPr>
              <w:t xml:space="preserve">.gada </w:t>
            </w:r>
            <w:r w:rsidR="000F1CA0">
              <w:rPr>
                <w:rFonts w:ascii="Times New Roman" w:eastAsia="Calibri" w:hAnsi="Times New Roman" w:cs="Times New Roman"/>
                <w:sz w:val="24"/>
                <w:szCs w:val="24"/>
              </w:rPr>
              <w:t>14.jūnij</w:t>
            </w:r>
            <w:r w:rsidR="000B5447">
              <w:rPr>
                <w:rFonts w:ascii="Times New Roman" w:eastAsia="Calibri" w:hAnsi="Times New Roman" w:cs="Times New Roman"/>
                <w:sz w:val="24"/>
                <w:szCs w:val="24"/>
              </w:rPr>
              <w:t>am</w:t>
            </w:r>
            <w:r>
              <w:rPr>
                <w:rFonts w:ascii="Times New Roman" w:eastAsia="Calibri" w:hAnsi="Times New Roman" w:cs="Times New Roman"/>
                <w:sz w:val="24"/>
                <w:szCs w:val="24"/>
              </w:rPr>
              <w:t>.</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3.</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līdzdalības rezultāti</w:t>
            </w:r>
          </w:p>
        </w:tc>
        <w:tc>
          <w:tcPr>
            <w:tcW w:w="3583" w:type="pct"/>
            <w:hideMark/>
          </w:tcPr>
          <w:p w:rsidR="00E248B9" w:rsidRPr="00E248B9" w:rsidRDefault="003B7617" w:rsidP="000F1CA0">
            <w:pPr>
              <w:rPr>
                <w:rFonts w:ascii="Times New Roman" w:hAnsi="Times New Roman" w:cs="Times New Roman"/>
                <w:color w:val="000000"/>
                <w:sz w:val="24"/>
                <w:szCs w:val="24"/>
              </w:rPr>
            </w:pPr>
            <w:r>
              <w:rPr>
                <w:rFonts w:ascii="Times New Roman" w:hAnsi="Times New Roman" w:cs="Times New Roman"/>
                <w:color w:val="000000"/>
                <w:sz w:val="24"/>
                <w:szCs w:val="24"/>
              </w:rPr>
              <w:t>Komentāri par projektu nav saņemti</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4.</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Cita informācija</w:t>
            </w:r>
          </w:p>
        </w:tc>
        <w:tc>
          <w:tcPr>
            <w:tcW w:w="3583"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Nav.</w:t>
            </w:r>
          </w:p>
        </w:tc>
      </w:tr>
    </w:tbl>
    <w:p w:rsidR="00E248B9" w:rsidRDefault="00E248B9"/>
    <w:p w:rsidR="000F1CA0" w:rsidRDefault="000F1CA0"/>
    <w:p w:rsidR="00F50741" w:rsidRPr="005F030E" w:rsidRDefault="00F50741"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8B6287" w:rsidRPr="00495AE6"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6676EE">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C47A11">
              <w:rPr>
                <w:rFonts w:ascii="Times New Roman" w:eastAsia="Times New Roman" w:hAnsi="Times New Roman" w:cs="Times New Roman"/>
                <w:sz w:val="24"/>
                <w:szCs w:val="24"/>
                <w:lang w:eastAsia="lv-LV"/>
              </w:rPr>
              <w:t xml:space="preserve">, </w:t>
            </w:r>
            <w:r w:rsidR="006676EE">
              <w:rPr>
                <w:rFonts w:ascii="Times New Roman" w:eastAsia="Times New Roman" w:hAnsi="Times New Roman" w:cs="Times New Roman"/>
                <w:sz w:val="24"/>
                <w:szCs w:val="24"/>
                <w:lang w:eastAsia="lv-LV"/>
              </w:rPr>
              <w:t>Ārlietu ministrija</w:t>
            </w:r>
            <w:r w:rsidR="00B66EF9">
              <w:rPr>
                <w:rFonts w:ascii="Times New Roman" w:eastAsia="Times New Roman" w:hAnsi="Times New Roman" w:cs="Times New Roman"/>
                <w:sz w:val="24"/>
                <w:szCs w:val="24"/>
                <w:lang w:eastAsia="lv-LV"/>
              </w:rPr>
              <w:t>.</w:t>
            </w:r>
          </w:p>
        </w:tc>
      </w:tr>
      <w:tr w:rsidR="008B6287" w:rsidRPr="00495AE6"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F030E" w:rsidRPr="005F030E" w:rsidRDefault="005F030E" w:rsidP="00BC470A">
            <w:pPr>
              <w:ind w:right="57"/>
              <w:jc w:val="both"/>
              <w:rPr>
                <w:rFonts w:ascii="Times New Roman" w:eastAsia="Times New Roman" w:hAnsi="Times New Roman" w:cs="Times New Roman"/>
                <w:sz w:val="24"/>
                <w:szCs w:val="24"/>
                <w:lang w:eastAsia="lv-LV"/>
              </w:rPr>
            </w:pPr>
            <w:r w:rsidRPr="005F030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B6287" w:rsidRPr="00495AE6"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BF23B7" w:rsidP="00BC47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F030E" w:rsidRDefault="005F030E" w:rsidP="00DA3726">
      <w:pPr>
        <w:tabs>
          <w:tab w:val="left" w:pos="6521"/>
        </w:tabs>
        <w:jc w:val="both"/>
        <w:rPr>
          <w:rFonts w:ascii="Times New Roman" w:eastAsia="Times New Roman" w:hAnsi="Times New Roman" w:cs="Times New Roman"/>
          <w:sz w:val="28"/>
          <w:szCs w:val="28"/>
          <w:lang w:eastAsia="lv-LV"/>
        </w:rPr>
      </w:pPr>
    </w:p>
    <w:p w:rsidR="00B66EF9" w:rsidRPr="00B66EF9" w:rsidRDefault="00B66EF9" w:rsidP="00B66EF9">
      <w:pPr>
        <w:tabs>
          <w:tab w:val="left" w:pos="6521"/>
        </w:tabs>
        <w:jc w:val="both"/>
        <w:rPr>
          <w:rFonts w:ascii="Times New Roman" w:hAnsi="Times New Roman" w:cs="Times New Roman"/>
          <w:sz w:val="24"/>
          <w:szCs w:val="24"/>
        </w:rPr>
      </w:pPr>
      <w:proofErr w:type="spellStart"/>
      <w:r w:rsidRPr="00B66EF9">
        <w:rPr>
          <w:rFonts w:ascii="Times New Roman" w:hAnsi="Times New Roman" w:cs="Times New Roman"/>
          <w:sz w:val="24"/>
          <w:szCs w:val="24"/>
        </w:rPr>
        <w:t>Iekšlietu</w:t>
      </w:r>
      <w:proofErr w:type="spellEnd"/>
      <w:r w:rsidRPr="00B66EF9">
        <w:rPr>
          <w:rFonts w:ascii="Times New Roman" w:hAnsi="Times New Roman" w:cs="Times New Roman"/>
          <w:sz w:val="24"/>
          <w:szCs w:val="24"/>
        </w:rPr>
        <w:t xml:space="preserve"> ministrs</w:t>
      </w:r>
      <w:r w:rsidRPr="00B66EF9">
        <w:rPr>
          <w:rFonts w:ascii="Times New Roman" w:hAnsi="Times New Roman" w:cs="Times New Roman"/>
          <w:sz w:val="24"/>
          <w:szCs w:val="24"/>
        </w:rPr>
        <w:tab/>
      </w:r>
      <w:r w:rsidRPr="00B66EF9">
        <w:rPr>
          <w:rFonts w:ascii="Times New Roman" w:hAnsi="Times New Roman" w:cs="Times New Roman"/>
          <w:sz w:val="24"/>
          <w:szCs w:val="24"/>
        </w:rPr>
        <w:tab/>
      </w:r>
      <w:proofErr w:type="spellStart"/>
      <w:r w:rsidRPr="00B66EF9">
        <w:rPr>
          <w:rFonts w:ascii="Times New Roman" w:hAnsi="Times New Roman" w:cs="Times New Roman"/>
          <w:sz w:val="24"/>
          <w:szCs w:val="24"/>
        </w:rPr>
        <w:t>S.Ģirģens</w:t>
      </w:r>
      <w:proofErr w:type="spellEnd"/>
    </w:p>
    <w:p w:rsidR="00B66EF9" w:rsidRPr="00B66EF9" w:rsidRDefault="00B66EF9" w:rsidP="00B66EF9">
      <w:pPr>
        <w:tabs>
          <w:tab w:val="left" w:pos="6521"/>
        </w:tabs>
        <w:jc w:val="both"/>
        <w:rPr>
          <w:rFonts w:ascii="Times New Roman" w:hAnsi="Times New Roman" w:cs="Times New Roman"/>
          <w:sz w:val="24"/>
          <w:szCs w:val="24"/>
        </w:rPr>
      </w:pPr>
    </w:p>
    <w:p w:rsidR="00B66EF9" w:rsidRPr="00B66EF9" w:rsidRDefault="00B66EF9" w:rsidP="00B66EF9">
      <w:pPr>
        <w:pStyle w:val="naisf"/>
        <w:spacing w:before="0" w:after="0"/>
        <w:rPr>
          <w:szCs w:val="24"/>
        </w:rPr>
      </w:pPr>
    </w:p>
    <w:p w:rsidR="00B66EF9" w:rsidRPr="00B66EF9" w:rsidRDefault="00B66EF9" w:rsidP="00B66EF9">
      <w:pPr>
        <w:pStyle w:val="naisf"/>
        <w:spacing w:before="0" w:after="0"/>
        <w:rPr>
          <w:szCs w:val="24"/>
        </w:rPr>
      </w:pPr>
      <w:r w:rsidRPr="00B66EF9">
        <w:rPr>
          <w:szCs w:val="24"/>
        </w:rPr>
        <w:t>Vīza: valsts sekretārs</w:t>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proofErr w:type="spellStart"/>
      <w:r w:rsidRPr="00B66EF9">
        <w:rPr>
          <w:szCs w:val="24"/>
        </w:rPr>
        <w:t>D.Trofimovs</w:t>
      </w:r>
      <w:proofErr w:type="spellEnd"/>
    </w:p>
    <w:p w:rsidR="008C2547" w:rsidRPr="00B66EF9" w:rsidRDefault="008C2547" w:rsidP="00DA3726">
      <w:pPr>
        <w:pStyle w:val="HTMLPreformatted"/>
        <w:jc w:val="both"/>
        <w:rPr>
          <w:rFonts w:ascii="Times New Roman" w:hAnsi="Times New Roman" w:cs="Times New Roman"/>
          <w:sz w:val="24"/>
          <w:szCs w:val="24"/>
          <w:lang w:val="de-DE" w:eastAsia="en-US"/>
        </w:rPr>
      </w:pPr>
    </w:p>
    <w:p w:rsidR="00074D7C" w:rsidRPr="00495AE6" w:rsidRDefault="00074D7C" w:rsidP="00DA3726">
      <w:pPr>
        <w:pStyle w:val="HTMLPreformatted"/>
        <w:jc w:val="both"/>
        <w:rPr>
          <w:rFonts w:ascii="Times New Roman" w:hAnsi="Times New Roman" w:cs="Times New Roman"/>
          <w:lang w:val="de-DE" w:eastAsia="en-US"/>
        </w:rPr>
      </w:pPr>
    </w:p>
    <w:p w:rsidR="00571F63" w:rsidRDefault="00571F63"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R.Brīvniece, 67219453</w:t>
      </w:r>
    </w:p>
    <w:p w:rsidR="00571F63" w:rsidRDefault="000E05FE" w:rsidP="00DC0D01">
      <w:pPr>
        <w:pStyle w:val="HTMLPreformatted"/>
        <w:jc w:val="both"/>
        <w:rPr>
          <w:rFonts w:ascii="Times New Roman" w:hAnsi="Times New Roman" w:cs="Times New Roman"/>
          <w:lang w:val="de-DE" w:eastAsia="en-US"/>
        </w:rPr>
      </w:pPr>
      <w:hyperlink r:id="rId12" w:history="1">
        <w:r w:rsidR="00571F63" w:rsidRPr="002B7F74">
          <w:rPr>
            <w:rStyle w:val="Hyperlink"/>
            <w:rFonts w:ascii="Times New Roman" w:hAnsi="Times New Roman" w:cs="Times New Roman"/>
            <w:lang w:val="de-DE" w:eastAsia="en-US"/>
          </w:rPr>
          <w:t>Ramona.Brīvniece@pmlp.gov.lv</w:t>
        </w:r>
      </w:hyperlink>
    </w:p>
    <w:p w:rsidR="00571F63" w:rsidRDefault="00571F63" w:rsidP="00DC0D01">
      <w:pPr>
        <w:pStyle w:val="HTMLPreformatted"/>
        <w:jc w:val="both"/>
        <w:rPr>
          <w:rFonts w:ascii="Times New Roman" w:hAnsi="Times New Roman" w:cs="Times New Roman"/>
          <w:lang w:val="de-DE" w:eastAsia="en-US"/>
        </w:rPr>
      </w:pPr>
    </w:p>
    <w:p w:rsidR="00DA3726" w:rsidRPr="00495AE6" w:rsidRDefault="006A2EDB"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Dz.Peneze, 67219521</w:t>
      </w:r>
    </w:p>
    <w:p w:rsidR="00306015" w:rsidRDefault="000E05FE" w:rsidP="0016014D">
      <w:pPr>
        <w:spacing w:after="0"/>
        <w:jc w:val="both"/>
        <w:rPr>
          <w:rFonts w:ascii="Times New Roman" w:eastAsia="Times New Roman" w:hAnsi="Times New Roman" w:cs="Times New Roman"/>
          <w:sz w:val="20"/>
          <w:szCs w:val="20"/>
          <w:lang w:val="de-DE"/>
        </w:rPr>
      </w:pPr>
      <w:hyperlink r:id="rId13" w:history="1">
        <w:r w:rsidR="006A2EDB" w:rsidRPr="004940E7">
          <w:rPr>
            <w:rStyle w:val="Hyperlink"/>
            <w:rFonts w:ascii="Times New Roman" w:eastAsia="Times New Roman" w:hAnsi="Times New Roman" w:cs="Times New Roman"/>
            <w:sz w:val="20"/>
            <w:szCs w:val="20"/>
            <w:lang w:val="de-DE"/>
          </w:rPr>
          <w:t>Dzintra.Peneze@pmlp.gov.lv</w:t>
        </w:r>
      </w:hyperlink>
      <w:r w:rsidR="00306015">
        <w:rPr>
          <w:rFonts w:ascii="Times New Roman" w:eastAsia="Times New Roman" w:hAnsi="Times New Roman" w:cs="Times New Roman"/>
          <w:sz w:val="20"/>
          <w:szCs w:val="20"/>
          <w:lang w:val="de-DE"/>
        </w:rPr>
        <w:t xml:space="preserve"> </w:t>
      </w:r>
    </w:p>
    <w:p w:rsidR="00571F63" w:rsidRPr="0016014D" w:rsidRDefault="00571F63" w:rsidP="0016014D">
      <w:pPr>
        <w:spacing w:after="0"/>
        <w:jc w:val="both"/>
        <w:rPr>
          <w:rFonts w:ascii="Times New Roman" w:eastAsia="Times New Roman" w:hAnsi="Times New Roman" w:cs="Times New Roman"/>
          <w:sz w:val="20"/>
          <w:szCs w:val="20"/>
          <w:lang w:val="de-DE"/>
        </w:rPr>
      </w:pPr>
    </w:p>
    <w:sectPr w:rsidR="00571F63" w:rsidRPr="0016014D" w:rsidSect="000A69AC">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7C" w:rsidRDefault="00C60D7C" w:rsidP="00CE3E2E">
      <w:pPr>
        <w:spacing w:after="0"/>
      </w:pPr>
      <w:r>
        <w:separator/>
      </w:r>
    </w:p>
  </w:endnote>
  <w:endnote w:type="continuationSeparator" w:id="0">
    <w:p w:rsidR="00C60D7C" w:rsidRDefault="00C60D7C"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3" w:rsidRPr="007E6A63" w:rsidRDefault="00C156C3" w:rsidP="007E6A63">
    <w:pPr>
      <w:pStyle w:val="Footer"/>
    </w:pPr>
    <w:r w:rsidRPr="007E6A63">
      <w:rPr>
        <w:rFonts w:ascii="Times New Roman" w:hAnsi="Times New Roman" w:cs="Times New Roman"/>
      </w:rPr>
      <w:t>IEMAnot_</w:t>
    </w:r>
    <w:r w:rsidR="000B5447">
      <w:rPr>
        <w:rFonts w:ascii="Times New Roman" w:hAnsi="Times New Roman" w:cs="Times New Roman"/>
      </w:rPr>
      <w:t>2</w:t>
    </w:r>
    <w:r w:rsidR="000E05FE">
      <w:rPr>
        <w:rFonts w:ascii="Times New Roman" w:hAnsi="Times New Roman" w:cs="Times New Roman"/>
      </w:rPr>
      <w:t>607</w:t>
    </w:r>
    <w:r w:rsidR="00744DB4">
      <w:rPr>
        <w:rFonts w:ascii="Times New Roman" w:hAnsi="Times New Roman" w:cs="Times New Roman"/>
      </w:rPr>
      <w:t>19</w:t>
    </w:r>
    <w:r w:rsidRPr="007E6A63">
      <w:rPr>
        <w:rFonts w:ascii="Times New Roman" w:hAnsi="Times New Roman" w:cs="Times New Roman"/>
      </w:rPr>
      <w:t>_PAD_nodevas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3" w:rsidRPr="007E6A63" w:rsidRDefault="00C156C3">
    <w:pPr>
      <w:pStyle w:val="Footer"/>
      <w:rPr>
        <w:rFonts w:ascii="Times New Roman" w:hAnsi="Times New Roman" w:cs="Times New Roman"/>
      </w:rPr>
    </w:pPr>
    <w:r w:rsidRPr="007E6A63">
      <w:rPr>
        <w:rFonts w:ascii="Times New Roman" w:hAnsi="Times New Roman" w:cs="Times New Roman"/>
      </w:rPr>
      <w:t>IEMAnot_</w:t>
    </w:r>
    <w:r w:rsidR="006F0220">
      <w:rPr>
        <w:rFonts w:ascii="Times New Roman" w:hAnsi="Times New Roman" w:cs="Times New Roman"/>
      </w:rPr>
      <w:t>2</w:t>
    </w:r>
    <w:r w:rsidR="000E05FE">
      <w:rPr>
        <w:rFonts w:ascii="Times New Roman" w:hAnsi="Times New Roman" w:cs="Times New Roman"/>
      </w:rPr>
      <w:t>607</w:t>
    </w:r>
    <w:r w:rsidR="00744DB4">
      <w:rPr>
        <w:rFonts w:ascii="Times New Roman" w:hAnsi="Times New Roman" w:cs="Times New Roman"/>
      </w:rPr>
      <w:t>19</w:t>
    </w:r>
    <w:r w:rsidRPr="007E6A63">
      <w:rPr>
        <w:rFonts w:ascii="Times New Roman" w:hAnsi="Times New Roman" w:cs="Times New Roman"/>
      </w:rPr>
      <w:t>_PAD_nodevas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7C" w:rsidRDefault="00C60D7C" w:rsidP="00CE3E2E">
      <w:pPr>
        <w:spacing w:after="0"/>
      </w:pPr>
      <w:r>
        <w:separator/>
      </w:r>
    </w:p>
  </w:footnote>
  <w:footnote w:type="continuationSeparator" w:id="0">
    <w:p w:rsidR="00C60D7C" w:rsidRDefault="00C60D7C"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C156C3" w:rsidRDefault="00C156C3">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0E05FE">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C156C3" w:rsidRDefault="00C1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C90EE9"/>
    <w:multiLevelType w:val="hybridMultilevel"/>
    <w:tmpl w:val="848C5756"/>
    <w:lvl w:ilvl="0" w:tplc="BF70E0A2">
      <w:numFmt w:val="bullet"/>
      <w:lvlText w:val="-"/>
      <w:lvlJc w:val="left"/>
      <w:pPr>
        <w:ind w:left="360" w:hanging="360"/>
      </w:pPr>
      <w:rPr>
        <w:rFonts w:ascii="Times New Roman" w:hAnsi="Times New Roman" w:cs="Times New Roman" w:hint="default"/>
        <w:sz w:val="24"/>
      </w:rPr>
    </w:lvl>
    <w:lvl w:ilvl="1" w:tplc="BF70E0A2">
      <w:numFmt w:val="bullet"/>
      <w:lvlText w:val="-"/>
      <w:lvlJc w:val="left"/>
      <w:pPr>
        <w:ind w:left="1080" w:hanging="360"/>
      </w:pPr>
      <w:rPr>
        <w:rFonts w:ascii="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A543C"/>
    <w:multiLevelType w:val="hybridMultilevel"/>
    <w:tmpl w:val="7158D6F0"/>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C1D53"/>
    <w:multiLevelType w:val="hybridMultilevel"/>
    <w:tmpl w:val="844E4740"/>
    <w:lvl w:ilvl="0" w:tplc="0426000D">
      <w:start w:val="1"/>
      <w:numFmt w:val="bullet"/>
      <w:lvlText w:val=""/>
      <w:lvlJc w:val="left"/>
      <w:pPr>
        <w:ind w:left="1048" w:hanging="360"/>
      </w:pPr>
      <w:rPr>
        <w:rFonts w:ascii="Wingdings" w:hAnsi="Wingdings" w:hint="default"/>
      </w:rPr>
    </w:lvl>
    <w:lvl w:ilvl="1" w:tplc="04260003" w:tentative="1">
      <w:start w:val="1"/>
      <w:numFmt w:val="bullet"/>
      <w:lvlText w:val="o"/>
      <w:lvlJc w:val="left"/>
      <w:pPr>
        <w:ind w:left="1768" w:hanging="360"/>
      </w:pPr>
      <w:rPr>
        <w:rFonts w:ascii="Courier New" w:hAnsi="Courier New" w:cs="Courier New" w:hint="default"/>
      </w:rPr>
    </w:lvl>
    <w:lvl w:ilvl="2" w:tplc="04260005" w:tentative="1">
      <w:start w:val="1"/>
      <w:numFmt w:val="bullet"/>
      <w:lvlText w:val=""/>
      <w:lvlJc w:val="left"/>
      <w:pPr>
        <w:ind w:left="2488" w:hanging="360"/>
      </w:pPr>
      <w:rPr>
        <w:rFonts w:ascii="Wingdings" w:hAnsi="Wingdings" w:hint="default"/>
      </w:rPr>
    </w:lvl>
    <w:lvl w:ilvl="3" w:tplc="04260001" w:tentative="1">
      <w:start w:val="1"/>
      <w:numFmt w:val="bullet"/>
      <w:lvlText w:val=""/>
      <w:lvlJc w:val="left"/>
      <w:pPr>
        <w:ind w:left="3208" w:hanging="360"/>
      </w:pPr>
      <w:rPr>
        <w:rFonts w:ascii="Symbol" w:hAnsi="Symbol" w:hint="default"/>
      </w:rPr>
    </w:lvl>
    <w:lvl w:ilvl="4" w:tplc="04260003" w:tentative="1">
      <w:start w:val="1"/>
      <w:numFmt w:val="bullet"/>
      <w:lvlText w:val="o"/>
      <w:lvlJc w:val="left"/>
      <w:pPr>
        <w:ind w:left="3928" w:hanging="360"/>
      </w:pPr>
      <w:rPr>
        <w:rFonts w:ascii="Courier New" w:hAnsi="Courier New" w:cs="Courier New" w:hint="default"/>
      </w:rPr>
    </w:lvl>
    <w:lvl w:ilvl="5" w:tplc="04260005" w:tentative="1">
      <w:start w:val="1"/>
      <w:numFmt w:val="bullet"/>
      <w:lvlText w:val=""/>
      <w:lvlJc w:val="left"/>
      <w:pPr>
        <w:ind w:left="4648" w:hanging="360"/>
      </w:pPr>
      <w:rPr>
        <w:rFonts w:ascii="Wingdings" w:hAnsi="Wingdings" w:hint="default"/>
      </w:rPr>
    </w:lvl>
    <w:lvl w:ilvl="6" w:tplc="04260001" w:tentative="1">
      <w:start w:val="1"/>
      <w:numFmt w:val="bullet"/>
      <w:lvlText w:val=""/>
      <w:lvlJc w:val="left"/>
      <w:pPr>
        <w:ind w:left="5368" w:hanging="360"/>
      </w:pPr>
      <w:rPr>
        <w:rFonts w:ascii="Symbol" w:hAnsi="Symbol" w:hint="default"/>
      </w:rPr>
    </w:lvl>
    <w:lvl w:ilvl="7" w:tplc="04260003" w:tentative="1">
      <w:start w:val="1"/>
      <w:numFmt w:val="bullet"/>
      <w:lvlText w:val="o"/>
      <w:lvlJc w:val="left"/>
      <w:pPr>
        <w:ind w:left="6088" w:hanging="360"/>
      </w:pPr>
      <w:rPr>
        <w:rFonts w:ascii="Courier New" w:hAnsi="Courier New" w:cs="Courier New" w:hint="default"/>
      </w:rPr>
    </w:lvl>
    <w:lvl w:ilvl="8" w:tplc="04260005" w:tentative="1">
      <w:start w:val="1"/>
      <w:numFmt w:val="bullet"/>
      <w:lvlText w:val=""/>
      <w:lvlJc w:val="left"/>
      <w:pPr>
        <w:ind w:left="6808" w:hanging="360"/>
      </w:pPr>
      <w:rPr>
        <w:rFonts w:ascii="Wingdings" w:hAnsi="Wingdings" w:hint="default"/>
      </w:rPr>
    </w:lvl>
  </w:abstractNum>
  <w:abstractNum w:abstractNumId="10" w15:restartNumberingAfterBreak="0">
    <w:nsid w:val="4E2C23E9"/>
    <w:multiLevelType w:val="hybridMultilevel"/>
    <w:tmpl w:val="B53060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921649"/>
    <w:multiLevelType w:val="hybridMultilevel"/>
    <w:tmpl w:val="02086E16"/>
    <w:lvl w:ilvl="0" w:tplc="2FF2A8D8">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2" w15:restartNumberingAfterBreak="0">
    <w:nsid w:val="58E165E9"/>
    <w:multiLevelType w:val="hybridMultilevel"/>
    <w:tmpl w:val="C744F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444A5B"/>
    <w:multiLevelType w:val="hybridMultilevel"/>
    <w:tmpl w:val="10168F20"/>
    <w:lvl w:ilvl="0" w:tplc="0898FC5C">
      <w:start w:val="2023"/>
      <w:numFmt w:val="bullet"/>
      <w:lvlText w:val="-"/>
      <w:lvlJc w:val="left"/>
      <w:pPr>
        <w:ind w:left="748" w:hanging="360"/>
      </w:pPr>
      <w:rPr>
        <w:rFonts w:ascii="Times New Roman" w:eastAsia="Times New Roman"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5" w15:restartNumberingAfterBreak="0">
    <w:nsid w:val="63AF6FCD"/>
    <w:multiLevelType w:val="hybridMultilevel"/>
    <w:tmpl w:val="C0703792"/>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EF7A4F"/>
    <w:multiLevelType w:val="hybridMultilevel"/>
    <w:tmpl w:val="D576C554"/>
    <w:lvl w:ilvl="0" w:tplc="BF70E0A2">
      <w:numFmt w:val="bullet"/>
      <w:lvlText w:val="-"/>
      <w:lvlJc w:val="left"/>
      <w:pPr>
        <w:ind w:left="1080" w:hanging="360"/>
      </w:pPr>
      <w:rPr>
        <w:rFonts w:ascii="Times New Roman" w:hAnsi="Times New Roman" w:cs="Times New Roman" w:hint="default"/>
        <w:sz w:val="24"/>
      </w:rPr>
    </w:lvl>
    <w:lvl w:ilvl="1" w:tplc="BF70E0A2">
      <w:numFmt w:val="bullet"/>
      <w:lvlText w:val="-"/>
      <w:lvlJc w:val="left"/>
      <w:pPr>
        <w:ind w:left="1800" w:hanging="360"/>
      </w:pPr>
      <w:rPr>
        <w:rFonts w:ascii="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AA1211"/>
    <w:multiLevelType w:val="hybridMultilevel"/>
    <w:tmpl w:val="8C88D262"/>
    <w:lvl w:ilvl="0" w:tplc="042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6"/>
  </w:num>
  <w:num w:numId="4">
    <w:abstractNumId w:val="3"/>
  </w:num>
  <w:num w:numId="5">
    <w:abstractNumId w:val="1"/>
  </w:num>
  <w:num w:numId="6">
    <w:abstractNumId w:val="0"/>
  </w:num>
  <w:num w:numId="7">
    <w:abstractNumId w:val="5"/>
  </w:num>
  <w:num w:numId="8">
    <w:abstractNumId w:val="13"/>
  </w:num>
  <w:num w:numId="9">
    <w:abstractNumId w:val="6"/>
  </w:num>
  <w:num w:numId="10">
    <w:abstractNumId w:val="17"/>
  </w:num>
  <w:num w:numId="11">
    <w:abstractNumId w:val="18"/>
  </w:num>
  <w:num w:numId="12">
    <w:abstractNumId w:val="7"/>
  </w:num>
  <w:num w:numId="13">
    <w:abstractNumId w:val="8"/>
  </w:num>
  <w:num w:numId="14">
    <w:abstractNumId w:val="15"/>
  </w:num>
  <w:num w:numId="15">
    <w:abstractNumId w:val="11"/>
  </w:num>
  <w:num w:numId="16">
    <w:abstractNumId w:val="14"/>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22093"/>
    <w:rsid w:val="00025362"/>
    <w:rsid w:val="0002583B"/>
    <w:rsid w:val="000263C2"/>
    <w:rsid w:val="00026F4C"/>
    <w:rsid w:val="0003343B"/>
    <w:rsid w:val="00037456"/>
    <w:rsid w:val="0003750F"/>
    <w:rsid w:val="000411C0"/>
    <w:rsid w:val="000438C8"/>
    <w:rsid w:val="00044650"/>
    <w:rsid w:val="00047C49"/>
    <w:rsid w:val="00047F9A"/>
    <w:rsid w:val="00056AC4"/>
    <w:rsid w:val="00060BC7"/>
    <w:rsid w:val="00065271"/>
    <w:rsid w:val="00067883"/>
    <w:rsid w:val="00067D79"/>
    <w:rsid w:val="00071229"/>
    <w:rsid w:val="000737E8"/>
    <w:rsid w:val="00073EF9"/>
    <w:rsid w:val="00074D7C"/>
    <w:rsid w:val="00076FA3"/>
    <w:rsid w:val="000808C1"/>
    <w:rsid w:val="000856E3"/>
    <w:rsid w:val="00097231"/>
    <w:rsid w:val="000A4C28"/>
    <w:rsid w:val="000A69AC"/>
    <w:rsid w:val="000A6F5A"/>
    <w:rsid w:val="000B0A2C"/>
    <w:rsid w:val="000B30A8"/>
    <w:rsid w:val="000B4F8A"/>
    <w:rsid w:val="000B5285"/>
    <w:rsid w:val="000B5447"/>
    <w:rsid w:val="000B5EA8"/>
    <w:rsid w:val="000B70E3"/>
    <w:rsid w:val="000B798C"/>
    <w:rsid w:val="000C4CE7"/>
    <w:rsid w:val="000C57E7"/>
    <w:rsid w:val="000D2EA1"/>
    <w:rsid w:val="000D469D"/>
    <w:rsid w:val="000D5C7F"/>
    <w:rsid w:val="000E05FE"/>
    <w:rsid w:val="000F029B"/>
    <w:rsid w:val="000F18F2"/>
    <w:rsid w:val="000F1CA0"/>
    <w:rsid w:val="000F614F"/>
    <w:rsid w:val="000F67DF"/>
    <w:rsid w:val="00101287"/>
    <w:rsid w:val="00116174"/>
    <w:rsid w:val="00116EB3"/>
    <w:rsid w:val="00132E9E"/>
    <w:rsid w:val="001371B5"/>
    <w:rsid w:val="001374AA"/>
    <w:rsid w:val="001454A0"/>
    <w:rsid w:val="001474BC"/>
    <w:rsid w:val="00151421"/>
    <w:rsid w:val="00151D6F"/>
    <w:rsid w:val="0015495B"/>
    <w:rsid w:val="00155EE8"/>
    <w:rsid w:val="001577B2"/>
    <w:rsid w:val="0016014D"/>
    <w:rsid w:val="0016148D"/>
    <w:rsid w:val="00161D79"/>
    <w:rsid w:val="00162AC4"/>
    <w:rsid w:val="00163CCE"/>
    <w:rsid w:val="001657E9"/>
    <w:rsid w:val="001744C5"/>
    <w:rsid w:val="00174EBA"/>
    <w:rsid w:val="00175EC7"/>
    <w:rsid w:val="00177324"/>
    <w:rsid w:val="0018065F"/>
    <w:rsid w:val="001845AC"/>
    <w:rsid w:val="0018604F"/>
    <w:rsid w:val="0019151A"/>
    <w:rsid w:val="00191C88"/>
    <w:rsid w:val="0019233E"/>
    <w:rsid w:val="00197F69"/>
    <w:rsid w:val="001A26AB"/>
    <w:rsid w:val="001A5962"/>
    <w:rsid w:val="001B478E"/>
    <w:rsid w:val="001B659D"/>
    <w:rsid w:val="001B7300"/>
    <w:rsid w:val="001C0E05"/>
    <w:rsid w:val="001C0FD3"/>
    <w:rsid w:val="001C1AB6"/>
    <w:rsid w:val="001C1FDC"/>
    <w:rsid w:val="001C7D41"/>
    <w:rsid w:val="001D04EE"/>
    <w:rsid w:val="001D2D81"/>
    <w:rsid w:val="001E03BD"/>
    <w:rsid w:val="001E084C"/>
    <w:rsid w:val="001F05B8"/>
    <w:rsid w:val="001F0A2E"/>
    <w:rsid w:val="001F25AD"/>
    <w:rsid w:val="001F34E8"/>
    <w:rsid w:val="001F57A8"/>
    <w:rsid w:val="001F59F8"/>
    <w:rsid w:val="00201192"/>
    <w:rsid w:val="00201221"/>
    <w:rsid w:val="0020418C"/>
    <w:rsid w:val="00205100"/>
    <w:rsid w:val="0020516A"/>
    <w:rsid w:val="00207436"/>
    <w:rsid w:val="00212FAB"/>
    <w:rsid w:val="00213188"/>
    <w:rsid w:val="00217049"/>
    <w:rsid w:val="0022623D"/>
    <w:rsid w:val="002277DE"/>
    <w:rsid w:val="00231332"/>
    <w:rsid w:val="00232E0C"/>
    <w:rsid w:val="002332D9"/>
    <w:rsid w:val="00240A17"/>
    <w:rsid w:val="002420C4"/>
    <w:rsid w:val="00243B5E"/>
    <w:rsid w:val="00245443"/>
    <w:rsid w:val="00255AE0"/>
    <w:rsid w:val="00260D74"/>
    <w:rsid w:val="002617CD"/>
    <w:rsid w:val="00262AFE"/>
    <w:rsid w:val="0026500B"/>
    <w:rsid w:val="00273C93"/>
    <w:rsid w:val="00277D24"/>
    <w:rsid w:val="00281CF0"/>
    <w:rsid w:val="00281EA1"/>
    <w:rsid w:val="00282456"/>
    <w:rsid w:val="002834C6"/>
    <w:rsid w:val="00291BC6"/>
    <w:rsid w:val="0029206B"/>
    <w:rsid w:val="002964E4"/>
    <w:rsid w:val="002A0240"/>
    <w:rsid w:val="002A12B9"/>
    <w:rsid w:val="002A4727"/>
    <w:rsid w:val="002A5D3B"/>
    <w:rsid w:val="002B1B9A"/>
    <w:rsid w:val="002B40E2"/>
    <w:rsid w:val="002B42F1"/>
    <w:rsid w:val="002B4F10"/>
    <w:rsid w:val="002B51DA"/>
    <w:rsid w:val="002B6979"/>
    <w:rsid w:val="002C2524"/>
    <w:rsid w:val="002C3356"/>
    <w:rsid w:val="002C53A1"/>
    <w:rsid w:val="002D549A"/>
    <w:rsid w:val="002E1AEF"/>
    <w:rsid w:val="002E463E"/>
    <w:rsid w:val="002E548F"/>
    <w:rsid w:val="002E58CB"/>
    <w:rsid w:val="002F0124"/>
    <w:rsid w:val="002F4404"/>
    <w:rsid w:val="002F4CE7"/>
    <w:rsid w:val="002F7061"/>
    <w:rsid w:val="002F7890"/>
    <w:rsid w:val="00303C11"/>
    <w:rsid w:val="00306015"/>
    <w:rsid w:val="00307A35"/>
    <w:rsid w:val="00313739"/>
    <w:rsid w:val="00315C91"/>
    <w:rsid w:val="00316840"/>
    <w:rsid w:val="00322552"/>
    <w:rsid w:val="00323E32"/>
    <w:rsid w:val="00325561"/>
    <w:rsid w:val="00335B6F"/>
    <w:rsid w:val="00337D42"/>
    <w:rsid w:val="00345B29"/>
    <w:rsid w:val="00346644"/>
    <w:rsid w:val="003477DB"/>
    <w:rsid w:val="00350C29"/>
    <w:rsid w:val="00354052"/>
    <w:rsid w:val="00355D79"/>
    <w:rsid w:val="00356FAB"/>
    <w:rsid w:val="00363A74"/>
    <w:rsid w:val="00367541"/>
    <w:rsid w:val="00372F9C"/>
    <w:rsid w:val="003736CB"/>
    <w:rsid w:val="00375295"/>
    <w:rsid w:val="00376722"/>
    <w:rsid w:val="003838CB"/>
    <w:rsid w:val="00391AE9"/>
    <w:rsid w:val="00391DFF"/>
    <w:rsid w:val="00394F03"/>
    <w:rsid w:val="00395C12"/>
    <w:rsid w:val="003A0AEE"/>
    <w:rsid w:val="003B5CAB"/>
    <w:rsid w:val="003B7617"/>
    <w:rsid w:val="003C1D80"/>
    <w:rsid w:val="003C38A7"/>
    <w:rsid w:val="003C3BEB"/>
    <w:rsid w:val="003C459E"/>
    <w:rsid w:val="003D0C1B"/>
    <w:rsid w:val="003E0E70"/>
    <w:rsid w:val="003E24ED"/>
    <w:rsid w:val="003E31BC"/>
    <w:rsid w:val="003F13F6"/>
    <w:rsid w:val="003F2E64"/>
    <w:rsid w:val="003F42FB"/>
    <w:rsid w:val="003F470A"/>
    <w:rsid w:val="003F5377"/>
    <w:rsid w:val="003F71BF"/>
    <w:rsid w:val="00400383"/>
    <w:rsid w:val="00400902"/>
    <w:rsid w:val="00405918"/>
    <w:rsid w:val="00417818"/>
    <w:rsid w:val="004204C0"/>
    <w:rsid w:val="004252C6"/>
    <w:rsid w:val="004269D4"/>
    <w:rsid w:val="00432936"/>
    <w:rsid w:val="00435930"/>
    <w:rsid w:val="00447ABF"/>
    <w:rsid w:val="004602F2"/>
    <w:rsid w:val="0046230E"/>
    <w:rsid w:val="00462B7B"/>
    <w:rsid w:val="004639BA"/>
    <w:rsid w:val="00473692"/>
    <w:rsid w:val="00473859"/>
    <w:rsid w:val="004904DF"/>
    <w:rsid w:val="004932D9"/>
    <w:rsid w:val="00495AE6"/>
    <w:rsid w:val="00496D84"/>
    <w:rsid w:val="00497F89"/>
    <w:rsid w:val="004A0BA4"/>
    <w:rsid w:val="004B38EE"/>
    <w:rsid w:val="004B4202"/>
    <w:rsid w:val="004C097D"/>
    <w:rsid w:val="004C1F8F"/>
    <w:rsid w:val="004C3FDA"/>
    <w:rsid w:val="004D2098"/>
    <w:rsid w:val="004D2D3B"/>
    <w:rsid w:val="004D3B6D"/>
    <w:rsid w:val="004D4A15"/>
    <w:rsid w:val="004D5D18"/>
    <w:rsid w:val="004D764F"/>
    <w:rsid w:val="004E10B9"/>
    <w:rsid w:val="004E1440"/>
    <w:rsid w:val="004E2CBA"/>
    <w:rsid w:val="004E31E8"/>
    <w:rsid w:val="004E78DA"/>
    <w:rsid w:val="004F3C52"/>
    <w:rsid w:val="00500BD2"/>
    <w:rsid w:val="00503A80"/>
    <w:rsid w:val="00506349"/>
    <w:rsid w:val="00507A25"/>
    <w:rsid w:val="00516CCB"/>
    <w:rsid w:val="005244DA"/>
    <w:rsid w:val="005245D8"/>
    <w:rsid w:val="00525932"/>
    <w:rsid w:val="00534F68"/>
    <w:rsid w:val="005359A6"/>
    <w:rsid w:val="00541D70"/>
    <w:rsid w:val="005450A0"/>
    <w:rsid w:val="005454AD"/>
    <w:rsid w:val="00555F17"/>
    <w:rsid w:val="00556843"/>
    <w:rsid w:val="00561D77"/>
    <w:rsid w:val="00571F63"/>
    <w:rsid w:val="00577A37"/>
    <w:rsid w:val="00581941"/>
    <w:rsid w:val="00583FC7"/>
    <w:rsid w:val="005868C9"/>
    <w:rsid w:val="00592B96"/>
    <w:rsid w:val="005950F5"/>
    <w:rsid w:val="0059714C"/>
    <w:rsid w:val="005A0518"/>
    <w:rsid w:val="005A20C4"/>
    <w:rsid w:val="005A26EF"/>
    <w:rsid w:val="005A385B"/>
    <w:rsid w:val="005A5291"/>
    <w:rsid w:val="005A7392"/>
    <w:rsid w:val="005B73D8"/>
    <w:rsid w:val="005B79CA"/>
    <w:rsid w:val="005C17F2"/>
    <w:rsid w:val="005C7F7D"/>
    <w:rsid w:val="005D0016"/>
    <w:rsid w:val="005D1244"/>
    <w:rsid w:val="005D18E4"/>
    <w:rsid w:val="005D2490"/>
    <w:rsid w:val="005D4E3F"/>
    <w:rsid w:val="005E1170"/>
    <w:rsid w:val="005E3165"/>
    <w:rsid w:val="005E60B5"/>
    <w:rsid w:val="005F030E"/>
    <w:rsid w:val="005F077E"/>
    <w:rsid w:val="005F2AF4"/>
    <w:rsid w:val="005F488D"/>
    <w:rsid w:val="006012E8"/>
    <w:rsid w:val="00607383"/>
    <w:rsid w:val="006101F6"/>
    <w:rsid w:val="0061110A"/>
    <w:rsid w:val="00617896"/>
    <w:rsid w:val="0062033C"/>
    <w:rsid w:val="00624764"/>
    <w:rsid w:val="006323EC"/>
    <w:rsid w:val="00633FC4"/>
    <w:rsid w:val="00634AF6"/>
    <w:rsid w:val="00636196"/>
    <w:rsid w:val="00641D06"/>
    <w:rsid w:val="006428B7"/>
    <w:rsid w:val="0064299E"/>
    <w:rsid w:val="0064637A"/>
    <w:rsid w:val="006572B0"/>
    <w:rsid w:val="006616E3"/>
    <w:rsid w:val="006634A9"/>
    <w:rsid w:val="006676EE"/>
    <w:rsid w:val="00672282"/>
    <w:rsid w:val="00680984"/>
    <w:rsid w:val="00683839"/>
    <w:rsid w:val="00684E3B"/>
    <w:rsid w:val="00686AB6"/>
    <w:rsid w:val="006931F8"/>
    <w:rsid w:val="006941B3"/>
    <w:rsid w:val="0069542C"/>
    <w:rsid w:val="00697E46"/>
    <w:rsid w:val="006A0061"/>
    <w:rsid w:val="006A2EDB"/>
    <w:rsid w:val="006B1495"/>
    <w:rsid w:val="006B1859"/>
    <w:rsid w:val="006B591F"/>
    <w:rsid w:val="006B7898"/>
    <w:rsid w:val="006C05DA"/>
    <w:rsid w:val="006C4C5B"/>
    <w:rsid w:val="006D2D0C"/>
    <w:rsid w:val="006D327E"/>
    <w:rsid w:val="006D3645"/>
    <w:rsid w:val="006D5CB5"/>
    <w:rsid w:val="006D68DC"/>
    <w:rsid w:val="006E1FC4"/>
    <w:rsid w:val="006E5880"/>
    <w:rsid w:val="006E6420"/>
    <w:rsid w:val="006F0220"/>
    <w:rsid w:val="006F118E"/>
    <w:rsid w:val="006F4DD5"/>
    <w:rsid w:val="006F5D3A"/>
    <w:rsid w:val="00702801"/>
    <w:rsid w:val="00704E54"/>
    <w:rsid w:val="00706532"/>
    <w:rsid w:val="00707813"/>
    <w:rsid w:val="0071000F"/>
    <w:rsid w:val="00710F6B"/>
    <w:rsid w:val="00713C17"/>
    <w:rsid w:val="00714815"/>
    <w:rsid w:val="007215FE"/>
    <w:rsid w:val="007249CA"/>
    <w:rsid w:val="007367BE"/>
    <w:rsid w:val="00744DB4"/>
    <w:rsid w:val="00751BE7"/>
    <w:rsid w:val="007539CC"/>
    <w:rsid w:val="0075411D"/>
    <w:rsid w:val="00764D53"/>
    <w:rsid w:val="00767723"/>
    <w:rsid w:val="007704B0"/>
    <w:rsid w:val="007813C9"/>
    <w:rsid w:val="00786D8A"/>
    <w:rsid w:val="007939F8"/>
    <w:rsid w:val="007955C1"/>
    <w:rsid w:val="007967FC"/>
    <w:rsid w:val="007A56E9"/>
    <w:rsid w:val="007A6498"/>
    <w:rsid w:val="007B0AE8"/>
    <w:rsid w:val="007B7430"/>
    <w:rsid w:val="007C6035"/>
    <w:rsid w:val="007C6E05"/>
    <w:rsid w:val="007D7061"/>
    <w:rsid w:val="007D7612"/>
    <w:rsid w:val="007E031A"/>
    <w:rsid w:val="007E3172"/>
    <w:rsid w:val="007E3F51"/>
    <w:rsid w:val="007E48F3"/>
    <w:rsid w:val="007E59FE"/>
    <w:rsid w:val="007E6A63"/>
    <w:rsid w:val="007E7082"/>
    <w:rsid w:val="007F39EF"/>
    <w:rsid w:val="008019EE"/>
    <w:rsid w:val="0080504F"/>
    <w:rsid w:val="008066A0"/>
    <w:rsid w:val="008073A1"/>
    <w:rsid w:val="00810EE9"/>
    <w:rsid w:val="00812793"/>
    <w:rsid w:val="00813A0E"/>
    <w:rsid w:val="0081503F"/>
    <w:rsid w:val="0081523D"/>
    <w:rsid w:val="00816FBE"/>
    <w:rsid w:val="00820323"/>
    <w:rsid w:val="00821DFF"/>
    <w:rsid w:val="00827873"/>
    <w:rsid w:val="00827F7E"/>
    <w:rsid w:val="00833745"/>
    <w:rsid w:val="00834F44"/>
    <w:rsid w:val="00837D04"/>
    <w:rsid w:val="008451F6"/>
    <w:rsid w:val="008471C5"/>
    <w:rsid w:val="00851148"/>
    <w:rsid w:val="00854269"/>
    <w:rsid w:val="00854D46"/>
    <w:rsid w:val="008556F9"/>
    <w:rsid w:val="00856E77"/>
    <w:rsid w:val="008613B6"/>
    <w:rsid w:val="00870003"/>
    <w:rsid w:val="008737A4"/>
    <w:rsid w:val="00875A51"/>
    <w:rsid w:val="00876052"/>
    <w:rsid w:val="0088034A"/>
    <w:rsid w:val="00880C7E"/>
    <w:rsid w:val="00881488"/>
    <w:rsid w:val="00881FD2"/>
    <w:rsid w:val="00884993"/>
    <w:rsid w:val="00887695"/>
    <w:rsid w:val="00892369"/>
    <w:rsid w:val="008977AB"/>
    <w:rsid w:val="008A46D3"/>
    <w:rsid w:val="008A51C1"/>
    <w:rsid w:val="008A7C29"/>
    <w:rsid w:val="008B184E"/>
    <w:rsid w:val="008B4588"/>
    <w:rsid w:val="008B4912"/>
    <w:rsid w:val="008B4B45"/>
    <w:rsid w:val="008B6287"/>
    <w:rsid w:val="008C2547"/>
    <w:rsid w:val="008C2A6D"/>
    <w:rsid w:val="008C330C"/>
    <w:rsid w:val="008C3A3E"/>
    <w:rsid w:val="008C69F6"/>
    <w:rsid w:val="008D37EB"/>
    <w:rsid w:val="008D3882"/>
    <w:rsid w:val="008D493B"/>
    <w:rsid w:val="008D7944"/>
    <w:rsid w:val="008D7F0D"/>
    <w:rsid w:val="008E4193"/>
    <w:rsid w:val="008E54A1"/>
    <w:rsid w:val="008E7B5C"/>
    <w:rsid w:val="008F07AD"/>
    <w:rsid w:val="008F0DAF"/>
    <w:rsid w:val="008F1F8C"/>
    <w:rsid w:val="008F60A7"/>
    <w:rsid w:val="0090114C"/>
    <w:rsid w:val="009031C9"/>
    <w:rsid w:val="00903BFC"/>
    <w:rsid w:val="00903D0A"/>
    <w:rsid w:val="00904241"/>
    <w:rsid w:val="00911543"/>
    <w:rsid w:val="00914613"/>
    <w:rsid w:val="00916A33"/>
    <w:rsid w:val="00916D11"/>
    <w:rsid w:val="00920361"/>
    <w:rsid w:val="00922B56"/>
    <w:rsid w:val="00932D74"/>
    <w:rsid w:val="00933E87"/>
    <w:rsid w:val="0094300D"/>
    <w:rsid w:val="00957E20"/>
    <w:rsid w:val="00965CFF"/>
    <w:rsid w:val="00972678"/>
    <w:rsid w:val="00975D88"/>
    <w:rsid w:val="00976C56"/>
    <w:rsid w:val="00991347"/>
    <w:rsid w:val="009A3029"/>
    <w:rsid w:val="009B1BC5"/>
    <w:rsid w:val="009B230A"/>
    <w:rsid w:val="009B2556"/>
    <w:rsid w:val="009B33F9"/>
    <w:rsid w:val="009B6E32"/>
    <w:rsid w:val="009B721B"/>
    <w:rsid w:val="009C151B"/>
    <w:rsid w:val="009C2423"/>
    <w:rsid w:val="009C575B"/>
    <w:rsid w:val="009C64E2"/>
    <w:rsid w:val="009C6554"/>
    <w:rsid w:val="009C7EF6"/>
    <w:rsid w:val="009D126D"/>
    <w:rsid w:val="009D2C20"/>
    <w:rsid w:val="009D52F5"/>
    <w:rsid w:val="009F1D41"/>
    <w:rsid w:val="009F4309"/>
    <w:rsid w:val="009F5159"/>
    <w:rsid w:val="009F6310"/>
    <w:rsid w:val="00A02B34"/>
    <w:rsid w:val="00A12E3C"/>
    <w:rsid w:val="00A2365B"/>
    <w:rsid w:val="00A24305"/>
    <w:rsid w:val="00A27853"/>
    <w:rsid w:val="00A3228B"/>
    <w:rsid w:val="00A35FAC"/>
    <w:rsid w:val="00A46EBA"/>
    <w:rsid w:val="00A4755E"/>
    <w:rsid w:val="00A51DE4"/>
    <w:rsid w:val="00A54726"/>
    <w:rsid w:val="00A5492F"/>
    <w:rsid w:val="00A55E1C"/>
    <w:rsid w:val="00A615D0"/>
    <w:rsid w:val="00A62020"/>
    <w:rsid w:val="00A724BD"/>
    <w:rsid w:val="00A73BC2"/>
    <w:rsid w:val="00A75F9C"/>
    <w:rsid w:val="00A83444"/>
    <w:rsid w:val="00A91C40"/>
    <w:rsid w:val="00A92E79"/>
    <w:rsid w:val="00A9358C"/>
    <w:rsid w:val="00A94529"/>
    <w:rsid w:val="00A94801"/>
    <w:rsid w:val="00A97FEA"/>
    <w:rsid w:val="00AA662E"/>
    <w:rsid w:val="00AA6B36"/>
    <w:rsid w:val="00AB0976"/>
    <w:rsid w:val="00AB20B0"/>
    <w:rsid w:val="00AB3D89"/>
    <w:rsid w:val="00AB3FDA"/>
    <w:rsid w:val="00AB45A2"/>
    <w:rsid w:val="00AB45B4"/>
    <w:rsid w:val="00AB7B2C"/>
    <w:rsid w:val="00AC2E63"/>
    <w:rsid w:val="00AC4FA9"/>
    <w:rsid w:val="00AC6CE7"/>
    <w:rsid w:val="00AD29AE"/>
    <w:rsid w:val="00AD70DC"/>
    <w:rsid w:val="00AD7F1B"/>
    <w:rsid w:val="00AE0B4E"/>
    <w:rsid w:val="00AE37ED"/>
    <w:rsid w:val="00AE4220"/>
    <w:rsid w:val="00AE4348"/>
    <w:rsid w:val="00AE7752"/>
    <w:rsid w:val="00AF5B09"/>
    <w:rsid w:val="00B00F18"/>
    <w:rsid w:val="00B036AF"/>
    <w:rsid w:val="00B052F2"/>
    <w:rsid w:val="00B068D3"/>
    <w:rsid w:val="00B1309C"/>
    <w:rsid w:val="00B155BE"/>
    <w:rsid w:val="00B2095B"/>
    <w:rsid w:val="00B21E21"/>
    <w:rsid w:val="00B221CC"/>
    <w:rsid w:val="00B243E7"/>
    <w:rsid w:val="00B24B88"/>
    <w:rsid w:val="00B3278B"/>
    <w:rsid w:val="00B33EB3"/>
    <w:rsid w:val="00B353BF"/>
    <w:rsid w:val="00B36D52"/>
    <w:rsid w:val="00B37B3D"/>
    <w:rsid w:val="00B40074"/>
    <w:rsid w:val="00B4115A"/>
    <w:rsid w:val="00B4436D"/>
    <w:rsid w:val="00B4439A"/>
    <w:rsid w:val="00B44B86"/>
    <w:rsid w:val="00B46358"/>
    <w:rsid w:val="00B4639F"/>
    <w:rsid w:val="00B569E3"/>
    <w:rsid w:val="00B60C58"/>
    <w:rsid w:val="00B65FD6"/>
    <w:rsid w:val="00B66EF9"/>
    <w:rsid w:val="00B70B51"/>
    <w:rsid w:val="00B7190E"/>
    <w:rsid w:val="00B75F0A"/>
    <w:rsid w:val="00B76115"/>
    <w:rsid w:val="00B77998"/>
    <w:rsid w:val="00B807E6"/>
    <w:rsid w:val="00B83656"/>
    <w:rsid w:val="00B84FF7"/>
    <w:rsid w:val="00B87DEF"/>
    <w:rsid w:val="00B930D7"/>
    <w:rsid w:val="00B9514B"/>
    <w:rsid w:val="00B9587D"/>
    <w:rsid w:val="00B97928"/>
    <w:rsid w:val="00BA0D07"/>
    <w:rsid w:val="00BA2303"/>
    <w:rsid w:val="00BA5855"/>
    <w:rsid w:val="00BA62A9"/>
    <w:rsid w:val="00BB2276"/>
    <w:rsid w:val="00BB5C24"/>
    <w:rsid w:val="00BB6485"/>
    <w:rsid w:val="00BB6F21"/>
    <w:rsid w:val="00BB7F1A"/>
    <w:rsid w:val="00BC08D6"/>
    <w:rsid w:val="00BC0BA7"/>
    <w:rsid w:val="00BC231B"/>
    <w:rsid w:val="00BC28E0"/>
    <w:rsid w:val="00BC3E0C"/>
    <w:rsid w:val="00BC470A"/>
    <w:rsid w:val="00BD10BE"/>
    <w:rsid w:val="00BD1639"/>
    <w:rsid w:val="00BD23B0"/>
    <w:rsid w:val="00BD53A8"/>
    <w:rsid w:val="00BD6DF9"/>
    <w:rsid w:val="00BE28C0"/>
    <w:rsid w:val="00BE2B64"/>
    <w:rsid w:val="00BE521D"/>
    <w:rsid w:val="00BF23B7"/>
    <w:rsid w:val="00BF584A"/>
    <w:rsid w:val="00C003FB"/>
    <w:rsid w:val="00C00685"/>
    <w:rsid w:val="00C007A9"/>
    <w:rsid w:val="00C01F08"/>
    <w:rsid w:val="00C0688F"/>
    <w:rsid w:val="00C07680"/>
    <w:rsid w:val="00C156C3"/>
    <w:rsid w:val="00C16033"/>
    <w:rsid w:val="00C3288C"/>
    <w:rsid w:val="00C34CE9"/>
    <w:rsid w:val="00C36716"/>
    <w:rsid w:val="00C408D2"/>
    <w:rsid w:val="00C44367"/>
    <w:rsid w:val="00C451AF"/>
    <w:rsid w:val="00C47A11"/>
    <w:rsid w:val="00C47FE8"/>
    <w:rsid w:val="00C500C3"/>
    <w:rsid w:val="00C535BD"/>
    <w:rsid w:val="00C54B64"/>
    <w:rsid w:val="00C60D7C"/>
    <w:rsid w:val="00C63446"/>
    <w:rsid w:val="00C71ADE"/>
    <w:rsid w:val="00C73CEA"/>
    <w:rsid w:val="00C85394"/>
    <w:rsid w:val="00C90BA8"/>
    <w:rsid w:val="00C955BF"/>
    <w:rsid w:val="00CA0FF9"/>
    <w:rsid w:val="00CA151D"/>
    <w:rsid w:val="00CA3508"/>
    <w:rsid w:val="00CA7FE6"/>
    <w:rsid w:val="00CB6C74"/>
    <w:rsid w:val="00CC1C7E"/>
    <w:rsid w:val="00CC7737"/>
    <w:rsid w:val="00CD4A79"/>
    <w:rsid w:val="00CE3E2E"/>
    <w:rsid w:val="00CE75B0"/>
    <w:rsid w:val="00D0346D"/>
    <w:rsid w:val="00D1012C"/>
    <w:rsid w:val="00D10645"/>
    <w:rsid w:val="00D12011"/>
    <w:rsid w:val="00D12969"/>
    <w:rsid w:val="00D130B4"/>
    <w:rsid w:val="00D14F74"/>
    <w:rsid w:val="00D22FEB"/>
    <w:rsid w:val="00D25F97"/>
    <w:rsid w:val="00D265EC"/>
    <w:rsid w:val="00D26FBE"/>
    <w:rsid w:val="00D31554"/>
    <w:rsid w:val="00D34E2F"/>
    <w:rsid w:val="00D3627D"/>
    <w:rsid w:val="00D45CD5"/>
    <w:rsid w:val="00D45E7F"/>
    <w:rsid w:val="00D46F3E"/>
    <w:rsid w:val="00D51C7D"/>
    <w:rsid w:val="00D5526F"/>
    <w:rsid w:val="00D604FE"/>
    <w:rsid w:val="00D66BF2"/>
    <w:rsid w:val="00D703E2"/>
    <w:rsid w:val="00D70EB7"/>
    <w:rsid w:val="00D749B0"/>
    <w:rsid w:val="00D75589"/>
    <w:rsid w:val="00D75AB3"/>
    <w:rsid w:val="00D7663E"/>
    <w:rsid w:val="00D81757"/>
    <w:rsid w:val="00D86935"/>
    <w:rsid w:val="00D91EBA"/>
    <w:rsid w:val="00D96115"/>
    <w:rsid w:val="00D96828"/>
    <w:rsid w:val="00D976A9"/>
    <w:rsid w:val="00DA0508"/>
    <w:rsid w:val="00DA3726"/>
    <w:rsid w:val="00DA4CF0"/>
    <w:rsid w:val="00DA7733"/>
    <w:rsid w:val="00DB4B3E"/>
    <w:rsid w:val="00DB536F"/>
    <w:rsid w:val="00DC0D01"/>
    <w:rsid w:val="00DC60B6"/>
    <w:rsid w:val="00DD1E93"/>
    <w:rsid w:val="00DD3A41"/>
    <w:rsid w:val="00DD6768"/>
    <w:rsid w:val="00DE1977"/>
    <w:rsid w:val="00DE32F1"/>
    <w:rsid w:val="00DE7193"/>
    <w:rsid w:val="00DF1019"/>
    <w:rsid w:val="00DF6CB7"/>
    <w:rsid w:val="00DF6FA9"/>
    <w:rsid w:val="00E00A48"/>
    <w:rsid w:val="00E0123F"/>
    <w:rsid w:val="00E05557"/>
    <w:rsid w:val="00E072D7"/>
    <w:rsid w:val="00E119DB"/>
    <w:rsid w:val="00E15561"/>
    <w:rsid w:val="00E22418"/>
    <w:rsid w:val="00E22953"/>
    <w:rsid w:val="00E23740"/>
    <w:rsid w:val="00E248B9"/>
    <w:rsid w:val="00E3541C"/>
    <w:rsid w:val="00E44EE3"/>
    <w:rsid w:val="00E46FE6"/>
    <w:rsid w:val="00E5060B"/>
    <w:rsid w:val="00E54B2D"/>
    <w:rsid w:val="00E56614"/>
    <w:rsid w:val="00E578C5"/>
    <w:rsid w:val="00E61B36"/>
    <w:rsid w:val="00E630E9"/>
    <w:rsid w:val="00E637DA"/>
    <w:rsid w:val="00E63D17"/>
    <w:rsid w:val="00E718A7"/>
    <w:rsid w:val="00E7249B"/>
    <w:rsid w:val="00E72B45"/>
    <w:rsid w:val="00E751D7"/>
    <w:rsid w:val="00E7611B"/>
    <w:rsid w:val="00E76EBF"/>
    <w:rsid w:val="00E827B5"/>
    <w:rsid w:val="00E872AF"/>
    <w:rsid w:val="00E90D46"/>
    <w:rsid w:val="00E9638B"/>
    <w:rsid w:val="00EA0C80"/>
    <w:rsid w:val="00EA274D"/>
    <w:rsid w:val="00EA3DBA"/>
    <w:rsid w:val="00EB000A"/>
    <w:rsid w:val="00EB784B"/>
    <w:rsid w:val="00EC0C18"/>
    <w:rsid w:val="00EC1161"/>
    <w:rsid w:val="00EC3625"/>
    <w:rsid w:val="00EC3E10"/>
    <w:rsid w:val="00ED0232"/>
    <w:rsid w:val="00ED0A11"/>
    <w:rsid w:val="00ED6B65"/>
    <w:rsid w:val="00ED7056"/>
    <w:rsid w:val="00ED7EDC"/>
    <w:rsid w:val="00EE5C93"/>
    <w:rsid w:val="00EE68D1"/>
    <w:rsid w:val="00EF48D5"/>
    <w:rsid w:val="00EF532F"/>
    <w:rsid w:val="00EF797C"/>
    <w:rsid w:val="00F00A2A"/>
    <w:rsid w:val="00F0167E"/>
    <w:rsid w:val="00F03BB2"/>
    <w:rsid w:val="00F22176"/>
    <w:rsid w:val="00F22768"/>
    <w:rsid w:val="00F22F3A"/>
    <w:rsid w:val="00F30CFC"/>
    <w:rsid w:val="00F34FBF"/>
    <w:rsid w:val="00F35123"/>
    <w:rsid w:val="00F35417"/>
    <w:rsid w:val="00F3656C"/>
    <w:rsid w:val="00F43355"/>
    <w:rsid w:val="00F45127"/>
    <w:rsid w:val="00F50741"/>
    <w:rsid w:val="00F50D24"/>
    <w:rsid w:val="00F51CD7"/>
    <w:rsid w:val="00F52A6A"/>
    <w:rsid w:val="00F52DD8"/>
    <w:rsid w:val="00F546F6"/>
    <w:rsid w:val="00F57719"/>
    <w:rsid w:val="00F61C90"/>
    <w:rsid w:val="00F64599"/>
    <w:rsid w:val="00F6464A"/>
    <w:rsid w:val="00F6513D"/>
    <w:rsid w:val="00F65834"/>
    <w:rsid w:val="00F66D59"/>
    <w:rsid w:val="00F758DC"/>
    <w:rsid w:val="00F76AB3"/>
    <w:rsid w:val="00F80C7D"/>
    <w:rsid w:val="00F83584"/>
    <w:rsid w:val="00F86723"/>
    <w:rsid w:val="00F90A82"/>
    <w:rsid w:val="00F91BB8"/>
    <w:rsid w:val="00F94BC8"/>
    <w:rsid w:val="00F950A8"/>
    <w:rsid w:val="00F963C7"/>
    <w:rsid w:val="00FA28B5"/>
    <w:rsid w:val="00FA3403"/>
    <w:rsid w:val="00FA35F8"/>
    <w:rsid w:val="00FA6BEE"/>
    <w:rsid w:val="00FB007C"/>
    <w:rsid w:val="00FC0121"/>
    <w:rsid w:val="00FC15A8"/>
    <w:rsid w:val="00FC3C05"/>
    <w:rsid w:val="00FC5426"/>
    <w:rsid w:val="00FC7895"/>
    <w:rsid w:val="00FD37D8"/>
    <w:rsid w:val="00FD6902"/>
    <w:rsid w:val="00FD692B"/>
    <w:rsid w:val="00FF0844"/>
    <w:rsid w:val="00FF1F60"/>
    <w:rsid w:val="00FF2607"/>
    <w:rsid w:val="00FF46B0"/>
    <w:rsid w:val="00FF49BE"/>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aliases w:val="2,H&amp;P List Paragraph,Strip"/>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 w:type="paragraph" w:styleId="Title">
    <w:name w:val="Title"/>
    <w:basedOn w:val="Normal"/>
    <w:link w:val="TitleChar"/>
    <w:qFormat/>
    <w:rsid w:val="005F030E"/>
    <w:pPr>
      <w:spacing w:after="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F030E"/>
    <w:rPr>
      <w:rFonts w:ascii="Times New Roman" w:eastAsia="Times New Roman" w:hAnsi="Times New Roman" w:cs="Times New Roman"/>
      <w:sz w:val="28"/>
      <w:szCs w:val="20"/>
    </w:rPr>
  </w:style>
  <w:style w:type="character" w:customStyle="1" w:styleId="ListParagraphChar">
    <w:name w:val="List Paragraph Char"/>
    <w:aliases w:val="2 Char,H&amp;P List Paragraph Char,Strip Char"/>
    <w:link w:val="ListParagraph"/>
    <w:uiPriority w:val="34"/>
    <w:locked/>
    <w:rsid w:val="009D52F5"/>
  </w:style>
  <w:style w:type="paragraph" w:customStyle="1" w:styleId="Default">
    <w:name w:val="Default"/>
    <w:rsid w:val="000B5447"/>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06258431">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09485237">
      <w:bodyDiv w:val="1"/>
      <w:marLeft w:val="0"/>
      <w:marRight w:val="0"/>
      <w:marTop w:val="0"/>
      <w:marBottom w:val="0"/>
      <w:divBdr>
        <w:top w:val="none" w:sz="0" w:space="0" w:color="auto"/>
        <w:left w:val="none" w:sz="0" w:space="0" w:color="auto"/>
        <w:bottom w:val="none" w:sz="0" w:space="0" w:color="auto"/>
        <w:right w:val="none" w:sz="0" w:space="0" w:color="auto"/>
      </w:divBdr>
    </w:div>
    <w:div w:id="324892811">
      <w:bodyDiv w:val="1"/>
      <w:marLeft w:val="0"/>
      <w:marRight w:val="0"/>
      <w:marTop w:val="0"/>
      <w:marBottom w:val="0"/>
      <w:divBdr>
        <w:top w:val="none" w:sz="0" w:space="0" w:color="auto"/>
        <w:left w:val="none" w:sz="0" w:space="0" w:color="auto"/>
        <w:bottom w:val="none" w:sz="0" w:space="0" w:color="auto"/>
        <w:right w:val="none" w:sz="0" w:space="0" w:color="auto"/>
      </w:divBdr>
    </w:div>
    <w:div w:id="350453316">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51233450">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663513305">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257710993">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44954451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54729126">
      <w:bodyDiv w:val="1"/>
      <w:marLeft w:val="0"/>
      <w:marRight w:val="0"/>
      <w:marTop w:val="0"/>
      <w:marBottom w:val="0"/>
      <w:divBdr>
        <w:top w:val="none" w:sz="0" w:space="0" w:color="auto"/>
        <w:left w:val="none" w:sz="0" w:space="0" w:color="auto"/>
        <w:bottom w:val="none" w:sz="0" w:space="0" w:color="auto"/>
        <w:right w:val="none" w:sz="0" w:space="0" w:color="auto"/>
      </w:divBdr>
    </w:div>
    <w:div w:id="1565530893">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23675010">
      <w:bodyDiv w:val="1"/>
      <w:marLeft w:val="0"/>
      <w:marRight w:val="0"/>
      <w:marTop w:val="0"/>
      <w:marBottom w:val="0"/>
      <w:divBdr>
        <w:top w:val="none" w:sz="0" w:space="0" w:color="auto"/>
        <w:left w:val="none" w:sz="0" w:space="0" w:color="auto"/>
        <w:bottom w:val="none" w:sz="0" w:space="0" w:color="auto"/>
        <w:right w:val="none" w:sz="0" w:space="0" w:color="auto"/>
      </w:divBdr>
    </w:div>
    <w:div w:id="1746487521">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846899652">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127750">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70378038">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4579-noteikumi-par-valsts-nodevu-par-personu-apliecinosu-dokumentu-izsniegsanu" TargetMode="External"/><Relationship Id="rId13" Type="http://schemas.openxmlformats.org/officeDocument/2006/relationships/hyperlink" Target="mailto:Dzintra.Penez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ona.Br&#299;vniece@pml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m.gov.lv/lat/sadarbiba_ar_nvo/diskusiju_dokumenti/" TargetMode="External"/><Relationship Id="rId4" Type="http://schemas.openxmlformats.org/officeDocument/2006/relationships/settings" Target="settings.xml"/><Relationship Id="rId9" Type="http://schemas.openxmlformats.org/officeDocument/2006/relationships/hyperlink" Target="http://www.pmlp.gov.lv/lv/sakums/tiesibu-akti/tiesibu-aktu-projek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45C7-C83D-4E08-A271-FCA96730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9795</Words>
  <Characters>5584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Anotāvija</vt:lpstr>
    </vt:vector>
  </TitlesOfParts>
  <Company>Iekšlietu ministrija</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Anotāvija</dc:title>
  <dc:subject/>
  <dc:creator>Ieva Potjomkina</dc:creator>
  <cp:keywords/>
  <dc:description>Dzintra Peneze; 67219521_x000d_
dzintra.peneze@pmlp.gov.lv_x000d_
Ieva Potjomkina; 67219606_x000d_
ieva.potjomkina@iem.gov.lv</dc:description>
  <cp:lastModifiedBy>Dzintra Peneze</cp:lastModifiedBy>
  <cp:revision>5</cp:revision>
  <cp:lastPrinted>2018-02-22T08:01:00Z</cp:lastPrinted>
  <dcterms:created xsi:type="dcterms:W3CDTF">2019-07-25T10:29:00Z</dcterms:created>
  <dcterms:modified xsi:type="dcterms:W3CDTF">2019-07-30T07:04:00Z</dcterms:modified>
</cp:coreProperties>
</file>