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C1A6" w14:textId="77777777" w:rsidR="00177904" w:rsidRPr="006B5CD4" w:rsidRDefault="00177904" w:rsidP="00C90139">
      <w:pPr>
        <w:spacing w:after="0" w:line="240" w:lineRule="auto"/>
        <w:jc w:val="center"/>
        <w:rPr>
          <w:rFonts w:ascii="Times New Roman" w:hAnsi="Times New Roman" w:cs="Times New Roman"/>
          <w:b/>
          <w:sz w:val="24"/>
          <w:szCs w:val="24"/>
        </w:rPr>
      </w:pPr>
    </w:p>
    <w:p w14:paraId="3AA7E827" w14:textId="77777777" w:rsidR="006721A0" w:rsidRPr="006B5CD4" w:rsidRDefault="00B745D2" w:rsidP="00C90139">
      <w:pPr>
        <w:spacing w:after="0" w:line="240" w:lineRule="auto"/>
        <w:jc w:val="center"/>
        <w:rPr>
          <w:rFonts w:ascii="Times New Roman" w:hAnsi="Times New Roman" w:cs="Times New Roman"/>
          <w:b/>
          <w:sz w:val="24"/>
          <w:szCs w:val="24"/>
        </w:rPr>
      </w:pPr>
      <w:r w:rsidRPr="006B5CD4">
        <w:rPr>
          <w:rFonts w:ascii="Times New Roman" w:hAnsi="Times New Roman" w:cs="Times New Roman"/>
          <w:b/>
          <w:sz w:val="24"/>
          <w:szCs w:val="24"/>
        </w:rPr>
        <w:t>Informatīvais ziņojums</w:t>
      </w:r>
    </w:p>
    <w:p w14:paraId="7C30F135" w14:textId="1021B016" w:rsidR="007E66DE" w:rsidRDefault="00ED4A0D" w:rsidP="00C101BA">
      <w:pPr>
        <w:spacing w:after="0" w:line="240" w:lineRule="auto"/>
        <w:jc w:val="center"/>
        <w:rPr>
          <w:rFonts w:ascii="Times New Roman" w:hAnsi="Times New Roman" w:cs="Times New Roman"/>
          <w:b/>
          <w:sz w:val="24"/>
          <w:szCs w:val="24"/>
        </w:rPr>
      </w:pPr>
      <w:bookmarkStart w:id="0" w:name="_Hlk7077863"/>
      <w:r w:rsidRPr="006B5CD4">
        <w:rPr>
          <w:rFonts w:ascii="Times New Roman" w:hAnsi="Times New Roman" w:cs="Times New Roman"/>
          <w:b/>
          <w:sz w:val="24"/>
          <w:szCs w:val="24"/>
        </w:rPr>
        <w:t>“</w:t>
      </w:r>
      <w:r w:rsidR="00B745D2" w:rsidRPr="006B5CD4">
        <w:rPr>
          <w:rFonts w:ascii="Times New Roman" w:hAnsi="Times New Roman" w:cs="Times New Roman"/>
          <w:b/>
          <w:sz w:val="24"/>
          <w:szCs w:val="24"/>
        </w:rPr>
        <w:t xml:space="preserve">Par </w:t>
      </w:r>
      <w:r w:rsidR="00402A74" w:rsidRPr="006B5CD4">
        <w:rPr>
          <w:rFonts w:ascii="Times New Roman" w:hAnsi="Times New Roman" w:cs="Times New Roman"/>
          <w:b/>
          <w:sz w:val="24"/>
          <w:szCs w:val="24"/>
        </w:rPr>
        <w:t xml:space="preserve">Labklājības ministrijas </w:t>
      </w:r>
      <w:bookmarkStart w:id="1" w:name="_Hlk9411498"/>
      <w:r w:rsidR="00B745D2" w:rsidRPr="006B5CD4">
        <w:rPr>
          <w:rFonts w:ascii="Times New Roman" w:hAnsi="Times New Roman" w:cs="Times New Roman"/>
          <w:b/>
          <w:sz w:val="24"/>
          <w:szCs w:val="24"/>
        </w:rPr>
        <w:t>projekt</w:t>
      </w:r>
      <w:r w:rsidR="00C101BA">
        <w:rPr>
          <w:rFonts w:ascii="Times New Roman" w:hAnsi="Times New Roman" w:cs="Times New Roman"/>
          <w:b/>
          <w:sz w:val="24"/>
          <w:szCs w:val="24"/>
        </w:rPr>
        <w:t>a</w:t>
      </w:r>
      <w:r w:rsidR="00B745D2" w:rsidRPr="006B5CD4">
        <w:rPr>
          <w:rFonts w:ascii="Times New Roman" w:hAnsi="Times New Roman" w:cs="Times New Roman"/>
          <w:b/>
          <w:sz w:val="24"/>
          <w:szCs w:val="24"/>
        </w:rPr>
        <w:t xml:space="preserve"> </w:t>
      </w:r>
      <w:bookmarkStart w:id="2" w:name="_Hlk6926123"/>
      <w:r w:rsidR="00BE2533" w:rsidRPr="00BE2533">
        <w:rPr>
          <w:rFonts w:ascii="Times New Roman" w:hAnsi="Times New Roman" w:cs="Times New Roman"/>
          <w:b/>
          <w:sz w:val="24"/>
          <w:szCs w:val="24"/>
        </w:rPr>
        <w:t xml:space="preserve">Nr.2.2.1.1/17/I/007 </w:t>
      </w:r>
      <w:r w:rsidR="00B745D2" w:rsidRPr="006B5CD4">
        <w:rPr>
          <w:rFonts w:ascii="Times New Roman" w:hAnsi="Times New Roman" w:cs="Times New Roman"/>
          <w:b/>
          <w:sz w:val="24"/>
          <w:szCs w:val="24"/>
        </w:rPr>
        <w:t>“Labklājības nozares informācijas un komunikācijas tehnoloģiju centralizācija”</w:t>
      </w:r>
      <w:bookmarkEnd w:id="1"/>
      <w:bookmarkEnd w:id="2"/>
      <w:r w:rsidR="00932D63" w:rsidRPr="006B5CD4">
        <w:rPr>
          <w:rFonts w:ascii="Times New Roman" w:hAnsi="Times New Roman" w:cs="Times New Roman"/>
          <w:b/>
          <w:sz w:val="24"/>
          <w:szCs w:val="24"/>
        </w:rPr>
        <w:t xml:space="preserve"> </w:t>
      </w:r>
      <w:bookmarkStart w:id="3" w:name="_Hlk10470816"/>
      <w:bookmarkStart w:id="4" w:name="_Hlk7009285"/>
    </w:p>
    <w:bookmarkEnd w:id="3"/>
    <w:p w14:paraId="5681FAE8" w14:textId="776D02A6" w:rsidR="00B745D2" w:rsidRPr="006B5CD4" w:rsidRDefault="00932D63" w:rsidP="00C90139">
      <w:pPr>
        <w:spacing w:after="0" w:line="240" w:lineRule="auto"/>
        <w:jc w:val="center"/>
        <w:rPr>
          <w:rFonts w:ascii="Times New Roman" w:hAnsi="Times New Roman" w:cs="Times New Roman"/>
          <w:b/>
          <w:sz w:val="24"/>
          <w:szCs w:val="24"/>
        </w:rPr>
      </w:pPr>
      <w:r w:rsidRPr="006B5CD4">
        <w:rPr>
          <w:rFonts w:ascii="Times New Roman" w:hAnsi="Times New Roman" w:cs="Times New Roman"/>
          <w:b/>
          <w:sz w:val="24"/>
          <w:szCs w:val="24"/>
        </w:rPr>
        <w:t>īstenošanas termiņ</w:t>
      </w:r>
      <w:r w:rsidR="004D5EF0" w:rsidRPr="006B5CD4">
        <w:rPr>
          <w:rFonts w:ascii="Times New Roman" w:hAnsi="Times New Roman" w:cs="Times New Roman"/>
          <w:b/>
          <w:sz w:val="24"/>
          <w:szCs w:val="24"/>
        </w:rPr>
        <w:t>a pagarinājum</w:t>
      </w:r>
      <w:r w:rsidR="003255C6" w:rsidRPr="006B5CD4">
        <w:rPr>
          <w:rFonts w:ascii="Times New Roman" w:hAnsi="Times New Roman" w:cs="Times New Roman"/>
          <w:b/>
          <w:sz w:val="24"/>
          <w:szCs w:val="24"/>
        </w:rPr>
        <w:t>a nepieciešamību</w:t>
      </w:r>
      <w:r w:rsidR="00FB78FE" w:rsidRPr="006B5CD4">
        <w:rPr>
          <w:rFonts w:ascii="Times New Roman" w:hAnsi="Times New Roman" w:cs="Times New Roman"/>
          <w:b/>
          <w:sz w:val="24"/>
          <w:szCs w:val="24"/>
        </w:rPr>
        <w:t>”</w:t>
      </w:r>
      <w:bookmarkEnd w:id="4"/>
    </w:p>
    <w:bookmarkEnd w:id="0"/>
    <w:p w14:paraId="53836ED8" w14:textId="77777777" w:rsidR="00B745D2" w:rsidRPr="006B5CD4" w:rsidRDefault="00B745D2" w:rsidP="00C90139">
      <w:pPr>
        <w:spacing w:after="0" w:line="240" w:lineRule="auto"/>
        <w:rPr>
          <w:rFonts w:ascii="Times New Roman" w:hAnsi="Times New Roman" w:cs="Times New Roman"/>
          <w:b/>
          <w:sz w:val="24"/>
          <w:szCs w:val="24"/>
        </w:rPr>
      </w:pPr>
    </w:p>
    <w:p w14:paraId="74404921" w14:textId="77777777" w:rsidR="00B745D2" w:rsidRPr="006B5CD4" w:rsidRDefault="00483DC1" w:rsidP="00C90139">
      <w:pPr>
        <w:spacing w:after="120" w:line="240" w:lineRule="auto"/>
        <w:rPr>
          <w:rFonts w:ascii="Times New Roman" w:hAnsi="Times New Roman" w:cs="Times New Roman"/>
          <w:b/>
          <w:sz w:val="24"/>
          <w:szCs w:val="24"/>
        </w:rPr>
      </w:pPr>
      <w:r w:rsidRPr="006B5CD4">
        <w:rPr>
          <w:rFonts w:ascii="Times New Roman" w:hAnsi="Times New Roman" w:cs="Times New Roman"/>
          <w:b/>
          <w:sz w:val="24"/>
          <w:szCs w:val="24"/>
        </w:rPr>
        <w:t xml:space="preserve">1. </w:t>
      </w:r>
      <w:r w:rsidR="00BF5707" w:rsidRPr="006B5CD4">
        <w:rPr>
          <w:rFonts w:ascii="Times New Roman" w:hAnsi="Times New Roman" w:cs="Times New Roman"/>
          <w:b/>
          <w:sz w:val="24"/>
          <w:szCs w:val="24"/>
        </w:rPr>
        <w:t>S</w:t>
      </w:r>
      <w:r w:rsidRPr="006B5CD4">
        <w:rPr>
          <w:rFonts w:ascii="Times New Roman" w:hAnsi="Times New Roman" w:cs="Times New Roman"/>
          <w:b/>
          <w:sz w:val="24"/>
          <w:szCs w:val="24"/>
        </w:rPr>
        <w:t>ituācijas apraksts</w:t>
      </w:r>
    </w:p>
    <w:p w14:paraId="61427012" w14:textId="20DA2F5A" w:rsidR="00051094" w:rsidRPr="00A17A47" w:rsidRDefault="00440AF5" w:rsidP="00C90139">
      <w:pPr>
        <w:widowControl w:val="0"/>
        <w:spacing w:after="0" w:line="240" w:lineRule="auto"/>
        <w:ind w:firstLine="709"/>
        <w:jc w:val="both"/>
        <w:rPr>
          <w:rFonts w:ascii="Times New Roman" w:hAnsi="Times New Roman" w:cs="Times New Roman"/>
          <w:sz w:val="24"/>
          <w:szCs w:val="24"/>
        </w:rPr>
      </w:pPr>
      <w:r w:rsidRPr="006B5CD4">
        <w:rPr>
          <w:rFonts w:ascii="Times New Roman" w:eastAsia="Times New Roman" w:hAnsi="Times New Roman" w:cs="Times New Roman"/>
          <w:sz w:val="24"/>
          <w:szCs w:val="24"/>
          <w:lang w:eastAsia="lv-LV"/>
        </w:rPr>
        <w:t xml:space="preserve">Ministru </w:t>
      </w:r>
      <w:r w:rsidRPr="00A17A47">
        <w:rPr>
          <w:rFonts w:ascii="Times New Roman" w:eastAsia="Times New Roman" w:hAnsi="Times New Roman" w:cs="Times New Roman"/>
          <w:sz w:val="24"/>
          <w:szCs w:val="24"/>
          <w:lang w:eastAsia="lv-LV"/>
        </w:rPr>
        <w:t xml:space="preserve">kabineta (turpmāk – MK) </w:t>
      </w:r>
      <w:bookmarkStart w:id="5" w:name="_Hlk6926721"/>
      <w:r w:rsidRPr="00A17A47">
        <w:rPr>
          <w:rFonts w:ascii="Times New Roman" w:eastAsia="Times New Roman" w:hAnsi="Times New Roman" w:cs="Times New Roman"/>
          <w:sz w:val="24"/>
          <w:szCs w:val="24"/>
          <w:lang w:eastAsia="lv-LV"/>
        </w:rPr>
        <w:t xml:space="preserve">2015.gada 17.novembra noteikumu Nr.653 </w:t>
      </w:r>
      <w:bookmarkEnd w:id="5"/>
      <w:r w:rsidRPr="00A17A47">
        <w:rPr>
          <w:rFonts w:ascii="Times New Roman" w:eastAsia="Times New Roman" w:hAnsi="Times New Roman" w:cs="Times New Roman"/>
          <w:sz w:val="24"/>
          <w:szCs w:val="24"/>
          <w:lang w:eastAsia="lv-LV"/>
        </w:rPr>
        <w:t>“</w:t>
      </w:r>
      <w:bookmarkStart w:id="6" w:name="_Hlk6995295"/>
      <w:r w:rsidRPr="00A17A47">
        <w:rPr>
          <w:rFonts w:ascii="Times New Roman" w:eastAsia="Times New Roman" w:hAnsi="Times New Roman" w:cs="Times New Roman"/>
          <w:sz w:val="24"/>
          <w:szCs w:val="24"/>
          <w:lang w:eastAsia="lv-LV"/>
        </w:rPr>
        <w:t xml:space="preserve">Darbības programmas “Izaugsme un nodarbinātība” 2.2.1. specifiskā atbalsta mērķa “Nodrošināt publisko datu </w:t>
      </w:r>
      <w:proofErr w:type="spellStart"/>
      <w:r w:rsidRPr="00A17A47">
        <w:rPr>
          <w:rFonts w:ascii="Times New Roman" w:eastAsia="Times New Roman" w:hAnsi="Times New Roman" w:cs="Times New Roman"/>
          <w:sz w:val="24"/>
          <w:szCs w:val="24"/>
          <w:lang w:eastAsia="lv-LV"/>
        </w:rPr>
        <w:t>atkalizmantošanas</w:t>
      </w:r>
      <w:proofErr w:type="spellEnd"/>
      <w:r w:rsidRPr="00A17A47">
        <w:rPr>
          <w:rFonts w:ascii="Times New Roman" w:eastAsia="Times New Roman" w:hAnsi="Times New Roman" w:cs="Times New Roman"/>
          <w:sz w:val="24"/>
          <w:szCs w:val="24"/>
          <w:lang w:eastAsia="lv-LV"/>
        </w:rPr>
        <w:t xml:space="preserve"> pieaugumu un efektīvu publiskās pārvaldes un privātā sektora mijiedarbību” </w:t>
      </w:r>
      <w:bookmarkStart w:id="7" w:name="_Hlk6995234"/>
      <w:r w:rsidRPr="00A17A47">
        <w:rPr>
          <w:rFonts w:ascii="Times New Roman" w:eastAsia="Times New Roman" w:hAnsi="Times New Roman" w:cs="Times New Roman"/>
          <w:sz w:val="24"/>
          <w:szCs w:val="24"/>
          <w:lang w:eastAsia="lv-LV"/>
        </w:rPr>
        <w:t xml:space="preserve">2.2.1.1. pasākuma </w:t>
      </w:r>
      <w:bookmarkEnd w:id="7"/>
      <w:r w:rsidRPr="00A17A47">
        <w:rPr>
          <w:rFonts w:ascii="Times New Roman" w:eastAsia="Times New Roman" w:hAnsi="Times New Roman" w:cs="Times New Roman"/>
          <w:sz w:val="24"/>
          <w:szCs w:val="24"/>
          <w:lang w:eastAsia="lv-LV"/>
        </w:rPr>
        <w:t xml:space="preserve">“Centralizētu publiskās pārvaldes IKT platformu izveide, publiskās pārvaldes procesu optimizēšana un attīstība” īstenošanas noteikumi” sākotnējās ietekmes novērtējuma ziņojuma pielikumā Nr.3 tika iekļauti </w:t>
      </w:r>
      <w:r w:rsidR="00FF552F" w:rsidRPr="00A17A47">
        <w:rPr>
          <w:rFonts w:ascii="Times New Roman" w:eastAsia="Times New Roman" w:hAnsi="Times New Roman" w:cs="Times New Roman"/>
          <w:sz w:val="24"/>
          <w:szCs w:val="24"/>
          <w:lang w:eastAsia="lv-LV"/>
        </w:rPr>
        <w:t xml:space="preserve">vairāki </w:t>
      </w:r>
      <w:r w:rsidR="00687E85" w:rsidRPr="00A17A47">
        <w:rPr>
          <w:rFonts w:ascii="Times New Roman" w:eastAsia="Times New Roman" w:hAnsi="Times New Roman" w:cs="Times New Roman"/>
          <w:sz w:val="24"/>
          <w:szCs w:val="24"/>
          <w:lang w:eastAsia="lv-LV"/>
        </w:rPr>
        <w:t xml:space="preserve">labklājības nozares iestāžu </w:t>
      </w:r>
      <w:r w:rsidRPr="00A17A47">
        <w:rPr>
          <w:rFonts w:ascii="Times New Roman" w:eastAsia="Times New Roman" w:hAnsi="Times New Roman" w:cs="Times New Roman"/>
          <w:sz w:val="24"/>
          <w:szCs w:val="24"/>
          <w:lang w:eastAsia="lv-LV"/>
        </w:rPr>
        <w:t>projekti</w:t>
      </w:r>
      <w:r w:rsidR="00972478" w:rsidRPr="00A17A47">
        <w:rPr>
          <w:rFonts w:ascii="Times New Roman" w:eastAsia="Times New Roman" w:hAnsi="Times New Roman" w:cs="Times New Roman"/>
          <w:sz w:val="24"/>
          <w:szCs w:val="24"/>
          <w:lang w:eastAsia="lv-LV"/>
        </w:rPr>
        <w:t>, tajā skaitā, s</w:t>
      </w:r>
      <w:r w:rsidR="00FF552F" w:rsidRPr="00A17A47">
        <w:rPr>
          <w:rFonts w:ascii="Times New Roman" w:eastAsia="Times New Roman" w:hAnsi="Times New Roman" w:cs="Times New Roman"/>
          <w:sz w:val="24"/>
          <w:szCs w:val="24"/>
          <w:lang w:eastAsia="lv-LV"/>
        </w:rPr>
        <w:t xml:space="preserve">adaļā „Indikatīvais 2.2.1.1. pasākuma „Centralizētu publiskās pārvaldes IKT platformu izveide, publiskās pārvaldes procesu optimizēšana un attīstība” projektu iesniegumu atlases </w:t>
      </w:r>
      <w:bookmarkStart w:id="8" w:name="_Hlk6927787"/>
      <w:r w:rsidR="00FF552F" w:rsidRPr="00A17A47">
        <w:rPr>
          <w:rFonts w:ascii="Times New Roman" w:eastAsia="Times New Roman" w:hAnsi="Times New Roman" w:cs="Times New Roman"/>
          <w:sz w:val="24"/>
          <w:szCs w:val="24"/>
          <w:lang w:eastAsia="lv-LV"/>
        </w:rPr>
        <w:t>1.kārtas projektu saraksts</w:t>
      </w:r>
      <w:bookmarkEnd w:id="8"/>
      <w:r w:rsidR="00FF552F" w:rsidRPr="00A17A47">
        <w:rPr>
          <w:rFonts w:ascii="Times New Roman" w:eastAsia="Times New Roman" w:hAnsi="Times New Roman" w:cs="Times New Roman"/>
          <w:sz w:val="24"/>
          <w:szCs w:val="24"/>
          <w:lang w:eastAsia="lv-LV"/>
        </w:rPr>
        <w:t>”</w:t>
      </w:r>
      <w:bookmarkEnd w:id="6"/>
      <w:r w:rsidR="00972478" w:rsidRPr="00A17A47">
        <w:rPr>
          <w:rFonts w:ascii="Times New Roman" w:eastAsia="Times New Roman" w:hAnsi="Times New Roman" w:cs="Times New Roman"/>
          <w:sz w:val="24"/>
          <w:szCs w:val="24"/>
          <w:lang w:eastAsia="lv-LV"/>
        </w:rPr>
        <w:t xml:space="preserve"> </w:t>
      </w:r>
      <w:r w:rsidR="00FF552F" w:rsidRPr="00A17A47">
        <w:rPr>
          <w:rFonts w:ascii="Times New Roman" w:eastAsia="Times New Roman" w:hAnsi="Times New Roman" w:cs="Times New Roman"/>
          <w:sz w:val="24"/>
          <w:szCs w:val="24"/>
          <w:lang w:eastAsia="lv-LV"/>
        </w:rPr>
        <w:t>Labklājības ministrijas</w:t>
      </w:r>
      <w:r w:rsidR="00972478" w:rsidRPr="00A17A47">
        <w:rPr>
          <w:rFonts w:ascii="Times New Roman" w:eastAsia="Times New Roman" w:hAnsi="Times New Roman" w:cs="Times New Roman"/>
          <w:sz w:val="24"/>
          <w:szCs w:val="24"/>
          <w:lang w:eastAsia="lv-LV"/>
        </w:rPr>
        <w:t xml:space="preserve"> (turpmāk – LM)</w:t>
      </w:r>
      <w:r w:rsidR="00FF552F" w:rsidRPr="00A17A47">
        <w:rPr>
          <w:rFonts w:ascii="Times New Roman" w:eastAsia="Times New Roman" w:hAnsi="Times New Roman" w:cs="Times New Roman"/>
          <w:sz w:val="24"/>
          <w:szCs w:val="24"/>
          <w:lang w:eastAsia="lv-LV"/>
        </w:rPr>
        <w:t xml:space="preserve"> projekts </w:t>
      </w:r>
      <w:bookmarkStart w:id="9" w:name="_Hlk6999106"/>
      <w:r w:rsidR="00BE2533" w:rsidRPr="00BE2533">
        <w:rPr>
          <w:rFonts w:ascii="Times New Roman" w:eastAsia="Times New Roman" w:hAnsi="Times New Roman" w:cs="Times New Roman"/>
          <w:sz w:val="24"/>
          <w:szCs w:val="24"/>
          <w:lang w:eastAsia="lv-LV"/>
        </w:rPr>
        <w:t xml:space="preserve">Nr.2.2.1.1/17/I/007 </w:t>
      </w:r>
      <w:r w:rsidR="00972478" w:rsidRPr="00A17A47">
        <w:rPr>
          <w:rFonts w:ascii="Times New Roman" w:hAnsi="Times New Roman" w:cs="Times New Roman"/>
          <w:sz w:val="24"/>
          <w:szCs w:val="24"/>
        </w:rPr>
        <w:t>“Labklājības nozares informācijas un komunikācijas tehnoloģiju centralizācija”</w:t>
      </w:r>
      <w:bookmarkEnd w:id="9"/>
      <w:r w:rsidR="00464CE3" w:rsidRPr="00A17A47">
        <w:rPr>
          <w:rFonts w:ascii="Times New Roman" w:hAnsi="Times New Roman" w:cs="Times New Roman"/>
          <w:sz w:val="24"/>
          <w:szCs w:val="24"/>
        </w:rPr>
        <w:t xml:space="preserve"> </w:t>
      </w:r>
      <w:r w:rsidR="0091484C" w:rsidRPr="00A17A47">
        <w:rPr>
          <w:rFonts w:ascii="Times New Roman" w:hAnsi="Times New Roman" w:cs="Times New Roman"/>
          <w:sz w:val="24"/>
          <w:szCs w:val="24"/>
        </w:rPr>
        <w:t xml:space="preserve">(turpmāk – IKTC projekts) </w:t>
      </w:r>
      <w:r w:rsidR="00687E85" w:rsidRPr="00A17A47">
        <w:rPr>
          <w:rFonts w:ascii="Times New Roman" w:hAnsi="Times New Roman" w:cs="Times New Roman"/>
          <w:sz w:val="24"/>
          <w:szCs w:val="24"/>
        </w:rPr>
        <w:t xml:space="preserve">ar plānoto </w:t>
      </w:r>
      <w:bookmarkStart w:id="10" w:name="_Hlk6928535"/>
      <w:r w:rsidR="00687E85" w:rsidRPr="00A17A47">
        <w:rPr>
          <w:rFonts w:ascii="Times New Roman" w:hAnsi="Times New Roman" w:cs="Times New Roman"/>
          <w:sz w:val="24"/>
          <w:szCs w:val="24"/>
        </w:rPr>
        <w:t>finansējumu 2</w:t>
      </w:r>
      <w:r w:rsidR="00A526E7" w:rsidRPr="00A17A47">
        <w:rPr>
          <w:rFonts w:ascii="Times New Roman" w:hAnsi="Times New Roman" w:cs="Times New Roman"/>
          <w:sz w:val="24"/>
          <w:szCs w:val="24"/>
        </w:rPr>
        <w:t xml:space="preserve"> </w:t>
      </w:r>
      <w:r w:rsidR="00687E85" w:rsidRPr="00A17A47">
        <w:rPr>
          <w:rFonts w:ascii="Times New Roman" w:hAnsi="Times New Roman" w:cs="Times New Roman"/>
          <w:sz w:val="24"/>
          <w:szCs w:val="24"/>
        </w:rPr>
        <w:t>000</w:t>
      </w:r>
      <w:r w:rsidR="00D607EE" w:rsidRPr="00A17A47">
        <w:rPr>
          <w:rFonts w:ascii="Times New Roman" w:hAnsi="Times New Roman" w:cs="Times New Roman"/>
          <w:sz w:val="24"/>
          <w:szCs w:val="24"/>
        </w:rPr>
        <w:t xml:space="preserve"> </w:t>
      </w:r>
      <w:r w:rsidR="00687E85" w:rsidRPr="00A17A47">
        <w:rPr>
          <w:rFonts w:ascii="Times New Roman" w:hAnsi="Times New Roman" w:cs="Times New Roman"/>
          <w:sz w:val="24"/>
          <w:szCs w:val="24"/>
        </w:rPr>
        <w:t xml:space="preserve">000 </w:t>
      </w:r>
      <w:proofErr w:type="spellStart"/>
      <w:r w:rsidR="00687E85" w:rsidRPr="00AE583E">
        <w:rPr>
          <w:rFonts w:ascii="Times New Roman" w:hAnsi="Times New Roman" w:cs="Times New Roman"/>
          <w:i/>
          <w:sz w:val="24"/>
          <w:szCs w:val="24"/>
        </w:rPr>
        <w:t>euro</w:t>
      </w:r>
      <w:proofErr w:type="spellEnd"/>
      <w:r w:rsidR="00687E85" w:rsidRPr="00A17A47">
        <w:rPr>
          <w:rFonts w:ascii="Times New Roman" w:hAnsi="Times New Roman" w:cs="Times New Roman"/>
          <w:sz w:val="24"/>
          <w:szCs w:val="24"/>
        </w:rPr>
        <w:t xml:space="preserve"> apmērā</w:t>
      </w:r>
      <w:bookmarkEnd w:id="10"/>
      <w:r w:rsidR="00C95633">
        <w:rPr>
          <w:rFonts w:ascii="Times New Roman" w:hAnsi="Times New Roman" w:cs="Times New Roman"/>
          <w:sz w:val="24"/>
          <w:szCs w:val="24"/>
        </w:rPr>
        <w:t>.</w:t>
      </w:r>
      <w:r w:rsidR="00C51006" w:rsidRPr="00A17A47">
        <w:rPr>
          <w:rFonts w:ascii="Times New Roman" w:hAnsi="Times New Roman" w:cs="Times New Roman"/>
          <w:sz w:val="24"/>
          <w:szCs w:val="24"/>
        </w:rPr>
        <w:t xml:space="preserve"> </w:t>
      </w:r>
    </w:p>
    <w:p w14:paraId="4CD250C2" w14:textId="33DB515F" w:rsidR="007D68E5" w:rsidRPr="00A17A47" w:rsidRDefault="007D68E5" w:rsidP="00C90139">
      <w:pPr>
        <w:widowControl w:val="0"/>
        <w:spacing w:after="0" w:line="240" w:lineRule="auto"/>
        <w:ind w:firstLine="709"/>
        <w:jc w:val="both"/>
        <w:rPr>
          <w:rFonts w:ascii="Times New Roman" w:eastAsia="Times New Roman" w:hAnsi="Times New Roman" w:cs="Times New Roman"/>
          <w:sz w:val="24"/>
          <w:szCs w:val="24"/>
          <w:lang w:eastAsia="lv-LV"/>
        </w:rPr>
      </w:pPr>
      <w:r w:rsidRPr="00A17A47">
        <w:rPr>
          <w:rFonts w:ascii="Times New Roman" w:eastAsia="Times New Roman" w:hAnsi="Times New Roman" w:cs="Times New Roman"/>
          <w:sz w:val="24"/>
          <w:szCs w:val="24"/>
          <w:lang w:eastAsia="lv-LV"/>
        </w:rPr>
        <w:t>Ar MK 2017.gada 27.februāra rīkojumu Nr.94 “Par informācijas sabiedrības attīstības pamatnostādņu ieviešanu publiskās pārvaldes informācijas sistēmu jomā (</w:t>
      </w:r>
      <w:proofErr w:type="spellStart"/>
      <w:r w:rsidRPr="00A17A47">
        <w:rPr>
          <w:rFonts w:ascii="Times New Roman" w:eastAsia="Times New Roman" w:hAnsi="Times New Roman" w:cs="Times New Roman"/>
          <w:sz w:val="24"/>
          <w:szCs w:val="24"/>
          <w:lang w:eastAsia="lv-LV"/>
        </w:rPr>
        <w:t>mērķarhitektūras</w:t>
      </w:r>
      <w:proofErr w:type="spellEnd"/>
      <w:r w:rsidRPr="00A17A47">
        <w:rPr>
          <w:rFonts w:ascii="Times New Roman" w:eastAsia="Times New Roman" w:hAnsi="Times New Roman" w:cs="Times New Roman"/>
          <w:sz w:val="24"/>
          <w:szCs w:val="24"/>
          <w:lang w:eastAsia="lv-LV"/>
        </w:rPr>
        <w:t xml:space="preserve"> 9.0 versija)” (prot. Nr.9 18.§) </w:t>
      </w:r>
      <w:r w:rsidR="00A526E7" w:rsidRPr="00A17A47">
        <w:rPr>
          <w:rFonts w:ascii="Times New Roman" w:eastAsia="Times New Roman" w:hAnsi="Times New Roman" w:cs="Times New Roman"/>
          <w:sz w:val="24"/>
          <w:szCs w:val="24"/>
          <w:lang w:eastAsia="lv-LV"/>
        </w:rPr>
        <w:t xml:space="preserve">IKTC </w:t>
      </w:r>
      <w:r w:rsidRPr="00A17A47">
        <w:rPr>
          <w:rFonts w:ascii="Times New Roman" w:eastAsia="Times New Roman" w:hAnsi="Times New Roman" w:cs="Times New Roman"/>
          <w:sz w:val="24"/>
          <w:szCs w:val="24"/>
          <w:lang w:eastAsia="lv-LV"/>
        </w:rPr>
        <w:t xml:space="preserve">projekta apraksts un izmaksas 2 000 000 </w:t>
      </w:r>
      <w:proofErr w:type="spellStart"/>
      <w:r w:rsidRPr="00A17A47">
        <w:rPr>
          <w:rFonts w:ascii="Times New Roman" w:eastAsia="Times New Roman" w:hAnsi="Times New Roman" w:cs="Times New Roman"/>
          <w:i/>
          <w:sz w:val="24"/>
          <w:szCs w:val="24"/>
          <w:lang w:eastAsia="lv-LV"/>
        </w:rPr>
        <w:t>euro</w:t>
      </w:r>
      <w:proofErr w:type="spellEnd"/>
      <w:r w:rsidRPr="00A17A47">
        <w:rPr>
          <w:rFonts w:ascii="Times New Roman" w:eastAsia="Times New Roman" w:hAnsi="Times New Roman" w:cs="Times New Roman"/>
          <w:sz w:val="24"/>
          <w:szCs w:val="24"/>
          <w:lang w:eastAsia="lv-LV"/>
        </w:rPr>
        <w:t xml:space="preserve"> apmērā tika apstiprināti un iekļauti informācijas un komunikācijas tehnoloģiju </w:t>
      </w:r>
      <w:proofErr w:type="spellStart"/>
      <w:r w:rsidRPr="00A17A47">
        <w:rPr>
          <w:rFonts w:ascii="Times New Roman" w:eastAsia="Times New Roman" w:hAnsi="Times New Roman" w:cs="Times New Roman"/>
          <w:sz w:val="24"/>
          <w:szCs w:val="24"/>
          <w:lang w:eastAsia="lv-LV"/>
        </w:rPr>
        <w:t>mērķarhitektūras</w:t>
      </w:r>
      <w:proofErr w:type="spellEnd"/>
      <w:r w:rsidRPr="00A17A47">
        <w:rPr>
          <w:rFonts w:ascii="Times New Roman" w:eastAsia="Times New Roman" w:hAnsi="Times New Roman" w:cs="Times New Roman"/>
          <w:sz w:val="24"/>
          <w:szCs w:val="24"/>
          <w:lang w:eastAsia="lv-LV"/>
        </w:rPr>
        <w:t xml:space="preserve"> 9.0 versijā.</w:t>
      </w:r>
    </w:p>
    <w:p w14:paraId="3B7103BC" w14:textId="77777777" w:rsidR="00FF552F" w:rsidRPr="00A17A47" w:rsidRDefault="00051094" w:rsidP="00C90139">
      <w:pPr>
        <w:widowControl w:val="0"/>
        <w:spacing w:after="0" w:line="240" w:lineRule="auto"/>
        <w:ind w:firstLine="709"/>
        <w:jc w:val="both"/>
        <w:rPr>
          <w:rFonts w:ascii="Times New Roman" w:hAnsi="Times New Roman" w:cs="Times New Roman"/>
          <w:sz w:val="24"/>
          <w:szCs w:val="24"/>
        </w:rPr>
      </w:pPr>
      <w:r w:rsidRPr="00A17A47">
        <w:rPr>
          <w:rFonts w:ascii="Times New Roman" w:hAnsi="Times New Roman" w:cs="Times New Roman"/>
          <w:sz w:val="24"/>
          <w:szCs w:val="24"/>
        </w:rPr>
        <w:t>Iepriekšminētajā 1.kārtas projektu sarakstā</w:t>
      </w:r>
      <w:r w:rsidR="00972478" w:rsidRPr="00A17A47">
        <w:rPr>
          <w:rFonts w:ascii="Times New Roman" w:hAnsi="Times New Roman" w:cs="Times New Roman"/>
          <w:sz w:val="24"/>
          <w:szCs w:val="24"/>
        </w:rPr>
        <w:t xml:space="preserve"> </w:t>
      </w:r>
      <w:r w:rsidRPr="00A17A47">
        <w:rPr>
          <w:rFonts w:ascii="Times New Roman" w:hAnsi="Times New Roman" w:cs="Times New Roman"/>
          <w:sz w:val="24"/>
          <w:szCs w:val="24"/>
        </w:rPr>
        <w:t>tika iekļa</w:t>
      </w:r>
      <w:r w:rsidR="00687E85" w:rsidRPr="00A17A47">
        <w:rPr>
          <w:rFonts w:ascii="Times New Roman" w:hAnsi="Times New Roman" w:cs="Times New Roman"/>
          <w:sz w:val="24"/>
          <w:szCs w:val="24"/>
        </w:rPr>
        <w:t xml:space="preserve">uts arī Valsts sociālās apdrošināšanas aģentūras (turpmāk – </w:t>
      </w:r>
      <w:bookmarkStart w:id="11" w:name="_Hlk6994911"/>
      <w:r w:rsidR="00687E85" w:rsidRPr="00A17A47">
        <w:rPr>
          <w:rFonts w:ascii="Times New Roman" w:hAnsi="Times New Roman" w:cs="Times New Roman"/>
          <w:sz w:val="24"/>
          <w:szCs w:val="24"/>
        </w:rPr>
        <w:t xml:space="preserve">VSAA) projekts “Eiropas </w:t>
      </w:r>
      <w:proofErr w:type="spellStart"/>
      <w:r w:rsidR="00687E85" w:rsidRPr="00A17A47">
        <w:rPr>
          <w:rFonts w:ascii="Times New Roman" w:hAnsi="Times New Roman" w:cs="Times New Roman"/>
          <w:sz w:val="24"/>
          <w:szCs w:val="24"/>
        </w:rPr>
        <w:t>sadarbspēja</w:t>
      </w:r>
      <w:proofErr w:type="spellEnd"/>
      <w:r w:rsidR="00687E85" w:rsidRPr="00A17A47">
        <w:rPr>
          <w:rFonts w:ascii="Times New Roman" w:hAnsi="Times New Roman" w:cs="Times New Roman"/>
          <w:sz w:val="24"/>
          <w:szCs w:val="24"/>
        </w:rPr>
        <w:t xml:space="preserve"> (LM un VM)</w:t>
      </w:r>
      <w:r w:rsidR="00DF0D62" w:rsidRPr="00A17A47">
        <w:rPr>
          <w:rFonts w:ascii="Times New Roman" w:hAnsi="Times New Roman" w:cs="Times New Roman"/>
          <w:sz w:val="24"/>
          <w:szCs w:val="24"/>
        </w:rPr>
        <w:t>”</w:t>
      </w:r>
      <w:r w:rsidR="00687E85" w:rsidRPr="00A17A47">
        <w:rPr>
          <w:rFonts w:ascii="Times New Roman" w:hAnsi="Times New Roman" w:cs="Times New Roman"/>
          <w:sz w:val="24"/>
          <w:szCs w:val="24"/>
        </w:rPr>
        <w:t xml:space="preserve"> </w:t>
      </w:r>
      <w:bookmarkEnd w:id="11"/>
      <w:r w:rsidR="00EB2CCF" w:rsidRPr="00A17A47">
        <w:rPr>
          <w:rFonts w:ascii="Times New Roman" w:hAnsi="Times New Roman" w:cs="Times New Roman"/>
          <w:sz w:val="24"/>
          <w:szCs w:val="24"/>
        </w:rPr>
        <w:t xml:space="preserve">(turpmāk – </w:t>
      </w:r>
      <w:proofErr w:type="spellStart"/>
      <w:r w:rsidR="00EB2CCF" w:rsidRPr="00A17A47">
        <w:rPr>
          <w:rFonts w:ascii="Times New Roman" w:hAnsi="Times New Roman" w:cs="Times New Roman"/>
          <w:sz w:val="24"/>
          <w:szCs w:val="24"/>
        </w:rPr>
        <w:t>LatEESSI</w:t>
      </w:r>
      <w:proofErr w:type="spellEnd"/>
      <w:r w:rsidR="00EB2CCF" w:rsidRPr="00A17A47">
        <w:rPr>
          <w:rFonts w:ascii="Times New Roman" w:hAnsi="Times New Roman" w:cs="Times New Roman"/>
          <w:sz w:val="24"/>
          <w:szCs w:val="24"/>
        </w:rPr>
        <w:t xml:space="preserve"> projekts) </w:t>
      </w:r>
      <w:r w:rsidR="00687E85" w:rsidRPr="00A17A47">
        <w:rPr>
          <w:rFonts w:ascii="Times New Roman" w:hAnsi="Times New Roman" w:cs="Times New Roman"/>
          <w:sz w:val="24"/>
          <w:szCs w:val="24"/>
        </w:rPr>
        <w:t xml:space="preserve">ar plānoto finansējumu 2 600 000 </w:t>
      </w:r>
      <w:proofErr w:type="spellStart"/>
      <w:r w:rsidR="00687E85" w:rsidRPr="00A17A47">
        <w:rPr>
          <w:rFonts w:ascii="Times New Roman" w:hAnsi="Times New Roman" w:cs="Times New Roman"/>
          <w:i/>
          <w:sz w:val="24"/>
          <w:szCs w:val="24"/>
        </w:rPr>
        <w:t>euro</w:t>
      </w:r>
      <w:proofErr w:type="spellEnd"/>
      <w:r w:rsidR="00687E85" w:rsidRPr="00A17A47">
        <w:rPr>
          <w:rFonts w:ascii="Times New Roman" w:hAnsi="Times New Roman" w:cs="Times New Roman"/>
          <w:sz w:val="24"/>
          <w:szCs w:val="24"/>
        </w:rPr>
        <w:t xml:space="preserve"> apmērā</w:t>
      </w:r>
      <w:r w:rsidR="00466537" w:rsidRPr="00A17A47">
        <w:rPr>
          <w:rFonts w:ascii="Times New Roman" w:hAnsi="Times New Roman" w:cs="Times New Roman"/>
          <w:sz w:val="24"/>
          <w:szCs w:val="24"/>
        </w:rPr>
        <w:t>.</w:t>
      </w:r>
    </w:p>
    <w:p w14:paraId="79A9144B" w14:textId="77777777" w:rsidR="00CD60E9" w:rsidRPr="00A17A47" w:rsidRDefault="00CD60E9" w:rsidP="00C90139">
      <w:pPr>
        <w:widowControl w:val="0"/>
        <w:spacing w:after="0" w:line="240" w:lineRule="auto"/>
        <w:ind w:firstLine="709"/>
        <w:jc w:val="both"/>
        <w:rPr>
          <w:rFonts w:ascii="Times New Roman" w:eastAsia="Times New Roman" w:hAnsi="Times New Roman" w:cs="Times New Roman"/>
          <w:sz w:val="24"/>
          <w:szCs w:val="24"/>
          <w:lang w:eastAsia="lv-LV"/>
        </w:rPr>
      </w:pPr>
      <w:proofErr w:type="spellStart"/>
      <w:r w:rsidRPr="00A17A47">
        <w:rPr>
          <w:rFonts w:ascii="Times New Roman" w:eastAsia="Times New Roman" w:hAnsi="Times New Roman" w:cs="Times New Roman"/>
          <w:sz w:val="24"/>
          <w:szCs w:val="24"/>
          <w:lang w:eastAsia="lv-LV"/>
        </w:rPr>
        <w:t>LatEESSI</w:t>
      </w:r>
      <w:proofErr w:type="spellEnd"/>
      <w:r w:rsidRPr="00A17A47">
        <w:rPr>
          <w:rFonts w:ascii="Times New Roman" w:eastAsia="Times New Roman" w:hAnsi="Times New Roman" w:cs="Times New Roman"/>
          <w:sz w:val="24"/>
          <w:szCs w:val="24"/>
          <w:lang w:eastAsia="lv-LV"/>
        </w:rPr>
        <w:t xml:space="preserve"> projekta gadījumā VSAA</w:t>
      </w:r>
      <w:r w:rsidR="007B3C7F" w:rsidRPr="00A17A47">
        <w:rPr>
          <w:rFonts w:ascii="Times New Roman" w:eastAsia="Times New Roman" w:hAnsi="Times New Roman" w:cs="Times New Roman"/>
          <w:sz w:val="24"/>
          <w:szCs w:val="24"/>
          <w:lang w:eastAsia="lv-LV"/>
        </w:rPr>
        <w:t>, ņemot vērā projekta specifiku,</w:t>
      </w:r>
      <w:r w:rsidRPr="00A17A47">
        <w:rPr>
          <w:rFonts w:ascii="Times New Roman" w:eastAsia="Times New Roman" w:hAnsi="Times New Roman" w:cs="Times New Roman"/>
          <w:sz w:val="24"/>
          <w:szCs w:val="24"/>
          <w:lang w:eastAsia="lv-LV"/>
        </w:rPr>
        <w:t xml:space="preserve"> izmantoja iespēju piesaistīt finansējumu projekta īstenošanai </w:t>
      </w:r>
      <w:r w:rsidR="00122369" w:rsidRPr="00A17A47">
        <w:rPr>
          <w:rFonts w:ascii="Times New Roman" w:eastAsia="Times New Roman" w:hAnsi="Times New Roman" w:cs="Times New Roman"/>
          <w:sz w:val="24"/>
          <w:szCs w:val="24"/>
          <w:lang w:eastAsia="lv-LV"/>
        </w:rPr>
        <w:t xml:space="preserve">no </w:t>
      </w:r>
      <w:r w:rsidRPr="00A17A47">
        <w:rPr>
          <w:rFonts w:ascii="Times New Roman" w:eastAsia="Times New Roman" w:hAnsi="Times New Roman" w:cs="Times New Roman"/>
          <w:sz w:val="24"/>
          <w:szCs w:val="24"/>
          <w:lang w:eastAsia="lv-LV"/>
        </w:rPr>
        <w:t>alternatīv</w:t>
      </w:r>
      <w:r w:rsidR="00122369" w:rsidRPr="00A17A47">
        <w:rPr>
          <w:rFonts w:ascii="Times New Roman" w:eastAsia="Times New Roman" w:hAnsi="Times New Roman" w:cs="Times New Roman"/>
          <w:sz w:val="24"/>
          <w:szCs w:val="24"/>
          <w:lang w:eastAsia="lv-LV"/>
        </w:rPr>
        <w:t>a avota</w:t>
      </w:r>
      <w:r w:rsidR="0088152D" w:rsidRPr="00A17A47">
        <w:rPr>
          <w:rFonts w:ascii="Times New Roman" w:eastAsia="Times New Roman" w:hAnsi="Times New Roman" w:cs="Times New Roman"/>
          <w:sz w:val="24"/>
          <w:szCs w:val="24"/>
          <w:lang w:eastAsia="lv-LV"/>
        </w:rPr>
        <w:t xml:space="preserve">, </w:t>
      </w:r>
      <w:r w:rsidRPr="00A17A47">
        <w:rPr>
          <w:rFonts w:ascii="Times New Roman" w:eastAsia="Times New Roman" w:hAnsi="Times New Roman" w:cs="Times New Roman"/>
          <w:sz w:val="24"/>
          <w:szCs w:val="24"/>
          <w:lang w:eastAsia="lv-LV"/>
        </w:rPr>
        <w:t>piedal</w:t>
      </w:r>
      <w:r w:rsidR="0088152D" w:rsidRPr="00A17A47">
        <w:rPr>
          <w:rFonts w:ascii="Times New Roman" w:eastAsia="Times New Roman" w:hAnsi="Times New Roman" w:cs="Times New Roman"/>
          <w:sz w:val="24"/>
          <w:szCs w:val="24"/>
          <w:lang w:eastAsia="lv-LV"/>
        </w:rPr>
        <w:t>oties</w:t>
      </w:r>
      <w:r w:rsidRPr="00A17A47">
        <w:rPr>
          <w:rFonts w:ascii="Times New Roman" w:eastAsia="Times New Roman" w:hAnsi="Times New Roman" w:cs="Times New Roman"/>
          <w:sz w:val="24"/>
          <w:szCs w:val="24"/>
          <w:lang w:eastAsia="lv-LV"/>
        </w:rPr>
        <w:t xml:space="preserve"> arī Inovāciju un Tīklu </w:t>
      </w:r>
      <w:proofErr w:type="spellStart"/>
      <w:r w:rsidRPr="00A17A47">
        <w:rPr>
          <w:rFonts w:ascii="Times New Roman" w:eastAsia="Times New Roman" w:hAnsi="Times New Roman" w:cs="Times New Roman"/>
          <w:sz w:val="24"/>
          <w:szCs w:val="24"/>
          <w:lang w:eastAsia="lv-LV"/>
        </w:rPr>
        <w:t>izpildaģentūras</w:t>
      </w:r>
      <w:proofErr w:type="spellEnd"/>
      <w:r w:rsidRPr="00A17A47">
        <w:rPr>
          <w:rFonts w:ascii="Times New Roman" w:eastAsia="Times New Roman" w:hAnsi="Times New Roman" w:cs="Times New Roman"/>
          <w:sz w:val="24"/>
          <w:szCs w:val="24"/>
          <w:lang w:eastAsia="lv-LV"/>
        </w:rPr>
        <w:t xml:space="preserve"> Eiropas infrastruktūras savienošanas instrumenta (</w:t>
      </w:r>
      <w:proofErr w:type="spellStart"/>
      <w:r w:rsidRPr="00A17A47">
        <w:rPr>
          <w:rFonts w:ascii="Times New Roman" w:eastAsia="Times New Roman" w:hAnsi="Times New Roman" w:cs="Times New Roman"/>
          <w:sz w:val="24"/>
          <w:szCs w:val="24"/>
          <w:lang w:eastAsia="lv-LV"/>
        </w:rPr>
        <w:t>Connecting</w:t>
      </w:r>
      <w:proofErr w:type="spellEnd"/>
      <w:r w:rsidRPr="00A17A47">
        <w:rPr>
          <w:rFonts w:ascii="Times New Roman" w:eastAsia="Times New Roman" w:hAnsi="Times New Roman" w:cs="Times New Roman"/>
          <w:sz w:val="24"/>
          <w:szCs w:val="24"/>
          <w:lang w:eastAsia="lv-LV"/>
        </w:rPr>
        <w:t xml:space="preserve"> </w:t>
      </w:r>
      <w:proofErr w:type="spellStart"/>
      <w:r w:rsidRPr="00A17A47">
        <w:rPr>
          <w:rFonts w:ascii="Times New Roman" w:eastAsia="Times New Roman" w:hAnsi="Times New Roman" w:cs="Times New Roman"/>
          <w:sz w:val="24"/>
          <w:szCs w:val="24"/>
          <w:lang w:eastAsia="lv-LV"/>
        </w:rPr>
        <w:t>Europe</w:t>
      </w:r>
      <w:proofErr w:type="spellEnd"/>
      <w:r w:rsidRPr="00A17A47">
        <w:rPr>
          <w:rFonts w:ascii="Times New Roman" w:eastAsia="Times New Roman" w:hAnsi="Times New Roman" w:cs="Times New Roman"/>
          <w:sz w:val="24"/>
          <w:szCs w:val="24"/>
          <w:lang w:eastAsia="lv-LV"/>
        </w:rPr>
        <w:t xml:space="preserve"> </w:t>
      </w:r>
      <w:proofErr w:type="spellStart"/>
      <w:r w:rsidRPr="00A17A47">
        <w:rPr>
          <w:rFonts w:ascii="Times New Roman" w:eastAsia="Times New Roman" w:hAnsi="Times New Roman" w:cs="Times New Roman"/>
          <w:sz w:val="24"/>
          <w:szCs w:val="24"/>
          <w:lang w:eastAsia="lv-LV"/>
        </w:rPr>
        <w:t>Facility</w:t>
      </w:r>
      <w:proofErr w:type="spellEnd"/>
      <w:r w:rsidR="004272AE" w:rsidRPr="00A17A47">
        <w:rPr>
          <w:rFonts w:ascii="Times New Roman" w:eastAsia="Times New Roman" w:hAnsi="Times New Roman" w:cs="Times New Roman"/>
          <w:sz w:val="24"/>
          <w:szCs w:val="24"/>
          <w:lang w:eastAsia="lv-LV"/>
        </w:rPr>
        <w:t xml:space="preserve">, turpmāk - </w:t>
      </w:r>
      <w:r w:rsidRPr="00A17A47">
        <w:rPr>
          <w:rFonts w:ascii="Times New Roman" w:eastAsia="Times New Roman" w:hAnsi="Times New Roman" w:cs="Times New Roman"/>
          <w:sz w:val="24"/>
          <w:szCs w:val="24"/>
          <w:lang w:eastAsia="lv-LV"/>
        </w:rPr>
        <w:t>CEF) ikgadējās darba programmas ietvaros izsludinātajā projektu iesniegumu atlasē.</w:t>
      </w:r>
    </w:p>
    <w:p w14:paraId="667C68A5" w14:textId="6A22DA86" w:rsidR="001421FB" w:rsidRPr="00A17A47" w:rsidRDefault="00A526E7" w:rsidP="00C90139">
      <w:pPr>
        <w:widowControl w:val="0"/>
        <w:spacing w:after="0" w:line="240" w:lineRule="auto"/>
        <w:ind w:firstLine="709"/>
        <w:jc w:val="both"/>
        <w:rPr>
          <w:rFonts w:ascii="Times New Roman" w:eastAsia="Times New Roman" w:hAnsi="Times New Roman" w:cs="Times New Roman"/>
          <w:sz w:val="24"/>
          <w:szCs w:val="24"/>
          <w:lang w:eastAsia="lv-LV"/>
        </w:rPr>
      </w:pPr>
      <w:r w:rsidRPr="00A17A47">
        <w:rPr>
          <w:rFonts w:ascii="Times New Roman" w:eastAsia="Times New Roman" w:hAnsi="Times New Roman" w:cs="Times New Roman"/>
          <w:sz w:val="24"/>
          <w:szCs w:val="24"/>
          <w:lang w:eastAsia="lv-LV"/>
        </w:rPr>
        <w:t xml:space="preserve">Vides aizsardzības un reģionālās attīstības ministrijas (turpmāk – </w:t>
      </w:r>
      <w:r w:rsidR="001421FB" w:rsidRPr="00A17A47">
        <w:rPr>
          <w:rFonts w:ascii="Times New Roman" w:eastAsia="Times New Roman" w:hAnsi="Times New Roman" w:cs="Times New Roman"/>
          <w:sz w:val="24"/>
          <w:szCs w:val="24"/>
          <w:lang w:eastAsia="lv-LV"/>
        </w:rPr>
        <w:t>VARAM</w:t>
      </w:r>
      <w:r w:rsidRPr="00A17A47">
        <w:rPr>
          <w:rFonts w:ascii="Times New Roman" w:eastAsia="Times New Roman" w:hAnsi="Times New Roman" w:cs="Times New Roman"/>
          <w:sz w:val="24"/>
          <w:szCs w:val="24"/>
          <w:lang w:eastAsia="lv-LV"/>
        </w:rPr>
        <w:t>)</w:t>
      </w:r>
      <w:r w:rsidR="001421FB" w:rsidRPr="00A17A47">
        <w:rPr>
          <w:rFonts w:ascii="Times New Roman" w:eastAsia="Times New Roman" w:hAnsi="Times New Roman" w:cs="Times New Roman"/>
          <w:sz w:val="24"/>
          <w:szCs w:val="24"/>
          <w:lang w:eastAsia="lv-LV"/>
        </w:rPr>
        <w:t xml:space="preserve"> 2017.gada 19.septembra informatīvajā ziņojumā „Par darbības programmas “Izaugsme un nodarbinātība 2.2.1.</w:t>
      </w:r>
      <w:r w:rsidRPr="00A17A47">
        <w:rPr>
          <w:rFonts w:ascii="Times New Roman" w:eastAsia="Times New Roman" w:hAnsi="Times New Roman" w:cs="Times New Roman"/>
          <w:sz w:val="24"/>
          <w:szCs w:val="24"/>
          <w:lang w:eastAsia="lv-LV"/>
        </w:rPr>
        <w:t xml:space="preserve"> </w:t>
      </w:r>
      <w:r w:rsidR="001421FB" w:rsidRPr="00A17A47">
        <w:rPr>
          <w:rFonts w:ascii="Times New Roman" w:eastAsia="Times New Roman" w:hAnsi="Times New Roman" w:cs="Times New Roman"/>
          <w:sz w:val="24"/>
          <w:szCs w:val="24"/>
          <w:lang w:eastAsia="lv-LV"/>
        </w:rPr>
        <w:t xml:space="preserve">specifiskā atbalsta mērķa “Nodrošināt publisko datu </w:t>
      </w:r>
      <w:proofErr w:type="spellStart"/>
      <w:r w:rsidR="001421FB" w:rsidRPr="00A17A47">
        <w:rPr>
          <w:rFonts w:ascii="Times New Roman" w:eastAsia="Times New Roman" w:hAnsi="Times New Roman" w:cs="Times New Roman"/>
          <w:sz w:val="24"/>
          <w:szCs w:val="24"/>
          <w:lang w:eastAsia="lv-LV"/>
        </w:rPr>
        <w:t>atkalizmantošanas</w:t>
      </w:r>
      <w:proofErr w:type="spellEnd"/>
      <w:r w:rsidR="001421FB" w:rsidRPr="00A17A47">
        <w:rPr>
          <w:rFonts w:ascii="Times New Roman" w:eastAsia="Times New Roman" w:hAnsi="Times New Roman" w:cs="Times New Roman"/>
          <w:sz w:val="24"/>
          <w:szCs w:val="24"/>
          <w:lang w:eastAsia="lv-LV"/>
        </w:rPr>
        <w:t xml:space="preserve"> pieaugumu un efektīvu publiskās pārvaldes un privātā sektora mijiedarbību” 2.2.1.1.</w:t>
      </w:r>
      <w:r w:rsidRPr="00A17A47">
        <w:rPr>
          <w:rFonts w:ascii="Times New Roman" w:eastAsia="Times New Roman" w:hAnsi="Times New Roman" w:cs="Times New Roman"/>
          <w:sz w:val="24"/>
          <w:szCs w:val="24"/>
          <w:lang w:eastAsia="lv-LV"/>
        </w:rPr>
        <w:t xml:space="preserve"> </w:t>
      </w:r>
      <w:r w:rsidR="001421FB" w:rsidRPr="00A17A47">
        <w:rPr>
          <w:rFonts w:ascii="Times New Roman" w:eastAsia="Times New Roman" w:hAnsi="Times New Roman" w:cs="Times New Roman"/>
          <w:sz w:val="24"/>
          <w:szCs w:val="24"/>
          <w:lang w:eastAsia="lv-LV"/>
        </w:rPr>
        <w:t>pasākuma “Centralizētu publiskās pārvaldes IKT platformu izveide, publiskās pārvaldes procesu optimizēšana un attīstība” un 2.2.1.2.</w:t>
      </w:r>
      <w:r w:rsidRPr="00A17A47">
        <w:rPr>
          <w:rFonts w:ascii="Times New Roman" w:eastAsia="Times New Roman" w:hAnsi="Times New Roman" w:cs="Times New Roman"/>
          <w:sz w:val="24"/>
          <w:szCs w:val="24"/>
          <w:lang w:eastAsia="lv-LV"/>
        </w:rPr>
        <w:t xml:space="preserve"> </w:t>
      </w:r>
      <w:r w:rsidR="001421FB" w:rsidRPr="00A17A47">
        <w:rPr>
          <w:rFonts w:ascii="Times New Roman" w:eastAsia="Times New Roman" w:hAnsi="Times New Roman" w:cs="Times New Roman"/>
          <w:sz w:val="24"/>
          <w:szCs w:val="24"/>
          <w:lang w:eastAsia="lv-LV"/>
        </w:rPr>
        <w:t xml:space="preserve">pasākuma “Kultūras mantojuma </w:t>
      </w:r>
      <w:proofErr w:type="spellStart"/>
      <w:r w:rsidR="001421FB" w:rsidRPr="00A17A47">
        <w:rPr>
          <w:rFonts w:ascii="Times New Roman" w:eastAsia="Times New Roman" w:hAnsi="Times New Roman" w:cs="Times New Roman"/>
          <w:sz w:val="24"/>
          <w:szCs w:val="24"/>
          <w:lang w:eastAsia="lv-LV"/>
        </w:rPr>
        <w:t>digitalizācija</w:t>
      </w:r>
      <w:proofErr w:type="spellEnd"/>
      <w:r w:rsidR="001421FB" w:rsidRPr="00A17A47">
        <w:rPr>
          <w:rFonts w:ascii="Times New Roman" w:eastAsia="Times New Roman" w:hAnsi="Times New Roman" w:cs="Times New Roman"/>
          <w:sz w:val="24"/>
          <w:szCs w:val="24"/>
          <w:lang w:eastAsia="lv-LV"/>
        </w:rPr>
        <w:t xml:space="preserve">” īstenošanas progresu” </w:t>
      </w:r>
      <w:r w:rsidR="002472CE" w:rsidRPr="00A17A47">
        <w:rPr>
          <w:rFonts w:ascii="Times New Roman" w:eastAsia="Times New Roman" w:hAnsi="Times New Roman" w:cs="Times New Roman"/>
          <w:sz w:val="24"/>
          <w:szCs w:val="24"/>
          <w:lang w:eastAsia="lv-LV"/>
        </w:rPr>
        <w:t>tika</w:t>
      </w:r>
      <w:r w:rsidR="001421FB" w:rsidRPr="00A17A47">
        <w:rPr>
          <w:rFonts w:ascii="Times New Roman" w:eastAsia="Times New Roman" w:hAnsi="Times New Roman" w:cs="Times New Roman"/>
          <w:sz w:val="24"/>
          <w:szCs w:val="24"/>
          <w:lang w:eastAsia="lv-LV"/>
        </w:rPr>
        <w:t xml:space="preserve"> </w:t>
      </w:r>
      <w:r w:rsidR="002472CE" w:rsidRPr="00A17A47">
        <w:rPr>
          <w:rFonts w:ascii="Times New Roman" w:eastAsia="Times New Roman" w:hAnsi="Times New Roman" w:cs="Times New Roman"/>
          <w:sz w:val="24"/>
          <w:szCs w:val="24"/>
          <w:lang w:eastAsia="lv-LV"/>
        </w:rPr>
        <w:t>norādīts</w:t>
      </w:r>
      <w:r w:rsidR="001421FB" w:rsidRPr="00A17A47">
        <w:rPr>
          <w:rFonts w:ascii="Times New Roman" w:eastAsia="Times New Roman" w:hAnsi="Times New Roman" w:cs="Times New Roman"/>
          <w:sz w:val="24"/>
          <w:szCs w:val="24"/>
          <w:lang w:eastAsia="lv-LV"/>
        </w:rPr>
        <w:t xml:space="preserve">, ka gadījumā, ja </w:t>
      </w:r>
      <w:bookmarkStart w:id="12" w:name="_Hlk6992904"/>
      <w:proofErr w:type="spellStart"/>
      <w:r w:rsidR="001421FB" w:rsidRPr="00A17A47">
        <w:rPr>
          <w:rFonts w:ascii="Times New Roman" w:eastAsia="Times New Roman" w:hAnsi="Times New Roman" w:cs="Times New Roman"/>
          <w:sz w:val="24"/>
          <w:szCs w:val="24"/>
          <w:lang w:eastAsia="lv-LV"/>
        </w:rPr>
        <w:t>LatEESSI</w:t>
      </w:r>
      <w:proofErr w:type="spellEnd"/>
      <w:r w:rsidR="001421FB" w:rsidRPr="00A17A47">
        <w:rPr>
          <w:rFonts w:ascii="Times New Roman" w:eastAsia="Times New Roman" w:hAnsi="Times New Roman" w:cs="Times New Roman"/>
          <w:sz w:val="24"/>
          <w:szCs w:val="24"/>
          <w:lang w:eastAsia="lv-LV"/>
        </w:rPr>
        <w:t xml:space="preserve"> projekta</w:t>
      </w:r>
      <w:r w:rsidR="00D607EE" w:rsidRPr="00A17A47">
        <w:rPr>
          <w:rFonts w:ascii="Times New Roman" w:eastAsia="Times New Roman" w:hAnsi="Times New Roman" w:cs="Times New Roman"/>
          <w:sz w:val="24"/>
          <w:szCs w:val="24"/>
          <w:lang w:eastAsia="lv-LV"/>
        </w:rPr>
        <w:t xml:space="preserve"> īstenošanai</w:t>
      </w:r>
      <w:r w:rsidR="001421FB" w:rsidRPr="00A17A47">
        <w:rPr>
          <w:rFonts w:ascii="Times New Roman" w:eastAsia="Times New Roman" w:hAnsi="Times New Roman" w:cs="Times New Roman"/>
          <w:sz w:val="24"/>
          <w:szCs w:val="24"/>
          <w:lang w:eastAsia="lv-LV"/>
        </w:rPr>
        <w:t xml:space="preserve"> </w:t>
      </w:r>
      <w:bookmarkEnd w:id="12"/>
      <w:r w:rsidR="001421FB" w:rsidRPr="00A17A47">
        <w:rPr>
          <w:rFonts w:ascii="Times New Roman" w:eastAsia="Times New Roman" w:hAnsi="Times New Roman" w:cs="Times New Roman"/>
          <w:sz w:val="24"/>
          <w:szCs w:val="24"/>
          <w:lang w:eastAsia="lv-LV"/>
        </w:rPr>
        <w:t xml:space="preserve">izdosies piesaistīt CEF finansējumu, </w:t>
      </w:r>
      <w:r w:rsidR="0088152D" w:rsidRPr="00A17A47">
        <w:rPr>
          <w:rFonts w:ascii="Times New Roman" w:eastAsia="Times New Roman" w:hAnsi="Times New Roman" w:cs="Times New Roman"/>
          <w:sz w:val="24"/>
          <w:szCs w:val="24"/>
          <w:lang w:eastAsia="lv-LV"/>
        </w:rPr>
        <w:t xml:space="preserve">tad </w:t>
      </w:r>
      <w:r w:rsidR="00E14537" w:rsidRPr="00A17A47">
        <w:rPr>
          <w:rFonts w:ascii="Times New Roman" w:eastAsia="Times New Roman" w:hAnsi="Times New Roman" w:cs="Times New Roman"/>
          <w:sz w:val="24"/>
          <w:szCs w:val="24"/>
          <w:lang w:eastAsia="lv-LV"/>
        </w:rPr>
        <w:t>šim</w:t>
      </w:r>
      <w:r w:rsidR="0088152D" w:rsidRPr="00A17A47">
        <w:rPr>
          <w:rFonts w:ascii="Times New Roman" w:eastAsia="Times New Roman" w:hAnsi="Times New Roman" w:cs="Times New Roman"/>
          <w:sz w:val="24"/>
          <w:szCs w:val="24"/>
          <w:lang w:eastAsia="lv-LV"/>
        </w:rPr>
        <w:t xml:space="preserve"> projektam </w:t>
      </w:r>
      <w:r w:rsidR="0088152D" w:rsidRPr="00A17A47">
        <w:rPr>
          <w:rFonts w:ascii="Times New Roman" w:hAnsi="Times New Roman" w:cs="Times New Roman"/>
          <w:sz w:val="24"/>
          <w:szCs w:val="24"/>
        </w:rPr>
        <w:t xml:space="preserve">paredzēto finansējumu 2 600 000 </w:t>
      </w:r>
      <w:proofErr w:type="spellStart"/>
      <w:r w:rsidR="0088152D" w:rsidRPr="00AE583E">
        <w:rPr>
          <w:rFonts w:ascii="Times New Roman" w:hAnsi="Times New Roman" w:cs="Times New Roman"/>
          <w:i/>
          <w:sz w:val="24"/>
          <w:szCs w:val="24"/>
        </w:rPr>
        <w:t>euro</w:t>
      </w:r>
      <w:proofErr w:type="spellEnd"/>
      <w:r w:rsidR="0088152D" w:rsidRPr="00A17A47">
        <w:rPr>
          <w:rFonts w:ascii="Times New Roman" w:hAnsi="Times New Roman" w:cs="Times New Roman"/>
          <w:sz w:val="24"/>
          <w:szCs w:val="24"/>
        </w:rPr>
        <w:t xml:space="preserve"> apmērā</w:t>
      </w:r>
      <w:r w:rsidR="0088152D" w:rsidRPr="00A17A47">
        <w:rPr>
          <w:rFonts w:ascii="Times New Roman" w:eastAsia="Times New Roman" w:hAnsi="Times New Roman" w:cs="Times New Roman"/>
          <w:sz w:val="24"/>
          <w:szCs w:val="24"/>
          <w:lang w:eastAsia="lv-LV"/>
        </w:rPr>
        <w:t xml:space="preserve"> </w:t>
      </w:r>
      <w:r w:rsidR="001421FB" w:rsidRPr="00A17A47">
        <w:rPr>
          <w:rFonts w:ascii="Times New Roman" w:eastAsia="Times New Roman" w:hAnsi="Times New Roman" w:cs="Times New Roman"/>
          <w:sz w:val="24"/>
          <w:szCs w:val="24"/>
          <w:lang w:eastAsia="lv-LV"/>
        </w:rPr>
        <w:t xml:space="preserve">tiek plānots atstāt </w:t>
      </w:r>
      <w:r w:rsidR="0088152D" w:rsidRPr="00A17A47">
        <w:rPr>
          <w:rFonts w:ascii="Times New Roman" w:eastAsia="Times New Roman" w:hAnsi="Times New Roman" w:cs="Times New Roman"/>
          <w:sz w:val="24"/>
          <w:szCs w:val="24"/>
          <w:lang w:eastAsia="lv-LV"/>
        </w:rPr>
        <w:t xml:space="preserve">labklājības </w:t>
      </w:r>
      <w:r w:rsidR="001421FB" w:rsidRPr="00A17A47">
        <w:rPr>
          <w:rFonts w:ascii="Times New Roman" w:eastAsia="Times New Roman" w:hAnsi="Times New Roman" w:cs="Times New Roman"/>
          <w:sz w:val="24"/>
          <w:szCs w:val="24"/>
          <w:lang w:eastAsia="lv-LV"/>
        </w:rPr>
        <w:t xml:space="preserve">nozarei </w:t>
      </w:r>
      <w:r w:rsidR="0088152D" w:rsidRPr="00A17A47">
        <w:rPr>
          <w:rFonts w:ascii="Times New Roman" w:eastAsia="Times New Roman" w:hAnsi="Times New Roman" w:cs="Times New Roman"/>
          <w:sz w:val="24"/>
          <w:szCs w:val="24"/>
          <w:lang w:eastAsia="lv-LV"/>
        </w:rPr>
        <w:t xml:space="preserve">informācijas tehnoloģiju (turpmāk – </w:t>
      </w:r>
      <w:r w:rsidR="001421FB" w:rsidRPr="00A17A47">
        <w:rPr>
          <w:rFonts w:ascii="Times New Roman" w:eastAsia="Times New Roman" w:hAnsi="Times New Roman" w:cs="Times New Roman"/>
          <w:sz w:val="24"/>
          <w:szCs w:val="24"/>
          <w:lang w:eastAsia="lv-LV"/>
        </w:rPr>
        <w:t>IT</w:t>
      </w:r>
      <w:r w:rsidR="0088152D" w:rsidRPr="00A17A47">
        <w:rPr>
          <w:rFonts w:ascii="Times New Roman" w:eastAsia="Times New Roman" w:hAnsi="Times New Roman" w:cs="Times New Roman"/>
          <w:sz w:val="24"/>
          <w:szCs w:val="24"/>
          <w:lang w:eastAsia="lv-LV"/>
        </w:rPr>
        <w:t>)</w:t>
      </w:r>
      <w:r w:rsidR="001421FB" w:rsidRPr="00A17A47">
        <w:rPr>
          <w:rFonts w:ascii="Times New Roman" w:eastAsia="Times New Roman" w:hAnsi="Times New Roman" w:cs="Times New Roman"/>
          <w:sz w:val="24"/>
          <w:szCs w:val="24"/>
          <w:lang w:eastAsia="lv-LV"/>
        </w:rPr>
        <w:t xml:space="preserve"> risinājumu ieviešanai.</w:t>
      </w:r>
    </w:p>
    <w:p w14:paraId="4DC77541" w14:textId="2066F841" w:rsidR="00FF552F" w:rsidRPr="00A17A47" w:rsidRDefault="001421FB" w:rsidP="00C90139">
      <w:pPr>
        <w:widowControl w:val="0"/>
        <w:spacing w:after="0" w:line="240" w:lineRule="auto"/>
        <w:ind w:firstLine="709"/>
        <w:jc w:val="both"/>
        <w:rPr>
          <w:rFonts w:ascii="Times New Roman" w:eastAsia="Times New Roman" w:hAnsi="Times New Roman" w:cs="Times New Roman"/>
          <w:sz w:val="24"/>
          <w:szCs w:val="24"/>
          <w:lang w:eastAsia="lv-LV"/>
        </w:rPr>
      </w:pPr>
      <w:r w:rsidRPr="00A17A47">
        <w:rPr>
          <w:rFonts w:ascii="Times New Roman" w:eastAsia="Times New Roman" w:hAnsi="Times New Roman" w:cs="Times New Roman"/>
          <w:sz w:val="24"/>
          <w:szCs w:val="24"/>
          <w:lang w:eastAsia="lv-LV"/>
        </w:rPr>
        <w:t>Tā kā VSAA ieguv</w:t>
      </w:r>
      <w:r w:rsidR="0088152D" w:rsidRPr="00A17A47">
        <w:rPr>
          <w:rFonts w:ascii="Times New Roman" w:eastAsia="Times New Roman" w:hAnsi="Times New Roman" w:cs="Times New Roman"/>
          <w:sz w:val="24"/>
          <w:szCs w:val="24"/>
          <w:lang w:eastAsia="lv-LV"/>
        </w:rPr>
        <w:t>a</w:t>
      </w:r>
      <w:r w:rsidRPr="00A17A47">
        <w:rPr>
          <w:rFonts w:ascii="Times New Roman" w:eastAsia="Times New Roman" w:hAnsi="Times New Roman" w:cs="Times New Roman"/>
          <w:sz w:val="24"/>
          <w:szCs w:val="24"/>
          <w:lang w:eastAsia="lv-LV"/>
        </w:rPr>
        <w:t xml:space="preserve"> tiesības saņemt CEF finansējumu un 2018.gada 8.februārī ar Inovāciju un Tīklu </w:t>
      </w:r>
      <w:proofErr w:type="spellStart"/>
      <w:r w:rsidRPr="00A17A47">
        <w:rPr>
          <w:rFonts w:ascii="Times New Roman" w:eastAsia="Times New Roman" w:hAnsi="Times New Roman" w:cs="Times New Roman"/>
          <w:sz w:val="24"/>
          <w:szCs w:val="24"/>
          <w:lang w:eastAsia="lv-LV"/>
        </w:rPr>
        <w:t>izpildaģentūru</w:t>
      </w:r>
      <w:proofErr w:type="spellEnd"/>
      <w:r w:rsidRPr="00A17A47">
        <w:rPr>
          <w:rFonts w:ascii="Times New Roman" w:eastAsia="Times New Roman" w:hAnsi="Times New Roman" w:cs="Times New Roman"/>
          <w:sz w:val="24"/>
          <w:szCs w:val="24"/>
          <w:lang w:eastAsia="lv-LV"/>
        </w:rPr>
        <w:t xml:space="preserve"> </w:t>
      </w:r>
      <w:r w:rsidR="00FC7279" w:rsidRPr="00A17A47">
        <w:rPr>
          <w:rFonts w:ascii="Times New Roman" w:eastAsia="Times New Roman" w:hAnsi="Times New Roman" w:cs="Times New Roman"/>
          <w:sz w:val="24"/>
          <w:szCs w:val="24"/>
          <w:lang w:eastAsia="lv-LV"/>
        </w:rPr>
        <w:t>tika</w:t>
      </w:r>
      <w:r w:rsidRPr="00A17A47">
        <w:rPr>
          <w:rFonts w:ascii="Times New Roman" w:eastAsia="Times New Roman" w:hAnsi="Times New Roman" w:cs="Times New Roman"/>
          <w:sz w:val="24"/>
          <w:szCs w:val="24"/>
          <w:lang w:eastAsia="lv-LV"/>
        </w:rPr>
        <w:t xml:space="preserve"> noslēgts līgums par </w:t>
      </w:r>
      <w:proofErr w:type="spellStart"/>
      <w:r w:rsidRPr="00A17A47">
        <w:rPr>
          <w:rFonts w:ascii="Times New Roman" w:eastAsia="Times New Roman" w:hAnsi="Times New Roman" w:cs="Times New Roman"/>
          <w:sz w:val="24"/>
          <w:szCs w:val="24"/>
          <w:lang w:eastAsia="lv-LV"/>
        </w:rPr>
        <w:t>LatEESSI</w:t>
      </w:r>
      <w:proofErr w:type="spellEnd"/>
      <w:r w:rsidRPr="00A17A47">
        <w:rPr>
          <w:rFonts w:ascii="Times New Roman" w:eastAsia="Times New Roman" w:hAnsi="Times New Roman" w:cs="Times New Roman"/>
          <w:sz w:val="24"/>
          <w:szCs w:val="24"/>
          <w:lang w:eastAsia="lv-LV"/>
        </w:rPr>
        <w:t xml:space="preserve"> projekta īstenošanu, tad </w:t>
      </w:r>
      <w:r w:rsidR="00025A67" w:rsidRPr="00A17A47">
        <w:rPr>
          <w:rFonts w:ascii="Times New Roman" w:eastAsia="Times New Roman" w:hAnsi="Times New Roman" w:cs="Times New Roman"/>
          <w:sz w:val="24"/>
          <w:szCs w:val="24"/>
          <w:lang w:eastAsia="lv-LV"/>
        </w:rPr>
        <w:t xml:space="preserve">nozarē </w:t>
      </w:r>
      <w:r w:rsidR="009F334F" w:rsidRPr="00A17A47">
        <w:rPr>
          <w:rFonts w:ascii="Times New Roman" w:eastAsia="Times New Roman" w:hAnsi="Times New Roman" w:cs="Times New Roman"/>
          <w:sz w:val="24"/>
          <w:szCs w:val="24"/>
          <w:lang w:eastAsia="lv-LV"/>
        </w:rPr>
        <w:t>radās</w:t>
      </w:r>
      <w:r w:rsidRPr="00A17A47">
        <w:rPr>
          <w:rFonts w:ascii="Times New Roman" w:eastAsia="Times New Roman" w:hAnsi="Times New Roman" w:cs="Times New Roman"/>
          <w:sz w:val="24"/>
          <w:szCs w:val="24"/>
          <w:lang w:eastAsia="lv-LV"/>
        </w:rPr>
        <w:t xml:space="preserve"> finan</w:t>
      </w:r>
      <w:r w:rsidR="00CC2FB2" w:rsidRPr="00A17A47">
        <w:rPr>
          <w:rFonts w:ascii="Times New Roman" w:eastAsia="Times New Roman" w:hAnsi="Times New Roman" w:cs="Times New Roman"/>
          <w:sz w:val="24"/>
          <w:szCs w:val="24"/>
          <w:lang w:eastAsia="lv-LV"/>
        </w:rPr>
        <w:t>šu līdzekļu</w:t>
      </w:r>
      <w:r w:rsidRPr="00A17A47">
        <w:rPr>
          <w:rFonts w:ascii="Times New Roman" w:eastAsia="Times New Roman" w:hAnsi="Times New Roman" w:cs="Times New Roman"/>
          <w:sz w:val="24"/>
          <w:szCs w:val="24"/>
          <w:lang w:eastAsia="lv-LV"/>
        </w:rPr>
        <w:t xml:space="preserve"> pārdales iespējas, novirzot </w:t>
      </w:r>
      <w:r w:rsidR="00FC7279" w:rsidRPr="00A17A47">
        <w:rPr>
          <w:rFonts w:ascii="Times New Roman" w:eastAsia="Times New Roman" w:hAnsi="Times New Roman" w:cs="Times New Roman"/>
          <w:sz w:val="24"/>
          <w:szCs w:val="24"/>
          <w:lang w:eastAsia="lv-LV"/>
        </w:rPr>
        <w:t xml:space="preserve">finansējumu </w:t>
      </w:r>
      <w:r w:rsidR="00FC7279" w:rsidRPr="00A17A47">
        <w:rPr>
          <w:rFonts w:ascii="Times New Roman" w:hAnsi="Times New Roman" w:cs="Times New Roman"/>
          <w:sz w:val="24"/>
          <w:szCs w:val="24"/>
        </w:rPr>
        <w:t xml:space="preserve">2 600 000,00 </w:t>
      </w:r>
      <w:proofErr w:type="spellStart"/>
      <w:r w:rsidR="00FC7279" w:rsidRPr="00A17A47">
        <w:rPr>
          <w:rFonts w:ascii="Times New Roman" w:hAnsi="Times New Roman" w:cs="Times New Roman"/>
          <w:i/>
          <w:sz w:val="24"/>
          <w:szCs w:val="24"/>
        </w:rPr>
        <w:t>euro</w:t>
      </w:r>
      <w:proofErr w:type="spellEnd"/>
      <w:r w:rsidR="00FC7279" w:rsidRPr="00A17A47">
        <w:rPr>
          <w:rFonts w:ascii="Times New Roman" w:hAnsi="Times New Roman" w:cs="Times New Roman"/>
          <w:sz w:val="24"/>
          <w:szCs w:val="24"/>
        </w:rPr>
        <w:t xml:space="preserve"> </w:t>
      </w:r>
      <w:r w:rsidR="00E27C03" w:rsidRPr="00A17A47">
        <w:rPr>
          <w:rFonts w:ascii="Times New Roman" w:eastAsia="Times New Roman" w:hAnsi="Times New Roman" w:cs="Times New Roman"/>
          <w:sz w:val="24"/>
          <w:szCs w:val="24"/>
          <w:lang w:eastAsia="lv-LV"/>
        </w:rPr>
        <w:t xml:space="preserve">apmērā </w:t>
      </w:r>
      <w:r w:rsidRPr="00A17A47">
        <w:rPr>
          <w:rFonts w:ascii="Times New Roman" w:eastAsia="Times New Roman" w:hAnsi="Times New Roman" w:cs="Times New Roman"/>
          <w:sz w:val="24"/>
          <w:szCs w:val="24"/>
          <w:lang w:eastAsia="lv-LV"/>
        </w:rPr>
        <w:t xml:space="preserve">citu labklājības nozarei nozīmīgu </w:t>
      </w:r>
      <w:r w:rsidR="001423E7" w:rsidRPr="00A17A47">
        <w:rPr>
          <w:rFonts w:ascii="Times New Roman" w:eastAsia="Times New Roman" w:hAnsi="Times New Roman" w:cs="Times New Roman"/>
          <w:sz w:val="24"/>
          <w:szCs w:val="24"/>
          <w:lang w:eastAsia="lv-LV"/>
        </w:rPr>
        <w:t xml:space="preserve">Eiropas Reģionālās attīstības fonda (turpmāk – ERAF) </w:t>
      </w:r>
      <w:r w:rsidRPr="00A17A47">
        <w:rPr>
          <w:rFonts w:ascii="Times New Roman" w:eastAsia="Times New Roman" w:hAnsi="Times New Roman" w:cs="Times New Roman"/>
          <w:sz w:val="24"/>
          <w:szCs w:val="24"/>
          <w:lang w:eastAsia="lv-LV"/>
        </w:rPr>
        <w:t xml:space="preserve">projektu </w:t>
      </w:r>
      <w:r w:rsidR="00FC7279" w:rsidRPr="00A17A47">
        <w:rPr>
          <w:rFonts w:ascii="Times New Roman" w:eastAsia="Times New Roman" w:hAnsi="Times New Roman" w:cs="Times New Roman"/>
          <w:sz w:val="24"/>
          <w:szCs w:val="24"/>
          <w:lang w:eastAsia="lv-LV"/>
        </w:rPr>
        <w:t>īstenošanai</w:t>
      </w:r>
      <w:r w:rsidRPr="00A17A47">
        <w:rPr>
          <w:rFonts w:ascii="Times New Roman" w:eastAsia="Times New Roman" w:hAnsi="Times New Roman" w:cs="Times New Roman"/>
          <w:sz w:val="24"/>
          <w:szCs w:val="24"/>
          <w:lang w:eastAsia="lv-LV"/>
        </w:rPr>
        <w:t>.</w:t>
      </w:r>
    </w:p>
    <w:p w14:paraId="77EA2D5B" w14:textId="156B12B9" w:rsidR="00A441D7" w:rsidRPr="00A17A47" w:rsidRDefault="00965F1F" w:rsidP="00C90139">
      <w:pPr>
        <w:widowControl w:val="0"/>
        <w:spacing w:after="0" w:line="240" w:lineRule="auto"/>
        <w:ind w:firstLine="709"/>
        <w:jc w:val="both"/>
        <w:rPr>
          <w:rFonts w:ascii="Times New Roman" w:hAnsi="Times New Roman" w:cs="Times New Roman"/>
          <w:sz w:val="24"/>
          <w:szCs w:val="24"/>
        </w:rPr>
      </w:pPr>
      <w:r w:rsidRPr="00A17A47">
        <w:rPr>
          <w:rFonts w:ascii="Times New Roman" w:eastAsia="Times New Roman" w:hAnsi="Times New Roman" w:cs="Times New Roman"/>
          <w:sz w:val="24"/>
          <w:szCs w:val="24"/>
          <w:lang w:eastAsia="lv-LV"/>
        </w:rPr>
        <w:t xml:space="preserve">Līdz ar to </w:t>
      </w:r>
      <w:r w:rsidRPr="00A17A47">
        <w:rPr>
          <w:rFonts w:ascii="Times New Roman" w:hAnsi="Times New Roman" w:cs="Times New Roman"/>
          <w:sz w:val="24"/>
          <w:szCs w:val="24"/>
        </w:rPr>
        <w:t xml:space="preserve">MK 2018.gada 5.jūnija sēdē tika pieņemts </w:t>
      </w:r>
      <w:proofErr w:type="spellStart"/>
      <w:r w:rsidR="00314B55" w:rsidRPr="00A17A47">
        <w:rPr>
          <w:rFonts w:ascii="Times New Roman" w:hAnsi="Times New Roman" w:cs="Times New Roman"/>
          <w:sz w:val="24"/>
          <w:szCs w:val="24"/>
        </w:rPr>
        <w:t>protokol</w:t>
      </w:r>
      <w:r w:rsidRPr="00A17A47">
        <w:rPr>
          <w:rFonts w:ascii="Times New Roman" w:hAnsi="Times New Roman" w:cs="Times New Roman"/>
          <w:sz w:val="24"/>
          <w:szCs w:val="24"/>
        </w:rPr>
        <w:t>lēmums</w:t>
      </w:r>
      <w:proofErr w:type="spellEnd"/>
      <w:r w:rsidRPr="00A17A47">
        <w:rPr>
          <w:rFonts w:ascii="Times New Roman" w:hAnsi="Times New Roman" w:cs="Times New Roman"/>
          <w:sz w:val="24"/>
          <w:szCs w:val="24"/>
        </w:rPr>
        <w:t xml:space="preserve"> </w:t>
      </w:r>
      <w:r w:rsidR="00BA345E" w:rsidRPr="00A17A47">
        <w:rPr>
          <w:rFonts w:ascii="Times New Roman" w:eastAsia="Times New Roman" w:hAnsi="Times New Roman" w:cs="Times New Roman"/>
          <w:sz w:val="24"/>
          <w:szCs w:val="24"/>
          <w:lang w:eastAsia="lv-LV"/>
        </w:rPr>
        <w:t xml:space="preserve">(prot. Nr.27 35.§) </w:t>
      </w:r>
      <w:r w:rsidRPr="00A17A47">
        <w:rPr>
          <w:rFonts w:ascii="Times New Roman" w:hAnsi="Times New Roman" w:cs="Times New Roman"/>
          <w:sz w:val="24"/>
          <w:szCs w:val="24"/>
        </w:rPr>
        <w:t xml:space="preserve">VSAA projektu “Eiropas </w:t>
      </w:r>
      <w:proofErr w:type="spellStart"/>
      <w:r w:rsidRPr="00A17A47">
        <w:rPr>
          <w:rFonts w:ascii="Times New Roman" w:hAnsi="Times New Roman" w:cs="Times New Roman"/>
          <w:sz w:val="24"/>
          <w:szCs w:val="24"/>
        </w:rPr>
        <w:t>sadarbspēja</w:t>
      </w:r>
      <w:proofErr w:type="spellEnd"/>
      <w:r w:rsidRPr="00A17A47">
        <w:rPr>
          <w:rFonts w:ascii="Times New Roman" w:hAnsi="Times New Roman" w:cs="Times New Roman"/>
          <w:sz w:val="24"/>
          <w:szCs w:val="24"/>
        </w:rPr>
        <w:t xml:space="preserve"> (LM un VM)” </w:t>
      </w:r>
      <w:r w:rsidR="00F625B4" w:rsidRPr="00A17A47">
        <w:rPr>
          <w:rFonts w:ascii="Times New Roman" w:hAnsi="Times New Roman" w:cs="Times New Roman"/>
          <w:sz w:val="24"/>
          <w:szCs w:val="24"/>
        </w:rPr>
        <w:t xml:space="preserve">no </w:t>
      </w:r>
      <w:r w:rsidR="00F625B4" w:rsidRPr="00A17A47">
        <w:rPr>
          <w:rFonts w:ascii="Times New Roman" w:eastAsia="Times New Roman" w:hAnsi="Times New Roman" w:cs="Times New Roman"/>
          <w:sz w:val="24"/>
          <w:szCs w:val="24"/>
          <w:lang w:eastAsia="lv-LV"/>
        </w:rPr>
        <w:t xml:space="preserve">darbības programmas “Izaugsme un nodarbinātība” 2.2.1. specifiskā atbalsta mērķa “Nodrošināt publisko datu </w:t>
      </w:r>
      <w:proofErr w:type="spellStart"/>
      <w:r w:rsidR="00F625B4" w:rsidRPr="00A17A47">
        <w:rPr>
          <w:rFonts w:ascii="Times New Roman" w:eastAsia="Times New Roman" w:hAnsi="Times New Roman" w:cs="Times New Roman"/>
          <w:sz w:val="24"/>
          <w:szCs w:val="24"/>
          <w:lang w:eastAsia="lv-LV"/>
        </w:rPr>
        <w:t>atkalizmantošanas</w:t>
      </w:r>
      <w:proofErr w:type="spellEnd"/>
      <w:r w:rsidR="00F625B4" w:rsidRPr="00A17A47">
        <w:rPr>
          <w:rFonts w:ascii="Times New Roman" w:eastAsia="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1.kārtas projektu saraksta </w:t>
      </w:r>
      <w:r w:rsidR="001A477F" w:rsidRPr="00A17A47">
        <w:rPr>
          <w:rFonts w:ascii="Times New Roman" w:hAnsi="Times New Roman" w:cs="Times New Roman"/>
          <w:sz w:val="24"/>
          <w:szCs w:val="24"/>
        </w:rPr>
        <w:t>izslēgt un</w:t>
      </w:r>
      <w:r w:rsidR="00A441D7" w:rsidRPr="00A17A47">
        <w:rPr>
          <w:rFonts w:ascii="Times New Roman" w:hAnsi="Times New Roman" w:cs="Times New Roman"/>
          <w:sz w:val="24"/>
          <w:szCs w:val="24"/>
        </w:rPr>
        <w:t xml:space="preserve"> </w:t>
      </w:r>
      <w:r w:rsidR="00324923" w:rsidRPr="00A17A47">
        <w:rPr>
          <w:rFonts w:ascii="Times New Roman" w:hAnsi="Times New Roman" w:cs="Times New Roman"/>
        </w:rPr>
        <w:t>p</w:t>
      </w:r>
      <w:r w:rsidR="00A441D7" w:rsidRPr="00A17A47">
        <w:rPr>
          <w:rFonts w:ascii="Times New Roman" w:hAnsi="Times New Roman" w:cs="Times New Roman"/>
          <w:sz w:val="24"/>
          <w:szCs w:val="24"/>
        </w:rPr>
        <w:t>rojekt</w:t>
      </w:r>
      <w:r w:rsidR="001A477F" w:rsidRPr="00A17A47">
        <w:rPr>
          <w:rFonts w:ascii="Times New Roman" w:hAnsi="Times New Roman" w:cs="Times New Roman"/>
          <w:sz w:val="24"/>
          <w:szCs w:val="24"/>
        </w:rPr>
        <w:t>a</w:t>
      </w:r>
      <w:r w:rsidR="00A441D7" w:rsidRPr="00A17A47">
        <w:rPr>
          <w:rFonts w:ascii="Times New Roman" w:hAnsi="Times New Roman" w:cs="Times New Roman"/>
          <w:sz w:val="24"/>
          <w:szCs w:val="24"/>
        </w:rPr>
        <w:t xml:space="preserve"> īstenošanai paredzēto finansējumu </w:t>
      </w:r>
      <w:bookmarkStart w:id="13" w:name="_Hlk7000535"/>
      <w:r w:rsidR="00A441D7" w:rsidRPr="00A17A47">
        <w:rPr>
          <w:rFonts w:ascii="Times New Roman" w:hAnsi="Times New Roman" w:cs="Times New Roman"/>
          <w:sz w:val="24"/>
          <w:szCs w:val="24"/>
        </w:rPr>
        <w:t xml:space="preserve">2 600 000 </w:t>
      </w:r>
      <w:proofErr w:type="spellStart"/>
      <w:r w:rsidR="001A477F" w:rsidRPr="00AE583E">
        <w:rPr>
          <w:rFonts w:ascii="Times New Roman" w:hAnsi="Times New Roman" w:cs="Times New Roman"/>
          <w:i/>
          <w:sz w:val="24"/>
          <w:szCs w:val="24"/>
        </w:rPr>
        <w:t>euro</w:t>
      </w:r>
      <w:proofErr w:type="spellEnd"/>
      <w:r w:rsidR="00A441D7" w:rsidRPr="00A17A47">
        <w:rPr>
          <w:rFonts w:ascii="Times New Roman" w:hAnsi="Times New Roman" w:cs="Times New Roman"/>
          <w:sz w:val="24"/>
          <w:szCs w:val="24"/>
        </w:rPr>
        <w:t xml:space="preserve"> apmērā </w:t>
      </w:r>
      <w:bookmarkEnd w:id="13"/>
      <w:r w:rsidR="00A526E7" w:rsidRPr="00A17A47">
        <w:rPr>
          <w:rFonts w:ascii="Times New Roman" w:hAnsi="Times New Roman" w:cs="Times New Roman"/>
          <w:sz w:val="24"/>
          <w:szCs w:val="24"/>
        </w:rPr>
        <w:t>VARAM</w:t>
      </w:r>
      <w:r w:rsidR="00A441D7" w:rsidRPr="00A17A47">
        <w:rPr>
          <w:rFonts w:ascii="Times New Roman" w:hAnsi="Times New Roman" w:cs="Times New Roman"/>
          <w:sz w:val="24"/>
          <w:szCs w:val="24"/>
        </w:rPr>
        <w:t>, veicot finansējuma pārdali, novirzīt šādu projektu īstenošanai:</w:t>
      </w:r>
    </w:p>
    <w:p w14:paraId="6DDAE7BA" w14:textId="4DA90B65" w:rsidR="00A441D7" w:rsidRPr="00A17A47" w:rsidRDefault="001A477F" w:rsidP="00C90139">
      <w:pPr>
        <w:pStyle w:val="NormalWeb"/>
        <w:shd w:val="clear" w:color="auto" w:fill="FFFFFF"/>
        <w:spacing w:before="0" w:beforeAutospacing="0" w:after="0" w:afterAutospacing="0"/>
        <w:ind w:firstLine="709"/>
        <w:jc w:val="both"/>
      </w:pPr>
      <w:r w:rsidRPr="00A17A47">
        <w:t>-</w:t>
      </w:r>
      <w:r w:rsidR="00A441D7" w:rsidRPr="00A17A47">
        <w:t xml:space="preserve"> </w:t>
      </w:r>
      <w:bookmarkStart w:id="14" w:name="_Hlk7010060"/>
      <w:r w:rsidR="00A441D7" w:rsidRPr="00A17A47">
        <w:t xml:space="preserve">1 600 000 </w:t>
      </w:r>
      <w:proofErr w:type="spellStart"/>
      <w:r w:rsidRPr="00AE583E">
        <w:rPr>
          <w:i/>
        </w:rPr>
        <w:t>euro</w:t>
      </w:r>
      <w:proofErr w:type="spellEnd"/>
      <w:r w:rsidR="00A441D7" w:rsidRPr="00A17A47">
        <w:t xml:space="preserve"> </w:t>
      </w:r>
      <w:bookmarkEnd w:id="14"/>
      <w:r w:rsidR="00A441D7" w:rsidRPr="00A17A47">
        <w:t xml:space="preserve">1.kārtas </w:t>
      </w:r>
      <w:r w:rsidRPr="00A17A47">
        <w:t>LM</w:t>
      </w:r>
      <w:r w:rsidR="00A441D7" w:rsidRPr="00A17A47">
        <w:t xml:space="preserve"> projekta </w:t>
      </w:r>
      <w:r w:rsidR="008D2643" w:rsidRPr="00A17A47">
        <w:t xml:space="preserve">Nr.2.2.1.1/17/I/007 </w:t>
      </w:r>
      <w:r w:rsidR="00A441D7" w:rsidRPr="00A17A47">
        <w:t xml:space="preserve">"Labklājības nozares informācijas un komunikācijas tehnoloģiju centralizācija" </w:t>
      </w:r>
      <w:r w:rsidR="000C2AE4" w:rsidRPr="00A17A47">
        <w:t>(</w:t>
      </w:r>
      <w:r w:rsidR="00A526E7" w:rsidRPr="00A17A47">
        <w:t>IKTC</w:t>
      </w:r>
      <w:r w:rsidR="000C2AE4" w:rsidRPr="00A17A47">
        <w:t xml:space="preserve"> projekts) </w:t>
      </w:r>
      <w:r w:rsidR="00A441D7" w:rsidRPr="00A17A47">
        <w:t>tvēruma paplašināšanai</w:t>
      </w:r>
      <w:r w:rsidR="001C0BF2" w:rsidRPr="00A17A47">
        <w:t xml:space="preserve"> </w:t>
      </w:r>
      <w:r w:rsidR="001C0BF2" w:rsidRPr="00A17A47">
        <w:lastRenderedPageBreak/>
        <w:t xml:space="preserve">(vienošanās par Eiropas Savienības fonda projekta īstenošanu Nr.2.2.1.1./17/I/007 starp </w:t>
      </w:r>
      <w:r w:rsidR="00A526E7" w:rsidRPr="00A17A47">
        <w:t xml:space="preserve">Centrālo finanšu un līgumu aģentūru (turpmāk – </w:t>
      </w:r>
      <w:r w:rsidR="001C0BF2" w:rsidRPr="00A17A47">
        <w:t>CFLA</w:t>
      </w:r>
      <w:r w:rsidR="00A526E7" w:rsidRPr="00A17A47">
        <w:t>)</w:t>
      </w:r>
      <w:r w:rsidR="001C0BF2" w:rsidRPr="00A17A47">
        <w:t xml:space="preserve"> un LM noslēgta 2018. gada 18.janvārī)</w:t>
      </w:r>
      <w:r w:rsidR="00A441D7" w:rsidRPr="00A17A47">
        <w:t>;</w:t>
      </w:r>
    </w:p>
    <w:p w14:paraId="01F8CB87" w14:textId="77777777" w:rsidR="00A441D7" w:rsidRPr="00A17A47" w:rsidRDefault="001A477F" w:rsidP="00C90139">
      <w:pPr>
        <w:pStyle w:val="NormalWeb"/>
        <w:shd w:val="clear" w:color="auto" w:fill="FFFFFF"/>
        <w:spacing w:before="0" w:beforeAutospacing="0" w:after="0" w:afterAutospacing="0"/>
        <w:ind w:firstLine="709"/>
        <w:jc w:val="both"/>
      </w:pPr>
      <w:r w:rsidRPr="00A17A47">
        <w:t>-</w:t>
      </w:r>
      <w:r w:rsidR="00A441D7" w:rsidRPr="00A17A47">
        <w:t xml:space="preserve"> 1 000 000 </w:t>
      </w:r>
      <w:proofErr w:type="spellStart"/>
      <w:r w:rsidRPr="00A17A47">
        <w:rPr>
          <w:i/>
        </w:rPr>
        <w:t>euro</w:t>
      </w:r>
      <w:proofErr w:type="spellEnd"/>
      <w:r w:rsidR="00A441D7" w:rsidRPr="00A17A47">
        <w:t xml:space="preserve"> 2.kārtā plānotā </w:t>
      </w:r>
      <w:bookmarkStart w:id="15" w:name="_Hlk6997291"/>
      <w:r w:rsidR="00A441D7" w:rsidRPr="00A17A47">
        <w:t xml:space="preserve">VSAA projekta "Publisko pakalpojumu </w:t>
      </w:r>
      <w:proofErr w:type="spellStart"/>
      <w:r w:rsidR="00A441D7" w:rsidRPr="00A17A47">
        <w:t>daudzkanālu</w:t>
      </w:r>
      <w:proofErr w:type="spellEnd"/>
      <w:r w:rsidR="00A441D7" w:rsidRPr="00A17A47">
        <w:t xml:space="preserve"> piegādes tehnoloģisko risinājumu izveide Valsts sociālās apdrošināšanas aģentūras pakalpojumu nodrošināšanai"</w:t>
      </w:r>
      <w:bookmarkEnd w:id="15"/>
      <w:r w:rsidR="00A441D7" w:rsidRPr="00A17A47">
        <w:t xml:space="preserve"> tvēruma paplašināšanai.</w:t>
      </w:r>
    </w:p>
    <w:p w14:paraId="40A49E62" w14:textId="4F2514B3" w:rsidR="00A75278" w:rsidRPr="00A17A47" w:rsidRDefault="00025A67" w:rsidP="00C90139">
      <w:pPr>
        <w:pStyle w:val="NormalWeb"/>
        <w:shd w:val="clear" w:color="auto" w:fill="FFFFFF"/>
        <w:spacing w:before="0" w:beforeAutospacing="0" w:after="0" w:afterAutospacing="0"/>
        <w:ind w:firstLine="709"/>
        <w:jc w:val="both"/>
      </w:pPr>
      <w:r w:rsidRPr="00A17A47">
        <w:t xml:space="preserve">Līdz ar to minēto lēmumu rezultātā </w:t>
      </w:r>
      <w:r w:rsidR="00A526E7" w:rsidRPr="00A17A47">
        <w:t>IKTC</w:t>
      </w:r>
      <w:r w:rsidRPr="00A17A47">
        <w:t xml:space="preserve"> projektam </w:t>
      </w:r>
      <w:r w:rsidR="00A75278" w:rsidRPr="00A17A47">
        <w:t>pieejamā finansējuma apjoms ir palielinā</w:t>
      </w:r>
      <w:r w:rsidR="00B6628B" w:rsidRPr="00A17A47">
        <w:t>t</w:t>
      </w:r>
      <w:r w:rsidR="00A75278" w:rsidRPr="00A17A47">
        <w:t xml:space="preserve">s </w:t>
      </w:r>
      <w:r w:rsidR="00B250DF" w:rsidRPr="00A17A47">
        <w:t xml:space="preserve">par 1 600 000 </w:t>
      </w:r>
      <w:proofErr w:type="spellStart"/>
      <w:r w:rsidR="00B250DF" w:rsidRPr="00A17A47">
        <w:rPr>
          <w:i/>
        </w:rPr>
        <w:t>euro</w:t>
      </w:r>
      <w:proofErr w:type="spellEnd"/>
      <w:r w:rsidR="00B250DF" w:rsidRPr="00A17A47">
        <w:t xml:space="preserve">, t.i., </w:t>
      </w:r>
      <w:r w:rsidR="00A75278" w:rsidRPr="00A17A47">
        <w:t>no 2</w:t>
      </w:r>
      <w:r w:rsidR="0023641C" w:rsidRPr="00A17A47">
        <w:t xml:space="preserve"> </w:t>
      </w:r>
      <w:r w:rsidR="00A75278" w:rsidRPr="00A17A47">
        <w:t xml:space="preserve">000 000 </w:t>
      </w:r>
      <w:proofErr w:type="spellStart"/>
      <w:r w:rsidR="00A75278" w:rsidRPr="00A17A47">
        <w:rPr>
          <w:i/>
        </w:rPr>
        <w:t>euro</w:t>
      </w:r>
      <w:proofErr w:type="spellEnd"/>
      <w:r w:rsidR="00A75278" w:rsidRPr="00A17A47">
        <w:t xml:space="preserve"> </w:t>
      </w:r>
      <w:r w:rsidR="007908A6" w:rsidRPr="00A17A47">
        <w:t>uz</w:t>
      </w:r>
      <w:r w:rsidR="004D7887" w:rsidRPr="00A17A47">
        <w:t xml:space="preserve"> </w:t>
      </w:r>
      <w:r w:rsidR="00A75278" w:rsidRPr="00A17A47">
        <w:t>3</w:t>
      </w:r>
      <w:r w:rsidR="00183430" w:rsidRPr="00A17A47">
        <w:t xml:space="preserve"> </w:t>
      </w:r>
      <w:r w:rsidR="00A75278" w:rsidRPr="00A17A47">
        <w:t>600</w:t>
      </w:r>
      <w:r w:rsidR="0023641C" w:rsidRPr="00A17A47">
        <w:t xml:space="preserve"> </w:t>
      </w:r>
      <w:r w:rsidR="00A75278" w:rsidRPr="00A17A47">
        <w:t xml:space="preserve">000 </w:t>
      </w:r>
      <w:proofErr w:type="spellStart"/>
      <w:r w:rsidR="00A75278" w:rsidRPr="00A17A47">
        <w:rPr>
          <w:i/>
        </w:rPr>
        <w:t>euro</w:t>
      </w:r>
      <w:proofErr w:type="spellEnd"/>
      <w:r w:rsidR="00B250DF" w:rsidRPr="00A17A47">
        <w:t xml:space="preserve">. Ar </w:t>
      </w:r>
      <w:r w:rsidR="008407AD" w:rsidRPr="00A17A47">
        <w:t xml:space="preserve">papildu </w:t>
      </w:r>
      <w:r w:rsidR="00B250DF" w:rsidRPr="00A17A47">
        <w:t>finansējum</w:t>
      </w:r>
      <w:r w:rsidR="008407AD" w:rsidRPr="00A17A47">
        <w:t>u</w:t>
      </w:r>
      <w:r w:rsidR="00B250DF" w:rsidRPr="00A17A47">
        <w:t xml:space="preserve"> </w:t>
      </w:r>
      <w:r w:rsidR="00A526E7" w:rsidRPr="00A17A47">
        <w:t xml:space="preserve">IKTC </w:t>
      </w:r>
      <w:r w:rsidR="007E3870" w:rsidRPr="00A17A47">
        <w:t>projektā tiek</w:t>
      </w:r>
      <w:r w:rsidR="00B250DF" w:rsidRPr="00A17A47">
        <w:t xml:space="preserve"> plānots</w:t>
      </w:r>
      <w:r w:rsidR="008F50D4" w:rsidRPr="00A17A47">
        <w:t xml:space="preserve"> </w:t>
      </w:r>
      <w:r w:rsidR="00B250DF" w:rsidRPr="00A17A47">
        <w:t>nodrošināt</w:t>
      </w:r>
      <w:r w:rsidR="008F50D4" w:rsidRPr="00A17A47">
        <w:t xml:space="preserve"> labklājības nozares </w:t>
      </w:r>
      <w:r w:rsidR="00A547A6" w:rsidRPr="00A17A47">
        <w:t xml:space="preserve">informācijas un komunikācijas tehnoloģiju (turpmāk – </w:t>
      </w:r>
      <w:r w:rsidR="008F50D4" w:rsidRPr="00A17A47">
        <w:t>IKT</w:t>
      </w:r>
      <w:r w:rsidR="00A547A6" w:rsidRPr="00A17A47">
        <w:t>)</w:t>
      </w:r>
      <w:r w:rsidR="008F50D4" w:rsidRPr="00A17A47">
        <w:t xml:space="preserve"> attīstībai un centralizācijai būtisku</w:t>
      </w:r>
      <w:r w:rsidR="00B250DF" w:rsidRPr="00A17A47">
        <w:t xml:space="preserve"> </w:t>
      </w:r>
      <w:r w:rsidR="00F604DF" w:rsidRPr="00A17A47">
        <w:t>darbību</w:t>
      </w:r>
      <w:r w:rsidR="008F50D4" w:rsidRPr="00A17A47">
        <w:t xml:space="preserve"> īstenošan</w:t>
      </w:r>
      <w:r w:rsidR="00B250DF" w:rsidRPr="00A17A47">
        <w:t>u</w:t>
      </w:r>
      <w:r w:rsidR="008F50D4" w:rsidRPr="00A17A47">
        <w:t>.</w:t>
      </w:r>
    </w:p>
    <w:p w14:paraId="065CF31E" w14:textId="44268DB9" w:rsidR="00E27C03" w:rsidRDefault="00E27C03" w:rsidP="00C90139">
      <w:pPr>
        <w:widowControl w:val="0"/>
        <w:spacing w:after="0" w:line="240" w:lineRule="auto"/>
        <w:jc w:val="both"/>
        <w:rPr>
          <w:rFonts w:ascii="Times New Roman" w:eastAsia="Times New Roman" w:hAnsi="Times New Roman" w:cs="Times New Roman"/>
          <w:sz w:val="24"/>
          <w:szCs w:val="24"/>
          <w:lang w:eastAsia="lv-LV"/>
        </w:rPr>
      </w:pPr>
    </w:p>
    <w:p w14:paraId="36E78464" w14:textId="77777777" w:rsidR="0008017A" w:rsidRPr="00A17A47" w:rsidRDefault="0008017A" w:rsidP="007E3EC8">
      <w:pPr>
        <w:widowControl w:val="0"/>
        <w:spacing w:after="120" w:line="240" w:lineRule="auto"/>
        <w:jc w:val="both"/>
        <w:rPr>
          <w:rFonts w:ascii="Times New Roman" w:eastAsia="Times New Roman" w:hAnsi="Times New Roman" w:cs="Times New Roman"/>
          <w:b/>
          <w:sz w:val="24"/>
          <w:szCs w:val="24"/>
          <w:lang w:eastAsia="lv-LV"/>
        </w:rPr>
      </w:pPr>
      <w:r w:rsidRPr="00A17A47">
        <w:rPr>
          <w:rFonts w:ascii="Times New Roman" w:eastAsia="Times New Roman" w:hAnsi="Times New Roman" w:cs="Times New Roman"/>
          <w:b/>
          <w:sz w:val="24"/>
          <w:szCs w:val="24"/>
          <w:lang w:eastAsia="lv-LV"/>
        </w:rPr>
        <w:t xml:space="preserve">2. </w:t>
      </w:r>
      <w:r w:rsidR="00A75278" w:rsidRPr="00A17A47">
        <w:rPr>
          <w:rFonts w:ascii="Times New Roman" w:eastAsia="Times New Roman" w:hAnsi="Times New Roman" w:cs="Times New Roman"/>
          <w:b/>
          <w:sz w:val="24"/>
          <w:szCs w:val="24"/>
          <w:lang w:eastAsia="lv-LV"/>
        </w:rPr>
        <w:t>Projek</w:t>
      </w:r>
      <w:r w:rsidR="00483AAB" w:rsidRPr="00A17A47">
        <w:rPr>
          <w:rFonts w:ascii="Times New Roman" w:eastAsia="Times New Roman" w:hAnsi="Times New Roman" w:cs="Times New Roman"/>
          <w:b/>
          <w:sz w:val="24"/>
          <w:szCs w:val="24"/>
          <w:lang w:eastAsia="lv-LV"/>
        </w:rPr>
        <w:t>ta ietvaros</w:t>
      </w:r>
      <w:r w:rsidR="00A75278" w:rsidRPr="00A17A47">
        <w:rPr>
          <w:rFonts w:ascii="Times New Roman" w:eastAsia="Times New Roman" w:hAnsi="Times New Roman" w:cs="Times New Roman"/>
          <w:b/>
          <w:sz w:val="24"/>
          <w:szCs w:val="24"/>
          <w:lang w:eastAsia="lv-LV"/>
        </w:rPr>
        <w:t xml:space="preserve"> </w:t>
      </w:r>
      <w:r w:rsidR="001A5156" w:rsidRPr="00A17A47">
        <w:rPr>
          <w:rFonts w:ascii="Times New Roman" w:eastAsia="Times New Roman" w:hAnsi="Times New Roman" w:cs="Times New Roman"/>
          <w:b/>
          <w:sz w:val="24"/>
          <w:szCs w:val="24"/>
          <w:lang w:eastAsia="lv-LV"/>
        </w:rPr>
        <w:t xml:space="preserve">par papildu finansējumu </w:t>
      </w:r>
      <w:r w:rsidRPr="00A17A47">
        <w:rPr>
          <w:rFonts w:ascii="Times New Roman" w:eastAsia="Times New Roman" w:hAnsi="Times New Roman" w:cs="Times New Roman"/>
          <w:b/>
          <w:sz w:val="24"/>
          <w:szCs w:val="24"/>
          <w:lang w:eastAsia="lv-LV"/>
        </w:rPr>
        <w:t>plānot</w:t>
      </w:r>
      <w:r w:rsidR="00A429F5" w:rsidRPr="00A17A47">
        <w:rPr>
          <w:rFonts w:ascii="Times New Roman" w:eastAsia="Times New Roman" w:hAnsi="Times New Roman" w:cs="Times New Roman"/>
          <w:b/>
          <w:sz w:val="24"/>
          <w:szCs w:val="24"/>
          <w:lang w:eastAsia="lv-LV"/>
        </w:rPr>
        <w:t>ās</w:t>
      </w:r>
      <w:r w:rsidRPr="00A17A47">
        <w:rPr>
          <w:rFonts w:ascii="Times New Roman" w:eastAsia="Times New Roman" w:hAnsi="Times New Roman" w:cs="Times New Roman"/>
          <w:b/>
          <w:sz w:val="24"/>
          <w:szCs w:val="24"/>
          <w:lang w:eastAsia="lv-LV"/>
        </w:rPr>
        <w:t xml:space="preserve"> </w:t>
      </w:r>
      <w:r w:rsidR="006005AB" w:rsidRPr="00A17A47">
        <w:rPr>
          <w:rFonts w:ascii="Times New Roman" w:eastAsia="Times New Roman" w:hAnsi="Times New Roman" w:cs="Times New Roman"/>
          <w:b/>
          <w:sz w:val="24"/>
          <w:szCs w:val="24"/>
          <w:lang w:eastAsia="lv-LV"/>
        </w:rPr>
        <w:t>darbības</w:t>
      </w:r>
    </w:p>
    <w:p w14:paraId="6ACEB689" w14:textId="559AD3EC" w:rsidR="00857294" w:rsidRPr="00A17A47" w:rsidRDefault="00D01723" w:rsidP="00C90139">
      <w:pPr>
        <w:widowControl w:val="0"/>
        <w:spacing w:after="0" w:line="240" w:lineRule="auto"/>
        <w:ind w:firstLine="720"/>
        <w:jc w:val="both"/>
        <w:rPr>
          <w:rFonts w:ascii="Times New Roman" w:eastAsia="Times New Roman" w:hAnsi="Times New Roman" w:cs="Times New Roman"/>
          <w:sz w:val="24"/>
          <w:szCs w:val="24"/>
          <w:lang w:eastAsia="lv-LV"/>
        </w:rPr>
      </w:pPr>
      <w:bookmarkStart w:id="16" w:name="_Hlk15294782"/>
      <w:r w:rsidRPr="00A41412">
        <w:rPr>
          <w:rFonts w:ascii="Times New Roman" w:eastAsia="Times New Roman" w:hAnsi="Times New Roman" w:cs="Times New Roman"/>
          <w:sz w:val="24"/>
          <w:szCs w:val="24"/>
          <w:lang w:eastAsia="lv-LV"/>
        </w:rPr>
        <w:t xml:space="preserve">Eiropas Savienības struktūrfondu un Kohēzijas </w:t>
      </w:r>
      <w:r w:rsidR="002B4161" w:rsidRPr="00A41412">
        <w:rPr>
          <w:rFonts w:ascii="Times New Roman" w:eastAsia="Times New Roman" w:hAnsi="Times New Roman" w:cs="Times New Roman"/>
          <w:sz w:val="24"/>
          <w:szCs w:val="24"/>
          <w:lang w:eastAsia="lv-LV"/>
        </w:rPr>
        <w:t xml:space="preserve">fondu </w:t>
      </w:r>
      <w:r w:rsidRPr="00A41412">
        <w:rPr>
          <w:rFonts w:ascii="Times New Roman" w:eastAsia="Times New Roman" w:hAnsi="Times New Roman" w:cs="Times New Roman"/>
          <w:sz w:val="24"/>
          <w:szCs w:val="24"/>
          <w:lang w:eastAsia="lv-LV"/>
        </w:rPr>
        <w:t>(turpmāk – ES fondi)</w:t>
      </w:r>
      <w:r w:rsidRPr="002D2759">
        <w:rPr>
          <w:rFonts w:ascii="Times New Roman" w:eastAsia="Times New Roman" w:hAnsi="Times New Roman" w:cs="Times New Roman"/>
          <w:sz w:val="24"/>
          <w:szCs w:val="24"/>
          <w:lang w:eastAsia="lv-LV"/>
        </w:rPr>
        <w:t xml:space="preserve"> </w:t>
      </w:r>
      <w:r w:rsidR="002B4161" w:rsidRPr="002B4161">
        <w:rPr>
          <w:rFonts w:ascii="Times New Roman" w:eastAsia="Times New Roman" w:hAnsi="Times New Roman" w:cs="Times New Roman"/>
          <w:sz w:val="24"/>
          <w:szCs w:val="24"/>
          <w:lang w:eastAsia="lv-LV"/>
        </w:rPr>
        <w:t xml:space="preserve">2007.–2013.gada plānošanas perioda </w:t>
      </w:r>
      <w:bookmarkEnd w:id="16"/>
      <w:r w:rsidR="002B4161" w:rsidRPr="002B4161">
        <w:rPr>
          <w:rFonts w:ascii="Times New Roman" w:eastAsia="Times New Roman" w:hAnsi="Times New Roman" w:cs="Times New Roman"/>
          <w:sz w:val="24"/>
          <w:szCs w:val="24"/>
          <w:lang w:eastAsia="lv-LV"/>
        </w:rPr>
        <w:t>darbības programmas “Infrastruktūra un pakalpojumi” papildinājuma 3.2.2.1.1.apakšaktivitātes “Informācijas sistēmu un elektronisko pakalpojumu attīstība” ietvaros īstenot</w:t>
      </w:r>
      <w:r w:rsidR="002B4161">
        <w:rPr>
          <w:rFonts w:ascii="Times New Roman" w:eastAsia="Times New Roman" w:hAnsi="Times New Roman" w:cs="Times New Roman"/>
          <w:sz w:val="24"/>
          <w:szCs w:val="24"/>
          <w:lang w:eastAsia="lv-LV"/>
        </w:rPr>
        <w:t>ajā</w:t>
      </w:r>
      <w:r w:rsidR="003C301D">
        <w:rPr>
          <w:rFonts w:ascii="Times New Roman" w:eastAsia="Times New Roman" w:hAnsi="Times New Roman" w:cs="Times New Roman"/>
          <w:sz w:val="24"/>
          <w:szCs w:val="24"/>
          <w:lang w:eastAsia="lv-LV"/>
        </w:rPr>
        <w:t>,</w:t>
      </w:r>
      <w:r w:rsidR="002B4161" w:rsidRPr="002B4161">
        <w:rPr>
          <w:rFonts w:ascii="Times New Roman" w:eastAsia="Times New Roman" w:hAnsi="Times New Roman" w:cs="Times New Roman"/>
          <w:sz w:val="24"/>
          <w:szCs w:val="24"/>
          <w:lang w:eastAsia="lv-LV"/>
        </w:rPr>
        <w:t xml:space="preserve"> </w:t>
      </w:r>
      <w:r w:rsidR="001C3332" w:rsidRPr="00A17A47">
        <w:rPr>
          <w:rFonts w:ascii="Times New Roman" w:eastAsia="Times New Roman" w:hAnsi="Times New Roman" w:cs="Times New Roman"/>
          <w:sz w:val="24"/>
          <w:szCs w:val="24"/>
          <w:lang w:eastAsia="lv-LV"/>
        </w:rPr>
        <w:t>ERAF finansēt</w:t>
      </w:r>
      <w:r w:rsidR="00DF50B4" w:rsidRPr="00A17A47">
        <w:rPr>
          <w:rFonts w:ascii="Times New Roman" w:eastAsia="Times New Roman" w:hAnsi="Times New Roman" w:cs="Times New Roman"/>
          <w:sz w:val="24"/>
          <w:szCs w:val="24"/>
          <w:lang w:eastAsia="lv-LV"/>
        </w:rPr>
        <w:t>ajā</w:t>
      </w:r>
      <w:r w:rsidR="001C3332" w:rsidRPr="00A17A47">
        <w:rPr>
          <w:rFonts w:ascii="Times New Roman" w:eastAsia="Times New Roman" w:hAnsi="Times New Roman" w:cs="Times New Roman"/>
          <w:sz w:val="24"/>
          <w:szCs w:val="24"/>
          <w:lang w:eastAsia="lv-LV"/>
        </w:rPr>
        <w:t xml:space="preserve"> projekt</w:t>
      </w:r>
      <w:r w:rsidR="00DF50B4" w:rsidRPr="00A17A47">
        <w:rPr>
          <w:rFonts w:ascii="Times New Roman" w:eastAsia="Times New Roman" w:hAnsi="Times New Roman" w:cs="Times New Roman"/>
          <w:sz w:val="24"/>
          <w:szCs w:val="24"/>
          <w:lang w:eastAsia="lv-LV"/>
        </w:rPr>
        <w:t>ā</w:t>
      </w:r>
      <w:r w:rsidR="002C554E" w:rsidRPr="00A17A47">
        <w:rPr>
          <w:rFonts w:ascii="Times New Roman" w:eastAsia="Times New Roman" w:hAnsi="Times New Roman" w:cs="Times New Roman"/>
          <w:sz w:val="24"/>
          <w:szCs w:val="24"/>
          <w:lang w:eastAsia="lv-LV"/>
        </w:rPr>
        <w:t xml:space="preserve"> </w:t>
      </w:r>
      <w:r w:rsidR="00890432" w:rsidRPr="00A17A47">
        <w:rPr>
          <w:rFonts w:ascii="Times New Roman" w:eastAsia="Times New Roman" w:hAnsi="Times New Roman" w:cs="Times New Roman"/>
          <w:sz w:val="24"/>
          <w:szCs w:val="24"/>
          <w:lang w:eastAsia="lv-LV"/>
        </w:rPr>
        <w:t>Nr.3DP/3.2.2.1.1/12/IPIA/CFLA/001 „Vienotās Labklājības informācijas sistēmas (</w:t>
      </w:r>
      <w:proofErr w:type="spellStart"/>
      <w:r w:rsidR="00890432" w:rsidRPr="00A17A47">
        <w:rPr>
          <w:rFonts w:ascii="Times New Roman" w:eastAsia="Times New Roman" w:hAnsi="Times New Roman" w:cs="Times New Roman"/>
          <w:sz w:val="24"/>
          <w:szCs w:val="24"/>
          <w:lang w:eastAsia="lv-LV"/>
        </w:rPr>
        <w:t>LabIS</w:t>
      </w:r>
      <w:proofErr w:type="spellEnd"/>
      <w:r w:rsidR="00890432" w:rsidRPr="00A17A47">
        <w:rPr>
          <w:rFonts w:ascii="Times New Roman" w:eastAsia="Times New Roman" w:hAnsi="Times New Roman" w:cs="Times New Roman"/>
          <w:sz w:val="24"/>
          <w:szCs w:val="24"/>
          <w:lang w:eastAsia="lv-LV"/>
        </w:rPr>
        <w:t>), nozares centralizēto funkciju informācijas sistēmu un centralizētas IKT infrastruktūras attīstība</w:t>
      </w:r>
      <w:r w:rsidR="00890432" w:rsidRPr="00A41412">
        <w:rPr>
          <w:rFonts w:ascii="Times New Roman" w:eastAsia="Times New Roman" w:hAnsi="Times New Roman" w:cs="Times New Roman"/>
          <w:sz w:val="24"/>
          <w:szCs w:val="24"/>
          <w:lang w:eastAsia="lv-LV"/>
        </w:rPr>
        <w:t>”</w:t>
      </w:r>
      <w:r w:rsidR="002B4161" w:rsidRPr="00A41412">
        <w:rPr>
          <w:rFonts w:ascii="Times New Roman" w:eastAsia="Times New Roman" w:hAnsi="Times New Roman" w:cs="Times New Roman"/>
          <w:sz w:val="24"/>
          <w:szCs w:val="24"/>
          <w:lang w:eastAsia="lv-LV"/>
        </w:rPr>
        <w:t xml:space="preserve"> </w:t>
      </w:r>
      <w:r w:rsidRPr="00A41412">
        <w:rPr>
          <w:rFonts w:ascii="Times New Roman" w:eastAsia="Times New Roman" w:hAnsi="Times New Roman" w:cs="Times New Roman"/>
          <w:sz w:val="24"/>
          <w:szCs w:val="24"/>
          <w:lang w:eastAsia="lv-LV"/>
        </w:rPr>
        <w:t xml:space="preserve">(turpmāk – projekts </w:t>
      </w:r>
      <w:proofErr w:type="spellStart"/>
      <w:r w:rsidRPr="00A41412">
        <w:rPr>
          <w:rFonts w:ascii="Times New Roman" w:eastAsia="Times New Roman" w:hAnsi="Times New Roman" w:cs="Times New Roman"/>
          <w:sz w:val="24"/>
          <w:szCs w:val="24"/>
          <w:lang w:eastAsia="lv-LV"/>
        </w:rPr>
        <w:t>LabIS</w:t>
      </w:r>
      <w:proofErr w:type="spellEnd"/>
      <w:r w:rsidRPr="00A41412">
        <w:rPr>
          <w:rFonts w:ascii="Times New Roman" w:eastAsia="Times New Roman" w:hAnsi="Times New Roman" w:cs="Times New Roman"/>
          <w:sz w:val="24"/>
          <w:szCs w:val="24"/>
          <w:lang w:eastAsia="lv-LV"/>
        </w:rPr>
        <w:t xml:space="preserve">) </w:t>
      </w:r>
      <w:r w:rsidR="002B4161" w:rsidRPr="00A41412">
        <w:rPr>
          <w:rFonts w:ascii="Times New Roman" w:eastAsia="Times New Roman" w:hAnsi="Times New Roman" w:cs="Times New Roman"/>
          <w:sz w:val="24"/>
          <w:szCs w:val="24"/>
          <w:lang w:eastAsia="lv-LV"/>
        </w:rPr>
        <w:t>tika</w:t>
      </w:r>
      <w:r w:rsidR="002B4161">
        <w:rPr>
          <w:rFonts w:ascii="Times New Roman" w:eastAsia="Times New Roman" w:hAnsi="Times New Roman" w:cs="Times New Roman"/>
          <w:sz w:val="24"/>
          <w:szCs w:val="24"/>
          <w:lang w:eastAsia="lv-LV"/>
        </w:rPr>
        <w:t xml:space="preserve"> realizēts</w:t>
      </w:r>
      <w:r w:rsidR="001C3332" w:rsidRPr="00A17A47">
        <w:rPr>
          <w:rFonts w:ascii="Times New Roman" w:eastAsia="Times New Roman" w:hAnsi="Times New Roman" w:cs="Times New Roman"/>
          <w:sz w:val="24"/>
          <w:szCs w:val="24"/>
          <w:lang w:eastAsia="lv-LV"/>
        </w:rPr>
        <w:t xml:space="preserve"> </w:t>
      </w:r>
      <w:r w:rsidR="00FC1D00" w:rsidRPr="00A17A47">
        <w:rPr>
          <w:rFonts w:ascii="Times New Roman" w:eastAsia="Times New Roman" w:hAnsi="Times New Roman" w:cs="Times New Roman"/>
          <w:sz w:val="24"/>
          <w:szCs w:val="24"/>
          <w:lang w:eastAsia="lv-LV"/>
        </w:rPr>
        <w:t xml:space="preserve">LM nozares IKT centralizācijas </w:t>
      </w:r>
      <w:r w:rsidR="002B4161" w:rsidRPr="00A17A47">
        <w:rPr>
          <w:rFonts w:ascii="Times New Roman" w:eastAsia="Times New Roman" w:hAnsi="Times New Roman" w:cs="Times New Roman"/>
          <w:sz w:val="24"/>
          <w:szCs w:val="24"/>
          <w:lang w:eastAsia="lv-LV"/>
        </w:rPr>
        <w:t>pirm</w:t>
      </w:r>
      <w:r w:rsidR="002B4161">
        <w:rPr>
          <w:rFonts w:ascii="Times New Roman" w:eastAsia="Times New Roman" w:hAnsi="Times New Roman" w:cs="Times New Roman"/>
          <w:sz w:val="24"/>
          <w:szCs w:val="24"/>
          <w:lang w:eastAsia="lv-LV"/>
        </w:rPr>
        <w:t>ais</w:t>
      </w:r>
      <w:r w:rsidR="002B4161" w:rsidRPr="00A17A47">
        <w:rPr>
          <w:rFonts w:ascii="Times New Roman" w:eastAsia="Times New Roman" w:hAnsi="Times New Roman" w:cs="Times New Roman"/>
          <w:sz w:val="24"/>
          <w:szCs w:val="24"/>
          <w:lang w:eastAsia="lv-LV"/>
        </w:rPr>
        <w:t xml:space="preserve"> posm</w:t>
      </w:r>
      <w:r w:rsidR="002B4161">
        <w:rPr>
          <w:rFonts w:ascii="Times New Roman" w:eastAsia="Times New Roman" w:hAnsi="Times New Roman" w:cs="Times New Roman"/>
          <w:sz w:val="24"/>
          <w:szCs w:val="24"/>
          <w:lang w:eastAsia="lv-LV"/>
        </w:rPr>
        <w:t>s</w:t>
      </w:r>
      <w:r w:rsidR="00FC1D00" w:rsidRPr="00A17A47">
        <w:rPr>
          <w:rFonts w:ascii="Times New Roman" w:eastAsia="Times New Roman" w:hAnsi="Times New Roman" w:cs="Times New Roman"/>
          <w:sz w:val="24"/>
          <w:szCs w:val="24"/>
          <w:lang w:eastAsia="lv-LV"/>
        </w:rPr>
        <w:t xml:space="preserve">, </w:t>
      </w:r>
      <w:r w:rsidR="002B4161" w:rsidRPr="00A17A47">
        <w:rPr>
          <w:rFonts w:ascii="Times New Roman" w:eastAsia="Times New Roman" w:hAnsi="Times New Roman" w:cs="Times New Roman"/>
          <w:sz w:val="24"/>
          <w:szCs w:val="24"/>
          <w:lang w:eastAsia="lv-LV"/>
        </w:rPr>
        <w:t>vei</w:t>
      </w:r>
      <w:r w:rsidR="002B4161">
        <w:rPr>
          <w:rFonts w:ascii="Times New Roman" w:eastAsia="Times New Roman" w:hAnsi="Times New Roman" w:cs="Times New Roman"/>
          <w:sz w:val="24"/>
          <w:szCs w:val="24"/>
          <w:lang w:eastAsia="lv-LV"/>
        </w:rPr>
        <w:t>cot</w:t>
      </w:r>
      <w:r w:rsidR="002B4161" w:rsidRPr="00A17A47">
        <w:rPr>
          <w:rFonts w:ascii="Times New Roman" w:eastAsia="Times New Roman" w:hAnsi="Times New Roman" w:cs="Times New Roman"/>
          <w:sz w:val="24"/>
          <w:szCs w:val="24"/>
          <w:lang w:eastAsia="lv-LV"/>
        </w:rPr>
        <w:t xml:space="preserve"> daļēj</w:t>
      </w:r>
      <w:r w:rsidR="002B4161">
        <w:rPr>
          <w:rFonts w:ascii="Times New Roman" w:eastAsia="Times New Roman" w:hAnsi="Times New Roman" w:cs="Times New Roman"/>
          <w:sz w:val="24"/>
          <w:szCs w:val="24"/>
          <w:lang w:eastAsia="lv-LV"/>
        </w:rPr>
        <w:t>u</w:t>
      </w:r>
      <w:r w:rsidR="002B4161" w:rsidRPr="00A17A47">
        <w:rPr>
          <w:rFonts w:ascii="Times New Roman" w:eastAsia="Times New Roman" w:hAnsi="Times New Roman" w:cs="Times New Roman"/>
          <w:sz w:val="24"/>
          <w:szCs w:val="24"/>
          <w:lang w:eastAsia="lv-LV"/>
        </w:rPr>
        <w:t xml:space="preserve"> </w:t>
      </w:r>
      <w:r w:rsidR="00FC1D00" w:rsidRPr="00A17A47">
        <w:rPr>
          <w:rFonts w:ascii="Times New Roman" w:eastAsia="Times New Roman" w:hAnsi="Times New Roman" w:cs="Times New Roman"/>
          <w:sz w:val="24"/>
          <w:szCs w:val="24"/>
          <w:lang w:eastAsia="lv-LV"/>
        </w:rPr>
        <w:t xml:space="preserve">nozares IKT </w:t>
      </w:r>
      <w:r w:rsidR="002B4161" w:rsidRPr="00A17A47">
        <w:rPr>
          <w:rFonts w:ascii="Times New Roman" w:eastAsia="Times New Roman" w:hAnsi="Times New Roman" w:cs="Times New Roman"/>
          <w:sz w:val="24"/>
          <w:szCs w:val="24"/>
          <w:lang w:eastAsia="lv-LV"/>
        </w:rPr>
        <w:t>centralizācij</w:t>
      </w:r>
      <w:r w:rsidR="002B4161">
        <w:rPr>
          <w:rFonts w:ascii="Times New Roman" w:eastAsia="Times New Roman" w:hAnsi="Times New Roman" w:cs="Times New Roman"/>
          <w:sz w:val="24"/>
          <w:szCs w:val="24"/>
          <w:lang w:eastAsia="lv-LV"/>
        </w:rPr>
        <w:t>u</w:t>
      </w:r>
      <w:r w:rsidR="00FC1D00" w:rsidRPr="00A17A47">
        <w:rPr>
          <w:rFonts w:ascii="Times New Roman" w:eastAsia="Times New Roman" w:hAnsi="Times New Roman" w:cs="Times New Roman"/>
          <w:sz w:val="24"/>
          <w:szCs w:val="24"/>
          <w:lang w:eastAsia="lv-LV"/>
        </w:rPr>
        <w:t xml:space="preserve">, kuras ietvaros tika </w:t>
      </w:r>
      <w:r w:rsidR="003C301D">
        <w:rPr>
          <w:rFonts w:ascii="Times New Roman" w:eastAsia="Times New Roman" w:hAnsi="Times New Roman" w:cs="Times New Roman"/>
          <w:sz w:val="24"/>
          <w:szCs w:val="24"/>
          <w:lang w:eastAsia="lv-LV"/>
        </w:rPr>
        <w:t>veikta</w:t>
      </w:r>
      <w:r w:rsidR="003C301D" w:rsidRPr="00A17A47">
        <w:rPr>
          <w:rFonts w:ascii="Times New Roman" w:eastAsia="Times New Roman" w:hAnsi="Times New Roman" w:cs="Times New Roman"/>
          <w:sz w:val="24"/>
          <w:szCs w:val="24"/>
          <w:lang w:eastAsia="lv-LV"/>
        </w:rPr>
        <w:t xml:space="preserve"> </w:t>
      </w:r>
      <w:r w:rsidR="00FC1D00" w:rsidRPr="00A17A47">
        <w:rPr>
          <w:rFonts w:ascii="Times New Roman" w:eastAsia="Times New Roman" w:hAnsi="Times New Roman" w:cs="Times New Roman"/>
          <w:sz w:val="24"/>
          <w:szCs w:val="24"/>
          <w:lang w:eastAsia="lv-LV"/>
        </w:rPr>
        <w:t xml:space="preserve">serveru infrastruktūras, tīkla un IT administratoru pienākumu optimizācija, radot priekšnoteikumus, lai izveidotu centralizētu IKT organizāciju, kas varētu veidot un uzturēt vienotus IKT pakalpojumus visām </w:t>
      </w:r>
      <w:r w:rsidR="0023641C" w:rsidRPr="00A17A47">
        <w:rPr>
          <w:rFonts w:ascii="Times New Roman" w:eastAsia="Times New Roman" w:hAnsi="Times New Roman" w:cs="Times New Roman"/>
          <w:sz w:val="24"/>
          <w:szCs w:val="24"/>
          <w:lang w:eastAsia="lv-LV"/>
        </w:rPr>
        <w:t>l</w:t>
      </w:r>
      <w:r w:rsidR="00FC1D00" w:rsidRPr="00A17A47">
        <w:rPr>
          <w:rFonts w:ascii="Times New Roman" w:eastAsia="Times New Roman" w:hAnsi="Times New Roman" w:cs="Times New Roman"/>
          <w:sz w:val="24"/>
          <w:szCs w:val="24"/>
          <w:lang w:eastAsia="lv-LV"/>
        </w:rPr>
        <w:t xml:space="preserve">abklājības </w:t>
      </w:r>
      <w:r w:rsidR="0023641C" w:rsidRPr="00A17A47">
        <w:rPr>
          <w:rFonts w:ascii="Times New Roman" w:eastAsia="Times New Roman" w:hAnsi="Times New Roman" w:cs="Times New Roman"/>
          <w:sz w:val="24"/>
          <w:szCs w:val="24"/>
          <w:lang w:eastAsia="lv-LV"/>
        </w:rPr>
        <w:t>nozares</w:t>
      </w:r>
      <w:r w:rsidR="00FC1D00" w:rsidRPr="00A17A47">
        <w:rPr>
          <w:rFonts w:ascii="Times New Roman" w:eastAsia="Times New Roman" w:hAnsi="Times New Roman" w:cs="Times New Roman"/>
          <w:sz w:val="24"/>
          <w:szCs w:val="24"/>
          <w:lang w:eastAsia="lv-LV"/>
        </w:rPr>
        <w:t xml:space="preserve"> iestādēm</w:t>
      </w:r>
      <w:r w:rsidR="001C3332" w:rsidRPr="00A17A47">
        <w:rPr>
          <w:rFonts w:ascii="Times New Roman" w:eastAsia="Times New Roman" w:hAnsi="Times New Roman" w:cs="Times New Roman"/>
          <w:sz w:val="24"/>
          <w:szCs w:val="24"/>
          <w:lang w:eastAsia="lv-LV"/>
        </w:rPr>
        <w:t xml:space="preserve">. Jau šobrīd </w:t>
      </w:r>
      <w:r w:rsidR="005A044E" w:rsidRPr="00A17A47">
        <w:rPr>
          <w:rFonts w:ascii="Times New Roman" w:eastAsia="Times New Roman" w:hAnsi="Times New Roman" w:cs="Times New Roman"/>
          <w:sz w:val="24"/>
          <w:szCs w:val="24"/>
          <w:lang w:eastAsia="lv-LV"/>
        </w:rPr>
        <w:t>pastāv</w:t>
      </w:r>
      <w:r w:rsidR="001C3332" w:rsidRPr="00A17A47">
        <w:rPr>
          <w:rFonts w:ascii="Times New Roman" w:eastAsia="Times New Roman" w:hAnsi="Times New Roman" w:cs="Times New Roman"/>
          <w:sz w:val="24"/>
          <w:szCs w:val="24"/>
          <w:lang w:eastAsia="lv-LV"/>
        </w:rPr>
        <w:t xml:space="preserve"> vairāki pakalpojumi, kas tiek darbināti centralizēti vai daļēji centralizēti (ne visās </w:t>
      </w:r>
      <w:r w:rsidR="005A044E" w:rsidRPr="00A17A47">
        <w:rPr>
          <w:rFonts w:ascii="Times New Roman" w:eastAsia="Times New Roman" w:hAnsi="Times New Roman" w:cs="Times New Roman"/>
          <w:sz w:val="24"/>
          <w:szCs w:val="24"/>
          <w:lang w:eastAsia="lv-LV"/>
        </w:rPr>
        <w:t xml:space="preserve">labklājības nozares </w:t>
      </w:r>
      <w:r w:rsidR="001C3332" w:rsidRPr="00A17A47">
        <w:rPr>
          <w:rFonts w:ascii="Times New Roman" w:eastAsia="Times New Roman" w:hAnsi="Times New Roman" w:cs="Times New Roman"/>
          <w:sz w:val="24"/>
          <w:szCs w:val="24"/>
          <w:lang w:eastAsia="lv-LV"/>
        </w:rPr>
        <w:t xml:space="preserve">iestādēs) un kas sniedz būtiskus ieguvumus, jo ļauj analizēt atsevišķu IT procesu efektivitāti dažādās iestādēs. Centralizācijas ietvaros ir veikta lielākās serveru </w:t>
      </w:r>
      <w:r w:rsidR="005A044E" w:rsidRPr="00A17A47">
        <w:rPr>
          <w:rFonts w:ascii="Times New Roman" w:eastAsia="Times New Roman" w:hAnsi="Times New Roman" w:cs="Times New Roman"/>
          <w:sz w:val="24"/>
          <w:szCs w:val="24"/>
          <w:lang w:eastAsia="lv-LV"/>
        </w:rPr>
        <w:t xml:space="preserve">daļas </w:t>
      </w:r>
      <w:r w:rsidR="001C3332" w:rsidRPr="00A17A47">
        <w:rPr>
          <w:rFonts w:ascii="Times New Roman" w:eastAsia="Times New Roman" w:hAnsi="Times New Roman" w:cs="Times New Roman"/>
          <w:sz w:val="24"/>
          <w:szCs w:val="24"/>
          <w:lang w:eastAsia="lv-LV"/>
        </w:rPr>
        <w:t>virtualizācija</w:t>
      </w:r>
      <w:r w:rsidR="0023641C" w:rsidRPr="00A17A47">
        <w:rPr>
          <w:rFonts w:ascii="Times New Roman" w:eastAsia="Times New Roman" w:hAnsi="Times New Roman" w:cs="Times New Roman"/>
          <w:sz w:val="24"/>
          <w:szCs w:val="24"/>
          <w:lang w:eastAsia="lv-LV"/>
        </w:rPr>
        <w:t>,</w:t>
      </w:r>
      <w:r w:rsidR="001C3332" w:rsidRPr="00A17A47">
        <w:rPr>
          <w:rFonts w:ascii="Times New Roman" w:eastAsia="Times New Roman" w:hAnsi="Times New Roman" w:cs="Times New Roman"/>
          <w:sz w:val="24"/>
          <w:szCs w:val="24"/>
          <w:lang w:eastAsia="lv-LV"/>
        </w:rPr>
        <w:t xml:space="preserve"> un tie tiek uzturēti VSAA nodrošinātajā datu centrā.</w:t>
      </w:r>
    </w:p>
    <w:p w14:paraId="173D872E" w14:textId="77777777" w:rsidR="00177904" w:rsidRPr="006B5CD4" w:rsidRDefault="001C3332" w:rsidP="00857294">
      <w:pPr>
        <w:widowControl w:val="0"/>
        <w:spacing w:after="0" w:line="240" w:lineRule="auto"/>
        <w:ind w:firstLine="720"/>
        <w:jc w:val="both"/>
        <w:rPr>
          <w:rFonts w:ascii="Times New Roman" w:hAnsi="Times New Roman" w:cs="Times New Roman"/>
          <w:sz w:val="24"/>
          <w:szCs w:val="24"/>
        </w:rPr>
      </w:pPr>
      <w:r w:rsidRPr="00A17A47">
        <w:rPr>
          <w:rFonts w:ascii="Times New Roman" w:eastAsia="Times New Roman" w:hAnsi="Times New Roman" w:cs="Times New Roman"/>
          <w:sz w:val="24"/>
          <w:szCs w:val="24"/>
          <w:lang w:eastAsia="lv-LV"/>
        </w:rPr>
        <w:t xml:space="preserve">Veicot </w:t>
      </w:r>
      <w:r w:rsidR="006A62D3" w:rsidRPr="00A17A47">
        <w:rPr>
          <w:rFonts w:ascii="Times New Roman" w:eastAsia="Times New Roman" w:hAnsi="Times New Roman" w:cs="Times New Roman"/>
          <w:sz w:val="24"/>
          <w:szCs w:val="24"/>
          <w:lang w:eastAsia="lv-LV"/>
        </w:rPr>
        <w:t xml:space="preserve">informācijas sistēmu </w:t>
      </w:r>
      <w:r w:rsidRPr="00A17A47">
        <w:rPr>
          <w:rFonts w:ascii="Times New Roman" w:eastAsia="Times New Roman" w:hAnsi="Times New Roman" w:cs="Times New Roman"/>
          <w:sz w:val="24"/>
          <w:szCs w:val="24"/>
          <w:lang w:eastAsia="lv-LV"/>
        </w:rPr>
        <w:t>lietotāju aptaujas un pētot aktuālo situāciju, ir identificēti vēl vairāki IKT pakalpojumi</w:t>
      </w:r>
      <w:r w:rsidRPr="006B5CD4">
        <w:rPr>
          <w:rFonts w:ascii="Times New Roman" w:eastAsia="Times New Roman" w:hAnsi="Times New Roman" w:cs="Times New Roman"/>
          <w:sz w:val="24"/>
          <w:szCs w:val="24"/>
          <w:lang w:eastAsia="lv-LV"/>
        </w:rPr>
        <w:t>, kuri varētu tikt organizēti centralizēti, lai tālāk optimizētu IKT resursu izmantošanu.</w:t>
      </w:r>
      <w:r w:rsidR="00857294" w:rsidRPr="006B5CD4">
        <w:rPr>
          <w:rFonts w:ascii="Times New Roman" w:eastAsia="Times New Roman" w:hAnsi="Times New Roman" w:cs="Times New Roman"/>
          <w:sz w:val="24"/>
          <w:szCs w:val="24"/>
          <w:lang w:eastAsia="lv-LV"/>
        </w:rPr>
        <w:t xml:space="preserve"> </w:t>
      </w:r>
      <w:r w:rsidR="00511ED7" w:rsidRPr="006B5CD4">
        <w:rPr>
          <w:rFonts w:ascii="Times New Roman" w:hAnsi="Times New Roman" w:cs="Times New Roman"/>
          <w:sz w:val="24"/>
          <w:szCs w:val="24"/>
        </w:rPr>
        <w:t xml:space="preserve">Tā kā nozares IKT </w:t>
      </w:r>
      <w:r w:rsidR="00857294" w:rsidRPr="006B5CD4">
        <w:rPr>
          <w:rFonts w:ascii="Times New Roman" w:hAnsi="Times New Roman" w:cs="Times New Roman"/>
          <w:sz w:val="24"/>
          <w:szCs w:val="24"/>
        </w:rPr>
        <w:t xml:space="preserve">pakalpojumu </w:t>
      </w:r>
      <w:r w:rsidR="00511ED7" w:rsidRPr="006B5CD4">
        <w:rPr>
          <w:rFonts w:ascii="Times New Roman" w:hAnsi="Times New Roman" w:cs="Times New Roman"/>
          <w:sz w:val="24"/>
          <w:szCs w:val="24"/>
        </w:rPr>
        <w:t>centralizācijas process ir veiksmīgi uzsākts un daļēji realizēts, tad būtu nepieciešams turpināt IKT resursu optimizāciju un paplašināt esošo, centralizēti sniegto pakalpojumu klāstu</w:t>
      </w:r>
      <w:r w:rsidR="00177904" w:rsidRPr="006B5CD4">
        <w:rPr>
          <w:rFonts w:ascii="Times New Roman" w:hAnsi="Times New Roman" w:cs="Times New Roman"/>
          <w:sz w:val="24"/>
          <w:szCs w:val="24"/>
        </w:rPr>
        <w:t>.</w:t>
      </w:r>
    </w:p>
    <w:p w14:paraId="2E77A848" w14:textId="17F7798F" w:rsidR="007A7066" w:rsidRPr="006B5CD4" w:rsidRDefault="00857294" w:rsidP="00243CFD">
      <w:pPr>
        <w:spacing w:after="120" w:line="240" w:lineRule="auto"/>
        <w:ind w:firstLine="720"/>
        <w:jc w:val="both"/>
        <w:rPr>
          <w:rFonts w:ascii="Times New Roman" w:hAnsi="Times New Roman" w:cs="Times New Roman"/>
          <w:sz w:val="24"/>
          <w:szCs w:val="24"/>
        </w:rPr>
      </w:pPr>
      <w:r w:rsidRPr="006B5CD4">
        <w:rPr>
          <w:rFonts w:ascii="Times New Roman" w:hAnsi="Times New Roman" w:cs="Times New Roman"/>
          <w:sz w:val="24"/>
          <w:szCs w:val="24"/>
        </w:rPr>
        <w:t xml:space="preserve">Atbilstoši </w:t>
      </w:r>
      <w:r w:rsidR="00025A67" w:rsidRPr="006B5CD4">
        <w:rPr>
          <w:rFonts w:ascii="Times New Roman" w:hAnsi="Times New Roman" w:cs="Times New Roman"/>
          <w:sz w:val="24"/>
          <w:szCs w:val="24"/>
        </w:rPr>
        <w:t>nozares prioritātēm</w:t>
      </w:r>
      <w:r w:rsidRPr="006B5CD4">
        <w:rPr>
          <w:rFonts w:ascii="Times New Roman" w:hAnsi="Times New Roman" w:cs="Times New Roman"/>
          <w:sz w:val="24"/>
          <w:szCs w:val="24"/>
        </w:rPr>
        <w:t xml:space="preserve"> p</w:t>
      </w:r>
      <w:r w:rsidR="005F7F01" w:rsidRPr="006B5CD4">
        <w:rPr>
          <w:rFonts w:ascii="Times New Roman" w:hAnsi="Times New Roman" w:cs="Times New Roman"/>
          <w:sz w:val="24"/>
          <w:szCs w:val="24"/>
        </w:rPr>
        <w:t xml:space="preserve">rojektam </w:t>
      </w:r>
      <w:bookmarkStart w:id="17" w:name="_Hlk9413764"/>
      <w:r w:rsidR="008A0B6B" w:rsidRPr="006B5CD4">
        <w:rPr>
          <w:rFonts w:ascii="Times New Roman" w:hAnsi="Times New Roman" w:cs="Times New Roman"/>
          <w:sz w:val="24"/>
          <w:szCs w:val="24"/>
        </w:rPr>
        <w:t>papildu</w:t>
      </w:r>
      <w:r w:rsidR="005F7F01" w:rsidRPr="006B5CD4">
        <w:rPr>
          <w:rFonts w:ascii="Times New Roman" w:hAnsi="Times New Roman" w:cs="Times New Roman"/>
          <w:sz w:val="24"/>
          <w:szCs w:val="24"/>
        </w:rPr>
        <w:t>s piešķirt</w:t>
      </w:r>
      <w:r w:rsidR="00BE29BB" w:rsidRPr="006B5CD4">
        <w:rPr>
          <w:rFonts w:ascii="Times New Roman" w:hAnsi="Times New Roman" w:cs="Times New Roman"/>
          <w:sz w:val="24"/>
          <w:szCs w:val="24"/>
        </w:rPr>
        <w:t>o</w:t>
      </w:r>
      <w:r w:rsidR="008A0B6B" w:rsidRPr="006B5CD4">
        <w:rPr>
          <w:rFonts w:ascii="Times New Roman" w:hAnsi="Times New Roman" w:cs="Times New Roman"/>
          <w:sz w:val="24"/>
          <w:szCs w:val="24"/>
        </w:rPr>
        <w:t xml:space="preserve"> finansējum</w:t>
      </w:r>
      <w:r w:rsidR="00BE29BB" w:rsidRPr="006B5CD4">
        <w:rPr>
          <w:rFonts w:ascii="Times New Roman" w:hAnsi="Times New Roman" w:cs="Times New Roman"/>
          <w:sz w:val="24"/>
          <w:szCs w:val="24"/>
        </w:rPr>
        <w:t>u</w:t>
      </w:r>
      <w:r w:rsidR="005F7F01" w:rsidRPr="006B5CD4">
        <w:rPr>
          <w:rFonts w:ascii="Times New Roman" w:hAnsi="Times New Roman" w:cs="Times New Roman"/>
          <w:sz w:val="24"/>
          <w:szCs w:val="24"/>
        </w:rPr>
        <w:t xml:space="preserve"> </w:t>
      </w:r>
      <w:r w:rsidR="007A7066" w:rsidRPr="006B5CD4">
        <w:rPr>
          <w:rFonts w:ascii="Times New Roman" w:hAnsi="Times New Roman" w:cs="Times New Roman"/>
          <w:sz w:val="24"/>
          <w:szCs w:val="24"/>
        </w:rPr>
        <w:t xml:space="preserve">1 600 000 </w:t>
      </w:r>
      <w:proofErr w:type="spellStart"/>
      <w:r w:rsidR="007A7066" w:rsidRPr="006B5CD4">
        <w:rPr>
          <w:rFonts w:ascii="Times New Roman" w:hAnsi="Times New Roman" w:cs="Times New Roman"/>
          <w:i/>
          <w:sz w:val="24"/>
          <w:szCs w:val="24"/>
        </w:rPr>
        <w:t>euro</w:t>
      </w:r>
      <w:proofErr w:type="spellEnd"/>
      <w:r w:rsidR="007A7066" w:rsidRPr="006B5CD4">
        <w:rPr>
          <w:rFonts w:ascii="Times New Roman" w:hAnsi="Times New Roman" w:cs="Times New Roman"/>
          <w:sz w:val="24"/>
          <w:szCs w:val="24"/>
        </w:rPr>
        <w:t xml:space="preserve"> apmērā </w:t>
      </w:r>
      <w:bookmarkEnd w:id="17"/>
      <w:r w:rsidRPr="006B5CD4">
        <w:rPr>
          <w:rFonts w:ascii="Times New Roman" w:hAnsi="Times New Roman" w:cs="Times New Roman"/>
          <w:sz w:val="24"/>
          <w:szCs w:val="24"/>
        </w:rPr>
        <w:t xml:space="preserve">ir </w:t>
      </w:r>
      <w:r w:rsidR="00B330B1" w:rsidRPr="006B5CD4">
        <w:rPr>
          <w:rFonts w:ascii="Times New Roman" w:hAnsi="Times New Roman" w:cs="Times New Roman"/>
          <w:sz w:val="24"/>
          <w:szCs w:val="24"/>
        </w:rPr>
        <w:t xml:space="preserve">lietderīgi </w:t>
      </w:r>
      <w:r w:rsidRPr="006B5CD4">
        <w:rPr>
          <w:rFonts w:ascii="Times New Roman" w:hAnsi="Times New Roman" w:cs="Times New Roman"/>
          <w:sz w:val="24"/>
          <w:szCs w:val="24"/>
        </w:rPr>
        <w:t>novirz</w:t>
      </w:r>
      <w:r w:rsidR="00DE7DA8" w:rsidRPr="006B5CD4">
        <w:rPr>
          <w:rFonts w:ascii="Times New Roman" w:hAnsi="Times New Roman" w:cs="Times New Roman"/>
          <w:sz w:val="24"/>
          <w:szCs w:val="24"/>
        </w:rPr>
        <w:t>īt</w:t>
      </w:r>
      <w:r w:rsidRPr="006B5CD4">
        <w:rPr>
          <w:rFonts w:ascii="Times New Roman" w:hAnsi="Times New Roman" w:cs="Times New Roman"/>
          <w:sz w:val="24"/>
          <w:szCs w:val="24"/>
        </w:rPr>
        <w:t xml:space="preserve"> šādu</w:t>
      </w:r>
      <w:r w:rsidR="005F7F01" w:rsidRPr="006B5CD4">
        <w:rPr>
          <w:rFonts w:ascii="Times New Roman" w:hAnsi="Times New Roman" w:cs="Times New Roman"/>
          <w:sz w:val="24"/>
          <w:szCs w:val="24"/>
        </w:rPr>
        <w:t xml:space="preserve"> </w:t>
      </w:r>
      <w:r w:rsidR="008A0B6B" w:rsidRPr="006B5CD4">
        <w:rPr>
          <w:rFonts w:ascii="Times New Roman" w:hAnsi="Times New Roman" w:cs="Times New Roman"/>
          <w:sz w:val="24"/>
          <w:szCs w:val="24"/>
        </w:rPr>
        <w:t xml:space="preserve">labklājības nozares centralizācijai </w:t>
      </w:r>
      <w:r w:rsidR="007A7066" w:rsidRPr="006B5CD4">
        <w:rPr>
          <w:rFonts w:ascii="Times New Roman" w:hAnsi="Times New Roman" w:cs="Times New Roman"/>
          <w:sz w:val="24"/>
          <w:szCs w:val="24"/>
        </w:rPr>
        <w:t>svarīgu</w:t>
      </w:r>
      <w:r w:rsidR="008A0B6B" w:rsidRPr="006B5CD4">
        <w:rPr>
          <w:rFonts w:ascii="Times New Roman" w:hAnsi="Times New Roman" w:cs="Times New Roman"/>
          <w:sz w:val="24"/>
          <w:szCs w:val="24"/>
        </w:rPr>
        <w:t xml:space="preserve"> </w:t>
      </w:r>
      <w:r w:rsidR="00C65AE5" w:rsidRPr="006B5CD4">
        <w:rPr>
          <w:rFonts w:ascii="Times New Roman" w:hAnsi="Times New Roman" w:cs="Times New Roman"/>
          <w:sz w:val="24"/>
          <w:szCs w:val="24"/>
        </w:rPr>
        <w:t>darbību</w:t>
      </w:r>
      <w:r w:rsidR="008A0B6B" w:rsidRPr="006B5CD4">
        <w:rPr>
          <w:rFonts w:ascii="Times New Roman" w:hAnsi="Times New Roman" w:cs="Times New Roman"/>
          <w:sz w:val="24"/>
          <w:szCs w:val="24"/>
        </w:rPr>
        <w:t xml:space="preserve"> īstenošan</w:t>
      </w:r>
      <w:r w:rsidRPr="006B5CD4">
        <w:rPr>
          <w:rFonts w:ascii="Times New Roman" w:hAnsi="Times New Roman" w:cs="Times New Roman"/>
          <w:sz w:val="24"/>
          <w:szCs w:val="24"/>
        </w:rPr>
        <w:t>ai</w:t>
      </w:r>
      <w:r w:rsidR="00321BE9">
        <w:rPr>
          <w:rFonts w:ascii="Times New Roman" w:hAnsi="Times New Roman" w:cs="Times New Roman"/>
          <w:sz w:val="24"/>
          <w:szCs w:val="24"/>
        </w:rPr>
        <w:t xml:space="preserve"> un </w:t>
      </w:r>
      <w:r w:rsidR="00321BE9" w:rsidRPr="006B5CD4">
        <w:rPr>
          <w:rFonts w:ascii="Times New Roman" w:hAnsi="Times New Roman" w:cs="Times New Roman"/>
          <w:sz w:val="24"/>
          <w:szCs w:val="24"/>
        </w:rPr>
        <w:t>IKT attīstībai</w:t>
      </w:r>
      <w:r w:rsidR="003D7BAE" w:rsidRPr="006B5CD4">
        <w:rPr>
          <w:rFonts w:ascii="Times New Roman" w:hAnsi="Times New Roman" w:cs="Times New Roman"/>
          <w:sz w:val="24"/>
          <w:szCs w:val="24"/>
        </w:rPr>
        <w:t>:</w:t>
      </w:r>
    </w:p>
    <w:p w14:paraId="69EC8E2B" w14:textId="6519DFE1" w:rsidR="00F34C9D" w:rsidRPr="006B5CD4" w:rsidRDefault="00F34C9D" w:rsidP="00F34C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Pr="006B5CD4">
        <w:rPr>
          <w:rFonts w:ascii="Times New Roman" w:hAnsi="Times New Roman" w:cs="Times New Roman"/>
          <w:sz w:val="24"/>
          <w:szCs w:val="24"/>
        </w:rPr>
        <w:t xml:space="preserve">. </w:t>
      </w:r>
      <w:r w:rsidRPr="006B5CD4">
        <w:rPr>
          <w:rFonts w:ascii="Times New Roman" w:eastAsia="Times New Roman" w:hAnsi="Times New Roman" w:cs="Times New Roman"/>
          <w:sz w:val="24"/>
          <w:szCs w:val="24"/>
          <w:lang w:eastAsia="lv-LV"/>
        </w:rPr>
        <w:t>Centralizēta labklājības nozares IKT drošības un pārvaldības risinājuma ieviešanai</w:t>
      </w:r>
      <w:r>
        <w:rPr>
          <w:rFonts w:ascii="Times New Roman" w:hAnsi="Times New Roman" w:cs="Times New Roman"/>
          <w:sz w:val="24"/>
          <w:szCs w:val="24"/>
        </w:rPr>
        <w:t>;</w:t>
      </w:r>
    </w:p>
    <w:p w14:paraId="3F7FB151" w14:textId="61D54C0C" w:rsidR="007A7066" w:rsidRPr="006B5CD4" w:rsidRDefault="004E35BE" w:rsidP="00243C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7A7066" w:rsidRPr="006B5CD4">
        <w:rPr>
          <w:rFonts w:ascii="Times New Roman" w:hAnsi="Times New Roman" w:cs="Times New Roman"/>
          <w:sz w:val="24"/>
          <w:szCs w:val="24"/>
        </w:rPr>
        <w:t xml:space="preserve"> </w:t>
      </w:r>
      <w:r w:rsidR="002722CA" w:rsidRPr="006B5CD4">
        <w:rPr>
          <w:rFonts w:ascii="Times New Roman" w:hAnsi="Times New Roman" w:cs="Times New Roman"/>
          <w:sz w:val="24"/>
          <w:szCs w:val="24"/>
        </w:rPr>
        <w:t>V</w:t>
      </w:r>
      <w:r w:rsidR="000662DB" w:rsidRPr="006B5CD4">
        <w:rPr>
          <w:rFonts w:ascii="Times New Roman" w:hAnsi="Times New Roman" w:cs="Times New Roman"/>
          <w:sz w:val="24"/>
          <w:szCs w:val="24"/>
        </w:rPr>
        <w:t>ienota</w:t>
      </w:r>
      <w:r w:rsidR="006C338E" w:rsidRPr="006B5CD4">
        <w:rPr>
          <w:rFonts w:ascii="Times New Roman" w:hAnsi="Times New Roman" w:cs="Times New Roman"/>
          <w:sz w:val="24"/>
          <w:szCs w:val="24"/>
        </w:rPr>
        <w:t>s</w:t>
      </w:r>
      <w:r w:rsidR="000662DB" w:rsidRPr="006B5CD4">
        <w:rPr>
          <w:rFonts w:ascii="Times New Roman" w:hAnsi="Times New Roman" w:cs="Times New Roman"/>
          <w:sz w:val="24"/>
          <w:szCs w:val="24"/>
        </w:rPr>
        <w:t xml:space="preserve"> labklājības nozares iestāžu </w:t>
      </w:r>
      <w:r w:rsidR="00897BB2" w:rsidRPr="006B5CD4">
        <w:rPr>
          <w:rFonts w:ascii="Times New Roman" w:hAnsi="Times New Roman" w:cs="Times New Roman"/>
          <w:sz w:val="24"/>
          <w:szCs w:val="24"/>
        </w:rPr>
        <w:t xml:space="preserve">dokumentu vadības </w:t>
      </w:r>
      <w:r w:rsidR="00B247FD" w:rsidRPr="009A0469">
        <w:rPr>
          <w:rFonts w:ascii="Times New Roman" w:hAnsi="Times New Roman" w:cs="Times New Roman"/>
          <w:sz w:val="24"/>
          <w:szCs w:val="24"/>
        </w:rPr>
        <w:t xml:space="preserve">informācijas </w:t>
      </w:r>
      <w:r w:rsidR="00897BB2" w:rsidRPr="009A0469">
        <w:rPr>
          <w:rFonts w:ascii="Times New Roman" w:hAnsi="Times New Roman" w:cs="Times New Roman"/>
          <w:sz w:val="24"/>
          <w:szCs w:val="24"/>
        </w:rPr>
        <w:t>s</w:t>
      </w:r>
      <w:r w:rsidR="00897BB2" w:rsidRPr="006B5CD4">
        <w:rPr>
          <w:rFonts w:ascii="Times New Roman" w:hAnsi="Times New Roman" w:cs="Times New Roman"/>
          <w:sz w:val="24"/>
          <w:szCs w:val="24"/>
        </w:rPr>
        <w:t xml:space="preserve">istēmas </w:t>
      </w:r>
      <w:r w:rsidR="00C101BA">
        <w:rPr>
          <w:rFonts w:ascii="Times New Roman" w:hAnsi="Times New Roman" w:cs="Times New Roman"/>
          <w:sz w:val="24"/>
          <w:szCs w:val="24"/>
        </w:rPr>
        <w:t xml:space="preserve">(turpmāk – DVS) </w:t>
      </w:r>
      <w:r w:rsidR="007A5558" w:rsidRPr="006B5CD4">
        <w:rPr>
          <w:rFonts w:ascii="Times New Roman" w:hAnsi="Times New Roman" w:cs="Times New Roman"/>
          <w:sz w:val="24"/>
          <w:szCs w:val="24"/>
        </w:rPr>
        <w:t>ieviešan</w:t>
      </w:r>
      <w:r w:rsidR="00BE29BB" w:rsidRPr="006B5CD4">
        <w:rPr>
          <w:rFonts w:ascii="Times New Roman" w:hAnsi="Times New Roman" w:cs="Times New Roman"/>
          <w:sz w:val="24"/>
          <w:szCs w:val="24"/>
        </w:rPr>
        <w:t>ai</w:t>
      </w:r>
      <w:r w:rsidR="00243CFD" w:rsidRPr="006B5CD4">
        <w:rPr>
          <w:rFonts w:ascii="Times New Roman" w:hAnsi="Times New Roman" w:cs="Times New Roman"/>
          <w:sz w:val="24"/>
          <w:szCs w:val="24"/>
        </w:rPr>
        <w:t>;</w:t>
      </w:r>
    </w:p>
    <w:p w14:paraId="20C23E21" w14:textId="7EBEB403" w:rsidR="007A7066" w:rsidRDefault="004E35BE" w:rsidP="000C2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A7066" w:rsidRPr="00810100">
        <w:rPr>
          <w:rFonts w:ascii="Times New Roman" w:hAnsi="Times New Roman" w:cs="Times New Roman"/>
          <w:sz w:val="24"/>
          <w:szCs w:val="24"/>
        </w:rPr>
        <w:t xml:space="preserve">. </w:t>
      </w:r>
      <w:r w:rsidR="002722CA" w:rsidRPr="00810100">
        <w:rPr>
          <w:rFonts w:ascii="Times New Roman" w:hAnsi="Times New Roman" w:cs="Times New Roman"/>
          <w:sz w:val="24"/>
          <w:szCs w:val="24"/>
        </w:rPr>
        <w:t>J</w:t>
      </w:r>
      <w:r w:rsidR="003D7BAE" w:rsidRPr="00810100">
        <w:rPr>
          <w:rFonts w:ascii="Times New Roman" w:hAnsi="Times New Roman" w:cs="Times New Roman"/>
          <w:sz w:val="24"/>
          <w:szCs w:val="24"/>
        </w:rPr>
        <w:t xml:space="preserve">aunas </w:t>
      </w:r>
      <w:r w:rsidR="007A7066" w:rsidRPr="00810100">
        <w:rPr>
          <w:rFonts w:ascii="Times New Roman" w:hAnsi="Times New Roman" w:cs="Times New Roman"/>
          <w:sz w:val="24"/>
          <w:szCs w:val="24"/>
        </w:rPr>
        <w:t>Valsts</w:t>
      </w:r>
      <w:r w:rsidR="007A7066" w:rsidRPr="006B5CD4">
        <w:rPr>
          <w:rFonts w:ascii="Times New Roman" w:hAnsi="Times New Roman" w:cs="Times New Roman"/>
          <w:sz w:val="24"/>
          <w:szCs w:val="24"/>
        </w:rPr>
        <w:t xml:space="preserve"> darba inspekcijas </w:t>
      </w:r>
      <w:r w:rsidR="00BE18E0" w:rsidRPr="00A17A47">
        <w:rPr>
          <w:rFonts w:ascii="Times New Roman" w:hAnsi="Times New Roman" w:cs="Times New Roman"/>
          <w:sz w:val="24"/>
          <w:szCs w:val="24"/>
        </w:rPr>
        <w:t>(turpmāk – VDI)</w:t>
      </w:r>
      <w:r w:rsidR="00BE18E0" w:rsidRPr="006B5CD4">
        <w:rPr>
          <w:rFonts w:ascii="Times New Roman" w:hAnsi="Times New Roman" w:cs="Times New Roman"/>
          <w:sz w:val="24"/>
          <w:szCs w:val="24"/>
        </w:rPr>
        <w:t xml:space="preserve"> </w:t>
      </w:r>
      <w:r w:rsidR="007A7066" w:rsidRPr="006B5CD4">
        <w:rPr>
          <w:rFonts w:ascii="Times New Roman" w:hAnsi="Times New Roman" w:cs="Times New Roman"/>
          <w:sz w:val="24"/>
          <w:szCs w:val="24"/>
        </w:rPr>
        <w:t>informācijas sistēmas</w:t>
      </w:r>
      <w:r w:rsidR="00581F7D" w:rsidRPr="006B5CD4">
        <w:rPr>
          <w:rFonts w:ascii="Times New Roman" w:hAnsi="Times New Roman" w:cs="Times New Roman"/>
          <w:sz w:val="24"/>
          <w:szCs w:val="24"/>
        </w:rPr>
        <w:t xml:space="preserve"> </w:t>
      </w:r>
      <w:r w:rsidR="00BE29BB" w:rsidRPr="006B5CD4">
        <w:rPr>
          <w:rFonts w:ascii="Times New Roman" w:hAnsi="Times New Roman" w:cs="Times New Roman"/>
          <w:sz w:val="24"/>
          <w:szCs w:val="24"/>
        </w:rPr>
        <w:t>izstrādei un ieviešanai</w:t>
      </w:r>
      <w:r w:rsidR="00897BB2" w:rsidRPr="006B5CD4">
        <w:rPr>
          <w:rFonts w:ascii="Times New Roman" w:hAnsi="Times New Roman" w:cs="Times New Roman"/>
          <w:sz w:val="24"/>
          <w:szCs w:val="24"/>
        </w:rPr>
        <w:t>, kā arī e-pakalpojumu uzlabojumiem</w:t>
      </w:r>
      <w:r w:rsidR="00F34C9D">
        <w:rPr>
          <w:rFonts w:ascii="Times New Roman" w:hAnsi="Times New Roman" w:cs="Times New Roman"/>
          <w:sz w:val="24"/>
          <w:szCs w:val="24"/>
        </w:rPr>
        <w:t>.</w:t>
      </w:r>
    </w:p>
    <w:p w14:paraId="0055BBB4" w14:textId="0101DCC3" w:rsidR="000C29EA" w:rsidRPr="00EB2200" w:rsidRDefault="00D01723" w:rsidP="00BA46E8">
      <w:pPr>
        <w:spacing w:after="0" w:line="240" w:lineRule="auto"/>
        <w:ind w:firstLine="720"/>
        <w:jc w:val="both"/>
        <w:rPr>
          <w:rFonts w:ascii="Times New Roman" w:eastAsia="Times New Roman" w:hAnsi="Times New Roman" w:cs="Times New Roman"/>
          <w:sz w:val="24"/>
          <w:szCs w:val="24"/>
          <w:lang w:eastAsia="lv-LV"/>
        </w:rPr>
      </w:pPr>
      <w:r w:rsidRPr="00EB2200">
        <w:rPr>
          <w:rFonts w:ascii="Times New Roman" w:eastAsia="Times New Roman" w:hAnsi="Times New Roman" w:cs="Times New Roman"/>
          <w:sz w:val="24"/>
          <w:szCs w:val="24"/>
          <w:lang w:eastAsia="lv-LV"/>
        </w:rPr>
        <w:t xml:space="preserve">Izvērtējot ilgtspējas riskus attiecībā uz projekta </w:t>
      </w:r>
      <w:proofErr w:type="spellStart"/>
      <w:r w:rsidRPr="00EB2200">
        <w:rPr>
          <w:rFonts w:ascii="Times New Roman" w:eastAsia="Times New Roman" w:hAnsi="Times New Roman" w:cs="Times New Roman"/>
          <w:sz w:val="24"/>
          <w:szCs w:val="24"/>
          <w:lang w:eastAsia="lv-LV"/>
        </w:rPr>
        <w:t>LabIS</w:t>
      </w:r>
      <w:proofErr w:type="spellEnd"/>
      <w:r w:rsidRPr="00EB2200">
        <w:rPr>
          <w:rFonts w:ascii="Times New Roman" w:eastAsia="Times New Roman" w:hAnsi="Times New Roman" w:cs="Times New Roman"/>
          <w:sz w:val="24"/>
          <w:szCs w:val="24"/>
          <w:lang w:eastAsia="lv-LV"/>
        </w:rPr>
        <w:t xml:space="preserve"> rezultātu </w:t>
      </w:r>
      <w:r w:rsidR="00BC462C" w:rsidRPr="00EB2200">
        <w:rPr>
          <w:rFonts w:ascii="Times New Roman" w:eastAsia="Times New Roman" w:hAnsi="Times New Roman" w:cs="Times New Roman"/>
          <w:sz w:val="24"/>
          <w:szCs w:val="24"/>
          <w:lang w:eastAsia="lv-LV"/>
        </w:rPr>
        <w:t xml:space="preserve">uzturēšanu </w:t>
      </w:r>
      <w:proofErr w:type="spellStart"/>
      <w:r w:rsidRPr="00EB2200">
        <w:rPr>
          <w:rFonts w:ascii="Times New Roman" w:eastAsia="Times New Roman" w:hAnsi="Times New Roman" w:cs="Times New Roman"/>
          <w:sz w:val="24"/>
          <w:szCs w:val="24"/>
          <w:lang w:eastAsia="lv-LV"/>
        </w:rPr>
        <w:t>pēcuzraudzības</w:t>
      </w:r>
      <w:proofErr w:type="spellEnd"/>
      <w:r w:rsidRPr="00EB2200">
        <w:rPr>
          <w:rFonts w:ascii="Times New Roman" w:eastAsia="Times New Roman" w:hAnsi="Times New Roman" w:cs="Times New Roman"/>
          <w:sz w:val="24"/>
          <w:szCs w:val="24"/>
          <w:lang w:eastAsia="lv-LV"/>
        </w:rPr>
        <w:t xml:space="preserve"> periodā</w:t>
      </w:r>
      <w:r w:rsidR="00BC462C" w:rsidRPr="00EB2200">
        <w:rPr>
          <w:rFonts w:ascii="Times New Roman" w:eastAsia="Times New Roman" w:hAnsi="Times New Roman" w:cs="Times New Roman"/>
          <w:sz w:val="24"/>
          <w:szCs w:val="24"/>
          <w:lang w:eastAsia="lv-LV"/>
        </w:rPr>
        <w:t xml:space="preserve">, ir ņemts vērā, ka līdz 2021.gada 22.martam ir </w:t>
      </w:r>
      <w:r w:rsidR="00D13025" w:rsidRPr="00EB2200">
        <w:rPr>
          <w:rFonts w:ascii="Times New Roman" w:eastAsia="Times New Roman" w:hAnsi="Times New Roman" w:cs="Times New Roman"/>
          <w:sz w:val="24"/>
          <w:szCs w:val="24"/>
          <w:lang w:eastAsia="lv-LV"/>
        </w:rPr>
        <w:t xml:space="preserve">jāuztur </w:t>
      </w:r>
      <w:proofErr w:type="spellStart"/>
      <w:r w:rsidR="00D13025" w:rsidRPr="00EB2200">
        <w:rPr>
          <w:rFonts w:ascii="Times New Roman" w:eastAsia="Times New Roman" w:hAnsi="Times New Roman" w:cs="Times New Roman"/>
          <w:sz w:val="24"/>
          <w:szCs w:val="24"/>
          <w:lang w:eastAsia="lv-LV"/>
        </w:rPr>
        <w:t>LabIS</w:t>
      </w:r>
      <w:proofErr w:type="spellEnd"/>
      <w:r w:rsidR="00D13025" w:rsidRPr="00EB2200">
        <w:rPr>
          <w:rFonts w:ascii="Times New Roman" w:eastAsia="Times New Roman" w:hAnsi="Times New Roman" w:cs="Times New Roman"/>
          <w:sz w:val="24"/>
          <w:szCs w:val="24"/>
          <w:lang w:eastAsia="lv-LV"/>
        </w:rPr>
        <w:t xml:space="preserve"> projekta iznākuma rādītāji - </w:t>
      </w:r>
      <w:r w:rsidR="00BC462C" w:rsidRPr="00EB2200">
        <w:rPr>
          <w:rFonts w:ascii="Times New Roman" w:eastAsia="Times New Roman" w:hAnsi="Times New Roman" w:cs="Times New Roman"/>
          <w:sz w:val="24"/>
          <w:szCs w:val="24"/>
          <w:lang w:eastAsia="lv-LV"/>
        </w:rPr>
        <w:t>VDI integrētās informācijas sistēmas un e-pakalpojuma “Paziņojums par darba devēja zaudējumiem sakarā ar nelaimes gadījumu darbā” uzlabojumi, ieviest</w:t>
      </w:r>
      <w:r w:rsidR="00D13025" w:rsidRPr="00EB2200">
        <w:rPr>
          <w:rFonts w:ascii="Times New Roman" w:eastAsia="Times New Roman" w:hAnsi="Times New Roman" w:cs="Times New Roman"/>
          <w:sz w:val="24"/>
          <w:szCs w:val="24"/>
          <w:lang w:eastAsia="lv-LV"/>
        </w:rPr>
        <w:t>ā</w:t>
      </w:r>
      <w:r w:rsidR="00BC462C" w:rsidRPr="00EB2200">
        <w:rPr>
          <w:rFonts w:ascii="Times New Roman" w:eastAsia="Times New Roman" w:hAnsi="Times New Roman" w:cs="Times New Roman"/>
          <w:sz w:val="24"/>
          <w:szCs w:val="24"/>
          <w:lang w:eastAsia="lv-LV"/>
        </w:rPr>
        <w:t xml:space="preserve">s lietvedības sistēmas </w:t>
      </w:r>
      <w:r w:rsidR="00D13025" w:rsidRPr="00EB2200">
        <w:rPr>
          <w:rFonts w:ascii="Times New Roman" w:eastAsia="Times New Roman" w:hAnsi="Times New Roman" w:cs="Times New Roman"/>
          <w:sz w:val="24"/>
          <w:szCs w:val="24"/>
          <w:lang w:eastAsia="lv-LV"/>
        </w:rPr>
        <w:t xml:space="preserve">Nodarbinātības valsts aģentūrā (turpmāk – NVA), Sociālās integrācijas valsts aģentūrā (turpmāk – SIVA) un Veselības un darbspēju ārstu valsts komisijā (turpmāk – VDEĀVK) </w:t>
      </w:r>
      <w:r w:rsidR="00BC462C" w:rsidRPr="00EB2200">
        <w:rPr>
          <w:rFonts w:ascii="Times New Roman" w:eastAsia="Times New Roman" w:hAnsi="Times New Roman" w:cs="Times New Roman"/>
          <w:sz w:val="24"/>
          <w:szCs w:val="24"/>
          <w:lang w:eastAsia="lv-LV"/>
        </w:rPr>
        <w:t>un labklājības nozares iestāžu lietvedības sistēmu datu apmaiņas risinājums, izmantojot Valsts reģionālās attīstības aģentūras izstrādāto informācijas sistēmu - Publiskās pārvaldes dokumentu pārvaldības sistēmu integrācijas vidi (DIV)</w:t>
      </w:r>
      <w:r w:rsidRPr="00EB2200">
        <w:rPr>
          <w:rFonts w:ascii="Times New Roman" w:eastAsia="Times New Roman" w:hAnsi="Times New Roman" w:cs="Times New Roman"/>
          <w:sz w:val="24"/>
          <w:szCs w:val="24"/>
          <w:lang w:eastAsia="lv-LV"/>
        </w:rPr>
        <w:t xml:space="preserve">. </w:t>
      </w:r>
      <w:r w:rsidR="00D13025" w:rsidRPr="00EB2200">
        <w:rPr>
          <w:rFonts w:ascii="Times New Roman" w:eastAsia="Times New Roman" w:hAnsi="Times New Roman" w:cs="Times New Roman"/>
          <w:sz w:val="24"/>
          <w:szCs w:val="24"/>
          <w:lang w:eastAsia="lv-LV"/>
        </w:rPr>
        <w:t xml:space="preserve">Ilgtspējas risks attiecas uz DVS ieviešanu un VDI IS izstrādi. </w:t>
      </w:r>
      <w:r w:rsidR="00BA46E8" w:rsidRPr="00EB2200">
        <w:rPr>
          <w:rFonts w:ascii="Times New Roman" w:eastAsia="Times New Roman" w:hAnsi="Times New Roman" w:cs="Times New Roman"/>
          <w:sz w:val="24"/>
          <w:szCs w:val="24"/>
          <w:lang w:eastAsia="lv-LV"/>
        </w:rPr>
        <w:t>Veicot risku analīzi, ir ieplānots šīs darbības īstenot pakāpeniski, ieviešot DVS un VDI IS</w:t>
      </w:r>
      <w:r w:rsidR="002D2759" w:rsidRPr="00EB2200">
        <w:rPr>
          <w:rFonts w:ascii="Times New Roman" w:eastAsia="Times New Roman" w:hAnsi="Times New Roman" w:cs="Times New Roman"/>
          <w:sz w:val="24"/>
          <w:szCs w:val="24"/>
          <w:lang w:eastAsia="lv-LV"/>
        </w:rPr>
        <w:t>,</w:t>
      </w:r>
      <w:r w:rsidR="00BA46E8" w:rsidRPr="00EB2200">
        <w:rPr>
          <w:rFonts w:ascii="Times New Roman" w:eastAsia="Times New Roman" w:hAnsi="Times New Roman" w:cs="Times New Roman"/>
          <w:sz w:val="24"/>
          <w:szCs w:val="24"/>
          <w:lang w:eastAsia="lv-LV"/>
        </w:rPr>
        <w:t xml:space="preserve"> </w:t>
      </w:r>
      <w:r w:rsidR="00BA46E8" w:rsidRPr="00EB2200">
        <w:rPr>
          <w:rFonts w:ascii="Times New Roman" w:eastAsia="Times New Roman" w:hAnsi="Times New Roman" w:cs="Times New Roman"/>
          <w:sz w:val="24"/>
          <w:szCs w:val="24"/>
          <w:lang w:eastAsia="lv-LV"/>
        </w:rPr>
        <w:lastRenderedPageBreak/>
        <w:t xml:space="preserve">noslēdzoties </w:t>
      </w:r>
      <w:r w:rsidR="009C1576" w:rsidRPr="00EB2200">
        <w:rPr>
          <w:rFonts w:ascii="Times New Roman" w:eastAsia="Times New Roman" w:hAnsi="Times New Roman" w:cs="Times New Roman"/>
          <w:sz w:val="24"/>
          <w:szCs w:val="24"/>
          <w:lang w:eastAsia="lv-LV"/>
        </w:rPr>
        <w:t xml:space="preserve">iepriekšējam </w:t>
      </w:r>
      <w:proofErr w:type="spellStart"/>
      <w:r w:rsidR="00BA46E8" w:rsidRPr="00EB2200">
        <w:rPr>
          <w:rFonts w:ascii="Times New Roman" w:eastAsia="Times New Roman" w:hAnsi="Times New Roman" w:cs="Times New Roman"/>
          <w:sz w:val="24"/>
          <w:szCs w:val="24"/>
          <w:lang w:eastAsia="lv-LV"/>
        </w:rPr>
        <w:t>pēcuzraudz</w:t>
      </w:r>
      <w:r w:rsidR="00F24C21" w:rsidRPr="00EB2200">
        <w:rPr>
          <w:rFonts w:ascii="Times New Roman" w:eastAsia="Times New Roman" w:hAnsi="Times New Roman" w:cs="Times New Roman"/>
          <w:sz w:val="24"/>
          <w:szCs w:val="24"/>
          <w:lang w:eastAsia="lv-LV"/>
        </w:rPr>
        <w:t>ī</w:t>
      </w:r>
      <w:r w:rsidR="00BA46E8" w:rsidRPr="00EB2200">
        <w:rPr>
          <w:rFonts w:ascii="Times New Roman" w:eastAsia="Times New Roman" w:hAnsi="Times New Roman" w:cs="Times New Roman"/>
          <w:sz w:val="24"/>
          <w:szCs w:val="24"/>
          <w:lang w:eastAsia="lv-LV"/>
        </w:rPr>
        <w:t>bas</w:t>
      </w:r>
      <w:proofErr w:type="spellEnd"/>
      <w:r w:rsidR="00BA46E8" w:rsidRPr="00EB2200">
        <w:rPr>
          <w:rFonts w:ascii="Times New Roman" w:eastAsia="Times New Roman" w:hAnsi="Times New Roman" w:cs="Times New Roman"/>
          <w:sz w:val="24"/>
          <w:szCs w:val="24"/>
          <w:lang w:eastAsia="lv-LV"/>
        </w:rPr>
        <w:t xml:space="preserve"> periodam</w:t>
      </w:r>
      <w:r w:rsidRPr="00EB2200">
        <w:rPr>
          <w:rFonts w:ascii="Times New Roman" w:eastAsia="Times New Roman" w:hAnsi="Times New Roman" w:cs="Times New Roman"/>
          <w:sz w:val="24"/>
          <w:szCs w:val="24"/>
          <w:lang w:eastAsia="lv-LV"/>
        </w:rPr>
        <w:t>.</w:t>
      </w:r>
      <w:r w:rsidR="00B409DB" w:rsidRPr="00EB2200">
        <w:rPr>
          <w:rFonts w:ascii="Times New Roman" w:eastAsia="Times New Roman" w:hAnsi="Times New Roman" w:cs="Times New Roman"/>
          <w:sz w:val="24"/>
          <w:szCs w:val="24"/>
          <w:lang w:eastAsia="lv-LV"/>
        </w:rPr>
        <w:t xml:space="preserve"> Detalizētāks apraksts par papildu finansējumu</w:t>
      </w:r>
      <w:r w:rsidR="00537628" w:rsidRPr="00EB2200">
        <w:rPr>
          <w:rFonts w:ascii="Times New Roman" w:eastAsia="Times New Roman" w:hAnsi="Times New Roman" w:cs="Times New Roman"/>
          <w:sz w:val="24"/>
          <w:szCs w:val="24"/>
          <w:lang w:eastAsia="lv-LV"/>
        </w:rPr>
        <w:t>,</w:t>
      </w:r>
      <w:r w:rsidR="00B409DB" w:rsidRPr="00EB2200">
        <w:rPr>
          <w:rFonts w:ascii="Times New Roman" w:eastAsia="Times New Roman" w:hAnsi="Times New Roman" w:cs="Times New Roman"/>
          <w:sz w:val="24"/>
          <w:szCs w:val="24"/>
          <w:lang w:eastAsia="lv-LV"/>
        </w:rPr>
        <w:t xml:space="preserve"> plānot</w:t>
      </w:r>
      <w:r w:rsidR="00537628" w:rsidRPr="00EB2200">
        <w:rPr>
          <w:rFonts w:ascii="Times New Roman" w:eastAsia="Times New Roman" w:hAnsi="Times New Roman" w:cs="Times New Roman"/>
          <w:sz w:val="24"/>
          <w:szCs w:val="24"/>
          <w:lang w:eastAsia="lv-LV"/>
        </w:rPr>
        <w:t>ajām</w:t>
      </w:r>
      <w:r w:rsidR="00B409DB" w:rsidRPr="00EB2200">
        <w:rPr>
          <w:rFonts w:ascii="Times New Roman" w:eastAsia="Times New Roman" w:hAnsi="Times New Roman" w:cs="Times New Roman"/>
          <w:sz w:val="24"/>
          <w:szCs w:val="24"/>
          <w:lang w:eastAsia="lv-LV"/>
        </w:rPr>
        <w:t xml:space="preserve"> darbīb</w:t>
      </w:r>
      <w:r w:rsidR="00537628" w:rsidRPr="00EB2200">
        <w:rPr>
          <w:rFonts w:ascii="Times New Roman" w:eastAsia="Times New Roman" w:hAnsi="Times New Roman" w:cs="Times New Roman"/>
          <w:sz w:val="24"/>
          <w:szCs w:val="24"/>
          <w:lang w:eastAsia="lv-LV"/>
        </w:rPr>
        <w:t>ām</w:t>
      </w:r>
      <w:r w:rsidR="00B409DB" w:rsidRPr="00EB2200">
        <w:rPr>
          <w:rFonts w:ascii="Times New Roman" w:eastAsia="Times New Roman" w:hAnsi="Times New Roman" w:cs="Times New Roman"/>
          <w:sz w:val="24"/>
          <w:szCs w:val="24"/>
          <w:lang w:eastAsia="lv-LV"/>
        </w:rPr>
        <w:t xml:space="preserve"> un risinājumu tiks sniegts </w:t>
      </w:r>
      <w:r w:rsidR="002D2759" w:rsidRPr="00EB2200">
        <w:rPr>
          <w:rFonts w:ascii="Times New Roman" w:eastAsia="Times New Roman" w:hAnsi="Times New Roman" w:cs="Times New Roman"/>
          <w:sz w:val="24"/>
          <w:szCs w:val="24"/>
          <w:lang w:eastAsia="lv-LV"/>
        </w:rPr>
        <w:t>detalizētajā projekta aprakstā (</w:t>
      </w:r>
      <w:r w:rsidR="00B409DB" w:rsidRPr="00EB2200">
        <w:rPr>
          <w:rFonts w:ascii="Times New Roman" w:eastAsia="Times New Roman" w:hAnsi="Times New Roman" w:cs="Times New Roman"/>
          <w:sz w:val="24"/>
          <w:szCs w:val="24"/>
          <w:lang w:eastAsia="lv-LV"/>
        </w:rPr>
        <w:t>DPA</w:t>
      </w:r>
      <w:r w:rsidR="002D2759" w:rsidRPr="00EB2200">
        <w:rPr>
          <w:rFonts w:ascii="Times New Roman" w:eastAsia="Times New Roman" w:hAnsi="Times New Roman" w:cs="Times New Roman"/>
          <w:sz w:val="24"/>
          <w:szCs w:val="24"/>
          <w:lang w:eastAsia="lv-LV"/>
        </w:rPr>
        <w:t>)</w:t>
      </w:r>
      <w:r w:rsidR="00B409DB" w:rsidRPr="00EB2200">
        <w:rPr>
          <w:rFonts w:ascii="Times New Roman" w:eastAsia="Times New Roman" w:hAnsi="Times New Roman" w:cs="Times New Roman"/>
          <w:sz w:val="24"/>
          <w:szCs w:val="24"/>
          <w:lang w:eastAsia="lv-LV"/>
        </w:rPr>
        <w:t xml:space="preserve"> un tā pielikumā un iesniegts VARAM saskaņošanai.</w:t>
      </w:r>
    </w:p>
    <w:p w14:paraId="496215C4" w14:textId="52E9DCF7" w:rsidR="0064705C" w:rsidRDefault="0064705C" w:rsidP="000C29EA">
      <w:pPr>
        <w:spacing w:after="0" w:line="240" w:lineRule="auto"/>
        <w:jc w:val="both"/>
        <w:rPr>
          <w:rFonts w:ascii="Times New Roman" w:hAnsi="Times New Roman" w:cs="Times New Roman"/>
          <w:sz w:val="24"/>
          <w:szCs w:val="24"/>
        </w:rPr>
      </w:pPr>
    </w:p>
    <w:p w14:paraId="01EB1E35" w14:textId="3CEB64FC" w:rsidR="004E35BE" w:rsidRPr="006B5CD4" w:rsidRDefault="004E35BE" w:rsidP="004E35BE">
      <w:pPr>
        <w:widowControl w:val="0"/>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w:t>
      </w:r>
      <w:r w:rsidRPr="006B5CD4">
        <w:rPr>
          <w:rFonts w:ascii="Times New Roman" w:eastAsia="Times New Roman" w:hAnsi="Times New Roman" w:cs="Times New Roman"/>
          <w:b/>
          <w:sz w:val="24"/>
          <w:szCs w:val="24"/>
          <w:lang w:eastAsia="lv-LV"/>
        </w:rPr>
        <w:t>. Centralizēts labklājības nozares IKT drošības un pārvaldības risinājums</w:t>
      </w:r>
    </w:p>
    <w:p w14:paraId="70AD9B54" w14:textId="4BD0887F" w:rsidR="003173B6" w:rsidRPr="006B5CD4" w:rsidRDefault="004E35BE" w:rsidP="003173B6">
      <w:pPr>
        <w:shd w:val="clear" w:color="auto" w:fill="FFFFFF"/>
        <w:spacing w:after="0"/>
        <w:ind w:firstLine="720"/>
        <w:jc w:val="both"/>
        <w:rPr>
          <w:rFonts w:ascii="Times New Roman" w:hAnsi="Times New Roman" w:cs="Times New Roman"/>
          <w:sz w:val="24"/>
          <w:szCs w:val="24"/>
        </w:rPr>
      </w:pPr>
      <w:r>
        <w:rPr>
          <w:rFonts w:ascii="Times New Roman" w:hAnsi="Times New Roman" w:cs="Times New Roman"/>
          <w:sz w:val="24"/>
          <w:szCs w:val="24"/>
        </w:rPr>
        <w:t>Labklājības nozares IKT centralizācijas īstenošana nav iedomājama bez vienota IKT drošības un pārvaldības risinājuma ieviešanas. Ņ</w:t>
      </w:r>
      <w:r w:rsidRPr="006B5CD4">
        <w:rPr>
          <w:rFonts w:ascii="Times New Roman" w:hAnsi="Times New Roman" w:cs="Times New Roman"/>
          <w:sz w:val="24"/>
          <w:szCs w:val="24"/>
        </w:rPr>
        <w:t xml:space="preserve">emot vērā ierobežoto projekta finansējumu, netika iekļauta centralizēta iestāžu informācijas sistēmu un infrastruktūras </w:t>
      </w:r>
      <w:r>
        <w:rPr>
          <w:rFonts w:ascii="Times New Roman" w:hAnsi="Times New Roman" w:cs="Times New Roman"/>
          <w:sz w:val="24"/>
          <w:szCs w:val="24"/>
        </w:rPr>
        <w:t>drošības risinājuma iegāde, to ieplānojot centralizācijas pasākumos</w:t>
      </w:r>
      <w:r w:rsidRPr="006B5CD4">
        <w:rPr>
          <w:rFonts w:ascii="Times New Roman" w:hAnsi="Times New Roman" w:cs="Times New Roman"/>
          <w:sz w:val="24"/>
          <w:szCs w:val="24"/>
        </w:rPr>
        <w:t xml:space="preserve"> </w:t>
      </w:r>
      <w:r>
        <w:rPr>
          <w:rFonts w:ascii="Times New Roman" w:hAnsi="Times New Roman" w:cs="Times New Roman"/>
          <w:sz w:val="24"/>
          <w:szCs w:val="24"/>
        </w:rPr>
        <w:t>nākamajā plānošanas periodā. Tomēr</w:t>
      </w:r>
      <w:r w:rsidR="00A04396">
        <w:rPr>
          <w:rFonts w:ascii="Times New Roman" w:hAnsi="Times New Roman" w:cs="Times New Roman"/>
          <w:sz w:val="24"/>
          <w:szCs w:val="24"/>
        </w:rPr>
        <w:t>,</w:t>
      </w:r>
      <w:r>
        <w:rPr>
          <w:rFonts w:ascii="Times New Roman" w:hAnsi="Times New Roman" w:cs="Times New Roman"/>
          <w:sz w:val="24"/>
          <w:szCs w:val="24"/>
        </w:rPr>
        <w:t xml:space="preserve"> kopš </w:t>
      </w:r>
      <w:r w:rsidRPr="006B5CD4">
        <w:rPr>
          <w:rFonts w:ascii="Times New Roman" w:hAnsi="Times New Roman" w:cs="Times New Roman"/>
          <w:sz w:val="24"/>
          <w:szCs w:val="24"/>
          <w:shd w:val="clear" w:color="auto" w:fill="FFFFFF"/>
        </w:rPr>
        <w:t>ir</w:t>
      </w:r>
      <w:r w:rsidRPr="006B5CD4">
        <w:rPr>
          <w:rFonts w:ascii="Times New Roman" w:hAnsi="Times New Roman" w:cs="Times New Roman"/>
          <w:sz w:val="24"/>
          <w:szCs w:val="24"/>
        </w:rPr>
        <w:t xml:space="preserve"> stājušies </w:t>
      </w:r>
      <w:r>
        <w:rPr>
          <w:rFonts w:ascii="Times New Roman" w:hAnsi="Times New Roman" w:cs="Times New Roman"/>
          <w:sz w:val="24"/>
          <w:szCs w:val="24"/>
        </w:rPr>
        <w:t xml:space="preserve">spēkā </w:t>
      </w:r>
      <w:r w:rsidRPr="006B5CD4">
        <w:rPr>
          <w:rFonts w:ascii="Times New Roman" w:hAnsi="Times New Roman" w:cs="Times New Roman"/>
          <w:sz w:val="24"/>
          <w:szCs w:val="24"/>
          <w:shd w:val="clear" w:color="auto" w:fill="FFFFFF"/>
        </w:rPr>
        <w:t xml:space="preserve">2015.gada 28.jūlija MK noteikumu Nr.442 “Kārtība, kādā tiek nodrošināta informācijas un komunikācijas tehnoloģiju sistēmu atbilstība minimālajām drošības prasībām” </w:t>
      </w:r>
      <w:r w:rsidRPr="002062DF">
        <w:rPr>
          <w:rFonts w:ascii="Times New Roman" w:hAnsi="Times New Roman" w:cs="Times New Roman"/>
          <w:sz w:val="24"/>
          <w:szCs w:val="24"/>
          <w:shd w:val="clear" w:color="auto" w:fill="FFFFFF"/>
        </w:rPr>
        <w:t>(turpmāk – Noteikumi) grozījumi</w:t>
      </w:r>
      <w:r w:rsidRPr="006B5CD4">
        <w:rPr>
          <w:rFonts w:ascii="Times New Roman" w:hAnsi="Times New Roman" w:cs="Times New Roman"/>
          <w:sz w:val="24"/>
          <w:szCs w:val="24"/>
          <w:shd w:val="clear" w:color="auto" w:fill="FFFFFF"/>
        </w:rPr>
        <w:t xml:space="preserve">, kuros definētas jaunas prasības </w:t>
      </w:r>
      <w:r w:rsidR="00A04396">
        <w:rPr>
          <w:rFonts w:ascii="Times New Roman" w:hAnsi="Times New Roman" w:cs="Times New Roman"/>
          <w:sz w:val="24"/>
          <w:szCs w:val="24"/>
          <w:shd w:val="clear" w:color="auto" w:fill="FFFFFF"/>
        </w:rPr>
        <w:t>IKT</w:t>
      </w:r>
      <w:r w:rsidRPr="006B5CD4">
        <w:rPr>
          <w:rFonts w:ascii="Times New Roman" w:hAnsi="Times New Roman" w:cs="Times New Roman"/>
          <w:sz w:val="24"/>
          <w:szCs w:val="24"/>
          <w:shd w:val="clear" w:color="auto" w:fill="FFFFFF"/>
        </w:rPr>
        <w:t xml:space="preserve"> drošības pasākumu veikšanai</w:t>
      </w:r>
      <w:r>
        <w:rPr>
          <w:rFonts w:ascii="Times New Roman" w:hAnsi="Times New Roman" w:cs="Times New Roman"/>
          <w:sz w:val="24"/>
          <w:szCs w:val="24"/>
          <w:shd w:val="clear" w:color="auto" w:fill="FFFFFF"/>
        </w:rPr>
        <w:t>, centralizēts drošības risinājums ir jāievieš nozarē nekavējoties.</w:t>
      </w:r>
      <w:r w:rsidRPr="006B5CD4">
        <w:rPr>
          <w:rFonts w:ascii="Times New Roman" w:hAnsi="Times New Roman" w:cs="Times New Roman"/>
          <w:sz w:val="24"/>
          <w:szCs w:val="24"/>
          <w:shd w:val="clear" w:color="auto" w:fill="FFFFFF"/>
        </w:rPr>
        <w:t xml:space="preserve"> </w:t>
      </w:r>
      <w:r w:rsidR="005C3649" w:rsidRPr="005C3649">
        <w:rPr>
          <w:rFonts w:ascii="Times New Roman" w:hAnsi="Times New Roman" w:cs="Times New Roman"/>
          <w:sz w:val="24"/>
          <w:szCs w:val="24"/>
          <w:shd w:val="clear" w:color="auto" w:fill="FFFFFF"/>
        </w:rPr>
        <w:t>Palielinoties esošo informācijas sistēmu datu apjomam un to lietojamības intensitātei</w:t>
      </w:r>
      <w:r w:rsidR="003173B6" w:rsidRPr="005C3649">
        <w:rPr>
          <w:rFonts w:ascii="Times New Roman" w:hAnsi="Times New Roman" w:cs="Times New Roman"/>
          <w:sz w:val="24"/>
          <w:szCs w:val="24"/>
          <w:shd w:val="clear" w:color="auto" w:fill="FFFFFF"/>
        </w:rPr>
        <w:t>,</w:t>
      </w:r>
      <w:r w:rsidR="003173B6" w:rsidRPr="006B5CD4">
        <w:rPr>
          <w:rFonts w:ascii="Times New Roman" w:eastAsia="Roboto" w:hAnsi="Times New Roman" w:cs="Times New Roman"/>
          <w:sz w:val="24"/>
          <w:szCs w:val="24"/>
        </w:rPr>
        <w:t xml:space="preserve"> pieaug arī ar IKT saistīto ievainojamību un risku skaits. Pastāvīgi mainās arī ārējie faktori</w:t>
      </w:r>
      <w:r w:rsidR="003173B6">
        <w:rPr>
          <w:rFonts w:ascii="Times New Roman" w:eastAsia="Roboto" w:hAnsi="Times New Roman" w:cs="Times New Roman"/>
          <w:sz w:val="24"/>
          <w:szCs w:val="24"/>
        </w:rPr>
        <w:t>,</w:t>
      </w:r>
      <w:r w:rsidR="003173B6" w:rsidRPr="006B5CD4">
        <w:rPr>
          <w:rFonts w:ascii="Times New Roman" w:eastAsia="Roboto" w:hAnsi="Times New Roman" w:cs="Times New Roman"/>
          <w:sz w:val="24"/>
          <w:szCs w:val="24"/>
        </w:rPr>
        <w:t xml:space="preserve"> kas rada objektīvu vajadzību nozarē nodrošināt un pastāvīgi pilnveidot ne tikai atbilstošas personāla kompetences, bet arī ieviest un izmantot mūsdienīgus tehnoloģiskus risinājumus savlaicīgai drošības notikumu un apdraudējumu identificēšanai un novēršanai.</w:t>
      </w:r>
    </w:p>
    <w:p w14:paraId="33F287CF" w14:textId="1D060D83" w:rsidR="004E35BE" w:rsidRPr="006B5CD4" w:rsidRDefault="00E52F15" w:rsidP="004E35BE">
      <w:pPr>
        <w:spacing w:after="0" w:line="240" w:lineRule="auto"/>
        <w:ind w:firstLine="720"/>
        <w:jc w:val="both"/>
        <w:rPr>
          <w:rFonts w:ascii="Times New Roman" w:hAnsi="Times New Roman" w:cs="Times New Roman"/>
          <w:sz w:val="24"/>
          <w:szCs w:val="24"/>
          <w:shd w:val="clear" w:color="auto" w:fill="FFFFFF"/>
        </w:rPr>
      </w:pPr>
      <w:r w:rsidRPr="00EB2200">
        <w:rPr>
          <w:rFonts w:ascii="Times New Roman" w:hAnsi="Times New Roman" w:cs="Times New Roman"/>
          <w:sz w:val="24"/>
          <w:szCs w:val="24"/>
          <w:shd w:val="clear" w:color="auto" w:fill="FFFFFF"/>
        </w:rPr>
        <w:t>Pamatojoties uz Noteikumu 15.10</w:t>
      </w:r>
      <w:r w:rsidR="00287C9E" w:rsidRPr="00EB2200">
        <w:rPr>
          <w:rFonts w:ascii="Times New Roman" w:hAnsi="Times New Roman" w:cs="Times New Roman"/>
          <w:sz w:val="24"/>
          <w:szCs w:val="24"/>
          <w:shd w:val="clear" w:color="auto" w:fill="FFFFFF"/>
        </w:rPr>
        <w:t>.</w:t>
      </w:r>
      <w:r w:rsidRPr="00EB2200">
        <w:rPr>
          <w:rFonts w:ascii="Times New Roman" w:hAnsi="Times New Roman" w:cs="Times New Roman"/>
          <w:sz w:val="24"/>
          <w:szCs w:val="24"/>
          <w:shd w:val="clear" w:color="auto" w:fill="FFFFFF"/>
        </w:rPr>
        <w:t>apakšpunktu, labklājības nozares kritiskās infrastruktūras informācijas sistēmām un paaugstinātas drošības sistēmām</w:t>
      </w:r>
      <w:r w:rsidR="004E35BE" w:rsidRPr="006B5CD4">
        <w:rPr>
          <w:rFonts w:ascii="Times New Roman" w:hAnsi="Times New Roman" w:cs="Times New Roman"/>
          <w:sz w:val="24"/>
          <w:szCs w:val="24"/>
          <w:shd w:val="clear" w:color="auto" w:fill="FFFFFF"/>
        </w:rPr>
        <w:t xml:space="preserve"> </w:t>
      </w:r>
      <w:r w:rsidR="003173B6">
        <w:rPr>
          <w:rFonts w:ascii="Times New Roman" w:hAnsi="Times New Roman" w:cs="Times New Roman"/>
          <w:sz w:val="24"/>
          <w:szCs w:val="24"/>
          <w:shd w:val="clear" w:color="auto" w:fill="FFFFFF"/>
        </w:rPr>
        <w:t xml:space="preserve">ir jābūt nodrošinātām ar </w:t>
      </w:r>
      <w:r w:rsidR="00634B9E">
        <w:rPr>
          <w:rFonts w:ascii="Times New Roman" w:hAnsi="Times New Roman" w:cs="Times New Roman"/>
          <w:sz w:val="24"/>
          <w:szCs w:val="24"/>
          <w:shd w:val="clear" w:color="auto" w:fill="FFFFFF"/>
        </w:rPr>
        <w:t>vienotu pārvaldību</w:t>
      </w:r>
      <w:r w:rsidR="003173B6">
        <w:rPr>
          <w:rFonts w:ascii="Times New Roman" w:hAnsi="Times New Roman" w:cs="Times New Roman"/>
          <w:sz w:val="24"/>
          <w:szCs w:val="24"/>
          <w:shd w:val="clear" w:color="auto" w:fill="FFFFFF"/>
        </w:rPr>
        <w:t xml:space="preserve"> sistēmu </w:t>
      </w:r>
      <w:r w:rsidR="004E35BE" w:rsidRPr="006B5CD4">
        <w:rPr>
          <w:rFonts w:ascii="Times New Roman" w:hAnsi="Times New Roman" w:cs="Times New Roman"/>
          <w:sz w:val="24"/>
          <w:szCs w:val="24"/>
          <w:shd w:val="clear" w:color="auto" w:fill="FFFFFF"/>
        </w:rPr>
        <w:t>auditācijas pierakstu veidošanai un uzglabāšanai vismaz sešus mē</w:t>
      </w:r>
      <w:r w:rsidR="00634B9E">
        <w:rPr>
          <w:rFonts w:ascii="Times New Roman" w:hAnsi="Times New Roman" w:cs="Times New Roman"/>
          <w:sz w:val="24"/>
          <w:szCs w:val="24"/>
          <w:shd w:val="clear" w:color="auto" w:fill="FFFFFF"/>
        </w:rPr>
        <w:t xml:space="preserve">nešus pēc ieraksta izdarīšanas, </w:t>
      </w:r>
      <w:r w:rsidR="004E35BE" w:rsidRPr="006B5CD4">
        <w:rPr>
          <w:rFonts w:ascii="Times New Roman" w:hAnsi="Times New Roman" w:cs="Times New Roman"/>
          <w:sz w:val="24"/>
          <w:szCs w:val="24"/>
          <w:shd w:val="clear" w:color="auto" w:fill="FFFFFF"/>
        </w:rPr>
        <w:t>ietver</w:t>
      </w:r>
      <w:r w:rsidR="00634B9E">
        <w:rPr>
          <w:rFonts w:ascii="Times New Roman" w:hAnsi="Times New Roman" w:cs="Times New Roman"/>
          <w:sz w:val="24"/>
          <w:szCs w:val="24"/>
          <w:shd w:val="clear" w:color="auto" w:fill="FFFFFF"/>
        </w:rPr>
        <w:t>ot</w:t>
      </w:r>
      <w:r w:rsidR="004E35BE" w:rsidRPr="006B5CD4">
        <w:rPr>
          <w:rFonts w:ascii="Times New Roman" w:hAnsi="Times New Roman" w:cs="Times New Roman"/>
          <w:sz w:val="24"/>
          <w:szCs w:val="24"/>
          <w:shd w:val="clear" w:color="auto" w:fill="FFFFFF"/>
        </w:rPr>
        <w:t xml:space="preserve"> informāciju par pieslēgšanos vai atslēgšanos no sistēmas, datu atlasi, kā arī konta izveidi, grozīšanu vai dzēšanu, fiksējot notikuma laiku, kas sakrīt ar faktiskā notikuma koordinēto pasaules laiku (UTC), interneta protokola adresi, no kuras veikta darbība, aprakstu, kā arī informāciju par darbības iniciatoru - identifikatoru, </w:t>
      </w:r>
      <w:proofErr w:type="spellStart"/>
      <w:r w:rsidR="004E35BE" w:rsidRPr="006B5CD4">
        <w:rPr>
          <w:rFonts w:ascii="Times New Roman" w:hAnsi="Times New Roman" w:cs="Times New Roman"/>
          <w:sz w:val="24"/>
          <w:szCs w:val="24"/>
          <w:shd w:val="clear" w:color="auto" w:fill="FFFFFF"/>
        </w:rPr>
        <w:t>pieslēguma</w:t>
      </w:r>
      <w:proofErr w:type="spellEnd"/>
      <w:r w:rsidR="004E35BE" w:rsidRPr="006B5CD4">
        <w:rPr>
          <w:rFonts w:ascii="Times New Roman" w:hAnsi="Times New Roman" w:cs="Times New Roman"/>
          <w:sz w:val="24"/>
          <w:szCs w:val="24"/>
          <w:shd w:val="clear" w:color="auto" w:fill="FFFFFF"/>
        </w:rPr>
        <w:t xml:space="preserve"> metadatus</w:t>
      </w:r>
      <w:r w:rsidR="003173B6">
        <w:rPr>
          <w:rFonts w:ascii="Times New Roman" w:hAnsi="Times New Roman" w:cs="Times New Roman"/>
          <w:sz w:val="24"/>
          <w:szCs w:val="24"/>
          <w:shd w:val="clear" w:color="auto" w:fill="FFFFFF"/>
        </w:rPr>
        <w:t>.</w:t>
      </w:r>
      <w:r w:rsidR="004E35BE" w:rsidRPr="006B5CD4">
        <w:rPr>
          <w:rFonts w:ascii="Times New Roman" w:hAnsi="Times New Roman" w:cs="Times New Roman"/>
          <w:sz w:val="24"/>
          <w:szCs w:val="24"/>
          <w:shd w:val="clear" w:color="auto" w:fill="FFFFFF"/>
        </w:rPr>
        <w:t xml:space="preserve"> Papildu</w:t>
      </w:r>
      <w:r w:rsidR="00A04396">
        <w:rPr>
          <w:rFonts w:ascii="Times New Roman" w:hAnsi="Times New Roman" w:cs="Times New Roman"/>
          <w:sz w:val="24"/>
          <w:szCs w:val="24"/>
          <w:shd w:val="clear" w:color="auto" w:fill="FFFFFF"/>
        </w:rPr>
        <w:t>s</w:t>
      </w:r>
      <w:r w:rsidR="003173B6">
        <w:rPr>
          <w:rFonts w:ascii="Times New Roman" w:hAnsi="Times New Roman" w:cs="Times New Roman"/>
          <w:sz w:val="24"/>
          <w:szCs w:val="24"/>
          <w:shd w:val="clear" w:color="auto" w:fill="FFFFFF"/>
        </w:rPr>
        <w:t xml:space="preserve"> Noteikumi</w:t>
      </w:r>
      <w:r w:rsidR="004E35BE" w:rsidRPr="006B5CD4">
        <w:rPr>
          <w:rFonts w:ascii="Times New Roman" w:hAnsi="Times New Roman" w:cs="Times New Roman"/>
          <w:sz w:val="24"/>
          <w:szCs w:val="24"/>
          <w:shd w:val="clear" w:color="auto" w:fill="FFFFFF"/>
        </w:rPr>
        <w:t xml:space="preserve"> </w:t>
      </w:r>
      <w:r w:rsidR="003173B6">
        <w:rPr>
          <w:rFonts w:ascii="Times New Roman" w:hAnsi="Times New Roman" w:cs="Times New Roman"/>
          <w:sz w:val="24"/>
          <w:szCs w:val="24"/>
          <w:shd w:val="clear" w:color="auto" w:fill="FFFFFF"/>
        </w:rPr>
        <w:t>pieprasa</w:t>
      </w:r>
      <w:r w:rsidR="004E35BE" w:rsidRPr="006B5CD4">
        <w:rPr>
          <w:rFonts w:ascii="Times New Roman" w:hAnsi="Times New Roman" w:cs="Times New Roman"/>
          <w:sz w:val="24"/>
          <w:szCs w:val="24"/>
          <w:shd w:val="clear" w:color="auto" w:fill="FFFFFF"/>
        </w:rPr>
        <w:t xml:space="preserve">, ka </w:t>
      </w:r>
      <w:r w:rsidR="003173B6">
        <w:rPr>
          <w:rFonts w:ascii="Times New Roman" w:hAnsi="Times New Roman" w:cs="Times New Roman"/>
          <w:sz w:val="24"/>
          <w:szCs w:val="24"/>
          <w:shd w:val="clear" w:color="auto" w:fill="FFFFFF"/>
        </w:rPr>
        <w:t>tiek no</w:t>
      </w:r>
      <w:r w:rsidR="004E35BE" w:rsidRPr="006B5CD4">
        <w:rPr>
          <w:rFonts w:ascii="Times New Roman" w:hAnsi="Times New Roman" w:cs="Times New Roman"/>
          <w:sz w:val="24"/>
          <w:szCs w:val="24"/>
          <w:shd w:val="clear" w:color="auto" w:fill="FFFFFF"/>
        </w:rPr>
        <w:t>droš</w:t>
      </w:r>
      <w:r w:rsidR="003173B6">
        <w:rPr>
          <w:rFonts w:ascii="Times New Roman" w:hAnsi="Times New Roman" w:cs="Times New Roman"/>
          <w:sz w:val="24"/>
          <w:szCs w:val="24"/>
          <w:shd w:val="clear" w:color="auto" w:fill="FFFFFF"/>
        </w:rPr>
        <w:t>ināta</w:t>
      </w:r>
      <w:r w:rsidR="004E35BE" w:rsidRPr="006B5CD4">
        <w:rPr>
          <w:rFonts w:ascii="Times New Roman" w:hAnsi="Times New Roman" w:cs="Times New Roman"/>
          <w:sz w:val="24"/>
          <w:szCs w:val="24"/>
          <w:shd w:val="clear" w:color="auto" w:fill="FFFFFF"/>
        </w:rPr>
        <w:t xml:space="preserve"> sistēmas pierakstu veidošana</w:t>
      </w:r>
      <w:r w:rsidR="003173B6">
        <w:rPr>
          <w:rFonts w:ascii="Times New Roman" w:hAnsi="Times New Roman" w:cs="Times New Roman"/>
          <w:sz w:val="24"/>
          <w:szCs w:val="24"/>
          <w:shd w:val="clear" w:color="auto" w:fill="FFFFFF"/>
        </w:rPr>
        <w:t xml:space="preserve">, </w:t>
      </w:r>
      <w:r w:rsidR="004E35BE" w:rsidRPr="006B5CD4">
        <w:rPr>
          <w:rFonts w:ascii="Times New Roman" w:hAnsi="Times New Roman" w:cs="Times New Roman"/>
          <w:sz w:val="24"/>
          <w:szCs w:val="24"/>
          <w:shd w:val="clear" w:color="auto" w:fill="FFFFFF"/>
        </w:rPr>
        <w:t>ietverot sistēmas auditācijas datus - autentifikācijas datus un tīkla plūsmas auditācijas datus, domēna vārdu sistēmas (DNS) servera pierakstus, ielaušanās atklāšanas sistēmu (IDS) pierakstus, operētājsistē</w:t>
      </w:r>
      <w:r w:rsidR="00634B9E">
        <w:rPr>
          <w:rFonts w:ascii="Times New Roman" w:hAnsi="Times New Roman" w:cs="Times New Roman"/>
          <w:sz w:val="24"/>
          <w:szCs w:val="24"/>
          <w:shd w:val="clear" w:color="auto" w:fill="FFFFFF"/>
        </w:rPr>
        <w:t xml:space="preserve">mas autentifikācijas pierakstus, </w:t>
      </w:r>
      <w:r w:rsidR="003173B6">
        <w:rPr>
          <w:rFonts w:ascii="Times New Roman" w:hAnsi="Times New Roman" w:cs="Times New Roman"/>
          <w:sz w:val="24"/>
          <w:szCs w:val="24"/>
          <w:shd w:val="clear" w:color="auto" w:fill="FFFFFF"/>
        </w:rPr>
        <w:t>nodro</w:t>
      </w:r>
      <w:r w:rsidR="00634B9E">
        <w:rPr>
          <w:rFonts w:ascii="Times New Roman" w:hAnsi="Times New Roman" w:cs="Times New Roman"/>
          <w:sz w:val="24"/>
          <w:szCs w:val="24"/>
          <w:shd w:val="clear" w:color="auto" w:fill="FFFFFF"/>
        </w:rPr>
        <w:t>šinot šo</w:t>
      </w:r>
      <w:r w:rsidR="003173B6">
        <w:rPr>
          <w:rFonts w:ascii="Times New Roman" w:hAnsi="Times New Roman" w:cs="Times New Roman"/>
          <w:sz w:val="24"/>
          <w:szCs w:val="24"/>
          <w:shd w:val="clear" w:color="auto" w:fill="FFFFFF"/>
        </w:rPr>
        <w:t xml:space="preserve"> pierakstu </w:t>
      </w:r>
      <w:r w:rsidR="00634B9E">
        <w:rPr>
          <w:rFonts w:ascii="Times New Roman" w:hAnsi="Times New Roman" w:cs="Times New Roman"/>
          <w:sz w:val="24"/>
          <w:szCs w:val="24"/>
          <w:shd w:val="clear" w:color="auto" w:fill="FFFFFF"/>
        </w:rPr>
        <w:t>uzglabāšanu</w:t>
      </w:r>
      <w:r w:rsidR="004E35BE" w:rsidRPr="006B5CD4">
        <w:rPr>
          <w:rFonts w:ascii="Times New Roman" w:hAnsi="Times New Roman" w:cs="Times New Roman"/>
          <w:sz w:val="24"/>
          <w:szCs w:val="24"/>
          <w:shd w:val="clear" w:color="auto" w:fill="FFFFFF"/>
        </w:rPr>
        <w:t xml:space="preserve"> vismaz 18 mēnešus, uzglabājot to kopijas atsevišķi - nodalīti no attiecīgās sistēma</w:t>
      </w:r>
      <w:r w:rsidR="00634B9E">
        <w:rPr>
          <w:rFonts w:ascii="Times New Roman" w:hAnsi="Times New Roman" w:cs="Times New Roman"/>
          <w:sz w:val="24"/>
          <w:szCs w:val="24"/>
          <w:shd w:val="clear" w:color="auto" w:fill="FFFFFF"/>
        </w:rPr>
        <w:t>s</w:t>
      </w:r>
      <w:r w:rsidR="004E35BE" w:rsidRPr="006B5CD4">
        <w:rPr>
          <w:rFonts w:ascii="Times New Roman" w:hAnsi="Times New Roman" w:cs="Times New Roman"/>
          <w:sz w:val="24"/>
          <w:szCs w:val="24"/>
          <w:shd w:val="clear" w:color="auto" w:fill="FFFFFF"/>
        </w:rPr>
        <w:t>.</w:t>
      </w:r>
    </w:p>
    <w:p w14:paraId="0B7A7DF8" w14:textId="4D06A410" w:rsidR="004E35BE" w:rsidRDefault="004E35BE" w:rsidP="004E35BE">
      <w:pPr>
        <w:spacing w:after="0" w:line="240" w:lineRule="auto"/>
        <w:ind w:firstLine="720"/>
        <w:jc w:val="both"/>
        <w:rPr>
          <w:rFonts w:ascii="Times New Roman" w:hAnsi="Times New Roman" w:cs="Times New Roman"/>
          <w:sz w:val="24"/>
          <w:szCs w:val="24"/>
          <w:shd w:val="clear" w:color="auto" w:fill="FFFFFF"/>
        </w:rPr>
      </w:pPr>
      <w:r w:rsidRPr="006B5CD4">
        <w:rPr>
          <w:rFonts w:ascii="Times New Roman" w:hAnsi="Times New Roman" w:cs="Times New Roman"/>
          <w:sz w:val="24"/>
          <w:szCs w:val="24"/>
          <w:shd w:val="clear" w:color="auto" w:fill="FFFFFF"/>
        </w:rPr>
        <w:t xml:space="preserve">Lai realizētu informācijas savākšanu no visām nozares informācijas sistēmām, tās uzglabāšanu noteiktajos termiņos un analīzi, ir nepieciešams ne tikai papildu infrastruktūras (serveru) resurss, bet arī analītikas rīks, kas primāri veic informācijas sistēmu auditācijas datu savākšanu, datu analīzi un preventīvi norāda resursa turētājam uz iespējamiem apdraudējumiem. Iestāžu </w:t>
      </w:r>
      <w:r>
        <w:rPr>
          <w:rFonts w:ascii="Times New Roman" w:hAnsi="Times New Roman" w:cs="Times New Roman"/>
          <w:sz w:val="24"/>
          <w:szCs w:val="24"/>
          <w:shd w:val="clear" w:color="auto" w:fill="FFFFFF"/>
        </w:rPr>
        <w:t>informācijas sistēmu</w:t>
      </w:r>
      <w:r w:rsidRPr="006B5CD4">
        <w:rPr>
          <w:rFonts w:ascii="Times New Roman" w:hAnsi="Times New Roman" w:cs="Times New Roman"/>
          <w:sz w:val="24"/>
          <w:szCs w:val="24"/>
          <w:shd w:val="clear" w:color="auto" w:fill="FFFFFF"/>
        </w:rPr>
        <w:t xml:space="preserve"> drošības pārvaldnieki un administratori  varēs veidot vienotu drošības politiku visām nozares iestādēm un ar to īstenošanu saistīto risku novērtējumu.</w:t>
      </w:r>
    </w:p>
    <w:p w14:paraId="02191285" w14:textId="55591A3B" w:rsidR="00634B9E" w:rsidRPr="00EB2200" w:rsidRDefault="00634B9E" w:rsidP="004E35BE">
      <w:pPr>
        <w:spacing w:after="0" w:line="240" w:lineRule="auto"/>
        <w:ind w:firstLine="720"/>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 xml:space="preserve">Projekta darbība paredz arī vienādotu drošības politikas ieviešanu visās iestādēs, izstrādājot standartizētu dokumentāciju, atbilstoši </w:t>
      </w:r>
      <w:r w:rsidR="007453B9" w:rsidRPr="007453B9">
        <w:rPr>
          <w:rFonts w:ascii="Times New Roman" w:hAnsi="Times New Roman" w:cs="Times New Roman"/>
          <w:sz w:val="24"/>
          <w:szCs w:val="24"/>
          <w:shd w:val="clear" w:color="auto" w:fill="FFFFFF"/>
        </w:rPr>
        <w:t>Informācijas tehnoloģiju drošības incidentu novēršanas institūcijas (</w:t>
      </w:r>
      <w:r w:rsidR="007409C1">
        <w:rPr>
          <w:rFonts w:ascii="Times New Roman" w:hAnsi="Times New Roman" w:cs="Times New Roman"/>
          <w:sz w:val="24"/>
          <w:szCs w:val="24"/>
          <w:shd w:val="clear" w:color="auto" w:fill="FFFFFF"/>
        </w:rPr>
        <w:t xml:space="preserve">turpmāk - </w:t>
      </w:r>
      <w:r w:rsidR="007453B9" w:rsidRPr="007453B9">
        <w:rPr>
          <w:rFonts w:ascii="Times New Roman" w:hAnsi="Times New Roman" w:cs="Times New Roman"/>
          <w:sz w:val="24"/>
          <w:szCs w:val="24"/>
          <w:shd w:val="clear" w:color="auto" w:fill="FFFFFF"/>
        </w:rPr>
        <w:t xml:space="preserve">CERT) </w:t>
      </w:r>
      <w:r>
        <w:rPr>
          <w:rFonts w:ascii="Times New Roman" w:hAnsi="Times New Roman" w:cs="Times New Roman"/>
          <w:sz w:val="24"/>
          <w:szCs w:val="24"/>
          <w:shd w:val="clear" w:color="auto" w:fill="FFFFFF"/>
        </w:rPr>
        <w:t xml:space="preserve">vadlīnijām, iestāžu </w:t>
      </w:r>
      <w:r w:rsidR="001B57CF">
        <w:rPr>
          <w:rFonts w:ascii="Times New Roman" w:hAnsi="Times New Roman" w:cs="Times New Roman"/>
          <w:sz w:val="24"/>
          <w:szCs w:val="24"/>
          <w:shd w:val="clear" w:color="auto" w:fill="FFFFFF"/>
        </w:rPr>
        <w:t xml:space="preserve">informācijas sistēmu </w:t>
      </w:r>
      <w:r>
        <w:rPr>
          <w:rFonts w:ascii="Times New Roman" w:hAnsi="Times New Roman" w:cs="Times New Roman"/>
          <w:sz w:val="24"/>
          <w:szCs w:val="24"/>
          <w:shd w:val="clear" w:color="auto" w:fill="FFFFFF"/>
        </w:rPr>
        <w:t xml:space="preserve">drošības pārvaldnieku apmācību un pakāpenisku lietotāju izglītošanu par digitālās drošības jautājumiem, </w:t>
      </w:r>
      <w:r w:rsidR="001B57CF">
        <w:rPr>
          <w:rFonts w:ascii="Times New Roman" w:hAnsi="Times New Roman" w:cs="Times New Roman"/>
          <w:sz w:val="24"/>
          <w:szCs w:val="24"/>
          <w:shd w:val="clear" w:color="auto" w:fill="FFFFFF"/>
        </w:rPr>
        <w:t xml:space="preserve">paaugstinot </w:t>
      </w:r>
      <w:r>
        <w:rPr>
          <w:rFonts w:ascii="Times New Roman" w:hAnsi="Times New Roman" w:cs="Times New Roman"/>
          <w:sz w:val="24"/>
          <w:szCs w:val="24"/>
          <w:shd w:val="clear" w:color="auto" w:fill="FFFFFF"/>
        </w:rPr>
        <w:t xml:space="preserve">darbinieku IKT </w:t>
      </w:r>
      <w:r w:rsidR="00677B6F">
        <w:rPr>
          <w:rFonts w:ascii="Times New Roman" w:hAnsi="Times New Roman" w:cs="Times New Roman"/>
          <w:sz w:val="24"/>
          <w:szCs w:val="24"/>
          <w:shd w:val="clear" w:color="auto" w:fill="FFFFFF"/>
        </w:rPr>
        <w:t>kompetenci</w:t>
      </w:r>
      <w:r w:rsidR="00F24C21">
        <w:rPr>
          <w:rFonts w:ascii="Times New Roman" w:hAnsi="Times New Roman" w:cs="Times New Roman"/>
          <w:sz w:val="24"/>
          <w:szCs w:val="24"/>
          <w:shd w:val="clear" w:color="auto" w:fill="FFFFFF"/>
        </w:rPr>
        <w:t xml:space="preserve">, </w:t>
      </w:r>
      <w:r w:rsidR="00F24C21" w:rsidRPr="00EB2200">
        <w:rPr>
          <w:rFonts w:ascii="Times New Roman" w:hAnsi="Times New Roman" w:cs="Times New Roman"/>
          <w:sz w:val="24"/>
          <w:szCs w:val="24"/>
          <w:shd w:val="clear" w:color="auto" w:fill="FFFFFF"/>
        </w:rPr>
        <w:t xml:space="preserve">kas daļēji jau ir paredzēts IKTC projekta sākotnējā, apstiprinātajā daļā. </w:t>
      </w:r>
      <w:r w:rsidR="005C54D8" w:rsidRPr="00EB2200">
        <w:rPr>
          <w:rFonts w:ascii="Times New Roman" w:hAnsi="Times New Roman" w:cs="Times New Roman"/>
          <w:sz w:val="24"/>
          <w:szCs w:val="24"/>
          <w:shd w:val="clear" w:color="auto" w:fill="FFFFFF"/>
        </w:rPr>
        <w:t>Jaunajā</w:t>
      </w:r>
      <w:r w:rsidR="00F24C21" w:rsidRPr="00EB2200">
        <w:rPr>
          <w:rFonts w:ascii="Times New Roman" w:hAnsi="Times New Roman" w:cs="Times New Roman"/>
          <w:sz w:val="24"/>
          <w:szCs w:val="24"/>
          <w:shd w:val="clear" w:color="auto" w:fill="FFFFFF"/>
        </w:rPr>
        <w:t xml:space="preserve"> darbībā tiks organizēta plašāka IKT drošības politikas ieviešana, balstoties uz centralizētu IS drošības monitoringa risinājuma darbības prasībām visam nozares IKT </w:t>
      </w:r>
      <w:r w:rsidR="006E6D72" w:rsidRPr="00EB2200">
        <w:rPr>
          <w:rFonts w:ascii="Times New Roman" w:hAnsi="Times New Roman" w:cs="Times New Roman"/>
          <w:sz w:val="24"/>
          <w:szCs w:val="24"/>
          <w:shd w:val="clear" w:color="auto" w:fill="FFFFFF"/>
        </w:rPr>
        <w:t xml:space="preserve">tehnoloģiju, infrastruktūras un cilvēkresursu </w:t>
      </w:r>
      <w:r w:rsidR="00F24C21" w:rsidRPr="00EB2200">
        <w:rPr>
          <w:rFonts w:ascii="Times New Roman" w:hAnsi="Times New Roman" w:cs="Times New Roman"/>
          <w:sz w:val="24"/>
          <w:szCs w:val="24"/>
          <w:shd w:val="clear" w:color="auto" w:fill="FFFFFF"/>
        </w:rPr>
        <w:t>kopumam.</w:t>
      </w:r>
      <w:r w:rsidR="005C54D8" w:rsidRPr="00EB2200">
        <w:rPr>
          <w:rFonts w:ascii="Times New Roman" w:hAnsi="Times New Roman" w:cs="Times New Roman"/>
          <w:sz w:val="24"/>
          <w:szCs w:val="24"/>
          <w:shd w:val="clear" w:color="auto" w:fill="FFFFFF"/>
        </w:rPr>
        <w:t xml:space="preserve"> Vienota pieeja dokumentu atjaunināšanai un sistemātiska </w:t>
      </w:r>
      <w:r w:rsidR="006E6D72" w:rsidRPr="00EB2200">
        <w:rPr>
          <w:rFonts w:ascii="Times New Roman" w:hAnsi="Times New Roman" w:cs="Times New Roman"/>
          <w:sz w:val="24"/>
          <w:szCs w:val="24"/>
          <w:shd w:val="clear" w:color="auto" w:fill="FFFFFF"/>
        </w:rPr>
        <w:t xml:space="preserve">drošības ekspertu </w:t>
      </w:r>
      <w:r w:rsidR="005C54D8" w:rsidRPr="00EB2200">
        <w:rPr>
          <w:rFonts w:ascii="Times New Roman" w:hAnsi="Times New Roman" w:cs="Times New Roman"/>
          <w:sz w:val="24"/>
          <w:szCs w:val="24"/>
          <w:shd w:val="clear" w:color="auto" w:fill="FFFFFF"/>
        </w:rPr>
        <w:t xml:space="preserve">izglītošana nodrošinās ieviestā drošības risinājuma ilgtspēju un </w:t>
      </w:r>
      <w:r w:rsidR="006E6D72" w:rsidRPr="00EB2200">
        <w:rPr>
          <w:rFonts w:ascii="Times New Roman" w:hAnsi="Times New Roman" w:cs="Times New Roman"/>
          <w:sz w:val="24"/>
          <w:szCs w:val="24"/>
          <w:shd w:val="clear" w:color="auto" w:fill="FFFFFF"/>
        </w:rPr>
        <w:t xml:space="preserve">vienlaicīgi arī </w:t>
      </w:r>
      <w:r w:rsidR="005C54D8" w:rsidRPr="00EB2200">
        <w:rPr>
          <w:rFonts w:ascii="Times New Roman" w:hAnsi="Times New Roman" w:cs="Times New Roman"/>
          <w:sz w:val="24"/>
          <w:szCs w:val="24"/>
          <w:shd w:val="clear" w:color="auto" w:fill="FFFFFF"/>
        </w:rPr>
        <w:t>zināšanu uzkrāšanu. Projekts paredz nevis īstermiņa pasākumus, bet izveidot nozarē vienotu IKT drošības pārvaldības standartizētu</w:t>
      </w:r>
      <w:r w:rsidR="005C54D8" w:rsidRPr="00287C9E">
        <w:rPr>
          <w:rFonts w:ascii="Times New Roman" w:hAnsi="Times New Roman" w:cs="Times New Roman"/>
          <w:b/>
          <w:sz w:val="24"/>
          <w:szCs w:val="24"/>
          <w:shd w:val="clear" w:color="auto" w:fill="FFFFFF"/>
        </w:rPr>
        <w:t xml:space="preserve"> </w:t>
      </w:r>
      <w:r w:rsidR="005C54D8" w:rsidRPr="00EB2200">
        <w:rPr>
          <w:rFonts w:ascii="Times New Roman" w:hAnsi="Times New Roman" w:cs="Times New Roman"/>
          <w:sz w:val="24"/>
          <w:szCs w:val="24"/>
          <w:shd w:val="clear" w:color="auto" w:fill="FFFFFF"/>
        </w:rPr>
        <w:t xml:space="preserve">pieeju, IS drošības ekspertu zināšanu pārnesi un datorlietotāju drošības </w:t>
      </w:r>
      <w:proofErr w:type="spellStart"/>
      <w:r w:rsidR="005C54D8" w:rsidRPr="00EB2200">
        <w:rPr>
          <w:rFonts w:ascii="Times New Roman" w:hAnsi="Times New Roman" w:cs="Times New Roman"/>
          <w:sz w:val="24"/>
          <w:szCs w:val="24"/>
          <w:shd w:val="clear" w:color="auto" w:fill="FFFFFF"/>
        </w:rPr>
        <w:t>pamatprasmju</w:t>
      </w:r>
      <w:proofErr w:type="spellEnd"/>
      <w:r w:rsidR="005C54D8" w:rsidRPr="00EB2200">
        <w:rPr>
          <w:rFonts w:ascii="Times New Roman" w:hAnsi="Times New Roman" w:cs="Times New Roman"/>
          <w:sz w:val="24"/>
          <w:szCs w:val="24"/>
          <w:shd w:val="clear" w:color="auto" w:fill="FFFFFF"/>
        </w:rPr>
        <w:t xml:space="preserve"> apguvi. </w:t>
      </w:r>
    </w:p>
    <w:p w14:paraId="0665CBAB" w14:textId="45AF2B4A" w:rsidR="0063426D" w:rsidRPr="006B5CD4" w:rsidRDefault="0063426D" w:rsidP="004E35BE">
      <w:pPr>
        <w:spacing w:after="0" w:line="240" w:lineRule="auto"/>
        <w:ind w:firstLine="720"/>
        <w:jc w:val="both"/>
        <w:rPr>
          <w:rFonts w:ascii="Times New Roman" w:hAnsi="Times New Roman" w:cs="Times New Roman"/>
          <w:sz w:val="24"/>
          <w:szCs w:val="24"/>
          <w:shd w:val="clear" w:color="auto" w:fill="FFFFFF"/>
        </w:rPr>
      </w:pPr>
      <w:r w:rsidRPr="0063426D">
        <w:rPr>
          <w:rFonts w:ascii="Times New Roman" w:hAnsi="Times New Roman" w:cs="Times New Roman"/>
          <w:sz w:val="24"/>
          <w:szCs w:val="24"/>
          <w:shd w:val="clear" w:color="auto" w:fill="FFFFFF"/>
        </w:rPr>
        <w:lastRenderedPageBreak/>
        <w:t xml:space="preserve">Lai īstenotu visas vajadzīgās darbības centralizēta IKT drošības risinājuma ieviešanai labklājības nozarē IKTC projektā ir nepieciešams paredzēt papildu laiku. Plānojot darbības ieviešanu, ir jāņem vērā IKTC projekta citu darbību pēctecība, kā arī sagatavošanās posmā veicamo darbību </w:t>
      </w:r>
      <w:proofErr w:type="spellStart"/>
      <w:r w:rsidRPr="0063426D">
        <w:rPr>
          <w:rFonts w:ascii="Times New Roman" w:hAnsi="Times New Roman" w:cs="Times New Roman"/>
          <w:sz w:val="24"/>
          <w:szCs w:val="24"/>
          <w:shd w:val="clear" w:color="auto" w:fill="FFFFFF"/>
        </w:rPr>
        <w:t>laikietilpība</w:t>
      </w:r>
      <w:proofErr w:type="spellEnd"/>
      <w:r w:rsidRPr="0063426D">
        <w:rPr>
          <w:rFonts w:ascii="Times New Roman" w:hAnsi="Times New Roman" w:cs="Times New Roman"/>
          <w:sz w:val="24"/>
          <w:szCs w:val="24"/>
          <w:shd w:val="clear" w:color="auto" w:fill="FFFFFF"/>
        </w:rPr>
        <w:t xml:space="preserve"> – no informācijas drošības pārvaldības procesu un dokumentācijas izstrādes līdz pilnīgai risinājuma ieviešanai un darbinieku apmācībām.</w:t>
      </w:r>
    </w:p>
    <w:p w14:paraId="753F49B7" w14:textId="77777777" w:rsidR="004E35BE" w:rsidRPr="006B5CD4" w:rsidRDefault="004E35BE" w:rsidP="004E35BE">
      <w:pPr>
        <w:spacing w:after="0" w:line="240" w:lineRule="auto"/>
        <w:jc w:val="both"/>
        <w:rPr>
          <w:rFonts w:ascii="Times New Roman" w:hAnsi="Times New Roman" w:cs="Times New Roman"/>
          <w:b/>
          <w:sz w:val="24"/>
          <w:szCs w:val="24"/>
          <w:shd w:val="clear" w:color="auto" w:fill="FFFFFF"/>
        </w:rPr>
      </w:pPr>
    </w:p>
    <w:p w14:paraId="3B9912FE" w14:textId="1E973F4A" w:rsidR="004E35BE" w:rsidRPr="006B5CD4" w:rsidRDefault="002C033E" w:rsidP="00677B6F">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2.1.1. </w:t>
      </w:r>
      <w:r w:rsidR="004E35BE" w:rsidRPr="006B5CD4">
        <w:rPr>
          <w:rFonts w:ascii="Times New Roman" w:hAnsi="Times New Roman" w:cs="Times New Roman"/>
          <w:b/>
          <w:sz w:val="24"/>
          <w:szCs w:val="24"/>
          <w:shd w:val="clear" w:color="auto" w:fill="FFFFFF"/>
        </w:rPr>
        <w:t>Ieguvumi</w:t>
      </w:r>
    </w:p>
    <w:p w14:paraId="7A7A6426" w14:textId="71DEFB24" w:rsidR="004E35BE" w:rsidRPr="006B5CD4" w:rsidRDefault="004E35BE" w:rsidP="004E35BE">
      <w:pPr>
        <w:spacing w:after="0" w:line="240" w:lineRule="auto"/>
        <w:ind w:firstLine="720"/>
        <w:jc w:val="both"/>
        <w:rPr>
          <w:rFonts w:ascii="Times New Roman" w:hAnsi="Times New Roman" w:cs="Times New Roman"/>
          <w:sz w:val="24"/>
          <w:szCs w:val="24"/>
          <w:shd w:val="clear" w:color="auto" w:fill="FFFFFF"/>
        </w:rPr>
      </w:pPr>
      <w:r w:rsidRPr="006B5CD4">
        <w:rPr>
          <w:rFonts w:ascii="Times New Roman" w:hAnsi="Times New Roman" w:cs="Times New Roman"/>
          <w:sz w:val="24"/>
          <w:szCs w:val="24"/>
          <w:shd w:val="clear" w:color="auto" w:fill="FFFFFF"/>
        </w:rPr>
        <w:t xml:space="preserve">Pateicoties </w:t>
      </w:r>
      <w:r>
        <w:rPr>
          <w:rFonts w:ascii="Times New Roman" w:hAnsi="Times New Roman" w:cs="Times New Roman"/>
          <w:sz w:val="24"/>
          <w:szCs w:val="24"/>
          <w:shd w:val="clear" w:color="auto" w:fill="FFFFFF"/>
        </w:rPr>
        <w:t xml:space="preserve">IKTC </w:t>
      </w:r>
      <w:r w:rsidRPr="006B5CD4">
        <w:rPr>
          <w:rFonts w:ascii="Times New Roman" w:hAnsi="Times New Roman" w:cs="Times New Roman"/>
          <w:sz w:val="24"/>
          <w:szCs w:val="24"/>
          <w:shd w:val="clear" w:color="auto" w:fill="FFFFFF"/>
        </w:rPr>
        <w:t xml:space="preserve">projektā piešķirtajam </w:t>
      </w:r>
      <w:r>
        <w:rPr>
          <w:rFonts w:ascii="Times New Roman" w:hAnsi="Times New Roman" w:cs="Times New Roman"/>
          <w:sz w:val="24"/>
          <w:szCs w:val="24"/>
          <w:shd w:val="clear" w:color="auto" w:fill="FFFFFF"/>
        </w:rPr>
        <w:t xml:space="preserve">papildu </w:t>
      </w:r>
      <w:r w:rsidRPr="006B5CD4">
        <w:rPr>
          <w:rFonts w:ascii="Times New Roman" w:hAnsi="Times New Roman" w:cs="Times New Roman"/>
          <w:sz w:val="24"/>
          <w:szCs w:val="24"/>
          <w:shd w:val="clear" w:color="auto" w:fill="FFFFFF"/>
        </w:rPr>
        <w:t>finansējumam, ir iespējams realizēt visas nozares informācijas sistēmu un infrastruktūras drošības un pārvaldības monitoringu, kas paredz ne tikai ievākt un glabāt visu sistēmu autentifikācijas pierakstus, kā to nosaka Eiropas Parlamenta un Padomes Regula (ES) 2016/679 (2016.gada 27.aprīlis) par fizisku personu aizsardzību attiecībā uz personas datu apstrādi un šādu datu brīvu apriti un ar ko atceļ Direktīvu 95/46/EK (Vispārīgā datu aizsardzības regula), bet arī veikt datu analīzi, lai varētu jau preventīvi novērst draudus un prognozēt vājās vietas nozares IKT infrastruktūrā. Kā vie</w:t>
      </w:r>
      <w:r w:rsidR="00677B6F">
        <w:rPr>
          <w:rFonts w:ascii="Times New Roman" w:hAnsi="Times New Roman" w:cs="Times New Roman"/>
          <w:sz w:val="24"/>
          <w:szCs w:val="24"/>
          <w:shd w:val="clear" w:color="auto" w:fill="FFFFFF"/>
        </w:rPr>
        <w:t xml:space="preserve">ns no svarīgākajiem uzdevumiem </w:t>
      </w:r>
      <w:r w:rsidRPr="006B5CD4">
        <w:rPr>
          <w:rFonts w:ascii="Times New Roman" w:hAnsi="Times New Roman" w:cs="Times New Roman"/>
          <w:sz w:val="24"/>
          <w:szCs w:val="24"/>
          <w:shd w:val="clear" w:color="auto" w:fill="FFFFFF"/>
        </w:rPr>
        <w:t xml:space="preserve">ir lietotāju izglītošana IKT drošības jautājumos. </w:t>
      </w:r>
    </w:p>
    <w:p w14:paraId="2E626187" w14:textId="77777777" w:rsidR="002C033E" w:rsidRDefault="002C033E" w:rsidP="002D20B9">
      <w:pPr>
        <w:spacing w:after="0" w:line="240" w:lineRule="auto"/>
        <w:jc w:val="both"/>
        <w:rPr>
          <w:rFonts w:ascii="Times New Roman" w:hAnsi="Times New Roman" w:cs="Times New Roman"/>
          <w:b/>
          <w:sz w:val="24"/>
          <w:szCs w:val="24"/>
          <w:shd w:val="clear" w:color="auto" w:fill="FFFFFF"/>
        </w:rPr>
      </w:pPr>
      <w:bookmarkStart w:id="18" w:name="_Hlk10470539"/>
      <w:bookmarkStart w:id="19" w:name="_Hlk7443953"/>
    </w:p>
    <w:p w14:paraId="6EC795B8" w14:textId="70DF71B2" w:rsidR="00A44E40" w:rsidRPr="006B5CD4" w:rsidRDefault="002C033E" w:rsidP="00A44E40">
      <w:pPr>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2.1.2. </w:t>
      </w:r>
      <w:r w:rsidR="00A44E40">
        <w:rPr>
          <w:rFonts w:ascii="Times New Roman" w:hAnsi="Times New Roman" w:cs="Times New Roman"/>
          <w:b/>
          <w:sz w:val="24"/>
          <w:szCs w:val="24"/>
          <w:shd w:val="clear" w:color="auto" w:fill="FFFFFF"/>
        </w:rPr>
        <w:t xml:space="preserve">Centralizēta </w:t>
      </w:r>
      <w:r w:rsidR="00A44E40" w:rsidRPr="004261DC">
        <w:rPr>
          <w:rFonts w:ascii="Times New Roman" w:hAnsi="Times New Roman" w:cs="Times New Roman"/>
          <w:b/>
          <w:sz w:val="24"/>
          <w:szCs w:val="24"/>
          <w:shd w:val="clear" w:color="auto" w:fill="FFFFFF"/>
        </w:rPr>
        <w:t>IKT drošības risinājum</w:t>
      </w:r>
      <w:r w:rsidR="00A44E40">
        <w:rPr>
          <w:rFonts w:ascii="Times New Roman" w:hAnsi="Times New Roman" w:cs="Times New Roman"/>
          <w:b/>
          <w:sz w:val="24"/>
          <w:szCs w:val="24"/>
          <w:shd w:val="clear" w:color="auto" w:fill="FFFFFF"/>
        </w:rPr>
        <w:t>a</w:t>
      </w:r>
      <w:r w:rsidR="00A44E40" w:rsidRPr="004261DC">
        <w:rPr>
          <w:rFonts w:ascii="Times New Roman" w:hAnsi="Times New Roman" w:cs="Times New Roman"/>
          <w:b/>
          <w:sz w:val="24"/>
          <w:szCs w:val="24"/>
          <w:shd w:val="clear" w:color="auto" w:fill="FFFFFF"/>
        </w:rPr>
        <w:t xml:space="preserve"> </w:t>
      </w:r>
      <w:bookmarkEnd w:id="18"/>
      <w:r w:rsidR="00A44E40" w:rsidRPr="006B5CD4">
        <w:rPr>
          <w:rFonts w:ascii="Times New Roman" w:hAnsi="Times New Roman" w:cs="Times New Roman"/>
          <w:b/>
          <w:sz w:val="24"/>
          <w:szCs w:val="24"/>
          <w:shd w:val="clear" w:color="auto" w:fill="FFFFFF"/>
        </w:rPr>
        <w:t>ieviešanai nepieciešamais laiks</w:t>
      </w:r>
      <w:bookmarkEnd w:id="19"/>
    </w:p>
    <w:p w14:paraId="79C7A821" w14:textId="0D30C235" w:rsidR="00A44E40" w:rsidRPr="006B5CD4" w:rsidRDefault="00A44E40" w:rsidP="00A44E40">
      <w:pPr>
        <w:spacing w:after="0" w:line="240" w:lineRule="auto"/>
        <w:ind w:firstLine="720"/>
        <w:jc w:val="both"/>
        <w:rPr>
          <w:rFonts w:ascii="Times New Roman" w:hAnsi="Times New Roman" w:cs="Times New Roman"/>
          <w:sz w:val="24"/>
          <w:szCs w:val="24"/>
          <w:shd w:val="clear" w:color="auto" w:fill="FFFFFF"/>
        </w:rPr>
      </w:pPr>
      <w:r w:rsidRPr="006B5CD4">
        <w:rPr>
          <w:rFonts w:ascii="Times New Roman" w:hAnsi="Times New Roman" w:cs="Times New Roman"/>
          <w:sz w:val="24"/>
          <w:szCs w:val="24"/>
          <w:shd w:val="clear" w:color="auto" w:fill="FFFFFF"/>
        </w:rPr>
        <w:t xml:space="preserve">Lai īstenotu </w:t>
      </w:r>
      <w:r>
        <w:rPr>
          <w:rFonts w:ascii="Times New Roman" w:hAnsi="Times New Roman" w:cs="Times New Roman"/>
          <w:sz w:val="24"/>
          <w:szCs w:val="24"/>
          <w:shd w:val="clear" w:color="auto" w:fill="FFFFFF"/>
        </w:rPr>
        <w:t xml:space="preserve">centralizēta </w:t>
      </w:r>
      <w:r w:rsidRPr="006B5CD4">
        <w:rPr>
          <w:rFonts w:ascii="Times New Roman" w:hAnsi="Times New Roman" w:cs="Times New Roman"/>
          <w:sz w:val="24"/>
          <w:szCs w:val="24"/>
          <w:shd w:val="clear" w:color="auto" w:fill="FFFFFF"/>
        </w:rPr>
        <w:t xml:space="preserve">IKT drošības risinājuma ieviešanu labklājības nozarē, </w:t>
      </w:r>
      <w:r>
        <w:rPr>
          <w:rFonts w:ascii="Times New Roman" w:hAnsi="Times New Roman" w:cs="Times New Roman"/>
          <w:sz w:val="24"/>
          <w:szCs w:val="24"/>
          <w:shd w:val="clear" w:color="auto" w:fill="FFFFFF"/>
        </w:rPr>
        <w:t xml:space="preserve">IKTC </w:t>
      </w:r>
      <w:r w:rsidRPr="006B5CD4">
        <w:rPr>
          <w:rFonts w:ascii="Times New Roman" w:hAnsi="Times New Roman" w:cs="Times New Roman"/>
          <w:sz w:val="24"/>
          <w:szCs w:val="24"/>
          <w:shd w:val="clear" w:color="auto" w:fill="FFFFFF"/>
        </w:rPr>
        <w:t xml:space="preserve">projekta laika grafikā nepieciešams paredzēt </w:t>
      </w:r>
      <w:r w:rsidR="00F71BEA">
        <w:rPr>
          <w:rFonts w:ascii="Times New Roman" w:hAnsi="Times New Roman" w:cs="Times New Roman"/>
          <w:sz w:val="24"/>
          <w:szCs w:val="24"/>
          <w:shd w:val="clear" w:color="auto" w:fill="FFFFFF"/>
        </w:rPr>
        <w:t>18 mēnešus</w:t>
      </w:r>
      <w:r w:rsidRPr="006B5CD4">
        <w:rPr>
          <w:rFonts w:ascii="Times New Roman" w:hAnsi="Times New Roman" w:cs="Times New Roman"/>
          <w:sz w:val="24"/>
          <w:szCs w:val="24"/>
          <w:shd w:val="clear" w:color="auto" w:fill="FFFFFF"/>
        </w:rPr>
        <w:t xml:space="preserve"> šādām </w:t>
      </w:r>
      <w:proofErr w:type="spellStart"/>
      <w:r w:rsidRPr="006B5CD4">
        <w:rPr>
          <w:rFonts w:ascii="Times New Roman" w:hAnsi="Times New Roman" w:cs="Times New Roman"/>
          <w:sz w:val="24"/>
          <w:szCs w:val="24"/>
          <w:shd w:val="clear" w:color="auto" w:fill="FFFFFF"/>
        </w:rPr>
        <w:t>apakšdarbībām</w:t>
      </w:r>
      <w:proofErr w:type="spellEnd"/>
      <w:r w:rsidRPr="006B5CD4">
        <w:rPr>
          <w:rFonts w:ascii="Times New Roman" w:hAnsi="Times New Roman" w:cs="Times New Roman"/>
          <w:sz w:val="24"/>
          <w:szCs w:val="24"/>
          <w:shd w:val="clear" w:color="auto" w:fill="FFFFFF"/>
        </w:rPr>
        <w:t>:</w:t>
      </w:r>
    </w:p>
    <w:p w14:paraId="7B89F697" w14:textId="7883D3A3" w:rsidR="00A44E40" w:rsidRPr="006B5CD4" w:rsidRDefault="00A44E40" w:rsidP="00A44E40">
      <w:pPr>
        <w:pStyle w:val="ListParagraph"/>
        <w:numPr>
          <w:ilvl w:val="0"/>
          <w:numId w:val="2"/>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e</w:t>
      </w:r>
      <w:r w:rsidRPr="006B5CD4">
        <w:rPr>
          <w:rFonts w:ascii="Times New Roman" w:hAnsi="Times New Roman" w:cs="Times New Roman"/>
          <w:sz w:val="24"/>
          <w:szCs w:val="24"/>
        </w:rPr>
        <w:t xml:space="preserve">sošo informācijas drošības pārvaldības procesu un dokumentācijas audits un pilnveidošana atbilstoši normatīvo aktu prasībām un informācijas drošības pārvaldības labai praksei – </w:t>
      </w:r>
      <w:r w:rsidR="0066084A">
        <w:rPr>
          <w:rFonts w:ascii="Times New Roman" w:hAnsi="Times New Roman" w:cs="Times New Roman"/>
          <w:sz w:val="24"/>
          <w:szCs w:val="24"/>
        </w:rPr>
        <w:t>3</w:t>
      </w:r>
      <w:r w:rsidRPr="006B5CD4">
        <w:rPr>
          <w:rFonts w:ascii="Times New Roman" w:hAnsi="Times New Roman" w:cs="Times New Roman"/>
          <w:sz w:val="24"/>
          <w:szCs w:val="24"/>
        </w:rPr>
        <w:t xml:space="preserve"> mēneši;</w:t>
      </w:r>
    </w:p>
    <w:p w14:paraId="76C601C1" w14:textId="436DABA6" w:rsidR="00A44E40" w:rsidRPr="004261DC" w:rsidRDefault="00A44E40" w:rsidP="00A44E40">
      <w:pPr>
        <w:pStyle w:val="ListParagraph"/>
        <w:numPr>
          <w:ilvl w:val="0"/>
          <w:numId w:val="2"/>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d</w:t>
      </w:r>
      <w:r w:rsidRPr="006B5CD4">
        <w:rPr>
          <w:rFonts w:ascii="Times New Roman" w:hAnsi="Times New Roman" w:cs="Times New Roman"/>
          <w:sz w:val="24"/>
          <w:szCs w:val="24"/>
        </w:rPr>
        <w:t xml:space="preserve">arbības procesos efektīvi integrēta informācijas drošības monitoringa risinājuma ieviešana, nodrošinot pastāvīgu iestādes informācijas drošības uzraudzību un pārvaldības sistēmas pilnveidošanu atbilstoši nozares labai praksei un Latvijas Republikas normatīvo aktu prasībām – </w:t>
      </w:r>
      <w:r w:rsidR="0066084A">
        <w:rPr>
          <w:rFonts w:ascii="Times New Roman" w:hAnsi="Times New Roman" w:cs="Times New Roman"/>
          <w:sz w:val="24"/>
          <w:szCs w:val="24"/>
        </w:rPr>
        <w:t>12</w:t>
      </w:r>
      <w:r w:rsidRPr="006B5CD4">
        <w:rPr>
          <w:rFonts w:ascii="Times New Roman" w:hAnsi="Times New Roman" w:cs="Times New Roman"/>
          <w:sz w:val="24"/>
          <w:szCs w:val="24"/>
        </w:rPr>
        <w:t xml:space="preserve"> mēneši;</w:t>
      </w:r>
    </w:p>
    <w:p w14:paraId="253E2F8B" w14:textId="4ED34951" w:rsidR="00A44E40" w:rsidRPr="004261DC" w:rsidRDefault="00A44E40" w:rsidP="00A44E40">
      <w:pPr>
        <w:pStyle w:val="ListParagraph"/>
        <w:numPr>
          <w:ilvl w:val="0"/>
          <w:numId w:val="2"/>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i</w:t>
      </w:r>
      <w:r w:rsidRPr="006B5CD4">
        <w:rPr>
          <w:rFonts w:ascii="Times New Roman" w:hAnsi="Times New Roman" w:cs="Times New Roman"/>
          <w:sz w:val="24"/>
          <w:szCs w:val="24"/>
        </w:rPr>
        <w:t xml:space="preserve">nformācijas drošības monitoringa risinājuma </w:t>
      </w:r>
      <w:r w:rsidR="00C101BA">
        <w:rPr>
          <w:rFonts w:ascii="Times New Roman" w:hAnsi="Times New Roman" w:cs="Times New Roman"/>
          <w:sz w:val="24"/>
          <w:szCs w:val="24"/>
        </w:rPr>
        <w:t xml:space="preserve">administratoru un IKT </w:t>
      </w:r>
      <w:r w:rsidRPr="006B5CD4">
        <w:rPr>
          <w:rFonts w:ascii="Times New Roman" w:hAnsi="Times New Roman" w:cs="Times New Roman"/>
          <w:sz w:val="24"/>
          <w:szCs w:val="24"/>
        </w:rPr>
        <w:t xml:space="preserve">lietotāju apmācības – </w:t>
      </w:r>
      <w:r w:rsidR="0066084A">
        <w:rPr>
          <w:rFonts w:ascii="Times New Roman" w:hAnsi="Times New Roman" w:cs="Times New Roman"/>
          <w:sz w:val="24"/>
          <w:szCs w:val="24"/>
        </w:rPr>
        <w:t>3</w:t>
      </w:r>
      <w:r w:rsidRPr="006B5CD4">
        <w:rPr>
          <w:rFonts w:ascii="Times New Roman" w:hAnsi="Times New Roman" w:cs="Times New Roman"/>
          <w:sz w:val="24"/>
          <w:szCs w:val="24"/>
        </w:rPr>
        <w:t xml:space="preserve"> mēneši</w:t>
      </w:r>
      <w:r>
        <w:rPr>
          <w:rFonts w:ascii="Times New Roman" w:hAnsi="Times New Roman" w:cs="Times New Roman"/>
          <w:sz w:val="24"/>
          <w:szCs w:val="24"/>
        </w:rPr>
        <w:t>.</w:t>
      </w:r>
    </w:p>
    <w:p w14:paraId="44945C7D" w14:textId="77777777" w:rsidR="00151729" w:rsidRPr="006B5CD4" w:rsidRDefault="00151729" w:rsidP="00C90139">
      <w:pPr>
        <w:widowControl w:val="0"/>
        <w:spacing w:after="0" w:line="240" w:lineRule="auto"/>
        <w:jc w:val="both"/>
        <w:rPr>
          <w:rFonts w:ascii="Times New Roman" w:eastAsia="Times New Roman" w:hAnsi="Times New Roman" w:cs="Times New Roman"/>
          <w:sz w:val="24"/>
          <w:szCs w:val="24"/>
          <w:lang w:eastAsia="lv-LV"/>
        </w:rPr>
      </w:pPr>
    </w:p>
    <w:p w14:paraId="03CE472B" w14:textId="7DACEFD1" w:rsidR="00264CA1" w:rsidRPr="006B5CD4" w:rsidRDefault="00677B6F" w:rsidP="00AC5DA6">
      <w:pPr>
        <w:widowControl w:val="0"/>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w:t>
      </w:r>
      <w:r w:rsidR="002B143A" w:rsidRPr="006B5CD4">
        <w:rPr>
          <w:rFonts w:ascii="Times New Roman" w:eastAsia="Times New Roman" w:hAnsi="Times New Roman" w:cs="Times New Roman"/>
          <w:b/>
          <w:sz w:val="24"/>
          <w:szCs w:val="24"/>
          <w:lang w:eastAsia="lv-LV"/>
        </w:rPr>
        <w:t xml:space="preserve">. </w:t>
      </w:r>
      <w:r w:rsidR="005A25B0" w:rsidRPr="006B5CD4">
        <w:rPr>
          <w:rFonts w:ascii="Times New Roman" w:eastAsia="Times New Roman" w:hAnsi="Times New Roman" w:cs="Times New Roman"/>
          <w:b/>
          <w:sz w:val="24"/>
          <w:szCs w:val="24"/>
          <w:lang w:eastAsia="lv-LV"/>
        </w:rPr>
        <w:t>Vienota</w:t>
      </w:r>
      <w:r w:rsidR="00656BCB" w:rsidRPr="006B5CD4">
        <w:rPr>
          <w:rFonts w:ascii="Times New Roman" w:eastAsia="Times New Roman" w:hAnsi="Times New Roman" w:cs="Times New Roman"/>
          <w:b/>
          <w:sz w:val="24"/>
          <w:szCs w:val="24"/>
          <w:lang w:eastAsia="lv-LV"/>
        </w:rPr>
        <w:t>s</w:t>
      </w:r>
      <w:r w:rsidR="005A25B0" w:rsidRPr="006B5CD4">
        <w:rPr>
          <w:rFonts w:ascii="Times New Roman" w:eastAsia="Times New Roman" w:hAnsi="Times New Roman" w:cs="Times New Roman"/>
          <w:b/>
          <w:sz w:val="24"/>
          <w:szCs w:val="24"/>
          <w:lang w:eastAsia="lv-LV"/>
        </w:rPr>
        <w:t xml:space="preserve"> labklājības nozares i</w:t>
      </w:r>
      <w:r w:rsidR="00257BF5" w:rsidRPr="006B5CD4">
        <w:rPr>
          <w:rFonts w:ascii="Times New Roman" w:eastAsia="Times New Roman" w:hAnsi="Times New Roman" w:cs="Times New Roman"/>
          <w:b/>
          <w:sz w:val="24"/>
          <w:szCs w:val="24"/>
          <w:lang w:eastAsia="lv-LV"/>
        </w:rPr>
        <w:t xml:space="preserve">estāžu dokumentu </w:t>
      </w:r>
      <w:r w:rsidR="005A25B0" w:rsidRPr="00534248">
        <w:rPr>
          <w:rFonts w:ascii="Times New Roman" w:eastAsia="Times New Roman" w:hAnsi="Times New Roman" w:cs="Times New Roman"/>
          <w:b/>
          <w:sz w:val="24"/>
          <w:szCs w:val="24"/>
          <w:lang w:eastAsia="lv-LV"/>
        </w:rPr>
        <w:t>vadības informācijas</w:t>
      </w:r>
      <w:r w:rsidR="005A25B0" w:rsidRPr="006B5CD4">
        <w:rPr>
          <w:rFonts w:ascii="Times New Roman" w:eastAsia="Times New Roman" w:hAnsi="Times New Roman" w:cs="Times New Roman"/>
          <w:b/>
          <w:sz w:val="24"/>
          <w:szCs w:val="24"/>
          <w:lang w:eastAsia="lv-LV"/>
        </w:rPr>
        <w:t xml:space="preserve"> sistēma</w:t>
      </w:r>
      <w:r w:rsidR="00656BCB" w:rsidRPr="006B5CD4">
        <w:rPr>
          <w:rFonts w:ascii="Times New Roman" w:eastAsia="Times New Roman" w:hAnsi="Times New Roman" w:cs="Times New Roman"/>
          <w:b/>
          <w:sz w:val="24"/>
          <w:szCs w:val="24"/>
          <w:lang w:eastAsia="lv-LV"/>
        </w:rPr>
        <w:t>s ieviešana</w:t>
      </w:r>
    </w:p>
    <w:p w14:paraId="352BF7ED" w14:textId="357B28A0" w:rsidR="00362012" w:rsidRPr="006B5CD4" w:rsidRDefault="007B1F20" w:rsidP="003152C3">
      <w:pPr>
        <w:suppressAutoHyphens/>
        <w:spacing w:after="0" w:line="240" w:lineRule="auto"/>
        <w:ind w:firstLine="720"/>
        <w:jc w:val="both"/>
        <w:rPr>
          <w:rFonts w:ascii="Times New Roman" w:hAnsi="Times New Roman" w:cs="Times New Roman"/>
          <w:sz w:val="24"/>
          <w:szCs w:val="24"/>
        </w:rPr>
      </w:pPr>
      <w:r w:rsidRPr="006B5CD4">
        <w:rPr>
          <w:rFonts w:ascii="Times New Roman" w:hAnsi="Times New Roman" w:cs="Times New Roman"/>
          <w:sz w:val="24"/>
          <w:szCs w:val="24"/>
        </w:rPr>
        <w:t xml:space="preserve">LM ir </w:t>
      </w:r>
      <w:r w:rsidR="00385676">
        <w:rPr>
          <w:rFonts w:ascii="Times New Roman" w:hAnsi="Times New Roman" w:cs="Times New Roman"/>
          <w:sz w:val="24"/>
          <w:szCs w:val="24"/>
        </w:rPr>
        <w:t xml:space="preserve">nepieciešams </w:t>
      </w:r>
      <w:r w:rsidR="007459C2" w:rsidRPr="0022702B">
        <w:rPr>
          <w:rFonts w:ascii="Times New Roman" w:hAnsi="Times New Roman" w:cs="Times New Roman"/>
          <w:sz w:val="24"/>
          <w:szCs w:val="24"/>
        </w:rPr>
        <w:t xml:space="preserve"> </w:t>
      </w:r>
      <w:r w:rsidRPr="006B5CD4">
        <w:rPr>
          <w:rFonts w:ascii="Times New Roman" w:hAnsi="Times New Roman" w:cs="Times New Roman"/>
          <w:sz w:val="24"/>
          <w:szCs w:val="24"/>
        </w:rPr>
        <w:t>optimizēt LM un tās padotības iestāžu publiskās pārvaldes procesus</w:t>
      </w:r>
      <w:r w:rsidR="00385676">
        <w:rPr>
          <w:rFonts w:ascii="Times New Roman" w:hAnsi="Times New Roman" w:cs="Times New Roman"/>
          <w:sz w:val="24"/>
          <w:szCs w:val="24"/>
        </w:rPr>
        <w:t>.</w:t>
      </w:r>
      <w:r w:rsidRPr="006B5CD4">
        <w:rPr>
          <w:rFonts w:ascii="Times New Roman" w:hAnsi="Times New Roman" w:cs="Times New Roman"/>
          <w:sz w:val="24"/>
          <w:szCs w:val="24"/>
        </w:rPr>
        <w:t xml:space="preserve"> </w:t>
      </w:r>
      <w:r w:rsidR="00110651" w:rsidRPr="006B5CD4">
        <w:rPr>
          <w:rFonts w:ascii="Times New Roman" w:hAnsi="Times New Roman" w:cs="Times New Roman"/>
          <w:sz w:val="24"/>
          <w:szCs w:val="24"/>
        </w:rPr>
        <w:t xml:space="preserve">Analizējot LM un </w:t>
      </w:r>
      <w:r w:rsidR="00DE5BAF" w:rsidRPr="006B5CD4">
        <w:rPr>
          <w:rFonts w:ascii="Times New Roman" w:hAnsi="Times New Roman" w:cs="Times New Roman"/>
          <w:sz w:val="24"/>
          <w:szCs w:val="24"/>
        </w:rPr>
        <w:t xml:space="preserve">tās </w:t>
      </w:r>
      <w:r w:rsidR="00110651" w:rsidRPr="006B5CD4">
        <w:rPr>
          <w:rFonts w:ascii="Times New Roman" w:hAnsi="Times New Roman" w:cs="Times New Roman"/>
          <w:sz w:val="24"/>
          <w:szCs w:val="24"/>
        </w:rPr>
        <w:t xml:space="preserve">padotības iestāžu darba organizāciju, lietvedības dokumentu plūsmu un novērtējot darba vides pieejamību IKT sistēmās, ir secināts, ka nepieciešams veikt būtiskus uzlabojumus </w:t>
      </w:r>
      <w:r w:rsidRPr="006B5CD4">
        <w:rPr>
          <w:rFonts w:ascii="Times New Roman" w:hAnsi="Times New Roman" w:cs="Times New Roman"/>
          <w:sz w:val="24"/>
          <w:szCs w:val="24"/>
        </w:rPr>
        <w:t>dokumentu vadības</w:t>
      </w:r>
      <w:r w:rsidR="00110651" w:rsidRPr="006B5CD4">
        <w:rPr>
          <w:rFonts w:ascii="Times New Roman" w:hAnsi="Times New Roman" w:cs="Times New Roman"/>
          <w:sz w:val="24"/>
          <w:szCs w:val="24"/>
        </w:rPr>
        <w:t xml:space="preserve"> sistēmu arhitektūrā, bet</w:t>
      </w:r>
      <w:r w:rsidR="00284E1D" w:rsidRPr="006B5CD4">
        <w:rPr>
          <w:rFonts w:ascii="Times New Roman" w:hAnsi="Times New Roman" w:cs="Times New Roman"/>
          <w:sz w:val="24"/>
          <w:szCs w:val="24"/>
        </w:rPr>
        <w:t xml:space="preserve"> vispirms</w:t>
      </w:r>
      <w:r w:rsidR="00A5018B" w:rsidRPr="006B5CD4">
        <w:rPr>
          <w:rFonts w:ascii="Times New Roman" w:hAnsi="Times New Roman" w:cs="Times New Roman"/>
          <w:sz w:val="24"/>
          <w:szCs w:val="24"/>
        </w:rPr>
        <w:t xml:space="preserve"> ir jāveic</w:t>
      </w:r>
      <w:r w:rsidR="00110651" w:rsidRPr="006B5CD4">
        <w:rPr>
          <w:rFonts w:ascii="Times New Roman" w:hAnsi="Times New Roman" w:cs="Times New Roman"/>
          <w:sz w:val="24"/>
          <w:szCs w:val="24"/>
        </w:rPr>
        <w:t xml:space="preserve"> biznesa procesu un dokumentu plūsmu analīze un optimizācija</w:t>
      </w:r>
      <w:r w:rsidR="00A5018B" w:rsidRPr="006B5CD4">
        <w:rPr>
          <w:rFonts w:ascii="Times New Roman" w:hAnsi="Times New Roman" w:cs="Times New Roman"/>
          <w:sz w:val="24"/>
          <w:szCs w:val="24"/>
        </w:rPr>
        <w:t xml:space="preserve">, pielāgojoties ne tikai </w:t>
      </w:r>
      <w:r w:rsidRPr="006B5CD4">
        <w:rPr>
          <w:rFonts w:ascii="Times New Roman" w:hAnsi="Times New Roman" w:cs="Times New Roman"/>
          <w:sz w:val="24"/>
          <w:szCs w:val="24"/>
        </w:rPr>
        <w:t xml:space="preserve">iestāžu pamatdarbības </w:t>
      </w:r>
      <w:r w:rsidR="00A5018B" w:rsidRPr="006B5CD4">
        <w:rPr>
          <w:rFonts w:ascii="Times New Roman" w:hAnsi="Times New Roman" w:cs="Times New Roman"/>
          <w:sz w:val="24"/>
          <w:szCs w:val="24"/>
        </w:rPr>
        <w:t xml:space="preserve">procesiem, bet arī </w:t>
      </w:r>
      <w:r w:rsidRPr="006B5CD4">
        <w:rPr>
          <w:rFonts w:ascii="Times New Roman" w:hAnsi="Times New Roman" w:cs="Times New Roman"/>
          <w:sz w:val="24"/>
          <w:szCs w:val="24"/>
        </w:rPr>
        <w:t xml:space="preserve">nozares </w:t>
      </w:r>
      <w:proofErr w:type="spellStart"/>
      <w:r w:rsidRPr="006B5CD4">
        <w:rPr>
          <w:rFonts w:ascii="Times New Roman" w:hAnsi="Times New Roman" w:cs="Times New Roman"/>
          <w:sz w:val="24"/>
          <w:szCs w:val="24"/>
        </w:rPr>
        <w:t>starpiestāžu</w:t>
      </w:r>
      <w:proofErr w:type="spellEnd"/>
      <w:r w:rsidRPr="006B5CD4">
        <w:rPr>
          <w:rFonts w:ascii="Times New Roman" w:hAnsi="Times New Roman" w:cs="Times New Roman"/>
          <w:sz w:val="24"/>
          <w:szCs w:val="24"/>
        </w:rPr>
        <w:t xml:space="preserve"> dokumentu un darba uzdevumu aprit</w:t>
      </w:r>
      <w:r w:rsidR="00362012" w:rsidRPr="006B5CD4">
        <w:rPr>
          <w:rFonts w:ascii="Times New Roman" w:hAnsi="Times New Roman" w:cs="Times New Roman"/>
          <w:sz w:val="24"/>
          <w:szCs w:val="24"/>
        </w:rPr>
        <w:t>ei un komunikācijai ar iedzīvotājiem.</w:t>
      </w:r>
    </w:p>
    <w:p w14:paraId="72D30CDF" w14:textId="7FCC0345" w:rsidR="007E195D" w:rsidRDefault="00362012" w:rsidP="003152C3">
      <w:pPr>
        <w:suppressAutoHyphens/>
        <w:spacing w:after="0" w:line="240" w:lineRule="auto"/>
        <w:ind w:firstLine="720"/>
        <w:jc w:val="both"/>
        <w:rPr>
          <w:rFonts w:ascii="Times New Roman" w:hAnsi="Times New Roman" w:cs="Times New Roman"/>
          <w:sz w:val="24"/>
          <w:szCs w:val="24"/>
        </w:rPr>
      </w:pPr>
      <w:r w:rsidRPr="006B5CD4">
        <w:rPr>
          <w:rFonts w:ascii="Times New Roman" w:hAnsi="Times New Roman" w:cs="Times New Roman"/>
          <w:sz w:val="24"/>
          <w:szCs w:val="24"/>
        </w:rPr>
        <w:t>Kā būtisks ierobežojums operatīvai lietvedības funkcijas izpildei nozares iestādēs uzskatā</w:t>
      </w:r>
      <w:r w:rsidR="00A71C1B">
        <w:rPr>
          <w:rFonts w:ascii="Times New Roman" w:hAnsi="Times New Roman" w:cs="Times New Roman"/>
          <w:sz w:val="24"/>
          <w:szCs w:val="24"/>
        </w:rPr>
        <w:t>ma</w:t>
      </w:r>
      <w:r w:rsidRPr="006B5CD4">
        <w:rPr>
          <w:rFonts w:ascii="Times New Roman" w:hAnsi="Times New Roman" w:cs="Times New Roman"/>
          <w:sz w:val="24"/>
          <w:szCs w:val="24"/>
        </w:rPr>
        <w:t xml:space="preserve"> </w:t>
      </w:r>
      <w:r w:rsidR="00385676">
        <w:rPr>
          <w:rFonts w:ascii="Times New Roman" w:hAnsi="Times New Roman" w:cs="Times New Roman"/>
          <w:sz w:val="24"/>
          <w:szCs w:val="24"/>
        </w:rPr>
        <w:t xml:space="preserve"> dokumentu vadības </w:t>
      </w:r>
      <w:r w:rsidRPr="0022702B">
        <w:rPr>
          <w:rFonts w:ascii="Times New Roman" w:hAnsi="Times New Roman" w:cs="Times New Roman"/>
          <w:sz w:val="24"/>
          <w:szCs w:val="24"/>
        </w:rPr>
        <w:t>sistēmu daudzveidība</w:t>
      </w:r>
      <w:r w:rsidR="00110651" w:rsidRPr="0022702B">
        <w:rPr>
          <w:rFonts w:ascii="Times New Roman" w:hAnsi="Times New Roman" w:cs="Times New Roman"/>
          <w:sz w:val="24"/>
          <w:szCs w:val="24"/>
        </w:rPr>
        <w:t xml:space="preserve"> </w:t>
      </w:r>
      <w:r w:rsidRPr="0022702B">
        <w:rPr>
          <w:rFonts w:ascii="Times New Roman" w:hAnsi="Times New Roman" w:cs="Times New Roman"/>
          <w:sz w:val="24"/>
          <w:szCs w:val="24"/>
        </w:rPr>
        <w:t>–</w:t>
      </w:r>
      <w:r w:rsidRPr="006B5CD4">
        <w:rPr>
          <w:rFonts w:ascii="Times New Roman" w:hAnsi="Times New Roman" w:cs="Times New Roman"/>
          <w:sz w:val="24"/>
          <w:szCs w:val="24"/>
        </w:rPr>
        <w:t xml:space="preserve"> datu apriti ierobežo dažādas </w:t>
      </w:r>
      <w:r w:rsidR="00CB6EA2">
        <w:rPr>
          <w:rFonts w:ascii="Times New Roman" w:hAnsi="Times New Roman" w:cs="Times New Roman"/>
          <w:sz w:val="24"/>
          <w:szCs w:val="24"/>
        </w:rPr>
        <w:t>informācijas sistēmu</w:t>
      </w:r>
      <w:r w:rsidRPr="006B5CD4">
        <w:rPr>
          <w:rFonts w:ascii="Times New Roman" w:hAnsi="Times New Roman" w:cs="Times New Roman"/>
          <w:sz w:val="24"/>
          <w:szCs w:val="24"/>
        </w:rPr>
        <w:t xml:space="preserve"> tehnoloģijas, </w:t>
      </w:r>
      <w:r w:rsidR="00CA4965">
        <w:rPr>
          <w:rFonts w:ascii="Times New Roman" w:hAnsi="Times New Roman" w:cs="Times New Roman"/>
          <w:sz w:val="24"/>
          <w:szCs w:val="24"/>
        </w:rPr>
        <w:t xml:space="preserve">kas </w:t>
      </w:r>
      <w:r w:rsidRPr="006B5CD4">
        <w:rPr>
          <w:rFonts w:ascii="Times New Roman" w:hAnsi="Times New Roman" w:cs="Times New Roman"/>
          <w:sz w:val="24"/>
          <w:szCs w:val="24"/>
        </w:rPr>
        <w:t xml:space="preserve">sadārdzina sistēmu uzturēšanas izmaksas, turklāt dažādība prasa uzturēt atbilstošu IT personāla kompetenci, tādējādi </w:t>
      </w:r>
      <w:r w:rsidR="00CA4965">
        <w:rPr>
          <w:rFonts w:ascii="Times New Roman" w:hAnsi="Times New Roman" w:cs="Times New Roman"/>
          <w:sz w:val="24"/>
          <w:szCs w:val="24"/>
        </w:rPr>
        <w:t>palielinot</w:t>
      </w:r>
      <w:r w:rsidRPr="006B5CD4">
        <w:rPr>
          <w:rFonts w:ascii="Times New Roman" w:hAnsi="Times New Roman" w:cs="Times New Roman"/>
          <w:sz w:val="24"/>
          <w:szCs w:val="24"/>
        </w:rPr>
        <w:t xml:space="preserve"> kopējo administratīvo slogu nozarē. </w:t>
      </w:r>
      <w:r w:rsidR="007E195D" w:rsidRPr="006B5CD4">
        <w:rPr>
          <w:rFonts w:ascii="Times New Roman" w:hAnsi="Times New Roman" w:cs="Times New Roman"/>
          <w:sz w:val="24"/>
          <w:szCs w:val="24"/>
        </w:rPr>
        <w:t>Atšķirīga līmeņa lietvedības funkciju atbalstošas programmas kavē dokumentu apriti starp iestādēm resora ietvaros un praktiski nav centralizēti pārvaldāmas no IKT centralizēto pakalpojumu sniegšanas viedokļa.</w:t>
      </w:r>
    </w:p>
    <w:p w14:paraId="25E255DA" w14:textId="5313311D" w:rsidR="00EB5A95" w:rsidRPr="006B5CD4" w:rsidRDefault="00EB5A95" w:rsidP="003152C3">
      <w:pPr>
        <w:suppressAutoHyphens/>
        <w:spacing w:after="0" w:line="240" w:lineRule="auto"/>
        <w:ind w:firstLine="720"/>
        <w:jc w:val="both"/>
        <w:rPr>
          <w:rFonts w:ascii="Times New Roman" w:hAnsi="Times New Roman" w:cs="Times New Roman"/>
          <w:sz w:val="24"/>
          <w:szCs w:val="24"/>
        </w:rPr>
      </w:pPr>
      <w:r w:rsidRPr="00EB5A95">
        <w:rPr>
          <w:rFonts w:ascii="Times New Roman" w:hAnsi="Times New Roman" w:cs="Times New Roman"/>
          <w:sz w:val="24"/>
          <w:szCs w:val="24"/>
        </w:rPr>
        <w:t>Lai īstenotu visas vajadzīgās darbības vienotas DVS ieviešanai labklājības nozares iestādēs, IKTC projektā ir nepieciešams paredzēt papildu laiku</w:t>
      </w:r>
      <w:r>
        <w:rPr>
          <w:rFonts w:ascii="Times New Roman" w:hAnsi="Times New Roman" w:cs="Times New Roman"/>
          <w:sz w:val="24"/>
          <w:szCs w:val="24"/>
        </w:rPr>
        <w:t xml:space="preserve"> </w:t>
      </w:r>
      <w:r w:rsidRPr="00EB5A95">
        <w:rPr>
          <w:rFonts w:ascii="Times New Roman" w:hAnsi="Times New Roman" w:cs="Times New Roman"/>
          <w:sz w:val="24"/>
          <w:szCs w:val="24"/>
        </w:rPr>
        <w:t xml:space="preserve">nozares iestāžu dokumentu plūsmu apstrādes procesu izpētei, vienotas DVS jaunas programmatūras izstrādei vai standarta risinājuma </w:t>
      </w:r>
      <w:r w:rsidRPr="00EB5A95">
        <w:rPr>
          <w:rFonts w:ascii="Times New Roman" w:hAnsi="Times New Roman" w:cs="Times New Roman"/>
          <w:sz w:val="24"/>
          <w:szCs w:val="24"/>
        </w:rPr>
        <w:lastRenderedPageBreak/>
        <w:t>pielāgošanai iestāžu vajadzībām un integrācijai ar ārējiem resursiem, iepirkuma dokumentācijas izstrādei un iepirkuma realizācijai.</w:t>
      </w:r>
    </w:p>
    <w:p w14:paraId="081CC812" w14:textId="40D3EC73" w:rsidR="00110651" w:rsidRPr="006B5CD4" w:rsidRDefault="00110651" w:rsidP="003152C3">
      <w:pPr>
        <w:pStyle w:val="Default"/>
        <w:jc w:val="both"/>
      </w:pPr>
    </w:p>
    <w:p w14:paraId="5334028D" w14:textId="0E080FF0" w:rsidR="00664ECA" w:rsidRPr="006B5CD4" w:rsidRDefault="00FE7410" w:rsidP="003152C3">
      <w:pPr>
        <w:spacing w:after="120" w:line="240" w:lineRule="auto"/>
        <w:jc w:val="both"/>
        <w:rPr>
          <w:rFonts w:ascii="Times New Roman" w:hAnsi="Times New Roman" w:cs="Times New Roman"/>
          <w:b/>
          <w:sz w:val="24"/>
          <w:szCs w:val="24"/>
          <w:shd w:val="clear" w:color="auto" w:fill="FFFFFF"/>
        </w:rPr>
      </w:pPr>
      <w:bookmarkStart w:id="20" w:name="_Hlk10464388"/>
      <w:r>
        <w:rPr>
          <w:rFonts w:ascii="Times New Roman" w:hAnsi="Times New Roman" w:cs="Times New Roman"/>
          <w:b/>
          <w:sz w:val="24"/>
          <w:szCs w:val="24"/>
          <w:shd w:val="clear" w:color="auto" w:fill="FFFFFF"/>
        </w:rPr>
        <w:t xml:space="preserve">2.2.1. </w:t>
      </w:r>
      <w:r w:rsidR="00664ECA" w:rsidRPr="006B5CD4">
        <w:rPr>
          <w:rFonts w:ascii="Times New Roman" w:hAnsi="Times New Roman" w:cs="Times New Roman"/>
          <w:b/>
          <w:sz w:val="24"/>
          <w:szCs w:val="24"/>
          <w:shd w:val="clear" w:color="auto" w:fill="FFFFFF"/>
        </w:rPr>
        <w:t>Ieguvumi</w:t>
      </w:r>
      <w:bookmarkEnd w:id="20"/>
    </w:p>
    <w:p w14:paraId="0D52B4EA" w14:textId="28312D67" w:rsidR="00110651" w:rsidRPr="006B5CD4" w:rsidRDefault="00B1310C" w:rsidP="003152C3">
      <w:pPr>
        <w:pStyle w:val="Default"/>
        <w:ind w:firstLine="720"/>
        <w:jc w:val="both"/>
        <w:rPr>
          <w:bCs/>
        </w:rPr>
      </w:pPr>
      <w:r>
        <w:rPr>
          <w:bCs/>
        </w:rPr>
        <w:t>Lai</w:t>
      </w:r>
      <w:r w:rsidR="00B5440E" w:rsidRPr="006B5CD4">
        <w:rPr>
          <w:bCs/>
        </w:rPr>
        <w:t xml:space="preserve"> samazinā</w:t>
      </w:r>
      <w:r w:rsidR="00110651" w:rsidRPr="006B5CD4">
        <w:rPr>
          <w:bCs/>
        </w:rPr>
        <w:t>t</w:t>
      </w:r>
      <w:r>
        <w:rPr>
          <w:bCs/>
        </w:rPr>
        <w:t>u</w:t>
      </w:r>
      <w:r w:rsidR="00110651" w:rsidRPr="006B5CD4">
        <w:rPr>
          <w:bCs/>
        </w:rPr>
        <w:t xml:space="preserve"> administratīvo slogu </w:t>
      </w:r>
      <w:r w:rsidR="00013A59" w:rsidRPr="006B5CD4">
        <w:rPr>
          <w:bCs/>
        </w:rPr>
        <w:t>LM</w:t>
      </w:r>
      <w:r w:rsidR="00110651" w:rsidRPr="006B5CD4">
        <w:rPr>
          <w:bCs/>
        </w:rPr>
        <w:t xml:space="preserve"> resorā, valsts pārvaldes iestādēm un pašvald</w:t>
      </w:r>
      <w:r w:rsidR="00110651" w:rsidRPr="003152C3">
        <w:rPr>
          <w:bCs/>
        </w:rPr>
        <w:t>īb</w:t>
      </w:r>
      <w:r w:rsidR="00110651" w:rsidRPr="006B5CD4">
        <w:rPr>
          <w:bCs/>
        </w:rPr>
        <w:t xml:space="preserve">ām, kā arī iedzīvotājiem, kuri vēršas </w:t>
      </w:r>
      <w:r>
        <w:rPr>
          <w:bCs/>
        </w:rPr>
        <w:t>LM</w:t>
      </w:r>
      <w:r w:rsidR="00110651" w:rsidRPr="006B5CD4">
        <w:rPr>
          <w:bCs/>
        </w:rPr>
        <w:t xml:space="preserve"> vai tās padotības iestādē ar iesniegumu</w:t>
      </w:r>
      <w:r w:rsidR="00C9720B" w:rsidRPr="006B5CD4">
        <w:rPr>
          <w:bCs/>
        </w:rPr>
        <w:t xml:space="preserve">, </w:t>
      </w:r>
      <w:r w:rsidR="00A13754" w:rsidRPr="006B5CD4">
        <w:rPr>
          <w:bCs/>
        </w:rPr>
        <w:t xml:space="preserve">ir </w:t>
      </w:r>
      <w:r w:rsidR="00B5440E" w:rsidRPr="006B5CD4">
        <w:rPr>
          <w:bCs/>
        </w:rPr>
        <w:t>nepieciešams uzlabot darbības procesu elektronizācijas līmeni</w:t>
      </w:r>
      <w:r w:rsidR="00C9720B" w:rsidRPr="006B5CD4">
        <w:rPr>
          <w:bCs/>
        </w:rPr>
        <w:t>:</w:t>
      </w:r>
    </w:p>
    <w:p w14:paraId="38F338BE" w14:textId="77777777" w:rsidR="00110651" w:rsidRPr="006B5CD4" w:rsidRDefault="00110651" w:rsidP="003152C3">
      <w:pPr>
        <w:pStyle w:val="Default"/>
        <w:numPr>
          <w:ilvl w:val="0"/>
          <w:numId w:val="14"/>
        </w:numPr>
        <w:ind w:left="0" w:firstLine="426"/>
        <w:jc w:val="both"/>
      </w:pPr>
      <w:r w:rsidRPr="006B5CD4">
        <w:t>samazinot papīra dokumentu apriti un datu iesniegšanu papīra formātā;</w:t>
      </w:r>
    </w:p>
    <w:p w14:paraId="0BBF74D1" w14:textId="32E1BB18" w:rsidR="000C0F42" w:rsidRPr="006B5CD4" w:rsidRDefault="003D21CE" w:rsidP="003152C3">
      <w:pPr>
        <w:pStyle w:val="Default"/>
        <w:numPr>
          <w:ilvl w:val="0"/>
          <w:numId w:val="14"/>
        </w:numPr>
        <w:ind w:left="0" w:firstLine="426"/>
        <w:jc w:val="both"/>
      </w:pPr>
      <w:r w:rsidRPr="006B5CD4">
        <w:t>ļau</w:t>
      </w:r>
      <w:r w:rsidR="00B1310C">
        <w:t>jot</w:t>
      </w:r>
      <w:r w:rsidRPr="006B5CD4">
        <w:t xml:space="preserve"> tehnoloģijai uzraudzīt dokumentu plūsmu un darba uzdevumu izpildi</w:t>
      </w:r>
      <w:r w:rsidR="000C0F42" w:rsidRPr="006B5CD4">
        <w:t>;</w:t>
      </w:r>
    </w:p>
    <w:p w14:paraId="5DFDEE5A" w14:textId="4A7F2204" w:rsidR="00FE7410" w:rsidRDefault="000C0F42" w:rsidP="003152C3">
      <w:pPr>
        <w:pStyle w:val="Default"/>
        <w:numPr>
          <w:ilvl w:val="0"/>
          <w:numId w:val="14"/>
        </w:numPr>
        <w:ind w:left="0" w:firstLine="426"/>
        <w:jc w:val="both"/>
      </w:pPr>
      <w:r w:rsidRPr="006B5CD4">
        <w:t>izmanto</w:t>
      </w:r>
      <w:r w:rsidR="00B1310C">
        <w:t>jo</w:t>
      </w:r>
      <w:r w:rsidRPr="006B5CD4">
        <w:t>t valsts līmenī piedāvātās koplietošanas komponentes</w:t>
      </w:r>
      <w:r w:rsidR="00C842A7">
        <w:t>.</w:t>
      </w:r>
    </w:p>
    <w:p w14:paraId="5AE309E1" w14:textId="77777777" w:rsidR="00FE7410" w:rsidRDefault="00FE7410" w:rsidP="00FE7410">
      <w:pPr>
        <w:spacing w:after="0" w:line="240" w:lineRule="auto"/>
        <w:jc w:val="both"/>
        <w:rPr>
          <w:rFonts w:ascii="Times New Roman" w:hAnsi="Times New Roman" w:cs="Times New Roman"/>
          <w:sz w:val="24"/>
          <w:szCs w:val="24"/>
          <w:shd w:val="clear" w:color="auto" w:fill="FFFFFF"/>
        </w:rPr>
      </w:pPr>
    </w:p>
    <w:p w14:paraId="226072DA" w14:textId="07A2D3FB" w:rsidR="00FE7410" w:rsidRPr="00DA2541" w:rsidRDefault="00FE7410" w:rsidP="007C5250">
      <w:pPr>
        <w:spacing w:after="120" w:line="240" w:lineRule="auto"/>
        <w:jc w:val="both"/>
        <w:rPr>
          <w:rFonts w:ascii="Times New Roman" w:hAnsi="Times New Roman" w:cs="Times New Roman"/>
          <w:b/>
          <w:sz w:val="24"/>
          <w:szCs w:val="24"/>
          <w:shd w:val="clear" w:color="auto" w:fill="FFFFFF"/>
        </w:rPr>
      </w:pPr>
      <w:r w:rsidRPr="00DA2541">
        <w:rPr>
          <w:rFonts w:ascii="Times New Roman" w:hAnsi="Times New Roman" w:cs="Times New Roman"/>
          <w:b/>
          <w:sz w:val="24"/>
          <w:szCs w:val="24"/>
          <w:shd w:val="clear" w:color="auto" w:fill="FFFFFF"/>
        </w:rPr>
        <w:t>2.</w:t>
      </w:r>
      <w:r w:rsidR="00C95CD8">
        <w:rPr>
          <w:rFonts w:ascii="Times New Roman" w:hAnsi="Times New Roman" w:cs="Times New Roman"/>
          <w:b/>
          <w:sz w:val="24"/>
          <w:szCs w:val="24"/>
          <w:shd w:val="clear" w:color="auto" w:fill="FFFFFF"/>
        </w:rPr>
        <w:t>2</w:t>
      </w:r>
      <w:r w:rsidRPr="00DA2541">
        <w:rPr>
          <w:rFonts w:ascii="Times New Roman" w:hAnsi="Times New Roman" w:cs="Times New Roman"/>
          <w:b/>
          <w:sz w:val="24"/>
          <w:szCs w:val="24"/>
          <w:shd w:val="clear" w:color="auto" w:fill="FFFFFF"/>
        </w:rPr>
        <w:t>.2. Vienotas DVS ieviešanai plānotais nepieciešamais laiks</w:t>
      </w:r>
    </w:p>
    <w:p w14:paraId="6922E118" w14:textId="7F401A21" w:rsidR="00FE7410" w:rsidRPr="00FE7410" w:rsidRDefault="00FE7410" w:rsidP="00065A94">
      <w:pPr>
        <w:spacing w:after="120" w:line="240" w:lineRule="auto"/>
        <w:ind w:firstLine="720"/>
        <w:jc w:val="both"/>
        <w:rPr>
          <w:rFonts w:ascii="Times New Roman" w:hAnsi="Times New Roman" w:cs="Times New Roman"/>
          <w:sz w:val="24"/>
          <w:szCs w:val="24"/>
          <w:shd w:val="clear" w:color="auto" w:fill="FFFFFF"/>
        </w:rPr>
      </w:pPr>
      <w:r w:rsidRPr="007C5250">
        <w:rPr>
          <w:rFonts w:ascii="Times New Roman" w:hAnsi="Times New Roman" w:cs="Times New Roman"/>
          <w:sz w:val="24"/>
          <w:szCs w:val="24"/>
          <w:shd w:val="clear" w:color="auto" w:fill="FFFFFF"/>
        </w:rPr>
        <w:t>Lai darbību</w:t>
      </w:r>
      <w:r w:rsidRPr="00FE7410">
        <w:rPr>
          <w:rFonts w:ascii="Times New Roman" w:hAnsi="Times New Roman" w:cs="Times New Roman"/>
          <w:sz w:val="24"/>
          <w:szCs w:val="24"/>
          <w:shd w:val="clear" w:color="auto" w:fill="FFFFFF"/>
        </w:rPr>
        <w:t xml:space="preserve"> īstenotu, projekta laika grafikā, nepieciešams paredzēt laiku šādām </w:t>
      </w:r>
      <w:proofErr w:type="spellStart"/>
      <w:r w:rsidRPr="00FE7410">
        <w:rPr>
          <w:rFonts w:ascii="Times New Roman" w:hAnsi="Times New Roman" w:cs="Times New Roman"/>
          <w:sz w:val="24"/>
          <w:szCs w:val="24"/>
          <w:shd w:val="clear" w:color="auto" w:fill="FFFFFF"/>
        </w:rPr>
        <w:t>apakšdarbībām</w:t>
      </w:r>
      <w:proofErr w:type="spellEnd"/>
      <w:r w:rsidRPr="00FE7410">
        <w:rPr>
          <w:rFonts w:ascii="Times New Roman" w:hAnsi="Times New Roman" w:cs="Times New Roman"/>
          <w:sz w:val="24"/>
          <w:szCs w:val="24"/>
          <w:shd w:val="clear" w:color="auto" w:fill="FFFFFF"/>
        </w:rPr>
        <w:t>:</w:t>
      </w:r>
    </w:p>
    <w:p w14:paraId="7A2255FE" w14:textId="7E4EA4AA" w:rsidR="00FE7410" w:rsidRPr="00FE7410" w:rsidRDefault="00FE7410" w:rsidP="00FE7410">
      <w:pPr>
        <w:spacing w:after="0" w:line="240" w:lineRule="auto"/>
        <w:jc w:val="both"/>
        <w:rPr>
          <w:rFonts w:ascii="Times New Roman" w:hAnsi="Times New Roman" w:cs="Times New Roman"/>
          <w:sz w:val="24"/>
          <w:szCs w:val="24"/>
          <w:shd w:val="clear" w:color="auto" w:fill="FFFFFF"/>
        </w:rPr>
      </w:pPr>
      <w:r w:rsidRPr="00FE7410">
        <w:rPr>
          <w:rFonts w:ascii="Times New Roman" w:hAnsi="Times New Roman" w:cs="Times New Roman"/>
          <w:sz w:val="24"/>
          <w:szCs w:val="24"/>
          <w:shd w:val="clear" w:color="auto" w:fill="FFFFFF"/>
        </w:rPr>
        <w:t xml:space="preserve">- nozares iestāžu dokumentu plūsmu apstrādes procesu izpēte, priekšlikumu to optimizācijai izstrāde, atbilstoši dokumentu apstrādes principiem valsts pārvaldē, kā arī vienota darba uzdevumu pārvaldes un kontroles modeļa izstrāde – </w:t>
      </w:r>
      <w:r w:rsidR="00F80C6C">
        <w:rPr>
          <w:rFonts w:ascii="Times New Roman" w:hAnsi="Times New Roman" w:cs="Times New Roman"/>
          <w:sz w:val="24"/>
          <w:szCs w:val="24"/>
          <w:shd w:val="clear" w:color="auto" w:fill="FFFFFF"/>
        </w:rPr>
        <w:t>3</w:t>
      </w:r>
      <w:r w:rsidRPr="00FE7410">
        <w:rPr>
          <w:rFonts w:ascii="Times New Roman" w:hAnsi="Times New Roman" w:cs="Times New Roman"/>
          <w:sz w:val="24"/>
          <w:szCs w:val="24"/>
          <w:shd w:val="clear" w:color="auto" w:fill="FFFFFF"/>
        </w:rPr>
        <w:t xml:space="preserve"> mēneši;</w:t>
      </w:r>
    </w:p>
    <w:p w14:paraId="1249F048" w14:textId="72FE5572" w:rsidR="00FE7410" w:rsidRPr="00FE7410" w:rsidRDefault="00FE7410" w:rsidP="00FE7410">
      <w:pPr>
        <w:spacing w:after="0" w:line="240" w:lineRule="auto"/>
        <w:jc w:val="both"/>
        <w:rPr>
          <w:rFonts w:ascii="Times New Roman" w:hAnsi="Times New Roman" w:cs="Times New Roman"/>
          <w:sz w:val="24"/>
          <w:szCs w:val="24"/>
          <w:shd w:val="clear" w:color="auto" w:fill="FFFFFF"/>
        </w:rPr>
      </w:pPr>
      <w:r w:rsidRPr="00FE7410">
        <w:rPr>
          <w:rFonts w:ascii="Times New Roman" w:hAnsi="Times New Roman" w:cs="Times New Roman"/>
          <w:sz w:val="24"/>
          <w:szCs w:val="24"/>
          <w:shd w:val="clear" w:color="auto" w:fill="FFFFFF"/>
        </w:rPr>
        <w:t xml:space="preserve">- vienotas DVS jaunas programmatūras izstrādes vai standarta risinājuma pielāgošanas un integrācijas iepirkuma dokumentācijas izstrāde un iepirkuma realizācija – </w:t>
      </w:r>
      <w:r>
        <w:rPr>
          <w:rFonts w:ascii="Times New Roman" w:hAnsi="Times New Roman" w:cs="Times New Roman"/>
          <w:sz w:val="24"/>
          <w:szCs w:val="24"/>
          <w:shd w:val="clear" w:color="auto" w:fill="FFFFFF"/>
        </w:rPr>
        <w:t>6</w:t>
      </w:r>
      <w:r w:rsidRPr="00FE7410">
        <w:rPr>
          <w:rFonts w:ascii="Times New Roman" w:hAnsi="Times New Roman" w:cs="Times New Roman"/>
          <w:sz w:val="24"/>
          <w:szCs w:val="24"/>
          <w:shd w:val="clear" w:color="auto" w:fill="FFFFFF"/>
        </w:rPr>
        <w:t xml:space="preserve"> mēneši;</w:t>
      </w:r>
    </w:p>
    <w:p w14:paraId="5B589152" w14:textId="77777777" w:rsidR="002C2D0A" w:rsidRDefault="00FE7410" w:rsidP="00FE7410">
      <w:pPr>
        <w:spacing w:after="0" w:line="240" w:lineRule="auto"/>
        <w:jc w:val="both"/>
        <w:rPr>
          <w:rFonts w:ascii="Times New Roman" w:hAnsi="Times New Roman" w:cs="Times New Roman"/>
          <w:sz w:val="24"/>
          <w:szCs w:val="24"/>
          <w:shd w:val="clear" w:color="auto" w:fill="FFFFFF"/>
        </w:rPr>
      </w:pPr>
      <w:r w:rsidRPr="00FE7410">
        <w:rPr>
          <w:rFonts w:ascii="Times New Roman" w:hAnsi="Times New Roman" w:cs="Times New Roman"/>
          <w:sz w:val="24"/>
          <w:szCs w:val="24"/>
          <w:shd w:val="clear" w:color="auto" w:fill="FFFFFF"/>
        </w:rPr>
        <w:t>- vienotās DVS programmatūras izstrāde/pielāgošana iestāžu vajadzībām un integrācija ar ārējiem resursiem – 18 mēneši;</w:t>
      </w:r>
    </w:p>
    <w:p w14:paraId="3451A3C3" w14:textId="02FEB802" w:rsidR="00FE7410" w:rsidRPr="00FE7410" w:rsidRDefault="00FE7410" w:rsidP="00FE7410">
      <w:pPr>
        <w:spacing w:after="0" w:line="240" w:lineRule="auto"/>
        <w:jc w:val="both"/>
        <w:rPr>
          <w:rFonts w:ascii="Times New Roman" w:hAnsi="Times New Roman" w:cs="Times New Roman"/>
          <w:sz w:val="24"/>
          <w:szCs w:val="24"/>
          <w:shd w:val="clear" w:color="auto" w:fill="FFFFFF"/>
        </w:rPr>
      </w:pPr>
      <w:r w:rsidRPr="00FE7410">
        <w:rPr>
          <w:rFonts w:ascii="Times New Roman" w:hAnsi="Times New Roman" w:cs="Times New Roman"/>
          <w:sz w:val="24"/>
          <w:szCs w:val="24"/>
          <w:shd w:val="clear" w:color="auto" w:fill="FFFFFF"/>
        </w:rPr>
        <w:t xml:space="preserve">- vienotās DVS lietotāju rokasgrāmatas un mācību materiālu izstrāde (e-kurss un praktiskā daļa) </w:t>
      </w:r>
      <w:r w:rsidR="00044F9A">
        <w:rPr>
          <w:rFonts w:ascii="Times New Roman" w:hAnsi="Times New Roman" w:cs="Times New Roman"/>
          <w:sz w:val="24"/>
          <w:szCs w:val="24"/>
          <w:shd w:val="clear" w:color="auto" w:fill="FFFFFF"/>
        </w:rPr>
        <w:t xml:space="preserve">un </w:t>
      </w:r>
      <w:r w:rsidR="00044F9A" w:rsidRPr="00FE7410">
        <w:rPr>
          <w:rFonts w:ascii="Times New Roman" w:hAnsi="Times New Roman" w:cs="Times New Roman"/>
          <w:sz w:val="24"/>
          <w:szCs w:val="24"/>
          <w:shd w:val="clear" w:color="auto" w:fill="FFFFFF"/>
        </w:rPr>
        <w:t>lietotāju apmācības visās iestādēs</w:t>
      </w:r>
      <w:r w:rsidRPr="00FE7410">
        <w:rPr>
          <w:rFonts w:ascii="Times New Roman" w:hAnsi="Times New Roman" w:cs="Times New Roman"/>
          <w:sz w:val="24"/>
          <w:szCs w:val="24"/>
          <w:shd w:val="clear" w:color="auto" w:fill="FFFFFF"/>
        </w:rPr>
        <w:t xml:space="preserve"> – 3 mēneši;</w:t>
      </w:r>
    </w:p>
    <w:p w14:paraId="5AFD4DD0" w14:textId="77777777" w:rsidR="00044F9A" w:rsidRDefault="00044F9A" w:rsidP="00393800">
      <w:pPr>
        <w:widowControl w:val="0"/>
        <w:spacing w:after="0" w:line="240" w:lineRule="auto"/>
        <w:jc w:val="both"/>
        <w:rPr>
          <w:rFonts w:ascii="Times New Roman" w:eastAsia="Times New Roman" w:hAnsi="Times New Roman" w:cs="Times New Roman"/>
          <w:b/>
          <w:sz w:val="24"/>
          <w:szCs w:val="24"/>
          <w:lang w:eastAsia="lv-LV"/>
        </w:rPr>
      </w:pPr>
      <w:bookmarkStart w:id="21" w:name="_Toc441842818"/>
      <w:bookmarkStart w:id="22" w:name="_Toc442098073"/>
      <w:bookmarkEnd w:id="21"/>
      <w:bookmarkEnd w:id="22"/>
    </w:p>
    <w:p w14:paraId="6E5D1BCF" w14:textId="5184494F" w:rsidR="00264CA1" w:rsidRPr="00897B0F" w:rsidRDefault="00264CA1" w:rsidP="00110651">
      <w:pPr>
        <w:widowControl w:val="0"/>
        <w:spacing w:after="120" w:line="240" w:lineRule="auto"/>
        <w:jc w:val="both"/>
        <w:rPr>
          <w:rFonts w:ascii="Times New Roman" w:eastAsia="Times New Roman" w:hAnsi="Times New Roman" w:cs="Times New Roman"/>
          <w:b/>
          <w:sz w:val="24"/>
          <w:szCs w:val="24"/>
          <w:lang w:eastAsia="lv-LV"/>
        </w:rPr>
      </w:pPr>
      <w:r w:rsidRPr="00897B0F">
        <w:rPr>
          <w:rFonts w:ascii="Times New Roman" w:eastAsia="Times New Roman" w:hAnsi="Times New Roman" w:cs="Times New Roman"/>
          <w:b/>
          <w:sz w:val="24"/>
          <w:szCs w:val="24"/>
          <w:lang w:eastAsia="lv-LV"/>
        </w:rPr>
        <w:t>2.</w:t>
      </w:r>
      <w:r w:rsidR="00811F37">
        <w:rPr>
          <w:rFonts w:ascii="Times New Roman" w:eastAsia="Times New Roman" w:hAnsi="Times New Roman" w:cs="Times New Roman"/>
          <w:b/>
          <w:sz w:val="24"/>
          <w:szCs w:val="24"/>
          <w:lang w:eastAsia="lv-LV"/>
        </w:rPr>
        <w:t>3</w:t>
      </w:r>
      <w:r w:rsidRPr="00897B0F">
        <w:rPr>
          <w:rFonts w:ascii="Times New Roman" w:eastAsia="Times New Roman" w:hAnsi="Times New Roman" w:cs="Times New Roman"/>
          <w:b/>
          <w:sz w:val="24"/>
          <w:szCs w:val="24"/>
          <w:lang w:eastAsia="lv-LV"/>
        </w:rPr>
        <w:t xml:space="preserve">. </w:t>
      </w:r>
      <w:r w:rsidR="00B46BC5" w:rsidRPr="00810100">
        <w:rPr>
          <w:rFonts w:ascii="Times New Roman" w:eastAsia="Times New Roman" w:hAnsi="Times New Roman" w:cs="Times New Roman"/>
          <w:b/>
          <w:sz w:val="24"/>
          <w:szCs w:val="24"/>
          <w:lang w:eastAsia="lv-LV"/>
        </w:rPr>
        <w:t xml:space="preserve">Jaunas </w:t>
      </w:r>
      <w:r w:rsidR="0055154C" w:rsidRPr="00810100">
        <w:rPr>
          <w:rFonts w:ascii="Times New Roman" w:eastAsia="Times New Roman" w:hAnsi="Times New Roman" w:cs="Times New Roman"/>
          <w:b/>
          <w:sz w:val="24"/>
          <w:szCs w:val="24"/>
          <w:lang w:eastAsia="lv-LV"/>
        </w:rPr>
        <w:t>VDI</w:t>
      </w:r>
      <w:r w:rsidR="00926B99" w:rsidRPr="00897B0F">
        <w:rPr>
          <w:rFonts w:ascii="Times New Roman" w:eastAsia="Times New Roman" w:hAnsi="Times New Roman" w:cs="Times New Roman"/>
          <w:b/>
          <w:sz w:val="24"/>
          <w:szCs w:val="24"/>
          <w:lang w:eastAsia="lv-LV"/>
        </w:rPr>
        <w:t xml:space="preserve"> informācijas sistēmas</w:t>
      </w:r>
      <w:r w:rsidR="00581F7D" w:rsidRPr="00897B0F">
        <w:rPr>
          <w:rFonts w:ascii="Times New Roman" w:eastAsia="Times New Roman" w:hAnsi="Times New Roman" w:cs="Times New Roman"/>
          <w:b/>
          <w:sz w:val="24"/>
          <w:szCs w:val="24"/>
          <w:lang w:eastAsia="lv-LV"/>
        </w:rPr>
        <w:t xml:space="preserve"> </w:t>
      </w:r>
      <w:r w:rsidR="00811F37">
        <w:rPr>
          <w:rFonts w:ascii="Times New Roman" w:eastAsia="Times New Roman" w:hAnsi="Times New Roman" w:cs="Times New Roman"/>
          <w:b/>
          <w:sz w:val="24"/>
          <w:szCs w:val="24"/>
          <w:lang w:eastAsia="lv-LV"/>
        </w:rPr>
        <w:t>izstrāde</w:t>
      </w:r>
      <w:r w:rsidR="00CD58C2" w:rsidRPr="00897B0F">
        <w:rPr>
          <w:rFonts w:ascii="Times New Roman" w:eastAsia="Times New Roman" w:hAnsi="Times New Roman" w:cs="Times New Roman"/>
          <w:b/>
          <w:sz w:val="24"/>
          <w:szCs w:val="24"/>
          <w:lang w:eastAsia="lv-LV"/>
        </w:rPr>
        <w:t xml:space="preserve"> un </w:t>
      </w:r>
      <w:r w:rsidR="00811F37">
        <w:rPr>
          <w:rFonts w:ascii="Times New Roman" w:eastAsia="Times New Roman" w:hAnsi="Times New Roman" w:cs="Times New Roman"/>
          <w:b/>
          <w:sz w:val="24"/>
          <w:szCs w:val="24"/>
          <w:lang w:eastAsia="lv-LV"/>
        </w:rPr>
        <w:t>ieviešana</w:t>
      </w:r>
    </w:p>
    <w:p w14:paraId="67F99C5F" w14:textId="72792126" w:rsidR="003A58E0" w:rsidRDefault="001C4B43" w:rsidP="003A58E0">
      <w:pPr>
        <w:pStyle w:val="VPBody"/>
        <w:spacing w:before="0" w:after="0"/>
        <w:rPr>
          <w:szCs w:val="24"/>
        </w:rPr>
      </w:pPr>
      <w:r w:rsidRPr="001C4B43">
        <w:rPr>
          <w:szCs w:val="24"/>
        </w:rPr>
        <w:tab/>
        <w:t>VDI</w:t>
      </w:r>
      <w:r w:rsidR="004A55A6" w:rsidRPr="001C4B43">
        <w:rPr>
          <w:szCs w:val="24"/>
        </w:rPr>
        <w:t xml:space="preserve"> uzdevums ir nodrošināt </w:t>
      </w:r>
      <w:r>
        <w:rPr>
          <w:szCs w:val="24"/>
        </w:rPr>
        <w:t>d</w:t>
      </w:r>
      <w:r w:rsidR="004A55A6" w:rsidRPr="001C4B43">
        <w:rPr>
          <w:szCs w:val="24"/>
        </w:rPr>
        <w:t xml:space="preserve">arba tiesisko attiecību un darba aizsardzības normatīvo aktu prasību ievērošanas uzraudzību un kontroli. </w:t>
      </w:r>
      <w:r w:rsidR="00811F37">
        <w:rPr>
          <w:szCs w:val="24"/>
        </w:rPr>
        <w:t xml:space="preserve">Šobrīd VDI darba instruments ir </w:t>
      </w:r>
      <w:r w:rsidR="00811F37" w:rsidRPr="009F30EC">
        <w:rPr>
          <w:szCs w:val="24"/>
        </w:rPr>
        <w:t xml:space="preserve">VDI </w:t>
      </w:r>
      <w:r w:rsidR="009F30EC" w:rsidRPr="009F30EC">
        <w:rPr>
          <w:szCs w:val="24"/>
        </w:rPr>
        <w:t xml:space="preserve">integrētās informācijas sistēmas </w:t>
      </w:r>
      <w:r w:rsidR="00811F37" w:rsidRPr="009F30EC">
        <w:rPr>
          <w:szCs w:val="24"/>
        </w:rPr>
        <w:t xml:space="preserve">Objektu apsekošanas </w:t>
      </w:r>
      <w:r w:rsidR="00811F37" w:rsidRPr="00F374F7">
        <w:rPr>
          <w:szCs w:val="24"/>
        </w:rPr>
        <w:t>(turpmāk – OAS)</w:t>
      </w:r>
      <w:r w:rsidR="00811F37">
        <w:rPr>
          <w:szCs w:val="24"/>
        </w:rPr>
        <w:t xml:space="preserve"> </w:t>
      </w:r>
      <w:r w:rsidR="00811F37" w:rsidRPr="00F374F7">
        <w:rPr>
          <w:szCs w:val="24"/>
        </w:rPr>
        <w:t>moduli</w:t>
      </w:r>
      <w:r w:rsidR="00811F37">
        <w:rPr>
          <w:szCs w:val="24"/>
        </w:rPr>
        <w:t>s</w:t>
      </w:r>
      <w:r w:rsidR="003A58E0">
        <w:rPr>
          <w:szCs w:val="24"/>
        </w:rPr>
        <w:t xml:space="preserve">, kas ir </w:t>
      </w:r>
      <w:r w:rsidR="00A52A77" w:rsidRPr="00A52A77">
        <w:rPr>
          <w:szCs w:val="24"/>
        </w:rPr>
        <w:t xml:space="preserve">tehnoloģiski </w:t>
      </w:r>
      <w:r w:rsidR="003A58E0">
        <w:rPr>
          <w:szCs w:val="24"/>
        </w:rPr>
        <w:t xml:space="preserve">novecojis un nenodrošina </w:t>
      </w:r>
      <w:r w:rsidR="00A52A77" w:rsidRPr="00A52A77">
        <w:rPr>
          <w:szCs w:val="24"/>
        </w:rPr>
        <w:t xml:space="preserve">pilnīgu </w:t>
      </w:r>
      <w:r w:rsidR="003A58E0">
        <w:rPr>
          <w:szCs w:val="24"/>
        </w:rPr>
        <w:t xml:space="preserve">datu validāciju </w:t>
      </w:r>
      <w:r w:rsidR="00F04439" w:rsidRPr="00F04439">
        <w:rPr>
          <w:szCs w:val="24"/>
        </w:rPr>
        <w:t>tās ievades laikā</w:t>
      </w:r>
      <w:r w:rsidR="00336FF5">
        <w:rPr>
          <w:szCs w:val="24"/>
        </w:rPr>
        <w:t>, kā arī ir nepieciešams uzlabot</w:t>
      </w:r>
      <w:r w:rsidR="003A58E0" w:rsidRPr="001C4B43">
        <w:rPr>
          <w:szCs w:val="24"/>
        </w:rPr>
        <w:t xml:space="preserve"> tiešsaistes datu apmaiņu</w:t>
      </w:r>
      <w:r w:rsidR="005F2C58">
        <w:rPr>
          <w:szCs w:val="24"/>
        </w:rPr>
        <w:t xml:space="preserve"> ar citiem valsts informācijas sistēmu resursiem</w:t>
      </w:r>
      <w:r w:rsidR="003A58E0" w:rsidRPr="001C4B43">
        <w:rPr>
          <w:szCs w:val="24"/>
        </w:rPr>
        <w:t xml:space="preserve">. </w:t>
      </w:r>
      <w:r w:rsidR="00601980">
        <w:rPr>
          <w:rFonts w:eastAsia="Times New Roman"/>
          <w:szCs w:val="24"/>
          <w:lang w:eastAsia="lv-LV"/>
        </w:rPr>
        <w:t>I</w:t>
      </w:r>
      <w:r w:rsidR="00A13FDE" w:rsidRPr="006311DC">
        <w:rPr>
          <w:rFonts w:eastAsia="Times New Roman"/>
          <w:szCs w:val="24"/>
          <w:lang w:eastAsia="lv-LV"/>
        </w:rPr>
        <w:t>evadīt</w:t>
      </w:r>
      <w:r w:rsidR="00A13FDE">
        <w:rPr>
          <w:rFonts w:eastAsia="Times New Roman"/>
          <w:szCs w:val="24"/>
          <w:lang w:eastAsia="lv-LV"/>
        </w:rPr>
        <w:t>os</w:t>
      </w:r>
      <w:r w:rsidR="00A13FDE" w:rsidRPr="006311DC">
        <w:rPr>
          <w:rFonts w:eastAsia="Times New Roman"/>
          <w:szCs w:val="24"/>
          <w:lang w:eastAsia="lv-LV"/>
        </w:rPr>
        <w:t xml:space="preserve"> dat</w:t>
      </w:r>
      <w:r w:rsidR="00A13FDE">
        <w:rPr>
          <w:rFonts w:eastAsia="Times New Roman"/>
          <w:szCs w:val="24"/>
          <w:lang w:eastAsia="lv-LV"/>
        </w:rPr>
        <w:t>us</w:t>
      </w:r>
      <w:r w:rsidR="00A13FDE" w:rsidRPr="006311DC">
        <w:rPr>
          <w:rFonts w:eastAsia="Times New Roman"/>
          <w:szCs w:val="24"/>
          <w:lang w:eastAsia="lv-LV"/>
        </w:rPr>
        <w:t xml:space="preserve"> </w:t>
      </w:r>
      <w:r w:rsidR="00772869">
        <w:rPr>
          <w:rFonts w:eastAsia="Times New Roman"/>
          <w:szCs w:val="24"/>
          <w:lang w:eastAsia="lv-LV"/>
        </w:rPr>
        <w:t xml:space="preserve">bieži </w:t>
      </w:r>
      <w:r w:rsidR="00A13FDE" w:rsidRPr="006311DC">
        <w:rPr>
          <w:rFonts w:eastAsia="Times New Roman"/>
          <w:szCs w:val="24"/>
          <w:lang w:eastAsia="lv-LV"/>
        </w:rPr>
        <w:t xml:space="preserve">ir </w:t>
      </w:r>
      <w:r w:rsidR="00772869">
        <w:rPr>
          <w:rFonts w:eastAsia="Times New Roman"/>
          <w:szCs w:val="24"/>
          <w:lang w:eastAsia="lv-LV"/>
        </w:rPr>
        <w:t>diezgan</w:t>
      </w:r>
      <w:r w:rsidR="00A13FDE">
        <w:rPr>
          <w:rFonts w:eastAsia="Times New Roman"/>
          <w:szCs w:val="24"/>
          <w:lang w:eastAsia="lv-LV"/>
        </w:rPr>
        <w:t xml:space="preserve"> sarežģīti izmantot</w:t>
      </w:r>
      <w:r w:rsidR="00A13FDE" w:rsidRPr="006311DC">
        <w:rPr>
          <w:rFonts w:eastAsia="Times New Roman"/>
          <w:szCs w:val="24"/>
          <w:lang w:eastAsia="lv-LV"/>
        </w:rPr>
        <w:t xml:space="preserve"> statistikas apkopošanā un analīzē</w:t>
      </w:r>
      <w:r w:rsidR="00A13FDE">
        <w:rPr>
          <w:rFonts w:eastAsia="Times New Roman"/>
          <w:szCs w:val="24"/>
          <w:lang w:eastAsia="lv-LV"/>
        </w:rPr>
        <w:t xml:space="preserve">, lai </w:t>
      </w:r>
      <w:r w:rsidR="00F72C10">
        <w:rPr>
          <w:rFonts w:eastAsia="Times New Roman"/>
          <w:szCs w:val="24"/>
          <w:lang w:eastAsia="lv-LV"/>
        </w:rPr>
        <w:t>nodroš</w:t>
      </w:r>
      <w:r w:rsidR="00FB118F">
        <w:rPr>
          <w:rFonts w:eastAsia="Times New Roman"/>
          <w:szCs w:val="24"/>
          <w:lang w:eastAsia="lv-LV"/>
        </w:rPr>
        <w:t>i</w:t>
      </w:r>
      <w:r w:rsidR="00F72C10">
        <w:rPr>
          <w:rFonts w:eastAsia="Times New Roman"/>
          <w:szCs w:val="24"/>
          <w:lang w:eastAsia="lv-LV"/>
        </w:rPr>
        <w:t>nātu</w:t>
      </w:r>
      <w:r w:rsidR="00A13FDE">
        <w:rPr>
          <w:rFonts w:eastAsia="Times New Roman"/>
          <w:szCs w:val="24"/>
          <w:lang w:eastAsia="lv-LV"/>
        </w:rPr>
        <w:t xml:space="preserve"> korektu </w:t>
      </w:r>
      <w:r w:rsidR="00926F90">
        <w:rPr>
          <w:rFonts w:eastAsia="Times New Roman"/>
          <w:szCs w:val="24"/>
          <w:lang w:eastAsia="lv-LV"/>
        </w:rPr>
        <w:t>darbības (pārbaužu)</w:t>
      </w:r>
      <w:r w:rsidR="00F72C10">
        <w:rPr>
          <w:rFonts w:eastAsia="Times New Roman"/>
          <w:szCs w:val="24"/>
          <w:lang w:eastAsia="lv-LV"/>
        </w:rPr>
        <w:t xml:space="preserve"> plānošanu.</w:t>
      </w:r>
      <w:r w:rsidR="00A13FDE" w:rsidRPr="006311DC">
        <w:rPr>
          <w:rFonts w:eastAsia="Times New Roman"/>
          <w:szCs w:val="24"/>
          <w:lang w:eastAsia="lv-LV"/>
        </w:rPr>
        <w:t xml:space="preserve"> </w:t>
      </w:r>
      <w:r w:rsidR="00A13FDE">
        <w:rPr>
          <w:rFonts w:eastAsia="Times New Roman"/>
          <w:szCs w:val="24"/>
          <w:lang w:eastAsia="lv-LV"/>
        </w:rPr>
        <w:t xml:space="preserve">OAS </w:t>
      </w:r>
      <w:proofErr w:type="spellStart"/>
      <w:r w:rsidR="00A13FDE">
        <w:rPr>
          <w:rFonts w:eastAsia="Times New Roman"/>
          <w:szCs w:val="24"/>
          <w:lang w:eastAsia="lv-LV"/>
        </w:rPr>
        <w:t>lēndarbība</w:t>
      </w:r>
      <w:r w:rsidR="00926F90">
        <w:rPr>
          <w:rFonts w:eastAsia="Times New Roman"/>
          <w:szCs w:val="24"/>
          <w:lang w:eastAsia="lv-LV"/>
        </w:rPr>
        <w:t>s</w:t>
      </w:r>
      <w:proofErr w:type="spellEnd"/>
      <w:r w:rsidR="00A13FDE">
        <w:rPr>
          <w:rFonts w:eastAsia="Times New Roman"/>
          <w:szCs w:val="24"/>
          <w:lang w:eastAsia="lv-LV"/>
        </w:rPr>
        <w:t xml:space="preserve"> </w:t>
      </w:r>
      <w:r w:rsidR="00FB118F">
        <w:rPr>
          <w:rFonts w:eastAsia="Times New Roman"/>
          <w:szCs w:val="24"/>
          <w:lang w:eastAsia="lv-LV"/>
        </w:rPr>
        <w:t xml:space="preserve">dēļ </w:t>
      </w:r>
      <w:r w:rsidR="00A13FDE">
        <w:rPr>
          <w:rFonts w:eastAsia="Times New Roman"/>
          <w:szCs w:val="24"/>
          <w:lang w:eastAsia="lv-LV"/>
        </w:rPr>
        <w:t>inspektori</w:t>
      </w:r>
      <w:r w:rsidR="00926F90">
        <w:rPr>
          <w:rFonts w:eastAsia="Times New Roman"/>
          <w:szCs w:val="24"/>
          <w:lang w:eastAsia="lv-LV"/>
        </w:rPr>
        <w:t xml:space="preserve"> </w:t>
      </w:r>
      <w:r w:rsidR="00A13FDE">
        <w:rPr>
          <w:rFonts w:eastAsia="Times New Roman"/>
          <w:szCs w:val="24"/>
          <w:lang w:eastAsia="lv-LV"/>
        </w:rPr>
        <w:t>strādā informatīvajā sistēmā pēc faktiskās darbības izdarīšanas, t.i.</w:t>
      </w:r>
      <w:r w:rsidR="00FB118F">
        <w:rPr>
          <w:rFonts w:eastAsia="Times New Roman"/>
          <w:szCs w:val="24"/>
          <w:lang w:eastAsia="lv-LV"/>
        </w:rPr>
        <w:t>,</w:t>
      </w:r>
      <w:r w:rsidR="00A13FDE">
        <w:rPr>
          <w:rFonts w:eastAsia="Times New Roman"/>
          <w:szCs w:val="24"/>
          <w:lang w:eastAsia="lv-LV"/>
        </w:rPr>
        <w:t xml:space="preserve"> </w:t>
      </w:r>
      <w:proofErr w:type="spellStart"/>
      <w:r w:rsidR="00A13FDE">
        <w:rPr>
          <w:rFonts w:eastAsia="Times New Roman"/>
          <w:szCs w:val="24"/>
          <w:lang w:eastAsia="lv-LV"/>
        </w:rPr>
        <w:t>apsekojums</w:t>
      </w:r>
      <w:proofErr w:type="spellEnd"/>
      <w:r w:rsidR="00A13FDE">
        <w:rPr>
          <w:rFonts w:eastAsia="Times New Roman"/>
          <w:szCs w:val="24"/>
          <w:lang w:eastAsia="lv-LV"/>
        </w:rPr>
        <w:t xml:space="preserve"> ir </w:t>
      </w:r>
      <w:r w:rsidR="002013B8">
        <w:rPr>
          <w:rFonts w:eastAsia="Times New Roman"/>
          <w:szCs w:val="24"/>
          <w:lang w:eastAsia="lv-LV"/>
        </w:rPr>
        <w:t xml:space="preserve">izdarīts, </w:t>
      </w:r>
      <w:r w:rsidR="00A13FDE">
        <w:rPr>
          <w:rFonts w:eastAsia="Times New Roman"/>
          <w:szCs w:val="24"/>
          <w:lang w:eastAsia="lv-LV"/>
        </w:rPr>
        <w:t>informācija ir fiksēta papīr</w:t>
      </w:r>
      <w:r w:rsidR="00FB118F">
        <w:rPr>
          <w:rFonts w:eastAsia="Times New Roman"/>
          <w:szCs w:val="24"/>
          <w:lang w:eastAsia="lv-LV"/>
        </w:rPr>
        <w:t>a formāta dokumentā</w:t>
      </w:r>
      <w:r w:rsidR="00A13FDE">
        <w:rPr>
          <w:rFonts w:eastAsia="Times New Roman"/>
          <w:szCs w:val="24"/>
          <w:lang w:eastAsia="lv-LV"/>
        </w:rPr>
        <w:t xml:space="preserve">, </w:t>
      </w:r>
      <w:r w:rsidR="00772869">
        <w:rPr>
          <w:rFonts w:eastAsia="Times New Roman"/>
          <w:szCs w:val="24"/>
          <w:lang w:eastAsia="lv-LV"/>
        </w:rPr>
        <w:t>un</w:t>
      </w:r>
      <w:r w:rsidR="00A13FDE">
        <w:rPr>
          <w:rFonts w:eastAsia="Times New Roman"/>
          <w:szCs w:val="24"/>
          <w:lang w:eastAsia="lv-LV"/>
        </w:rPr>
        <w:t xml:space="preserve"> sistēmā ieraksti tiek veikti </w:t>
      </w:r>
      <w:r w:rsidR="00926F90">
        <w:rPr>
          <w:rFonts w:eastAsia="Times New Roman"/>
          <w:szCs w:val="24"/>
          <w:lang w:eastAsia="lv-LV"/>
        </w:rPr>
        <w:t xml:space="preserve">pēc </w:t>
      </w:r>
      <w:r w:rsidR="00FB118F">
        <w:rPr>
          <w:rFonts w:eastAsia="Times New Roman"/>
          <w:szCs w:val="24"/>
          <w:lang w:eastAsia="lv-LV"/>
        </w:rPr>
        <w:t>vairāk</w:t>
      </w:r>
      <w:r w:rsidR="00926F90">
        <w:rPr>
          <w:rFonts w:eastAsia="Times New Roman"/>
          <w:szCs w:val="24"/>
          <w:lang w:eastAsia="lv-LV"/>
        </w:rPr>
        <w:t>ām</w:t>
      </w:r>
      <w:r w:rsidR="00A13FDE">
        <w:rPr>
          <w:rFonts w:eastAsia="Times New Roman"/>
          <w:szCs w:val="24"/>
          <w:lang w:eastAsia="lv-LV"/>
        </w:rPr>
        <w:t xml:space="preserve"> dien</w:t>
      </w:r>
      <w:r w:rsidR="00926F90">
        <w:rPr>
          <w:rFonts w:eastAsia="Times New Roman"/>
          <w:szCs w:val="24"/>
          <w:lang w:eastAsia="lv-LV"/>
        </w:rPr>
        <w:t>ām</w:t>
      </w:r>
      <w:r w:rsidR="00A13FDE">
        <w:rPr>
          <w:rFonts w:eastAsia="Times New Roman"/>
          <w:szCs w:val="24"/>
          <w:lang w:eastAsia="lv-LV"/>
        </w:rPr>
        <w:t xml:space="preserve"> </w:t>
      </w:r>
      <w:r w:rsidR="00FB118F">
        <w:rPr>
          <w:rFonts w:eastAsia="Times New Roman"/>
          <w:szCs w:val="24"/>
          <w:lang w:eastAsia="lv-LV"/>
        </w:rPr>
        <w:t>birojā</w:t>
      </w:r>
      <w:r w:rsidR="003E2D23">
        <w:rPr>
          <w:rFonts w:eastAsia="Times New Roman"/>
          <w:szCs w:val="24"/>
          <w:lang w:eastAsia="lv-LV"/>
        </w:rPr>
        <w:t>, kā rezultātā paaugstinās risks nekorektai datu ievadei.</w:t>
      </w:r>
      <w:r w:rsidR="00A13FDE">
        <w:rPr>
          <w:rFonts w:eastAsia="Times New Roman"/>
          <w:szCs w:val="24"/>
          <w:lang w:eastAsia="lv-LV"/>
        </w:rPr>
        <w:t xml:space="preserve"> </w:t>
      </w:r>
      <w:r w:rsidR="002013B8" w:rsidRPr="006311DC">
        <w:rPr>
          <w:rFonts w:eastAsia="Times New Roman"/>
          <w:szCs w:val="24"/>
          <w:lang w:eastAsia="lv-LV"/>
        </w:rPr>
        <w:t>VDI inspektoriem ir</w:t>
      </w:r>
      <w:r w:rsidR="002013B8">
        <w:rPr>
          <w:rFonts w:eastAsia="Times New Roman"/>
          <w:szCs w:val="24"/>
          <w:lang w:eastAsia="lv-LV"/>
        </w:rPr>
        <w:t xml:space="preserve"> identificēta</w:t>
      </w:r>
      <w:r w:rsidR="002013B8" w:rsidRPr="006311DC">
        <w:rPr>
          <w:rFonts w:eastAsia="Times New Roman"/>
          <w:szCs w:val="24"/>
          <w:lang w:eastAsia="lv-LV"/>
        </w:rPr>
        <w:t xml:space="preserve"> nepieciešam</w:t>
      </w:r>
      <w:r w:rsidR="002013B8">
        <w:rPr>
          <w:rFonts w:eastAsia="Times New Roman"/>
          <w:szCs w:val="24"/>
          <w:lang w:eastAsia="lv-LV"/>
        </w:rPr>
        <w:t>ība</w:t>
      </w:r>
      <w:r w:rsidR="002013B8" w:rsidRPr="006311DC">
        <w:rPr>
          <w:rFonts w:eastAsia="Times New Roman"/>
          <w:szCs w:val="24"/>
          <w:lang w:eastAsia="lv-LV"/>
        </w:rPr>
        <w:t xml:space="preserve"> piekļuve</w:t>
      </w:r>
      <w:r w:rsidR="002013B8">
        <w:rPr>
          <w:rFonts w:eastAsia="Times New Roman"/>
          <w:szCs w:val="24"/>
          <w:lang w:eastAsia="lv-LV"/>
        </w:rPr>
        <w:t>i</w:t>
      </w:r>
      <w:r w:rsidR="002013B8" w:rsidRPr="006311DC">
        <w:rPr>
          <w:rFonts w:eastAsia="Times New Roman"/>
          <w:szCs w:val="24"/>
          <w:lang w:eastAsia="lv-LV"/>
        </w:rPr>
        <w:t xml:space="preserve"> datubāz</w:t>
      </w:r>
      <w:r w:rsidR="002013B8">
        <w:rPr>
          <w:rFonts w:eastAsia="Times New Roman"/>
          <w:szCs w:val="24"/>
          <w:lang w:eastAsia="lv-LV"/>
        </w:rPr>
        <w:t>ēm</w:t>
      </w:r>
      <w:r w:rsidR="002013B8" w:rsidRPr="006311DC">
        <w:rPr>
          <w:rFonts w:eastAsia="Times New Roman"/>
          <w:szCs w:val="24"/>
          <w:lang w:eastAsia="lv-LV"/>
        </w:rPr>
        <w:t xml:space="preserve"> tiešsaistē </w:t>
      </w:r>
      <w:proofErr w:type="spellStart"/>
      <w:r w:rsidR="002013B8" w:rsidRPr="006311DC">
        <w:rPr>
          <w:rFonts w:eastAsia="Times New Roman"/>
          <w:szCs w:val="24"/>
          <w:lang w:eastAsia="lv-LV"/>
        </w:rPr>
        <w:t>apsekojuma</w:t>
      </w:r>
      <w:proofErr w:type="spellEnd"/>
      <w:r w:rsidR="002013B8" w:rsidRPr="006311DC">
        <w:rPr>
          <w:rFonts w:eastAsia="Times New Roman"/>
          <w:szCs w:val="24"/>
          <w:lang w:eastAsia="lv-LV"/>
        </w:rPr>
        <w:t xml:space="preserve"> laikā ārpus biroja telpām, pielietojot </w:t>
      </w:r>
      <w:proofErr w:type="spellStart"/>
      <w:r w:rsidR="002013B8">
        <w:rPr>
          <w:rFonts w:eastAsia="Times New Roman"/>
          <w:szCs w:val="24"/>
          <w:lang w:eastAsia="lv-LV"/>
        </w:rPr>
        <w:t>viedierīces</w:t>
      </w:r>
      <w:proofErr w:type="spellEnd"/>
      <w:r w:rsidR="002013B8" w:rsidRPr="006311DC">
        <w:rPr>
          <w:rFonts w:eastAsia="Times New Roman"/>
          <w:szCs w:val="24"/>
          <w:lang w:eastAsia="lv-LV"/>
        </w:rPr>
        <w:t xml:space="preserve">, kas ļautu </w:t>
      </w:r>
      <w:r w:rsidR="002013B8">
        <w:rPr>
          <w:rFonts w:eastAsia="Times New Roman"/>
          <w:szCs w:val="24"/>
          <w:lang w:eastAsia="lv-LV"/>
        </w:rPr>
        <w:t>tiem</w:t>
      </w:r>
      <w:r w:rsidR="002013B8" w:rsidRPr="006311DC">
        <w:rPr>
          <w:rFonts w:eastAsia="Times New Roman"/>
          <w:szCs w:val="24"/>
          <w:lang w:eastAsia="lv-LV"/>
        </w:rPr>
        <w:t xml:space="preserve"> savlaicīgi konstatēt pārkāpumus un ievadīt datus VDI informācijas sistēmā </w:t>
      </w:r>
      <w:r w:rsidR="00772869">
        <w:rPr>
          <w:rFonts w:eastAsia="Times New Roman"/>
          <w:szCs w:val="24"/>
          <w:lang w:eastAsia="lv-LV"/>
        </w:rPr>
        <w:t>attālināti</w:t>
      </w:r>
      <w:r w:rsidR="002013B8" w:rsidRPr="006311DC">
        <w:rPr>
          <w:rFonts w:eastAsia="Times New Roman"/>
          <w:szCs w:val="24"/>
          <w:lang w:eastAsia="lv-LV"/>
        </w:rPr>
        <w:t>.</w:t>
      </w:r>
    </w:p>
    <w:p w14:paraId="4CA9111C" w14:textId="7E8E2A17" w:rsidR="00363F85" w:rsidRDefault="009F30EC" w:rsidP="00363F85">
      <w:pPr>
        <w:pStyle w:val="VPBody"/>
        <w:spacing w:before="0" w:after="0"/>
        <w:rPr>
          <w:szCs w:val="24"/>
        </w:rPr>
      </w:pPr>
      <w:r>
        <w:rPr>
          <w:szCs w:val="24"/>
        </w:rPr>
        <w:tab/>
      </w:r>
      <w:r w:rsidR="002C2990">
        <w:rPr>
          <w:szCs w:val="24"/>
        </w:rPr>
        <w:t>Izanalizējot</w:t>
      </w:r>
      <w:r w:rsidR="005F2C58">
        <w:rPr>
          <w:szCs w:val="24"/>
        </w:rPr>
        <w:t xml:space="preserve"> esošo</w:t>
      </w:r>
      <w:r w:rsidR="003A58E0" w:rsidRPr="001C4B43">
        <w:rPr>
          <w:szCs w:val="24"/>
        </w:rPr>
        <w:t xml:space="preserve"> </w:t>
      </w:r>
      <w:r w:rsidR="003A58E0">
        <w:rPr>
          <w:szCs w:val="24"/>
        </w:rPr>
        <w:t xml:space="preserve">VDI </w:t>
      </w:r>
      <w:r w:rsidR="003A58E0" w:rsidRPr="001C4B43">
        <w:rPr>
          <w:szCs w:val="24"/>
        </w:rPr>
        <w:t>e</w:t>
      </w:r>
      <w:r>
        <w:rPr>
          <w:szCs w:val="24"/>
        </w:rPr>
        <w:t xml:space="preserve">lektronisko </w:t>
      </w:r>
      <w:r w:rsidR="003A58E0" w:rsidRPr="001C4B43">
        <w:rPr>
          <w:szCs w:val="24"/>
        </w:rPr>
        <w:t>pakalpojumu</w:t>
      </w:r>
      <w:r w:rsidR="009457B0">
        <w:rPr>
          <w:szCs w:val="24"/>
        </w:rPr>
        <w:t xml:space="preserve"> </w:t>
      </w:r>
      <w:r>
        <w:rPr>
          <w:szCs w:val="24"/>
        </w:rPr>
        <w:t>(turpmāk –</w:t>
      </w:r>
      <w:r w:rsidR="009457B0">
        <w:rPr>
          <w:szCs w:val="24"/>
        </w:rPr>
        <w:t xml:space="preserve"> </w:t>
      </w:r>
      <w:r>
        <w:rPr>
          <w:szCs w:val="24"/>
        </w:rPr>
        <w:t>e-pakalpojumi)</w:t>
      </w:r>
      <w:r w:rsidR="009457B0">
        <w:rPr>
          <w:szCs w:val="24"/>
        </w:rPr>
        <w:t xml:space="preserve"> </w:t>
      </w:r>
      <w:r w:rsidR="003A58E0" w:rsidRPr="001C4B43">
        <w:rPr>
          <w:szCs w:val="24"/>
        </w:rPr>
        <w:t xml:space="preserve">lietojamības un tehniskie </w:t>
      </w:r>
      <w:r w:rsidR="002C2990" w:rsidRPr="001C4B43">
        <w:rPr>
          <w:szCs w:val="24"/>
        </w:rPr>
        <w:t>rādītāj</w:t>
      </w:r>
      <w:r w:rsidR="002C2990">
        <w:rPr>
          <w:szCs w:val="24"/>
        </w:rPr>
        <w:t>us,</w:t>
      </w:r>
      <w:r w:rsidR="003A58E0" w:rsidRPr="001C4B43">
        <w:rPr>
          <w:szCs w:val="24"/>
        </w:rPr>
        <w:t xml:space="preserve"> tika konstatēts, ka </w:t>
      </w:r>
      <w:r w:rsidR="000F349B">
        <w:rPr>
          <w:rFonts w:eastAsia="Times New Roman"/>
          <w:szCs w:val="24"/>
          <w:lang w:eastAsia="lv-LV"/>
        </w:rPr>
        <w:t>atsevišķus</w:t>
      </w:r>
      <w:r w:rsidR="000F349B" w:rsidRPr="001C4B43">
        <w:rPr>
          <w:szCs w:val="24"/>
        </w:rPr>
        <w:t xml:space="preserve"> </w:t>
      </w:r>
      <w:r w:rsidR="003A58E0" w:rsidRPr="001C4B43">
        <w:rPr>
          <w:szCs w:val="24"/>
        </w:rPr>
        <w:t>e-pakalpojumus nepieciešams pielāgot publisko pakalpojumu portāla e-</w:t>
      </w:r>
      <w:proofErr w:type="spellStart"/>
      <w:r w:rsidR="003A58E0" w:rsidRPr="001C4B43">
        <w:rPr>
          <w:szCs w:val="24"/>
        </w:rPr>
        <w:t>latvija</w:t>
      </w:r>
      <w:proofErr w:type="spellEnd"/>
      <w:r w:rsidR="003A58E0" w:rsidRPr="001C4B43">
        <w:rPr>
          <w:szCs w:val="24"/>
        </w:rPr>
        <w:t xml:space="preserve"> </w:t>
      </w:r>
      <w:r w:rsidR="00204996" w:rsidRPr="00204996">
        <w:rPr>
          <w:rFonts w:eastAsia="Times New Roman"/>
          <w:szCs w:val="24"/>
          <w:lang w:eastAsia="lv-LV"/>
        </w:rPr>
        <w:t>jaunāk</w:t>
      </w:r>
      <w:r w:rsidR="009C0A00">
        <w:rPr>
          <w:rFonts w:eastAsia="Times New Roman"/>
          <w:szCs w:val="24"/>
          <w:lang w:eastAsia="lv-LV"/>
        </w:rPr>
        <w:t>o</w:t>
      </w:r>
      <w:r w:rsidR="00204996" w:rsidRPr="00204996">
        <w:rPr>
          <w:rFonts w:eastAsia="Times New Roman"/>
          <w:szCs w:val="24"/>
          <w:lang w:eastAsia="lv-LV"/>
        </w:rPr>
        <w:t xml:space="preserve"> vadlīniju </w:t>
      </w:r>
      <w:r w:rsidR="003A58E0" w:rsidRPr="001C4B43">
        <w:rPr>
          <w:szCs w:val="24"/>
        </w:rPr>
        <w:t xml:space="preserve">prasībām, kā arī veikt </w:t>
      </w:r>
      <w:r w:rsidR="006D5933">
        <w:rPr>
          <w:rFonts w:eastAsia="Times New Roman"/>
          <w:szCs w:val="24"/>
          <w:lang w:eastAsia="lv-LV"/>
        </w:rPr>
        <w:t>citus</w:t>
      </w:r>
      <w:r w:rsidR="006D5933" w:rsidRPr="001C4B43">
        <w:rPr>
          <w:szCs w:val="24"/>
        </w:rPr>
        <w:t xml:space="preserve"> </w:t>
      </w:r>
      <w:r w:rsidR="003A58E0" w:rsidRPr="001C4B43">
        <w:rPr>
          <w:szCs w:val="24"/>
        </w:rPr>
        <w:t>uzlabojumus pakalpojumos, lai tie atbilstu šā brīža biznesa procesiem</w:t>
      </w:r>
      <w:r w:rsidR="006D5933" w:rsidRPr="006D5933">
        <w:rPr>
          <w:rFonts w:eastAsia="Times New Roman"/>
          <w:szCs w:val="24"/>
          <w:lang w:eastAsia="lv-LV"/>
        </w:rPr>
        <w:t xml:space="preserve"> </w:t>
      </w:r>
      <w:r w:rsidR="006D5933">
        <w:rPr>
          <w:rFonts w:eastAsia="Times New Roman"/>
          <w:szCs w:val="24"/>
          <w:lang w:eastAsia="lv-LV"/>
        </w:rPr>
        <w:t>un būtu pieejamāki lietotājiem</w:t>
      </w:r>
      <w:r w:rsidR="003A58E0" w:rsidRPr="001C4B43">
        <w:rPr>
          <w:szCs w:val="24"/>
        </w:rPr>
        <w:t>.</w:t>
      </w:r>
      <w:r w:rsidR="005F2C58">
        <w:rPr>
          <w:szCs w:val="24"/>
        </w:rPr>
        <w:t xml:space="preserve"> </w:t>
      </w:r>
      <w:r w:rsidR="005F2C58" w:rsidRPr="001C4B43">
        <w:rPr>
          <w:szCs w:val="24"/>
        </w:rPr>
        <w:t xml:space="preserve">Līdz ar to ir nepieciešams </w:t>
      </w:r>
      <w:r w:rsidR="005F2C58">
        <w:rPr>
          <w:szCs w:val="24"/>
        </w:rPr>
        <w:t>izveidot jaunu</w:t>
      </w:r>
      <w:r w:rsidR="005F2C58" w:rsidRPr="001C4B43">
        <w:rPr>
          <w:szCs w:val="24"/>
        </w:rPr>
        <w:t xml:space="preserve"> </w:t>
      </w:r>
      <w:r w:rsidR="005F2C58">
        <w:rPr>
          <w:szCs w:val="24"/>
        </w:rPr>
        <w:t xml:space="preserve">VDI </w:t>
      </w:r>
      <w:r w:rsidR="009457B0">
        <w:rPr>
          <w:szCs w:val="24"/>
        </w:rPr>
        <w:t>informācijas sistēmu</w:t>
      </w:r>
      <w:r w:rsidR="009457B0" w:rsidRPr="001C4B43">
        <w:rPr>
          <w:szCs w:val="24"/>
        </w:rPr>
        <w:t xml:space="preserve"> </w:t>
      </w:r>
      <w:r w:rsidR="009457B0">
        <w:rPr>
          <w:szCs w:val="24"/>
        </w:rPr>
        <w:t xml:space="preserve">(turpmāk – jauna VDI IS) </w:t>
      </w:r>
      <w:r w:rsidR="005F2C58" w:rsidRPr="001C4B43">
        <w:rPr>
          <w:szCs w:val="24"/>
        </w:rPr>
        <w:t xml:space="preserve">ar iespēju inspektoriem strādāt </w:t>
      </w:r>
      <w:r w:rsidR="00363F85" w:rsidRPr="00D27EE4">
        <w:rPr>
          <w:szCs w:val="24"/>
        </w:rPr>
        <w:t>VDI informācijas sistēmā</w:t>
      </w:r>
      <w:r w:rsidR="00363F85" w:rsidRPr="00E539C6">
        <w:rPr>
          <w:szCs w:val="24"/>
        </w:rPr>
        <w:t xml:space="preserve"> </w:t>
      </w:r>
      <w:r w:rsidR="005F2C58" w:rsidRPr="001C4B43">
        <w:rPr>
          <w:szCs w:val="24"/>
        </w:rPr>
        <w:t xml:space="preserve">caur interneta pārlūku no </w:t>
      </w:r>
      <w:proofErr w:type="spellStart"/>
      <w:r w:rsidR="004E1881" w:rsidRPr="00EB67FC">
        <w:rPr>
          <w:szCs w:val="24"/>
        </w:rPr>
        <w:t>viedierīcēm</w:t>
      </w:r>
      <w:proofErr w:type="spellEnd"/>
      <w:r w:rsidR="005F2C58" w:rsidRPr="00EB67FC">
        <w:rPr>
          <w:szCs w:val="24"/>
        </w:rPr>
        <w:t>,</w:t>
      </w:r>
      <w:r w:rsidR="00363F85">
        <w:rPr>
          <w:szCs w:val="24"/>
        </w:rPr>
        <w:t xml:space="preserve"> </w:t>
      </w:r>
      <w:r w:rsidR="005F2C58" w:rsidRPr="001C4B43">
        <w:rPr>
          <w:szCs w:val="24"/>
        </w:rPr>
        <w:t xml:space="preserve"> kas ne tikai ietaupītu laika un finanšu resursus, bet arī nodrošinātu datu kvalitāti</w:t>
      </w:r>
      <w:r w:rsidR="005F2C58">
        <w:rPr>
          <w:szCs w:val="24"/>
        </w:rPr>
        <w:t>.</w:t>
      </w:r>
      <w:r w:rsidR="00363F85">
        <w:rPr>
          <w:szCs w:val="24"/>
        </w:rPr>
        <w:t xml:space="preserve"> </w:t>
      </w:r>
    </w:p>
    <w:p w14:paraId="4DA23102" w14:textId="760E0635" w:rsidR="003A58E0" w:rsidRPr="00AC7F49" w:rsidRDefault="00363F85" w:rsidP="00363F85">
      <w:pPr>
        <w:pStyle w:val="VPBody"/>
        <w:spacing w:before="0" w:after="0"/>
        <w:rPr>
          <w:b/>
          <w:szCs w:val="24"/>
        </w:rPr>
      </w:pPr>
      <w:r>
        <w:rPr>
          <w:szCs w:val="24"/>
        </w:rPr>
        <w:tab/>
      </w:r>
      <w:r w:rsidR="009B062C" w:rsidRPr="00EB2200">
        <w:rPr>
          <w:szCs w:val="24"/>
        </w:rPr>
        <w:t xml:space="preserve">IKTC </w:t>
      </w:r>
      <w:r w:rsidRPr="00EB2200">
        <w:rPr>
          <w:szCs w:val="24"/>
        </w:rPr>
        <w:t xml:space="preserve">projekta aktivitātē bija plānots </w:t>
      </w:r>
      <w:r w:rsidR="0024479B" w:rsidRPr="00EB2200">
        <w:rPr>
          <w:szCs w:val="24"/>
        </w:rPr>
        <w:t xml:space="preserve">esošai VDI informācijas sistēmai </w:t>
      </w:r>
      <w:r w:rsidRPr="00EB2200">
        <w:rPr>
          <w:szCs w:val="24"/>
        </w:rPr>
        <w:t xml:space="preserve">izveidot vienkāršotu aplikāciju </w:t>
      </w:r>
      <w:proofErr w:type="spellStart"/>
      <w:r w:rsidR="003A3A57" w:rsidRPr="00EB2200">
        <w:rPr>
          <w:szCs w:val="24"/>
        </w:rPr>
        <w:t>viedierīcēm</w:t>
      </w:r>
      <w:proofErr w:type="spellEnd"/>
      <w:r w:rsidRPr="00EB2200">
        <w:rPr>
          <w:szCs w:val="24"/>
        </w:rPr>
        <w:t xml:space="preserve"> lietošanai uz vietas apskates objektā, lai taupītu darba laika resursus un piefiksētu svarīgākos faktus, nodrošinot iespējas inspektoriem darboties attālināti, savukārt jaunajā projekta aktivitātē “pārveidot VDI IS pilnībā un radīt attālinātas pieejas </w:t>
      </w:r>
      <w:r w:rsidRPr="00EB2200">
        <w:rPr>
          <w:szCs w:val="24"/>
        </w:rPr>
        <w:lastRenderedPageBreak/>
        <w:t xml:space="preserve">risinājumu” tiks nodrošinātas iespējas inspektoriem ne tikai darboties attālināti ar pārbaudes pamatinformāciju, bet autorizēties VDI sistēmā attālināti, piekļūt aktuāliem datiem, veikt esošo datu validāciju. Šis mērķis tiks sasniegts, inspektoram strādājot ar </w:t>
      </w:r>
      <w:proofErr w:type="spellStart"/>
      <w:r w:rsidRPr="00EB2200">
        <w:rPr>
          <w:szCs w:val="24"/>
        </w:rPr>
        <w:t>web</w:t>
      </w:r>
      <w:proofErr w:type="spellEnd"/>
      <w:r w:rsidRPr="00EB2200">
        <w:rPr>
          <w:szCs w:val="24"/>
        </w:rPr>
        <w:t xml:space="preserve"> pārlūka risinājumu, kurā varēs pieslēgties daļai no IS attālināti ar divu faktoru autentifikāciju. Papildu tiks uzlabots IS darbības ātrums, ieviesta ērtāka lietotāja darba vide, veikta integrācija ar vienoto LM aktīvo direktoriju lietotāju autentifikācijai iekšēji nozares tīklā. Tiek plānots, ka tiks  radīta jauna IS, kas būs saderīga ar pārējiem uzstādītajiem mērķiem šajā IKT</w:t>
      </w:r>
      <w:r w:rsidR="00994501" w:rsidRPr="00EB2200">
        <w:rPr>
          <w:szCs w:val="24"/>
        </w:rPr>
        <w:t>C</w:t>
      </w:r>
      <w:r w:rsidRPr="00EB2200">
        <w:rPr>
          <w:szCs w:val="24"/>
        </w:rPr>
        <w:t xml:space="preserve"> projektā, tai skaitā, būs saderīga ar vienotu e-pastu sistēmu un lietvedību (DVS)</w:t>
      </w:r>
      <w:r w:rsidR="00C9445C" w:rsidRPr="00EB2200">
        <w:rPr>
          <w:szCs w:val="24"/>
        </w:rPr>
        <w:t>, ko lietos</w:t>
      </w:r>
      <w:r w:rsidRPr="00EB2200">
        <w:rPr>
          <w:szCs w:val="24"/>
        </w:rPr>
        <w:t xml:space="preserve"> vis</w:t>
      </w:r>
      <w:r w:rsidR="00C9445C" w:rsidRPr="00EB2200">
        <w:rPr>
          <w:szCs w:val="24"/>
        </w:rPr>
        <w:t>as</w:t>
      </w:r>
      <w:r w:rsidRPr="00EB2200">
        <w:rPr>
          <w:szCs w:val="24"/>
        </w:rPr>
        <w:t xml:space="preserve"> LM padotības iestād</w:t>
      </w:r>
      <w:r w:rsidR="00C9445C" w:rsidRPr="00EB2200">
        <w:rPr>
          <w:szCs w:val="24"/>
        </w:rPr>
        <w:t>es</w:t>
      </w:r>
      <w:r w:rsidRPr="00EB2200">
        <w:rPr>
          <w:szCs w:val="24"/>
        </w:rPr>
        <w:t xml:space="preserve">. </w:t>
      </w:r>
      <w:r w:rsidR="005835DD" w:rsidRPr="00EB2200">
        <w:rPr>
          <w:szCs w:val="24"/>
        </w:rPr>
        <w:t>Esoš</w:t>
      </w:r>
      <w:r w:rsidR="00F2576C" w:rsidRPr="00EB2200">
        <w:rPr>
          <w:szCs w:val="24"/>
        </w:rPr>
        <w:t>ās</w:t>
      </w:r>
      <w:r w:rsidRPr="00EB2200">
        <w:rPr>
          <w:szCs w:val="24"/>
        </w:rPr>
        <w:t xml:space="preserve"> VDI </w:t>
      </w:r>
      <w:r w:rsidR="002923EB" w:rsidRPr="00EB2200">
        <w:rPr>
          <w:szCs w:val="24"/>
        </w:rPr>
        <w:t>informācijas sistēmas</w:t>
      </w:r>
      <w:r w:rsidRPr="00EB2200">
        <w:rPr>
          <w:szCs w:val="24"/>
        </w:rPr>
        <w:t xml:space="preserve"> platformu </w:t>
      </w:r>
      <w:r w:rsidR="00994501" w:rsidRPr="00EB2200">
        <w:rPr>
          <w:szCs w:val="24"/>
        </w:rPr>
        <w:t xml:space="preserve">būtu sarežģīti </w:t>
      </w:r>
      <w:r w:rsidRPr="00EB2200">
        <w:rPr>
          <w:szCs w:val="24"/>
        </w:rPr>
        <w:t xml:space="preserve">pielāgot jaunajiem risinājumiem, </w:t>
      </w:r>
      <w:r w:rsidR="00660F95" w:rsidRPr="00EB2200">
        <w:rPr>
          <w:szCs w:val="24"/>
        </w:rPr>
        <w:t xml:space="preserve">kas ir plānoti IKTC projektā, </w:t>
      </w:r>
      <w:r w:rsidRPr="00EB2200">
        <w:rPr>
          <w:szCs w:val="24"/>
        </w:rPr>
        <w:t>ņemot vērā, ka VDI e-pastu, lietvedības un biznesa platformas atrodas uz vienas tehnoloģiskas platformas un ir integrētas viena ar otru dažādos līmeņos.</w:t>
      </w:r>
      <w:r w:rsidRPr="00EB2200">
        <w:t xml:space="preserve"> </w:t>
      </w:r>
      <w:r w:rsidR="005835DD" w:rsidRPr="00EB2200">
        <w:t>Esošās</w:t>
      </w:r>
      <w:r w:rsidR="00344D21" w:rsidRPr="00EB2200">
        <w:t xml:space="preserve"> VDI informācijas sistēmas platformas p</w:t>
      </w:r>
      <w:r w:rsidRPr="00EB2200">
        <w:t>ārbūve būtu finansiāli dārgs izmaiņu pasūtījums.</w:t>
      </w:r>
    </w:p>
    <w:p w14:paraId="63814E92" w14:textId="63AB42FD" w:rsidR="00610962" w:rsidRDefault="00610962" w:rsidP="003A58E0">
      <w:pPr>
        <w:pStyle w:val="VPBody"/>
        <w:spacing w:before="0" w:after="0"/>
        <w:rPr>
          <w:szCs w:val="24"/>
        </w:rPr>
      </w:pPr>
      <w:r>
        <w:rPr>
          <w:szCs w:val="24"/>
        </w:rPr>
        <w:tab/>
      </w:r>
      <w:r w:rsidRPr="00610962">
        <w:rPr>
          <w:szCs w:val="24"/>
        </w:rPr>
        <w:t>Lai īstenotu visas vajadzīgās darbības jaunas VDI IS ieviešanai</w:t>
      </w:r>
      <w:r>
        <w:rPr>
          <w:szCs w:val="24"/>
        </w:rPr>
        <w:t>,</w:t>
      </w:r>
      <w:r w:rsidRPr="00610962">
        <w:rPr>
          <w:szCs w:val="24"/>
        </w:rPr>
        <w:t xml:space="preserve"> IKTC projektā ir nepieciešams paredzēt papildu laiku</w:t>
      </w:r>
      <w:r w:rsidR="00602758">
        <w:rPr>
          <w:szCs w:val="24"/>
        </w:rPr>
        <w:t xml:space="preserve"> </w:t>
      </w:r>
      <w:r w:rsidRPr="00610962">
        <w:rPr>
          <w:szCs w:val="24"/>
        </w:rPr>
        <w:t>biznesa procesu analīzei, tehniskās specifikācijas izstrādei un iepirkuma īstenošanai, IS izstrādei un ieviešanai. Nozīmīgs posms ir arī lietotāju apmācība visās VDI reģionālajās nodaļās.</w:t>
      </w:r>
    </w:p>
    <w:p w14:paraId="3C35C8C4" w14:textId="7663CD68" w:rsidR="00C126B7" w:rsidRDefault="00C126B7" w:rsidP="003A58E0">
      <w:pPr>
        <w:pStyle w:val="VPBody"/>
        <w:spacing w:before="0" w:after="0"/>
        <w:rPr>
          <w:szCs w:val="24"/>
        </w:rPr>
      </w:pPr>
    </w:p>
    <w:p w14:paraId="64B7C264" w14:textId="49045BCE" w:rsidR="003F7C6D" w:rsidRPr="00535CC5" w:rsidRDefault="0012391A" w:rsidP="004B7923">
      <w:pPr>
        <w:pStyle w:val="VPBody"/>
        <w:spacing w:before="0" w:after="120"/>
        <w:rPr>
          <w:szCs w:val="24"/>
        </w:rPr>
      </w:pPr>
      <w:r>
        <w:rPr>
          <w:b/>
          <w:color w:val="000000"/>
          <w:szCs w:val="24"/>
        </w:rPr>
        <w:t xml:space="preserve">2.3.1. </w:t>
      </w:r>
      <w:r w:rsidR="003F7C6D" w:rsidRPr="003F7C6D">
        <w:rPr>
          <w:b/>
          <w:color w:val="000000"/>
          <w:szCs w:val="24"/>
        </w:rPr>
        <w:t>Ieguvumi</w:t>
      </w:r>
    </w:p>
    <w:p w14:paraId="682E8FAE" w14:textId="19F9651A" w:rsidR="00726787" w:rsidRDefault="00505157" w:rsidP="00505157">
      <w:pPr>
        <w:spacing w:after="0" w:line="240" w:lineRule="auto"/>
        <w:ind w:firstLine="720"/>
        <w:jc w:val="both"/>
        <w:rPr>
          <w:rFonts w:ascii="Times New Roman" w:hAnsi="Times New Roman" w:cs="Times New Roman"/>
          <w:sz w:val="24"/>
          <w:szCs w:val="24"/>
          <w:shd w:val="clear" w:color="auto" w:fill="FFFFFF"/>
        </w:rPr>
      </w:pPr>
      <w:r w:rsidRPr="009B3F47">
        <w:rPr>
          <w:rFonts w:ascii="Times New Roman" w:hAnsi="Times New Roman" w:cs="Times New Roman"/>
          <w:sz w:val="24"/>
          <w:szCs w:val="24"/>
          <w:shd w:val="clear" w:color="auto" w:fill="FFFFFF"/>
        </w:rPr>
        <w:t xml:space="preserve">Galvenais ieguvums, ieviešot jaunu VDI IS, būs VDI pamatfunkciju paātrināšana, jo inspektori būs nodrošināti ar </w:t>
      </w:r>
      <w:r w:rsidRPr="00322202">
        <w:rPr>
          <w:rFonts w:ascii="Times New Roman" w:hAnsi="Times New Roman" w:cs="Times New Roman"/>
          <w:sz w:val="24"/>
          <w:szCs w:val="24"/>
          <w:shd w:val="clear" w:color="auto" w:fill="FFFFFF"/>
        </w:rPr>
        <w:t xml:space="preserve">iespēju </w:t>
      </w:r>
      <w:r w:rsidR="004C495C" w:rsidRPr="00322202">
        <w:rPr>
          <w:rFonts w:ascii="Times New Roman" w:hAnsi="Times New Roman" w:cs="Times New Roman"/>
          <w:sz w:val="24"/>
          <w:szCs w:val="24"/>
          <w:shd w:val="clear" w:color="auto" w:fill="FFFFFF"/>
        </w:rPr>
        <w:t xml:space="preserve">lietot </w:t>
      </w:r>
      <w:r w:rsidR="00D92F5B" w:rsidRPr="00322202">
        <w:rPr>
          <w:rFonts w:ascii="Times New Roman" w:hAnsi="Times New Roman" w:cs="Times New Roman"/>
          <w:sz w:val="24"/>
          <w:szCs w:val="24"/>
          <w:shd w:val="clear" w:color="auto" w:fill="FFFFFF"/>
        </w:rPr>
        <w:t xml:space="preserve">jauno VDI </w:t>
      </w:r>
      <w:r w:rsidR="004C495C" w:rsidRPr="00322202">
        <w:rPr>
          <w:rFonts w:ascii="Times New Roman" w:hAnsi="Times New Roman" w:cs="Times New Roman"/>
          <w:sz w:val="24"/>
          <w:szCs w:val="24"/>
          <w:shd w:val="clear" w:color="auto" w:fill="FFFFFF"/>
        </w:rPr>
        <w:t xml:space="preserve">IS </w:t>
      </w:r>
      <w:r w:rsidR="00322202" w:rsidRPr="00322202">
        <w:rPr>
          <w:rFonts w:ascii="Times New Roman" w:hAnsi="Times New Roman" w:cs="Times New Roman"/>
          <w:sz w:val="24"/>
          <w:szCs w:val="24"/>
          <w:shd w:val="clear" w:color="auto" w:fill="FFFFFF"/>
        </w:rPr>
        <w:t xml:space="preserve">arī attālināti </w:t>
      </w:r>
      <w:r w:rsidRPr="00322202">
        <w:rPr>
          <w:rFonts w:ascii="Times New Roman" w:hAnsi="Times New Roman" w:cs="Times New Roman"/>
          <w:sz w:val="24"/>
          <w:szCs w:val="24"/>
          <w:shd w:val="clear" w:color="auto" w:fill="FFFFFF"/>
        </w:rPr>
        <w:t xml:space="preserve">no </w:t>
      </w:r>
      <w:proofErr w:type="spellStart"/>
      <w:r w:rsidRPr="00322202">
        <w:rPr>
          <w:rFonts w:ascii="Times New Roman" w:hAnsi="Times New Roman" w:cs="Times New Roman"/>
          <w:sz w:val="24"/>
          <w:szCs w:val="24"/>
          <w:shd w:val="clear" w:color="auto" w:fill="FFFFFF"/>
        </w:rPr>
        <w:t>viedierīcēm</w:t>
      </w:r>
      <w:proofErr w:type="spellEnd"/>
      <w:r w:rsidR="005F2C58">
        <w:rPr>
          <w:rFonts w:ascii="Times New Roman" w:hAnsi="Times New Roman" w:cs="Times New Roman"/>
          <w:sz w:val="24"/>
          <w:szCs w:val="24"/>
          <w:shd w:val="clear" w:color="auto" w:fill="FFFFFF"/>
        </w:rPr>
        <w:t>.</w:t>
      </w:r>
      <w:r w:rsidRPr="00322202">
        <w:rPr>
          <w:rFonts w:ascii="Times New Roman" w:hAnsi="Times New Roman" w:cs="Times New Roman"/>
          <w:sz w:val="24"/>
          <w:szCs w:val="24"/>
          <w:shd w:val="clear" w:color="auto" w:fill="FFFFFF"/>
        </w:rPr>
        <w:t xml:space="preserve"> </w:t>
      </w:r>
      <w:r w:rsidRPr="009B3F47">
        <w:rPr>
          <w:rFonts w:ascii="Times New Roman" w:hAnsi="Times New Roman" w:cs="Times New Roman"/>
          <w:sz w:val="24"/>
          <w:szCs w:val="24"/>
          <w:shd w:val="clear" w:color="auto" w:fill="FFFFFF"/>
        </w:rPr>
        <w:t xml:space="preserve">Šāda pieeja darba organizēšanai ļaus inspektoriem strādāt operatīvāk, </w:t>
      </w:r>
      <w:r w:rsidR="00907044" w:rsidRPr="009B3F47">
        <w:rPr>
          <w:rFonts w:ascii="Times New Roman" w:hAnsi="Times New Roman" w:cs="Times New Roman"/>
          <w:sz w:val="24"/>
          <w:szCs w:val="24"/>
          <w:shd w:val="clear" w:color="auto" w:fill="FFFFFF"/>
        </w:rPr>
        <w:t>samazinot kļūdu skaitu</w:t>
      </w:r>
      <w:r w:rsidR="00E052BD">
        <w:rPr>
          <w:rFonts w:ascii="Times New Roman" w:hAnsi="Times New Roman" w:cs="Times New Roman"/>
          <w:sz w:val="24"/>
          <w:szCs w:val="24"/>
          <w:shd w:val="clear" w:color="auto" w:fill="FFFFFF"/>
        </w:rPr>
        <w:t>,</w:t>
      </w:r>
      <w:r w:rsidR="00907044" w:rsidRPr="009B3F47">
        <w:rPr>
          <w:rFonts w:ascii="Times New Roman" w:hAnsi="Times New Roman" w:cs="Times New Roman"/>
          <w:sz w:val="24"/>
          <w:szCs w:val="24"/>
          <w:shd w:val="clear" w:color="auto" w:fill="FFFFFF"/>
        </w:rPr>
        <w:t xml:space="preserve"> </w:t>
      </w:r>
      <w:r w:rsidR="00C0639F">
        <w:rPr>
          <w:rFonts w:ascii="Times New Roman" w:hAnsi="Times New Roman" w:cs="Times New Roman"/>
          <w:sz w:val="24"/>
          <w:szCs w:val="24"/>
          <w:shd w:val="clear" w:color="auto" w:fill="FFFFFF"/>
        </w:rPr>
        <w:t>atkārtoti</w:t>
      </w:r>
      <w:r w:rsidR="00FF25B1">
        <w:rPr>
          <w:rFonts w:ascii="Times New Roman" w:hAnsi="Times New Roman" w:cs="Times New Roman"/>
          <w:sz w:val="24"/>
          <w:szCs w:val="24"/>
          <w:shd w:val="clear" w:color="auto" w:fill="FFFFFF"/>
        </w:rPr>
        <w:t xml:space="preserve"> </w:t>
      </w:r>
      <w:r w:rsidR="00907044" w:rsidRPr="009B3F47">
        <w:rPr>
          <w:rFonts w:ascii="Times New Roman" w:hAnsi="Times New Roman" w:cs="Times New Roman"/>
          <w:sz w:val="24"/>
          <w:szCs w:val="24"/>
          <w:shd w:val="clear" w:color="auto" w:fill="FFFFFF"/>
        </w:rPr>
        <w:t>ievadot datus</w:t>
      </w:r>
      <w:r w:rsidRPr="009B3F47">
        <w:rPr>
          <w:rFonts w:ascii="Times New Roman" w:hAnsi="Times New Roman" w:cs="Times New Roman"/>
          <w:sz w:val="24"/>
          <w:szCs w:val="24"/>
          <w:shd w:val="clear" w:color="auto" w:fill="FFFFFF"/>
        </w:rPr>
        <w:t xml:space="preserve">, tādejādi </w:t>
      </w:r>
      <w:r w:rsidR="003D3C18">
        <w:rPr>
          <w:rFonts w:ascii="Times New Roman" w:hAnsi="Times New Roman" w:cs="Times New Roman"/>
          <w:sz w:val="24"/>
          <w:szCs w:val="24"/>
          <w:shd w:val="clear" w:color="auto" w:fill="FFFFFF"/>
        </w:rPr>
        <w:t>paaugstinot</w:t>
      </w:r>
      <w:r w:rsidR="003D3C18" w:rsidRPr="009B3F47">
        <w:rPr>
          <w:rFonts w:ascii="Times New Roman" w:hAnsi="Times New Roman" w:cs="Times New Roman"/>
          <w:sz w:val="24"/>
          <w:szCs w:val="24"/>
          <w:shd w:val="clear" w:color="auto" w:fill="FFFFFF"/>
        </w:rPr>
        <w:t xml:space="preserve"> </w:t>
      </w:r>
      <w:r w:rsidRPr="009B3F47">
        <w:rPr>
          <w:rFonts w:ascii="Times New Roman" w:hAnsi="Times New Roman" w:cs="Times New Roman"/>
          <w:sz w:val="24"/>
          <w:szCs w:val="24"/>
          <w:shd w:val="clear" w:color="auto" w:fill="FFFFFF"/>
        </w:rPr>
        <w:t>VDI darbības efektivitāti kopumā.</w:t>
      </w:r>
    </w:p>
    <w:p w14:paraId="0B4333B3" w14:textId="77777777" w:rsidR="00535CC5" w:rsidRPr="009B3F47" w:rsidRDefault="00535CC5" w:rsidP="00535C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Lai īstenotu šo IKTC pr</w:t>
      </w:r>
      <w:r w:rsidRPr="009B3F47">
        <w:rPr>
          <w:rFonts w:ascii="Times New Roman" w:hAnsi="Times New Roman" w:cs="Times New Roman"/>
          <w:sz w:val="24"/>
          <w:szCs w:val="24"/>
        </w:rPr>
        <w:t xml:space="preserve">ojekta </w:t>
      </w:r>
      <w:r>
        <w:rPr>
          <w:rFonts w:ascii="Times New Roman" w:hAnsi="Times New Roman" w:cs="Times New Roman"/>
          <w:sz w:val="24"/>
          <w:szCs w:val="24"/>
        </w:rPr>
        <w:t>darbību,</w:t>
      </w:r>
      <w:r w:rsidRPr="009B3F47">
        <w:rPr>
          <w:rFonts w:ascii="Times New Roman" w:hAnsi="Times New Roman" w:cs="Times New Roman"/>
          <w:sz w:val="24"/>
          <w:szCs w:val="24"/>
        </w:rPr>
        <w:t xml:space="preserve"> </w:t>
      </w:r>
      <w:r>
        <w:rPr>
          <w:rFonts w:ascii="Times New Roman" w:hAnsi="Times New Roman" w:cs="Times New Roman"/>
          <w:sz w:val="24"/>
          <w:szCs w:val="24"/>
        </w:rPr>
        <w:t>tiks veikti secīgi pasākumi un sasniegti šādi rezultāti</w:t>
      </w:r>
      <w:r w:rsidRPr="009B3F47">
        <w:rPr>
          <w:rFonts w:ascii="Times New Roman" w:hAnsi="Times New Roman" w:cs="Times New Roman"/>
          <w:sz w:val="24"/>
          <w:szCs w:val="24"/>
        </w:rPr>
        <w:t>:</w:t>
      </w:r>
    </w:p>
    <w:p w14:paraId="7C48A132" w14:textId="6533E377" w:rsidR="00470E6D" w:rsidRDefault="00535CC5" w:rsidP="00535CC5">
      <w:pPr>
        <w:spacing w:after="0" w:line="240" w:lineRule="auto"/>
        <w:rPr>
          <w:rFonts w:ascii="Times New Roman" w:hAnsi="Times New Roman" w:cs="Times New Roman"/>
          <w:sz w:val="24"/>
          <w:szCs w:val="24"/>
        </w:rPr>
      </w:pPr>
      <w:r w:rsidRPr="00FF24D4">
        <w:rPr>
          <w:rFonts w:ascii="Times New Roman" w:hAnsi="Times New Roman" w:cs="Times New Roman"/>
          <w:sz w:val="24"/>
          <w:szCs w:val="24"/>
        </w:rPr>
        <w:t>1</w:t>
      </w:r>
      <w:r>
        <w:rPr>
          <w:rFonts w:ascii="Times New Roman" w:hAnsi="Times New Roman" w:cs="Times New Roman"/>
          <w:sz w:val="24"/>
          <w:szCs w:val="24"/>
        </w:rPr>
        <w:t>)</w:t>
      </w:r>
      <w:r w:rsidR="00470E6D">
        <w:rPr>
          <w:rFonts w:ascii="Times New Roman" w:hAnsi="Times New Roman" w:cs="Times New Roman"/>
          <w:sz w:val="24"/>
          <w:szCs w:val="24"/>
        </w:rPr>
        <w:t xml:space="preserve"> pārskatīti un optimizēti biznesa procesi;</w:t>
      </w:r>
    </w:p>
    <w:p w14:paraId="2C2320D6" w14:textId="422EF54C" w:rsidR="00535CC5" w:rsidRPr="00FF24D4" w:rsidRDefault="00470E6D" w:rsidP="00535CC5">
      <w:pPr>
        <w:spacing w:after="0" w:line="240" w:lineRule="auto"/>
        <w:rPr>
          <w:rFonts w:ascii="Times New Roman" w:hAnsi="Times New Roman" w:cs="Times New Roman"/>
          <w:sz w:val="24"/>
          <w:szCs w:val="24"/>
        </w:rPr>
      </w:pPr>
      <w:r>
        <w:rPr>
          <w:rFonts w:ascii="Times New Roman" w:hAnsi="Times New Roman" w:cs="Times New Roman"/>
          <w:sz w:val="24"/>
          <w:szCs w:val="24"/>
        </w:rPr>
        <w:t>2) i</w:t>
      </w:r>
      <w:r w:rsidRPr="00FF24D4">
        <w:rPr>
          <w:rFonts w:ascii="Times New Roman" w:hAnsi="Times New Roman" w:cs="Times New Roman"/>
          <w:sz w:val="24"/>
          <w:szCs w:val="24"/>
        </w:rPr>
        <w:t>zstrādāt</w:t>
      </w:r>
      <w:r>
        <w:rPr>
          <w:rFonts w:ascii="Times New Roman" w:hAnsi="Times New Roman" w:cs="Times New Roman"/>
          <w:sz w:val="24"/>
          <w:szCs w:val="24"/>
        </w:rPr>
        <w:t>a</w:t>
      </w:r>
      <w:r w:rsidRPr="00FF24D4">
        <w:rPr>
          <w:rFonts w:ascii="Times New Roman" w:hAnsi="Times New Roman" w:cs="Times New Roman"/>
          <w:sz w:val="24"/>
          <w:szCs w:val="24"/>
        </w:rPr>
        <w:t xml:space="preserve"> </w:t>
      </w:r>
      <w:r w:rsidR="00535CC5" w:rsidRPr="00FF24D4">
        <w:rPr>
          <w:rFonts w:ascii="Times New Roman" w:hAnsi="Times New Roman" w:cs="Times New Roman"/>
          <w:sz w:val="24"/>
          <w:szCs w:val="24"/>
        </w:rPr>
        <w:t>un ieviest</w:t>
      </w:r>
      <w:r w:rsidR="00535CC5">
        <w:rPr>
          <w:rFonts w:ascii="Times New Roman" w:hAnsi="Times New Roman" w:cs="Times New Roman"/>
          <w:sz w:val="24"/>
          <w:szCs w:val="24"/>
        </w:rPr>
        <w:t xml:space="preserve">a uz </w:t>
      </w:r>
      <w:r w:rsidR="006D5933">
        <w:rPr>
          <w:rFonts w:ascii="Times New Roman" w:hAnsi="Times New Roman" w:cs="Times New Roman"/>
          <w:sz w:val="24"/>
          <w:szCs w:val="24"/>
        </w:rPr>
        <w:t xml:space="preserve">VDI </w:t>
      </w:r>
      <w:r w:rsidR="00535CC5">
        <w:rPr>
          <w:rFonts w:ascii="Times New Roman" w:hAnsi="Times New Roman" w:cs="Times New Roman"/>
          <w:sz w:val="24"/>
          <w:szCs w:val="24"/>
        </w:rPr>
        <w:t>biznesa procesiem balstīta</w:t>
      </w:r>
      <w:r w:rsidR="00535CC5" w:rsidRPr="00FF24D4">
        <w:rPr>
          <w:rFonts w:ascii="Times New Roman" w:hAnsi="Times New Roman" w:cs="Times New Roman"/>
          <w:sz w:val="24"/>
          <w:szCs w:val="24"/>
        </w:rPr>
        <w:t xml:space="preserve"> </w:t>
      </w:r>
      <w:r w:rsidR="009457B0">
        <w:rPr>
          <w:rFonts w:ascii="Times New Roman" w:hAnsi="Times New Roman" w:cs="Times New Roman"/>
          <w:sz w:val="24"/>
          <w:szCs w:val="24"/>
        </w:rPr>
        <w:t xml:space="preserve">jauna </w:t>
      </w:r>
      <w:r w:rsidR="00535CC5" w:rsidRPr="00FF24D4">
        <w:rPr>
          <w:rFonts w:ascii="Times New Roman" w:hAnsi="Times New Roman" w:cs="Times New Roman"/>
          <w:sz w:val="24"/>
          <w:szCs w:val="24"/>
        </w:rPr>
        <w:t>VDI IS</w:t>
      </w:r>
      <w:r w:rsidR="00535CC5">
        <w:rPr>
          <w:rFonts w:ascii="Times New Roman" w:hAnsi="Times New Roman" w:cs="Times New Roman"/>
          <w:sz w:val="24"/>
          <w:szCs w:val="24"/>
        </w:rPr>
        <w:t>;</w:t>
      </w:r>
    </w:p>
    <w:p w14:paraId="5AAF7E2B" w14:textId="64760E00" w:rsidR="00535CC5" w:rsidRPr="003F7C6D" w:rsidRDefault="00470E6D" w:rsidP="00535CC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5CC5" w:rsidRPr="003F7C6D">
        <w:rPr>
          <w:rFonts w:ascii="Times New Roman" w:hAnsi="Times New Roman" w:cs="Times New Roman"/>
          <w:sz w:val="24"/>
          <w:szCs w:val="24"/>
        </w:rPr>
        <w:t xml:space="preserve">) </w:t>
      </w:r>
      <w:r>
        <w:rPr>
          <w:rFonts w:ascii="Times New Roman" w:hAnsi="Times New Roman" w:cs="Times New Roman"/>
          <w:sz w:val="24"/>
          <w:szCs w:val="24"/>
        </w:rPr>
        <w:t>n</w:t>
      </w:r>
      <w:r w:rsidRPr="003F7C6D">
        <w:rPr>
          <w:rFonts w:ascii="Times New Roman" w:hAnsi="Times New Roman" w:cs="Times New Roman"/>
          <w:sz w:val="24"/>
          <w:szCs w:val="24"/>
        </w:rPr>
        <w:t>odrošināt</w:t>
      </w:r>
      <w:r>
        <w:rPr>
          <w:rFonts w:ascii="Times New Roman" w:hAnsi="Times New Roman" w:cs="Times New Roman"/>
          <w:sz w:val="24"/>
          <w:szCs w:val="24"/>
        </w:rPr>
        <w:t xml:space="preserve">a </w:t>
      </w:r>
      <w:r w:rsidR="006D5933">
        <w:rPr>
          <w:rFonts w:ascii="Times New Roman" w:hAnsi="Times New Roman" w:cs="Times New Roman"/>
          <w:sz w:val="24"/>
          <w:szCs w:val="24"/>
        </w:rPr>
        <w:t xml:space="preserve">iespēja </w:t>
      </w:r>
      <w:r w:rsidR="00535CC5">
        <w:rPr>
          <w:rFonts w:ascii="Times New Roman" w:hAnsi="Times New Roman" w:cs="Times New Roman"/>
          <w:sz w:val="24"/>
          <w:szCs w:val="24"/>
        </w:rPr>
        <w:t>inspektoriem</w:t>
      </w:r>
      <w:r w:rsidR="00535CC5" w:rsidRPr="003F7C6D">
        <w:rPr>
          <w:rFonts w:ascii="Times New Roman" w:hAnsi="Times New Roman" w:cs="Times New Roman"/>
          <w:sz w:val="24"/>
          <w:szCs w:val="24"/>
        </w:rPr>
        <w:t xml:space="preserve"> fiksēt pamatinformāciju </w:t>
      </w:r>
      <w:bookmarkStart w:id="23" w:name="_GoBack"/>
      <w:r w:rsidR="00535CC5" w:rsidRPr="00AE0B8C">
        <w:rPr>
          <w:rFonts w:ascii="Times New Roman" w:hAnsi="Times New Roman" w:cs="Times New Roman"/>
          <w:sz w:val="24"/>
          <w:szCs w:val="24"/>
        </w:rPr>
        <w:t xml:space="preserve">attālināti </w:t>
      </w:r>
      <w:r w:rsidR="00465A35" w:rsidRPr="00AE0B8C">
        <w:rPr>
          <w:rFonts w:ascii="Times New Roman" w:hAnsi="Times New Roman" w:cs="Times New Roman"/>
          <w:sz w:val="24"/>
          <w:szCs w:val="24"/>
        </w:rPr>
        <w:t xml:space="preserve">no </w:t>
      </w:r>
      <w:proofErr w:type="spellStart"/>
      <w:r w:rsidR="00465A35" w:rsidRPr="00AE0B8C">
        <w:rPr>
          <w:rFonts w:ascii="Times New Roman" w:hAnsi="Times New Roman" w:cs="Times New Roman"/>
          <w:sz w:val="24"/>
          <w:szCs w:val="24"/>
        </w:rPr>
        <w:t>viedierīcēm</w:t>
      </w:r>
      <w:proofErr w:type="spellEnd"/>
      <w:r w:rsidR="00465A35">
        <w:rPr>
          <w:rFonts w:ascii="Times New Roman" w:hAnsi="Times New Roman" w:cs="Times New Roman"/>
          <w:sz w:val="24"/>
          <w:szCs w:val="24"/>
        </w:rPr>
        <w:t xml:space="preserve"> </w:t>
      </w:r>
      <w:bookmarkEnd w:id="23"/>
      <w:proofErr w:type="spellStart"/>
      <w:r w:rsidR="00535CC5" w:rsidRPr="003F7C6D">
        <w:rPr>
          <w:rFonts w:ascii="Times New Roman" w:hAnsi="Times New Roman" w:cs="Times New Roman"/>
          <w:sz w:val="24"/>
          <w:szCs w:val="24"/>
        </w:rPr>
        <w:t>apsekojuma</w:t>
      </w:r>
      <w:proofErr w:type="spellEnd"/>
      <w:r w:rsidR="00535CC5" w:rsidRPr="003F7C6D">
        <w:rPr>
          <w:rFonts w:ascii="Times New Roman" w:hAnsi="Times New Roman" w:cs="Times New Roman"/>
          <w:sz w:val="24"/>
          <w:szCs w:val="24"/>
        </w:rPr>
        <w:t xml:space="preserve"> laikā</w:t>
      </w:r>
      <w:r w:rsidR="00535CC5">
        <w:rPr>
          <w:rFonts w:ascii="Times New Roman" w:hAnsi="Times New Roman" w:cs="Times New Roman"/>
          <w:sz w:val="24"/>
          <w:szCs w:val="24"/>
        </w:rPr>
        <w:t>;</w:t>
      </w:r>
    </w:p>
    <w:p w14:paraId="19881BF4" w14:textId="608B5B40" w:rsidR="00535CC5" w:rsidRDefault="00470E6D" w:rsidP="00535CC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5CC5" w:rsidRPr="003F7C6D">
        <w:rPr>
          <w:rFonts w:ascii="Times New Roman" w:hAnsi="Times New Roman" w:cs="Times New Roman"/>
          <w:sz w:val="24"/>
          <w:szCs w:val="24"/>
        </w:rPr>
        <w:t xml:space="preserve">) </w:t>
      </w:r>
      <w:r>
        <w:rPr>
          <w:rFonts w:ascii="Times New Roman" w:hAnsi="Times New Roman" w:cs="Times New Roman"/>
          <w:sz w:val="24"/>
          <w:szCs w:val="24"/>
        </w:rPr>
        <w:t>m</w:t>
      </w:r>
      <w:r w:rsidRPr="003F7C6D">
        <w:rPr>
          <w:rFonts w:ascii="Times New Roman" w:hAnsi="Times New Roman" w:cs="Times New Roman"/>
          <w:sz w:val="24"/>
          <w:szCs w:val="24"/>
        </w:rPr>
        <w:t>odernizēt</w:t>
      </w:r>
      <w:r>
        <w:rPr>
          <w:rFonts w:ascii="Times New Roman" w:hAnsi="Times New Roman" w:cs="Times New Roman"/>
          <w:sz w:val="24"/>
          <w:szCs w:val="24"/>
        </w:rPr>
        <w:t xml:space="preserve">i </w:t>
      </w:r>
      <w:r w:rsidR="006D5933">
        <w:rPr>
          <w:rFonts w:ascii="Times New Roman" w:eastAsia="Times New Roman" w:hAnsi="Times New Roman" w:cs="Times New Roman"/>
          <w:sz w:val="24"/>
          <w:szCs w:val="24"/>
          <w:lang w:eastAsia="lv-LV"/>
        </w:rPr>
        <w:t xml:space="preserve">atsevišķi </w:t>
      </w:r>
      <w:r w:rsidR="00535CC5">
        <w:rPr>
          <w:rFonts w:ascii="Times New Roman" w:hAnsi="Times New Roman" w:cs="Times New Roman"/>
          <w:sz w:val="24"/>
          <w:szCs w:val="24"/>
        </w:rPr>
        <w:t>VDI e-pakalpojumi;</w:t>
      </w:r>
    </w:p>
    <w:p w14:paraId="5DC0703C" w14:textId="5E599F21" w:rsidR="00CD20BE" w:rsidRDefault="00937742" w:rsidP="00C90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35CC5">
        <w:rPr>
          <w:rFonts w:ascii="Times New Roman" w:hAnsi="Times New Roman" w:cs="Times New Roman"/>
          <w:sz w:val="24"/>
          <w:szCs w:val="24"/>
        </w:rPr>
        <w:t xml:space="preserve">) </w:t>
      </w:r>
      <w:r w:rsidR="008E4FEB">
        <w:rPr>
          <w:rFonts w:ascii="Times New Roman" w:hAnsi="Times New Roman" w:cs="Times New Roman"/>
          <w:sz w:val="24"/>
          <w:szCs w:val="24"/>
        </w:rPr>
        <w:t>i</w:t>
      </w:r>
      <w:r w:rsidR="00535CC5" w:rsidRPr="003F7C6D">
        <w:rPr>
          <w:rFonts w:ascii="Times New Roman" w:hAnsi="Times New Roman" w:cs="Times New Roman"/>
          <w:sz w:val="24"/>
          <w:szCs w:val="24"/>
        </w:rPr>
        <w:t>ntegrēt</w:t>
      </w:r>
      <w:r w:rsidR="00535CC5">
        <w:rPr>
          <w:rFonts w:ascii="Times New Roman" w:hAnsi="Times New Roman" w:cs="Times New Roman"/>
          <w:sz w:val="24"/>
          <w:szCs w:val="24"/>
        </w:rPr>
        <w:t>a</w:t>
      </w:r>
      <w:r w:rsidR="00535CC5" w:rsidRPr="003F7C6D">
        <w:rPr>
          <w:rFonts w:ascii="Times New Roman" w:hAnsi="Times New Roman" w:cs="Times New Roman"/>
          <w:sz w:val="24"/>
          <w:szCs w:val="24"/>
        </w:rPr>
        <w:t xml:space="preserve"> </w:t>
      </w:r>
      <w:r w:rsidR="00535CC5">
        <w:rPr>
          <w:rFonts w:ascii="Times New Roman" w:hAnsi="Times New Roman" w:cs="Times New Roman"/>
          <w:sz w:val="24"/>
          <w:szCs w:val="24"/>
        </w:rPr>
        <w:t>jaunā VDI IS un e-pakalpojumi</w:t>
      </w:r>
      <w:r w:rsidR="00C126B7">
        <w:rPr>
          <w:rFonts w:ascii="Times New Roman" w:hAnsi="Times New Roman" w:cs="Times New Roman"/>
          <w:sz w:val="24"/>
          <w:szCs w:val="24"/>
        </w:rPr>
        <w:t>.</w:t>
      </w:r>
    </w:p>
    <w:p w14:paraId="519EE627" w14:textId="200414EE" w:rsidR="0012391A" w:rsidRDefault="0012391A" w:rsidP="002D20B9">
      <w:pPr>
        <w:spacing w:after="0" w:line="240" w:lineRule="auto"/>
        <w:jc w:val="both"/>
        <w:rPr>
          <w:rFonts w:ascii="Times New Roman" w:hAnsi="Times New Roman" w:cs="Times New Roman"/>
          <w:b/>
          <w:sz w:val="24"/>
          <w:szCs w:val="24"/>
          <w:shd w:val="clear" w:color="auto" w:fill="FFFFFF"/>
        </w:rPr>
      </w:pPr>
    </w:p>
    <w:p w14:paraId="78ADBCD5" w14:textId="35CECA2B" w:rsidR="0012391A" w:rsidRPr="006B5CD4" w:rsidRDefault="0012391A" w:rsidP="0012391A">
      <w:pPr>
        <w:spacing w:line="240" w:lineRule="auto"/>
        <w:jc w:val="both"/>
        <w:rPr>
          <w:rFonts w:ascii="Times New Roman" w:hAnsi="Times New Roman" w:cs="Times New Roman"/>
          <w:b/>
          <w:sz w:val="24"/>
          <w:szCs w:val="24"/>
          <w:shd w:val="clear" w:color="auto" w:fill="FFFFFF"/>
        </w:rPr>
      </w:pPr>
      <w:r w:rsidRPr="006B5CD4">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3</w:t>
      </w:r>
      <w:r w:rsidRPr="006B5CD4">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2</w:t>
      </w:r>
      <w:r w:rsidRPr="006B5CD4">
        <w:rPr>
          <w:rFonts w:ascii="Times New Roman" w:hAnsi="Times New Roman" w:cs="Times New Roman"/>
          <w:b/>
          <w:sz w:val="24"/>
          <w:szCs w:val="24"/>
          <w:shd w:val="clear" w:color="auto" w:fill="FFFFFF"/>
        </w:rPr>
        <w:t xml:space="preserve">. </w:t>
      </w:r>
      <w:bookmarkStart w:id="24" w:name="_Hlk7446096"/>
      <w:r w:rsidRPr="006B5CD4">
        <w:rPr>
          <w:rFonts w:ascii="Times New Roman" w:hAnsi="Times New Roman" w:cs="Times New Roman"/>
          <w:b/>
          <w:sz w:val="24"/>
          <w:szCs w:val="24"/>
          <w:shd w:val="clear" w:color="auto" w:fill="FFFFFF"/>
        </w:rPr>
        <w:t xml:space="preserve">Jaunas VDI IS izstrādei un ieviešanai </w:t>
      </w:r>
      <w:bookmarkEnd w:id="24"/>
      <w:r w:rsidRPr="006B5CD4">
        <w:rPr>
          <w:rFonts w:ascii="Times New Roman" w:hAnsi="Times New Roman" w:cs="Times New Roman"/>
          <w:b/>
          <w:sz w:val="24"/>
          <w:szCs w:val="24"/>
          <w:shd w:val="clear" w:color="auto" w:fill="FFFFFF"/>
        </w:rPr>
        <w:t>plānotais laiks</w:t>
      </w:r>
    </w:p>
    <w:p w14:paraId="3C3240DF" w14:textId="447D5342" w:rsidR="0012391A" w:rsidRPr="006B5CD4" w:rsidRDefault="0012391A" w:rsidP="0012391A">
      <w:pPr>
        <w:spacing w:after="0" w:line="240" w:lineRule="auto"/>
        <w:ind w:firstLine="720"/>
        <w:jc w:val="both"/>
        <w:rPr>
          <w:rFonts w:ascii="Times New Roman" w:hAnsi="Times New Roman" w:cs="Times New Roman"/>
          <w:sz w:val="24"/>
          <w:szCs w:val="24"/>
          <w:shd w:val="clear" w:color="auto" w:fill="FFFFFF"/>
        </w:rPr>
      </w:pPr>
      <w:r w:rsidRPr="006B5CD4">
        <w:rPr>
          <w:rFonts w:ascii="Times New Roman" w:hAnsi="Times New Roman" w:cs="Times New Roman"/>
          <w:sz w:val="24"/>
          <w:szCs w:val="24"/>
          <w:shd w:val="clear" w:color="auto" w:fill="FFFFFF"/>
        </w:rPr>
        <w:t>Jaun</w:t>
      </w:r>
      <w:r>
        <w:rPr>
          <w:rFonts w:ascii="Times New Roman" w:hAnsi="Times New Roman" w:cs="Times New Roman"/>
          <w:sz w:val="24"/>
          <w:szCs w:val="24"/>
          <w:shd w:val="clear" w:color="auto" w:fill="FFFFFF"/>
        </w:rPr>
        <w:t>a</w:t>
      </w:r>
      <w:r w:rsidRPr="006B5CD4">
        <w:rPr>
          <w:rFonts w:ascii="Times New Roman" w:hAnsi="Times New Roman" w:cs="Times New Roman"/>
          <w:sz w:val="24"/>
          <w:szCs w:val="24"/>
          <w:shd w:val="clear" w:color="auto" w:fill="FFFFFF"/>
        </w:rPr>
        <w:t xml:space="preserve">s VDI IS attīstībai </w:t>
      </w:r>
      <w:r w:rsidR="00570D31">
        <w:rPr>
          <w:rFonts w:ascii="Times New Roman" w:hAnsi="Times New Roman" w:cs="Times New Roman"/>
          <w:sz w:val="24"/>
          <w:szCs w:val="24"/>
          <w:shd w:val="clear" w:color="auto" w:fill="FFFFFF"/>
        </w:rPr>
        <w:t xml:space="preserve">IKTC </w:t>
      </w:r>
      <w:r w:rsidRPr="006B5CD4">
        <w:rPr>
          <w:rFonts w:ascii="Times New Roman" w:hAnsi="Times New Roman" w:cs="Times New Roman"/>
          <w:sz w:val="24"/>
          <w:szCs w:val="24"/>
          <w:shd w:val="clear" w:color="auto" w:fill="FFFFFF"/>
        </w:rPr>
        <w:t xml:space="preserve">projekta laika grafikā nepieciešams paredzēt laiku šādām </w:t>
      </w:r>
      <w:proofErr w:type="spellStart"/>
      <w:r w:rsidRPr="006B5CD4">
        <w:rPr>
          <w:rFonts w:ascii="Times New Roman" w:hAnsi="Times New Roman" w:cs="Times New Roman"/>
          <w:sz w:val="24"/>
          <w:szCs w:val="24"/>
          <w:shd w:val="clear" w:color="auto" w:fill="FFFFFF"/>
        </w:rPr>
        <w:t>apakšdarbībām</w:t>
      </w:r>
      <w:proofErr w:type="spellEnd"/>
      <w:r w:rsidRPr="006B5CD4">
        <w:rPr>
          <w:rFonts w:ascii="Times New Roman" w:hAnsi="Times New Roman" w:cs="Times New Roman"/>
          <w:sz w:val="24"/>
          <w:szCs w:val="24"/>
          <w:shd w:val="clear" w:color="auto" w:fill="FFFFFF"/>
        </w:rPr>
        <w:t>:</w:t>
      </w:r>
    </w:p>
    <w:p w14:paraId="6EEF90D6" w14:textId="18FA70DD" w:rsidR="0012391A" w:rsidRPr="006B5CD4" w:rsidRDefault="0012391A" w:rsidP="0012391A">
      <w:pPr>
        <w:pStyle w:val="ListParagraph"/>
        <w:numPr>
          <w:ilvl w:val="0"/>
          <w:numId w:val="8"/>
        </w:numPr>
        <w:spacing w:line="240" w:lineRule="auto"/>
        <w:jc w:val="both"/>
        <w:rPr>
          <w:rFonts w:ascii="Times New Roman" w:hAnsi="Times New Roman" w:cs="Times New Roman"/>
          <w:sz w:val="24"/>
          <w:szCs w:val="24"/>
          <w:shd w:val="clear" w:color="auto" w:fill="FFFFFF"/>
        </w:rPr>
      </w:pPr>
      <w:r w:rsidRPr="006B5CD4">
        <w:rPr>
          <w:rFonts w:ascii="Times New Roman" w:hAnsi="Times New Roman" w:cs="Times New Roman"/>
          <w:sz w:val="24"/>
          <w:szCs w:val="24"/>
          <w:shd w:val="clear" w:color="auto" w:fill="FFFFFF"/>
        </w:rPr>
        <w:t xml:space="preserve">konsultāciju nodrošināšana (biznesa procesu analīze, </w:t>
      </w:r>
      <w:r w:rsidR="00FF65FA" w:rsidRPr="00FF65FA">
        <w:rPr>
          <w:rFonts w:ascii="Times New Roman" w:hAnsi="Times New Roman" w:cs="Times New Roman"/>
          <w:sz w:val="24"/>
          <w:szCs w:val="24"/>
          <w:shd w:val="clear" w:color="auto" w:fill="FFFFFF"/>
        </w:rPr>
        <w:t>tehniskās specifikācijas</w:t>
      </w:r>
      <w:r w:rsidRPr="006B5CD4">
        <w:rPr>
          <w:rFonts w:ascii="Times New Roman" w:hAnsi="Times New Roman" w:cs="Times New Roman"/>
          <w:sz w:val="24"/>
          <w:szCs w:val="24"/>
          <w:shd w:val="clear" w:color="auto" w:fill="FFFFFF"/>
        </w:rPr>
        <w:t xml:space="preserve"> izstrāde, uzraudzība) – </w:t>
      </w:r>
      <w:r w:rsidR="00577591">
        <w:rPr>
          <w:rFonts w:ascii="Times New Roman" w:hAnsi="Times New Roman" w:cs="Times New Roman"/>
          <w:sz w:val="24"/>
          <w:szCs w:val="24"/>
          <w:shd w:val="clear" w:color="auto" w:fill="FFFFFF"/>
        </w:rPr>
        <w:t>3</w:t>
      </w:r>
      <w:r w:rsidR="00577591" w:rsidRPr="006B5CD4">
        <w:rPr>
          <w:rFonts w:ascii="Times New Roman" w:hAnsi="Times New Roman" w:cs="Times New Roman"/>
          <w:sz w:val="24"/>
          <w:szCs w:val="24"/>
          <w:shd w:val="clear" w:color="auto" w:fill="FFFFFF"/>
        </w:rPr>
        <w:t xml:space="preserve"> </w:t>
      </w:r>
      <w:r w:rsidRPr="006B5CD4">
        <w:rPr>
          <w:rFonts w:ascii="Times New Roman" w:hAnsi="Times New Roman" w:cs="Times New Roman"/>
          <w:sz w:val="24"/>
          <w:szCs w:val="24"/>
          <w:shd w:val="clear" w:color="auto" w:fill="FFFFFF"/>
        </w:rPr>
        <w:t>mēneši;</w:t>
      </w:r>
    </w:p>
    <w:p w14:paraId="77945C2C" w14:textId="669F4576" w:rsidR="0012391A" w:rsidRPr="006B5CD4" w:rsidRDefault="0012391A" w:rsidP="0012391A">
      <w:pPr>
        <w:pStyle w:val="ListParagraph"/>
        <w:numPr>
          <w:ilvl w:val="0"/>
          <w:numId w:val="8"/>
        </w:num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jaunas </w:t>
      </w:r>
      <w:r w:rsidRPr="006B5CD4">
        <w:rPr>
          <w:rFonts w:ascii="Times New Roman" w:hAnsi="Times New Roman" w:cs="Times New Roman"/>
          <w:sz w:val="24"/>
          <w:szCs w:val="24"/>
          <w:shd w:val="clear" w:color="auto" w:fill="FFFFFF"/>
        </w:rPr>
        <w:t xml:space="preserve">VDI IS izstrādes iepirkums, izstrāde, testēšana, migrācija – </w:t>
      </w:r>
      <w:r w:rsidR="001B1DFF">
        <w:rPr>
          <w:rFonts w:ascii="Times New Roman" w:hAnsi="Times New Roman" w:cs="Times New Roman"/>
          <w:sz w:val="24"/>
          <w:szCs w:val="24"/>
          <w:shd w:val="clear" w:color="auto" w:fill="FFFFFF"/>
        </w:rPr>
        <w:t>18</w:t>
      </w:r>
      <w:r w:rsidR="001B1DFF" w:rsidRPr="006B5CD4">
        <w:rPr>
          <w:rFonts w:ascii="Times New Roman" w:hAnsi="Times New Roman" w:cs="Times New Roman"/>
          <w:sz w:val="24"/>
          <w:szCs w:val="24"/>
          <w:shd w:val="clear" w:color="auto" w:fill="FFFFFF"/>
        </w:rPr>
        <w:t xml:space="preserve"> </w:t>
      </w:r>
      <w:r w:rsidRPr="006B5CD4">
        <w:rPr>
          <w:rFonts w:ascii="Times New Roman" w:hAnsi="Times New Roman" w:cs="Times New Roman"/>
          <w:sz w:val="24"/>
          <w:szCs w:val="24"/>
          <w:shd w:val="clear" w:color="auto" w:fill="FFFFFF"/>
        </w:rPr>
        <w:t>mēneši;</w:t>
      </w:r>
    </w:p>
    <w:p w14:paraId="11A0FCB2" w14:textId="3A1E8D87" w:rsidR="0012391A" w:rsidRPr="006B5CD4" w:rsidRDefault="0012391A" w:rsidP="0012391A">
      <w:pPr>
        <w:pStyle w:val="ListParagraph"/>
        <w:numPr>
          <w:ilvl w:val="0"/>
          <w:numId w:val="8"/>
        </w:numPr>
        <w:spacing w:line="240" w:lineRule="auto"/>
        <w:jc w:val="both"/>
        <w:rPr>
          <w:rFonts w:ascii="Times New Roman" w:hAnsi="Times New Roman" w:cs="Times New Roman"/>
          <w:sz w:val="24"/>
          <w:szCs w:val="24"/>
          <w:shd w:val="clear" w:color="auto" w:fill="FFFFFF"/>
        </w:rPr>
      </w:pPr>
      <w:r w:rsidRPr="006B5CD4">
        <w:rPr>
          <w:rFonts w:ascii="Times New Roman" w:hAnsi="Times New Roman" w:cs="Times New Roman"/>
          <w:sz w:val="24"/>
          <w:szCs w:val="24"/>
          <w:shd w:val="clear" w:color="auto" w:fill="FFFFFF"/>
        </w:rPr>
        <w:t>tehniskās dokumentācijas izstrāde, t.sk., rokasgrāmata</w:t>
      </w:r>
      <w:r>
        <w:rPr>
          <w:rFonts w:ascii="Times New Roman" w:hAnsi="Times New Roman" w:cs="Times New Roman"/>
          <w:sz w:val="24"/>
          <w:szCs w:val="24"/>
          <w:shd w:val="clear" w:color="auto" w:fill="FFFFFF"/>
        </w:rPr>
        <w:t>s izstrāde</w:t>
      </w:r>
      <w:r w:rsidRPr="006B5CD4">
        <w:rPr>
          <w:rFonts w:ascii="Times New Roman" w:hAnsi="Times New Roman" w:cs="Times New Roman"/>
          <w:sz w:val="24"/>
          <w:szCs w:val="24"/>
          <w:shd w:val="clear" w:color="auto" w:fill="FFFFFF"/>
        </w:rPr>
        <w:t xml:space="preserve"> – </w:t>
      </w:r>
      <w:r w:rsidR="00570D31">
        <w:rPr>
          <w:rFonts w:ascii="Times New Roman" w:hAnsi="Times New Roman" w:cs="Times New Roman"/>
          <w:sz w:val="24"/>
          <w:szCs w:val="24"/>
          <w:shd w:val="clear" w:color="auto" w:fill="FFFFFF"/>
        </w:rPr>
        <w:t>3</w:t>
      </w:r>
      <w:r w:rsidRPr="006B5CD4">
        <w:rPr>
          <w:rFonts w:ascii="Times New Roman" w:hAnsi="Times New Roman" w:cs="Times New Roman"/>
          <w:sz w:val="24"/>
          <w:szCs w:val="24"/>
          <w:shd w:val="clear" w:color="auto" w:fill="FFFFFF"/>
        </w:rPr>
        <w:t xml:space="preserve"> mēneši;</w:t>
      </w:r>
    </w:p>
    <w:p w14:paraId="680B041D" w14:textId="3FB14643" w:rsidR="0012391A" w:rsidRDefault="0012391A" w:rsidP="0012391A">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6B5CD4">
        <w:rPr>
          <w:rFonts w:ascii="Times New Roman" w:hAnsi="Times New Roman" w:cs="Times New Roman"/>
          <w:sz w:val="24"/>
          <w:szCs w:val="24"/>
          <w:shd w:val="clear" w:color="auto" w:fill="FFFFFF"/>
        </w:rPr>
        <w:t xml:space="preserve">personāla apmācība un risinājuma aprobēšana – </w:t>
      </w:r>
      <w:r w:rsidR="00570D31">
        <w:rPr>
          <w:rFonts w:ascii="Times New Roman" w:hAnsi="Times New Roman" w:cs="Times New Roman"/>
          <w:sz w:val="24"/>
          <w:szCs w:val="24"/>
          <w:shd w:val="clear" w:color="auto" w:fill="FFFFFF"/>
        </w:rPr>
        <w:t>3</w:t>
      </w:r>
      <w:r w:rsidRPr="006B5CD4">
        <w:rPr>
          <w:rFonts w:ascii="Times New Roman" w:hAnsi="Times New Roman" w:cs="Times New Roman"/>
          <w:sz w:val="24"/>
          <w:szCs w:val="24"/>
          <w:shd w:val="clear" w:color="auto" w:fill="FFFFFF"/>
        </w:rPr>
        <w:t xml:space="preserve"> mēneši.</w:t>
      </w:r>
    </w:p>
    <w:p w14:paraId="2F3AAA8D" w14:textId="77777777" w:rsidR="0012391A" w:rsidRPr="006B5CD4" w:rsidRDefault="0012391A" w:rsidP="00C90139">
      <w:pPr>
        <w:spacing w:after="0" w:line="240" w:lineRule="auto"/>
        <w:jc w:val="both"/>
        <w:rPr>
          <w:rFonts w:ascii="Times New Roman" w:hAnsi="Times New Roman" w:cs="Times New Roman"/>
          <w:sz w:val="24"/>
          <w:szCs w:val="24"/>
        </w:rPr>
      </w:pPr>
    </w:p>
    <w:p w14:paraId="2DFC27CC" w14:textId="5EB41504" w:rsidR="0029075E" w:rsidRPr="006B5CD4" w:rsidRDefault="00797100" w:rsidP="00C90139">
      <w:pPr>
        <w:widowControl w:val="0"/>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5548B6" w:rsidRPr="006B5CD4">
        <w:rPr>
          <w:rFonts w:ascii="Times New Roman" w:eastAsia="Times New Roman" w:hAnsi="Times New Roman" w:cs="Times New Roman"/>
          <w:b/>
          <w:sz w:val="24"/>
          <w:szCs w:val="24"/>
          <w:lang w:eastAsia="lv-LV"/>
        </w:rPr>
        <w:t xml:space="preserve">. </w:t>
      </w:r>
      <w:r w:rsidR="00313051">
        <w:rPr>
          <w:rFonts w:ascii="Times New Roman" w:eastAsia="Times New Roman" w:hAnsi="Times New Roman" w:cs="Times New Roman"/>
          <w:b/>
          <w:sz w:val="24"/>
          <w:szCs w:val="24"/>
          <w:lang w:eastAsia="lv-LV"/>
        </w:rPr>
        <w:t xml:space="preserve">IKTC projekta </w:t>
      </w:r>
      <w:r w:rsidR="0029075E" w:rsidRPr="006B5CD4">
        <w:rPr>
          <w:rFonts w:ascii="Times New Roman" w:eastAsia="Times New Roman" w:hAnsi="Times New Roman" w:cs="Times New Roman"/>
          <w:b/>
          <w:sz w:val="24"/>
          <w:szCs w:val="24"/>
          <w:lang w:eastAsia="lv-LV"/>
        </w:rPr>
        <w:t xml:space="preserve">īstenošanas </w:t>
      </w:r>
      <w:r w:rsidRPr="006B5CD4">
        <w:rPr>
          <w:rFonts w:ascii="Times New Roman" w:eastAsia="Times New Roman" w:hAnsi="Times New Roman" w:cs="Times New Roman"/>
          <w:b/>
          <w:sz w:val="24"/>
          <w:szCs w:val="24"/>
          <w:lang w:eastAsia="lv-LV"/>
        </w:rPr>
        <w:t>termiņ</w:t>
      </w:r>
      <w:r>
        <w:rPr>
          <w:rFonts w:ascii="Times New Roman" w:eastAsia="Times New Roman" w:hAnsi="Times New Roman" w:cs="Times New Roman"/>
          <w:b/>
          <w:sz w:val="24"/>
          <w:szCs w:val="24"/>
          <w:lang w:eastAsia="lv-LV"/>
        </w:rPr>
        <w:t>a</w:t>
      </w:r>
      <w:r w:rsidRPr="006B5CD4">
        <w:rPr>
          <w:rFonts w:ascii="Times New Roman" w:eastAsia="Times New Roman" w:hAnsi="Times New Roman" w:cs="Times New Roman"/>
          <w:b/>
          <w:sz w:val="24"/>
          <w:szCs w:val="24"/>
          <w:lang w:eastAsia="lv-LV"/>
        </w:rPr>
        <w:t xml:space="preserve"> </w:t>
      </w:r>
      <w:r w:rsidR="0029075E" w:rsidRPr="006B5CD4">
        <w:rPr>
          <w:rFonts w:ascii="Times New Roman" w:eastAsia="Times New Roman" w:hAnsi="Times New Roman" w:cs="Times New Roman"/>
          <w:b/>
          <w:sz w:val="24"/>
          <w:szCs w:val="24"/>
          <w:lang w:eastAsia="lv-LV"/>
        </w:rPr>
        <w:t>pagarinājuma nepieciešamība</w:t>
      </w:r>
    </w:p>
    <w:p w14:paraId="649534A0" w14:textId="1842BC0C" w:rsidR="00F6788D" w:rsidRDefault="00107E06" w:rsidP="004B7923">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F6788D">
        <w:rPr>
          <w:rFonts w:ascii="Times New Roman" w:hAnsi="Times New Roman" w:cs="Times New Roman"/>
          <w:sz w:val="24"/>
          <w:szCs w:val="24"/>
        </w:rPr>
        <w:t xml:space="preserve">zanalizējot </w:t>
      </w:r>
      <w:r w:rsidR="00693126" w:rsidRPr="00416EFD">
        <w:rPr>
          <w:rFonts w:ascii="Times New Roman" w:hAnsi="Times New Roman" w:cs="Times New Roman"/>
          <w:sz w:val="24"/>
          <w:szCs w:val="24"/>
        </w:rPr>
        <w:t xml:space="preserve">iepriekš </w:t>
      </w:r>
      <w:r w:rsidR="00F6788D">
        <w:rPr>
          <w:rFonts w:ascii="Times New Roman" w:hAnsi="Times New Roman" w:cs="Times New Roman"/>
          <w:sz w:val="24"/>
          <w:szCs w:val="24"/>
        </w:rPr>
        <w:t>minēto informāciju</w:t>
      </w:r>
      <w:r w:rsidR="0048605B">
        <w:rPr>
          <w:rFonts w:ascii="Times New Roman" w:hAnsi="Times New Roman" w:cs="Times New Roman"/>
          <w:sz w:val="24"/>
          <w:szCs w:val="24"/>
        </w:rPr>
        <w:t>,</w:t>
      </w:r>
      <w:r w:rsidR="00693126" w:rsidRPr="00416EFD">
        <w:rPr>
          <w:rFonts w:ascii="Times New Roman" w:hAnsi="Times New Roman" w:cs="Times New Roman"/>
          <w:sz w:val="24"/>
          <w:szCs w:val="24"/>
        </w:rPr>
        <w:t xml:space="preserve"> </w:t>
      </w:r>
      <w:r w:rsidR="00F522E7">
        <w:rPr>
          <w:rFonts w:ascii="Times New Roman" w:hAnsi="Times New Roman" w:cs="Times New Roman"/>
          <w:sz w:val="24"/>
          <w:szCs w:val="24"/>
        </w:rPr>
        <w:t xml:space="preserve"> ir secināms</w:t>
      </w:r>
      <w:r w:rsidR="00693126" w:rsidRPr="00416EFD">
        <w:rPr>
          <w:rFonts w:ascii="Times New Roman" w:hAnsi="Times New Roman" w:cs="Times New Roman"/>
          <w:sz w:val="24"/>
          <w:szCs w:val="24"/>
        </w:rPr>
        <w:t xml:space="preserve">, ka </w:t>
      </w:r>
      <w:r w:rsidR="00B0397F">
        <w:rPr>
          <w:rFonts w:ascii="Times New Roman" w:hAnsi="Times New Roman" w:cs="Times New Roman"/>
          <w:sz w:val="24"/>
          <w:szCs w:val="24"/>
        </w:rPr>
        <w:t xml:space="preserve">ir nepieciešams </w:t>
      </w:r>
      <w:r w:rsidR="00693126" w:rsidRPr="00416EFD">
        <w:rPr>
          <w:rFonts w:ascii="Times New Roman" w:hAnsi="Times New Roman" w:cs="Times New Roman"/>
          <w:sz w:val="24"/>
          <w:szCs w:val="24"/>
        </w:rPr>
        <w:t>IKT</w:t>
      </w:r>
      <w:r w:rsidR="000F7679">
        <w:rPr>
          <w:rFonts w:ascii="Times New Roman" w:hAnsi="Times New Roman" w:cs="Times New Roman"/>
          <w:sz w:val="24"/>
          <w:szCs w:val="24"/>
        </w:rPr>
        <w:t>C projekta</w:t>
      </w:r>
      <w:r w:rsidR="00693126" w:rsidRPr="00416EFD">
        <w:rPr>
          <w:rFonts w:ascii="Times New Roman" w:hAnsi="Times New Roman" w:cs="Times New Roman"/>
          <w:sz w:val="24"/>
          <w:szCs w:val="24"/>
        </w:rPr>
        <w:t xml:space="preserve"> </w:t>
      </w:r>
      <w:r w:rsidR="000F7679">
        <w:rPr>
          <w:rFonts w:ascii="Times New Roman" w:hAnsi="Times New Roman" w:cs="Times New Roman"/>
          <w:sz w:val="24"/>
          <w:szCs w:val="24"/>
        </w:rPr>
        <w:t>īstenošanas</w:t>
      </w:r>
      <w:r w:rsidR="00693126" w:rsidRPr="00416EFD">
        <w:rPr>
          <w:rFonts w:ascii="Times New Roman" w:hAnsi="Times New Roman" w:cs="Times New Roman"/>
          <w:sz w:val="24"/>
          <w:szCs w:val="24"/>
        </w:rPr>
        <w:t xml:space="preserve"> </w:t>
      </w:r>
      <w:r w:rsidR="00446A0A">
        <w:rPr>
          <w:rFonts w:ascii="Times New Roman" w:hAnsi="Times New Roman" w:cs="Times New Roman"/>
          <w:sz w:val="24"/>
          <w:szCs w:val="24"/>
        </w:rPr>
        <w:t>termiņ</w:t>
      </w:r>
      <w:r w:rsidR="008B15D5">
        <w:rPr>
          <w:rFonts w:ascii="Times New Roman" w:hAnsi="Times New Roman" w:cs="Times New Roman"/>
          <w:sz w:val="24"/>
          <w:szCs w:val="24"/>
        </w:rPr>
        <w:t>a</w:t>
      </w:r>
      <w:r w:rsidR="00C479C2">
        <w:rPr>
          <w:rFonts w:ascii="Times New Roman" w:hAnsi="Times New Roman" w:cs="Times New Roman"/>
          <w:sz w:val="24"/>
          <w:szCs w:val="24"/>
        </w:rPr>
        <w:t xml:space="preserve"> </w:t>
      </w:r>
      <w:r w:rsidR="00693126" w:rsidRPr="00416EFD">
        <w:rPr>
          <w:rFonts w:ascii="Times New Roman" w:hAnsi="Times New Roman" w:cs="Times New Roman"/>
          <w:sz w:val="24"/>
          <w:szCs w:val="24"/>
        </w:rPr>
        <w:t>pagarinājums</w:t>
      </w:r>
      <w:r w:rsidR="00C479C2">
        <w:rPr>
          <w:rFonts w:ascii="Times New Roman" w:hAnsi="Times New Roman" w:cs="Times New Roman"/>
          <w:sz w:val="24"/>
          <w:szCs w:val="24"/>
        </w:rPr>
        <w:t>.</w:t>
      </w:r>
      <w:r w:rsidR="00410398">
        <w:rPr>
          <w:rFonts w:ascii="Times New Roman" w:hAnsi="Times New Roman" w:cs="Times New Roman"/>
          <w:sz w:val="24"/>
          <w:szCs w:val="24"/>
        </w:rPr>
        <w:t xml:space="preserve"> Pretējā gadījumā pastāv risks, ka </w:t>
      </w:r>
      <w:r w:rsidR="008052AF">
        <w:rPr>
          <w:rFonts w:ascii="Times New Roman" w:hAnsi="Times New Roman" w:cs="Times New Roman"/>
          <w:sz w:val="24"/>
          <w:szCs w:val="24"/>
        </w:rPr>
        <w:t>projekt</w:t>
      </w:r>
      <w:r w:rsidR="00F522E7">
        <w:rPr>
          <w:rFonts w:ascii="Times New Roman" w:hAnsi="Times New Roman" w:cs="Times New Roman"/>
          <w:sz w:val="24"/>
          <w:szCs w:val="24"/>
        </w:rPr>
        <w:t>a mērķis netiks sasniegts un</w:t>
      </w:r>
      <w:r w:rsidR="008052AF">
        <w:rPr>
          <w:rFonts w:ascii="Times New Roman" w:hAnsi="Times New Roman" w:cs="Times New Roman"/>
          <w:sz w:val="24"/>
          <w:szCs w:val="24"/>
        </w:rPr>
        <w:t xml:space="preserve"> par papildu piešķirto finansējumu plānotās aktivitātes veicamo darbu apjoma un specifikas dēļ varētu tikt īstenotas tikai daļēji, </w:t>
      </w:r>
      <w:r w:rsidR="00F522E7">
        <w:rPr>
          <w:rFonts w:ascii="Times New Roman" w:hAnsi="Times New Roman" w:cs="Times New Roman"/>
          <w:sz w:val="24"/>
          <w:szCs w:val="24"/>
        </w:rPr>
        <w:t>un</w:t>
      </w:r>
      <w:r w:rsidR="008052AF">
        <w:rPr>
          <w:rFonts w:ascii="Times New Roman" w:hAnsi="Times New Roman" w:cs="Times New Roman"/>
          <w:sz w:val="24"/>
          <w:szCs w:val="24"/>
        </w:rPr>
        <w:t xml:space="preserve"> </w:t>
      </w:r>
      <w:r w:rsidR="00410398" w:rsidRPr="00410398">
        <w:rPr>
          <w:rFonts w:ascii="Times New Roman" w:hAnsi="Times New Roman" w:cs="Times New Roman"/>
          <w:sz w:val="24"/>
          <w:szCs w:val="24"/>
        </w:rPr>
        <w:t xml:space="preserve">projekti </w:t>
      </w:r>
      <w:r w:rsidR="008052AF">
        <w:rPr>
          <w:rFonts w:ascii="Times New Roman" w:hAnsi="Times New Roman" w:cs="Times New Roman"/>
          <w:sz w:val="24"/>
          <w:szCs w:val="24"/>
        </w:rPr>
        <w:t xml:space="preserve">var </w:t>
      </w:r>
      <w:r w:rsidR="00410398" w:rsidRPr="00410398">
        <w:rPr>
          <w:rFonts w:ascii="Times New Roman" w:hAnsi="Times New Roman" w:cs="Times New Roman"/>
          <w:sz w:val="24"/>
          <w:szCs w:val="24"/>
        </w:rPr>
        <w:t>netik</w:t>
      </w:r>
      <w:r w:rsidR="008052AF">
        <w:rPr>
          <w:rFonts w:ascii="Times New Roman" w:hAnsi="Times New Roman" w:cs="Times New Roman"/>
          <w:sz w:val="24"/>
          <w:szCs w:val="24"/>
        </w:rPr>
        <w:t>t</w:t>
      </w:r>
      <w:r w:rsidR="00410398" w:rsidRPr="00410398">
        <w:rPr>
          <w:rFonts w:ascii="Times New Roman" w:hAnsi="Times New Roman" w:cs="Times New Roman"/>
          <w:sz w:val="24"/>
          <w:szCs w:val="24"/>
        </w:rPr>
        <w:t xml:space="preserve"> īstenoti</w:t>
      </w:r>
      <w:r w:rsidR="00F522E7">
        <w:rPr>
          <w:rFonts w:ascii="Times New Roman" w:hAnsi="Times New Roman" w:cs="Times New Roman"/>
          <w:sz w:val="24"/>
          <w:szCs w:val="24"/>
        </w:rPr>
        <w:t xml:space="preserve"> paredzētajos</w:t>
      </w:r>
      <w:r w:rsidR="00410398" w:rsidRPr="00410398">
        <w:rPr>
          <w:rFonts w:ascii="Times New Roman" w:hAnsi="Times New Roman" w:cs="Times New Roman"/>
          <w:sz w:val="24"/>
          <w:szCs w:val="24"/>
        </w:rPr>
        <w:t xml:space="preserve"> termiņos vai arī </w:t>
      </w:r>
      <w:r w:rsidR="008052AF">
        <w:rPr>
          <w:rFonts w:ascii="Times New Roman" w:hAnsi="Times New Roman" w:cs="Times New Roman"/>
          <w:sz w:val="24"/>
          <w:szCs w:val="24"/>
        </w:rPr>
        <w:t>varētu tikt</w:t>
      </w:r>
      <w:r w:rsidR="008052AF" w:rsidRPr="00410398">
        <w:rPr>
          <w:rFonts w:ascii="Times New Roman" w:hAnsi="Times New Roman" w:cs="Times New Roman"/>
          <w:sz w:val="24"/>
          <w:szCs w:val="24"/>
        </w:rPr>
        <w:t xml:space="preserve"> </w:t>
      </w:r>
      <w:r w:rsidR="00410398" w:rsidRPr="00410398">
        <w:rPr>
          <w:rFonts w:ascii="Times New Roman" w:hAnsi="Times New Roman" w:cs="Times New Roman"/>
          <w:sz w:val="24"/>
          <w:szCs w:val="24"/>
        </w:rPr>
        <w:t xml:space="preserve">pabeigti sasteigtā režīmā, </w:t>
      </w:r>
      <w:r w:rsidR="00380F6A">
        <w:rPr>
          <w:rFonts w:ascii="Times New Roman" w:hAnsi="Times New Roman" w:cs="Times New Roman"/>
          <w:sz w:val="24"/>
          <w:szCs w:val="24"/>
        </w:rPr>
        <w:t>p</w:t>
      </w:r>
      <w:r w:rsidR="00380F6A" w:rsidRPr="00380F6A">
        <w:rPr>
          <w:rFonts w:ascii="Times New Roman" w:hAnsi="Times New Roman" w:cs="Times New Roman"/>
          <w:sz w:val="24"/>
          <w:szCs w:val="24"/>
        </w:rPr>
        <w:t>alielinot slēpto kļūdu</w:t>
      </w:r>
      <w:r w:rsidR="00F522E7">
        <w:rPr>
          <w:rFonts w:ascii="Times New Roman" w:hAnsi="Times New Roman" w:cs="Times New Roman"/>
          <w:sz w:val="24"/>
          <w:szCs w:val="24"/>
        </w:rPr>
        <w:t xml:space="preserve"> iespēju</w:t>
      </w:r>
      <w:r w:rsidR="00410398" w:rsidRPr="00410398">
        <w:rPr>
          <w:rFonts w:ascii="Times New Roman" w:hAnsi="Times New Roman" w:cs="Times New Roman"/>
          <w:sz w:val="24"/>
          <w:szCs w:val="24"/>
        </w:rPr>
        <w:t xml:space="preserve">, kuras var </w:t>
      </w:r>
      <w:r w:rsidR="00F522E7">
        <w:rPr>
          <w:rFonts w:ascii="Times New Roman" w:hAnsi="Times New Roman" w:cs="Times New Roman"/>
          <w:sz w:val="24"/>
          <w:szCs w:val="24"/>
        </w:rPr>
        <w:t>atklāties tikai</w:t>
      </w:r>
      <w:r w:rsidR="00410398" w:rsidRPr="00410398">
        <w:rPr>
          <w:rFonts w:ascii="Times New Roman" w:hAnsi="Times New Roman" w:cs="Times New Roman"/>
          <w:sz w:val="24"/>
          <w:szCs w:val="24"/>
        </w:rPr>
        <w:t xml:space="preserve"> pēc </w:t>
      </w:r>
      <w:r w:rsidR="00797100" w:rsidRPr="00410398">
        <w:rPr>
          <w:rFonts w:ascii="Times New Roman" w:hAnsi="Times New Roman" w:cs="Times New Roman"/>
          <w:sz w:val="24"/>
          <w:szCs w:val="24"/>
        </w:rPr>
        <w:t>projekt</w:t>
      </w:r>
      <w:r w:rsidR="00797100">
        <w:rPr>
          <w:rFonts w:ascii="Times New Roman" w:hAnsi="Times New Roman" w:cs="Times New Roman"/>
          <w:sz w:val="24"/>
          <w:szCs w:val="24"/>
        </w:rPr>
        <w:t>a</w:t>
      </w:r>
      <w:r w:rsidR="00797100" w:rsidRPr="00410398">
        <w:rPr>
          <w:rFonts w:ascii="Times New Roman" w:hAnsi="Times New Roman" w:cs="Times New Roman"/>
          <w:sz w:val="24"/>
          <w:szCs w:val="24"/>
        </w:rPr>
        <w:t xml:space="preserve"> </w:t>
      </w:r>
      <w:r w:rsidR="00410398" w:rsidRPr="00410398">
        <w:rPr>
          <w:rFonts w:ascii="Times New Roman" w:hAnsi="Times New Roman" w:cs="Times New Roman"/>
          <w:sz w:val="24"/>
          <w:szCs w:val="24"/>
        </w:rPr>
        <w:t>pabeigšanas</w:t>
      </w:r>
      <w:r w:rsidR="00F522E7">
        <w:rPr>
          <w:rFonts w:ascii="Times New Roman" w:hAnsi="Times New Roman" w:cs="Times New Roman"/>
          <w:sz w:val="24"/>
          <w:szCs w:val="24"/>
        </w:rPr>
        <w:t>.</w:t>
      </w:r>
    </w:p>
    <w:p w14:paraId="6E4EBA32" w14:textId="30F3DAC1" w:rsidR="00814DB7" w:rsidRDefault="00F522E7" w:rsidP="001B1DFF">
      <w:pPr>
        <w:widowControl w:val="0"/>
        <w:spacing w:after="6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864EED">
        <w:rPr>
          <w:rFonts w:ascii="Times New Roman" w:eastAsia="Times New Roman" w:hAnsi="Times New Roman" w:cs="Times New Roman"/>
          <w:sz w:val="24"/>
          <w:szCs w:val="24"/>
          <w:lang w:eastAsia="lv-LV"/>
        </w:rPr>
        <w:t>airāki b</w:t>
      </w:r>
      <w:r w:rsidR="00607474">
        <w:rPr>
          <w:rFonts w:ascii="Times New Roman" w:eastAsia="Times New Roman" w:hAnsi="Times New Roman" w:cs="Times New Roman"/>
          <w:sz w:val="24"/>
          <w:szCs w:val="24"/>
          <w:lang w:eastAsia="lv-LV"/>
        </w:rPr>
        <w:t>ūtisk</w:t>
      </w:r>
      <w:r w:rsidR="0048605B">
        <w:rPr>
          <w:rFonts w:ascii="Times New Roman" w:eastAsia="Times New Roman" w:hAnsi="Times New Roman" w:cs="Times New Roman"/>
          <w:sz w:val="24"/>
          <w:szCs w:val="24"/>
          <w:lang w:eastAsia="lv-LV"/>
        </w:rPr>
        <w:t>i</w:t>
      </w:r>
      <w:r w:rsidR="00607474">
        <w:rPr>
          <w:rFonts w:ascii="Times New Roman" w:eastAsia="Times New Roman" w:hAnsi="Times New Roman" w:cs="Times New Roman"/>
          <w:sz w:val="24"/>
          <w:szCs w:val="24"/>
          <w:lang w:eastAsia="lv-LV"/>
        </w:rPr>
        <w:t xml:space="preserve"> </w:t>
      </w:r>
      <w:r w:rsidR="007122B8">
        <w:rPr>
          <w:rFonts w:ascii="Times New Roman" w:eastAsia="Times New Roman" w:hAnsi="Times New Roman" w:cs="Times New Roman"/>
          <w:sz w:val="24"/>
          <w:szCs w:val="24"/>
          <w:lang w:eastAsia="lv-LV"/>
        </w:rPr>
        <w:t>aspekti</w:t>
      </w:r>
      <w:r w:rsidR="000353F4">
        <w:rPr>
          <w:rFonts w:ascii="Times New Roman" w:eastAsia="Times New Roman" w:hAnsi="Times New Roman" w:cs="Times New Roman"/>
          <w:sz w:val="24"/>
          <w:szCs w:val="24"/>
          <w:lang w:eastAsia="lv-LV"/>
        </w:rPr>
        <w:t xml:space="preserve"> </w:t>
      </w:r>
      <w:r w:rsidR="00D07511">
        <w:rPr>
          <w:rFonts w:ascii="Times New Roman" w:eastAsia="Times New Roman" w:hAnsi="Times New Roman" w:cs="Times New Roman"/>
          <w:sz w:val="24"/>
          <w:szCs w:val="24"/>
          <w:lang w:eastAsia="lv-LV"/>
        </w:rPr>
        <w:t>ietekmē</w:t>
      </w:r>
      <w:r w:rsidR="00607474">
        <w:rPr>
          <w:rFonts w:ascii="Times New Roman" w:eastAsia="Times New Roman" w:hAnsi="Times New Roman" w:cs="Times New Roman"/>
          <w:sz w:val="24"/>
          <w:szCs w:val="24"/>
          <w:lang w:eastAsia="lv-LV"/>
        </w:rPr>
        <w:t xml:space="preserve"> </w:t>
      </w:r>
      <w:r w:rsidR="00814DB7">
        <w:rPr>
          <w:rFonts w:ascii="Times New Roman" w:eastAsia="Times New Roman" w:hAnsi="Times New Roman" w:cs="Times New Roman"/>
          <w:sz w:val="24"/>
          <w:szCs w:val="24"/>
          <w:lang w:eastAsia="lv-LV"/>
        </w:rPr>
        <w:t>nepieciešamību pagarināt IKTC projekt</w:t>
      </w:r>
      <w:r w:rsidR="0019305C">
        <w:rPr>
          <w:rFonts w:ascii="Times New Roman" w:eastAsia="Times New Roman" w:hAnsi="Times New Roman" w:cs="Times New Roman"/>
          <w:sz w:val="24"/>
          <w:szCs w:val="24"/>
          <w:lang w:eastAsia="lv-LV"/>
        </w:rPr>
        <w:t xml:space="preserve">a </w:t>
      </w:r>
      <w:r w:rsidR="00814DB7">
        <w:rPr>
          <w:rFonts w:ascii="Times New Roman" w:eastAsia="Times New Roman" w:hAnsi="Times New Roman" w:cs="Times New Roman"/>
          <w:sz w:val="24"/>
          <w:szCs w:val="24"/>
          <w:lang w:eastAsia="lv-LV"/>
        </w:rPr>
        <w:t xml:space="preserve">īstenošanas </w:t>
      </w:r>
      <w:r w:rsidR="00814DB7">
        <w:rPr>
          <w:rFonts w:ascii="Times New Roman" w:eastAsia="Times New Roman" w:hAnsi="Times New Roman" w:cs="Times New Roman"/>
          <w:sz w:val="24"/>
          <w:szCs w:val="24"/>
          <w:lang w:eastAsia="lv-LV"/>
        </w:rPr>
        <w:lastRenderedPageBreak/>
        <w:t>termiņu:</w:t>
      </w:r>
    </w:p>
    <w:p w14:paraId="0D540005" w14:textId="042F48AA" w:rsidR="00DF3E1E" w:rsidRDefault="00814DB7" w:rsidP="00392917">
      <w:pPr>
        <w:widowControl w:val="0"/>
        <w:spacing w:after="6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0F68C6" w:rsidRPr="000F68C6">
        <w:rPr>
          <w:rFonts w:ascii="Times New Roman" w:eastAsia="Times New Roman" w:hAnsi="Times New Roman" w:cs="Times New Roman"/>
          <w:b/>
          <w:sz w:val="24"/>
          <w:szCs w:val="24"/>
          <w:lang w:eastAsia="lv-LV"/>
        </w:rPr>
        <w:t>darbību secības princips</w:t>
      </w:r>
      <w:r w:rsidR="000F68C6">
        <w:rPr>
          <w:rFonts w:ascii="Times New Roman" w:eastAsia="Times New Roman" w:hAnsi="Times New Roman" w:cs="Times New Roman"/>
          <w:sz w:val="24"/>
          <w:szCs w:val="24"/>
          <w:lang w:eastAsia="lv-LV"/>
        </w:rPr>
        <w:t xml:space="preserve"> - </w:t>
      </w:r>
      <w:r w:rsidR="003914E3">
        <w:rPr>
          <w:rFonts w:ascii="Times New Roman" w:eastAsia="Times New Roman" w:hAnsi="Times New Roman" w:cs="Times New Roman"/>
          <w:sz w:val="24"/>
          <w:szCs w:val="24"/>
          <w:lang w:eastAsia="lv-LV"/>
        </w:rPr>
        <w:t>tā kā</w:t>
      </w:r>
      <w:r w:rsidR="00F6788D" w:rsidRPr="00416EFD">
        <w:rPr>
          <w:rFonts w:ascii="Times New Roman" w:eastAsia="Times New Roman" w:hAnsi="Times New Roman" w:cs="Times New Roman"/>
          <w:sz w:val="24"/>
          <w:szCs w:val="24"/>
          <w:lang w:eastAsia="lv-LV"/>
        </w:rPr>
        <w:t xml:space="preserve"> projektā jau</w:t>
      </w:r>
      <w:r w:rsidR="003914E3">
        <w:rPr>
          <w:rFonts w:ascii="Times New Roman" w:eastAsia="Times New Roman" w:hAnsi="Times New Roman" w:cs="Times New Roman"/>
          <w:sz w:val="24"/>
          <w:szCs w:val="24"/>
          <w:lang w:eastAsia="lv-LV"/>
        </w:rPr>
        <w:t xml:space="preserve">nās </w:t>
      </w:r>
      <w:r w:rsidR="00F6788D" w:rsidRPr="00416EFD">
        <w:rPr>
          <w:rFonts w:ascii="Times New Roman" w:eastAsia="Times New Roman" w:hAnsi="Times New Roman" w:cs="Times New Roman"/>
          <w:sz w:val="24"/>
          <w:szCs w:val="24"/>
          <w:lang w:eastAsia="lv-LV"/>
        </w:rPr>
        <w:t>darbības ir savstarpēji cieši saistītas</w:t>
      </w:r>
      <w:r w:rsidR="003914E3">
        <w:rPr>
          <w:rFonts w:ascii="Times New Roman" w:eastAsia="Times New Roman" w:hAnsi="Times New Roman" w:cs="Times New Roman"/>
          <w:sz w:val="24"/>
          <w:szCs w:val="24"/>
          <w:lang w:eastAsia="lv-LV"/>
        </w:rPr>
        <w:t xml:space="preserve"> un</w:t>
      </w:r>
      <w:r w:rsidR="00F6788D" w:rsidRPr="00416EFD">
        <w:rPr>
          <w:rFonts w:ascii="Times New Roman" w:eastAsia="Times New Roman" w:hAnsi="Times New Roman" w:cs="Times New Roman"/>
          <w:sz w:val="24"/>
          <w:szCs w:val="24"/>
          <w:lang w:eastAsia="lv-LV"/>
        </w:rPr>
        <w:t xml:space="preserve"> papildina </w:t>
      </w:r>
      <w:r w:rsidR="007122B8">
        <w:rPr>
          <w:rFonts w:ascii="Times New Roman" w:eastAsia="Times New Roman" w:hAnsi="Times New Roman" w:cs="Times New Roman"/>
          <w:sz w:val="24"/>
          <w:szCs w:val="24"/>
          <w:lang w:eastAsia="lv-LV"/>
        </w:rPr>
        <w:t>viena otru</w:t>
      </w:r>
      <w:r w:rsidR="003914E3">
        <w:rPr>
          <w:rFonts w:ascii="Times New Roman" w:eastAsia="Times New Roman" w:hAnsi="Times New Roman" w:cs="Times New Roman"/>
          <w:sz w:val="24"/>
          <w:szCs w:val="24"/>
          <w:lang w:eastAsia="lv-LV"/>
        </w:rPr>
        <w:t>, tad</w:t>
      </w:r>
      <w:r w:rsidR="00F6788D" w:rsidRPr="00416EFD">
        <w:rPr>
          <w:rFonts w:ascii="Times New Roman" w:eastAsia="Times New Roman" w:hAnsi="Times New Roman" w:cs="Times New Roman"/>
          <w:sz w:val="24"/>
          <w:szCs w:val="24"/>
          <w:lang w:eastAsia="lv-LV"/>
        </w:rPr>
        <w:t xml:space="preserve"> </w:t>
      </w:r>
      <w:bookmarkStart w:id="25" w:name="_Hlk9431253"/>
      <w:r w:rsidR="003914E3">
        <w:rPr>
          <w:rFonts w:ascii="Times New Roman" w:eastAsia="Times New Roman" w:hAnsi="Times New Roman" w:cs="Times New Roman"/>
          <w:sz w:val="24"/>
          <w:szCs w:val="24"/>
          <w:lang w:eastAsia="lv-LV"/>
        </w:rPr>
        <w:t>arī i</w:t>
      </w:r>
      <w:r w:rsidR="00806D54">
        <w:rPr>
          <w:rFonts w:ascii="Times New Roman" w:eastAsia="Times New Roman" w:hAnsi="Times New Roman" w:cs="Times New Roman"/>
          <w:sz w:val="24"/>
          <w:szCs w:val="24"/>
          <w:lang w:eastAsia="lv-LV"/>
        </w:rPr>
        <w:t xml:space="preserve">eviešot </w:t>
      </w:r>
      <w:r w:rsidR="00473079">
        <w:rPr>
          <w:rFonts w:ascii="Times New Roman" w:eastAsia="Times New Roman" w:hAnsi="Times New Roman" w:cs="Times New Roman"/>
          <w:sz w:val="24"/>
          <w:szCs w:val="24"/>
          <w:lang w:eastAsia="lv-LV"/>
        </w:rPr>
        <w:t xml:space="preserve">IKTC projekta </w:t>
      </w:r>
      <w:r w:rsidR="00806D54">
        <w:rPr>
          <w:rFonts w:ascii="Times New Roman" w:eastAsia="Times New Roman" w:hAnsi="Times New Roman" w:cs="Times New Roman"/>
          <w:sz w:val="24"/>
          <w:szCs w:val="24"/>
          <w:lang w:eastAsia="lv-LV"/>
        </w:rPr>
        <w:t xml:space="preserve">darbības </w:t>
      </w:r>
      <w:r w:rsidR="003914E3">
        <w:rPr>
          <w:rFonts w:ascii="Times New Roman" w:eastAsia="Times New Roman" w:hAnsi="Times New Roman" w:cs="Times New Roman"/>
          <w:sz w:val="24"/>
          <w:szCs w:val="24"/>
          <w:lang w:eastAsia="lv-LV"/>
        </w:rPr>
        <w:t xml:space="preserve">nepieciešams ievērot </w:t>
      </w:r>
      <w:r w:rsidR="00806D54">
        <w:rPr>
          <w:rFonts w:ascii="Times New Roman" w:eastAsia="Times New Roman" w:hAnsi="Times New Roman" w:cs="Times New Roman"/>
          <w:sz w:val="24"/>
          <w:szCs w:val="24"/>
          <w:lang w:eastAsia="lv-LV"/>
        </w:rPr>
        <w:t>secīg</w:t>
      </w:r>
      <w:r w:rsidR="003914E3">
        <w:rPr>
          <w:rFonts w:ascii="Times New Roman" w:eastAsia="Times New Roman" w:hAnsi="Times New Roman" w:cs="Times New Roman"/>
          <w:sz w:val="24"/>
          <w:szCs w:val="24"/>
          <w:lang w:eastAsia="lv-LV"/>
        </w:rPr>
        <w:t>uma principu</w:t>
      </w:r>
      <w:r w:rsidR="00806D54">
        <w:rPr>
          <w:rFonts w:ascii="Times New Roman" w:eastAsia="Times New Roman" w:hAnsi="Times New Roman" w:cs="Times New Roman"/>
          <w:sz w:val="24"/>
          <w:szCs w:val="24"/>
          <w:lang w:eastAsia="lv-LV"/>
        </w:rPr>
        <w:t xml:space="preserve">, </w:t>
      </w:r>
      <w:r w:rsidR="003914E3">
        <w:rPr>
          <w:rFonts w:ascii="Times New Roman" w:eastAsia="Times New Roman" w:hAnsi="Times New Roman" w:cs="Times New Roman"/>
          <w:sz w:val="24"/>
          <w:szCs w:val="24"/>
          <w:lang w:eastAsia="lv-LV"/>
        </w:rPr>
        <w:t xml:space="preserve">lai </w:t>
      </w:r>
      <w:r w:rsidR="00806D54">
        <w:rPr>
          <w:rFonts w:ascii="Times New Roman" w:eastAsia="Times New Roman" w:hAnsi="Times New Roman" w:cs="Times New Roman"/>
          <w:sz w:val="24"/>
          <w:szCs w:val="24"/>
          <w:lang w:eastAsia="lv-LV"/>
        </w:rPr>
        <w:t xml:space="preserve">var nodrošināt jauno darbību iekļaušanu </w:t>
      </w:r>
      <w:r w:rsidR="003914E3">
        <w:rPr>
          <w:rFonts w:ascii="Times New Roman" w:eastAsia="Times New Roman" w:hAnsi="Times New Roman" w:cs="Times New Roman"/>
          <w:sz w:val="24"/>
          <w:szCs w:val="24"/>
          <w:lang w:eastAsia="lv-LV"/>
        </w:rPr>
        <w:t xml:space="preserve">projekta </w:t>
      </w:r>
      <w:r w:rsidR="00806D54">
        <w:rPr>
          <w:rFonts w:ascii="Times New Roman" w:eastAsia="Times New Roman" w:hAnsi="Times New Roman" w:cs="Times New Roman"/>
          <w:sz w:val="24"/>
          <w:szCs w:val="24"/>
          <w:lang w:eastAsia="lv-LV"/>
        </w:rPr>
        <w:t xml:space="preserve">laika grafikā </w:t>
      </w:r>
      <w:r w:rsidR="003914E3">
        <w:rPr>
          <w:rFonts w:ascii="Times New Roman" w:eastAsia="Times New Roman" w:hAnsi="Times New Roman" w:cs="Times New Roman"/>
          <w:sz w:val="24"/>
          <w:szCs w:val="24"/>
          <w:lang w:eastAsia="lv-LV"/>
        </w:rPr>
        <w:t xml:space="preserve">loģiskā secībā. </w:t>
      </w:r>
      <w:r w:rsidR="002527B6" w:rsidRPr="00EF60F0">
        <w:rPr>
          <w:rFonts w:ascii="Times New Roman" w:eastAsia="Times New Roman" w:hAnsi="Times New Roman" w:cs="Times New Roman"/>
          <w:sz w:val="24"/>
          <w:szCs w:val="24"/>
          <w:lang w:eastAsia="lv-LV"/>
        </w:rPr>
        <w:t>Piemēram</w:t>
      </w:r>
      <w:r w:rsidR="000E6A70" w:rsidRPr="00EF60F0">
        <w:rPr>
          <w:rFonts w:ascii="Times New Roman" w:eastAsia="Times New Roman" w:hAnsi="Times New Roman" w:cs="Times New Roman"/>
          <w:sz w:val="24"/>
          <w:szCs w:val="24"/>
          <w:lang w:eastAsia="lv-LV"/>
        </w:rPr>
        <w:t xml:space="preserve">, </w:t>
      </w:r>
      <w:bookmarkStart w:id="26" w:name="_Hlk9431487"/>
      <w:r w:rsidR="00F6788D" w:rsidRPr="00EF60F0">
        <w:rPr>
          <w:rFonts w:ascii="Times New Roman" w:eastAsia="Times New Roman" w:hAnsi="Times New Roman" w:cs="Times New Roman"/>
          <w:sz w:val="24"/>
          <w:szCs w:val="24"/>
          <w:lang w:eastAsia="lv-LV"/>
        </w:rPr>
        <w:t>IKT</w:t>
      </w:r>
      <w:bookmarkEnd w:id="26"/>
      <w:r w:rsidR="00F6788D" w:rsidRPr="00EF60F0">
        <w:rPr>
          <w:rFonts w:ascii="Times New Roman" w:eastAsia="Times New Roman" w:hAnsi="Times New Roman" w:cs="Times New Roman"/>
          <w:sz w:val="24"/>
          <w:szCs w:val="24"/>
          <w:lang w:eastAsia="lv-LV"/>
        </w:rPr>
        <w:t xml:space="preserve"> drošības risinājums </w:t>
      </w:r>
      <w:r w:rsidR="00FD3F1D" w:rsidRPr="00EF60F0">
        <w:rPr>
          <w:rFonts w:ascii="Times New Roman" w:eastAsia="Times New Roman" w:hAnsi="Times New Roman" w:cs="Times New Roman"/>
          <w:sz w:val="24"/>
          <w:szCs w:val="24"/>
          <w:lang w:eastAsia="lv-LV"/>
        </w:rPr>
        <w:t>būtu</w:t>
      </w:r>
      <w:r w:rsidR="00473079" w:rsidRPr="00EF60F0">
        <w:rPr>
          <w:rFonts w:ascii="Times New Roman" w:eastAsia="Times New Roman" w:hAnsi="Times New Roman" w:cs="Times New Roman"/>
          <w:sz w:val="24"/>
          <w:szCs w:val="24"/>
          <w:lang w:eastAsia="lv-LV"/>
        </w:rPr>
        <w:t xml:space="preserve"> </w:t>
      </w:r>
      <w:r w:rsidR="006D1E61" w:rsidRPr="00EF60F0">
        <w:rPr>
          <w:rFonts w:ascii="Times New Roman" w:eastAsia="Times New Roman" w:hAnsi="Times New Roman" w:cs="Times New Roman"/>
          <w:sz w:val="24"/>
          <w:szCs w:val="24"/>
          <w:lang w:eastAsia="lv-LV"/>
        </w:rPr>
        <w:t>ievie</w:t>
      </w:r>
      <w:r w:rsidR="00FD3F1D" w:rsidRPr="00EF60F0">
        <w:rPr>
          <w:rFonts w:ascii="Times New Roman" w:eastAsia="Times New Roman" w:hAnsi="Times New Roman" w:cs="Times New Roman"/>
          <w:sz w:val="24"/>
          <w:szCs w:val="24"/>
          <w:lang w:eastAsia="lv-LV"/>
        </w:rPr>
        <w:t>šams</w:t>
      </w:r>
      <w:r w:rsidR="006D1E61" w:rsidRPr="00EF60F0">
        <w:rPr>
          <w:rFonts w:ascii="Times New Roman" w:eastAsia="Times New Roman" w:hAnsi="Times New Roman" w:cs="Times New Roman"/>
          <w:sz w:val="24"/>
          <w:szCs w:val="24"/>
          <w:lang w:eastAsia="lv-LV"/>
        </w:rPr>
        <w:t xml:space="preserve"> </w:t>
      </w:r>
      <w:r w:rsidR="003914E3">
        <w:rPr>
          <w:rFonts w:ascii="Times New Roman" w:eastAsia="Times New Roman" w:hAnsi="Times New Roman" w:cs="Times New Roman"/>
          <w:sz w:val="24"/>
          <w:szCs w:val="24"/>
          <w:lang w:eastAsia="lv-LV"/>
        </w:rPr>
        <w:t xml:space="preserve">tikai </w:t>
      </w:r>
      <w:r w:rsidR="006D1E61" w:rsidRPr="00EF60F0">
        <w:rPr>
          <w:rFonts w:ascii="Times New Roman" w:eastAsia="Times New Roman" w:hAnsi="Times New Roman" w:cs="Times New Roman"/>
          <w:sz w:val="24"/>
          <w:szCs w:val="24"/>
          <w:lang w:eastAsia="lv-LV"/>
        </w:rPr>
        <w:t>pēc</w:t>
      </w:r>
      <w:r w:rsidR="00F6788D" w:rsidRPr="00EF60F0">
        <w:rPr>
          <w:rFonts w:ascii="Times New Roman" w:eastAsia="Times New Roman" w:hAnsi="Times New Roman" w:cs="Times New Roman"/>
          <w:sz w:val="24"/>
          <w:szCs w:val="24"/>
          <w:lang w:eastAsia="lv-LV"/>
        </w:rPr>
        <w:t xml:space="preserve"> “</w:t>
      </w:r>
      <w:proofErr w:type="spellStart"/>
      <w:r w:rsidR="00F6788D" w:rsidRPr="00EF60F0">
        <w:rPr>
          <w:rFonts w:ascii="Times New Roman" w:eastAsia="Times New Roman" w:hAnsi="Times New Roman" w:cs="Times New Roman"/>
          <w:sz w:val="24"/>
          <w:szCs w:val="24"/>
          <w:lang w:eastAsia="lv-LV"/>
        </w:rPr>
        <w:t>m</w:t>
      </w:r>
      <w:r w:rsidR="006D1E61" w:rsidRPr="00EF60F0">
        <w:rPr>
          <w:rFonts w:ascii="Times New Roman" w:eastAsia="Times New Roman" w:hAnsi="Times New Roman" w:cs="Times New Roman"/>
          <w:sz w:val="24"/>
          <w:szCs w:val="24"/>
          <w:lang w:eastAsia="lv-LV"/>
        </w:rPr>
        <w:t>ākoņskaitļošanas</w:t>
      </w:r>
      <w:proofErr w:type="spellEnd"/>
      <w:r w:rsidR="006D1E61" w:rsidRPr="00EF60F0">
        <w:rPr>
          <w:rFonts w:ascii="Times New Roman" w:eastAsia="Times New Roman" w:hAnsi="Times New Roman" w:cs="Times New Roman"/>
          <w:sz w:val="24"/>
          <w:szCs w:val="24"/>
          <w:lang w:eastAsia="lv-LV"/>
        </w:rPr>
        <w:t>” infrastruktūras iegādes.</w:t>
      </w:r>
      <w:r w:rsidR="006D1E61" w:rsidRPr="00FD3F1D">
        <w:rPr>
          <w:rFonts w:ascii="Times New Roman" w:eastAsia="Times New Roman" w:hAnsi="Times New Roman" w:cs="Times New Roman"/>
          <w:sz w:val="24"/>
          <w:szCs w:val="24"/>
          <w:lang w:eastAsia="lv-LV"/>
        </w:rPr>
        <w:t xml:space="preserve"> </w:t>
      </w:r>
      <w:bookmarkEnd w:id="25"/>
      <w:r w:rsidR="00C4347C">
        <w:rPr>
          <w:rFonts w:ascii="Times New Roman" w:eastAsia="Times New Roman" w:hAnsi="Times New Roman" w:cs="Times New Roman"/>
          <w:sz w:val="24"/>
          <w:szCs w:val="24"/>
          <w:lang w:eastAsia="lv-LV"/>
        </w:rPr>
        <w:t xml:space="preserve">Arī </w:t>
      </w:r>
      <w:proofErr w:type="spellStart"/>
      <w:r w:rsidR="00C4347C">
        <w:rPr>
          <w:rFonts w:ascii="Times New Roman" w:eastAsia="Times New Roman" w:hAnsi="Times New Roman" w:cs="Times New Roman"/>
          <w:sz w:val="24"/>
          <w:szCs w:val="24"/>
          <w:lang w:eastAsia="lv-LV"/>
        </w:rPr>
        <w:t>jaunizveidoto</w:t>
      </w:r>
      <w:proofErr w:type="spellEnd"/>
      <w:r w:rsidR="00C4347C">
        <w:rPr>
          <w:rFonts w:ascii="Times New Roman" w:eastAsia="Times New Roman" w:hAnsi="Times New Roman" w:cs="Times New Roman"/>
          <w:sz w:val="24"/>
          <w:szCs w:val="24"/>
          <w:lang w:eastAsia="lv-LV"/>
        </w:rPr>
        <w:t xml:space="preserve"> informācijas sistēmu izvietošana nozares datu centrā ir savstarpēji saistīta ar infrastruktūras iegādes darbību. </w:t>
      </w:r>
      <w:r w:rsidR="006D1E61" w:rsidRPr="00FD3F1D">
        <w:rPr>
          <w:rFonts w:ascii="Times New Roman" w:eastAsia="Times New Roman" w:hAnsi="Times New Roman" w:cs="Times New Roman"/>
          <w:sz w:val="24"/>
          <w:szCs w:val="24"/>
          <w:lang w:eastAsia="lv-LV"/>
        </w:rPr>
        <w:t>Dar</w:t>
      </w:r>
      <w:r w:rsidR="006D1E61">
        <w:rPr>
          <w:rFonts w:ascii="Times New Roman" w:eastAsia="Times New Roman" w:hAnsi="Times New Roman" w:cs="Times New Roman"/>
          <w:sz w:val="24"/>
          <w:szCs w:val="24"/>
          <w:lang w:eastAsia="lv-LV"/>
        </w:rPr>
        <w:t>bu pēctecība un savstarpēja salāgošana pagarina visa projekta kopējo īstenošanas ilgumu.</w:t>
      </w:r>
    </w:p>
    <w:p w14:paraId="0466D155" w14:textId="3602408C" w:rsidR="00C4347C" w:rsidRDefault="00072D11" w:rsidP="007779B3">
      <w:pPr>
        <w:widowControl w:val="0"/>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2) </w:t>
      </w:r>
      <w:r w:rsidR="000F68C6" w:rsidRPr="000F68C6">
        <w:rPr>
          <w:rFonts w:ascii="Times New Roman" w:eastAsia="Times New Roman" w:hAnsi="Times New Roman" w:cs="Times New Roman"/>
          <w:b/>
          <w:sz w:val="24"/>
          <w:szCs w:val="24"/>
          <w:lang w:eastAsia="lv-LV"/>
        </w:rPr>
        <w:t>plašāks iesaistīto dalībnieku skaits</w:t>
      </w:r>
      <w:r w:rsidR="000F68C6">
        <w:rPr>
          <w:rFonts w:ascii="Times New Roman" w:eastAsia="Times New Roman" w:hAnsi="Times New Roman" w:cs="Times New Roman"/>
          <w:sz w:val="24"/>
          <w:szCs w:val="24"/>
          <w:lang w:eastAsia="lv-LV"/>
        </w:rPr>
        <w:t xml:space="preserve"> - </w:t>
      </w:r>
      <w:r w:rsidR="003914E3">
        <w:rPr>
          <w:rFonts w:ascii="Times New Roman" w:eastAsia="Times New Roman" w:hAnsi="Times New Roman" w:cs="Times New Roman"/>
          <w:sz w:val="24"/>
          <w:szCs w:val="24"/>
          <w:lang w:eastAsia="lv-LV"/>
        </w:rPr>
        <w:t>plānojot</w:t>
      </w:r>
      <w:r>
        <w:rPr>
          <w:rFonts w:ascii="Times New Roman" w:eastAsia="Times New Roman" w:hAnsi="Times New Roman" w:cs="Times New Roman"/>
          <w:sz w:val="24"/>
          <w:szCs w:val="24"/>
          <w:lang w:eastAsia="lv-LV"/>
        </w:rPr>
        <w:t xml:space="preserve"> </w:t>
      </w:r>
      <w:r w:rsidR="006D1E61">
        <w:rPr>
          <w:rFonts w:ascii="Times New Roman" w:eastAsia="Times New Roman" w:hAnsi="Times New Roman" w:cs="Times New Roman"/>
          <w:sz w:val="24"/>
          <w:szCs w:val="24"/>
          <w:lang w:eastAsia="lv-LV"/>
        </w:rPr>
        <w:t>projektā</w:t>
      </w:r>
      <w:r>
        <w:rPr>
          <w:rFonts w:ascii="Times New Roman" w:eastAsia="Times New Roman" w:hAnsi="Times New Roman" w:cs="Times New Roman"/>
          <w:sz w:val="24"/>
          <w:szCs w:val="24"/>
          <w:lang w:eastAsia="lv-LV"/>
        </w:rPr>
        <w:t xml:space="preserve"> </w:t>
      </w:r>
      <w:r w:rsidRPr="00371E20">
        <w:rPr>
          <w:rFonts w:ascii="Times New Roman" w:eastAsia="Times New Roman" w:hAnsi="Times New Roman" w:cs="Times New Roman"/>
          <w:sz w:val="24"/>
          <w:szCs w:val="24"/>
          <w:lang w:eastAsia="lv-LV"/>
        </w:rPr>
        <w:t xml:space="preserve">veidot jaunu, </w:t>
      </w:r>
      <w:r w:rsidR="003914E3">
        <w:rPr>
          <w:rFonts w:ascii="Times New Roman" w:eastAsia="Times New Roman" w:hAnsi="Times New Roman" w:cs="Times New Roman"/>
          <w:sz w:val="24"/>
          <w:szCs w:val="24"/>
          <w:lang w:eastAsia="lv-LV"/>
        </w:rPr>
        <w:t xml:space="preserve">visām 12 </w:t>
      </w:r>
      <w:r w:rsidR="00342A0A">
        <w:rPr>
          <w:rFonts w:ascii="Times New Roman" w:eastAsia="Times New Roman" w:hAnsi="Times New Roman" w:cs="Times New Roman"/>
          <w:sz w:val="24"/>
          <w:szCs w:val="24"/>
          <w:lang w:eastAsia="lv-LV"/>
        </w:rPr>
        <w:t xml:space="preserve">labklājības nozares </w:t>
      </w:r>
      <w:r w:rsidRPr="00371E20">
        <w:rPr>
          <w:rFonts w:ascii="Times New Roman" w:eastAsia="Times New Roman" w:hAnsi="Times New Roman" w:cs="Times New Roman"/>
          <w:sz w:val="24"/>
          <w:szCs w:val="24"/>
          <w:lang w:eastAsia="lv-LV"/>
        </w:rPr>
        <w:t xml:space="preserve">iestādēm </w:t>
      </w:r>
      <w:bookmarkStart w:id="27" w:name="_Hlk10547123"/>
      <w:r w:rsidRPr="00371E20">
        <w:rPr>
          <w:rFonts w:ascii="Times New Roman" w:eastAsia="Times New Roman" w:hAnsi="Times New Roman" w:cs="Times New Roman"/>
          <w:sz w:val="24"/>
          <w:szCs w:val="24"/>
          <w:lang w:eastAsia="lv-LV"/>
        </w:rPr>
        <w:t>vienotu DVS</w:t>
      </w:r>
      <w:bookmarkEnd w:id="27"/>
      <w:r w:rsidRPr="00371E20">
        <w:rPr>
          <w:rFonts w:ascii="Times New Roman" w:eastAsia="Times New Roman" w:hAnsi="Times New Roman" w:cs="Times New Roman"/>
          <w:sz w:val="24"/>
          <w:szCs w:val="24"/>
          <w:lang w:eastAsia="lv-LV"/>
        </w:rPr>
        <w:t xml:space="preserve">, </w:t>
      </w:r>
      <w:r w:rsidR="003914E3">
        <w:rPr>
          <w:rFonts w:ascii="Times New Roman" w:eastAsia="Times New Roman" w:hAnsi="Times New Roman" w:cs="Times New Roman"/>
          <w:sz w:val="24"/>
          <w:szCs w:val="24"/>
          <w:lang w:eastAsia="lv-LV"/>
        </w:rPr>
        <w:t>tiks</w:t>
      </w:r>
      <w:r w:rsidR="00137E55">
        <w:rPr>
          <w:rFonts w:ascii="Times New Roman" w:eastAsia="Times New Roman" w:hAnsi="Times New Roman" w:cs="Times New Roman"/>
          <w:sz w:val="24"/>
          <w:szCs w:val="24"/>
          <w:lang w:eastAsia="lv-LV"/>
        </w:rPr>
        <w:t xml:space="preserve"> </w:t>
      </w:r>
      <w:r w:rsidR="006D1E61">
        <w:rPr>
          <w:rFonts w:ascii="Times New Roman" w:eastAsia="Times New Roman" w:hAnsi="Times New Roman" w:cs="Times New Roman"/>
          <w:sz w:val="24"/>
          <w:szCs w:val="24"/>
          <w:lang w:eastAsia="lv-LV"/>
        </w:rPr>
        <w:t xml:space="preserve">būtiski </w:t>
      </w:r>
      <w:r w:rsidR="00342A0A" w:rsidRPr="00342A0A">
        <w:rPr>
          <w:rFonts w:ascii="Times New Roman" w:eastAsia="Times New Roman" w:hAnsi="Times New Roman" w:cs="Times New Roman"/>
          <w:sz w:val="24"/>
          <w:szCs w:val="24"/>
          <w:lang w:eastAsia="lv-LV"/>
        </w:rPr>
        <w:t>palielin</w:t>
      </w:r>
      <w:r w:rsidR="003914E3">
        <w:rPr>
          <w:rFonts w:ascii="Times New Roman" w:eastAsia="Times New Roman" w:hAnsi="Times New Roman" w:cs="Times New Roman"/>
          <w:sz w:val="24"/>
          <w:szCs w:val="24"/>
          <w:lang w:eastAsia="lv-LV"/>
        </w:rPr>
        <w:t>āts</w:t>
      </w:r>
      <w:r w:rsidR="00342A0A" w:rsidRPr="00342A0A">
        <w:rPr>
          <w:rFonts w:ascii="Times New Roman" w:eastAsia="Times New Roman" w:hAnsi="Times New Roman" w:cs="Times New Roman"/>
          <w:sz w:val="24"/>
          <w:szCs w:val="24"/>
          <w:lang w:eastAsia="lv-LV"/>
        </w:rPr>
        <w:t xml:space="preserve"> </w:t>
      </w:r>
      <w:r w:rsidR="004B1C9C">
        <w:rPr>
          <w:rFonts w:ascii="Times New Roman" w:eastAsia="Times New Roman" w:hAnsi="Times New Roman" w:cs="Times New Roman"/>
          <w:sz w:val="24"/>
          <w:szCs w:val="24"/>
          <w:lang w:eastAsia="lv-LV"/>
        </w:rPr>
        <w:t>projekta</w:t>
      </w:r>
      <w:r w:rsidR="004B1C9C" w:rsidRPr="00342A0A">
        <w:rPr>
          <w:rFonts w:ascii="Times New Roman" w:eastAsia="Times New Roman" w:hAnsi="Times New Roman" w:cs="Times New Roman"/>
          <w:sz w:val="24"/>
          <w:szCs w:val="24"/>
          <w:lang w:eastAsia="lv-LV"/>
        </w:rPr>
        <w:t xml:space="preserve"> </w:t>
      </w:r>
      <w:r w:rsidR="00342A0A" w:rsidRPr="00342A0A">
        <w:rPr>
          <w:rFonts w:ascii="Times New Roman" w:eastAsia="Times New Roman" w:hAnsi="Times New Roman" w:cs="Times New Roman"/>
          <w:sz w:val="24"/>
          <w:szCs w:val="24"/>
          <w:lang w:eastAsia="lv-LV"/>
        </w:rPr>
        <w:t>darbu apjom</w:t>
      </w:r>
      <w:r w:rsidR="003914E3">
        <w:rPr>
          <w:rFonts w:ascii="Times New Roman" w:eastAsia="Times New Roman" w:hAnsi="Times New Roman" w:cs="Times New Roman"/>
          <w:sz w:val="24"/>
          <w:szCs w:val="24"/>
          <w:lang w:eastAsia="lv-LV"/>
        </w:rPr>
        <w:t>s</w:t>
      </w:r>
      <w:r w:rsidR="00C40D26">
        <w:rPr>
          <w:rFonts w:ascii="Times New Roman" w:eastAsia="Times New Roman" w:hAnsi="Times New Roman" w:cs="Times New Roman"/>
          <w:sz w:val="24"/>
          <w:szCs w:val="24"/>
          <w:lang w:eastAsia="lv-LV"/>
        </w:rPr>
        <w:t xml:space="preserve"> un </w:t>
      </w:r>
      <w:r w:rsidR="003914E3">
        <w:rPr>
          <w:rFonts w:ascii="Times New Roman" w:eastAsia="Times New Roman" w:hAnsi="Times New Roman" w:cs="Times New Roman"/>
          <w:sz w:val="24"/>
          <w:szCs w:val="24"/>
          <w:lang w:eastAsia="lv-LV"/>
        </w:rPr>
        <w:t xml:space="preserve">tas </w:t>
      </w:r>
      <w:r w:rsidR="006D1E61">
        <w:rPr>
          <w:rFonts w:ascii="Times New Roman" w:eastAsia="Times New Roman" w:hAnsi="Times New Roman" w:cs="Times New Roman"/>
          <w:sz w:val="24"/>
          <w:szCs w:val="24"/>
          <w:lang w:eastAsia="lv-LV"/>
        </w:rPr>
        <w:t xml:space="preserve">prasa vairāk </w:t>
      </w:r>
      <w:r w:rsidR="00C4347C">
        <w:rPr>
          <w:rFonts w:ascii="Times New Roman" w:eastAsia="Times New Roman" w:hAnsi="Times New Roman" w:cs="Times New Roman"/>
          <w:sz w:val="24"/>
          <w:szCs w:val="24"/>
          <w:lang w:eastAsia="lv-LV"/>
        </w:rPr>
        <w:t xml:space="preserve">gan </w:t>
      </w:r>
      <w:r w:rsidR="006D1E61">
        <w:rPr>
          <w:rFonts w:ascii="Times New Roman" w:eastAsia="Times New Roman" w:hAnsi="Times New Roman" w:cs="Times New Roman"/>
          <w:sz w:val="24"/>
          <w:szCs w:val="24"/>
          <w:lang w:eastAsia="lv-LV"/>
        </w:rPr>
        <w:t>laika resursu</w:t>
      </w:r>
      <w:r w:rsidR="00C4347C">
        <w:rPr>
          <w:rFonts w:ascii="Times New Roman" w:eastAsia="Times New Roman" w:hAnsi="Times New Roman" w:cs="Times New Roman"/>
          <w:sz w:val="24"/>
          <w:szCs w:val="24"/>
          <w:lang w:eastAsia="lv-LV"/>
        </w:rPr>
        <w:t>s, gan</w:t>
      </w:r>
      <w:r w:rsidR="006D1E61">
        <w:rPr>
          <w:rFonts w:ascii="Times New Roman" w:eastAsia="Times New Roman" w:hAnsi="Times New Roman" w:cs="Times New Roman"/>
          <w:sz w:val="24"/>
          <w:szCs w:val="24"/>
          <w:lang w:eastAsia="lv-LV"/>
        </w:rPr>
        <w:t xml:space="preserve"> </w:t>
      </w:r>
      <w:r w:rsidR="00C4347C">
        <w:rPr>
          <w:rFonts w:ascii="Times New Roman" w:eastAsia="Times New Roman" w:hAnsi="Times New Roman" w:cs="Times New Roman"/>
          <w:sz w:val="24"/>
          <w:szCs w:val="24"/>
          <w:lang w:eastAsia="lv-LV"/>
        </w:rPr>
        <w:t>iesaistītā</w:t>
      </w:r>
      <w:r w:rsidR="006D1E61">
        <w:rPr>
          <w:rFonts w:ascii="Times New Roman" w:eastAsia="Times New Roman" w:hAnsi="Times New Roman" w:cs="Times New Roman"/>
          <w:sz w:val="24"/>
          <w:szCs w:val="24"/>
          <w:lang w:eastAsia="lv-LV"/>
        </w:rPr>
        <w:t xml:space="preserve"> personāla kapacitāti</w:t>
      </w:r>
      <w:r w:rsidR="000F68C6">
        <w:rPr>
          <w:rFonts w:ascii="Times New Roman" w:eastAsia="Times New Roman" w:hAnsi="Times New Roman" w:cs="Times New Roman"/>
          <w:sz w:val="24"/>
          <w:szCs w:val="24"/>
          <w:lang w:eastAsia="lv-LV"/>
        </w:rPr>
        <w:t xml:space="preserve"> no iestādēm</w:t>
      </w:r>
      <w:r w:rsidR="006D1E61">
        <w:rPr>
          <w:rFonts w:ascii="Times New Roman" w:eastAsia="Times New Roman" w:hAnsi="Times New Roman" w:cs="Times New Roman"/>
          <w:sz w:val="24"/>
          <w:szCs w:val="24"/>
          <w:lang w:eastAsia="lv-LV"/>
        </w:rPr>
        <w:t>.</w:t>
      </w:r>
      <w:r w:rsidR="00597CE4">
        <w:rPr>
          <w:rFonts w:ascii="Times New Roman" w:eastAsia="Times New Roman" w:hAnsi="Times New Roman" w:cs="Times New Roman"/>
          <w:sz w:val="24"/>
          <w:szCs w:val="24"/>
          <w:lang w:eastAsia="lv-LV"/>
        </w:rPr>
        <w:t xml:space="preserve"> </w:t>
      </w:r>
      <w:r w:rsidR="00C4347C">
        <w:rPr>
          <w:rFonts w:ascii="Times New Roman" w:eastAsia="Times New Roman" w:hAnsi="Times New Roman" w:cs="Times New Roman"/>
          <w:sz w:val="24"/>
          <w:szCs w:val="24"/>
          <w:lang w:eastAsia="lv-LV"/>
        </w:rPr>
        <w:t>Līdz ar to ir jāveic projekta dzīves cikla pārstrukturēšana ar garāku termiņu.</w:t>
      </w:r>
    </w:p>
    <w:p w14:paraId="013A2056" w14:textId="10E5A4A5" w:rsidR="00566BFC" w:rsidRDefault="00566BFC" w:rsidP="007779B3">
      <w:pPr>
        <w:widowControl w:val="0"/>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72D1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000F68C6" w:rsidRPr="000F68C6">
        <w:rPr>
          <w:rFonts w:ascii="Times New Roman" w:eastAsia="Times New Roman" w:hAnsi="Times New Roman" w:cs="Times New Roman"/>
          <w:b/>
          <w:sz w:val="24"/>
          <w:szCs w:val="24"/>
          <w:lang w:eastAsia="lv-LV"/>
        </w:rPr>
        <w:t>lielāks darbu apjoms IS izstrādē</w:t>
      </w:r>
      <w:r w:rsidR="000F68C6">
        <w:rPr>
          <w:rFonts w:ascii="Times New Roman" w:eastAsia="Times New Roman" w:hAnsi="Times New Roman" w:cs="Times New Roman"/>
          <w:sz w:val="24"/>
          <w:szCs w:val="24"/>
          <w:lang w:eastAsia="lv-LV"/>
        </w:rPr>
        <w:t xml:space="preserve"> - </w:t>
      </w:r>
      <w:r w:rsidR="00CC4177">
        <w:rPr>
          <w:rFonts w:ascii="Times New Roman" w:eastAsia="Times New Roman" w:hAnsi="Times New Roman" w:cs="Times New Roman"/>
          <w:sz w:val="24"/>
          <w:szCs w:val="24"/>
          <w:lang w:eastAsia="lv-LV"/>
        </w:rPr>
        <w:t>ņemot vērā VDI attīstības vajadzības</w:t>
      </w:r>
      <w:r w:rsidR="00AF436D">
        <w:rPr>
          <w:rFonts w:ascii="Times New Roman" w:eastAsia="Times New Roman" w:hAnsi="Times New Roman" w:cs="Times New Roman"/>
          <w:sz w:val="24"/>
          <w:szCs w:val="24"/>
          <w:lang w:eastAsia="lv-LV"/>
        </w:rPr>
        <w:t xml:space="preserve"> </w:t>
      </w:r>
      <w:r w:rsidR="00C643DF">
        <w:rPr>
          <w:rFonts w:ascii="Times New Roman" w:eastAsia="Times New Roman" w:hAnsi="Times New Roman" w:cs="Times New Roman"/>
          <w:sz w:val="24"/>
          <w:szCs w:val="24"/>
          <w:lang w:eastAsia="lv-LV"/>
        </w:rPr>
        <w:t>iestādes pamatfunkciju nodrošināšana</w:t>
      </w:r>
      <w:r w:rsidR="00C4347C">
        <w:rPr>
          <w:rFonts w:ascii="Times New Roman" w:eastAsia="Times New Roman" w:hAnsi="Times New Roman" w:cs="Times New Roman"/>
          <w:sz w:val="24"/>
          <w:szCs w:val="24"/>
          <w:lang w:eastAsia="lv-LV"/>
        </w:rPr>
        <w:t>i,</w:t>
      </w:r>
      <w:r w:rsidR="00C643DF">
        <w:rPr>
          <w:rFonts w:ascii="Times New Roman" w:eastAsia="Times New Roman" w:hAnsi="Times New Roman" w:cs="Times New Roman"/>
          <w:sz w:val="24"/>
          <w:szCs w:val="24"/>
          <w:lang w:eastAsia="lv-LV"/>
        </w:rPr>
        <w:t xml:space="preserve"> </w:t>
      </w:r>
      <w:r w:rsidR="00C4347C">
        <w:rPr>
          <w:rFonts w:ascii="Times New Roman" w:eastAsia="Times New Roman" w:hAnsi="Times New Roman" w:cs="Times New Roman"/>
          <w:sz w:val="24"/>
          <w:szCs w:val="24"/>
          <w:lang w:eastAsia="lv-LV"/>
        </w:rPr>
        <w:t>iestādē</w:t>
      </w:r>
      <w:r w:rsidR="00CC4177" w:rsidRPr="00CC4177">
        <w:rPr>
          <w:rFonts w:ascii="Times New Roman" w:eastAsia="Times New Roman" w:hAnsi="Times New Roman" w:cs="Times New Roman"/>
          <w:sz w:val="24"/>
          <w:szCs w:val="24"/>
          <w:lang w:eastAsia="lv-LV"/>
        </w:rPr>
        <w:t xml:space="preserve"> </w:t>
      </w:r>
      <w:r w:rsidR="00C4347C">
        <w:rPr>
          <w:rFonts w:ascii="Times New Roman" w:eastAsia="Times New Roman" w:hAnsi="Times New Roman" w:cs="Times New Roman"/>
          <w:sz w:val="24"/>
          <w:szCs w:val="24"/>
          <w:lang w:eastAsia="lv-LV"/>
        </w:rPr>
        <w:t>ir</w:t>
      </w:r>
      <w:r w:rsidRPr="00566BFC">
        <w:rPr>
          <w:rFonts w:ascii="Times New Roman" w:eastAsia="Times New Roman" w:hAnsi="Times New Roman" w:cs="Times New Roman"/>
          <w:sz w:val="24"/>
          <w:szCs w:val="24"/>
          <w:lang w:eastAsia="lv-LV"/>
        </w:rPr>
        <w:t xml:space="preserve"> </w:t>
      </w:r>
      <w:r w:rsidR="007779B3">
        <w:rPr>
          <w:rFonts w:ascii="Times New Roman" w:eastAsia="Times New Roman" w:hAnsi="Times New Roman" w:cs="Times New Roman"/>
          <w:sz w:val="24"/>
          <w:szCs w:val="24"/>
          <w:lang w:eastAsia="lv-LV"/>
        </w:rPr>
        <w:t>jā</w:t>
      </w:r>
      <w:r w:rsidRPr="00566BFC">
        <w:rPr>
          <w:rFonts w:ascii="Times New Roman" w:eastAsia="Times New Roman" w:hAnsi="Times New Roman" w:cs="Times New Roman"/>
          <w:sz w:val="24"/>
          <w:szCs w:val="24"/>
          <w:lang w:eastAsia="lv-LV"/>
        </w:rPr>
        <w:t>ievie</w:t>
      </w:r>
      <w:r w:rsidR="007779B3">
        <w:rPr>
          <w:rFonts w:ascii="Times New Roman" w:eastAsia="Times New Roman" w:hAnsi="Times New Roman" w:cs="Times New Roman"/>
          <w:sz w:val="24"/>
          <w:szCs w:val="24"/>
          <w:lang w:eastAsia="lv-LV"/>
        </w:rPr>
        <w:t xml:space="preserve">š </w:t>
      </w:r>
      <w:r w:rsidRPr="00566BFC">
        <w:rPr>
          <w:rFonts w:ascii="Times New Roman" w:eastAsia="Times New Roman" w:hAnsi="Times New Roman" w:cs="Times New Roman"/>
          <w:sz w:val="24"/>
          <w:szCs w:val="24"/>
          <w:lang w:eastAsia="lv-LV"/>
        </w:rPr>
        <w:t>jaun</w:t>
      </w:r>
      <w:r w:rsidR="007779B3">
        <w:rPr>
          <w:rFonts w:ascii="Times New Roman" w:eastAsia="Times New Roman" w:hAnsi="Times New Roman" w:cs="Times New Roman"/>
          <w:sz w:val="24"/>
          <w:szCs w:val="24"/>
          <w:lang w:eastAsia="lv-LV"/>
        </w:rPr>
        <w:t xml:space="preserve">a </w:t>
      </w:r>
      <w:r w:rsidR="000F68C6">
        <w:rPr>
          <w:rFonts w:ascii="Times New Roman" w:eastAsia="Times New Roman" w:hAnsi="Times New Roman" w:cs="Times New Roman"/>
          <w:sz w:val="24"/>
          <w:szCs w:val="24"/>
          <w:lang w:eastAsia="lv-LV"/>
        </w:rPr>
        <w:t>IS</w:t>
      </w:r>
      <w:r w:rsidR="0040414E">
        <w:rPr>
          <w:rFonts w:ascii="Times New Roman" w:eastAsia="Times New Roman" w:hAnsi="Times New Roman" w:cs="Times New Roman"/>
          <w:sz w:val="24"/>
          <w:szCs w:val="24"/>
          <w:lang w:eastAsia="lv-LV"/>
        </w:rPr>
        <w:t>, kas atbilst mūsdienu prasībām un ir</w:t>
      </w:r>
      <w:r w:rsidRPr="00566BFC">
        <w:rPr>
          <w:rFonts w:ascii="Times New Roman" w:eastAsia="Times New Roman" w:hAnsi="Times New Roman" w:cs="Times New Roman"/>
          <w:sz w:val="24"/>
          <w:szCs w:val="24"/>
          <w:lang w:eastAsia="lv-LV"/>
        </w:rPr>
        <w:t xml:space="preserve"> ar </w:t>
      </w:r>
      <w:r w:rsidR="00425662">
        <w:rPr>
          <w:rFonts w:ascii="Times New Roman" w:eastAsia="Times New Roman" w:hAnsi="Times New Roman" w:cs="Times New Roman"/>
          <w:sz w:val="24"/>
          <w:szCs w:val="24"/>
          <w:lang w:eastAsia="lv-LV"/>
        </w:rPr>
        <w:t xml:space="preserve">uzlabotiem </w:t>
      </w:r>
      <w:r w:rsidRPr="00566BFC">
        <w:rPr>
          <w:rFonts w:ascii="Times New Roman" w:eastAsia="Times New Roman" w:hAnsi="Times New Roman" w:cs="Times New Roman"/>
          <w:sz w:val="24"/>
          <w:szCs w:val="24"/>
          <w:lang w:eastAsia="lv-LV"/>
        </w:rPr>
        <w:t>e-pakalpojumiem</w:t>
      </w:r>
      <w:r w:rsidR="00C4347C">
        <w:rPr>
          <w:rFonts w:ascii="Times New Roman" w:eastAsia="Times New Roman" w:hAnsi="Times New Roman" w:cs="Times New Roman"/>
          <w:sz w:val="24"/>
          <w:szCs w:val="24"/>
          <w:lang w:eastAsia="lv-LV"/>
        </w:rPr>
        <w:t>. Šāda apjoma darbība</w:t>
      </w:r>
      <w:r w:rsidR="0018768E">
        <w:rPr>
          <w:rFonts w:ascii="Times New Roman" w:eastAsia="Times New Roman" w:hAnsi="Times New Roman" w:cs="Times New Roman"/>
          <w:sz w:val="24"/>
          <w:szCs w:val="24"/>
          <w:lang w:eastAsia="lv-LV"/>
        </w:rPr>
        <w:t xml:space="preserve"> </w:t>
      </w:r>
      <w:r w:rsidRPr="00566BFC">
        <w:rPr>
          <w:rFonts w:ascii="Times New Roman" w:eastAsia="Times New Roman" w:hAnsi="Times New Roman" w:cs="Times New Roman"/>
          <w:sz w:val="24"/>
          <w:szCs w:val="24"/>
          <w:lang w:eastAsia="lv-LV"/>
        </w:rPr>
        <w:t xml:space="preserve">ievērojami </w:t>
      </w:r>
      <w:r w:rsidR="0018768E">
        <w:rPr>
          <w:rFonts w:ascii="Times New Roman" w:eastAsia="Times New Roman" w:hAnsi="Times New Roman" w:cs="Times New Roman"/>
          <w:sz w:val="24"/>
          <w:szCs w:val="24"/>
          <w:lang w:eastAsia="lv-LV"/>
        </w:rPr>
        <w:t>pa</w:t>
      </w:r>
      <w:r w:rsidR="005E6178" w:rsidRPr="00566BFC">
        <w:rPr>
          <w:rFonts w:ascii="Times New Roman" w:eastAsia="Times New Roman" w:hAnsi="Times New Roman" w:cs="Times New Roman"/>
          <w:sz w:val="24"/>
          <w:szCs w:val="24"/>
          <w:lang w:eastAsia="lv-LV"/>
        </w:rPr>
        <w:t>plašin</w:t>
      </w:r>
      <w:r w:rsidR="0018768E">
        <w:rPr>
          <w:rFonts w:ascii="Times New Roman" w:eastAsia="Times New Roman" w:hAnsi="Times New Roman" w:cs="Times New Roman"/>
          <w:sz w:val="24"/>
          <w:szCs w:val="24"/>
          <w:lang w:eastAsia="lv-LV"/>
        </w:rPr>
        <w:t>a</w:t>
      </w:r>
      <w:r w:rsidR="005E6178" w:rsidRPr="00566BFC">
        <w:rPr>
          <w:rFonts w:ascii="Times New Roman" w:eastAsia="Times New Roman" w:hAnsi="Times New Roman" w:cs="Times New Roman"/>
          <w:sz w:val="24"/>
          <w:szCs w:val="24"/>
          <w:lang w:eastAsia="lv-LV"/>
        </w:rPr>
        <w:t xml:space="preserve"> </w:t>
      </w:r>
      <w:r w:rsidR="005E6178">
        <w:rPr>
          <w:rFonts w:ascii="Times New Roman" w:eastAsia="Times New Roman" w:hAnsi="Times New Roman" w:cs="Times New Roman"/>
          <w:sz w:val="24"/>
          <w:szCs w:val="24"/>
          <w:lang w:eastAsia="lv-LV"/>
        </w:rPr>
        <w:t xml:space="preserve">sākotnēji </w:t>
      </w:r>
      <w:r w:rsidR="005E6178" w:rsidRPr="00566BFC">
        <w:rPr>
          <w:rFonts w:ascii="Times New Roman" w:eastAsia="Times New Roman" w:hAnsi="Times New Roman" w:cs="Times New Roman"/>
          <w:sz w:val="24"/>
          <w:szCs w:val="24"/>
          <w:lang w:eastAsia="lv-LV"/>
        </w:rPr>
        <w:t>plānot</w:t>
      </w:r>
      <w:r w:rsidR="0040414E">
        <w:rPr>
          <w:rFonts w:ascii="Times New Roman" w:eastAsia="Times New Roman" w:hAnsi="Times New Roman" w:cs="Times New Roman"/>
          <w:sz w:val="24"/>
          <w:szCs w:val="24"/>
          <w:lang w:eastAsia="lv-LV"/>
        </w:rPr>
        <w:t>o</w:t>
      </w:r>
      <w:r w:rsidR="005E6178" w:rsidRPr="00566BFC">
        <w:rPr>
          <w:rFonts w:ascii="Times New Roman" w:eastAsia="Times New Roman" w:hAnsi="Times New Roman" w:cs="Times New Roman"/>
          <w:sz w:val="24"/>
          <w:szCs w:val="24"/>
          <w:lang w:eastAsia="lv-LV"/>
        </w:rPr>
        <w:t xml:space="preserve"> </w:t>
      </w:r>
      <w:r w:rsidR="00C4347C">
        <w:rPr>
          <w:rFonts w:ascii="Times New Roman" w:eastAsia="Times New Roman" w:hAnsi="Times New Roman" w:cs="Times New Roman"/>
          <w:sz w:val="24"/>
          <w:szCs w:val="24"/>
          <w:lang w:eastAsia="lv-LV"/>
        </w:rPr>
        <w:t>projekta</w:t>
      </w:r>
      <w:r w:rsidR="00C4347C" w:rsidRPr="00566BFC">
        <w:rPr>
          <w:rFonts w:ascii="Times New Roman" w:eastAsia="Times New Roman" w:hAnsi="Times New Roman" w:cs="Times New Roman"/>
          <w:sz w:val="24"/>
          <w:szCs w:val="24"/>
          <w:lang w:eastAsia="lv-LV"/>
        </w:rPr>
        <w:t xml:space="preserve"> </w:t>
      </w:r>
      <w:r w:rsidR="005E6178" w:rsidRPr="00566BFC">
        <w:rPr>
          <w:rFonts w:ascii="Times New Roman" w:eastAsia="Times New Roman" w:hAnsi="Times New Roman" w:cs="Times New Roman"/>
          <w:sz w:val="24"/>
          <w:szCs w:val="24"/>
          <w:lang w:eastAsia="lv-LV"/>
        </w:rPr>
        <w:t>ietvaru</w:t>
      </w:r>
      <w:r w:rsidR="005E6178">
        <w:rPr>
          <w:rFonts w:ascii="Times New Roman" w:eastAsia="Times New Roman" w:hAnsi="Times New Roman" w:cs="Times New Roman"/>
          <w:sz w:val="24"/>
          <w:szCs w:val="24"/>
          <w:lang w:eastAsia="lv-LV"/>
        </w:rPr>
        <w:t xml:space="preserve"> </w:t>
      </w:r>
      <w:r w:rsidR="005E6178" w:rsidRPr="00566BFC">
        <w:rPr>
          <w:rFonts w:ascii="Times New Roman" w:eastAsia="Times New Roman" w:hAnsi="Times New Roman" w:cs="Times New Roman"/>
          <w:sz w:val="24"/>
          <w:szCs w:val="24"/>
          <w:lang w:eastAsia="lv-LV"/>
        </w:rPr>
        <w:t>un</w:t>
      </w:r>
      <w:r w:rsidR="005E6178">
        <w:rPr>
          <w:rFonts w:ascii="Times New Roman" w:eastAsia="Times New Roman" w:hAnsi="Times New Roman" w:cs="Times New Roman"/>
          <w:sz w:val="24"/>
          <w:szCs w:val="24"/>
          <w:lang w:eastAsia="lv-LV"/>
        </w:rPr>
        <w:t xml:space="preserve"> palielin</w:t>
      </w:r>
      <w:r w:rsidR="00AF436D">
        <w:rPr>
          <w:rFonts w:ascii="Times New Roman" w:eastAsia="Times New Roman" w:hAnsi="Times New Roman" w:cs="Times New Roman"/>
          <w:sz w:val="24"/>
          <w:szCs w:val="24"/>
          <w:lang w:eastAsia="lv-LV"/>
        </w:rPr>
        <w:t>a</w:t>
      </w:r>
      <w:r w:rsidR="005E6178">
        <w:rPr>
          <w:rFonts w:ascii="Times New Roman" w:eastAsia="Times New Roman" w:hAnsi="Times New Roman" w:cs="Times New Roman"/>
          <w:sz w:val="24"/>
          <w:szCs w:val="24"/>
          <w:lang w:eastAsia="lv-LV"/>
        </w:rPr>
        <w:t xml:space="preserve"> </w:t>
      </w:r>
      <w:r w:rsidR="00C4347C">
        <w:rPr>
          <w:rFonts w:ascii="Times New Roman" w:eastAsia="Times New Roman" w:hAnsi="Times New Roman" w:cs="Times New Roman"/>
          <w:sz w:val="24"/>
          <w:szCs w:val="24"/>
          <w:lang w:eastAsia="lv-LV"/>
        </w:rPr>
        <w:t xml:space="preserve">kopējo </w:t>
      </w:r>
      <w:r w:rsidR="00425662">
        <w:rPr>
          <w:rFonts w:ascii="Times New Roman" w:eastAsia="Times New Roman" w:hAnsi="Times New Roman" w:cs="Times New Roman"/>
          <w:sz w:val="24"/>
          <w:szCs w:val="24"/>
          <w:lang w:eastAsia="lv-LV"/>
        </w:rPr>
        <w:t>darbu apjomu</w:t>
      </w:r>
      <w:r w:rsidR="00C4347C">
        <w:rPr>
          <w:rFonts w:ascii="Times New Roman" w:eastAsia="Times New Roman" w:hAnsi="Times New Roman" w:cs="Times New Roman"/>
          <w:sz w:val="24"/>
          <w:szCs w:val="24"/>
          <w:lang w:eastAsia="lv-LV"/>
        </w:rPr>
        <w:t xml:space="preserve"> -</w:t>
      </w:r>
      <w:r w:rsidR="00425662">
        <w:rPr>
          <w:rFonts w:ascii="Times New Roman" w:eastAsia="Times New Roman" w:hAnsi="Times New Roman" w:cs="Times New Roman"/>
          <w:sz w:val="24"/>
          <w:szCs w:val="24"/>
          <w:lang w:eastAsia="lv-LV"/>
        </w:rPr>
        <w:t xml:space="preserve"> </w:t>
      </w:r>
      <w:r w:rsidR="00C4347C">
        <w:rPr>
          <w:rFonts w:ascii="Times New Roman" w:eastAsia="Times New Roman" w:hAnsi="Times New Roman" w:cs="Times New Roman"/>
          <w:sz w:val="24"/>
          <w:szCs w:val="24"/>
          <w:lang w:eastAsia="lv-LV"/>
        </w:rPr>
        <w:t>e</w:t>
      </w:r>
      <w:r w:rsidR="00597CE4">
        <w:rPr>
          <w:rFonts w:ascii="Times New Roman" w:eastAsia="Times New Roman" w:hAnsi="Times New Roman" w:cs="Times New Roman"/>
          <w:sz w:val="24"/>
          <w:szCs w:val="24"/>
          <w:lang w:eastAsia="lv-LV"/>
        </w:rPr>
        <w:t xml:space="preserve">sošās situācijas novērtējums, biznesa procesu optimizācija, normatīvo regulējumu grozījumi, lietojamības kritēriju analīze ir jāveic pirms iepirkuma uzsākšanas, kas prasa atbilstošu laika resursu. </w:t>
      </w:r>
      <w:r w:rsidR="00C4347C">
        <w:rPr>
          <w:rFonts w:ascii="Times New Roman" w:eastAsia="Times New Roman" w:hAnsi="Times New Roman" w:cs="Times New Roman"/>
          <w:sz w:val="24"/>
          <w:szCs w:val="24"/>
          <w:lang w:eastAsia="lv-LV"/>
        </w:rPr>
        <w:t xml:space="preserve">Kopumā šīs aktivitātes rada </w:t>
      </w:r>
      <w:r w:rsidR="00BA65ED">
        <w:rPr>
          <w:rFonts w:ascii="Times New Roman" w:eastAsia="Times New Roman" w:hAnsi="Times New Roman" w:cs="Times New Roman"/>
          <w:sz w:val="24"/>
          <w:szCs w:val="24"/>
          <w:lang w:eastAsia="lv-LV"/>
        </w:rPr>
        <w:t xml:space="preserve">pamatotu </w:t>
      </w:r>
      <w:r w:rsidR="00C4347C">
        <w:rPr>
          <w:rFonts w:ascii="Times New Roman" w:eastAsia="Times New Roman" w:hAnsi="Times New Roman" w:cs="Times New Roman"/>
          <w:sz w:val="24"/>
          <w:szCs w:val="24"/>
          <w:lang w:eastAsia="lv-LV"/>
        </w:rPr>
        <w:t xml:space="preserve">nepieciešamību pārplānot </w:t>
      </w:r>
      <w:r w:rsidR="00BA65ED">
        <w:rPr>
          <w:rFonts w:ascii="Times New Roman" w:eastAsia="Times New Roman" w:hAnsi="Times New Roman" w:cs="Times New Roman"/>
          <w:sz w:val="24"/>
          <w:szCs w:val="24"/>
          <w:lang w:eastAsia="lv-LV"/>
        </w:rPr>
        <w:t xml:space="preserve">visu </w:t>
      </w:r>
      <w:r w:rsidR="00C4347C">
        <w:rPr>
          <w:rFonts w:ascii="Times New Roman" w:eastAsia="Times New Roman" w:hAnsi="Times New Roman" w:cs="Times New Roman"/>
          <w:sz w:val="24"/>
          <w:szCs w:val="24"/>
          <w:lang w:eastAsia="lv-LV"/>
        </w:rPr>
        <w:t>projekta ieviešanas laika grafiku.</w:t>
      </w:r>
    </w:p>
    <w:p w14:paraId="382C94E9" w14:textId="07389AFC" w:rsidR="00A516BE" w:rsidRPr="00895A86" w:rsidRDefault="007779B3" w:rsidP="00A516BE">
      <w:pPr>
        <w:widowControl w:val="0"/>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bookmarkStart w:id="28" w:name="_Hlk11763675"/>
      <w:r w:rsidR="00A516BE">
        <w:rPr>
          <w:rFonts w:ascii="Times New Roman" w:eastAsia="Times New Roman" w:hAnsi="Times New Roman" w:cs="Times New Roman"/>
          <w:sz w:val="24"/>
          <w:szCs w:val="24"/>
          <w:lang w:eastAsia="lv-LV"/>
        </w:rPr>
        <w:t>Lai sasniegtu projekta mērķi</w:t>
      </w:r>
      <w:r w:rsidR="00A516BE" w:rsidRPr="00416EFD">
        <w:rPr>
          <w:rFonts w:ascii="Times New Roman" w:eastAsia="Times New Roman" w:hAnsi="Times New Roman" w:cs="Times New Roman"/>
          <w:sz w:val="24"/>
          <w:szCs w:val="24"/>
          <w:lang w:eastAsia="lv-LV"/>
        </w:rPr>
        <w:t xml:space="preserve"> un </w:t>
      </w:r>
      <w:r w:rsidR="00A516BE">
        <w:rPr>
          <w:rFonts w:ascii="Times New Roman" w:eastAsia="Times New Roman" w:hAnsi="Times New Roman" w:cs="Times New Roman"/>
          <w:sz w:val="24"/>
          <w:szCs w:val="24"/>
          <w:lang w:eastAsia="lv-LV"/>
        </w:rPr>
        <w:t xml:space="preserve">realizētu plānotās </w:t>
      </w:r>
      <w:r w:rsidR="00A516BE" w:rsidRPr="00416EFD">
        <w:rPr>
          <w:rFonts w:ascii="Times New Roman" w:eastAsia="Times New Roman" w:hAnsi="Times New Roman" w:cs="Times New Roman"/>
          <w:sz w:val="24"/>
          <w:szCs w:val="24"/>
          <w:lang w:eastAsia="lv-LV"/>
        </w:rPr>
        <w:t>papildu darbīb</w:t>
      </w:r>
      <w:r w:rsidR="00A516BE">
        <w:rPr>
          <w:rFonts w:ascii="Times New Roman" w:eastAsia="Times New Roman" w:hAnsi="Times New Roman" w:cs="Times New Roman"/>
          <w:sz w:val="24"/>
          <w:szCs w:val="24"/>
          <w:lang w:eastAsia="lv-LV"/>
        </w:rPr>
        <w:t xml:space="preserve">as, kā arī ņemot vērā ierobežoto </w:t>
      </w:r>
      <w:r w:rsidR="00A516BE" w:rsidRPr="00416EFD">
        <w:rPr>
          <w:rFonts w:ascii="Times New Roman" w:eastAsia="Times New Roman" w:hAnsi="Times New Roman" w:cs="Times New Roman"/>
          <w:sz w:val="24"/>
          <w:szCs w:val="24"/>
          <w:lang w:eastAsia="lv-LV"/>
        </w:rPr>
        <w:t xml:space="preserve">IKT speciālistu </w:t>
      </w:r>
      <w:r w:rsidR="00A516BE">
        <w:rPr>
          <w:rFonts w:ascii="Times New Roman" w:eastAsia="Times New Roman" w:hAnsi="Times New Roman" w:cs="Times New Roman"/>
          <w:sz w:val="24"/>
          <w:szCs w:val="24"/>
          <w:lang w:eastAsia="lv-LV"/>
        </w:rPr>
        <w:t xml:space="preserve">pieejamību valstī, LM ierosina </w:t>
      </w:r>
      <w:r w:rsidR="00A516BE" w:rsidRPr="00416EFD">
        <w:rPr>
          <w:rFonts w:ascii="Times New Roman" w:eastAsia="Times New Roman" w:hAnsi="Times New Roman" w:cs="Times New Roman"/>
          <w:sz w:val="24"/>
          <w:szCs w:val="24"/>
          <w:lang w:eastAsia="lv-LV"/>
        </w:rPr>
        <w:t xml:space="preserve">IKTC projekta </w:t>
      </w:r>
      <w:r w:rsidR="00597CE4">
        <w:rPr>
          <w:rFonts w:ascii="Times New Roman" w:eastAsia="Times New Roman" w:hAnsi="Times New Roman" w:cs="Times New Roman"/>
          <w:sz w:val="24"/>
          <w:szCs w:val="24"/>
          <w:lang w:eastAsia="lv-LV"/>
        </w:rPr>
        <w:t xml:space="preserve">kopējo </w:t>
      </w:r>
      <w:r w:rsidR="00A516BE" w:rsidRPr="00416EFD">
        <w:rPr>
          <w:rFonts w:ascii="Times New Roman" w:eastAsia="Times New Roman" w:hAnsi="Times New Roman" w:cs="Times New Roman"/>
          <w:sz w:val="24"/>
          <w:szCs w:val="24"/>
          <w:lang w:eastAsia="lv-LV"/>
        </w:rPr>
        <w:t xml:space="preserve">īstenošanas termiņu pagarināt </w:t>
      </w:r>
      <w:r w:rsidR="00A516BE" w:rsidRPr="00601980">
        <w:rPr>
          <w:rFonts w:ascii="Times New Roman" w:eastAsia="Times New Roman" w:hAnsi="Times New Roman" w:cs="Times New Roman"/>
          <w:sz w:val="24"/>
          <w:szCs w:val="24"/>
          <w:lang w:eastAsia="lv-LV"/>
        </w:rPr>
        <w:t>par</w:t>
      </w:r>
      <w:r w:rsidR="00A516BE" w:rsidRPr="00601980">
        <w:rPr>
          <w:rFonts w:ascii="Times New Roman" w:eastAsia="Times New Roman" w:hAnsi="Times New Roman" w:cs="Times New Roman"/>
          <w:b/>
          <w:sz w:val="24"/>
          <w:szCs w:val="24"/>
          <w:lang w:eastAsia="lv-LV"/>
        </w:rPr>
        <w:t xml:space="preserve"> </w:t>
      </w:r>
      <w:r w:rsidR="00A516BE" w:rsidRPr="00601980">
        <w:rPr>
          <w:rFonts w:ascii="Times New Roman" w:eastAsia="Times New Roman" w:hAnsi="Times New Roman" w:cs="Times New Roman"/>
          <w:sz w:val="24"/>
          <w:szCs w:val="24"/>
          <w:lang w:eastAsia="lv-LV"/>
        </w:rPr>
        <w:t>20 mēnešiem</w:t>
      </w:r>
      <w:r w:rsidR="00597CE4">
        <w:rPr>
          <w:rFonts w:ascii="Times New Roman" w:eastAsia="Times New Roman" w:hAnsi="Times New Roman" w:cs="Times New Roman"/>
          <w:sz w:val="24"/>
          <w:szCs w:val="24"/>
          <w:lang w:eastAsia="lv-LV"/>
        </w:rPr>
        <w:t xml:space="preserve"> pie nosacījuma, ka darbi tiek uzsākti nekavējoties pēc detalizētā projekta apraksta saskaņošanas MK.</w:t>
      </w:r>
    </w:p>
    <w:bookmarkEnd w:id="28"/>
    <w:p w14:paraId="725DB1D8" w14:textId="77777777" w:rsidR="00566BFC" w:rsidRPr="00895A86" w:rsidRDefault="00566BFC" w:rsidP="00D10AC9">
      <w:pPr>
        <w:widowControl w:val="0"/>
        <w:spacing w:after="0" w:line="240" w:lineRule="auto"/>
        <w:jc w:val="both"/>
        <w:rPr>
          <w:rFonts w:ascii="Times New Roman" w:eastAsia="Times New Roman" w:hAnsi="Times New Roman" w:cs="Times New Roman"/>
          <w:sz w:val="24"/>
          <w:szCs w:val="24"/>
          <w:lang w:eastAsia="lv-LV"/>
        </w:rPr>
      </w:pPr>
    </w:p>
    <w:p w14:paraId="2132F6C7" w14:textId="094BCD50" w:rsidR="00AA3759" w:rsidRPr="00601980" w:rsidRDefault="0064705C" w:rsidP="008B4DCC">
      <w:pPr>
        <w:widowControl w:val="0"/>
        <w:spacing w:after="120" w:line="240" w:lineRule="auto"/>
        <w:jc w:val="both"/>
        <w:rPr>
          <w:rFonts w:ascii="Times New Roman" w:eastAsia="Times New Roman" w:hAnsi="Times New Roman" w:cs="Times New Roman"/>
          <w:b/>
          <w:sz w:val="24"/>
          <w:szCs w:val="24"/>
          <w:lang w:eastAsia="lv-LV"/>
        </w:rPr>
      </w:pPr>
      <w:r w:rsidRPr="0064705C">
        <w:rPr>
          <w:rFonts w:ascii="Times New Roman" w:eastAsia="Times New Roman" w:hAnsi="Times New Roman" w:cs="Times New Roman"/>
          <w:b/>
          <w:sz w:val="24"/>
          <w:szCs w:val="24"/>
          <w:lang w:eastAsia="lv-LV"/>
        </w:rPr>
        <w:t>4</w:t>
      </w:r>
      <w:r w:rsidR="004F4039" w:rsidRPr="0064705C">
        <w:rPr>
          <w:rFonts w:ascii="Times New Roman" w:eastAsia="Times New Roman" w:hAnsi="Times New Roman" w:cs="Times New Roman"/>
          <w:b/>
          <w:sz w:val="24"/>
          <w:szCs w:val="24"/>
          <w:lang w:eastAsia="lv-LV"/>
        </w:rPr>
        <w:t>. Priekšlikumi</w:t>
      </w:r>
    </w:p>
    <w:p w14:paraId="3DFF6A44" w14:textId="58ED1639" w:rsidR="006D7BAF" w:rsidRPr="00601980" w:rsidRDefault="008B4DCC" w:rsidP="006D7BAF">
      <w:pPr>
        <w:widowControl w:val="0"/>
        <w:spacing w:after="120" w:line="240" w:lineRule="auto"/>
        <w:ind w:firstLine="720"/>
        <w:jc w:val="both"/>
        <w:rPr>
          <w:rFonts w:ascii="Times New Roman" w:eastAsia="Times New Roman" w:hAnsi="Times New Roman" w:cs="Times New Roman"/>
          <w:sz w:val="24"/>
          <w:szCs w:val="24"/>
          <w:lang w:eastAsia="lv-LV"/>
        </w:rPr>
      </w:pPr>
      <w:r w:rsidRPr="00601980">
        <w:rPr>
          <w:rFonts w:ascii="Times New Roman" w:eastAsia="Times New Roman" w:hAnsi="Times New Roman" w:cs="Times New Roman"/>
          <w:sz w:val="24"/>
          <w:szCs w:val="24"/>
          <w:lang w:eastAsia="lv-LV"/>
        </w:rPr>
        <w:t xml:space="preserve">Ņemot vērā </w:t>
      </w:r>
      <w:r w:rsidR="00323048" w:rsidRPr="00601980">
        <w:rPr>
          <w:rFonts w:ascii="Times New Roman" w:eastAsia="Times New Roman" w:hAnsi="Times New Roman" w:cs="Times New Roman"/>
          <w:sz w:val="24"/>
          <w:szCs w:val="24"/>
          <w:lang w:eastAsia="lv-LV"/>
        </w:rPr>
        <w:t xml:space="preserve">augstāk </w:t>
      </w:r>
      <w:r w:rsidRPr="00601980">
        <w:rPr>
          <w:rFonts w:ascii="Times New Roman" w:eastAsia="Times New Roman" w:hAnsi="Times New Roman" w:cs="Times New Roman"/>
          <w:sz w:val="24"/>
          <w:szCs w:val="24"/>
          <w:lang w:eastAsia="lv-LV"/>
        </w:rPr>
        <w:t>minēto</w:t>
      </w:r>
      <w:r w:rsidR="006D7BAF" w:rsidRPr="00601980">
        <w:rPr>
          <w:rFonts w:ascii="Times New Roman" w:eastAsia="Times New Roman" w:hAnsi="Times New Roman" w:cs="Times New Roman"/>
          <w:sz w:val="24"/>
          <w:szCs w:val="24"/>
          <w:lang w:eastAsia="lv-LV"/>
        </w:rPr>
        <w:t xml:space="preserve">, lai nodrošinātu sekmīgu </w:t>
      </w:r>
      <w:bookmarkStart w:id="29" w:name="_Hlk10627294"/>
      <w:r w:rsidR="006D7BAF" w:rsidRPr="00601980">
        <w:rPr>
          <w:rFonts w:ascii="Times New Roman" w:eastAsia="Times New Roman" w:hAnsi="Times New Roman" w:cs="Times New Roman"/>
          <w:sz w:val="24"/>
          <w:szCs w:val="24"/>
          <w:lang w:eastAsia="lv-LV"/>
        </w:rPr>
        <w:t xml:space="preserve">IKTC projekta </w:t>
      </w:r>
      <w:bookmarkEnd w:id="29"/>
      <w:r w:rsidR="006D7BAF" w:rsidRPr="00601980">
        <w:rPr>
          <w:rFonts w:ascii="Times New Roman" w:eastAsia="Times New Roman" w:hAnsi="Times New Roman" w:cs="Times New Roman"/>
          <w:sz w:val="24"/>
          <w:szCs w:val="24"/>
          <w:lang w:eastAsia="lv-LV"/>
        </w:rPr>
        <w:t>īstenošanu, ir nepieciešams:</w:t>
      </w:r>
    </w:p>
    <w:p w14:paraId="395D67CC" w14:textId="2EA0E859" w:rsidR="006D7BAF" w:rsidRPr="00601980" w:rsidRDefault="006D7BAF" w:rsidP="00030EEC">
      <w:pPr>
        <w:widowControl w:val="0"/>
        <w:spacing w:after="120" w:line="240" w:lineRule="auto"/>
        <w:jc w:val="both"/>
        <w:rPr>
          <w:rFonts w:ascii="Times New Roman" w:eastAsia="Times New Roman" w:hAnsi="Times New Roman" w:cs="Times New Roman"/>
          <w:sz w:val="24"/>
          <w:szCs w:val="24"/>
          <w:lang w:eastAsia="lv-LV"/>
        </w:rPr>
      </w:pPr>
      <w:r w:rsidRPr="00601980">
        <w:rPr>
          <w:rFonts w:ascii="Times New Roman" w:eastAsia="Times New Roman" w:hAnsi="Times New Roman" w:cs="Times New Roman"/>
          <w:sz w:val="24"/>
          <w:szCs w:val="24"/>
          <w:lang w:eastAsia="lv-LV"/>
        </w:rPr>
        <w:t xml:space="preserve">1. Pagarināt </w:t>
      </w:r>
      <w:r w:rsidR="000E08CD" w:rsidRPr="00601980">
        <w:rPr>
          <w:rFonts w:ascii="Times New Roman" w:eastAsia="Times New Roman" w:hAnsi="Times New Roman" w:cs="Times New Roman"/>
          <w:sz w:val="24"/>
          <w:szCs w:val="24"/>
          <w:lang w:eastAsia="lv-LV"/>
        </w:rPr>
        <w:t xml:space="preserve">IKTC projekta </w:t>
      </w:r>
      <w:r w:rsidRPr="00601980">
        <w:rPr>
          <w:rFonts w:ascii="Times New Roman" w:eastAsia="Times New Roman" w:hAnsi="Times New Roman" w:cs="Times New Roman"/>
          <w:sz w:val="24"/>
          <w:szCs w:val="24"/>
          <w:lang w:eastAsia="lv-LV"/>
        </w:rPr>
        <w:t>īstenošanas termiņu</w:t>
      </w:r>
      <w:r w:rsidR="000A252F">
        <w:rPr>
          <w:rFonts w:ascii="Times New Roman" w:eastAsia="Times New Roman" w:hAnsi="Times New Roman" w:cs="Times New Roman"/>
          <w:sz w:val="24"/>
          <w:szCs w:val="24"/>
          <w:lang w:eastAsia="lv-LV"/>
        </w:rPr>
        <w:t xml:space="preserve"> </w:t>
      </w:r>
      <w:r w:rsidR="000A252F" w:rsidRPr="00915568">
        <w:rPr>
          <w:rFonts w:ascii="Times New Roman" w:eastAsia="Times New Roman" w:hAnsi="Times New Roman" w:cs="Times New Roman"/>
          <w:sz w:val="24"/>
          <w:szCs w:val="24"/>
          <w:lang w:eastAsia="lv-LV"/>
        </w:rPr>
        <w:t xml:space="preserve">par </w:t>
      </w:r>
      <w:r w:rsidR="000A252F" w:rsidRPr="00601980">
        <w:rPr>
          <w:rFonts w:ascii="Times New Roman" w:eastAsia="Times New Roman" w:hAnsi="Times New Roman" w:cs="Times New Roman"/>
          <w:b/>
          <w:sz w:val="24"/>
          <w:szCs w:val="24"/>
          <w:lang w:eastAsia="lv-LV"/>
        </w:rPr>
        <w:t>20</w:t>
      </w:r>
      <w:r w:rsidR="000A252F">
        <w:rPr>
          <w:rFonts w:ascii="Times New Roman" w:eastAsia="Times New Roman" w:hAnsi="Times New Roman" w:cs="Times New Roman"/>
          <w:b/>
          <w:sz w:val="24"/>
          <w:szCs w:val="24"/>
          <w:lang w:eastAsia="lv-LV"/>
        </w:rPr>
        <w:t xml:space="preserve"> </w:t>
      </w:r>
      <w:r w:rsidR="000A252F" w:rsidRPr="00601980">
        <w:rPr>
          <w:rFonts w:ascii="Times New Roman" w:eastAsia="Times New Roman" w:hAnsi="Times New Roman" w:cs="Times New Roman"/>
          <w:b/>
          <w:sz w:val="24"/>
          <w:szCs w:val="24"/>
          <w:lang w:eastAsia="lv-LV"/>
        </w:rPr>
        <w:t>mēnešiem</w:t>
      </w:r>
      <w:r w:rsidR="000A252F">
        <w:rPr>
          <w:rFonts w:ascii="Times New Roman" w:eastAsia="Times New Roman" w:hAnsi="Times New Roman" w:cs="Times New Roman"/>
          <w:sz w:val="24"/>
          <w:szCs w:val="24"/>
          <w:lang w:eastAsia="lv-LV"/>
        </w:rPr>
        <w:t>.</w:t>
      </w:r>
    </w:p>
    <w:p w14:paraId="4A227503" w14:textId="77777777" w:rsidR="00030EEC" w:rsidRPr="00030EEC" w:rsidRDefault="00030EEC" w:rsidP="00030EEC">
      <w:pPr>
        <w:widowControl w:val="0"/>
        <w:spacing w:after="120" w:line="240" w:lineRule="auto"/>
        <w:jc w:val="both"/>
        <w:rPr>
          <w:rFonts w:ascii="Times New Roman" w:eastAsia="Times New Roman" w:hAnsi="Times New Roman" w:cs="Times New Roman"/>
          <w:sz w:val="24"/>
          <w:szCs w:val="24"/>
          <w:lang w:eastAsia="lv-LV"/>
        </w:rPr>
      </w:pPr>
      <w:r w:rsidRPr="00030EEC">
        <w:rPr>
          <w:rFonts w:ascii="Times New Roman" w:eastAsia="Times New Roman" w:hAnsi="Times New Roman" w:cs="Times New Roman"/>
          <w:sz w:val="24"/>
          <w:szCs w:val="24"/>
          <w:lang w:eastAsia="lv-LV"/>
        </w:rPr>
        <w:t>2. Grozīt šādus normatīvos aktus:</w:t>
      </w:r>
    </w:p>
    <w:p w14:paraId="26EFDCB1" w14:textId="63C81A4D" w:rsidR="00030EEC" w:rsidRDefault="00030EEC" w:rsidP="00565DC5">
      <w:pPr>
        <w:spacing w:after="120" w:line="240" w:lineRule="auto"/>
        <w:ind w:firstLine="720"/>
        <w:jc w:val="both"/>
        <w:rPr>
          <w:rFonts w:ascii="Times New Roman" w:eastAsia="Times New Roman" w:hAnsi="Times New Roman"/>
          <w:sz w:val="28"/>
          <w:szCs w:val="20"/>
          <w:lang w:eastAsia="lv-LV"/>
        </w:rPr>
      </w:pPr>
      <w:r w:rsidRPr="00030EEC">
        <w:rPr>
          <w:rFonts w:ascii="Times New Roman" w:eastAsia="Times New Roman" w:hAnsi="Times New Roman" w:cs="Times New Roman"/>
          <w:sz w:val="24"/>
          <w:szCs w:val="24"/>
          <w:lang w:eastAsia="lv-LV"/>
        </w:rPr>
        <w:t>- VARAM</w:t>
      </w:r>
      <w:r w:rsidRPr="00986C56">
        <w:rPr>
          <w:rFonts w:ascii="Times New Roman" w:eastAsia="Times New Roman" w:hAnsi="Times New Roman" w:cs="Times New Roman"/>
          <w:sz w:val="24"/>
          <w:szCs w:val="24"/>
          <w:lang w:eastAsia="lv-LV"/>
        </w:rPr>
        <w:t xml:space="preserve"> </w:t>
      </w:r>
      <w:r w:rsidR="00C9445C" w:rsidRPr="00B4133F">
        <w:rPr>
          <w:rFonts w:ascii="Times New Roman" w:eastAsia="Times New Roman" w:hAnsi="Times New Roman" w:cs="Times New Roman"/>
          <w:sz w:val="24"/>
          <w:szCs w:val="24"/>
          <w:lang w:eastAsia="lv-LV"/>
        </w:rPr>
        <w:t xml:space="preserve">divu mēnešu laikā </w:t>
      </w:r>
      <w:r w:rsidRPr="00B4133F">
        <w:rPr>
          <w:rFonts w:ascii="Times New Roman" w:eastAsia="Times New Roman" w:hAnsi="Times New Roman" w:cs="Times New Roman"/>
          <w:sz w:val="24"/>
          <w:szCs w:val="24"/>
          <w:lang w:eastAsia="lv-LV"/>
        </w:rPr>
        <w:t xml:space="preserve">jāsagatavo </w:t>
      </w:r>
      <w:r w:rsidRPr="00986C56">
        <w:rPr>
          <w:rFonts w:ascii="Times New Roman" w:eastAsia="Times New Roman" w:hAnsi="Times New Roman" w:cs="Times New Roman"/>
          <w:sz w:val="24"/>
          <w:szCs w:val="24"/>
          <w:lang w:eastAsia="lv-LV"/>
        </w:rPr>
        <w:t xml:space="preserve">un jāiesniedz izskatīšanai </w:t>
      </w:r>
      <w:r w:rsidR="006F3655">
        <w:rPr>
          <w:rFonts w:ascii="Times New Roman" w:eastAsia="Times New Roman" w:hAnsi="Times New Roman" w:cs="Times New Roman"/>
          <w:sz w:val="24"/>
          <w:szCs w:val="24"/>
          <w:lang w:eastAsia="lv-LV"/>
        </w:rPr>
        <w:t>MK</w:t>
      </w:r>
      <w:r w:rsidRPr="00986C56">
        <w:rPr>
          <w:rFonts w:ascii="Times New Roman" w:eastAsia="Times New Roman" w:hAnsi="Times New Roman" w:cs="Times New Roman"/>
          <w:sz w:val="24"/>
          <w:szCs w:val="24"/>
          <w:lang w:eastAsia="lv-LV"/>
        </w:rPr>
        <w:t xml:space="preserve"> noteikumu projekts par grozījumiem </w:t>
      </w:r>
      <w:r w:rsidR="009C0162">
        <w:rPr>
          <w:rFonts w:ascii="Times New Roman" w:eastAsia="Times New Roman" w:hAnsi="Times New Roman" w:cs="Times New Roman"/>
          <w:sz w:val="24"/>
          <w:szCs w:val="24"/>
          <w:lang w:eastAsia="lv-LV"/>
        </w:rPr>
        <w:t>MK</w:t>
      </w:r>
      <w:r w:rsidRPr="00986C56">
        <w:rPr>
          <w:rFonts w:ascii="Times New Roman" w:eastAsia="Times New Roman" w:hAnsi="Times New Roman" w:cs="Times New Roman"/>
          <w:sz w:val="24"/>
          <w:szCs w:val="24"/>
          <w:lang w:eastAsia="lv-LV"/>
        </w:rPr>
        <w:t xml:space="preserve"> 2015.gada 17.novembra noteikumos Nr.653 "Darbības programmas "Izaugsme un nodarbinātība" 2.2.1. specifiskā atbalsta mērķa "Nodrošināt publisko datu </w:t>
      </w:r>
      <w:proofErr w:type="spellStart"/>
      <w:r w:rsidRPr="00986C56">
        <w:rPr>
          <w:rFonts w:ascii="Times New Roman" w:eastAsia="Times New Roman" w:hAnsi="Times New Roman" w:cs="Times New Roman"/>
          <w:sz w:val="24"/>
          <w:szCs w:val="24"/>
          <w:lang w:eastAsia="lv-LV"/>
        </w:rPr>
        <w:t>atkalizmantošanas</w:t>
      </w:r>
      <w:proofErr w:type="spellEnd"/>
      <w:r w:rsidRPr="00986C56">
        <w:rPr>
          <w:rFonts w:ascii="Times New Roman" w:eastAsia="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w:t>
      </w:r>
      <w:r w:rsidR="009C0162">
        <w:rPr>
          <w:rFonts w:ascii="Times New Roman" w:eastAsia="Times New Roman" w:hAnsi="Times New Roman" w:cs="Times New Roman"/>
          <w:sz w:val="24"/>
          <w:szCs w:val="24"/>
          <w:lang w:eastAsia="lv-LV"/>
        </w:rPr>
        <w:t xml:space="preserve"> </w:t>
      </w:r>
      <w:r w:rsidR="009C0162" w:rsidRPr="009C0162">
        <w:rPr>
          <w:rFonts w:ascii="Times New Roman" w:eastAsia="Times New Roman" w:hAnsi="Times New Roman" w:cs="Times New Roman"/>
          <w:sz w:val="24"/>
          <w:szCs w:val="24"/>
          <w:lang w:eastAsia="lv-LV"/>
        </w:rPr>
        <w:t>(turpmāk – MK noteikumi)</w:t>
      </w:r>
      <w:r w:rsidR="009C0162">
        <w:rPr>
          <w:rFonts w:ascii="Times New Roman" w:eastAsia="Times New Roman" w:hAnsi="Times New Roman" w:cs="Times New Roman"/>
          <w:sz w:val="24"/>
          <w:szCs w:val="24"/>
          <w:lang w:eastAsia="lv-LV"/>
        </w:rPr>
        <w:t>,</w:t>
      </w:r>
      <w:r w:rsidRPr="00986C56">
        <w:rPr>
          <w:rFonts w:ascii="Times New Roman" w:eastAsia="Times New Roman" w:hAnsi="Times New Roman" w:cs="Times New Roman"/>
          <w:sz w:val="24"/>
          <w:szCs w:val="24"/>
          <w:lang w:eastAsia="lv-LV"/>
        </w:rPr>
        <w:t xml:space="preserve"> </w:t>
      </w:r>
      <w:r w:rsidR="00173328" w:rsidRPr="00173328">
        <w:rPr>
          <w:rFonts w:ascii="Times New Roman" w:eastAsia="Times New Roman" w:hAnsi="Times New Roman" w:cs="Times New Roman"/>
          <w:sz w:val="24"/>
          <w:szCs w:val="24"/>
          <w:lang w:eastAsia="lv-LV"/>
        </w:rPr>
        <w:t xml:space="preserve">iekļaujot nosacījumu, ka </w:t>
      </w:r>
      <w:r w:rsidR="00173328">
        <w:rPr>
          <w:rFonts w:ascii="Times New Roman" w:eastAsia="Times New Roman" w:hAnsi="Times New Roman" w:cs="Times New Roman"/>
          <w:sz w:val="24"/>
          <w:szCs w:val="24"/>
          <w:lang w:eastAsia="lv-LV"/>
        </w:rPr>
        <w:t>MK</w:t>
      </w:r>
      <w:r w:rsidR="00173328" w:rsidRPr="00173328">
        <w:rPr>
          <w:rFonts w:ascii="Times New Roman" w:eastAsia="Times New Roman" w:hAnsi="Times New Roman" w:cs="Times New Roman"/>
          <w:sz w:val="24"/>
          <w:szCs w:val="24"/>
          <w:lang w:eastAsia="lv-LV"/>
        </w:rPr>
        <w:t xml:space="preserve"> izņēmuma gadījumā var pagarināt MK noteikumos noteikto maksimālo projekta īstenošanas termiņu.</w:t>
      </w:r>
    </w:p>
    <w:p w14:paraId="047BEBB3" w14:textId="2144E55C" w:rsidR="00030EEC" w:rsidRPr="004549A6" w:rsidRDefault="00030EEC" w:rsidP="002D7975">
      <w:pPr>
        <w:widowControl w:val="0"/>
        <w:spacing w:after="60" w:line="240" w:lineRule="auto"/>
        <w:ind w:firstLine="709"/>
        <w:jc w:val="both"/>
        <w:rPr>
          <w:rFonts w:ascii="Times New Roman" w:eastAsia="Times New Roman" w:hAnsi="Times New Roman" w:cs="Times New Roman"/>
          <w:sz w:val="24"/>
          <w:szCs w:val="24"/>
          <w:lang w:eastAsia="lv-LV"/>
        </w:rPr>
      </w:pPr>
      <w:r w:rsidRPr="004549A6">
        <w:rPr>
          <w:rFonts w:ascii="Times New Roman" w:eastAsia="Times New Roman" w:hAnsi="Times New Roman" w:cs="Times New Roman"/>
          <w:sz w:val="24"/>
          <w:szCs w:val="24"/>
          <w:lang w:eastAsia="lv-LV"/>
        </w:rPr>
        <w:t>-</w:t>
      </w:r>
      <w:r w:rsidR="00A45942">
        <w:rPr>
          <w:rFonts w:ascii="Times New Roman" w:eastAsia="Times New Roman" w:hAnsi="Times New Roman" w:cs="Times New Roman"/>
          <w:sz w:val="24"/>
          <w:szCs w:val="24"/>
          <w:lang w:eastAsia="lv-LV"/>
        </w:rPr>
        <w:t xml:space="preserve"> P</w:t>
      </w:r>
      <w:r w:rsidR="002F79BC">
        <w:rPr>
          <w:rFonts w:ascii="Times New Roman" w:eastAsia="Times New Roman" w:hAnsi="Times New Roman" w:cs="Times New Roman"/>
          <w:sz w:val="24"/>
          <w:szCs w:val="24"/>
          <w:lang w:eastAsia="lv-LV"/>
        </w:rPr>
        <w:t xml:space="preserve">amatojoties uz </w:t>
      </w:r>
      <w:r w:rsidR="008F7F20">
        <w:rPr>
          <w:rFonts w:ascii="Times New Roman" w:eastAsia="Times New Roman" w:hAnsi="Times New Roman" w:cs="Times New Roman"/>
          <w:sz w:val="24"/>
          <w:szCs w:val="24"/>
          <w:lang w:eastAsia="lv-LV"/>
        </w:rPr>
        <w:t xml:space="preserve">MK </w:t>
      </w:r>
      <w:r w:rsidR="008F7F20" w:rsidRPr="008F7F20">
        <w:rPr>
          <w:rFonts w:ascii="Times New Roman" w:eastAsia="Times New Roman" w:hAnsi="Times New Roman" w:cs="Times New Roman"/>
          <w:sz w:val="24"/>
          <w:szCs w:val="24"/>
          <w:lang w:eastAsia="lv-LV"/>
        </w:rPr>
        <w:t>2016.</w:t>
      </w:r>
      <w:r w:rsidR="008F7F20">
        <w:rPr>
          <w:rFonts w:ascii="Times New Roman" w:eastAsia="Times New Roman" w:hAnsi="Times New Roman" w:cs="Times New Roman"/>
          <w:sz w:val="24"/>
          <w:szCs w:val="24"/>
          <w:lang w:eastAsia="lv-LV"/>
        </w:rPr>
        <w:t>gada 10.februāra</w:t>
      </w:r>
      <w:r w:rsidR="008F7F20" w:rsidRPr="008F7F20">
        <w:rPr>
          <w:rFonts w:ascii="Times New Roman" w:eastAsia="Times New Roman" w:hAnsi="Times New Roman" w:cs="Times New Roman"/>
          <w:sz w:val="24"/>
          <w:szCs w:val="24"/>
          <w:lang w:eastAsia="lv-LV"/>
        </w:rPr>
        <w:t xml:space="preserve"> rīkojuma </w:t>
      </w:r>
      <w:r w:rsidR="00A54123">
        <w:rPr>
          <w:rFonts w:ascii="Times New Roman" w:eastAsia="Times New Roman" w:hAnsi="Times New Roman" w:cs="Times New Roman"/>
          <w:sz w:val="24"/>
          <w:szCs w:val="24"/>
          <w:lang w:eastAsia="lv-LV"/>
        </w:rPr>
        <w:t>N</w:t>
      </w:r>
      <w:r w:rsidR="008F7F20" w:rsidRPr="008F7F20">
        <w:rPr>
          <w:rFonts w:ascii="Times New Roman" w:eastAsia="Times New Roman" w:hAnsi="Times New Roman" w:cs="Times New Roman"/>
          <w:sz w:val="24"/>
          <w:szCs w:val="24"/>
          <w:lang w:eastAsia="lv-LV"/>
        </w:rPr>
        <w:t>r.136 "</w:t>
      </w:r>
      <w:r w:rsidR="005401D9" w:rsidRPr="005401D9">
        <w:rPr>
          <w:rFonts w:ascii="Times New Roman" w:eastAsia="Times New Roman" w:hAnsi="Times New Roman" w:cs="Times New Roman"/>
          <w:sz w:val="24"/>
          <w:szCs w:val="24"/>
          <w:lang w:eastAsia="lv-LV"/>
        </w:rPr>
        <w:t>Par informācijas sabiedrības attīstības pamatnostādņu ieviešanu publiskās pārvaldes informācijas sistēmu jomā"</w:t>
      </w:r>
      <w:r w:rsidR="005401D9">
        <w:rPr>
          <w:rFonts w:ascii="Times New Roman" w:eastAsia="Times New Roman" w:hAnsi="Times New Roman" w:cs="Times New Roman"/>
          <w:sz w:val="24"/>
          <w:szCs w:val="24"/>
          <w:lang w:eastAsia="lv-LV"/>
        </w:rPr>
        <w:t xml:space="preserve"> </w:t>
      </w:r>
      <w:r w:rsidR="008F7F20" w:rsidRPr="008F7F20">
        <w:rPr>
          <w:rFonts w:ascii="Times New Roman" w:eastAsia="Times New Roman" w:hAnsi="Times New Roman" w:cs="Times New Roman"/>
          <w:sz w:val="24"/>
          <w:szCs w:val="24"/>
          <w:lang w:eastAsia="lv-LV"/>
        </w:rPr>
        <w:t>4.</w:t>
      </w:r>
      <w:r w:rsidR="008F7F20" w:rsidRPr="0036083F">
        <w:rPr>
          <w:rFonts w:ascii="Times New Roman" w:eastAsia="Times New Roman" w:hAnsi="Times New Roman" w:cs="Times New Roman"/>
          <w:sz w:val="24"/>
          <w:szCs w:val="24"/>
          <w:vertAlign w:val="superscript"/>
          <w:lang w:eastAsia="lv-LV"/>
        </w:rPr>
        <w:t>1</w:t>
      </w:r>
      <w:r w:rsidR="008F7F20" w:rsidRPr="008F7F20">
        <w:rPr>
          <w:rFonts w:ascii="Times New Roman" w:eastAsia="Times New Roman" w:hAnsi="Times New Roman" w:cs="Times New Roman"/>
          <w:sz w:val="24"/>
          <w:szCs w:val="24"/>
          <w:lang w:eastAsia="lv-LV"/>
        </w:rPr>
        <w:t>punkt</w:t>
      </w:r>
      <w:r w:rsidR="002F79BC">
        <w:rPr>
          <w:rFonts w:ascii="Times New Roman" w:eastAsia="Times New Roman" w:hAnsi="Times New Roman" w:cs="Times New Roman"/>
          <w:sz w:val="24"/>
          <w:szCs w:val="24"/>
          <w:lang w:eastAsia="lv-LV"/>
        </w:rPr>
        <w:t xml:space="preserve">u, pēc </w:t>
      </w:r>
      <w:r w:rsidR="002F79BC" w:rsidRPr="002F79BC">
        <w:rPr>
          <w:rFonts w:ascii="Times New Roman" w:eastAsia="Times New Roman" w:hAnsi="Times New Roman" w:cs="Times New Roman"/>
          <w:sz w:val="24"/>
          <w:szCs w:val="24"/>
          <w:lang w:eastAsia="lv-LV"/>
        </w:rPr>
        <w:t>Ministru kabineta 2015.gada 17.novembra noteikum</w:t>
      </w:r>
      <w:r w:rsidR="002F79BC">
        <w:rPr>
          <w:rFonts w:ascii="Times New Roman" w:eastAsia="Times New Roman" w:hAnsi="Times New Roman" w:cs="Times New Roman"/>
          <w:sz w:val="24"/>
          <w:szCs w:val="24"/>
          <w:lang w:eastAsia="lv-LV"/>
        </w:rPr>
        <w:t>u</w:t>
      </w:r>
      <w:r w:rsidR="002F79BC" w:rsidRPr="002F79BC">
        <w:rPr>
          <w:rFonts w:ascii="Times New Roman" w:eastAsia="Times New Roman" w:hAnsi="Times New Roman" w:cs="Times New Roman"/>
          <w:sz w:val="24"/>
          <w:szCs w:val="24"/>
          <w:lang w:eastAsia="lv-LV"/>
        </w:rPr>
        <w:t xml:space="preserve"> Nr.653 "Darbības programmas "Izaugsme un nodarbinātība" 2.2.1. specifiskā atbalsta mērķa "Nodrošināt publisko datu </w:t>
      </w:r>
      <w:proofErr w:type="spellStart"/>
      <w:r w:rsidR="002F79BC" w:rsidRPr="002F79BC">
        <w:rPr>
          <w:rFonts w:ascii="Times New Roman" w:eastAsia="Times New Roman" w:hAnsi="Times New Roman" w:cs="Times New Roman"/>
          <w:sz w:val="24"/>
          <w:szCs w:val="24"/>
          <w:lang w:eastAsia="lv-LV"/>
        </w:rPr>
        <w:t>atkalizmantošanas</w:t>
      </w:r>
      <w:proofErr w:type="spellEnd"/>
      <w:r w:rsidR="002F79BC" w:rsidRPr="002F79BC">
        <w:rPr>
          <w:rFonts w:ascii="Times New Roman" w:eastAsia="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w:t>
      </w:r>
      <w:r w:rsidRPr="004549A6">
        <w:rPr>
          <w:rFonts w:ascii="Times New Roman" w:eastAsia="Times New Roman" w:hAnsi="Times New Roman" w:cs="Times New Roman"/>
          <w:sz w:val="24"/>
          <w:szCs w:val="24"/>
          <w:lang w:eastAsia="lv-LV"/>
        </w:rPr>
        <w:t xml:space="preserve"> </w:t>
      </w:r>
      <w:r w:rsidR="002F79BC">
        <w:rPr>
          <w:rFonts w:ascii="Times New Roman" w:eastAsia="Times New Roman" w:hAnsi="Times New Roman" w:cs="Times New Roman"/>
          <w:sz w:val="24"/>
          <w:szCs w:val="24"/>
          <w:lang w:eastAsia="lv-LV"/>
        </w:rPr>
        <w:t xml:space="preserve">grozījumu </w:t>
      </w:r>
      <w:r w:rsidR="000F7E64">
        <w:rPr>
          <w:rFonts w:ascii="Times New Roman" w:eastAsia="Times New Roman" w:hAnsi="Times New Roman" w:cs="Times New Roman"/>
          <w:sz w:val="24"/>
          <w:szCs w:val="24"/>
          <w:lang w:eastAsia="lv-LV"/>
        </w:rPr>
        <w:t xml:space="preserve">pieņemšanas </w:t>
      </w:r>
      <w:r w:rsidR="00135B55">
        <w:rPr>
          <w:rFonts w:ascii="Times New Roman" w:eastAsia="Times New Roman" w:hAnsi="Times New Roman" w:cs="Times New Roman"/>
          <w:sz w:val="24"/>
          <w:szCs w:val="24"/>
          <w:lang w:eastAsia="lv-LV"/>
        </w:rPr>
        <w:t xml:space="preserve">un </w:t>
      </w:r>
      <w:r w:rsidR="00135B55" w:rsidRPr="00135B55">
        <w:rPr>
          <w:rFonts w:ascii="Times New Roman" w:eastAsia="Times New Roman" w:hAnsi="Times New Roman" w:cs="Times New Roman"/>
          <w:sz w:val="24"/>
          <w:szCs w:val="24"/>
          <w:lang w:eastAsia="lv-LV"/>
        </w:rPr>
        <w:t xml:space="preserve">IKTC projekta </w:t>
      </w:r>
      <w:r w:rsidR="000A252F" w:rsidRPr="00135B55">
        <w:rPr>
          <w:rFonts w:ascii="Times New Roman" w:eastAsia="Times New Roman" w:hAnsi="Times New Roman" w:cs="Times New Roman"/>
          <w:sz w:val="24"/>
          <w:szCs w:val="24"/>
          <w:lang w:eastAsia="lv-LV"/>
        </w:rPr>
        <w:t>detalizēt</w:t>
      </w:r>
      <w:r w:rsidR="000A252F">
        <w:rPr>
          <w:rFonts w:ascii="Times New Roman" w:eastAsia="Times New Roman" w:hAnsi="Times New Roman" w:cs="Times New Roman"/>
          <w:sz w:val="24"/>
          <w:szCs w:val="24"/>
          <w:lang w:eastAsia="lv-LV"/>
        </w:rPr>
        <w:t>a</w:t>
      </w:r>
      <w:r w:rsidR="000A252F" w:rsidRPr="00135B55">
        <w:rPr>
          <w:rFonts w:ascii="Times New Roman" w:eastAsia="Times New Roman" w:hAnsi="Times New Roman" w:cs="Times New Roman"/>
          <w:sz w:val="24"/>
          <w:szCs w:val="24"/>
          <w:lang w:eastAsia="lv-LV"/>
        </w:rPr>
        <w:t xml:space="preserve"> aprakst</w:t>
      </w:r>
      <w:r w:rsidR="000A252F">
        <w:rPr>
          <w:rFonts w:ascii="Times New Roman" w:eastAsia="Times New Roman" w:hAnsi="Times New Roman" w:cs="Times New Roman"/>
          <w:sz w:val="24"/>
          <w:szCs w:val="24"/>
          <w:lang w:eastAsia="lv-LV"/>
        </w:rPr>
        <w:t>a</w:t>
      </w:r>
      <w:r w:rsidR="000A252F" w:rsidRPr="00135B55">
        <w:rPr>
          <w:rFonts w:ascii="Times New Roman" w:eastAsia="Times New Roman" w:hAnsi="Times New Roman" w:cs="Times New Roman"/>
          <w:sz w:val="24"/>
          <w:szCs w:val="24"/>
          <w:lang w:eastAsia="lv-LV"/>
        </w:rPr>
        <w:t xml:space="preserve"> </w:t>
      </w:r>
      <w:r w:rsidR="00135B55" w:rsidRPr="00135B55">
        <w:rPr>
          <w:rFonts w:ascii="Times New Roman" w:eastAsia="Times New Roman" w:hAnsi="Times New Roman" w:cs="Times New Roman"/>
          <w:sz w:val="24"/>
          <w:szCs w:val="24"/>
          <w:lang w:eastAsia="lv-LV"/>
        </w:rPr>
        <w:t xml:space="preserve">apstiprināšanas </w:t>
      </w:r>
      <w:r w:rsidR="000F7E64">
        <w:rPr>
          <w:rFonts w:ascii="Times New Roman" w:eastAsia="Times New Roman" w:hAnsi="Times New Roman" w:cs="Times New Roman"/>
          <w:sz w:val="24"/>
          <w:szCs w:val="24"/>
          <w:lang w:eastAsia="lv-LV"/>
        </w:rPr>
        <w:t xml:space="preserve">LM </w:t>
      </w:r>
      <w:r w:rsidR="007F1503" w:rsidRPr="004549A6">
        <w:rPr>
          <w:rFonts w:ascii="Times New Roman" w:eastAsia="Times New Roman" w:hAnsi="Times New Roman" w:cs="Times New Roman"/>
          <w:sz w:val="24"/>
          <w:szCs w:val="24"/>
          <w:lang w:eastAsia="lv-LV"/>
        </w:rPr>
        <w:t xml:space="preserve">jāsagatavo un jāiesniedz izskatīšanai </w:t>
      </w:r>
      <w:r w:rsidR="006F3655" w:rsidRPr="004549A6">
        <w:rPr>
          <w:rFonts w:ascii="Times New Roman" w:eastAsia="Times New Roman" w:hAnsi="Times New Roman" w:cs="Times New Roman"/>
          <w:sz w:val="24"/>
          <w:szCs w:val="24"/>
          <w:lang w:eastAsia="lv-LV"/>
        </w:rPr>
        <w:t>MK</w:t>
      </w:r>
      <w:r w:rsidR="00583B2C" w:rsidRPr="004549A6">
        <w:rPr>
          <w:rFonts w:ascii="Times New Roman" w:eastAsia="Times New Roman" w:hAnsi="Times New Roman" w:cs="Times New Roman"/>
          <w:sz w:val="24"/>
          <w:szCs w:val="24"/>
          <w:lang w:eastAsia="lv-LV"/>
        </w:rPr>
        <w:t xml:space="preserve"> </w:t>
      </w:r>
      <w:r w:rsidR="000F7E64" w:rsidRPr="004549A6">
        <w:rPr>
          <w:rFonts w:ascii="Times New Roman" w:eastAsia="Times New Roman" w:hAnsi="Times New Roman" w:cs="Times New Roman"/>
          <w:sz w:val="24"/>
          <w:szCs w:val="24"/>
          <w:lang w:eastAsia="lv-LV"/>
        </w:rPr>
        <w:t>grozījum</w:t>
      </w:r>
      <w:r w:rsidR="000F7E64">
        <w:rPr>
          <w:rFonts w:ascii="Times New Roman" w:eastAsia="Times New Roman" w:hAnsi="Times New Roman" w:cs="Times New Roman"/>
          <w:sz w:val="24"/>
          <w:szCs w:val="24"/>
          <w:lang w:eastAsia="lv-LV"/>
        </w:rPr>
        <w:t>i</w:t>
      </w:r>
      <w:r w:rsidR="000F7E64" w:rsidRPr="004549A6">
        <w:rPr>
          <w:rFonts w:ascii="Times New Roman" w:eastAsia="Times New Roman" w:hAnsi="Times New Roman" w:cs="Times New Roman"/>
          <w:sz w:val="24"/>
          <w:szCs w:val="24"/>
          <w:lang w:eastAsia="lv-LV"/>
        </w:rPr>
        <w:t xml:space="preserve"> </w:t>
      </w:r>
      <w:r w:rsidR="00583B2C" w:rsidRPr="00EB2200">
        <w:rPr>
          <w:rFonts w:ascii="Times New Roman" w:eastAsia="Times New Roman" w:hAnsi="Times New Roman" w:cs="Times New Roman"/>
          <w:sz w:val="24"/>
          <w:szCs w:val="24"/>
          <w:lang w:eastAsia="lv-LV"/>
        </w:rPr>
        <w:t>šād</w:t>
      </w:r>
      <w:r w:rsidR="00DF411F" w:rsidRPr="00EB2200">
        <w:rPr>
          <w:rFonts w:ascii="Times New Roman" w:eastAsia="Times New Roman" w:hAnsi="Times New Roman" w:cs="Times New Roman"/>
          <w:sz w:val="24"/>
          <w:szCs w:val="24"/>
          <w:lang w:eastAsia="lv-LV"/>
        </w:rPr>
        <w:t>ā</w:t>
      </w:r>
      <w:r w:rsidR="00583B2C" w:rsidRPr="00EB2200">
        <w:rPr>
          <w:rFonts w:ascii="Times New Roman" w:eastAsia="Times New Roman" w:hAnsi="Times New Roman" w:cs="Times New Roman"/>
          <w:sz w:val="24"/>
          <w:szCs w:val="24"/>
          <w:lang w:eastAsia="lv-LV"/>
        </w:rPr>
        <w:t xml:space="preserve"> MK rīkojum</w:t>
      </w:r>
      <w:r w:rsidR="00DF411F" w:rsidRPr="00EB2200">
        <w:rPr>
          <w:rFonts w:ascii="Times New Roman" w:eastAsia="Times New Roman" w:hAnsi="Times New Roman" w:cs="Times New Roman"/>
          <w:sz w:val="24"/>
          <w:szCs w:val="24"/>
          <w:lang w:eastAsia="lv-LV"/>
        </w:rPr>
        <w:t>ā</w:t>
      </w:r>
      <w:r w:rsidR="00135B55" w:rsidRPr="00EB2200">
        <w:rPr>
          <w:rFonts w:ascii="Times New Roman" w:eastAsia="Times New Roman" w:hAnsi="Times New Roman" w:cs="Times New Roman"/>
          <w:sz w:val="24"/>
          <w:szCs w:val="24"/>
          <w:lang w:eastAsia="lv-LV"/>
        </w:rPr>
        <w:t>, pagarinot</w:t>
      </w:r>
      <w:r w:rsidR="00135B55">
        <w:rPr>
          <w:rFonts w:ascii="Times New Roman" w:eastAsia="Times New Roman" w:hAnsi="Times New Roman" w:cs="Times New Roman"/>
          <w:sz w:val="24"/>
          <w:szCs w:val="24"/>
          <w:lang w:eastAsia="lv-LV"/>
        </w:rPr>
        <w:t xml:space="preserve"> projektu īstenošanas termiņu</w:t>
      </w:r>
      <w:r w:rsidR="00597CE4">
        <w:rPr>
          <w:rFonts w:ascii="Times New Roman" w:eastAsia="Times New Roman" w:hAnsi="Times New Roman" w:cs="Times New Roman"/>
          <w:sz w:val="24"/>
          <w:szCs w:val="24"/>
          <w:lang w:eastAsia="lv-LV"/>
        </w:rPr>
        <w:t xml:space="preserve"> </w:t>
      </w:r>
      <w:bookmarkStart w:id="30" w:name="_Hlk10810529"/>
      <w:r w:rsidR="006F3655" w:rsidRPr="004549A6">
        <w:rPr>
          <w:rFonts w:ascii="Times New Roman" w:eastAsia="Times New Roman" w:hAnsi="Times New Roman" w:cs="Times New Roman"/>
          <w:sz w:val="24"/>
          <w:szCs w:val="24"/>
          <w:lang w:eastAsia="lv-LV"/>
        </w:rPr>
        <w:t xml:space="preserve">MK </w:t>
      </w:r>
      <w:r w:rsidR="006F3655" w:rsidRPr="004549A6">
        <w:rPr>
          <w:rFonts w:ascii="Times New Roman" w:eastAsia="Times New Roman" w:hAnsi="Times New Roman" w:cs="Times New Roman"/>
          <w:sz w:val="24"/>
          <w:szCs w:val="24"/>
          <w:lang w:eastAsia="lv-LV"/>
        </w:rPr>
        <w:lastRenderedPageBreak/>
        <w:t>2017.gada 27.februāra rīkojumā Nr.94 “Par informācijas sabiedrības attīstības pamatnostādņu ieviešanu publiskās pārvaldes informācijas sistēmu jomā (</w:t>
      </w:r>
      <w:proofErr w:type="spellStart"/>
      <w:r w:rsidR="006F3655" w:rsidRPr="004549A6">
        <w:rPr>
          <w:rFonts w:ascii="Times New Roman" w:eastAsia="Times New Roman" w:hAnsi="Times New Roman" w:cs="Times New Roman"/>
          <w:sz w:val="24"/>
          <w:szCs w:val="24"/>
          <w:lang w:eastAsia="lv-LV"/>
        </w:rPr>
        <w:t>mērķarhitektūras</w:t>
      </w:r>
      <w:proofErr w:type="spellEnd"/>
      <w:r w:rsidR="006F3655" w:rsidRPr="004549A6">
        <w:rPr>
          <w:rFonts w:ascii="Times New Roman" w:eastAsia="Times New Roman" w:hAnsi="Times New Roman" w:cs="Times New Roman"/>
          <w:sz w:val="24"/>
          <w:szCs w:val="24"/>
          <w:lang w:eastAsia="lv-LV"/>
        </w:rPr>
        <w:t xml:space="preserve"> 9.0 versija)” (prot. Nr.9 18.§)</w:t>
      </w:r>
      <w:r w:rsidR="00B4133F">
        <w:rPr>
          <w:rFonts w:ascii="Times New Roman" w:eastAsia="Times New Roman" w:hAnsi="Times New Roman" w:cs="Times New Roman"/>
          <w:sz w:val="24"/>
          <w:szCs w:val="24"/>
          <w:lang w:eastAsia="lv-LV"/>
        </w:rPr>
        <w:t>.</w:t>
      </w:r>
    </w:p>
    <w:bookmarkEnd w:id="30"/>
    <w:p w14:paraId="4D3E458B" w14:textId="78C44B64" w:rsidR="00AA3759" w:rsidRPr="00416EFD" w:rsidRDefault="00AA3759" w:rsidP="00AA3759">
      <w:pPr>
        <w:widowControl w:val="0"/>
        <w:spacing w:after="0" w:line="240" w:lineRule="auto"/>
        <w:jc w:val="both"/>
        <w:rPr>
          <w:rFonts w:ascii="Times New Roman" w:eastAsia="Times New Roman" w:hAnsi="Times New Roman" w:cs="Times New Roman"/>
          <w:sz w:val="24"/>
          <w:szCs w:val="24"/>
          <w:lang w:eastAsia="lv-LV"/>
        </w:rPr>
      </w:pPr>
    </w:p>
    <w:p w14:paraId="1D8D4067" w14:textId="10895886" w:rsidR="00AA3759" w:rsidRDefault="00AA3759" w:rsidP="00AA3759">
      <w:pPr>
        <w:widowControl w:val="0"/>
        <w:spacing w:after="0" w:line="240" w:lineRule="auto"/>
        <w:jc w:val="both"/>
        <w:rPr>
          <w:rFonts w:ascii="Times New Roman" w:eastAsia="Times New Roman" w:hAnsi="Times New Roman" w:cs="Times New Roman"/>
          <w:sz w:val="24"/>
          <w:szCs w:val="24"/>
          <w:lang w:eastAsia="lv-LV"/>
        </w:rPr>
      </w:pPr>
    </w:p>
    <w:p w14:paraId="47072787" w14:textId="78844EA4" w:rsidR="006F3655" w:rsidRDefault="006F3655" w:rsidP="00AA3759">
      <w:pPr>
        <w:widowControl w:val="0"/>
        <w:spacing w:after="0" w:line="240" w:lineRule="auto"/>
        <w:jc w:val="both"/>
        <w:rPr>
          <w:rFonts w:ascii="Times New Roman" w:eastAsia="Times New Roman" w:hAnsi="Times New Roman" w:cs="Times New Roman"/>
          <w:sz w:val="24"/>
          <w:szCs w:val="24"/>
          <w:lang w:eastAsia="lv-LV"/>
        </w:rPr>
      </w:pPr>
    </w:p>
    <w:p w14:paraId="06C9D94D" w14:textId="77777777" w:rsidR="006F3655" w:rsidRPr="00416EFD" w:rsidRDefault="006F3655" w:rsidP="00AA3759">
      <w:pPr>
        <w:widowControl w:val="0"/>
        <w:spacing w:after="0" w:line="240" w:lineRule="auto"/>
        <w:jc w:val="both"/>
        <w:rPr>
          <w:rFonts w:ascii="Times New Roman" w:eastAsia="Times New Roman" w:hAnsi="Times New Roman" w:cs="Times New Roman"/>
          <w:sz w:val="24"/>
          <w:szCs w:val="24"/>
          <w:lang w:eastAsia="lv-LV"/>
        </w:rPr>
      </w:pPr>
    </w:p>
    <w:p w14:paraId="3343ACE2" w14:textId="48097E71" w:rsidR="00AA3759" w:rsidRPr="00416EFD" w:rsidRDefault="00AA3759" w:rsidP="00AA3759">
      <w:pPr>
        <w:widowControl w:val="0"/>
        <w:spacing w:after="0" w:line="240" w:lineRule="auto"/>
        <w:jc w:val="both"/>
        <w:rPr>
          <w:rFonts w:ascii="Times New Roman" w:eastAsia="Times New Roman" w:hAnsi="Times New Roman" w:cs="Times New Roman"/>
          <w:b/>
          <w:sz w:val="24"/>
          <w:szCs w:val="24"/>
          <w:lang w:eastAsia="lv-LV"/>
        </w:rPr>
      </w:pPr>
      <w:r w:rsidRPr="00416EFD">
        <w:rPr>
          <w:rFonts w:ascii="Times New Roman" w:eastAsia="Times New Roman" w:hAnsi="Times New Roman" w:cs="Times New Roman"/>
          <w:b/>
          <w:sz w:val="24"/>
          <w:szCs w:val="24"/>
          <w:lang w:eastAsia="lv-LV"/>
        </w:rPr>
        <w:t>Labklājības ministre</w:t>
      </w:r>
      <w:r w:rsidRPr="00416EFD">
        <w:rPr>
          <w:rFonts w:ascii="Times New Roman" w:eastAsia="Times New Roman" w:hAnsi="Times New Roman" w:cs="Times New Roman"/>
          <w:b/>
          <w:sz w:val="24"/>
          <w:szCs w:val="24"/>
          <w:lang w:eastAsia="lv-LV"/>
        </w:rPr>
        <w:tab/>
      </w:r>
      <w:r w:rsidRPr="00416EFD">
        <w:rPr>
          <w:rFonts w:ascii="Times New Roman" w:eastAsia="Times New Roman" w:hAnsi="Times New Roman" w:cs="Times New Roman"/>
          <w:b/>
          <w:sz w:val="24"/>
          <w:szCs w:val="24"/>
          <w:lang w:eastAsia="lv-LV"/>
        </w:rPr>
        <w:tab/>
      </w:r>
      <w:r w:rsidRPr="00416EFD">
        <w:rPr>
          <w:rFonts w:ascii="Times New Roman" w:eastAsia="Times New Roman" w:hAnsi="Times New Roman" w:cs="Times New Roman"/>
          <w:b/>
          <w:sz w:val="24"/>
          <w:szCs w:val="24"/>
          <w:lang w:eastAsia="lv-LV"/>
        </w:rPr>
        <w:tab/>
      </w:r>
      <w:r w:rsidRPr="00416EFD">
        <w:rPr>
          <w:rFonts w:ascii="Times New Roman" w:eastAsia="Times New Roman" w:hAnsi="Times New Roman" w:cs="Times New Roman"/>
          <w:b/>
          <w:sz w:val="24"/>
          <w:szCs w:val="24"/>
          <w:lang w:eastAsia="lv-LV"/>
        </w:rPr>
        <w:tab/>
      </w:r>
      <w:r w:rsidRPr="00416EFD">
        <w:rPr>
          <w:rFonts w:ascii="Times New Roman" w:eastAsia="Times New Roman" w:hAnsi="Times New Roman" w:cs="Times New Roman"/>
          <w:b/>
          <w:sz w:val="24"/>
          <w:szCs w:val="24"/>
          <w:lang w:eastAsia="lv-LV"/>
        </w:rPr>
        <w:tab/>
      </w:r>
      <w:r w:rsidRPr="00416EFD">
        <w:rPr>
          <w:rFonts w:ascii="Times New Roman" w:eastAsia="Times New Roman" w:hAnsi="Times New Roman" w:cs="Times New Roman"/>
          <w:b/>
          <w:sz w:val="24"/>
          <w:szCs w:val="24"/>
          <w:lang w:eastAsia="lv-LV"/>
        </w:rPr>
        <w:tab/>
      </w:r>
      <w:r w:rsidRPr="00416EFD">
        <w:rPr>
          <w:rFonts w:ascii="Times New Roman" w:eastAsia="Times New Roman" w:hAnsi="Times New Roman" w:cs="Times New Roman"/>
          <w:b/>
          <w:sz w:val="24"/>
          <w:szCs w:val="24"/>
          <w:lang w:eastAsia="lv-LV"/>
        </w:rPr>
        <w:tab/>
      </w:r>
      <w:r w:rsidRPr="00416EFD">
        <w:rPr>
          <w:rFonts w:ascii="Times New Roman" w:eastAsia="Times New Roman" w:hAnsi="Times New Roman" w:cs="Times New Roman"/>
          <w:b/>
          <w:sz w:val="24"/>
          <w:szCs w:val="24"/>
          <w:lang w:eastAsia="lv-LV"/>
        </w:rPr>
        <w:tab/>
      </w:r>
      <w:proofErr w:type="spellStart"/>
      <w:r w:rsidRPr="00416EFD">
        <w:rPr>
          <w:rFonts w:ascii="Times New Roman" w:eastAsia="Times New Roman" w:hAnsi="Times New Roman" w:cs="Times New Roman"/>
          <w:b/>
          <w:sz w:val="24"/>
          <w:szCs w:val="24"/>
          <w:lang w:eastAsia="lv-LV"/>
        </w:rPr>
        <w:t>R.Petraviča</w:t>
      </w:r>
      <w:proofErr w:type="spellEnd"/>
    </w:p>
    <w:p w14:paraId="464C1AC4" w14:textId="77777777" w:rsidR="00AA3759" w:rsidRPr="00416EFD" w:rsidRDefault="00AA3759" w:rsidP="00AA3759">
      <w:pPr>
        <w:widowControl w:val="0"/>
        <w:spacing w:after="0" w:line="240" w:lineRule="auto"/>
        <w:jc w:val="both"/>
        <w:rPr>
          <w:rFonts w:ascii="Times New Roman" w:eastAsia="Times New Roman" w:hAnsi="Times New Roman" w:cs="Times New Roman"/>
          <w:sz w:val="24"/>
          <w:szCs w:val="24"/>
          <w:lang w:eastAsia="lv-LV"/>
        </w:rPr>
      </w:pPr>
    </w:p>
    <w:p w14:paraId="70ABA1AC" w14:textId="77777777" w:rsidR="00AA3759" w:rsidRPr="00416EFD" w:rsidRDefault="00AA3759" w:rsidP="00AA3759">
      <w:pPr>
        <w:widowControl w:val="0"/>
        <w:spacing w:after="0" w:line="240" w:lineRule="auto"/>
        <w:jc w:val="both"/>
        <w:rPr>
          <w:rFonts w:ascii="Times New Roman" w:eastAsia="Times New Roman" w:hAnsi="Times New Roman" w:cs="Times New Roman"/>
          <w:sz w:val="24"/>
          <w:szCs w:val="24"/>
          <w:lang w:eastAsia="lv-LV"/>
        </w:rPr>
      </w:pPr>
    </w:p>
    <w:p w14:paraId="0AC35533" w14:textId="6B1FC772" w:rsidR="00523418" w:rsidRDefault="00523418" w:rsidP="00AA3759">
      <w:pPr>
        <w:widowControl w:val="0"/>
        <w:spacing w:after="0" w:line="240" w:lineRule="auto"/>
        <w:jc w:val="both"/>
        <w:rPr>
          <w:rFonts w:ascii="Times New Roman" w:eastAsia="Times New Roman" w:hAnsi="Times New Roman" w:cs="Times New Roman"/>
          <w:sz w:val="24"/>
          <w:szCs w:val="24"/>
          <w:lang w:eastAsia="lv-LV"/>
        </w:rPr>
      </w:pPr>
    </w:p>
    <w:p w14:paraId="3D335620" w14:textId="757BF13F"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2EE3061C" w14:textId="566E1C57"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594209F9" w14:textId="55858387"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7E13A55C" w14:textId="52BBBA06"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06DC5EE9" w14:textId="4F31C53E"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4368C8FE" w14:textId="25F3A093"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0E63FB40" w14:textId="2CAA838B"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2485354D" w14:textId="255AA197"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20F5F6CC" w14:textId="1709BAE4"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6B537AF1" w14:textId="7CA05FA4"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2F820C97" w14:textId="2B29D9FE"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7F9CB6A4" w14:textId="3A17BBD2"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15F247FF" w14:textId="0AC0BC76"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1F0A9E89" w14:textId="7570B2ED"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7F8D2109" w14:textId="643948AF"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04A64981" w14:textId="7A5E8ADD"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1802388C" w14:textId="28401ADE"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3E537F7B" w14:textId="244E5A71"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6CF062D6" w14:textId="5D0C9803"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1CD7E8D0" w14:textId="16654D18"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474B5DD9" w14:textId="315C164A" w:rsidR="005632D1" w:rsidRDefault="005632D1" w:rsidP="00AA3759">
      <w:pPr>
        <w:widowControl w:val="0"/>
        <w:spacing w:after="0" w:line="240" w:lineRule="auto"/>
        <w:jc w:val="both"/>
        <w:rPr>
          <w:rFonts w:ascii="Times New Roman" w:eastAsia="Times New Roman" w:hAnsi="Times New Roman" w:cs="Times New Roman"/>
          <w:sz w:val="24"/>
          <w:szCs w:val="24"/>
          <w:lang w:eastAsia="lv-LV"/>
        </w:rPr>
      </w:pPr>
    </w:p>
    <w:p w14:paraId="34CFE129" w14:textId="25FDB84A" w:rsidR="005632D1" w:rsidRDefault="005632D1" w:rsidP="00AA3759">
      <w:pPr>
        <w:widowControl w:val="0"/>
        <w:spacing w:after="0" w:line="240" w:lineRule="auto"/>
        <w:jc w:val="both"/>
        <w:rPr>
          <w:rFonts w:ascii="Times New Roman" w:eastAsia="Times New Roman" w:hAnsi="Times New Roman" w:cs="Times New Roman"/>
          <w:sz w:val="24"/>
          <w:szCs w:val="24"/>
          <w:lang w:eastAsia="lv-LV"/>
        </w:rPr>
      </w:pPr>
    </w:p>
    <w:p w14:paraId="1193B2EC" w14:textId="6A43B883" w:rsidR="005632D1" w:rsidRDefault="005632D1" w:rsidP="00AA3759">
      <w:pPr>
        <w:widowControl w:val="0"/>
        <w:spacing w:after="0" w:line="240" w:lineRule="auto"/>
        <w:jc w:val="both"/>
        <w:rPr>
          <w:rFonts w:ascii="Times New Roman" w:eastAsia="Times New Roman" w:hAnsi="Times New Roman" w:cs="Times New Roman"/>
          <w:sz w:val="24"/>
          <w:szCs w:val="24"/>
          <w:lang w:eastAsia="lv-LV"/>
        </w:rPr>
      </w:pPr>
    </w:p>
    <w:p w14:paraId="430A5CF2" w14:textId="7F9C8434" w:rsidR="005632D1" w:rsidRDefault="005632D1" w:rsidP="00AA3759">
      <w:pPr>
        <w:widowControl w:val="0"/>
        <w:spacing w:after="0" w:line="240" w:lineRule="auto"/>
        <w:jc w:val="both"/>
        <w:rPr>
          <w:rFonts w:ascii="Times New Roman" w:eastAsia="Times New Roman" w:hAnsi="Times New Roman" w:cs="Times New Roman"/>
          <w:sz w:val="24"/>
          <w:szCs w:val="24"/>
          <w:lang w:eastAsia="lv-LV"/>
        </w:rPr>
      </w:pPr>
    </w:p>
    <w:p w14:paraId="3288CC5B" w14:textId="45149680" w:rsidR="005632D1" w:rsidRDefault="005632D1" w:rsidP="00AA3759">
      <w:pPr>
        <w:widowControl w:val="0"/>
        <w:spacing w:after="0" w:line="240" w:lineRule="auto"/>
        <w:jc w:val="both"/>
        <w:rPr>
          <w:rFonts w:ascii="Times New Roman" w:eastAsia="Times New Roman" w:hAnsi="Times New Roman" w:cs="Times New Roman"/>
          <w:sz w:val="24"/>
          <w:szCs w:val="24"/>
          <w:lang w:eastAsia="lv-LV"/>
        </w:rPr>
      </w:pPr>
    </w:p>
    <w:p w14:paraId="41DE855D" w14:textId="77777777" w:rsidR="005632D1" w:rsidRDefault="005632D1" w:rsidP="00AA3759">
      <w:pPr>
        <w:widowControl w:val="0"/>
        <w:spacing w:after="0" w:line="240" w:lineRule="auto"/>
        <w:jc w:val="both"/>
        <w:rPr>
          <w:rFonts w:ascii="Times New Roman" w:eastAsia="Times New Roman" w:hAnsi="Times New Roman" w:cs="Times New Roman"/>
          <w:sz w:val="24"/>
          <w:szCs w:val="24"/>
          <w:lang w:eastAsia="lv-LV"/>
        </w:rPr>
      </w:pPr>
    </w:p>
    <w:p w14:paraId="25D92346" w14:textId="1B406D05" w:rsidR="00B4133F"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11A323E6" w14:textId="3AA4E22E" w:rsidR="00962EFF" w:rsidRDefault="00962EFF" w:rsidP="00AA3759">
      <w:pPr>
        <w:widowControl w:val="0"/>
        <w:spacing w:after="0" w:line="240" w:lineRule="auto"/>
        <w:jc w:val="both"/>
        <w:rPr>
          <w:rFonts w:ascii="Times New Roman" w:eastAsia="Times New Roman" w:hAnsi="Times New Roman" w:cs="Times New Roman"/>
          <w:sz w:val="24"/>
          <w:szCs w:val="24"/>
          <w:lang w:eastAsia="lv-LV"/>
        </w:rPr>
      </w:pPr>
    </w:p>
    <w:p w14:paraId="6285DE51" w14:textId="14826A15" w:rsidR="00962EFF" w:rsidRDefault="00962EFF" w:rsidP="00AA3759">
      <w:pPr>
        <w:widowControl w:val="0"/>
        <w:spacing w:after="0" w:line="240" w:lineRule="auto"/>
        <w:jc w:val="both"/>
        <w:rPr>
          <w:rFonts w:ascii="Times New Roman" w:eastAsia="Times New Roman" w:hAnsi="Times New Roman" w:cs="Times New Roman"/>
          <w:sz w:val="24"/>
          <w:szCs w:val="24"/>
          <w:lang w:eastAsia="lv-LV"/>
        </w:rPr>
      </w:pPr>
    </w:p>
    <w:p w14:paraId="6A2C5555" w14:textId="41D29670" w:rsidR="00B62CE2" w:rsidRDefault="00B62CE2" w:rsidP="00AA3759">
      <w:pPr>
        <w:widowControl w:val="0"/>
        <w:spacing w:after="0" w:line="240" w:lineRule="auto"/>
        <w:jc w:val="both"/>
        <w:rPr>
          <w:rFonts w:ascii="Times New Roman" w:eastAsia="Times New Roman" w:hAnsi="Times New Roman" w:cs="Times New Roman"/>
          <w:sz w:val="24"/>
          <w:szCs w:val="24"/>
          <w:lang w:eastAsia="lv-LV"/>
        </w:rPr>
      </w:pPr>
    </w:p>
    <w:p w14:paraId="46E22A7E" w14:textId="77777777" w:rsidR="00B62CE2" w:rsidRDefault="00B62CE2" w:rsidP="00AA3759">
      <w:pPr>
        <w:widowControl w:val="0"/>
        <w:spacing w:after="0" w:line="240" w:lineRule="auto"/>
        <w:jc w:val="both"/>
        <w:rPr>
          <w:rFonts w:ascii="Times New Roman" w:eastAsia="Times New Roman" w:hAnsi="Times New Roman" w:cs="Times New Roman"/>
          <w:sz w:val="24"/>
          <w:szCs w:val="24"/>
          <w:lang w:eastAsia="lv-LV"/>
        </w:rPr>
      </w:pPr>
    </w:p>
    <w:p w14:paraId="0A98F838" w14:textId="77777777" w:rsidR="00B4133F" w:rsidRPr="00416EFD" w:rsidRDefault="00B4133F" w:rsidP="00AA3759">
      <w:pPr>
        <w:widowControl w:val="0"/>
        <w:spacing w:after="0" w:line="240" w:lineRule="auto"/>
        <w:jc w:val="both"/>
        <w:rPr>
          <w:rFonts w:ascii="Times New Roman" w:eastAsia="Times New Roman" w:hAnsi="Times New Roman" w:cs="Times New Roman"/>
          <w:sz w:val="24"/>
          <w:szCs w:val="24"/>
          <w:lang w:eastAsia="lv-LV"/>
        </w:rPr>
      </w:pPr>
    </w:p>
    <w:p w14:paraId="3BAF9532" w14:textId="449EFDE9" w:rsidR="00A93EBE" w:rsidRDefault="00A93EBE" w:rsidP="00AA3759">
      <w:pPr>
        <w:widowControl w:val="0"/>
        <w:spacing w:after="0" w:line="240" w:lineRule="auto"/>
        <w:jc w:val="both"/>
        <w:rPr>
          <w:rFonts w:ascii="Times New Roman" w:eastAsia="Times New Roman" w:hAnsi="Times New Roman" w:cs="Times New Roman"/>
          <w:sz w:val="24"/>
          <w:szCs w:val="24"/>
          <w:lang w:eastAsia="lv-LV"/>
        </w:rPr>
      </w:pPr>
    </w:p>
    <w:p w14:paraId="375A438B" w14:textId="77777777" w:rsidR="004E3741" w:rsidRDefault="004E3741" w:rsidP="00AA3759">
      <w:pPr>
        <w:widowControl w:val="0"/>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05.08.2019 16:26</w:t>
      </w:r>
    </w:p>
    <w:p w14:paraId="2D95E28C" w14:textId="19292403" w:rsidR="00AA3759" w:rsidRPr="006B5CD4" w:rsidRDefault="00065A94" w:rsidP="00AA3759">
      <w:pPr>
        <w:widowControl w:val="0"/>
        <w:spacing w:after="0" w:line="240" w:lineRule="auto"/>
        <w:jc w:val="both"/>
        <w:rPr>
          <w:rFonts w:ascii="Times New Roman" w:eastAsia="Times New Roman" w:hAnsi="Times New Roman" w:cs="Times New Roman"/>
          <w:sz w:val="20"/>
          <w:szCs w:val="20"/>
          <w:lang w:eastAsia="lv-LV"/>
        </w:rPr>
      </w:pPr>
      <w:r w:rsidRPr="00536909">
        <w:rPr>
          <w:rFonts w:ascii="Times New Roman" w:eastAsia="Times New Roman" w:hAnsi="Times New Roman" w:cs="Times New Roman"/>
          <w:sz w:val="20"/>
          <w:szCs w:val="20"/>
          <w:lang w:eastAsia="lv-LV"/>
        </w:rPr>
        <w:t>32</w:t>
      </w:r>
      <w:r w:rsidR="008A284F">
        <w:rPr>
          <w:rFonts w:ascii="Times New Roman" w:eastAsia="Times New Roman" w:hAnsi="Times New Roman" w:cs="Times New Roman"/>
          <w:sz w:val="20"/>
          <w:szCs w:val="20"/>
          <w:lang w:eastAsia="lv-LV"/>
        </w:rPr>
        <w:t>1</w:t>
      </w:r>
      <w:r w:rsidR="005150C0">
        <w:rPr>
          <w:rFonts w:ascii="Times New Roman" w:eastAsia="Times New Roman" w:hAnsi="Times New Roman" w:cs="Times New Roman"/>
          <w:sz w:val="20"/>
          <w:szCs w:val="20"/>
          <w:lang w:eastAsia="lv-LV"/>
        </w:rPr>
        <w:t>3</w:t>
      </w:r>
    </w:p>
    <w:p w14:paraId="6A20EDCC" w14:textId="76DFEF90" w:rsidR="00AA3759" w:rsidRPr="006B5CD4" w:rsidRDefault="00AA3759" w:rsidP="00AA3759">
      <w:pPr>
        <w:widowControl w:val="0"/>
        <w:spacing w:after="0" w:line="240" w:lineRule="auto"/>
        <w:jc w:val="both"/>
        <w:rPr>
          <w:rFonts w:ascii="Times New Roman" w:eastAsia="Times New Roman" w:hAnsi="Times New Roman" w:cs="Times New Roman"/>
          <w:sz w:val="20"/>
          <w:szCs w:val="20"/>
          <w:lang w:eastAsia="lv-LV"/>
        </w:rPr>
      </w:pPr>
      <w:proofErr w:type="spellStart"/>
      <w:r w:rsidRPr="006B5CD4">
        <w:rPr>
          <w:rFonts w:ascii="Times New Roman" w:eastAsia="Times New Roman" w:hAnsi="Times New Roman" w:cs="Times New Roman"/>
          <w:sz w:val="20"/>
          <w:szCs w:val="20"/>
          <w:lang w:eastAsia="lv-LV"/>
        </w:rPr>
        <w:t>J.Appena</w:t>
      </w:r>
      <w:proofErr w:type="spellEnd"/>
      <w:r w:rsidRPr="006B5CD4">
        <w:rPr>
          <w:rFonts w:ascii="Times New Roman" w:eastAsia="Times New Roman" w:hAnsi="Times New Roman" w:cs="Times New Roman"/>
          <w:sz w:val="20"/>
          <w:szCs w:val="20"/>
          <w:lang w:eastAsia="lv-LV"/>
        </w:rPr>
        <w:t>, 67021580</w:t>
      </w:r>
    </w:p>
    <w:p w14:paraId="50D21B63" w14:textId="0C4F9C41" w:rsidR="00AA3759" w:rsidRPr="006B5CD4" w:rsidRDefault="00AA3759" w:rsidP="00AA3759">
      <w:pPr>
        <w:widowControl w:val="0"/>
        <w:spacing w:after="0" w:line="240" w:lineRule="auto"/>
        <w:jc w:val="both"/>
        <w:rPr>
          <w:rFonts w:ascii="Times New Roman" w:eastAsia="Times New Roman" w:hAnsi="Times New Roman" w:cs="Times New Roman"/>
          <w:sz w:val="20"/>
          <w:szCs w:val="20"/>
          <w:lang w:eastAsia="lv-LV"/>
        </w:rPr>
      </w:pPr>
      <w:r w:rsidRPr="006B5CD4">
        <w:rPr>
          <w:rFonts w:ascii="Times New Roman" w:eastAsia="Times New Roman" w:hAnsi="Times New Roman" w:cs="Times New Roman"/>
          <w:sz w:val="20"/>
          <w:szCs w:val="20"/>
          <w:lang w:eastAsia="lv-LV"/>
        </w:rPr>
        <w:t>Jana.Appena@lm.gov.lv</w:t>
      </w:r>
    </w:p>
    <w:sectPr w:rsidR="00AA3759" w:rsidRPr="006B5CD4" w:rsidSect="00890E18">
      <w:headerReference w:type="default"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70666" w14:textId="77777777" w:rsidR="008145B4" w:rsidRDefault="008145B4" w:rsidP="00FB78FE">
      <w:pPr>
        <w:spacing w:after="0" w:line="240" w:lineRule="auto"/>
      </w:pPr>
      <w:r>
        <w:separator/>
      </w:r>
    </w:p>
  </w:endnote>
  <w:endnote w:type="continuationSeparator" w:id="0">
    <w:p w14:paraId="49483E3E" w14:textId="77777777" w:rsidR="008145B4" w:rsidRDefault="008145B4" w:rsidP="00FB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charset w:val="BA"/>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F450" w14:textId="294F824F" w:rsidR="00A45942" w:rsidRPr="00FB78FE" w:rsidRDefault="00A45942" w:rsidP="00FB78FE">
    <w:pPr>
      <w:spacing w:after="0" w:line="276" w:lineRule="auto"/>
      <w:rPr>
        <w:rFonts w:ascii="Times New Roman" w:eastAsia="Times New Roman" w:hAnsi="Times New Roman" w:cs="Times New Roman"/>
      </w:rPr>
    </w:pPr>
    <w:r w:rsidRPr="00FB78FE">
      <w:rPr>
        <w:rFonts w:ascii="Times New Roman" w:eastAsia="Times New Roman" w:hAnsi="Times New Roman" w:cs="Times New Roman"/>
        <w:sz w:val="20"/>
        <w:szCs w:val="20"/>
      </w:rPr>
      <w:t>LMzino_</w:t>
    </w:r>
    <w:r w:rsidR="005C3649" w:rsidRPr="005C3649">
      <w:rPr>
        <w:rFonts w:ascii="Times New Roman" w:eastAsia="Times New Roman" w:hAnsi="Times New Roman" w:cs="Times New Roman"/>
        <w:sz w:val="20"/>
        <w:szCs w:val="20"/>
      </w:rPr>
      <w:t>100719</w:t>
    </w:r>
    <w:r w:rsidRPr="005C3649">
      <w:rPr>
        <w:rFonts w:ascii="Times New Roman" w:eastAsia="Times New Roman" w:hAnsi="Times New Roman" w:cs="Times New Roman"/>
        <w:sz w:val="20"/>
        <w:szCs w:val="20"/>
      </w:rPr>
      <w:t>;</w:t>
    </w:r>
    <w:r w:rsidRPr="00FB78FE">
      <w:rPr>
        <w:rFonts w:ascii="Times New Roman" w:eastAsia="Times New Roman" w:hAnsi="Times New Roman" w:cs="Times New Roman"/>
        <w:sz w:val="20"/>
        <w:szCs w:val="20"/>
      </w:rPr>
      <w:t xml:space="preserve"> </w:t>
    </w:r>
    <w:r w:rsidRPr="00FB78FE">
      <w:rPr>
        <w:rFonts w:ascii="Times New Roman" w:eastAsia="Times New Roman" w:hAnsi="Times New Roman" w:cs="Times New Roman"/>
        <w:bCs/>
        <w:sz w:val="20"/>
        <w:szCs w:val="20"/>
      </w:rPr>
      <w:t>Informatīvais ziņojums</w:t>
    </w:r>
    <w:r>
      <w:rPr>
        <w:rFonts w:ascii="Times New Roman" w:eastAsia="Times New Roman" w:hAnsi="Times New Roman" w:cs="Times New Roman"/>
        <w:bCs/>
        <w:sz w:val="20"/>
        <w:szCs w:val="20"/>
      </w:rPr>
      <w:t xml:space="preserve"> </w:t>
    </w:r>
    <w:bookmarkStart w:id="31" w:name="_Hlk12606912"/>
    <w:r w:rsidRPr="00FB78FE">
      <w:rPr>
        <w:rFonts w:ascii="Times New Roman" w:eastAsia="Times New Roman" w:hAnsi="Times New Roman" w:cs="Times New Roman"/>
        <w:bCs/>
        <w:sz w:val="20"/>
        <w:szCs w:val="20"/>
      </w:rPr>
      <w:t>“</w:t>
    </w:r>
    <w:r w:rsidR="00A67253" w:rsidRPr="00A67253">
      <w:rPr>
        <w:rFonts w:ascii="Times New Roman" w:eastAsia="Times New Roman" w:hAnsi="Times New Roman" w:cs="Times New Roman"/>
        <w:bCs/>
        <w:sz w:val="20"/>
        <w:szCs w:val="20"/>
      </w:rPr>
      <w:t>Par Labklājības ministrijas projekt</w:t>
    </w:r>
    <w:r w:rsidR="0068573C">
      <w:rPr>
        <w:rFonts w:ascii="Times New Roman" w:eastAsia="Times New Roman" w:hAnsi="Times New Roman" w:cs="Times New Roman"/>
        <w:bCs/>
        <w:sz w:val="20"/>
        <w:szCs w:val="20"/>
      </w:rPr>
      <w:t>a</w:t>
    </w:r>
    <w:r w:rsidR="00A67253" w:rsidRPr="00A67253">
      <w:rPr>
        <w:rFonts w:ascii="Times New Roman" w:eastAsia="Times New Roman" w:hAnsi="Times New Roman" w:cs="Times New Roman"/>
        <w:bCs/>
        <w:sz w:val="20"/>
        <w:szCs w:val="20"/>
      </w:rPr>
      <w:t xml:space="preserve"> Nr.2.2.1.1/17/I/007 “Labklājības nozares informācijas un komunikācijas tehnoloģiju centralizācija” īstenošanas termiņa pagarinājuma nepieciešamību”</w:t>
    </w:r>
    <w:bookmarkEnd w:id="31"/>
  </w:p>
  <w:p w14:paraId="018994AE" w14:textId="77777777" w:rsidR="00A45942" w:rsidRDefault="00A4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EED24" w14:textId="77777777" w:rsidR="008145B4" w:rsidRDefault="008145B4" w:rsidP="00FB78FE">
      <w:pPr>
        <w:spacing w:after="0" w:line="240" w:lineRule="auto"/>
      </w:pPr>
      <w:r>
        <w:separator/>
      </w:r>
    </w:p>
  </w:footnote>
  <w:footnote w:type="continuationSeparator" w:id="0">
    <w:p w14:paraId="116CFE48" w14:textId="77777777" w:rsidR="008145B4" w:rsidRDefault="008145B4" w:rsidP="00FB7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805214"/>
      <w:docPartObj>
        <w:docPartGallery w:val="Page Numbers (Top of Page)"/>
        <w:docPartUnique/>
      </w:docPartObj>
    </w:sdtPr>
    <w:sdtEndPr>
      <w:rPr>
        <w:noProof/>
      </w:rPr>
    </w:sdtEndPr>
    <w:sdtContent>
      <w:p w14:paraId="190C5677" w14:textId="77777777" w:rsidR="00A45942" w:rsidRDefault="00A45942">
        <w:pPr>
          <w:pStyle w:val="Header"/>
          <w:jc w:val="center"/>
        </w:pPr>
        <w:r>
          <w:fldChar w:fldCharType="begin"/>
        </w:r>
        <w:r>
          <w:instrText xml:space="preserve"> PAGE   \* MERGEFORMAT </w:instrText>
        </w:r>
        <w:r>
          <w:fldChar w:fldCharType="separate"/>
        </w:r>
        <w:r w:rsidR="000F68C6">
          <w:rPr>
            <w:noProof/>
          </w:rPr>
          <w:t>7</w:t>
        </w:r>
        <w:r>
          <w:rPr>
            <w:noProof/>
          </w:rPr>
          <w:fldChar w:fldCharType="end"/>
        </w:r>
      </w:p>
    </w:sdtContent>
  </w:sdt>
  <w:p w14:paraId="095DC67C" w14:textId="77777777" w:rsidR="00A45942" w:rsidRDefault="00A45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6F2"/>
    <w:multiLevelType w:val="hybridMultilevel"/>
    <w:tmpl w:val="4ACE5996"/>
    <w:lvl w:ilvl="0" w:tplc="E774E704">
      <w:start w:val="1"/>
      <w:numFmt w:val="bullet"/>
      <w:pStyle w:val="VPBullet1"/>
      <w:lvlText w:val=""/>
      <w:lvlJc w:val="left"/>
      <w:pPr>
        <w:ind w:left="720" w:hanging="360"/>
      </w:pPr>
      <w:rPr>
        <w:rFonts w:ascii="Wingdings" w:hAnsi="Wingdings" w:hint="default"/>
        <w:color w:val="808080" w:themeColor="background1" w:themeShade="80"/>
        <w:sz w:val="24"/>
      </w:rPr>
    </w:lvl>
    <w:lvl w:ilvl="1" w:tplc="0CE4F2A0">
      <w:start w:val="1"/>
      <w:numFmt w:val="bullet"/>
      <w:lvlText w:val="o"/>
      <w:lvlJc w:val="left"/>
      <w:pPr>
        <w:ind w:left="1440" w:hanging="360"/>
      </w:pPr>
      <w:rPr>
        <w:rFonts w:ascii="Courier New" w:hAnsi="Courier New" w:cs="Courier New" w:hint="default"/>
      </w:rPr>
    </w:lvl>
    <w:lvl w:ilvl="2" w:tplc="9814BB4C">
      <w:start w:val="1"/>
      <w:numFmt w:val="bullet"/>
      <w:lvlText w:val=""/>
      <w:lvlJc w:val="left"/>
      <w:pPr>
        <w:ind w:left="2160" w:hanging="360"/>
      </w:pPr>
      <w:rPr>
        <w:rFonts w:ascii="Wingdings" w:hAnsi="Wingdings" w:hint="default"/>
      </w:rPr>
    </w:lvl>
    <w:lvl w:ilvl="3" w:tplc="F628205C" w:tentative="1">
      <w:start w:val="1"/>
      <w:numFmt w:val="bullet"/>
      <w:lvlText w:val=""/>
      <w:lvlJc w:val="left"/>
      <w:pPr>
        <w:ind w:left="2880" w:hanging="360"/>
      </w:pPr>
      <w:rPr>
        <w:rFonts w:ascii="Symbol" w:hAnsi="Symbol" w:hint="default"/>
      </w:rPr>
    </w:lvl>
    <w:lvl w:ilvl="4" w:tplc="F27652A2" w:tentative="1">
      <w:start w:val="1"/>
      <w:numFmt w:val="bullet"/>
      <w:lvlText w:val="o"/>
      <w:lvlJc w:val="left"/>
      <w:pPr>
        <w:ind w:left="3600" w:hanging="360"/>
      </w:pPr>
      <w:rPr>
        <w:rFonts w:ascii="Courier New" w:hAnsi="Courier New" w:cs="Courier New" w:hint="default"/>
      </w:rPr>
    </w:lvl>
    <w:lvl w:ilvl="5" w:tplc="A5AC2010" w:tentative="1">
      <w:start w:val="1"/>
      <w:numFmt w:val="bullet"/>
      <w:lvlText w:val=""/>
      <w:lvlJc w:val="left"/>
      <w:pPr>
        <w:ind w:left="4320" w:hanging="360"/>
      </w:pPr>
      <w:rPr>
        <w:rFonts w:ascii="Wingdings" w:hAnsi="Wingdings" w:hint="default"/>
      </w:rPr>
    </w:lvl>
    <w:lvl w:ilvl="6" w:tplc="8966AAE0" w:tentative="1">
      <w:start w:val="1"/>
      <w:numFmt w:val="bullet"/>
      <w:lvlText w:val=""/>
      <w:lvlJc w:val="left"/>
      <w:pPr>
        <w:ind w:left="5040" w:hanging="360"/>
      </w:pPr>
      <w:rPr>
        <w:rFonts w:ascii="Symbol" w:hAnsi="Symbol" w:hint="default"/>
      </w:rPr>
    </w:lvl>
    <w:lvl w:ilvl="7" w:tplc="E034B93E" w:tentative="1">
      <w:start w:val="1"/>
      <w:numFmt w:val="bullet"/>
      <w:lvlText w:val="o"/>
      <w:lvlJc w:val="left"/>
      <w:pPr>
        <w:ind w:left="5760" w:hanging="360"/>
      </w:pPr>
      <w:rPr>
        <w:rFonts w:ascii="Courier New" w:hAnsi="Courier New" w:cs="Courier New" w:hint="default"/>
      </w:rPr>
    </w:lvl>
    <w:lvl w:ilvl="8" w:tplc="1D76BF3E" w:tentative="1">
      <w:start w:val="1"/>
      <w:numFmt w:val="bullet"/>
      <w:lvlText w:val=""/>
      <w:lvlJc w:val="left"/>
      <w:pPr>
        <w:ind w:left="6480" w:hanging="360"/>
      </w:pPr>
      <w:rPr>
        <w:rFonts w:ascii="Wingdings" w:hAnsi="Wingdings" w:hint="default"/>
      </w:rPr>
    </w:lvl>
  </w:abstractNum>
  <w:abstractNum w:abstractNumId="1" w15:restartNumberingAfterBreak="0">
    <w:nsid w:val="0A062711"/>
    <w:multiLevelType w:val="hybridMultilevel"/>
    <w:tmpl w:val="CAAA9456"/>
    <w:lvl w:ilvl="0" w:tplc="922AC944">
      <w:start w:val="2"/>
      <w:numFmt w:val="bullet"/>
      <w:lvlText w:val="-"/>
      <w:lvlJc w:val="left"/>
      <w:pPr>
        <w:ind w:left="1077" w:hanging="360"/>
      </w:pPr>
      <w:rPr>
        <w:rFonts w:ascii="Calibri" w:eastAsia="Times New Roman" w:hAnsi="Calibri"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 w15:restartNumberingAfterBreak="0">
    <w:nsid w:val="0BB60022"/>
    <w:multiLevelType w:val="hybridMultilevel"/>
    <w:tmpl w:val="CBCE4E00"/>
    <w:lvl w:ilvl="0" w:tplc="786C282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B076C6"/>
    <w:multiLevelType w:val="hybridMultilevel"/>
    <w:tmpl w:val="2A9852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904147"/>
    <w:multiLevelType w:val="hybridMultilevel"/>
    <w:tmpl w:val="14CC3E36"/>
    <w:lvl w:ilvl="0" w:tplc="0D88991C">
      <w:start w:val="25"/>
      <w:numFmt w:val="bullet"/>
      <w:lvlText w:val="-"/>
      <w:lvlJc w:val="left"/>
      <w:pPr>
        <w:ind w:left="1080" w:hanging="360"/>
      </w:pPr>
      <w:rPr>
        <w:rFonts w:ascii="Arial" w:eastAsiaTheme="minorHAnsi" w:hAnsi="Arial" w:cs="Arial" w:hint="default"/>
        <w:color w:val="414142"/>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2BC6DEE"/>
    <w:multiLevelType w:val="hybridMultilevel"/>
    <w:tmpl w:val="16203950"/>
    <w:lvl w:ilvl="0" w:tplc="922AC944">
      <w:start w:val="2"/>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700F0B"/>
    <w:multiLevelType w:val="hybridMultilevel"/>
    <w:tmpl w:val="639E1E7A"/>
    <w:lvl w:ilvl="0" w:tplc="0D88991C">
      <w:start w:val="25"/>
      <w:numFmt w:val="bullet"/>
      <w:lvlText w:val="-"/>
      <w:lvlJc w:val="left"/>
      <w:pPr>
        <w:ind w:left="720" w:hanging="360"/>
      </w:pPr>
      <w:rPr>
        <w:rFonts w:ascii="Arial" w:eastAsiaTheme="minorHAnsi" w:hAnsi="Aria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A7497B"/>
    <w:multiLevelType w:val="hybridMultilevel"/>
    <w:tmpl w:val="DD164F2A"/>
    <w:lvl w:ilvl="0" w:tplc="E37A3FE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41688"/>
    <w:multiLevelType w:val="multilevel"/>
    <w:tmpl w:val="90D22A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1015BB3"/>
    <w:multiLevelType w:val="hybridMultilevel"/>
    <w:tmpl w:val="73D2A294"/>
    <w:lvl w:ilvl="0" w:tplc="786C2828">
      <w:start w:val="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E20E5E"/>
    <w:multiLevelType w:val="hybridMultilevel"/>
    <w:tmpl w:val="F1EC979C"/>
    <w:lvl w:ilvl="0" w:tplc="C1FEA9D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187FBD"/>
    <w:multiLevelType w:val="hybridMultilevel"/>
    <w:tmpl w:val="9E689DE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2" w15:restartNumberingAfterBreak="0">
    <w:nsid w:val="2A790F9C"/>
    <w:multiLevelType w:val="hybridMultilevel"/>
    <w:tmpl w:val="043E37CC"/>
    <w:lvl w:ilvl="0" w:tplc="6AEE9F2C">
      <w:start w:val="2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B67F86"/>
    <w:multiLevelType w:val="hybridMultilevel"/>
    <w:tmpl w:val="F7808088"/>
    <w:lvl w:ilvl="0" w:tplc="786C282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555956"/>
    <w:multiLevelType w:val="hybridMultilevel"/>
    <w:tmpl w:val="CAF25866"/>
    <w:lvl w:ilvl="0" w:tplc="CE9A72A0">
      <w:start w:val="29"/>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93E4C5F"/>
    <w:multiLevelType w:val="hybridMultilevel"/>
    <w:tmpl w:val="2CD0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35999"/>
    <w:multiLevelType w:val="hybridMultilevel"/>
    <w:tmpl w:val="13482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8A1AB4"/>
    <w:multiLevelType w:val="hybridMultilevel"/>
    <w:tmpl w:val="36804A50"/>
    <w:lvl w:ilvl="0" w:tplc="CE9A72A0">
      <w:start w:val="2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92447"/>
    <w:multiLevelType w:val="hybridMultilevel"/>
    <w:tmpl w:val="B30EC178"/>
    <w:lvl w:ilvl="0" w:tplc="335CC150">
      <w:start w:val="6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B7139C"/>
    <w:multiLevelType w:val="hybridMultilevel"/>
    <w:tmpl w:val="80060E04"/>
    <w:lvl w:ilvl="0" w:tplc="786C282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7D4C41"/>
    <w:multiLevelType w:val="hybridMultilevel"/>
    <w:tmpl w:val="1E589AA2"/>
    <w:lvl w:ilvl="0" w:tplc="04260003">
      <w:start w:val="1"/>
      <w:numFmt w:val="bullet"/>
      <w:lvlText w:val="o"/>
      <w:lvlJc w:val="left"/>
      <w:pPr>
        <w:ind w:left="1713" w:hanging="360"/>
      </w:pPr>
      <w:rPr>
        <w:rFonts w:ascii="Courier New" w:hAnsi="Courier New" w:cs="Courier New"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1" w15:restartNumberingAfterBreak="0">
    <w:nsid w:val="43D76060"/>
    <w:multiLevelType w:val="hybridMultilevel"/>
    <w:tmpl w:val="37F0758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15:restartNumberingAfterBreak="0">
    <w:nsid w:val="43FC6B71"/>
    <w:multiLevelType w:val="hybridMultilevel"/>
    <w:tmpl w:val="0FC2E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094615"/>
    <w:multiLevelType w:val="hybridMultilevel"/>
    <w:tmpl w:val="FAE6ED3E"/>
    <w:lvl w:ilvl="0" w:tplc="FFFFFFFF">
      <w:start w:val="1"/>
      <w:numFmt w:val="decimal"/>
      <w:lvlText w:val="%1."/>
      <w:lvlJc w:val="left"/>
      <w:pPr>
        <w:ind w:left="765" w:hanging="405"/>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28759A"/>
    <w:multiLevelType w:val="hybridMultilevel"/>
    <w:tmpl w:val="B30EA686"/>
    <w:lvl w:ilvl="0" w:tplc="786C2828">
      <w:start w:val="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6BD001E"/>
    <w:multiLevelType w:val="hybridMultilevel"/>
    <w:tmpl w:val="4A6EAD58"/>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6" w15:restartNumberingAfterBreak="0">
    <w:nsid w:val="471F30BF"/>
    <w:multiLevelType w:val="hybridMultilevel"/>
    <w:tmpl w:val="99EA13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8A40F65"/>
    <w:multiLevelType w:val="hybridMultilevel"/>
    <w:tmpl w:val="80CA5AF8"/>
    <w:lvl w:ilvl="0" w:tplc="786C2828">
      <w:start w:val="5"/>
      <w:numFmt w:val="bullet"/>
      <w:lvlText w:val="-"/>
      <w:lvlJc w:val="left"/>
      <w:pPr>
        <w:ind w:left="778" w:hanging="360"/>
      </w:pPr>
      <w:rPr>
        <w:rFonts w:ascii="Times New Roman" w:eastAsiaTheme="minorHAnsi" w:hAnsi="Times New Roman" w:cs="Times New Roman"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8" w15:restartNumberingAfterBreak="0">
    <w:nsid w:val="52543A87"/>
    <w:multiLevelType w:val="hybridMultilevel"/>
    <w:tmpl w:val="B43CE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8E4297"/>
    <w:multiLevelType w:val="hybridMultilevel"/>
    <w:tmpl w:val="BC3CE3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49181B"/>
    <w:multiLevelType w:val="hybridMultilevel"/>
    <w:tmpl w:val="FBE8AF54"/>
    <w:lvl w:ilvl="0" w:tplc="0D88991C">
      <w:start w:val="25"/>
      <w:numFmt w:val="bullet"/>
      <w:lvlText w:val="-"/>
      <w:lvlJc w:val="left"/>
      <w:pPr>
        <w:ind w:left="720" w:hanging="360"/>
      </w:pPr>
      <w:rPr>
        <w:rFonts w:ascii="Arial" w:eastAsiaTheme="minorHAnsi" w:hAnsi="Aria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643161E"/>
    <w:multiLevelType w:val="hybridMultilevel"/>
    <w:tmpl w:val="592EB58A"/>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59A25E92"/>
    <w:multiLevelType w:val="hybridMultilevel"/>
    <w:tmpl w:val="9F9E0C08"/>
    <w:lvl w:ilvl="0" w:tplc="786C282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702C58"/>
    <w:multiLevelType w:val="hybridMultilevel"/>
    <w:tmpl w:val="31DC457A"/>
    <w:lvl w:ilvl="0" w:tplc="82B6216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5DC754D7"/>
    <w:multiLevelType w:val="hybridMultilevel"/>
    <w:tmpl w:val="1E8A1666"/>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5" w15:restartNumberingAfterBreak="0">
    <w:nsid w:val="64414CE3"/>
    <w:multiLevelType w:val="hybridMultilevel"/>
    <w:tmpl w:val="03CE4BEE"/>
    <w:lvl w:ilvl="0" w:tplc="C5D060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1C3E4F"/>
    <w:multiLevelType w:val="hybridMultilevel"/>
    <w:tmpl w:val="442A7A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7" w15:restartNumberingAfterBreak="0">
    <w:nsid w:val="6E0330E0"/>
    <w:multiLevelType w:val="hybridMultilevel"/>
    <w:tmpl w:val="1C4A92EC"/>
    <w:lvl w:ilvl="0" w:tplc="04260011">
      <w:start w:val="1"/>
      <w:numFmt w:val="decimal"/>
      <w:lvlText w:val="%1)"/>
      <w:lvlJc w:val="left"/>
      <w:pPr>
        <w:ind w:left="3054" w:hanging="360"/>
      </w:pPr>
      <w:rPr>
        <w:rFonts w:hint="default"/>
      </w:r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38" w15:restartNumberingAfterBreak="0">
    <w:nsid w:val="6E07409E"/>
    <w:multiLevelType w:val="hybridMultilevel"/>
    <w:tmpl w:val="4BEE6386"/>
    <w:lvl w:ilvl="0" w:tplc="04260003">
      <w:start w:val="1"/>
      <w:numFmt w:val="bullet"/>
      <w:lvlText w:val="o"/>
      <w:lvlJc w:val="left"/>
      <w:pPr>
        <w:ind w:left="1713" w:hanging="360"/>
      </w:pPr>
      <w:rPr>
        <w:rFonts w:ascii="Courier New" w:hAnsi="Courier New" w:cs="Courier New"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9" w15:restartNumberingAfterBreak="0">
    <w:nsid w:val="71D24B28"/>
    <w:multiLevelType w:val="hybridMultilevel"/>
    <w:tmpl w:val="262A904C"/>
    <w:lvl w:ilvl="0" w:tplc="786C2828">
      <w:start w:val="5"/>
      <w:numFmt w:val="bullet"/>
      <w:lvlText w:val="-"/>
      <w:lvlJc w:val="left"/>
      <w:pPr>
        <w:ind w:left="1080" w:hanging="360"/>
      </w:pPr>
      <w:rPr>
        <w:rFonts w:ascii="Times New Roman" w:eastAsiaTheme="minorHAnsi"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25579A8"/>
    <w:multiLevelType w:val="hybridMultilevel"/>
    <w:tmpl w:val="E028F606"/>
    <w:lvl w:ilvl="0" w:tplc="922AC944">
      <w:start w:val="2"/>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37333F"/>
    <w:multiLevelType w:val="hybridMultilevel"/>
    <w:tmpl w:val="79FA0264"/>
    <w:lvl w:ilvl="0" w:tplc="786C2828">
      <w:start w:val="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C17F9C"/>
    <w:multiLevelType w:val="hybridMultilevel"/>
    <w:tmpl w:val="6FDCC4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B2B68E3"/>
    <w:multiLevelType w:val="hybridMultilevel"/>
    <w:tmpl w:val="8274171C"/>
    <w:lvl w:ilvl="0" w:tplc="CE9A72A0">
      <w:start w:val="2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29"/>
  </w:num>
  <w:num w:numId="5">
    <w:abstractNumId w:val="26"/>
  </w:num>
  <w:num w:numId="6">
    <w:abstractNumId w:val="36"/>
  </w:num>
  <w:num w:numId="7">
    <w:abstractNumId w:val="4"/>
  </w:num>
  <w:num w:numId="8">
    <w:abstractNumId w:val="30"/>
  </w:num>
  <w:num w:numId="9">
    <w:abstractNumId w:val="0"/>
  </w:num>
  <w:num w:numId="10">
    <w:abstractNumId w:val="22"/>
  </w:num>
  <w:num w:numId="11">
    <w:abstractNumId w:val="16"/>
  </w:num>
  <w:num w:numId="12">
    <w:abstractNumId w:val="42"/>
  </w:num>
  <w:num w:numId="13">
    <w:abstractNumId w:val="37"/>
  </w:num>
  <w:num w:numId="14">
    <w:abstractNumId w:val="2"/>
  </w:num>
  <w:num w:numId="15">
    <w:abstractNumId w:val="13"/>
  </w:num>
  <w:num w:numId="16">
    <w:abstractNumId w:val="32"/>
  </w:num>
  <w:num w:numId="17">
    <w:abstractNumId w:val="19"/>
  </w:num>
  <w:num w:numId="18">
    <w:abstractNumId w:val="35"/>
  </w:num>
  <w:num w:numId="19">
    <w:abstractNumId w:val="39"/>
  </w:num>
  <w:num w:numId="20">
    <w:abstractNumId w:val="41"/>
  </w:num>
  <w:num w:numId="21">
    <w:abstractNumId w:val="21"/>
  </w:num>
  <w:num w:numId="22">
    <w:abstractNumId w:val="25"/>
  </w:num>
  <w:num w:numId="23">
    <w:abstractNumId w:val="9"/>
  </w:num>
  <w:num w:numId="24">
    <w:abstractNumId w:val="24"/>
  </w:num>
  <w:num w:numId="25">
    <w:abstractNumId w:val="27"/>
  </w:num>
  <w:num w:numId="26">
    <w:abstractNumId w:val="38"/>
  </w:num>
  <w:num w:numId="27">
    <w:abstractNumId w:val="20"/>
  </w:num>
  <w:num w:numId="28">
    <w:abstractNumId w:val="10"/>
  </w:num>
  <w:num w:numId="29">
    <w:abstractNumId w:val="3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4"/>
  </w:num>
  <w:num w:numId="33">
    <w:abstractNumId w:val="7"/>
  </w:num>
  <w:num w:numId="34">
    <w:abstractNumId w:val="43"/>
  </w:num>
  <w:num w:numId="35">
    <w:abstractNumId w:val="15"/>
  </w:num>
  <w:num w:numId="36">
    <w:abstractNumId w:val="40"/>
  </w:num>
  <w:num w:numId="37">
    <w:abstractNumId w:val="14"/>
  </w:num>
  <w:num w:numId="38">
    <w:abstractNumId w:val="17"/>
  </w:num>
  <w:num w:numId="39">
    <w:abstractNumId w:val="31"/>
  </w:num>
  <w:num w:numId="40">
    <w:abstractNumId w:val="34"/>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3"/>
    </w:lvlOverride>
  </w:num>
  <w:num w:numId="44">
    <w:abstractNumId w:val="5"/>
  </w:num>
  <w:num w:numId="45">
    <w:abstractNumId w:val="3"/>
  </w:num>
  <w:num w:numId="46">
    <w:abstractNumId w:val="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D2"/>
    <w:rsid w:val="000002F5"/>
    <w:rsid w:val="00002091"/>
    <w:rsid w:val="0001348F"/>
    <w:rsid w:val="00013596"/>
    <w:rsid w:val="00013A59"/>
    <w:rsid w:val="00020FDE"/>
    <w:rsid w:val="00024BD7"/>
    <w:rsid w:val="00025A67"/>
    <w:rsid w:val="0003006B"/>
    <w:rsid w:val="00030EEC"/>
    <w:rsid w:val="00033B1B"/>
    <w:rsid w:val="00034766"/>
    <w:rsid w:val="000353F4"/>
    <w:rsid w:val="0004357C"/>
    <w:rsid w:val="00044F9A"/>
    <w:rsid w:val="00045020"/>
    <w:rsid w:val="00045810"/>
    <w:rsid w:val="00046DD8"/>
    <w:rsid w:val="000509D8"/>
    <w:rsid w:val="00051094"/>
    <w:rsid w:val="000546E2"/>
    <w:rsid w:val="000548D8"/>
    <w:rsid w:val="00056BC0"/>
    <w:rsid w:val="00064F58"/>
    <w:rsid w:val="00065A94"/>
    <w:rsid w:val="000662DB"/>
    <w:rsid w:val="00072D11"/>
    <w:rsid w:val="000772F5"/>
    <w:rsid w:val="0007757E"/>
    <w:rsid w:val="0008017A"/>
    <w:rsid w:val="0008488C"/>
    <w:rsid w:val="000870A6"/>
    <w:rsid w:val="000872E8"/>
    <w:rsid w:val="00092EAC"/>
    <w:rsid w:val="00093323"/>
    <w:rsid w:val="00093D7C"/>
    <w:rsid w:val="00094A0F"/>
    <w:rsid w:val="00094A6E"/>
    <w:rsid w:val="00096C59"/>
    <w:rsid w:val="00096D59"/>
    <w:rsid w:val="000A090A"/>
    <w:rsid w:val="000A252F"/>
    <w:rsid w:val="000A3E30"/>
    <w:rsid w:val="000B0CF8"/>
    <w:rsid w:val="000B121E"/>
    <w:rsid w:val="000B2161"/>
    <w:rsid w:val="000B370F"/>
    <w:rsid w:val="000B5EB4"/>
    <w:rsid w:val="000C0F42"/>
    <w:rsid w:val="000C1899"/>
    <w:rsid w:val="000C2864"/>
    <w:rsid w:val="000C29EA"/>
    <w:rsid w:val="000C2AE4"/>
    <w:rsid w:val="000C52D7"/>
    <w:rsid w:val="000D0349"/>
    <w:rsid w:val="000D227E"/>
    <w:rsid w:val="000D7C54"/>
    <w:rsid w:val="000E040A"/>
    <w:rsid w:val="000E08CD"/>
    <w:rsid w:val="000E2979"/>
    <w:rsid w:val="000E455D"/>
    <w:rsid w:val="000E5754"/>
    <w:rsid w:val="000E62E0"/>
    <w:rsid w:val="000E6434"/>
    <w:rsid w:val="000E6A70"/>
    <w:rsid w:val="000F349B"/>
    <w:rsid w:val="000F35B8"/>
    <w:rsid w:val="000F3873"/>
    <w:rsid w:val="000F5C6B"/>
    <w:rsid w:val="000F68C6"/>
    <w:rsid w:val="000F7543"/>
    <w:rsid w:val="000F7679"/>
    <w:rsid w:val="000F7E64"/>
    <w:rsid w:val="00100497"/>
    <w:rsid w:val="00102AF7"/>
    <w:rsid w:val="00103382"/>
    <w:rsid w:val="0010471C"/>
    <w:rsid w:val="00107E06"/>
    <w:rsid w:val="00107EB3"/>
    <w:rsid w:val="00110651"/>
    <w:rsid w:val="00115C1D"/>
    <w:rsid w:val="00116442"/>
    <w:rsid w:val="001167C4"/>
    <w:rsid w:val="0011795A"/>
    <w:rsid w:val="00122369"/>
    <w:rsid w:val="0012391A"/>
    <w:rsid w:val="001277E8"/>
    <w:rsid w:val="00127F8A"/>
    <w:rsid w:val="00135B55"/>
    <w:rsid w:val="00137E55"/>
    <w:rsid w:val="00140425"/>
    <w:rsid w:val="001421FB"/>
    <w:rsid w:val="001423E7"/>
    <w:rsid w:val="001452EC"/>
    <w:rsid w:val="001475B7"/>
    <w:rsid w:val="0015023D"/>
    <w:rsid w:val="001507FE"/>
    <w:rsid w:val="00151729"/>
    <w:rsid w:val="00152215"/>
    <w:rsid w:val="0015676F"/>
    <w:rsid w:val="00160140"/>
    <w:rsid w:val="001667AE"/>
    <w:rsid w:val="00166884"/>
    <w:rsid w:val="001679E5"/>
    <w:rsid w:val="001702F5"/>
    <w:rsid w:val="00173328"/>
    <w:rsid w:val="0017518A"/>
    <w:rsid w:val="001771AB"/>
    <w:rsid w:val="00177904"/>
    <w:rsid w:val="0018162B"/>
    <w:rsid w:val="00182F62"/>
    <w:rsid w:val="00183430"/>
    <w:rsid w:val="0018768E"/>
    <w:rsid w:val="0019305C"/>
    <w:rsid w:val="0019576F"/>
    <w:rsid w:val="001A4770"/>
    <w:rsid w:val="001A477F"/>
    <w:rsid w:val="001A5156"/>
    <w:rsid w:val="001A515F"/>
    <w:rsid w:val="001A51CB"/>
    <w:rsid w:val="001B1DFF"/>
    <w:rsid w:val="001B2A97"/>
    <w:rsid w:val="001B5658"/>
    <w:rsid w:val="001B57CF"/>
    <w:rsid w:val="001C0BF2"/>
    <w:rsid w:val="001C241A"/>
    <w:rsid w:val="001C2A02"/>
    <w:rsid w:val="001C3332"/>
    <w:rsid w:val="001C4B43"/>
    <w:rsid w:val="001C5366"/>
    <w:rsid w:val="001D379C"/>
    <w:rsid w:val="001D4760"/>
    <w:rsid w:val="001D5B8F"/>
    <w:rsid w:val="001D67BB"/>
    <w:rsid w:val="001D7F47"/>
    <w:rsid w:val="001E6F3F"/>
    <w:rsid w:val="001F0F58"/>
    <w:rsid w:val="001F1410"/>
    <w:rsid w:val="001F2F07"/>
    <w:rsid w:val="001F38F2"/>
    <w:rsid w:val="0020103B"/>
    <w:rsid w:val="002013B8"/>
    <w:rsid w:val="0020219E"/>
    <w:rsid w:val="00204996"/>
    <w:rsid w:val="002062DF"/>
    <w:rsid w:val="00206F65"/>
    <w:rsid w:val="002121B8"/>
    <w:rsid w:val="00216126"/>
    <w:rsid w:val="0021686D"/>
    <w:rsid w:val="00217121"/>
    <w:rsid w:val="0022080E"/>
    <w:rsid w:val="0022195D"/>
    <w:rsid w:val="00222D42"/>
    <w:rsid w:val="002233FE"/>
    <w:rsid w:val="00223813"/>
    <w:rsid w:val="0022624F"/>
    <w:rsid w:val="00226C23"/>
    <w:rsid w:val="0022702B"/>
    <w:rsid w:val="00230C3C"/>
    <w:rsid w:val="00231013"/>
    <w:rsid w:val="00232BD1"/>
    <w:rsid w:val="00233343"/>
    <w:rsid w:val="00233B31"/>
    <w:rsid w:val="00234A13"/>
    <w:rsid w:val="0023641C"/>
    <w:rsid w:val="00237528"/>
    <w:rsid w:val="00241208"/>
    <w:rsid w:val="00242939"/>
    <w:rsid w:val="00243CFD"/>
    <w:rsid w:val="00243ED8"/>
    <w:rsid w:val="0024479B"/>
    <w:rsid w:val="00246FF3"/>
    <w:rsid w:val="002472CE"/>
    <w:rsid w:val="00247795"/>
    <w:rsid w:val="00251CF0"/>
    <w:rsid w:val="002527B6"/>
    <w:rsid w:val="0025427E"/>
    <w:rsid w:val="002545BE"/>
    <w:rsid w:val="002548ED"/>
    <w:rsid w:val="00255722"/>
    <w:rsid w:val="00257BF5"/>
    <w:rsid w:val="00263696"/>
    <w:rsid w:val="00263713"/>
    <w:rsid w:val="00263822"/>
    <w:rsid w:val="00264CA1"/>
    <w:rsid w:val="0026610B"/>
    <w:rsid w:val="00270625"/>
    <w:rsid w:val="002722CA"/>
    <w:rsid w:val="00273397"/>
    <w:rsid w:val="00276B16"/>
    <w:rsid w:val="0028083D"/>
    <w:rsid w:val="00280FB3"/>
    <w:rsid w:val="00284E1D"/>
    <w:rsid w:val="00285814"/>
    <w:rsid w:val="00287C9E"/>
    <w:rsid w:val="00287CC4"/>
    <w:rsid w:val="00290301"/>
    <w:rsid w:val="0029075E"/>
    <w:rsid w:val="002923EB"/>
    <w:rsid w:val="00292B2F"/>
    <w:rsid w:val="0029579C"/>
    <w:rsid w:val="002A01AA"/>
    <w:rsid w:val="002A1742"/>
    <w:rsid w:val="002A5817"/>
    <w:rsid w:val="002B143A"/>
    <w:rsid w:val="002B3DC1"/>
    <w:rsid w:val="002B4161"/>
    <w:rsid w:val="002C033E"/>
    <w:rsid w:val="002C2990"/>
    <w:rsid w:val="002C2D0A"/>
    <w:rsid w:val="002C328C"/>
    <w:rsid w:val="002C554E"/>
    <w:rsid w:val="002D08C4"/>
    <w:rsid w:val="002D20B9"/>
    <w:rsid w:val="002D2759"/>
    <w:rsid w:val="002D3A9E"/>
    <w:rsid w:val="002D49FD"/>
    <w:rsid w:val="002D5C5A"/>
    <w:rsid w:val="002D6F06"/>
    <w:rsid w:val="002D7975"/>
    <w:rsid w:val="002D7F57"/>
    <w:rsid w:val="002E181F"/>
    <w:rsid w:val="002E1888"/>
    <w:rsid w:val="002E1FB9"/>
    <w:rsid w:val="002E5862"/>
    <w:rsid w:val="002F03CA"/>
    <w:rsid w:val="002F79BC"/>
    <w:rsid w:val="00300706"/>
    <w:rsid w:val="00302864"/>
    <w:rsid w:val="0030384B"/>
    <w:rsid w:val="00303DA7"/>
    <w:rsid w:val="00313051"/>
    <w:rsid w:val="00314431"/>
    <w:rsid w:val="00314B20"/>
    <w:rsid w:val="00314B55"/>
    <w:rsid w:val="003152C3"/>
    <w:rsid w:val="0031564A"/>
    <w:rsid w:val="00315803"/>
    <w:rsid w:val="00315DAC"/>
    <w:rsid w:val="003173B6"/>
    <w:rsid w:val="00321BE9"/>
    <w:rsid w:val="00322202"/>
    <w:rsid w:val="00322EFE"/>
    <w:rsid w:val="00323048"/>
    <w:rsid w:val="00323944"/>
    <w:rsid w:val="00324923"/>
    <w:rsid w:val="003255C6"/>
    <w:rsid w:val="0032617C"/>
    <w:rsid w:val="0032721D"/>
    <w:rsid w:val="00334D14"/>
    <w:rsid w:val="00334E5C"/>
    <w:rsid w:val="00336FF5"/>
    <w:rsid w:val="0033713C"/>
    <w:rsid w:val="00337E45"/>
    <w:rsid w:val="003412C8"/>
    <w:rsid w:val="00342A0A"/>
    <w:rsid w:val="003444DD"/>
    <w:rsid w:val="00344BEF"/>
    <w:rsid w:val="00344D21"/>
    <w:rsid w:val="00345DF6"/>
    <w:rsid w:val="00346AB2"/>
    <w:rsid w:val="00352443"/>
    <w:rsid w:val="00357FB6"/>
    <w:rsid w:val="0036083F"/>
    <w:rsid w:val="00361606"/>
    <w:rsid w:val="00362012"/>
    <w:rsid w:val="00363F85"/>
    <w:rsid w:val="00371E20"/>
    <w:rsid w:val="00372240"/>
    <w:rsid w:val="0037395A"/>
    <w:rsid w:val="00373F2C"/>
    <w:rsid w:val="00376D3A"/>
    <w:rsid w:val="0037796F"/>
    <w:rsid w:val="00380F6A"/>
    <w:rsid w:val="00381EFD"/>
    <w:rsid w:val="003839E7"/>
    <w:rsid w:val="00384674"/>
    <w:rsid w:val="00385676"/>
    <w:rsid w:val="003874D9"/>
    <w:rsid w:val="003903DE"/>
    <w:rsid w:val="003914E3"/>
    <w:rsid w:val="00391F50"/>
    <w:rsid w:val="00392917"/>
    <w:rsid w:val="00392D2D"/>
    <w:rsid w:val="00393018"/>
    <w:rsid w:val="00393409"/>
    <w:rsid w:val="00393800"/>
    <w:rsid w:val="00397BF2"/>
    <w:rsid w:val="003A3553"/>
    <w:rsid w:val="003A3A57"/>
    <w:rsid w:val="003A589A"/>
    <w:rsid w:val="003A58E0"/>
    <w:rsid w:val="003A5C44"/>
    <w:rsid w:val="003A6260"/>
    <w:rsid w:val="003B1858"/>
    <w:rsid w:val="003B2D45"/>
    <w:rsid w:val="003C0E6F"/>
    <w:rsid w:val="003C0F5D"/>
    <w:rsid w:val="003C301D"/>
    <w:rsid w:val="003C3277"/>
    <w:rsid w:val="003C5CC3"/>
    <w:rsid w:val="003C6F71"/>
    <w:rsid w:val="003C755B"/>
    <w:rsid w:val="003C7CA1"/>
    <w:rsid w:val="003D1AE2"/>
    <w:rsid w:val="003D21CE"/>
    <w:rsid w:val="003D3C18"/>
    <w:rsid w:val="003D7BAE"/>
    <w:rsid w:val="003D7CE0"/>
    <w:rsid w:val="003E2645"/>
    <w:rsid w:val="003E2D23"/>
    <w:rsid w:val="003E68E5"/>
    <w:rsid w:val="003E7F33"/>
    <w:rsid w:val="003F35E0"/>
    <w:rsid w:val="003F38AC"/>
    <w:rsid w:val="003F4378"/>
    <w:rsid w:val="003F7C6D"/>
    <w:rsid w:val="00402A74"/>
    <w:rsid w:val="0040414E"/>
    <w:rsid w:val="00410398"/>
    <w:rsid w:val="00413859"/>
    <w:rsid w:val="00416EFD"/>
    <w:rsid w:val="004170D2"/>
    <w:rsid w:val="00420119"/>
    <w:rsid w:val="004201D6"/>
    <w:rsid w:val="00420461"/>
    <w:rsid w:val="00425662"/>
    <w:rsid w:val="004261DC"/>
    <w:rsid w:val="004272AE"/>
    <w:rsid w:val="00433B56"/>
    <w:rsid w:val="00434F17"/>
    <w:rsid w:val="00435C3C"/>
    <w:rsid w:val="0043706C"/>
    <w:rsid w:val="00437847"/>
    <w:rsid w:val="00440AF5"/>
    <w:rsid w:val="00440DBF"/>
    <w:rsid w:val="0044308C"/>
    <w:rsid w:val="004457D5"/>
    <w:rsid w:val="00446A0A"/>
    <w:rsid w:val="00452C68"/>
    <w:rsid w:val="00454017"/>
    <w:rsid w:val="004549A6"/>
    <w:rsid w:val="00456017"/>
    <w:rsid w:val="00456525"/>
    <w:rsid w:val="004574E6"/>
    <w:rsid w:val="004616E2"/>
    <w:rsid w:val="00462C64"/>
    <w:rsid w:val="00463DCB"/>
    <w:rsid w:val="00464CE3"/>
    <w:rsid w:val="00465A35"/>
    <w:rsid w:val="00466170"/>
    <w:rsid w:val="00466537"/>
    <w:rsid w:val="00470E6D"/>
    <w:rsid w:val="00473079"/>
    <w:rsid w:val="004736A0"/>
    <w:rsid w:val="00473F10"/>
    <w:rsid w:val="0047432E"/>
    <w:rsid w:val="00476589"/>
    <w:rsid w:val="00477C04"/>
    <w:rsid w:val="0048081B"/>
    <w:rsid w:val="0048248E"/>
    <w:rsid w:val="00483AAB"/>
    <w:rsid w:val="00483DC1"/>
    <w:rsid w:val="0048466B"/>
    <w:rsid w:val="0048605B"/>
    <w:rsid w:val="00486EA2"/>
    <w:rsid w:val="00490E2B"/>
    <w:rsid w:val="00491B1F"/>
    <w:rsid w:val="00493EF3"/>
    <w:rsid w:val="00495BD5"/>
    <w:rsid w:val="00497F64"/>
    <w:rsid w:val="004A55A6"/>
    <w:rsid w:val="004A6F2D"/>
    <w:rsid w:val="004B1C9C"/>
    <w:rsid w:val="004B53DC"/>
    <w:rsid w:val="004B5E08"/>
    <w:rsid w:val="004B6029"/>
    <w:rsid w:val="004B677D"/>
    <w:rsid w:val="004B769E"/>
    <w:rsid w:val="004B7923"/>
    <w:rsid w:val="004C17C8"/>
    <w:rsid w:val="004C1822"/>
    <w:rsid w:val="004C3E65"/>
    <w:rsid w:val="004C495C"/>
    <w:rsid w:val="004C5762"/>
    <w:rsid w:val="004C612B"/>
    <w:rsid w:val="004D5EF0"/>
    <w:rsid w:val="004D7887"/>
    <w:rsid w:val="004E1881"/>
    <w:rsid w:val="004E204B"/>
    <w:rsid w:val="004E332A"/>
    <w:rsid w:val="004E35BE"/>
    <w:rsid w:val="004E3741"/>
    <w:rsid w:val="004F0590"/>
    <w:rsid w:val="004F1FCB"/>
    <w:rsid w:val="004F4039"/>
    <w:rsid w:val="0050005E"/>
    <w:rsid w:val="00501812"/>
    <w:rsid w:val="00501996"/>
    <w:rsid w:val="005020F9"/>
    <w:rsid w:val="0050258D"/>
    <w:rsid w:val="00505157"/>
    <w:rsid w:val="00505E6D"/>
    <w:rsid w:val="005078A0"/>
    <w:rsid w:val="00511ED7"/>
    <w:rsid w:val="00514A64"/>
    <w:rsid w:val="005150C0"/>
    <w:rsid w:val="00522BB5"/>
    <w:rsid w:val="00523418"/>
    <w:rsid w:val="00523756"/>
    <w:rsid w:val="00523B72"/>
    <w:rsid w:val="00523FFD"/>
    <w:rsid w:val="00524CDC"/>
    <w:rsid w:val="00531DDE"/>
    <w:rsid w:val="00533A84"/>
    <w:rsid w:val="00533BF4"/>
    <w:rsid w:val="00533C29"/>
    <w:rsid w:val="00534248"/>
    <w:rsid w:val="0053485E"/>
    <w:rsid w:val="00535CC5"/>
    <w:rsid w:val="00536909"/>
    <w:rsid w:val="005375AF"/>
    <w:rsid w:val="00537628"/>
    <w:rsid w:val="00537B84"/>
    <w:rsid w:val="005401D9"/>
    <w:rsid w:val="00541670"/>
    <w:rsid w:val="0055154C"/>
    <w:rsid w:val="00554177"/>
    <w:rsid w:val="0055464D"/>
    <w:rsid w:val="005548B6"/>
    <w:rsid w:val="005551D4"/>
    <w:rsid w:val="00561931"/>
    <w:rsid w:val="005632D1"/>
    <w:rsid w:val="00565DC5"/>
    <w:rsid w:val="00566BFC"/>
    <w:rsid w:val="00570D07"/>
    <w:rsid w:val="00570D31"/>
    <w:rsid w:val="00570DEC"/>
    <w:rsid w:val="005713D0"/>
    <w:rsid w:val="00571D55"/>
    <w:rsid w:val="0057397A"/>
    <w:rsid w:val="00577591"/>
    <w:rsid w:val="00577908"/>
    <w:rsid w:val="0058044A"/>
    <w:rsid w:val="00581F7D"/>
    <w:rsid w:val="005835DD"/>
    <w:rsid w:val="00583B2C"/>
    <w:rsid w:val="005869F4"/>
    <w:rsid w:val="00590520"/>
    <w:rsid w:val="005926E9"/>
    <w:rsid w:val="005938C0"/>
    <w:rsid w:val="00593AE0"/>
    <w:rsid w:val="00595461"/>
    <w:rsid w:val="00595B19"/>
    <w:rsid w:val="00596304"/>
    <w:rsid w:val="00597CE4"/>
    <w:rsid w:val="005A0424"/>
    <w:rsid w:val="005A044E"/>
    <w:rsid w:val="005A0BBA"/>
    <w:rsid w:val="005A25B0"/>
    <w:rsid w:val="005A2784"/>
    <w:rsid w:val="005A2BA7"/>
    <w:rsid w:val="005B086E"/>
    <w:rsid w:val="005B67FA"/>
    <w:rsid w:val="005B6CC4"/>
    <w:rsid w:val="005C3649"/>
    <w:rsid w:val="005C4FBB"/>
    <w:rsid w:val="005C54D8"/>
    <w:rsid w:val="005C56FB"/>
    <w:rsid w:val="005C6A60"/>
    <w:rsid w:val="005D08A0"/>
    <w:rsid w:val="005D20EE"/>
    <w:rsid w:val="005D3C3F"/>
    <w:rsid w:val="005D500C"/>
    <w:rsid w:val="005D5F72"/>
    <w:rsid w:val="005E3FDA"/>
    <w:rsid w:val="005E4BDD"/>
    <w:rsid w:val="005E6178"/>
    <w:rsid w:val="005F27D3"/>
    <w:rsid w:val="005F2C58"/>
    <w:rsid w:val="005F2C8F"/>
    <w:rsid w:val="005F4A36"/>
    <w:rsid w:val="005F7F01"/>
    <w:rsid w:val="006005AB"/>
    <w:rsid w:val="00600E79"/>
    <w:rsid w:val="00601980"/>
    <w:rsid w:val="00601A05"/>
    <w:rsid w:val="00602758"/>
    <w:rsid w:val="00603305"/>
    <w:rsid w:val="00604C3C"/>
    <w:rsid w:val="006069A4"/>
    <w:rsid w:val="00607289"/>
    <w:rsid w:val="00607474"/>
    <w:rsid w:val="0061011E"/>
    <w:rsid w:val="00610962"/>
    <w:rsid w:val="00613D4B"/>
    <w:rsid w:val="006146C8"/>
    <w:rsid w:val="00615D77"/>
    <w:rsid w:val="006217D2"/>
    <w:rsid w:val="00625CB3"/>
    <w:rsid w:val="00625D12"/>
    <w:rsid w:val="00626E20"/>
    <w:rsid w:val="006273DC"/>
    <w:rsid w:val="00631D4E"/>
    <w:rsid w:val="00633F53"/>
    <w:rsid w:val="00634066"/>
    <w:rsid w:val="0063426D"/>
    <w:rsid w:val="00634B9E"/>
    <w:rsid w:val="00634FD8"/>
    <w:rsid w:val="00635AE7"/>
    <w:rsid w:val="00636548"/>
    <w:rsid w:val="0064011E"/>
    <w:rsid w:val="0064309B"/>
    <w:rsid w:val="00644014"/>
    <w:rsid w:val="006458DD"/>
    <w:rsid w:val="006458F9"/>
    <w:rsid w:val="00645CF3"/>
    <w:rsid w:val="0064705C"/>
    <w:rsid w:val="00655872"/>
    <w:rsid w:val="00656BCB"/>
    <w:rsid w:val="0066084A"/>
    <w:rsid w:val="00660F95"/>
    <w:rsid w:val="006648F8"/>
    <w:rsid w:val="00664ECA"/>
    <w:rsid w:val="006657EC"/>
    <w:rsid w:val="00671E7F"/>
    <w:rsid w:val="006721A0"/>
    <w:rsid w:val="0067441B"/>
    <w:rsid w:val="00676DC5"/>
    <w:rsid w:val="00677B6F"/>
    <w:rsid w:val="00680043"/>
    <w:rsid w:val="00681026"/>
    <w:rsid w:val="006822FF"/>
    <w:rsid w:val="006854FB"/>
    <w:rsid w:val="00685552"/>
    <w:rsid w:val="0068573C"/>
    <w:rsid w:val="00685806"/>
    <w:rsid w:val="00687116"/>
    <w:rsid w:val="00687471"/>
    <w:rsid w:val="00687E85"/>
    <w:rsid w:val="00693126"/>
    <w:rsid w:val="006A0498"/>
    <w:rsid w:val="006A0A22"/>
    <w:rsid w:val="006A1925"/>
    <w:rsid w:val="006A5262"/>
    <w:rsid w:val="006A62D3"/>
    <w:rsid w:val="006A6831"/>
    <w:rsid w:val="006B0864"/>
    <w:rsid w:val="006B2C8D"/>
    <w:rsid w:val="006B5CD4"/>
    <w:rsid w:val="006B6213"/>
    <w:rsid w:val="006C2EB1"/>
    <w:rsid w:val="006C338E"/>
    <w:rsid w:val="006C5463"/>
    <w:rsid w:val="006C56C5"/>
    <w:rsid w:val="006D08B4"/>
    <w:rsid w:val="006D1E61"/>
    <w:rsid w:val="006D2F24"/>
    <w:rsid w:val="006D3959"/>
    <w:rsid w:val="006D5933"/>
    <w:rsid w:val="006D5B2C"/>
    <w:rsid w:val="006D5DFB"/>
    <w:rsid w:val="006D718C"/>
    <w:rsid w:val="006D7BAF"/>
    <w:rsid w:val="006E1226"/>
    <w:rsid w:val="006E219E"/>
    <w:rsid w:val="006E6584"/>
    <w:rsid w:val="006E6982"/>
    <w:rsid w:val="006E6D72"/>
    <w:rsid w:val="006F0AF3"/>
    <w:rsid w:val="006F1944"/>
    <w:rsid w:val="006F3435"/>
    <w:rsid w:val="006F3655"/>
    <w:rsid w:val="006F3928"/>
    <w:rsid w:val="00700A39"/>
    <w:rsid w:val="0070117E"/>
    <w:rsid w:val="0070456E"/>
    <w:rsid w:val="00705390"/>
    <w:rsid w:val="0070702E"/>
    <w:rsid w:val="007102C8"/>
    <w:rsid w:val="00711F36"/>
    <w:rsid w:val="007122B8"/>
    <w:rsid w:val="00714DD2"/>
    <w:rsid w:val="007156B9"/>
    <w:rsid w:val="00717A91"/>
    <w:rsid w:val="00720E54"/>
    <w:rsid w:val="007222B2"/>
    <w:rsid w:val="007229AC"/>
    <w:rsid w:val="00723D96"/>
    <w:rsid w:val="007245B1"/>
    <w:rsid w:val="00726787"/>
    <w:rsid w:val="007312DC"/>
    <w:rsid w:val="007344EC"/>
    <w:rsid w:val="00735262"/>
    <w:rsid w:val="007360B2"/>
    <w:rsid w:val="007379D5"/>
    <w:rsid w:val="00737CC2"/>
    <w:rsid w:val="00737D09"/>
    <w:rsid w:val="007409C1"/>
    <w:rsid w:val="00742D1E"/>
    <w:rsid w:val="007453B9"/>
    <w:rsid w:val="007459C2"/>
    <w:rsid w:val="007522C5"/>
    <w:rsid w:val="007530BF"/>
    <w:rsid w:val="00754A9A"/>
    <w:rsid w:val="00756234"/>
    <w:rsid w:val="00762912"/>
    <w:rsid w:val="00762F21"/>
    <w:rsid w:val="007630F5"/>
    <w:rsid w:val="0076318C"/>
    <w:rsid w:val="007713CE"/>
    <w:rsid w:val="00772269"/>
    <w:rsid w:val="00772428"/>
    <w:rsid w:val="00772869"/>
    <w:rsid w:val="0077407D"/>
    <w:rsid w:val="00774A9E"/>
    <w:rsid w:val="007779B3"/>
    <w:rsid w:val="00783D46"/>
    <w:rsid w:val="007844F7"/>
    <w:rsid w:val="00785C1F"/>
    <w:rsid w:val="007868D4"/>
    <w:rsid w:val="007908A6"/>
    <w:rsid w:val="00792A81"/>
    <w:rsid w:val="00792DAC"/>
    <w:rsid w:val="00793C38"/>
    <w:rsid w:val="00794B33"/>
    <w:rsid w:val="00797100"/>
    <w:rsid w:val="007A082E"/>
    <w:rsid w:val="007A135D"/>
    <w:rsid w:val="007A1388"/>
    <w:rsid w:val="007A2855"/>
    <w:rsid w:val="007A3B0F"/>
    <w:rsid w:val="007A470E"/>
    <w:rsid w:val="007A5558"/>
    <w:rsid w:val="007A7066"/>
    <w:rsid w:val="007A73AC"/>
    <w:rsid w:val="007B084F"/>
    <w:rsid w:val="007B1F20"/>
    <w:rsid w:val="007B3C7F"/>
    <w:rsid w:val="007B6085"/>
    <w:rsid w:val="007C1AF5"/>
    <w:rsid w:val="007C207C"/>
    <w:rsid w:val="007C5250"/>
    <w:rsid w:val="007C5E08"/>
    <w:rsid w:val="007C647F"/>
    <w:rsid w:val="007C7C9E"/>
    <w:rsid w:val="007D0B5D"/>
    <w:rsid w:val="007D2A3B"/>
    <w:rsid w:val="007D2AC9"/>
    <w:rsid w:val="007D36E7"/>
    <w:rsid w:val="007D3D14"/>
    <w:rsid w:val="007D56BE"/>
    <w:rsid w:val="007D68E5"/>
    <w:rsid w:val="007D6EB6"/>
    <w:rsid w:val="007E05D0"/>
    <w:rsid w:val="007E195D"/>
    <w:rsid w:val="007E275E"/>
    <w:rsid w:val="007E3870"/>
    <w:rsid w:val="007E3EC8"/>
    <w:rsid w:val="007E66DE"/>
    <w:rsid w:val="007E72A2"/>
    <w:rsid w:val="007E7C02"/>
    <w:rsid w:val="007F076D"/>
    <w:rsid w:val="007F1503"/>
    <w:rsid w:val="007F2DA9"/>
    <w:rsid w:val="007F39AD"/>
    <w:rsid w:val="007F4672"/>
    <w:rsid w:val="007F4D76"/>
    <w:rsid w:val="007F517B"/>
    <w:rsid w:val="007F628E"/>
    <w:rsid w:val="007F7B12"/>
    <w:rsid w:val="0080163B"/>
    <w:rsid w:val="00804BAB"/>
    <w:rsid w:val="008052AF"/>
    <w:rsid w:val="00805351"/>
    <w:rsid w:val="00806D54"/>
    <w:rsid w:val="00810100"/>
    <w:rsid w:val="008102F9"/>
    <w:rsid w:val="00811F37"/>
    <w:rsid w:val="008126E6"/>
    <w:rsid w:val="008144D9"/>
    <w:rsid w:val="008145B4"/>
    <w:rsid w:val="00814DB7"/>
    <w:rsid w:val="00817CD0"/>
    <w:rsid w:val="00821BC4"/>
    <w:rsid w:val="0082378E"/>
    <w:rsid w:val="0082573C"/>
    <w:rsid w:val="008261B1"/>
    <w:rsid w:val="00826B02"/>
    <w:rsid w:val="0082750A"/>
    <w:rsid w:val="00827749"/>
    <w:rsid w:val="00832BD0"/>
    <w:rsid w:val="00833860"/>
    <w:rsid w:val="008407AD"/>
    <w:rsid w:val="00847AAD"/>
    <w:rsid w:val="0085092B"/>
    <w:rsid w:val="00853FFF"/>
    <w:rsid w:val="00855DEF"/>
    <w:rsid w:val="00857294"/>
    <w:rsid w:val="008572A3"/>
    <w:rsid w:val="00857980"/>
    <w:rsid w:val="00860D86"/>
    <w:rsid w:val="008614BC"/>
    <w:rsid w:val="00864EED"/>
    <w:rsid w:val="00870388"/>
    <w:rsid w:val="00871831"/>
    <w:rsid w:val="008722A0"/>
    <w:rsid w:val="0087246C"/>
    <w:rsid w:val="00873B07"/>
    <w:rsid w:val="00880C30"/>
    <w:rsid w:val="0088152D"/>
    <w:rsid w:val="00882F39"/>
    <w:rsid w:val="00884468"/>
    <w:rsid w:val="00884A03"/>
    <w:rsid w:val="00887F0D"/>
    <w:rsid w:val="00890432"/>
    <w:rsid w:val="00890E18"/>
    <w:rsid w:val="00895A86"/>
    <w:rsid w:val="008979FB"/>
    <w:rsid w:val="00897B0F"/>
    <w:rsid w:val="00897BB2"/>
    <w:rsid w:val="008A0B6B"/>
    <w:rsid w:val="008A284F"/>
    <w:rsid w:val="008A4D17"/>
    <w:rsid w:val="008A72BD"/>
    <w:rsid w:val="008B04AB"/>
    <w:rsid w:val="008B0D55"/>
    <w:rsid w:val="008B15D5"/>
    <w:rsid w:val="008B3637"/>
    <w:rsid w:val="008B46D1"/>
    <w:rsid w:val="008B4A74"/>
    <w:rsid w:val="008B4DCC"/>
    <w:rsid w:val="008B55E7"/>
    <w:rsid w:val="008C27B7"/>
    <w:rsid w:val="008C2EC2"/>
    <w:rsid w:val="008C34F1"/>
    <w:rsid w:val="008C750E"/>
    <w:rsid w:val="008C761F"/>
    <w:rsid w:val="008C7BFA"/>
    <w:rsid w:val="008D18AF"/>
    <w:rsid w:val="008D2643"/>
    <w:rsid w:val="008D6FED"/>
    <w:rsid w:val="008E4FEB"/>
    <w:rsid w:val="008E5659"/>
    <w:rsid w:val="008E6254"/>
    <w:rsid w:val="008F3166"/>
    <w:rsid w:val="008F3461"/>
    <w:rsid w:val="008F50D4"/>
    <w:rsid w:val="008F7F20"/>
    <w:rsid w:val="00901A85"/>
    <w:rsid w:val="009052B1"/>
    <w:rsid w:val="00905C6F"/>
    <w:rsid w:val="00907044"/>
    <w:rsid w:val="00907FF8"/>
    <w:rsid w:val="00910033"/>
    <w:rsid w:val="009116F1"/>
    <w:rsid w:val="0091484C"/>
    <w:rsid w:val="00915568"/>
    <w:rsid w:val="009174B4"/>
    <w:rsid w:val="009208E6"/>
    <w:rsid w:val="00920D47"/>
    <w:rsid w:val="0092508F"/>
    <w:rsid w:val="00926B99"/>
    <w:rsid w:val="00926F90"/>
    <w:rsid w:val="00927E50"/>
    <w:rsid w:val="009300EB"/>
    <w:rsid w:val="00930A3A"/>
    <w:rsid w:val="00932D63"/>
    <w:rsid w:val="00933C19"/>
    <w:rsid w:val="009347A8"/>
    <w:rsid w:val="00937742"/>
    <w:rsid w:val="009409B8"/>
    <w:rsid w:val="00940F0B"/>
    <w:rsid w:val="009457B0"/>
    <w:rsid w:val="0095082A"/>
    <w:rsid w:val="0095180A"/>
    <w:rsid w:val="009525D4"/>
    <w:rsid w:val="00952E3F"/>
    <w:rsid w:val="0095304A"/>
    <w:rsid w:val="00955444"/>
    <w:rsid w:val="009574EE"/>
    <w:rsid w:val="00957654"/>
    <w:rsid w:val="00961E8E"/>
    <w:rsid w:val="009627F9"/>
    <w:rsid w:val="00962EFF"/>
    <w:rsid w:val="00963567"/>
    <w:rsid w:val="00965F1F"/>
    <w:rsid w:val="00966048"/>
    <w:rsid w:val="009708ED"/>
    <w:rsid w:val="00972478"/>
    <w:rsid w:val="00991E3F"/>
    <w:rsid w:val="009928CE"/>
    <w:rsid w:val="00994501"/>
    <w:rsid w:val="00996347"/>
    <w:rsid w:val="00996E15"/>
    <w:rsid w:val="00997A2E"/>
    <w:rsid w:val="009A0469"/>
    <w:rsid w:val="009A3218"/>
    <w:rsid w:val="009A450D"/>
    <w:rsid w:val="009A5FEC"/>
    <w:rsid w:val="009A6BFA"/>
    <w:rsid w:val="009B062C"/>
    <w:rsid w:val="009B170B"/>
    <w:rsid w:val="009B3F47"/>
    <w:rsid w:val="009B5089"/>
    <w:rsid w:val="009B57C2"/>
    <w:rsid w:val="009C0162"/>
    <w:rsid w:val="009C0A00"/>
    <w:rsid w:val="009C1576"/>
    <w:rsid w:val="009C2C80"/>
    <w:rsid w:val="009C3751"/>
    <w:rsid w:val="009C3DF6"/>
    <w:rsid w:val="009C6990"/>
    <w:rsid w:val="009D0E4C"/>
    <w:rsid w:val="009D1E6E"/>
    <w:rsid w:val="009D46C4"/>
    <w:rsid w:val="009D78C3"/>
    <w:rsid w:val="009D7D8F"/>
    <w:rsid w:val="009D7F9C"/>
    <w:rsid w:val="009E0D61"/>
    <w:rsid w:val="009E102D"/>
    <w:rsid w:val="009E12B1"/>
    <w:rsid w:val="009F1C99"/>
    <w:rsid w:val="009F24F8"/>
    <w:rsid w:val="009F30EC"/>
    <w:rsid w:val="009F334F"/>
    <w:rsid w:val="009F35E6"/>
    <w:rsid w:val="00A024BC"/>
    <w:rsid w:val="00A02CE1"/>
    <w:rsid w:val="00A03267"/>
    <w:rsid w:val="00A03DAA"/>
    <w:rsid w:val="00A04396"/>
    <w:rsid w:val="00A06CB6"/>
    <w:rsid w:val="00A10493"/>
    <w:rsid w:val="00A13754"/>
    <w:rsid w:val="00A13F57"/>
    <w:rsid w:val="00A13FDE"/>
    <w:rsid w:val="00A17A47"/>
    <w:rsid w:val="00A17E5A"/>
    <w:rsid w:val="00A212DD"/>
    <w:rsid w:val="00A222E4"/>
    <w:rsid w:val="00A23384"/>
    <w:rsid w:val="00A3375D"/>
    <w:rsid w:val="00A34EC7"/>
    <w:rsid w:val="00A369C6"/>
    <w:rsid w:val="00A41412"/>
    <w:rsid w:val="00A41EC6"/>
    <w:rsid w:val="00A42265"/>
    <w:rsid w:val="00A4255F"/>
    <w:rsid w:val="00A427E3"/>
    <w:rsid w:val="00A429F5"/>
    <w:rsid w:val="00A441D7"/>
    <w:rsid w:val="00A4468E"/>
    <w:rsid w:val="00A449DF"/>
    <w:rsid w:val="00A44E40"/>
    <w:rsid w:val="00A45942"/>
    <w:rsid w:val="00A45D5C"/>
    <w:rsid w:val="00A47FD3"/>
    <w:rsid w:val="00A5018B"/>
    <w:rsid w:val="00A516BE"/>
    <w:rsid w:val="00A51FCA"/>
    <w:rsid w:val="00A526E7"/>
    <w:rsid w:val="00A52A77"/>
    <w:rsid w:val="00A52F79"/>
    <w:rsid w:val="00A53587"/>
    <w:rsid w:val="00A54123"/>
    <w:rsid w:val="00A547A6"/>
    <w:rsid w:val="00A55305"/>
    <w:rsid w:val="00A61FCD"/>
    <w:rsid w:val="00A63024"/>
    <w:rsid w:val="00A64099"/>
    <w:rsid w:val="00A653CC"/>
    <w:rsid w:val="00A67253"/>
    <w:rsid w:val="00A70387"/>
    <w:rsid w:val="00A7098A"/>
    <w:rsid w:val="00A71C1B"/>
    <w:rsid w:val="00A7266D"/>
    <w:rsid w:val="00A728A9"/>
    <w:rsid w:val="00A74ED4"/>
    <w:rsid w:val="00A75278"/>
    <w:rsid w:val="00A7567D"/>
    <w:rsid w:val="00A75DE2"/>
    <w:rsid w:val="00A765B6"/>
    <w:rsid w:val="00A8118F"/>
    <w:rsid w:val="00A84E77"/>
    <w:rsid w:val="00A85055"/>
    <w:rsid w:val="00A8583C"/>
    <w:rsid w:val="00A85BF2"/>
    <w:rsid w:val="00A877B4"/>
    <w:rsid w:val="00A917AA"/>
    <w:rsid w:val="00A9276F"/>
    <w:rsid w:val="00A93EBE"/>
    <w:rsid w:val="00A9493E"/>
    <w:rsid w:val="00A9608E"/>
    <w:rsid w:val="00A9673C"/>
    <w:rsid w:val="00A977B3"/>
    <w:rsid w:val="00A97D84"/>
    <w:rsid w:val="00AA15F8"/>
    <w:rsid w:val="00AA2268"/>
    <w:rsid w:val="00AA3759"/>
    <w:rsid w:val="00AA5683"/>
    <w:rsid w:val="00AB3F6A"/>
    <w:rsid w:val="00AB54CB"/>
    <w:rsid w:val="00AB73BE"/>
    <w:rsid w:val="00AC0C5D"/>
    <w:rsid w:val="00AC2C58"/>
    <w:rsid w:val="00AC5DA6"/>
    <w:rsid w:val="00AC7305"/>
    <w:rsid w:val="00AC7F49"/>
    <w:rsid w:val="00AD147F"/>
    <w:rsid w:val="00AD31A6"/>
    <w:rsid w:val="00AD4785"/>
    <w:rsid w:val="00AD6C08"/>
    <w:rsid w:val="00AE0B8C"/>
    <w:rsid w:val="00AE0DE3"/>
    <w:rsid w:val="00AE2DE5"/>
    <w:rsid w:val="00AE583E"/>
    <w:rsid w:val="00AF345C"/>
    <w:rsid w:val="00AF436D"/>
    <w:rsid w:val="00AF4B1E"/>
    <w:rsid w:val="00B00542"/>
    <w:rsid w:val="00B01DC1"/>
    <w:rsid w:val="00B0397F"/>
    <w:rsid w:val="00B05C2C"/>
    <w:rsid w:val="00B103B5"/>
    <w:rsid w:val="00B1310C"/>
    <w:rsid w:val="00B15158"/>
    <w:rsid w:val="00B152CA"/>
    <w:rsid w:val="00B15E51"/>
    <w:rsid w:val="00B2294B"/>
    <w:rsid w:val="00B247FD"/>
    <w:rsid w:val="00B250DF"/>
    <w:rsid w:val="00B25477"/>
    <w:rsid w:val="00B25C80"/>
    <w:rsid w:val="00B31712"/>
    <w:rsid w:val="00B318AC"/>
    <w:rsid w:val="00B330B1"/>
    <w:rsid w:val="00B33572"/>
    <w:rsid w:val="00B3450D"/>
    <w:rsid w:val="00B3564A"/>
    <w:rsid w:val="00B40495"/>
    <w:rsid w:val="00B409DB"/>
    <w:rsid w:val="00B4133F"/>
    <w:rsid w:val="00B42838"/>
    <w:rsid w:val="00B4643F"/>
    <w:rsid w:val="00B46703"/>
    <w:rsid w:val="00B46BC5"/>
    <w:rsid w:val="00B51C2B"/>
    <w:rsid w:val="00B5440E"/>
    <w:rsid w:val="00B55582"/>
    <w:rsid w:val="00B56E99"/>
    <w:rsid w:val="00B56FC4"/>
    <w:rsid w:val="00B62BA7"/>
    <w:rsid w:val="00B62BE0"/>
    <w:rsid w:val="00B62CE2"/>
    <w:rsid w:val="00B64A8F"/>
    <w:rsid w:val="00B6628B"/>
    <w:rsid w:val="00B66E62"/>
    <w:rsid w:val="00B70C48"/>
    <w:rsid w:val="00B729DD"/>
    <w:rsid w:val="00B745D2"/>
    <w:rsid w:val="00B757EB"/>
    <w:rsid w:val="00B80277"/>
    <w:rsid w:val="00B851F2"/>
    <w:rsid w:val="00B92A33"/>
    <w:rsid w:val="00B9513A"/>
    <w:rsid w:val="00B9770E"/>
    <w:rsid w:val="00B97973"/>
    <w:rsid w:val="00B97C08"/>
    <w:rsid w:val="00BA24C3"/>
    <w:rsid w:val="00BA345E"/>
    <w:rsid w:val="00BA46E8"/>
    <w:rsid w:val="00BA5030"/>
    <w:rsid w:val="00BA65ED"/>
    <w:rsid w:val="00BB0AA2"/>
    <w:rsid w:val="00BB18FF"/>
    <w:rsid w:val="00BB2EA8"/>
    <w:rsid w:val="00BC0B84"/>
    <w:rsid w:val="00BC27BF"/>
    <w:rsid w:val="00BC2A6B"/>
    <w:rsid w:val="00BC42E5"/>
    <w:rsid w:val="00BC462C"/>
    <w:rsid w:val="00BC47FF"/>
    <w:rsid w:val="00BC515C"/>
    <w:rsid w:val="00BC5FEB"/>
    <w:rsid w:val="00BC6614"/>
    <w:rsid w:val="00BD102F"/>
    <w:rsid w:val="00BD371E"/>
    <w:rsid w:val="00BD5B78"/>
    <w:rsid w:val="00BD6335"/>
    <w:rsid w:val="00BD666D"/>
    <w:rsid w:val="00BE177F"/>
    <w:rsid w:val="00BE18E0"/>
    <w:rsid w:val="00BE1912"/>
    <w:rsid w:val="00BE2533"/>
    <w:rsid w:val="00BE26D6"/>
    <w:rsid w:val="00BE29BB"/>
    <w:rsid w:val="00BE3EEF"/>
    <w:rsid w:val="00BE5530"/>
    <w:rsid w:val="00BE6856"/>
    <w:rsid w:val="00BF0E74"/>
    <w:rsid w:val="00BF0FD7"/>
    <w:rsid w:val="00BF26FF"/>
    <w:rsid w:val="00BF2804"/>
    <w:rsid w:val="00BF2AC9"/>
    <w:rsid w:val="00BF5707"/>
    <w:rsid w:val="00BF6F49"/>
    <w:rsid w:val="00C0639F"/>
    <w:rsid w:val="00C063D0"/>
    <w:rsid w:val="00C101BA"/>
    <w:rsid w:val="00C126B7"/>
    <w:rsid w:val="00C14FA0"/>
    <w:rsid w:val="00C201F8"/>
    <w:rsid w:val="00C2079A"/>
    <w:rsid w:val="00C254E6"/>
    <w:rsid w:val="00C25D93"/>
    <w:rsid w:val="00C2796A"/>
    <w:rsid w:val="00C30335"/>
    <w:rsid w:val="00C346C6"/>
    <w:rsid w:val="00C355D8"/>
    <w:rsid w:val="00C36887"/>
    <w:rsid w:val="00C36BB0"/>
    <w:rsid w:val="00C3782C"/>
    <w:rsid w:val="00C400F1"/>
    <w:rsid w:val="00C4010E"/>
    <w:rsid w:val="00C40D26"/>
    <w:rsid w:val="00C418CA"/>
    <w:rsid w:val="00C41B19"/>
    <w:rsid w:val="00C4347C"/>
    <w:rsid w:val="00C479C2"/>
    <w:rsid w:val="00C51006"/>
    <w:rsid w:val="00C5121D"/>
    <w:rsid w:val="00C552D1"/>
    <w:rsid w:val="00C55313"/>
    <w:rsid w:val="00C56A9E"/>
    <w:rsid w:val="00C570DB"/>
    <w:rsid w:val="00C629FA"/>
    <w:rsid w:val="00C643DF"/>
    <w:rsid w:val="00C64726"/>
    <w:rsid w:val="00C65AE5"/>
    <w:rsid w:val="00C661F6"/>
    <w:rsid w:val="00C7491C"/>
    <w:rsid w:val="00C74D5A"/>
    <w:rsid w:val="00C757ED"/>
    <w:rsid w:val="00C75866"/>
    <w:rsid w:val="00C76434"/>
    <w:rsid w:val="00C77A78"/>
    <w:rsid w:val="00C80BFD"/>
    <w:rsid w:val="00C84226"/>
    <w:rsid w:val="00C842A7"/>
    <w:rsid w:val="00C849E4"/>
    <w:rsid w:val="00C90139"/>
    <w:rsid w:val="00C9445C"/>
    <w:rsid w:val="00C94BD0"/>
    <w:rsid w:val="00C95633"/>
    <w:rsid w:val="00C95CD8"/>
    <w:rsid w:val="00C9720B"/>
    <w:rsid w:val="00CA20A6"/>
    <w:rsid w:val="00CA4965"/>
    <w:rsid w:val="00CB1200"/>
    <w:rsid w:val="00CB1C0C"/>
    <w:rsid w:val="00CB3D60"/>
    <w:rsid w:val="00CB4EBE"/>
    <w:rsid w:val="00CB55C1"/>
    <w:rsid w:val="00CB5731"/>
    <w:rsid w:val="00CB6AC6"/>
    <w:rsid w:val="00CB6EA2"/>
    <w:rsid w:val="00CC134A"/>
    <w:rsid w:val="00CC2FB2"/>
    <w:rsid w:val="00CC4177"/>
    <w:rsid w:val="00CD20BE"/>
    <w:rsid w:val="00CD403A"/>
    <w:rsid w:val="00CD41A4"/>
    <w:rsid w:val="00CD58C2"/>
    <w:rsid w:val="00CD60E9"/>
    <w:rsid w:val="00CE7B83"/>
    <w:rsid w:val="00CF13EB"/>
    <w:rsid w:val="00CF19F1"/>
    <w:rsid w:val="00CF6305"/>
    <w:rsid w:val="00D0031B"/>
    <w:rsid w:val="00D01723"/>
    <w:rsid w:val="00D03B94"/>
    <w:rsid w:val="00D05694"/>
    <w:rsid w:val="00D06B7C"/>
    <w:rsid w:val="00D07511"/>
    <w:rsid w:val="00D07B3A"/>
    <w:rsid w:val="00D10AC9"/>
    <w:rsid w:val="00D13025"/>
    <w:rsid w:val="00D14578"/>
    <w:rsid w:val="00D16059"/>
    <w:rsid w:val="00D206B5"/>
    <w:rsid w:val="00D249A5"/>
    <w:rsid w:val="00D257F5"/>
    <w:rsid w:val="00D26029"/>
    <w:rsid w:val="00D27212"/>
    <w:rsid w:val="00D27EE4"/>
    <w:rsid w:val="00D3306B"/>
    <w:rsid w:val="00D35190"/>
    <w:rsid w:val="00D42CF4"/>
    <w:rsid w:val="00D4333D"/>
    <w:rsid w:val="00D4551B"/>
    <w:rsid w:val="00D47179"/>
    <w:rsid w:val="00D519E3"/>
    <w:rsid w:val="00D521E9"/>
    <w:rsid w:val="00D537FF"/>
    <w:rsid w:val="00D54D9C"/>
    <w:rsid w:val="00D55C57"/>
    <w:rsid w:val="00D5614F"/>
    <w:rsid w:val="00D607EE"/>
    <w:rsid w:val="00D63991"/>
    <w:rsid w:val="00D65E55"/>
    <w:rsid w:val="00D65F77"/>
    <w:rsid w:val="00D70805"/>
    <w:rsid w:val="00D724FE"/>
    <w:rsid w:val="00D74CC5"/>
    <w:rsid w:val="00D77E77"/>
    <w:rsid w:val="00D80567"/>
    <w:rsid w:val="00D87F89"/>
    <w:rsid w:val="00D908C4"/>
    <w:rsid w:val="00D92F5B"/>
    <w:rsid w:val="00DA2541"/>
    <w:rsid w:val="00DA7CC7"/>
    <w:rsid w:val="00DB0447"/>
    <w:rsid w:val="00DB3242"/>
    <w:rsid w:val="00DB39EB"/>
    <w:rsid w:val="00DB4747"/>
    <w:rsid w:val="00DB54A4"/>
    <w:rsid w:val="00DB682A"/>
    <w:rsid w:val="00DC08AA"/>
    <w:rsid w:val="00DC136B"/>
    <w:rsid w:val="00DC1568"/>
    <w:rsid w:val="00DC1576"/>
    <w:rsid w:val="00DC314B"/>
    <w:rsid w:val="00DD003E"/>
    <w:rsid w:val="00DD1D2A"/>
    <w:rsid w:val="00DE1207"/>
    <w:rsid w:val="00DE2601"/>
    <w:rsid w:val="00DE393B"/>
    <w:rsid w:val="00DE5BAF"/>
    <w:rsid w:val="00DE63D1"/>
    <w:rsid w:val="00DE735C"/>
    <w:rsid w:val="00DE7DA8"/>
    <w:rsid w:val="00DF0D62"/>
    <w:rsid w:val="00DF3E1E"/>
    <w:rsid w:val="00DF411F"/>
    <w:rsid w:val="00DF4ECE"/>
    <w:rsid w:val="00DF50B4"/>
    <w:rsid w:val="00E052BD"/>
    <w:rsid w:val="00E05E72"/>
    <w:rsid w:val="00E063EC"/>
    <w:rsid w:val="00E07089"/>
    <w:rsid w:val="00E11EDF"/>
    <w:rsid w:val="00E14537"/>
    <w:rsid w:val="00E2096E"/>
    <w:rsid w:val="00E23225"/>
    <w:rsid w:val="00E2369A"/>
    <w:rsid w:val="00E2392A"/>
    <w:rsid w:val="00E23F6B"/>
    <w:rsid w:val="00E24591"/>
    <w:rsid w:val="00E2486B"/>
    <w:rsid w:val="00E25941"/>
    <w:rsid w:val="00E26DCE"/>
    <w:rsid w:val="00E27C03"/>
    <w:rsid w:val="00E300D0"/>
    <w:rsid w:val="00E315CE"/>
    <w:rsid w:val="00E332B4"/>
    <w:rsid w:val="00E3455C"/>
    <w:rsid w:val="00E37D97"/>
    <w:rsid w:val="00E40272"/>
    <w:rsid w:val="00E409DB"/>
    <w:rsid w:val="00E466D4"/>
    <w:rsid w:val="00E50175"/>
    <w:rsid w:val="00E52424"/>
    <w:rsid w:val="00E52C2E"/>
    <w:rsid w:val="00E52F15"/>
    <w:rsid w:val="00E52F1D"/>
    <w:rsid w:val="00E531CB"/>
    <w:rsid w:val="00E539C6"/>
    <w:rsid w:val="00E61490"/>
    <w:rsid w:val="00E658B0"/>
    <w:rsid w:val="00E669B2"/>
    <w:rsid w:val="00E731E3"/>
    <w:rsid w:val="00E81C32"/>
    <w:rsid w:val="00E86AF0"/>
    <w:rsid w:val="00E87061"/>
    <w:rsid w:val="00E90129"/>
    <w:rsid w:val="00E912C8"/>
    <w:rsid w:val="00E9176A"/>
    <w:rsid w:val="00E922B4"/>
    <w:rsid w:val="00E93BAD"/>
    <w:rsid w:val="00E97E1C"/>
    <w:rsid w:val="00EA1AE8"/>
    <w:rsid w:val="00EA219C"/>
    <w:rsid w:val="00EA502F"/>
    <w:rsid w:val="00EA7514"/>
    <w:rsid w:val="00EB2200"/>
    <w:rsid w:val="00EB28A2"/>
    <w:rsid w:val="00EB2CCF"/>
    <w:rsid w:val="00EB5A95"/>
    <w:rsid w:val="00EB5B85"/>
    <w:rsid w:val="00EB67FC"/>
    <w:rsid w:val="00EC00EB"/>
    <w:rsid w:val="00EC1E34"/>
    <w:rsid w:val="00EC1E67"/>
    <w:rsid w:val="00EC3A60"/>
    <w:rsid w:val="00EC7C83"/>
    <w:rsid w:val="00ED0670"/>
    <w:rsid w:val="00ED3AA5"/>
    <w:rsid w:val="00ED4A0D"/>
    <w:rsid w:val="00ED6171"/>
    <w:rsid w:val="00ED6290"/>
    <w:rsid w:val="00ED7723"/>
    <w:rsid w:val="00EE37BD"/>
    <w:rsid w:val="00EE5FF9"/>
    <w:rsid w:val="00EF1168"/>
    <w:rsid w:val="00EF24DF"/>
    <w:rsid w:val="00EF300B"/>
    <w:rsid w:val="00EF40CD"/>
    <w:rsid w:val="00EF4692"/>
    <w:rsid w:val="00EF4701"/>
    <w:rsid w:val="00EF473C"/>
    <w:rsid w:val="00EF60F0"/>
    <w:rsid w:val="00F04439"/>
    <w:rsid w:val="00F05D68"/>
    <w:rsid w:val="00F12534"/>
    <w:rsid w:val="00F15014"/>
    <w:rsid w:val="00F158B2"/>
    <w:rsid w:val="00F16E91"/>
    <w:rsid w:val="00F21248"/>
    <w:rsid w:val="00F2211C"/>
    <w:rsid w:val="00F226CB"/>
    <w:rsid w:val="00F22783"/>
    <w:rsid w:val="00F242A2"/>
    <w:rsid w:val="00F244D8"/>
    <w:rsid w:val="00F24A4E"/>
    <w:rsid w:val="00F24C21"/>
    <w:rsid w:val="00F2576C"/>
    <w:rsid w:val="00F26923"/>
    <w:rsid w:val="00F30400"/>
    <w:rsid w:val="00F34349"/>
    <w:rsid w:val="00F34C9D"/>
    <w:rsid w:val="00F35029"/>
    <w:rsid w:val="00F35620"/>
    <w:rsid w:val="00F36EA6"/>
    <w:rsid w:val="00F3722B"/>
    <w:rsid w:val="00F374F7"/>
    <w:rsid w:val="00F44F43"/>
    <w:rsid w:val="00F44FF1"/>
    <w:rsid w:val="00F522E7"/>
    <w:rsid w:val="00F56752"/>
    <w:rsid w:val="00F56A3A"/>
    <w:rsid w:val="00F604DF"/>
    <w:rsid w:val="00F61B23"/>
    <w:rsid w:val="00F625B4"/>
    <w:rsid w:val="00F64942"/>
    <w:rsid w:val="00F6788D"/>
    <w:rsid w:val="00F71BEA"/>
    <w:rsid w:val="00F72C10"/>
    <w:rsid w:val="00F73CB8"/>
    <w:rsid w:val="00F740CE"/>
    <w:rsid w:val="00F74FA0"/>
    <w:rsid w:val="00F766BB"/>
    <w:rsid w:val="00F76993"/>
    <w:rsid w:val="00F80C6C"/>
    <w:rsid w:val="00F833E2"/>
    <w:rsid w:val="00F83649"/>
    <w:rsid w:val="00F8406E"/>
    <w:rsid w:val="00F844AC"/>
    <w:rsid w:val="00F85A86"/>
    <w:rsid w:val="00F85D10"/>
    <w:rsid w:val="00F906FA"/>
    <w:rsid w:val="00F93393"/>
    <w:rsid w:val="00FA100B"/>
    <w:rsid w:val="00FA1363"/>
    <w:rsid w:val="00FA22AC"/>
    <w:rsid w:val="00FA60E9"/>
    <w:rsid w:val="00FA6DCF"/>
    <w:rsid w:val="00FB0AEF"/>
    <w:rsid w:val="00FB118F"/>
    <w:rsid w:val="00FB5A4B"/>
    <w:rsid w:val="00FB5F62"/>
    <w:rsid w:val="00FB78FE"/>
    <w:rsid w:val="00FC02F3"/>
    <w:rsid w:val="00FC1D00"/>
    <w:rsid w:val="00FC2D80"/>
    <w:rsid w:val="00FC6B8A"/>
    <w:rsid w:val="00FC6EBE"/>
    <w:rsid w:val="00FC7279"/>
    <w:rsid w:val="00FD1900"/>
    <w:rsid w:val="00FD2C2F"/>
    <w:rsid w:val="00FD2E6B"/>
    <w:rsid w:val="00FD3F1D"/>
    <w:rsid w:val="00FD5ED7"/>
    <w:rsid w:val="00FD6B89"/>
    <w:rsid w:val="00FD72E2"/>
    <w:rsid w:val="00FD7B94"/>
    <w:rsid w:val="00FE7410"/>
    <w:rsid w:val="00FF0DA0"/>
    <w:rsid w:val="00FF24D4"/>
    <w:rsid w:val="00FF25B1"/>
    <w:rsid w:val="00FF552F"/>
    <w:rsid w:val="00FF65FA"/>
    <w:rsid w:val="00FF6B5A"/>
    <w:rsid w:val="00FF7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DC3217"/>
  <w15:chartTrackingRefBased/>
  <w15:docId w15:val="{D1B36D37-118F-4A45-BD01-7C622EF6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5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483DC1"/>
    <w:pPr>
      <w:ind w:left="720"/>
      <w:contextualSpacing/>
    </w:pPr>
  </w:style>
  <w:style w:type="paragraph" w:styleId="NormalWeb">
    <w:name w:val="Normal (Web)"/>
    <w:basedOn w:val="Normal"/>
    <w:uiPriority w:val="99"/>
    <w:unhideWhenUsed/>
    <w:rsid w:val="00A441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F1"/>
    <w:rPr>
      <w:rFonts w:ascii="Segoe UI" w:hAnsi="Segoe UI" w:cs="Segoe UI"/>
      <w:sz w:val="18"/>
      <w:szCs w:val="18"/>
    </w:rPr>
  </w:style>
  <w:style w:type="paragraph" w:styleId="Header">
    <w:name w:val="header"/>
    <w:basedOn w:val="Normal"/>
    <w:link w:val="HeaderChar"/>
    <w:uiPriority w:val="99"/>
    <w:unhideWhenUsed/>
    <w:rsid w:val="00FB78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78FE"/>
  </w:style>
  <w:style w:type="paragraph" w:styleId="Footer">
    <w:name w:val="footer"/>
    <w:basedOn w:val="Normal"/>
    <w:link w:val="FooterChar"/>
    <w:uiPriority w:val="99"/>
    <w:unhideWhenUsed/>
    <w:rsid w:val="00FB78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78FE"/>
  </w:style>
  <w:style w:type="character" w:customStyle="1" w:styleId="ListParagraphChar">
    <w:name w:val="List Paragraph Char"/>
    <w:aliases w:val="2 Char"/>
    <w:link w:val="ListParagraph"/>
    <w:uiPriority w:val="34"/>
    <w:rsid w:val="00CD20BE"/>
  </w:style>
  <w:style w:type="paragraph" w:customStyle="1" w:styleId="VPBullet1">
    <w:name w:val="VP Bullet 1"/>
    <w:basedOn w:val="Normal"/>
    <w:qFormat/>
    <w:rsid w:val="00CD20BE"/>
    <w:pPr>
      <w:numPr>
        <w:numId w:val="9"/>
      </w:numPr>
      <w:tabs>
        <w:tab w:val="left" w:pos="0"/>
      </w:tabs>
      <w:spacing w:before="120" w:after="80" w:line="240" w:lineRule="auto"/>
      <w:jc w:val="both"/>
    </w:pPr>
    <w:rPr>
      <w:rFonts w:ascii="Times New Roman" w:hAnsi="Times New Roman" w:cs="Times New Roman"/>
      <w:bCs/>
      <w:sz w:val="24"/>
    </w:rPr>
  </w:style>
  <w:style w:type="table" w:customStyle="1" w:styleId="ListTable3-Accent61">
    <w:name w:val="List Table 3 - Accent 61"/>
    <w:basedOn w:val="TableNormal"/>
    <w:uiPriority w:val="48"/>
    <w:rsid w:val="00CD20B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Default">
    <w:name w:val="Default"/>
    <w:rsid w:val="0011065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3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4EC"/>
    <w:rPr>
      <w:sz w:val="20"/>
      <w:szCs w:val="20"/>
    </w:rPr>
  </w:style>
  <w:style w:type="character" w:styleId="FootnoteReference">
    <w:name w:val="footnote reference"/>
    <w:basedOn w:val="DefaultParagraphFont"/>
    <w:uiPriority w:val="99"/>
    <w:semiHidden/>
    <w:unhideWhenUsed/>
    <w:rsid w:val="007344EC"/>
    <w:rPr>
      <w:vertAlign w:val="superscript"/>
    </w:rPr>
  </w:style>
  <w:style w:type="paragraph" w:customStyle="1" w:styleId="VPTitle2">
    <w:name w:val="VP Title 2"/>
    <w:basedOn w:val="Normal"/>
    <w:qFormat/>
    <w:rsid w:val="003412C8"/>
    <w:pPr>
      <w:spacing w:before="80" w:after="0" w:line="360" w:lineRule="auto"/>
      <w:contextualSpacing/>
      <w:jc w:val="center"/>
    </w:pPr>
    <w:rPr>
      <w:rFonts w:ascii="Times New Roman" w:eastAsiaTheme="majorEastAsia" w:hAnsi="Times New Roman" w:cstheme="majorBidi"/>
      <w:b/>
      <w:spacing w:val="-10"/>
      <w:kern w:val="28"/>
      <w:sz w:val="36"/>
      <w:szCs w:val="56"/>
    </w:rPr>
  </w:style>
  <w:style w:type="paragraph" w:customStyle="1" w:styleId="VPBody">
    <w:name w:val="VP Body"/>
    <w:basedOn w:val="Normal"/>
    <w:link w:val="VPBodyChar"/>
    <w:qFormat/>
    <w:rsid w:val="003412C8"/>
    <w:pPr>
      <w:tabs>
        <w:tab w:val="left" w:pos="0"/>
      </w:tabs>
      <w:spacing w:before="80" w:after="80" w:line="240" w:lineRule="auto"/>
      <w:jc w:val="both"/>
    </w:pPr>
    <w:rPr>
      <w:rFonts w:ascii="Times New Roman" w:hAnsi="Times New Roman" w:cs="Times New Roman"/>
      <w:bCs/>
      <w:sz w:val="24"/>
    </w:rPr>
  </w:style>
  <w:style w:type="paragraph" w:customStyle="1" w:styleId="VPHeading3">
    <w:name w:val="VP Heading 3"/>
    <w:basedOn w:val="Normal"/>
    <w:next w:val="VPBody"/>
    <w:autoRedefine/>
    <w:qFormat/>
    <w:rsid w:val="003412C8"/>
    <w:pPr>
      <w:keepNext/>
      <w:keepLines/>
      <w:spacing w:before="280" w:after="240"/>
      <w:ind w:left="360"/>
      <w:outlineLvl w:val="2"/>
    </w:pPr>
    <w:rPr>
      <w:rFonts w:ascii="Times New Roman" w:eastAsiaTheme="majorEastAsia" w:hAnsi="Times New Roman" w:cstheme="majorBidi"/>
      <w:b/>
      <w:i/>
      <w:color w:val="000000" w:themeColor="text1"/>
      <w:sz w:val="28"/>
      <w:szCs w:val="28"/>
    </w:rPr>
  </w:style>
  <w:style w:type="character" w:styleId="Hyperlink">
    <w:name w:val="Hyperlink"/>
    <w:basedOn w:val="DefaultParagraphFont"/>
    <w:uiPriority w:val="99"/>
    <w:rsid w:val="004A55A6"/>
    <w:rPr>
      <w:color w:val="0563C1"/>
      <w:u w:val="single"/>
    </w:rPr>
  </w:style>
  <w:style w:type="character" w:customStyle="1" w:styleId="VPBodyChar">
    <w:name w:val="VP Body Char"/>
    <w:link w:val="VPBody"/>
    <w:uiPriority w:val="99"/>
    <w:locked/>
    <w:rsid w:val="004A55A6"/>
    <w:rPr>
      <w:rFonts w:ascii="Times New Roman" w:hAnsi="Times New Roman" w:cs="Times New Roman"/>
      <w:bCs/>
      <w:sz w:val="24"/>
    </w:rPr>
  </w:style>
  <w:style w:type="paragraph" w:customStyle="1" w:styleId="VPHeading1">
    <w:name w:val="VP Heading 1"/>
    <w:basedOn w:val="Heading1"/>
    <w:next w:val="Normal"/>
    <w:qFormat/>
    <w:rsid w:val="005551D4"/>
    <w:pPr>
      <w:pageBreakBefore/>
      <w:tabs>
        <w:tab w:val="num" w:pos="720"/>
        <w:tab w:val="left" w:pos="2552"/>
      </w:tabs>
      <w:spacing w:before="120" w:after="120"/>
      <w:ind w:left="720" w:hanging="360"/>
      <w:jc w:val="center"/>
    </w:pPr>
    <w:rPr>
      <w:rFonts w:ascii="Times New Roman" w:hAnsi="Times New Roman"/>
      <w:b/>
      <w:color w:val="auto"/>
      <w:sz w:val="36"/>
    </w:rPr>
  </w:style>
  <w:style w:type="paragraph" w:customStyle="1" w:styleId="VPHeading2">
    <w:name w:val="VP Heading 2"/>
    <w:basedOn w:val="Heading2"/>
    <w:next w:val="Normal"/>
    <w:link w:val="VPHeading2Char"/>
    <w:qFormat/>
    <w:rsid w:val="005551D4"/>
    <w:pPr>
      <w:tabs>
        <w:tab w:val="left" w:pos="1134"/>
      </w:tabs>
      <w:spacing w:before="360" w:after="120"/>
      <w:ind w:left="792" w:hanging="432"/>
    </w:pPr>
    <w:rPr>
      <w:rFonts w:ascii="Times New Roman" w:hAnsi="Times New Roman"/>
      <w:b/>
      <w:i/>
      <w:color w:val="000000" w:themeColor="text1"/>
      <w:sz w:val="32"/>
    </w:rPr>
  </w:style>
  <w:style w:type="paragraph" w:customStyle="1" w:styleId="VPBodyTable">
    <w:name w:val="VP Body Table"/>
    <w:basedOn w:val="Normal"/>
    <w:uiPriority w:val="99"/>
    <w:qFormat/>
    <w:rsid w:val="005551D4"/>
    <w:pPr>
      <w:tabs>
        <w:tab w:val="left" w:pos="0"/>
      </w:tabs>
      <w:spacing w:before="80" w:after="0" w:line="240" w:lineRule="auto"/>
    </w:pPr>
    <w:rPr>
      <w:rFonts w:ascii="Times New Roman" w:hAnsi="Times New Roman" w:cs="Times New Roman"/>
      <w:bCs/>
    </w:rPr>
  </w:style>
  <w:style w:type="character" w:customStyle="1" w:styleId="VPHeading2Char">
    <w:name w:val="VP Heading 2 Char"/>
    <w:basedOn w:val="Heading2Char"/>
    <w:link w:val="VPHeading2"/>
    <w:rsid w:val="005551D4"/>
    <w:rPr>
      <w:rFonts w:ascii="Times New Roman" w:eastAsiaTheme="majorEastAsia" w:hAnsi="Times New Roman" w:cstheme="majorBidi"/>
      <w:b/>
      <w:i/>
      <w:color w:val="000000" w:themeColor="text1"/>
      <w:sz w:val="32"/>
      <w:szCs w:val="26"/>
    </w:rPr>
  </w:style>
  <w:style w:type="paragraph" w:customStyle="1" w:styleId="VPHeading4">
    <w:name w:val="VP Heading 4"/>
    <w:basedOn w:val="VPHeading3"/>
    <w:qFormat/>
    <w:rsid w:val="005551D4"/>
    <w:pPr>
      <w:tabs>
        <w:tab w:val="left" w:pos="1418"/>
        <w:tab w:val="left" w:pos="2127"/>
      </w:tabs>
      <w:spacing w:before="240" w:after="120"/>
      <w:ind w:left="1728" w:right="29" w:hanging="648"/>
      <w:outlineLvl w:val="3"/>
    </w:pPr>
    <w:rPr>
      <w:i w:val="0"/>
      <w:sz w:val="24"/>
      <w:szCs w:val="24"/>
    </w:rPr>
  </w:style>
  <w:style w:type="character" w:customStyle="1" w:styleId="Heading1Char">
    <w:name w:val="Heading 1 Char"/>
    <w:basedOn w:val="DefaultParagraphFont"/>
    <w:link w:val="Heading1"/>
    <w:uiPriority w:val="9"/>
    <w:rsid w:val="005551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51D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25A67"/>
    <w:rPr>
      <w:sz w:val="16"/>
      <w:szCs w:val="16"/>
    </w:rPr>
  </w:style>
  <w:style w:type="paragraph" w:styleId="CommentText">
    <w:name w:val="annotation text"/>
    <w:basedOn w:val="Normal"/>
    <w:link w:val="CommentTextChar"/>
    <w:uiPriority w:val="99"/>
    <w:semiHidden/>
    <w:unhideWhenUsed/>
    <w:rsid w:val="00025A67"/>
    <w:pPr>
      <w:spacing w:line="240" w:lineRule="auto"/>
    </w:pPr>
    <w:rPr>
      <w:sz w:val="20"/>
      <w:szCs w:val="20"/>
    </w:rPr>
  </w:style>
  <w:style w:type="character" w:customStyle="1" w:styleId="CommentTextChar">
    <w:name w:val="Comment Text Char"/>
    <w:basedOn w:val="DefaultParagraphFont"/>
    <w:link w:val="CommentText"/>
    <w:uiPriority w:val="99"/>
    <w:semiHidden/>
    <w:rsid w:val="00025A67"/>
    <w:rPr>
      <w:sz w:val="20"/>
      <w:szCs w:val="20"/>
    </w:rPr>
  </w:style>
  <w:style w:type="paragraph" w:styleId="CommentSubject">
    <w:name w:val="annotation subject"/>
    <w:basedOn w:val="CommentText"/>
    <w:next w:val="CommentText"/>
    <w:link w:val="CommentSubjectChar"/>
    <w:uiPriority w:val="99"/>
    <w:semiHidden/>
    <w:unhideWhenUsed/>
    <w:rsid w:val="00025A67"/>
    <w:rPr>
      <w:b/>
      <w:bCs/>
    </w:rPr>
  </w:style>
  <w:style w:type="character" w:customStyle="1" w:styleId="CommentSubjectChar">
    <w:name w:val="Comment Subject Char"/>
    <w:basedOn w:val="CommentTextChar"/>
    <w:link w:val="CommentSubject"/>
    <w:uiPriority w:val="99"/>
    <w:semiHidden/>
    <w:rsid w:val="00025A67"/>
    <w:rPr>
      <w:b/>
      <w:bCs/>
      <w:sz w:val="20"/>
      <w:szCs w:val="20"/>
    </w:rPr>
  </w:style>
  <w:style w:type="paragraph" w:customStyle="1" w:styleId="naisc">
    <w:name w:val="naisc"/>
    <w:basedOn w:val="Normal"/>
    <w:rsid w:val="007F628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75802">
      <w:bodyDiv w:val="1"/>
      <w:marLeft w:val="0"/>
      <w:marRight w:val="0"/>
      <w:marTop w:val="0"/>
      <w:marBottom w:val="0"/>
      <w:divBdr>
        <w:top w:val="none" w:sz="0" w:space="0" w:color="auto"/>
        <w:left w:val="none" w:sz="0" w:space="0" w:color="auto"/>
        <w:bottom w:val="none" w:sz="0" w:space="0" w:color="auto"/>
        <w:right w:val="none" w:sz="0" w:space="0" w:color="auto"/>
      </w:divBdr>
    </w:div>
    <w:div w:id="17588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7EDA-ABDE-4784-9DF2-6CDFA445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16972</Words>
  <Characters>9675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Jana Appena</dc:creator>
  <cp:keywords/>
  <dc:description/>
  <cp:lastModifiedBy>Jana Appena</cp:lastModifiedBy>
  <cp:revision>60</cp:revision>
  <cp:lastPrinted>2019-06-20T06:53:00Z</cp:lastPrinted>
  <dcterms:created xsi:type="dcterms:W3CDTF">2019-08-05T04:37:00Z</dcterms:created>
  <dcterms:modified xsi:type="dcterms:W3CDTF">2019-08-09T09:22:00Z</dcterms:modified>
</cp:coreProperties>
</file>