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393DD" w14:textId="4C786170" w:rsidR="00AE5F04" w:rsidRDefault="00E74C5F" w:rsidP="00AE5F04">
      <w:pPr>
        <w:jc w:val="center"/>
        <w:rPr>
          <w:rFonts w:ascii="Times New Roman" w:hAnsi="Times New Roman" w:cs="Times New Roman"/>
          <w:b/>
          <w:sz w:val="28"/>
          <w:szCs w:val="28"/>
        </w:rPr>
      </w:pPr>
      <w:r w:rsidRPr="00BF3B29">
        <w:rPr>
          <w:rFonts w:ascii="Times New Roman" w:hAnsi="Times New Roman" w:cs="Times New Roman"/>
          <w:b/>
          <w:sz w:val="28"/>
          <w:szCs w:val="28"/>
        </w:rPr>
        <w:t xml:space="preserve">Informatīvais ziņojums </w:t>
      </w:r>
      <w:r w:rsidR="00AE5F04">
        <w:rPr>
          <w:rFonts w:ascii="Times New Roman" w:hAnsi="Times New Roman" w:cs="Times New Roman"/>
          <w:b/>
          <w:sz w:val="28"/>
          <w:szCs w:val="28"/>
        </w:rPr>
        <w:t>“</w:t>
      </w:r>
      <w:r w:rsidR="00AE5F04" w:rsidRPr="005B56D3">
        <w:rPr>
          <w:rFonts w:ascii="Times New Roman" w:hAnsi="Times New Roman" w:cs="Times New Roman"/>
          <w:b/>
          <w:sz w:val="28"/>
          <w:szCs w:val="28"/>
        </w:rPr>
        <w:t>Par izmaiņām slimnīcu darbībā”</w:t>
      </w:r>
    </w:p>
    <w:p w14:paraId="413EE8D1" w14:textId="77777777" w:rsidR="00AE5F04" w:rsidRDefault="00AE5F04" w:rsidP="00AE5F04">
      <w:pPr>
        <w:jc w:val="center"/>
        <w:rPr>
          <w:rFonts w:ascii="Times New Roman" w:hAnsi="Times New Roman" w:cs="Times New Roman"/>
          <w:b/>
          <w:sz w:val="28"/>
          <w:szCs w:val="28"/>
        </w:rPr>
      </w:pPr>
    </w:p>
    <w:p w14:paraId="6FEDCEC1" w14:textId="0F7DC10A" w:rsidR="00746A35" w:rsidRPr="006F2DFF" w:rsidRDefault="00746A35" w:rsidP="00AE5F04">
      <w:pPr>
        <w:spacing w:after="0" w:line="24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Ar </w:t>
      </w:r>
      <w:bookmarkStart w:id="0" w:name="_Hlk18335221"/>
      <w:r>
        <w:rPr>
          <w:rFonts w:ascii="Times New Roman" w:hAnsi="Times New Roman" w:cs="Times New Roman"/>
          <w:sz w:val="28"/>
          <w:szCs w:val="28"/>
        </w:rPr>
        <w:t>Ministru kabineta 2017.gada 7.augusta rīkojum</w:t>
      </w:r>
      <w:r w:rsidR="006F2DFF">
        <w:rPr>
          <w:rFonts w:ascii="Times New Roman" w:hAnsi="Times New Roman" w:cs="Times New Roman"/>
          <w:sz w:val="28"/>
          <w:szCs w:val="28"/>
        </w:rPr>
        <w:t>u</w:t>
      </w:r>
      <w:r>
        <w:rPr>
          <w:rFonts w:ascii="Times New Roman" w:hAnsi="Times New Roman" w:cs="Times New Roman"/>
          <w:sz w:val="28"/>
          <w:szCs w:val="28"/>
        </w:rPr>
        <w:t xml:space="preserve"> Nr.394 tika apstiprināts Konceptuālais ziņojums “Par veselības aprūpes sistēmas reformu”</w:t>
      </w:r>
      <w:bookmarkEnd w:id="0"/>
      <w:r w:rsidR="002D6AFC">
        <w:rPr>
          <w:rFonts w:ascii="Times New Roman" w:hAnsi="Times New Roman" w:cs="Times New Roman"/>
          <w:sz w:val="28"/>
          <w:szCs w:val="28"/>
        </w:rPr>
        <w:t xml:space="preserve"> (turpmāk – reformu ziņojums</w:t>
      </w:r>
      <w:r w:rsidR="002D6AFC" w:rsidRPr="006F2DFF">
        <w:rPr>
          <w:rFonts w:ascii="Times New Roman" w:hAnsi="Times New Roman" w:cs="Times New Roman"/>
          <w:sz w:val="28"/>
          <w:szCs w:val="28"/>
        </w:rPr>
        <w:t>)</w:t>
      </w:r>
      <w:r w:rsidRPr="006F2DFF">
        <w:rPr>
          <w:rFonts w:ascii="Times New Roman" w:hAnsi="Times New Roman" w:cs="Times New Roman"/>
          <w:sz w:val="28"/>
          <w:szCs w:val="28"/>
        </w:rPr>
        <w:t xml:space="preserve">. </w:t>
      </w:r>
      <w:r w:rsidR="003A14FC" w:rsidRPr="006F2DFF">
        <w:rPr>
          <w:rFonts w:ascii="Times New Roman" w:hAnsi="Times New Roman" w:cs="Times New Roman"/>
          <w:sz w:val="28"/>
          <w:szCs w:val="28"/>
        </w:rPr>
        <w:t>Šajā ziņojumā kā viena</w:t>
      </w:r>
      <w:r w:rsidRPr="006F2DFF">
        <w:rPr>
          <w:rFonts w:ascii="Times New Roman" w:hAnsi="Times New Roman" w:cs="Times New Roman"/>
          <w:sz w:val="28"/>
          <w:szCs w:val="28"/>
        </w:rPr>
        <w:t xml:space="preserve"> no veselības nozares problēmām ir</w:t>
      </w:r>
      <w:r w:rsidR="003A14FC" w:rsidRPr="006F2DFF">
        <w:rPr>
          <w:rFonts w:ascii="Times New Roman" w:hAnsi="Times New Roman" w:cs="Times New Roman"/>
          <w:sz w:val="28"/>
          <w:szCs w:val="28"/>
        </w:rPr>
        <w:t xml:space="preserve"> minēts </w:t>
      </w:r>
      <w:r w:rsidRPr="006F2DFF">
        <w:rPr>
          <w:rFonts w:ascii="Times New Roman" w:hAnsi="Times New Roman" w:cs="Times New Roman"/>
          <w:sz w:val="28"/>
          <w:szCs w:val="28"/>
        </w:rPr>
        <w:t xml:space="preserve"> </w:t>
      </w:r>
      <w:r w:rsidRPr="006F2DFF">
        <w:rPr>
          <w:rFonts w:ascii="Times New Roman" w:hAnsi="Times New Roman" w:cs="Times New Roman"/>
          <w:i/>
          <w:sz w:val="28"/>
          <w:szCs w:val="28"/>
        </w:rPr>
        <w:t>slimnīcu tīkls, kas rada izteikti atšķirīgu dzīves kvalitāti dažādu teritoriju iedzīvotājiem (piemēram, Latvijā olnīcu vēža ķirurģijas pacientu mirstība bija 1,5 reizes augstāka zemas intensitātes slimnīcās salīdzinājumā ar augstas intensitātes slimnīcām), pārsvarā kvalitātes nodrošināšanai nepietiekamā manipulāciju skaita dēļ (t.i. kvalitātes problēmas ārstu pieredzes trūkuma dēļ, jo pacientu plūsmas apjoms neļauj nodrošināt pietiekamu pieredzes līmeni).</w:t>
      </w:r>
      <w:r w:rsidRPr="006F2DFF">
        <w:rPr>
          <w:rStyle w:val="FootnoteReference"/>
          <w:rFonts w:ascii="Times New Roman" w:hAnsi="Times New Roman" w:cs="Times New Roman"/>
          <w:sz w:val="28"/>
          <w:szCs w:val="28"/>
        </w:rPr>
        <w:footnoteReference w:id="1"/>
      </w:r>
    </w:p>
    <w:p w14:paraId="1121B1D6" w14:textId="31E6DA21" w:rsidR="00997902" w:rsidRDefault="00C352F1" w:rsidP="00AE5F04">
      <w:pPr>
        <w:spacing w:after="0" w:line="240" w:lineRule="auto"/>
        <w:ind w:firstLine="720"/>
        <w:jc w:val="both"/>
        <w:rPr>
          <w:rFonts w:ascii="Times New Roman" w:hAnsi="Times New Roman"/>
          <w:sz w:val="28"/>
          <w:szCs w:val="28"/>
        </w:rPr>
      </w:pPr>
      <w:r w:rsidRPr="006F2DFF">
        <w:rPr>
          <w:rFonts w:ascii="Times New Roman" w:hAnsi="Times New Roman" w:cs="Times New Roman"/>
          <w:sz w:val="28"/>
          <w:szCs w:val="28"/>
        </w:rPr>
        <w:t xml:space="preserve">Lai uzlabotu veselības aprūpes pakalpojumu kvalitāti un pieejamību iedzīvotājiem, Veselības ministrija ar valdības atbalstu </w:t>
      </w:r>
      <w:r w:rsidR="00996CF7" w:rsidRPr="006F2DFF">
        <w:rPr>
          <w:rFonts w:ascii="Times New Roman" w:hAnsi="Times New Roman" w:cs="Times New Roman"/>
          <w:sz w:val="28"/>
          <w:szCs w:val="28"/>
        </w:rPr>
        <w:t xml:space="preserve">ir uzsākusi un </w:t>
      </w:r>
      <w:r w:rsidRPr="006F2DFF">
        <w:rPr>
          <w:rFonts w:ascii="Times New Roman" w:hAnsi="Times New Roman" w:cs="Times New Roman"/>
          <w:sz w:val="28"/>
          <w:szCs w:val="28"/>
        </w:rPr>
        <w:t xml:space="preserve">turpina iesāktās reformas </w:t>
      </w:r>
      <w:r w:rsidR="00997902" w:rsidRPr="006F2DFF">
        <w:rPr>
          <w:rFonts w:ascii="Times New Roman" w:hAnsi="Times New Roman" w:cs="Times New Roman"/>
          <w:sz w:val="28"/>
          <w:szCs w:val="28"/>
        </w:rPr>
        <w:t xml:space="preserve">vairākos </w:t>
      </w:r>
      <w:r w:rsidRPr="006F2DFF">
        <w:rPr>
          <w:rFonts w:ascii="Times New Roman" w:hAnsi="Times New Roman" w:cs="Times New Roman"/>
          <w:sz w:val="28"/>
          <w:szCs w:val="28"/>
        </w:rPr>
        <w:t>virzienos</w:t>
      </w:r>
      <w:r w:rsidR="00997902" w:rsidRPr="006F2DFF">
        <w:rPr>
          <w:rFonts w:ascii="Times New Roman" w:hAnsi="Times New Roman" w:cs="Times New Roman"/>
          <w:sz w:val="28"/>
          <w:szCs w:val="28"/>
        </w:rPr>
        <w:t>, tai skaitā pakalpojumu sniedzēju tīkla optimizēšan</w:t>
      </w:r>
      <w:r w:rsidR="00D06256" w:rsidRPr="006F2DFF">
        <w:rPr>
          <w:rFonts w:ascii="Times New Roman" w:hAnsi="Times New Roman" w:cs="Times New Roman"/>
          <w:sz w:val="28"/>
          <w:szCs w:val="28"/>
        </w:rPr>
        <w:t>u</w:t>
      </w:r>
      <w:r w:rsidR="000956AC" w:rsidRPr="006F2DFF">
        <w:rPr>
          <w:rFonts w:ascii="Times New Roman" w:hAnsi="Times New Roman" w:cs="Times New Roman"/>
          <w:sz w:val="28"/>
          <w:szCs w:val="28"/>
        </w:rPr>
        <w:t>,</w:t>
      </w:r>
      <w:r w:rsidR="00997902" w:rsidRPr="006F2DFF">
        <w:rPr>
          <w:rFonts w:ascii="Times New Roman" w:hAnsi="Times New Roman"/>
          <w:b/>
          <w:sz w:val="28"/>
          <w:szCs w:val="28"/>
        </w:rPr>
        <w:t xml:space="preserve"> </w:t>
      </w:r>
      <w:r w:rsidR="00997902" w:rsidRPr="006F2DFF">
        <w:rPr>
          <w:rFonts w:ascii="Times New Roman" w:hAnsi="Times New Roman"/>
          <w:sz w:val="28"/>
          <w:szCs w:val="28"/>
        </w:rPr>
        <w:t>nodrošinot ģeogrāfisko un organizatorisko veselības</w:t>
      </w:r>
      <w:r w:rsidR="00997902" w:rsidRPr="00C377BA">
        <w:rPr>
          <w:rFonts w:ascii="Times New Roman" w:hAnsi="Times New Roman"/>
          <w:sz w:val="28"/>
          <w:szCs w:val="28"/>
        </w:rPr>
        <w:t xml:space="preserve"> aprūpes pakalpojumu pieejamīb</w:t>
      </w:r>
      <w:r w:rsidR="00C377BA" w:rsidRPr="00C377BA">
        <w:rPr>
          <w:rFonts w:ascii="Times New Roman" w:hAnsi="Times New Roman"/>
          <w:sz w:val="28"/>
          <w:szCs w:val="28"/>
        </w:rPr>
        <w:t>u</w:t>
      </w:r>
      <w:r w:rsidR="00C377BA" w:rsidRPr="006F2DFF">
        <w:rPr>
          <w:rFonts w:ascii="Times New Roman" w:hAnsi="Times New Roman"/>
          <w:sz w:val="28"/>
          <w:szCs w:val="28"/>
        </w:rPr>
        <w:t>.</w:t>
      </w:r>
      <w:r w:rsidR="00996CF7" w:rsidRPr="006F2DFF">
        <w:rPr>
          <w:rFonts w:ascii="Times New Roman" w:hAnsi="Times New Roman"/>
          <w:sz w:val="28"/>
          <w:szCs w:val="28"/>
        </w:rPr>
        <w:t xml:space="preserve"> </w:t>
      </w:r>
      <w:r w:rsidR="004D20AF" w:rsidRPr="006F2DFF">
        <w:rPr>
          <w:rFonts w:ascii="Times New Roman" w:hAnsi="Times New Roman"/>
          <w:sz w:val="28"/>
          <w:szCs w:val="28"/>
        </w:rPr>
        <w:t>Jānorāda,</w:t>
      </w:r>
      <w:r w:rsidR="006F2DFF" w:rsidRPr="006F2DFF">
        <w:rPr>
          <w:rFonts w:ascii="Times New Roman" w:hAnsi="Times New Roman"/>
          <w:sz w:val="28"/>
          <w:szCs w:val="28"/>
        </w:rPr>
        <w:t xml:space="preserve"> </w:t>
      </w:r>
      <w:r w:rsidR="004D20AF" w:rsidRPr="006F2DFF">
        <w:rPr>
          <w:rFonts w:ascii="Times New Roman" w:hAnsi="Times New Roman"/>
          <w:sz w:val="28"/>
          <w:szCs w:val="28"/>
        </w:rPr>
        <w:t>ka</w:t>
      </w:r>
      <w:r w:rsidR="006F2DFF">
        <w:rPr>
          <w:rFonts w:ascii="Times New Roman" w:hAnsi="Times New Roman"/>
          <w:sz w:val="28"/>
          <w:szCs w:val="28"/>
        </w:rPr>
        <w:t xml:space="preserve"> </w:t>
      </w:r>
      <w:r w:rsidR="004D20AF">
        <w:rPr>
          <w:rFonts w:ascii="Times New Roman" w:hAnsi="Times New Roman"/>
          <w:sz w:val="28"/>
          <w:szCs w:val="28"/>
        </w:rPr>
        <w:t>s</w:t>
      </w:r>
      <w:r w:rsidR="00C377BA" w:rsidRPr="00C377BA">
        <w:rPr>
          <w:rFonts w:ascii="Times New Roman" w:hAnsi="Times New Roman"/>
          <w:sz w:val="28"/>
          <w:szCs w:val="28"/>
        </w:rPr>
        <w:t>tacionāro veselības aprūpes pakalpojumu optimizācija</w:t>
      </w:r>
      <w:r w:rsidR="00997902" w:rsidRPr="00C377BA">
        <w:rPr>
          <w:rFonts w:ascii="Times New Roman" w:hAnsi="Times New Roman"/>
          <w:sz w:val="28"/>
          <w:szCs w:val="28"/>
        </w:rPr>
        <w:t xml:space="preserve"> ir </w:t>
      </w:r>
      <w:r w:rsidR="00997902" w:rsidRPr="00387F34">
        <w:rPr>
          <w:rFonts w:ascii="Times New Roman" w:hAnsi="Times New Roman"/>
          <w:sz w:val="28"/>
          <w:szCs w:val="28"/>
        </w:rPr>
        <w:t>būtisk</w:t>
      </w:r>
      <w:r w:rsidR="00C377BA">
        <w:rPr>
          <w:rFonts w:ascii="Times New Roman" w:hAnsi="Times New Roman"/>
          <w:sz w:val="28"/>
          <w:szCs w:val="28"/>
        </w:rPr>
        <w:t>a visos stacionāru līmeņos</w:t>
      </w:r>
      <w:r w:rsidR="000956AC">
        <w:rPr>
          <w:rFonts w:ascii="Times New Roman" w:hAnsi="Times New Roman"/>
          <w:sz w:val="28"/>
          <w:szCs w:val="28"/>
        </w:rPr>
        <w:t xml:space="preserve"> ar</w:t>
      </w:r>
      <w:r w:rsidR="00997902" w:rsidRPr="00387F34">
        <w:rPr>
          <w:rFonts w:ascii="Times New Roman" w:hAnsi="Times New Roman"/>
          <w:sz w:val="28"/>
          <w:szCs w:val="28"/>
        </w:rPr>
        <w:t xml:space="preserve"> </w:t>
      </w:r>
      <w:r w:rsidR="00C377BA">
        <w:rPr>
          <w:rFonts w:ascii="Times New Roman" w:hAnsi="Times New Roman"/>
          <w:sz w:val="28"/>
          <w:szCs w:val="28"/>
        </w:rPr>
        <w:t>s</w:t>
      </w:r>
      <w:r w:rsidR="00997902" w:rsidRPr="00387F34">
        <w:rPr>
          <w:rFonts w:ascii="Times New Roman" w:hAnsi="Times New Roman"/>
          <w:sz w:val="28"/>
          <w:szCs w:val="28"/>
        </w:rPr>
        <w:t>kaidri definē</w:t>
      </w:r>
      <w:r w:rsidR="00C377BA">
        <w:rPr>
          <w:rFonts w:ascii="Times New Roman" w:hAnsi="Times New Roman"/>
          <w:sz w:val="28"/>
          <w:szCs w:val="28"/>
        </w:rPr>
        <w:t>t</w:t>
      </w:r>
      <w:r w:rsidR="000956AC">
        <w:rPr>
          <w:rFonts w:ascii="Times New Roman" w:hAnsi="Times New Roman"/>
          <w:sz w:val="28"/>
          <w:szCs w:val="28"/>
        </w:rPr>
        <w:t>u</w:t>
      </w:r>
      <w:r w:rsidR="00997902" w:rsidRPr="00387F34">
        <w:rPr>
          <w:rFonts w:ascii="Times New Roman" w:hAnsi="Times New Roman"/>
          <w:sz w:val="28"/>
          <w:szCs w:val="28"/>
        </w:rPr>
        <w:t xml:space="preserve"> pakalpojumu veidu un apjomu katrā līmenī</w:t>
      </w:r>
      <w:r w:rsidR="000956AC">
        <w:rPr>
          <w:rFonts w:ascii="Times New Roman" w:hAnsi="Times New Roman"/>
          <w:sz w:val="28"/>
          <w:szCs w:val="28"/>
        </w:rPr>
        <w:t xml:space="preserve"> un tas ir vērsts uz </w:t>
      </w:r>
      <w:r w:rsidR="00997902">
        <w:rPr>
          <w:rFonts w:ascii="Times New Roman" w:hAnsi="Times New Roman"/>
          <w:sz w:val="28"/>
          <w:szCs w:val="28"/>
        </w:rPr>
        <w:t>racionāl</w:t>
      </w:r>
      <w:r w:rsidR="000956AC">
        <w:rPr>
          <w:rFonts w:ascii="Times New Roman" w:hAnsi="Times New Roman"/>
          <w:sz w:val="28"/>
          <w:szCs w:val="28"/>
        </w:rPr>
        <w:t>u</w:t>
      </w:r>
      <w:r w:rsidR="00997902">
        <w:rPr>
          <w:rFonts w:ascii="Times New Roman" w:hAnsi="Times New Roman"/>
          <w:sz w:val="28"/>
          <w:szCs w:val="28"/>
        </w:rPr>
        <w:t xml:space="preserve"> valsts piešķirto finanšu līdzekļu </w:t>
      </w:r>
      <w:r w:rsidR="000956AC">
        <w:rPr>
          <w:rFonts w:ascii="Times New Roman" w:hAnsi="Times New Roman"/>
          <w:sz w:val="28"/>
          <w:szCs w:val="28"/>
        </w:rPr>
        <w:t>izlietojumu.</w:t>
      </w:r>
    </w:p>
    <w:p w14:paraId="54B00BA0" w14:textId="77777777" w:rsidR="00997902" w:rsidRDefault="00997902" w:rsidP="00AE5F04">
      <w:pPr>
        <w:spacing w:after="0" w:line="240" w:lineRule="auto"/>
        <w:jc w:val="center"/>
        <w:rPr>
          <w:rFonts w:ascii="Times New Roman" w:hAnsi="Times New Roman"/>
          <w:b/>
          <w:sz w:val="28"/>
          <w:szCs w:val="28"/>
        </w:rPr>
      </w:pPr>
    </w:p>
    <w:p w14:paraId="00BACB67" w14:textId="77777777" w:rsidR="00C352F1" w:rsidRDefault="000956AC" w:rsidP="00AE5F0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Šobrīd  Nacionālais veselības dienests</w:t>
      </w:r>
      <w:r w:rsidR="00E74C5F">
        <w:rPr>
          <w:rFonts w:ascii="Times New Roman" w:hAnsi="Times New Roman" w:cs="Times New Roman"/>
          <w:sz w:val="28"/>
          <w:szCs w:val="28"/>
        </w:rPr>
        <w:t xml:space="preserve"> slēdz </w:t>
      </w:r>
      <w:r>
        <w:rPr>
          <w:rFonts w:ascii="Times New Roman" w:hAnsi="Times New Roman" w:cs="Times New Roman"/>
          <w:sz w:val="28"/>
          <w:szCs w:val="28"/>
        </w:rPr>
        <w:t xml:space="preserve">līgumus ar ārstniecības iestādēm par valsts apmaksāto veselības aprūpes pakalpojumu sniegšanu iedzīvotājiem </w:t>
      </w:r>
      <w:r w:rsidR="00E74C5F">
        <w:rPr>
          <w:rFonts w:ascii="Times New Roman" w:hAnsi="Times New Roman" w:cs="Times New Roman"/>
          <w:sz w:val="28"/>
          <w:szCs w:val="28"/>
        </w:rPr>
        <w:t>saskaņā ar 1. attēlā redzamo veselības aprūpes pakalpojumu sniedzēju modeli.</w:t>
      </w:r>
    </w:p>
    <w:p w14:paraId="1919CC78" w14:textId="77777777" w:rsidR="006810FB" w:rsidRPr="00580C6B" w:rsidRDefault="006810FB" w:rsidP="00AE5F04">
      <w:pPr>
        <w:pStyle w:val="ListParagraph"/>
        <w:numPr>
          <w:ilvl w:val="0"/>
          <w:numId w:val="3"/>
        </w:numPr>
        <w:spacing w:after="0" w:line="240" w:lineRule="auto"/>
        <w:jc w:val="right"/>
        <w:rPr>
          <w:rFonts w:ascii="Times New Roman" w:hAnsi="Times New Roman" w:cs="Times New Roman"/>
          <w:sz w:val="28"/>
          <w:szCs w:val="28"/>
        </w:rPr>
      </w:pPr>
      <w:r w:rsidRPr="00580C6B">
        <w:rPr>
          <w:rFonts w:ascii="Times New Roman" w:hAnsi="Times New Roman" w:cs="Times New Roman"/>
          <w:sz w:val="28"/>
          <w:szCs w:val="28"/>
        </w:rPr>
        <w:t>attēls</w:t>
      </w:r>
    </w:p>
    <w:p w14:paraId="0DC5C4DB" w14:textId="77777777" w:rsidR="00E74C5F" w:rsidRDefault="006810FB" w:rsidP="00E74C5F">
      <w:pPr>
        <w:ind w:firstLine="720"/>
        <w:rPr>
          <w:rFonts w:ascii="Times New Roman" w:hAnsi="Times New Roman" w:cs="Times New Roman"/>
          <w:sz w:val="28"/>
          <w:szCs w:val="28"/>
        </w:rPr>
      </w:pPr>
      <w:r>
        <w:rPr>
          <w:rFonts w:ascii="Times New Roman" w:hAnsi="Times New Roman"/>
          <w:noProof/>
          <w:sz w:val="28"/>
          <w:szCs w:val="28"/>
        </w:rPr>
        <w:drawing>
          <wp:inline distT="0" distB="0" distL="0" distR="0" wp14:anchorId="142A830F" wp14:editId="3DF29610">
            <wp:extent cx="5724524" cy="2486025"/>
            <wp:effectExtent l="0" t="0" r="0" b="0"/>
            <wp:docPr id="208428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1161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84846" cy="2512221"/>
                    </a:xfrm>
                    <a:prstGeom prst="rect">
                      <a:avLst/>
                    </a:prstGeom>
                    <a:noFill/>
                  </pic:spPr>
                </pic:pic>
              </a:graphicData>
            </a:graphic>
          </wp:inline>
        </w:drawing>
      </w:r>
    </w:p>
    <w:p w14:paraId="771DB972" w14:textId="77777777" w:rsidR="004A3934" w:rsidRPr="004A3934" w:rsidRDefault="004A3934" w:rsidP="00DB2332">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lastRenderedPageBreak/>
        <w:t>Pamata līmeni veselības aprūpes sistēmā veido primārā aprūpe (ģimenes ārsts ar savu komandu, vecmātes, ārstniecības personas, kas nodrošina veselības aprūpi mājās un zobārstniecības pakalpojumu sniedzēji) – veselības aprūpes pakalpojumu kopums, ko pacientam ambulatorās ārstniecības iestādēs, stacionārās ārstniecības iestādes ambulatorajā nodaļā vai dzīvesvietā sniedz ģimenes ārsti, māsas, ārstu palīgi, kā arī farmaceiti, sniedzot farmaceitisko aprūpi aptiekās un ārstniecības iestādēs. Būtiski ir turpināt pamata veselības aprūpes pakalpojumu pieejamības attīstīšanu, tuvinot šos pakalpojumus iedzīvotāju dzīves vietai, veidojot pamatu integrētai veselības aprūpes sistēmai, kuras centrā ir pacients.</w:t>
      </w:r>
    </w:p>
    <w:p w14:paraId="4A602F3B" w14:textId="725646CC" w:rsidR="004A3934" w:rsidRPr="004A3934" w:rsidRDefault="004A3934" w:rsidP="00DB2332">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 xml:space="preserve">Izvērtējot veselības aprūpes pakalpojumu pieejamību, kvalitāti un izmaksu efektivitāti un nodrošinot reformu ziņojumā  iekļauto pamatprincipu ieviešanu, kā arī lai turpinātu reformu un nodrošinātu turpmāku kvalitatīvu, drošu un ilgtspējīgu veselības aprūpes sistēmu un pakalpojumu vienlīdzīgu pieejamību visiem Latvijas iedzīvotājiem, ir </w:t>
      </w:r>
      <w:r w:rsidR="002466C4">
        <w:rPr>
          <w:rFonts w:ascii="Times New Roman" w:hAnsi="Times New Roman" w:cs="Times New Roman"/>
          <w:sz w:val="28"/>
          <w:szCs w:val="28"/>
        </w:rPr>
        <w:t xml:space="preserve">noteikti </w:t>
      </w:r>
      <w:r w:rsidRPr="004A3934">
        <w:rPr>
          <w:rFonts w:ascii="Times New Roman" w:hAnsi="Times New Roman" w:cs="Times New Roman"/>
          <w:sz w:val="28"/>
          <w:szCs w:val="28"/>
        </w:rPr>
        <w:t xml:space="preserve">slimnīcu aprūpes līmeņi, paredzot šādu veselības aprūpes </w:t>
      </w:r>
      <w:r w:rsidRPr="004D20AF">
        <w:rPr>
          <w:rFonts w:ascii="Times New Roman" w:hAnsi="Times New Roman" w:cs="Times New Roman"/>
          <w:sz w:val="28"/>
          <w:szCs w:val="28"/>
        </w:rPr>
        <w:t>pieejamību</w:t>
      </w:r>
      <w:r w:rsidR="004A68DF" w:rsidRPr="004D20AF">
        <w:rPr>
          <w:rFonts w:ascii="Times New Roman" w:hAnsi="Times New Roman" w:cs="Times New Roman"/>
          <w:sz w:val="28"/>
          <w:szCs w:val="28"/>
        </w:rPr>
        <w:t>:</w:t>
      </w:r>
      <w:r w:rsidRPr="004A3934">
        <w:rPr>
          <w:rFonts w:ascii="Times New Roman" w:hAnsi="Times New Roman" w:cs="Times New Roman"/>
          <w:sz w:val="28"/>
          <w:szCs w:val="28"/>
        </w:rPr>
        <w:t xml:space="preserve"> </w:t>
      </w:r>
    </w:p>
    <w:p w14:paraId="6700C060" w14:textId="77777777"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I līmeņa </w:t>
      </w:r>
      <w:r w:rsidR="00C4352D">
        <w:rPr>
          <w:rFonts w:ascii="Times New Roman" w:hAnsi="Times New Roman" w:cs="Times New Roman"/>
          <w:sz w:val="28"/>
          <w:szCs w:val="28"/>
        </w:rPr>
        <w:t>piecās</w:t>
      </w:r>
      <w:r w:rsidRPr="004A3934">
        <w:rPr>
          <w:rFonts w:ascii="Times New Roman" w:hAnsi="Times New Roman" w:cs="Times New Roman"/>
          <w:sz w:val="28"/>
          <w:szCs w:val="28"/>
        </w:rPr>
        <w:t xml:space="preserve"> slimnīcās</w:t>
      </w:r>
      <w:r w:rsidR="00DB2332">
        <w:rPr>
          <w:rFonts w:ascii="Times New Roman" w:hAnsi="Times New Roman" w:cs="Times New Roman"/>
          <w:sz w:val="28"/>
          <w:szCs w:val="28"/>
        </w:rPr>
        <w:t xml:space="preserve"> </w:t>
      </w:r>
      <w:r w:rsidR="00DB2332" w:rsidRPr="00C4352D">
        <w:rPr>
          <w:rFonts w:ascii="Times New Roman" w:hAnsi="Times New Roman" w:cs="Times New Roman"/>
          <w:i/>
          <w:sz w:val="28"/>
          <w:szCs w:val="28"/>
        </w:rPr>
        <w:t>(</w:t>
      </w:r>
      <w:r w:rsidR="00DB2332" w:rsidRPr="00C4352D">
        <w:rPr>
          <w:rFonts w:ascii="Times New Roman" w:eastAsia="Times New Roman" w:hAnsi="Times New Roman"/>
          <w:i/>
          <w:sz w:val="28"/>
          <w:szCs w:val="28"/>
        </w:rPr>
        <w:t>Līvānu novada domes pašvaldības SIA "Līvānu slimnīca"; SIA "Aizkraukles slimnīca"; SIA "Bauskas slimnīca"</w:t>
      </w:r>
      <w:r w:rsidR="00C4352D" w:rsidRPr="00C4352D">
        <w:rPr>
          <w:rFonts w:ascii="Times New Roman" w:eastAsia="Times New Roman" w:hAnsi="Times New Roman"/>
          <w:i/>
          <w:sz w:val="28"/>
          <w:szCs w:val="28"/>
        </w:rPr>
        <w:t>; SIA "Limbažu slimnīca” un SIA "Ludzas medicīnas centrs")</w:t>
      </w:r>
      <w:r w:rsidR="00C4352D">
        <w:rPr>
          <w:rFonts w:ascii="Times New Roman" w:eastAsia="Times New Roman" w:hAnsi="Times New Roman"/>
          <w:sz w:val="28"/>
          <w:szCs w:val="28"/>
        </w:rPr>
        <w:t xml:space="preserve"> </w:t>
      </w:r>
      <w:r w:rsidRPr="004A3934">
        <w:rPr>
          <w:rFonts w:ascii="Times New Roman" w:hAnsi="Times New Roman" w:cs="Times New Roman"/>
          <w:sz w:val="28"/>
          <w:szCs w:val="28"/>
        </w:rPr>
        <w:t xml:space="preserve">nodrošināti pamata profili – terapija un hronisku pacientu aprūpe (izvēles profils); nodrošināta neatliekamā medicīniskā palīdzība 24 stundas diennaktī gadījumos, kad nav apdraudēta pacienta dzīvība, uzņemšanas nodaļā diennakts dežūru nodrošināšanai nepieciešami speciālisti - ķirurgs, </w:t>
      </w:r>
      <w:proofErr w:type="spellStart"/>
      <w:r w:rsidRPr="004A3934">
        <w:rPr>
          <w:rFonts w:ascii="Times New Roman" w:hAnsi="Times New Roman" w:cs="Times New Roman"/>
          <w:sz w:val="28"/>
          <w:szCs w:val="28"/>
        </w:rPr>
        <w:t>internists</w:t>
      </w:r>
      <w:proofErr w:type="spellEnd"/>
      <w:r w:rsidRPr="004A3934">
        <w:rPr>
          <w:rFonts w:ascii="Times New Roman" w:hAnsi="Times New Roman" w:cs="Times New Roman"/>
          <w:sz w:val="28"/>
          <w:szCs w:val="28"/>
        </w:rPr>
        <w:t xml:space="preserve"> (izvēles speciālists; tajā skaitā var būt ģimenes ārsts);</w:t>
      </w:r>
    </w:p>
    <w:p w14:paraId="22E109D4" w14:textId="004AE8B4" w:rsidR="004A3934" w:rsidRPr="004A3934" w:rsidRDefault="004A3934" w:rsidP="009A3119">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II līmeņa </w:t>
      </w:r>
      <w:r w:rsidR="00C4352D">
        <w:rPr>
          <w:rFonts w:ascii="Times New Roman" w:hAnsi="Times New Roman" w:cs="Times New Roman"/>
          <w:sz w:val="28"/>
          <w:szCs w:val="28"/>
        </w:rPr>
        <w:t>četrās</w:t>
      </w:r>
      <w:r w:rsidRPr="004A3934">
        <w:rPr>
          <w:rFonts w:ascii="Times New Roman" w:hAnsi="Times New Roman" w:cs="Times New Roman"/>
          <w:sz w:val="28"/>
          <w:szCs w:val="28"/>
        </w:rPr>
        <w:t xml:space="preserve"> slimnīcās </w:t>
      </w:r>
      <w:r w:rsidR="00C4352D" w:rsidRPr="00C4352D">
        <w:rPr>
          <w:rFonts w:ascii="Times New Roman" w:hAnsi="Times New Roman" w:cs="Times New Roman"/>
          <w:i/>
          <w:sz w:val="28"/>
          <w:szCs w:val="28"/>
        </w:rPr>
        <w:t>(</w:t>
      </w:r>
      <w:r w:rsidR="00C4352D" w:rsidRPr="00C4352D">
        <w:rPr>
          <w:rFonts w:ascii="Times New Roman" w:eastAsia="Times New Roman" w:hAnsi="Times New Roman"/>
          <w:i/>
          <w:sz w:val="28"/>
          <w:szCs w:val="28"/>
        </w:rPr>
        <w:t>SIA “Alūksnes slimnīca”; SIA “Preiļu slimnīca”</w:t>
      </w:r>
      <w:r w:rsidR="00C4352D" w:rsidRPr="00C4352D">
        <w:rPr>
          <w:rFonts w:ascii="Times New Roman" w:hAnsi="Times New Roman" w:cs="Times New Roman"/>
          <w:i/>
          <w:sz w:val="28"/>
          <w:szCs w:val="28"/>
        </w:rPr>
        <w:t xml:space="preserve">; </w:t>
      </w:r>
      <w:r w:rsidR="00C4352D" w:rsidRPr="00C4352D">
        <w:rPr>
          <w:rFonts w:ascii="Times New Roman" w:eastAsia="Times New Roman" w:hAnsi="Times New Roman"/>
          <w:i/>
          <w:sz w:val="28"/>
          <w:szCs w:val="28"/>
        </w:rPr>
        <w:t>SIA “Tukuma slimnīca” un SIA “Krāslavas slimnīca”)</w:t>
      </w:r>
      <w:r w:rsidR="00C4352D" w:rsidRPr="00C4352D">
        <w:rPr>
          <w:rFonts w:ascii="Times New Roman" w:hAnsi="Times New Roman" w:cs="Times New Roman"/>
          <w:sz w:val="28"/>
          <w:szCs w:val="28"/>
        </w:rPr>
        <w:t xml:space="preserve"> </w:t>
      </w:r>
      <w:r w:rsidR="00C4352D" w:rsidRPr="004A3934">
        <w:rPr>
          <w:rFonts w:ascii="Times New Roman" w:hAnsi="Times New Roman" w:cs="Times New Roman"/>
          <w:sz w:val="28"/>
          <w:szCs w:val="28"/>
        </w:rPr>
        <w:t xml:space="preserve">– </w:t>
      </w:r>
      <w:r w:rsidR="00C4352D" w:rsidRPr="00C4352D">
        <w:rPr>
          <w:rFonts w:ascii="Times New Roman" w:hAnsi="Times New Roman" w:cs="Times New Roman"/>
          <w:sz w:val="28"/>
          <w:szCs w:val="28"/>
        </w:rPr>
        <w:t>nodrošināta darbība</w:t>
      </w:r>
      <w:r w:rsidR="00C4352D" w:rsidRPr="004A3934">
        <w:rPr>
          <w:rFonts w:ascii="Times New Roman" w:hAnsi="Times New Roman" w:cs="Times New Roman"/>
          <w:sz w:val="28"/>
          <w:szCs w:val="28"/>
        </w:rPr>
        <w:t xml:space="preserve"> </w:t>
      </w:r>
      <w:r w:rsidRPr="004A3934">
        <w:rPr>
          <w:rFonts w:ascii="Times New Roman" w:hAnsi="Times New Roman" w:cs="Times New Roman"/>
          <w:sz w:val="28"/>
          <w:szCs w:val="28"/>
        </w:rPr>
        <w:t>2 obligātajos profilos (terapija, ķirurģija), papildus grūtniecības un dzemdību aprūpe (SIA “Preiļu slimnīca”), neiroloģija (SIA “Tukuma slimnīca”), kā arī vairākos izvēles profilos – hronisko pacientu aprūpe, ginekoloģija, pediatrija, traumatoloģija. Nodrošināta neatliekamā medicīniskā palīdzība 24 stundas diennaktī;</w:t>
      </w:r>
    </w:p>
    <w:p w14:paraId="2E42D386" w14:textId="21ECFB6E"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III līmeņa </w:t>
      </w:r>
      <w:r w:rsidR="00C4352D">
        <w:rPr>
          <w:rFonts w:ascii="Times New Roman" w:hAnsi="Times New Roman" w:cs="Times New Roman"/>
          <w:sz w:val="28"/>
          <w:szCs w:val="28"/>
        </w:rPr>
        <w:t xml:space="preserve">septiņās slimnīcās </w:t>
      </w:r>
      <w:r w:rsidR="00C4352D" w:rsidRPr="009A3119">
        <w:rPr>
          <w:rFonts w:ascii="Times New Roman" w:hAnsi="Times New Roman" w:cs="Times New Roman"/>
          <w:i/>
          <w:sz w:val="28"/>
          <w:szCs w:val="28"/>
        </w:rPr>
        <w:t>(</w:t>
      </w:r>
      <w:r w:rsidR="00C4352D" w:rsidRPr="00C4352D">
        <w:rPr>
          <w:rFonts w:ascii="Times New Roman" w:eastAsia="Times New Roman" w:hAnsi="Times New Roman" w:cs="Times New Roman"/>
          <w:i/>
          <w:sz w:val="28"/>
          <w:szCs w:val="28"/>
        </w:rPr>
        <w:t>SIA “</w:t>
      </w:r>
      <w:proofErr w:type="spellStart"/>
      <w:r w:rsidR="00C4352D" w:rsidRPr="00C4352D">
        <w:rPr>
          <w:rFonts w:ascii="Times New Roman" w:eastAsia="Times New Roman" w:hAnsi="Times New Roman" w:cs="Times New Roman"/>
          <w:i/>
          <w:sz w:val="28"/>
          <w:szCs w:val="28"/>
        </w:rPr>
        <w:t>Cēsu</w:t>
      </w:r>
      <w:proofErr w:type="spellEnd"/>
      <w:r w:rsidR="00C4352D" w:rsidRPr="00C4352D">
        <w:rPr>
          <w:rFonts w:ascii="Times New Roman" w:eastAsia="Times New Roman" w:hAnsi="Times New Roman" w:cs="Times New Roman"/>
          <w:i/>
          <w:sz w:val="28"/>
          <w:szCs w:val="28"/>
        </w:rPr>
        <w:t xml:space="preserve"> klīnika”</w:t>
      </w:r>
      <w:r w:rsidR="00C4352D" w:rsidRPr="009A3119">
        <w:rPr>
          <w:rFonts w:ascii="Times New Roman" w:eastAsia="Times New Roman" w:hAnsi="Times New Roman" w:cs="Times New Roman"/>
          <w:i/>
          <w:sz w:val="28"/>
          <w:szCs w:val="28"/>
        </w:rPr>
        <w:t xml:space="preserve">; </w:t>
      </w:r>
      <w:r w:rsidR="00C4352D" w:rsidRPr="00C4352D">
        <w:rPr>
          <w:rFonts w:ascii="Times New Roman" w:eastAsia="Times New Roman" w:hAnsi="Times New Roman" w:cs="Times New Roman"/>
          <w:i/>
          <w:sz w:val="28"/>
          <w:szCs w:val="28"/>
        </w:rPr>
        <w:t>Madonas novada pašvaldības SIA “Madonas slimnīca”</w:t>
      </w:r>
      <w:r w:rsidR="00C4352D" w:rsidRPr="009A3119">
        <w:rPr>
          <w:rFonts w:ascii="Times New Roman" w:eastAsia="Times New Roman" w:hAnsi="Times New Roman" w:cs="Times New Roman"/>
          <w:i/>
          <w:sz w:val="28"/>
          <w:szCs w:val="28"/>
        </w:rPr>
        <w:t>;</w:t>
      </w:r>
      <w:r w:rsidR="00C4352D" w:rsidRPr="00C4352D">
        <w:rPr>
          <w:rFonts w:ascii="Times New Roman" w:eastAsia="Times New Roman" w:hAnsi="Times New Roman" w:cs="Times New Roman"/>
          <w:i/>
          <w:sz w:val="28"/>
          <w:szCs w:val="28"/>
        </w:rPr>
        <w:t xml:space="preserve"> SIA “Balvu un Gulbenes slimnīcu apvienība”</w:t>
      </w:r>
      <w:r w:rsidR="00C4352D" w:rsidRPr="009A3119">
        <w:rPr>
          <w:rFonts w:ascii="Times New Roman" w:eastAsia="Times New Roman" w:hAnsi="Times New Roman" w:cs="Times New Roman"/>
          <w:i/>
          <w:sz w:val="28"/>
          <w:szCs w:val="28"/>
        </w:rPr>
        <w:t xml:space="preserve">; </w:t>
      </w:r>
      <w:r w:rsidR="00C4352D" w:rsidRPr="00C4352D">
        <w:rPr>
          <w:rFonts w:ascii="Times New Roman" w:eastAsia="Times New Roman" w:hAnsi="Times New Roman" w:cs="Times New Roman"/>
          <w:i/>
          <w:sz w:val="28"/>
          <w:szCs w:val="28"/>
        </w:rPr>
        <w:t>SIA “Dobeles un apkārtnes slimnīca”</w:t>
      </w:r>
      <w:r w:rsidR="00C4352D" w:rsidRPr="009A3119">
        <w:rPr>
          <w:rFonts w:ascii="Times New Roman" w:eastAsia="Times New Roman" w:hAnsi="Times New Roman" w:cs="Times New Roman"/>
          <w:i/>
          <w:sz w:val="28"/>
          <w:szCs w:val="28"/>
        </w:rPr>
        <w:t>;</w:t>
      </w:r>
      <w:r w:rsidR="00C4352D" w:rsidRPr="00C4352D">
        <w:rPr>
          <w:rFonts w:ascii="Times New Roman" w:eastAsia="Times New Roman" w:hAnsi="Times New Roman" w:cs="Times New Roman"/>
          <w:i/>
          <w:sz w:val="28"/>
          <w:szCs w:val="28"/>
        </w:rPr>
        <w:t xml:space="preserve"> SIA “Jūrmalas slimnīca”</w:t>
      </w:r>
      <w:r w:rsidR="00C4352D" w:rsidRPr="009A3119">
        <w:rPr>
          <w:rFonts w:ascii="Times New Roman" w:eastAsia="Times New Roman" w:hAnsi="Times New Roman" w:cs="Times New Roman"/>
          <w:i/>
          <w:sz w:val="28"/>
          <w:szCs w:val="28"/>
        </w:rPr>
        <w:t xml:space="preserve">; </w:t>
      </w:r>
      <w:r w:rsidR="00C4352D" w:rsidRPr="00C4352D">
        <w:rPr>
          <w:rFonts w:ascii="Times New Roman" w:eastAsia="Times New Roman" w:hAnsi="Times New Roman" w:cs="Times New Roman"/>
          <w:i/>
          <w:sz w:val="28"/>
          <w:szCs w:val="28"/>
        </w:rPr>
        <w:t>SIA “Ogres rajona slimnīca”</w:t>
      </w:r>
      <w:r w:rsidR="00C4352D" w:rsidRPr="009A3119">
        <w:rPr>
          <w:rFonts w:ascii="Times New Roman" w:eastAsia="Times New Roman" w:hAnsi="Times New Roman" w:cs="Times New Roman"/>
          <w:i/>
          <w:sz w:val="28"/>
          <w:szCs w:val="28"/>
        </w:rPr>
        <w:t xml:space="preserve"> un </w:t>
      </w:r>
      <w:r w:rsidR="009A3119" w:rsidRPr="00C4352D">
        <w:rPr>
          <w:rFonts w:ascii="Times New Roman" w:eastAsia="Times New Roman" w:hAnsi="Times New Roman" w:cs="Times New Roman"/>
          <w:i/>
          <w:sz w:val="28"/>
          <w:szCs w:val="28"/>
        </w:rPr>
        <w:t>SIA “Kuldīgas slimnīca”</w:t>
      </w:r>
      <w:r w:rsidR="009A3119" w:rsidRPr="009A3119">
        <w:rPr>
          <w:rFonts w:ascii="Times New Roman" w:eastAsia="Times New Roman" w:hAnsi="Times New Roman" w:cs="Times New Roman"/>
          <w:i/>
          <w:sz w:val="28"/>
          <w:szCs w:val="28"/>
        </w:rPr>
        <w:t>)</w:t>
      </w:r>
      <w:r w:rsidR="009A3119">
        <w:rPr>
          <w:rFonts w:ascii="Times New Roman" w:eastAsia="Times New Roman" w:hAnsi="Times New Roman" w:cs="Times New Roman"/>
          <w:sz w:val="28"/>
          <w:szCs w:val="28"/>
        </w:rPr>
        <w:t xml:space="preserve"> </w:t>
      </w:r>
      <w:r w:rsidRPr="004A3934">
        <w:rPr>
          <w:rFonts w:ascii="Times New Roman" w:hAnsi="Times New Roman" w:cs="Times New Roman"/>
          <w:sz w:val="28"/>
          <w:szCs w:val="28"/>
        </w:rPr>
        <w:t>– nodrošināta darbība 5 obligātajos profilos – terapija, ķirurģija, ginekoloģija, grūtniecības un dzemdību aprūpe, pediatrija, un, atbilstoši katras slimnīcas specializācijai, izvēles profili – hronisko pacientu aprūpe, traumatoloģija, neiroloģija;</w:t>
      </w:r>
    </w:p>
    <w:p w14:paraId="54B9766C" w14:textId="77777777"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IV līmeņa </w:t>
      </w:r>
      <w:r w:rsidR="009A3119">
        <w:rPr>
          <w:rFonts w:ascii="Times New Roman" w:hAnsi="Times New Roman" w:cs="Times New Roman"/>
          <w:sz w:val="28"/>
          <w:szCs w:val="28"/>
        </w:rPr>
        <w:t>septiņās</w:t>
      </w:r>
      <w:r w:rsidRPr="004A3934">
        <w:rPr>
          <w:rFonts w:ascii="Times New Roman" w:hAnsi="Times New Roman" w:cs="Times New Roman"/>
          <w:sz w:val="28"/>
          <w:szCs w:val="28"/>
        </w:rPr>
        <w:t xml:space="preserve"> slimnīcās</w:t>
      </w:r>
      <w:r w:rsidR="009A3119">
        <w:rPr>
          <w:rFonts w:ascii="Times New Roman" w:hAnsi="Times New Roman" w:cs="Times New Roman"/>
          <w:sz w:val="28"/>
          <w:szCs w:val="28"/>
        </w:rPr>
        <w:t xml:space="preserve"> </w:t>
      </w:r>
      <w:r w:rsidR="009A3119" w:rsidRPr="009A3119">
        <w:rPr>
          <w:rFonts w:ascii="Times New Roman" w:hAnsi="Times New Roman" w:cs="Times New Roman"/>
          <w:i/>
          <w:sz w:val="28"/>
          <w:szCs w:val="28"/>
        </w:rPr>
        <w:t>(</w:t>
      </w:r>
      <w:r w:rsidR="009A3119" w:rsidRPr="009A3119">
        <w:rPr>
          <w:rFonts w:ascii="Times New Roman" w:eastAsia="Times New Roman" w:hAnsi="Times New Roman" w:cs="Times New Roman"/>
          <w:i/>
          <w:sz w:val="28"/>
          <w:szCs w:val="28"/>
        </w:rPr>
        <w:t>SIA “Liepājas reģionālā slimnīca”;</w:t>
      </w:r>
      <w:r w:rsidR="009A3119" w:rsidRPr="009A3119">
        <w:rPr>
          <w:rFonts w:ascii="Times New Roman" w:hAnsi="Times New Roman" w:cs="Times New Roman"/>
          <w:i/>
          <w:sz w:val="28"/>
          <w:szCs w:val="28"/>
        </w:rPr>
        <w:t xml:space="preserve"> </w:t>
      </w:r>
      <w:r w:rsidR="009A3119" w:rsidRPr="009A3119">
        <w:rPr>
          <w:rFonts w:ascii="Times New Roman" w:eastAsia="Times New Roman" w:hAnsi="Times New Roman" w:cs="Times New Roman"/>
          <w:i/>
          <w:sz w:val="28"/>
          <w:szCs w:val="28"/>
        </w:rPr>
        <w:t>SIA “Daugavpils reģionālā slimnīca”; SIA “</w:t>
      </w:r>
      <w:proofErr w:type="spellStart"/>
      <w:r w:rsidR="009A3119" w:rsidRPr="009A3119">
        <w:rPr>
          <w:rFonts w:ascii="Times New Roman" w:eastAsia="Times New Roman" w:hAnsi="Times New Roman" w:cs="Times New Roman"/>
          <w:i/>
          <w:sz w:val="28"/>
          <w:szCs w:val="28"/>
        </w:rPr>
        <w:t>Ziemeļkurzemes</w:t>
      </w:r>
      <w:proofErr w:type="spellEnd"/>
      <w:r w:rsidR="009A3119" w:rsidRPr="009A3119">
        <w:rPr>
          <w:rFonts w:ascii="Times New Roman" w:eastAsia="Times New Roman" w:hAnsi="Times New Roman" w:cs="Times New Roman"/>
          <w:i/>
          <w:sz w:val="28"/>
          <w:szCs w:val="28"/>
        </w:rPr>
        <w:t xml:space="preserve"> reģionālā slimnīca”; SIA “Jelgavas pilsētas slimnīca”; SIA “Vidzemes slimnīca”; SIA “Jēkabpils reģionālā slimnīca” un SIA “Rēzeknes slimnīca”)</w:t>
      </w:r>
      <w:r w:rsidR="009A3119">
        <w:rPr>
          <w:rFonts w:ascii="Times New Roman" w:eastAsia="Times New Roman" w:hAnsi="Times New Roman" w:cs="Times New Roman"/>
          <w:sz w:val="28"/>
          <w:szCs w:val="28"/>
        </w:rPr>
        <w:t xml:space="preserve"> </w:t>
      </w:r>
      <w:r w:rsidRPr="004A3934">
        <w:rPr>
          <w:rFonts w:ascii="Times New Roman" w:hAnsi="Times New Roman" w:cs="Times New Roman"/>
          <w:sz w:val="28"/>
          <w:szCs w:val="28"/>
        </w:rPr>
        <w:t xml:space="preserve">– nodrošināta darbība 13 obligātajos profilos – terapija, ķirurģija, ginekoloģija, grūtniecības un </w:t>
      </w:r>
      <w:r w:rsidRPr="004A3934">
        <w:rPr>
          <w:rFonts w:ascii="Times New Roman" w:hAnsi="Times New Roman" w:cs="Times New Roman"/>
          <w:sz w:val="28"/>
          <w:szCs w:val="28"/>
        </w:rPr>
        <w:lastRenderedPageBreak/>
        <w:t xml:space="preserve">dzemdību aprūpe, pediatrija, traumatoloģija, neiroloģija, uroloģija, </w:t>
      </w:r>
      <w:proofErr w:type="spellStart"/>
      <w:r w:rsidRPr="004A3934">
        <w:rPr>
          <w:rFonts w:ascii="Times New Roman" w:hAnsi="Times New Roman" w:cs="Times New Roman"/>
          <w:sz w:val="28"/>
          <w:szCs w:val="28"/>
        </w:rPr>
        <w:t>otolaringoloģija</w:t>
      </w:r>
      <w:proofErr w:type="spellEnd"/>
      <w:r w:rsidRPr="004A3934">
        <w:rPr>
          <w:rFonts w:ascii="Times New Roman" w:hAnsi="Times New Roman" w:cs="Times New Roman"/>
          <w:sz w:val="28"/>
          <w:szCs w:val="28"/>
        </w:rPr>
        <w:t xml:space="preserve">, insulta vienība, infekcijas, rehabilitācija, kardioloģija, un, atbilstoši katras slimnīcas specializācijai, papildus profili – narkoloģija, oftalmoloģija, endokrinoloģija, kā arī izvēles profili – onkoloģija, hronisko pacientu aprūpe, grūtniecības patoloģija, psihiatrija, nefroloģija, </w:t>
      </w:r>
      <w:proofErr w:type="spellStart"/>
      <w:r w:rsidRPr="004A3934">
        <w:rPr>
          <w:rFonts w:ascii="Times New Roman" w:hAnsi="Times New Roman" w:cs="Times New Roman"/>
          <w:sz w:val="28"/>
          <w:szCs w:val="28"/>
        </w:rPr>
        <w:t>invazīvā</w:t>
      </w:r>
      <w:proofErr w:type="spellEnd"/>
      <w:r w:rsidRPr="004A3934">
        <w:rPr>
          <w:rFonts w:ascii="Times New Roman" w:hAnsi="Times New Roman" w:cs="Times New Roman"/>
          <w:sz w:val="28"/>
          <w:szCs w:val="28"/>
        </w:rPr>
        <w:t xml:space="preserve"> kardioloģija, paliatīvā aprūpe, </w:t>
      </w:r>
      <w:proofErr w:type="spellStart"/>
      <w:r w:rsidRPr="004A3934">
        <w:rPr>
          <w:rFonts w:ascii="Times New Roman" w:hAnsi="Times New Roman" w:cs="Times New Roman"/>
          <w:sz w:val="28"/>
          <w:szCs w:val="28"/>
        </w:rPr>
        <w:t>pulmonoloģija</w:t>
      </w:r>
      <w:proofErr w:type="spellEnd"/>
      <w:r w:rsidRPr="004A3934">
        <w:rPr>
          <w:rFonts w:ascii="Times New Roman" w:hAnsi="Times New Roman" w:cs="Times New Roman"/>
          <w:sz w:val="28"/>
          <w:szCs w:val="28"/>
        </w:rPr>
        <w:t>, gastroenteroloģija, neiroķirurģija, asinsvadu ķirurģija;</w:t>
      </w:r>
    </w:p>
    <w:p w14:paraId="6A00F6A8" w14:textId="1B767C1C"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V līmeņa </w:t>
      </w:r>
      <w:r w:rsidR="009A3119">
        <w:rPr>
          <w:rFonts w:ascii="Times New Roman" w:hAnsi="Times New Roman" w:cs="Times New Roman"/>
          <w:sz w:val="28"/>
          <w:szCs w:val="28"/>
        </w:rPr>
        <w:t>tr</w:t>
      </w:r>
      <w:r w:rsidR="00C70972">
        <w:rPr>
          <w:rFonts w:ascii="Times New Roman" w:hAnsi="Times New Roman" w:cs="Times New Roman"/>
          <w:sz w:val="28"/>
          <w:szCs w:val="28"/>
        </w:rPr>
        <w:t>ī</w:t>
      </w:r>
      <w:r w:rsidR="009A3119">
        <w:rPr>
          <w:rFonts w:ascii="Times New Roman" w:hAnsi="Times New Roman" w:cs="Times New Roman"/>
          <w:sz w:val="28"/>
          <w:szCs w:val="28"/>
        </w:rPr>
        <w:t>s</w:t>
      </w:r>
      <w:r w:rsidRPr="004A3934">
        <w:rPr>
          <w:rFonts w:ascii="Times New Roman" w:hAnsi="Times New Roman" w:cs="Times New Roman"/>
          <w:sz w:val="28"/>
          <w:szCs w:val="28"/>
        </w:rPr>
        <w:t xml:space="preserve"> slimnīc</w:t>
      </w:r>
      <w:r w:rsidR="00C70972">
        <w:rPr>
          <w:rFonts w:ascii="Times New Roman" w:hAnsi="Times New Roman" w:cs="Times New Roman"/>
          <w:sz w:val="28"/>
          <w:szCs w:val="28"/>
        </w:rPr>
        <w:t>a</w:t>
      </w:r>
      <w:r w:rsidRPr="004A3934">
        <w:rPr>
          <w:rFonts w:ascii="Times New Roman" w:hAnsi="Times New Roman" w:cs="Times New Roman"/>
          <w:sz w:val="28"/>
          <w:szCs w:val="28"/>
        </w:rPr>
        <w:t xml:space="preserve">s </w:t>
      </w:r>
      <w:r w:rsidR="009A3119" w:rsidRPr="009A3119">
        <w:rPr>
          <w:rFonts w:ascii="Times New Roman" w:hAnsi="Times New Roman" w:cs="Times New Roman"/>
          <w:i/>
          <w:sz w:val="28"/>
          <w:szCs w:val="28"/>
        </w:rPr>
        <w:t>(</w:t>
      </w:r>
      <w:r w:rsidR="009A3119" w:rsidRPr="009A3119">
        <w:rPr>
          <w:rFonts w:ascii="Times New Roman" w:eastAsia="Times New Roman" w:hAnsi="Times New Roman"/>
          <w:i/>
          <w:sz w:val="28"/>
          <w:szCs w:val="28"/>
        </w:rPr>
        <w:t>SIA “Rīgas Austrumu klīniskā universitātes slimnīca”; VSIA “Paula Stradiņa klīniskā universitātes slimnīca” un VSIA “Bērnu klīniskā universitātes slimnīca”)</w:t>
      </w:r>
      <w:r w:rsidR="009A3119">
        <w:rPr>
          <w:rFonts w:ascii="Times New Roman" w:eastAsia="Times New Roman" w:hAnsi="Times New Roman"/>
          <w:sz w:val="28"/>
          <w:szCs w:val="28"/>
        </w:rPr>
        <w:t xml:space="preserve"> </w:t>
      </w:r>
      <w:r w:rsidRPr="004A3934">
        <w:rPr>
          <w:rFonts w:ascii="Times New Roman" w:hAnsi="Times New Roman" w:cs="Times New Roman"/>
          <w:sz w:val="28"/>
          <w:szCs w:val="28"/>
        </w:rPr>
        <w:t>nodrošināta darbība 22 obligātajos profilos un atbilstoši katras slimnīcas specializācijai papildus profili (piemēram</w:t>
      </w:r>
      <w:r w:rsidR="002466C4">
        <w:rPr>
          <w:rFonts w:ascii="Times New Roman" w:hAnsi="Times New Roman" w:cs="Times New Roman"/>
          <w:sz w:val="28"/>
          <w:szCs w:val="28"/>
        </w:rPr>
        <w:t>,</w:t>
      </w:r>
      <w:r w:rsidRPr="004A3934">
        <w:rPr>
          <w:rFonts w:ascii="Times New Roman" w:hAnsi="Times New Roman" w:cs="Times New Roman"/>
          <w:sz w:val="28"/>
          <w:szCs w:val="28"/>
        </w:rPr>
        <w:t xml:space="preserve"> infekciju profils, grūtniecības un dzemdību profils u.c.). V līmeņa slimnīcās tiek nodrošināti terciārā līmeņa veselības aprūpes pakalpojumi; </w:t>
      </w:r>
    </w:p>
    <w:p w14:paraId="42037AAD" w14:textId="77777777"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V līmeņa </w:t>
      </w:r>
      <w:r w:rsidR="009A3119">
        <w:rPr>
          <w:rFonts w:ascii="Times New Roman" w:hAnsi="Times New Roman" w:cs="Times New Roman"/>
          <w:sz w:val="28"/>
          <w:szCs w:val="28"/>
        </w:rPr>
        <w:t>tr</w:t>
      </w:r>
      <w:r w:rsidR="00C70972">
        <w:rPr>
          <w:rFonts w:ascii="Times New Roman" w:hAnsi="Times New Roman" w:cs="Times New Roman"/>
          <w:sz w:val="28"/>
          <w:szCs w:val="28"/>
        </w:rPr>
        <w:t>īs</w:t>
      </w:r>
      <w:r w:rsidRPr="004A3934">
        <w:rPr>
          <w:rFonts w:ascii="Times New Roman" w:hAnsi="Times New Roman" w:cs="Times New Roman"/>
          <w:sz w:val="28"/>
          <w:szCs w:val="28"/>
        </w:rPr>
        <w:t xml:space="preserve"> specializētās ārstniecības iestādes</w:t>
      </w:r>
      <w:r w:rsidR="009A3119">
        <w:rPr>
          <w:rFonts w:ascii="Times New Roman" w:hAnsi="Times New Roman" w:cs="Times New Roman"/>
          <w:sz w:val="28"/>
          <w:szCs w:val="28"/>
        </w:rPr>
        <w:t xml:space="preserve"> </w:t>
      </w:r>
      <w:r w:rsidR="009A3119" w:rsidRPr="00C70972">
        <w:rPr>
          <w:rFonts w:ascii="Times New Roman" w:hAnsi="Times New Roman" w:cs="Times New Roman"/>
          <w:i/>
          <w:sz w:val="28"/>
          <w:szCs w:val="28"/>
        </w:rPr>
        <w:t>(</w:t>
      </w:r>
      <w:r w:rsidR="009A3119" w:rsidRPr="00C70972">
        <w:rPr>
          <w:rFonts w:ascii="Times New Roman" w:eastAsia="Times New Roman" w:hAnsi="Times New Roman"/>
          <w:i/>
          <w:sz w:val="28"/>
          <w:szCs w:val="28"/>
        </w:rPr>
        <w:t xml:space="preserve">VSIA “Traumatoloģijas un ortopēdijas slimnīca”; </w:t>
      </w:r>
      <w:r w:rsidR="00C70972" w:rsidRPr="00C70972">
        <w:rPr>
          <w:rFonts w:ascii="Times New Roman" w:eastAsia="Times New Roman" w:hAnsi="Times New Roman"/>
          <w:i/>
          <w:sz w:val="28"/>
          <w:szCs w:val="28"/>
        </w:rPr>
        <w:t>SIA “Rīgas Dzemdību nams” un VSIA “Nacionālais rehabilitācijas centrs “Vaivari””</w:t>
      </w:r>
      <w:r w:rsidR="00C70972">
        <w:rPr>
          <w:rFonts w:ascii="Times New Roman" w:eastAsia="Times New Roman" w:hAnsi="Times New Roman"/>
          <w:i/>
          <w:sz w:val="28"/>
          <w:szCs w:val="28"/>
        </w:rPr>
        <w:t>)</w:t>
      </w:r>
      <w:r w:rsidRPr="004A3934">
        <w:rPr>
          <w:rFonts w:ascii="Times New Roman" w:hAnsi="Times New Roman" w:cs="Times New Roman"/>
          <w:sz w:val="28"/>
          <w:szCs w:val="28"/>
        </w:rPr>
        <w:t xml:space="preserve"> – iestādes ar specializāciju pediatrijā, traumatoloģijas un ortopēdijas profilā, grūtnieču aprūpē un dzemdību palīdzības profilā, rehabilitācijas profilā nodrošina terciārā līmeņa veselības aprūpes pakalpojumus atbilstoši specializācijai;</w:t>
      </w:r>
    </w:p>
    <w:p w14:paraId="1A860B0D" w14:textId="2B840D26" w:rsidR="004A3934" w:rsidRPr="004A3934"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Specializētās </w:t>
      </w:r>
      <w:r w:rsidR="00C70972">
        <w:rPr>
          <w:rFonts w:ascii="Times New Roman" w:hAnsi="Times New Roman" w:cs="Times New Roman"/>
          <w:sz w:val="28"/>
          <w:szCs w:val="28"/>
        </w:rPr>
        <w:t>deviņas</w:t>
      </w:r>
      <w:r w:rsidR="004A68DF">
        <w:rPr>
          <w:rFonts w:ascii="Times New Roman" w:hAnsi="Times New Roman" w:cs="Times New Roman"/>
          <w:sz w:val="28"/>
          <w:szCs w:val="28"/>
        </w:rPr>
        <w:t xml:space="preserve"> </w:t>
      </w:r>
      <w:r w:rsidR="004A68DF" w:rsidRPr="004A68DF">
        <w:rPr>
          <w:rFonts w:ascii="Times New Roman" w:hAnsi="Times New Roman" w:cs="Times New Roman"/>
          <w:i/>
          <w:sz w:val="28"/>
          <w:szCs w:val="28"/>
        </w:rPr>
        <w:t>(</w:t>
      </w:r>
      <w:r w:rsidR="004A68DF" w:rsidRPr="004A68DF">
        <w:rPr>
          <w:rFonts w:ascii="Times New Roman" w:eastAsia="Times New Roman" w:hAnsi="Times New Roman" w:cs="Times New Roman"/>
          <w:i/>
          <w:sz w:val="28"/>
          <w:szCs w:val="28"/>
        </w:rPr>
        <w:t>VSIA "Rīgas psihiatrijas un narkoloģijas centrs"; SIA "Rīgas 2. slimnīca"; VSIA "Bērnu psihoneiroloģiskā slimnīcā "Ainaži""; VSIA "Aknīstes psihoneiroloģiskā slimnīca"; VSIA "Piejūras slimnīca"; VSIA "Daugavpils psihoneiroloģiskā slimnīca"; VSIA "Slimnīca "</w:t>
      </w:r>
      <w:proofErr w:type="spellStart"/>
      <w:r w:rsidR="004A68DF" w:rsidRPr="004A68DF">
        <w:rPr>
          <w:rFonts w:ascii="Times New Roman" w:eastAsia="Times New Roman" w:hAnsi="Times New Roman" w:cs="Times New Roman"/>
          <w:i/>
          <w:sz w:val="28"/>
          <w:szCs w:val="28"/>
        </w:rPr>
        <w:t>Ģintermuiža</w:t>
      </w:r>
      <w:proofErr w:type="spellEnd"/>
      <w:r w:rsidR="004A68DF" w:rsidRPr="004A68DF">
        <w:rPr>
          <w:rFonts w:ascii="Times New Roman" w:eastAsia="Times New Roman" w:hAnsi="Times New Roman" w:cs="Times New Roman"/>
          <w:i/>
          <w:sz w:val="28"/>
          <w:szCs w:val="28"/>
        </w:rPr>
        <w:t>""; VSIA "Strenču psihoneiroloģiskā slimnīca" un SIA  "Siguldas slimnīca")</w:t>
      </w:r>
      <w:r w:rsidR="004A68DF">
        <w:rPr>
          <w:rFonts w:ascii="Times New Roman" w:eastAsia="Times New Roman" w:hAnsi="Times New Roman" w:cs="Times New Roman"/>
          <w:i/>
          <w:sz w:val="28"/>
          <w:szCs w:val="28"/>
        </w:rPr>
        <w:t xml:space="preserve"> </w:t>
      </w:r>
      <w:r w:rsidRPr="004A3934">
        <w:rPr>
          <w:rFonts w:ascii="Times New Roman" w:hAnsi="Times New Roman" w:cs="Times New Roman"/>
          <w:sz w:val="28"/>
          <w:szCs w:val="28"/>
        </w:rPr>
        <w:t xml:space="preserve"> ārstniecības iestādes – ārstniecības iestādes ar specializāciju traumatoloģijas un ortopēdijas profilā, pediatrijā un psihiatrijā, kā arī grūtnieču aprūpē un dzemdību palīdzības profilā;</w:t>
      </w:r>
    </w:p>
    <w:p w14:paraId="2362C126" w14:textId="77777777" w:rsidR="00E74C5F" w:rsidRDefault="004A3934" w:rsidP="004A68DF">
      <w:pPr>
        <w:spacing w:after="0" w:line="240" w:lineRule="auto"/>
        <w:ind w:firstLine="720"/>
        <w:jc w:val="both"/>
        <w:rPr>
          <w:rFonts w:ascii="Times New Roman" w:hAnsi="Times New Roman" w:cs="Times New Roman"/>
          <w:sz w:val="28"/>
          <w:szCs w:val="28"/>
        </w:rPr>
      </w:pPr>
      <w:r w:rsidRPr="004A3934">
        <w:rPr>
          <w:rFonts w:ascii="Times New Roman" w:hAnsi="Times New Roman" w:cs="Times New Roman"/>
          <w:sz w:val="28"/>
          <w:szCs w:val="28"/>
        </w:rPr>
        <w:t>•</w:t>
      </w:r>
      <w:r w:rsidRPr="004A3934">
        <w:rPr>
          <w:rFonts w:ascii="Times New Roman" w:hAnsi="Times New Roman" w:cs="Times New Roman"/>
          <w:sz w:val="28"/>
          <w:szCs w:val="28"/>
        </w:rPr>
        <w:tab/>
        <w:t xml:space="preserve">Pārējās slimnīcas </w:t>
      </w:r>
      <w:r w:rsidR="004A68DF" w:rsidRPr="004A68DF">
        <w:rPr>
          <w:rFonts w:ascii="Times New Roman" w:hAnsi="Times New Roman" w:cs="Times New Roman"/>
          <w:i/>
          <w:sz w:val="28"/>
          <w:szCs w:val="28"/>
        </w:rPr>
        <w:t>(</w:t>
      </w:r>
      <w:r w:rsidR="004A68DF" w:rsidRPr="004A68DF">
        <w:rPr>
          <w:rFonts w:ascii="Times New Roman" w:eastAsia="Times New Roman" w:hAnsi="Times New Roman"/>
          <w:i/>
          <w:sz w:val="28"/>
          <w:szCs w:val="28"/>
        </w:rPr>
        <w:t>SIA "Saldus medicīnas centrs" un SIA "Priekules slimnīca")</w:t>
      </w:r>
      <w:r w:rsidRPr="004A3934">
        <w:rPr>
          <w:rFonts w:ascii="Times New Roman" w:hAnsi="Times New Roman" w:cs="Times New Roman"/>
          <w:sz w:val="28"/>
          <w:szCs w:val="28"/>
        </w:rPr>
        <w:t>– nodrošināts aprūpes profils un hronisko pacientu aprūpe.</w:t>
      </w:r>
    </w:p>
    <w:p w14:paraId="1E9896F7" w14:textId="77777777" w:rsidR="004A68DF" w:rsidRDefault="004A68DF" w:rsidP="004A68DF">
      <w:pPr>
        <w:spacing w:after="0" w:line="240" w:lineRule="auto"/>
        <w:ind w:firstLine="720"/>
        <w:jc w:val="both"/>
        <w:rPr>
          <w:rFonts w:ascii="Times New Roman" w:hAnsi="Times New Roman" w:cs="Times New Roman"/>
          <w:sz w:val="28"/>
          <w:szCs w:val="28"/>
        </w:rPr>
      </w:pPr>
    </w:p>
    <w:p w14:paraId="5EE43222" w14:textId="507E7AB5" w:rsidR="004A68DF" w:rsidRDefault="004A68DF" w:rsidP="000349D8">
      <w:pPr>
        <w:ind w:firstLine="720"/>
        <w:jc w:val="both"/>
        <w:rPr>
          <w:rFonts w:ascii="Times New Roman" w:hAnsi="Times New Roman"/>
          <w:sz w:val="28"/>
          <w:szCs w:val="28"/>
        </w:rPr>
      </w:pPr>
      <w:r w:rsidRPr="00387F34">
        <w:rPr>
          <w:rFonts w:ascii="Times New Roman" w:hAnsi="Times New Roman"/>
          <w:sz w:val="28"/>
          <w:szCs w:val="28"/>
        </w:rPr>
        <w:t xml:space="preserve">Veselības ministrija sadarbībā </w:t>
      </w:r>
      <w:r w:rsidRPr="004D20AF">
        <w:rPr>
          <w:rFonts w:ascii="Times New Roman" w:hAnsi="Times New Roman"/>
          <w:sz w:val="28"/>
          <w:szCs w:val="28"/>
        </w:rPr>
        <w:t>ar ārstniecības iestādēm</w:t>
      </w:r>
      <w:r w:rsidR="002466C4">
        <w:rPr>
          <w:rFonts w:ascii="Times New Roman" w:hAnsi="Times New Roman"/>
          <w:sz w:val="28"/>
          <w:szCs w:val="28"/>
        </w:rPr>
        <w:t xml:space="preserve"> 2018.gadā</w:t>
      </w:r>
      <w:r w:rsidRPr="004D20AF">
        <w:rPr>
          <w:rFonts w:ascii="Times New Roman" w:hAnsi="Times New Roman"/>
          <w:sz w:val="28"/>
          <w:szCs w:val="28"/>
        </w:rPr>
        <w:t xml:space="preserve"> </w:t>
      </w:r>
      <w:r w:rsidR="002466C4">
        <w:rPr>
          <w:rFonts w:ascii="Times New Roman" w:hAnsi="Times New Roman"/>
          <w:sz w:val="28"/>
          <w:szCs w:val="28"/>
        </w:rPr>
        <w:t xml:space="preserve">izskatīja </w:t>
      </w:r>
      <w:r w:rsidRPr="00387F34">
        <w:rPr>
          <w:rFonts w:ascii="Times New Roman" w:hAnsi="Times New Roman"/>
          <w:sz w:val="28"/>
          <w:szCs w:val="28"/>
        </w:rPr>
        <w:t>slimnīcu līmeņus</w:t>
      </w:r>
      <w:r>
        <w:rPr>
          <w:rStyle w:val="FootnoteReference"/>
          <w:rFonts w:ascii="Times New Roman" w:hAnsi="Times New Roman"/>
          <w:sz w:val="28"/>
          <w:szCs w:val="28"/>
        </w:rPr>
        <w:footnoteReference w:id="2"/>
      </w:r>
      <w:r w:rsidRPr="00387F34">
        <w:rPr>
          <w:rFonts w:ascii="Times New Roman" w:hAnsi="Times New Roman"/>
          <w:sz w:val="28"/>
          <w:szCs w:val="28"/>
        </w:rPr>
        <w:t xml:space="preserve"> un stacionāro veselības aprūpes pakalpojumu profilus, kā rezultātā SIA “Siguldas slimnīca” no plānotā 2.</w:t>
      </w:r>
      <w:r>
        <w:rPr>
          <w:rFonts w:ascii="Times New Roman" w:hAnsi="Times New Roman"/>
          <w:sz w:val="28"/>
          <w:szCs w:val="28"/>
        </w:rPr>
        <w:t> </w:t>
      </w:r>
      <w:r w:rsidRPr="00387F34">
        <w:rPr>
          <w:rFonts w:ascii="Times New Roman" w:hAnsi="Times New Roman"/>
          <w:sz w:val="28"/>
          <w:szCs w:val="28"/>
        </w:rPr>
        <w:t>līmeņa slimnīcas pārcelta pie specializētām slimnīcām, savukārt SIA “Saldus medicīnas centr</w:t>
      </w:r>
      <w:r>
        <w:rPr>
          <w:rFonts w:ascii="Times New Roman" w:hAnsi="Times New Roman"/>
          <w:sz w:val="28"/>
          <w:szCs w:val="28"/>
        </w:rPr>
        <w:t>s</w:t>
      </w:r>
      <w:r w:rsidRPr="00387F34">
        <w:rPr>
          <w:rFonts w:ascii="Times New Roman" w:hAnsi="Times New Roman"/>
          <w:sz w:val="28"/>
          <w:szCs w:val="28"/>
        </w:rPr>
        <w:t>”</w:t>
      </w:r>
      <w:r w:rsidR="002466C4">
        <w:rPr>
          <w:rFonts w:ascii="Times New Roman" w:hAnsi="Times New Roman"/>
          <w:sz w:val="28"/>
          <w:szCs w:val="28"/>
        </w:rPr>
        <w:t>,</w:t>
      </w:r>
      <w:r w:rsidRPr="00387F34">
        <w:rPr>
          <w:rFonts w:ascii="Times New Roman" w:hAnsi="Times New Roman"/>
          <w:sz w:val="28"/>
          <w:szCs w:val="28"/>
        </w:rPr>
        <w:t xml:space="preserve"> </w:t>
      </w:r>
      <w:r w:rsidR="002466C4">
        <w:rPr>
          <w:rFonts w:ascii="Times New Roman" w:hAnsi="Times New Roman"/>
          <w:sz w:val="28"/>
          <w:szCs w:val="28"/>
        </w:rPr>
        <w:t>kā līdz šim, tiek</w:t>
      </w:r>
      <w:r w:rsidRPr="00387F34">
        <w:rPr>
          <w:rFonts w:ascii="Times New Roman" w:hAnsi="Times New Roman"/>
          <w:sz w:val="28"/>
          <w:szCs w:val="28"/>
        </w:rPr>
        <w:t xml:space="preserve"> apmaksāt</w:t>
      </w:r>
      <w:r w:rsidR="002466C4">
        <w:rPr>
          <w:rFonts w:ascii="Times New Roman" w:hAnsi="Times New Roman"/>
          <w:sz w:val="28"/>
          <w:szCs w:val="28"/>
        </w:rPr>
        <w:t>a</w:t>
      </w:r>
      <w:r w:rsidRPr="00387F34">
        <w:rPr>
          <w:rFonts w:ascii="Times New Roman" w:hAnsi="Times New Roman"/>
          <w:sz w:val="28"/>
          <w:szCs w:val="28"/>
        </w:rPr>
        <w:t xml:space="preserve"> steidzamās medicīniskās palīdzības punkt</w:t>
      </w:r>
      <w:r w:rsidR="002466C4">
        <w:rPr>
          <w:rFonts w:ascii="Times New Roman" w:hAnsi="Times New Roman"/>
          <w:sz w:val="28"/>
          <w:szCs w:val="28"/>
        </w:rPr>
        <w:t xml:space="preserve">a (SMPP) darbība </w:t>
      </w:r>
      <w:r w:rsidRPr="00387F34">
        <w:rPr>
          <w:rFonts w:ascii="Times New Roman" w:hAnsi="Times New Roman"/>
          <w:sz w:val="28"/>
          <w:szCs w:val="28"/>
        </w:rPr>
        <w:t xml:space="preserve">un aprūpes gultas. </w:t>
      </w:r>
      <w:r w:rsidR="002466C4">
        <w:rPr>
          <w:rFonts w:ascii="Times New Roman" w:hAnsi="Times New Roman"/>
          <w:sz w:val="28"/>
          <w:szCs w:val="28"/>
        </w:rPr>
        <w:t>V</w:t>
      </w:r>
      <w:r w:rsidRPr="00387F34">
        <w:rPr>
          <w:rFonts w:ascii="Times New Roman" w:hAnsi="Times New Roman"/>
          <w:sz w:val="28"/>
          <w:szCs w:val="28"/>
        </w:rPr>
        <w:t xml:space="preserve">eselības aprūpes pakalpojumu sniedzēju piedāvājums paredz tādu gultu skaitu katrā profilā, kas nodrošina prognozēto pieprasījumu pēc aprūpes. </w:t>
      </w:r>
    </w:p>
    <w:p w14:paraId="7364293A" w14:textId="66CE5DC4" w:rsidR="000349D8" w:rsidRDefault="00476F38" w:rsidP="000349D8">
      <w:pPr>
        <w:ind w:firstLine="720"/>
        <w:jc w:val="both"/>
        <w:rPr>
          <w:rFonts w:ascii="Times New Roman" w:hAnsi="Times New Roman"/>
          <w:sz w:val="28"/>
          <w:szCs w:val="28"/>
        </w:rPr>
      </w:pPr>
      <w:r w:rsidRPr="006F2DFF">
        <w:rPr>
          <w:rFonts w:ascii="Times New Roman" w:hAnsi="Times New Roman"/>
          <w:sz w:val="28"/>
          <w:szCs w:val="28"/>
        </w:rPr>
        <w:t>Papildus minētajam</w:t>
      </w:r>
      <w:r w:rsidR="004D20AF" w:rsidRPr="006F2DFF">
        <w:rPr>
          <w:rFonts w:ascii="Times New Roman" w:hAnsi="Times New Roman"/>
          <w:sz w:val="28"/>
          <w:szCs w:val="28"/>
        </w:rPr>
        <w:t>,</w:t>
      </w:r>
      <w:r w:rsidR="004D20AF">
        <w:rPr>
          <w:rFonts w:ascii="Times New Roman" w:hAnsi="Times New Roman"/>
          <w:sz w:val="28"/>
          <w:szCs w:val="28"/>
        </w:rPr>
        <w:t xml:space="preserve"> l</w:t>
      </w:r>
      <w:r w:rsidR="000349D8">
        <w:rPr>
          <w:rFonts w:ascii="Times New Roman" w:hAnsi="Times New Roman"/>
          <w:sz w:val="28"/>
          <w:szCs w:val="28"/>
        </w:rPr>
        <w:t xml:space="preserve">ai gūtu priekšstatu par speciālistu pakalpojumu </w:t>
      </w:r>
      <w:r w:rsidR="00DB2F04">
        <w:rPr>
          <w:rFonts w:ascii="Times New Roman" w:hAnsi="Times New Roman"/>
          <w:sz w:val="28"/>
          <w:szCs w:val="28"/>
        </w:rPr>
        <w:t xml:space="preserve">nepieciešamību un </w:t>
      </w:r>
      <w:r w:rsidR="000349D8">
        <w:rPr>
          <w:rFonts w:ascii="Times New Roman" w:hAnsi="Times New Roman"/>
          <w:sz w:val="28"/>
          <w:szCs w:val="28"/>
        </w:rPr>
        <w:t xml:space="preserve">pieejamību slimnīcu </w:t>
      </w:r>
      <w:r w:rsidR="00DB2F04">
        <w:rPr>
          <w:rFonts w:ascii="Times New Roman" w:hAnsi="Times New Roman"/>
          <w:sz w:val="28"/>
          <w:szCs w:val="28"/>
        </w:rPr>
        <w:t xml:space="preserve">uzņemšanas nodaļās, Veselības </w:t>
      </w:r>
      <w:r w:rsidR="00DB2F04">
        <w:rPr>
          <w:rFonts w:ascii="Times New Roman" w:hAnsi="Times New Roman"/>
          <w:sz w:val="28"/>
          <w:szCs w:val="28"/>
        </w:rPr>
        <w:lastRenderedPageBreak/>
        <w:t>ministrija ir apkopojusi slimnīcu sniegto informāciju par pacientu skaitu slimnīcu uzņemšanas nodaļās sadalījumā pa darba dienām un sestdienām un svētdienām un sadalījumā pa diennakts periodu (no plkst. 7</w:t>
      </w:r>
      <w:r w:rsidR="002466C4">
        <w:rPr>
          <w:rFonts w:ascii="Times New Roman" w:hAnsi="Times New Roman"/>
          <w:sz w:val="28"/>
          <w:szCs w:val="28"/>
        </w:rPr>
        <w:t>.00</w:t>
      </w:r>
      <w:r w:rsidR="00DB2F04">
        <w:rPr>
          <w:rFonts w:ascii="Times New Roman" w:hAnsi="Times New Roman"/>
          <w:sz w:val="28"/>
          <w:szCs w:val="28"/>
        </w:rPr>
        <w:t xml:space="preserve"> līdz 18</w:t>
      </w:r>
      <w:r w:rsidR="002466C4">
        <w:rPr>
          <w:rFonts w:ascii="Times New Roman" w:hAnsi="Times New Roman"/>
          <w:sz w:val="28"/>
          <w:szCs w:val="28"/>
        </w:rPr>
        <w:t>.00</w:t>
      </w:r>
      <w:r w:rsidR="00DB2F04">
        <w:rPr>
          <w:rFonts w:ascii="Times New Roman" w:hAnsi="Times New Roman"/>
          <w:sz w:val="28"/>
          <w:szCs w:val="28"/>
        </w:rPr>
        <w:t xml:space="preserve"> un no 18</w:t>
      </w:r>
      <w:r w:rsidR="002466C4">
        <w:rPr>
          <w:rFonts w:ascii="Times New Roman" w:hAnsi="Times New Roman"/>
          <w:sz w:val="28"/>
          <w:szCs w:val="28"/>
        </w:rPr>
        <w:t>.00</w:t>
      </w:r>
      <w:r w:rsidR="00DB2F04">
        <w:rPr>
          <w:rFonts w:ascii="Times New Roman" w:hAnsi="Times New Roman"/>
          <w:sz w:val="28"/>
          <w:szCs w:val="28"/>
        </w:rPr>
        <w:t xml:space="preserve"> – 7</w:t>
      </w:r>
      <w:r w:rsidR="002466C4">
        <w:rPr>
          <w:rFonts w:ascii="Times New Roman" w:hAnsi="Times New Roman"/>
          <w:sz w:val="28"/>
          <w:szCs w:val="28"/>
        </w:rPr>
        <w:t>.00</w:t>
      </w:r>
      <w:r w:rsidR="00DB2F04">
        <w:rPr>
          <w:rFonts w:ascii="Times New Roman" w:hAnsi="Times New Roman"/>
          <w:sz w:val="28"/>
          <w:szCs w:val="28"/>
        </w:rPr>
        <w:t xml:space="preserve">) 2019.gada martā un aprīlī. </w:t>
      </w:r>
    </w:p>
    <w:p w14:paraId="648E7EF8" w14:textId="12ED72C9" w:rsidR="00C8103E" w:rsidRDefault="00C8103E" w:rsidP="00484367">
      <w:pPr>
        <w:spacing w:after="120"/>
        <w:ind w:firstLine="720"/>
        <w:jc w:val="both"/>
        <w:rPr>
          <w:rFonts w:ascii="Times New Roman" w:hAnsi="Times New Roman"/>
          <w:sz w:val="28"/>
          <w:szCs w:val="28"/>
        </w:rPr>
      </w:pPr>
      <w:r>
        <w:rPr>
          <w:rFonts w:ascii="Times New Roman" w:hAnsi="Times New Roman"/>
          <w:sz w:val="28"/>
          <w:szCs w:val="28"/>
        </w:rPr>
        <w:t xml:space="preserve">Dati </w:t>
      </w:r>
      <w:r w:rsidR="004D20AF">
        <w:rPr>
          <w:rFonts w:ascii="Times New Roman" w:hAnsi="Times New Roman"/>
          <w:sz w:val="28"/>
          <w:szCs w:val="28"/>
        </w:rPr>
        <w:t>par ārstēto pacientu skaitu IV līmeņa slimnīcu uzņemšanas nodaļā (skatīt 2.attēlu)</w:t>
      </w:r>
      <w:r>
        <w:rPr>
          <w:rFonts w:ascii="Times New Roman" w:hAnsi="Times New Roman"/>
          <w:sz w:val="28"/>
          <w:szCs w:val="28"/>
        </w:rPr>
        <w:t xml:space="preserve">, </w:t>
      </w:r>
      <w:r w:rsidR="000F55AA">
        <w:rPr>
          <w:rFonts w:ascii="Times New Roman" w:hAnsi="Times New Roman"/>
          <w:sz w:val="28"/>
          <w:szCs w:val="28"/>
        </w:rPr>
        <w:t xml:space="preserve">rāda </w:t>
      </w:r>
      <w:r>
        <w:rPr>
          <w:rFonts w:ascii="Times New Roman" w:hAnsi="Times New Roman"/>
          <w:sz w:val="28"/>
          <w:szCs w:val="28"/>
        </w:rPr>
        <w:t>ka, lai gan vienā slimnīcā ārstēto pacientu skaits laika p</w:t>
      </w:r>
      <w:r w:rsidR="001C3F2C">
        <w:rPr>
          <w:rFonts w:ascii="Times New Roman" w:hAnsi="Times New Roman"/>
          <w:sz w:val="28"/>
          <w:szCs w:val="28"/>
        </w:rPr>
        <w:t>osmā</w:t>
      </w:r>
      <w:r>
        <w:rPr>
          <w:rFonts w:ascii="Times New Roman" w:hAnsi="Times New Roman"/>
          <w:sz w:val="28"/>
          <w:szCs w:val="28"/>
        </w:rPr>
        <w:t xml:space="preserve"> no </w:t>
      </w:r>
      <w:r w:rsidR="001C3F2C">
        <w:rPr>
          <w:rFonts w:ascii="Times New Roman" w:hAnsi="Times New Roman"/>
          <w:sz w:val="28"/>
          <w:szCs w:val="28"/>
        </w:rPr>
        <w:t>plkst.</w:t>
      </w:r>
      <w:r>
        <w:rPr>
          <w:rFonts w:ascii="Times New Roman" w:hAnsi="Times New Roman"/>
          <w:sz w:val="28"/>
          <w:szCs w:val="28"/>
        </w:rPr>
        <w:t>18</w:t>
      </w:r>
      <w:r w:rsidR="001C3F2C">
        <w:rPr>
          <w:rFonts w:ascii="Times New Roman" w:hAnsi="Times New Roman"/>
          <w:sz w:val="28"/>
          <w:szCs w:val="28"/>
        </w:rPr>
        <w:t>.00</w:t>
      </w:r>
      <w:r>
        <w:rPr>
          <w:rFonts w:ascii="Times New Roman" w:hAnsi="Times New Roman"/>
          <w:sz w:val="28"/>
          <w:szCs w:val="28"/>
        </w:rPr>
        <w:t xml:space="preserve"> līdz 7</w:t>
      </w:r>
      <w:r w:rsidR="001C3F2C">
        <w:rPr>
          <w:rFonts w:ascii="Times New Roman" w:hAnsi="Times New Roman"/>
          <w:sz w:val="28"/>
          <w:szCs w:val="28"/>
        </w:rPr>
        <w:t>.00</w:t>
      </w:r>
      <w:r>
        <w:rPr>
          <w:rFonts w:ascii="Times New Roman" w:hAnsi="Times New Roman"/>
          <w:sz w:val="28"/>
          <w:szCs w:val="28"/>
        </w:rPr>
        <w:t xml:space="preserve"> no rīta ir tikai apmēram 30% no dienas laikā ārstēto pacientu skaita, tomēr pacientu skaits ir salīdzinoši liels. Savukārt sestdienās, svētdienās pacientu skaits, kuri ir vērsušies pēc palīdzības slimnīcas uzņemšanas nodaļā, vienā slimnīcā ir pat lielāks kā darba dienā dienas laikā ārstēto pacientu skaits. </w:t>
      </w:r>
    </w:p>
    <w:p w14:paraId="49A9D552" w14:textId="77777777" w:rsidR="00DB2F04" w:rsidRDefault="001D73D5" w:rsidP="00484367">
      <w:pPr>
        <w:spacing w:after="120"/>
        <w:ind w:firstLine="720"/>
        <w:jc w:val="right"/>
        <w:rPr>
          <w:rFonts w:ascii="Times New Roman" w:hAnsi="Times New Roman"/>
          <w:sz w:val="28"/>
          <w:szCs w:val="28"/>
        </w:rPr>
      </w:pPr>
      <w:r>
        <w:rPr>
          <w:rFonts w:ascii="Times New Roman" w:hAnsi="Times New Roman"/>
          <w:sz w:val="28"/>
          <w:szCs w:val="28"/>
        </w:rPr>
        <w:t>2.attēls</w:t>
      </w:r>
    </w:p>
    <w:p w14:paraId="136993D7" w14:textId="77777777" w:rsidR="00DB2F04" w:rsidRPr="00387F34" w:rsidRDefault="001D73D5" w:rsidP="000349D8">
      <w:pPr>
        <w:ind w:firstLine="720"/>
        <w:jc w:val="both"/>
        <w:rPr>
          <w:rFonts w:ascii="Times New Roman" w:hAnsi="Times New Roman"/>
          <w:sz w:val="28"/>
          <w:szCs w:val="28"/>
        </w:rPr>
      </w:pPr>
      <w:r>
        <w:rPr>
          <w:rFonts w:ascii="Times New Roman" w:hAnsi="Times New Roman"/>
          <w:noProof/>
          <w:sz w:val="28"/>
          <w:szCs w:val="28"/>
        </w:rPr>
        <w:drawing>
          <wp:inline distT="0" distB="0" distL="0" distR="0" wp14:anchorId="1E73C5D2" wp14:editId="5A78D33E">
            <wp:extent cx="4584700" cy="41395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4139565"/>
                    </a:xfrm>
                    <a:prstGeom prst="rect">
                      <a:avLst/>
                    </a:prstGeom>
                    <a:noFill/>
                  </pic:spPr>
                </pic:pic>
              </a:graphicData>
            </a:graphic>
          </wp:inline>
        </w:drawing>
      </w:r>
    </w:p>
    <w:p w14:paraId="54596BE8" w14:textId="37FAA3F2" w:rsidR="004A68DF" w:rsidRDefault="00C10CBA" w:rsidP="004A68DF">
      <w:pPr>
        <w:spacing w:after="0" w:line="240" w:lineRule="auto"/>
        <w:ind w:firstLine="720"/>
        <w:jc w:val="both"/>
        <w:rPr>
          <w:rFonts w:ascii="Times New Roman" w:hAnsi="Times New Roman"/>
          <w:sz w:val="28"/>
          <w:szCs w:val="28"/>
        </w:rPr>
      </w:pPr>
      <w:r>
        <w:rPr>
          <w:rFonts w:ascii="Times New Roman" w:hAnsi="Times New Roman"/>
          <w:sz w:val="28"/>
          <w:szCs w:val="28"/>
        </w:rPr>
        <w:t>Procentuāli pacientiem i</w:t>
      </w:r>
      <w:r w:rsidR="00C8103E">
        <w:rPr>
          <w:rFonts w:ascii="Times New Roman" w:hAnsi="Times New Roman"/>
          <w:sz w:val="28"/>
          <w:szCs w:val="28"/>
        </w:rPr>
        <w:t>ntern</w:t>
      </w:r>
      <w:r>
        <w:rPr>
          <w:rFonts w:ascii="Times New Roman" w:hAnsi="Times New Roman"/>
          <w:sz w:val="28"/>
          <w:szCs w:val="28"/>
        </w:rPr>
        <w:t>ās</w:t>
      </w:r>
      <w:r w:rsidR="00C8103E">
        <w:rPr>
          <w:rFonts w:ascii="Times New Roman" w:hAnsi="Times New Roman"/>
          <w:sz w:val="28"/>
          <w:szCs w:val="28"/>
        </w:rPr>
        <w:t xml:space="preserve"> </w:t>
      </w:r>
      <w:r>
        <w:rPr>
          <w:rFonts w:ascii="Times New Roman" w:hAnsi="Times New Roman"/>
          <w:sz w:val="28"/>
          <w:szCs w:val="28"/>
        </w:rPr>
        <w:t xml:space="preserve">specialitātes </w:t>
      </w:r>
      <w:r w:rsidRPr="004D20AF">
        <w:rPr>
          <w:rFonts w:ascii="Times New Roman" w:hAnsi="Times New Roman"/>
          <w:sz w:val="28"/>
          <w:szCs w:val="28"/>
        </w:rPr>
        <w:t xml:space="preserve">speciālistu  </w:t>
      </w:r>
      <w:r w:rsidR="00C8103E" w:rsidRPr="004D20AF">
        <w:rPr>
          <w:rFonts w:ascii="Times New Roman" w:hAnsi="Times New Roman"/>
          <w:sz w:val="28"/>
          <w:szCs w:val="28"/>
        </w:rPr>
        <w:t xml:space="preserve"> sniegt</w:t>
      </w:r>
      <w:r w:rsidR="006F2DFF">
        <w:rPr>
          <w:rFonts w:ascii="Times New Roman" w:hAnsi="Times New Roman"/>
          <w:sz w:val="28"/>
          <w:szCs w:val="28"/>
        </w:rPr>
        <w:t>o</w:t>
      </w:r>
      <w:r w:rsidR="00C8103E" w:rsidRPr="004D20AF">
        <w:rPr>
          <w:rFonts w:ascii="Times New Roman" w:hAnsi="Times New Roman"/>
          <w:sz w:val="28"/>
          <w:szCs w:val="28"/>
        </w:rPr>
        <w:t xml:space="preserve"> veselības</w:t>
      </w:r>
      <w:r w:rsidR="00C8103E">
        <w:rPr>
          <w:rFonts w:ascii="Times New Roman" w:hAnsi="Times New Roman"/>
          <w:sz w:val="28"/>
          <w:szCs w:val="28"/>
        </w:rPr>
        <w:t xml:space="preserve"> aprūpes pakalpojum</w:t>
      </w:r>
      <w:r>
        <w:rPr>
          <w:rFonts w:ascii="Times New Roman" w:hAnsi="Times New Roman"/>
          <w:sz w:val="28"/>
          <w:szCs w:val="28"/>
        </w:rPr>
        <w:t>u skaits</w:t>
      </w:r>
      <w:r w:rsidR="00C8103E">
        <w:rPr>
          <w:rFonts w:ascii="Times New Roman" w:hAnsi="Times New Roman"/>
          <w:sz w:val="28"/>
          <w:szCs w:val="28"/>
        </w:rPr>
        <w:t xml:space="preserve"> </w:t>
      </w:r>
      <w:r>
        <w:rPr>
          <w:rFonts w:ascii="Times New Roman" w:hAnsi="Times New Roman"/>
          <w:sz w:val="28"/>
          <w:szCs w:val="28"/>
        </w:rPr>
        <w:t>darba dienās laika p</w:t>
      </w:r>
      <w:r w:rsidR="001C3F2C">
        <w:rPr>
          <w:rFonts w:ascii="Times New Roman" w:hAnsi="Times New Roman"/>
          <w:sz w:val="28"/>
          <w:szCs w:val="28"/>
        </w:rPr>
        <w:t>osmā</w:t>
      </w:r>
      <w:r>
        <w:rPr>
          <w:rFonts w:ascii="Times New Roman" w:hAnsi="Times New Roman"/>
          <w:sz w:val="28"/>
          <w:szCs w:val="28"/>
        </w:rPr>
        <w:t xml:space="preserve"> no </w:t>
      </w:r>
      <w:r w:rsidR="001C3F2C">
        <w:rPr>
          <w:rFonts w:ascii="Times New Roman" w:hAnsi="Times New Roman"/>
          <w:sz w:val="28"/>
          <w:szCs w:val="28"/>
        </w:rPr>
        <w:t>plkst.</w:t>
      </w:r>
      <w:r>
        <w:rPr>
          <w:rFonts w:ascii="Times New Roman" w:hAnsi="Times New Roman"/>
          <w:sz w:val="28"/>
          <w:szCs w:val="28"/>
        </w:rPr>
        <w:t>7</w:t>
      </w:r>
      <w:r w:rsidR="001C3F2C">
        <w:rPr>
          <w:rFonts w:ascii="Times New Roman" w:hAnsi="Times New Roman"/>
          <w:sz w:val="28"/>
          <w:szCs w:val="28"/>
        </w:rPr>
        <w:t>.00</w:t>
      </w:r>
      <w:r>
        <w:rPr>
          <w:rFonts w:ascii="Times New Roman" w:hAnsi="Times New Roman"/>
          <w:sz w:val="28"/>
          <w:szCs w:val="28"/>
        </w:rPr>
        <w:t xml:space="preserve"> rītā līdz 6</w:t>
      </w:r>
      <w:r w:rsidR="001C3F2C">
        <w:rPr>
          <w:rFonts w:ascii="Times New Roman" w:hAnsi="Times New Roman"/>
          <w:sz w:val="28"/>
          <w:szCs w:val="28"/>
        </w:rPr>
        <w:t>.00</w:t>
      </w:r>
      <w:r>
        <w:rPr>
          <w:rFonts w:ascii="Times New Roman" w:hAnsi="Times New Roman"/>
          <w:sz w:val="28"/>
          <w:szCs w:val="28"/>
        </w:rPr>
        <w:t xml:space="preserve"> vakarā un vakara un nakts stundās  ir līdzīgs – apmēram 30%, savukārt sestdienās, svētdienās internās specialitātes speciālistu ārstēto pacientu skaits % ir mazāks – 25%. Ķirurga vai </w:t>
      </w:r>
      <w:proofErr w:type="spellStart"/>
      <w:r>
        <w:rPr>
          <w:rFonts w:ascii="Times New Roman" w:hAnsi="Times New Roman"/>
          <w:sz w:val="28"/>
          <w:szCs w:val="28"/>
        </w:rPr>
        <w:t>traumatologa</w:t>
      </w:r>
      <w:proofErr w:type="spellEnd"/>
      <w:r>
        <w:rPr>
          <w:rFonts w:ascii="Times New Roman" w:hAnsi="Times New Roman"/>
          <w:sz w:val="28"/>
          <w:szCs w:val="28"/>
        </w:rPr>
        <w:t xml:space="preserve"> palīdzība visvairāk </w:t>
      </w:r>
      <w:r w:rsidRPr="004D20AF">
        <w:rPr>
          <w:rFonts w:ascii="Times New Roman" w:hAnsi="Times New Roman"/>
          <w:sz w:val="28"/>
          <w:szCs w:val="28"/>
        </w:rPr>
        <w:t xml:space="preserve">bijusi </w:t>
      </w:r>
      <w:r>
        <w:rPr>
          <w:rFonts w:ascii="Times New Roman" w:hAnsi="Times New Roman"/>
          <w:sz w:val="28"/>
          <w:szCs w:val="28"/>
        </w:rPr>
        <w:t xml:space="preserve">nepieciešama darba dienu vakara un nakts stundās un sestdienās un svētdienās -  47% un 43% attiecīgi. </w:t>
      </w:r>
      <w:r w:rsidR="002A2D36">
        <w:rPr>
          <w:rFonts w:ascii="Times New Roman" w:hAnsi="Times New Roman"/>
          <w:sz w:val="28"/>
          <w:szCs w:val="28"/>
        </w:rPr>
        <w:t>Darba dienās laika p</w:t>
      </w:r>
      <w:r w:rsidR="001C3F2C">
        <w:rPr>
          <w:rFonts w:ascii="Times New Roman" w:hAnsi="Times New Roman"/>
          <w:sz w:val="28"/>
          <w:szCs w:val="28"/>
        </w:rPr>
        <w:t>osmā</w:t>
      </w:r>
      <w:r w:rsidR="002A2D36">
        <w:rPr>
          <w:rFonts w:ascii="Times New Roman" w:hAnsi="Times New Roman"/>
          <w:sz w:val="28"/>
          <w:szCs w:val="28"/>
        </w:rPr>
        <w:t xml:space="preserve"> no </w:t>
      </w:r>
      <w:r w:rsidR="001C3F2C">
        <w:rPr>
          <w:rFonts w:ascii="Times New Roman" w:hAnsi="Times New Roman"/>
          <w:sz w:val="28"/>
          <w:szCs w:val="28"/>
        </w:rPr>
        <w:t>plkst.</w:t>
      </w:r>
      <w:r w:rsidR="002A2D36">
        <w:rPr>
          <w:rFonts w:ascii="Times New Roman" w:hAnsi="Times New Roman"/>
          <w:sz w:val="28"/>
          <w:szCs w:val="28"/>
        </w:rPr>
        <w:t>7</w:t>
      </w:r>
      <w:r w:rsidR="001C3F2C">
        <w:rPr>
          <w:rFonts w:ascii="Times New Roman" w:hAnsi="Times New Roman"/>
          <w:sz w:val="28"/>
          <w:szCs w:val="28"/>
        </w:rPr>
        <w:t>.00</w:t>
      </w:r>
      <w:r w:rsidR="002A2D36">
        <w:rPr>
          <w:rFonts w:ascii="Times New Roman" w:hAnsi="Times New Roman"/>
          <w:sz w:val="28"/>
          <w:szCs w:val="28"/>
        </w:rPr>
        <w:t xml:space="preserve"> rītā līdz 6</w:t>
      </w:r>
      <w:r w:rsidR="001C3F2C">
        <w:rPr>
          <w:rFonts w:ascii="Times New Roman" w:hAnsi="Times New Roman"/>
          <w:sz w:val="28"/>
          <w:szCs w:val="28"/>
        </w:rPr>
        <w:t>.00</w:t>
      </w:r>
      <w:r w:rsidR="002A2D36">
        <w:rPr>
          <w:rFonts w:ascii="Times New Roman" w:hAnsi="Times New Roman"/>
          <w:sz w:val="28"/>
          <w:szCs w:val="28"/>
        </w:rPr>
        <w:t xml:space="preserve"> vakarā ķirurga vai </w:t>
      </w:r>
      <w:proofErr w:type="spellStart"/>
      <w:r w:rsidR="002A2D36">
        <w:rPr>
          <w:rFonts w:ascii="Times New Roman" w:hAnsi="Times New Roman"/>
          <w:sz w:val="28"/>
          <w:szCs w:val="28"/>
        </w:rPr>
        <w:t>traumatologa</w:t>
      </w:r>
      <w:proofErr w:type="spellEnd"/>
      <w:r w:rsidR="002A2D36">
        <w:rPr>
          <w:rFonts w:ascii="Times New Roman" w:hAnsi="Times New Roman"/>
          <w:sz w:val="28"/>
          <w:szCs w:val="28"/>
        </w:rPr>
        <w:t xml:space="preserve"> palīdzība nepieciešama bija  30% pacientu. Atbilstoši slimnīcu </w:t>
      </w:r>
      <w:r w:rsidR="002A2D36">
        <w:rPr>
          <w:rFonts w:ascii="Times New Roman" w:hAnsi="Times New Roman"/>
          <w:sz w:val="28"/>
          <w:szCs w:val="28"/>
        </w:rPr>
        <w:lastRenderedPageBreak/>
        <w:t xml:space="preserve">sniegtajai informācijai bērniem pediatra palīdzība </w:t>
      </w:r>
      <w:r w:rsidR="002A2D36" w:rsidRPr="004D20AF">
        <w:rPr>
          <w:rFonts w:ascii="Times New Roman" w:hAnsi="Times New Roman"/>
          <w:sz w:val="28"/>
          <w:szCs w:val="28"/>
        </w:rPr>
        <w:t>visvairāk</w:t>
      </w:r>
      <w:r w:rsidR="002A2D36">
        <w:rPr>
          <w:rFonts w:ascii="Times New Roman" w:hAnsi="Times New Roman"/>
          <w:sz w:val="28"/>
          <w:szCs w:val="28"/>
        </w:rPr>
        <w:t xml:space="preserve"> nepieciešama brīvdienās (20%), kā arī darba dienu vakara un nakts stundās (9%). Neirologa konsultācijas darba dienu vakara un nakts stundās un brīvdienās bijušas nepieciešamas līdzīgi – apmēram 5-6% pacientiem. Savukārt ginekologa palīdzība</w:t>
      </w:r>
      <w:r w:rsidR="001D73D5">
        <w:rPr>
          <w:rFonts w:ascii="Times New Roman" w:hAnsi="Times New Roman"/>
          <w:sz w:val="28"/>
          <w:szCs w:val="28"/>
        </w:rPr>
        <w:t xml:space="preserve"> </w:t>
      </w:r>
      <w:r w:rsidR="002A2D36">
        <w:rPr>
          <w:rFonts w:ascii="Times New Roman" w:hAnsi="Times New Roman"/>
          <w:sz w:val="28"/>
          <w:szCs w:val="28"/>
        </w:rPr>
        <w:t xml:space="preserve">darba dienās </w:t>
      </w:r>
      <w:r w:rsidR="001D73D5">
        <w:rPr>
          <w:rFonts w:ascii="Times New Roman" w:hAnsi="Times New Roman"/>
          <w:sz w:val="28"/>
          <w:szCs w:val="28"/>
        </w:rPr>
        <w:t>bijusi  nepieciešama  neatkarīgi no diennakts perioda – apmēram 8.3%.</w:t>
      </w:r>
    </w:p>
    <w:p w14:paraId="25705847" w14:textId="77777777" w:rsidR="00484367" w:rsidRDefault="00484367" w:rsidP="004A68DF">
      <w:pPr>
        <w:spacing w:after="0" w:line="240" w:lineRule="auto"/>
        <w:ind w:firstLine="720"/>
        <w:jc w:val="both"/>
        <w:rPr>
          <w:rFonts w:ascii="Times New Roman" w:hAnsi="Times New Roman"/>
          <w:sz w:val="28"/>
          <w:szCs w:val="28"/>
        </w:rPr>
      </w:pPr>
    </w:p>
    <w:p w14:paraId="211133E9" w14:textId="1EBDC618" w:rsidR="001D73D5" w:rsidRDefault="001D73D5" w:rsidP="004A68DF">
      <w:pPr>
        <w:spacing w:after="0" w:line="240" w:lineRule="auto"/>
        <w:ind w:firstLine="720"/>
        <w:jc w:val="both"/>
        <w:rPr>
          <w:rFonts w:ascii="Times New Roman" w:hAnsi="Times New Roman"/>
          <w:sz w:val="28"/>
          <w:szCs w:val="28"/>
        </w:rPr>
      </w:pPr>
      <w:r>
        <w:rPr>
          <w:rFonts w:ascii="Times New Roman" w:hAnsi="Times New Roman"/>
          <w:sz w:val="28"/>
          <w:szCs w:val="28"/>
        </w:rPr>
        <w:t>Pacientu plūsma III līmeņa slimnīcu uzņemšanas nodaļā ir attēlota 3.attēlā.</w:t>
      </w:r>
    </w:p>
    <w:p w14:paraId="71655B29" w14:textId="77777777" w:rsidR="00932B20" w:rsidRDefault="00932B20" w:rsidP="004A68DF">
      <w:pPr>
        <w:spacing w:after="0" w:line="240" w:lineRule="auto"/>
        <w:ind w:firstLine="720"/>
        <w:jc w:val="both"/>
        <w:rPr>
          <w:rFonts w:ascii="Times New Roman" w:hAnsi="Times New Roman"/>
          <w:sz w:val="28"/>
          <w:szCs w:val="28"/>
        </w:rPr>
      </w:pPr>
    </w:p>
    <w:p w14:paraId="42F70810" w14:textId="77777777" w:rsidR="001D73D5" w:rsidRDefault="001D73D5" w:rsidP="00484367">
      <w:pPr>
        <w:spacing w:after="120" w:line="240" w:lineRule="auto"/>
        <w:ind w:firstLine="720"/>
        <w:jc w:val="right"/>
        <w:rPr>
          <w:rFonts w:ascii="Times New Roman" w:hAnsi="Times New Roman"/>
          <w:sz w:val="28"/>
          <w:szCs w:val="28"/>
        </w:rPr>
      </w:pPr>
      <w:r>
        <w:rPr>
          <w:rFonts w:ascii="Times New Roman" w:hAnsi="Times New Roman"/>
          <w:sz w:val="28"/>
          <w:szCs w:val="28"/>
        </w:rPr>
        <w:t>3.attēls</w:t>
      </w:r>
    </w:p>
    <w:p w14:paraId="19FD2B53" w14:textId="77777777" w:rsidR="001D73D5" w:rsidRDefault="001D73D5" w:rsidP="004A68DF">
      <w:pPr>
        <w:spacing w:after="0" w:line="240" w:lineRule="auto"/>
        <w:ind w:firstLine="720"/>
        <w:jc w:val="both"/>
        <w:rPr>
          <w:rFonts w:ascii="Times New Roman" w:hAnsi="Times New Roman"/>
          <w:sz w:val="28"/>
          <w:szCs w:val="28"/>
        </w:rPr>
      </w:pPr>
    </w:p>
    <w:p w14:paraId="2073DD01" w14:textId="77777777" w:rsidR="001D73D5" w:rsidRDefault="001D73D5" w:rsidP="004A68DF">
      <w:pPr>
        <w:spacing w:after="0" w:line="240" w:lineRule="auto"/>
        <w:ind w:firstLine="720"/>
        <w:jc w:val="both"/>
        <w:rPr>
          <w:rFonts w:ascii="Times New Roman" w:hAnsi="Times New Roman"/>
          <w:sz w:val="28"/>
          <w:szCs w:val="28"/>
        </w:rPr>
      </w:pPr>
      <w:r>
        <w:rPr>
          <w:rFonts w:ascii="Times New Roman" w:hAnsi="Times New Roman"/>
          <w:noProof/>
          <w:sz w:val="28"/>
          <w:szCs w:val="28"/>
        </w:rPr>
        <w:drawing>
          <wp:inline distT="0" distB="0" distL="0" distR="0" wp14:anchorId="684CD613" wp14:editId="66BD8DF6">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F23EA4" w14:textId="77777777" w:rsidR="001D73D5" w:rsidRDefault="001D73D5" w:rsidP="004A68DF">
      <w:pPr>
        <w:spacing w:after="0" w:line="240" w:lineRule="auto"/>
        <w:ind w:firstLine="720"/>
        <w:jc w:val="both"/>
        <w:rPr>
          <w:rFonts w:ascii="Times New Roman" w:hAnsi="Times New Roman"/>
          <w:sz w:val="28"/>
          <w:szCs w:val="28"/>
        </w:rPr>
      </w:pPr>
    </w:p>
    <w:p w14:paraId="4359D3CC" w14:textId="062E79DB" w:rsidR="001B06E0" w:rsidRDefault="00225187" w:rsidP="001B06E0">
      <w:pPr>
        <w:spacing w:after="0" w:line="240" w:lineRule="auto"/>
        <w:ind w:firstLine="720"/>
        <w:jc w:val="both"/>
        <w:rPr>
          <w:rFonts w:ascii="Times New Roman" w:hAnsi="Times New Roman"/>
          <w:sz w:val="28"/>
          <w:szCs w:val="28"/>
        </w:rPr>
      </w:pPr>
      <w:r>
        <w:rPr>
          <w:rFonts w:ascii="Times New Roman" w:hAnsi="Times New Roman"/>
          <w:sz w:val="28"/>
          <w:szCs w:val="28"/>
        </w:rPr>
        <w:t xml:space="preserve">Procentuāli </w:t>
      </w:r>
      <w:proofErr w:type="spellStart"/>
      <w:r>
        <w:rPr>
          <w:rFonts w:ascii="Times New Roman" w:hAnsi="Times New Roman"/>
          <w:sz w:val="28"/>
          <w:szCs w:val="28"/>
        </w:rPr>
        <w:t>internista</w:t>
      </w:r>
      <w:proofErr w:type="spellEnd"/>
      <w:r>
        <w:rPr>
          <w:rFonts w:ascii="Times New Roman" w:hAnsi="Times New Roman"/>
          <w:sz w:val="28"/>
          <w:szCs w:val="28"/>
        </w:rPr>
        <w:t xml:space="preserve"> sniegtos veselības aprūpes pakalpojumus darba dienās no </w:t>
      </w:r>
      <w:r w:rsidR="001C3F2C">
        <w:rPr>
          <w:rFonts w:ascii="Times New Roman" w:hAnsi="Times New Roman"/>
          <w:sz w:val="28"/>
          <w:szCs w:val="28"/>
        </w:rPr>
        <w:t>plkst.</w:t>
      </w:r>
      <w:r>
        <w:rPr>
          <w:rFonts w:ascii="Times New Roman" w:hAnsi="Times New Roman"/>
          <w:sz w:val="28"/>
          <w:szCs w:val="28"/>
        </w:rPr>
        <w:t>7</w:t>
      </w:r>
      <w:r w:rsidR="001C3F2C">
        <w:rPr>
          <w:rFonts w:ascii="Times New Roman" w:hAnsi="Times New Roman"/>
          <w:sz w:val="28"/>
          <w:szCs w:val="28"/>
        </w:rPr>
        <w:t>.00</w:t>
      </w:r>
      <w:r>
        <w:rPr>
          <w:rFonts w:ascii="Times New Roman" w:hAnsi="Times New Roman"/>
          <w:sz w:val="28"/>
          <w:szCs w:val="28"/>
        </w:rPr>
        <w:t xml:space="preserve"> rītā līdz 6</w:t>
      </w:r>
      <w:r w:rsidR="001C3F2C">
        <w:rPr>
          <w:rFonts w:ascii="Times New Roman" w:hAnsi="Times New Roman"/>
          <w:sz w:val="28"/>
          <w:szCs w:val="28"/>
        </w:rPr>
        <w:t>.00</w:t>
      </w:r>
      <w:r>
        <w:rPr>
          <w:rFonts w:ascii="Times New Roman" w:hAnsi="Times New Roman"/>
          <w:sz w:val="28"/>
          <w:szCs w:val="28"/>
        </w:rPr>
        <w:t xml:space="preserve"> vakarā, no 6</w:t>
      </w:r>
      <w:r w:rsidR="001C3F2C">
        <w:rPr>
          <w:rFonts w:ascii="Times New Roman" w:hAnsi="Times New Roman"/>
          <w:sz w:val="28"/>
          <w:szCs w:val="28"/>
        </w:rPr>
        <w:t>.00</w:t>
      </w:r>
      <w:r>
        <w:rPr>
          <w:rFonts w:ascii="Times New Roman" w:hAnsi="Times New Roman"/>
          <w:sz w:val="28"/>
          <w:szCs w:val="28"/>
        </w:rPr>
        <w:t xml:space="preserve"> vakarā līdz 7</w:t>
      </w:r>
      <w:r w:rsidR="001C3F2C">
        <w:rPr>
          <w:rFonts w:ascii="Times New Roman" w:hAnsi="Times New Roman"/>
          <w:sz w:val="28"/>
          <w:szCs w:val="28"/>
        </w:rPr>
        <w:t>.00</w:t>
      </w:r>
      <w:r>
        <w:rPr>
          <w:rFonts w:ascii="Times New Roman" w:hAnsi="Times New Roman"/>
          <w:sz w:val="28"/>
          <w:szCs w:val="28"/>
        </w:rPr>
        <w:t xml:space="preserve"> rītā, sestdienās un svētdienās </w:t>
      </w:r>
      <w:r w:rsidRPr="004D20AF">
        <w:rPr>
          <w:rFonts w:ascii="Times New Roman" w:hAnsi="Times New Roman"/>
          <w:sz w:val="28"/>
          <w:szCs w:val="28"/>
        </w:rPr>
        <w:t xml:space="preserve">saņēmuši 47%, 37% un 38 %. </w:t>
      </w:r>
      <w:r>
        <w:rPr>
          <w:rFonts w:ascii="Times New Roman" w:hAnsi="Times New Roman"/>
          <w:sz w:val="28"/>
          <w:szCs w:val="28"/>
        </w:rPr>
        <w:t xml:space="preserve">Savukārt sestdienās un svētdienās procentuāli pieaug to pacientu skaits, kuriem nepieciešama ķirurga vai </w:t>
      </w:r>
      <w:proofErr w:type="spellStart"/>
      <w:r>
        <w:rPr>
          <w:rFonts w:ascii="Times New Roman" w:hAnsi="Times New Roman"/>
          <w:sz w:val="28"/>
          <w:szCs w:val="28"/>
        </w:rPr>
        <w:t>traumatologa</w:t>
      </w:r>
      <w:proofErr w:type="spellEnd"/>
      <w:r>
        <w:rPr>
          <w:rFonts w:ascii="Times New Roman" w:hAnsi="Times New Roman"/>
          <w:sz w:val="28"/>
          <w:szCs w:val="28"/>
        </w:rPr>
        <w:t xml:space="preserve"> palīdzība – 42% pacientiem, kamēr darbadienās tie nepieciešami 38% pacientiem. Salīdzinot ar citiem laika p</w:t>
      </w:r>
      <w:r w:rsidR="001C3F2C">
        <w:rPr>
          <w:rFonts w:ascii="Times New Roman" w:hAnsi="Times New Roman"/>
          <w:sz w:val="28"/>
          <w:szCs w:val="28"/>
        </w:rPr>
        <w:t>osmiem</w:t>
      </w:r>
      <w:r>
        <w:rPr>
          <w:rFonts w:ascii="Times New Roman" w:hAnsi="Times New Roman"/>
          <w:sz w:val="28"/>
          <w:szCs w:val="28"/>
        </w:rPr>
        <w:t xml:space="preserve"> pediatra pakalpojumi visvairāk nepieciešami darba dienu vakara un nakts stundās – 18% pacienti. Kopumā dati liecina par pediatru pakalpojumu nepieciešamību – pediatra sniegto veselības aprūpes pakalpojumu īpatsvars svārstās no 12 līdz 18%. </w:t>
      </w:r>
    </w:p>
    <w:p w14:paraId="681F181E" w14:textId="77777777" w:rsidR="001B06E0" w:rsidRDefault="001B06E0" w:rsidP="001B06E0">
      <w:pPr>
        <w:spacing w:after="0" w:line="240" w:lineRule="auto"/>
        <w:ind w:firstLine="720"/>
        <w:jc w:val="right"/>
        <w:rPr>
          <w:rFonts w:ascii="Times New Roman" w:hAnsi="Times New Roman"/>
          <w:sz w:val="28"/>
          <w:szCs w:val="28"/>
        </w:rPr>
      </w:pPr>
    </w:p>
    <w:p w14:paraId="0BED1D07" w14:textId="6E4D18D0" w:rsidR="001B06E0" w:rsidRDefault="001B72F5" w:rsidP="001B72F5">
      <w:pPr>
        <w:spacing w:after="0" w:line="240" w:lineRule="auto"/>
        <w:ind w:firstLine="720"/>
        <w:jc w:val="both"/>
        <w:rPr>
          <w:rFonts w:ascii="Times New Roman" w:hAnsi="Times New Roman"/>
          <w:sz w:val="28"/>
          <w:szCs w:val="28"/>
        </w:rPr>
      </w:pPr>
      <w:r>
        <w:rPr>
          <w:rFonts w:ascii="Times New Roman" w:hAnsi="Times New Roman"/>
          <w:sz w:val="28"/>
          <w:szCs w:val="28"/>
        </w:rPr>
        <w:t>II līmeni nodrošina četras slimnīcas. Informācija par pacientu plūsmu uzņemšanas nodaļās 2019.gada martā un maijā ir pieejama tikai par divām no tām (dati attēloti 4.attēlā). Redzams, ka pacientu plūsma šajās slimnīcās ir ļoti atšķirīga un prasa detalizētu analīzi – vienai no slimnīcām uzņemšanas nodaļā ārstēto pacientu skaits ir samērojams ar III līmeņa slimnīcu uzņemšanas nodaļā sniegto pacientu skaitu, savukārt otrai slimnīcai uzņemšanas nodaļā ārstēto pacientu skaits ir ļoti mazs</w:t>
      </w:r>
      <w:r w:rsidR="00484367">
        <w:rPr>
          <w:rFonts w:ascii="Times New Roman" w:hAnsi="Times New Roman"/>
          <w:sz w:val="28"/>
          <w:szCs w:val="28"/>
        </w:rPr>
        <w:t xml:space="preserve">. </w:t>
      </w:r>
    </w:p>
    <w:p w14:paraId="0B8C988C" w14:textId="49335F14" w:rsidR="001B06E0" w:rsidRDefault="001B06E0" w:rsidP="001B06E0">
      <w:pPr>
        <w:spacing w:after="0" w:line="240" w:lineRule="auto"/>
        <w:ind w:firstLine="720"/>
        <w:jc w:val="right"/>
        <w:rPr>
          <w:rFonts w:ascii="Times New Roman" w:hAnsi="Times New Roman"/>
          <w:sz w:val="28"/>
          <w:szCs w:val="28"/>
        </w:rPr>
      </w:pPr>
      <w:r>
        <w:rPr>
          <w:rFonts w:ascii="Times New Roman" w:hAnsi="Times New Roman"/>
          <w:sz w:val="28"/>
          <w:szCs w:val="28"/>
        </w:rPr>
        <w:lastRenderedPageBreak/>
        <w:t>4.attēls</w:t>
      </w:r>
    </w:p>
    <w:p w14:paraId="2BC4FC84" w14:textId="77777777" w:rsidR="001B06E0" w:rsidRDefault="001B06E0" w:rsidP="001B06E0">
      <w:pPr>
        <w:spacing w:after="0" w:line="240" w:lineRule="auto"/>
        <w:ind w:firstLine="720"/>
        <w:jc w:val="right"/>
        <w:rPr>
          <w:rFonts w:ascii="Times New Roman" w:hAnsi="Times New Roman"/>
          <w:sz w:val="28"/>
          <w:szCs w:val="28"/>
        </w:rPr>
      </w:pPr>
    </w:p>
    <w:p w14:paraId="3F181CA2" w14:textId="77777777" w:rsidR="001D73D5" w:rsidRDefault="001B06E0" w:rsidP="004A68DF">
      <w:pPr>
        <w:spacing w:after="0" w:line="240" w:lineRule="auto"/>
        <w:ind w:firstLine="720"/>
        <w:jc w:val="both"/>
        <w:rPr>
          <w:rFonts w:ascii="Times New Roman" w:hAnsi="Times New Roman"/>
          <w:sz w:val="28"/>
          <w:szCs w:val="28"/>
        </w:rPr>
      </w:pPr>
      <w:r>
        <w:rPr>
          <w:rFonts w:ascii="Times New Roman" w:hAnsi="Times New Roman"/>
          <w:noProof/>
          <w:sz w:val="28"/>
          <w:szCs w:val="28"/>
        </w:rPr>
        <w:drawing>
          <wp:inline distT="0" distB="0" distL="0" distR="0" wp14:anchorId="10FC0843" wp14:editId="2FD5A96A">
            <wp:extent cx="4846955"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6955" cy="2755900"/>
                    </a:xfrm>
                    <a:prstGeom prst="rect">
                      <a:avLst/>
                    </a:prstGeom>
                    <a:noFill/>
                  </pic:spPr>
                </pic:pic>
              </a:graphicData>
            </a:graphic>
          </wp:inline>
        </w:drawing>
      </w:r>
    </w:p>
    <w:p w14:paraId="1B0F5409" w14:textId="77777777" w:rsidR="001B72F5" w:rsidRDefault="001B72F5" w:rsidP="004A68DF">
      <w:pPr>
        <w:spacing w:after="0" w:line="240" w:lineRule="auto"/>
        <w:ind w:firstLine="720"/>
        <w:jc w:val="both"/>
        <w:rPr>
          <w:rFonts w:ascii="Times New Roman" w:hAnsi="Times New Roman"/>
          <w:sz w:val="28"/>
          <w:szCs w:val="28"/>
        </w:rPr>
      </w:pPr>
    </w:p>
    <w:p w14:paraId="3617A74D" w14:textId="1A6730D8" w:rsidR="00E655FB" w:rsidRDefault="00E655FB" w:rsidP="00E655FB">
      <w:pPr>
        <w:spacing w:after="0" w:line="240" w:lineRule="auto"/>
        <w:ind w:firstLine="720"/>
        <w:jc w:val="both"/>
        <w:rPr>
          <w:rFonts w:ascii="Times New Roman" w:hAnsi="Times New Roman"/>
          <w:sz w:val="28"/>
          <w:szCs w:val="28"/>
        </w:rPr>
      </w:pPr>
      <w:r>
        <w:rPr>
          <w:rFonts w:ascii="Times New Roman" w:hAnsi="Times New Roman"/>
          <w:sz w:val="28"/>
          <w:szCs w:val="28"/>
        </w:rPr>
        <w:t xml:space="preserve">Vislielākais īpatsvars pacientu neatkarīgi no laika perioda ir saņēmuši </w:t>
      </w:r>
      <w:proofErr w:type="spellStart"/>
      <w:r>
        <w:rPr>
          <w:rFonts w:ascii="Times New Roman" w:hAnsi="Times New Roman"/>
          <w:sz w:val="28"/>
          <w:szCs w:val="28"/>
        </w:rPr>
        <w:t>internista</w:t>
      </w:r>
      <w:proofErr w:type="spellEnd"/>
      <w:r>
        <w:rPr>
          <w:rFonts w:ascii="Times New Roman" w:hAnsi="Times New Roman"/>
          <w:sz w:val="28"/>
          <w:szCs w:val="28"/>
        </w:rPr>
        <w:t xml:space="preserve"> pakalpojumus – 58% pacientu darba dienu vakara un nakts stundās, 66% brīvdienās, 83% darba dienā no</w:t>
      </w:r>
      <w:r w:rsidR="00932B20">
        <w:rPr>
          <w:rFonts w:ascii="Times New Roman" w:hAnsi="Times New Roman"/>
          <w:sz w:val="28"/>
          <w:szCs w:val="28"/>
        </w:rPr>
        <w:t xml:space="preserve"> plkst.</w:t>
      </w:r>
      <w:r>
        <w:rPr>
          <w:rFonts w:ascii="Times New Roman" w:hAnsi="Times New Roman"/>
          <w:sz w:val="28"/>
          <w:szCs w:val="28"/>
        </w:rPr>
        <w:t xml:space="preserve"> 7</w:t>
      </w:r>
      <w:r w:rsidR="00932B20">
        <w:rPr>
          <w:rFonts w:ascii="Times New Roman" w:hAnsi="Times New Roman"/>
          <w:sz w:val="28"/>
          <w:szCs w:val="28"/>
        </w:rPr>
        <w:t>.00</w:t>
      </w:r>
      <w:r>
        <w:rPr>
          <w:rFonts w:ascii="Times New Roman" w:hAnsi="Times New Roman"/>
          <w:sz w:val="28"/>
          <w:szCs w:val="28"/>
        </w:rPr>
        <w:t xml:space="preserve"> rītā līdz 6</w:t>
      </w:r>
      <w:r w:rsidR="00932B20">
        <w:rPr>
          <w:rFonts w:ascii="Times New Roman" w:hAnsi="Times New Roman"/>
          <w:sz w:val="28"/>
          <w:szCs w:val="28"/>
        </w:rPr>
        <w:t>.00</w:t>
      </w:r>
      <w:r>
        <w:rPr>
          <w:rFonts w:ascii="Times New Roman" w:hAnsi="Times New Roman"/>
          <w:sz w:val="28"/>
          <w:szCs w:val="28"/>
        </w:rPr>
        <w:t xml:space="preserve"> vakarā. Nepieciešamība pēc ķirurga vai </w:t>
      </w:r>
      <w:proofErr w:type="spellStart"/>
      <w:r>
        <w:rPr>
          <w:rFonts w:ascii="Times New Roman" w:hAnsi="Times New Roman"/>
          <w:sz w:val="28"/>
          <w:szCs w:val="28"/>
        </w:rPr>
        <w:t>traumatologa</w:t>
      </w:r>
      <w:proofErr w:type="spellEnd"/>
      <w:r>
        <w:rPr>
          <w:rFonts w:ascii="Times New Roman" w:hAnsi="Times New Roman"/>
          <w:sz w:val="28"/>
          <w:szCs w:val="28"/>
        </w:rPr>
        <w:t xml:space="preserve"> palīdzības pieaug brīvdienās – pēc palīdzības griezās vidēji 24% pacientu. Savukārt pediatra konsultācijas visvairāk bija nepieciešamas darba dienas vakara un nakts stundās – vidēji 15% pacientiem.</w:t>
      </w:r>
    </w:p>
    <w:p w14:paraId="4479FA22" w14:textId="77777777" w:rsidR="00E655FB" w:rsidRDefault="00E655FB" w:rsidP="004A68DF">
      <w:pPr>
        <w:spacing w:after="0" w:line="240" w:lineRule="auto"/>
        <w:ind w:firstLine="720"/>
        <w:jc w:val="both"/>
        <w:rPr>
          <w:rFonts w:ascii="Times New Roman" w:hAnsi="Times New Roman"/>
          <w:sz w:val="28"/>
          <w:szCs w:val="28"/>
        </w:rPr>
      </w:pPr>
    </w:p>
    <w:p w14:paraId="167DB6EE" w14:textId="77777777" w:rsidR="00E655FB" w:rsidRDefault="00E655FB" w:rsidP="004A68DF">
      <w:pPr>
        <w:spacing w:after="0" w:line="240" w:lineRule="auto"/>
        <w:ind w:firstLine="720"/>
        <w:jc w:val="both"/>
        <w:rPr>
          <w:rFonts w:ascii="Times New Roman" w:hAnsi="Times New Roman"/>
          <w:sz w:val="28"/>
          <w:szCs w:val="28"/>
        </w:rPr>
      </w:pPr>
      <w:r>
        <w:rPr>
          <w:rFonts w:ascii="Times New Roman" w:hAnsi="Times New Roman"/>
          <w:sz w:val="28"/>
          <w:szCs w:val="28"/>
        </w:rPr>
        <w:t xml:space="preserve">Pacientu plūsma I līmeņa slimnīcu uzņemšanas nodaļā ir attēlota </w:t>
      </w:r>
      <w:r w:rsidR="00CA48BF">
        <w:rPr>
          <w:rFonts w:ascii="Times New Roman" w:hAnsi="Times New Roman"/>
          <w:sz w:val="28"/>
          <w:szCs w:val="28"/>
        </w:rPr>
        <w:t>5.attēlā. Arī šeit vērojams, ka pacientu plūsma sadalījumā pa slimnīcām ir atšķirīga un prasa detalizētu analīzi.</w:t>
      </w:r>
    </w:p>
    <w:p w14:paraId="39FFBAE9" w14:textId="77777777" w:rsidR="00CA48BF" w:rsidRDefault="00CA48BF" w:rsidP="00484367">
      <w:pPr>
        <w:spacing w:after="120" w:line="240" w:lineRule="auto"/>
        <w:ind w:firstLine="720"/>
        <w:jc w:val="right"/>
        <w:rPr>
          <w:rFonts w:ascii="Times New Roman" w:hAnsi="Times New Roman"/>
          <w:sz w:val="28"/>
          <w:szCs w:val="28"/>
        </w:rPr>
      </w:pPr>
      <w:r>
        <w:rPr>
          <w:rFonts w:ascii="Times New Roman" w:hAnsi="Times New Roman"/>
          <w:sz w:val="28"/>
          <w:szCs w:val="28"/>
        </w:rPr>
        <w:t>5.attēls</w:t>
      </w:r>
    </w:p>
    <w:p w14:paraId="36B8598E" w14:textId="77777777" w:rsidR="00E655FB" w:rsidRDefault="00E655FB" w:rsidP="004A68DF">
      <w:pPr>
        <w:spacing w:after="0" w:line="240" w:lineRule="auto"/>
        <w:ind w:firstLine="720"/>
        <w:jc w:val="both"/>
        <w:rPr>
          <w:rFonts w:ascii="Times New Roman" w:hAnsi="Times New Roman"/>
          <w:sz w:val="28"/>
          <w:szCs w:val="28"/>
        </w:rPr>
      </w:pPr>
      <w:r>
        <w:rPr>
          <w:rFonts w:ascii="Times New Roman" w:hAnsi="Times New Roman"/>
          <w:noProof/>
          <w:sz w:val="28"/>
          <w:szCs w:val="28"/>
        </w:rPr>
        <w:drawing>
          <wp:inline distT="0" distB="0" distL="0" distR="0" wp14:anchorId="32D10E64" wp14:editId="1921E5BA">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507932" w14:textId="77777777" w:rsidR="00CA48BF" w:rsidRDefault="00CA48BF" w:rsidP="004A68DF">
      <w:pPr>
        <w:spacing w:after="0" w:line="240" w:lineRule="auto"/>
        <w:ind w:firstLine="720"/>
        <w:jc w:val="both"/>
        <w:rPr>
          <w:rFonts w:ascii="Times New Roman" w:hAnsi="Times New Roman"/>
          <w:sz w:val="28"/>
          <w:szCs w:val="28"/>
        </w:rPr>
      </w:pPr>
    </w:p>
    <w:p w14:paraId="7F46607B" w14:textId="77777777" w:rsidR="00CA48BF" w:rsidRDefault="00CA48BF" w:rsidP="004A68DF">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Procentuāli pacienti I līmeņa slimnīcu uzņemšanas nodaļā ir saņēmuši ķirurga vai </w:t>
      </w:r>
      <w:proofErr w:type="spellStart"/>
      <w:r>
        <w:rPr>
          <w:rFonts w:ascii="Times New Roman" w:hAnsi="Times New Roman"/>
          <w:sz w:val="28"/>
          <w:szCs w:val="28"/>
        </w:rPr>
        <w:t>traumatologa</w:t>
      </w:r>
      <w:proofErr w:type="spellEnd"/>
      <w:r>
        <w:rPr>
          <w:rFonts w:ascii="Times New Roman" w:hAnsi="Times New Roman"/>
          <w:sz w:val="28"/>
          <w:szCs w:val="28"/>
        </w:rPr>
        <w:t xml:space="preserve"> palīdzību – 58-59% gadījumos neatkarīgi no laika perioda.</w:t>
      </w:r>
    </w:p>
    <w:p w14:paraId="49F04F69" w14:textId="3C891005" w:rsidR="00CA48BF" w:rsidRDefault="00CA48BF" w:rsidP="004A68DF">
      <w:pPr>
        <w:spacing w:after="0" w:line="240" w:lineRule="auto"/>
        <w:ind w:firstLine="720"/>
        <w:jc w:val="both"/>
        <w:rPr>
          <w:rFonts w:ascii="Times New Roman" w:hAnsi="Times New Roman"/>
          <w:sz w:val="28"/>
          <w:szCs w:val="28"/>
        </w:rPr>
      </w:pPr>
      <w:r>
        <w:rPr>
          <w:rFonts w:ascii="Times New Roman" w:hAnsi="Times New Roman"/>
          <w:sz w:val="28"/>
          <w:szCs w:val="28"/>
        </w:rPr>
        <w:t>Apkopotie dati liecina, ka nepieciešama padziļināta analīze</w:t>
      </w:r>
      <w:r w:rsidR="00852759">
        <w:rPr>
          <w:rFonts w:ascii="Times New Roman" w:hAnsi="Times New Roman"/>
          <w:sz w:val="28"/>
          <w:szCs w:val="28"/>
        </w:rPr>
        <w:t xml:space="preserve"> par pacientu plūsmu slimnīcu uzņemšanas nodaļās</w:t>
      </w:r>
      <w:r>
        <w:rPr>
          <w:rFonts w:ascii="Times New Roman" w:hAnsi="Times New Roman"/>
          <w:sz w:val="28"/>
          <w:szCs w:val="28"/>
        </w:rPr>
        <w:t>. Tāpēc Veselības ministrija</w:t>
      </w:r>
      <w:r w:rsidR="00932B20">
        <w:rPr>
          <w:rFonts w:ascii="Times New Roman" w:hAnsi="Times New Roman"/>
          <w:sz w:val="28"/>
          <w:szCs w:val="28"/>
        </w:rPr>
        <w:t xml:space="preserve"> sadarbībā ar padotības iestādēm</w:t>
      </w:r>
      <w:r>
        <w:rPr>
          <w:rFonts w:ascii="Times New Roman" w:hAnsi="Times New Roman"/>
          <w:sz w:val="28"/>
          <w:szCs w:val="28"/>
        </w:rPr>
        <w:t xml:space="preserve"> plāno apmeklēt slimnīcas, lai </w:t>
      </w:r>
      <w:r w:rsidR="00852759">
        <w:rPr>
          <w:rFonts w:ascii="Times New Roman" w:hAnsi="Times New Roman"/>
          <w:sz w:val="28"/>
          <w:szCs w:val="28"/>
        </w:rPr>
        <w:t xml:space="preserve">pārliecinātos par sniegto veselības aprūpes pakalpojumu apjomu un pieejamību atbilstoši slimnīcu līmeņiem. </w:t>
      </w:r>
      <w:r w:rsidR="00932B20">
        <w:rPr>
          <w:rFonts w:ascii="Times New Roman" w:hAnsi="Times New Roman"/>
          <w:sz w:val="28"/>
          <w:szCs w:val="28"/>
        </w:rPr>
        <w:t>Jāatzīmē, ka n</w:t>
      </w:r>
      <w:r w:rsidR="00932B20">
        <w:rPr>
          <w:rFonts w:ascii="Times New Roman" w:hAnsi="Times New Roman"/>
          <w:sz w:val="28"/>
          <w:szCs w:val="28"/>
        </w:rPr>
        <w:t xml:space="preserve">elielais pacientu skaits </w:t>
      </w:r>
      <w:proofErr w:type="spellStart"/>
      <w:r w:rsidR="00932B20">
        <w:rPr>
          <w:rFonts w:ascii="Times New Roman" w:hAnsi="Times New Roman"/>
          <w:sz w:val="28"/>
          <w:szCs w:val="28"/>
        </w:rPr>
        <w:t>pirmšķietami</w:t>
      </w:r>
      <w:proofErr w:type="spellEnd"/>
      <w:r w:rsidR="00932B20">
        <w:rPr>
          <w:rFonts w:ascii="Times New Roman" w:hAnsi="Times New Roman"/>
          <w:sz w:val="28"/>
          <w:szCs w:val="28"/>
        </w:rPr>
        <w:t xml:space="preserve"> ļauj secināt, ka </w:t>
      </w:r>
      <w:r w:rsidR="00A97AB9">
        <w:rPr>
          <w:rFonts w:ascii="Times New Roman" w:hAnsi="Times New Roman"/>
          <w:sz w:val="28"/>
          <w:szCs w:val="28"/>
        </w:rPr>
        <w:t>būtu</w:t>
      </w:r>
      <w:r w:rsidR="00932B20">
        <w:rPr>
          <w:rFonts w:ascii="Times New Roman" w:hAnsi="Times New Roman"/>
          <w:sz w:val="28"/>
          <w:szCs w:val="28"/>
        </w:rPr>
        <w:t xml:space="preserve"> nepieciešams pārskatīt slimnīcai noteikto aprūpes līmeni.</w:t>
      </w:r>
    </w:p>
    <w:p w14:paraId="23234B62" w14:textId="77777777" w:rsidR="001B72F5" w:rsidRDefault="001B72F5" w:rsidP="004A68DF">
      <w:pPr>
        <w:spacing w:after="0" w:line="240" w:lineRule="auto"/>
        <w:ind w:firstLine="720"/>
        <w:jc w:val="both"/>
        <w:rPr>
          <w:rFonts w:ascii="Times New Roman" w:hAnsi="Times New Roman"/>
          <w:sz w:val="28"/>
          <w:szCs w:val="28"/>
        </w:rPr>
      </w:pPr>
    </w:p>
    <w:p w14:paraId="7319BBA5" w14:textId="781AA54E" w:rsidR="00AE5F04" w:rsidRDefault="004A68DF" w:rsidP="00AE5F04">
      <w:pPr>
        <w:spacing w:after="0" w:line="240" w:lineRule="auto"/>
        <w:ind w:firstLine="720"/>
        <w:jc w:val="both"/>
        <w:rPr>
          <w:rFonts w:ascii="Times New Roman" w:hAnsi="Times New Roman" w:cs="Times New Roman"/>
          <w:sz w:val="28"/>
          <w:szCs w:val="28"/>
        </w:rPr>
      </w:pPr>
      <w:r w:rsidRPr="00387F34">
        <w:rPr>
          <w:rFonts w:ascii="Times New Roman" w:hAnsi="Times New Roman"/>
          <w:sz w:val="28"/>
          <w:szCs w:val="28"/>
        </w:rPr>
        <w:t xml:space="preserve">Restrukturizējot veselības aprūpes pakalpojumu izvietojumu, </w:t>
      </w:r>
      <w:r>
        <w:rPr>
          <w:rFonts w:ascii="Times New Roman" w:hAnsi="Times New Roman"/>
          <w:sz w:val="28"/>
          <w:szCs w:val="28"/>
        </w:rPr>
        <w:t>plānots</w:t>
      </w:r>
      <w:r w:rsidRPr="00387F34">
        <w:rPr>
          <w:rFonts w:ascii="Times New Roman" w:hAnsi="Times New Roman"/>
          <w:sz w:val="28"/>
          <w:szCs w:val="28"/>
        </w:rPr>
        <w:t xml:space="preserve"> nodrošināt, ka pakalpojumi tiek sniegti </w:t>
      </w:r>
      <w:r w:rsidRPr="00AE5F04">
        <w:rPr>
          <w:rFonts w:ascii="Times New Roman" w:hAnsi="Times New Roman"/>
          <w:sz w:val="28"/>
          <w:szCs w:val="28"/>
        </w:rPr>
        <w:t>atbilstošajā vietā un laikā.</w:t>
      </w:r>
      <w:r w:rsidR="009870EF" w:rsidRPr="00AE5F04">
        <w:rPr>
          <w:rFonts w:ascii="Times New Roman" w:hAnsi="Times New Roman"/>
          <w:sz w:val="28"/>
          <w:szCs w:val="28"/>
        </w:rPr>
        <w:t xml:space="preserve"> </w:t>
      </w:r>
      <w:r w:rsidRPr="00AE5F04">
        <w:rPr>
          <w:rFonts w:ascii="Times New Roman" w:hAnsi="Times New Roman"/>
          <w:sz w:val="28"/>
          <w:szCs w:val="28"/>
        </w:rPr>
        <w:t>Minētā</w:t>
      </w:r>
      <w:r w:rsidRPr="00387F34">
        <w:rPr>
          <w:rFonts w:ascii="Times New Roman" w:hAnsi="Times New Roman"/>
          <w:sz w:val="28"/>
          <w:szCs w:val="28"/>
        </w:rPr>
        <w:t xml:space="preserve"> pieeja atbilst un papildina </w:t>
      </w:r>
      <w:r>
        <w:rPr>
          <w:rFonts w:ascii="Times New Roman" w:hAnsi="Times New Roman"/>
          <w:sz w:val="28"/>
          <w:szCs w:val="28"/>
        </w:rPr>
        <w:t>reformu ziņojumā</w:t>
      </w:r>
      <w:r w:rsidRPr="00387F34">
        <w:rPr>
          <w:rFonts w:ascii="Times New Roman" w:hAnsi="Times New Roman"/>
          <w:sz w:val="28"/>
          <w:szCs w:val="28"/>
        </w:rPr>
        <w:t xml:space="preserve"> noteikto stacionāro pakalpojumu sniegšanas modeli sadarbības teritoriju ietvaros</w:t>
      </w:r>
      <w:r>
        <w:rPr>
          <w:rFonts w:ascii="Times New Roman" w:hAnsi="Times New Roman"/>
          <w:sz w:val="28"/>
          <w:szCs w:val="28"/>
        </w:rPr>
        <w:t xml:space="preserve"> (sk. </w:t>
      </w:r>
      <w:r w:rsidR="00852759">
        <w:rPr>
          <w:rFonts w:ascii="Times New Roman" w:hAnsi="Times New Roman"/>
          <w:sz w:val="28"/>
          <w:szCs w:val="28"/>
        </w:rPr>
        <w:t>6</w:t>
      </w:r>
      <w:r>
        <w:rPr>
          <w:rFonts w:ascii="Times New Roman" w:hAnsi="Times New Roman"/>
          <w:sz w:val="28"/>
          <w:szCs w:val="28"/>
        </w:rPr>
        <w:t>. attēlu)</w:t>
      </w:r>
      <w:r w:rsidRPr="00387F34">
        <w:rPr>
          <w:rFonts w:ascii="Times New Roman" w:hAnsi="Times New Roman"/>
          <w:sz w:val="28"/>
          <w:szCs w:val="28"/>
        </w:rPr>
        <w:t>, nodrošinot elastīgu pāreju uz sarežģīto veselības aprūpes pakalpojumu koncentrāciju sistēmiski svarīgajās slimnīc</w:t>
      </w:r>
      <w:r>
        <w:rPr>
          <w:rFonts w:ascii="Times New Roman" w:hAnsi="Times New Roman"/>
          <w:sz w:val="28"/>
          <w:szCs w:val="28"/>
        </w:rPr>
        <w:t>ā</w:t>
      </w:r>
      <w:r w:rsidRPr="00387F34">
        <w:rPr>
          <w:rFonts w:ascii="Times New Roman" w:hAnsi="Times New Roman"/>
          <w:sz w:val="28"/>
          <w:szCs w:val="28"/>
        </w:rPr>
        <w:t xml:space="preserve">s un </w:t>
      </w:r>
      <w:r w:rsidRPr="004D20AF">
        <w:rPr>
          <w:rFonts w:ascii="Times New Roman" w:hAnsi="Times New Roman"/>
          <w:sz w:val="28"/>
          <w:szCs w:val="28"/>
        </w:rPr>
        <w:t>pēc iespējas plašāku veselības aprūpes pamatpakalpojumu pieejamību sadarbības teritorijas iedzīvotājiem, jo starp reģioniem un vietējām pašvaldībām pastāv nevienlīdzība ienākumu</w:t>
      </w:r>
      <w:r w:rsidRPr="00387F34">
        <w:rPr>
          <w:rFonts w:ascii="Times New Roman" w:hAnsi="Times New Roman"/>
          <w:sz w:val="28"/>
          <w:szCs w:val="28"/>
        </w:rPr>
        <w:t xml:space="preserve"> un ekonomiskās aktivitātes ziņā, gan arī pakalpojumu pieejamībā, kas rada izteikt</w:t>
      </w:r>
      <w:r>
        <w:rPr>
          <w:rFonts w:ascii="Times New Roman" w:hAnsi="Times New Roman"/>
          <w:sz w:val="28"/>
          <w:szCs w:val="28"/>
        </w:rPr>
        <w:t>u</w:t>
      </w:r>
      <w:r w:rsidRPr="00387F34">
        <w:rPr>
          <w:rFonts w:ascii="Times New Roman" w:hAnsi="Times New Roman"/>
          <w:sz w:val="28"/>
          <w:szCs w:val="28"/>
        </w:rPr>
        <w:t xml:space="preserve"> atšķirī</w:t>
      </w:r>
      <w:r>
        <w:rPr>
          <w:rFonts w:ascii="Times New Roman" w:hAnsi="Times New Roman"/>
          <w:sz w:val="28"/>
          <w:szCs w:val="28"/>
        </w:rPr>
        <w:t>b</w:t>
      </w:r>
      <w:r w:rsidRPr="00387F34">
        <w:rPr>
          <w:rFonts w:ascii="Times New Roman" w:hAnsi="Times New Roman"/>
          <w:sz w:val="28"/>
          <w:szCs w:val="28"/>
        </w:rPr>
        <w:t>u dzīves kvalitāt</w:t>
      </w:r>
      <w:r>
        <w:rPr>
          <w:rFonts w:ascii="Times New Roman" w:hAnsi="Times New Roman"/>
          <w:sz w:val="28"/>
          <w:szCs w:val="28"/>
        </w:rPr>
        <w:t xml:space="preserve">ē. </w:t>
      </w:r>
      <w:r w:rsidRPr="00387F34">
        <w:rPr>
          <w:rFonts w:ascii="Times New Roman" w:hAnsi="Times New Roman"/>
          <w:sz w:val="28"/>
          <w:szCs w:val="28"/>
        </w:rPr>
        <w:t>Tieši šī iemesla dēļ stacionāro veselības aprūpes pakalpojumu centralizācijas procesam ir jābūt pēc iespējas pakāpeniskam, lai tiecoties uz kvalitatīvu un efektīvu pakalpojumu sniegšanu, netiktu apdraudēta veselības aprūpes pakalpojumu pieejamība un</w:t>
      </w:r>
      <w:r>
        <w:rPr>
          <w:rFonts w:ascii="Times New Roman" w:hAnsi="Times New Roman"/>
          <w:sz w:val="28"/>
          <w:szCs w:val="28"/>
        </w:rPr>
        <w:t xml:space="preserve"> tiktu</w:t>
      </w:r>
      <w:r w:rsidRPr="00387F34">
        <w:rPr>
          <w:rFonts w:ascii="Times New Roman" w:hAnsi="Times New Roman"/>
          <w:sz w:val="28"/>
          <w:szCs w:val="28"/>
        </w:rPr>
        <w:t xml:space="preserve"> saglabāti esošie cilvēkresursi.</w:t>
      </w:r>
      <w:r>
        <w:rPr>
          <w:rFonts w:ascii="Times New Roman" w:hAnsi="Times New Roman"/>
          <w:sz w:val="28"/>
          <w:szCs w:val="28"/>
        </w:rPr>
        <w:t xml:space="preserve"> Turpmāk </w:t>
      </w:r>
      <w:r w:rsidR="00B0075C" w:rsidRPr="00AE5F04">
        <w:rPr>
          <w:rFonts w:ascii="Times New Roman" w:hAnsi="Times New Roman"/>
          <w:sz w:val="28"/>
          <w:szCs w:val="28"/>
        </w:rPr>
        <w:t xml:space="preserve">būtu </w:t>
      </w:r>
      <w:r w:rsidRPr="00AE5F04">
        <w:rPr>
          <w:rFonts w:ascii="Times New Roman" w:hAnsi="Times New Roman"/>
          <w:sz w:val="28"/>
          <w:szCs w:val="28"/>
        </w:rPr>
        <w:t xml:space="preserve">jānosaka nepieciešamo stacionāra gultu skaits atbilstoši slimnīcu līmeņiem un gultu profiliem, kā arī jāprecizē vai jādefinē kritēriji katra stacionāra pakalpojuma līmenim. </w:t>
      </w:r>
      <w:r w:rsidR="00B0075C" w:rsidRPr="00AE5F04">
        <w:rPr>
          <w:rFonts w:ascii="Times New Roman" w:hAnsi="Times New Roman"/>
          <w:sz w:val="28"/>
          <w:szCs w:val="28"/>
        </w:rPr>
        <w:t xml:space="preserve">Lai to realizētu, </w:t>
      </w:r>
      <w:r w:rsidRPr="00AE5F04">
        <w:rPr>
          <w:rFonts w:ascii="Times New Roman" w:hAnsi="Times New Roman"/>
          <w:sz w:val="28"/>
          <w:szCs w:val="28"/>
        </w:rPr>
        <w:t>Veselības ministrija organizē darba grupu hronisko pacientu un aprūpes pacientu gultu</w:t>
      </w:r>
      <w:r>
        <w:rPr>
          <w:rFonts w:ascii="Times New Roman" w:hAnsi="Times New Roman"/>
          <w:sz w:val="28"/>
          <w:szCs w:val="28"/>
        </w:rPr>
        <w:t xml:space="preserve"> organizācijas un apmaksas kārtības noteikšanai.</w:t>
      </w:r>
    </w:p>
    <w:p w14:paraId="2F0A72EC" w14:textId="77777777" w:rsidR="00AE5F04" w:rsidRDefault="00AE5F04" w:rsidP="009870EF">
      <w:pPr>
        <w:spacing w:after="0" w:line="240" w:lineRule="auto"/>
        <w:ind w:firstLine="720"/>
        <w:jc w:val="right"/>
        <w:rPr>
          <w:rFonts w:ascii="Times New Roman" w:hAnsi="Times New Roman" w:cs="Times New Roman"/>
          <w:sz w:val="28"/>
          <w:szCs w:val="28"/>
        </w:rPr>
      </w:pPr>
    </w:p>
    <w:p w14:paraId="537CA09F" w14:textId="77777777" w:rsidR="00AE5F04" w:rsidRDefault="00AE5F04" w:rsidP="009870EF">
      <w:pPr>
        <w:spacing w:after="0" w:line="240" w:lineRule="auto"/>
        <w:ind w:firstLine="720"/>
        <w:jc w:val="right"/>
        <w:rPr>
          <w:rFonts w:ascii="Times New Roman" w:hAnsi="Times New Roman" w:cs="Times New Roman"/>
          <w:sz w:val="28"/>
          <w:szCs w:val="28"/>
        </w:rPr>
      </w:pPr>
    </w:p>
    <w:p w14:paraId="5A0428C3" w14:textId="77777777" w:rsidR="00AE5F04" w:rsidRDefault="00AE5F04" w:rsidP="009870EF">
      <w:pPr>
        <w:spacing w:after="0" w:line="240" w:lineRule="auto"/>
        <w:ind w:firstLine="720"/>
        <w:jc w:val="right"/>
        <w:rPr>
          <w:rFonts w:ascii="Times New Roman" w:hAnsi="Times New Roman" w:cs="Times New Roman"/>
          <w:sz w:val="28"/>
          <w:szCs w:val="28"/>
        </w:rPr>
      </w:pPr>
    </w:p>
    <w:p w14:paraId="4DF561BF" w14:textId="77777777" w:rsidR="00AE5F04" w:rsidRDefault="00AE5F04" w:rsidP="009870EF">
      <w:pPr>
        <w:spacing w:after="0" w:line="240" w:lineRule="auto"/>
        <w:ind w:firstLine="720"/>
        <w:jc w:val="right"/>
        <w:rPr>
          <w:rFonts w:ascii="Times New Roman" w:hAnsi="Times New Roman" w:cs="Times New Roman"/>
          <w:sz w:val="28"/>
          <w:szCs w:val="28"/>
        </w:rPr>
      </w:pPr>
    </w:p>
    <w:p w14:paraId="5E799FB5" w14:textId="77777777" w:rsidR="00AE5F04" w:rsidRDefault="00AE5F04" w:rsidP="009870EF">
      <w:pPr>
        <w:spacing w:after="0" w:line="240" w:lineRule="auto"/>
        <w:ind w:firstLine="720"/>
        <w:jc w:val="right"/>
        <w:rPr>
          <w:rFonts w:ascii="Times New Roman" w:hAnsi="Times New Roman" w:cs="Times New Roman"/>
          <w:sz w:val="28"/>
          <w:szCs w:val="28"/>
        </w:rPr>
      </w:pPr>
    </w:p>
    <w:p w14:paraId="013D9C5C" w14:textId="77777777" w:rsidR="00AE5F04" w:rsidRDefault="00AE5F04" w:rsidP="009870EF">
      <w:pPr>
        <w:spacing w:after="0" w:line="240" w:lineRule="auto"/>
        <w:ind w:firstLine="720"/>
        <w:jc w:val="right"/>
        <w:rPr>
          <w:rFonts w:ascii="Times New Roman" w:hAnsi="Times New Roman" w:cs="Times New Roman"/>
          <w:sz w:val="28"/>
          <w:szCs w:val="28"/>
        </w:rPr>
      </w:pPr>
    </w:p>
    <w:p w14:paraId="3B2C57F4" w14:textId="77777777" w:rsidR="00AE5F04" w:rsidRDefault="00AE5F04" w:rsidP="009870EF">
      <w:pPr>
        <w:spacing w:after="0" w:line="240" w:lineRule="auto"/>
        <w:ind w:firstLine="720"/>
        <w:jc w:val="right"/>
        <w:rPr>
          <w:rFonts w:ascii="Times New Roman" w:hAnsi="Times New Roman" w:cs="Times New Roman"/>
          <w:sz w:val="28"/>
          <w:szCs w:val="28"/>
        </w:rPr>
      </w:pPr>
    </w:p>
    <w:p w14:paraId="6C20A9BB" w14:textId="77777777" w:rsidR="00AE5F04" w:rsidRDefault="00AE5F04" w:rsidP="009870EF">
      <w:pPr>
        <w:spacing w:after="0" w:line="240" w:lineRule="auto"/>
        <w:ind w:firstLine="720"/>
        <w:jc w:val="right"/>
        <w:rPr>
          <w:rFonts w:ascii="Times New Roman" w:hAnsi="Times New Roman" w:cs="Times New Roman"/>
          <w:sz w:val="28"/>
          <w:szCs w:val="28"/>
        </w:rPr>
      </w:pPr>
    </w:p>
    <w:p w14:paraId="29526EF2" w14:textId="77777777" w:rsidR="00AE5F04" w:rsidRDefault="00AE5F04" w:rsidP="009870EF">
      <w:pPr>
        <w:spacing w:after="0" w:line="240" w:lineRule="auto"/>
        <w:ind w:firstLine="720"/>
        <w:jc w:val="right"/>
        <w:rPr>
          <w:rFonts w:ascii="Times New Roman" w:hAnsi="Times New Roman" w:cs="Times New Roman"/>
          <w:sz w:val="28"/>
          <w:szCs w:val="28"/>
        </w:rPr>
      </w:pPr>
    </w:p>
    <w:p w14:paraId="23BF55FD" w14:textId="77777777" w:rsidR="00AE5F04" w:rsidRDefault="00AE5F04" w:rsidP="009870EF">
      <w:pPr>
        <w:spacing w:after="0" w:line="240" w:lineRule="auto"/>
        <w:ind w:firstLine="720"/>
        <w:jc w:val="right"/>
        <w:rPr>
          <w:rFonts w:ascii="Times New Roman" w:hAnsi="Times New Roman" w:cs="Times New Roman"/>
          <w:sz w:val="28"/>
          <w:szCs w:val="28"/>
        </w:rPr>
      </w:pPr>
    </w:p>
    <w:p w14:paraId="3F5CBB67" w14:textId="77777777" w:rsidR="00AE5F04" w:rsidRDefault="00AE5F04" w:rsidP="009870EF">
      <w:pPr>
        <w:spacing w:after="0" w:line="240" w:lineRule="auto"/>
        <w:ind w:firstLine="720"/>
        <w:jc w:val="right"/>
        <w:rPr>
          <w:rFonts w:ascii="Times New Roman" w:hAnsi="Times New Roman" w:cs="Times New Roman"/>
          <w:sz w:val="28"/>
          <w:szCs w:val="28"/>
        </w:rPr>
      </w:pPr>
    </w:p>
    <w:p w14:paraId="612B17FE" w14:textId="77777777" w:rsidR="00AE5F04" w:rsidRDefault="00AE5F04" w:rsidP="009870EF">
      <w:pPr>
        <w:spacing w:after="0" w:line="240" w:lineRule="auto"/>
        <w:ind w:firstLine="720"/>
        <w:jc w:val="right"/>
        <w:rPr>
          <w:rFonts w:ascii="Times New Roman" w:hAnsi="Times New Roman" w:cs="Times New Roman"/>
          <w:sz w:val="28"/>
          <w:szCs w:val="28"/>
        </w:rPr>
      </w:pPr>
    </w:p>
    <w:p w14:paraId="5274D4AB" w14:textId="77777777" w:rsidR="00AE5F04" w:rsidRDefault="00AE5F04" w:rsidP="009870EF">
      <w:pPr>
        <w:spacing w:after="0" w:line="240" w:lineRule="auto"/>
        <w:ind w:firstLine="720"/>
        <w:jc w:val="right"/>
        <w:rPr>
          <w:rFonts w:ascii="Times New Roman" w:hAnsi="Times New Roman" w:cs="Times New Roman"/>
          <w:sz w:val="28"/>
          <w:szCs w:val="28"/>
        </w:rPr>
      </w:pPr>
    </w:p>
    <w:p w14:paraId="583D9997" w14:textId="77777777" w:rsidR="00AE5F04" w:rsidRDefault="00AE5F04" w:rsidP="009870EF">
      <w:pPr>
        <w:spacing w:after="0" w:line="240" w:lineRule="auto"/>
        <w:ind w:firstLine="720"/>
        <w:jc w:val="right"/>
        <w:rPr>
          <w:rFonts w:ascii="Times New Roman" w:hAnsi="Times New Roman" w:cs="Times New Roman"/>
          <w:sz w:val="28"/>
          <w:szCs w:val="28"/>
        </w:rPr>
      </w:pPr>
    </w:p>
    <w:p w14:paraId="559D16DE" w14:textId="77777777" w:rsidR="00AE5F04" w:rsidRDefault="00AE5F04" w:rsidP="00064AA8">
      <w:pPr>
        <w:spacing w:after="0" w:line="240" w:lineRule="auto"/>
        <w:rPr>
          <w:rFonts w:ascii="Times New Roman" w:hAnsi="Times New Roman" w:cs="Times New Roman"/>
          <w:sz w:val="28"/>
          <w:szCs w:val="28"/>
        </w:rPr>
      </w:pPr>
    </w:p>
    <w:p w14:paraId="78208F02" w14:textId="1DC89A58" w:rsidR="004A68DF" w:rsidRDefault="00852759" w:rsidP="009870EF">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6</w:t>
      </w:r>
      <w:r w:rsidR="009870EF">
        <w:rPr>
          <w:rFonts w:ascii="Times New Roman" w:hAnsi="Times New Roman" w:cs="Times New Roman"/>
          <w:sz w:val="28"/>
          <w:szCs w:val="28"/>
        </w:rPr>
        <w:t>. attēls</w:t>
      </w:r>
    </w:p>
    <w:p w14:paraId="141B343E" w14:textId="77777777" w:rsidR="009870EF" w:rsidRPr="00AE5F04" w:rsidRDefault="009870EF" w:rsidP="009870EF">
      <w:pPr>
        <w:spacing w:after="0" w:line="240" w:lineRule="auto"/>
        <w:ind w:firstLine="720"/>
        <w:jc w:val="center"/>
        <w:rPr>
          <w:rFonts w:ascii="Times New Roman" w:hAnsi="Times New Roman" w:cs="Times New Roman"/>
          <w:sz w:val="28"/>
          <w:szCs w:val="28"/>
        </w:rPr>
      </w:pPr>
      <w:r w:rsidRPr="00AE5F04">
        <w:rPr>
          <w:rFonts w:ascii="Times New Roman" w:hAnsi="Times New Roman" w:cs="Times New Roman"/>
          <w:sz w:val="28"/>
          <w:szCs w:val="28"/>
        </w:rPr>
        <w:t>Slimnīcu sadarbības teritorijas</w:t>
      </w:r>
    </w:p>
    <w:p w14:paraId="72AFF361" w14:textId="77777777" w:rsidR="009870EF" w:rsidRDefault="009870EF" w:rsidP="009870EF">
      <w:pPr>
        <w:spacing w:after="0" w:line="240" w:lineRule="auto"/>
        <w:jc w:val="both"/>
        <w:rPr>
          <w:rFonts w:ascii="Times New Roman" w:hAnsi="Times New Roman" w:cs="Times New Roman"/>
          <w:sz w:val="28"/>
          <w:szCs w:val="28"/>
        </w:rPr>
      </w:pPr>
    </w:p>
    <w:p w14:paraId="6318CDAB" w14:textId="77777777" w:rsidR="009870EF" w:rsidRDefault="009870EF" w:rsidP="009870EF">
      <w:pPr>
        <w:spacing w:after="0" w:line="240" w:lineRule="auto"/>
        <w:jc w:val="both"/>
        <w:rPr>
          <w:rFonts w:ascii="Times New Roman" w:hAnsi="Times New Roman" w:cs="Times New Roman"/>
          <w:sz w:val="28"/>
          <w:szCs w:val="28"/>
        </w:rPr>
      </w:pPr>
      <w:r>
        <w:rPr>
          <w:rFonts w:ascii="Times New Roman" w:hAnsi="Times New Roman"/>
          <w:noProof/>
          <w:sz w:val="28"/>
          <w:szCs w:val="28"/>
        </w:rPr>
        <w:drawing>
          <wp:inline distT="0" distB="0" distL="0" distR="0" wp14:anchorId="4476CA6A" wp14:editId="54D01EBA">
            <wp:extent cx="5730942" cy="40862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867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0942" cy="4086225"/>
                    </a:xfrm>
                    <a:prstGeom prst="rect">
                      <a:avLst/>
                    </a:prstGeom>
                    <a:noFill/>
                  </pic:spPr>
                </pic:pic>
              </a:graphicData>
            </a:graphic>
          </wp:inline>
        </w:drawing>
      </w:r>
    </w:p>
    <w:p w14:paraId="4996F5A8" w14:textId="77777777" w:rsidR="00580C6B" w:rsidRDefault="00580C6B" w:rsidP="009870EF">
      <w:pPr>
        <w:spacing w:after="0" w:line="240" w:lineRule="auto"/>
        <w:jc w:val="both"/>
        <w:rPr>
          <w:rFonts w:ascii="Times New Roman" w:hAnsi="Times New Roman" w:cs="Times New Roman"/>
          <w:sz w:val="28"/>
          <w:szCs w:val="28"/>
        </w:rPr>
      </w:pPr>
    </w:p>
    <w:p w14:paraId="3F5B1462" w14:textId="36704F4A" w:rsidR="00580C6B" w:rsidRPr="00580C6B" w:rsidRDefault="00580C6B" w:rsidP="00580C6B">
      <w:pPr>
        <w:spacing w:after="0" w:line="240" w:lineRule="auto"/>
        <w:ind w:firstLine="720"/>
        <w:jc w:val="both"/>
        <w:rPr>
          <w:rFonts w:ascii="Times New Roman" w:hAnsi="Times New Roman"/>
          <w:sz w:val="28"/>
          <w:szCs w:val="28"/>
        </w:rPr>
      </w:pPr>
      <w:r w:rsidRPr="00580C6B">
        <w:rPr>
          <w:rFonts w:ascii="Times New Roman" w:hAnsi="Times New Roman"/>
          <w:sz w:val="28"/>
          <w:szCs w:val="28"/>
        </w:rPr>
        <w:t xml:space="preserve">Veselības aprūpes pakalpojumu izvietojuma restrukturizācijas galvenais mērķis ir  nodrošināt pakalpojumu </w:t>
      </w:r>
      <w:r w:rsidRPr="009E2674">
        <w:rPr>
          <w:rFonts w:ascii="Times New Roman" w:hAnsi="Times New Roman"/>
          <w:sz w:val="28"/>
          <w:szCs w:val="28"/>
        </w:rPr>
        <w:t>sniegšanu</w:t>
      </w:r>
      <w:r w:rsidR="00AE5F04">
        <w:rPr>
          <w:rFonts w:ascii="Times New Roman" w:hAnsi="Times New Roman"/>
          <w:sz w:val="28"/>
          <w:szCs w:val="28"/>
        </w:rPr>
        <w:t>, kas</w:t>
      </w:r>
      <w:r w:rsidR="00B0075C">
        <w:rPr>
          <w:rFonts w:ascii="Times New Roman" w:hAnsi="Times New Roman"/>
          <w:sz w:val="28"/>
          <w:szCs w:val="28"/>
        </w:rPr>
        <w:t xml:space="preserve"> </w:t>
      </w:r>
      <w:r w:rsidRPr="00580C6B">
        <w:rPr>
          <w:rFonts w:ascii="Times New Roman" w:hAnsi="Times New Roman"/>
          <w:sz w:val="28"/>
          <w:szCs w:val="28"/>
        </w:rPr>
        <w:t xml:space="preserve"> nodrošin</w:t>
      </w:r>
      <w:r w:rsidR="00AE5F04">
        <w:rPr>
          <w:rFonts w:ascii="Times New Roman" w:hAnsi="Times New Roman"/>
          <w:sz w:val="28"/>
          <w:szCs w:val="28"/>
        </w:rPr>
        <w:t>ās</w:t>
      </w:r>
      <w:r w:rsidRPr="00580C6B">
        <w:rPr>
          <w:rFonts w:ascii="Times New Roman" w:hAnsi="Times New Roman"/>
          <w:sz w:val="28"/>
          <w:szCs w:val="28"/>
        </w:rPr>
        <w:t xml:space="preserve"> elastīgu pāreju uz sarežģīto veselības aprūpes pakalpojumu koncentrāciju sistēmiski svarīgajās slimnīcās un pēc iespējas plašāku veselības aprūpes pamatpakalpojumu pieejamību sadarbības iedzīvotājiem, lai  ārstniecības iestādes var efektīvāk plānot nepieciešamo infrastruktūru un cilvēkresursus, nodrošinot vienlīdzīgu pakalpojumu pieejamību un vienlīdzīgu pakalpojumu kvalitāti, attīstot ilgtspējīgu un perspektīvu veselības aprūpes pakalpojumu sniegšanu. Ārstniecības iestāžu pārprofilēšana ietver ne tikai pakalpojumu koncentrāciju un paplašināšanu attiecīga līmeņa slimnīcās, lai optimizētu resursus, bet arī nodrošina kvalitātes līmeņa uzturēšanai pietiekamu apjomu un savlaicīgu piekļuvi slimnīcas pakalpojumiem augstākajos līmeņos īsākā laika periodā (atbilstoši diagnozei pacients tiek nogādāts nekavējoties uz atbilstošā līmeņa slimnīcu, kur var saņemt pilnu pakalpojuma klāstu atbilstoši pacienta stāvoklim). </w:t>
      </w:r>
    </w:p>
    <w:p w14:paraId="2429D217" w14:textId="77777777" w:rsidR="00580C6B" w:rsidRPr="00580C6B" w:rsidRDefault="00580C6B" w:rsidP="00580C6B">
      <w:pPr>
        <w:spacing w:after="0" w:line="240" w:lineRule="auto"/>
        <w:ind w:firstLine="720"/>
        <w:jc w:val="both"/>
        <w:rPr>
          <w:rFonts w:ascii="Times New Roman" w:hAnsi="Times New Roman"/>
          <w:sz w:val="28"/>
          <w:szCs w:val="28"/>
        </w:rPr>
      </w:pPr>
    </w:p>
    <w:p w14:paraId="736D71B4" w14:textId="0911BD96" w:rsidR="00580C6B" w:rsidRPr="00580C6B" w:rsidRDefault="007C221B" w:rsidP="00580C6B">
      <w:pPr>
        <w:spacing w:after="0" w:line="240" w:lineRule="auto"/>
        <w:ind w:firstLine="720"/>
        <w:jc w:val="both"/>
        <w:rPr>
          <w:rFonts w:ascii="Times New Roman" w:hAnsi="Times New Roman"/>
          <w:sz w:val="28"/>
          <w:szCs w:val="28"/>
        </w:rPr>
      </w:pPr>
      <w:r>
        <w:rPr>
          <w:rFonts w:ascii="Times New Roman" w:hAnsi="Times New Roman"/>
          <w:sz w:val="28"/>
          <w:szCs w:val="28"/>
        </w:rPr>
        <w:t>Vienlaikus Veselības ministrija</w:t>
      </w:r>
      <w:r w:rsidR="00580C6B" w:rsidRPr="00580C6B">
        <w:rPr>
          <w:rFonts w:ascii="Times New Roman" w:hAnsi="Times New Roman"/>
          <w:sz w:val="28"/>
          <w:szCs w:val="28"/>
        </w:rPr>
        <w:t xml:space="preserve"> plāno reorganizēt VSIA “Aknīstes psihoneiroloģiskā slimnīca”, pievienojot to VSIA “Daugavpils psihoneiroloģiskā slimnīca” un tādējādi nodrošinot efektīvāku un kvalitatīvāku  pacientu ar psihiskām saslimšanām aprūpi. Tāpat tiek plānots reorganizēt VSIA “Piejūras </w:t>
      </w:r>
      <w:r w:rsidR="00580C6B" w:rsidRPr="00580C6B">
        <w:rPr>
          <w:rFonts w:ascii="Times New Roman" w:hAnsi="Times New Roman"/>
          <w:sz w:val="28"/>
          <w:szCs w:val="28"/>
        </w:rPr>
        <w:lastRenderedPageBreak/>
        <w:t xml:space="preserve">slimnīca”, attiecīgi onkoloģijas pakalpojumus </w:t>
      </w:r>
      <w:r>
        <w:rPr>
          <w:rFonts w:ascii="Times New Roman" w:hAnsi="Times New Roman"/>
          <w:sz w:val="28"/>
          <w:szCs w:val="28"/>
        </w:rPr>
        <w:t>nodrošinot</w:t>
      </w:r>
      <w:r w:rsidR="00580C6B" w:rsidRPr="00580C6B">
        <w:rPr>
          <w:rFonts w:ascii="Times New Roman" w:hAnsi="Times New Roman"/>
          <w:sz w:val="28"/>
          <w:szCs w:val="28"/>
        </w:rPr>
        <w:t xml:space="preserve"> </w:t>
      </w:r>
      <w:r>
        <w:rPr>
          <w:rFonts w:ascii="Times New Roman" w:hAnsi="Times New Roman"/>
          <w:sz w:val="28"/>
          <w:szCs w:val="28"/>
        </w:rPr>
        <w:t>vienā slimnīcā Liepājā, proti,</w:t>
      </w:r>
      <w:r w:rsidR="00580C6B" w:rsidRPr="00580C6B">
        <w:rPr>
          <w:rFonts w:ascii="Times New Roman" w:hAnsi="Times New Roman"/>
          <w:sz w:val="28"/>
          <w:szCs w:val="28"/>
        </w:rPr>
        <w:t xml:space="preserve"> SIA “Liepājas reģionālā slimnīca”</w:t>
      </w:r>
      <w:r>
        <w:rPr>
          <w:rFonts w:ascii="Times New Roman" w:hAnsi="Times New Roman"/>
          <w:sz w:val="28"/>
          <w:szCs w:val="28"/>
        </w:rPr>
        <w:t>, savukārt</w:t>
      </w:r>
      <w:r w:rsidR="00580C6B" w:rsidRPr="00580C6B">
        <w:rPr>
          <w:rFonts w:ascii="Times New Roman" w:hAnsi="Times New Roman"/>
          <w:sz w:val="28"/>
          <w:szCs w:val="28"/>
        </w:rPr>
        <w:t xml:space="preserve"> psihiatrijas pakalpojumu</w:t>
      </w:r>
      <w:r>
        <w:rPr>
          <w:rFonts w:ascii="Times New Roman" w:hAnsi="Times New Roman"/>
          <w:sz w:val="28"/>
          <w:szCs w:val="28"/>
        </w:rPr>
        <w:t xml:space="preserve"> profilu pievienojot</w:t>
      </w:r>
      <w:r w:rsidR="00580C6B" w:rsidRPr="00580C6B">
        <w:rPr>
          <w:rFonts w:ascii="Times New Roman" w:hAnsi="Times New Roman"/>
          <w:sz w:val="28"/>
          <w:szCs w:val="28"/>
        </w:rPr>
        <w:t xml:space="preserve"> VSIA “Slimnīca “</w:t>
      </w:r>
      <w:proofErr w:type="spellStart"/>
      <w:r w:rsidR="00580C6B" w:rsidRPr="00580C6B">
        <w:rPr>
          <w:rFonts w:ascii="Times New Roman" w:hAnsi="Times New Roman"/>
          <w:sz w:val="28"/>
          <w:szCs w:val="28"/>
        </w:rPr>
        <w:t>Ģintermuiža</w:t>
      </w:r>
      <w:proofErr w:type="spellEnd"/>
      <w:r w:rsidR="00580C6B" w:rsidRPr="00580C6B">
        <w:rPr>
          <w:rFonts w:ascii="Times New Roman" w:hAnsi="Times New Roman"/>
          <w:sz w:val="28"/>
          <w:szCs w:val="28"/>
        </w:rPr>
        <w:t>””.</w:t>
      </w:r>
    </w:p>
    <w:p w14:paraId="48AFECD1" w14:textId="77777777" w:rsidR="00580C6B" w:rsidRPr="00580C6B" w:rsidRDefault="00580C6B" w:rsidP="00580C6B">
      <w:pPr>
        <w:spacing w:after="0" w:line="240" w:lineRule="auto"/>
        <w:ind w:firstLine="720"/>
        <w:jc w:val="both"/>
        <w:rPr>
          <w:rFonts w:ascii="Times New Roman" w:hAnsi="Times New Roman"/>
          <w:sz w:val="28"/>
          <w:szCs w:val="28"/>
          <w:highlight w:val="yellow"/>
        </w:rPr>
      </w:pPr>
    </w:p>
    <w:p w14:paraId="55C6C0B5" w14:textId="22654683" w:rsidR="00580C6B" w:rsidRPr="00580C6B" w:rsidRDefault="002F356C" w:rsidP="00580C6B">
      <w:pPr>
        <w:spacing w:after="0" w:line="240" w:lineRule="auto"/>
        <w:ind w:firstLine="720"/>
        <w:jc w:val="both"/>
        <w:rPr>
          <w:rFonts w:ascii="Times New Roman" w:hAnsi="Times New Roman"/>
          <w:sz w:val="28"/>
          <w:szCs w:val="28"/>
        </w:rPr>
      </w:pPr>
      <w:r>
        <w:rPr>
          <w:rFonts w:ascii="Times New Roman" w:hAnsi="Times New Roman"/>
          <w:sz w:val="28"/>
          <w:szCs w:val="28"/>
        </w:rPr>
        <w:t xml:space="preserve">Jāatzīmē, </w:t>
      </w:r>
      <w:r w:rsidR="00580C6B" w:rsidRPr="00580C6B">
        <w:rPr>
          <w:rFonts w:ascii="Times New Roman" w:hAnsi="Times New Roman"/>
          <w:sz w:val="28"/>
          <w:szCs w:val="28"/>
        </w:rPr>
        <w:t>ka Eiropas Komisijas Strukturālo reformu atbalsta dienests ir atbalstījis Veselības ministrijas iesniegto projektu “Slimnīcu sadarbības modelis” (</w:t>
      </w:r>
      <w:proofErr w:type="spellStart"/>
      <w:r w:rsidR="00580C6B" w:rsidRPr="00580C6B">
        <w:rPr>
          <w:rFonts w:ascii="Times New Roman" w:hAnsi="Times New Roman"/>
          <w:sz w:val="28"/>
          <w:szCs w:val="28"/>
        </w:rPr>
        <w:t>Hospital</w:t>
      </w:r>
      <w:proofErr w:type="spellEnd"/>
      <w:r w:rsidR="00580C6B" w:rsidRPr="00580C6B">
        <w:rPr>
          <w:rFonts w:ascii="Times New Roman" w:hAnsi="Times New Roman"/>
          <w:sz w:val="28"/>
          <w:szCs w:val="28"/>
        </w:rPr>
        <w:t xml:space="preserve"> </w:t>
      </w:r>
      <w:proofErr w:type="spellStart"/>
      <w:r w:rsidR="00580C6B" w:rsidRPr="00580C6B">
        <w:rPr>
          <w:rFonts w:ascii="Times New Roman" w:hAnsi="Times New Roman"/>
          <w:sz w:val="28"/>
          <w:szCs w:val="28"/>
        </w:rPr>
        <w:t>collaboration</w:t>
      </w:r>
      <w:proofErr w:type="spellEnd"/>
      <w:r w:rsidR="00580C6B" w:rsidRPr="00580C6B">
        <w:rPr>
          <w:rFonts w:ascii="Times New Roman" w:hAnsi="Times New Roman"/>
          <w:sz w:val="28"/>
          <w:szCs w:val="28"/>
        </w:rPr>
        <w:t xml:space="preserve"> </w:t>
      </w:r>
      <w:proofErr w:type="spellStart"/>
      <w:r w:rsidR="00580C6B" w:rsidRPr="00580C6B">
        <w:rPr>
          <w:rFonts w:ascii="Times New Roman" w:hAnsi="Times New Roman"/>
          <w:sz w:val="28"/>
          <w:szCs w:val="28"/>
        </w:rPr>
        <w:t>model</w:t>
      </w:r>
      <w:proofErr w:type="spellEnd"/>
      <w:r w:rsidR="00580C6B" w:rsidRPr="00580C6B">
        <w:rPr>
          <w:rFonts w:ascii="Times New Roman" w:hAnsi="Times New Roman"/>
          <w:sz w:val="28"/>
          <w:szCs w:val="28"/>
        </w:rPr>
        <w:t xml:space="preserve">) (turpmāk – projekts). Šī projekta galvenais mērķis ir izstrādāt efektīvu, labi funkcionējošu slimnīcu sadarbības modeli. Projekta ietvaros tiek analizēta Latvijas slimnīcu pašreizējā sadarbība, kā arī tiks izstrādāts un </w:t>
      </w:r>
      <w:r>
        <w:rPr>
          <w:rFonts w:ascii="Times New Roman" w:hAnsi="Times New Roman"/>
          <w:sz w:val="28"/>
          <w:szCs w:val="28"/>
        </w:rPr>
        <w:t>konkrētā slimnīcu sadarbības teritorijā pilotēts</w:t>
      </w:r>
      <w:r w:rsidR="00580C6B" w:rsidRPr="00580C6B">
        <w:rPr>
          <w:rFonts w:ascii="Times New Roman" w:hAnsi="Times New Roman"/>
          <w:sz w:val="28"/>
          <w:szCs w:val="28"/>
        </w:rPr>
        <w:t xml:space="preserve"> slimnīcu sadarbības modelis. Projekta rezultāt</w:t>
      </w:r>
      <w:r>
        <w:rPr>
          <w:rFonts w:ascii="Times New Roman" w:hAnsi="Times New Roman"/>
          <w:sz w:val="28"/>
          <w:szCs w:val="28"/>
        </w:rPr>
        <w:t>ā plānots</w:t>
      </w:r>
      <w:r w:rsidR="00580C6B" w:rsidRPr="00580C6B">
        <w:rPr>
          <w:rFonts w:ascii="Times New Roman" w:hAnsi="Times New Roman"/>
          <w:sz w:val="28"/>
          <w:szCs w:val="28"/>
        </w:rPr>
        <w:t>:</w:t>
      </w:r>
    </w:p>
    <w:p w14:paraId="44DBC20F" w14:textId="47837C76" w:rsidR="00580C6B" w:rsidRPr="00580C6B" w:rsidRDefault="00580C6B" w:rsidP="00580C6B">
      <w:pPr>
        <w:widowControl w:val="0"/>
        <w:numPr>
          <w:ilvl w:val="0"/>
          <w:numId w:val="4"/>
        </w:numPr>
        <w:spacing w:after="0" w:line="240" w:lineRule="auto"/>
        <w:ind w:left="0" w:firstLine="720"/>
        <w:contextualSpacing/>
        <w:jc w:val="both"/>
        <w:rPr>
          <w:rFonts w:ascii="Times New Roman" w:hAnsi="Times New Roman"/>
          <w:sz w:val="28"/>
          <w:szCs w:val="28"/>
        </w:rPr>
      </w:pPr>
      <w:r w:rsidRPr="00580C6B">
        <w:rPr>
          <w:rFonts w:ascii="Times New Roman" w:hAnsi="Times New Roman"/>
          <w:sz w:val="28"/>
          <w:szCs w:val="28"/>
        </w:rPr>
        <w:t>definēt slimnīcu sadarbības modeli;</w:t>
      </w:r>
    </w:p>
    <w:p w14:paraId="7B4EA317" w14:textId="77777777" w:rsidR="002F356C" w:rsidRDefault="002F356C" w:rsidP="007612C9">
      <w:pPr>
        <w:widowControl w:val="0"/>
        <w:numPr>
          <w:ilvl w:val="0"/>
          <w:numId w:val="4"/>
        </w:numPr>
        <w:spacing w:after="0" w:line="240" w:lineRule="auto"/>
        <w:ind w:left="0" w:firstLine="720"/>
        <w:contextualSpacing/>
        <w:jc w:val="both"/>
        <w:rPr>
          <w:rFonts w:ascii="Times New Roman" w:hAnsi="Times New Roman"/>
          <w:sz w:val="28"/>
          <w:szCs w:val="28"/>
        </w:rPr>
      </w:pPr>
      <w:r w:rsidRPr="002F356C">
        <w:rPr>
          <w:rFonts w:ascii="Times New Roman" w:hAnsi="Times New Roman"/>
          <w:sz w:val="28"/>
          <w:szCs w:val="28"/>
        </w:rPr>
        <w:t xml:space="preserve">noteikt </w:t>
      </w:r>
      <w:r w:rsidR="00580C6B" w:rsidRPr="002F356C">
        <w:rPr>
          <w:rFonts w:ascii="Times New Roman" w:hAnsi="Times New Roman"/>
          <w:sz w:val="28"/>
          <w:szCs w:val="28"/>
        </w:rPr>
        <w:t>sadarbības princip</w:t>
      </w:r>
      <w:r w:rsidRPr="002F356C">
        <w:rPr>
          <w:rFonts w:ascii="Times New Roman" w:hAnsi="Times New Roman"/>
          <w:sz w:val="28"/>
          <w:szCs w:val="28"/>
        </w:rPr>
        <w:t>us</w:t>
      </w:r>
      <w:r w:rsidR="00580C6B" w:rsidRPr="002F356C">
        <w:rPr>
          <w:rFonts w:ascii="Times New Roman" w:hAnsi="Times New Roman"/>
          <w:sz w:val="28"/>
          <w:szCs w:val="28"/>
        </w:rPr>
        <w:t xml:space="preserve"> un metodoloģij</w:t>
      </w:r>
      <w:r w:rsidRPr="002F356C">
        <w:rPr>
          <w:rFonts w:ascii="Times New Roman" w:hAnsi="Times New Roman"/>
          <w:sz w:val="28"/>
          <w:szCs w:val="28"/>
        </w:rPr>
        <w:t>u</w:t>
      </w:r>
      <w:r>
        <w:rPr>
          <w:rFonts w:ascii="Times New Roman" w:hAnsi="Times New Roman"/>
          <w:sz w:val="28"/>
          <w:szCs w:val="28"/>
        </w:rPr>
        <w:t>.</w:t>
      </w:r>
    </w:p>
    <w:p w14:paraId="6B620C7C" w14:textId="7D90EDE6" w:rsidR="00580C6B" w:rsidRPr="002F356C" w:rsidRDefault="00580C6B" w:rsidP="002F356C">
      <w:pPr>
        <w:widowControl w:val="0"/>
        <w:spacing w:after="0" w:line="240" w:lineRule="auto"/>
        <w:contextualSpacing/>
        <w:jc w:val="both"/>
        <w:rPr>
          <w:rFonts w:ascii="Times New Roman" w:hAnsi="Times New Roman"/>
          <w:sz w:val="28"/>
          <w:szCs w:val="28"/>
        </w:rPr>
      </w:pPr>
      <w:r w:rsidRPr="002F356C">
        <w:rPr>
          <w:rFonts w:ascii="Times New Roman" w:hAnsi="Times New Roman"/>
          <w:sz w:val="28"/>
          <w:szCs w:val="28"/>
        </w:rPr>
        <w:t>Projekta noslēguma ziņojums būs pieejams ~2020.gada aprīlī.</w:t>
      </w:r>
      <w:r w:rsidR="002F356C">
        <w:rPr>
          <w:rFonts w:ascii="Times New Roman" w:hAnsi="Times New Roman"/>
          <w:sz w:val="28"/>
          <w:szCs w:val="28"/>
        </w:rPr>
        <w:t xml:space="preserve"> </w:t>
      </w:r>
      <w:r w:rsidR="002F356C">
        <w:rPr>
          <w:rFonts w:ascii="Times New Roman" w:hAnsi="Times New Roman" w:cs="Times New Roman"/>
          <w:sz w:val="28"/>
          <w:szCs w:val="28"/>
        </w:rPr>
        <w:t>S</w:t>
      </w:r>
      <w:r w:rsidR="00462DCC">
        <w:rPr>
          <w:rFonts w:ascii="Times New Roman" w:hAnsi="Times New Roman" w:cs="Times New Roman"/>
          <w:sz w:val="28"/>
          <w:szCs w:val="28"/>
        </w:rPr>
        <w:t xml:space="preserve">askaņā ar Ministru kabineta 2019.gada 20.augusta </w:t>
      </w:r>
      <w:r w:rsidR="00462DCC" w:rsidRPr="009E2674">
        <w:rPr>
          <w:rFonts w:ascii="Times New Roman" w:hAnsi="Times New Roman" w:cs="Times New Roman"/>
          <w:sz w:val="28"/>
          <w:szCs w:val="28"/>
        </w:rPr>
        <w:t>sēd</w:t>
      </w:r>
      <w:r w:rsidR="000F55AA">
        <w:rPr>
          <w:rFonts w:ascii="Times New Roman" w:hAnsi="Times New Roman" w:cs="Times New Roman"/>
          <w:sz w:val="28"/>
          <w:szCs w:val="28"/>
        </w:rPr>
        <w:t>es, kurā</w:t>
      </w:r>
      <w:r w:rsidR="00462DCC" w:rsidRPr="009E2674">
        <w:rPr>
          <w:rFonts w:ascii="Times New Roman" w:hAnsi="Times New Roman" w:cs="Times New Roman"/>
          <w:sz w:val="28"/>
          <w:szCs w:val="28"/>
        </w:rPr>
        <w:t xml:space="preserve"> </w:t>
      </w:r>
      <w:r w:rsidR="00462DCC">
        <w:rPr>
          <w:rFonts w:ascii="Times New Roman" w:hAnsi="Times New Roman" w:cs="Times New Roman"/>
          <w:sz w:val="28"/>
          <w:szCs w:val="28"/>
        </w:rPr>
        <w:t xml:space="preserve">tika pieņemts </w:t>
      </w:r>
      <w:r w:rsidR="009E2674" w:rsidRPr="009E2674">
        <w:rPr>
          <w:rFonts w:ascii="Times New Roman" w:hAnsi="Times New Roman" w:cs="Times New Roman"/>
          <w:sz w:val="28"/>
          <w:szCs w:val="28"/>
        </w:rPr>
        <w:t>zināšanai</w:t>
      </w:r>
      <w:r w:rsidR="009E2674">
        <w:rPr>
          <w:rFonts w:ascii="Times New Roman" w:hAnsi="Times New Roman" w:cs="Times New Roman"/>
          <w:sz w:val="28"/>
          <w:szCs w:val="28"/>
        </w:rPr>
        <w:t xml:space="preserve"> </w:t>
      </w:r>
      <w:r w:rsidR="000F55AA">
        <w:rPr>
          <w:rFonts w:ascii="Times New Roman" w:hAnsi="Times New Roman" w:cs="Times New Roman"/>
          <w:sz w:val="28"/>
          <w:szCs w:val="28"/>
        </w:rPr>
        <w:t>i</w:t>
      </w:r>
      <w:r w:rsidR="00462DCC">
        <w:rPr>
          <w:rFonts w:ascii="Times New Roman" w:hAnsi="Times New Roman" w:cs="Times New Roman"/>
          <w:sz w:val="28"/>
          <w:szCs w:val="28"/>
        </w:rPr>
        <w:t>nformatīvais ziņojums ”Par valsts budžeta izdevumu pārskatīšanas rezultātiem un priekšlikumi par šo rezultātu izmantošanu likumprojekta “Par vidējā termiņa budžeta ietvaru 2010., 2021. un 2022</w:t>
      </w:r>
      <w:r w:rsidR="00BF4505">
        <w:rPr>
          <w:rFonts w:ascii="Times New Roman" w:hAnsi="Times New Roman" w:cs="Times New Roman"/>
          <w:sz w:val="28"/>
          <w:szCs w:val="28"/>
        </w:rPr>
        <w:t>.gadam” un likumprojekta “Par valsts budžetu 2020. gadam” izstrādes procesā”</w:t>
      </w:r>
      <w:r w:rsidR="000F55AA">
        <w:rPr>
          <w:rFonts w:ascii="Times New Roman" w:hAnsi="Times New Roman" w:cs="Times New Roman"/>
          <w:sz w:val="28"/>
          <w:szCs w:val="28"/>
        </w:rPr>
        <w:t>,</w:t>
      </w:r>
      <w:r w:rsidR="00462DCC">
        <w:rPr>
          <w:rFonts w:ascii="Times New Roman" w:hAnsi="Times New Roman" w:cs="Times New Roman"/>
          <w:sz w:val="28"/>
          <w:szCs w:val="28"/>
        </w:rPr>
        <w:t xml:space="preserve">  </w:t>
      </w:r>
      <w:proofErr w:type="spellStart"/>
      <w:r w:rsidR="00BF4505">
        <w:rPr>
          <w:rFonts w:ascii="Times New Roman" w:hAnsi="Times New Roman" w:cs="Times New Roman"/>
          <w:sz w:val="28"/>
          <w:szCs w:val="28"/>
        </w:rPr>
        <w:t>protokollēmuma</w:t>
      </w:r>
      <w:proofErr w:type="spellEnd"/>
      <w:r w:rsidR="00BF4505">
        <w:rPr>
          <w:rFonts w:ascii="Times New Roman" w:hAnsi="Times New Roman" w:cs="Times New Roman"/>
          <w:sz w:val="28"/>
          <w:szCs w:val="28"/>
        </w:rPr>
        <w:t xml:space="preserve"> </w:t>
      </w:r>
      <w:r w:rsidR="00462DCC">
        <w:rPr>
          <w:rFonts w:ascii="Times New Roman" w:hAnsi="Times New Roman" w:cs="Times New Roman"/>
          <w:sz w:val="28"/>
          <w:szCs w:val="28"/>
        </w:rPr>
        <w:t>(prot.Nr.35, 26.§</w:t>
      </w:r>
      <w:r w:rsidR="00BF4505">
        <w:rPr>
          <w:rFonts w:ascii="Times New Roman" w:hAnsi="Times New Roman" w:cs="Times New Roman"/>
          <w:sz w:val="28"/>
          <w:szCs w:val="28"/>
        </w:rPr>
        <w:t xml:space="preserve">) 33.punktā noteikto Veselības ministrija līdz 2020.gada 1.oktobrim iesniegs Finanšu ministrijā informāciju par projekta “Slimnīcu sadarbības </w:t>
      </w:r>
      <w:r w:rsidR="000F55AA">
        <w:rPr>
          <w:rFonts w:ascii="Times New Roman" w:hAnsi="Times New Roman" w:cs="Times New Roman"/>
          <w:sz w:val="28"/>
          <w:szCs w:val="28"/>
        </w:rPr>
        <w:t>teritorijas</w:t>
      </w:r>
      <w:r w:rsidR="00BF4505">
        <w:rPr>
          <w:rFonts w:ascii="Times New Roman" w:hAnsi="Times New Roman" w:cs="Times New Roman"/>
          <w:sz w:val="28"/>
          <w:szCs w:val="28"/>
        </w:rPr>
        <w:t xml:space="preserve">” rezultātiem, tai skaitā par identificētajām problēmām un izstrādātajiem ieteikumiem. </w:t>
      </w:r>
    </w:p>
    <w:p w14:paraId="1D7298B2" w14:textId="77777777" w:rsidR="009518B0" w:rsidRDefault="009518B0" w:rsidP="009518B0">
      <w:pPr>
        <w:spacing w:after="0" w:line="240" w:lineRule="auto"/>
        <w:ind w:firstLine="720"/>
        <w:jc w:val="both"/>
        <w:rPr>
          <w:rFonts w:ascii="Times New Roman" w:hAnsi="Times New Roman" w:cs="Times New Roman"/>
          <w:sz w:val="28"/>
          <w:szCs w:val="28"/>
        </w:rPr>
      </w:pPr>
    </w:p>
    <w:p w14:paraId="5AD05C9B" w14:textId="242E8859" w:rsidR="00560F4F" w:rsidRPr="00560F4F" w:rsidRDefault="00E031A9" w:rsidP="00E031A9">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Turpmākā rīcība</w:t>
      </w:r>
    </w:p>
    <w:p w14:paraId="19001417" w14:textId="77777777" w:rsidR="00560F4F" w:rsidRDefault="00560F4F" w:rsidP="009518B0">
      <w:pPr>
        <w:spacing w:after="0" w:line="240" w:lineRule="auto"/>
        <w:ind w:firstLine="720"/>
        <w:jc w:val="both"/>
        <w:rPr>
          <w:rFonts w:ascii="Times New Roman" w:hAnsi="Times New Roman" w:cs="Times New Roman"/>
          <w:sz w:val="28"/>
          <w:szCs w:val="28"/>
        </w:rPr>
      </w:pPr>
    </w:p>
    <w:p w14:paraId="57C3A1CA" w14:textId="067D8911" w:rsidR="009518B0" w:rsidRPr="0031563A" w:rsidRDefault="009518B0" w:rsidP="009518B0">
      <w:pPr>
        <w:spacing w:after="0" w:line="240" w:lineRule="auto"/>
        <w:ind w:firstLine="720"/>
        <w:jc w:val="both"/>
        <w:rPr>
          <w:rFonts w:ascii="Times New Roman" w:hAnsi="Times New Roman" w:cs="Times New Roman"/>
          <w:sz w:val="28"/>
          <w:szCs w:val="28"/>
        </w:rPr>
      </w:pPr>
      <w:r w:rsidRPr="0031563A">
        <w:rPr>
          <w:rFonts w:ascii="Times New Roman" w:hAnsi="Times New Roman" w:cs="Times New Roman"/>
          <w:sz w:val="28"/>
          <w:szCs w:val="28"/>
        </w:rPr>
        <w:t>Pamatojoties uz iepriekš minēto, Veselības ministrija:</w:t>
      </w:r>
    </w:p>
    <w:p w14:paraId="0722A810" w14:textId="77777777" w:rsidR="009518B0" w:rsidRDefault="009518B0" w:rsidP="009518B0">
      <w:pPr>
        <w:spacing w:after="0" w:line="240" w:lineRule="auto"/>
        <w:ind w:firstLine="720"/>
        <w:jc w:val="both"/>
        <w:rPr>
          <w:rFonts w:ascii="Times New Roman" w:hAnsi="Times New Roman" w:cs="Times New Roman"/>
          <w:sz w:val="28"/>
          <w:szCs w:val="28"/>
        </w:rPr>
      </w:pPr>
      <w:r w:rsidRPr="0031563A">
        <w:rPr>
          <w:rFonts w:ascii="Times New Roman" w:hAnsi="Times New Roman" w:cs="Times New Roman"/>
          <w:sz w:val="28"/>
          <w:szCs w:val="28"/>
        </w:rPr>
        <w:t>1</w:t>
      </w:r>
      <w:r>
        <w:rPr>
          <w:rFonts w:ascii="Times New Roman" w:hAnsi="Times New Roman" w:cs="Times New Roman"/>
          <w:sz w:val="28"/>
          <w:szCs w:val="28"/>
        </w:rPr>
        <w:t xml:space="preserve">) sadarbībā ar Veselības inspekciju un Nacionālo veselības dienestu </w:t>
      </w:r>
      <w:r w:rsidRPr="0031563A">
        <w:rPr>
          <w:rFonts w:ascii="Times New Roman" w:hAnsi="Times New Roman" w:cs="Times New Roman"/>
          <w:sz w:val="28"/>
          <w:szCs w:val="28"/>
        </w:rPr>
        <w:t xml:space="preserve">apmeklēs slimnīcas un vērtēs to darbību atbilstoši </w:t>
      </w:r>
      <w:r>
        <w:rPr>
          <w:rFonts w:ascii="Times New Roman" w:hAnsi="Times New Roman" w:cs="Times New Roman"/>
          <w:sz w:val="28"/>
          <w:szCs w:val="28"/>
        </w:rPr>
        <w:t xml:space="preserve">Ministru kabineta 2018.gada 28.augusta noteikumos Nr.555 “Veselības aprūpes organizēšanas un samaksas kārtība” </w:t>
      </w:r>
      <w:r w:rsidRPr="0031563A">
        <w:rPr>
          <w:rFonts w:ascii="Times New Roman" w:hAnsi="Times New Roman" w:cs="Times New Roman"/>
          <w:sz w:val="28"/>
          <w:szCs w:val="28"/>
        </w:rPr>
        <w:t xml:space="preserve">noteiktajam līmenim; </w:t>
      </w:r>
    </w:p>
    <w:p w14:paraId="579633F2" w14:textId="7506B6E6" w:rsidR="009518B0" w:rsidRDefault="009518B0" w:rsidP="009518B0">
      <w:pPr>
        <w:spacing w:after="0" w:line="240" w:lineRule="auto"/>
        <w:ind w:firstLine="720"/>
        <w:jc w:val="both"/>
        <w:rPr>
          <w:rFonts w:ascii="Times New Roman" w:hAnsi="Times New Roman" w:cs="Times New Roman"/>
          <w:sz w:val="28"/>
          <w:szCs w:val="28"/>
        </w:rPr>
      </w:pPr>
      <w:r w:rsidRPr="0031563A">
        <w:rPr>
          <w:rFonts w:ascii="Times New Roman" w:hAnsi="Times New Roman" w:cs="Times New Roman"/>
          <w:sz w:val="28"/>
          <w:szCs w:val="28"/>
        </w:rPr>
        <w:t>2) diskutēs ar slimnīcām un</w:t>
      </w:r>
      <w:r>
        <w:rPr>
          <w:rFonts w:ascii="Times New Roman" w:hAnsi="Times New Roman" w:cs="Times New Roman"/>
          <w:sz w:val="28"/>
          <w:szCs w:val="28"/>
        </w:rPr>
        <w:t xml:space="preserve"> to</w:t>
      </w:r>
      <w:r w:rsidRPr="0031563A">
        <w:rPr>
          <w:rFonts w:ascii="Times New Roman" w:hAnsi="Times New Roman" w:cs="Times New Roman"/>
          <w:sz w:val="28"/>
          <w:szCs w:val="28"/>
        </w:rPr>
        <w:t xml:space="preserve"> kap</w:t>
      </w:r>
      <w:r>
        <w:rPr>
          <w:rFonts w:ascii="Times New Roman" w:hAnsi="Times New Roman" w:cs="Times New Roman"/>
          <w:sz w:val="28"/>
          <w:szCs w:val="28"/>
        </w:rPr>
        <w:t xml:space="preserve">itāla </w:t>
      </w:r>
      <w:r w:rsidRPr="0031563A">
        <w:rPr>
          <w:rFonts w:ascii="Times New Roman" w:hAnsi="Times New Roman" w:cs="Times New Roman"/>
          <w:sz w:val="28"/>
          <w:szCs w:val="28"/>
        </w:rPr>
        <w:t>daļu turētājiem par nepieciešamajām izmaiņām</w:t>
      </w:r>
      <w:r>
        <w:rPr>
          <w:rFonts w:ascii="Times New Roman" w:hAnsi="Times New Roman" w:cs="Times New Roman"/>
          <w:sz w:val="28"/>
          <w:szCs w:val="28"/>
        </w:rPr>
        <w:t xml:space="preserve"> </w:t>
      </w:r>
      <w:r w:rsidRPr="00EB147A">
        <w:rPr>
          <w:rFonts w:ascii="Times New Roman" w:hAnsi="Times New Roman" w:cs="Times New Roman"/>
          <w:sz w:val="28"/>
          <w:szCs w:val="28"/>
        </w:rPr>
        <w:t>slimnīcu darbībā</w:t>
      </w:r>
      <w:r w:rsidR="00CE4AEA">
        <w:rPr>
          <w:rFonts w:ascii="Times New Roman" w:hAnsi="Times New Roman" w:cs="Times New Roman"/>
          <w:sz w:val="28"/>
          <w:szCs w:val="28"/>
        </w:rPr>
        <w:t>, tai skaitā par iespējamo valsts līdzdalības iegūšanu stratēģiski svarīgās IV līmeņa slimnīcās</w:t>
      </w:r>
      <w:r>
        <w:rPr>
          <w:rFonts w:ascii="Times New Roman" w:hAnsi="Times New Roman" w:cs="Times New Roman"/>
          <w:sz w:val="28"/>
          <w:szCs w:val="28"/>
        </w:rPr>
        <w:t>;</w:t>
      </w:r>
    </w:p>
    <w:p w14:paraId="59C9E938" w14:textId="3C17A7BA" w:rsidR="00CE4AEA" w:rsidRDefault="00CE4AEA" w:rsidP="009518B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pārskatīs slimnīcas līmeni tajās slimnīcās, kurās ir mazs</w:t>
      </w:r>
      <w:r w:rsidR="007A456B">
        <w:rPr>
          <w:rFonts w:ascii="Times New Roman" w:hAnsi="Times New Roman" w:cs="Times New Roman"/>
          <w:sz w:val="28"/>
          <w:szCs w:val="28"/>
        </w:rPr>
        <w:t xml:space="preserve"> </w:t>
      </w:r>
      <w:proofErr w:type="spellStart"/>
      <w:r w:rsidR="007A456B">
        <w:rPr>
          <w:rFonts w:ascii="Times New Roman" w:hAnsi="Times New Roman" w:cs="Times New Roman"/>
          <w:sz w:val="28"/>
          <w:szCs w:val="28"/>
        </w:rPr>
        <w:t>stacionēto</w:t>
      </w:r>
      <w:proofErr w:type="spellEnd"/>
      <w:r>
        <w:rPr>
          <w:rFonts w:ascii="Times New Roman" w:hAnsi="Times New Roman" w:cs="Times New Roman"/>
          <w:sz w:val="28"/>
          <w:szCs w:val="28"/>
        </w:rPr>
        <w:t xml:space="preserve"> pacientu skaits un līdz 2019.gada beigām iesniegs priekšlikumus grozījumiem normatīvajos aktos;</w:t>
      </w:r>
    </w:p>
    <w:p w14:paraId="3853A55A" w14:textId="24342D93" w:rsidR="009518B0" w:rsidRDefault="009518B0" w:rsidP="009518B0">
      <w:pPr>
        <w:spacing w:after="0" w:line="240" w:lineRule="auto"/>
        <w:ind w:firstLine="720"/>
        <w:jc w:val="both"/>
        <w:rPr>
          <w:rFonts w:ascii="Times New Roman" w:hAnsi="Times New Roman" w:cs="Times New Roman"/>
          <w:sz w:val="28"/>
          <w:szCs w:val="28"/>
        </w:rPr>
      </w:pPr>
      <w:r w:rsidRPr="0031563A">
        <w:rPr>
          <w:rFonts w:ascii="Times New Roman" w:hAnsi="Times New Roman" w:cs="Times New Roman"/>
          <w:sz w:val="28"/>
          <w:szCs w:val="28"/>
        </w:rPr>
        <w:t xml:space="preserve"> </w:t>
      </w:r>
      <w:r w:rsidR="00CE4AEA">
        <w:rPr>
          <w:rFonts w:ascii="Times New Roman" w:hAnsi="Times New Roman" w:cs="Times New Roman"/>
          <w:sz w:val="28"/>
          <w:szCs w:val="28"/>
        </w:rPr>
        <w:t>4</w:t>
      </w:r>
      <w:r w:rsidRPr="0031563A">
        <w:rPr>
          <w:rFonts w:ascii="Times New Roman" w:hAnsi="Times New Roman" w:cs="Times New Roman"/>
          <w:sz w:val="28"/>
          <w:szCs w:val="28"/>
        </w:rPr>
        <w:t xml:space="preserve">) reorganizēs </w:t>
      </w:r>
      <w:r w:rsidR="00CE4AEA">
        <w:rPr>
          <w:rFonts w:ascii="Times New Roman" w:hAnsi="Times New Roman" w:cs="Times New Roman"/>
          <w:sz w:val="28"/>
          <w:szCs w:val="28"/>
        </w:rPr>
        <w:t xml:space="preserve">divas </w:t>
      </w:r>
      <w:r w:rsidRPr="0031563A">
        <w:rPr>
          <w:rFonts w:ascii="Times New Roman" w:hAnsi="Times New Roman" w:cs="Times New Roman"/>
          <w:sz w:val="28"/>
          <w:szCs w:val="28"/>
        </w:rPr>
        <w:t>valsts psihiatriskās slimnīcas</w:t>
      </w:r>
      <w:r>
        <w:rPr>
          <w:rFonts w:ascii="Times New Roman" w:hAnsi="Times New Roman" w:cs="Times New Roman"/>
          <w:sz w:val="28"/>
          <w:szCs w:val="28"/>
        </w:rPr>
        <w:t xml:space="preserve"> (</w:t>
      </w:r>
      <w:r w:rsidRPr="00EB147A">
        <w:rPr>
          <w:rFonts w:ascii="Times New Roman" w:hAnsi="Times New Roman" w:cs="Times New Roman"/>
          <w:sz w:val="28"/>
          <w:szCs w:val="28"/>
        </w:rPr>
        <w:t xml:space="preserve">VSIA </w:t>
      </w:r>
      <w:r>
        <w:rPr>
          <w:rFonts w:ascii="Times New Roman" w:hAnsi="Times New Roman" w:cs="Times New Roman"/>
          <w:sz w:val="28"/>
          <w:szCs w:val="28"/>
        </w:rPr>
        <w:t>“</w:t>
      </w:r>
      <w:r w:rsidRPr="00EB147A">
        <w:rPr>
          <w:rFonts w:ascii="Times New Roman" w:hAnsi="Times New Roman" w:cs="Times New Roman"/>
          <w:sz w:val="28"/>
          <w:szCs w:val="28"/>
        </w:rPr>
        <w:t>Aknīstes psihoneiroloģiskā slimnīca</w:t>
      </w:r>
      <w:r>
        <w:rPr>
          <w:rFonts w:ascii="Times New Roman" w:hAnsi="Times New Roman" w:cs="Times New Roman"/>
          <w:sz w:val="28"/>
          <w:szCs w:val="28"/>
        </w:rPr>
        <w:t>” un VSIA “Piejūras slimnīca”)</w:t>
      </w:r>
      <w:r w:rsidRPr="0031563A">
        <w:rPr>
          <w:rFonts w:ascii="Times New Roman" w:hAnsi="Times New Roman" w:cs="Times New Roman"/>
          <w:sz w:val="28"/>
          <w:szCs w:val="28"/>
        </w:rPr>
        <w:t>, tādējādi samazinot specializēto slimnīcu skaitu</w:t>
      </w:r>
      <w:r>
        <w:rPr>
          <w:rFonts w:ascii="Times New Roman" w:hAnsi="Times New Roman" w:cs="Times New Roman"/>
          <w:sz w:val="28"/>
          <w:szCs w:val="28"/>
        </w:rPr>
        <w:t>;</w:t>
      </w:r>
      <w:r w:rsidRPr="0031563A">
        <w:rPr>
          <w:rFonts w:ascii="Times New Roman" w:hAnsi="Times New Roman" w:cs="Times New Roman"/>
          <w:sz w:val="28"/>
          <w:szCs w:val="28"/>
        </w:rPr>
        <w:t xml:space="preserve"> </w:t>
      </w:r>
    </w:p>
    <w:p w14:paraId="7BFB50BF" w14:textId="66D1C301" w:rsidR="009518B0" w:rsidRDefault="00CE4AEA" w:rsidP="009518B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9518B0" w:rsidRPr="0031563A">
        <w:rPr>
          <w:rFonts w:ascii="Times New Roman" w:hAnsi="Times New Roman" w:cs="Times New Roman"/>
          <w:sz w:val="28"/>
          <w:szCs w:val="28"/>
        </w:rPr>
        <w:t>) slimnīcu līmeņu pārskatīšanas rezultātā atbrīvo</w:t>
      </w:r>
      <w:r w:rsidR="00F7375B">
        <w:rPr>
          <w:rFonts w:ascii="Times New Roman" w:hAnsi="Times New Roman" w:cs="Times New Roman"/>
          <w:sz w:val="28"/>
          <w:szCs w:val="28"/>
        </w:rPr>
        <w:t>tos</w:t>
      </w:r>
      <w:r w:rsidR="009518B0" w:rsidRPr="0031563A">
        <w:rPr>
          <w:rFonts w:ascii="Times New Roman" w:hAnsi="Times New Roman" w:cs="Times New Roman"/>
          <w:sz w:val="28"/>
          <w:szCs w:val="28"/>
        </w:rPr>
        <w:t xml:space="preserve"> finanšu līdzekļ</w:t>
      </w:r>
      <w:r w:rsidR="00F7375B">
        <w:rPr>
          <w:rFonts w:ascii="Times New Roman" w:hAnsi="Times New Roman" w:cs="Times New Roman"/>
          <w:sz w:val="28"/>
          <w:szCs w:val="28"/>
        </w:rPr>
        <w:t>us</w:t>
      </w:r>
      <w:r w:rsidR="009518B0" w:rsidRPr="0031563A">
        <w:rPr>
          <w:rFonts w:ascii="Times New Roman" w:hAnsi="Times New Roman" w:cs="Times New Roman"/>
          <w:sz w:val="28"/>
          <w:szCs w:val="28"/>
        </w:rPr>
        <w:t xml:space="preserve"> primāri novirzīs ambulatoro pakalpojumu pieejamības uzlabošanai konkrētajā reģionā</w:t>
      </w:r>
      <w:r w:rsidR="00F7375B">
        <w:rPr>
          <w:rFonts w:ascii="Times New Roman" w:hAnsi="Times New Roman" w:cs="Times New Roman"/>
          <w:sz w:val="28"/>
          <w:szCs w:val="28"/>
        </w:rPr>
        <w:t>.</w:t>
      </w:r>
      <w:bookmarkStart w:id="1" w:name="_GoBack"/>
      <w:bookmarkEnd w:id="1"/>
    </w:p>
    <w:p w14:paraId="2B85EF27" w14:textId="598B65A2" w:rsidR="00445EA5" w:rsidRDefault="00445EA5" w:rsidP="00462DCC">
      <w:pPr>
        <w:spacing w:after="0" w:line="240" w:lineRule="auto"/>
        <w:ind w:firstLine="720"/>
        <w:jc w:val="both"/>
        <w:rPr>
          <w:rFonts w:ascii="Times New Roman" w:hAnsi="Times New Roman" w:cs="Times New Roman"/>
          <w:sz w:val="28"/>
          <w:szCs w:val="28"/>
        </w:rPr>
      </w:pPr>
    </w:p>
    <w:p w14:paraId="53C6E58C" w14:textId="77777777" w:rsidR="009518B0" w:rsidRDefault="009518B0" w:rsidP="00462DCC">
      <w:pPr>
        <w:spacing w:after="0" w:line="240" w:lineRule="auto"/>
        <w:ind w:firstLine="720"/>
        <w:jc w:val="both"/>
        <w:rPr>
          <w:rFonts w:ascii="Times New Roman" w:hAnsi="Times New Roman" w:cs="Times New Roman"/>
          <w:sz w:val="28"/>
          <w:szCs w:val="28"/>
        </w:rPr>
      </w:pPr>
    </w:p>
    <w:p w14:paraId="4C34799E" w14:textId="25767FAE" w:rsidR="00445EA5" w:rsidRDefault="00445EA5" w:rsidP="00462DC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Pielikumā: </w:t>
      </w:r>
      <w:r w:rsidRPr="00445EA5">
        <w:rPr>
          <w:rFonts w:ascii="Times New Roman" w:hAnsi="Times New Roman" w:cs="Times New Roman"/>
          <w:sz w:val="28"/>
          <w:szCs w:val="28"/>
        </w:rPr>
        <w:t>Hospitalizēto pacientu skaits 2019.gada septiņos mēnešos dalījumā pa ārstniecības iestādēm un pakalpojumu programmām</w:t>
      </w:r>
      <w:r>
        <w:rPr>
          <w:rFonts w:ascii="Times New Roman" w:hAnsi="Times New Roman" w:cs="Times New Roman"/>
          <w:sz w:val="28"/>
          <w:szCs w:val="28"/>
        </w:rPr>
        <w:t>.</w:t>
      </w:r>
    </w:p>
    <w:p w14:paraId="4E0D0350" w14:textId="6444EA61" w:rsidR="00AE5F04" w:rsidRDefault="00AE5F04" w:rsidP="00462DCC">
      <w:pPr>
        <w:spacing w:after="0" w:line="240" w:lineRule="auto"/>
        <w:ind w:firstLine="720"/>
        <w:jc w:val="both"/>
        <w:rPr>
          <w:rFonts w:ascii="Times New Roman" w:hAnsi="Times New Roman" w:cs="Times New Roman"/>
          <w:sz w:val="28"/>
          <w:szCs w:val="28"/>
        </w:rPr>
      </w:pPr>
    </w:p>
    <w:p w14:paraId="42E06EAB" w14:textId="37027162" w:rsidR="00AE5F04" w:rsidRDefault="00AE5F04" w:rsidP="00462DCC">
      <w:pPr>
        <w:spacing w:after="0" w:line="240" w:lineRule="auto"/>
        <w:ind w:firstLine="720"/>
        <w:jc w:val="both"/>
        <w:rPr>
          <w:rFonts w:ascii="Times New Roman" w:hAnsi="Times New Roman" w:cs="Times New Roman"/>
          <w:sz w:val="28"/>
          <w:szCs w:val="28"/>
        </w:rPr>
      </w:pPr>
    </w:p>
    <w:p w14:paraId="73C49F94" w14:textId="20F9A8A7" w:rsidR="00AE5F04" w:rsidRDefault="00AE5F04" w:rsidP="00AE5F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Veselības ministre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spellStart"/>
      <w:r>
        <w:rPr>
          <w:rFonts w:ascii="Times New Roman" w:hAnsi="Times New Roman" w:cs="Times New Roman"/>
          <w:sz w:val="28"/>
          <w:szCs w:val="28"/>
        </w:rPr>
        <w:t>I.Viņķele</w:t>
      </w:r>
      <w:proofErr w:type="spellEnd"/>
    </w:p>
    <w:p w14:paraId="24C7CD76" w14:textId="2021E396" w:rsidR="00AE5F04" w:rsidRDefault="00AE5F04" w:rsidP="00AE5F04">
      <w:pPr>
        <w:spacing w:after="0" w:line="240" w:lineRule="auto"/>
        <w:jc w:val="both"/>
        <w:rPr>
          <w:rFonts w:ascii="Times New Roman" w:hAnsi="Times New Roman" w:cs="Times New Roman"/>
          <w:sz w:val="28"/>
          <w:szCs w:val="28"/>
        </w:rPr>
      </w:pPr>
    </w:p>
    <w:p w14:paraId="4F24C26A" w14:textId="50433CF1" w:rsidR="00AE5F04" w:rsidRDefault="00AE5F04" w:rsidP="00AE5F04">
      <w:pPr>
        <w:spacing w:after="0" w:line="240" w:lineRule="auto"/>
        <w:jc w:val="both"/>
        <w:rPr>
          <w:rFonts w:ascii="Times New Roman" w:hAnsi="Times New Roman" w:cs="Times New Roman"/>
          <w:sz w:val="28"/>
          <w:szCs w:val="28"/>
        </w:rPr>
      </w:pPr>
    </w:p>
    <w:p w14:paraId="3E85BAA0" w14:textId="2B555422" w:rsidR="00AE5F04" w:rsidRDefault="00AE5F04" w:rsidP="00AE5F04">
      <w:pPr>
        <w:spacing w:after="0" w:line="240" w:lineRule="auto"/>
        <w:jc w:val="both"/>
        <w:rPr>
          <w:rFonts w:ascii="Times New Roman" w:hAnsi="Times New Roman" w:cs="Times New Roman"/>
          <w:sz w:val="28"/>
          <w:szCs w:val="28"/>
        </w:rPr>
      </w:pPr>
    </w:p>
    <w:p w14:paraId="03896530" w14:textId="48FB84D4" w:rsidR="00AE5F04" w:rsidRDefault="00AE5F04" w:rsidP="00AE5F04">
      <w:pPr>
        <w:spacing w:after="0" w:line="240" w:lineRule="auto"/>
        <w:jc w:val="both"/>
        <w:rPr>
          <w:rFonts w:ascii="Times New Roman" w:hAnsi="Times New Roman" w:cs="Times New Roman"/>
          <w:sz w:val="28"/>
          <w:szCs w:val="28"/>
        </w:rPr>
      </w:pPr>
    </w:p>
    <w:p w14:paraId="7423A12A" w14:textId="5058AA6C" w:rsidR="00AE5F04" w:rsidRDefault="00AE5F04" w:rsidP="00AE5F04">
      <w:pPr>
        <w:spacing w:after="0" w:line="240" w:lineRule="auto"/>
        <w:jc w:val="both"/>
        <w:rPr>
          <w:rFonts w:ascii="Times New Roman" w:hAnsi="Times New Roman" w:cs="Times New Roman"/>
          <w:sz w:val="28"/>
          <w:szCs w:val="28"/>
        </w:rPr>
      </w:pPr>
    </w:p>
    <w:p w14:paraId="748ECF31" w14:textId="25AF8277" w:rsidR="009518B0" w:rsidRDefault="009518B0" w:rsidP="00AE5F04">
      <w:pPr>
        <w:spacing w:after="0" w:line="240" w:lineRule="auto"/>
        <w:jc w:val="both"/>
        <w:rPr>
          <w:rFonts w:ascii="Times New Roman" w:hAnsi="Times New Roman" w:cs="Times New Roman"/>
          <w:sz w:val="28"/>
          <w:szCs w:val="28"/>
        </w:rPr>
      </w:pPr>
    </w:p>
    <w:p w14:paraId="592CC5DA" w14:textId="6F9BB7D3" w:rsidR="009518B0" w:rsidRPr="009518B0" w:rsidRDefault="009518B0" w:rsidP="00AE5F04">
      <w:pPr>
        <w:spacing w:after="0" w:line="240" w:lineRule="auto"/>
        <w:jc w:val="both"/>
        <w:rPr>
          <w:rFonts w:ascii="Times New Roman" w:hAnsi="Times New Roman" w:cs="Times New Roman"/>
          <w:sz w:val="24"/>
          <w:szCs w:val="24"/>
        </w:rPr>
      </w:pPr>
      <w:r w:rsidRPr="009518B0">
        <w:rPr>
          <w:rFonts w:ascii="Times New Roman" w:hAnsi="Times New Roman" w:cs="Times New Roman"/>
          <w:sz w:val="24"/>
          <w:szCs w:val="24"/>
        </w:rPr>
        <w:t>Eglīte 67876091</w:t>
      </w:r>
    </w:p>
    <w:p w14:paraId="43E80819" w14:textId="30958486" w:rsidR="009518B0" w:rsidRPr="009518B0" w:rsidRDefault="009518B0" w:rsidP="00AE5F04">
      <w:pPr>
        <w:spacing w:after="0" w:line="240" w:lineRule="auto"/>
        <w:jc w:val="both"/>
        <w:rPr>
          <w:rFonts w:ascii="Times New Roman" w:hAnsi="Times New Roman" w:cs="Times New Roman"/>
          <w:sz w:val="24"/>
          <w:szCs w:val="24"/>
        </w:rPr>
      </w:pPr>
      <w:r w:rsidRPr="009518B0">
        <w:rPr>
          <w:rFonts w:ascii="Times New Roman" w:hAnsi="Times New Roman" w:cs="Times New Roman"/>
          <w:sz w:val="24"/>
          <w:szCs w:val="24"/>
        </w:rPr>
        <w:t>Leonora.Eglite@vm.gov.lv</w:t>
      </w:r>
    </w:p>
    <w:sectPr w:rsidR="009518B0" w:rsidRPr="009518B0" w:rsidSect="00563DF8">
      <w:headerReference w:type="default" r:id="rId14"/>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FBD22" w14:textId="77777777" w:rsidR="00746A35" w:rsidRDefault="00746A35" w:rsidP="00746A35">
      <w:pPr>
        <w:spacing w:after="0" w:line="240" w:lineRule="auto"/>
      </w:pPr>
      <w:r>
        <w:separator/>
      </w:r>
    </w:p>
  </w:endnote>
  <w:endnote w:type="continuationSeparator" w:id="0">
    <w:p w14:paraId="27ED46B3" w14:textId="77777777" w:rsidR="00746A35" w:rsidRDefault="00746A35" w:rsidP="00746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84A8" w14:textId="1147672E" w:rsidR="00AE5F04" w:rsidRPr="00AE5F04" w:rsidRDefault="00AE5F04">
    <w:pPr>
      <w:pStyle w:val="Footer"/>
      <w:rPr>
        <w:rFonts w:ascii="Times New Roman" w:hAnsi="Times New Roman" w:cs="Times New Roman"/>
        <w:sz w:val="24"/>
        <w:szCs w:val="24"/>
        <w:lang w:val="en-GB"/>
      </w:rPr>
    </w:pPr>
    <w:r w:rsidRPr="00AE5F04">
      <w:rPr>
        <w:rFonts w:ascii="Times New Roman" w:hAnsi="Times New Roman" w:cs="Times New Roman"/>
        <w:sz w:val="24"/>
        <w:szCs w:val="24"/>
        <w:lang w:val="en-GB"/>
      </w:rPr>
      <w:t>VMzin_060919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2ABE1" w14:textId="77777777" w:rsidR="00AE5F04" w:rsidRPr="00AE5F04" w:rsidRDefault="00AE5F04" w:rsidP="00AE5F04">
    <w:pPr>
      <w:pStyle w:val="Footer"/>
      <w:rPr>
        <w:rFonts w:ascii="Times New Roman" w:hAnsi="Times New Roman" w:cs="Times New Roman"/>
        <w:sz w:val="24"/>
        <w:szCs w:val="24"/>
        <w:lang w:val="en-GB"/>
      </w:rPr>
    </w:pPr>
    <w:r w:rsidRPr="00AE5F04">
      <w:rPr>
        <w:rFonts w:ascii="Times New Roman" w:hAnsi="Times New Roman" w:cs="Times New Roman"/>
        <w:sz w:val="24"/>
        <w:szCs w:val="24"/>
        <w:lang w:val="en-GB"/>
      </w:rPr>
      <w:t>VMzin_060919</w:t>
    </w:r>
  </w:p>
  <w:p w14:paraId="6AE2B492" w14:textId="77777777" w:rsidR="00AE5F04" w:rsidRDefault="00AE5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43EA4" w14:textId="77777777" w:rsidR="00746A35" w:rsidRDefault="00746A35" w:rsidP="00746A35">
      <w:pPr>
        <w:spacing w:after="0" w:line="240" w:lineRule="auto"/>
      </w:pPr>
      <w:r>
        <w:separator/>
      </w:r>
    </w:p>
  </w:footnote>
  <w:footnote w:type="continuationSeparator" w:id="0">
    <w:p w14:paraId="496A84FA" w14:textId="77777777" w:rsidR="00746A35" w:rsidRDefault="00746A35" w:rsidP="00746A35">
      <w:pPr>
        <w:spacing w:after="0" w:line="240" w:lineRule="auto"/>
      </w:pPr>
      <w:r>
        <w:continuationSeparator/>
      </w:r>
    </w:p>
  </w:footnote>
  <w:footnote w:id="1">
    <w:p w14:paraId="4607B9E2" w14:textId="77777777" w:rsidR="00746A35" w:rsidRPr="00746A35" w:rsidRDefault="00746A35">
      <w:pPr>
        <w:pStyle w:val="FootnoteText"/>
        <w:rPr>
          <w:sz w:val="24"/>
          <w:szCs w:val="24"/>
          <w:lang w:val="en-GB"/>
        </w:rPr>
      </w:pPr>
      <w:r>
        <w:rPr>
          <w:rStyle w:val="FootnoteReference"/>
        </w:rPr>
        <w:footnoteRef/>
      </w:r>
      <w:r>
        <w:t xml:space="preserve"> </w:t>
      </w:r>
      <w:r w:rsidRPr="00746A35">
        <w:rPr>
          <w:rFonts w:ascii="Times New Roman" w:hAnsi="Times New Roman" w:cs="Times New Roman"/>
          <w:sz w:val="24"/>
          <w:szCs w:val="24"/>
        </w:rPr>
        <w:t>Konceptuālais ziņojums “Par veselības aprūpes sistēmas reformu” 4 lpp.</w:t>
      </w:r>
    </w:p>
  </w:footnote>
  <w:footnote w:id="2">
    <w:p w14:paraId="3172F87B" w14:textId="77777777" w:rsidR="004A68DF" w:rsidRPr="004756EA" w:rsidRDefault="004A68DF" w:rsidP="004A68DF">
      <w:pPr>
        <w:pStyle w:val="FootnoteText"/>
        <w:jc w:val="both"/>
        <w:rPr>
          <w:rFonts w:ascii="Times New Roman" w:hAnsi="Times New Roman"/>
        </w:rPr>
      </w:pPr>
      <w:r w:rsidRPr="004756EA">
        <w:rPr>
          <w:rStyle w:val="FootnoteReference"/>
          <w:rFonts w:ascii="Times New Roman" w:hAnsi="Times New Roman"/>
        </w:rPr>
        <w:footnoteRef/>
      </w:r>
      <w:r w:rsidRPr="004756EA">
        <w:rPr>
          <w:rFonts w:ascii="Times New Roman" w:hAnsi="Times New Roman"/>
        </w:rPr>
        <w:t xml:space="preserve"> </w:t>
      </w:r>
      <w:r w:rsidRPr="004756EA">
        <w:rPr>
          <w:rFonts w:ascii="Times New Roman" w:hAnsi="Times New Roman"/>
        </w:rPr>
        <w:t>Ministru kabineta 2018.gada 28.augusta sēdē dota</w:t>
      </w:r>
      <w:r>
        <w:rPr>
          <w:rFonts w:ascii="Times New Roman" w:hAnsi="Times New Roman"/>
        </w:rPr>
        <w:t>is</w:t>
      </w:r>
      <w:r w:rsidRPr="004756EA">
        <w:rPr>
          <w:rFonts w:ascii="Times New Roman" w:hAnsi="Times New Roman"/>
        </w:rPr>
        <w:t xml:space="preserve"> uzdevum</w:t>
      </w:r>
      <w:r>
        <w:rPr>
          <w:rFonts w:ascii="Times New Roman" w:hAnsi="Times New Roman"/>
        </w:rPr>
        <w:t>s</w:t>
      </w:r>
      <w:r w:rsidRPr="004756EA">
        <w:rPr>
          <w:rFonts w:ascii="Times New Roman" w:hAnsi="Times New Roman"/>
        </w:rPr>
        <w:t xml:space="preserve"> (prot.Nr.40 26.§, TA – 1736, 4.punkts)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596253"/>
      <w:docPartObj>
        <w:docPartGallery w:val="Page Numbers (Top of Page)"/>
        <w:docPartUnique/>
      </w:docPartObj>
    </w:sdtPr>
    <w:sdtEndPr>
      <w:rPr>
        <w:noProof/>
      </w:rPr>
    </w:sdtEndPr>
    <w:sdtContent>
      <w:p w14:paraId="1AFA1541" w14:textId="77777777" w:rsidR="00563DF8" w:rsidRDefault="00563DF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70E2E1E" w14:textId="77777777" w:rsidR="00563DF8" w:rsidRDefault="00563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569DD"/>
    <w:multiLevelType w:val="hybridMultilevel"/>
    <w:tmpl w:val="462EB62E"/>
    <w:lvl w:ilvl="0" w:tplc="63A8AFA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3EC2651F"/>
    <w:multiLevelType w:val="hybridMultilevel"/>
    <w:tmpl w:val="389AC3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B8E332A"/>
    <w:multiLevelType w:val="hybridMultilevel"/>
    <w:tmpl w:val="3932AF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1">
    <w:nsid w:val="68A00912"/>
    <w:multiLevelType w:val="hybridMultilevel"/>
    <w:tmpl w:val="24D45F70"/>
    <w:lvl w:ilvl="0" w:tplc="F700449E">
      <w:start w:val="1"/>
      <w:numFmt w:val="bullet"/>
      <w:lvlText w:val=""/>
      <w:lvlJc w:val="left"/>
      <w:pPr>
        <w:ind w:left="1440" w:hanging="360"/>
      </w:pPr>
      <w:rPr>
        <w:rFonts w:ascii="Symbol" w:hAnsi="Symbol" w:hint="default"/>
      </w:rPr>
    </w:lvl>
    <w:lvl w:ilvl="1" w:tplc="C6AC4730" w:tentative="1">
      <w:start w:val="1"/>
      <w:numFmt w:val="bullet"/>
      <w:lvlText w:val="o"/>
      <w:lvlJc w:val="left"/>
      <w:pPr>
        <w:ind w:left="2160" w:hanging="360"/>
      </w:pPr>
      <w:rPr>
        <w:rFonts w:ascii="Courier New" w:hAnsi="Courier New" w:cs="Courier New" w:hint="default"/>
      </w:rPr>
    </w:lvl>
    <w:lvl w:ilvl="2" w:tplc="69C62F24" w:tentative="1">
      <w:start w:val="1"/>
      <w:numFmt w:val="bullet"/>
      <w:lvlText w:val=""/>
      <w:lvlJc w:val="left"/>
      <w:pPr>
        <w:ind w:left="2880" w:hanging="360"/>
      </w:pPr>
      <w:rPr>
        <w:rFonts w:ascii="Wingdings" w:hAnsi="Wingdings" w:hint="default"/>
      </w:rPr>
    </w:lvl>
    <w:lvl w:ilvl="3" w:tplc="CEAC589A" w:tentative="1">
      <w:start w:val="1"/>
      <w:numFmt w:val="bullet"/>
      <w:lvlText w:val=""/>
      <w:lvlJc w:val="left"/>
      <w:pPr>
        <w:ind w:left="3600" w:hanging="360"/>
      </w:pPr>
      <w:rPr>
        <w:rFonts w:ascii="Symbol" w:hAnsi="Symbol" w:hint="default"/>
      </w:rPr>
    </w:lvl>
    <w:lvl w:ilvl="4" w:tplc="634E2B62" w:tentative="1">
      <w:start w:val="1"/>
      <w:numFmt w:val="bullet"/>
      <w:lvlText w:val="o"/>
      <w:lvlJc w:val="left"/>
      <w:pPr>
        <w:ind w:left="4320" w:hanging="360"/>
      </w:pPr>
      <w:rPr>
        <w:rFonts w:ascii="Courier New" w:hAnsi="Courier New" w:cs="Courier New" w:hint="default"/>
      </w:rPr>
    </w:lvl>
    <w:lvl w:ilvl="5" w:tplc="9B827110" w:tentative="1">
      <w:start w:val="1"/>
      <w:numFmt w:val="bullet"/>
      <w:lvlText w:val=""/>
      <w:lvlJc w:val="left"/>
      <w:pPr>
        <w:ind w:left="5040" w:hanging="360"/>
      </w:pPr>
      <w:rPr>
        <w:rFonts w:ascii="Wingdings" w:hAnsi="Wingdings" w:hint="default"/>
      </w:rPr>
    </w:lvl>
    <w:lvl w:ilvl="6" w:tplc="DA801D9E" w:tentative="1">
      <w:start w:val="1"/>
      <w:numFmt w:val="bullet"/>
      <w:lvlText w:val=""/>
      <w:lvlJc w:val="left"/>
      <w:pPr>
        <w:ind w:left="5760" w:hanging="360"/>
      </w:pPr>
      <w:rPr>
        <w:rFonts w:ascii="Symbol" w:hAnsi="Symbol" w:hint="default"/>
      </w:rPr>
    </w:lvl>
    <w:lvl w:ilvl="7" w:tplc="7A905790" w:tentative="1">
      <w:start w:val="1"/>
      <w:numFmt w:val="bullet"/>
      <w:lvlText w:val="o"/>
      <w:lvlJc w:val="left"/>
      <w:pPr>
        <w:ind w:left="6480" w:hanging="360"/>
      </w:pPr>
      <w:rPr>
        <w:rFonts w:ascii="Courier New" w:hAnsi="Courier New" w:cs="Courier New" w:hint="default"/>
      </w:rPr>
    </w:lvl>
    <w:lvl w:ilvl="8" w:tplc="8B0E11BC"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D3"/>
    <w:rsid w:val="000349D8"/>
    <w:rsid w:val="0003589B"/>
    <w:rsid w:val="00064AA8"/>
    <w:rsid w:val="0008775B"/>
    <w:rsid w:val="000956AC"/>
    <w:rsid w:val="000956F8"/>
    <w:rsid w:val="000F55AA"/>
    <w:rsid w:val="001B06E0"/>
    <w:rsid w:val="001B72F5"/>
    <w:rsid w:val="001C3F2C"/>
    <w:rsid w:val="001D73D5"/>
    <w:rsid w:val="00225187"/>
    <w:rsid w:val="002466C4"/>
    <w:rsid w:val="00285C23"/>
    <w:rsid w:val="0029790C"/>
    <w:rsid w:val="002A2D36"/>
    <w:rsid w:val="002D6AFC"/>
    <w:rsid w:val="002F356C"/>
    <w:rsid w:val="003474AF"/>
    <w:rsid w:val="003A11C4"/>
    <w:rsid w:val="003A14FC"/>
    <w:rsid w:val="00445EA5"/>
    <w:rsid w:val="00462DCC"/>
    <w:rsid w:val="00476F38"/>
    <w:rsid w:val="00484367"/>
    <w:rsid w:val="0048499D"/>
    <w:rsid w:val="004A3934"/>
    <w:rsid w:val="004A68DF"/>
    <w:rsid w:val="004B08D3"/>
    <w:rsid w:val="004D20AF"/>
    <w:rsid w:val="00560F4F"/>
    <w:rsid w:val="00563DF8"/>
    <w:rsid w:val="00580C6B"/>
    <w:rsid w:val="005846DE"/>
    <w:rsid w:val="006810FB"/>
    <w:rsid w:val="006F2DFF"/>
    <w:rsid w:val="00721B9F"/>
    <w:rsid w:val="00746A35"/>
    <w:rsid w:val="007A456B"/>
    <w:rsid w:val="007C221B"/>
    <w:rsid w:val="00852759"/>
    <w:rsid w:val="008862B3"/>
    <w:rsid w:val="00891789"/>
    <w:rsid w:val="00932B20"/>
    <w:rsid w:val="009432E8"/>
    <w:rsid w:val="009518B0"/>
    <w:rsid w:val="009870EF"/>
    <w:rsid w:val="00996CF7"/>
    <w:rsid w:val="00997902"/>
    <w:rsid w:val="009A3119"/>
    <w:rsid w:val="009E2674"/>
    <w:rsid w:val="00A97AB9"/>
    <w:rsid w:val="00AE5F04"/>
    <w:rsid w:val="00B0075C"/>
    <w:rsid w:val="00BF3B29"/>
    <w:rsid w:val="00BF4505"/>
    <w:rsid w:val="00C10CBA"/>
    <w:rsid w:val="00C352F1"/>
    <w:rsid w:val="00C377BA"/>
    <w:rsid w:val="00C4352D"/>
    <w:rsid w:val="00C70972"/>
    <w:rsid w:val="00C8103E"/>
    <w:rsid w:val="00CA48BF"/>
    <w:rsid w:val="00CE4AEA"/>
    <w:rsid w:val="00D06256"/>
    <w:rsid w:val="00D526FB"/>
    <w:rsid w:val="00D853AB"/>
    <w:rsid w:val="00DB2332"/>
    <w:rsid w:val="00DB2F04"/>
    <w:rsid w:val="00E031A9"/>
    <w:rsid w:val="00E655FB"/>
    <w:rsid w:val="00E73B0D"/>
    <w:rsid w:val="00E74C5F"/>
    <w:rsid w:val="00F51CDB"/>
    <w:rsid w:val="00F7375B"/>
    <w:rsid w:val="00FC5B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9392"/>
  <w15:chartTrackingRefBased/>
  <w15:docId w15:val="{4EEF4017-E6EB-4564-BD11-FB57125B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46A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6A35"/>
    <w:rPr>
      <w:sz w:val="20"/>
      <w:szCs w:val="20"/>
    </w:rPr>
  </w:style>
  <w:style w:type="character" w:styleId="FootnoteReference">
    <w:name w:val="footnote reference"/>
    <w:basedOn w:val="DefaultParagraphFont"/>
    <w:uiPriority w:val="99"/>
    <w:semiHidden/>
    <w:unhideWhenUsed/>
    <w:rsid w:val="00746A35"/>
    <w:rPr>
      <w:vertAlign w:val="superscript"/>
    </w:rPr>
  </w:style>
  <w:style w:type="paragraph" w:styleId="ListParagraph">
    <w:name w:val="List Paragraph"/>
    <w:basedOn w:val="Normal"/>
    <w:uiPriority w:val="34"/>
    <w:qFormat/>
    <w:rsid w:val="000956AC"/>
    <w:pPr>
      <w:ind w:left="720"/>
      <w:contextualSpacing/>
    </w:pPr>
  </w:style>
  <w:style w:type="paragraph" w:styleId="BalloonText">
    <w:name w:val="Balloon Text"/>
    <w:basedOn w:val="Normal"/>
    <w:link w:val="BalloonTextChar"/>
    <w:uiPriority w:val="99"/>
    <w:semiHidden/>
    <w:unhideWhenUsed/>
    <w:rsid w:val="00E74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5F"/>
    <w:rPr>
      <w:rFonts w:ascii="Segoe UI" w:hAnsi="Segoe UI" w:cs="Segoe UI"/>
      <w:sz w:val="18"/>
      <w:szCs w:val="18"/>
    </w:rPr>
  </w:style>
  <w:style w:type="table" w:styleId="TableGrid">
    <w:name w:val="Table Grid"/>
    <w:basedOn w:val="TableNormal"/>
    <w:uiPriority w:val="39"/>
    <w:rsid w:val="00DB2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3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DF8"/>
  </w:style>
  <w:style w:type="paragraph" w:styleId="Footer">
    <w:name w:val="footer"/>
    <w:basedOn w:val="Normal"/>
    <w:link w:val="FooterChar"/>
    <w:uiPriority w:val="99"/>
    <w:unhideWhenUsed/>
    <w:rsid w:val="00563D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DF8"/>
  </w:style>
  <w:style w:type="character" w:styleId="CommentReference">
    <w:name w:val="annotation reference"/>
    <w:basedOn w:val="DefaultParagraphFont"/>
    <w:uiPriority w:val="99"/>
    <w:semiHidden/>
    <w:unhideWhenUsed/>
    <w:rsid w:val="00D526FB"/>
    <w:rPr>
      <w:sz w:val="16"/>
      <w:szCs w:val="16"/>
    </w:rPr>
  </w:style>
  <w:style w:type="paragraph" w:styleId="CommentText">
    <w:name w:val="annotation text"/>
    <w:basedOn w:val="Normal"/>
    <w:link w:val="CommentTextChar"/>
    <w:uiPriority w:val="99"/>
    <w:semiHidden/>
    <w:unhideWhenUsed/>
    <w:rsid w:val="00D526FB"/>
    <w:pPr>
      <w:spacing w:line="240" w:lineRule="auto"/>
    </w:pPr>
    <w:rPr>
      <w:sz w:val="20"/>
      <w:szCs w:val="20"/>
    </w:rPr>
  </w:style>
  <w:style w:type="character" w:customStyle="1" w:styleId="CommentTextChar">
    <w:name w:val="Comment Text Char"/>
    <w:basedOn w:val="DefaultParagraphFont"/>
    <w:link w:val="CommentText"/>
    <w:uiPriority w:val="99"/>
    <w:semiHidden/>
    <w:rsid w:val="00D526FB"/>
    <w:rPr>
      <w:sz w:val="20"/>
      <w:szCs w:val="20"/>
    </w:rPr>
  </w:style>
  <w:style w:type="paragraph" w:styleId="CommentSubject">
    <w:name w:val="annotation subject"/>
    <w:basedOn w:val="CommentText"/>
    <w:next w:val="CommentText"/>
    <w:link w:val="CommentSubjectChar"/>
    <w:uiPriority w:val="99"/>
    <w:semiHidden/>
    <w:unhideWhenUsed/>
    <w:rsid w:val="00D526FB"/>
    <w:rPr>
      <w:b/>
      <w:bCs/>
    </w:rPr>
  </w:style>
  <w:style w:type="character" w:customStyle="1" w:styleId="CommentSubjectChar">
    <w:name w:val="Comment Subject Char"/>
    <w:basedOn w:val="CommentTextChar"/>
    <w:link w:val="CommentSubject"/>
    <w:uiPriority w:val="99"/>
    <w:semiHidden/>
    <w:rsid w:val="00D526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00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E8D2A-D3E4-4860-B52E-BE45CF429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10871</Words>
  <Characters>6198</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leglite</dc:creator>
  <cp:keywords/>
  <dc:description/>
  <cp:lastModifiedBy>Daina Mūrmane-Umbraško</cp:lastModifiedBy>
  <cp:revision>22</cp:revision>
  <dcterms:created xsi:type="dcterms:W3CDTF">2019-09-06T09:57:00Z</dcterms:created>
  <dcterms:modified xsi:type="dcterms:W3CDTF">2019-09-06T14:07:00Z</dcterms:modified>
</cp:coreProperties>
</file>