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D59D" w14:textId="77777777" w:rsidR="003914FA" w:rsidRPr="001E2E3B" w:rsidRDefault="00CB6EDD" w:rsidP="0075642D">
      <w:pPr>
        <w:jc w:val="right"/>
        <w:rPr>
          <w:sz w:val="28"/>
          <w:szCs w:val="28"/>
        </w:rPr>
      </w:pPr>
      <w:r w:rsidRPr="001E2E3B">
        <w:rPr>
          <w:sz w:val="28"/>
          <w:szCs w:val="28"/>
        </w:rPr>
        <w:t>Likump</w:t>
      </w:r>
      <w:r w:rsidR="003914FA" w:rsidRPr="001E2E3B">
        <w:rPr>
          <w:sz w:val="28"/>
          <w:szCs w:val="28"/>
        </w:rPr>
        <w:t>rojekts</w:t>
      </w:r>
    </w:p>
    <w:p w14:paraId="40F7E28B" w14:textId="77777777" w:rsidR="003914FA" w:rsidRPr="001E2E3B" w:rsidRDefault="003914FA" w:rsidP="0075642D">
      <w:pPr>
        <w:rPr>
          <w:sz w:val="28"/>
          <w:szCs w:val="28"/>
        </w:rPr>
      </w:pPr>
    </w:p>
    <w:p w14:paraId="00BAC7BD" w14:textId="77777777" w:rsidR="003914FA" w:rsidRPr="001E2E3B" w:rsidRDefault="003914FA" w:rsidP="0075642D">
      <w:pPr>
        <w:jc w:val="center"/>
        <w:rPr>
          <w:b/>
          <w:sz w:val="28"/>
          <w:szCs w:val="28"/>
        </w:rPr>
      </w:pPr>
      <w:r w:rsidRPr="001E2E3B">
        <w:rPr>
          <w:b/>
          <w:sz w:val="28"/>
          <w:szCs w:val="28"/>
        </w:rPr>
        <w:t>Grozījum</w:t>
      </w:r>
      <w:r w:rsidR="00396D6E" w:rsidRPr="001E2E3B">
        <w:rPr>
          <w:b/>
          <w:sz w:val="28"/>
          <w:szCs w:val="28"/>
        </w:rPr>
        <w:t>i</w:t>
      </w:r>
      <w:r w:rsidRPr="001E2E3B">
        <w:rPr>
          <w:b/>
          <w:sz w:val="28"/>
          <w:szCs w:val="28"/>
        </w:rPr>
        <w:t xml:space="preserve"> Meža likumā</w:t>
      </w:r>
    </w:p>
    <w:p w14:paraId="188D5DF4" w14:textId="77777777" w:rsidR="003914FA" w:rsidRPr="001E2E3B" w:rsidRDefault="003914FA" w:rsidP="0075642D">
      <w:pPr>
        <w:jc w:val="center"/>
        <w:rPr>
          <w:b/>
          <w:sz w:val="28"/>
          <w:szCs w:val="28"/>
        </w:rPr>
      </w:pPr>
    </w:p>
    <w:p w14:paraId="025A0747" w14:textId="77777777" w:rsidR="003914FA" w:rsidRPr="001E2E3B" w:rsidRDefault="003914FA" w:rsidP="0075642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E2E3B">
        <w:rPr>
          <w:rFonts w:ascii="Times New Roman" w:hAnsi="Times New Roman"/>
          <w:sz w:val="28"/>
          <w:szCs w:val="28"/>
        </w:rPr>
        <w:t xml:space="preserve">Izdarīt </w:t>
      </w:r>
      <w:r w:rsidRPr="001E2E3B">
        <w:rPr>
          <w:rFonts w:ascii="Times New Roman" w:eastAsia="Calibri" w:hAnsi="Times New Roman"/>
          <w:sz w:val="28"/>
          <w:szCs w:val="28"/>
        </w:rPr>
        <w:t>Meža likumā</w:t>
      </w:r>
      <w:r w:rsidRPr="001E2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E3B">
        <w:rPr>
          <w:rFonts w:ascii="Times New Roman" w:hAnsi="Times New Roman"/>
          <w:sz w:val="28"/>
          <w:szCs w:val="28"/>
        </w:rPr>
        <w:t>(</w:t>
      </w:r>
      <w:proofErr w:type="gramEnd"/>
      <w:r w:rsidRPr="001E2E3B">
        <w:rPr>
          <w:rFonts w:ascii="Times New Roman" w:hAnsi="Times New Roman"/>
          <w:sz w:val="28"/>
          <w:szCs w:val="28"/>
          <w:shd w:val="clear" w:color="auto" w:fill="FEFEFE"/>
        </w:rPr>
        <w:t>Latvijas Republikas Saeimas un Ministru Kabineta Ziņotājs, 2000, 8.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2003, 8.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2005, 5., 10.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2006, 7.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2007, 3., 14.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2008, 24.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Latvijas Vēstnesis, 2010, 76., 106., 205.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2011, 173.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2013, 31., 119., 232.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nr.; 2015, 34.</w:t>
      </w:r>
      <w:r w:rsidR="00FB7960" w:rsidRPr="001E2E3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1E2E3B">
        <w:rPr>
          <w:rFonts w:ascii="Times New Roman" w:hAnsi="Times New Roman"/>
          <w:sz w:val="28"/>
          <w:szCs w:val="28"/>
          <w:shd w:val="clear" w:color="auto" w:fill="FEFEFE"/>
        </w:rPr>
        <w:t>nr.</w:t>
      </w:r>
      <w:r w:rsidR="00DC1CE9" w:rsidRPr="001E2E3B">
        <w:rPr>
          <w:rFonts w:ascii="Times New Roman" w:hAnsi="Times New Roman"/>
          <w:sz w:val="28"/>
          <w:szCs w:val="28"/>
          <w:shd w:val="clear" w:color="auto" w:fill="FEFEFE"/>
        </w:rPr>
        <w:t>; 2017, 128., 156. nr.)</w:t>
      </w:r>
      <w:r w:rsidR="00F659FF" w:rsidRPr="001E2E3B">
        <w:rPr>
          <w:rStyle w:val="apple-converted-space"/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1E2E3B">
        <w:rPr>
          <w:rFonts w:ascii="Times New Roman" w:hAnsi="Times New Roman"/>
          <w:sz w:val="28"/>
          <w:szCs w:val="28"/>
        </w:rPr>
        <w:t>šādu</w:t>
      </w:r>
      <w:r w:rsidR="00396D6E" w:rsidRPr="001E2E3B">
        <w:rPr>
          <w:rFonts w:ascii="Times New Roman" w:hAnsi="Times New Roman"/>
          <w:sz w:val="28"/>
          <w:szCs w:val="28"/>
        </w:rPr>
        <w:t>s</w:t>
      </w:r>
      <w:r w:rsidRPr="001E2E3B">
        <w:rPr>
          <w:rFonts w:ascii="Times New Roman" w:hAnsi="Times New Roman"/>
          <w:sz w:val="28"/>
          <w:szCs w:val="28"/>
        </w:rPr>
        <w:t xml:space="preserve"> grozījumu</w:t>
      </w:r>
      <w:r w:rsidR="00396D6E" w:rsidRPr="001E2E3B">
        <w:rPr>
          <w:rFonts w:ascii="Times New Roman" w:hAnsi="Times New Roman"/>
          <w:sz w:val="28"/>
          <w:szCs w:val="28"/>
        </w:rPr>
        <w:t>s</w:t>
      </w:r>
      <w:r w:rsidRPr="001E2E3B">
        <w:rPr>
          <w:rFonts w:ascii="Times New Roman" w:hAnsi="Times New Roman"/>
          <w:sz w:val="28"/>
          <w:szCs w:val="28"/>
        </w:rPr>
        <w:t>:</w:t>
      </w:r>
    </w:p>
    <w:p w14:paraId="52D5DF29" w14:textId="77777777" w:rsidR="00CB5B6C" w:rsidRPr="001E2E3B" w:rsidRDefault="00CB5B6C" w:rsidP="0075642D">
      <w:pPr>
        <w:pStyle w:val="naisf"/>
        <w:tabs>
          <w:tab w:val="left" w:pos="993"/>
        </w:tabs>
        <w:spacing w:before="0" w:after="0"/>
        <w:ind w:firstLine="992"/>
        <w:rPr>
          <w:sz w:val="28"/>
          <w:szCs w:val="28"/>
        </w:rPr>
      </w:pPr>
    </w:p>
    <w:p w14:paraId="71DEF81B" w14:textId="77777777" w:rsidR="007C2498" w:rsidRPr="001E2E3B" w:rsidRDefault="00F079D8" w:rsidP="0075642D">
      <w:pPr>
        <w:pStyle w:val="nais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1E2E3B">
        <w:rPr>
          <w:sz w:val="28"/>
          <w:szCs w:val="28"/>
        </w:rPr>
        <w:t>1. Izteikt XIV nodaļas nosaukumu šādā redakcijā:</w:t>
      </w:r>
    </w:p>
    <w:p w14:paraId="11E1128E" w14:textId="77777777" w:rsidR="00F659FF" w:rsidRPr="001E2E3B" w:rsidRDefault="00F659FF" w:rsidP="0075642D">
      <w:pPr>
        <w:pStyle w:val="naisf"/>
        <w:tabs>
          <w:tab w:val="left" w:pos="993"/>
        </w:tabs>
        <w:spacing w:before="0" w:after="0"/>
        <w:ind w:firstLine="0"/>
        <w:jc w:val="center"/>
        <w:rPr>
          <w:b/>
          <w:sz w:val="28"/>
          <w:szCs w:val="28"/>
        </w:rPr>
      </w:pPr>
    </w:p>
    <w:p w14:paraId="0291970C" w14:textId="77777777" w:rsidR="00F079D8" w:rsidRPr="001E2E3B" w:rsidRDefault="00F659FF" w:rsidP="0075642D">
      <w:pPr>
        <w:pStyle w:val="naisf"/>
        <w:tabs>
          <w:tab w:val="left" w:pos="993"/>
        </w:tabs>
        <w:spacing w:before="0" w:after="0"/>
        <w:ind w:firstLine="0"/>
        <w:jc w:val="center"/>
        <w:rPr>
          <w:b/>
          <w:sz w:val="28"/>
          <w:szCs w:val="28"/>
        </w:rPr>
      </w:pPr>
      <w:r w:rsidRPr="001E2E3B">
        <w:rPr>
          <w:sz w:val="28"/>
          <w:szCs w:val="28"/>
        </w:rPr>
        <w:t>"</w:t>
      </w:r>
      <w:r w:rsidR="00F079D8" w:rsidRPr="001E2E3B">
        <w:rPr>
          <w:b/>
          <w:sz w:val="28"/>
          <w:szCs w:val="28"/>
        </w:rPr>
        <w:t>XIV nodaļa</w:t>
      </w:r>
    </w:p>
    <w:p w14:paraId="265C6973" w14:textId="77777777" w:rsidR="00F079D8" w:rsidRPr="001E2E3B" w:rsidRDefault="00F079D8" w:rsidP="0075642D">
      <w:pPr>
        <w:pStyle w:val="naisf"/>
        <w:tabs>
          <w:tab w:val="left" w:pos="993"/>
        </w:tabs>
        <w:spacing w:before="0" w:after="0"/>
        <w:ind w:firstLine="0"/>
        <w:jc w:val="center"/>
        <w:rPr>
          <w:b/>
          <w:sz w:val="28"/>
          <w:szCs w:val="28"/>
        </w:rPr>
      </w:pPr>
      <w:r w:rsidRPr="001E2E3B">
        <w:rPr>
          <w:b/>
          <w:sz w:val="28"/>
          <w:szCs w:val="28"/>
        </w:rPr>
        <w:t>Zaudējumu atlīdzināšana par meža apsaimniekošanas un izmantošanas normatīvo aktu pārkāpumiem</w:t>
      </w:r>
      <w:r w:rsidR="00F659FF" w:rsidRPr="001E2E3B">
        <w:rPr>
          <w:sz w:val="28"/>
          <w:szCs w:val="28"/>
        </w:rPr>
        <w:t>".</w:t>
      </w:r>
    </w:p>
    <w:p w14:paraId="42461C33" w14:textId="77777777" w:rsidR="00F659FF" w:rsidRPr="001E2E3B" w:rsidRDefault="00F659FF" w:rsidP="0075642D">
      <w:pPr>
        <w:pStyle w:val="naisf"/>
        <w:tabs>
          <w:tab w:val="left" w:pos="993"/>
        </w:tabs>
        <w:spacing w:before="0" w:after="0"/>
        <w:ind w:firstLine="0"/>
        <w:jc w:val="left"/>
        <w:rPr>
          <w:sz w:val="28"/>
          <w:szCs w:val="28"/>
        </w:rPr>
      </w:pPr>
    </w:p>
    <w:p w14:paraId="16B49C95" w14:textId="77777777" w:rsidR="00F079D8" w:rsidRPr="001E2E3B" w:rsidRDefault="00F079D8" w:rsidP="0075642D">
      <w:pPr>
        <w:pStyle w:val="naisf"/>
        <w:tabs>
          <w:tab w:val="left" w:pos="993"/>
        </w:tabs>
        <w:spacing w:before="0" w:after="0"/>
        <w:ind w:firstLine="709"/>
        <w:jc w:val="left"/>
        <w:rPr>
          <w:sz w:val="28"/>
          <w:szCs w:val="28"/>
        </w:rPr>
      </w:pPr>
      <w:r w:rsidRPr="001E2E3B">
        <w:rPr>
          <w:sz w:val="28"/>
          <w:szCs w:val="28"/>
        </w:rPr>
        <w:t>2. Izslēgt 50.</w:t>
      </w:r>
      <w:r w:rsidR="00130BEA" w:rsidRPr="001E2E3B">
        <w:rPr>
          <w:sz w:val="28"/>
          <w:szCs w:val="28"/>
        </w:rPr>
        <w:t> </w:t>
      </w:r>
      <w:r w:rsidRPr="001E2E3B">
        <w:rPr>
          <w:sz w:val="28"/>
          <w:szCs w:val="28"/>
        </w:rPr>
        <w:t>panta pirmo daļu</w:t>
      </w:r>
      <w:r w:rsidR="001A1946" w:rsidRPr="001E2E3B">
        <w:rPr>
          <w:sz w:val="28"/>
          <w:szCs w:val="28"/>
        </w:rPr>
        <w:t>.</w:t>
      </w:r>
    </w:p>
    <w:p w14:paraId="29E7C19E" w14:textId="77777777" w:rsidR="00F659FF" w:rsidRPr="001E2E3B" w:rsidRDefault="00F659FF" w:rsidP="0075642D">
      <w:pPr>
        <w:pStyle w:val="naisf"/>
        <w:tabs>
          <w:tab w:val="left" w:pos="993"/>
        </w:tabs>
        <w:spacing w:before="0" w:after="0"/>
        <w:ind w:firstLine="709"/>
        <w:rPr>
          <w:sz w:val="28"/>
          <w:szCs w:val="28"/>
        </w:rPr>
      </w:pPr>
    </w:p>
    <w:p w14:paraId="3AFB9ACC" w14:textId="77777777" w:rsidR="00470CDE" w:rsidRPr="001E2E3B" w:rsidRDefault="00470CDE" w:rsidP="0075642D">
      <w:pPr>
        <w:pStyle w:val="nais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1E2E3B">
        <w:rPr>
          <w:sz w:val="28"/>
          <w:szCs w:val="28"/>
        </w:rPr>
        <w:t xml:space="preserve">3. Izteikt 50. panta </w:t>
      </w:r>
      <w:r w:rsidR="00391B9E" w:rsidRPr="001E2E3B">
        <w:rPr>
          <w:sz w:val="28"/>
          <w:szCs w:val="28"/>
        </w:rPr>
        <w:t>trešo</w:t>
      </w:r>
      <w:r w:rsidRPr="001E2E3B">
        <w:rPr>
          <w:sz w:val="28"/>
          <w:szCs w:val="28"/>
        </w:rPr>
        <w:t xml:space="preserve"> un </w:t>
      </w:r>
      <w:r w:rsidR="00391B9E" w:rsidRPr="001E2E3B">
        <w:rPr>
          <w:sz w:val="28"/>
          <w:szCs w:val="28"/>
        </w:rPr>
        <w:t>ceturto</w:t>
      </w:r>
      <w:r w:rsidRPr="001E2E3B">
        <w:rPr>
          <w:sz w:val="28"/>
          <w:szCs w:val="28"/>
        </w:rPr>
        <w:t xml:space="preserve"> daļu šādā redakcijā: </w:t>
      </w:r>
    </w:p>
    <w:p w14:paraId="616E5A20" w14:textId="77777777" w:rsidR="00F659FF" w:rsidRPr="001E2E3B" w:rsidRDefault="00F659FF" w:rsidP="0075642D">
      <w:pPr>
        <w:pStyle w:val="BodyText"/>
        <w:ind w:firstLine="709"/>
        <w:rPr>
          <w:szCs w:val="28"/>
        </w:rPr>
      </w:pPr>
    </w:p>
    <w:p w14:paraId="61846B8B" w14:textId="46E994FD" w:rsidR="00470CDE" w:rsidRPr="001E2E3B" w:rsidRDefault="00F659FF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"</w:t>
      </w:r>
      <w:r w:rsidR="00470CDE" w:rsidRPr="001E2E3B">
        <w:rPr>
          <w:szCs w:val="28"/>
        </w:rPr>
        <w:t>(3) Ja persona pārkāp</w:t>
      </w:r>
      <w:r w:rsidR="00292197" w:rsidRPr="001E2E3B">
        <w:rPr>
          <w:szCs w:val="28"/>
        </w:rPr>
        <w:t>usi</w:t>
      </w:r>
      <w:r w:rsidR="00470CDE" w:rsidRPr="001E2E3B">
        <w:rPr>
          <w:szCs w:val="28"/>
        </w:rPr>
        <w:t xml:space="preserve"> šo likumu </w:t>
      </w:r>
      <w:r w:rsidR="00292197" w:rsidRPr="001E2E3B">
        <w:rPr>
          <w:szCs w:val="28"/>
        </w:rPr>
        <w:t>vai</w:t>
      </w:r>
      <w:r w:rsidR="00470CDE" w:rsidRPr="001E2E3B">
        <w:rPr>
          <w:szCs w:val="28"/>
        </w:rPr>
        <w:t xml:space="preserve"> citus meža apsaimniekošanu un izmantošanu regulējošos normatīvos aktus</w:t>
      </w:r>
      <w:r w:rsidR="00292197" w:rsidRPr="001E2E3B">
        <w:rPr>
          <w:szCs w:val="28"/>
        </w:rPr>
        <w:t xml:space="preserve"> un</w:t>
      </w:r>
      <w:r w:rsidR="00470CDE" w:rsidRPr="001E2E3B">
        <w:rPr>
          <w:szCs w:val="28"/>
        </w:rPr>
        <w:t xml:space="preserve"> nodarījusi zaudējumus mežam, Valsts meža dienests piedzen zaudējumu atlīdzību par labu valstij.</w:t>
      </w:r>
    </w:p>
    <w:p w14:paraId="301E9F3F" w14:textId="77777777" w:rsidR="00470CDE" w:rsidRPr="001E2E3B" w:rsidRDefault="00470CDE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(4) Mežam nodarīto zaudējumu noteikšanas kārtību reglamentē Ministru kabinets.</w:t>
      </w:r>
      <w:r w:rsidR="00F659FF" w:rsidRPr="001E2E3B">
        <w:rPr>
          <w:szCs w:val="28"/>
        </w:rPr>
        <w:t>"</w:t>
      </w:r>
    </w:p>
    <w:p w14:paraId="21CFEF02" w14:textId="77777777" w:rsidR="00F659FF" w:rsidRPr="001E2E3B" w:rsidRDefault="00F659FF" w:rsidP="0075642D">
      <w:pPr>
        <w:pStyle w:val="naisf"/>
        <w:tabs>
          <w:tab w:val="left" w:pos="993"/>
        </w:tabs>
        <w:spacing w:before="0" w:after="0"/>
        <w:ind w:firstLine="709"/>
        <w:rPr>
          <w:sz w:val="28"/>
          <w:szCs w:val="28"/>
        </w:rPr>
      </w:pPr>
    </w:p>
    <w:p w14:paraId="4110DF44" w14:textId="77777777" w:rsidR="007A3427" w:rsidRPr="001E2E3B" w:rsidRDefault="00470CDE" w:rsidP="0075642D">
      <w:pPr>
        <w:pStyle w:val="nais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1E2E3B">
        <w:rPr>
          <w:sz w:val="28"/>
          <w:szCs w:val="28"/>
        </w:rPr>
        <w:t>4</w:t>
      </w:r>
      <w:r w:rsidR="00F079D8" w:rsidRPr="001E2E3B">
        <w:rPr>
          <w:sz w:val="28"/>
          <w:szCs w:val="28"/>
        </w:rPr>
        <w:t xml:space="preserve">. </w:t>
      </w:r>
      <w:r w:rsidR="007A3427" w:rsidRPr="001E2E3B">
        <w:rPr>
          <w:sz w:val="28"/>
          <w:szCs w:val="28"/>
        </w:rPr>
        <w:t xml:space="preserve">Papildināt likumu ar </w:t>
      </w:r>
      <w:r w:rsidR="002A0CE7" w:rsidRPr="001E2E3B">
        <w:rPr>
          <w:sz w:val="28"/>
          <w:szCs w:val="28"/>
        </w:rPr>
        <w:t>XV</w:t>
      </w:r>
      <w:r w:rsidR="007A3427" w:rsidRPr="001E2E3B">
        <w:rPr>
          <w:sz w:val="28"/>
          <w:szCs w:val="28"/>
        </w:rPr>
        <w:t xml:space="preserve"> nodaļu šādā redakcijā:</w:t>
      </w:r>
    </w:p>
    <w:p w14:paraId="3F520EBE" w14:textId="77777777" w:rsidR="00F659FF" w:rsidRPr="001E2E3B" w:rsidRDefault="00F659FF" w:rsidP="0075642D">
      <w:pPr>
        <w:pStyle w:val="naisf"/>
        <w:tabs>
          <w:tab w:val="left" w:pos="993"/>
        </w:tabs>
        <w:spacing w:before="0" w:after="0"/>
        <w:ind w:firstLine="992"/>
        <w:jc w:val="center"/>
        <w:rPr>
          <w:b/>
          <w:sz w:val="28"/>
          <w:szCs w:val="28"/>
        </w:rPr>
      </w:pPr>
    </w:p>
    <w:p w14:paraId="4A0C5D19" w14:textId="77777777" w:rsidR="007A3427" w:rsidRPr="001E2E3B" w:rsidRDefault="00F659FF" w:rsidP="0075642D">
      <w:pPr>
        <w:pStyle w:val="naisf"/>
        <w:tabs>
          <w:tab w:val="left" w:pos="993"/>
        </w:tabs>
        <w:spacing w:before="0" w:after="0"/>
        <w:ind w:firstLine="0"/>
        <w:jc w:val="center"/>
        <w:rPr>
          <w:b/>
          <w:sz w:val="28"/>
          <w:szCs w:val="28"/>
        </w:rPr>
      </w:pPr>
      <w:r w:rsidRPr="001E2E3B">
        <w:rPr>
          <w:sz w:val="28"/>
          <w:szCs w:val="28"/>
        </w:rPr>
        <w:t>"</w:t>
      </w:r>
      <w:r w:rsidR="00701DD3" w:rsidRPr="001E2E3B">
        <w:rPr>
          <w:b/>
          <w:sz w:val="28"/>
          <w:szCs w:val="28"/>
        </w:rPr>
        <w:t>XV</w:t>
      </w:r>
      <w:r w:rsidR="007A3427" w:rsidRPr="001E2E3B">
        <w:rPr>
          <w:b/>
          <w:sz w:val="28"/>
          <w:szCs w:val="28"/>
        </w:rPr>
        <w:t xml:space="preserve"> nodaļa</w:t>
      </w:r>
    </w:p>
    <w:p w14:paraId="575C6C43" w14:textId="77777777" w:rsidR="00304AA6" w:rsidRPr="001E2E3B" w:rsidRDefault="007A3427" w:rsidP="0075642D">
      <w:pPr>
        <w:pStyle w:val="BodyText"/>
        <w:jc w:val="center"/>
        <w:rPr>
          <w:bCs/>
          <w:szCs w:val="28"/>
        </w:rPr>
      </w:pPr>
      <w:r w:rsidRPr="001E2E3B">
        <w:rPr>
          <w:b/>
          <w:szCs w:val="28"/>
        </w:rPr>
        <w:t>Administratīv</w:t>
      </w:r>
      <w:r w:rsidR="00F079D8" w:rsidRPr="001E2E3B">
        <w:rPr>
          <w:b/>
          <w:szCs w:val="28"/>
        </w:rPr>
        <w:t>ā atbildība meža apsaimniekošanas un izmantošanas jomā</w:t>
      </w:r>
      <w:r w:rsidRPr="001E2E3B">
        <w:rPr>
          <w:b/>
          <w:szCs w:val="28"/>
        </w:rPr>
        <w:t xml:space="preserve"> un </w:t>
      </w:r>
      <w:r w:rsidR="00D14769" w:rsidRPr="001E2E3B">
        <w:rPr>
          <w:b/>
          <w:iCs/>
          <w:szCs w:val="28"/>
        </w:rPr>
        <w:t>kompetence administratīvo pārkāpumu procesā</w:t>
      </w:r>
    </w:p>
    <w:p w14:paraId="0FB21A90" w14:textId="77777777" w:rsidR="00F659FF" w:rsidRPr="001E2E3B" w:rsidRDefault="00F659FF" w:rsidP="0075642D">
      <w:pPr>
        <w:pStyle w:val="BodyText"/>
        <w:ind w:firstLine="709"/>
        <w:rPr>
          <w:bCs/>
          <w:szCs w:val="28"/>
        </w:rPr>
      </w:pPr>
      <w:bookmarkStart w:id="0" w:name="_Hlk529351116"/>
    </w:p>
    <w:p w14:paraId="3EB1C015" w14:textId="77777777" w:rsidR="007A3427" w:rsidRPr="001E2E3B" w:rsidRDefault="00701DD3" w:rsidP="0075642D">
      <w:pPr>
        <w:pStyle w:val="BodyText"/>
        <w:ind w:firstLine="709"/>
        <w:rPr>
          <w:b/>
          <w:bCs/>
          <w:szCs w:val="28"/>
        </w:rPr>
      </w:pPr>
      <w:r w:rsidRPr="001E2E3B">
        <w:rPr>
          <w:b/>
          <w:bCs/>
          <w:szCs w:val="28"/>
        </w:rPr>
        <w:t>51.</w:t>
      </w:r>
      <w:r w:rsidR="00F659FF" w:rsidRPr="001E2E3B">
        <w:rPr>
          <w:b/>
          <w:bCs/>
          <w:szCs w:val="28"/>
        </w:rPr>
        <w:t> </w:t>
      </w:r>
      <w:r w:rsidRPr="001E2E3B">
        <w:rPr>
          <w:b/>
          <w:bCs/>
          <w:szCs w:val="28"/>
        </w:rPr>
        <w:t>pants</w:t>
      </w:r>
    </w:p>
    <w:bookmarkEnd w:id="0"/>
    <w:p w14:paraId="4422C131" w14:textId="13CB436A" w:rsidR="001D2824" w:rsidRPr="001E2E3B" w:rsidRDefault="002A454F" w:rsidP="0075642D">
      <w:pPr>
        <w:pStyle w:val="BodyText"/>
        <w:ind w:firstLine="709"/>
        <w:rPr>
          <w:szCs w:val="28"/>
        </w:rPr>
      </w:pPr>
      <w:r w:rsidRPr="001E2E3B">
        <w:rPr>
          <w:bCs/>
          <w:szCs w:val="28"/>
        </w:rPr>
        <w:t>(1)</w:t>
      </w:r>
      <w:r w:rsidRPr="001E2E3B">
        <w:rPr>
          <w:szCs w:val="28"/>
        </w:rPr>
        <w:t> Par meža norādījuma zīmju iznīcināšanu, bojāšanu vai pārvietošanu</w:t>
      </w:r>
      <w:r w:rsidR="001D2824" w:rsidRPr="001E2E3B">
        <w:rPr>
          <w:szCs w:val="28"/>
        </w:rPr>
        <w:t> –</w:t>
      </w:r>
    </w:p>
    <w:p w14:paraId="045A4D4C" w14:textId="77777777" w:rsidR="00FE69B1" w:rsidRPr="001E2E3B" w:rsidRDefault="00CC51C2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piemēro</w:t>
      </w:r>
      <w:r w:rsidR="002A454F" w:rsidRPr="001E2E3B">
        <w:rPr>
          <w:szCs w:val="28"/>
        </w:rPr>
        <w:t xml:space="preserve"> brīdinājumu vai naudas sodu līdz četrpadsmit naudas soda vienībām.</w:t>
      </w:r>
    </w:p>
    <w:p w14:paraId="1753FD95" w14:textId="77777777" w:rsidR="001D2824" w:rsidRPr="001E2E3B" w:rsidRDefault="002A454F" w:rsidP="0075642D">
      <w:pPr>
        <w:pStyle w:val="BodyText"/>
        <w:ind w:firstLine="709"/>
        <w:rPr>
          <w:szCs w:val="28"/>
        </w:rPr>
      </w:pPr>
      <w:r w:rsidRPr="001E2E3B">
        <w:rPr>
          <w:bCs/>
          <w:szCs w:val="28"/>
        </w:rPr>
        <w:t>(2)</w:t>
      </w:r>
      <w:r w:rsidRPr="001E2E3B">
        <w:rPr>
          <w:szCs w:val="28"/>
        </w:rPr>
        <w:t> Par uzturēšanos mežā, neievērojot meža apsaimniekošanu un izmantošanu regulējošajos normatīvajos aktos noteikto kārtību un pienākumus,</w:t>
      </w:r>
      <w:r w:rsidR="001D2824" w:rsidRPr="001E2E3B">
        <w:rPr>
          <w:szCs w:val="28"/>
        </w:rPr>
        <w:t> </w:t>
      </w:r>
      <w:r w:rsidR="00CB6EDD" w:rsidRPr="001E2E3B">
        <w:rPr>
          <w:szCs w:val="28"/>
        </w:rPr>
        <w:t>–</w:t>
      </w:r>
    </w:p>
    <w:p w14:paraId="0C33ED9C" w14:textId="77777777" w:rsidR="002A454F" w:rsidRPr="001E2E3B" w:rsidRDefault="00CC51C2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piemēro</w:t>
      </w:r>
      <w:r w:rsidR="002A454F" w:rsidRPr="001E2E3B">
        <w:rPr>
          <w:szCs w:val="28"/>
        </w:rPr>
        <w:t xml:space="preserve"> brīdinājumu vai naudas sodu līdz divdesmit astoņām naudas soda vienībām.</w:t>
      </w:r>
    </w:p>
    <w:p w14:paraId="3F2F4127" w14:textId="77777777" w:rsidR="001D2824" w:rsidRPr="001E2E3B" w:rsidRDefault="002A454F" w:rsidP="0075642D">
      <w:pPr>
        <w:pStyle w:val="BodyText"/>
        <w:ind w:firstLine="709"/>
        <w:rPr>
          <w:szCs w:val="28"/>
        </w:rPr>
      </w:pPr>
      <w:r w:rsidRPr="001E2E3B">
        <w:rPr>
          <w:bCs/>
          <w:szCs w:val="28"/>
        </w:rPr>
        <w:t>(3)</w:t>
      </w:r>
      <w:r w:rsidRPr="001E2E3B">
        <w:rPr>
          <w:szCs w:val="28"/>
        </w:rPr>
        <w:t> </w:t>
      </w:r>
      <w:bookmarkStart w:id="1" w:name="_Hlk529354698"/>
      <w:r w:rsidRPr="001E2E3B">
        <w:rPr>
          <w:szCs w:val="28"/>
        </w:rPr>
        <w:t>Par meža apsaimniekošanu un izmantošanu regulējošo normatīvo aktu pārkāpšanu</w:t>
      </w:r>
      <w:bookmarkStart w:id="2" w:name="_Hlk529354650"/>
      <w:bookmarkEnd w:id="1"/>
      <w:r w:rsidRPr="001E2E3B">
        <w:rPr>
          <w:szCs w:val="28"/>
        </w:rPr>
        <w:t xml:space="preserve">, </w:t>
      </w:r>
      <w:proofErr w:type="gramStart"/>
      <w:r w:rsidRPr="001E2E3B">
        <w:rPr>
          <w:szCs w:val="28"/>
        </w:rPr>
        <w:t>ierobežojot fizisko personu tiesības uzturēties</w:t>
      </w:r>
      <w:proofErr w:type="gramEnd"/>
      <w:r w:rsidRPr="001E2E3B">
        <w:rPr>
          <w:szCs w:val="28"/>
        </w:rPr>
        <w:t xml:space="preserve"> un brīvi pārvietoties mežā,</w:t>
      </w:r>
      <w:bookmarkEnd w:id="2"/>
      <w:r w:rsidR="001D2824" w:rsidRPr="001E2E3B">
        <w:rPr>
          <w:szCs w:val="28"/>
        </w:rPr>
        <w:t> </w:t>
      </w:r>
      <w:r w:rsidR="00CB6EDD" w:rsidRPr="001E2E3B">
        <w:rPr>
          <w:szCs w:val="28"/>
        </w:rPr>
        <w:t>–</w:t>
      </w:r>
    </w:p>
    <w:p w14:paraId="12E359F3" w14:textId="77777777" w:rsidR="00CB5B6C" w:rsidRPr="001E2E3B" w:rsidRDefault="00CB6EDD" w:rsidP="0075642D">
      <w:pPr>
        <w:pStyle w:val="BodyText"/>
        <w:ind w:firstLine="709"/>
        <w:rPr>
          <w:szCs w:val="28"/>
        </w:rPr>
      </w:pPr>
      <w:r w:rsidRPr="001E2E3B">
        <w:lastRenderedPageBreak/>
        <w:t xml:space="preserve">piemēro brīdinājumu vai naudas sodu </w:t>
      </w:r>
      <w:r w:rsidR="00B058FD" w:rsidRPr="001E2E3B">
        <w:t>fiziskajām personām</w:t>
      </w:r>
      <w:proofErr w:type="gramStart"/>
      <w:r w:rsidR="00B058FD" w:rsidRPr="001E2E3B">
        <w:t xml:space="preserve"> līdz divdesmit naudas soda vienībām</w:t>
      </w:r>
      <w:proofErr w:type="gramEnd"/>
      <w:r w:rsidR="00B058FD" w:rsidRPr="001E2E3B">
        <w:t xml:space="preserve">, bet juridiskajām personām </w:t>
      </w:r>
      <w:r w:rsidRPr="001E2E3B">
        <w:t>–</w:t>
      </w:r>
      <w:r w:rsidR="00B058FD" w:rsidRPr="001E2E3B">
        <w:t xml:space="preserve"> līdz trīsdesmit naudas soda vienībām.</w:t>
      </w:r>
    </w:p>
    <w:p w14:paraId="36FE7E85" w14:textId="77777777" w:rsidR="001D2824" w:rsidRPr="001E2E3B" w:rsidRDefault="002A454F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(4) Par atjaunotās mežaudzes kopšanas prasību pārkāpšanu</w:t>
      </w:r>
      <w:r w:rsidR="001D2824" w:rsidRPr="001E2E3B">
        <w:rPr>
          <w:szCs w:val="28"/>
        </w:rPr>
        <w:t> –</w:t>
      </w:r>
      <w:r w:rsidR="00671DA0" w:rsidRPr="001E2E3B">
        <w:rPr>
          <w:szCs w:val="28"/>
        </w:rPr>
        <w:t xml:space="preserve"> </w:t>
      </w:r>
    </w:p>
    <w:p w14:paraId="5C48737B" w14:textId="77777777" w:rsidR="002A454F" w:rsidRPr="001E2E3B" w:rsidRDefault="00CB6EDD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 xml:space="preserve">piemēro brīdinājumu vai naudas sodu </w:t>
      </w:r>
      <w:r w:rsidR="00B058FD" w:rsidRPr="001E2E3B">
        <w:rPr>
          <w:szCs w:val="28"/>
        </w:rPr>
        <w:t>fiziskajām personām</w:t>
      </w:r>
      <w:proofErr w:type="gramStart"/>
      <w:r w:rsidR="00B058FD" w:rsidRPr="001E2E3B">
        <w:rPr>
          <w:szCs w:val="28"/>
        </w:rPr>
        <w:t xml:space="preserve"> līdz divdesmit naudas soda vienībām</w:t>
      </w:r>
      <w:proofErr w:type="gramEnd"/>
      <w:r w:rsidR="00B058FD" w:rsidRPr="001E2E3B">
        <w:rPr>
          <w:szCs w:val="28"/>
        </w:rPr>
        <w:t xml:space="preserve">, bet juridiskajām personām </w:t>
      </w:r>
      <w:r w:rsidRPr="001E2E3B">
        <w:rPr>
          <w:szCs w:val="28"/>
        </w:rPr>
        <w:t>–</w:t>
      </w:r>
      <w:r w:rsidR="00B058FD" w:rsidRPr="001E2E3B">
        <w:rPr>
          <w:szCs w:val="28"/>
        </w:rPr>
        <w:t xml:space="preserve"> līdz trīsdesmit naudas soda vienībām.</w:t>
      </w:r>
    </w:p>
    <w:p w14:paraId="6283143E" w14:textId="5482C42D" w:rsidR="001D2824" w:rsidRPr="001E2E3B" w:rsidRDefault="002A454F" w:rsidP="0075642D">
      <w:pPr>
        <w:pStyle w:val="BodyText"/>
        <w:ind w:firstLine="709"/>
        <w:rPr>
          <w:szCs w:val="28"/>
        </w:rPr>
      </w:pPr>
      <w:bookmarkStart w:id="3" w:name="_Hlk529351131"/>
      <w:r w:rsidRPr="001E2E3B">
        <w:rPr>
          <w:szCs w:val="28"/>
        </w:rPr>
        <w:t xml:space="preserve">(5) Par meža infrastruktūras objektu </w:t>
      </w:r>
      <w:r w:rsidR="00E42211" w:rsidRPr="001E2E3B">
        <w:rPr>
          <w:szCs w:val="28"/>
        </w:rPr>
        <w:t>(</w:t>
      </w:r>
      <w:r w:rsidRPr="001E2E3B">
        <w:rPr>
          <w:szCs w:val="28"/>
        </w:rPr>
        <w:t>izņemot meža meliorācijas objektu</w:t>
      </w:r>
      <w:r w:rsidR="00E42211" w:rsidRPr="001E2E3B">
        <w:rPr>
          <w:szCs w:val="28"/>
        </w:rPr>
        <w:t>s)</w:t>
      </w:r>
      <w:r w:rsidRPr="001E2E3B">
        <w:rPr>
          <w:szCs w:val="28"/>
        </w:rPr>
        <w:t xml:space="preserve"> iznīcināšanu, bojāšanu vai pārvietošanu</w:t>
      </w:r>
      <w:r w:rsidR="001D2824" w:rsidRPr="001E2E3B">
        <w:rPr>
          <w:szCs w:val="28"/>
        </w:rPr>
        <w:t> –</w:t>
      </w:r>
    </w:p>
    <w:p w14:paraId="59AC7134" w14:textId="77777777" w:rsidR="002A454F" w:rsidRPr="001E2E3B" w:rsidRDefault="002332FA" w:rsidP="0075642D">
      <w:pPr>
        <w:pStyle w:val="BodyText"/>
        <w:ind w:firstLine="709"/>
        <w:rPr>
          <w:szCs w:val="28"/>
        </w:rPr>
      </w:pPr>
      <w:r w:rsidRPr="001E2E3B">
        <w:t>piemēro brīdinājumu vai naudas sodu līdz piecdesmit sešām naudas soda vienībām.</w:t>
      </w:r>
    </w:p>
    <w:bookmarkEnd w:id="3"/>
    <w:p w14:paraId="477FBA32" w14:textId="77777777" w:rsidR="00671DA0" w:rsidRPr="001E2E3B" w:rsidRDefault="002A454F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(6) Par meža apsaimniekošanu un izmantošanu regulējošajos normatīvajos aktos noteikto meža aizsardzības prasību pārkāpšanu</w:t>
      </w:r>
      <w:r w:rsidR="00671DA0" w:rsidRPr="001E2E3B">
        <w:rPr>
          <w:szCs w:val="28"/>
        </w:rPr>
        <w:t> –</w:t>
      </w:r>
    </w:p>
    <w:p w14:paraId="0A16F5FF" w14:textId="77777777" w:rsidR="00356876" w:rsidRPr="001E2E3B" w:rsidRDefault="00CB6EDD" w:rsidP="0075642D">
      <w:pPr>
        <w:pStyle w:val="BodyText"/>
        <w:ind w:firstLine="709"/>
        <w:rPr>
          <w:szCs w:val="28"/>
        </w:rPr>
      </w:pPr>
      <w:r w:rsidRPr="001E2E3B">
        <w:t xml:space="preserve">piemēro brīdinājumu vai naudas sodu </w:t>
      </w:r>
      <w:r w:rsidR="002332FA" w:rsidRPr="001E2E3B">
        <w:t>fiziskajām personām</w:t>
      </w:r>
      <w:proofErr w:type="gramStart"/>
      <w:r w:rsidR="002332FA" w:rsidRPr="001E2E3B">
        <w:t xml:space="preserve"> līdz četrdesmit naudas soda vienībām</w:t>
      </w:r>
      <w:proofErr w:type="gramEnd"/>
      <w:r w:rsidR="002332FA" w:rsidRPr="001E2E3B">
        <w:t xml:space="preserve">, bet juridiskajām personām </w:t>
      </w:r>
      <w:r w:rsidRPr="001E2E3B">
        <w:t>–</w:t>
      </w:r>
      <w:r w:rsidR="002332FA" w:rsidRPr="001E2E3B">
        <w:t xml:space="preserve"> līdz astoņdesmit naudas soda vienībām.</w:t>
      </w:r>
      <w:r w:rsidR="002A454F" w:rsidRPr="001E2E3B">
        <w:rPr>
          <w:szCs w:val="28"/>
        </w:rPr>
        <w:t xml:space="preserve"> </w:t>
      </w:r>
    </w:p>
    <w:p w14:paraId="2DE7E558" w14:textId="77777777" w:rsidR="00671DA0" w:rsidRPr="001E2E3B" w:rsidRDefault="002A454F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(7) Par ugunsdrošības prasību pārkāpšanu meža zemē</w:t>
      </w:r>
      <w:r w:rsidR="00671DA0" w:rsidRPr="001E2E3B">
        <w:rPr>
          <w:szCs w:val="28"/>
        </w:rPr>
        <w:t xml:space="preserve"> – </w:t>
      </w:r>
    </w:p>
    <w:p w14:paraId="3456332B" w14:textId="77777777" w:rsidR="00356876" w:rsidRPr="001E2E3B" w:rsidRDefault="00CB6EDD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 xml:space="preserve">piemēro brīdinājumu vai naudas sodu </w:t>
      </w:r>
      <w:r w:rsidR="002A454F" w:rsidRPr="001E2E3B">
        <w:rPr>
          <w:szCs w:val="28"/>
        </w:rPr>
        <w:t>fiziskajām personām</w:t>
      </w:r>
      <w:proofErr w:type="gramStart"/>
      <w:r w:rsidR="002A454F" w:rsidRPr="001E2E3B">
        <w:rPr>
          <w:szCs w:val="28"/>
        </w:rPr>
        <w:t xml:space="preserve"> līdz septiņdesmit naudas soda vienībām</w:t>
      </w:r>
      <w:proofErr w:type="gramEnd"/>
      <w:r w:rsidR="002A454F" w:rsidRPr="001E2E3B">
        <w:rPr>
          <w:szCs w:val="28"/>
        </w:rPr>
        <w:t xml:space="preserve">, bet juridiskajām personām </w:t>
      </w:r>
      <w:r w:rsidRPr="001E2E3B">
        <w:rPr>
          <w:szCs w:val="28"/>
        </w:rPr>
        <w:t>–</w:t>
      </w:r>
      <w:r w:rsidR="002A454F" w:rsidRPr="001E2E3B">
        <w:rPr>
          <w:szCs w:val="28"/>
        </w:rPr>
        <w:t xml:space="preserve"> no četrpadsmit līdz simt četrdesmit naudas soda vienībām.</w:t>
      </w:r>
    </w:p>
    <w:p w14:paraId="69F5B60F" w14:textId="77777777" w:rsidR="00671DA0" w:rsidRPr="001E2E3B" w:rsidRDefault="002A454F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(8) Par meža reproduktīvā materiāla ieguves, izmantošanas vai tirdzniecības prasību pārkāpšanu</w:t>
      </w:r>
      <w:r w:rsidR="00671DA0" w:rsidRPr="001E2E3B">
        <w:rPr>
          <w:szCs w:val="28"/>
        </w:rPr>
        <w:t> –</w:t>
      </w:r>
    </w:p>
    <w:p w14:paraId="12565B8F" w14:textId="77777777" w:rsidR="002A454F" w:rsidRPr="001E2E3B" w:rsidRDefault="00CB6EDD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piemēro brīdinājumu vai naudas sodu</w:t>
      </w:r>
      <w:r w:rsidR="002A454F" w:rsidRPr="001E2E3B">
        <w:rPr>
          <w:szCs w:val="28"/>
        </w:rPr>
        <w:t xml:space="preserve"> fiziskajām personām</w:t>
      </w:r>
      <w:proofErr w:type="gramStart"/>
      <w:r w:rsidR="002A454F" w:rsidRPr="001E2E3B">
        <w:rPr>
          <w:szCs w:val="28"/>
        </w:rPr>
        <w:t xml:space="preserve"> līdz septiņdesmit naudas soda vienībām</w:t>
      </w:r>
      <w:proofErr w:type="gramEnd"/>
      <w:r w:rsidR="002A454F" w:rsidRPr="001E2E3B">
        <w:rPr>
          <w:szCs w:val="28"/>
        </w:rPr>
        <w:t xml:space="preserve">, bet juridiskajām personām </w:t>
      </w:r>
      <w:r w:rsidRPr="001E2E3B">
        <w:rPr>
          <w:szCs w:val="28"/>
        </w:rPr>
        <w:t>–</w:t>
      </w:r>
      <w:r w:rsidR="002A454F" w:rsidRPr="001E2E3B">
        <w:rPr>
          <w:szCs w:val="28"/>
        </w:rPr>
        <w:t xml:space="preserve"> no divdesmit astoņām līdz simt četrdesmit naudas soda vienībām.</w:t>
      </w:r>
    </w:p>
    <w:p w14:paraId="160324F7" w14:textId="2320C80A" w:rsidR="00671DA0" w:rsidRPr="001E2E3B" w:rsidRDefault="002A454F" w:rsidP="0075642D">
      <w:pPr>
        <w:pStyle w:val="BodyText"/>
        <w:ind w:firstLine="709"/>
        <w:rPr>
          <w:szCs w:val="28"/>
        </w:rPr>
      </w:pPr>
      <w:bookmarkStart w:id="4" w:name="_Hlk529557791"/>
      <w:r w:rsidRPr="001E2E3B">
        <w:rPr>
          <w:szCs w:val="28"/>
        </w:rPr>
        <w:t>(</w:t>
      </w:r>
      <w:r w:rsidR="00C55EAC" w:rsidRPr="001E2E3B">
        <w:rPr>
          <w:szCs w:val="28"/>
        </w:rPr>
        <w:t>9</w:t>
      </w:r>
      <w:r w:rsidRPr="001E2E3B">
        <w:rPr>
          <w:szCs w:val="28"/>
        </w:rPr>
        <w:t>) Par koku ciršanu mežā bez normatīvajos aktos par meža apsaimniekošanu un izmantošanu noteikt</w:t>
      </w:r>
      <w:r w:rsidR="001E2E3B" w:rsidRPr="001E2E3B">
        <w:rPr>
          <w:szCs w:val="28"/>
        </w:rPr>
        <w:t>ā</w:t>
      </w:r>
      <w:r w:rsidRPr="001E2E3B">
        <w:rPr>
          <w:szCs w:val="28"/>
        </w:rPr>
        <w:t xml:space="preserve"> apliecinājuma saņemšanas</w:t>
      </w:r>
      <w:r w:rsidR="00671DA0" w:rsidRPr="001E2E3B">
        <w:rPr>
          <w:szCs w:val="28"/>
        </w:rPr>
        <w:t> </w:t>
      </w:r>
      <w:r w:rsidR="00CB6EDD" w:rsidRPr="001E2E3B">
        <w:rPr>
          <w:szCs w:val="28"/>
        </w:rPr>
        <w:t>–</w:t>
      </w:r>
    </w:p>
    <w:p w14:paraId="11ADCB0F" w14:textId="77777777" w:rsidR="002A454F" w:rsidRPr="001E2E3B" w:rsidRDefault="00CB6EDD" w:rsidP="0075642D">
      <w:pPr>
        <w:pStyle w:val="BodyText"/>
        <w:ind w:firstLine="709"/>
        <w:rPr>
          <w:szCs w:val="28"/>
        </w:rPr>
      </w:pPr>
      <w:r w:rsidRPr="001E2E3B">
        <w:t xml:space="preserve">piemēro brīdinājumu vai naudas sodu </w:t>
      </w:r>
      <w:r w:rsidR="002332FA" w:rsidRPr="001E2E3B">
        <w:t>fiziskajām personām</w:t>
      </w:r>
      <w:proofErr w:type="gramStart"/>
      <w:r w:rsidR="002332FA" w:rsidRPr="001E2E3B">
        <w:t xml:space="preserve"> līdz septiņdesmit naudas soda vienībām</w:t>
      </w:r>
      <w:proofErr w:type="gramEnd"/>
      <w:r w:rsidR="002332FA" w:rsidRPr="001E2E3B">
        <w:t xml:space="preserve">, bet juridiskajām personām </w:t>
      </w:r>
      <w:r w:rsidRPr="001E2E3B">
        <w:t>–</w:t>
      </w:r>
      <w:r w:rsidR="002332FA" w:rsidRPr="001E2E3B">
        <w:t xml:space="preserve"> līdz simt četrdesmit naudas soda vienībām.</w:t>
      </w:r>
      <w:r w:rsidR="002A454F" w:rsidRPr="001E2E3B">
        <w:rPr>
          <w:szCs w:val="28"/>
        </w:rPr>
        <w:t xml:space="preserve"> </w:t>
      </w:r>
    </w:p>
    <w:bookmarkEnd w:id="4"/>
    <w:p w14:paraId="5353C22F" w14:textId="0E1A2063" w:rsidR="00671DA0" w:rsidRPr="001E2E3B" w:rsidRDefault="00DB61B4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(10)</w:t>
      </w:r>
      <w:r w:rsidR="00C01473" w:rsidRPr="001E2E3B">
        <w:rPr>
          <w:szCs w:val="28"/>
        </w:rPr>
        <w:t xml:space="preserve"> Par meža atjaunošanas prasību pārkāpšanu </w:t>
      </w:r>
      <w:r w:rsidR="00CB6EDD" w:rsidRPr="001E2E3B">
        <w:rPr>
          <w:szCs w:val="28"/>
        </w:rPr>
        <w:t>–</w:t>
      </w:r>
    </w:p>
    <w:p w14:paraId="4F4D66B5" w14:textId="500DC00B" w:rsidR="00C01473" w:rsidRPr="001E2E3B" w:rsidRDefault="00CB6EDD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 xml:space="preserve">piemēro brīdinājumu vai naudas sodu </w:t>
      </w:r>
      <w:r w:rsidR="00A41AA1" w:rsidRPr="001E2E3B">
        <w:rPr>
          <w:szCs w:val="28"/>
        </w:rPr>
        <w:t>fiziskajām personām</w:t>
      </w:r>
      <w:proofErr w:type="gramStart"/>
      <w:r w:rsidR="00A41AA1" w:rsidRPr="001E2E3B">
        <w:rPr>
          <w:szCs w:val="28"/>
        </w:rPr>
        <w:t xml:space="preserve"> līdz simt naudas soda vienībām</w:t>
      </w:r>
      <w:proofErr w:type="gramEnd"/>
      <w:r w:rsidR="00A41AA1" w:rsidRPr="001E2E3B">
        <w:rPr>
          <w:szCs w:val="28"/>
        </w:rPr>
        <w:t xml:space="preserve">, bet juridiskajām personām </w:t>
      </w:r>
      <w:r w:rsidRPr="001E2E3B">
        <w:rPr>
          <w:szCs w:val="28"/>
        </w:rPr>
        <w:t>–</w:t>
      </w:r>
      <w:r w:rsidR="00907295" w:rsidRPr="001E2E3B">
        <w:rPr>
          <w:szCs w:val="28"/>
        </w:rPr>
        <w:t xml:space="preserve"> </w:t>
      </w:r>
      <w:r w:rsidR="00A41AA1" w:rsidRPr="001E2E3B">
        <w:rPr>
          <w:szCs w:val="28"/>
        </w:rPr>
        <w:t>līdz divsimt naudas soda vienībām.</w:t>
      </w:r>
    </w:p>
    <w:p w14:paraId="6769FB3A" w14:textId="3A8D45E8" w:rsidR="00671DA0" w:rsidRPr="001E2E3B" w:rsidRDefault="00DB61B4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(11)</w:t>
      </w:r>
      <w:r w:rsidR="002A454F" w:rsidRPr="001E2E3B">
        <w:rPr>
          <w:szCs w:val="28"/>
        </w:rPr>
        <w:t> Par koku patvaļīgu ciršanu vai bojāšanu</w:t>
      </w:r>
      <w:r w:rsidR="009B7351" w:rsidRPr="001E2E3B">
        <w:t xml:space="preserve"> </w:t>
      </w:r>
      <w:r w:rsidR="00CB6EDD" w:rsidRPr="001E2E3B">
        <w:t>–</w:t>
      </w:r>
    </w:p>
    <w:p w14:paraId="67D7D93A" w14:textId="77777777" w:rsidR="002A454F" w:rsidRPr="001E2E3B" w:rsidRDefault="00CB6EDD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 xml:space="preserve">piemēro brīdinājumu vai naudas sodu </w:t>
      </w:r>
      <w:r w:rsidR="002A454F" w:rsidRPr="001E2E3B">
        <w:rPr>
          <w:szCs w:val="28"/>
        </w:rPr>
        <w:t xml:space="preserve">fiziskajām personām līdz simt četrdesmit naudas soda vienībām, bet juridiskajām personām </w:t>
      </w:r>
      <w:r w:rsidRPr="001E2E3B">
        <w:rPr>
          <w:szCs w:val="28"/>
        </w:rPr>
        <w:t>–</w:t>
      </w:r>
      <w:r w:rsidR="002A454F" w:rsidRPr="001E2E3B">
        <w:rPr>
          <w:szCs w:val="28"/>
        </w:rPr>
        <w:t xml:space="preserve"> līdz divsimt astoņdesmit naudas soda vienībām.</w:t>
      </w:r>
    </w:p>
    <w:p w14:paraId="5EB57B42" w14:textId="77777777" w:rsidR="00671DA0" w:rsidRPr="001E2E3B" w:rsidRDefault="00DB61B4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(12)</w:t>
      </w:r>
      <w:r w:rsidR="002A454F" w:rsidRPr="001E2E3B">
        <w:rPr>
          <w:szCs w:val="28"/>
        </w:rPr>
        <w:t> Par meža apsaimniekošanu un izmantošanu regulējošajos normatīvajos aktos noteikto dabas aizsardzības prasību pārkāpšanu</w:t>
      </w:r>
      <w:r w:rsidR="00671DA0" w:rsidRPr="001E2E3B">
        <w:rPr>
          <w:szCs w:val="28"/>
        </w:rPr>
        <w:t xml:space="preserve"> – </w:t>
      </w:r>
    </w:p>
    <w:p w14:paraId="7346701C" w14:textId="77777777" w:rsidR="002A454F" w:rsidRPr="001E2E3B" w:rsidRDefault="00CB6EDD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piemēro brīdinājumu vai naudas sodu</w:t>
      </w:r>
      <w:r w:rsidR="002A454F" w:rsidRPr="001E2E3B">
        <w:rPr>
          <w:szCs w:val="28"/>
        </w:rPr>
        <w:t xml:space="preserve"> fiziskajām personām līdz simt četrdesmit naudas soda vienībām, bet juridiskajām personām </w:t>
      </w:r>
      <w:r w:rsidRPr="001E2E3B">
        <w:rPr>
          <w:szCs w:val="28"/>
        </w:rPr>
        <w:t>–</w:t>
      </w:r>
      <w:r w:rsidR="002A454F" w:rsidRPr="001E2E3B">
        <w:rPr>
          <w:szCs w:val="28"/>
        </w:rPr>
        <w:t xml:space="preserve"> līdz divsimt astoņdesmit naudas soda vienībām.</w:t>
      </w:r>
    </w:p>
    <w:p w14:paraId="7047D9E8" w14:textId="675B039F" w:rsidR="00D14769" w:rsidRPr="001E2E3B" w:rsidRDefault="00D14769" w:rsidP="0075642D">
      <w:pPr>
        <w:pStyle w:val="BodyText"/>
        <w:ind w:firstLine="709"/>
        <w:rPr>
          <w:bCs/>
          <w:szCs w:val="28"/>
        </w:rPr>
      </w:pPr>
      <w:r w:rsidRPr="001E2E3B">
        <w:rPr>
          <w:szCs w:val="28"/>
        </w:rPr>
        <w:lastRenderedPageBreak/>
        <w:t>(13) Par meža apsaimniekošanu un izmantošanu regulējošajos normatīvajos aktos noteikto meža aizsardzības prasību pārkāpšanu, ja izsludināta ā</w:t>
      </w:r>
      <w:r w:rsidRPr="001E2E3B">
        <w:rPr>
          <w:bCs/>
          <w:szCs w:val="28"/>
        </w:rPr>
        <w:t>rkārtējā situācija meža kaitēkļu savairošanās vai slimību masveida izplatīšanās dēļ,</w:t>
      </w:r>
      <w:r w:rsidR="001E2E3B">
        <w:rPr>
          <w:bCs/>
          <w:szCs w:val="28"/>
        </w:rPr>
        <w:t xml:space="preserve"> </w:t>
      </w:r>
      <w:r w:rsidR="004448EB" w:rsidRPr="001E2E3B">
        <w:rPr>
          <w:bCs/>
          <w:szCs w:val="28"/>
        </w:rPr>
        <w:t>–</w:t>
      </w:r>
    </w:p>
    <w:p w14:paraId="0F7F7D50" w14:textId="4B3AF0A8" w:rsidR="00D14769" w:rsidRPr="001E2E3B" w:rsidRDefault="004448EB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piemēro naudas sodu</w:t>
      </w:r>
      <w:r w:rsidR="00D14769" w:rsidRPr="001E2E3B">
        <w:rPr>
          <w:bCs/>
          <w:szCs w:val="28"/>
        </w:rPr>
        <w:t xml:space="preserve"> </w:t>
      </w:r>
      <w:r w:rsidR="00D14769" w:rsidRPr="001E2E3B">
        <w:rPr>
          <w:szCs w:val="28"/>
        </w:rPr>
        <w:t xml:space="preserve">fiziskajām personām no divpadsmit līdz simt četrdesmit naudas soda vienībām, bet juridiskajām personām </w:t>
      </w:r>
      <w:r w:rsidR="005650F8" w:rsidRPr="001E2E3B">
        <w:rPr>
          <w:szCs w:val="28"/>
        </w:rPr>
        <w:t>–</w:t>
      </w:r>
      <w:r w:rsidR="00D14769" w:rsidRPr="001E2E3B">
        <w:rPr>
          <w:szCs w:val="28"/>
        </w:rPr>
        <w:t xml:space="preserve"> no divdesmit astoņām līdz divsimt astoņdesmit naudas soda vienībām.</w:t>
      </w:r>
    </w:p>
    <w:p w14:paraId="28F72C6C" w14:textId="0E97F490" w:rsidR="00671DA0" w:rsidRPr="001E2E3B" w:rsidRDefault="00DB61B4" w:rsidP="0075642D">
      <w:pPr>
        <w:pStyle w:val="BodyText"/>
        <w:ind w:firstLine="709"/>
        <w:rPr>
          <w:bCs/>
          <w:szCs w:val="28"/>
        </w:rPr>
      </w:pPr>
      <w:r w:rsidRPr="001E2E3B">
        <w:rPr>
          <w:szCs w:val="28"/>
        </w:rPr>
        <w:t>(14)</w:t>
      </w:r>
      <w:r w:rsidR="009D0928" w:rsidRPr="001E2E3B">
        <w:rPr>
          <w:szCs w:val="28"/>
        </w:rPr>
        <w:t> Par ugunsdrošības prasību pārkāpšanu meža zemē, ja izsludināta ā</w:t>
      </w:r>
      <w:r w:rsidR="009D0928" w:rsidRPr="001E2E3B">
        <w:rPr>
          <w:bCs/>
          <w:szCs w:val="28"/>
        </w:rPr>
        <w:t>rkārtējā situācija sakarā ar meža ugunsgrēku</w:t>
      </w:r>
      <w:r w:rsidR="006F1580" w:rsidRPr="001E2E3B">
        <w:rPr>
          <w:bCs/>
          <w:szCs w:val="28"/>
        </w:rPr>
        <w:t>,</w:t>
      </w:r>
      <w:r w:rsidR="009D0928" w:rsidRPr="001E2E3B">
        <w:rPr>
          <w:bCs/>
          <w:szCs w:val="28"/>
        </w:rPr>
        <w:t xml:space="preserve"> </w:t>
      </w:r>
      <w:r w:rsidR="004448EB" w:rsidRPr="001E2E3B">
        <w:rPr>
          <w:bCs/>
          <w:szCs w:val="28"/>
        </w:rPr>
        <w:t>–</w:t>
      </w:r>
    </w:p>
    <w:p w14:paraId="2D6FF437" w14:textId="3E001187" w:rsidR="00C01473" w:rsidRPr="001E2E3B" w:rsidRDefault="004448EB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 xml:space="preserve">piemēro naudas sodu </w:t>
      </w:r>
      <w:r w:rsidR="00671DA0" w:rsidRPr="001E2E3B">
        <w:rPr>
          <w:szCs w:val="28"/>
        </w:rPr>
        <w:t xml:space="preserve">fiziskajām personām </w:t>
      </w:r>
      <w:r w:rsidR="009D0928" w:rsidRPr="001E2E3B">
        <w:rPr>
          <w:szCs w:val="28"/>
        </w:rPr>
        <w:t xml:space="preserve">no divpadsmit līdz simt četrdesmit naudas soda vienībām, bet juridiskajām personām </w:t>
      </w:r>
      <w:r w:rsidR="006F1580" w:rsidRPr="001E2E3B">
        <w:rPr>
          <w:szCs w:val="28"/>
        </w:rPr>
        <w:t>–</w:t>
      </w:r>
      <w:r w:rsidR="009D0928" w:rsidRPr="001E2E3B">
        <w:rPr>
          <w:szCs w:val="28"/>
        </w:rPr>
        <w:t xml:space="preserve"> no divdesmit astoņām līdz divsimt astoņdesmit naudas soda vienībām.</w:t>
      </w:r>
    </w:p>
    <w:p w14:paraId="3AF8B8AC" w14:textId="77777777" w:rsidR="00671DA0" w:rsidRPr="001E2E3B" w:rsidRDefault="00DB61B4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(15)</w:t>
      </w:r>
      <w:r w:rsidR="002A454F" w:rsidRPr="001E2E3B">
        <w:rPr>
          <w:szCs w:val="28"/>
        </w:rPr>
        <w:t xml:space="preserve"> Par meža iznīcināšanu vai bojāšanu </w:t>
      </w:r>
      <w:r w:rsidR="00671DA0" w:rsidRPr="001E2E3B">
        <w:rPr>
          <w:szCs w:val="28"/>
        </w:rPr>
        <w:t>–</w:t>
      </w:r>
    </w:p>
    <w:p w14:paraId="72D17E64" w14:textId="4A187D83" w:rsidR="002A454F" w:rsidRPr="001E2E3B" w:rsidRDefault="004448EB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 xml:space="preserve">piemēro naudas sodu </w:t>
      </w:r>
      <w:r w:rsidR="002A454F" w:rsidRPr="001E2E3B">
        <w:rPr>
          <w:szCs w:val="28"/>
        </w:rPr>
        <w:t xml:space="preserve">fiziskajām personām no sešām līdz simt četrdesmit naudas soda vienībām, bet juridiskajām personām </w:t>
      </w:r>
      <w:r w:rsidR="006F1580" w:rsidRPr="001E2E3B">
        <w:rPr>
          <w:szCs w:val="28"/>
        </w:rPr>
        <w:t>–</w:t>
      </w:r>
      <w:r w:rsidR="002A454F" w:rsidRPr="001E2E3B">
        <w:rPr>
          <w:szCs w:val="28"/>
        </w:rPr>
        <w:t xml:space="preserve"> no divdesmit astoņām līdz divsimt astoņdesmit naudas soda vienībām.</w:t>
      </w:r>
    </w:p>
    <w:p w14:paraId="69EAAF59" w14:textId="77777777" w:rsidR="00671DA0" w:rsidRPr="001E2E3B" w:rsidRDefault="005921D1" w:rsidP="0075642D">
      <w:pPr>
        <w:pStyle w:val="BodyText"/>
        <w:ind w:firstLine="709"/>
        <w:rPr>
          <w:szCs w:val="28"/>
        </w:rPr>
      </w:pPr>
      <w:r w:rsidRPr="001E2E3B">
        <w:rPr>
          <w:szCs w:val="28"/>
        </w:rPr>
        <w:t>(16</w:t>
      </w:r>
      <w:r w:rsidR="00DB61B4" w:rsidRPr="001E2E3B">
        <w:rPr>
          <w:szCs w:val="28"/>
        </w:rPr>
        <w:t>)</w:t>
      </w:r>
      <w:r w:rsidR="002A454F" w:rsidRPr="001E2E3B">
        <w:rPr>
          <w:szCs w:val="28"/>
        </w:rPr>
        <w:t> </w:t>
      </w:r>
      <w:r w:rsidR="00363098" w:rsidRPr="001E2E3B">
        <w:rPr>
          <w:szCs w:val="28"/>
        </w:rPr>
        <w:t xml:space="preserve">Par meža apsaimniekošanu un izmantošanu regulējošajos normatīvajos aktos noteikto atmežošanas prasību </w:t>
      </w:r>
      <w:r w:rsidR="002A454F" w:rsidRPr="001E2E3B">
        <w:rPr>
          <w:szCs w:val="28"/>
        </w:rPr>
        <w:t>pārkāpšanu</w:t>
      </w:r>
      <w:r w:rsidR="00671DA0" w:rsidRPr="001E2E3B">
        <w:rPr>
          <w:szCs w:val="28"/>
        </w:rPr>
        <w:t> –</w:t>
      </w:r>
      <w:r w:rsidR="002A454F" w:rsidRPr="001E2E3B">
        <w:rPr>
          <w:szCs w:val="28"/>
        </w:rPr>
        <w:t xml:space="preserve"> </w:t>
      </w:r>
    </w:p>
    <w:p w14:paraId="6B55CE42" w14:textId="29A6C8F3" w:rsidR="002A454F" w:rsidRPr="001E2E3B" w:rsidRDefault="004448EB" w:rsidP="0075642D">
      <w:pPr>
        <w:pStyle w:val="BodyText"/>
        <w:ind w:firstLine="709"/>
        <w:rPr>
          <w:szCs w:val="28"/>
        </w:rPr>
      </w:pPr>
      <w:r w:rsidRPr="001E2E3B">
        <w:t xml:space="preserve">piemēro naudas sodu </w:t>
      </w:r>
      <w:r w:rsidR="00A41AA1" w:rsidRPr="001E2E3B">
        <w:t xml:space="preserve">fiziskajām personām no </w:t>
      </w:r>
      <w:r w:rsidR="00847DAB" w:rsidRPr="001E2E3B">
        <w:t>desmit</w:t>
      </w:r>
      <w:proofErr w:type="gramStart"/>
      <w:r w:rsidR="00A41AA1" w:rsidRPr="001E2E3B">
        <w:t xml:space="preserve"> līdz trīssimt naudas soda vienībām</w:t>
      </w:r>
      <w:proofErr w:type="gramEnd"/>
      <w:r w:rsidR="00A41AA1" w:rsidRPr="001E2E3B">
        <w:t xml:space="preserve">, bet juridiskajām personām </w:t>
      </w:r>
      <w:r w:rsidR="006F1580" w:rsidRPr="001E2E3B">
        <w:t>–</w:t>
      </w:r>
      <w:r w:rsidR="00A41AA1" w:rsidRPr="001E2E3B">
        <w:t xml:space="preserve"> no </w:t>
      </w:r>
      <w:r w:rsidR="00847DAB" w:rsidRPr="001E2E3B">
        <w:t>piec</w:t>
      </w:r>
      <w:r w:rsidR="00A41AA1" w:rsidRPr="001E2E3B">
        <w:t>desmit līdz sešsimt naudas soda vienībām.</w:t>
      </w:r>
    </w:p>
    <w:p w14:paraId="55D6AD84" w14:textId="77777777" w:rsidR="002A454F" w:rsidRPr="001E2E3B" w:rsidRDefault="002A454F" w:rsidP="0075642D">
      <w:pPr>
        <w:pStyle w:val="BodyText"/>
        <w:ind w:firstLine="709"/>
        <w:rPr>
          <w:szCs w:val="28"/>
        </w:rPr>
      </w:pPr>
    </w:p>
    <w:p w14:paraId="27CB7E64" w14:textId="77777777" w:rsidR="00F7735D" w:rsidRPr="001E2E3B" w:rsidRDefault="00F7735D" w:rsidP="0075642D">
      <w:pPr>
        <w:ind w:firstLine="709"/>
        <w:jc w:val="both"/>
        <w:rPr>
          <w:b/>
          <w:bCs/>
          <w:sz w:val="28"/>
          <w:szCs w:val="28"/>
        </w:rPr>
      </w:pPr>
      <w:r w:rsidRPr="001E2E3B">
        <w:rPr>
          <w:b/>
          <w:bCs/>
          <w:sz w:val="28"/>
          <w:szCs w:val="28"/>
        </w:rPr>
        <w:t xml:space="preserve">52. pants </w:t>
      </w:r>
    </w:p>
    <w:p w14:paraId="44BC8936" w14:textId="29E2C231" w:rsidR="00F7735D" w:rsidRPr="001E2E3B" w:rsidRDefault="00F7735D" w:rsidP="0075642D">
      <w:pPr>
        <w:ind w:firstLine="709"/>
        <w:jc w:val="both"/>
        <w:rPr>
          <w:bCs/>
          <w:sz w:val="28"/>
          <w:szCs w:val="28"/>
        </w:rPr>
      </w:pPr>
      <w:r w:rsidRPr="001E2E3B">
        <w:rPr>
          <w:bCs/>
          <w:sz w:val="28"/>
          <w:szCs w:val="28"/>
        </w:rPr>
        <w:t>(1) Administratīv</w:t>
      </w:r>
      <w:r w:rsidR="00687314" w:rsidRPr="001E2E3B">
        <w:rPr>
          <w:bCs/>
          <w:sz w:val="28"/>
          <w:szCs w:val="28"/>
        </w:rPr>
        <w:t>ā</w:t>
      </w:r>
      <w:r w:rsidRPr="001E2E3B">
        <w:rPr>
          <w:bCs/>
          <w:sz w:val="28"/>
          <w:szCs w:val="28"/>
        </w:rPr>
        <w:t xml:space="preserve"> pārkāpum</w:t>
      </w:r>
      <w:r w:rsidR="00687314" w:rsidRPr="001E2E3B">
        <w:rPr>
          <w:bCs/>
          <w:sz w:val="28"/>
          <w:szCs w:val="28"/>
        </w:rPr>
        <w:t>a</w:t>
      </w:r>
      <w:r w:rsidRPr="001E2E3B">
        <w:rPr>
          <w:bCs/>
          <w:sz w:val="28"/>
          <w:szCs w:val="28"/>
        </w:rPr>
        <w:t xml:space="preserve"> procesu par šā likuma 51.</w:t>
      </w:r>
      <w:r w:rsidR="006F1580" w:rsidRPr="001E2E3B">
        <w:rPr>
          <w:bCs/>
          <w:sz w:val="28"/>
          <w:szCs w:val="28"/>
        </w:rPr>
        <w:t> </w:t>
      </w:r>
      <w:r w:rsidRPr="001E2E3B">
        <w:rPr>
          <w:bCs/>
          <w:sz w:val="28"/>
          <w:szCs w:val="28"/>
        </w:rPr>
        <w:t>panta otrajā un trešajā daļā minētajiem pārkāpumiem līdz administratīvā pārkāpuma lietas izskatīšanai veic Valsts policija, pašvaldības policija vai Valsts meža dienests. Administratīvā pārkāpuma lietu par šā likuma 51.</w:t>
      </w:r>
      <w:r w:rsidR="006F1580" w:rsidRPr="001E2E3B">
        <w:rPr>
          <w:bCs/>
          <w:sz w:val="28"/>
          <w:szCs w:val="28"/>
        </w:rPr>
        <w:t> </w:t>
      </w:r>
      <w:r w:rsidRPr="001E2E3B">
        <w:rPr>
          <w:bCs/>
          <w:sz w:val="28"/>
          <w:szCs w:val="28"/>
        </w:rPr>
        <w:t xml:space="preserve">panta otrajā un trešajā daļā minētajiem pārkāpumiem izskata pašvaldības administratīvā komisija vai apakškomisija. </w:t>
      </w:r>
    </w:p>
    <w:p w14:paraId="0FE8B004" w14:textId="7871DC4E" w:rsidR="00F7735D" w:rsidRPr="001E2E3B" w:rsidRDefault="00F7735D" w:rsidP="0075642D">
      <w:pPr>
        <w:ind w:firstLine="709"/>
        <w:jc w:val="both"/>
        <w:rPr>
          <w:bCs/>
          <w:sz w:val="28"/>
          <w:szCs w:val="28"/>
        </w:rPr>
      </w:pPr>
      <w:r w:rsidRPr="001E2E3B">
        <w:rPr>
          <w:bCs/>
          <w:sz w:val="28"/>
          <w:szCs w:val="28"/>
        </w:rPr>
        <w:t xml:space="preserve">(2) Administratīvā pārkāpuma procesu par šā likuma 51. panta pirmajā, ceturtajā, piektajā, sestajā, septītajā, astotajā, devītajā, desmitajā, vienpadsmitajā (ja </w:t>
      </w:r>
      <w:r w:rsidR="00C25C6B">
        <w:rPr>
          <w:bCs/>
          <w:sz w:val="28"/>
          <w:szCs w:val="28"/>
        </w:rPr>
        <w:t>pārkāpumi</w:t>
      </w:r>
      <w:r w:rsidRPr="001E2E3B">
        <w:rPr>
          <w:bCs/>
          <w:sz w:val="28"/>
          <w:szCs w:val="28"/>
        </w:rPr>
        <w:t xml:space="preserve"> izdarīti meža zemē), divpadsmitajā, trīspadsmitajā, četrpadsmitajā, piecpadsmitajā un sešpadsmitajā daļā minētajiem pārkāpumiem veic Valsts meža dienests.</w:t>
      </w:r>
    </w:p>
    <w:p w14:paraId="6CB5434C" w14:textId="4DB215CE" w:rsidR="00F7735D" w:rsidRPr="001E2E3B" w:rsidRDefault="00F7735D" w:rsidP="0075642D">
      <w:pPr>
        <w:ind w:firstLine="709"/>
        <w:jc w:val="both"/>
        <w:rPr>
          <w:bCs/>
          <w:sz w:val="28"/>
          <w:szCs w:val="28"/>
        </w:rPr>
      </w:pPr>
      <w:r w:rsidRPr="001E2E3B">
        <w:rPr>
          <w:bCs/>
          <w:sz w:val="28"/>
          <w:szCs w:val="28"/>
        </w:rPr>
        <w:t>(3) Administratīvā pārkāpuma procesu par šā likuma 51. panta vienpadsmitajā daļā minēto pārkāpumu, kas izdarīts:</w:t>
      </w:r>
    </w:p>
    <w:p w14:paraId="00E39D25" w14:textId="6383BB03" w:rsidR="00F7735D" w:rsidRPr="001E2E3B" w:rsidRDefault="00F7735D" w:rsidP="0075642D">
      <w:pPr>
        <w:ind w:firstLine="709"/>
        <w:jc w:val="both"/>
        <w:rPr>
          <w:bCs/>
          <w:sz w:val="28"/>
          <w:szCs w:val="28"/>
        </w:rPr>
      </w:pPr>
      <w:r w:rsidRPr="001E2E3B">
        <w:rPr>
          <w:bCs/>
          <w:sz w:val="28"/>
          <w:szCs w:val="28"/>
        </w:rPr>
        <w:t>1) vides un dabas resursu aizsardzības aizsargjosl</w:t>
      </w:r>
      <w:r w:rsidR="006F1580" w:rsidRPr="001E2E3B">
        <w:rPr>
          <w:bCs/>
          <w:sz w:val="28"/>
          <w:szCs w:val="28"/>
        </w:rPr>
        <w:t>ā ārpus meža,</w:t>
      </w:r>
      <w:r w:rsidRPr="001E2E3B">
        <w:rPr>
          <w:bCs/>
          <w:sz w:val="28"/>
          <w:szCs w:val="28"/>
        </w:rPr>
        <w:t xml:space="preserve"> </w:t>
      </w:r>
      <w:r w:rsidRPr="001E2E3B">
        <w:rPr>
          <w:bCs/>
          <w:iCs/>
          <w:sz w:val="28"/>
          <w:szCs w:val="28"/>
        </w:rPr>
        <w:t>līdz administratīvā pārkāpuma lietas izskatīšanai veic Valsts policija</w:t>
      </w:r>
      <w:r w:rsidR="00C25C6B">
        <w:rPr>
          <w:bCs/>
          <w:iCs/>
          <w:sz w:val="28"/>
          <w:szCs w:val="28"/>
        </w:rPr>
        <w:t>,</w:t>
      </w:r>
      <w:r w:rsidRPr="001E2E3B">
        <w:rPr>
          <w:bCs/>
          <w:iCs/>
          <w:sz w:val="28"/>
          <w:szCs w:val="28"/>
        </w:rPr>
        <w:t xml:space="preserve"> </w:t>
      </w:r>
      <w:bookmarkStart w:id="5" w:name="_GoBack"/>
      <w:bookmarkEnd w:id="5"/>
      <w:r w:rsidRPr="001E2E3B">
        <w:rPr>
          <w:bCs/>
          <w:iCs/>
          <w:sz w:val="28"/>
          <w:szCs w:val="28"/>
        </w:rPr>
        <w:t>pašvaldības policija</w:t>
      </w:r>
      <w:r w:rsidR="00DC1CE9" w:rsidRPr="001E2E3B">
        <w:rPr>
          <w:bCs/>
          <w:iCs/>
          <w:sz w:val="28"/>
          <w:szCs w:val="28"/>
        </w:rPr>
        <w:t>,</w:t>
      </w:r>
      <w:r w:rsidRPr="001E2E3B">
        <w:rPr>
          <w:bCs/>
          <w:sz w:val="28"/>
          <w:szCs w:val="28"/>
        </w:rPr>
        <w:t xml:space="preserve"> Valsts vides dienests vai Valsts meža dienests. </w:t>
      </w:r>
      <w:r w:rsidRPr="001E2E3B">
        <w:rPr>
          <w:bCs/>
          <w:iCs/>
          <w:sz w:val="28"/>
          <w:szCs w:val="28"/>
        </w:rPr>
        <w:t xml:space="preserve">Administratīvā pārkāpuma lietu </w:t>
      </w:r>
      <w:r w:rsidRPr="001E2E3B">
        <w:rPr>
          <w:bCs/>
          <w:sz w:val="28"/>
          <w:szCs w:val="28"/>
        </w:rPr>
        <w:t>par šā likuma 51. panta vienpadsmitajā daļā minēto pārkāpumu, kas izdarīts vides un dabas resursu aizsardzības aizsargjosl</w:t>
      </w:r>
      <w:r w:rsidR="007839EC" w:rsidRPr="001E2E3B">
        <w:rPr>
          <w:bCs/>
          <w:sz w:val="28"/>
          <w:szCs w:val="28"/>
        </w:rPr>
        <w:t>ā ārpus meža</w:t>
      </w:r>
      <w:r w:rsidRPr="001E2E3B">
        <w:rPr>
          <w:bCs/>
          <w:sz w:val="28"/>
          <w:szCs w:val="28"/>
        </w:rPr>
        <w:t>, izskata Valsts vides dienests;</w:t>
      </w:r>
    </w:p>
    <w:p w14:paraId="37104286" w14:textId="6B17951F" w:rsidR="00F7735D" w:rsidRPr="001E2E3B" w:rsidRDefault="00F7735D" w:rsidP="0075642D">
      <w:pPr>
        <w:ind w:firstLine="709"/>
        <w:jc w:val="both"/>
        <w:rPr>
          <w:bCs/>
          <w:sz w:val="28"/>
          <w:szCs w:val="28"/>
        </w:rPr>
      </w:pPr>
      <w:r w:rsidRPr="001E2E3B">
        <w:rPr>
          <w:bCs/>
          <w:sz w:val="28"/>
          <w:szCs w:val="28"/>
        </w:rPr>
        <w:t xml:space="preserve">2) pārējā teritorijā </w:t>
      </w:r>
      <w:r w:rsidR="006B2731" w:rsidRPr="001E2E3B">
        <w:rPr>
          <w:bCs/>
          <w:sz w:val="28"/>
          <w:szCs w:val="28"/>
        </w:rPr>
        <w:t>ārpus meža,</w:t>
      </w:r>
      <w:r w:rsidR="006B2731" w:rsidRPr="001E2E3B">
        <w:rPr>
          <w:bCs/>
          <w:iCs/>
          <w:sz w:val="28"/>
          <w:szCs w:val="28"/>
        </w:rPr>
        <w:t xml:space="preserve"> </w:t>
      </w:r>
      <w:r w:rsidRPr="001E2E3B">
        <w:rPr>
          <w:bCs/>
          <w:iCs/>
          <w:sz w:val="28"/>
          <w:szCs w:val="28"/>
        </w:rPr>
        <w:t>līdz administratīvā pārkāpuma lietas izskatīšanai veic</w:t>
      </w:r>
      <w:r w:rsidRPr="001E2E3B">
        <w:rPr>
          <w:bCs/>
          <w:sz w:val="28"/>
          <w:szCs w:val="28"/>
        </w:rPr>
        <w:t xml:space="preserve"> Valsts policija, pašvaldības policija vai Valsts meža dienests. </w:t>
      </w:r>
      <w:r w:rsidRPr="001E2E3B">
        <w:rPr>
          <w:bCs/>
          <w:sz w:val="28"/>
          <w:szCs w:val="28"/>
        </w:rPr>
        <w:lastRenderedPageBreak/>
        <w:t>Administratīvā pārkāpuma lietu par šā likuma 51. panta vienpadsmitajā daļā minētajiem pārkāpumiem, kas izdarīti ārpus meža, izskata pašvaldības administratīvā komisija vai apakškomisija</w:t>
      </w:r>
      <w:r w:rsidRPr="001E2E3B">
        <w:rPr>
          <w:bCs/>
          <w:i/>
          <w:iCs/>
          <w:sz w:val="28"/>
          <w:szCs w:val="28"/>
        </w:rPr>
        <w:t>.</w:t>
      </w:r>
      <w:r w:rsidRPr="001E2E3B">
        <w:rPr>
          <w:bCs/>
          <w:sz w:val="28"/>
          <w:szCs w:val="28"/>
        </w:rPr>
        <w:t xml:space="preserve"> </w:t>
      </w:r>
    </w:p>
    <w:p w14:paraId="05D4DD5C" w14:textId="56675236" w:rsidR="000E3616" w:rsidRPr="001E2E3B" w:rsidRDefault="00F7735D" w:rsidP="0075642D">
      <w:pPr>
        <w:ind w:firstLine="709"/>
        <w:jc w:val="both"/>
        <w:rPr>
          <w:sz w:val="28"/>
          <w:szCs w:val="28"/>
        </w:rPr>
      </w:pPr>
      <w:r w:rsidRPr="001E2E3B">
        <w:rPr>
          <w:bCs/>
          <w:sz w:val="28"/>
          <w:szCs w:val="28"/>
        </w:rPr>
        <w:t>(4) </w:t>
      </w:r>
      <w:r w:rsidR="008516ED" w:rsidRPr="001E2E3B">
        <w:rPr>
          <w:bCs/>
          <w:sz w:val="28"/>
          <w:szCs w:val="28"/>
        </w:rPr>
        <w:t xml:space="preserve">Administratīvā </w:t>
      </w:r>
      <w:r w:rsidR="00FD61C6" w:rsidRPr="001E2E3B">
        <w:rPr>
          <w:bCs/>
          <w:sz w:val="28"/>
          <w:szCs w:val="28"/>
        </w:rPr>
        <w:t xml:space="preserve">pārkāpuma procesu </w:t>
      </w:r>
      <w:r w:rsidR="008516ED" w:rsidRPr="001E2E3B">
        <w:rPr>
          <w:bCs/>
          <w:sz w:val="28"/>
          <w:szCs w:val="28"/>
        </w:rPr>
        <w:t xml:space="preserve">par šā likuma 51. pantā minētajiem pārkāpumiem, kas izdarīti īpaši aizsargājamās dabas teritorijās un mikroliegumos, </w:t>
      </w:r>
      <w:r w:rsidR="00FD61C6" w:rsidRPr="001E2E3B">
        <w:rPr>
          <w:bCs/>
          <w:sz w:val="28"/>
          <w:szCs w:val="28"/>
        </w:rPr>
        <w:t>līdz administratīvā pārkāpuma lietas izskatīšanai</w:t>
      </w:r>
      <w:r w:rsidR="008516ED" w:rsidRPr="001E2E3B">
        <w:rPr>
          <w:bCs/>
          <w:sz w:val="28"/>
          <w:szCs w:val="28"/>
        </w:rPr>
        <w:t xml:space="preserve"> veic Dabas aizsardzības pārvalde</w:t>
      </w:r>
      <w:r w:rsidR="00FD61C6" w:rsidRPr="001E2E3B">
        <w:rPr>
          <w:bCs/>
          <w:sz w:val="28"/>
          <w:szCs w:val="28"/>
        </w:rPr>
        <w:t>. Administratīvā pārkāpuma lietu par šā likuma 51. pantā minētajiem pārkāpumiem, kas izdarīti īpaši aizsargājamās dabas teritorijās un mikroliegumos, izskata attiecīgi šā panta pirmajā, otrajā un trešajā daļā minētās institūcijas.</w:t>
      </w:r>
      <w:r w:rsidR="001E2E3B" w:rsidRPr="001E2E3B">
        <w:rPr>
          <w:sz w:val="28"/>
          <w:szCs w:val="28"/>
        </w:rPr>
        <w:t>"</w:t>
      </w:r>
    </w:p>
    <w:p w14:paraId="523CC6B9" w14:textId="77777777" w:rsidR="00F7735D" w:rsidRPr="001E2E3B" w:rsidRDefault="00F7735D" w:rsidP="0075642D">
      <w:pPr>
        <w:ind w:firstLine="709"/>
        <w:jc w:val="both"/>
        <w:rPr>
          <w:sz w:val="28"/>
          <w:szCs w:val="28"/>
        </w:rPr>
      </w:pPr>
    </w:p>
    <w:p w14:paraId="00A078CF" w14:textId="77777777" w:rsidR="00701DD3" w:rsidRPr="001E2E3B" w:rsidRDefault="002112E6" w:rsidP="0075642D">
      <w:pPr>
        <w:ind w:firstLine="709"/>
        <w:jc w:val="both"/>
        <w:rPr>
          <w:sz w:val="28"/>
          <w:szCs w:val="28"/>
        </w:rPr>
      </w:pPr>
      <w:r w:rsidRPr="001E2E3B">
        <w:rPr>
          <w:sz w:val="28"/>
          <w:szCs w:val="28"/>
        </w:rPr>
        <w:t xml:space="preserve">Likums </w:t>
      </w:r>
      <w:r w:rsidR="00602A1E" w:rsidRPr="001E2E3B">
        <w:rPr>
          <w:sz w:val="28"/>
          <w:szCs w:val="28"/>
        </w:rPr>
        <w:t xml:space="preserve">stājas </w:t>
      </w:r>
      <w:r w:rsidR="00701DD3" w:rsidRPr="001E2E3B">
        <w:rPr>
          <w:sz w:val="28"/>
          <w:szCs w:val="28"/>
        </w:rPr>
        <w:t xml:space="preserve">spēkā </w:t>
      </w:r>
      <w:r w:rsidR="007C7E24" w:rsidRPr="001E2E3B">
        <w:rPr>
          <w:sz w:val="28"/>
          <w:szCs w:val="28"/>
        </w:rPr>
        <w:t>vienlaikus ar Administratīv</w:t>
      </w:r>
      <w:r w:rsidR="00252BB6" w:rsidRPr="001E2E3B">
        <w:rPr>
          <w:sz w:val="28"/>
          <w:szCs w:val="28"/>
        </w:rPr>
        <w:t>ās</w:t>
      </w:r>
      <w:r w:rsidR="007C7E24" w:rsidRPr="001E2E3B">
        <w:rPr>
          <w:sz w:val="28"/>
          <w:szCs w:val="28"/>
        </w:rPr>
        <w:t xml:space="preserve"> </w:t>
      </w:r>
      <w:r w:rsidR="00252BB6" w:rsidRPr="001E2E3B">
        <w:rPr>
          <w:sz w:val="28"/>
          <w:szCs w:val="28"/>
        </w:rPr>
        <w:t>atbildības</w:t>
      </w:r>
      <w:r w:rsidR="007C7E24" w:rsidRPr="001E2E3B">
        <w:rPr>
          <w:sz w:val="28"/>
          <w:szCs w:val="28"/>
        </w:rPr>
        <w:t xml:space="preserve"> likumu</w:t>
      </w:r>
      <w:r w:rsidR="00701DD3" w:rsidRPr="001E2E3B">
        <w:rPr>
          <w:sz w:val="28"/>
          <w:szCs w:val="28"/>
        </w:rPr>
        <w:t>.</w:t>
      </w:r>
    </w:p>
    <w:p w14:paraId="27474942" w14:textId="77777777" w:rsidR="00B50C6C" w:rsidRPr="001E2E3B" w:rsidRDefault="00B50C6C" w:rsidP="0075642D">
      <w:pPr>
        <w:pStyle w:val="BodyText"/>
        <w:tabs>
          <w:tab w:val="clear" w:pos="360"/>
        </w:tabs>
        <w:ind w:firstLine="709"/>
        <w:rPr>
          <w:szCs w:val="28"/>
        </w:rPr>
      </w:pPr>
      <w:bookmarkStart w:id="6" w:name="p-488753"/>
      <w:bookmarkStart w:id="7" w:name="p72"/>
      <w:bookmarkEnd w:id="6"/>
      <w:bookmarkEnd w:id="7"/>
    </w:p>
    <w:p w14:paraId="74D23B52" w14:textId="77777777" w:rsidR="00830ACA" w:rsidRPr="001E2E3B" w:rsidRDefault="00830ACA" w:rsidP="0075642D">
      <w:pPr>
        <w:pStyle w:val="BodyText"/>
        <w:tabs>
          <w:tab w:val="clear" w:pos="360"/>
        </w:tabs>
        <w:ind w:firstLine="709"/>
        <w:rPr>
          <w:szCs w:val="28"/>
        </w:rPr>
      </w:pPr>
    </w:p>
    <w:p w14:paraId="403AB608" w14:textId="77777777" w:rsidR="005845E6" w:rsidRPr="001E2E3B" w:rsidRDefault="005845E6" w:rsidP="0075642D">
      <w:pPr>
        <w:pStyle w:val="BodyText"/>
        <w:tabs>
          <w:tab w:val="clear" w:pos="360"/>
        </w:tabs>
        <w:ind w:firstLine="709"/>
        <w:rPr>
          <w:szCs w:val="28"/>
        </w:rPr>
      </w:pPr>
    </w:p>
    <w:p w14:paraId="27662F18" w14:textId="77777777" w:rsidR="00F659FF" w:rsidRPr="001E2E3B" w:rsidRDefault="00F659FF" w:rsidP="0075642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E2E3B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16296B8F" w14:textId="77777777" w:rsidR="00F659FF" w:rsidRPr="001E2E3B" w:rsidRDefault="00F659FF" w:rsidP="0075642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E2E3B">
        <w:rPr>
          <w:rFonts w:ascii="Times New Roman" w:hAnsi="Times New Roman"/>
          <w:color w:val="auto"/>
          <w:sz w:val="28"/>
          <w:lang w:val="de-DE"/>
        </w:rPr>
        <w:t>K. Gerhards</w:t>
      </w:r>
    </w:p>
    <w:p w14:paraId="4E101D7F" w14:textId="77777777" w:rsidR="003E4186" w:rsidRPr="001E2E3B" w:rsidRDefault="003E4186" w:rsidP="0075642D">
      <w:pPr>
        <w:pStyle w:val="BodyText"/>
        <w:tabs>
          <w:tab w:val="clear" w:pos="360"/>
        </w:tabs>
        <w:ind w:firstLine="709"/>
        <w:rPr>
          <w:szCs w:val="28"/>
          <w:lang w:val="de-DE"/>
        </w:rPr>
      </w:pPr>
    </w:p>
    <w:sectPr w:rsidR="003E4186" w:rsidRPr="001E2E3B" w:rsidSect="00F659F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6A2C" w14:textId="77777777" w:rsidR="007071FB" w:rsidRDefault="007071FB">
      <w:r>
        <w:separator/>
      </w:r>
    </w:p>
  </w:endnote>
  <w:endnote w:type="continuationSeparator" w:id="0">
    <w:p w14:paraId="01F2DFAE" w14:textId="77777777" w:rsidR="007071FB" w:rsidRDefault="007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4143" w14:textId="77777777" w:rsidR="00B50C6C" w:rsidRDefault="00F615D9" w:rsidP="00E62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0C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A7A97" w14:textId="77777777" w:rsidR="00B50C6C" w:rsidRDefault="00B50C6C" w:rsidP="007E3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899D" w14:textId="21CE53AF" w:rsidR="00B50C6C" w:rsidRPr="008A5155" w:rsidRDefault="008A5155" w:rsidP="008A5155">
    <w:pPr>
      <w:pStyle w:val="Footer"/>
    </w:pPr>
    <w:r w:rsidRPr="00F659FF">
      <w:rPr>
        <w:sz w:val="16"/>
        <w:szCs w:val="16"/>
      </w:rPr>
      <w:t>L</w:t>
    </w:r>
    <w:r>
      <w:rPr>
        <w:sz w:val="16"/>
        <w:szCs w:val="16"/>
      </w:rPr>
      <w:t>1388</w:t>
    </w:r>
    <w:r w:rsidRPr="00F659FF">
      <w:rPr>
        <w:sz w:val="16"/>
        <w:szCs w:val="16"/>
      </w:rPr>
      <w:t>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3EC9" w14:textId="481D243E" w:rsidR="00F659FF" w:rsidRPr="00F659FF" w:rsidRDefault="00F659FF">
    <w:pPr>
      <w:pStyle w:val="Footer"/>
      <w:rPr>
        <w:sz w:val="16"/>
        <w:szCs w:val="16"/>
      </w:rPr>
    </w:pPr>
    <w:r w:rsidRPr="00F659FF">
      <w:rPr>
        <w:sz w:val="16"/>
        <w:szCs w:val="16"/>
      </w:rPr>
      <w:t>L</w:t>
    </w:r>
    <w:r w:rsidR="008A5155">
      <w:rPr>
        <w:sz w:val="16"/>
        <w:szCs w:val="16"/>
      </w:rPr>
      <w:t>1388</w:t>
    </w:r>
    <w:r w:rsidRPr="00F659FF">
      <w:rPr>
        <w:sz w:val="16"/>
        <w:szCs w:val="16"/>
      </w:rPr>
      <w:t>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25C6B">
      <w:rPr>
        <w:noProof/>
        <w:sz w:val="16"/>
        <w:szCs w:val="16"/>
      </w:rPr>
      <w:t>938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3885" w14:textId="77777777" w:rsidR="007071FB" w:rsidRDefault="007071FB">
      <w:r>
        <w:separator/>
      </w:r>
    </w:p>
  </w:footnote>
  <w:footnote w:type="continuationSeparator" w:id="0">
    <w:p w14:paraId="4983E769" w14:textId="77777777" w:rsidR="007071FB" w:rsidRDefault="0070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1775" w14:textId="77777777" w:rsidR="00B50C6C" w:rsidRDefault="00F615D9" w:rsidP="00B60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0C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FDED7" w14:textId="77777777" w:rsidR="00B50C6C" w:rsidRDefault="00B5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D3D5" w14:textId="4C60590B" w:rsidR="00B50C6C" w:rsidRDefault="00F615D9" w:rsidP="00B60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0C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1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D8CBD" w14:textId="77777777" w:rsidR="00B50C6C" w:rsidRDefault="00B5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BFF"/>
    <w:multiLevelType w:val="hybridMultilevel"/>
    <w:tmpl w:val="67F0C3F8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84F"/>
    <w:multiLevelType w:val="hybridMultilevel"/>
    <w:tmpl w:val="02422116"/>
    <w:lvl w:ilvl="0" w:tplc="3E0CB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47E4D"/>
    <w:multiLevelType w:val="hybridMultilevel"/>
    <w:tmpl w:val="F594B22C"/>
    <w:lvl w:ilvl="0" w:tplc="CB6EE858">
      <w:start w:val="1"/>
      <w:numFmt w:val="decimal"/>
      <w:lvlText w:val="(%1)"/>
      <w:lvlJc w:val="left"/>
      <w:pPr>
        <w:ind w:left="1122" w:hanging="76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B74E4A"/>
    <w:multiLevelType w:val="hybridMultilevel"/>
    <w:tmpl w:val="37506EF8"/>
    <w:lvl w:ilvl="0" w:tplc="2FAC29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26837"/>
    <w:multiLevelType w:val="hybridMultilevel"/>
    <w:tmpl w:val="86A4D106"/>
    <w:lvl w:ilvl="0" w:tplc="5B100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65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80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8D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CE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8D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64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63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3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42831"/>
    <w:multiLevelType w:val="hybridMultilevel"/>
    <w:tmpl w:val="93F4925A"/>
    <w:lvl w:ilvl="0" w:tplc="2FAC29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F6F6C2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3915"/>
    <w:multiLevelType w:val="hybridMultilevel"/>
    <w:tmpl w:val="D73A79A0"/>
    <w:lvl w:ilvl="0" w:tplc="41886A9C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CF63E20"/>
    <w:multiLevelType w:val="hybridMultilevel"/>
    <w:tmpl w:val="10B8A4F2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5193"/>
    <w:multiLevelType w:val="hybridMultilevel"/>
    <w:tmpl w:val="D820BFE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12605CA"/>
    <w:multiLevelType w:val="hybridMultilevel"/>
    <w:tmpl w:val="3844D06E"/>
    <w:lvl w:ilvl="0" w:tplc="33BE63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2453CD"/>
    <w:multiLevelType w:val="multilevel"/>
    <w:tmpl w:val="CA12C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BE"/>
    <w:rsid w:val="00002E74"/>
    <w:rsid w:val="000052E5"/>
    <w:rsid w:val="0000552D"/>
    <w:rsid w:val="00006626"/>
    <w:rsid w:val="00010421"/>
    <w:rsid w:val="000114F0"/>
    <w:rsid w:val="0001480D"/>
    <w:rsid w:val="00016DDE"/>
    <w:rsid w:val="00017EF8"/>
    <w:rsid w:val="0002266B"/>
    <w:rsid w:val="00025BEF"/>
    <w:rsid w:val="0002607E"/>
    <w:rsid w:val="00027F97"/>
    <w:rsid w:val="000304B8"/>
    <w:rsid w:val="00030B8F"/>
    <w:rsid w:val="00031688"/>
    <w:rsid w:val="00031721"/>
    <w:rsid w:val="00035AC2"/>
    <w:rsid w:val="00035E9C"/>
    <w:rsid w:val="0003691C"/>
    <w:rsid w:val="00043BD5"/>
    <w:rsid w:val="00044422"/>
    <w:rsid w:val="0005135C"/>
    <w:rsid w:val="00056C57"/>
    <w:rsid w:val="00062759"/>
    <w:rsid w:val="00062ADC"/>
    <w:rsid w:val="000647C7"/>
    <w:rsid w:val="00065BD2"/>
    <w:rsid w:val="00066A21"/>
    <w:rsid w:val="00066F38"/>
    <w:rsid w:val="00073652"/>
    <w:rsid w:val="00076767"/>
    <w:rsid w:val="00076B24"/>
    <w:rsid w:val="00077654"/>
    <w:rsid w:val="000807EE"/>
    <w:rsid w:val="000822F9"/>
    <w:rsid w:val="00083028"/>
    <w:rsid w:val="000842B9"/>
    <w:rsid w:val="000844EB"/>
    <w:rsid w:val="000850A3"/>
    <w:rsid w:val="000A1F7E"/>
    <w:rsid w:val="000B0011"/>
    <w:rsid w:val="000B1676"/>
    <w:rsid w:val="000B3C10"/>
    <w:rsid w:val="000B6099"/>
    <w:rsid w:val="000D1BF4"/>
    <w:rsid w:val="000D6508"/>
    <w:rsid w:val="000E148E"/>
    <w:rsid w:val="000E17A4"/>
    <w:rsid w:val="000E1B57"/>
    <w:rsid w:val="000E2306"/>
    <w:rsid w:val="000E346B"/>
    <w:rsid w:val="000E3616"/>
    <w:rsid w:val="000F271A"/>
    <w:rsid w:val="000F2D3C"/>
    <w:rsid w:val="000F3945"/>
    <w:rsid w:val="000F5FB2"/>
    <w:rsid w:val="000F7E5F"/>
    <w:rsid w:val="00101E61"/>
    <w:rsid w:val="00101F18"/>
    <w:rsid w:val="00102D97"/>
    <w:rsid w:val="00104713"/>
    <w:rsid w:val="001073AD"/>
    <w:rsid w:val="00107EFA"/>
    <w:rsid w:val="001109BE"/>
    <w:rsid w:val="00113FCA"/>
    <w:rsid w:val="0012323B"/>
    <w:rsid w:val="0012371E"/>
    <w:rsid w:val="00127F52"/>
    <w:rsid w:val="00130BEA"/>
    <w:rsid w:val="001315B4"/>
    <w:rsid w:val="00132231"/>
    <w:rsid w:val="00132560"/>
    <w:rsid w:val="0013312A"/>
    <w:rsid w:val="00134E90"/>
    <w:rsid w:val="0013622B"/>
    <w:rsid w:val="0013697A"/>
    <w:rsid w:val="00140810"/>
    <w:rsid w:val="00140DF3"/>
    <w:rsid w:val="00141C1B"/>
    <w:rsid w:val="00141EB7"/>
    <w:rsid w:val="001442BC"/>
    <w:rsid w:val="00144418"/>
    <w:rsid w:val="00150C38"/>
    <w:rsid w:val="00153867"/>
    <w:rsid w:val="001540FA"/>
    <w:rsid w:val="0015646D"/>
    <w:rsid w:val="00161F00"/>
    <w:rsid w:val="00163BE1"/>
    <w:rsid w:val="00170610"/>
    <w:rsid w:val="00171840"/>
    <w:rsid w:val="0018180D"/>
    <w:rsid w:val="00185B31"/>
    <w:rsid w:val="00187D72"/>
    <w:rsid w:val="00191187"/>
    <w:rsid w:val="0019151D"/>
    <w:rsid w:val="001A1946"/>
    <w:rsid w:val="001A67A6"/>
    <w:rsid w:val="001A728C"/>
    <w:rsid w:val="001B024D"/>
    <w:rsid w:val="001C1E6E"/>
    <w:rsid w:val="001C5039"/>
    <w:rsid w:val="001C7CBA"/>
    <w:rsid w:val="001D0340"/>
    <w:rsid w:val="001D06C8"/>
    <w:rsid w:val="001D0AB8"/>
    <w:rsid w:val="001D1F04"/>
    <w:rsid w:val="001D2824"/>
    <w:rsid w:val="001D297B"/>
    <w:rsid w:val="001D4005"/>
    <w:rsid w:val="001D45F7"/>
    <w:rsid w:val="001E2E3B"/>
    <w:rsid w:val="001E3D86"/>
    <w:rsid w:val="001E4395"/>
    <w:rsid w:val="001E4593"/>
    <w:rsid w:val="001E60A4"/>
    <w:rsid w:val="001E69CB"/>
    <w:rsid w:val="001E7C70"/>
    <w:rsid w:val="001F2EF9"/>
    <w:rsid w:val="001F3F47"/>
    <w:rsid w:val="0020060C"/>
    <w:rsid w:val="00201B2E"/>
    <w:rsid w:val="00204036"/>
    <w:rsid w:val="002066EB"/>
    <w:rsid w:val="00210CCA"/>
    <w:rsid w:val="002112E6"/>
    <w:rsid w:val="002179B1"/>
    <w:rsid w:val="00222E13"/>
    <w:rsid w:val="00223E99"/>
    <w:rsid w:val="002250E2"/>
    <w:rsid w:val="0022705A"/>
    <w:rsid w:val="002275FF"/>
    <w:rsid w:val="002278A1"/>
    <w:rsid w:val="00231A1E"/>
    <w:rsid w:val="002329E6"/>
    <w:rsid w:val="00232CE0"/>
    <w:rsid w:val="002332FA"/>
    <w:rsid w:val="00233766"/>
    <w:rsid w:val="00235408"/>
    <w:rsid w:val="00237898"/>
    <w:rsid w:val="00243636"/>
    <w:rsid w:val="00245F6A"/>
    <w:rsid w:val="00246D0C"/>
    <w:rsid w:val="00252BB6"/>
    <w:rsid w:val="002549F8"/>
    <w:rsid w:val="00254C55"/>
    <w:rsid w:val="00256FF6"/>
    <w:rsid w:val="00257FBD"/>
    <w:rsid w:val="00262BC8"/>
    <w:rsid w:val="002731A1"/>
    <w:rsid w:val="0027329A"/>
    <w:rsid w:val="00273557"/>
    <w:rsid w:val="002765C0"/>
    <w:rsid w:val="0027706B"/>
    <w:rsid w:val="0028184B"/>
    <w:rsid w:val="0028236C"/>
    <w:rsid w:val="002829A1"/>
    <w:rsid w:val="0028715F"/>
    <w:rsid w:val="0029093B"/>
    <w:rsid w:val="00291F20"/>
    <w:rsid w:val="00292197"/>
    <w:rsid w:val="00293EEA"/>
    <w:rsid w:val="002965D3"/>
    <w:rsid w:val="002A0A8A"/>
    <w:rsid w:val="002A0CE7"/>
    <w:rsid w:val="002A2267"/>
    <w:rsid w:val="002A320A"/>
    <w:rsid w:val="002A3AC7"/>
    <w:rsid w:val="002A454F"/>
    <w:rsid w:val="002A51D6"/>
    <w:rsid w:val="002A6361"/>
    <w:rsid w:val="002A6C59"/>
    <w:rsid w:val="002A7115"/>
    <w:rsid w:val="002B0C91"/>
    <w:rsid w:val="002B3C6A"/>
    <w:rsid w:val="002B5FF2"/>
    <w:rsid w:val="002C13B4"/>
    <w:rsid w:val="002C5E6B"/>
    <w:rsid w:val="002C63BB"/>
    <w:rsid w:val="002C6FF7"/>
    <w:rsid w:val="002C7364"/>
    <w:rsid w:val="002D36AD"/>
    <w:rsid w:val="002D3D5B"/>
    <w:rsid w:val="002D4D06"/>
    <w:rsid w:val="002D5825"/>
    <w:rsid w:val="002E27D0"/>
    <w:rsid w:val="002E3AE3"/>
    <w:rsid w:val="002F0A39"/>
    <w:rsid w:val="002F0BB1"/>
    <w:rsid w:val="002F4460"/>
    <w:rsid w:val="002F5DF7"/>
    <w:rsid w:val="002F6506"/>
    <w:rsid w:val="002F6577"/>
    <w:rsid w:val="002F6674"/>
    <w:rsid w:val="002F76A4"/>
    <w:rsid w:val="002F7A74"/>
    <w:rsid w:val="00301972"/>
    <w:rsid w:val="003032AF"/>
    <w:rsid w:val="00304AA6"/>
    <w:rsid w:val="00304B5F"/>
    <w:rsid w:val="003053E9"/>
    <w:rsid w:val="003078B9"/>
    <w:rsid w:val="00307EE5"/>
    <w:rsid w:val="0031269B"/>
    <w:rsid w:val="00317779"/>
    <w:rsid w:val="003219A4"/>
    <w:rsid w:val="00321E80"/>
    <w:rsid w:val="003269D9"/>
    <w:rsid w:val="00327F8D"/>
    <w:rsid w:val="00334DC1"/>
    <w:rsid w:val="00342662"/>
    <w:rsid w:val="00342FC2"/>
    <w:rsid w:val="00344FFB"/>
    <w:rsid w:val="00345006"/>
    <w:rsid w:val="0035139F"/>
    <w:rsid w:val="00355045"/>
    <w:rsid w:val="00356876"/>
    <w:rsid w:val="00361858"/>
    <w:rsid w:val="00363098"/>
    <w:rsid w:val="00365BFE"/>
    <w:rsid w:val="00366B62"/>
    <w:rsid w:val="00371636"/>
    <w:rsid w:val="0037278D"/>
    <w:rsid w:val="00373ABD"/>
    <w:rsid w:val="003759CE"/>
    <w:rsid w:val="00381B0D"/>
    <w:rsid w:val="0038266C"/>
    <w:rsid w:val="003914FA"/>
    <w:rsid w:val="00391B9E"/>
    <w:rsid w:val="00393EA2"/>
    <w:rsid w:val="003955AD"/>
    <w:rsid w:val="00395752"/>
    <w:rsid w:val="00396D6E"/>
    <w:rsid w:val="003A0A8C"/>
    <w:rsid w:val="003A2C52"/>
    <w:rsid w:val="003A3A26"/>
    <w:rsid w:val="003A3C1D"/>
    <w:rsid w:val="003A3FA5"/>
    <w:rsid w:val="003A7C66"/>
    <w:rsid w:val="003B16D5"/>
    <w:rsid w:val="003B60E4"/>
    <w:rsid w:val="003C2A02"/>
    <w:rsid w:val="003C2D8B"/>
    <w:rsid w:val="003C4108"/>
    <w:rsid w:val="003C6D36"/>
    <w:rsid w:val="003D0014"/>
    <w:rsid w:val="003D2936"/>
    <w:rsid w:val="003D769C"/>
    <w:rsid w:val="003E0BFE"/>
    <w:rsid w:val="003E4186"/>
    <w:rsid w:val="003E573E"/>
    <w:rsid w:val="003F04FD"/>
    <w:rsid w:val="003F1805"/>
    <w:rsid w:val="003F343F"/>
    <w:rsid w:val="003F4B6C"/>
    <w:rsid w:val="003F5164"/>
    <w:rsid w:val="003F5F97"/>
    <w:rsid w:val="0040030D"/>
    <w:rsid w:val="00400FBE"/>
    <w:rsid w:val="00401FA2"/>
    <w:rsid w:val="004033E0"/>
    <w:rsid w:val="0040349C"/>
    <w:rsid w:val="00403A95"/>
    <w:rsid w:val="0040438A"/>
    <w:rsid w:val="004045AA"/>
    <w:rsid w:val="004074E6"/>
    <w:rsid w:val="004141AB"/>
    <w:rsid w:val="00420DDF"/>
    <w:rsid w:val="00422EF4"/>
    <w:rsid w:val="00426E83"/>
    <w:rsid w:val="00435F96"/>
    <w:rsid w:val="00436320"/>
    <w:rsid w:val="004370C0"/>
    <w:rsid w:val="00442C4E"/>
    <w:rsid w:val="00444758"/>
    <w:rsid w:val="004448EB"/>
    <w:rsid w:val="004477BD"/>
    <w:rsid w:val="00460A01"/>
    <w:rsid w:val="00463D97"/>
    <w:rsid w:val="0046790F"/>
    <w:rsid w:val="00470CDE"/>
    <w:rsid w:val="004714EA"/>
    <w:rsid w:val="00475E52"/>
    <w:rsid w:val="004768FD"/>
    <w:rsid w:val="004777CF"/>
    <w:rsid w:val="0048175C"/>
    <w:rsid w:val="004831C3"/>
    <w:rsid w:val="00483F36"/>
    <w:rsid w:val="00484BE8"/>
    <w:rsid w:val="00485B1D"/>
    <w:rsid w:val="0048760F"/>
    <w:rsid w:val="00496C68"/>
    <w:rsid w:val="004A140D"/>
    <w:rsid w:val="004A1B21"/>
    <w:rsid w:val="004A5CED"/>
    <w:rsid w:val="004B15D3"/>
    <w:rsid w:val="004B2607"/>
    <w:rsid w:val="004B2C8F"/>
    <w:rsid w:val="004B4B3C"/>
    <w:rsid w:val="004B5BA6"/>
    <w:rsid w:val="004C45FD"/>
    <w:rsid w:val="004C4795"/>
    <w:rsid w:val="004D36D4"/>
    <w:rsid w:val="004E10C2"/>
    <w:rsid w:val="004E489A"/>
    <w:rsid w:val="004E6F20"/>
    <w:rsid w:val="004E7556"/>
    <w:rsid w:val="004E7639"/>
    <w:rsid w:val="004F47E7"/>
    <w:rsid w:val="004F5AC1"/>
    <w:rsid w:val="005015EC"/>
    <w:rsid w:val="00503B41"/>
    <w:rsid w:val="00504551"/>
    <w:rsid w:val="005048F7"/>
    <w:rsid w:val="00505543"/>
    <w:rsid w:val="00505D62"/>
    <w:rsid w:val="005139BF"/>
    <w:rsid w:val="00520E41"/>
    <w:rsid w:val="00522324"/>
    <w:rsid w:val="0052290D"/>
    <w:rsid w:val="00523923"/>
    <w:rsid w:val="00523F50"/>
    <w:rsid w:val="00525C8E"/>
    <w:rsid w:val="00526F02"/>
    <w:rsid w:val="005333AB"/>
    <w:rsid w:val="00533C4E"/>
    <w:rsid w:val="00537A8B"/>
    <w:rsid w:val="00540BE0"/>
    <w:rsid w:val="0054230C"/>
    <w:rsid w:val="005429FD"/>
    <w:rsid w:val="00543A72"/>
    <w:rsid w:val="0054543D"/>
    <w:rsid w:val="00547677"/>
    <w:rsid w:val="005518CD"/>
    <w:rsid w:val="005526E9"/>
    <w:rsid w:val="00562659"/>
    <w:rsid w:val="005637F4"/>
    <w:rsid w:val="00563F91"/>
    <w:rsid w:val="00564D05"/>
    <w:rsid w:val="005650F8"/>
    <w:rsid w:val="005674AE"/>
    <w:rsid w:val="00570990"/>
    <w:rsid w:val="00571653"/>
    <w:rsid w:val="00573ACF"/>
    <w:rsid w:val="00574B32"/>
    <w:rsid w:val="005756DE"/>
    <w:rsid w:val="00576146"/>
    <w:rsid w:val="00582D68"/>
    <w:rsid w:val="005845E6"/>
    <w:rsid w:val="00590D29"/>
    <w:rsid w:val="00591554"/>
    <w:rsid w:val="005921D1"/>
    <w:rsid w:val="00592589"/>
    <w:rsid w:val="0059298A"/>
    <w:rsid w:val="00595F65"/>
    <w:rsid w:val="00595FA8"/>
    <w:rsid w:val="00596840"/>
    <w:rsid w:val="005A0948"/>
    <w:rsid w:val="005A1182"/>
    <w:rsid w:val="005A20F1"/>
    <w:rsid w:val="005A6DB6"/>
    <w:rsid w:val="005A7D2B"/>
    <w:rsid w:val="005B031E"/>
    <w:rsid w:val="005B0854"/>
    <w:rsid w:val="005B38AF"/>
    <w:rsid w:val="005B506E"/>
    <w:rsid w:val="005B6F22"/>
    <w:rsid w:val="005C0D45"/>
    <w:rsid w:val="005C1FE9"/>
    <w:rsid w:val="005C59D1"/>
    <w:rsid w:val="005C7EAD"/>
    <w:rsid w:val="005D6849"/>
    <w:rsid w:val="005E0DD8"/>
    <w:rsid w:val="005E6E61"/>
    <w:rsid w:val="005E761A"/>
    <w:rsid w:val="005F282F"/>
    <w:rsid w:val="005F2FBD"/>
    <w:rsid w:val="00600287"/>
    <w:rsid w:val="0060073E"/>
    <w:rsid w:val="00602A1E"/>
    <w:rsid w:val="00603FF7"/>
    <w:rsid w:val="00605436"/>
    <w:rsid w:val="006056E5"/>
    <w:rsid w:val="006216A4"/>
    <w:rsid w:val="0062254E"/>
    <w:rsid w:val="00627491"/>
    <w:rsid w:val="00627C0C"/>
    <w:rsid w:val="0063192B"/>
    <w:rsid w:val="00634F94"/>
    <w:rsid w:val="006402B8"/>
    <w:rsid w:val="0064093E"/>
    <w:rsid w:val="00641A24"/>
    <w:rsid w:val="00643708"/>
    <w:rsid w:val="006460BD"/>
    <w:rsid w:val="00651B58"/>
    <w:rsid w:val="006525E0"/>
    <w:rsid w:val="00652A5B"/>
    <w:rsid w:val="0065381B"/>
    <w:rsid w:val="00653D8A"/>
    <w:rsid w:val="006541B3"/>
    <w:rsid w:val="00656B08"/>
    <w:rsid w:val="006570DB"/>
    <w:rsid w:val="0065725D"/>
    <w:rsid w:val="00661860"/>
    <w:rsid w:val="00665D51"/>
    <w:rsid w:val="0067107E"/>
    <w:rsid w:val="00671DA0"/>
    <w:rsid w:val="00682CAA"/>
    <w:rsid w:val="0068589E"/>
    <w:rsid w:val="006865F2"/>
    <w:rsid w:val="00687153"/>
    <w:rsid w:val="00687314"/>
    <w:rsid w:val="00687627"/>
    <w:rsid w:val="006879FC"/>
    <w:rsid w:val="006911AA"/>
    <w:rsid w:val="00693995"/>
    <w:rsid w:val="00694D3D"/>
    <w:rsid w:val="006A575C"/>
    <w:rsid w:val="006A6B86"/>
    <w:rsid w:val="006A6C8A"/>
    <w:rsid w:val="006A7934"/>
    <w:rsid w:val="006B1028"/>
    <w:rsid w:val="006B2731"/>
    <w:rsid w:val="006C010D"/>
    <w:rsid w:val="006C06D3"/>
    <w:rsid w:val="006C0F75"/>
    <w:rsid w:val="006C36D2"/>
    <w:rsid w:val="006C4AE1"/>
    <w:rsid w:val="006D2600"/>
    <w:rsid w:val="006D4795"/>
    <w:rsid w:val="006D4FFF"/>
    <w:rsid w:val="006E116F"/>
    <w:rsid w:val="006E2D47"/>
    <w:rsid w:val="006E7699"/>
    <w:rsid w:val="006F0C08"/>
    <w:rsid w:val="006F0F09"/>
    <w:rsid w:val="006F1580"/>
    <w:rsid w:val="006F1B09"/>
    <w:rsid w:val="006F42EC"/>
    <w:rsid w:val="006F44AE"/>
    <w:rsid w:val="00701DD3"/>
    <w:rsid w:val="00703608"/>
    <w:rsid w:val="007036BB"/>
    <w:rsid w:val="00704EFB"/>
    <w:rsid w:val="00706B8D"/>
    <w:rsid w:val="007071FB"/>
    <w:rsid w:val="00707B3B"/>
    <w:rsid w:val="007125AC"/>
    <w:rsid w:val="00713D5A"/>
    <w:rsid w:val="00721116"/>
    <w:rsid w:val="00723F70"/>
    <w:rsid w:val="00730BB6"/>
    <w:rsid w:val="00731D31"/>
    <w:rsid w:val="00732E92"/>
    <w:rsid w:val="007355E6"/>
    <w:rsid w:val="00735BC6"/>
    <w:rsid w:val="00740D0C"/>
    <w:rsid w:val="00740D0D"/>
    <w:rsid w:val="00744FB8"/>
    <w:rsid w:val="00747A29"/>
    <w:rsid w:val="007503DC"/>
    <w:rsid w:val="00754ED1"/>
    <w:rsid w:val="0075642D"/>
    <w:rsid w:val="007617BE"/>
    <w:rsid w:val="0076212E"/>
    <w:rsid w:val="0076533B"/>
    <w:rsid w:val="00767DAB"/>
    <w:rsid w:val="00770CE8"/>
    <w:rsid w:val="00774D2B"/>
    <w:rsid w:val="00775AA4"/>
    <w:rsid w:val="00775E69"/>
    <w:rsid w:val="0078004F"/>
    <w:rsid w:val="007839EC"/>
    <w:rsid w:val="00784F12"/>
    <w:rsid w:val="007856C2"/>
    <w:rsid w:val="00787F6B"/>
    <w:rsid w:val="007903F6"/>
    <w:rsid w:val="00792C92"/>
    <w:rsid w:val="00793E93"/>
    <w:rsid w:val="00794431"/>
    <w:rsid w:val="007949DA"/>
    <w:rsid w:val="00794C78"/>
    <w:rsid w:val="0079665B"/>
    <w:rsid w:val="00796F9A"/>
    <w:rsid w:val="007A0229"/>
    <w:rsid w:val="007A0F51"/>
    <w:rsid w:val="007A3427"/>
    <w:rsid w:val="007A43E6"/>
    <w:rsid w:val="007A5A1C"/>
    <w:rsid w:val="007A7E55"/>
    <w:rsid w:val="007B203A"/>
    <w:rsid w:val="007C2498"/>
    <w:rsid w:val="007C3685"/>
    <w:rsid w:val="007C3BFF"/>
    <w:rsid w:val="007C5B32"/>
    <w:rsid w:val="007C7E24"/>
    <w:rsid w:val="007D57D2"/>
    <w:rsid w:val="007D62E9"/>
    <w:rsid w:val="007D7003"/>
    <w:rsid w:val="007D7BFA"/>
    <w:rsid w:val="007E004E"/>
    <w:rsid w:val="007E11F3"/>
    <w:rsid w:val="007E1E50"/>
    <w:rsid w:val="007E20C6"/>
    <w:rsid w:val="007E2F59"/>
    <w:rsid w:val="007E3DC3"/>
    <w:rsid w:val="007F17B8"/>
    <w:rsid w:val="007F1870"/>
    <w:rsid w:val="007F1AAC"/>
    <w:rsid w:val="007F2799"/>
    <w:rsid w:val="007F5239"/>
    <w:rsid w:val="00803646"/>
    <w:rsid w:val="00803BA8"/>
    <w:rsid w:val="00805F15"/>
    <w:rsid w:val="008111CD"/>
    <w:rsid w:val="00813955"/>
    <w:rsid w:val="00814983"/>
    <w:rsid w:val="00815DD8"/>
    <w:rsid w:val="00817504"/>
    <w:rsid w:val="00821410"/>
    <w:rsid w:val="0082291F"/>
    <w:rsid w:val="00824E46"/>
    <w:rsid w:val="00830ACA"/>
    <w:rsid w:val="00831CE0"/>
    <w:rsid w:val="00833F8C"/>
    <w:rsid w:val="008347C9"/>
    <w:rsid w:val="00840B1D"/>
    <w:rsid w:val="0084167A"/>
    <w:rsid w:val="00847DAB"/>
    <w:rsid w:val="00851092"/>
    <w:rsid w:val="008516ED"/>
    <w:rsid w:val="008537E1"/>
    <w:rsid w:val="008539DC"/>
    <w:rsid w:val="0085429F"/>
    <w:rsid w:val="008543DB"/>
    <w:rsid w:val="00855597"/>
    <w:rsid w:val="00856757"/>
    <w:rsid w:val="0085755A"/>
    <w:rsid w:val="00863DE0"/>
    <w:rsid w:val="00864748"/>
    <w:rsid w:val="00865AC8"/>
    <w:rsid w:val="008712C0"/>
    <w:rsid w:val="008722DD"/>
    <w:rsid w:val="00875480"/>
    <w:rsid w:val="00880307"/>
    <w:rsid w:val="00880415"/>
    <w:rsid w:val="00884537"/>
    <w:rsid w:val="008A1D3D"/>
    <w:rsid w:val="008A2CFF"/>
    <w:rsid w:val="008A5155"/>
    <w:rsid w:val="008B0DFF"/>
    <w:rsid w:val="008B1D4F"/>
    <w:rsid w:val="008B5D4D"/>
    <w:rsid w:val="008B629F"/>
    <w:rsid w:val="008B6E01"/>
    <w:rsid w:val="008B6F1E"/>
    <w:rsid w:val="008C03E4"/>
    <w:rsid w:val="008C118B"/>
    <w:rsid w:val="008C15E9"/>
    <w:rsid w:val="008C33D1"/>
    <w:rsid w:val="008C452B"/>
    <w:rsid w:val="008C58F6"/>
    <w:rsid w:val="008C6BF2"/>
    <w:rsid w:val="008C76F1"/>
    <w:rsid w:val="008D0344"/>
    <w:rsid w:val="008D1EC2"/>
    <w:rsid w:val="008D2F95"/>
    <w:rsid w:val="008D32EB"/>
    <w:rsid w:val="008D51C9"/>
    <w:rsid w:val="008E0BE5"/>
    <w:rsid w:val="008E16E4"/>
    <w:rsid w:val="008E1B41"/>
    <w:rsid w:val="008E5A1C"/>
    <w:rsid w:val="008F1F12"/>
    <w:rsid w:val="00903D58"/>
    <w:rsid w:val="00907295"/>
    <w:rsid w:val="00910BF8"/>
    <w:rsid w:val="00912F5E"/>
    <w:rsid w:val="00914D34"/>
    <w:rsid w:val="0091549B"/>
    <w:rsid w:val="009162A5"/>
    <w:rsid w:val="00921E04"/>
    <w:rsid w:val="00923C4C"/>
    <w:rsid w:val="0092552D"/>
    <w:rsid w:val="00930641"/>
    <w:rsid w:val="00942E73"/>
    <w:rsid w:val="00946BFD"/>
    <w:rsid w:val="00950AF5"/>
    <w:rsid w:val="00950E8D"/>
    <w:rsid w:val="009576EE"/>
    <w:rsid w:val="00957C64"/>
    <w:rsid w:val="00960409"/>
    <w:rsid w:val="009607FD"/>
    <w:rsid w:val="00963D21"/>
    <w:rsid w:val="00971BB0"/>
    <w:rsid w:val="00975762"/>
    <w:rsid w:val="00976D86"/>
    <w:rsid w:val="00980568"/>
    <w:rsid w:val="00980FEF"/>
    <w:rsid w:val="0098272D"/>
    <w:rsid w:val="009831DB"/>
    <w:rsid w:val="00983AD2"/>
    <w:rsid w:val="00992772"/>
    <w:rsid w:val="0099525D"/>
    <w:rsid w:val="009A2703"/>
    <w:rsid w:val="009B0A68"/>
    <w:rsid w:val="009B15FC"/>
    <w:rsid w:val="009B3269"/>
    <w:rsid w:val="009B4325"/>
    <w:rsid w:val="009B5B7F"/>
    <w:rsid w:val="009B6061"/>
    <w:rsid w:val="009B7351"/>
    <w:rsid w:val="009D0281"/>
    <w:rsid w:val="009D0928"/>
    <w:rsid w:val="009D66E7"/>
    <w:rsid w:val="009E1003"/>
    <w:rsid w:val="009E7E72"/>
    <w:rsid w:val="009F03A3"/>
    <w:rsid w:val="009F1ADD"/>
    <w:rsid w:val="009F4D34"/>
    <w:rsid w:val="009F4D8D"/>
    <w:rsid w:val="00A00631"/>
    <w:rsid w:val="00A03801"/>
    <w:rsid w:val="00A059ED"/>
    <w:rsid w:val="00A1099B"/>
    <w:rsid w:val="00A14E7F"/>
    <w:rsid w:val="00A21554"/>
    <w:rsid w:val="00A25285"/>
    <w:rsid w:val="00A307CF"/>
    <w:rsid w:val="00A311D6"/>
    <w:rsid w:val="00A31275"/>
    <w:rsid w:val="00A3134E"/>
    <w:rsid w:val="00A3176D"/>
    <w:rsid w:val="00A36D6D"/>
    <w:rsid w:val="00A40695"/>
    <w:rsid w:val="00A41723"/>
    <w:rsid w:val="00A41AA1"/>
    <w:rsid w:val="00A431F3"/>
    <w:rsid w:val="00A43667"/>
    <w:rsid w:val="00A4507D"/>
    <w:rsid w:val="00A469BC"/>
    <w:rsid w:val="00A500FF"/>
    <w:rsid w:val="00A51A54"/>
    <w:rsid w:val="00A52E35"/>
    <w:rsid w:val="00A55C14"/>
    <w:rsid w:val="00A61E31"/>
    <w:rsid w:val="00A62519"/>
    <w:rsid w:val="00A634E5"/>
    <w:rsid w:val="00A70D41"/>
    <w:rsid w:val="00A7318D"/>
    <w:rsid w:val="00A75EFF"/>
    <w:rsid w:val="00A77027"/>
    <w:rsid w:val="00A773CF"/>
    <w:rsid w:val="00A81EAA"/>
    <w:rsid w:val="00A83CAA"/>
    <w:rsid w:val="00A85141"/>
    <w:rsid w:val="00A85C6C"/>
    <w:rsid w:val="00A867B9"/>
    <w:rsid w:val="00A87EF9"/>
    <w:rsid w:val="00A90FFA"/>
    <w:rsid w:val="00A9272A"/>
    <w:rsid w:val="00A9737F"/>
    <w:rsid w:val="00A97F92"/>
    <w:rsid w:val="00A97FEC"/>
    <w:rsid w:val="00AA6F34"/>
    <w:rsid w:val="00AA74D4"/>
    <w:rsid w:val="00AA7FDD"/>
    <w:rsid w:val="00AB144F"/>
    <w:rsid w:val="00AB3ABF"/>
    <w:rsid w:val="00AB43A2"/>
    <w:rsid w:val="00AB5BDA"/>
    <w:rsid w:val="00AB6013"/>
    <w:rsid w:val="00AB60E3"/>
    <w:rsid w:val="00AC03BA"/>
    <w:rsid w:val="00AC13ED"/>
    <w:rsid w:val="00AC2919"/>
    <w:rsid w:val="00AD0442"/>
    <w:rsid w:val="00AD0AF4"/>
    <w:rsid w:val="00AD25D6"/>
    <w:rsid w:val="00AD4F15"/>
    <w:rsid w:val="00AE093D"/>
    <w:rsid w:val="00AE2C50"/>
    <w:rsid w:val="00AE424F"/>
    <w:rsid w:val="00AE7555"/>
    <w:rsid w:val="00AE79C9"/>
    <w:rsid w:val="00AF14AC"/>
    <w:rsid w:val="00AF14E9"/>
    <w:rsid w:val="00AF1FC6"/>
    <w:rsid w:val="00AF357D"/>
    <w:rsid w:val="00AF3AB1"/>
    <w:rsid w:val="00AF48BA"/>
    <w:rsid w:val="00AF7EF4"/>
    <w:rsid w:val="00B009EA"/>
    <w:rsid w:val="00B0392C"/>
    <w:rsid w:val="00B058FD"/>
    <w:rsid w:val="00B07D79"/>
    <w:rsid w:val="00B109C0"/>
    <w:rsid w:val="00B10F56"/>
    <w:rsid w:val="00B15D6F"/>
    <w:rsid w:val="00B170EB"/>
    <w:rsid w:val="00B22FC6"/>
    <w:rsid w:val="00B232A2"/>
    <w:rsid w:val="00B317EB"/>
    <w:rsid w:val="00B31946"/>
    <w:rsid w:val="00B3442C"/>
    <w:rsid w:val="00B46217"/>
    <w:rsid w:val="00B46D04"/>
    <w:rsid w:val="00B47249"/>
    <w:rsid w:val="00B50C6C"/>
    <w:rsid w:val="00B51266"/>
    <w:rsid w:val="00B560DE"/>
    <w:rsid w:val="00B604D3"/>
    <w:rsid w:val="00B61E0B"/>
    <w:rsid w:val="00B6453A"/>
    <w:rsid w:val="00B651C3"/>
    <w:rsid w:val="00B6655A"/>
    <w:rsid w:val="00B71CC2"/>
    <w:rsid w:val="00B72A36"/>
    <w:rsid w:val="00B74609"/>
    <w:rsid w:val="00B8041C"/>
    <w:rsid w:val="00B840DB"/>
    <w:rsid w:val="00B86A24"/>
    <w:rsid w:val="00B90EAB"/>
    <w:rsid w:val="00B91454"/>
    <w:rsid w:val="00B9517C"/>
    <w:rsid w:val="00B95F2D"/>
    <w:rsid w:val="00BA1346"/>
    <w:rsid w:val="00BA4CC1"/>
    <w:rsid w:val="00BA6EEF"/>
    <w:rsid w:val="00BA78A2"/>
    <w:rsid w:val="00BB14A9"/>
    <w:rsid w:val="00BB1BBA"/>
    <w:rsid w:val="00BB26FA"/>
    <w:rsid w:val="00BB2FFA"/>
    <w:rsid w:val="00BC0CB7"/>
    <w:rsid w:val="00BC0CF2"/>
    <w:rsid w:val="00BC1C45"/>
    <w:rsid w:val="00BC226A"/>
    <w:rsid w:val="00BC768D"/>
    <w:rsid w:val="00BD5583"/>
    <w:rsid w:val="00BD6DAD"/>
    <w:rsid w:val="00BD7423"/>
    <w:rsid w:val="00BE0CEF"/>
    <w:rsid w:val="00BE0FE1"/>
    <w:rsid w:val="00BE2B32"/>
    <w:rsid w:val="00BE5AFC"/>
    <w:rsid w:val="00BE62D0"/>
    <w:rsid w:val="00BE68D6"/>
    <w:rsid w:val="00BE712F"/>
    <w:rsid w:val="00BF3243"/>
    <w:rsid w:val="00BF4D78"/>
    <w:rsid w:val="00BF4FBB"/>
    <w:rsid w:val="00BF6CEA"/>
    <w:rsid w:val="00C01473"/>
    <w:rsid w:val="00C02368"/>
    <w:rsid w:val="00C03C96"/>
    <w:rsid w:val="00C0566C"/>
    <w:rsid w:val="00C103CB"/>
    <w:rsid w:val="00C11607"/>
    <w:rsid w:val="00C14456"/>
    <w:rsid w:val="00C25C6B"/>
    <w:rsid w:val="00C31F93"/>
    <w:rsid w:val="00C326F4"/>
    <w:rsid w:val="00C334EA"/>
    <w:rsid w:val="00C376F0"/>
    <w:rsid w:val="00C538D2"/>
    <w:rsid w:val="00C55EAC"/>
    <w:rsid w:val="00C56CA1"/>
    <w:rsid w:val="00C56CD4"/>
    <w:rsid w:val="00C60B60"/>
    <w:rsid w:val="00C64688"/>
    <w:rsid w:val="00C65DDA"/>
    <w:rsid w:val="00C664B9"/>
    <w:rsid w:val="00C665B8"/>
    <w:rsid w:val="00C70373"/>
    <w:rsid w:val="00C70E15"/>
    <w:rsid w:val="00C70F1B"/>
    <w:rsid w:val="00C7161C"/>
    <w:rsid w:val="00C716F4"/>
    <w:rsid w:val="00C74D42"/>
    <w:rsid w:val="00C75773"/>
    <w:rsid w:val="00C75F9F"/>
    <w:rsid w:val="00C80366"/>
    <w:rsid w:val="00C81C38"/>
    <w:rsid w:val="00C820B2"/>
    <w:rsid w:val="00C84835"/>
    <w:rsid w:val="00C850AD"/>
    <w:rsid w:val="00C86A41"/>
    <w:rsid w:val="00C87106"/>
    <w:rsid w:val="00C90F0A"/>
    <w:rsid w:val="00C946FA"/>
    <w:rsid w:val="00C953AC"/>
    <w:rsid w:val="00C95C33"/>
    <w:rsid w:val="00C96F76"/>
    <w:rsid w:val="00CB1B15"/>
    <w:rsid w:val="00CB35CB"/>
    <w:rsid w:val="00CB5B6C"/>
    <w:rsid w:val="00CB6EDD"/>
    <w:rsid w:val="00CC27E4"/>
    <w:rsid w:val="00CC2F9C"/>
    <w:rsid w:val="00CC385A"/>
    <w:rsid w:val="00CC5156"/>
    <w:rsid w:val="00CC51C2"/>
    <w:rsid w:val="00CC7834"/>
    <w:rsid w:val="00CC78E4"/>
    <w:rsid w:val="00CD045F"/>
    <w:rsid w:val="00CD242C"/>
    <w:rsid w:val="00CD5C13"/>
    <w:rsid w:val="00CD6CFC"/>
    <w:rsid w:val="00CE4708"/>
    <w:rsid w:val="00CE64D4"/>
    <w:rsid w:val="00CF038F"/>
    <w:rsid w:val="00CF3D3A"/>
    <w:rsid w:val="00CF415D"/>
    <w:rsid w:val="00CF5FDD"/>
    <w:rsid w:val="00CF60F3"/>
    <w:rsid w:val="00CF7190"/>
    <w:rsid w:val="00CF726B"/>
    <w:rsid w:val="00CF77B6"/>
    <w:rsid w:val="00CF7EF3"/>
    <w:rsid w:val="00D00FA4"/>
    <w:rsid w:val="00D018CC"/>
    <w:rsid w:val="00D101A5"/>
    <w:rsid w:val="00D10460"/>
    <w:rsid w:val="00D12360"/>
    <w:rsid w:val="00D13096"/>
    <w:rsid w:val="00D14769"/>
    <w:rsid w:val="00D15D88"/>
    <w:rsid w:val="00D173C9"/>
    <w:rsid w:val="00D17A8A"/>
    <w:rsid w:val="00D17B59"/>
    <w:rsid w:val="00D17D12"/>
    <w:rsid w:val="00D20B6B"/>
    <w:rsid w:val="00D237FA"/>
    <w:rsid w:val="00D2722F"/>
    <w:rsid w:val="00D37D64"/>
    <w:rsid w:val="00D37D95"/>
    <w:rsid w:val="00D37EEA"/>
    <w:rsid w:val="00D4137E"/>
    <w:rsid w:val="00D41E02"/>
    <w:rsid w:val="00D44D5E"/>
    <w:rsid w:val="00D4550E"/>
    <w:rsid w:val="00D47B27"/>
    <w:rsid w:val="00D5171F"/>
    <w:rsid w:val="00D547BB"/>
    <w:rsid w:val="00D54843"/>
    <w:rsid w:val="00D550F0"/>
    <w:rsid w:val="00D573D8"/>
    <w:rsid w:val="00D62F5C"/>
    <w:rsid w:val="00D648BA"/>
    <w:rsid w:val="00D66A06"/>
    <w:rsid w:val="00D67A1D"/>
    <w:rsid w:val="00D710D3"/>
    <w:rsid w:val="00D71EC8"/>
    <w:rsid w:val="00D7281D"/>
    <w:rsid w:val="00D8524A"/>
    <w:rsid w:val="00D868E5"/>
    <w:rsid w:val="00D87F99"/>
    <w:rsid w:val="00D93D78"/>
    <w:rsid w:val="00D94E57"/>
    <w:rsid w:val="00DA18C4"/>
    <w:rsid w:val="00DA71AC"/>
    <w:rsid w:val="00DB0025"/>
    <w:rsid w:val="00DB09A8"/>
    <w:rsid w:val="00DB3926"/>
    <w:rsid w:val="00DB4991"/>
    <w:rsid w:val="00DB61B4"/>
    <w:rsid w:val="00DB6D85"/>
    <w:rsid w:val="00DB7F3B"/>
    <w:rsid w:val="00DC0621"/>
    <w:rsid w:val="00DC1CE9"/>
    <w:rsid w:val="00DC28DA"/>
    <w:rsid w:val="00DC3B4D"/>
    <w:rsid w:val="00DC40AB"/>
    <w:rsid w:val="00DC5A02"/>
    <w:rsid w:val="00DD1A15"/>
    <w:rsid w:val="00DD60AB"/>
    <w:rsid w:val="00DD72DE"/>
    <w:rsid w:val="00DE3DFA"/>
    <w:rsid w:val="00DE735A"/>
    <w:rsid w:val="00DE798E"/>
    <w:rsid w:val="00DF3408"/>
    <w:rsid w:val="00DF3F0E"/>
    <w:rsid w:val="00DF4BED"/>
    <w:rsid w:val="00DF521C"/>
    <w:rsid w:val="00DF5A73"/>
    <w:rsid w:val="00DF6C86"/>
    <w:rsid w:val="00E0131F"/>
    <w:rsid w:val="00E0321F"/>
    <w:rsid w:val="00E056F4"/>
    <w:rsid w:val="00E05DC7"/>
    <w:rsid w:val="00E06D33"/>
    <w:rsid w:val="00E06D5E"/>
    <w:rsid w:val="00E07199"/>
    <w:rsid w:val="00E072A0"/>
    <w:rsid w:val="00E07CF0"/>
    <w:rsid w:val="00E105E9"/>
    <w:rsid w:val="00E13295"/>
    <w:rsid w:val="00E1345D"/>
    <w:rsid w:val="00E14F31"/>
    <w:rsid w:val="00E17E3E"/>
    <w:rsid w:val="00E20F7A"/>
    <w:rsid w:val="00E2667E"/>
    <w:rsid w:val="00E266AD"/>
    <w:rsid w:val="00E27747"/>
    <w:rsid w:val="00E3200D"/>
    <w:rsid w:val="00E33357"/>
    <w:rsid w:val="00E36517"/>
    <w:rsid w:val="00E42211"/>
    <w:rsid w:val="00E4629A"/>
    <w:rsid w:val="00E462EE"/>
    <w:rsid w:val="00E510BD"/>
    <w:rsid w:val="00E51F85"/>
    <w:rsid w:val="00E521B9"/>
    <w:rsid w:val="00E53764"/>
    <w:rsid w:val="00E54365"/>
    <w:rsid w:val="00E553C8"/>
    <w:rsid w:val="00E555DF"/>
    <w:rsid w:val="00E571C7"/>
    <w:rsid w:val="00E6081B"/>
    <w:rsid w:val="00E61AE4"/>
    <w:rsid w:val="00E625EC"/>
    <w:rsid w:val="00E62790"/>
    <w:rsid w:val="00E65975"/>
    <w:rsid w:val="00E70067"/>
    <w:rsid w:val="00E71BD5"/>
    <w:rsid w:val="00E7556E"/>
    <w:rsid w:val="00E77894"/>
    <w:rsid w:val="00E806B2"/>
    <w:rsid w:val="00E8645E"/>
    <w:rsid w:val="00E92B01"/>
    <w:rsid w:val="00E93AFC"/>
    <w:rsid w:val="00EA02C8"/>
    <w:rsid w:val="00EA152F"/>
    <w:rsid w:val="00EB07E4"/>
    <w:rsid w:val="00EB137B"/>
    <w:rsid w:val="00EB1B87"/>
    <w:rsid w:val="00EB481F"/>
    <w:rsid w:val="00EC145D"/>
    <w:rsid w:val="00EC640F"/>
    <w:rsid w:val="00EC6E97"/>
    <w:rsid w:val="00ED123D"/>
    <w:rsid w:val="00ED17BE"/>
    <w:rsid w:val="00ED2E47"/>
    <w:rsid w:val="00ED3B1F"/>
    <w:rsid w:val="00ED608C"/>
    <w:rsid w:val="00ED6884"/>
    <w:rsid w:val="00EE0751"/>
    <w:rsid w:val="00EE6E5F"/>
    <w:rsid w:val="00EF0023"/>
    <w:rsid w:val="00EF5894"/>
    <w:rsid w:val="00F079D8"/>
    <w:rsid w:val="00F07BAC"/>
    <w:rsid w:val="00F12201"/>
    <w:rsid w:val="00F1226F"/>
    <w:rsid w:val="00F12EC4"/>
    <w:rsid w:val="00F16539"/>
    <w:rsid w:val="00F221CE"/>
    <w:rsid w:val="00F24B39"/>
    <w:rsid w:val="00F34B88"/>
    <w:rsid w:val="00F40867"/>
    <w:rsid w:val="00F44F23"/>
    <w:rsid w:val="00F45A70"/>
    <w:rsid w:val="00F47089"/>
    <w:rsid w:val="00F47337"/>
    <w:rsid w:val="00F4789B"/>
    <w:rsid w:val="00F549B1"/>
    <w:rsid w:val="00F55985"/>
    <w:rsid w:val="00F56B15"/>
    <w:rsid w:val="00F57119"/>
    <w:rsid w:val="00F577DE"/>
    <w:rsid w:val="00F615D9"/>
    <w:rsid w:val="00F641B7"/>
    <w:rsid w:val="00F643CF"/>
    <w:rsid w:val="00F659FF"/>
    <w:rsid w:val="00F670AD"/>
    <w:rsid w:val="00F712C8"/>
    <w:rsid w:val="00F74D6C"/>
    <w:rsid w:val="00F74F57"/>
    <w:rsid w:val="00F75B48"/>
    <w:rsid w:val="00F7735D"/>
    <w:rsid w:val="00F81354"/>
    <w:rsid w:val="00F82A8D"/>
    <w:rsid w:val="00F83F72"/>
    <w:rsid w:val="00F8735A"/>
    <w:rsid w:val="00F904B2"/>
    <w:rsid w:val="00F90BD2"/>
    <w:rsid w:val="00F96183"/>
    <w:rsid w:val="00F9652D"/>
    <w:rsid w:val="00FA1FC1"/>
    <w:rsid w:val="00FA234B"/>
    <w:rsid w:val="00FA5527"/>
    <w:rsid w:val="00FA73CC"/>
    <w:rsid w:val="00FA74C3"/>
    <w:rsid w:val="00FB27F6"/>
    <w:rsid w:val="00FB5336"/>
    <w:rsid w:val="00FB725F"/>
    <w:rsid w:val="00FB72CB"/>
    <w:rsid w:val="00FB7960"/>
    <w:rsid w:val="00FC7B39"/>
    <w:rsid w:val="00FD03CA"/>
    <w:rsid w:val="00FD24B5"/>
    <w:rsid w:val="00FD61C6"/>
    <w:rsid w:val="00FD7343"/>
    <w:rsid w:val="00FD74DD"/>
    <w:rsid w:val="00FE05C6"/>
    <w:rsid w:val="00FE0858"/>
    <w:rsid w:val="00FE22FB"/>
    <w:rsid w:val="00FE4592"/>
    <w:rsid w:val="00FE69B1"/>
    <w:rsid w:val="00FF0426"/>
    <w:rsid w:val="00FF1F74"/>
    <w:rsid w:val="00FF44ED"/>
    <w:rsid w:val="00FF583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07A920"/>
  <w15:docId w15:val="{610E1A91-1AE2-43F3-9125-F22F1ED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arastais"/>
    <w:qFormat/>
    <w:rsid w:val="00F4789B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834"/>
    <w:pPr>
      <w:keepNext/>
      <w:jc w:val="center"/>
      <w:outlineLvl w:val="0"/>
    </w:pPr>
    <w:rPr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50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B51266"/>
    <w:pPr>
      <w:spacing w:before="100" w:beforeAutospacing="1" w:afterAutospacing="1"/>
      <w:outlineLvl w:val="3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7834"/>
    <w:pPr>
      <w:keepNext/>
      <w:widowControl w:val="0"/>
      <w:jc w:val="right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51266"/>
    <w:rPr>
      <w:rFonts w:ascii="Arial" w:hAnsi="Arial" w:cs="Arial"/>
      <w:b/>
      <w:bCs/>
      <w:sz w:val="26"/>
      <w:szCs w:val="26"/>
      <w:lang w:val="lv-LV" w:eastAsia="lv-LV" w:bidi="ar-SA"/>
    </w:rPr>
  </w:style>
  <w:style w:type="character" w:customStyle="1" w:styleId="Heading4Char">
    <w:name w:val="Heading 4 Char"/>
    <w:link w:val="Heading4"/>
    <w:locked/>
    <w:rsid w:val="00B51266"/>
    <w:rPr>
      <w:rFonts w:eastAsia="Calibri"/>
      <w:b/>
      <w:bCs/>
      <w:sz w:val="22"/>
      <w:szCs w:val="22"/>
      <w:lang w:val="lv-LV" w:eastAsia="lv-LV" w:bidi="ar-SA"/>
    </w:rPr>
  </w:style>
  <w:style w:type="paragraph" w:customStyle="1" w:styleId="tvhtmlmktable">
    <w:name w:val="tv_html mk_table"/>
    <w:basedOn w:val="Normal"/>
    <w:rsid w:val="007617BE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rsid w:val="007E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51266"/>
    <w:rPr>
      <w:rFonts w:ascii="Tahoma" w:hAnsi="Tahoma" w:cs="Tahoma"/>
      <w:sz w:val="16"/>
      <w:szCs w:val="16"/>
      <w:lang w:val="lv-LV" w:eastAsia="lv-LV" w:bidi="ar-SA"/>
    </w:rPr>
  </w:style>
  <w:style w:type="paragraph" w:styleId="Footer">
    <w:name w:val="footer"/>
    <w:basedOn w:val="Normal"/>
    <w:rsid w:val="007E3D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3DC3"/>
  </w:style>
  <w:style w:type="paragraph" w:styleId="BodyText">
    <w:name w:val="Body Text"/>
    <w:basedOn w:val="Normal"/>
    <w:rsid w:val="002A0A8A"/>
    <w:pPr>
      <w:tabs>
        <w:tab w:val="left" w:pos="360"/>
      </w:tabs>
      <w:jc w:val="both"/>
    </w:pPr>
    <w:rPr>
      <w:sz w:val="28"/>
      <w:szCs w:val="20"/>
      <w:lang w:eastAsia="en-US"/>
    </w:rPr>
  </w:style>
  <w:style w:type="paragraph" w:styleId="Header">
    <w:name w:val="header"/>
    <w:basedOn w:val="Normal"/>
    <w:rsid w:val="0076533B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link w:val="naisfChar"/>
    <w:rsid w:val="00543A72"/>
    <w:pPr>
      <w:spacing w:before="75" w:after="75"/>
      <w:ind w:firstLine="375"/>
      <w:jc w:val="both"/>
    </w:pPr>
  </w:style>
  <w:style w:type="table" w:styleId="TableGrid">
    <w:name w:val="Table Grid"/>
    <w:basedOn w:val="TableNormal"/>
    <w:rsid w:val="00CF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CF7190"/>
    <w:pPr>
      <w:spacing w:before="75" w:after="75"/>
      <w:jc w:val="center"/>
    </w:pPr>
  </w:style>
  <w:style w:type="paragraph" w:customStyle="1" w:styleId="naisnod">
    <w:name w:val="naisnod"/>
    <w:basedOn w:val="Normal"/>
    <w:rsid w:val="00A00631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A00631"/>
    <w:pPr>
      <w:spacing w:before="75" w:after="75"/>
      <w:jc w:val="right"/>
    </w:pPr>
  </w:style>
  <w:style w:type="paragraph" w:customStyle="1" w:styleId="naiskr">
    <w:name w:val="naiskr"/>
    <w:basedOn w:val="Normal"/>
    <w:rsid w:val="00A00631"/>
    <w:pPr>
      <w:spacing w:before="75" w:after="75"/>
    </w:pPr>
  </w:style>
  <w:style w:type="paragraph" w:customStyle="1" w:styleId="Rakstz2CharChar">
    <w:name w:val="Rakstz.2 Char Char"/>
    <w:basedOn w:val="Normal"/>
    <w:rsid w:val="004363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rsid w:val="00D37D95"/>
    <w:pPr>
      <w:ind w:left="720"/>
    </w:pPr>
  </w:style>
  <w:style w:type="character" w:styleId="CommentReference">
    <w:name w:val="annotation reference"/>
    <w:rsid w:val="000E2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306"/>
  </w:style>
  <w:style w:type="paragraph" w:styleId="CommentSubject">
    <w:name w:val="annotation subject"/>
    <w:basedOn w:val="CommentText"/>
    <w:next w:val="CommentText"/>
    <w:link w:val="CommentSubjectChar"/>
    <w:rsid w:val="000E2306"/>
    <w:rPr>
      <w:b/>
      <w:bCs/>
    </w:rPr>
  </w:style>
  <w:style w:type="character" w:customStyle="1" w:styleId="CommentSubjectChar">
    <w:name w:val="Comment Subject Char"/>
    <w:link w:val="CommentSubject"/>
    <w:rsid w:val="000E2306"/>
    <w:rPr>
      <w:b/>
      <w:bCs/>
    </w:rPr>
  </w:style>
  <w:style w:type="paragraph" w:styleId="BodyTextIndent">
    <w:name w:val="Body Text Indent"/>
    <w:basedOn w:val="Normal"/>
    <w:rsid w:val="00BB26FA"/>
    <w:pPr>
      <w:spacing w:after="120"/>
      <w:ind w:left="283"/>
    </w:pPr>
  </w:style>
  <w:style w:type="character" w:styleId="Hyperlink">
    <w:name w:val="Hyperlink"/>
    <w:rsid w:val="00796F9A"/>
    <w:rPr>
      <w:color w:val="0000FF"/>
      <w:u w:val="single"/>
    </w:rPr>
  </w:style>
  <w:style w:type="paragraph" w:styleId="PlainText">
    <w:name w:val="Plain Text"/>
    <w:basedOn w:val="Normal"/>
    <w:rsid w:val="00E072A0"/>
    <w:rPr>
      <w:rFonts w:ascii="Courier New" w:hAnsi="Courier New" w:cs="Courier New"/>
      <w:sz w:val="20"/>
      <w:szCs w:val="20"/>
    </w:rPr>
  </w:style>
  <w:style w:type="paragraph" w:customStyle="1" w:styleId="tv213">
    <w:name w:val="tv213"/>
    <w:basedOn w:val="Normal"/>
    <w:rsid w:val="00B61E0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6A6B86"/>
    <w:pPr>
      <w:ind w:left="720"/>
    </w:pPr>
    <w:rPr>
      <w:rFonts w:eastAsia="Calibri"/>
    </w:rPr>
  </w:style>
  <w:style w:type="paragraph" w:styleId="NormalWeb">
    <w:name w:val="Normal (Web)"/>
    <w:basedOn w:val="Normal"/>
    <w:rsid w:val="003914F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3914FA"/>
  </w:style>
  <w:style w:type="character" w:customStyle="1" w:styleId="naisfChar">
    <w:name w:val="naisf Char"/>
    <w:link w:val="naisf"/>
    <w:locked/>
    <w:rsid w:val="007A3427"/>
    <w:rPr>
      <w:sz w:val="24"/>
      <w:szCs w:val="24"/>
    </w:rPr>
  </w:style>
  <w:style w:type="paragraph" w:customStyle="1" w:styleId="tv2132">
    <w:name w:val="tv2132"/>
    <w:basedOn w:val="Normal"/>
    <w:rsid w:val="0004442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Registrnum">
    <w:name w:val="Registr. num"/>
    <w:basedOn w:val="Normal"/>
    <w:next w:val="Normal"/>
    <w:rsid w:val="00470CDE"/>
    <w:pPr>
      <w:spacing w:after="320"/>
    </w:pPr>
    <w:rPr>
      <w:szCs w:val="20"/>
      <w:lang w:val="en-US" w:eastAsia="en-US"/>
    </w:rPr>
  </w:style>
  <w:style w:type="paragraph" w:customStyle="1" w:styleId="Body">
    <w:name w:val="Body"/>
    <w:rsid w:val="00F659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0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3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30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36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41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3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7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1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3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0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8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9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9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9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5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1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1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4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2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2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18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5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2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4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7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2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9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5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6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6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5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22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7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11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945</Words>
  <Characters>6477</Characters>
  <Application>Microsoft Office Word</Application>
  <DocSecurity>0</DocSecurity>
  <Lines>150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Meža likumā</vt:lpstr>
      <vt:lpstr>Grozījumi Meža likumā</vt:lpstr>
    </vt:vector>
  </TitlesOfParts>
  <Company>Zemkopības ministrija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Meža likumā</dc:title>
  <dc:subject>likumprojekts</dc:subject>
  <dc:creator>Lelda Pamovska</dc:creator>
  <dc:description>Pamovska 67027101 
Lelda.Pamovska@zm.gov.lv</dc:description>
  <cp:lastModifiedBy>Sandra Linina</cp:lastModifiedBy>
  <cp:revision>15</cp:revision>
  <cp:lastPrinted>2019-08-21T07:42:00Z</cp:lastPrinted>
  <dcterms:created xsi:type="dcterms:W3CDTF">2019-07-16T12:53:00Z</dcterms:created>
  <dcterms:modified xsi:type="dcterms:W3CDTF">2019-08-21T07:45:00Z</dcterms:modified>
</cp:coreProperties>
</file>