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AD46D" w14:textId="77777777" w:rsidR="00312447" w:rsidRPr="003355CC" w:rsidRDefault="00312447" w:rsidP="0060737C">
      <w:pPr>
        <w:shd w:val="clear" w:color="auto" w:fill="FFFFFF"/>
        <w:jc w:val="center"/>
        <w:rPr>
          <w:b/>
          <w:bCs/>
          <w:sz w:val="24"/>
          <w:szCs w:val="24"/>
        </w:rPr>
      </w:pPr>
    </w:p>
    <w:p w14:paraId="6D4C44FD" w14:textId="104B88F0" w:rsidR="00E718E1" w:rsidRPr="003355CC" w:rsidRDefault="005511FE" w:rsidP="0060737C">
      <w:pPr>
        <w:shd w:val="clear" w:color="auto" w:fill="FFFFFF"/>
        <w:jc w:val="center"/>
        <w:rPr>
          <w:b/>
          <w:bCs/>
          <w:noProof/>
          <w:sz w:val="24"/>
          <w:szCs w:val="24"/>
        </w:rPr>
      </w:pPr>
      <w:r w:rsidRPr="003355CC">
        <w:rPr>
          <w:b/>
          <w:bCs/>
          <w:sz w:val="24"/>
          <w:szCs w:val="24"/>
        </w:rPr>
        <w:t>LATVIJAS</w:t>
      </w:r>
      <w:r w:rsidR="00E718E1" w:rsidRPr="003355CC">
        <w:rPr>
          <w:b/>
          <w:bCs/>
          <w:sz w:val="24"/>
          <w:szCs w:val="24"/>
        </w:rPr>
        <w:t xml:space="preserve"> REPUBLIKAS VALDĪBAS, </w:t>
      </w:r>
      <w:r w:rsidRPr="003355CC">
        <w:rPr>
          <w:b/>
          <w:bCs/>
          <w:sz w:val="24"/>
          <w:szCs w:val="24"/>
        </w:rPr>
        <w:t>IGAUNIJAS</w:t>
      </w:r>
      <w:r w:rsidR="00E718E1" w:rsidRPr="003355CC">
        <w:rPr>
          <w:b/>
          <w:bCs/>
          <w:sz w:val="24"/>
          <w:szCs w:val="24"/>
        </w:rPr>
        <w:t xml:space="preserve"> REPUBLIKAS VALDĪBAS UN LIETUVAS REPUBLIKAS VALDĪBAS VIENOŠANĀS PAR BALTIJAS GAISA TELPAS NOVĒROŠANAS TĪKLA UN KONTROLES SISTĒMAS KONFIGURĀCIJU</w:t>
      </w:r>
    </w:p>
    <w:p w14:paraId="21FFA190" w14:textId="27F44A5E" w:rsidR="00E718E1" w:rsidRPr="003355CC" w:rsidRDefault="00E718E1" w:rsidP="0060737C">
      <w:pPr>
        <w:shd w:val="clear" w:color="auto" w:fill="FFFFFF"/>
        <w:ind w:firstLine="1303"/>
        <w:jc w:val="both"/>
        <w:rPr>
          <w:noProof/>
          <w:sz w:val="24"/>
          <w:szCs w:val="24"/>
        </w:rPr>
      </w:pPr>
    </w:p>
    <w:p w14:paraId="61D5B9DC" w14:textId="77777777" w:rsidR="00312447" w:rsidRPr="003355CC" w:rsidRDefault="00312447" w:rsidP="0060737C">
      <w:pPr>
        <w:shd w:val="clear" w:color="auto" w:fill="FFFFFF"/>
        <w:ind w:firstLine="1303"/>
        <w:jc w:val="both"/>
        <w:rPr>
          <w:noProof/>
          <w:sz w:val="24"/>
          <w:szCs w:val="24"/>
        </w:rPr>
      </w:pPr>
    </w:p>
    <w:p w14:paraId="66E5CA55" w14:textId="5F42B52A" w:rsidR="00E718E1" w:rsidRPr="003355CC" w:rsidRDefault="005511FE" w:rsidP="00312447">
      <w:pPr>
        <w:shd w:val="clear" w:color="auto" w:fill="FFFFFF"/>
        <w:ind w:firstLine="709"/>
        <w:jc w:val="both"/>
        <w:rPr>
          <w:noProof/>
          <w:sz w:val="24"/>
        </w:rPr>
      </w:pPr>
      <w:r w:rsidRPr="003355CC">
        <w:rPr>
          <w:sz w:val="24"/>
          <w:szCs w:val="24"/>
        </w:rPr>
        <w:t>Latvijas</w:t>
      </w:r>
      <w:r w:rsidR="00E718E1" w:rsidRPr="003355CC">
        <w:rPr>
          <w:sz w:val="24"/>
          <w:szCs w:val="24"/>
        </w:rPr>
        <w:t xml:space="preserve"> Republikas valdība, </w:t>
      </w:r>
      <w:r w:rsidRPr="003355CC">
        <w:rPr>
          <w:sz w:val="24"/>
          <w:szCs w:val="24"/>
        </w:rPr>
        <w:t>Igaunijas</w:t>
      </w:r>
      <w:r w:rsidR="00E718E1" w:rsidRPr="003355CC">
        <w:rPr>
          <w:sz w:val="24"/>
          <w:szCs w:val="24"/>
        </w:rPr>
        <w:t xml:space="preserve"> Republikas valdība un Lietuvas Republikas valdība, turpmāk – Puses,</w:t>
      </w:r>
    </w:p>
    <w:p w14:paraId="1890017D" w14:textId="6125E653" w:rsidR="00E718E1" w:rsidRPr="003355CC" w:rsidRDefault="00E718E1" w:rsidP="00312447">
      <w:pPr>
        <w:shd w:val="clear" w:color="auto" w:fill="FFFFFF"/>
        <w:ind w:firstLine="709"/>
        <w:jc w:val="both"/>
        <w:rPr>
          <w:noProof/>
          <w:sz w:val="24"/>
        </w:rPr>
      </w:pPr>
      <w:r w:rsidRPr="003355CC">
        <w:rPr>
          <w:sz w:val="24"/>
          <w:szCs w:val="24"/>
        </w:rPr>
        <w:t xml:space="preserve">ņemot vērā dalību Ziemeļatlantijas Līguma organizācijā (turpmāk – NATO), ieguldījumu </w:t>
      </w:r>
      <w:r w:rsidR="005511FE" w:rsidRPr="003355CC">
        <w:rPr>
          <w:sz w:val="24"/>
          <w:szCs w:val="24"/>
        </w:rPr>
        <w:t>Latvijas</w:t>
      </w:r>
      <w:r w:rsidRPr="003355CC">
        <w:rPr>
          <w:sz w:val="24"/>
          <w:szCs w:val="24"/>
        </w:rPr>
        <w:t xml:space="preserve"> Republikas, </w:t>
      </w:r>
      <w:r w:rsidR="005511FE" w:rsidRPr="003355CC">
        <w:rPr>
          <w:sz w:val="24"/>
          <w:szCs w:val="24"/>
        </w:rPr>
        <w:t>Igaunijas</w:t>
      </w:r>
      <w:r w:rsidRPr="003355CC">
        <w:rPr>
          <w:sz w:val="24"/>
          <w:szCs w:val="24"/>
        </w:rPr>
        <w:t xml:space="preserve"> Republikas un Lietuvas Republikas nacionālās gaisa telpas suverenitātes stiprināšanā un centienus veicināt kopīgu nacionālo pretgaisa aizsardzības sistēmu pilnveidošanu NATO un tās dalībvalstu struktūru ietvaros tā, lai nacionālās aizsardzības sistēmas atbilstu kopīgiem NATO standartiem un prasībām;</w:t>
      </w:r>
    </w:p>
    <w:p w14:paraId="6795CD62" w14:textId="77777777" w:rsidR="00E718E1" w:rsidRPr="003355CC" w:rsidRDefault="00E718E1" w:rsidP="00312447">
      <w:pPr>
        <w:shd w:val="clear" w:color="auto" w:fill="FFFFFF"/>
        <w:ind w:firstLine="709"/>
        <w:jc w:val="both"/>
        <w:rPr>
          <w:noProof/>
          <w:sz w:val="24"/>
        </w:rPr>
      </w:pPr>
      <w:r w:rsidRPr="003355CC">
        <w:rPr>
          <w:sz w:val="24"/>
          <w:szCs w:val="24"/>
        </w:rPr>
        <w:t>cenšoties dot ieguldījumu Pušu starptautiskās sadarbības veicināšanā;</w:t>
      </w:r>
    </w:p>
    <w:p w14:paraId="78F5128C" w14:textId="77777777" w:rsidR="00E718E1" w:rsidRPr="003355CC" w:rsidRDefault="00E718E1" w:rsidP="00312447">
      <w:pPr>
        <w:shd w:val="clear" w:color="auto" w:fill="FFFFFF"/>
        <w:ind w:firstLine="709"/>
        <w:jc w:val="both"/>
        <w:rPr>
          <w:noProof/>
          <w:sz w:val="24"/>
          <w:szCs w:val="24"/>
        </w:rPr>
      </w:pPr>
      <w:r w:rsidRPr="003355CC">
        <w:rPr>
          <w:sz w:val="24"/>
          <w:szCs w:val="24"/>
        </w:rPr>
        <w:t>apzinoties nepieciešamību tālāk attīstīt Baltijas gaisa telpas novērošanas tīkla un kontroles sistēmu, kam ir skaidri definēts organizatoriskais, administratīvais un finanšu statuss, kā norādīts zemāk, lai nodrošinātu to uzdevumu īstenošanu, kas izriet no dalības NATO pretgaisa aizsardzības sistēmā;</w:t>
      </w:r>
    </w:p>
    <w:p w14:paraId="6CD57EEA" w14:textId="77777777" w:rsidR="00E718E1" w:rsidRPr="003355CC" w:rsidRDefault="00E718E1" w:rsidP="00312447">
      <w:pPr>
        <w:shd w:val="clear" w:color="auto" w:fill="FFFFFF"/>
        <w:ind w:firstLine="709"/>
        <w:jc w:val="both"/>
        <w:rPr>
          <w:noProof/>
          <w:sz w:val="24"/>
          <w:szCs w:val="24"/>
        </w:rPr>
      </w:pPr>
      <w:r w:rsidRPr="003355CC">
        <w:rPr>
          <w:sz w:val="24"/>
          <w:szCs w:val="24"/>
        </w:rPr>
        <w:t>īstenojot ieteikumus Pusēm par Kontroles un ziņošanas centra darbības izbeigšanu un par visefektīvāko un iedarbīgāko risinājumu Baltijas gaisa telpas novērošanas tīkla un kontroles sistēmas turpmākai konfigurācijai (</w:t>
      </w:r>
      <w:r w:rsidRPr="003355CC">
        <w:rPr>
          <w:i/>
          <w:iCs/>
          <w:sz w:val="24"/>
          <w:szCs w:val="24"/>
        </w:rPr>
        <w:t>BFC</w:t>
      </w:r>
      <w:r w:rsidRPr="003355CC">
        <w:rPr>
          <w:sz w:val="24"/>
          <w:szCs w:val="24"/>
        </w:rPr>
        <w:t>) pēc sagatavošanās Gaisa spēku vadības un kontroles sistēmas (</w:t>
      </w:r>
      <w:r w:rsidRPr="003355CC">
        <w:rPr>
          <w:i/>
          <w:iCs/>
          <w:sz w:val="24"/>
          <w:szCs w:val="24"/>
        </w:rPr>
        <w:t>ACCS</w:t>
      </w:r>
      <w:r w:rsidRPr="003355CC">
        <w:rPr>
          <w:sz w:val="24"/>
          <w:szCs w:val="24"/>
        </w:rPr>
        <w:t>) ieviešanai;</w:t>
      </w:r>
    </w:p>
    <w:p w14:paraId="5572D32A" w14:textId="77777777" w:rsidR="00E718E1" w:rsidRPr="003355CC" w:rsidRDefault="00E718E1" w:rsidP="00312447">
      <w:pPr>
        <w:shd w:val="clear" w:color="auto" w:fill="FFFFFF"/>
        <w:ind w:firstLine="709"/>
        <w:jc w:val="both"/>
        <w:rPr>
          <w:noProof/>
          <w:sz w:val="24"/>
        </w:rPr>
      </w:pPr>
      <w:r w:rsidRPr="003355CC">
        <w:rPr>
          <w:sz w:val="24"/>
          <w:szCs w:val="24"/>
        </w:rPr>
        <w:t>izvirzot mērķi definēt pamatnosacījumus Pušu sadarbībai Baltijas gaisa telpas novērošanas tīkla un kontroles sistēmas attīstības un pārvaldības jomā;</w:t>
      </w:r>
    </w:p>
    <w:p w14:paraId="54D53721" w14:textId="77777777" w:rsidR="0060737C" w:rsidRPr="003355CC" w:rsidRDefault="00E718E1" w:rsidP="00312447">
      <w:pPr>
        <w:shd w:val="clear" w:color="auto" w:fill="FFFFFF"/>
        <w:ind w:firstLine="709"/>
        <w:jc w:val="both"/>
        <w:rPr>
          <w:noProof/>
          <w:sz w:val="24"/>
          <w:szCs w:val="24"/>
        </w:rPr>
      </w:pPr>
      <w:r w:rsidRPr="003355CC">
        <w:rPr>
          <w:sz w:val="24"/>
          <w:szCs w:val="24"/>
        </w:rPr>
        <w:t>atzīstot to, ka 1951. gada 19. jūnijā parakstītā Ziemeļatlantijas Līguma dalībvalstu līguma par to bruņoto spēku statusu noteikumi attiecas uz sadarbību, kas izveidota uz šīs vienošanās pamata;</w:t>
      </w:r>
    </w:p>
    <w:p w14:paraId="1254EE0D" w14:textId="1CD7F2B8" w:rsidR="00E718E1" w:rsidRPr="003355CC" w:rsidRDefault="00286E68" w:rsidP="00312447">
      <w:pPr>
        <w:shd w:val="clear" w:color="auto" w:fill="FFFFFF"/>
        <w:ind w:firstLine="709"/>
        <w:jc w:val="both"/>
        <w:rPr>
          <w:noProof/>
          <w:sz w:val="24"/>
          <w:szCs w:val="24"/>
        </w:rPr>
      </w:pPr>
      <w:r w:rsidRPr="003355CC">
        <w:rPr>
          <w:sz w:val="24"/>
          <w:szCs w:val="24"/>
        </w:rPr>
        <w:t>ievērojot,</w:t>
      </w:r>
      <w:r w:rsidR="00E718E1" w:rsidRPr="003355CC">
        <w:rPr>
          <w:sz w:val="24"/>
          <w:szCs w:val="24"/>
        </w:rPr>
        <w:t xml:space="preserve"> </w:t>
      </w:r>
      <w:r w:rsidRPr="003355CC">
        <w:rPr>
          <w:sz w:val="24"/>
          <w:szCs w:val="24"/>
        </w:rPr>
        <w:t xml:space="preserve">ka </w:t>
      </w:r>
      <w:r w:rsidR="00E718E1" w:rsidRPr="003355CC">
        <w:rPr>
          <w:sz w:val="24"/>
          <w:szCs w:val="24"/>
        </w:rPr>
        <w:t>2013.</w:t>
      </w:r>
      <w:r w:rsidRPr="003355CC">
        <w:rPr>
          <w:sz w:val="24"/>
          <w:szCs w:val="24"/>
        </w:rPr>
        <w:t> gada 28. maijā Viļņā parakstītais</w:t>
      </w:r>
      <w:r w:rsidR="00E718E1" w:rsidRPr="003355CC">
        <w:rPr>
          <w:sz w:val="24"/>
          <w:szCs w:val="24"/>
        </w:rPr>
        <w:t xml:space="preserve"> Lietuvas Republikas valdības un Igaunijas Republikas valdības līgum</w:t>
      </w:r>
      <w:r w:rsidRPr="003355CC">
        <w:rPr>
          <w:sz w:val="24"/>
          <w:szCs w:val="24"/>
        </w:rPr>
        <w:t>s</w:t>
      </w:r>
      <w:r w:rsidR="00E718E1" w:rsidRPr="003355CC">
        <w:rPr>
          <w:sz w:val="24"/>
          <w:szCs w:val="24"/>
        </w:rPr>
        <w:t xml:space="preserve"> par savstarpēju klasificētās informācijas aizsardzību, 2014. gada 3. decembrī Viļņā parakstīt</w:t>
      </w:r>
      <w:r w:rsidRPr="003355CC">
        <w:rPr>
          <w:sz w:val="24"/>
          <w:szCs w:val="24"/>
        </w:rPr>
        <w:t>ais</w:t>
      </w:r>
      <w:r w:rsidR="00E718E1" w:rsidRPr="003355CC">
        <w:rPr>
          <w:sz w:val="24"/>
          <w:szCs w:val="24"/>
        </w:rPr>
        <w:t xml:space="preserve"> </w:t>
      </w:r>
      <w:r w:rsidR="00D05B78" w:rsidRPr="003355CC">
        <w:rPr>
          <w:sz w:val="24"/>
          <w:szCs w:val="24"/>
        </w:rPr>
        <w:t>Latvijas Republikas valdības un Lietuvas</w:t>
      </w:r>
      <w:r w:rsidR="00E718E1" w:rsidRPr="003355CC">
        <w:rPr>
          <w:sz w:val="24"/>
          <w:szCs w:val="24"/>
        </w:rPr>
        <w:t xml:space="preserve"> Republikas valdības līgum</w:t>
      </w:r>
      <w:r w:rsidRPr="003355CC">
        <w:rPr>
          <w:sz w:val="24"/>
          <w:szCs w:val="24"/>
        </w:rPr>
        <w:t>s</w:t>
      </w:r>
      <w:r w:rsidR="00E718E1" w:rsidRPr="003355CC">
        <w:rPr>
          <w:sz w:val="24"/>
          <w:szCs w:val="24"/>
        </w:rPr>
        <w:t xml:space="preserve"> par savstarpēju klasificētās informācijas aizsardzību, Latvijas Republikas valdības un Igaunijas Republikas valdības līgum</w:t>
      </w:r>
      <w:r w:rsidRPr="003355CC">
        <w:rPr>
          <w:sz w:val="24"/>
          <w:szCs w:val="24"/>
        </w:rPr>
        <w:t>s</w:t>
      </w:r>
      <w:r w:rsidR="00E718E1" w:rsidRPr="003355CC">
        <w:rPr>
          <w:sz w:val="24"/>
          <w:szCs w:val="24"/>
        </w:rPr>
        <w:t xml:space="preserve"> par klasificētās informācijas apmaiņu un savstarpēju aizsardzību</w:t>
      </w:r>
      <w:r w:rsidRPr="003355CC">
        <w:rPr>
          <w:sz w:val="24"/>
          <w:szCs w:val="24"/>
        </w:rPr>
        <w:t>,</w:t>
      </w:r>
      <w:r w:rsidRPr="003355CC">
        <w:t xml:space="preserve"> </w:t>
      </w:r>
      <w:r w:rsidRPr="003355CC">
        <w:rPr>
          <w:sz w:val="24"/>
          <w:szCs w:val="24"/>
        </w:rPr>
        <w:t>kas stājās spēkā 2011. gada 20. jūlijā,</w:t>
      </w:r>
      <w:r w:rsidR="00E718E1" w:rsidRPr="003355CC">
        <w:rPr>
          <w:sz w:val="24"/>
          <w:szCs w:val="24"/>
        </w:rPr>
        <w:t xml:space="preserve"> nosacījumi ir piemērojami klasificētai informācijai, kuru glabā, apstrādā, sagatavo, pārraida vai ar kuru apmainās</w:t>
      </w:r>
      <w:r w:rsidRPr="003355CC">
        <w:rPr>
          <w:sz w:val="24"/>
          <w:szCs w:val="24"/>
        </w:rPr>
        <w:t>,</w:t>
      </w:r>
      <w:r w:rsidR="00E718E1" w:rsidRPr="003355CC">
        <w:rPr>
          <w:sz w:val="24"/>
          <w:szCs w:val="24"/>
        </w:rPr>
        <w:t xml:space="preserve"> izpildot šo vienošanos; un</w:t>
      </w:r>
    </w:p>
    <w:p w14:paraId="5F3D1E98" w14:textId="77777777" w:rsidR="00E718E1" w:rsidRPr="003355CC" w:rsidRDefault="00E718E1" w:rsidP="00312447">
      <w:pPr>
        <w:shd w:val="clear" w:color="auto" w:fill="FFFFFF"/>
        <w:ind w:firstLine="709"/>
        <w:jc w:val="both"/>
        <w:rPr>
          <w:noProof/>
          <w:sz w:val="24"/>
        </w:rPr>
      </w:pPr>
      <w:r w:rsidRPr="003355CC">
        <w:rPr>
          <w:sz w:val="24"/>
          <w:szCs w:val="24"/>
        </w:rPr>
        <w:t>apstiprinot to, ka Puses kopīgi uzņemas atbildību par šīs vienošanās īstenošanu,</w:t>
      </w:r>
    </w:p>
    <w:p w14:paraId="46CB9E10" w14:textId="77777777" w:rsidR="00E718E1" w:rsidRPr="003355CC" w:rsidRDefault="00E718E1" w:rsidP="00312447">
      <w:pPr>
        <w:shd w:val="clear" w:color="auto" w:fill="FFFFFF"/>
        <w:ind w:firstLine="709"/>
        <w:jc w:val="both"/>
        <w:rPr>
          <w:noProof/>
          <w:sz w:val="24"/>
          <w:szCs w:val="24"/>
        </w:rPr>
      </w:pPr>
      <w:r w:rsidRPr="003355CC">
        <w:rPr>
          <w:sz w:val="24"/>
          <w:szCs w:val="24"/>
        </w:rPr>
        <w:t>ir vienojušās par turpmāko.</w:t>
      </w:r>
    </w:p>
    <w:p w14:paraId="441B4CDE" w14:textId="77777777" w:rsidR="0060737C" w:rsidRPr="003355CC" w:rsidRDefault="0060737C" w:rsidP="0060737C">
      <w:pPr>
        <w:shd w:val="clear" w:color="auto" w:fill="FFFFFF"/>
        <w:jc w:val="both"/>
        <w:rPr>
          <w:b/>
          <w:bCs/>
          <w:noProof/>
          <w:sz w:val="24"/>
          <w:szCs w:val="24"/>
        </w:rPr>
      </w:pPr>
    </w:p>
    <w:p w14:paraId="0C7B946C" w14:textId="0A7059E8" w:rsidR="00E718E1" w:rsidRPr="003355CC" w:rsidRDefault="00E718E1" w:rsidP="0060737C">
      <w:pPr>
        <w:shd w:val="clear" w:color="auto" w:fill="FFFFFF"/>
        <w:jc w:val="center"/>
        <w:rPr>
          <w:b/>
          <w:bCs/>
          <w:noProof/>
          <w:sz w:val="24"/>
          <w:szCs w:val="24"/>
        </w:rPr>
      </w:pPr>
      <w:r w:rsidRPr="003355CC">
        <w:rPr>
          <w:b/>
          <w:bCs/>
          <w:sz w:val="24"/>
          <w:szCs w:val="24"/>
        </w:rPr>
        <w:t>I PANTS</w:t>
      </w:r>
    </w:p>
    <w:p w14:paraId="7BF9A715" w14:textId="77777777" w:rsidR="00E718E1" w:rsidRPr="003355CC" w:rsidRDefault="00E718E1" w:rsidP="0060737C">
      <w:pPr>
        <w:shd w:val="clear" w:color="auto" w:fill="FFFFFF"/>
        <w:jc w:val="center"/>
        <w:rPr>
          <w:b/>
          <w:bCs/>
          <w:noProof/>
          <w:sz w:val="24"/>
          <w:szCs w:val="24"/>
        </w:rPr>
      </w:pPr>
      <w:r w:rsidRPr="003355CC">
        <w:rPr>
          <w:b/>
          <w:bCs/>
          <w:sz w:val="24"/>
          <w:szCs w:val="24"/>
        </w:rPr>
        <w:t>AKRONĪMI UN SAĪSINĀJUMI</w:t>
      </w:r>
    </w:p>
    <w:p w14:paraId="54423176" w14:textId="77777777" w:rsidR="0060737C" w:rsidRPr="003355CC" w:rsidRDefault="0060737C" w:rsidP="0060737C">
      <w:pPr>
        <w:shd w:val="clear" w:color="auto" w:fill="FFFFFF"/>
        <w:jc w:val="both"/>
        <w:rPr>
          <w:noProof/>
          <w:sz w:val="24"/>
          <w:szCs w:val="24"/>
        </w:rPr>
      </w:pPr>
    </w:p>
    <w:p w14:paraId="338BC525" w14:textId="77777777" w:rsidR="00E718E1" w:rsidRPr="003355CC" w:rsidRDefault="00E718E1" w:rsidP="00795086">
      <w:pPr>
        <w:shd w:val="clear" w:color="auto" w:fill="FFFFFF"/>
        <w:ind w:firstLine="709"/>
        <w:jc w:val="both"/>
        <w:rPr>
          <w:noProof/>
          <w:sz w:val="24"/>
          <w:szCs w:val="24"/>
        </w:rPr>
      </w:pPr>
      <w:r w:rsidRPr="003355CC">
        <w:rPr>
          <w:sz w:val="24"/>
          <w:szCs w:val="24"/>
        </w:rPr>
        <w:t>Zemāk ir norādīti šīs vienošanās tekstā lietotie akronīmi un saīsinājumi:</w:t>
      </w:r>
    </w:p>
    <w:p w14:paraId="1416E14E" w14:textId="62FC6EA3" w:rsidR="00E718E1" w:rsidRPr="003355CC" w:rsidRDefault="0060737C" w:rsidP="00312447">
      <w:pPr>
        <w:pStyle w:val="ListParagraph"/>
        <w:shd w:val="clear" w:color="auto" w:fill="FFFFFF"/>
        <w:ind w:left="709"/>
        <w:contextualSpacing w:val="0"/>
        <w:jc w:val="both"/>
        <w:rPr>
          <w:noProof/>
          <w:sz w:val="24"/>
          <w:szCs w:val="24"/>
        </w:rPr>
      </w:pPr>
      <w:r w:rsidRPr="003355CC">
        <w:rPr>
          <w:bCs/>
          <w:sz w:val="24"/>
          <w:szCs w:val="24"/>
        </w:rPr>
        <w:t xml:space="preserve">a) </w:t>
      </w:r>
      <w:r w:rsidRPr="003355CC">
        <w:rPr>
          <w:b/>
          <w:bCs/>
          <w:i/>
          <w:iCs/>
          <w:sz w:val="24"/>
          <w:szCs w:val="24"/>
        </w:rPr>
        <w:t>BALTNET</w:t>
      </w:r>
      <w:r w:rsidRPr="003355CC">
        <w:rPr>
          <w:b/>
          <w:bCs/>
          <w:sz w:val="24"/>
          <w:szCs w:val="24"/>
        </w:rPr>
        <w:t xml:space="preserve"> </w:t>
      </w:r>
      <w:r w:rsidRPr="003355CC">
        <w:rPr>
          <w:sz w:val="24"/>
          <w:szCs w:val="24"/>
        </w:rPr>
        <w:t>– Baltijas gaisa telpas novērošanas tīkla un kontroles sistēma;</w:t>
      </w:r>
    </w:p>
    <w:p w14:paraId="4CCE1E0A" w14:textId="6D169651" w:rsidR="00E718E1" w:rsidRPr="003355CC" w:rsidRDefault="0060737C" w:rsidP="00312447">
      <w:pPr>
        <w:pStyle w:val="ListParagraph"/>
        <w:shd w:val="clear" w:color="auto" w:fill="FFFFFF"/>
        <w:ind w:left="709"/>
        <w:contextualSpacing w:val="0"/>
        <w:jc w:val="both"/>
        <w:rPr>
          <w:noProof/>
          <w:sz w:val="24"/>
          <w:szCs w:val="24"/>
        </w:rPr>
      </w:pPr>
      <w:r w:rsidRPr="003355CC">
        <w:rPr>
          <w:sz w:val="24"/>
          <w:szCs w:val="24"/>
        </w:rPr>
        <w:t xml:space="preserve">b) </w:t>
      </w:r>
      <w:r w:rsidRPr="003355CC">
        <w:rPr>
          <w:b/>
          <w:sz w:val="24"/>
          <w:szCs w:val="24"/>
        </w:rPr>
        <w:t>KZC –</w:t>
      </w:r>
      <w:r w:rsidRPr="003355CC">
        <w:rPr>
          <w:sz w:val="24"/>
          <w:szCs w:val="24"/>
        </w:rPr>
        <w:t xml:space="preserve"> kontroles un ziņošanas centrs;</w:t>
      </w:r>
    </w:p>
    <w:p w14:paraId="1A634206" w14:textId="0F9372F9" w:rsidR="00E718E1" w:rsidRPr="003355CC" w:rsidRDefault="0060737C" w:rsidP="00312447">
      <w:pPr>
        <w:pStyle w:val="ListParagraph"/>
        <w:shd w:val="clear" w:color="auto" w:fill="FFFFFF"/>
        <w:ind w:left="709"/>
        <w:contextualSpacing w:val="0"/>
        <w:jc w:val="both"/>
        <w:rPr>
          <w:noProof/>
          <w:sz w:val="24"/>
          <w:szCs w:val="24"/>
        </w:rPr>
      </w:pPr>
      <w:r w:rsidRPr="003355CC">
        <w:rPr>
          <w:sz w:val="24"/>
          <w:szCs w:val="24"/>
        </w:rPr>
        <w:t xml:space="preserve">c) </w:t>
      </w:r>
      <w:r w:rsidRPr="003355CC">
        <w:rPr>
          <w:b/>
          <w:sz w:val="24"/>
          <w:szCs w:val="24"/>
        </w:rPr>
        <w:t xml:space="preserve">RKZC </w:t>
      </w:r>
      <w:r w:rsidRPr="003355CC">
        <w:rPr>
          <w:sz w:val="24"/>
          <w:szCs w:val="24"/>
        </w:rPr>
        <w:t>– rezerves kontroles un ziņošanas centrs;</w:t>
      </w:r>
    </w:p>
    <w:p w14:paraId="6CE8923B" w14:textId="1141F1B6" w:rsidR="00E718E1" w:rsidRPr="003355CC" w:rsidRDefault="0060737C" w:rsidP="00312447">
      <w:pPr>
        <w:pStyle w:val="ListParagraph"/>
        <w:shd w:val="clear" w:color="auto" w:fill="FFFFFF"/>
        <w:ind w:left="709"/>
        <w:contextualSpacing w:val="0"/>
        <w:jc w:val="both"/>
        <w:rPr>
          <w:noProof/>
          <w:sz w:val="24"/>
          <w:szCs w:val="24"/>
        </w:rPr>
      </w:pPr>
      <w:r w:rsidRPr="003355CC">
        <w:rPr>
          <w:sz w:val="24"/>
          <w:szCs w:val="24"/>
        </w:rPr>
        <w:t xml:space="preserve">d) </w:t>
      </w:r>
      <w:r w:rsidRPr="003355CC">
        <w:rPr>
          <w:b/>
          <w:sz w:val="24"/>
          <w:szCs w:val="24"/>
        </w:rPr>
        <w:t xml:space="preserve">AKZC </w:t>
      </w:r>
      <w:r w:rsidRPr="003355CC">
        <w:rPr>
          <w:sz w:val="24"/>
          <w:szCs w:val="24"/>
        </w:rPr>
        <w:t>– atbildīgais kontroles un ziņošanas centrs;</w:t>
      </w:r>
    </w:p>
    <w:p w14:paraId="313EC829" w14:textId="14A050E6" w:rsidR="00E718E1" w:rsidRPr="003355CC" w:rsidRDefault="0060737C" w:rsidP="00312447">
      <w:pPr>
        <w:shd w:val="clear" w:color="auto" w:fill="FFFFFF"/>
        <w:tabs>
          <w:tab w:val="left" w:pos="230"/>
        </w:tabs>
        <w:ind w:left="709"/>
        <w:jc w:val="both"/>
        <w:rPr>
          <w:noProof/>
          <w:sz w:val="24"/>
          <w:szCs w:val="24"/>
        </w:rPr>
      </w:pPr>
      <w:r w:rsidRPr="003355CC">
        <w:rPr>
          <w:bCs/>
          <w:sz w:val="24"/>
          <w:szCs w:val="24"/>
        </w:rPr>
        <w:t xml:space="preserve">e) </w:t>
      </w:r>
      <w:r w:rsidRPr="003355CC">
        <w:rPr>
          <w:b/>
          <w:bCs/>
          <w:sz w:val="24"/>
          <w:szCs w:val="24"/>
        </w:rPr>
        <w:t xml:space="preserve">MK </w:t>
      </w:r>
      <w:r w:rsidRPr="003355CC">
        <w:rPr>
          <w:sz w:val="24"/>
          <w:szCs w:val="24"/>
        </w:rPr>
        <w:t>– ministru komiteja;</w:t>
      </w:r>
    </w:p>
    <w:p w14:paraId="5091A7EF" w14:textId="52794BA6" w:rsidR="00E718E1" w:rsidRPr="003355CC" w:rsidRDefault="0060737C" w:rsidP="00312447">
      <w:pPr>
        <w:shd w:val="clear" w:color="auto" w:fill="FFFFFF"/>
        <w:tabs>
          <w:tab w:val="left" w:pos="230"/>
        </w:tabs>
        <w:ind w:left="709"/>
        <w:jc w:val="both"/>
        <w:rPr>
          <w:noProof/>
          <w:sz w:val="24"/>
          <w:szCs w:val="24"/>
        </w:rPr>
      </w:pPr>
      <w:r w:rsidRPr="003355CC">
        <w:rPr>
          <w:bCs/>
          <w:sz w:val="24"/>
          <w:szCs w:val="24"/>
        </w:rPr>
        <w:t xml:space="preserve">f) </w:t>
      </w:r>
      <w:r w:rsidRPr="003355CC">
        <w:rPr>
          <w:b/>
          <w:bCs/>
          <w:sz w:val="24"/>
          <w:szCs w:val="24"/>
        </w:rPr>
        <w:t xml:space="preserve">MKG </w:t>
      </w:r>
      <w:r w:rsidRPr="003355CC">
        <w:rPr>
          <w:sz w:val="24"/>
          <w:szCs w:val="24"/>
        </w:rPr>
        <w:t>– militārā koordinācijas grupa;</w:t>
      </w:r>
    </w:p>
    <w:p w14:paraId="7EE449E5" w14:textId="6D61FFE0" w:rsidR="00E718E1" w:rsidRPr="003355CC" w:rsidRDefault="0060737C" w:rsidP="00312447">
      <w:pPr>
        <w:shd w:val="clear" w:color="auto" w:fill="FFFFFF"/>
        <w:tabs>
          <w:tab w:val="left" w:pos="230"/>
        </w:tabs>
        <w:ind w:left="709"/>
        <w:jc w:val="both"/>
        <w:rPr>
          <w:noProof/>
          <w:sz w:val="24"/>
          <w:szCs w:val="24"/>
        </w:rPr>
      </w:pPr>
      <w:r w:rsidRPr="003355CC">
        <w:rPr>
          <w:bCs/>
          <w:sz w:val="24"/>
          <w:szCs w:val="24"/>
        </w:rPr>
        <w:t xml:space="preserve">g) </w:t>
      </w:r>
      <w:proofErr w:type="spellStart"/>
      <w:r w:rsidRPr="003355CC">
        <w:rPr>
          <w:b/>
          <w:bCs/>
          <w:sz w:val="24"/>
          <w:szCs w:val="24"/>
        </w:rPr>
        <w:t>MilK</w:t>
      </w:r>
      <w:proofErr w:type="spellEnd"/>
      <w:r w:rsidRPr="003355CC">
        <w:rPr>
          <w:b/>
          <w:bCs/>
          <w:sz w:val="24"/>
          <w:szCs w:val="24"/>
        </w:rPr>
        <w:t xml:space="preserve"> </w:t>
      </w:r>
      <w:r w:rsidRPr="003355CC">
        <w:rPr>
          <w:sz w:val="24"/>
          <w:szCs w:val="24"/>
        </w:rPr>
        <w:t>– militārā komiteja;</w:t>
      </w:r>
    </w:p>
    <w:p w14:paraId="16F3E0BD" w14:textId="4C161D0F" w:rsidR="00E718E1" w:rsidRPr="003355CC" w:rsidRDefault="0060737C" w:rsidP="00312447">
      <w:pPr>
        <w:shd w:val="clear" w:color="auto" w:fill="FFFFFF"/>
        <w:tabs>
          <w:tab w:val="left" w:pos="230"/>
        </w:tabs>
        <w:ind w:left="709"/>
        <w:jc w:val="both"/>
        <w:rPr>
          <w:noProof/>
          <w:sz w:val="24"/>
          <w:szCs w:val="24"/>
        </w:rPr>
      </w:pPr>
      <w:r w:rsidRPr="003355CC">
        <w:rPr>
          <w:bCs/>
          <w:sz w:val="24"/>
          <w:szCs w:val="24"/>
        </w:rPr>
        <w:t xml:space="preserve">h) </w:t>
      </w:r>
      <w:r w:rsidRPr="003355CC">
        <w:rPr>
          <w:b/>
          <w:bCs/>
          <w:sz w:val="24"/>
          <w:szCs w:val="24"/>
        </w:rPr>
        <w:t xml:space="preserve">NATO </w:t>
      </w:r>
      <w:r w:rsidRPr="003355CC">
        <w:rPr>
          <w:sz w:val="24"/>
          <w:szCs w:val="24"/>
        </w:rPr>
        <w:t>– Ziemeļatlantijas Līguma organizācija;</w:t>
      </w:r>
    </w:p>
    <w:p w14:paraId="25016098" w14:textId="12DAE062" w:rsidR="00E718E1" w:rsidRPr="003355CC" w:rsidRDefault="0060737C" w:rsidP="00312447">
      <w:pPr>
        <w:shd w:val="clear" w:color="auto" w:fill="FFFFFF"/>
        <w:tabs>
          <w:tab w:val="left" w:pos="230"/>
        </w:tabs>
        <w:ind w:left="709"/>
        <w:jc w:val="both"/>
        <w:rPr>
          <w:noProof/>
          <w:sz w:val="24"/>
          <w:szCs w:val="24"/>
        </w:rPr>
      </w:pPr>
      <w:r w:rsidRPr="003355CC">
        <w:rPr>
          <w:bCs/>
          <w:sz w:val="24"/>
          <w:szCs w:val="24"/>
        </w:rPr>
        <w:t xml:space="preserve">i) </w:t>
      </w:r>
      <w:r w:rsidRPr="003355CC">
        <w:rPr>
          <w:b/>
          <w:bCs/>
          <w:sz w:val="24"/>
          <w:szCs w:val="24"/>
        </w:rPr>
        <w:t xml:space="preserve">NATO </w:t>
      </w:r>
      <w:r w:rsidRPr="003355CC">
        <w:rPr>
          <w:b/>
          <w:bCs/>
          <w:i/>
          <w:iCs/>
          <w:sz w:val="24"/>
          <w:szCs w:val="24"/>
        </w:rPr>
        <w:t>SOFA</w:t>
      </w:r>
      <w:r w:rsidRPr="003355CC">
        <w:rPr>
          <w:b/>
          <w:bCs/>
          <w:sz w:val="24"/>
          <w:szCs w:val="24"/>
        </w:rPr>
        <w:t xml:space="preserve"> </w:t>
      </w:r>
      <w:r w:rsidRPr="003355CC">
        <w:rPr>
          <w:bCs/>
          <w:sz w:val="24"/>
          <w:szCs w:val="24"/>
        </w:rPr>
        <w:t>– 1951. gada 19. jūnijā Londonā parakstītais Ziemeļatlantijas Līguma dalībvalstu līgums par bruņoto spēku statusu;</w:t>
      </w:r>
    </w:p>
    <w:p w14:paraId="40E367F5" w14:textId="1B2D5431" w:rsidR="00E718E1" w:rsidRPr="003355CC" w:rsidRDefault="0060737C" w:rsidP="00312447">
      <w:pPr>
        <w:shd w:val="clear" w:color="auto" w:fill="FFFFFF"/>
        <w:tabs>
          <w:tab w:val="left" w:pos="230"/>
        </w:tabs>
        <w:ind w:left="709"/>
        <w:jc w:val="both"/>
        <w:rPr>
          <w:noProof/>
          <w:sz w:val="24"/>
          <w:szCs w:val="24"/>
        </w:rPr>
      </w:pPr>
      <w:r w:rsidRPr="003355CC">
        <w:rPr>
          <w:bCs/>
          <w:sz w:val="24"/>
          <w:szCs w:val="24"/>
        </w:rPr>
        <w:lastRenderedPageBreak/>
        <w:t xml:space="preserve">j) </w:t>
      </w:r>
      <w:r w:rsidRPr="003355CC">
        <w:rPr>
          <w:b/>
          <w:bCs/>
          <w:i/>
          <w:iCs/>
          <w:sz w:val="24"/>
          <w:szCs w:val="24"/>
        </w:rPr>
        <w:t>NATINAMDS</w:t>
      </w:r>
      <w:r w:rsidRPr="003355CC">
        <w:rPr>
          <w:b/>
          <w:bCs/>
          <w:sz w:val="24"/>
          <w:szCs w:val="24"/>
        </w:rPr>
        <w:t xml:space="preserve"> </w:t>
      </w:r>
      <w:r w:rsidRPr="003355CC">
        <w:rPr>
          <w:bCs/>
          <w:sz w:val="24"/>
          <w:szCs w:val="24"/>
        </w:rPr>
        <w:t>– NATO integrētā pretgaisa un pretraķešu aizsardzības sistēma;</w:t>
      </w:r>
    </w:p>
    <w:p w14:paraId="6F17F971" w14:textId="532F6A09" w:rsidR="00E718E1" w:rsidRPr="003355CC" w:rsidRDefault="0060737C" w:rsidP="00312447">
      <w:pPr>
        <w:pStyle w:val="ListParagraph"/>
        <w:shd w:val="clear" w:color="auto" w:fill="FFFFFF"/>
        <w:ind w:left="709"/>
        <w:contextualSpacing w:val="0"/>
        <w:jc w:val="both"/>
        <w:rPr>
          <w:noProof/>
          <w:sz w:val="24"/>
        </w:rPr>
      </w:pPr>
      <w:r w:rsidRPr="003355CC">
        <w:rPr>
          <w:sz w:val="24"/>
          <w:szCs w:val="24"/>
        </w:rPr>
        <w:t xml:space="preserve">k) </w:t>
      </w:r>
      <w:r w:rsidRPr="003355CC">
        <w:rPr>
          <w:b/>
          <w:sz w:val="24"/>
          <w:szCs w:val="24"/>
        </w:rPr>
        <w:t xml:space="preserve">RP </w:t>
      </w:r>
      <w:r w:rsidRPr="003355CC">
        <w:rPr>
          <w:i/>
          <w:iCs/>
          <w:sz w:val="24"/>
          <w:szCs w:val="24"/>
        </w:rPr>
        <w:t xml:space="preserve">– </w:t>
      </w:r>
      <w:r w:rsidRPr="003355CC">
        <w:rPr>
          <w:sz w:val="24"/>
          <w:szCs w:val="24"/>
        </w:rPr>
        <w:t>radara postenis.</w:t>
      </w:r>
    </w:p>
    <w:p w14:paraId="0B76ADF6" w14:textId="77777777" w:rsidR="0060737C" w:rsidRPr="003355CC" w:rsidRDefault="0060737C" w:rsidP="0060737C">
      <w:pPr>
        <w:shd w:val="clear" w:color="auto" w:fill="FFFFFF"/>
        <w:jc w:val="both"/>
        <w:rPr>
          <w:b/>
          <w:noProof/>
          <w:sz w:val="24"/>
          <w:szCs w:val="24"/>
        </w:rPr>
      </w:pPr>
    </w:p>
    <w:p w14:paraId="26017F93" w14:textId="77777777" w:rsidR="0060737C" w:rsidRPr="003355CC" w:rsidRDefault="00E718E1" w:rsidP="0060737C">
      <w:pPr>
        <w:shd w:val="clear" w:color="auto" w:fill="FFFFFF"/>
        <w:jc w:val="center"/>
        <w:rPr>
          <w:b/>
          <w:noProof/>
          <w:sz w:val="24"/>
          <w:szCs w:val="24"/>
        </w:rPr>
      </w:pPr>
      <w:r w:rsidRPr="003355CC">
        <w:rPr>
          <w:b/>
          <w:sz w:val="24"/>
          <w:szCs w:val="24"/>
        </w:rPr>
        <w:t>II PANTS</w:t>
      </w:r>
    </w:p>
    <w:p w14:paraId="19F2851E" w14:textId="12B0DC56" w:rsidR="00E718E1" w:rsidRPr="003355CC" w:rsidRDefault="00E718E1" w:rsidP="0060737C">
      <w:pPr>
        <w:shd w:val="clear" w:color="auto" w:fill="FFFFFF"/>
        <w:jc w:val="center"/>
        <w:rPr>
          <w:b/>
          <w:noProof/>
          <w:sz w:val="24"/>
          <w:szCs w:val="24"/>
        </w:rPr>
      </w:pPr>
      <w:r w:rsidRPr="003355CC">
        <w:rPr>
          <w:b/>
          <w:sz w:val="24"/>
          <w:szCs w:val="24"/>
        </w:rPr>
        <w:t>DEFINĪCIJAS</w:t>
      </w:r>
    </w:p>
    <w:p w14:paraId="7B003C34" w14:textId="77777777" w:rsidR="0060737C" w:rsidRPr="003355CC" w:rsidRDefault="0060737C" w:rsidP="0060737C">
      <w:pPr>
        <w:shd w:val="clear" w:color="auto" w:fill="FFFFFF"/>
        <w:jc w:val="both"/>
        <w:rPr>
          <w:noProof/>
          <w:sz w:val="24"/>
          <w:szCs w:val="24"/>
        </w:rPr>
      </w:pPr>
    </w:p>
    <w:p w14:paraId="07E9A013" w14:textId="77777777" w:rsidR="00E718E1" w:rsidRPr="003355CC" w:rsidRDefault="00E718E1" w:rsidP="00795086">
      <w:pPr>
        <w:shd w:val="clear" w:color="auto" w:fill="FFFFFF"/>
        <w:ind w:firstLine="709"/>
        <w:jc w:val="both"/>
        <w:rPr>
          <w:noProof/>
          <w:sz w:val="24"/>
          <w:szCs w:val="24"/>
        </w:rPr>
      </w:pPr>
      <w:r w:rsidRPr="003355CC">
        <w:rPr>
          <w:sz w:val="24"/>
          <w:szCs w:val="24"/>
        </w:rPr>
        <w:t>Zemāk ir norādītas šīs vienošanās tekstā lietotās definīcijas:</w:t>
      </w:r>
    </w:p>
    <w:p w14:paraId="28AEBA04" w14:textId="089AA3BB" w:rsidR="00E718E1" w:rsidRPr="003355CC" w:rsidRDefault="0060737C" w:rsidP="00312447">
      <w:pPr>
        <w:shd w:val="clear" w:color="auto" w:fill="FFFFFF"/>
        <w:tabs>
          <w:tab w:val="left" w:pos="324"/>
        </w:tabs>
        <w:ind w:left="709"/>
        <w:jc w:val="both"/>
        <w:rPr>
          <w:noProof/>
          <w:sz w:val="24"/>
          <w:szCs w:val="24"/>
        </w:rPr>
      </w:pPr>
      <w:r w:rsidRPr="003355CC">
        <w:rPr>
          <w:sz w:val="24"/>
          <w:szCs w:val="24"/>
        </w:rPr>
        <w:t>a) ieroči – šīs vienošanās ietvaros tie ir gaisa telpas uzraudzības / pretgaisa aizsardzības iznīcinātāji;</w:t>
      </w:r>
    </w:p>
    <w:p w14:paraId="5222FF5F" w14:textId="67F189A5" w:rsidR="00E718E1" w:rsidRPr="003355CC" w:rsidRDefault="0060737C" w:rsidP="00312447">
      <w:pPr>
        <w:shd w:val="clear" w:color="auto" w:fill="FFFFFF"/>
        <w:tabs>
          <w:tab w:val="left" w:pos="324"/>
        </w:tabs>
        <w:ind w:left="709"/>
        <w:jc w:val="both"/>
        <w:rPr>
          <w:noProof/>
          <w:sz w:val="24"/>
          <w:szCs w:val="24"/>
        </w:rPr>
      </w:pPr>
      <w:r w:rsidRPr="003355CC">
        <w:rPr>
          <w:sz w:val="24"/>
          <w:szCs w:val="24"/>
        </w:rPr>
        <w:t xml:space="preserve">b) </w:t>
      </w:r>
      <w:r w:rsidRPr="003355CC">
        <w:rPr>
          <w:i/>
          <w:iCs/>
          <w:sz w:val="24"/>
          <w:szCs w:val="24"/>
        </w:rPr>
        <w:t>BALTNET</w:t>
      </w:r>
      <w:r w:rsidRPr="003355CC">
        <w:rPr>
          <w:sz w:val="24"/>
          <w:szCs w:val="24"/>
        </w:rPr>
        <w:t xml:space="preserve"> ir neatņemama </w:t>
      </w:r>
      <w:r w:rsidRPr="003355CC">
        <w:rPr>
          <w:i/>
          <w:iCs/>
          <w:sz w:val="24"/>
          <w:szCs w:val="24"/>
        </w:rPr>
        <w:t>NATINAMDS</w:t>
      </w:r>
      <w:r w:rsidRPr="003355CC">
        <w:rPr>
          <w:sz w:val="24"/>
          <w:szCs w:val="24"/>
        </w:rPr>
        <w:t xml:space="preserve"> daļa, kas veic gaisa telpas novērošanu, ieroču kontroli, vadības, kontroles un mācību pasākumus </w:t>
      </w:r>
      <w:r w:rsidR="005511FE" w:rsidRPr="003355CC">
        <w:rPr>
          <w:sz w:val="24"/>
          <w:szCs w:val="24"/>
        </w:rPr>
        <w:t>Latvijas</w:t>
      </w:r>
      <w:r w:rsidRPr="003355CC">
        <w:rPr>
          <w:sz w:val="24"/>
          <w:szCs w:val="24"/>
        </w:rPr>
        <w:t xml:space="preserve"> Republikas, </w:t>
      </w:r>
      <w:r w:rsidR="005511FE" w:rsidRPr="003355CC">
        <w:rPr>
          <w:sz w:val="24"/>
          <w:szCs w:val="24"/>
        </w:rPr>
        <w:t>Igaunijas</w:t>
      </w:r>
      <w:r w:rsidRPr="003355CC">
        <w:rPr>
          <w:sz w:val="24"/>
          <w:szCs w:val="24"/>
        </w:rPr>
        <w:t xml:space="preserve"> Republikas un Lietuvas Republikas teritorijā. Tā sastāv no KZC, RP un </w:t>
      </w:r>
      <w:r w:rsidRPr="003355CC">
        <w:rPr>
          <w:i/>
          <w:iCs/>
          <w:sz w:val="24"/>
          <w:szCs w:val="24"/>
        </w:rPr>
        <w:t>BALTNET</w:t>
      </w:r>
      <w:r w:rsidRPr="003355CC">
        <w:rPr>
          <w:sz w:val="24"/>
          <w:szCs w:val="24"/>
        </w:rPr>
        <w:t xml:space="preserve"> piešķirtā aprīkojuma;</w:t>
      </w:r>
    </w:p>
    <w:p w14:paraId="23ABCA23" w14:textId="3EFD61BD" w:rsidR="00E718E1" w:rsidRPr="003355CC" w:rsidRDefault="004F1628" w:rsidP="00312447">
      <w:pPr>
        <w:shd w:val="clear" w:color="auto" w:fill="FFFFFF"/>
        <w:tabs>
          <w:tab w:val="left" w:pos="324"/>
        </w:tabs>
        <w:ind w:left="709"/>
        <w:jc w:val="both"/>
        <w:rPr>
          <w:noProof/>
          <w:sz w:val="24"/>
          <w:szCs w:val="24"/>
        </w:rPr>
      </w:pPr>
      <w:r w:rsidRPr="003355CC">
        <w:rPr>
          <w:sz w:val="24"/>
          <w:szCs w:val="24"/>
        </w:rPr>
        <w:t xml:space="preserve">c) KZC ir ar nacionālu personālu nodrošinātas un organizētas gaisa telpas vadības un kontroles taktiskās vienības, kas veic gaisa telpas novērošanas un ieroču kontroles operācijas, un tās ir izveidotas attiecīgi katras Puses teritorijā un ir neatņemama </w:t>
      </w:r>
      <w:r w:rsidRPr="003355CC">
        <w:rPr>
          <w:i/>
          <w:iCs/>
          <w:sz w:val="24"/>
          <w:szCs w:val="24"/>
        </w:rPr>
        <w:t>BALTNET</w:t>
      </w:r>
      <w:r w:rsidRPr="003355CC">
        <w:rPr>
          <w:sz w:val="24"/>
          <w:szCs w:val="24"/>
        </w:rPr>
        <w:t xml:space="preserve"> daļa;</w:t>
      </w:r>
    </w:p>
    <w:p w14:paraId="10766667" w14:textId="0F1684FA" w:rsidR="00E718E1" w:rsidRPr="003355CC" w:rsidRDefault="004F1628" w:rsidP="00312447">
      <w:pPr>
        <w:shd w:val="clear" w:color="auto" w:fill="FFFFFF"/>
        <w:tabs>
          <w:tab w:val="left" w:pos="324"/>
        </w:tabs>
        <w:ind w:left="709"/>
        <w:jc w:val="both"/>
        <w:rPr>
          <w:noProof/>
          <w:sz w:val="24"/>
          <w:szCs w:val="24"/>
        </w:rPr>
      </w:pPr>
      <w:r w:rsidRPr="003355CC">
        <w:rPr>
          <w:sz w:val="24"/>
          <w:szCs w:val="24"/>
        </w:rPr>
        <w:t xml:space="preserve">d) AKZC ir attiecīgais KZC, kas uz laiku pēc rotācijas principa ir atbildīgs par ieroču kontroles operācijām </w:t>
      </w:r>
      <w:r w:rsidR="005511FE" w:rsidRPr="003355CC">
        <w:rPr>
          <w:sz w:val="24"/>
          <w:szCs w:val="24"/>
        </w:rPr>
        <w:t>Latvijas</w:t>
      </w:r>
      <w:r w:rsidRPr="003355CC">
        <w:rPr>
          <w:sz w:val="24"/>
          <w:szCs w:val="24"/>
        </w:rPr>
        <w:t xml:space="preserve"> Republikas, </w:t>
      </w:r>
      <w:r w:rsidR="005511FE" w:rsidRPr="003355CC">
        <w:rPr>
          <w:sz w:val="24"/>
          <w:szCs w:val="24"/>
        </w:rPr>
        <w:t>Igaunijas</w:t>
      </w:r>
      <w:r w:rsidRPr="003355CC">
        <w:rPr>
          <w:sz w:val="24"/>
          <w:szCs w:val="24"/>
        </w:rPr>
        <w:t xml:space="preserve"> Republikas un Lietuvas Republikas teritorijās;</w:t>
      </w:r>
    </w:p>
    <w:p w14:paraId="29432E0C" w14:textId="40DDE80C" w:rsidR="00E718E1" w:rsidRPr="003355CC" w:rsidRDefault="004F1628" w:rsidP="00312447">
      <w:pPr>
        <w:shd w:val="clear" w:color="auto" w:fill="FFFFFF"/>
        <w:tabs>
          <w:tab w:val="left" w:pos="324"/>
        </w:tabs>
        <w:ind w:left="709"/>
        <w:jc w:val="both"/>
        <w:rPr>
          <w:noProof/>
          <w:sz w:val="24"/>
          <w:szCs w:val="24"/>
        </w:rPr>
      </w:pPr>
      <w:r w:rsidRPr="003355CC">
        <w:rPr>
          <w:sz w:val="24"/>
          <w:szCs w:val="24"/>
        </w:rPr>
        <w:t>e) RKZC ir attiecīgais KZC, kas uz laiku pēc rotācijas principa ir AKZC rezerves vienība;</w:t>
      </w:r>
    </w:p>
    <w:p w14:paraId="114A57C8" w14:textId="50239574" w:rsidR="00E718E1" w:rsidRPr="003355CC" w:rsidRDefault="004F1628" w:rsidP="00312447">
      <w:pPr>
        <w:shd w:val="clear" w:color="auto" w:fill="FFFFFF"/>
        <w:tabs>
          <w:tab w:val="left" w:pos="324"/>
        </w:tabs>
        <w:ind w:left="709"/>
        <w:jc w:val="both"/>
        <w:rPr>
          <w:noProof/>
          <w:sz w:val="24"/>
          <w:szCs w:val="24"/>
        </w:rPr>
      </w:pPr>
      <w:r w:rsidRPr="003355CC">
        <w:rPr>
          <w:sz w:val="24"/>
          <w:szCs w:val="24"/>
        </w:rPr>
        <w:t xml:space="preserve">f) RP ir ar nacionālo personālu nodrošinātas un organizētas taktiskās vienības, kas izveidotas attiecīgi katras Puses teritorijā un ir neatņemama </w:t>
      </w:r>
      <w:r w:rsidRPr="003355CC">
        <w:rPr>
          <w:i/>
          <w:iCs/>
          <w:sz w:val="24"/>
          <w:szCs w:val="24"/>
        </w:rPr>
        <w:t>BALTNET</w:t>
      </w:r>
      <w:r w:rsidRPr="003355CC">
        <w:rPr>
          <w:sz w:val="24"/>
          <w:szCs w:val="24"/>
        </w:rPr>
        <w:t xml:space="preserve"> sastāvdaļa;</w:t>
      </w:r>
    </w:p>
    <w:p w14:paraId="6C1649D4" w14:textId="161FEF5C" w:rsidR="00E718E1" w:rsidRPr="003355CC" w:rsidRDefault="004F1628" w:rsidP="00312447">
      <w:pPr>
        <w:shd w:val="clear" w:color="auto" w:fill="FFFFFF"/>
        <w:tabs>
          <w:tab w:val="left" w:pos="324"/>
        </w:tabs>
        <w:ind w:left="709"/>
        <w:jc w:val="both"/>
        <w:rPr>
          <w:noProof/>
          <w:sz w:val="24"/>
          <w:szCs w:val="24"/>
        </w:rPr>
      </w:pPr>
      <w:r w:rsidRPr="003355CC">
        <w:rPr>
          <w:sz w:val="24"/>
          <w:szCs w:val="24"/>
        </w:rPr>
        <w:t xml:space="preserve">g) </w:t>
      </w:r>
      <w:r w:rsidRPr="003355CC">
        <w:rPr>
          <w:i/>
          <w:iCs/>
          <w:sz w:val="24"/>
          <w:szCs w:val="24"/>
        </w:rPr>
        <w:t>BALTNET</w:t>
      </w:r>
      <w:r w:rsidRPr="003355CC">
        <w:rPr>
          <w:sz w:val="24"/>
          <w:szCs w:val="24"/>
        </w:rPr>
        <w:t xml:space="preserve"> piešķirtais aprīkojums – radari, radioiekārtas, sakaru līnijas un cits </w:t>
      </w:r>
      <w:r w:rsidRPr="003355CC">
        <w:rPr>
          <w:i/>
          <w:iCs/>
          <w:sz w:val="24"/>
          <w:szCs w:val="24"/>
        </w:rPr>
        <w:t>BALTNET</w:t>
      </w:r>
      <w:r w:rsidRPr="003355CC">
        <w:rPr>
          <w:sz w:val="24"/>
          <w:szCs w:val="24"/>
        </w:rPr>
        <w:t xml:space="preserve"> darbībai nepieciešamais aprīkojums.</w:t>
      </w:r>
    </w:p>
    <w:p w14:paraId="037FB1A8" w14:textId="77777777" w:rsidR="004F1628" w:rsidRPr="003355CC" w:rsidRDefault="004F1628" w:rsidP="0060737C">
      <w:pPr>
        <w:shd w:val="clear" w:color="auto" w:fill="FFFFFF"/>
        <w:jc w:val="both"/>
        <w:rPr>
          <w:b/>
          <w:noProof/>
          <w:sz w:val="24"/>
          <w:szCs w:val="24"/>
        </w:rPr>
      </w:pPr>
    </w:p>
    <w:p w14:paraId="2E1B305E" w14:textId="77777777" w:rsidR="00E718E1" w:rsidRPr="003355CC" w:rsidRDefault="00E718E1" w:rsidP="004F1628">
      <w:pPr>
        <w:shd w:val="clear" w:color="auto" w:fill="FFFFFF"/>
        <w:jc w:val="center"/>
        <w:rPr>
          <w:b/>
          <w:noProof/>
          <w:sz w:val="24"/>
          <w:szCs w:val="24"/>
        </w:rPr>
      </w:pPr>
      <w:r w:rsidRPr="003355CC">
        <w:rPr>
          <w:b/>
          <w:sz w:val="24"/>
          <w:szCs w:val="24"/>
        </w:rPr>
        <w:t>III PANTS</w:t>
      </w:r>
    </w:p>
    <w:p w14:paraId="641B64C8" w14:textId="77777777" w:rsidR="00E718E1" w:rsidRPr="003355CC" w:rsidRDefault="00E718E1" w:rsidP="004F1628">
      <w:pPr>
        <w:shd w:val="clear" w:color="auto" w:fill="FFFFFF"/>
        <w:jc w:val="center"/>
        <w:rPr>
          <w:b/>
          <w:noProof/>
          <w:sz w:val="24"/>
          <w:szCs w:val="24"/>
        </w:rPr>
      </w:pPr>
      <w:r w:rsidRPr="003355CC">
        <w:rPr>
          <w:b/>
          <w:sz w:val="24"/>
          <w:szCs w:val="24"/>
        </w:rPr>
        <w:t>VISPĀRĪGA INFORMĀCIJA</w:t>
      </w:r>
    </w:p>
    <w:p w14:paraId="54CF336D" w14:textId="77777777" w:rsidR="004F1628" w:rsidRPr="003355CC" w:rsidRDefault="004F1628" w:rsidP="0060737C">
      <w:pPr>
        <w:shd w:val="clear" w:color="auto" w:fill="FFFFFF"/>
        <w:jc w:val="both"/>
        <w:rPr>
          <w:noProof/>
          <w:sz w:val="24"/>
          <w:szCs w:val="24"/>
        </w:rPr>
      </w:pPr>
    </w:p>
    <w:p w14:paraId="09F6364F" w14:textId="01D385BD" w:rsidR="00E718E1" w:rsidRPr="003355CC" w:rsidRDefault="00E718E1" w:rsidP="0060737C">
      <w:pPr>
        <w:shd w:val="clear" w:color="auto" w:fill="FFFFFF"/>
        <w:jc w:val="both"/>
        <w:rPr>
          <w:noProof/>
          <w:sz w:val="24"/>
          <w:szCs w:val="24"/>
        </w:rPr>
      </w:pPr>
      <w:r w:rsidRPr="003355CC">
        <w:rPr>
          <w:sz w:val="24"/>
          <w:szCs w:val="24"/>
        </w:rPr>
        <w:t xml:space="preserve">1. </w:t>
      </w:r>
      <w:r w:rsidRPr="003355CC">
        <w:rPr>
          <w:i/>
          <w:iCs/>
          <w:sz w:val="24"/>
          <w:szCs w:val="24"/>
        </w:rPr>
        <w:t>BALTNET</w:t>
      </w:r>
      <w:r w:rsidRPr="003355CC">
        <w:rPr>
          <w:sz w:val="24"/>
          <w:szCs w:val="24"/>
        </w:rPr>
        <w:t xml:space="preserve"> mērķis ir stiprināt </w:t>
      </w:r>
      <w:r w:rsidR="005511FE" w:rsidRPr="003355CC">
        <w:rPr>
          <w:sz w:val="24"/>
          <w:szCs w:val="24"/>
        </w:rPr>
        <w:t>Latvijas</w:t>
      </w:r>
      <w:r w:rsidRPr="003355CC">
        <w:rPr>
          <w:sz w:val="24"/>
          <w:szCs w:val="24"/>
        </w:rPr>
        <w:t xml:space="preserve"> Republikas, </w:t>
      </w:r>
      <w:r w:rsidR="005511FE" w:rsidRPr="003355CC">
        <w:rPr>
          <w:sz w:val="24"/>
          <w:szCs w:val="24"/>
        </w:rPr>
        <w:t>Igaunijas</w:t>
      </w:r>
      <w:r w:rsidRPr="003355CC">
        <w:rPr>
          <w:sz w:val="24"/>
          <w:szCs w:val="24"/>
        </w:rPr>
        <w:t xml:space="preserve"> Republikas un Lietuvas Republikas nacionālās gaisa telpas suverenitāti, pastāvīgi izmantojot nacionālos gaisa telpas novērošanas līdzekļus un gaisa spēku vadības un kontroles sistēmas, tādējādi veicinot NATO gaisa telpas integritātes saglabāšanu.</w:t>
      </w:r>
    </w:p>
    <w:p w14:paraId="27124D4D" w14:textId="77777777" w:rsidR="00312447" w:rsidRPr="003355CC" w:rsidRDefault="00312447" w:rsidP="0060737C">
      <w:pPr>
        <w:shd w:val="clear" w:color="auto" w:fill="FFFFFF"/>
        <w:jc w:val="both"/>
        <w:rPr>
          <w:sz w:val="24"/>
          <w:szCs w:val="24"/>
        </w:rPr>
      </w:pPr>
    </w:p>
    <w:p w14:paraId="458E2C85" w14:textId="11CAAB17" w:rsidR="00E718E1" w:rsidRPr="003355CC" w:rsidRDefault="00E718E1" w:rsidP="0060737C">
      <w:pPr>
        <w:shd w:val="clear" w:color="auto" w:fill="FFFFFF"/>
        <w:jc w:val="both"/>
        <w:rPr>
          <w:noProof/>
          <w:sz w:val="24"/>
          <w:szCs w:val="24"/>
        </w:rPr>
      </w:pPr>
      <w:r w:rsidRPr="003355CC">
        <w:rPr>
          <w:sz w:val="24"/>
          <w:szCs w:val="24"/>
        </w:rPr>
        <w:t xml:space="preserve">2. Šīs vienošanās mērķis ir definēt Pušu sadarbības pamatnosacījumus </w:t>
      </w:r>
      <w:r w:rsidRPr="003355CC">
        <w:rPr>
          <w:i/>
          <w:iCs/>
          <w:sz w:val="24"/>
          <w:szCs w:val="24"/>
        </w:rPr>
        <w:t>BALTNET</w:t>
      </w:r>
      <w:r w:rsidRPr="003355CC">
        <w:rPr>
          <w:sz w:val="24"/>
          <w:szCs w:val="24"/>
        </w:rPr>
        <w:t xml:space="preserve"> organizēšanas un pārvaldības jomā.</w:t>
      </w:r>
    </w:p>
    <w:p w14:paraId="2BF4BBAF" w14:textId="77777777" w:rsidR="004F1628" w:rsidRPr="003355CC" w:rsidRDefault="004F1628" w:rsidP="0060737C">
      <w:pPr>
        <w:shd w:val="clear" w:color="auto" w:fill="FFFFFF"/>
        <w:jc w:val="both"/>
        <w:rPr>
          <w:b/>
          <w:bCs/>
          <w:noProof/>
          <w:sz w:val="24"/>
          <w:szCs w:val="24"/>
        </w:rPr>
      </w:pPr>
    </w:p>
    <w:p w14:paraId="5240A7EF" w14:textId="77777777" w:rsidR="0060737C" w:rsidRPr="003355CC" w:rsidRDefault="00E718E1" w:rsidP="004F1628">
      <w:pPr>
        <w:shd w:val="clear" w:color="auto" w:fill="FFFFFF"/>
        <w:jc w:val="center"/>
        <w:rPr>
          <w:b/>
          <w:bCs/>
          <w:noProof/>
          <w:sz w:val="24"/>
          <w:szCs w:val="24"/>
        </w:rPr>
      </w:pPr>
      <w:r w:rsidRPr="003355CC">
        <w:rPr>
          <w:b/>
          <w:bCs/>
          <w:sz w:val="24"/>
          <w:szCs w:val="24"/>
        </w:rPr>
        <w:t>IV PANTS</w:t>
      </w:r>
    </w:p>
    <w:p w14:paraId="3CA24EDD" w14:textId="2287E3F3" w:rsidR="00E718E1" w:rsidRPr="003355CC" w:rsidRDefault="00E718E1" w:rsidP="004F1628">
      <w:pPr>
        <w:shd w:val="clear" w:color="auto" w:fill="FFFFFF"/>
        <w:jc w:val="center"/>
        <w:rPr>
          <w:b/>
          <w:bCs/>
          <w:noProof/>
          <w:sz w:val="24"/>
          <w:szCs w:val="24"/>
        </w:rPr>
      </w:pPr>
      <w:r w:rsidRPr="003355CC">
        <w:rPr>
          <w:b/>
          <w:bCs/>
          <w:sz w:val="24"/>
          <w:szCs w:val="24"/>
        </w:rPr>
        <w:t>ORGANIZĀCIJA UN PĀRVALDĪBA</w:t>
      </w:r>
    </w:p>
    <w:p w14:paraId="66D0EF4E" w14:textId="77777777" w:rsidR="004F1628" w:rsidRPr="003355CC" w:rsidRDefault="004F1628" w:rsidP="0060737C">
      <w:pPr>
        <w:shd w:val="clear" w:color="auto" w:fill="FFFFFF"/>
        <w:jc w:val="both"/>
        <w:rPr>
          <w:noProof/>
          <w:sz w:val="24"/>
          <w:szCs w:val="24"/>
        </w:rPr>
      </w:pPr>
    </w:p>
    <w:p w14:paraId="39B85851" w14:textId="77777777" w:rsidR="00E718E1" w:rsidRPr="003355CC" w:rsidRDefault="00E718E1" w:rsidP="0060737C">
      <w:pPr>
        <w:shd w:val="clear" w:color="auto" w:fill="FFFFFF"/>
        <w:jc w:val="both"/>
        <w:rPr>
          <w:noProof/>
          <w:sz w:val="24"/>
          <w:szCs w:val="24"/>
        </w:rPr>
      </w:pPr>
      <w:r w:rsidRPr="003355CC">
        <w:rPr>
          <w:sz w:val="24"/>
          <w:szCs w:val="24"/>
        </w:rPr>
        <w:t xml:space="preserve">1. Lai organizētu un pārvaldītu </w:t>
      </w:r>
      <w:r w:rsidRPr="003355CC">
        <w:rPr>
          <w:i/>
          <w:iCs/>
          <w:sz w:val="24"/>
          <w:szCs w:val="24"/>
        </w:rPr>
        <w:t>BALTNET</w:t>
      </w:r>
      <w:r w:rsidRPr="003355CC">
        <w:rPr>
          <w:sz w:val="24"/>
          <w:szCs w:val="24"/>
        </w:rPr>
        <w:t xml:space="preserve">, Puses vienojas izmantot esošo Baltijas valstu sadarbības formātu: MK, kas sastāv no attiecīgo Pušu (nacionālās) aizsardzības ministriem vai to norīkotiem pārstāvjiem; </w:t>
      </w:r>
      <w:proofErr w:type="spellStart"/>
      <w:r w:rsidRPr="003355CC">
        <w:rPr>
          <w:sz w:val="24"/>
          <w:szCs w:val="24"/>
        </w:rPr>
        <w:t>MilK</w:t>
      </w:r>
      <w:proofErr w:type="spellEnd"/>
      <w:r w:rsidRPr="003355CC">
        <w:rPr>
          <w:sz w:val="24"/>
          <w:szCs w:val="24"/>
        </w:rPr>
        <w:t>, kas sastāv no attiecīgo Pušu aizsardzības iestāžu priekšniekiem vai to norīkotiem pārstāvjiem; un MKG, kas sastāv no attiecīgo Pušu gaisa spēku komandieriem vai to norīkotiem pārstāvjiem.</w:t>
      </w:r>
    </w:p>
    <w:p w14:paraId="30FD96C2" w14:textId="77777777" w:rsidR="00312447" w:rsidRPr="003355CC" w:rsidRDefault="00312447" w:rsidP="0060737C">
      <w:pPr>
        <w:shd w:val="clear" w:color="auto" w:fill="FFFFFF"/>
        <w:tabs>
          <w:tab w:val="left" w:pos="274"/>
        </w:tabs>
        <w:jc w:val="both"/>
        <w:rPr>
          <w:sz w:val="24"/>
          <w:szCs w:val="24"/>
        </w:rPr>
      </w:pPr>
    </w:p>
    <w:p w14:paraId="7020E1B5" w14:textId="042C4271" w:rsidR="00E718E1" w:rsidRPr="003355CC" w:rsidRDefault="004F1628" w:rsidP="0060737C">
      <w:pPr>
        <w:shd w:val="clear" w:color="auto" w:fill="FFFFFF"/>
        <w:tabs>
          <w:tab w:val="left" w:pos="274"/>
        </w:tabs>
        <w:jc w:val="both"/>
        <w:rPr>
          <w:noProof/>
          <w:sz w:val="24"/>
          <w:szCs w:val="24"/>
        </w:rPr>
      </w:pPr>
      <w:r w:rsidRPr="003355CC">
        <w:rPr>
          <w:sz w:val="24"/>
          <w:szCs w:val="24"/>
        </w:rPr>
        <w:t xml:space="preserve">2. MK ir augstākā politiskā vara </w:t>
      </w:r>
      <w:r w:rsidRPr="003355CC">
        <w:rPr>
          <w:i/>
          <w:iCs/>
          <w:sz w:val="24"/>
          <w:szCs w:val="24"/>
        </w:rPr>
        <w:t>BALTNET</w:t>
      </w:r>
      <w:r w:rsidRPr="003355CC">
        <w:rPr>
          <w:sz w:val="24"/>
          <w:szCs w:val="24"/>
        </w:rPr>
        <w:t>, un tā ir vienpusīgi atbildīga par:</w:t>
      </w:r>
    </w:p>
    <w:p w14:paraId="387FC521" w14:textId="00FF25E3" w:rsidR="00E718E1" w:rsidRPr="003355CC" w:rsidRDefault="004F1628" w:rsidP="00312447">
      <w:pPr>
        <w:shd w:val="clear" w:color="auto" w:fill="FFFFFF"/>
        <w:tabs>
          <w:tab w:val="left" w:pos="1548"/>
        </w:tabs>
        <w:ind w:firstLine="709"/>
        <w:jc w:val="both"/>
        <w:rPr>
          <w:noProof/>
          <w:sz w:val="24"/>
          <w:szCs w:val="24"/>
        </w:rPr>
      </w:pPr>
      <w:r w:rsidRPr="003355CC">
        <w:rPr>
          <w:sz w:val="24"/>
          <w:szCs w:val="24"/>
        </w:rPr>
        <w:t>a) politisko lēmumu pieņemšanu un politiskās vadības nodrošināšanu;</w:t>
      </w:r>
    </w:p>
    <w:p w14:paraId="18BA5DE1" w14:textId="52B25363" w:rsidR="00E718E1" w:rsidRPr="003355CC" w:rsidRDefault="004F1628" w:rsidP="00312447">
      <w:pPr>
        <w:shd w:val="clear" w:color="auto" w:fill="FFFFFF"/>
        <w:tabs>
          <w:tab w:val="left" w:pos="1548"/>
        </w:tabs>
        <w:ind w:firstLine="709"/>
        <w:jc w:val="both"/>
        <w:rPr>
          <w:noProof/>
          <w:sz w:val="24"/>
          <w:szCs w:val="24"/>
        </w:rPr>
      </w:pPr>
      <w:r w:rsidRPr="003355CC">
        <w:rPr>
          <w:sz w:val="24"/>
          <w:szCs w:val="24"/>
        </w:rPr>
        <w:t xml:space="preserve">b) </w:t>
      </w:r>
      <w:r w:rsidRPr="003355CC">
        <w:rPr>
          <w:i/>
          <w:iCs/>
          <w:sz w:val="24"/>
          <w:szCs w:val="24"/>
        </w:rPr>
        <w:t>BALTNET</w:t>
      </w:r>
      <w:r w:rsidRPr="003355CC">
        <w:rPr>
          <w:sz w:val="24"/>
          <w:szCs w:val="24"/>
        </w:rPr>
        <w:t xml:space="preserve"> vispārējas konfigurācijas apstiprināšanu;</w:t>
      </w:r>
    </w:p>
    <w:p w14:paraId="40B040E1" w14:textId="6F6AD13C" w:rsidR="00E718E1" w:rsidRPr="003355CC" w:rsidRDefault="004F1628" w:rsidP="00312447">
      <w:pPr>
        <w:shd w:val="clear" w:color="auto" w:fill="FFFFFF"/>
        <w:tabs>
          <w:tab w:val="left" w:pos="1526"/>
        </w:tabs>
        <w:ind w:firstLine="709"/>
        <w:jc w:val="both"/>
        <w:rPr>
          <w:noProof/>
          <w:sz w:val="24"/>
          <w:szCs w:val="24"/>
        </w:rPr>
      </w:pPr>
      <w:r w:rsidRPr="003355CC">
        <w:rPr>
          <w:sz w:val="24"/>
          <w:szCs w:val="24"/>
        </w:rPr>
        <w:t xml:space="preserve">c) strīdu, kas saistīti ar </w:t>
      </w:r>
      <w:proofErr w:type="spellStart"/>
      <w:r w:rsidRPr="003355CC">
        <w:rPr>
          <w:sz w:val="24"/>
          <w:szCs w:val="24"/>
        </w:rPr>
        <w:t>MilK</w:t>
      </w:r>
      <w:proofErr w:type="spellEnd"/>
      <w:r w:rsidRPr="003355CC">
        <w:rPr>
          <w:sz w:val="24"/>
          <w:szCs w:val="24"/>
        </w:rPr>
        <w:t xml:space="preserve"> darbību, risināšanu.</w:t>
      </w:r>
    </w:p>
    <w:p w14:paraId="2793EC03" w14:textId="77777777" w:rsidR="004F1628" w:rsidRPr="003355CC" w:rsidRDefault="004F1628" w:rsidP="0060737C">
      <w:pPr>
        <w:shd w:val="clear" w:color="auto" w:fill="FFFFFF"/>
        <w:tabs>
          <w:tab w:val="left" w:pos="274"/>
        </w:tabs>
        <w:jc w:val="both"/>
        <w:rPr>
          <w:noProof/>
          <w:sz w:val="24"/>
          <w:szCs w:val="24"/>
        </w:rPr>
      </w:pPr>
    </w:p>
    <w:p w14:paraId="44B5BDCC" w14:textId="0E4C7E3F" w:rsidR="00E718E1" w:rsidRPr="003355CC" w:rsidRDefault="004F1628" w:rsidP="0060737C">
      <w:pPr>
        <w:shd w:val="clear" w:color="auto" w:fill="FFFFFF"/>
        <w:tabs>
          <w:tab w:val="left" w:pos="274"/>
        </w:tabs>
        <w:jc w:val="both"/>
        <w:rPr>
          <w:noProof/>
          <w:sz w:val="24"/>
          <w:szCs w:val="24"/>
        </w:rPr>
      </w:pPr>
      <w:r w:rsidRPr="003355CC">
        <w:rPr>
          <w:sz w:val="24"/>
          <w:szCs w:val="24"/>
        </w:rPr>
        <w:t xml:space="preserve">3. </w:t>
      </w:r>
      <w:proofErr w:type="spellStart"/>
      <w:r w:rsidRPr="003355CC">
        <w:rPr>
          <w:sz w:val="24"/>
          <w:szCs w:val="24"/>
        </w:rPr>
        <w:t>MilK</w:t>
      </w:r>
      <w:proofErr w:type="spellEnd"/>
      <w:r w:rsidRPr="003355CC">
        <w:rPr>
          <w:sz w:val="24"/>
          <w:szCs w:val="24"/>
        </w:rPr>
        <w:t xml:space="preserve"> pārziņā ir </w:t>
      </w:r>
      <w:r w:rsidRPr="003355CC">
        <w:rPr>
          <w:i/>
          <w:iCs/>
          <w:sz w:val="24"/>
          <w:szCs w:val="24"/>
        </w:rPr>
        <w:t>BALTNET</w:t>
      </w:r>
      <w:r w:rsidRPr="003355CC">
        <w:rPr>
          <w:sz w:val="24"/>
          <w:szCs w:val="24"/>
        </w:rPr>
        <w:t xml:space="preserve"> militārā vadība, un tā ir atbildīga par:</w:t>
      </w:r>
    </w:p>
    <w:p w14:paraId="0B3F0E95" w14:textId="36D26338" w:rsidR="00E718E1" w:rsidRPr="003355CC" w:rsidRDefault="004F1628" w:rsidP="00312447">
      <w:pPr>
        <w:pStyle w:val="ListParagraph"/>
        <w:shd w:val="clear" w:color="auto" w:fill="FFFFFF"/>
        <w:tabs>
          <w:tab w:val="left" w:pos="1560"/>
        </w:tabs>
        <w:ind w:left="0" w:firstLine="709"/>
        <w:contextualSpacing w:val="0"/>
        <w:jc w:val="both"/>
        <w:rPr>
          <w:noProof/>
          <w:sz w:val="24"/>
          <w:szCs w:val="24"/>
        </w:rPr>
      </w:pPr>
      <w:r w:rsidRPr="003355CC">
        <w:rPr>
          <w:sz w:val="24"/>
          <w:szCs w:val="24"/>
        </w:rPr>
        <w:t xml:space="preserve">a) ieteikumu sniegšanu MK jautājumos par </w:t>
      </w:r>
      <w:r w:rsidRPr="003355CC">
        <w:rPr>
          <w:i/>
          <w:iCs/>
          <w:sz w:val="24"/>
          <w:szCs w:val="24"/>
        </w:rPr>
        <w:t>BALTNET</w:t>
      </w:r>
      <w:r w:rsidRPr="003355CC">
        <w:rPr>
          <w:sz w:val="24"/>
          <w:szCs w:val="24"/>
        </w:rPr>
        <w:t xml:space="preserve"> darbības politiku un tās tālāku attīstību;</w:t>
      </w:r>
    </w:p>
    <w:p w14:paraId="0D1F2AF2" w14:textId="21AE1F44" w:rsidR="00E718E1" w:rsidRPr="003355CC" w:rsidRDefault="004F1628" w:rsidP="00312447">
      <w:pPr>
        <w:shd w:val="clear" w:color="auto" w:fill="FFFFFF"/>
        <w:tabs>
          <w:tab w:val="left" w:pos="1548"/>
        </w:tabs>
        <w:ind w:firstLine="709"/>
        <w:jc w:val="both"/>
        <w:rPr>
          <w:noProof/>
          <w:sz w:val="24"/>
          <w:szCs w:val="24"/>
        </w:rPr>
      </w:pPr>
      <w:r w:rsidRPr="003355CC">
        <w:rPr>
          <w:sz w:val="24"/>
          <w:szCs w:val="24"/>
        </w:rPr>
        <w:t xml:space="preserve">b) militāru padomu sniegšanu MK par tālāku </w:t>
      </w:r>
      <w:r w:rsidRPr="003355CC">
        <w:rPr>
          <w:i/>
          <w:iCs/>
          <w:sz w:val="24"/>
          <w:szCs w:val="24"/>
        </w:rPr>
        <w:t>BALTNET</w:t>
      </w:r>
      <w:r w:rsidRPr="003355CC">
        <w:rPr>
          <w:sz w:val="24"/>
          <w:szCs w:val="24"/>
        </w:rPr>
        <w:t xml:space="preserve"> attīstību;</w:t>
      </w:r>
    </w:p>
    <w:p w14:paraId="7FBF3DF5" w14:textId="3D4C3732" w:rsidR="00E718E1" w:rsidRPr="003355CC" w:rsidRDefault="004F1628" w:rsidP="00312447">
      <w:pPr>
        <w:shd w:val="clear" w:color="auto" w:fill="FFFFFF"/>
        <w:tabs>
          <w:tab w:val="left" w:pos="1548"/>
        </w:tabs>
        <w:ind w:firstLine="709"/>
        <w:jc w:val="both"/>
        <w:rPr>
          <w:noProof/>
          <w:sz w:val="24"/>
          <w:szCs w:val="24"/>
        </w:rPr>
      </w:pPr>
      <w:r w:rsidRPr="003355CC">
        <w:rPr>
          <w:sz w:val="24"/>
          <w:szCs w:val="24"/>
        </w:rPr>
        <w:t xml:space="preserve">c) </w:t>
      </w:r>
      <w:r w:rsidRPr="003355CC">
        <w:rPr>
          <w:i/>
          <w:iCs/>
          <w:sz w:val="24"/>
          <w:szCs w:val="24"/>
        </w:rPr>
        <w:t>BALTNET</w:t>
      </w:r>
      <w:r w:rsidRPr="003355CC">
        <w:rPr>
          <w:sz w:val="24"/>
          <w:szCs w:val="24"/>
        </w:rPr>
        <w:t xml:space="preserve"> operāciju koncepcijas un citu operatīvo dokumentu apstiprināšanu.</w:t>
      </w:r>
    </w:p>
    <w:p w14:paraId="5BAAA47E" w14:textId="77777777" w:rsidR="004F1628" w:rsidRPr="003355CC" w:rsidRDefault="004F1628" w:rsidP="0060737C">
      <w:pPr>
        <w:shd w:val="clear" w:color="auto" w:fill="FFFFFF"/>
        <w:tabs>
          <w:tab w:val="left" w:pos="274"/>
        </w:tabs>
        <w:jc w:val="both"/>
        <w:rPr>
          <w:noProof/>
          <w:sz w:val="24"/>
          <w:szCs w:val="24"/>
        </w:rPr>
      </w:pPr>
    </w:p>
    <w:p w14:paraId="66B8DB1C" w14:textId="50760BAC" w:rsidR="00E718E1" w:rsidRPr="003355CC" w:rsidRDefault="004F1628" w:rsidP="0060737C">
      <w:pPr>
        <w:shd w:val="clear" w:color="auto" w:fill="FFFFFF"/>
        <w:tabs>
          <w:tab w:val="left" w:pos="274"/>
        </w:tabs>
        <w:jc w:val="both"/>
        <w:rPr>
          <w:noProof/>
          <w:sz w:val="24"/>
          <w:szCs w:val="24"/>
        </w:rPr>
      </w:pPr>
      <w:r w:rsidRPr="003355CC">
        <w:rPr>
          <w:sz w:val="24"/>
          <w:szCs w:val="24"/>
        </w:rPr>
        <w:t>4. MKG atbild par:</w:t>
      </w:r>
    </w:p>
    <w:p w14:paraId="5CBAABCB" w14:textId="2CFD32A3" w:rsidR="00E718E1" w:rsidRPr="003355CC" w:rsidRDefault="004F1628" w:rsidP="00312447">
      <w:pPr>
        <w:pStyle w:val="ListParagraph"/>
        <w:shd w:val="clear" w:color="auto" w:fill="FFFFFF"/>
        <w:ind w:left="0" w:firstLine="709"/>
        <w:contextualSpacing w:val="0"/>
        <w:jc w:val="both"/>
        <w:rPr>
          <w:noProof/>
          <w:sz w:val="24"/>
          <w:szCs w:val="24"/>
        </w:rPr>
      </w:pPr>
      <w:r w:rsidRPr="003355CC">
        <w:rPr>
          <w:sz w:val="24"/>
          <w:szCs w:val="24"/>
        </w:rPr>
        <w:t xml:space="preserve">a) </w:t>
      </w:r>
      <w:r w:rsidRPr="003355CC">
        <w:rPr>
          <w:i/>
          <w:iCs/>
          <w:sz w:val="24"/>
          <w:szCs w:val="24"/>
        </w:rPr>
        <w:t>BALTNET</w:t>
      </w:r>
      <w:r w:rsidRPr="003355CC">
        <w:rPr>
          <w:sz w:val="24"/>
          <w:szCs w:val="24"/>
        </w:rPr>
        <w:t xml:space="preserve"> darbības koordinēšanu un pārvaldību;</w:t>
      </w:r>
    </w:p>
    <w:p w14:paraId="005D76CC" w14:textId="23DD8217" w:rsidR="00E718E1" w:rsidRPr="003355CC" w:rsidRDefault="004F1628" w:rsidP="00312447">
      <w:pPr>
        <w:shd w:val="clear" w:color="auto" w:fill="FFFFFF"/>
        <w:tabs>
          <w:tab w:val="left" w:pos="1548"/>
        </w:tabs>
        <w:ind w:firstLine="709"/>
        <w:jc w:val="both"/>
        <w:rPr>
          <w:noProof/>
          <w:sz w:val="24"/>
          <w:szCs w:val="24"/>
        </w:rPr>
      </w:pPr>
      <w:r w:rsidRPr="003355CC">
        <w:rPr>
          <w:sz w:val="24"/>
          <w:szCs w:val="24"/>
        </w:rPr>
        <w:t xml:space="preserve">b) visas nepieciešamās informācijas un palīdzības sniegšanu </w:t>
      </w:r>
      <w:proofErr w:type="spellStart"/>
      <w:r w:rsidRPr="003355CC">
        <w:rPr>
          <w:sz w:val="24"/>
          <w:szCs w:val="24"/>
        </w:rPr>
        <w:t>MilK</w:t>
      </w:r>
      <w:proofErr w:type="spellEnd"/>
      <w:r w:rsidRPr="003355CC">
        <w:rPr>
          <w:sz w:val="24"/>
          <w:szCs w:val="24"/>
        </w:rPr>
        <w:t xml:space="preserve"> par </w:t>
      </w:r>
      <w:r w:rsidRPr="003355CC">
        <w:rPr>
          <w:i/>
          <w:iCs/>
          <w:sz w:val="24"/>
          <w:szCs w:val="24"/>
        </w:rPr>
        <w:t>BALTNET</w:t>
      </w:r>
      <w:r w:rsidRPr="003355CC">
        <w:rPr>
          <w:sz w:val="24"/>
          <w:szCs w:val="24"/>
        </w:rPr>
        <w:t xml:space="preserve"> jautājumiem.</w:t>
      </w:r>
    </w:p>
    <w:p w14:paraId="119D6B82" w14:textId="77777777" w:rsidR="004F1628" w:rsidRPr="003355CC" w:rsidRDefault="004F1628" w:rsidP="004F1628">
      <w:pPr>
        <w:shd w:val="clear" w:color="auto" w:fill="FFFFFF"/>
        <w:tabs>
          <w:tab w:val="left" w:pos="238"/>
        </w:tabs>
        <w:jc w:val="both"/>
        <w:rPr>
          <w:noProof/>
          <w:sz w:val="24"/>
          <w:szCs w:val="24"/>
        </w:rPr>
      </w:pPr>
    </w:p>
    <w:p w14:paraId="1CA320BE" w14:textId="5F320D8D" w:rsidR="00E718E1" w:rsidRPr="003355CC" w:rsidRDefault="004F1628" w:rsidP="004F1628">
      <w:pPr>
        <w:shd w:val="clear" w:color="auto" w:fill="FFFFFF"/>
        <w:tabs>
          <w:tab w:val="left" w:pos="238"/>
        </w:tabs>
        <w:jc w:val="both"/>
        <w:rPr>
          <w:noProof/>
          <w:sz w:val="24"/>
          <w:szCs w:val="24"/>
        </w:rPr>
      </w:pPr>
      <w:r w:rsidRPr="003355CC">
        <w:rPr>
          <w:sz w:val="24"/>
          <w:szCs w:val="24"/>
        </w:rPr>
        <w:t xml:space="preserve">5. Lai pildītu savus uzdevumus, MK un </w:t>
      </w:r>
      <w:proofErr w:type="spellStart"/>
      <w:r w:rsidRPr="003355CC">
        <w:rPr>
          <w:sz w:val="24"/>
          <w:szCs w:val="24"/>
        </w:rPr>
        <w:t>MilK</w:t>
      </w:r>
      <w:proofErr w:type="spellEnd"/>
      <w:r w:rsidRPr="003355CC">
        <w:rPr>
          <w:sz w:val="24"/>
          <w:szCs w:val="24"/>
        </w:rPr>
        <w:t xml:space="preserve"> var izveidot pakārtotas darba grupas.</w:t>
      </w:r>
    </w:p>
    <w:p w14:paraId="5FEE1CDB" w14:textId="77777777" w:rsidR="004F1628" w:rsidRPr="003355CC" w:rsidRDefault="004F1628" w:rsidP="0060737C">
      <w:pPr>
        <w:shd w:val="clear" w:color="auto" w:fill="FFFFFF"/>
        <w:jc w:val="both"/>
        <w:rPr>
          <w:b/>
          <w:bCs/>
          <w:noProof/>
          <w:sz w:val="24"/>
          <w:szCs w:val="24"/>
        </w:rPr>
      </w:pPr>
    </w:p>
    <w:p w14:paraId="392BC815" w14:textId="77777777" w:rsidR="00E718E1" w:rsidRPr="003355CC" w:rsidRDefault="00E718E1" w:rsidP="004F1628">
      <w:pPr>
        <w:shd w:val="clear" w:color="auto" w:fill="FFFFFF"/>
        <w:jc w:val="center"/>
        <w:rPr>
          <w:b/>
          <w:bCs/>
          <w:noProof/>
          <w:sz w:val="24"/>
          <w:szCs w:val="24"/>
        </w:rPr>
      </w:pPr>
      <w:r w:rsidRPr="003355CC">
        <w:rPr>
          <w:b/>
          <w:bCs/>
          <w:sz w:val="24"/>
          <w:szCs w:val="24"/>
        </w:rPr>
        <w:t>V PANTS</w:t>
      </w:r>
    </w:p>
    <w:p w14:paraId="5FA79230" w14:textId="77777777" w:rsidR="00E718E1" w:rsidRPr="003355CC" w:rsidRDefault="00E718E1" w:rsidP="004F1628">
      <w:pPr>
        <w:shd w:val="clear" w:color="auto" w:fill="FFFFFF"/>
        <w:jc w:val="center"/>
        <w:rPr>
          <w:b/>
          <w:bCs/>
          <w:noProof/>
          <w:sz w:val="24"/>
          <w:szCs w:val="24"/>
        </w:rPr>
      </w:pPr>
      <w:r w:rsidRPr="003355CC">
        <w:rPr>
          <w:b/>
          <w:bCs/>
          <w:sz w:val="24"/>
          <w:szCs w:val="24"/>
        </w:rPr>
        <w:t>KZC IZVEIDOŠANA</w:t>
      </w:r>
    </w:p>
    <w:p w14:paraId="4CD5D466" w14:textId="77777777" w:rsidR="004F1628" w:rsidRPr="003355CC" w:rsidRDefault="004F1628" w:rsidP="004F1628">
      <w:pPr>
        <w:shd w:val="clear" w:color="auto" w:fill="FFFFFF"/>
        <w:tabs>
          <w:tab w:val="left" w:pos="266"/>
          <w:tab w:val="left" w:pos="6912"/>
        </w:tabs>
        <w:jc w:val="both"/>
        <w:rPr>
          <w:noProof/>
          <w:sz w:val="24"/>
          <w:szCs w:val="24"/>
        </w:rPr>
      </w:pPr>
    </w:p>
    <w:p w14:paraId="1FC4B96C" w14:textId="637D6A90" w:rsidR="0060737C" w:rsidRPr="003355CC" w:rsidRDefault="004F1628" w:rsidP="004F1628">
      <w:pPr>
        <w:shd w:val="clear" w:color="auto" w:fill="FFFFFF"/>
        <w:tabs>
          <w:tab w:val="left" w:pos="266"/>
          <w:tab w:val="left" w:pos="6912"/>
        </w:tabs>
        <w:jc w:val="both"/>
        <w:rPr>
          <w:noProof/>
          <w:sz w:val="24"/>
          <w:szCs w:val="24"/>
        </w:rPr>
      </w:pPr>
      <w:r w:rsidRPr="003355CC">
        <w:rPr>
          <w:sz w:val="24"/>
          <w:szCs w:val="24"/>
        </w:rPr>
        <w:t xml:space="preserve">1. Puses vienojas izveidot trīs atsevišķus nacionālos KZC, vienu </w:t>
      </w:r>
      <w:r w:rsidR="005511FE" w:rsidRPr="003355CC">
        <w:rPr>
          <w:sz w:val="24"/>
          <w:szCs w:val="24"/>
        </w:rPr>
        <w:t>Latvijas</w:t>
      </w:r>
      <w:r w:rsidRPr="003355CC">
        <w:rPr>
          <w:sz w:val="24"/>
          <w:szCs w:val="24"/>
        </w:rPr>
        <w:t xml:space="preserve"> Republikā, vienu </w:t>
      </w:r>
      <w:r w:rsidR="005511FE" w:rsidRPr="003355CC">
        <w:rPr>
          <w:sz w:val="24"/>
          <w:szCs w:val="24"/>
        </w:rPr>
        <w:t>Igaunijas</w:t>
      </w:r>
      <w:r w:rsidRPr="003355CC">
        <w:rPr>
          <w:sz w:val="24"/>
          <w:szCs w:val="24"/>
        </w:rPr>
        <w:t xml:space="preserve"> Republikā un vienu Lietuvas Republikā. Visi trīs nacionālie KZC novēros gaisa telpu attiecīgi savās teritorijās un dalīsies ar atzīto stāvokli gaisā (</w:t>
      </w:r>
      <w:r w:rsidRPr="003355CC">
        <w:rPr>
          <w:i/>
          <w:iCs/>
          <w:sz w:val="24"/>
          <w:szCs w:val="24"/>
        </w:rPr>
        <w:t>RAP</w:t>
      </w:r>
      <w:r w:rsidRPr="003355CC">
        <w:rPr>
          <w:sz w:val="24"/>
          <w:szCs w:val="24"/>
        </w:rPr>
        <w:t>), radaru datiem, lidojuma plānu informāciju (</w:t>
      </w:r>
      <w:r w:rsidRPr="003355CC">
        <w:rPr>
          <w:i/>
          <w:iCs/>
          <w:sz w:val="24"/>
          <w:szCs w:val="24"/>
        </w:rPr>
        <w:t>FPI</w:t>
      </w:r>
      <w:r w:rsidRPr="003355CC">
        <w:rPr>
          <w:sz w:val="24"/>
          <w:szCs w:val="24"/>
        </w:rPr>
        <w:t xml:space="preserve">) un radio </w:t>
      </w:r>
      <w:r w:rsidR="00286E68" w:rsidRPr="003355CC">
        <w:rPr>
          <w:sz w:val="24"/>
          <w:szCs w:val="24"/>
        </w:rPr>
        <w:t>komunikācijas sakariem “</w:t>
      </w:r>
      <w:r w:rsidRPr="003355CC">
        <w:rPr>
          <w:sz w:val="24"/>
          <w:szCs w:val="24"/>
        </w:rPr>
        <w:t>zeme-gaiss</w:t>
      </w:r>
      <w:r w:rsidR="00286E68" w:rsidRPr="003355CC">
        <w:rPr>
          <w:sz w:val="24"/>
          <w:szCs w:val="24"/>
        </w:rPr>
        <w:t>-zeme</w:t>
      </w:r>
      <w:r w:rsidRPr="003355CC">
        <w:rPr>
          <w:sz w:val="24"/>
          <w:szCs w:val="24"/>
        </w:rPr>
        <w:t>” režīmā, lai visas nacionālās vienības spētu pildīt AKZC pienākumus.</w:t>
      </w:r>
    </w:p>
    <w:p w14:paraId="750306A6" w14:textId="77777777" w:rsidR="00312447" w:rsidRPr="003355CC" w:rsidRDefault="00312447" w:rsidP="004F1628">
      <w:pPr>
        <w:shd w:val="clear" w:color="auto" w:fill="FFFFFF"/>
        <w:tabs>
          <w:tab w:val="left" w:pos="266"/>
        </w:tabs>
        <w:jc w:val="both"/>
        <w:rPr>
          <w:sz w:val="24"/>
          <w:szCs w:val="24"/>
        </w:rPr>
      </w:pPr>
    </w:p>
    <w:p w14:paraId="2B852925" w14:textId="7CEEECE5" w:rsidR="00E718E1" w:rsidRPr="003355CC" w:rsidRDefault="004F1628" w:rsidP="004F1628">
      <w:pPr>
        <w:shd w:val="clear" w:color="auto" w:fill="FFFFFF"/>
        <w:tabs>
          <w:tab w:val="left" w:pos="266"/>
        </w:tabs>
        <w:jc w:val="both"/>
        <w:rPr>
          <w:noProof/>
          <w:sz w:val="24"/>
          <w:szCs w:val="24"/>
        </w:rPr>
      </w:pPr>
      <w:r w:rsidRPr="003355CC">
        <w:rPr>
          <w:sz w:val="24"/>
          <w:szCs w:val="24"/>
        </w:rPr>
        <w:t>2. Precīzas KZC, RKZC, AKZC funkcijas, KZC vadības, kontroles un organizācijas praktiskie aspekti, apmācības, aprīkojuma standarti, rezerves funkcionalitāte, lai nodrošinātu novērošanas funkcijas un ieroču kontroli, RKZC un AKZC rotācijas kārtība un nosacījumi, gatavības laiki, operāciju koncepcijas un citi operatīvie dokumenti tiks noteikti, slēdzot atsevišķas vienošanās starp pušu attiecīgajām (nacionālajām) aizsardzības ministrijām.</w:t>
      </w:r>
    </w:p>
    <w:p w14:paraId="32617612" w14:textId="77777777" w:rsidR="004F1628" w:rsidRPr="003355CC" w:rsidRDefault="004F1628" w:rsidP="0060737C">
      <w:pPr>
        <w:shd w:val="clear" w:color="auto" w:fill="FFFFFF"/>
        <w:jc w:val="both"/>
        <w:rPr>
          <w:b/>
          <w:bCs/>
          <w:noProof/>
          <w:sz w:val="24"/>
          <w:szCs w:val="24"/>
        </w:rPr>
      </w:pPr>
    </w:p>
    <w:p w14:paraId="2E88475C" w14:textId="77777777" w:rsidR="00E718E1" w:rsidRPr="003355CC" w:rsidRDefault="00E718E1" w:rsidP="004F1628">
      <w:pPr>
        <w:shd w:val="clear" w:color="auto" w:fill="FFFFFF"/>
        <w:jc w:val="center"/>
        <w:rPr>
          <w:b/>
          <w:bCs/>
          <w:noProof/>
          <w:sz w:val="24"/>
          <w:szCs w:val="24"/>
        </w:rPr>
      </w:pPr>
      <w:r w:rsidRPr="003355CC">
        <w:rPr>
          <w:b/>
          <w:bCs/>
          <w:sz w:val="24"/>
          <w:szCs w:val="24"/>
        </w:rPr>
        <w:t>VI PANTS</w:t>
      </w:r>
    </w:p>
    <w:p w14:paraId="3D2662DF" w14:textId="77777777" w:rsidR="00E718E1" w:rsidRPr="003355CC" w:rsidRDefault="00E718E1" w:rsidP="004F1628">
      <w:pPr>
        <w:shd w:val="clear" w:color="auto" w:fill="FFFFFF"/>
        <w:jc w:val="center"/>
        <w:rPr>
          <w:b/>
          <w:bCs/>
          <w:noProof/>
          <w:sz w:val="24"/>
          <w:szCs w:val="24"/>
        </w:rPr>
      </w:pPr>
      <w:r w:rsidRPr="003355CC">
        <w:rPr>
          <w:b/>
          <w:bCs/>
          <w:sz w:val="24"/>
          <w:szCs w:val="24"/>
        </w:rPr>
        <w:t>TIESISKAIS STATUSS</w:t>
      </w:r>
    </w:p>
    <w:p w14:paraId="5FFB6103" w14:textId="77777777" w:rsidR="004F1628" w:rsidRPr="003355CC" w:rsidRDefault="004F1628" w:rsidP="004F1628">
      <w:pPr>
        <w:shd w:val="clear" w:color="auto" w:fill="FFFFFF"/>
        <w:tabs>
          <w:tab w:val="left" w:pos="252"/>
        </w:tabs>
        <w:jc w:val="both"/>
        <w:rPr>
          <w:bCs/>
          <w:noProof/>
          <w:sz w:val="24"/>
          <w:szCs w:val="24"/>
        </w:rPr>
      </w:pPr>
    </w:p>
    <w:p w14:paraId="04ABE5AC" w14:textId="49C58D13" w:rsidR="00E718E1" w:rsidRPr="003355CC" w:rsidRDefault="004F1628" w:rsidP="004F1628">
      <w:pPr>
        <w:shd w:val="clear" w:color="auto" w:fill="FFFFFF"/>
        <w:tabs>
          <w:tab w:val="left" w:pos="252"/>
        </w:tabs>
        <w:jc w:val="both"/>
        <w:rPr>
          <w:bCs/>
          <w:noProof/>
          <w:sz w:val="24"/>
          <w:szCs w:val="24"/>
        </w:rPr>
      </w:pPr>
      <w:r w:rsidRPr="003355CC">
        <w:rPr>
          <w:bCs/>
          <w:sz w:val="24"/>
          <w:szCs w:val="24"/>
        </w:rPr>
        <w:t>1. Attiecīgo Pušu teritorijās spēkā esošie normatīvie akti regulē izveidotos nacionālos KZC un RP.</w:t>
      </w:r>
    </w:p>
    <w:p w14:paraId="28BA47F6" w14:textId="77777777" w:rsidR="00312447" w:rsidRPr="003355CC" w:rsidRDefault="00312447" w:rsidP="004F1628">
      <w:pPr>
        <w:shd w:val="clear" w:color="auto" w:fill="FFFFFF"/>
        <w:tabs>
          <w:tab w:val="left" w:pos="252"/>
        </w:tabs>
        <w:jc w:val="both"/>
        <w:rPr>
          <w:sz w:val="24"/>
          <w:szCs w:val="24"/>
        </w:rPr>
      </w:pPr>
    </w:p>
    <w:p w14:paraId="5196B719" w14:textId="1022F915" w:rsidR="00E718E1" w:rsidRPr="003355CC" w:rsidRDefault="004F1628" w:rsidP="004F1628">
      <w:pPr>
        <w:shd w:val="clear" w:color="auto" w:fill="FFFFFF"/>
        <w:tabs>
          <w:tab w:val="left" w:pos="252"/>
        </w:tabs>
        <w:jc w:val="both"/>
        <w:rPr>
          <w:noProof/>
          <w:sz w:val="24"/>
          <w:szCs w:val="24"/>
        </w:rPr>
      </w:pPr>
      <w:r w:rsidRPr="003355CC">
        <w:rPr>
          <w:sz w:val="24"/>
          <w:szCs w:val="24"/>
        </w:rPr>
        <w:t xml:space="preserve">2. NATO </w:t>
      </w:r>
      <w:r w:rsidRPr="003355CC">
        <w:rPr>
          <w:i/>
          <w:iCs/>
          <w:sz w:val="24"/>
          <w:szCs w:val="24"/>
        </w:rPr>
        <w:t>SOFA</w:t>
      </w:r>
      <w:r w:rsidRPr="003355CC">
        <w:rPr>
          <w:sz w:val="24"/>
          <w:szCs w:val="24"/>
        </w:rPr>
        <w:t xml:space="preserve"> regulē tā personāla statusu, kas citas Puses teritorijā pilda pienākumus ar </w:t>
      </w:r>
      <w:r w:rsidRPr="003355CC">
        <w:rPr>
          <w:i/>
          <w:iCs/>
          <w:sz w:val="24"/>
          <w:szCs w:val="24"/>
        </w:rPr>
        <w:t>BALTNET</w:t>
      </w:r>
      <w:r w:rsidRPr="003355CC">
        <w:rPr>
          <w:sz w:val="24"/>
          <w:szCs w:val="24"/>
        </w:rPr>
        <w:t xml:space="preserve"> saistītu darbību dēļ.</w:t>
      </w:r>
    </w:p>
    <w:p w14:paraId="01AF1A3F" w14:textId="77777777" w:rsidR="004F1628" w:rsidRPr="003355CC" w:rsidRDefault="004F1628" w:rsidP="0060737C">
      <w:pPr>
        <w:shd w:val="clear" w:color="auto" w:fill="FFFFFF"/>
        <w:jc w:val="both"/>
        <w:rPr>
          <w:b/>
          <w:bCs/>
          <w:noProof/>
          <w:sz w:val="24"/>
          <w:szCs w:val="24"/>
        </w:rPr>
      </w:pPr>
    </w:p>
    <w:p w14:paraId="745EC5B9" w14:textId="77777777" w:rsidR="0060737C" w:rsidRPr="003355CC" w:rsidRDefault="00E718E1" w:rsidP="00B94B3E">
      <w:pPr>
        <w:shd w:val="clear" w:color="auto" w:fill="FFFFFF"/>
        <w:jc w:val="center"/>
        <w:rPr>
          <w:b/>
          <w:bCs/>
          <w:noProof/>
          <w:sz w:val="24"/>
          <w:szCs w:val="24"/>
        </w:rPr>
      </w:pPr>
      <w:r w:rsidRPr="003355CC">
        <w:rPr>
          <w:b/>
          <w:bCs/>
          <w:sz w:val="24"/>
          <w:szCs w:val="24"/>
        </w:rPr>
        <w:t>VII PANTS</w:t>
      </w:r>
    </w:p>
    <w:p w14:paraId="4571684F" w14:textId="590A1F47" w:rsidR="00E718E1" w:rsidRPr="003355CC" w:rsidRDefault="00E718E1" w:rsidP="00B94B3E">
      <w:pPr>
        <w:shd w:val="clear" w:color="auto" w:fill="FFFFFF"/>
        <w:jc w:val="center"/>
        <w:rPr>
          <w:b/>
          <w:bCs/>
          <w:noProof/>
          <w:sz w:val="24"/>
          <w:szCs w:val="24"/>
        </w:rPr>
      </w:pPr>
      <w:r w:rsidRPr="003355CC">
        <w:rPr>
          <w:b/>
          <w:bCs/>
          <w:sz w:val="24"/>
          <w:szCs w:val="24"/>
        </w:rPr>
        <w:t>ĪPAŠUMTIESĪBAS UN LĪDZEKĻI</w:t>
      </w:r>
    </w:p>
    <w:p w14:paraId="358E89B3" w14:textId="77777777" w:rsidR="004F1628" w:rsidRPr="003355CC" w:rsidRDefault="004F1628" w:rsidP="0060737C">
      <w:pPr>
        <w:shd w:val="clear" w:color="auto" w:fill="FFFFFF"/>
        <w:jc w:val="both"/>
        <w:rPr>
          <w:noProof/>
          <w:sz w:val="24"/>
          <w:szCs w:val="24"/>
        </w:rPr>
      </w:pPr>
    </w:p>
    <w:p w14:paraId="2ABB8341" w14:textId="77777777" w:rsidR="00E718E1" w:rsidRPr="003355CC" w:rsidRDefault="00E718E1" w:rsidP="0060737C">
      <w:pPr>
        <w:shd w:val="clear" w:color="auto" w:fill="FFFFFF"/>
        <w:jc w:val="both"/>
        <w:rPr>
          <w:noProof/>
          <w:sz w:val="24"/>
          <w:szCs w:val="24"/>
        </w:rPr>
      </w:pPr>
      <w:r w:rsidRPr="003355CC">
        <w:rPr>
          <w:sz w:val="24"/>
          <w:szCs w:val="24"/>
        </w:rPr>
        <w:t xml:space="preserve">l. Katra Puse ir tā </w:t>
      </w:r>
      <w:r w:rsidRPr="003355CC">
        <w:rPr>
          <w:i/>
          <w:iCs/>
          <w:sz w:val="24"/>
          <w:szCs w:val="24"/>
        </w:rPr>
        <w:t>BALTNET</w:t>
      </w:r>
      <w:r w:rsidRPr="003355CC">
        <w:rPr>
          <w:sz w:val="24"/>
          <w:szCs w:val="24"/>
        </w:rPr>
        <w:t xml:space="preserve"> piešķirtā aprīkojuma, objektu, datortehnikas un programmatūras, kas izvietota tās teritorijā, īpašnieks vai pārvaldītājs un atbild par to funkcionēšanu un uzturēšanu, ja vien nav panākta cita vienošanās.</w:t>
      </w:r>
    </w:p>
    <w:p w14:paraId="565CE40A" w14:textId="77777777" w:rsidR="00312447" w:rsidRPr="003355CC" w:rsidRDefault="00312447" w:rsidP="0060737C">
      <w:pPr>
        <w:shd w:val="clear" w:color="auto" w:fill="FFFFFF"/>
        <w:tabs>
          <w:tab w:val="left" w:pos="259"/>
        </w:tabs>
        <w:jc w:val="both"/>
        <w:rPr>
          <w:sz w:val="24"/>
          <w:szCs w:val="24"/>
        </w:rPr>
      </w:pPr>
    </w:p>
    <w:p w14:paraId="76A7254F" w14:textId="0D677E17" w:rsidR="00E718E1" w:rsidRPr="003355CC" w:rsidRDefault="00E718E1" w:rsidP="0060737C">
      <w:pPr>
        <w:shd w:val="clear" w:color="auto" w:fill="FFFFFF"/>
        <w:tabs>
          <w:tab w:val="left" w:pos="259"/>
        </w:tabs>
        <w:jc w:val="both"/>
        <w:rPr>
          <w:noProof/>
          <w:sz w:val="24"/>
          <w:szCs w:val="24"/>
        </w:rPr>
      </w:pPr>
      <w:r w:rsidRPr="003355CC">
        <w:rPr>
          <w:sz w:val="24"/>
          <w:szCs w:val="24"/>
        </w:rPr>
        <w:t xml:space="preserve">2. Neviena no Pusēm nedrīkst pārveidot, aizstāt vai nomainīt nekādu aprīkojumu vai programmatūru, kas ietekmē datu saturu vai datu elektronisko raksturojumu, ja vien šāda rīcība nav saskaņota ar </w:t>
      </w:r>
      <w:proofErr w:type="spellStart"/>
      <w:r w:rsidRPr="003355CC">
        <w:rPr>
          <w:sz w:val="24"/>
          <w:szCs w:val="24"/>
        </w:rPr>
        <w:t>MilK</w:t>
      </w:r>
      <w:proofErr w:type="spellEnd"/>
      <w:r w:rsidRPr="003355CC">
        <w:rPr>
          <w:sz w:val="24"/>
          <w:szCs w:val="24"/>
        </w:rPr>
        <w:t>.</w:t>
      </w:r>
    </w:p>
    <w:p w14:paraId="2D6BB382" w14:textId="77777777" w:rsidR="004F1628" w:rsidRPr="003355CC" w:rsidRDefault="004F1628" w:rsidP="0060737C">
      <w:pPr>
        <w:shd w:val="clear" w:color="auto" w:fill="FFFFFF"/>
        <w:jc w:val="both"/>
        <w:rPr>
          <w:b/>
          <w:bCs/>
          <w:noProof/>
          <w:sz w:val="24"/>
          <w:szCs w:val="24"/>
        </w:rPr>
      </w:pPr>
    </w:p>
    <w:p w14:paraId="30DD2C35" w14:textId="77777777" w:rsidR="005511FE" w:rsidRPr="003355CC" w:rsidRDefault="005511FE" w:rsidP="00B94B3E">
      <w:pPr>
        <w:shd w:val="clear" w:color="auto" w:fill="FFFFFF"/>
        <w:jc w:val="center"/>
        <w:rPr>
          <w:b/>
          <w:bCs/>
          <w:sz w:val="24"/>
          <w:szCs w:val="24"/>
        </w:rPr>
      </w:pPr>
    </w:p>
    <w:p w14:paraId="4CEBADDE" w14:textId="77777777" w:rsidR="005511FE" w:rsidRPr="003355CC" w:rsidRDefault="005511FE" w:rsidP="00B94B3E">
      <w:pPr>
        <w:shd w:val="clear" w:color="auto" w:fill="FFFFFF"/>
        <w:jc w:val="center"/>
        <w:rPr>
          <w:b/>
          <w:bCs/>
          <w:sz w:val="24"/>
          <w:szCs w:val="24"/>
        </w:rPr>
      </w:pPr>
    </w:p>
    <w:p w14:paraId="560386C8" w14:textId="2B3C8CA0" w:rsidR="0060737C" w:rsidRPr="003355CC" w:rsidRDefault="00E718E1" w:rsidP="00B94B3E">
      <w:pPr>
        <w:shd w:val="clear" w:color="auto" w:fill="FFFFFF"/>
        <w:jc w:val="center"/>
        <w:rPr>
          <w:b/>
          <w:bCs/>
          <w:noProof/>
          <w:sz w:val="24"/>
          <w:szCs w:val="24"/>
        </w:rPr>
      </w:pPr>
      <w:r w:rsidRPr="003355CC">
        <w:rPr>
          <w:b/>
          <w:bCs/>
          <w:sz w:val="24"/>
          <w:szCs w:val="24"/>
        </w:rPr>
        <w:lastRenderedPageBreak/>
        <w:t>VIII PANTS</w:t>
      </w:r>
    </w:p>
    <w:p w14:paraId="4B61334A" w14:textId="72D44FBA" w:rsidR="00E718E1" w:rsidRPr="003355CC" w:rsidRDefault="00E718E1" w:rsidP="00B94B3E">
      <w:pPr>
        <w:shd w:val="clear" w:color="auto" w:fill="FFFFFF"/>
        <w:jc w:val="center"/>
        <w:rPr>
          <w:b/>
          <w:bCs/>
          <w:noProof/>
          <w:sz w:val="24"/>
          <w:szCs w:val="24"/>
        </w:rPr>
      </w:pPr>
      <w:r w:rsidRPr="003355CC">
        <w:rPr>
          <w:b/>
          <w:bCs/>
          <w:sz w:val="24"/>
          <w:szCs w:val="24"/>
        </w:rPr>
        <w:t>PIENĀKUMI</w:t>
      </w:r>
    </w:p>
    <w:p w14:paraId="587D0CBE" w14:textId="77777777" w:rsidR="00B94B3E" w:rsidRPr="003355CC" w:rsidRDefault="00B94B3E" w:rsidP="00B94B3E">
      <w:pPr>
        <w:shd w:val="clear" w:color="auto" w:fill="FFFFFF"/>
        <w:tabs>
          <w:tab w:val="left" w:pos="245"/>
        </w:tabs>
        <w:jc w:val="both"/>
        <w:rPr>
          <w:noProof/>
          <w:sz w:val="24"/>
          <w:szCs w:val="24"/>
        </w:rPr>
      </w:pPr>
    </w:p>
    <w:p w14:paraId="6AF98B20" w14:textId="505ECC9C" w:rsidR="00E718E1" w:rsidRPr="003355CC" w:rsidRDefault="00B94B3E" w:rsidP="00B94B3E">
      <w:pPr>
        <w:shd w:val="clear" w:color="auto" w:fill="FFFFFF"/>
        <w:tabs>
          <w:tab w:val="left" w:pos="245"/>
        </w:tabs>
        <w:jc w:val="both"/>
        <w:rPr>
          <w:noProof/>
          <w:sz w:val="24"/>
          <w:szCs w:val="24"/>
        </w:rPr>
      </w:pPr>
      <w:r w:rsidRPr="003355CC">
        <w:rPr>
          <w:sz w:val="24"/>
          <w:szCs w:val="24"/>
        </w:rPr>
        <w:t xml:space="preserve">1. Puses vienojas attīstīt </w:t>
      </w:r>
      <w:r w:rsidRPr="003355CC">
        <w:rPr>
          <w:i/>
          <w:iCs/>
          <w:sz w:val="24"/>
          <w:szCs w:val="24"/>
        </w:rPr>
        <w:t>BALTNET</w:t>
      </w:r>
      <w:r w:rsidRPr="003355CC">
        <w:rPr>
          <w:sz w:val="24"/>
          <w:szCs w:val="24"/>
        </w:rPr>
        <w:t xml:space="preserve"> un nodrošināt KZC darbību saskaņā ar piemērojamajām NATO procedūrām un standartiem, kā arī attiecīgo Pušu teritorijās spēkā esošajiem normatīvajiem aktiem.</w:t>
      </w:r>
    </w:p>
    <w:p w14:paraId="0F35F37D" w14:textId="77777777" w:rsidR="00312447" w:rsidRPr="003355CC" w:rsidRDefault="00312447" w:rsidP="00B94B3E">
      <w:pPr>
        <w:shd w:val="clear" w:color="auto" w:fill="FFFFFF"/>
        <w:tabs>
          <w:tab w:val="left" w:pos="245"/>
        </w:tabs>
        <w:jc w:val="both"/>
        <w:rPr>
          <w:sz w:val="24"/>
          <w:szCs w:val="24"/>
        </w:rPr>
      </w:pPr>
    </w:p>
    <w:p w14:paraId="025B4463" w14:textId="44A52980" w:rsidR="00E718E1" w:rsidRPr="003355CC" w:rsidRDefault="00B94B3E" w:rsidP="00B94B3E">
      <w:pPr>
        <w:shd w:val="clear" w:color="auto" w:fill="FFFFFF"/>
        <w:tabs>
          <w:tab w:val="left" w:pos="245"/>
        </w:tabs>
        <w:jc w:val="both"/>
        <w:rPr>
          <w:noProof/>
          <w:sz w:val="24"/>
          <w:szCs w:val="24"/>
        </w:rPr>
      </w:pPr>
      <w:r w:rsidRPr="003355CC">
        <w:rPr>
          <w:sz w:val="24"/>
          <w:szCs w:val="24"/>
        </w:rPr>
        <w:t>2. Katra Puse ir atbildīga par atbilstoša sastāva komplektēšanu attiecīgajam KZC un RP un par sava personāla apmācību.</w:t>
      </w:r>
    </w:p>
    <w:p w14:paraId="30DC0C38" w14:textId="77777777" w:rsidR="00312447" w:rsidRPr="003355CC" w:rsidRDefault="00312447" w:rsidP="00B94B3E">
      <w:pPr>
        <w:shd w:val="clear" w:color="auto" w:fill="FFFFFF"/>
        <w:tabs>
          <w:tab w:val="left" w:pos="245"/>
        </w:tabs>
        <w:jc w:val="both"/>
        <w:rPr>
          <w:sz w:val="24"/>
          <w:szCs w:val="24"/>
        </w:rPr>
      </w:pPr>
    </w:p>
    <w:p w14:paraId="025B43E3" w14:textId="23CAA9AD" w:rsidR="00E718E1" w:rsidRPr="003355CC" w:rsidRDefault="00B94B3E" w:rsidP="00B94B3E">
      <w:pPr>
        <w:shd w:val="clear" w:color="auto" w:fill="FFFFFF"/>
        <w:tabs>
          <w:tab w:val="left" w:pos="245"/>
        </w:tabs>
        <w:jc w:val="both"/>
        <w:rPr>
          <w:noProof/>
          <w:sz w:val="24"/>
          <w:szCs w:val="24"/>
        </w:rPr>
      </w:pPr>
      <w:r w:rsidRPr="003355CC">
        <w:rPr>
          <w:sz w:val="24"/>
          <w:szCs w:val="24"/>
        </w:rPr>
        <w:t xml:space="preserve">3. Katra Puse apņemas nodrošināt attiecīgā KZC izveidošanai un darbībai nepieciešamo infrastruktūru, kas ir spējīga darboties, un piešķirt </w:t>
      </w:r>
      <w:r w:rsidRPr="003355CC">
        <w:rPr>
          <w:i/>
          <w:iCs/>
          <w:sz w:val="24"/>
          <w:szCs w:val="24"/>
        </w:rPr>
        <w:t>BALTNET</w:t>
      </w:r>
      <w:r w:rsidRPr="003355CC">
        <w:rPr>
          <w:sz w:val="24"/>
          <w:szCs w:val="24"/>
        </w:rPr>
        <w:t xml:space="preserve"> nepieciešamo aprīkojumu, lai nodrošinātu </w:t>
      </w:r>
      <w:r w:rsidRPr="003355CC">
        <w:rPr>
          <w:i/>
          <w:iCs/>
          <w:sz w:val="24"/>
          <w:szCs w:val="24"/>
        </w:rPr>
        <w:t>BALTNET</w:t>
      </w:r>
      <w:r w:rsidRPr="003355CC">
        <w:rPr>
          <w:sz w:val="24"/>
          <w:szCs w:val="24"/>
        </w:rPr>
        <w:t xml:space="preserve"> darbību.</w:t>
      </w:r>
    </w:p>
    <w:p w14:paraId="5BBE0FFB" w14:textId="77777777" w:rsidR="00312447" w:rsidRPr="003355CC" w:rsidRDefault="00312447" w:rsidP="00B94B3E">
      <w:pPr>
        <w:shd w:val="clear" w:color="auto" w:fill="FFFFFF"/>
        <w:tabs>
          <w:tab w:val="left" w:pos="245"/>
        </w:tabs>
        <w:jc w:val="both"/>
        <w:rPr>
          <w:sz w:val="24"/>
          <w:szCs w:val="24"/>
        </w:rPr>
      </w:pPr>
    </w:p>
    <w:p w14:paraId="02481E9B" w14:textId="7FCFC10F" w:rsidR="00E718E1" w:rsidRPr="003355CC" w:rsidRDefault="00B94B3E" w:rsidP="00B94B3E">
      <w:pPr>
        <w:shd w:val="clear" w:color="auto" w:fill="FFFFFF"/>
        <w:tabs>
          <w:tab w:val="left" w:pos="245"/>
        </w:tabs>
        <w:jc w:val="both"/>
        <w:rPr>
          <w:noProof/>
          <w:sz w:val="24"/>
          <w:szCs w:val="24"/>
        </w:rPr>
      </w:pPr>
      <w:r w:rsidRPr="003355CC">
        <w:rPr>
          <w:sz w:val="24"/>
          <w:szCs w:val="24"/>
        </w:rPr>
        <w:t xml:space="preserve">4. Katra Puse nodrošina, ka informācija par </w:t>
      </w:r>
      <w:r w:rsidR="00EF16C4" w:rsidRPr="003355CC">
        <w:rPr>
          <w:sz w:val="24"/>
          <w:szCs w:val="24"/>
        </w:rPr>
        <w:t xml:space="preserve">incidentiem, </w:t>
      </w:r>
      <w:r w:rsidRPr="003355CC">
        <w:rPr>
          <w:sz w:val="24"/>
          <w:szCs w:val="24"/>
        </w:rPr>
        <w:t>negadījumiem un trešo pušu veiktu gaisa telpas pārkāpumu tiek savlaicīgi sniegta Pusēm.</w:t>
      </w:r>
    </w:p>
    <w:p w14:paraId="07C67269" w14:textId="77777777" w:rsidR="00312447" w:rsidRPr="003355CC" w:rsidRDefault="00312447" w:rsidP="00B94B3E">
      <w:pPr>
        <w:shd w:val="clear" w:color="auto" w:fill="FFFFFF"/>
        <w:tabs>
          <w:tab w:val="left" w:pos="245"/>
        </w:tabs>
        <w:jc w:val="both"/>
        <w:rPr>
          <w:sz w:val="24"/>
          <w:szCs w:val="24"/>
        </w:rPr>
      </w:pPr>
    </w:p>
    <w:p w14:paraId="23CAE132" w14:textId="713DE3D2" w:rsidR="00E718E1" w:rsidRPr="003355CC" w:rsidRDefault="00B94B3E" w:rsidP="00B94B3E">
      <w:pPr>
        <w:shd w:val="clear" w:color="auto" w:fill="FFFFFF"/>
        <w:tabs>
          <w:tab w:val="left" w:pos="245"/>
        </w:tabs>
        <w:jc w:val="both"/>
        <w:rPr>
          <w:noProof/>
          <w:sz w:val="24"/>
          <w:szCs w:val="24"/>
        </w:rPr>
      </w:pPr>
      <w:r w:rsidRPr="003355CC">
        <w:rPr>
          <w:sz w:val="24"/>
          <w:szCs w:val="24"/>
        </w:rPr>
        <w:t xml:space="preserve">5. Katra Puse sadarbojas un veicina izmeklēšanas, ko par </w:t>
      </w:r>
      <w:r w:rsidR="00EF16C4" w:rsidRPr="003355CC">
        <w:rPr>
          <w:sz w:val="24"/>
          <w:szCs w:val="24"/>
        </w:rPr>
        <w:t xml:space="preserve">incidentiem, </w:t>
      </w:r>
      <w:r w:rsidRPr="003355CC">
        <w:rPr>
          <w:sz w:val="24"/>
          <w:szCs w:val="24"/>
        </w:rPr>
        <w:t>negadījumiem un trešo pušu veiktiem gaisa telpas pārkāpumiem veic viena no Pusēm.</w:t>
      </w:r>
    </w:p>
    <w:p w14:paraId="32BEF582" w14:textId="77777777" w:rsidR="00E718E1" w:rsidRPr="003355CC" w:rsidRDefault="00E718E1" w:rsidP="0060737C">
      <w:pPr>
        <w:shd w:val="clear" w:color="auto" w:fill="FFFFFF"/>
        <w:jc w:val="both"/>
        <w:rPr>
          <w:b/>
          <w:bCs/>
          <w:noProof/>
          <w:sz w:val="24"/>
          <w:szCs w:val="24"/>
        </w:rPr>
      </w:pPr>
    </w:p>
    <w:p w14:paraId="75B9A9B2" w14:textId="77777777" w:rsidR="0060737C" w:rsidRPr="003355CC" w:rsidRDefault="00E718E1" w:rsidP="00B94B3E">
      <w:pPr>
        <w:shd w:val="clear" w:color="auto" w:fill="FFFFFF"/>
        <w:jc w:val="center"/>
        <w:rPr>
          <w:b/>
          <w:bCs/>
          <w:noProof/>
          <w:sz w:val="24"/>
          <w:szCs w:val="24"/>
        </w:rPr>
      </w:pPr>
      <w:r w:rsidRPr="003355CC">
        <w:rPr>
          <w:b/>
          <w:bCs/>
          <w:sz w:val="24"/>
          <w:szCs w:val="24"/>
        </w:rPr>
        <w:t>IX PANTS</w:t>
      </w:r>
    </w:p>
    <w:p w14:paraId="6124715F" w14:textId="60569C5E" w:rsidR="00E718E1" w:rsidRPr="003355CC" w:rsidRDefault="00E718E1" w:rsidP="00B94B3E">
      <w:pPr>
        <w:shd w:val="clear" w:color="auto" w:fill="FFFFFF"/>
        <w:jc w:val="center"/>
        <w:rPr>
          <w:b/>
          <w:bCs/>
          <w:noProof/>
          <w:sz w:val="24"/>
          <w:szCs w:val="24"/>
        </w:rPr>
      </w:pPr>
      <w:r w:rsidRPr="003355CC">
        <w:rPr>
          <w:b/>
          <w:bCs/>
          <w:sz w:val="24"/>
          <w:szCs w:val="24"/>
        </w:rPr>
        <w:t>FINANŠU NOSACĪJUMI</w:t>
      </w:r>
    </w:p>
    <w:p w14:paraId="681EC2C4" w14:textId="77777777" w:rsidR="00B94B3E" w:rsidRPr="003355CC" w:rsidRDefault="00B94B3E" w:rsidP="00B94B3E">
      <w:pPr>
        <w:shd w:val="clear" w:color="auto" w:fill="FFFFFF"/>
        <w:tabs>
          <w:tab w:val="left" w:pos="245"/>
        </w:tabs>
        <w:jc w:val="both"/>
        <w:rPr>
          <w:noProof/>
          <w:sz w:val="24"/>
          <w:szCs w:val="24"/>
        </w:rPr>
      </w:pPr>
    </w:p>
    <w:p w14:paraId="4E1E2E5D" w14:textId="7F22BC1B" w:rsidR="00E718E1" w:rsidRPr="003355CC" w:rsidRDefault="00B94B3E" w:rsidP="00B94B3E">
      <w:pPr>
        <w:shd w:val="clear" w:color="auto" w:fill="FFFFFF"/>
        <w:tabs>
          <w:tab w:val="left" w:pos="245"/>
        </w:tabs>
        <w:jc w:val="both"/>
        <w:rPr>
          <w:noProof/>
          <w:sz w:val="24"/>
          <w:szCs w:val="24"/>
        </w:rPr>
      </w:pPr>
      <w:r w:rsidRPr="003355CC">
        <w:rPr>
          <w:sz w:val="24"/>
          <w:szCs w:val="24"/>
        </w:rPr>
        <w:t>1. Katra Puse sedz savus izdevumus, kas rodas attiecīgajiem nacionālajiem KZC un RP, ja vien nav panākta cita vienošanās.</w:t>
      </w:r>
    </w:p>
    <w:p w14:paraId="59370B8F" w14:textId="77777777" w:rsidR="00312447" w:rsidRPr="003355CC" w:rsidRDefault="00312447" w:rsidP="00B94B3E">
      <w:pPr>
        <w:shd w:val="clear" w:color="auto" w:fill="FFFFFF"/>
        <w:tabs>
          <w:tab w:val="left" w:pos="245"/>
        </w:tabs>
        <w:jc w:val="both"/>
        <w:rPr>
          <w:sz w:val="24"/>
          <w:szCs w:val="24"/>
        </w:rPr>
      </w:pPr>
    </w:p>
    <w:p w14:paraId="76E5925A" w14:textId="01ECD2A4" w:rsidR="00E718E1" w:rsidRPr="003355CC" w:rsidRDefault="00B94B3E" w:rsidP="00B94B3E">
      <w:pPr>
        <w:shd w:val="clear" w:color="auto" w:fill="FFFFFF"/>
        <w:tabs>
          <w:tab w:val="left" w:pos="245"/>
        </w:tabs>
        <w:jc w:val="both"/>
        <w:rPr>
          <w:noProof/>
          <w:sz w:val="24"/>
          <w:szCs w:val="24"/>
        </w:rPr>
      </w:pPr>
      <w:r w:rsidRPr="003355CC">
        <w:rPr>
          <w:sz w:val="24"/>
          <w:szCs w:val="24"/>
        </w:rPr>
        <w:t>2. Ja nav noslēgtas atsevišķas vienošanā</w:t>
      </w:r>
      <w:r w:rsidR="00EB55F0" w:rsidRPr="003355CC">
        <w:rPr>
          <w:sz w:val="24"/>
          <w:szCs w:val="24"/>
        </w:rPr>
        <w:t>s, kas minētas V panta 2. daļā</w:t>
      </w:r>
      <w:r w:rsidRPr="003355CC">
        <w:rPr>
          <w:sz w:val="24"/>
          <w:szCs w:val="24"/>
        </w:rPr>
        <w:t xml:space="preserve"> un kas ietver finanšu jautājumus par darbībām, kuras saistītas ar </w:t>
      </w:r>
      <w:r w:rsidRPr="003355CC">
        <w:rPr>
          <w:i/>
          <w:iCs/>
          <w:sz w:val="24"/>
          <w:szCs w:val="24"/>
        </w:rPr>
        <w:t>BALTNET</w:t>
      </w:r>
      <w:r w:rsidRPr="003355CC">
        <w:rPr>
          <w:sz w:val="24"/>
          <w:szCs w:val="24"/>
        </w:rPr>
        <w:t>, Puses vienojas, ka (nacionālās) aizsardzības ministrijas vienosies par finanšu jautājumiem, slēdzot atsevišķas vienošanās vai katrā gadījumā atsevišķi.</w:t>
      </w:r>
    </w:p>
    <w:p w14:paraId="1F7349BE" w14:textId="77777777" w:rsidR="00B94B3E" w:rsidRPr="003355CC" w:rsidRDefault="00B94B3E" w:rsidP="0060737C">
      <w:pPr>
        <w:shd w:val="clear" w:color="auto" w:fill="FFFFFF"/>
        <w:jc w:val="both"/>
        <w:rPr>
          <w:b/>
          <w:bCs/>
          <w:noProof/>
          <w:sz w:val="24"/>
          <w:szCs w:val="24"/>
        </w:rPr>
      </w:pPr>
    </w:p>
    <w:p w14:paraId="73D28195" w14:textId="77777777" w:rsidR="0060737C" w:rsidRPr="003355CC" w:rsidRDefault="00E718E1" w:rsidP="00B94B3E">
      <w:pPr>
        <w:shd w:val="clear" w:color="auto" w:fill="FFFFFF"/>
        <w:jc w:val="center"/>
        <w:rPr>
          <w:b/>
          <w:bCs/>
          <w:noProof/>
          <w:sz w:val="24"/>
          <w:szCs w:val="24"/>
        </w:rPr>
      </w:pPr>
      <w:r w:rsidRPr="003355CC">
        <w:rPr>
          <w:b/>
          <w:bCs/>
          <w:sz w:val="24"/>
          <w:szCs w:val="24"/>
        </w:rPr>
        <w:t>X PANTS</w:t>
      </w:r>
    </w:p>
    <w:p w14:paraId="28624A2B" w14:textId="6EB012EA" w:rsidR="00E718E1" w:rsidRPr="003355CC" w:rsidRDefault="00E718E1" w:rsidP="00B94B3E">
      <w:pPr>
        <w:shd w:val="clear" w:color="auto" w:fill="FFFFFF"/>
        <w:jc w:val="center"/>
        <w:rPr>
          <w:b/>
          <w:bCs/>
          <w:noProof/>
          <w:sz w:val="24"/>
          <w:szCs w:val="24"/>
        </w:rPr>
      </w:pPr>
      <w:r w:rsidRPr="003355CC">
        <w:rPr>
          <w:b/>
          <w:bCs/>
          <w:sz w:val="24"/>
          <w:szCs w:val="24"/>
        </w:rPr>
        <w:t>INFORMĀCIJAS AIZSARDZĪBA</w:t>
      </w:r>
    </w:p>
    <w:p w14:paraId="24E0B852" w14:textId="77777777" w:rsidR="00B94B3E" w:rsidRPr="003355CC" w:rsidRDefault="00B94B3E" w:rsidP="0060737C">
      <w:pPr>
        <w:shd w:val="clear" w:color="auto" w:fill="FFFFFF"/>
        <w:jc w:val="both"/>
        <w:rPr>
          <w:noProof/>
          <w:sz w:val="24"/>
          <w:szCs w:val="24"/>
        </w:rPr>
      </w:pPr>
    </w:p>
    <w:p w14:paraId="5DC40C6A" w14:textId="77777777" w:rsidR="00E718E1" w:rsidRPr="003355CC" w:rsidRDefault="00E718E1" w:rsidP="00312447">
      <w:pPr>
        <w:shd w:val="clear" w:color="auto" w:fill="FFFFFF"/>
        <w:ind w:firstLine="709"/>
        <w:jc w:val="both"/>
        <w:rPr>
          <w:noProof/>
          <w:sz w:val="24"/>
          <w:szCs w:val="24"/>
        </w:rPr>
      </w:pPr>
      <w:r w:rsidRPr="003355CC">
        <w:rPr>
          <w:sz w:val="24"/>
          <w:szCs w:val="24"/>
        </w:rPr>
        <w:t>Darbs ar klasificētu informāciju, kuru glabā, apstrādā, sagatavo, pārraida vai ar kuru apmainās, pildot šo vienošanos, notiks saskaņā ar to, kas norādīts Pušu savstarpējās starptautiskajās vienošanās un piemērojamajos starptautiskajos noteikumos, kuri regulē klasificētas informācijas aizsardzību.</w:t>
      </w:r>
    </w:p>
    <w:p w14:paraId="5C0BE167" w14:textId="77777777" w:rsidR="00B94B3E" w:rsidRPr="003355CC" w:rsidRDefault="00B94B3E" w:rsidP="0060737C">
      <w:pPr>
        <w:shd w:val="clear" w:color="auto" w:fill="FFFFFF"/>
        <w:jc w:val="both"/>
        <w:rPr>
          <w:noProof/>
          <w:sz w:val="24"/>
          <w:szCs w:val="24"/>
        </w:rPr>
      </w:pPr>
    </w:p>
    <w:p w14:paraId="451D3292" w14:textId="77777777" w:rsidR="00E718E1" w:rsidRPr="003355CC" w:rsidRDefault="00E718E1" w:rsidP="00B94B3E">
      <w:pPr>
        <w:shd w:val="clear" w:color="auto" w:fill="FFFFFF"/>
        <w:jc w:val="center"/>
        <w:rPr>
          <w:b/>
          <w:bCs/>
          <w:noProof/>
          <w:sz w:val="24"/>
          <w:szCs w:val="24"/>
        </w:rPr>
      </w:pPr>
      <w:r w:rsidRPr="003355CC">
        <w:rPr>
          <w:b/>
          <w:bCs/>
          <w:sz w:val="24"/>
          <w:szCs w:val="24"/>
        </w:rPr>
        <w:t>XI PANTS</w:t>
      </w:r>
    </w:p>
    <w:p w14:paraId="0C29F2BE" w14:textId="77777777" w:rsidR="00E718E1" w:rsidRPr="003355CC" w:rsidRDefault="00E718E1" w:rsidP="00B94B3E">
      <w:pPr>
        <w:shd w:val="clear" w:color="auto" w:fill="FFFFFF"/>
        <w:jc w:val="center"/>
        <w:rPr>
          <w:b/>
          <w:bCs/>
          <w:noProof/>
          <w:sz w:val="24"/>
          <w:szCs w:val="24"/>
        </w:rPr>
      </w:pPr>
      <w:r w:rsidRPr="003355CC">
        <w:rPr>
          <w:b/>
          <w:bCs/>
          <w:sz w:val="24"/>
          <w:szCs w:val="24"/>
        </w:rPr>
        <w:t>DOMSTARPĪBU ATRISINĀŠANA</w:t>
      </w:r>
    </w:p>
    <w:p w14:paraId="4ED30E6C" w14:textId="77777777" w:rsidR="00B94B3E" w:rsidRPr="003355CC" w:rsidRDefault="00B94B3E" w:rsidP="0060737C">
      <w:pPr>
        <w:shd w:val="clear" w:color="auto" w:fill="FFFFFF"/>
        <w:jc w:val="both"/>
        <w:rPr>
          <w:noProof/>
          <w:sz w:val="24"/>
          <w:szCs w:val="24"/>
        </w:rPr>
      </w:pPr>
    </w:p>
    <w:p w14:paraId="4052257C" w14:textId="77777777" w:rsidR="00E718E1" w:rsidRPr="003355CC" w:rsidRDefault="00E718E1" w:rsidP="00312447">
      <w:pPr>
        <w:shd w:val="clear" w:color="auto" w:fill="FFFFFF"/>
        <w:ind w:firstLine="709"/>
        <w:jc w:val="both"/>
        <w:rPr>
          <w:noProof/>
          <w:sz w:val="24"/>
          <w:szCs w:val="24"/>
        </w:rPr>
      </w:pPr>
      <w:r w:rsidRPr="003355CC">
        <w:rPr>
          <w:sz w:val="24"/>
          <w:szCs w:val="24"/>
        </w:rPr>
        <w:t xml:space="preserve">Pušu domstarpības par šīs vienošanās interpretēšanu vai piemērošanu Puses risina pārrunu ceļā pēc iespējas zemākā līmenī, un tās nenodod risināšanai nevienai starptautiskajai tiesai vai </w:t>
      </w:r>
      <w:proofErr w:type="spellStart"/>
      <w:r w:rsidRPr="003355CC">
        <w:rPr>
          <w:sz w:val="24"/>
          <w:szCs w:val="24"/>
        </w:rPr>
        <w:t>trešai</w:t>
      </w:r>
      <w:proofErr w:type="spellEnd"/>
      <w:r w:rsidRPr="003355CC">
        <w:rPr>
          <w:sz w:val="24"/>
          <w:szCs w:val="24"/>
        </w:rPr>
        <w:t xml:space="preserve"> pusei.</w:t>
      </w:r>
    </w:p>
    <w:p w14:paraId="11DD358E" w14:textId="77777777" w:rsidR="00B94B3E" w:rsidRPr="003355CC" w:rsidRDefault="00B94B3E" w:rsidP="0060737C">
      <w:pPr>
        <w:shd w:val="clear" w:color="auto" w:fill="FFFFFF"/>
        <w:jc w:val="both"/>
        <w:rPr>
          <w:b/>
          <w:bCs/>
          <w:noProof/>
          <w:sz w:val="24"/>
          <w:szCs w:val="24"/>
        </w:rPr>
      </w:pPr>
    </w:p>
    <w:p w14:paraId="2A74E44F" w14:textId="77777777" w:rsidR="00E718E1" w:rsidRPr="003355CC" w:rsidRDefault="00E718E1" w:rsidP="00B94B3E">
      <w:pPr>
        <w:shd w:val="clear" w:color="auto" w:fill="FFFFFF"/>
        <w:jc w:val="center"/>
        <w:rPr>
          <w:b/>
          <w:bCs/>
          <w:noProof/>
          <w:sz w:val="24"/>
          <w:szCs w:val="24"/>
        </w:rPr>
      </w:pPr>
      <w:r w:rsidRPr="003355CC">
        <w:rPr>
          <w:b/>
          <w:bCs/>
          <w:sz w:val="24"/>
          <w:szCs w:val="24"/>
        </w:rPr>
        <w:t>XII PANTS</w:t>
      </w:r>
    </w:p>
    <w:p w14:paraId="61677181" w14:textId="77777777" w:rsidR="00E718E1" w:rsidRPr="003355CC" w:rsidRDefault="00E718E1" w:rsidP="00B94B3E">
      <w:pPr>
        <w:shd w:val="clear" w:color="auto" w:fill="FFFFFF"/>
        <w:jc w:val="center"/>
        <w:rPr>
          <w:b/>
          <w:bCs/>
          <w:noProof/>
          <w:sz w:val="24"/>
          <w:szCs w:val="24"/>
        </w:rPr>
      </w:pPr>
      <w:r w:rsidRPr="003355CC">
        <w:rPr>
          <w:b/>
          <w:bCs/>
          <w:sz w:val="24"/>
          <w:szCs w:val="24"/>
        </w:rPr>
        <w:t>DEPOZITĀRIJS</w:t>
      </w:r>
    </w:p>
    <w:p w14:paraId="6E5C46C6" w14:textId="77777777" w:rsidR="00B94B3E" w:rsidRPr="003355CC" w:rsidRDefault="00B94B3E" w:rsidP="0060737C">
      <w:pPr>
        <w:shd w:val="clear" w:color="auto" w:fill="FFFFFF"/>
        <w:jc w:val="both"/>
        <w:rPr>
          <w:noProof/>
          <w:sz w:val="24"/>
          <w:szCs w:val="24"/>
        </w:rPr>
      </w:pPr>
    </w:p>
    <w:p w14:paraId="587A54A7" w14:textId="77777777" w:rsidR="00E718E1" w:rsidRPr="003355CC" w:rsidRDefault="00E718E1" w:rsidP="00312447">
      <w:pPr>
        <w:shd w:val="clear" w:color="auto" w:fill="FFFFFF"/>
        <w:ind w:firstLine="709"/>
        <w:jc w:val="both"/>
        <w:rPr>
          <w:noProof/>
          <w:sz w:val="24"/>
          <w:szCs w:val="24"/>
        </w:rPr>
      </w:pPr>
      <w:r w:rsidRPr="003355CC">
        <w:rPr>
          <w:sz w:val="24"/>
          <w:szCs w:val="24"/>
        </w:rPr>
        <w:t>Lietuvas Republikas valdība ir šīs vienošanās Depozitārijs.</w:t>
      </w:r>
    </w:p>
    <w:p w14:paraId="5122DB6D" w14:textId="77777777" w:rsidR="00B94B3E" w:rsidRPr="003355CC" w:rsidRDefault="00B94B3E" w:rsidP="0060737C">
      <w:pPr>
        <w:shd w:val="clear" w:color="auto" w:fill="FFFFFF"/>
        <w:jc w:val="both"/>
        <w:rPr>
          <w:b/>
          <w:bCs/>
          <w:noProof/>
          <w:sz w:val="24"/>
          <w:szCs w:val="24"/>
        </w:rPr>
      </w:pPr>
    </w:p>
    <w:p w14:paraId="4C02B19C" w14:textId="77777777" w:rsidR="0060737C" w:rsidRPr="003355CC" w:rsidRDefault="00E718E1" w:rsidP="00312447">
      <w:pPr>
        <w:keepNext/>
        <w:shd w:val="clear" w:color="auto" w:fill="FFFFFF"/>
        <w:jc w:val="center"/>
        <w:rPr>
          <w:b/>
          <w:bCs/>
          <w:noProof/>
          <w:sz w:val="24"/>
          <w:szCs w:val="24"/>
        </w:rPr>
      </w:pPr>
      <w:r w:rsidRPr="003355CC">
        <w:rPr>
          <w:b/>
          <w:bCs/>
          <w:sz w:val="24"/>
          <w:szCs w:val="24"/>
        </w:rPr>
        <w:lastRenderedPageBreak/>
        <w:t>XIII PANTS</w:t>
      </w:r>
    </w:p>
    <w:p w14:paraId="0CC50ECC" w14:textId="6DC22497" w:rsidR="00E718E1" w:rsidRPr="003355CC" w:rsidRDefault="00E718E1" w:rsidP="00312447">
      <w:pPr>
        <w:keepNext/>
        <w:shd w:val="clear" w:color="auto" w:fill="FFFFFF"/>
        <w:jc w:val="center"/>
        <w:rPr>
          <w:b/>
          <w:bCs/>
          <w:noProof/>
          <w:sz w:val="24"/>
          <w:szCs w:val="24"/>
        </w:rPr>
      </w:pPr>
      <w:r w:rsidRPr="003355CC">
        <w:rPr>
          <w:b/>
          <w:bCs/>
          <w:sz w:val="24"/>
          <w:szCs w:val="24"/>
        </w:rPr>
        <w:t>STĀŠANĀS SPĒKĀ, DARBĪBAS ILGUMS UN DENONSĒŠANA</w:t>
      </w:r>
    </w:p>
    <w:p w14:paraId="651410FD" w14:textId="77777777" w:rsidR="00B94B3E" w:rsidRPr="003355CC" w:rsidRDefault="00B94B3E" w:rsidP="00B94B3E">
      <w:pPr>
        <w:pStyle w:val="ListParagraph"/>
        <w:shd w:val="clear" w:color="auto" w:fill="FFFFFF"/>
        <w:ind w:left="0"/>
        <w:contextualSpacing w:val="0"/>
        <w:jc w:val="both"/>
        <w:rPr>
          <w:noProof/>
          <w:sz w:val="24"/>
          <w:szCs w:val="24"/>
        </w:rPr>
      </w:pPr>
    </w:p>
    <w:p w14:paraId="7ED559A2" w14:textId="4DDCABE0" w:rsidR="00E718E1" w:rsidRPr="003355CC" w:rsidRDefault="00B94B3E" w:rsidP="00B94B3E">
      <w:pPr>
        <w:pStyle w:val="ListParagraph"/>
        <w:shd w:val="clear" w:color="auto" w:fill="FFFFFF"/>
        <w:ind w:left="0"/>
        <w:contextualSpacing w:val="0"/>
        <w:jc w:val="both"/>
        <w:rPr>
          <w:noProof/>
          <w:sz w:val="24"/>
          <w:szCs w:val="24"/>
        </w:rPr>
      </w:pPr>
      <w:r w:rsidRPr="003355CC">
        <w:rPr>
          <w:sz w:val="24"/>
          <w:szCs w:val="24"/>
        </w:rPr>
        <w:t>1. Šī vienošanās stājas spēkā 90 (deviņdesmit) dienas pēc tam, kad Depozitārijs pa diplomātiskiem kanāliem ir saņēmis pēdējo rakstisko paziņojumu, kurā norādīts, ka ir izpildītas nacionālās tiesiskās prasības, kas nepieciešamas, lai šī vienošanās stātos spēkā. Depozitārijs informē Puses par katru saņemto paziņojumu un par vienošanās spēkā stāšanās datumu.</w:t>
      </w:r>
    </w:p>
    <w:p w14:paraId="644B3270" w14:textId="77777777" w:rsidR="00312447" w:rsidRPr="003355CC" w:rsidRDefault="00312447" w:rsidP="00B94B3E">
      <w:pPr>
        <w:shd w:val="clear" w:color="auto" w:fill="FFFFFF"/>
        <w:tabs>
          <w:tab w:val="left" w:pos="266"/>
        </w:tabs>
        <w:jc w:val="both"/>
        <w:rPr>
          <w:sz w:val="24"/>
          <w:szCs w:val="24"/>
        </w:rPr>
      </w:pPr>
    </w:p>
    <w:p w14:paraId="59DC9E86" w14:textId="0B94BE0A" w:rsidR="00E718E1" w:rsidRPr="003355CC" w:rsidRDefault="00B94B3E" w:rsidP="00B94B3E">
      <w:pPr>
        <w:shd w:val="clear" w:color="auto" w:fill="FFFFFF"/>
        <w:tabs>
          <w:tab w:val="left" w:pos="266"/>
        </w:tabs>
        <w:jc w:val="both"/>
        <w:rPr>
          <w:noProof/>
          <w:sz w:val="24"/>
          <w:szCs w:val="24"/>
        </w:rPr>
      </w:pPr>
      <w:r w:rsidRPr="003355CC">
        <w:rPr>
          <w:sz w:val="24"/>
          <w:szCs w:val="24"/>
        </w:rPr>
        <w:t>2. Dienā, kad šī vienošanās stājas spēkā, spēku zaudē 2007. gada 2. martā Vīsbādenē parakstītā Latvijas Republikas valdības, Igaunijas Republikas valdības un Lietuvas Republikas valdības vienošanās par Baltijas gaisa telpas novērošanas tīkla un kontroles sistēmas attīstību un 2007. gada 2. martā Vīsbādenē parakstītais Latvijas Republikas valdības, Igaunijas Republikas valdības un Lietuvas Republikas valdības protokols par Karmelavas apvienotā kontroles un ziņošanas centra un tā personāla statusu.</w:t>
      </w:r>
    </w:p>
    <w:p w14:paraId="6F773F96" w14:textId="77777777" w:rsidR="00312447" w:rsidRPr="003355CC" w:rsidRDefault="00312447" w:rsidP="00B94B3E">
      <w:pPr>
        <w:shd w:val="clear" w:color="auto" w:fill="FFFFFF"/>
        <w:tabs>
          <w:tab w:val="left" w:pos="266"/>
        </w:tabs>
        <w:jc w:val="both"/>
        <w:rPr>
          <w:sz w:val="24"/>
          <w:szCs w:val="24"/>
        </w:rPr>
      </w:pPr>
    </w:p>
    <w:p w14:paraId="7FBA727D" w14:textId="09773D8D" w:rsidR="00E718E1" w:rsidRPr="003355CC" w:rsidRDefault="00B94B3E" w:rsidP="00B94B3E">
      <w:pPr>
        <w:shd w:val="clear" w:color="auto" w:fill="FFFFFF"/>
        <w:tabs>
          <w:tab w:val="left" w:pos="266"/>
        </w:tabs>
        <w:jc w:val="both"/>
        <w:rPr>
          <w:sz w:val="24"/>
          <w:szCs w:val="24"/>
        </w:rPr>
      </w:pPr>
      <w:r w:rsidRPr="003355CC">
        <w:rPr>
          <w:sz w:val="24"/>
          <w:szCs w:val="24"/>
        </w:rPr>
        <w:t>3. Vienošanās ir noslēgta uz nenoteiktu laiku. Jebkura Puse to var denonsēt, par to rakstiski paziņojot Depozitārijam, kas pa diplomātiskiem kanāliem paziņo pārējām Pusēm par katru šādu paziņojumu un tā saņemšanas datumu. Denonsēšana stājas spēkā 6 (sešus) mēnešus pēc tam, kad Depozitārijs ir saņēmis attiecīgo paziņojumu. Gadījumā, ja kāda no Pusēm denonsē vienošanos, šī vienošanās zaudē spēku attiecībā uz šo konkrēto Pusi.</w:t>
      </w:r>
    </w:p>
    <w:p w14:paraId="3E810F28" w14:textId="4E086A1D" w:rsidR="007B1EBE" w:rsidRPr="003355CC" w:rsidRDefault="007B1EBE" w:rsidP="00B94B3E">
      <w:pPr>
        <w:shd w:val="clear" w:color="auto" w:fill="FFFFFF"/>
        <w:tabs>
          <w:tab w:val="left" w:pos="266"/>
        </w:tabs>
        <w:jc w:val="both"/>
        <w:rPr>
          <w:sz w:val="24"/>
          <w:szCs w:val="24"/>
        </w:rPr>
      </w:pPr>
    </w:p>
    <w:p w14:paraId="33DBCAA1" w14:textId="6FE3E636" w:rsidR="007B1EBE" w:rsidRPr="003355CC" w:rsidRDefault="007B1EBE" w:rsidP="00B94B3E">
      <w:pPr>
        <w:shd w:val="clear" w:color="auto" w:fill="FFFFFF"/>
        <w:tabs>
          <w:tab w:val="left" w:pos="266"/>
        </w:tabs>
        <w:jc w:val="both"/>
        <w:rPr>
          <w:noProof/>
          <w:sz w:val="24"/>
          <w:szCs w:val="24"/>
        </w:rPr>
      </w:pPr>
      <w:r w:rsidRPr="003355CC">
        <w:rPr>
          <w:noProof/>
          <w:sz w:val="24"/>
          <w:szCs w:val="24"/>
        </w:rPr>
        <w:t>4. Līdz Vienošanās stāšanās spēkā procedūru pabeigšanai pēc tās parakstīšanas, Vienošanās nosacījumi tiek piemēroti pagaidu kārtībā</w:t>
      </w:r>
      <w:r w:rsidR="00105AC6" w:rsidRPr="003355CC">
        <w:rPr>
          <w:noProof/>
          <w:sz w:val="24"/>
          <w:szCs w:val="24"/>
        </w:rPr>
        <w:t>, ciktāl tas ir saskaņā ar Pušu konstitūcijām, likumiem un noteikumiem.</w:t>
      </w:r>
    </w:p>
    <w:p w14:paraId="3764F241" w14:textId="77777777" w:rsidR="00B94B3E" w:rsidRPr="003355CC" w:rsidRDefault="00B94B3E" w:rsidP="0060737C">
      <w:pPr>
        <w:shd w:val="clear" w:color="auto" w:fill="FFFFFF"/>
        <w:jc w:val="both"/>
        <w:rPr>
          <w:b/>
          <w:bCs/>
          <w:noProof/>
          <w:sz w:val="24"/>
          <w:szCs w:val="24"/>
        </w:rPr>
      </w:pPr>
    </w:p>
    <w:p w14:paraId="142DA18E" w14:textId="77777777" w:rsidR="0060737C" w:rsidRPr="003355CC" w:rsidRDefault="00E718E1" w:rsidP="00B94B3E">
      <w:pPr>
        <w:shd w:val="clear" w:color="auto" w:fill="FFFFFF"/>
        <w:jc w:val="center"/>
        <w:rPr>
          <w:b/>
          <w:bCs/>
          <w:noProof/>
          <w:sz w:val="24"/>
          <w:szCs w:val="24"/>
        </w:rPr>
      </w:pPr>
      <w:r w:rsidRPr="003355CC">
        <w:rPr>
          <w:b/>
          <w:bCs/>
          <w:sz w:val="24"/>
          <w:szCs w:val="24"/>
        </w:rPr>
        <w:t>XIV PANTS</w:t>
      </w:r>
    </w:p>
    <w:p w14:paraId="25C78EB7" w14:textId="1E649826" w:rsidR="00E718E1" w:rsidRPr="003355CC" w:rsidRDefault="00E718E1" w:rsidP="00B94B3E">
      <w:pPr>
        <w:shd w:val="clear" w:color="auto" w:fill="FFFFFF"/>
        <w:jc w:val="center"/>
        <w:rPr>
          <w:b/>
          <w:bCs/>
          <w:noProof/>
          <w:sz w:val="24"/>
          <w:szCs w:val="24"/>
        </w:rPr>
      </w:pPr>
      <w:r w:rsidRPr="003355CC">
        <w:rPr>
          <w:b/>
          <w:bCs/>
          <w:sz w:val="24"/>
          <w:szCs w:val="24"/>
        </w:rPr>
        <w:t>GROZĪJUMI</w:t>
      </w:r>
    </w:p>
    <w:p w14:paraId="36AE8C2B" w14:textId="77777777" w:rsidR="00B94B3E" w:rsidRPr="003355CC" w:rsidRDefault="00B94B3E" w:rsidP="0060737C">
      <w:pPr>
        <w:shd w:val="clear" w:color="auto" w:fill="FFFFFF"/>
        <w:jc w:val="both"/>
        <w:rPr>
          <w:noProof/>
          <w:sz w:val="24"/>
          <w:szCs w:val="24"/>
        </w:rPr>
      </w:pPr>
    </w:p>
    <w:p w14:paraId="73BADB0B" w14:textId="44D6DA9F" w:rsidR="00E718E1" w:rsidRPr="003355CC" w:rsidRDefault="00E718E1" w:rsidP="00312447">
      <w:pPr>
        <w:shd w:val="clear" w:color="auto" w:fill="FFFFFF"/>
        <w:ind w:firstLine="709"/>
        <w:jc w:val="both"/>
        <w:rPr>
          <w:noProof/>
          <w:sz w:val="24"/>
          <w:szCs w:val="24"/>
        </w:rPr>
      </w:pPr>
      <w:r w:rsidRPr="003355CC">
        <w:rPr>
          <w:sz w:val="24"/>
          <w:szCs w:val="24"/>
        </w:rPr>
        <w:t>Jebkura Puse jebkurā brīdī var ierosināt šīs vienošanās grozījumus. Grozījumu pieprasījums ir jāadresē Depozitārijam, kas pa diplomātiskiem kanāliem paziņo pārējām Pusēm par katru šādu pieprasījumu un tā saņemšanas datumu. Šādi grozījumi stājas spēkā saskaņā ar šīs</w:t>
      </w:r>
      <w:r w:rsidR="00EB55F0" w:rsidRPr="003355CC">
        <w:rPr>
          <w:sz w:val="24"/>
          <w:szCs w:val="24"/>
        </w:rPr>
        <w:t xml:space="preserve"> vienošanās XIII panta 1. daļu</w:t>
      </w:r>
      <w:r w:rsidRPr="003355CC">
        <w:rPr>
          <w:sz w:val="24"/>
          <w:szCs w:val="24"/>
        </w:rPr>
        <w:t>.</w:t>
      </w:r>
    </w:p>
    <w:p w14:paraId="61441E51" w14:textId="77777777" w:rsidR="00B94B3E" w:rsidRPr="003355CC" w:rsidRDefault="00B94B3E" w:rsidP="0060737C">
      <w:pPr>
        <w:shd w:val="clear" w:color="auto" w:fill="FFFFFF"/>
        <w:jc w:val="both"/>
        <w:rPr>
          <w:noProof/>
          <w:sz w:val="24"/>
          <w:szCs w:val="24"/>
        </w:rPr>
      </w:pPr>
    </w:p>
    <w:p w14:paraId="627229A8" w14:textId="137351EA" w:rsidR="00E718E1" w:rsidRPr="003355CC" w:rsidRDefault="00E718E1" w:rsidP="00312447">
      <w:pPr>
        <w:shd w:val="clear" w:color="auto" w:fill="FFFFFF"/>
        <w:ind w:firstLine="709"/>
        <w:jc w:val="both"/>
        <w:rPr>
          <w:noProof/>
          <w:sz w:val="24"/>
          <w:szCs w:val="24"/>
        </w:rPr>
      </w:pPr>
      <w:r w:rsidRPr="003355CC">
        <w:rPr>
          <w:sz w:val="24"/>
          <w:szCs w:val="24"/>
        </w:rPr>
        <w:t xml:space="preserve">PARAKSTĪTA 20… gada ………….. ………….. vienā eksemplārā </w:t>
      </w:r>
      <w:r w:rsidR="005511FE" w:rsidRPr="003355CC">
        <w:rPr>
          <w:sz w:val="24"/>
          <w:szCs w:val="24"/>
        </w:rPr>
        <w:t>latviešu</w:t>
      </w:r>
      <w:r w:rsidRPr="003355CC">
        <w:rPr>
          <w:sz w:val="24"/>
          <w:szCs w:val="24"/>
        </w:rPr>
        <w:t xml:space="preserve">, </w:t>
      </w:r>
      <w:r w:rsidR="005511FE" w:rsidRPr="003355CC">
        <w:rPr>
          <w:sz w:val="24"/>
          <w:szCs w:val="24"/>
        </w:rPr>
        <w:t>igauņu</w:t>
      </w:r>
      <w:r w:rsidRPr="003355CC">
        <w:rPr>
          <w:sz w:val="24"/>
          <w:szCs w:val="24"/>
        </w:rPr>
        <w:t>, lietuviešu un angļu valodā, visiem tekstiem ir vienāds spēks, un tie tiek nodoti glabāšanā Depozitārija arhīvā. Depozitārijs visām Pusēm nosūta šīs vienošanās apliecinātas kopijas. Jebkādu atšķirību gadījumā noteicošais ir teksts angļu valodā.</w:t>
      </w:r>
    </w:p>
    <w:p w14:paraId="50B50B31" w14:textId="77777777" w:rsidR="00E718E1" w:rsidRPr="003355CC" w:rsidRDefault="00E718E1" w:rsidP="0060737C">
      <w:pPr>
        <w:shd w:val="clear" w:color="auto" w:fill="FFFFFF"/>
        <w:jc w:val="both"/>
        <w:rPr>
          <w:noProof/>
          <w:sz w:val="24"/>
          <w:szCs w:val="24"/>
        </w:rPr>
      </w:pPr>
    </w:p>
    <w:p w14:paraId="0D4BFB52" w14:textId="77777777" w:rsidR="00B94B3E" w:rsidRPr="003355CC" w:rsidRDefault="00B94B3E" w:rsidP="0060737C">
      <w:pPr>
        <w:shd w:val="clear" w:color="auto" w:fill="FFFFFF"/>
        <w:jc w:val="both"/>
        <w:rPr>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021"/>
        <w:gridCol w:w="3021"/>
        <w:gridCol w:w="3022"/>
      </w:tblGrid>
      <w:tr w:rsidR="00B94B3E" w:rsidRPr="003355CC" w14:paraId="2BAEE612" w14:textId="77777777" w:rsidTr="00312447">
        <w:tc>
          <w:tcPr>
            <w:tcW w:w="3021" w:type="dxa"/>
          </w:tcPr>
          <w:p w14:paraId="723BDAC9" w14:textId="250EA980" w:rsidR="00312447" w:rsidRPr="003355CC" w:rsidRDefault="005511FE" w:rsidP="00B94B3E">
            <w:pPr>
              <w:jc w:val="center"/>
              <w:rPr>
                <w:sz w:val="24"/>
                <w:szCs w:val="24"/>
              </w:rPr>
            </w:pPr>
            <w:r w:rsidRPr="003355CC">
              <w:rPr>
                <w:sz w:val="24"/>
                <w:szCs w:val="24"/>
              </w:rPr>
              <w:t>Latvijas</w:t>
            </w:r>
            <w:r w:rsidR="00B94B3E" w:rsidRPr="003355CC">
              <w:rPr>
                <w:sz w:val="24"/>
                <w:szCs w:val="24"/>
              </w:rPr>
              <w:t xml:space="preserve"> Republikas</w:t>
            </w:r>
          </w:p>
          <w:p w14:paraId="1E8DCA20" w14:textId="54D10865" w:rsidR="00B94B3E" w:rsidRPr="003355CC" w:rsidRDefault="00B94B3E" w:rsidP="00B94B3E">
            <w:pPr>
              <w:jc w:val="center"/>
              <w:rPr>
                <w:noProof/>
                <w:sz w:val="24"/>
                <w:szCs w:val="24"/>
              </w:rPr>
            </w:pPr>
            <w:r w:rsidRPr="003355CC">
              <w:rPr>
                <w:sz w:val="24"/>
                <w:szCs w:val="24"/>
              </w:rPr>
              <w:t>valdības vārdā</w:t>
            </w:r>
          </w:p>
        </w:tc>
        <w:tc>
          <w:tcPr>
            <w:tcW w:w="3021" w:type="dxa"/>
          </w:tcPr>
          <w:p w14:paraId="6B3A37F8" w14:textId="25158E28" w:rsidR="00312447" w:rsidRPr="003355CC" w:rsidRDefault="005511FE" w:rsidP="00B94B3E">
            <w:pPr>
              <w:jc w:val="center"/>
              <w:rPr>
                <w:sz w:val="24"/>
                <w:szCs w:val="24"/>
              </w:rPr>
            </w:pPr>
            <w:r w:rsidRPr="003355CC">
              <w:rPr>
                <w:sz w:val="24"/>
                <w:szCs w:val="24"/>
              </w:rPr>
              <w:t>Igaunijas</w:t>
            </w:r>
            <w:r w:rsidR="00B94B3E" w:rsidRPr="003355CC">
              <w:rPr>
                <w:sz w:val="24"/>
                <w:szCs w:val="24"/>
              </w:rPr>
              <w:t xml:space="preserve"> Republikas</w:t>
            </w:r>
          </w:p>
          <w:p w14:paraId="40900225" w14:textId="68499DDE" w:rsidR="00B94B3E" w:rsidRPr="003355CC" w:rsidRDefault="00B94B3E" w:rsidP="00B94B3E">
            <w:pPr>
              <w:jc w:val="center"/>
              <w:rPr>
                <w:noProof/>
                <w:sz w:val="24"/>
                <w:szCs w:val="24"/>
              </w:rPr>
            </w:pPr>
            <w:r w:rsidRPr="003355CC">
              <w:rPr>
                <w:sz w:val="24"/>
                <w:szCs w:val="24"/>
              </w:rPr>
              <w:t>valdības vārdā</w:t>
            </w:r>
          </w:p>
        </w:tc>
        <w:tc>
          <w:tcPr>
            <w:tcW w:w="3022" w:type="dxa"/>
          </w:tcPr>
          <w:p w14:paraId="1ACB5565" w14:textId="77777777" w:rsidR="00312447" w:rsidRPr="003355CC" w:rsidRDefault="00B94B3E" w:rsidP="00B94B3E">
            <w:pPr>
              <w:jc w:val="center"/>
              <w:rPr>
                <w:sz w:val="24"/>
                <w:szCs w:val="24"/>
              </w:rPr>
            </w:pPr>
            <w:r w:rsidRPr="003355CC">
              <w:rPr>
                <w:sz w:val="24"/>
                <w:szCs w:val="24"/>
              </w:rPr>
              <w:t>Lietuvas Republikas</w:t>
            </w:r>
          </w:p>
          <w:p w14:paraId="6FAF1B15" w14:textId="216AD71E" w:rsidR="00B94B3E" w:rsidRPr="003355CC" w:rsidRDefault="00B94B3E" w:rsidP="00B94B3E">
            <w:pPr>
              <w:jc w:val="center"/>
              <w:rPr>
                <w:noProof/>
                <w:sz w:val="24"/>
                <w:szCs w:val="24"/>
              </w:rPr>
            </w:pPr>
            <w:r w:rsidRPr="003355CC">
              <w:rPr>
                <w:sz w:val="24"/>
                <w:szCs w:val="24"/>
              </w:rPr>
              <w:t>valdības vārdā</w:t>
            </w:r>
          </w:p>
        </w:tc>
      </w:tr>
    </w:tbl>
    <w:p w14:paraId="36F52FDD" w14:textId="77777777" w:rsidR="00B94B3E" w:rsidRPr="003355CC" w:rsidRDefault="00B94B3E" w:rsidP="0060737C">
      <w:pPr>
        <w:shd w:val="clear" w:color="auto" w:fill="FFFFFF"/>
        <w:jc w:val="both"/>
        <w:rPr>
          <w:noProof/>
          <w:sz w:val="24"/>
          <w:szCs w:val="24"/>
        </w:rPr>
      </w:pPr>
    </w:p>
    <w:p w14:paraId="2B5F4843" w14:textId="6302E9B8" w:rsidR="00E718E1" w:rsidRPr="003355CC" w:rsidRDefault="00E718E1" w:rsidP="00B94B3E">
      <w:pPr>
        <w:shd w:val="clear" w:color="auto" w:fill="FFFFFF"/>
        <w:tabs>
          <w:tab w:val="left" w:pos="3319"/>
          <w:tab w:val="left" w:pos="6062"/>
        </w:tabs>
        <w:jc w:val="both"/>
        <w:rPr>
          <w:noProof/>
          <w:sz w:val="24"/>
          <w:szCs w:val="24"/>
        </w:rPr>
      </w:pPr>
    </w:p>
    <w:sectPr w:rsidR="00E718E1" w:rsidRPr="003355CC" w:rsidSect="0060737C">
      <w:headerReference w:type="even" r:id="rId8"/>
      <w:headerReference w:type="default" r:id="rId9"/>
      <w:footerReference w:type="even" r:id="rId10"/>
      <w:footerReference w:type="default" r:id="rId11"/>
      <w:headerReference w:type="first" r:id="rId12"/>
      <w:footerReference w:type="first" r:id="rId13"/>
      <w:pgSz w:w="11909" w:h="16834" w:code="9"/>
      <w:pgMar w:top="1134" w:right="1134" w:bottom="1134" w:left="1701" w:header="567" w:footer="567"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162DD" w14:textId="77777777" w:rsidR="00937886" w:rsidRPr="00E718E1" w:rsidRDefault="00937886" w:rsidP="00EC552F">
      <w:pPr>
        <w:rPr>
          <w:noProof/>
        </w:rPr>
      </w:pPr>
      <w:r w:rsidRPr="00E718E1">
        <w:rPr>
          <w:noProof/>
        </w:rPr>
        <w:separator/>
      </w:r>
    </w:p>
  </w:endnote>
  <w:endnote w:type="continuationSeparator" w:id="0">
    <w:p w14:paraId="124A1005" w14:textId="77777777" w:rsidR="00937886" w:rsidRPr="00E718E1" w:rsidRDefault="00937886" w:rsidP="00EC552F">
      <w:pPr>
        <w:rPr>
          <w:noProof/>
        </w:rPr>
      </w:pPr>
      <w:r w:rsidRPr="00E718E1">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A1D2F" w14:textId="77777777" w:rsidR="003355CC" w:rsidRDefault="00335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0D03E" w14:textId="77777777" w:rsidR="00312447" w:rsidRPr="00630941" w:rsidRDefault="00312447" w:rsidP="00312447">
    <w:pPr>
      <w:pStyle w:val="Header"/>
      <w:tabs>
        <w:tab w:val="clear" w:pos="4819"/>
        <w:tab w:val="left" w:pos="9072"/>
      </w:tabs>
      <w:rPr>
        <w:rStyle w:val="PageNumber"/>
        <w:szCs w:val="18"/>
      </w:rPr>
    </w:pPr>
  </w:p>
  <w:p w14:paraId="4F41A23B" w14:textId="752F1CD6" w:rsidR="00312447" w:rsidRDefault="00312447" w:rsidP="00312447">
    <w:pPr>
      <w:pStyle w:val="Footer"/>
      <w:tabs>
        <w:tab w:val="clear" w:pos="4819"/>
        <w:tab w:val="right" w:leader="underscore" w:pos="9072"/>
      </w:tabs>
      <w:rPr>
        <w:noProof/>
        <w:szCs w:val="18"/>
      </w:rPr>
    </w:pPr>
  </w:p>
  <w:p w14:paraId="4A8D63DD" w14:textId="641E0E7F" w:rsidR="00312447" w:rsidRDefault="003355CC" w:rsidP="00312447">
    <w:pPr>
      <w:pStyle w:val="Footer"/>
      <w:tabs>
        <w:tab w:val="clear" w:pos="4819"/>
        <w:tab w:val="right" w:pos="9072"/>
      </w:tabs>
      <w:rPr>
        <w:noProof/>
        <w:szCs w:val="18"/>
      </w:rPr>
    </w:pPr>
    <w:r>
      <w:rPr>
        <w:noProof/>
        <w:szCs w:val="18"/>
      </w:rPr>
      <w:t>AIMsl_1</w:t>
    </w:r>
    <w:bookmarkStart w:id="7" w:name="_GoBack"/>
    <w:bookmarkEnd w:id="7"/>
    <w:r w:rsidR="00014EE2">
      <w:rPr>
        <w:noProof/>
        <w:szCs w:val="18"/>
      </w:rPr>
      <w:t>710</w:t>
    </w:r>
    <w:r w:rsidR="005F6B58">
      <w:rPr>
        <w:noProof/>
        <w:szCs w:val="18"/>
      </w:rPr>
      <w:t>19_BALTNET</w:t>
    </w:r>
  </w:p>
  <w:p w14:paraId="23F984C2" w14:textId="6F7F8EDB" w:rsidR="00312447" w:rsidRPr="00674A72" w:rsidRDefault="00312447" w:rsidP="00312447">
    <w:pPr>
      <w:pStyle w:val="Footer"/>
      <w:tabs>
        <w:tab w:val="clear" w:pos="4819"/>
        <w:tab w:val="right" w:pos="9072"/>
      </w:tabs>
      <w:rPr>
        <w:b/>
        <w:szCs w:val="18"/>
      </w:rPr>
    </w:pPr>
    <w:r w:rsidRPr="00630941">
      <w:rPr>
        <w:szCs w:val="18"/>
      </w:rPr>
      <w:tab/>
    </w:r>
    <w:r w:rsidRPr="00674A72">
      <w:rPr>
        <w:rStyle w:val="PageNumber"/>
        <w:b w:val="0"/>
        <w:szCs w:val="18"/>
      </w:rPr>
      <w:fldChar w:fldCharType="begin"/>
    </w:r>
    <w:r w:rsidRPr="00674A72">
      <w:rPr>
        <w:rStyle w:val="PageNumber"/>
        <w:b w:val="0"/>
        <w:szCs w:val="18"/>
      </w:rPr>
      <w:instrText xml:space="preserve">page </w:instrText>
    </w:r>
    <w:r w:rsidRPr="00674A72">
      <w:rPr>
        <w:rStyle w:val="PageNumber"/>
        <w:b w:val="0"/>
        <w:szCs w:val="18"/>
      </w:rPr>
      <w:fldChar w:fldCharType="separate"/>
    </w:r>
    <w:r w:rsidR="003355CC">
      <w:rPr>
        <w:rStyle w:val="PageNumber"/>
        <w:b w:val="0"/>
        <w:noProof/>
        <w:szCs w:val="18"/>
      </w:rPr>
      <w:t>2</w:t>
    </w:r>
    <w:r w:rsidRPr="00674A72">
      <w:rPr>
        <w:rStyle w:val="PageNumber"/>
        <w:b w:val="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1" w:name="_Hlk496261766" w:displacedByCustomXml="next"/>
  <w:bookmarkStart w:id="12" w:name="_Hlk496261765" w:displacedByCustomXml="next"/>
  <w:bookmarkStart w:id="13" w:name="_Hlk496261764" w:displacedByCustomXml="next"/>
  <w:sdt>
    <w:sdtPr>
      <w:id w:val="517052541"/>
      <w:docPartObj>
        <w:docPartGallery w:val="Page Numbers (Bottom of Page)"/>
        <w:docPartUnique/>
      </w:docPartObj>
    </w:sdtPr>
    <w:sdtEndPr>
      <w:rPr>
        <w:noProof/>
      </w:rPr>
    </w:sdtEndPr>
    <w:sdtContent>
      <w:p w14:paraId="34D9E9D4" w14:textId="120F6DAE" w:rsidR="00966AAC" w:rsidRDefault="00966AAC">
        <w:pPr>
          <w:pStyle w:val="Footer"/>
          <w:jc w:val="right"/>
        </w:pPr>
        <w:r>
          <w:fldChar w:fldCharType="begin"/>
        </w:r>
        <w:r>
          <w:instrText xml:space="preserve"> PAGE   \* MERGEFORMAT </w:instrText>
        </w:r>
        <w:r>
          <w:fldChar w:fldCharType="separate"/>
        </w:r>
        <w:r w:rsidR="003355CC">
          <w:rPr>
            <w:noProof/>
          </w:rPr>
          <w:t>1</w:t>
        </w:r>
        <w:r>
          <w:rPr>
            <w:noProof/>
          </w:rPr>
          <w:fldChar w:fldCharType="end"/>
        </w:r>
      </w:p>
    </w:sdtContent>
  </w:sdt>
  <w:p w14:paraId="77ADDA91" w14:textId="48032CBD" w:rsidR="00312447" w:rsidRDefault="003355CC" w:rsidP="00312447">
    <w:pPr>
      <w:pStyle w:val="Footer"/>
      <w:rPr>
        <w:noProof/>
        <w:szCs w:val="18"/>
      </w:rPr>
    </w:pPr>
    <w:r>
      <w:rPr>
        <w:noProof/>
        <w:szCs w:val="18"/>
      </w:rPr>
      <w:t>AIMsl_1</w:t>
    </w:r>
    <w:r w:rsidR="00014EE2" w:rsidRPr="00014EE2">
      <w:rPr>
        <w:noProof/>
        <w:szCs w:val="18"/>
      </w:rPr>
      <w:t>71019_BALTNET</w:t>
    </w:r>
  </w:p>
  <w:bookmarkEnd w:id="13"/>
  <w:bookmarkEnd w:id="12"/>
  <w:bookmarkEnd w:id="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9036C" w14:textId="77777777" w:rsidR="00937886" w:rsidRPr="00E718E1" w:rsidRDefault="00937886" w:rsidP="00EC552F">
      <w:pPr>
        <w:rPr>
          <w:noProof/>
        </w:rPr>
      </w:pPr>
      <w:r w:rsidRPr="00E718E1">
        <w:rPr>
          <w:noProof/>
        </w:rPr>
        <w:separator/>
      </w:r>
    </w:p>
  </w:footnote>
  <w:footnote w:type="continuationSeparator" w:id="0">
    <w:p w14:paraId="1FAE7E4F" w14:textId="77777777" w:rsidR="00937886" w:rsidRPr="00E718E1" w:rsidRDefault="00937886" w:rsidP="00EC552F">
      <w:pPr>
        <w:rPr>
          <w:noProof/>
        </w:rPr>
      </w:pPr>
      <w:r w:rsidRPr="00E718E1">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CEEE5" w14:textId="77777777" w:rsidR="003355CC" w:rsidRDefault="00335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007DF" w14:textId="77777777" w:rsidR="00312447" w:rsidRPr="00A71DB6" w:rsidRDefault="00312447" w:rsidP="00312447">
    <w:pPr>
      <w:pStyle w:val="Header"/>
      <w:tabs>
        <w:tab w:val="clear" w:pos="4819"/>
        <w:tab w:val="clear" w:pos="9638"/>
      </w:tabs>
      <w:rPr>
        <w:rStyle w:val="PageNumber"/>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p>
  <w:p w14:paraId="5B4AAFEE" w14:textId="0AA6B336" w:rsidR="00312447" w:rsidRPr="00312447" w:rsidRDefault="00312447" w:rsidP="00312447">
    <w:pPr>
      <w:pStyle w:val="Header"/>
      <w:tabs>
        <w:tab w:val="clear" w:pos="4819"/>
        <w:tab w:val="clear" w:pos="9638"/>
        <w:tab w:val="right" w:leader="underscore" w:pos="9072"/>
      </w:tabs>
      <w:rPr>
        <w:rStyle w:val="PageNumber"/>
        <w:u w:val="single"/>
      </w:rPr>
    </w:pPr>
  </w:p>
  <w:bookmarkEnd w:id="0"/>
  <w:bookmarkEnd w:id="1"/>
  <w:bookmarkEnd w:id="2"/>
  <w:bookmarkEnd w:id="3"/>
  <w:bookmarkEnd w:id="4"/>
  <w:bookmarkEnd w:id="5"/>
  <w:bookmarkEnd w:id="6"/>
  <w:p w14:paraId="5B4C26F5" w14:textId="77777777" w:rsidR="00312447" w:rsidRPr="00A71DB6" w:rsidRDefault="00312447" w:rsidP="00312447">
    <w:pPr>
      <w:pStyle w:val="Header"/>
      <w:tabs>
        <w:tab w:val="clear" w:pos="4819"/>
        <w:tab w:val="clear"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F6EEA" w14:textId="77777777" w:rsidR="00312447" w:rsidRPr="00A71DB6" w:rsidRDefault="00312447" w:rsidP="00312447">
    <w:pPr>
      <w:pStyle w:val="Header"/>
    </w:pPr>
    <w:bookmarkStart w:id="8" w:name="_Hlk496261745"/>
    <w:bookmarkStart w:id="9" w:name="_Hlk496261746"/>
    <w:bookmarkStart w:id="10" w:name="_Hlk496261747"/>
  </w:p>
  <w:bookmarkEnd w:id="8"/>
  <w:bookmarkEnd w:id="9"/>
  <w:bookmarkEnd w:id="1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4DD"/>
    <w:multiLevelType w:val="singleLevel"/>
    <w:tmpl w:val="E392FDD8"/>
    <w:lvl w:ilvl="0">
      <w:start w:val="3"/>
      <w:numFmt w:val="lowerLetter"/>
      <w:lvlText w:val="%1)"/>
      <w:legacy w:legacy="1" w:legacySpace="0" w:legacyIndent="223"/>
      <w:lvlJc w:val="left"/>
      <w:rPr>
        <w:rFonts w:ascii="Times New Roman" w:hAnsi="Times New Roman" w:cs="Times New Roman" w:hint="default"/>
      </w:rPr>
    </w:lvl>
  </w:abstractNum>
  <w:abstractNum w:abstractNumId="1" w15:restartNumberingAfterBreak="0">
    <w:nsid w:val="1B4719DC"/>
    <w:multiLevelType w:val="singleLevel"/>
    <w:tmpl w:val="892AA70A"/>
    <w:lvl w:ilvl="0">
      <w:start w:val="1"/>
      <w:numFmt w:val="lowerLetter"/>
      <w:lvlText w:val="%1)"/>
      <w:legacy w:legacy="1" w:legacySpace="0" w:legacyIndent="238"/>
      <w:lvlJc w:val="left"/>
      <w:rPr>
        <w:rFonts w:ascii="Times New Roman" w:hAnsi="Times New Roman" w:cs="Times New Roman" w:hint="default"/>
      </w:rPr>
    </w:lvl>
  </w:abstractNum>
  <w:abstractNum w:abstractNumId="2" w15:restartNumberingAfterBreak="0">
    <w:nsid w:val="1EFC7056"/>
    <w:multiLevelType w:val="singleLevel"/>
    <w:tmpl w:val="AFD645E6"/>
    <w:lvl w:ilvl="0">
      <w:start w:val="5"/>
      <w:numFmt w:val="decimal"/>
      <w:lvlText w:val="%1."/>
      <w:legacy w:legacy="1" w:legacySpace="0" w:legacyIndent="238"/>
      <w:lvlJc w:val="left"/>
      <w:rPr>
        <w:rFonts w:ascii="Times New Roman" w:hAnsi="Times New Roman" w:cs="Times New Roman" w:hint="default"/>
      </w:rPr>
    </w:lvl>
  </w:abstractNum>
  <w:abstractNum w:abstractNumId="3" w15:restartNumberingAfterBreak="0">
    <w:nsid w:val="23175003"/>
    <w:multiLevelType w:val="singleLevel"/>
    <w:tmpl w:val="8F1A5A22"/>
    <w:lvl w:ilvl="0">
      <w:start w:val="1"/>
      <w:numFmt w:val="lowerLetter"/>
      <w:lvlText w:val="%1)"/>
      <w:legacy w:legacy="1" w:legacySpace="0" w:legacyIndent="274"/>
      <w:lvlJc w:val="left"/>
      <w:rPr>
        <w:rFonts w:ascii="Times New Roman" w:hAnsi="Times New Roman" w:cs="Times New Roman" w:hint="default"/>
      </w:rPr>
    </w:lvl>
  </w:abstractNum>
  <w:abstractNum w:abstractNumId="4" w15:restartNumberingAfterBreak="0">
    <w:nsid w:val="236F2214"/>
    <w:multiLevelType w:val="hybridMultilevel"/>
    <w:tmpl w:val="037ACE18"/>
    <w:lvl w:ilvl="0" w:tplc="0C52F648">
      <w:start w:val="1"/>
      <w:numFmt w:val="lowerLetter"/>
      <w:lvlText w:val="%1)"/>
      <w:legacy w:legacy="1" w:legacySpace="0" w:legacyIndent="223"/>
      <w:lvlJc w:val="left"/>
      <w:rPr>
        <w:rFonts w:ascii="Times New Roman" w:hAnsi="Times New Roman" w:cs="Times New Roman"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0AD1FEB"/>
    <w:multiLevelType w:val="singleLevel"/>
    <w:tmpl w:val="FA4A8108"/>
    <w:lvl w:ilvl="0">
      <w:start w:val="1"/>
      <w:numFmt w:val="decimal"/>
      <w:lvlText w:val="%1."/>
      <w:legacy w:legacy="1" w:legacySpace="0" w:legacyIndent="245"/>
      <w:lvlJc w:val="left"/>
      <w:rPr>
        <w:rFonts w:ascii="Times New Roman" w:hAnsi="Times New Roman" w:cs="Times New Roman" w:hint="default"/>
        <w:b w:val="0"/>
      </w:rPr>
    </w:lvl>
  </w:abstractNum>
  <w:abstractNum w:abstractNumId="6" w15:restartNumberingAfterBreak="0">
    <w:nsid w:val="32505158"/>
    <w:multiLevelType w:val="singleLevel"/>
    <w:tmpl w:val="D22A2B3A"/>
    <w:lvl w:ilvl="0">
      <w:start w:val="1"/>
      <w:numFmt w:val="lowerLetter"/>
      <w:lvlText w:val="%1)"/>
      <w:legacy w:legacy="1" w:legacySpace="0" w:legacyIndent="317"/>
      <w:lvlJc w:val="left"/>
      <w:rPr>
        <w:rFonts w:ascii="Times New Roman" w:hAnsi="Times New Roman" w:cs="Times New Roman" w:hint="default"/>
      </w:rPr>
    </w:lvl>
  </w:abstractNum>
  <w:abstractNum w:abstractNumId="7" w15:restartNumberingAfterBreak="0">
    <w:nsid w:val="44A11976"/>
    <w:multiLevelType w:val="singleLevel"/>
    <w:tmpl w:val="0C52F648"/>
    <w:lvl w:ilvl="0">
      <w:start w:val="1"/>
      <w:numFmt w:val="lowerLetter"/>
      <w:lvlText w:val="%1)"/>
      <w:legacy w:legacy="1" w:legacySpace="0" w:legacyIndent="223"/>
      <w:lvlJc w:val="left"/>
      <w:rPr>
        <w:rFonts w:ascii="Times New Roman" w:hAnsi="Times New Roman" w:cs="Times New Roman" w:hint="default"/>
        <w:b w:val="0"/>
        <w:sz w:val="24"/>
        <w:szCs w:val="24"/>
      </w:rPr>
    </w:lvl>
  </w:abstractNum>
  <w:abstractNum w:abstractNumId="8" w15:restartNumberingAfterBreak="0">
    <w:nsid w:val="450D3A15"/>
    <w:multiLevelType w:val="singleLevel"/>
    <w:tmpl w:val="E03E6556"/>
    <w:lvl w:ilvl="0">
      <w:start w:val="1"/>
      <w:numFmt w:val="lowerLetter"/>
      <w:lvlText w:val="%1)"/>
      <w:legacy w:legacy="1" w:legacySpace="0" w:legacyIndent="252"/>
      <w:lvlJc w:val="left"/>
      <w:rPr>
        <w:rFonts w:ascii="Times New Roman" w:hAnsi="Times New Roman" w:cs="Times New Roman" w:hint="default"/>
      </w:rPr>
    </w:lvl>
  </w:abstractNum>
  <w:abstractNum w:abstractNumId="9" w15:restartNumberingAfterBreak="0">
    <w:nsid w:val="4DAF0AFC"/>
    <w:multiLevelType w:val="hybridMultilevel"/>
    <w:tmpl w:val="0E18EF6C"/>
    <w:lvl w:ilvl="0" w:tplc="892AA70A">
      <w:start w:val="1"/>
      <w:numFmt w:val="lowerLetter"/>
      <w:lvlText w:val="%1)"/>
      <w:legacy w:legacy="1" w:legacySpace="0" w:legacyIndent="238"/>
      <w:lvlJc w:val="left"/>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29F2B3F"/>
    <w:multiLevelType w:val="hybridMultilevel"/>
    <w:tmpl w:val="9F4A7E44"/>
    <w:lvl w:ilvl="0" w:tplc="0C52F648">
      <w:start w:val="1"/>
      <w:numFmt w:val="lowerLetter"/>
      <w:lvlText w:val="%1)"/>
      <w:lvlJc w:val="left"/>
      <w:pPr>
        <w:ind w:left="2030" w:hanging="360"/>
      </w:pPr>
      <w:rPr>
        <w:rFonts w:ascii="Times New Roman" w:hAnsi="Times New Roman" w:cs="Times New Roman" w:hint="default"/>
        <w:b w:val="0"/>
        <w:sz w:val="24"/>
        <w:szCs w:val="24"/>
      </w:rPr>
    </w:lvl>
    <w:lvl w:ilvl="1" w:tplc="04270019" w:tentative="1">
      <w:start w:val="1"/>
      <w:numFmt w:val="lowerLetter"/>
      <w:lvlText w:val="%2."/>
      <w:lvlJc w:val="left"/>
      <w:pPr>
        <w:ind w:left="2750" w:hanging="360"/>
      </w:pPr>
    </w:lvl>
    <w:lvl w:ilvl="2" w:tplc="0427001B" w:tentative="1">
      <w:start w:val="1"/>
      <w:numFmt w:val="lowerRoman"/>
      <w:lvlText w:val="%3."/>
      <w:lvlJc w:val="right"/>
      <w:pPr>
        <w:ind w:left="3470" w:hanging="180"/>
      </w:pPr>
    </w:lvl>
    <w:lvl w:ilvl="3" w:tplc="0427000F" w:tentative="1">
      <w:start w:val="1"/>
      <w:numFmt w:val="decimal"/>
      <w:lvlText w:val="%4."/>
      <w:lvlJc w:val="left"/>
      <w:pPr>
        <w:ind w:left="4190" w:hanging="360"/>
      </w:pPr>
    </w:lvl>
    <w:lvl w:ilvl="4" w:tplc="04270019" w:tentative="1">
      <w:start w:val="1"/>
      <w:numFmt w:val="lowerLetter"/>
      <w:lvlText w:val="%5."/>
      <w:lvlJc w:val="left"/>
      <w:pPr>
        <w:ind w:left="4910" w:hanging="360"/>
      </w:pPr>
    </w:lvl>
    <w:lvl w:ilvl="5" w:tplc="0427001B" w:tentative="1">
      <w:start w:val="1"/>
      <w:numFmt w:val="lowerRoman"/>
      <w:lvlText w:val="%6."/>
      <w:lvlJc w:val="right"/>
      <w:pPr>
        <w:ind w:left="5630" w:hanging="180"/>
      </w:pPr>
    </w:lvl>
    <w:lvl w:ilvl="6" w:tplc="0427000F" w:tentative="1">
      <w:start w:val="1"/>
      <w:numFmt w:val="decimal"/>
      <w:lvlText w:val="%7."/>
      <w:lvlJc w:val="left"/>
      <w:pPr>
        <w:ind w:left="6350" w:hanging="360"/>
      </w:pPr>
    </w:lvl>
    <w:lvl w:ilvl="7" w:tplc="04270019" w:tentative="1">
      <w:start w:val="1"/>
      <w:numFmt w:val="lowerLetter"/>
      <w:lvlText w:val="%8."/>
      <w:lvlJc w:val="left"/>
      <w:pPr>
        <w:ind w:left="7070" w:hanging="360"/>
      </w:pPr>
    </w:lvl>
    <w:lvl w:ilvl="8" w:tplc="0427001B" w:tentative="1">
      <w:start w:val="1"/>
      <w:numFmt w:val="lowerRoman"/>
      <w:lvlText w:val="%9."/>
      <w:lvlJc w:val="right"/>
      <w:pPr>
        <w:ind w:left="7790" w:hanging="180"/>
      </w:pPr>
    </w:lvl>
  </w:abstractNum>
  <w:abstractNum w:abstractNumId="11" w15:restartNumberingAfterBreak="0">
    <w:nsid w:val="633E1187"/>
    <w:multiLevelType w:val="singleLevel"/>
    <w:tmpl w:val="905A3172"/>
    <w:lvl w:ilvl="0">
      <w:start w:val="1"/>
      <w:numFmt w:val="decimal"/>
      <w:lvlText w:val="%1."/>
      <w:legacy w:legacy="1" w:legacySpace="0" w:legacyIndent="245"/>
      <w:lvlJc w:val="left"/>
      <w:rPr>
        <w:rFonts w:ascii="Times New Roman" w:hAnsi="Times New Roman" w:cs="Times New Roman" w:hint="default"/>
        <w:b w:val="0"/>
      </w:rPr>
    </w:lvl>
  </w:abstractNum>
  <w:abstractNum w:abstractNumId="12" w15:restartNumberingAfterBreak="0">
    <w:nsid w:val="63E06295"/>
    <w:multiLevelType w:val="singleLevel"/>
    <w:tmpl w:val="2E68AE2C"/>
    <w:lvl w:ilvl="0">
      <w:start w:val="1"/>
      <w:numFmt w:val="decimal"/>
      <w:lvlText w:val="%1."/>
      <w:legacy w:legacy="1" w:legacySpace="0" w:legacyIndent="266"/>
      <w:lvlJc w:val="left"/>
      <w:rPr>
        <w:rFonts w:ascii="Times New Roman" w:hAnsi="Times New Roman" w:cs="Times New Roman" w:hint="default"/>
      </w:rPr>
    </w:lvl>
  </w:abstractNum>
  <w:abstractNum w:abstractNumId="13" w15:restartNumberingAfterBreak="0">
    <w:nsid w:val="6C832AE8"/>
    <w:multiLevelType w:val="singleLevel"/>
    <w:tmpl w:val="80EA1496"/>
    <w:lvl w:ilvl="0">
      <w:start w:val="1"/>
      <w:numFmt w:val="decimal"/>
      <w:lvlText w:val="%1."/>
      <w:legacy w:legacy="1" w:legacySpace="0" w:legacyIndent="266"/>
      <w:lvlJc w:val="left"/>
      <w:rPr>
        <w:rFonts w:ascii="Times New Roman" w:hAnsi="Times New Roman" w:cs="Times New Roman" w:hint="default"/>
        <w:b w:val="0"/>
      </w:rPr>
    </w:lvl>
  </w:abstractNum>
  <w:abstractNum w:abstractNumId="14" w15:restartNumberingAfterBreak="0">
    <w:nsid w:val="6C92784B"/>
    <w:multiLevelType w:val="hybridMultilevel"/>
    <w:tmpl w:val="5DD087A2"/>
    <w:lvl w:ilvl="0" w:tplc="8F1A5A22">
      <w:start w:val="1"/>
      <w:numFmt w:val="lowerLetter"/>
      <w:lvlText w:val="%1)"/>
      <w:legacy w:legacy="1" w:legacySpace="0" w:legacyIndent="274"/>
      <w:lvlJc w:val="left"/>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9AF1160"/>
    <w:multiLevelType w:val="hybridMultilevel"/>
    <w:tmpl w:val="957643E4"/>
    <w:lvl w:ilvl="0" w:tplc="4FE8F6CC">
      <w:start w:val="1"/>
      <w:numFmt w:val="lowerLetter"/>
      <w:lvlText w:val="%1)"/>
      <w:lvlJc w:val="left"/>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C0C239F"/>
    <w:multiLevelType w:val="singleLevel"/>
    <w:tmpl w:val="E9481E66"/>
    <w:lvl w:ilvl="0">
      <w:start w:val="1"/>
      <w:numFmt w:val="decimal"/>
      <w:lvlText w:val="%1."/>
      <w:legacy w:legacy="1" w:legacySpace="0" w:legacyIndent="252"/>
      <w:lvlJc w:val="left"/>
      <w:rPr>
        <w:rFonts w:ascii="Times New Roman" w:hAnsi="Times New Roman" w:cs="Times New Roman" w:hint="default"/>
        <w:b w:val="0"/>
      </w:rPr>
    </w:lvl>
  </w:abstractNum>
  <w:abstractNum w:abstractNumId="17" w15:restartNumberingAfterBreak="0">
    <w:nsid w:val="7ECC314E"/>
    <w:multiLevelType w:val="singleLevel"/>
    <w:tmpl w:val="7E200BDE"/>
    <w:lvl w:ilvl="0">
      <w:start w:val="3"/>
      <w:numFmt w:val="decimal"/>
      <w:lvlText w:val="%1."/>
      <w:legacy w:legacy="1" w:legacySpace="0" w:legacyIndent="252"/>
      <w:lvlJc w:val="left"/>
      <w:rPr>
        <w:rFonts w:ascii="Times New Roman" w:hAnsi="Times New Roman" w:cs="Times New Roman" w:hint="default"/>
      </w:rPr>
    </w:lvl>
  </w:abstractNum>
  <w:num w:numId="1">
    <w:abstractNumId w:val="7"/>
  </w:num>
  <w:num w:numId="2">
    <w:abstractNumId w:val="6"/>
  </w:num>
  <w:num w:numId="3">
    <w:abstractNumId w:val="13"/>
  </w:num>
  <w:num w:numId="4">
    <w:abstractNumId w:val="8"/>
  </w:num>
  <w:num w:numId="5">
    <w:abstractNumId w:val="0"/>
  </w:num>
  <w:num w:numId="6">
    <w:abstractNumId w:val="1"/>
  </w:num>
  <w:num w:numId="7">
    <w:abstractNumId w:val="3"/>
  </w:num>
  <w:num w:numId="8">
    <w:abstractNumId w:val="2"/>
  </w:num>
  <w:num w:numId="9">
    <w:abstractNumId w:val="16"/>
  </w:num>
  <w:num w:numId="10">
    <w:abstractNumId w:val="17"/>
  </w:num>
  <w:num w:numId="11">
    <w:abstractNumId w:val="11"/>
  </w:num>
  <w:num w:numId="12">
    <w:abstractNumId w:val="5"/>
  </w:num>
  <w:num w:numId="13">
    <w:abstractNumId w:val="12"/>
  </w:num>
  <w:num w:numId="14">
    <w:abstractNumId w:val="4"/>
  </w:num>
  <w:num w:numId="15">
    <w:abstractNumId w:val="15"/>
  </w:num>
  <w:num w:numId="16">
    <w:abstractNumId w:val="10"/>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proofState w:spelling="clean" w:grammar="clean"/>
  <w:defaultTabStop w:val="720"/>
  <w:hyphenationZone w:val="39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7C"/>
    <w:rsid w:val="00014EE2"/>
    <w:rsid w:val="00040A06"/>
    <w:rsid w:val="00044F48"/>
    <w:rsid w:val="00055C0C"/>
    <w:rsid w:val="00082592"/>
    <w:rsid w:val="000A0F00"/>
    <w:rsid w:val="000A708F"/>
    <w:rsid w:val="000B185D"/>
    <w:rsid w:val="000C6C69"/>
    <w:rsid w:val="000D0D1D"/>
    <w:rsid w:val="000D241A"/>
    <w:rsid w:val="000F1F95"/>
    <w:rsid w:val="00105AC6"/>
    <w:rsid w:val="0011286C"/>
    <w:rsid w:val="00115ED3"/>
    <w:rsid w:val="001162B0"/>
    <w:rsid w:val="00133219"/>
    <w:rsid w:val="00134080"/>
    <w:rsid w:val="00151007"/>
    <w:rsid w:val="00195837"/>
    <w:rsid w:val="001A0FF5"/>
    <w:rsid w:val="001C2392"/>
    <w:rsid w:val="001D4CB1"/>
    <w:rsid w:val="001D53F7"/>
    <w:rsid w:val="001F3312"/>
    <w:rsid w:val="001F36E4"/>
    <w:rsid w:val="001F7641"/>
    <w:rsid w:val="00211651"/>
    <w:rsid w:val="00235E96"/>
    <w:rsid w:val="00243159"/>
    <w:rsid w:val="00245E7D"/>
    <w:rsid w:val="00247E1E"/>
    <w:rsid w:val="0025142A"/>
    <w:rsid w:val="002529D7"/>
    <w:rsid w:val="002651F4"/>
    <w:rsid w:val="00286E68"/>
    <w:rsid w:val="002A6A3F"/>
    <w:rsid w:val="002B14B4"/>
    <w:rsid w:val="002D0A36"/>
    <w:rsid w:val="00307475"/>
    <w:rsid w:val="003077EA"/>
    <w:rsid w:val="00312447"/>
    <w:rsid w:val="003239FF"/>
    <w:rsid w:val="0032799E"/>
    <w:rsid w:val="003355CC"/>
    <w:rsid w:val="003562E5"/>
    <w:rsid w:val="003B78B3"/>
    <w:rsid w:val="003C526F"/>
    <w:rsid w:val="003C7084"/>
    <w:rsid w:val="003D142D"/>
    <w:rsid w:val="003E058A"/>
    <w:rsid w:val="003F695D"/>
    <w:rsid w:val="00474093"/>
    <w:rsid w:val="00497440"/>
    <w:rsid w:val="004C6A9E"/>
    <w:rsid w:val="004D502F"/>
    <w:rsid w:val="004F1573"/>
    <w:rsid w:val="004F1628"/>
    <w:rsid w:val="005130BF"/>
    <w:rsid w:val="00515178"/>
    <w:rsid w:val="0052645A"/>
    <w:rsid w:val="00531463"/>
    <w:rsid w:val="005349A0"/>
    <w:rsid w:val="005356FC"/>
    <w:rsid w:val="005377F1"/>
    <w:rsid w:val="005511FE"/>
    <w:rsid w:val="005633DA"/>
    <w:rsid w:val="005838E7"/>
    <w:rsid w:val="00591C4F"/>
    <w:rsid w:val="0059799F"/>
    <w:rsid w:val="005A0338"/>
    <w:rsid w:val="005B71BC"/>
    <w:rsid w:val="005F6B58"/>
    <w:rsid w:val="0060659F"/>
    <w:rsid w:val="0060737C"/>
    <w:rsid w:val="00620CD9"/>
    <w:rsid w:val="00631852"/>
    <w:rsid w:val="006344C8"/>
    <w:rsid w:val="00641AEB"/>
    <w:rsid w:val="006845BA"/>
    <w:rsid w:val="006B02B3"/>
    <w:rsid w:val="006B2D55"/>
    <w:rsid w:val="006C2C5F"/>
    <w:rsid w:val="006C49E3"/>
    <w:rsid w:val="006D2513"/>
    <w:rsid w:val="006E1290"/>
    <w:rsid w:val="006F1BD8"/>
    <w:rsid w:val="007076BE"/>
    <w:rsid w:val="00723B54"/>
    <w:rsid w:val="00742F8A"/>
    <w:rsid w:val="00775BBD"/>
    <w:rsid w:val="00775EE1"/>
    <w:rsid w:val="007873FC"/>
    <w:rsid w:val="00795086"/>
    <w:rsid w:val="007A3D5F"/>
    <w:rsid w:val="007B1EBE"/>
    <w:rsid w:val="007D0B68"/>
    <w:rsid w:val="007D1904"/>
    <w:rsid w:val="007D6591"/>
    <w:rsid w:val="007F0C92"/>
    <w:rsid w:val="007F3BF5"/>
    <w:rsid w:val="00803D11"/>
    <w:rsid w:val="008433AA"/>
    <w:rsid w:val="00851F2C"/>
    <w:rsid w:val="008654AF"/>
    <w:rsid w:val="008671C8"/>
    <w:rsid w:val="00867EDF"/>
    <w:rsid w:val="00867FF6"/>
    <w:rsid w:val="00882EB7"/>
    <w:rsid w:val="00894B55"/>
    <w:rsid w:val="008B22BA"/>
    <w:rsid w:val="008C7329"/>
    <w:rsid w:val="00900BF8"/>
    <w:rsid w:val="009260F7"/>
    <w:rsid w:val="00927688"/>
    <w:rsid w:val="00937886"/>
    <w:rsid w:val="00954217"/>
    <w:rsid w:val="00966AAC"/>
    <w:rsid w:val="009701ED"/>
    <w:rsid w:val="009923E8"/>
    <w:rsid w:val="009A52C9"/>
    <w:rsid w:val="009C05FE"/>
    <w:rsid w:val="009D43DF"/>
    <w:rsid w:val="009F19E6"/>
    <w:rsid w:val="009F1BE7"/>
    <w:rsid w:val="00A04AF7"/>
    <w:rsid w:val="00A21002"/>
    <w:rsid w:val="00A245DD"/>
    <w:rsid w:val="00A339F1"/>
    <w:rsid w:val="00A33C2C"/>
    <w:rsid w:val="00A44B58"/>
    <w:rsid w:val="00A50B69"/>
    <w:rsid w:val="00A949A6"/>
    <w:rsid w:val="00A95B38"/>
    <w:rsid w:val="00AA4736"/>
    <w:rsid w:val="00AA7E74"/>
    <w:rsid w:val="00AD119D"/>
    <w:rsid w:val="00AD2C9B"/>
    <w:rsid w:val="00AE02ED"/>
    <w:rsid w:val="00AF32E2"/>
    <w:rsid w:val="00AF678D"/>
    <w:rsid w:val="00B264A2"/>
    <w:rsid w:val="00B676B1"/>
    <w:rsid w:val="00B944C8"/>
    <w:rsid w:val="00B94B3E"/>
    <w:rsid w:val="00BB6F7C"/>
    <w:rsid w:val="00BD47B4"/>
    <w:rsid w:val="00BD61BD"/>
    <w:rsid w:val="00BE5348"/>
    <w:rsid w:val="00BF5935"/>
    <w:rsid w:val="00C05DC2"/>
    <w:rsid w:val="00C23AB0"/>
    <w:rsid w:val="00C30917"/>
    <w:rsid w:val="00C32435"/>
    <w:rsid w:val="00C50631"/>
    <w:rsid w:val="00C70CC2"/>
    <w:rsid w:val="00C9637C"/>
    <w:rsid w:val="00CA0E53"/>
    <w:rsid w:val="00CC0E53"/>
    <w:rsid w:val="00CD36B1"/>
    <w:rsid w:val="00CD3FE2"/>
    <w:rsid w:val="00D05B78"/>
    <w:rsid w:val="00D06B98"/>
    <w:rsid w:val="00D223BB"/>
    <w:rsid w:val="00D364A1"/>
    <w:rsid w:val="00D403B7"/>
    <w:rsid w:val="00D57262"/>
    <w:rsid w:val="00D65C8A"/>
    <w:rsid w:val="00D669C2"/>
    <w:rsid w:val="00D7648B"/>
    <w:rsid w:val="00D93845"/>
    <w:rsid w:val="00D93AD2"/>
    <w:rsid w:val="00DA4E0B"/>
    <w:rsid w:val="00DB2A73"/>
    <w:rsid w:val="00DC18F5"/>
    <w:rsid w:val="00DE5297"/>
    <w:rsid w:val="00E06F09"/>
    <w:rsid w:val="00E320C0"/>
    <w:rsid w:val="00E44267"/>
    <w:rsid w:val="00E718E1"/>
    <w:rsid w:val="00E75553"/>
    <w:rsid w:val="00EB55F0"/>
    <w:rsid w:val="00EC0EC4"/>
    <w:rsid w:val="00EC552F"/>
    <w:rsid w:val="00ED5066"/>
    <w:rsid w:val="00EF16C4"/>
    <w:rsid w:val="00F00BE4"/>
    <w:rsid w:val="00F23116"/>
    <w:rsid w:val="00F41D23"/>
    <w:rsid w:val="00F72750"/>
    <w:rsid w:val="00F73A36"/>
    <w:rsid w:val="00F7597C"/>
    <w:rsid w:val="00F83CAB"/>
    <w:rsid w:val="00F941C8"/>
    <w:rsid w:val="00F95B8D"/>
    <w:rsid w:val="00FB3097"/>
    <w:rsid w:val="00FB4D3E"/>
    <w:rsid w:val="00FB68DE"/>
    <w:rsid w:val="00FE29CB"/>
    <w:rsid w:val="00FF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A0D7F6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4C8"/>
    <w:pPr>
      <w:ind w:left="720"/>
      <w:contextualSpacing/>
    </w:pPr>
  </w:style>
  <w:style w:type="paragraph" w:styleId="BalloonText">
    <w:name w:val="Balloon Text"/>
    <w:basedOn w:val="Normal"/>
    <w:link w:val="BalloonTextChar"/>
    <w:uiPriority w:val="99"/>
    <w:semiHidden/>
    <w:unhideWhenUsed/>
    <w:rsid w:val="00BD47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7B4"/>
    <w:rPr>
      <w:rFonts w:ascii="Segoe UI" w:hAnsi="Segoe UI" w:cs="Segoe UI"/>
      <w:sz w:val="18"/>
      <w:szCs w:val="18"/>
    </w:rPr>
  </w:style>
  <w:style w:type="character" w:styleId="CommentReference">
    <w:name w:val="annotation reference"/>
    <w:basedOn w:val="DefaultParagraphFont"/>
    <w:uiPriority w:val="99"/>
    <w:semiHidden/>
    <w:unhideWhenUsed/>
    <w:rsid w:val="00151007"/>
    <w:rPr>
      <w:sz w:val="16"/>
      <w:szCs w:val="16"/>
    </w:rPr>
  </w:style>
  <w:style w:type="paragraph" w:styleId="CommentText">
    <w:name w:val="annotation text"/>
    <w:basedOn w:val="Normal"/>
    <w:link w:val="CommentTextChar"/>
    <w:uiPriority w:val="99"/>
    <w:semiHidden/>
    <w:unhideWhenUsed/>
    <w:rsid w:val="00151007"/>
  </w:style>
  <w:style w:type="character" w:customStyle="1" w:styleId="CommentTextChar">
    <w:name w:val="Comment Text Char"/>
    <w:basedOn w:val="DefaultParagraphFont"/>
    <w:link w:val="CommentText"/>
    <w:uiPriority w:val="99"/>
    <w:semiHidden/>
    <w:rsid w:val="0015100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1007"/>
    <w:rPr>
      <w:b/>
      <w:bCs/>
    </w:rPr>
  </w:style>
  <w:style w:type="character" w:customStyle="1" w:styleId="CommentSubjectChar">
    <w:name w:val="Comment Subject Char"/>
    <w:basedOn w:val="CommentTextChar"/>
    <w:link w:val="CommentSubject"/>
    <w:uiPriority w:val="99"/>
    <w:semiHidden/>
    <w:rsid w:val="00151007"/>
    <w:rPr>
      <w:rFonts w:ascii="Times New Roman" w:hAnsi="Times New Roman" w:cs="Times New Roman"/>
      <w:b/>
      <w:bCs/>
      <w:sz w:val="20"/>
      <w:szCs w:val="20"/>
    </w:rPr>
  </w:style>
  <w:style w:type="paragraph" w:styleId="Header">
    <w:name w:val="header"/>
    <w:aliases w:val="6_G"/>
    <w:basedOn w:val="Normal"/>
    <w:link w:val="HeaderChar"/>
    <w:uiPriority w:val="99"/>
    <w:unhideWhenUsed/>
    <w:rsid w:val="00EC552F"/>
    <w:pPr>
      <w:tabs>
        <w:tab w:val="center" w:pos="4819"/>
        <w:tab w:val="right" w:pos="9638"/>
      </w:tabs>
    </w:pPr>
  </w:style>
  <w:style w:type="character" w:customStyle="1" w:styleId="HeaderChar">
    <w:name w:val="Header Char"/>
    <w:aliases w:val="6_G Char"/>
    <w:basedOn w:val="DefaultParagraphFont"/>
    <w:link w:val="Header"/>
    <w:uiPriority w:val="99"/>
    <w:rsid w:val="00EC552F"/>
    <w:rPr>
      <w:rFonts w:ascii="Times New Roman" w:hAnsi="Times New Roman" w:cs="Times New Roman"/>
      <w:sz w:val="20"/>
      <w:szCs w:val="20"/>
    </w:rPr>
  </w:style>
  <w:style w:type="paragraph" w:styleId="Footer">
    <w:name w:val="footer"/>
    <w:aliases w:val="3_G"/>
    <w:basedOn w:val="Normal"/>
    <w:link w:val="FooterChar"/>
    <w:uiPriority w:val="99"/>
    <w:unhideWhenUsed/>
    <w:rsid w:val="00EC552F"/>
    <w:pPr>
      <w:tabs>
        <w:tab w:val="center" w:pos="4819"/>
        <w:tab w:val="right" w:pos="9638"/>
      </w:tabs>
    </w:pPr>
  </w:style>
  <w:style w:type="character" w:customStyle="1" w:styleId="FooterChar">
    <w:name w:val="Footer Char"/>
    <w:aliases w:val="3_G Char"/>
    <w:basedOn w:val="DefaultParagraphFont"/>
    <w:link w:val="Footer"/>
    <w:uiPriority w:val="99"/>
    <w:rsid w:val="00EC552F"/>
    <w:rPr>
      <w:rFonts w:ascii="Times New Roman" w:hAnsi="Times New Roman" w:cs="Times New Roman"/>
      <w:sz w:val="20"/>
      <w:szCs w:val="20"/>
    </w:rPr>
  </w:style>
  <w:style w:type="table" w:styleId="TableGrid">
    <w:name w:val="Table Grid"/>
    <w:basedOn w:val="TableNormal"/>
    <w:uiPriority w:val="39"/>
    <w:rsid w:val="00B94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liases w:val="7_G"/>
    <w:semiHidden/>
    <w:rsid w:val="00312447"/>
    <w:rPr>
      <w:rFonts w:ascii="Times New Roman" w:hAnsi="Times New Roman"/>
      <w:b/>
      <w:sz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06116">
      <w:bodyDiv w:val="1"/>
      <w:marLeft w:val="0"/>
      <w:marRight w:val="0"/>
      <w:marTop w:val="0"/>
      <w:marBottom w:val="0"/>
      <w:divBdr>
        <w:top w:val="none" w:sz="0" w:space="0" w:color="auto"/>
        <w:left w:val="none" w:sz="0" w:space="0" w:color="auto"/>
        <w:bottom w:val="none" w:sz="0" w:space="0" w:color="auto"/>
        <w:right w:val="none" w:sz="0" w:space="0" w:color="auto"/>
      </w:divBdr>
    </w:div>
    <w:div w:id="1325011129">
      <w:bodyDiv w:val="1"/>
      <w:marLeft w:val="0"/>
      <w:marRight w:val="0"/>
      <w:marTop w:val="0"/>
      <w:marBottom w:val="0"/>
      <w:divBdr>
        <w:top w:val="none" w:sz="0" w:space="0" w:color="auto"/>
        <w:left w:val="none" w:sz="0" w:space="0" w:color="auto"/>
        <w:bottom w:val="none" w:sz="0" w:space="0" w:color="auto"/>
        <w:right w:val="none" w:sz="0" w:space="0" w:color="auto"/>
      </w:divBdr>
      <w:divsChild>
        <w:div w:id="1692027751">
          <w:marLeft w:val="0"/>
          <w:marRight w:val="0"/>
          <w:marTop w:val="0"/>
          <w:marBottom w:val="0"/>
          <w:divBdr>
            <w:top w:val="none" w:sz="0" w:space="0" w:color="auto"/>
            <w:left w:val="none" w:sz="0" w:space="0" w:color="auto"/>
            <w:bottom w:val="none" w:sz="0" w:space="0" w:color="auto"/>
            <w:right w:val="none" w:sz="0" w:space="0" w:color="auto"/>
          </w:divBdr>
          <w:divsChild>
            <w:div w:id="1647856311">
              <w:marLeft w:val="0"/>
              <w:marRight w:val="0"/>
              <w:marTop w:val="0"/>
              <w:marBottom w:val="0"/>
              <w:divBdr>
                <w:top w:val="none" w:sz="0" w:space="0" w:color="auto"/>
                <w:left w:val="none" w:sz="0" w:space="0" w:color="auto"/>
                <w:bottom w:val="none" w:sz="0" w:space="0" w:color="auto"/>
                <w:right w:val="none" w:sz="0" w:space="0" w:color="auto"/>
              </w:divBdr>
              <w:divsChild>
                <w:div w:id="900359825">
                  <w:marLeft w:val="0"/>
                  <w:marRight w:val="0"/>
                  <w:marTop w:val="0"/>
                  <w:marBottom w:val="0"/>
                  <w:divBdr>
                    <w:top w:val="none" w:sz="0" w:space="0" w:color="auto"/>
                    <w:left w:val="none" w:sz="0" w:space="0" w:color="auto"/>
                    <w:bottom w:val="none" w:sz="0" w:space="0" w:color="auto"/>
                    <w:right w:val="none" w:sz="0" w:space="0" w:color="auto"/>
                  </w:divBdr>
                  <w:divsChild>
                    <w:div w:id="1835951239">
                      <w:marLeft w:val="0"/>
                      <w:marRight w:val="0"/>
                      <w:marTop w:val="0"/>
                      <w:marBottom w:val="0"/>
                      <w:divBdr>
                        <w:top w:val="none" w:sz="0" w:space="0" w:color="auto"/>
                        <w:left w:val="none" w:sz="0" w:space="0" w:color="auto"/>
                        <w:bottom w:val="none" w:sz="0" w:space="0" w:color="auto"/>
                        <w:right w:val="none" w:sz="0" w:space="0" w:color="auto"/>
                      </w:divBdr>
                      <w:divsChild>
                        <w:div w:id="1942832699">
                          <w:marLeft w:val="0"/>
                          <w:marRight w:val="0"/>
                          <w:marTop w:val="0"/>
                          <w:marBottom w:val="0"/>
                          <w:divBdr>
                            <w:top w:val="none" w:sz="0" w:space="0" w:color="auto"/>
                            <w:left w:val="none" w:sz="0" w:space="0" w:color="auto"/>
                            <w:bottom w:val="none" w:sz="0" w:space="0" w:color="auto"/>
                            <w:right w:val="none" w:sz="0" w:space="0" w:color="auto"/>
                          </w:divBdr>
                          <w:divsChild>
                            <w:div w:id="770470056">
                              <w:marLeft w:val="0"/>
                              <w:marRight w:val="0"/>
                              <w:marTop w:val="0"/>
                              <w:marBottom w:val="0"/>
                              <w:divBdr>
                                <w:top w:val="none" w:sz="0" w:space="0" w:color="auto"/>
                                <w:left w:val="none" w:sz="0" w:space="0" w:color="auto"/>
                                <w:bottom w:val="none" w:sz="0" w:space="0" w:color="auto"/>
                                <w:right w:val="none" w:sz="0" w:space="0" w:color="auto"/>
                              </w:divBdr>
                              <w:divsChild>
                                <w:div w:id="1693804002">
                                  <w:marLeft w:val="0"/>
                                  <w:marRight w:val="0"/>
                                  <w:marTop w:val="0"/>
                                  <w:marBottom w:val="0"/>
                                  <w:divBdr>
                                    <w:top w:val="none" w:sz="0" w:space="0" w:color="auto"/>
                                    <w:left w:val="none" w:sz="0" w:space="0" w:color="auto"/>
                                    <w:bottom w:val="none" w:sz="0" w:space="0" w:color="auto"/>
                                    <w:right w:val="none" w:sz="0" w:space="0" w:color="auto"/>
                                  </w:divBdr>
                                  <w:divsChild>
                                    <w:div w:id="337194283">
                                      <w:marLeft w:val="0"/>
                                      <w:marRight w:val="0"/>
                                      <w:marTop w:val="0"/>
                                      <w:marBottom w:val="0"/>
                                      <w:divBdr>
                                        <w:top w:val="none" w:sz="0" w:space="0" w:color="auto"/>
                                        <w:left w:val="none" w:sz="0" w:space="0" w:color="auto"/>
                                        <w:bottom w:val="none" w:sz="0" w:space="0" w:color="auto"/>
                                        <w:right w:val="none" w:sz="0" w:space="0" w:color="auto"/>
                                      </w:divBdr>
                                      <w:divsChild>
                                        <w:div w:id="205722462">
                                          <w:marLeft w:val="0"/>
                                          <w:marRight w:val="0"/>
                                          <w:marTop w:val="0"/>
                                          <w:marBottom w:val="0"/>
                                          <w:divBdr>
                                            <w:top w:val="none" w:sz="0" w:space="0" w:color="auto"/>
                                            <w:left w:val="none" w:sz="0" w:space="0" w:color="auto"/>
                                            <w:bottom w:val="none" w:sz="0" w:space="0" w:color="auto"/>
                                            <w:right w:val="none" w:sz="0" w:space="0" w:color="auto"/>
                                          </w:divBdr>
                                          <w:divsChild>
                                            <w:div w:id="2068062778">
                                              <w:marLeft w:val="0"/>
                                              <w:marRight w:val="0"/>
                                              <w:marTop w:val="0"/>
                                              <w:marBottom w:val="0"/>
                                              <w:divBdr>
                                                <w:top w:val="none" w:sz="0" w:space="0" w:color="auto"/>
                                                <w:left w:val="none" w:sz="0" w:space="0" w:color="auto"/>
                                                <w:bottom w:val="none" w:sz="0" w:space="0" w:color="auto"/>
                                                <w:right w:val="none" w:sz="0" w:space="0" w:color="auto"/>
                                              </w:divBdr>
                                              <w:divsChild>
                                                <w:div w:id="1168059108">
                                                  <w:marLeft w:val="0"/>
                                                  <w:marRight w:val="0"/>
                                                  <w:marTop w:val="0"/>
                                                  <w:marBottom w:val="0"/>
                                                  <w:divBdr>
                                                    <w:top w:val="none" w:sz="0" w:space="0" w:color="auto"/>
                                                    <w:left w:val="none" w:sz="0" w:space="0" w:color="auto"/>
                                                    <w:bottom w:val="none" w:sz="0" w:space="0" w:color="auto"/>
                                                    <w:right w:val="none" w:sz="0" w:space="0" w:color="auto"/>
                                                  </w:divBdr>
                                                  <w:divsChild>
                                                    <w:div w:id="11842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051637">
      <w:bodyDiv w:val="1"/>
      <w:marLeft w:val="0"/>
      <w:marRight w:val="0"/>
      <w:marTop w:val="0"/>
      <w:marBottom w:val="0"/>
      <w:divBdr>
        <w:top w:val="none" w:sz="0" w:space="0" w:color="auto"/>
        <w:left w:val="none" w:sz="0" w:space="0" w:color="auto"/>
        <w:bottom w:val="none" w:sz="0" w:space="0" w:color="auto"/>
        <w:right w:val="none" w:sz="0" w:space="0" w:color="auto"/>
      </w:divBdr>
      <w:divsChild>
        <w:div w:id="1080979914">
          <w:marLeft w:val="0"/>
          <w:marRight w:val="0"/>
          <w:marTop w:val="0"/>
          <w:marBottom w:val="0"/>
          <w:divBdr>
            <w:top w:val="none" w:sz="0" w:space="0" w:color="auto"/>
            <w:left w:val="none" w:sz="0" w:space="0" w:color="auto"/>
            <w:bottom w:val="none" w:sz="0" w:space="0" w:color="auto"/>
            <w:right w:val="none" w:sz="0" w:space="0" w:color="auto"/>
          </w:divBdr>
          <w:divsChild>
            <w:div w:id="1410927231">
              <w:marLeft w:val="0"/>
              <w:marRight w:val="0"/>
              <w:marTop w:val="0"/>
              <w:marBottom w:val="0"/>
              <w:divBdr>
                <w:top w:val="none" w:sz="0" w:space="0" w:color="auto"/>
                <w:left w:val="none" w:sz="0" w:space="0" w:color="auto"/>
                <w:bottom w:val="none" w:sz="0" w:space="0" w:color="auto"/>
                <w:right w:val="none" w:sz="0" w:space="0" w:color="auto"/>
              </w:divBdr>
              <w:divsChild>
                <w:div w:id="1742634275">
                  <w:marLeft w:val="0"/>
                  <w:marRight w:val="0"/>
                  <w:marTop w:val="0"/>
                  <w:marBottom w:val="0"/>
                  <w:divBdr>
                    <w:top w:val="none" w:sz="0" w:space="0" w:color="auto"/>
                    <w:left w:val="none" w:sz="0" w:space="0" w:color="auto"/>
                    <w:bottom w:val="none" w:sz="0" w:space="0" w:color="auto"/>
                    <w:right w:val="none" w:sz="0" w:space="0" w:color="auto"/>
                  </w:divBdr>
                  <w:divsChild>
                    <w:div w:id="1993482815">
                      <w:marLeft w:val="0"/>
                      <w:marRight w:val="0"/>
                      <w:marTop w:val="0"/>
                      <w:marBottom w:val="0"/>
                      <w:divBdr>
                        <w:top w:val="none" w:sz="0" w:space="0" w:color="auto"/>
                        <w:left w:val="none" w:sz="0" w:space="0" w:color="auto"/>
                        <w:bottom w:val="none" w:sz="0" w:space="0" w:color="auto"/>
                        <w:right w:val="none" w:sz="0" w:space="0" w:color="auto"/>
                      </w:divBdr>
                      <w:divsChild>
                        <w:div w:id="1672683989">
                          <w:marLeft w:val="0"/>
                          <w:marRight w:val="0"/>
                          <w:marTop w:val="0"/>
                          <w:marBottom w:val="0"/>
                          <w:divBdr>
                            <w:top w:val="none" w:sz="0" w:space="0" w:color="auto"/>
                            <w:left w:val="none" w:sz="0" w:space="0" w:color="auto"/>
                            <w:bottom w:val="none" w:sz="0" w:space="0" w:color="auto"/>
                            <w:right w:val="none" w:sz="0" w:space="0" w:color="auto"/>
                          </w:divBdr>
                          <w:divsChild>
                            <w:div w:id="509881186">
                              <w:marLeft w:val="0"/>
                              <w:marRight w:val="0"/>
                              <w:marTop w:val="0"/>
                              <w:marBottom w:val="0"/>
                              <w:divBdr>
                                <w:top w:val="none" w:sz="0" w:space="0" w:color="auto"/>
                                <w:left w:val="none" w:sz="0" w:space="0" w:color="auto"/>
                                <w:bottom w:val="none" w:sz="0" w:space="0" w:color="auto"/>
                                <w:right w:val="none" w:sz="0" w:space="0" w:color="auto"/>
                              </w:divBdr>
                              <w:divsChild>
                                <w:div w:id="16928984">
                                  <w:marLeft w:val="0"/>
                                  <w:marRight w:val="0"/>
                                  <w:marTop w:val="0"/>
                                  <w:marBottom w:val="0"/>
                                  <w:divBdr>
                                    <w:top w:val="none" w:sz="0" w:space="0" w:color="auto"/>
                                    <w:left w:val="none" w:sz="0" w:space="0" w:color="auto"/>
                                    <w:bottom w:val="none" w:sz="0" w:space="0" w:color="auto"/>
                                    <w:right w:val="none" w:sz="0" w:space="0" w:color="auto"/>
                                  </w:divBdr>
                                  <w:divsChild>
                                    <w:div w:id="2052921826">
                                      <w:marLeft w:val="0"/>
                                      <w:marRight w:val="0"/>
                                      <w:marTop w:val="0"/>
                                      <w:marBottom w:val="0"/>
                                      <w:divBdr>
                                        <w:top w:val="none" w:sz="0" w:space="0" w:color="auto"/>
                                        <w:left w:val="none" w:sz="0" w:space="0" w:color="auto"/>
                                        <w:bottom w:val="none" w:sz="0" w:space="0" w:color="auto"/>
                                        <w:right w:val="none" w:sz="0" w:space="0" w:color="auto"/>
                                      </w:divBdr>
                                      <w:divsChild>
                                        <w:div w:id="837812864">
                                          <w:marLeft w:val="0"/>
                                          <w:marRight w:val="0"/>
                                          <w:marTop w:val="0"/>
                                          <w:marBottom w:val="0"/>
                                          <w:divBdr>
                                            <w:top w:val="none" w:sz="0" w:space="0" w:color="auto"/>
                                            <w:left w:val="none" w:sz="0" w:space="0" w:color="auto"/>
                                            <w:bottom w:val="none" w:sz="0" w:space="0" w:color="auto"/>
                                            <w:right w:val="none" w:sz="0" w:space="0" w:color="auto"/>
                                          </w:divBdr>
                                          <w:divsChild>
                                            <w:div w:id="778648511">
                                              <w:marLeft w:val="0"/>
                                              <w:marRight w:val="0"/>
                                              <w:marTop w:val="0"/>
                                              <w:marBottom w:val="0"/>
                                              <w:divBdr>
                                                <w:top w:val="none" w:sz="0" w:space="0" w:color="auto"/>
                                                <w:left w:val="none" w:sz="0" w:space="0" w:color="auto"/>
                                                <w:bottom w:val="none" w:sz="0" w:space="0" w:color="auto"/>
                                                <w:right w:val="none" w:sz="0" w:space="0" w:color="auto"/>
                                              </w:divBdr>
                                              <w:divsChild>
                                                <w:div w:id="1488010142">
                                                  <w:marLeft w:val="0"/>
                                                  <w:marRight w:val="0"/>
                                                  <w:marTop w:val="0"/>
                                                  <w:marBottom w:val="0"/>
                                                  <w:divBdr>
                                                    <w:top w:val="none" w:sz="0" w:space="0" w:color="auto"/>
                                                    <w:left w:val="none" w:sz="0" w:space="0" w:color="auto"/>
                                                    <w:bottom w:val="none" w:sz="0" w:space="0" w:color="auto"/>
                                                    <w:right w:val="none" w:sz="0" w:space="0" w:color="auto"/>
                                                  </w:divBdr>
                                                  <w:divsChild>
                                                    <w:div w:id="20602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40942-7E87-4C28-9C05-F1ECD895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1566</Words>
  <Characters>10462</Characters>
  <Application>Microsoft Office Word</Application>
  <DocSecurity>0</DocSecurity>
  <Lines>87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2019-07-22T10:30:00Z</dcterms:created>
  <dcterms:modified xsi:type="dcterms:W3CDTF">2019-10-17T07:33:00Z</dcterms:modified>
</cp:coreProperties>
</file>