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A278B"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256581">
        <w:rPr>
          <w:rFonts w:ascii="Times New Roman" w:eastAsia="Times New Roman" w:hAnsi="Times New Roman" w:cs="Times New Roman"/>
          <w:b/>
          <w:kern w:val="3"/>
          <w:sz w:val="28"/>
          <w:szCs w:val="28"/>
          <w:lang w:eastAsia="zh-CN"/>
        </w:rPr>
        <w:t>Izziņa par atzinumos sniegtajiem iebildumiem</w:t>
      </w:r>
    </w:p>
    <w:p w14:paraId="5EABD48A" w14:textId="77777777" w:rsidR="00256581" w:rsidRPr="00B00218"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256581">
        <w:rPr>
          <w:rFonts w:ascii="Times New Roman" w:eastAsia="Times New Roman" w:hAnsi="Times New Roman" w:cs="Times New Roman"/>
          <w:b/>
          <w:kern w:val="3"/>
          <w:sz w:val="28"/>
          <w:szCs w:val="28"/>
          <w:lang w:eastAsia="zh-CN"/>
        </w:rPr>
        <w:t xml:space="preserve">par </w:t>
      </w:r>
      <w:r w:rsidR="00ED07DF">
        <w:rPr>
          <w:rFonts w:ascii="Times New Roman" w:eastAsia="Times New Roman" w:hAnsi="Times New Roman" w:cs="Times New Roman"/>
          <w:b/>
          <w:kern w:val="3"/>
          <w:sz w:val="28"/>
          <w:szCs w:val="28"/>
          <w:lang w:eastAsia="zh-CN"/>
        </w:rPr>
        <w:t xml:space="preserve">likumprojektu </w:t>
      </w:r>
      <w:r w:rsidR="00B00218" w:rsidRPr="00B00218">
        <w:rPr>
          <w:rFonts w:ascii="Times New Roman" w:eastAsia="Times New Roman" w:hAnsi="Times New Roman" w:cs="Times New Roman"/>
          <w:b/>
          <w:kern w:val="3"/>
          <w:sz w:val="28"/>
          <w:szCs w:val="28"/>
          <w:lang w:eastAsia="zh-CN"/>
        </w:rPr>
        <w:t>“Grozījums likumā “Par tautas nobalsošanu, likumu ierosināšanu un Eiropas pilsoņu iniciatīvu”” (VSS-430)</w:t>
      </w:r>
    </w:p>
    <w:p w14:paraId="01059232"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8"/>
          <w:szCs w:val="28"/>
          <w:lang w:eastAsia="zh-CN"/>
        </w:rPr>
      </w:pPr>
    </w:p>
    <w:p w14:paraId="4DC63665"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 Jautājumi, par kuriem saskaņošanā vienošanās nav panākta</w:t>
      </w:r>
    </w:p>
    <w:p w14:paraId="48219D4E"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eastAsia="zh-CN"/>
        </w:rPr>
      </w:pPr>
    </w:p>
    <w:tbl>
      <w:tblPr>
        <w:tblW w:w="14288" w:type="dxa"/>
        <w:tblInd w:w="-122" w:type="dxa"/>
        <w:tblLayout w:type="fixed"/>
        <w:tblCellMar>
          <w:left w:w="10" w:type="dxa"/>
          <w:right w:w="10" w:type="dxa"/>
        </w:tblCellMar>
        <w:tblLook w:val="0000" w:firstRow="0" w:lastRow="0" w:firstColumn="0" w:lastColumn="0" w:noHBand="0" w:noVBand="0"/>
      </w:tblPr>
      <w:tblGrid>
        <w:gridCol w:w="708"/>
        <w:gridCol w:w="3086"/>
        <w:gridCol w:w="3118"/>
        <w:gridCol w:w="2977"/>
        <w:gridCol w:w="2459"/>
        <w:gridCol w:w="1940"/>
      </w:tblGrid>
      <w:tr w:rsidR="00256581" w:rsidRPr="00256581" w14:paraId="180CA85A"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C9C8BC2"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Nr. p.k.</w:t>
            </w:r>
          </w:p>
        </w:tc>
        <w:tc>
          <w:tcPr>
            <w:tcW w:w="30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CAA63D3" w14:textId="77777777" w:rsidR="00256581" w:rsidRPr="00256581" w:rsidRDefault="00256581" w:rsidP="00256581">
            <w:pPr>
              <w:suppressAutoHyphens/>
              <w:autoSpaceDN w:val="0"/>
              <w:spacing w:after="0" w:line="240" w:lineRule="auto"/>
              <w:ind w:firstLine="12"/>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Saskaņošanai nosūtītā projekta redakcija (konkrēta punkta (panta) redakcija)</w:t>
            </w: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FC46108" w14:textId="77777777" w:rsidR="00256581" w:rsidRPr="00256581" w:rsidRDefault="00256581" w:rsidP="00256581">
            <w:pPr>
              <w:suppressAutoHyphens/>
              <w:autoSpaceDN w:val="0"/>
              <w:spacing w:after="0" w:line="240" w:lineRule="auto"/>
              <w:ind w:right="3"/>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BCB3F68" w14:textId="77777777" w:rsidR="00256581" w:rsidRPr="00256581" w:rsidRDefault="00256581" w:rsidP="00256581">
            <w:pPr>
              <w:suppressAutoHyphens/>
              <w:autoSpaceDN w:val="0"/>
              <w:spacing w:after="0" w:line="240" w:lineRule="auto"/>
              <w:ind w:firstLine="21"/>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Atbildīgās ministrijas pamatojums iebilduma noraidījumam</w:t>
            </w:r>
          </w:p>
        </w:tc>
        <w:tc>
          <w:tcPr>
            <w:tcW w:w="245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4F4C47E8"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Atzinuma sniedzēja uzturētais iebildums, ja tas atšķiras no atzinumā norādītā iebilduma pamatojuma</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F61ED"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Projekta attiecīgā punkta (panta) galīgā redakcija</w:t>
            </w:r>
          </w:p>
        </w:tc>
      </w:tr>
      <w:tr w:rsidR="00256581" w:rsidRPr="00256581" w14:paraId="1ABEDC55"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8A343B6"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1</w:t>
            </w:r>
          </w:p>
        </w:tc>
        <w:tc>
          <w:tcPr>
            <w:tcW w:w="30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A696DBD"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2</w:t>
            </w: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9A3D695"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3</w:t>
            </w:r>
          </w:p>
        </w:tc>
        <w:tc>
          <w:tcPr>
            <w:tcW w:w="2977"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D6BF3AF"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4</w:t>
            </w:r>
          </w:p>
        </w:tc>
        <w:tc>
          <w:tcPr>
            <w:tcW w:w="245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14:paraId="41706D72"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5</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38556"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6</w:t>
            </w:r>
          </w:p>
        </w:tc>
      </w:tr>
      <w:tr w:rsidR="00256581" w:rsidRPr="00256581" w14:paraId="37CC4B30"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717632D" w14:textId="77777777" w:rsidR="00256581" w:rsidRPr="00256581" w:rsidRDefault="00256581" w:rsidP="00256581">
            <w:pPr>
              <w:suppressAutoHyphens/>
              <w:autoSpaceDN w:val="0"/>
              <w:snapToGrid w:val="0"/>
              <w:spacing w:after="0" w:line="240" w:lineRule="auto"/>
              <w:ind w:firstLine="720"/>
              <w:jc w:val="center"/>
              <w:textAlignment w:val="baseline"/>
              <w:rPr>
                <w:rFonts w:ascii="Times New Roman" w:eastAsia="Times New Roman" w:hAnsi="Times New Roman" w:cs="Times New Roman"/>
                <w:kern w:val="3"/>
                <w:sz w:val="24"/>
                <w:szCs w:val="24"/>
                <w:lang w:eastAsia="zh-CN"/>
              </w:rPr>
            </w:pPr>
          </w:p>
        </w:tc>
        <w:tc>
          <w:tcPr>
            <w:tcW w:w="30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74474F6" w14:textId="77777777" w:rsidR="00256581" w:rsidRPr="00256581" w:rsidRDefault="00256581" w:rsidP="00256581">
            <w:pPr>
              <w:tabs>
                <w:tab w:val="left" w:pos="709"/>
                <w:tab w:val="left" w:pos="1843"/>
              </w:tabs>
              <w:suppressAutoHyphens/>
              <w:autoSpaceDN w:val="0"/>
              <w:snapToGrid w:val="0"/>
              <w:spacing w:after="0" w:line="240" w:lineRule="auto"/>
              <w:ind w:left="709"/>
              <w:jc w:val="both"/>
              <w:textAlignment w:val="baseline"/>
              <w:rPr>
                <w:rFonts w:ascii="Times New Roman" w:eastAsia="Calibri" w:hAnsi="Times New Roman" w:cs="Times New Roman"/>
                <w:kern w:val="3"/>
                <w:sz w:val="24"/>
                <w:szCs w:val="24"/>
                <w:lang w:eastAsia="zh-CN"/>
              </w:rPr>
            </w:pP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847E360" w14:textId="77777777" w:rsidR="00256581" w:rsidRPr="00256581" w:rsidRDefault="00256581" w:rsidP="00256581">
            <w:pPr>
              <w:suppressAutoHyphens/>
              <w:autoSpaceDE w:val="0"/>
              <w:autoSpaceDN w:val="0"/>
              <w:snapToGrid w:val="0"/>
              <w:spacing w:after="0" w:line="240" w:lineRule="auto"/>
              <w:jc w:val="center"/>
              <w:textAlignment w:val="baseline"/>
              <w:rPr>
                <w:rFonts w:ascii="Tms Rmn" w:eastAsia="Times New Roman" w:hAnsi="Tms Rmn" w:cs="Tms Rmn"/>
                <w:color w:val="000000"/>
                <w:kern w:val="3"/>
                <w:sz w:val="24"/>
                <w:szCs w:val="24"/>
                <w:lang w:eastAsia="zh-CN"/>
              </w:rPr>
            </w:pPr>
          </w:p>
        </w:tc>
        <w:tc>
          <w:tcPr>
            <w:tcW w:w="2977"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8EAA3D4" w14:textId="77777777" w:rsidR="00256581" w:rsidRPr="00256581" w:rsidRDefault="00256581" w:rsidP="00256581">
            <w:pPr>
              <w:suppressAutoHyphens/>
              <w:autoSpaceDN w:val="0"/>
              <w:snapToGrid w:val="0"/>
              <w:spacing w:after="0" w:line="240" w:lineRule="auto"/>
              <w:jc w:val="center"/>
              <w:textAlignment w:val="baseline"/>
              <w:rPr>
                <w:rFonts w:ascii="Tms Rmn" w:eastAsia="Calibri" w:hAnsi="Tms Rmn" w:cs="Tms Rmn"/>
                <w:color w:val="000000"/>
                <w:kern w:val="3"/>
                <w:lang w:eastAsia="zh-CN"/>
              </w:rPr>
            </w:pPr>
          </w:p>
        </w:tc>
        <w:tc>
          <w:tcPr>
            <w:tcW w:w="245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14:paraId="0C9BE093" w14:textId="77777777" w:rsidR="00256581" w:rsidRPr="00256581" w:rsidRDefault="00256581" w:rsidP="00256581">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311BC"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0"/>
                <w:szCs w:val="20"/>
                <w:lang w:eastAsia="zh-CN"/>
              </w:rPr>
            </w:pPr>
          </w:p>
        </w:tc>
      </w:tr>
    </w:tbl>
    <w:p w14:paraId="336D4DE0" w14:textId="77777777"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3515143" w14:textId="77777777"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Informācija par starpministriju (starpinstitūciju) elektronisko saskaņošanu</w:t>
      </w:r>
    </w:p>
    <w:p w14:paraId="61A7245F" w14:textId="77777777"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tbl>
      <w:tblPr>
        <w:tblW w:w="14440" w:type="dxa"/>
        <w:tblInd w:w="-113" w:type="dxa"/>
        <w:tblLayout w:type="fixed"/>
        <w:tblCellMar>
          <w:left w:w="10" w:type="dxa"/>
          <w:right w:w="10" w:type="dxa"/>
        </w:tblCellMar>
        <w:tblLook w:val="0000" w:firstRow="0" w:lastRow="0" w:firstColumn="0" w:lastColumn="0" w:noHBand="0" w:noVBand="0"/>
      </w:tblPr>
      <w:tblGrid>
        <w:gridCol w:w="6348"/>
        <w:gridCol w:w="8072"/>
        <w:gridCol w:w="20"/>
      </w:tblGrid>
      <w:tr w:rsidR="00256581" w:rsidRPr="00256581" w14:paraId="55F6E08A" w14:textId="77777777" w:rsidTr="00685B9F">
        <w:tc>
          <w:tcPr>
            <w:tcW w:w="6348" w:type="dxa"/>
            <w:shd w:val="clear" w:color="auto" w:fill="auto"/>
            <w:tcMar>
              <w:top w:w="0" w:type="dxa"/>
              <w:left w:w="108" w:type="dxa"/>
              <w:bottom w:w="0" w:type="dxa"/>
              <w:right w:w="108" w:type="dxa"/>
            </w:tcMar>
          </w:tcPr>
          <w:p w14:paraId="642B30B8" w14:textId="77777777"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Datums</w:t>
            </w:r>
          </w:p>
        </w:tc>
        <w:tc>
          <w:tcPr>
            <w:tcW w:w="8092" w:type="dxa"/>
            <w:gridSpan w:val="2"/>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tcPr>
          <w:p w14:paraId="67F8FC60" w14:textId="6DA446B6" w:rsidR="00256581" w:rsidRPr="00256581" w:rsidRDefault="00B00218" w:rsidP="002E0FC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21.06</w:t>
            </w:r>
            <w:r w:rsidR="00FA6A9B">
              <w:rPr>
                <w:rFonts w:ascii="Times New Roman" w:eastAsia="Times New Roman" w:hAnsi="Times New Roman" w:cs="Times New Roman"/>
                <w:kern w:val="3"/>
                <w:sz w:val="24"/>
                <w:szCs w:val="24"/>
                <w:lang w:eastAsia="zh-CN"/>
              </w:rPr>
              <w:t>.2019.</w:t>
            </w:r>
            <w:r w:rsidR="002E0FC4">
              <w:rPr>
                <w:rFonts w:ascii="Times New Roman" w:eastAsia="Times New Roman" w:hAnsi="Times New Roman" w:cs="Times New Roman"/>
                <w:kern w:val="3"/>
                <w:sz w:val="24"/>
                <w:szCs w:val="24"/>
                <w:lang w:eastAsia="zh-CN"/>
              </w:rPr>
              <w:t xml:space="preserve"> </w:t>
            </w:r>
          </w:p>
        </w:tc>
      </w:tr>
      <w:tr w:rsidR="00256581" w:rsidRPr="00256581" w14:paraId="6C6EBFBA" w14:textId="77777777" w:rsidTr="00685B9F">
        <w:tc>
          <w:tcPr>
            <w:tcW w:w="6348" w:type="dxa"/>
            <w:shd w:val="clear" w:color="auto" w:fill="auto"/>
            <w:tcMar>
              <w:top w:w="0" w:type="dxa"/>
              <w:left w:w="108" w:type="dxa"/>
              <w:bottom w:w="0" w:type="dxa"/>
              <w:right w:w="108" w:type="dxa"/>
            </w:tcMar>
          </w:tcPr>
          <w:p w14:paraId="7B10FD06" w14:textId="77777777" w:rsidR="00256581" w:rsidRPr="00256581" w:rsidRDefault="00256581" w:rsidP="00256581">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8092" w:type="dxa"/>
            <w:gridSpan w:val="2"/>
            <w:tcBorders>
              <w:left w:val="dotted" w:sz="4" w:space="0" w:color="000000"/>
              <w:right w:val="dotted" w:sz="4" w:space="0" w:color="000000"/>
            </w:tcBorders>
            <w:shd w:val="clear" w:color="auto" w:fill="auto"/>
            <w:tcMar>
              <w:top w:w="0" w:type="dxa"/>
              <w:left w:w="108" w:type="dxa"/>
              <w:bottom w:w="0" w:type="dxa"/>
              <w:right w:w="108" w:type="dxa"/>
            </w:tcMar>
          </w:tcPr>
          <w:p w14:paraId="55C7C8CA" w14:textId="77777777" w:rsidR="00256581" w:rsidRPr="00256581" w:rsidRDefault="00256581" w:rsidP="00256581">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r>
      <w:tr w:rsidR="00685B9F" w:rsidRPr="00256581" w14:paraId="162D1342" w14:textId="77777777" w:rsidTr="00685B9F">
        <w:tc>
          <w:tcPr>
            <w:tcW w:w="6348" w:type="dxa"/>
            <w:shd w:val="clear" w:color="auto" w:fill="auto"/>
            <w:tcMar>
              <w:top w:w="0" w:type="dxa"/>
              <w:left w:w="108" w:type="dxa"/>
              <w:bottom w:w="0" w:type="dxa"/>
              <w:right w:w="108" w:type="dxa"/>
            </w:tcMar>
          </w:tcPr>
          <w:p w14:paraId="6FBE344F" w14:textId="77777777" w:rsidR="00685B9F" w:rsidRPr="00256581" w:rsidRDefault="00685B9F"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w:t>
            </w:r>
          </w:p>
        </w:tc>
        <w:tc>
          <w:tcPr>
            <w:tcW w:w="8092" w:type="dxa"/>
            <w:gridSpan w:val="2"/>
            <w:vMerge w:val="restart"/>
            <w:tcBorders>
              <w:left w:val="dotted" w:sz="4" w:space="0" w:color="000000"/>
              <w:right w:val="dotted" w:sz="4" w:space="0" w:color="000000"/>
            </w:tcBorders>
            <w:shd w:val="clear" w:color="auto" w:fill="auto"/>
            <w:tcMar>
              <w:top w:w="0" w:type="dxa"/>
              <w:left w:w="108" w:type="dxa"/>
              <w:bottom w:w="0" w:type="dxa"/>
              <w:right w:w="108" w:type="dxa"/>
            </w:tcMar>
          </w:tcPr>
          <w:p w14:paraId="70FED892" w14:textId="77777777" w:rsidR="00685B9F" w:rsidRPr="00256581" w:rsidRDefault="00685B9F" w:rsidP="00D41A55">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 xml:space="preserve">Tieslietu ministrija, Finanšu ministrija, </w:t>
            </w:r>
            <w:r>
              <w:rPr>
                <w:rFonts w:ascii="Times New Roman" w:eastAsia="Times New Roman" w:hAnsi="Times New Roman" w:cs="Times New Roman"/>
                <w:kern w:val="3"/>
                <w:sz w:val="24"/>
                <w:szCs w:val="24"/>
                <w:lang w:eastAsia="zh-CN"/>
              </w:rPr>
              <w:t>Iekšlietu ministrija,</w:t>
            </w:r>
            <w:r w:rsidRPr="00256581">
              <w:rPr>
                <w:rFonts w:ascii="Times New Roman" w:eastAsia="Times New Roman" w:hAnsi="Times New Roman" w:cs="Times New Roman"/>
                <w:kern w:val="3"/>
                <w:sz w:val="24"/>
                <w:szCs w:val="24"/>
                <w:lang w:eastAsia="zh-CN"/>
              </w:rPr>
              <w:t xml:space="preserve"> </w:t>
            </w:r>
          </w:p>
          <w:p w14:paraId="6EE9B0B5" w14:textId="7BC7430F" w:rsidR="00685B9F" w:rsidRPr="00256581" w:rsidRDefault="00685B9F"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Vides aizsardzības un reģi</w:t>
            </w:r>
            <w:r>
              <w:rPr>
                <w:rFonts w:ascii="Times New Roman" w:eastAsia="Times New Roman" w:hAnsi="Times New Roman" w:cs="Times New Roman"/>
                <w:kern w:val="3"/>
                <w:sz w:val="24"/>
                <w:szCs w:val="24"/>
                <w:lang w:eastAsia="zh-CN"/>
              </w:rPr>
              <w:t>onālās attīstības ministrija</w:t>
            </w:r>
          </w:p>
        </w:tc>
      </w:tr>
      <w:tr w:rsidR="00685B9F" w:rsidRPr="00256581" w14:paraId="1BD92633" w14:textId="77777777" w:rsidTr="00685B9F">
        <w:tc>
          <w:tcPr>
            <w:tcW w:w="6348" w:type="dxa"/>
            <w:shd w:val="clear" w:color="auto" w:fill="auto"/>
            <w:tcMar>
              <w:top w:w="0" w:type="dxa"/>
              <w:left w:w="108" w:type="dxa"/>
              <w:bottom w:w="0" w:type="dxa"/>
              <w:right w:w="108" w:type="dxa"/>
            </w:tcMar>
          </w:tcPr>
          <w:p w14:paraId="5A48760F" w14:textId="77777777" w:rsidR="00685B9F" w:rsidRPr="00256581" w:rsidRDefault="00685B9F" w:rsidP="00256581">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8092" w:type="dxa"/>
            <w:gridSpan w:val="2"/>
            <w:vMerge/>
            <w:tcBorders>
              <w:left w:val="dotted" w:sz="4" w:space="0" w:color="000000"/>
              <w:right w:val="dotted" w:sz="4" w:space="0" w:color="000000"/>
            </w:tcBorders>
            <w:shd w:val="clear" w:color="auto" w:fill="auto"/>
            <w:tcMar>
              <w:top w:w="0" w:type="dxa"/>
              <w:left w:w="108" w:type="dxa"/>
              <w:bottom w:w="0" w:type="dxa"/>
              <w:right w:w="108" w:type="dxa"/>
            </w:tcMar>
          </w:tcPr>
          <w:p w14:paraId="28E6084C" w14:textId="511A175B" w:rsidR="00685B9F" w:rsidRPr="00256581" w:rsidRDefault="00685B9F"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685B9F" w:rsidRPr="00256581" w14:paraId="571FE918" w14:textId="77777777" w:rsidTr="00685B9F">
        <w:trPr>
          <w:gridAfter w:val="1"/>
          <w:wAfter w:w="20" w:type="dxa"/>
          <w:trHeight w:val="285"/>
        </w:trPr>
        <w:tc>
          <w:tcPr>
            <w:tcW w:w="6348" w:type="dxa"/>
            <w:shd w:val="clear" w:color="auto" w:fill="auto"/>
            <w:tcMar>
              <w:top w:w="0" w:type="dxa"/>
              <w:left w:w="108" w:type="dxa"/>
              <w:bottom w:w="0" w:type="dxa"/>
              <w:right w:w="108" w:type="dxa"/>
            </w:tcMar>
          </w:tcPr>
          <w:p w14:paraId="6E20722F" w14:textId="080CD79E" w:rsidR="00685B9F" w:rsidRPr="00685B9F" w:rsidRDefault="00685B9F" w:rsidP="00685B9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 izskatīja šādu ministriju (citu institūciju) iebildumus</w:t>
            </w:r>
          </w:p>
        </w:tc>
        <w:tc>
          <w:tcPr>
            <w:tcW w:w="8072"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7A9FEB6C" w14:textId="028DC12A" w:rsidR="00685B9F" w:rsidRPr="00685B9F" w:rsidRDefault="00685B9F" w:rsidP="00685B9F">
            <w:pPr>
              <w:rPr>
                <w:rFonts w:ascii="Times New Roman" w:eastAsia="Times New Roman" w:hAnsi="Times New Roman" w:cs="Times New Roman"/>
                <w:sz w:val="24"/>
                <w:szCs w:val="24"/>
                <w:lang w:eastAsia="zh-CN"/>
              </w:rPr>
            </w:pPr>
          </w:p>
        </w:tc>
      </w:tr>
      <w:tr w:rsidR="00256581" w:rsidRPr="00256581" w14:paraId="7C11AD1C" w14:textId="77777777" w:rsidTr="00685B9F">
        <w:trPr>
          <w:gridAfter w:val="1"/>
          <w:wAfter w:w="20" w:type="dxa"/>
        </w:trPr>
        <w:tc>
          <w:tcPr>
            <w:tcW w:w="6348"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2E710241" w14:textId="44987104"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Ministrijas (citas institūcijas), kuras nav ieradušās uz sanāksmi vai kuras nav atbildējušas uz uzaicinājumu piedalīties elektroniskajā saskaņošanā</w:t>
            </w:r>
          </w:p>
        </w:tc>
        <w:tc>
          <w:tcPr>
            <w:tcW w:w="8072" w:type="dxa"/>
            <w:tcBorders>
              <w:left w:val="dotted" w:sz="4" w:space="0" w:color="000000"/>
            </w:tcBorders>
            <w:shd w:val="clear" w:color="auto" w:fill="auto"/>
            <w:tcMar>
              <w:top w:w="0" w:type="dxa"/>
              <w:left w:w="108" w:type="dxa"/>
              <w:bottom w:w="0" w:type="dxa"/>
              <w:right w:w="108" w:type="dxa"/>
            </w:tcMar>
          </w:tcPr>
          <w:p w14:paraId="407037AD"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p w14:paraId="2C14CD4D"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3514DA91"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_____________________________________________________</w:t>
            </w:r>
          </w:p>
        </w:tc>
      </w:tr>
    </w:tbl>
    <w:p w14:paraId="4D2B1377" w14:textId="688638E4" w:rsid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004181C3" w14:textId="3D000B2C" w:rsidR="00685B9F" w:rsidRDefault="00685B9F"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45B97342" w14:textId="77777777" w:rsidR="00685B9F" w:rsidRDefault="00685B9F"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tbl>
      <w:tblPr>
        <w:tblW w:w="14440" w:type="dxa"/>
        <w:tblInd w:w="-113" w:type="dxa"/>
        <w:tblLayout w:type="fixed"/>
        <w:tblCellMar>
          <w:left w:w="10" w:type="dxa"/>
          <w:right w:w="10" w:type="dxa"/>
        </w:tblCellMar>
        <w:tblLook w:val="0000" w:firstRow="0" w:lastRow="0" w:firstColumn="0" w:lastColumn="0" w:noHBand="0" w:noVBand="0"/>
      </w:tblPr>
      <w:tblGrid>
        <w:gridCol w:w="6348"/>
        <w:gridCol w:w="8072"/>
        <w:gridCol w:w="20"/>
      </w:tblGrid>
      <w:tr w:rsidR="00685B9F" w:rsidRPr="00256581" w14:paraId="623A4859" w14:textId="77777777" w:rsidTr="00685B9F">
        <w:tc>
          <w:tcPr>
            <w:tcW w:w="6348" w:type="dxa"/>
            <w:shd w:val="clear" w:color="auto" w:fill="auto"/>
            <w:tcMar>
              <w:top w:w="0" w:type="dxa"/>
              <w:left w:w="108" w:type="dxa"/>
              <w:bottom w:w="0" w:type="dxa"/>
              <w:right w:w="108" w:type="dxa"/>
            </w:tcMar>
          </w:tcPr>
          <w:p w14:paraId="6E409D1C" w14:textId="77777777" w:rsidR="00685B9F" w:rsidRPr="00256581" w:rsidRDefault="00685B9F" w:rsidP="006B3A2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lastRenderedPageBreak/>
              <w:t>Datums</w:t>
            </w:r>
          </w:p>
        </w:tc>
        <w:tc>
          <w:tcPr>
            <w:tcW w:w="8092" w:type="dxa"/>
            <w:gridSpan w:val="2"/>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tcPr>
          <w:p w14:paraId="3FD82618" w14:textId="17158985" w:rsidR="00685B9F" w:rsidRPr="00256581" w:rsidRDefault="00685B9F" w:rsidP="006B3A2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04.09.2019. </w:t>
            </w:r>
          </w:p>
        </w:tc>
      </w:tr>
      <w:tr w:rsidR="00685B9F" w:rsidRPr="00256581" w14:paraId="049DCB8F" w14:textId="77777777" w:rsidTr="00685B9F">
        <w:tc>
          <w:tcPr>
            <w:tcW w:w="6348" w:type="dxa"/>
            <w:shd w:val="clear" w:color="auto" w:fill="auto"/>
            <w:tcMar>
              <w:top w:w="0" w:type="dxa"/>
              <w:left w:w="108" w:type="dxa"/>
              <w:bottom w:w="0" w:type="dxa"/>
              <w:right w:w="108" w:type="dxa"/>
            </w:tcMar>
          </w:tcPr>
          <w:p w14:paraId="70F6722B" w14:textId="77777777" w:rsidR="00685B9F" w:rsidRPr="00256581" w:rsidRDefault="00685B9F" w:rsidP="006B3A25">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8092" w:type="dxa"/>
            <w:gridSpan w:val="2"/>
            <w:tcBorders>
              <w:left w:val="dotted" w:sz="4" w:space="0" w:color="000000"/>
              <w:right w:val="dotted" w:sz="4" w:space="0" w:color="000000"/>
            </w:tcBorders>
            <w:shd w:val="clear" w:color="auto" w:fill="auto"/>
            <w:tcMar>
              <w:top w:w="0" w:type="dxa"/>
              <w:left w:w="108" w:type="dxa"/>
              <w:bottom w:w="0" w:type="dxa"/>
              <w:right w:w="108" w:type="dxa"/>
            </w:tcMar>
          </w:tcPr>
          <w:p w14:paraId="3986D4C8" w14:textId="77777777" w:rsidR="00685B9F" w:rsidRPr="00256581" w:rsidRDefault="00685B9F" w:rsidP="006B3A25">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r>
      <w:tr w:rsidR="00685B9F" w:rsidRPr="00256581" w14:paraId="19FCE67B" w14:textId="77777777" w:rsidTr="00685B9F">
        <w:tc>
          <w:tcPr>
            <w:tcW w:w="6348" w:type="dxa"/>
            <w:shd w:val="clear" w:color="auto" w:fill="auto"/>
            <w:tcMar>
              <w:top w:w="0" w:type="dxa"/>
              <w:left w:w="108" w:type="dxa"/>
              <w:bottom w:w="0" w:type="dxa"/>
              <w:right w:w="108" w:type="dxa"/>
            </w:tcMar>
          </w:tcPr>
          <w:p w14:paraId="3496EAB1" w14:textId="77777777" w:rsidR="00685B9F" w:rsidRPr="00256581" w:rsidRDefault="00685B9F" w:rsidP="006B3A25">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w:t>
            </w:r>
          </w:p>
        </w:tc>
        <w:tc>
          <w:tcPr>
            <w:tcW w:w="8092" w:type="dxa"/>
            <w:gridSpan w:val="2"/>
            <w:vMerge w:val="restart"/>
            <w:tcBorders>
              <w:left w:val="dotted" w:sz="4" w:space="0" w:color="000000"/>
              <w:right w:val="dotted" w:sz="4" w:space="0" w:color="000000"/>
            </w:tcBorders>
            <w:shd w:val="clear" w:color="auto" w:fill="auto"/>
            <w:tcMar>
              <w:top w:w="0" w:type="dxa"/>
              <w:left w:w="108" w:type="dxa"/>
              <w:bottom w:w="0" w:type="dxa"/>
              <w:right w:w="108" w:type="dxa"/>
            </w:tcMar>
          </w:tcPr>
          <w:p w14:paraId="6802E758" w14:textId="77777777" w:rsidR="00685B9F" w:rsidRPr="00256581" w:rsidRDefault="00685B9F" w:rsidP="006B3A25">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 xml:space="preserve">Tieslietu ministrija, Finanšu ministrija, </w:t>
            </w:r>
            <w:r>
              <w:rPr>
                <w:rFonts w:ascii="Times New Roman" w:eastAsia="Times New Roman" w:hAnsi="Times New Roman" w:cs="Times New Roman"/>
                <w:kern w:val="3"/>
                <w:sz w:val="24"/>
                <w:szCs w:val="24"/>
                <w:lang w:eastAsia="zh-CN"/>
              </w:rPr>
              <w:t>Iekšlietu ministrija,</w:t>
            </w:r>
            <w:r w:rsidRPr="00256581">
              <w:rPr>
                <w:rFonts w:ascii="Times New Roman" w:eastAsia="Times New Roman" w:hAnsi="Times New Roman" w:cs="Times New Roman"/>
                <w:kern w:val="3"/>
                <w:sz w:val="24"/>
                <w:szCs w:val="24"/>
                <w:lang w:eastAsia="zh-CN"/>
              </w:rPr>
              <w:t xml:space="preserve"> </w:t>
            </w:r>
          </w:p>
          <w:p w14:paraId="1CB6558E" w14:textId="5272078A" w:rsidR="00685B9F" w:rsidRPr="00256581" w:rsidRDefault="00685B9F" w:rsidP="006B3A25">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Vides aizsardzības un reģi</w:t>
            </w:r>
            <w:r>
              <w:rPr>
                <w:rFonts w:ascii="Times New Roman" w:eastAsia="Times New Roman" w:hAnsi="Times New Roman" w:cs="Times New Roman"/>
                <w:kern w:val="3"/>
                <w:sz w:val="24"/>
                <w:szCs w:val="24"/>
                <w:lang w:eastAsia="zh-CN"/>
              </w:rPr>
              <w:t>onālās attīstības ministrija</w:t>
            </w:r>
          </w:p>
        </w:tc>
      </w:tr>
      <w:tr w:rsidR="00685B9F" w:rsidRPr="00256581" w14:paraId="4FA99419" w14:textId="77777777" w:rsidTr="00685B9F">
        <w:tc>
          <w:tcPr>
            <w:tcW w:w="6348" w:type="dxa"/>
            <w:shd w:val="clear" w:color="auto" w:fill="auto"/>
            <w:tcMar>
              <w:top w:w="0" w:type="dxa"/>
              <w:left w:w="108" w:type="dxa"/>
              <w:bottom w:w="0" w:type="dxa"/>
              <w:right w:w="108" w:type="dxa"/>
            </w:tcMar>
          </w:tcPr>
          <w:p w14:paraId="1622B183" w14:textId="77777777" w:rsidR="00685B9F" w:rsidRPr="00256581" w:rsidRDefault="00685B9F" w:rsidP="006B3A25">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8092" w:type="dxa"/>
            <w:gridSpan w:val="2"/>
            <w:vMerge/>
            <w:tcBorders>
              <w:left w:val="dotted" w:sz="4" w:space="0" w:color="000000"/>
              <w:right w:val="dotted" w:sz="4" w:space="0" w:color="000000"/>
            </w:tcBorders>
            <w:shd w:val="clear" w:color="auto" w:fill="auto"/>
            <w:tcMar>
              <w:top w:w="0" w:type="dxa"/>
              <w:left w:w="108" w:type="dxa"/>
              <w:bottom w:w="0" w:type="dxa"/>
              <w:right w:w="108" w:type="dxa"/>
            </w:tcMar>
          </w:tcPr>
          <w:p w14:paraId="4C00A43D" w14:textId="12552897" w:rsidR="00685B9F" w:rsidRPr="00256581" w:rsidRDefault="00685B9F" w:rsidP="006B3A25">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685B9F" w:rsidRPr="00256581" w14:paraId="10E5DB48" w14:textId="77777777" w:rsidTr="00685B9F">
        <w:trPr>
          <w:gridAfter w:val="1"/>
          <w:wAfter w:w="20" w:type="dxa"/>
          <w:trHeight w:val="285"/>
        </w:trPr>
        <w:tc>
          <w:tcPr>
            <w:tcW w:w="6348" w:type="dxa"/>
            <w:shd w:val="clear" w:color="auto" w:fill="auto"/>
            <w:tcMar>
              <w:top w:w="0" w:type="dxa"/>
              <w:left w:w="108" w:type="dxa"/>
              <w:bottom w:w="0" w:type="dxa"/>
              <w:right w:w="108" w:type="dxa"/>
            </w:tcMar>
          </w:tcPr>
          <w:p w14:paraId="37A3580D" w14:textId="77777777" w:rsidR="00685B9F" w:rsidRPr="00685B9F" w:rsidRDefault="00685B9F" w:rsidP="006B3A25">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 izskatīja šādu ministriju (citu institūciju) iebildumus</w:t>
            </w:r>
          </w:p>
        </w:tc>
        <w:tc>
          <w:tcPr>
            <w:tcW w:w="8072"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1075C3D1" w14:textId="357F4407" w:rsidR="00685B9F" w:rsidRPr="00685B9F" w:rsidRDefault="00685B9F" w:rsidP="006B3A25">
            <w:pPr>
              <w:rPr>
                <w:rFonts w:ascii="Times New Roman" w:eastAsia="Times New Roman" w:hAnsi="Times New Roman" w:cs="Times New Roman"/>
                <w:sz w:val="24"/>
                <w:szCs w:val="24"/>
                <w:lang w:eastAsia="zh-CN"/>
              </w:rPr>
            </w:pPr>
            <w:r w:rsidRPr="00256581">
              <w:rPr>
                <w:rFonts w:ascii="Times New Roman" w:eastAsia="Times New Roman" w:hAnsi="Times New Roman" w:cs="Times New Roman"/>
                <w:kern w:val="3"/>
                <w:sz w:val="24"/>
                <w:szCs w:val="24"/>
                <w:lang w:eastAsia="zh-CN"/>
              </w:rPr>
              <w:t>Vides aizsardzības un reģi</w:t>
            </w:r>
            <w:r>
              <w:rPr>
                <w:rFonts w:ascii="Times New Roman" w:eastAsia="Times New Roman" w:hAnsi="Times New Roman" w:cs="Times New Roman"/>
                <w:kern w:val="3"/>
                <w:sz w:val="24"/>
                <w:szCs w:val="24"/>
                <w:lang w:eastAsia="zh-CN"/>
              </w:rPr>
              <w:t>onālās attīstības ministrija</w:t>
            </w:r>
          </w:p>
        </w:tc>
      </w:tr>
      <w:tr w:rsidR="00685B9F" w:rsidRPr="00256581" w14:paraId="74A4FC0F" w14:textId="77777777" w:rsidTr="00685B9F">
        <w:trPr>
          <w:gridAfter w:val="1"/>
          <w:wAfter w:w="20" w:type="dxa"/>
        </w:trPr>
        <w:tc>
          <w:tcPr>
            <w:tcW w:w="6348"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4BBF7062" w14:textId="7183F7C3" w:rsidR="00685B9F" w:rsidRPr="00256581" w:rsidRDefault="00685B9F" w:rsidP="006B3A25">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Ministrijas (citas institūcijas), kuras nav ieradušās uz sanāksmi vai kuras nav atbildējušas uz uzaicinājumu piedalīties elektroniskajā saskaņošanā</w:t>
            </w:r>
          </w:p>
        </w:tc>
        <w:tc>
          <w:tcPr>
            <w:tcW w:w="8072" w:type="dxa"/>
            <w:tcBorders>
              <w:left w:val="dotted" w:sz="4" w:space="0" w:color="000000"/>
            </w:tcBorders>
            <w:shd w:val="clear" w:color="auto" w:fill="auto"/>
            <w:tcMar>
              <w:top w:w="0" w:type="dxa"/>
              <w:left w:w="108" w:type="dxa"/>
              <w:bottom w:w="0" w:type="dxa"/>
              <w:right w:w="108" w:type="dxa"/>
            </w:tcMar>
          </w:tcPr>
          <w:p w14:paraId="0A474E93" w14:textId="77777777" w:rsidR="00685B9F" w:rsidRPr="00256581" w:rsidRDefault="00685B9F" w:rsidP="006B3A2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p w14:paraId="6C9E1140" w14:textId="77777777" w:rsidR="00685B9F" w:rsidRPr="00256581" w:rsidRDefault="00685B9F" w:rsidP="006B3A25">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0708B8C4" w14:textId="77777777" w:rsidR="00685B9F" w:rsidRPr="00256581" w:rsidRDefault="00685B9F" w:rsidP="006B3A25">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_____________________________________________________</w:t>
            </w:r>
          </w:p>
        </w:tc>
      </w:tr>
    </w:tbl>
    <w:p w14:paraId="417FC720" w14:textId="29B71604" w:rsidR="00685B9F" w:rsidRPr="00256581" w:rsidRDefault="00685B9F" w:rsidP="00685B9F">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p w14:paraId="0896A5A9"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II. Jautājumi, par kuriem saskaņošanā vienošanās ir panākta</w:t>
      </w:r>
    </w:p>
    <w:p w14:paraId="165DE750"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eastAsia="zh-CN"/>
        </w:rPr>
      </w:pPr>
    </w:p>
    <w:tbl>
      <w:tblPr>
        <w:tblW w:w="15012" w:type="dxa"/>
        <w:tblInd w:w="-122" w:type="dxa"/>
        <w:tblLayout w:type="fixed"/>
        <w:tblCellMar>
          <w:left w:w="10" w:type="dxa"/>
          <w:right w:w="10" w:type="dxa"/>
        </w:tblCellMar>
        <w:tblLook w:val="0000" w:firstRow="0" w:lastRow="0" w:firstColumn="0" w:lastColumn="0" w:noHBand="0" w:noVBand="0"/>
      </w:tblPr>
      <w:tblGrid>
        <w:gridCol w:w="708"/>
        <w:gridCol w:w="2400"/>
        <w:gridCol w:w="835"/>
        <w:gridCol w:w="4245"/>
        <w:gridCol w:w="1099"/>
        <w:gridCol w:w="2877"/>
        <w:gridCol w:w="2848"/>
      </w:tblGrid>
      <w:tr w:rsidR="00256581" w:rsidRPr="00256581" w14:paraId="6E568AE3"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B7FB444"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Nr. p.k.</w:t>
            </w:r>
          </w:p>
        </w:tc>
        <w:tc>
          <w:tcPr>
            <w:tcW w:w="3235"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D336420" w14:textId="77777777" w:rsidR="00256581" w:rsidRPr="00256581" w:rsidRDefault="00256581" w:rsidP="00256581">
            <w:pPr>
              <w:suppressAutoHyphens/>
              <w:autoSpaceDN w:val="0"/>
              <w:spacing w:after="0" w:line="240" w:lineRule="auto"/>
              <w:ind w:firstLine="12"/>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Saskaņošanai nosūtītā projekta redakcija (konkrēta punkta (panta) redakcija)</w:t>
            </w:r>
          </w:p>
        </w:tc>
        <w:tc>
          <w:tcPr>
            <w:tcW w:w="42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7950E26" w14:textId="77777777" w:rsidR="00256581" w:rsidRPr="00256581" w:rsidRDefault="00256581" w:rsidP="00256581">
            <w:pPr>
              <w:suppressAutoHyphens/>
              <w:autoSpaceDN w:val="0"/>
              <w:spacing w:after="0" w:line="240" w:lineRule="auto"/>
              <w:ind w:right="3"/>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Atzinumā norādītais ministrijas (citas institūcijas) iebildums, kā arī saskaņošanā papildus izteiktais iebildums par projekta konkrēto punktu (pantu)</w:t>
            </w:r>
          </w:p>
        </w:tc>
        <w:tc>
          <w:tcPr>
            <w:tcW w:w="397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C4C7835" w14:textId="77777777" w:rsidR="00256581" w:rsidRPr="00256581" w:rsidRDefault="00256581" w:rsidP="00256581">
            <w:pPr>
              <w:suppressAutoHyphens/>
              <w:autoSpaceDN w:val="0"/>
              <w:spacing w:after="0" w:line="240" w:lineRule="auto"/>
              <w:ind w:firstLine="21"/>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Atbildīgās ministrijas norāde par to, ka iebildums ir ņemts vērā, vai informācija par saskaņošanā panākto alternatīvo risinājumu</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C7022"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Projekta attiecīgā punkta (panta) galīgā redakcija</w:t>
            </w:r>
          </w:p>
        </w:tc>
      </w:tr>
      <w:tr w:rsidR="00256581" w:rsidRPr="00256581" w14:paraId="027DEA26" w14:textId="77777777" w:rsidTr="00E20B2A">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91B0BB2"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1</w:t>
            </w:r>
          </w:p>
        </w:tc>
        <w:tc>
          <w:tcPr>
            <w:tcW w:w="3235"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D9C6E6C"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2</w:t>
            </w:r>
          </w:p>
        </w:tc>
        <w:tc>
          <w:tcPr>
            <w:tcW w:w="42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5451F5F"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3</w:t>
            </w:r>
          </w:p>
        </w:tc>
        <w:tc>
          <w:tcPr>
            <w:tcW w:w="397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7D135FC"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4</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010E068"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5</w:t>
            </w:r>
          </w:p>
        </w:tc>
      </w:tr>
      <w:tr w:rsidR="00256581" w:rsidRPr="00256581" w14:paraId="533370AA" w14:textId="77777777" w:rsidTr="00E20B2A">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338C6AA7" w14:textId="77777777" w:rsidR="00256581" w:rsidRPr="00256581" w:rsidRDefault="00737567"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2CE46103" w14:textId="77777777" w:rsidR="00256581" w:rsidRPr="00330266" w:rsidRDefault="00B00218" w:rsidP="0033026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Likumprojekta anotācija</w:t>
            </w: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506A807D" w14:textId="77777777" w:rsidR="00256581" w:rsidRDefault="00B00218" w:rsidP="00B00218">
            <w:pPr>
              <w:spacing w:after="0" w:line="240" w:lineRule="auto"/>
              <w:ind w:firstLine="720"/>
              <w:jc w:val="center"/>
              <w:rPr>
                <w:rFonts w:ascii="Times New Roman" w:eastAsia="Times New Roman" w:hAnsi="Times New Roman" w:cs="Times New Roman"/>
                <w:b/>
                <w:kern w:val="3"/>
                <w:sz w:val="24"/>
                <w:szCs w:val="24"/>
                <w:lang w:eastAsia="zh-CN"/>
              </w:rPr>
            </w:pPr>
            <w:r w:rsidRPr="00B00218">
              <w:rPr>
                <w:rFonts w:ascii="Times New Roman" w:eastAsia="Times New Roman" w:hAnsi="Times New Roman" w:cs="Times New Roman"/>
                <w:b/>
                <w:kern w:val="3"/>
                <w:sz w:val="24"/>
                <w:szCs w:val="24"/>
                <w:lang w:eastAsia="zh-CN"/>
              </w:rPr>
              <w:t>Vides aizsardzības un reģionālās attīstības ministrija</w:t>
            </w:r>
          </w:p>
          <w:p w14:paraId="20D0116E" w14:textId="77777777" w:rsidR="00B00218" w:rsidRDefault="00B00218" w:rsidP="00B00218">
            <w:pPr>
              <w:spacing w:after="0" w:line="240" w:lineRule="auto"/>
              <w:ind w:firstLine="720"/>
              <w:rPr>
                <w:rFonts w:ascii="Times New Roman" w:eastAsia="Times New Roman" w:hAnsi="Times New Roman" w:cs="Times New Roman"/>
                <w:b/>
                <w:kern w:val="3"/>
                <w:sz w:val="24"/>
                <w:szCs w:val="24"/>
                <w:lang w:eastAsia="zh-CN"/>
              </w:rPr>
            </w:pPr>
          </w:p>
          <w:p w14:paraId="69397084" w14:textId="77777777" w:rsidR="00B00218" w:rsidRPr="00E5282A" w:rsidRDefault="00B00218" w:rsidP="00B00218">
            <w:pPr>
              <w:pStyle w:val="ListParagraph"/>
              <w:numPr>
                <w:ilvl w:val="0"/>
                <w:numId w:val="1"/>
              </w:numPr>
              <w:tabs>
                <w:tab w:val="left" w:pos="142"/>
              </w:tabs>
              <w:spacing w:after="0"/>
              <w:ind w:left="0" w:firstLine="426"/>
              <w:jc w:val="both"/>
              <w:rPr>
                <w:rFonts w:ascii="Times New Roman" w:hAnsi="Times New Roman"/>
                <w:sz w:val="24"/>
                <w:szCs w:val="24"/>
              </w:rPr>
            </w:pPr>
            <w:r w:rsidRPr="00E5282A">
              <w:rPr>
                <w:rFonts w:ascii="Times New Roman" w:hAnsi="Times New Roman"/>
                <w:sz w:val="24"/>
                <w:szCs w:val="24"/>
              </w:rPr>
              <w:t xml:space="preserve">Noteikumu projektā identificējams tāds valsts pārvaldes pakalpojums kā “Eiropas pilsoņu iniciatīvas tiešsaistes sistēmas atbilstības sertifikāts”. Saskaņā ar Ministru kabineta 2017. gada 4. jūlija noteikumu Nr. 400 “Valsts pārvaldes pakalpojumu portāla noteikumi” (turpmāk – MK noteikumi </w:t>
            </w:r>
            <w:r w:rsidRPr="00E5282A">
              <w:rPr>
                <w:rFonts w:ascii="Times New Roman" w:hAnsi="Times New Roman"/>
                <w:sz w:val="24"/>
                <w:szCs w:val="24"/>
              </w:rPr>
              <w:lastRenderedPageBreak/>
              <w:t xml:space="preserve">Nr. 400) 3. punktu Valsts pārvaldes pakalpojumu portāls ir vienots valsts pārvaldes pakalpojumu, informācijas un saziņas elektroniskais kontaktpunkts, un pakalpojuma turētājs nodrošina MK noteikumu Nr. 400 3.1. apakšpunkta apakšpunktos noteiktās darbības, ievietojot valsts pārvaldes pakalpojumu portālā </w:t>
            </w:r>
            <w:proofErr w:type="spellStart"/>
            <w:r w:rsidRPr="00E5282A">
              <w:rPr>
                <w:rFonts w:ascii="Times New Roman" w:hAnsi="Times New Roman"/>
                <w:sz w:val="24"/>
                <w:szCs w:val="24"/>
              </w:rPr>
              <w:t>Latvija.lv</w:t>
            </w:r>
            <w:proofErr w:type="spellEnd"/>
            <w:r w:rsidRPr="00E5282A">
              <w:rPr>
                <w:rFonts w:ascii="Times New Roman" w:hAnsi="Times New Roman"/>
                <w:sz w:val="24"/>
                <w:szCs w:val="24"/>
              </w:rPr>
              <w:t xml:space="preserve"> informāciju par pakalpojumiem no pakalpojuma kataloga. </w:t>
            </w:r>
          </w:p>
          <w:p w14:paraId="5B9E63B3" w14:textId="77777777" w:rsidR="00B00218" w:rsidRDefault="00B00218" w:rsidP="00B00218">
            <w:pPr>
              <w:spacing w:after="0"/>
              <w:ind w:firstLine="426"/>
              <w:jc w:val="both"/>
              <w:rPr>
                <w:rFonts w:ascii="Times New Roman" w:hAnsi="Times New Roman"/>
                <w:sz w:val="24"/>
                <w:szCs w:val="24"/>
              </w:rPr>
            </w:pPr>
            <w:r w:rsidRPr="00363AEE">
              <w:rPr>
                <w:rFonts w:ascii="Times New Roman" w:hAnsi="Times New Roman"/>
                <w:sz w:val="24"/>
                <w:szCs w:val="24"/>
              </w:rPr>
              <w:t xml:space="preserve">Pamatojoties uz augstāk izklāstīto, lūdzu nodrošināt pēc </w:t>
            </w:r>
            <w:r>
              <w:rPr>
                <w:rFonts w:ascii="Times New Roman" w:hAnsi="Times New Roman"/>
                <w:sz w:val="24"/>
                <w:szCs w:val="24"/>
              </w:rPr>
              <w:t>likumprojekta</w:t>
            </w:r>
            <w:r w:rsidRPr="00840E93">
              <w:rPr>
                <w:rFonts w:ascii="Times New Roman" w:hAnsi="Times New Roman"/>
                <w:sz w:val="24"/>
                <w:szCs w:val="24"/>
              </w:rPr>
              <w:t xml:space="preserve"> “Grozījums likumā “Par tautas nobalsošanu, likumu ierosināšanu un Eiropas pilsoņu iniciatīvu”” (VSS-430) </w:t>
            </w:r>
            <w:r w:rsidRPr="00731E29">
              <w:rPr>
                <w:rFonts w:ascii="Times New Roman" w:hAnsi="Times New Roman"/>
                <w:sz w:val="24"/>
                <w:szCs w:val="24"/>
              </w:rPr>
              <w:t>spēkā stāšanās, atbilstoši MK noteikumu Nr</w:t>
            </w:r>
            <w:r>
              <w:rPr>
                <w:rFonts w:ascii="Times New Roman" w:hAnsi="Times New Roman"/>
                <w:sz w:val="24"/>
                <w:szCs w:val="24"/>
              </w:rPr>
              <w:t>. </w:t>
            </w:r>
            <w:r w:rsidRPr="00731E29">
              <w:rPr>
                <w:rFonts w:ascii="Times New Roman" w:hAnsi="Times New Roman"/>
                <w:sz w:val="24"/>
                <w:szCs w:val="24"/>
              </w:rPr>
              <w:t>399 prasībām, ievietot minēto valsts pārvaldes sniegto</w:t>
            </w:r>
            <w:r>
              <w:rPr>
                <w:rFonts w:ascii="Times New Roman" w:hAnsi="Times New Roman"/>
                <w:sz w:val="24"/>
                <w:szCs w:val="24"/>
              </w:rPr>
              <w:t xml:space="preserve"> pakalpojumu</w:t>
            </w:r>
            <w:r w:rsidRPr="00731E29">
              <w:rPr>
                <w:rFonts w:ascii="Times New Roman" w:hAnsi="Times New Roman"/>
                <w:sz w:val="24"/>
                <w:szCs w:val="24"/>
              </w:rPr>
              <w:t>, kā arī veikt pakalpojum</w:t>
            </w:r>
            <w:r>
              <w:rPr>
                <w:rFonts w:ascii="Times New Roman" w:hAnsi="Times New Roman"/>
                <w:sz w:val="24"/>
                <w:szCs w:val="24"/>
              </w:rPr>
              <w:t>a</w:t>
            </w:r>
            <w:r w:rsidRPr="00731E29">
              <w:rPr>
                <w:rFonts w:ascii="Times New Roman" w:hAnsi="Times New Roman"/>
                <w:sz w:val="24"/>
                <w:szCs w:val="24"/>
              </w:rPr>
              <w:t xml:space="preserve"> aprakstīšanu valsts pārvaldes pakalpojumu portālā </w:t>
            </w:r>
            <w:proofErr w:type="spellStart"/>
            <w:r w:rsidRPr="00731E29">
              <w:rPr>
                <w:rFonts w:ascii="Times New Roman" w:hAnsi="Times New Roman"/>
                <w:sz w:val="24"/>
                <w:szCs w:val="24"/>
              </w:rPr>
              <w:t>Latvija</w:t>
            </w:r>
            <w:r>
              <w:rPr>
                <w:rFonts w:ascii="Times New Roman" w:hAnsi="Times New Roman"/>
                <w:sz w:val="24"/>
                <w:szCs w:val="24"/>
              </w:rPr>
              <w:t>.lv</w:t>
            </w:r>
            <w:proofErr w:type="spellEnd"/>
            <w:r>
              <w:rPr>
                <w:rFonts w:ascii="Times New Roman" w:hAnsi="Times New Roman"/>
                <w:sz w:val="24"/>
                <w:szCs w:val="24"/>
              </w:rPr>
              <w:t>, iekļaujot MK noteikumu Nr. </w:t>
            </w:r>
            <w:r w:rsidRPr="00731E29">
              <w:rPr>
                <w:rFonts w:ascii="Times New Roman" w:hAnsi="Times New Roman"/>
                <w:sz w:val="24"/>
                <w:szCs w:val="24"/>
              </w:rPr>
              <w:t>399 9</w:t>
            </w:r>
            <w:r>
              <w:rPr>
                <w:rFonts w:ascii="Times New Roman" w:hAnsi="Times New Roman"/>
                <w:sz w:val="24"/>
                <w:szCs w:val="24"/>
              </w:rPr>
              <w:t>. </w:t>
            </w:r>
            <w:r w:rsidRPr="00731E29">
              <w:rPr>
                <w:rFonts w:ascii="Times New Roman" w:hAnsi="Times New Roman"/>
                <w:sz w:val="24"/>
                <w:szCs w:val="24"/>
              </w:rPr>
              <w:t xml:space="preserve">punktā minēto informāciju par </w:t>
            </w:r>
            <w:r>
              <w:rPr>
                <w:rFonts w:ascii="Times New Roman" w:hAnsi="Times New Roman"/>
                <w:sz w:val="24"/>
                <w:szCs w:val="24"/>
              </w:rPr>
              <w:t>valsts pārvaldes pakalpojumu</w:t>
            </w:r>
            <w:r w:rsidRPr="00731E29">
              <w:rPr>
                <w:rFonts w:ascii="Times New Roman" w:hAnsi="Times New Roman"/>
                <w:sz w:val="24"/>
                <w:szCs w:val="24"/>
              </w:rPr>
              <w:t>.</w:t>
            </w:r>
          </w:p>
          <w:p w14:paraId="6663AB82" w14:textId="77777777" w:rsidR="00B00218" w:rsidRDefault="00B00218" w:rsidP="00B00218">
            <w:pPr>
              <w:spacing w:after="0"/>
              <w:ind w:firstLine="426"/>
              <w:jc w:val="both"/>
              <w:rPr>
                <w:rFonts w:ascii="Times New Roman" w:hAnsi="Times New Roman"/>
                <w:sz w:val="24"/>
                <w:szCs w:val="24"/>
              </w:rPr>
            </w:pPr>
            <w:r>
              <w:rPr>
                <w:rFonts w:ascii="Times New Roman" w:hAnsi="Times New Roman"/>
                <w:sz w:val="24"/>
                <w:szCs w:val="24"/>
              </w:rPr>
              <w:t xml:space="preserve">2. </w:t>
            </w:r>
            <w:r w:rsidRPr="008F6321">
              <w:rPr>
                <w:rFonts w:ascii="Times New Roman" w:hAnsi="Times New Roman"/>
                <w:sz w:val="24"/>
                <w:szCs w:val="24"/>
              </w:rPr>
              <w:t>Saskaņā ar Ministru kabine</w:t>
            </w:r>
            <w:r w:rsidR="00776D47">
              <w:rPr>
                <w:rFonts w:ascii="Times New Roman" w:hAnsi="Times New Roman"/>
                <w:sz w:val="24"/>
                <w:szCs w:val="24"/>
              </w:rPr>
              <w:t>ta 2011. </w:t>
            </w:r>
            <w:r w:rsidRPr="008F6321">
              <w:rPr>
                <w:rFonts w:ascii="Times New Roman" w:hAnsi="Times New Roman"/>
                <w:sz w:val="24"/>
                <w:szCs w:val="24"/>
              </w:rPr>
              <w:t>gada 2</w:t>
            </w:r>
            <w:r w:rsidR="00776D47">
              <w:rPr>
                <w:rFonts w:ascii="Times New Roman" w:hAnsi="Times New Roman"/>
                <w:sz w:val="24"/>
                <w:szCs w:val="24"/>
              </w:rPr>
              <w:t>0. decembra sēdes protokola Nr. 75 41.§ 5. </w:t>
            </w:r>
            <w:r w:rsidRPr="008F6321">
              <w:rPr>
                <w:rFonts w:ascii="Times New Roman" w:hAnsi="Times New Roman"/>
                <w:sz w:val="24"/>
                <w:szCs w:val="24"/>
              </w:rPr>
              <w:t>punktā noteikt</w:t>
            </w:r>
            <w:r w:rsidR="00776D47">
              <w:rPr>
                <w:rFonts w:ascii="Times New Roman" w:hAnsi="Times New Roman"/>
                <w:sz w:val="24"/>
                <w:szCs w:val="24"/>
              </w:rPr>
              <w:t xml:space="preserve">o, visām ministrijām līdz 2013. gada </w:t>
            </w:r>
            <w:r w:rsidR="00776D47">
              <w:rPr>
                <w:rFonts w:ascii="Times New Roman" w:hAnsi="Times New Roman"/>
                <w:sz w:val="24"/>
                <w:szCs w:val="24"/>
              </w:rPr>
              <w:lastRenderedPageBreak/>
              <w:t>31. </w:t>
            </w:r>
            <w:r w:rsidRPr="008F6321">
              <w:rPr>
                <w:rFonts w:ascii="Times New Roman" w:hAnsi="Times New Roman"/>
                <w:sz w:val="24"/>
                <w:szCs w:val="24"/>
              </w:rPr>
              <w:t xml:space="preserve">decembrim jānodrošina iespēja personām elektroniski pieprasīt pakalpojumus un iesniegt elektroniski parakstītus dokumentus iestādē; izsniegt elektroniski parakstītus dokumentus personai, t.sk. licences, atļaujas, reģistrācijas apliecības, sertifikātus u.c. dokumentus. </w:t>
            </w:r>
          </w:p>
          <w:p w14:paraId="18B78022" w14:textId="77777777" w:rsidR="00B00218" w:rsidRPr="006722C7" w:rsidRDefault="00B00218" w:rsidP="006722C7">
            <w:pPr>
              <w:spacing w:after="0"/>
              <w:ind w:firstLine="426"/>
              <w:jc w:val="both"/>
              <w:rPr>
                <w:rFonts w:ascii="Times New Roman" w:hAnsi="Times New Roman"/>
                <w:strike/>
                <w:sz w:val="24"/>
                <w:szCs w:val="24"/>
              </w:rPr>
            </w:pPr>
            <w:r>
              <w:rPr>
                <w:rFonts w:ascii="Times New Roman" w:hAnsi="Times New Roman"/>
                <w:sz w:val="24"/>
              </w:rPr>
              <w:t>Pamatojoties uz augstāk minēto un s</w:t>
            </w:r>
            <w:r w:rsidRPr="00AF0E45">
              <w:rPr>
                <w:rFonts w:ascii="Times New Roman" w:hAnsi="Times New Roman"/>
                <w:sz w:val="24"/>
              </w:rPr>
              <w:t>askaņā ar Ministru kabineta 2009. gada 15. decembra instrukcijas Nr. 19 “Tiesību akta projekta sākotnējās ietekmes izvērtēšanas kārtība” 14.4. apakšpunktu likumprojekta anotācijas pirmajā daļā būtu jānorāda Aizsardzības ministrijas piedāvāto pakalpojumu nosaukumi un veidi, kādā šie pakalpojumi tiks sniegti (piemēram, elektroniski, klātienē).</w:t>
            </w: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52BB4D06" w14:textId="77777777" w:rsidR="00047430" w:rsidRDefault="00047430" w:rsidP="00047430">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330266">
              <w:rPr>
                <w:rFonts w:ascii="Times New Roman" w:eastAsia="Times New Roman" w:hAnsi="Times New Roman" w:cs="Times New Roman"/>
                <w:b/>
                <w:kern w:val="3"/>
                <w:sz w:val="24"/>
                <w:szCs w:val="24"/>
                <w:lang w:eastAsia="zh-CN"/>
              </w:rPr>
              <w:lastRenderedPageBreak/>
              <w:t>Iebildums ņemts vērā</w:t>
            </w:r>
            <w:r>
              <w:rPr>
                <w:rFonts w:ascii="Times New Roman" w:eastAsia="Times New Roman" w:hAnsi="Times New Roman" w:cs="Times New Roman"/>
                <w:b/>
                <w:kern w:val="3"/>
                <w:sz w:val="24"/>
                <w:szCs w:val="24"/>
                <w:lang w:eastAsia="zh-CN"/>
              </w:rPr>
              <w:t xml:space="preserve"> daļēji</w:t>
            </w:r>
          </w:p>
          <w:p w14:paraId="7686D39E" w14:textId="77777777" w:rsidR="00047430" w:rsidRDefault="00047430" w:rsidP="00047430">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2D713894" w14:textId="57C5DEF4" w:rsidR="005C2BC7" w:rsidRPr="005C2BC7" w:rsidRDefault="00047430" w:rsidP="00047430">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r w:rsidRPr="005C2BC7">
              <w:rPr>
                <w:rFonts w:ascii="Times New Roman" w:eastAsia="Times New Roman" w:hAnsi="Times New Roman" w:cs="Times New Roman"/>
                <w:bCs/>
                <w:kern w:val="3"/>
                <w:sz w:val="24"/>
                <w:szCs w:val="24"/>
                <w:lang w:eastAsia="zh-CN"/>
              </w:rPr>
              <w:t>Ņemot vēr</w:t>
            </w:r>
            <w:r>
              <w:rPr>
                <w:rFonts w:ascii="Times New Roman" w:eastAsia="Times New Roman" w:hAnsi="Times New Roman" w:cs="Times New Roman"/>
                <w:bCs/>
                <w:kern w:val="3"/>
                <w:sz w:val="24"/>
                <w:szCs w:val="24"/>
                <w:lang w:eastAsia="zh-CN"/>
              </w:rPr>
              <w:t>ā, ka pakalpojuma saņēmējam kopā ar iesniegumu ir jāiesni</w:t>
            </w:r>
            <w:r w:rsidR="00F91D36">
              <w:rPr>
                <w:rFonts w:ascii="Times New Roman" w:eastAsia="Times New Roman" w:hAnsi="Times New Roman" w:cs="Times New Roman"/>
                <w:bCs/>
                <w:kern w:val="3"/>
                <w:sz w:val="24"/>
                <w:szCs w:val="24"/>
                <w:lang w:eastAsia="zh-CN"/>
              </w:rPr>
              <w:t xml:space="preserve">edz apjomīga dokumentācija, </w:t>
            </w:r>
            <w:r>
              <w:rPr>
                <w:rFonts w:ascii="Times New Roman" w:eastAsia="Times New Roman" w:hAnsi="Times New Roman" w:cs="Times New Roman"/>
                <w:bCs/>
                <w:kern w:val="3"/>
                <w:sz w:val="24"/>
                <w:szCs w:val="24"/>
                <w:lang w:eastAsia="zh-CN"/>
              </w:rPr>
              <w:t xml:space="preserve">iesniegumu būtu iespējams iesniegt klātienē, pa pastu un elektroniski, bet ne tiešsaistē portālā </w:t>
            </w:r>
            <w:proofErr w:type="spellStart"/>
            <w:r w:rsidRPr="00F91D36">
              <w:rPr>
                <w:rFonts w:ascii="Times New Roman" w:eastAsia="Times New Roman" w:hAnsi="Times New Roman" w:cs="Times New Roman"/>
                <w:bCs/>
                <w:i/>
                <w:kern w:val="3"/>
                <w:sz w:val="24"/>
                <w:szCs w:val="24"/>
                <w:lang w:eastAsia="zh-CN"/>
              </w:rPr>
              <w:t>Latvija.lv</w:t>
            </w:r>
            <w:proofErr w:type="spellEnd"/>
            <w:r>
              <w:rPr>
                <w:rFonts w:ascii="Times New Roman" w:eastAsia="Times New Roman" w:hAnsi="Times New Roman" w:cs="Times New Roman"/>
                <w:bCs/>
                <w:kern w:val="3"/>
                <w:sz w:val="24"/>
                <w:szCs w:val="24"/>
                <w:lang w:eastAsia="zh-CN"/>
              </w:rPr>
              <w:t>.</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B945A0F" w14:textId="2D42F36E" w:rsidR="00B00218" w:rsidRDefault="00F91D36"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Anotācijas I </w:t>
            </w:r>
            <w:r w:rsidR="00B00218">
              <w:rPr>
                <w:rFonts w:ascii="Times New Roman" w:eastAsia="Times New Roman" w:hAnsi="Times New Roman" w:cs="Times New Roman"/>
                <w:kern w:val="3"/>
                <w:sz w:val="24"/>
                <w:szCs w:val="24"/>
                <w:lang w:eastAsia="zh-CN"/>
              </w:rPr>
              <w:t>sadaļas 2.</w:t>
            </w:r>
            <w:r w:rsidR="00CB0022">
              <w:rPr>
                <w:rFonts w:ascii="Times New Roman" w:eastAsia="Times New Roman" w:hAnsi="Times New Roman" w:cs="Times New Roman"/>
                <w:kern w:val="3"/>
                <w:sz w:val="24"/>
                <w:szCs w:val="24"/>
                <w:lang w:eastAsia="zh-CN"/>
              </w:rPr>
              <w:t> </w:t>
            </w:r>
            <w:r w:rsidR="00B00218">
              <w:rPr>
                <w:rFonts w:ascii="Times New Roman" w:eastAsia="Times New Roman" w:hAnsi="Times New Roman" w:cs="Times New Roman"/>
                <w:kern w:val="3"/>
                <w:sz w:val="24"/>
                <w:szCs w:val="24"/>
                <w:lang w:eastAsia="zh-CN"/>
              </w:rPr>
              <w:t>punkts papildināts ar šādu tekstu:</w:t>
            </w:r>
          </w:p>
          <w:p w14:paraId="354FD88D" w14:textId="0390AB50" w:rsidR="00B00218" w:rsidRPr="00330266" w:rsidRDefault="00F91D36" w:rsidP="00EB15D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Likuma 25. </w:t>
            </w:r>
            <w:r w:rsidR="00047430" w:rsidRPr="00047430">
              <w:rPr>
                <w:rFonts w:ascii="Times New Roman" w:eastAsia="Times New Roman" w:hAnsi="Times New Roman" w:cs="Times New Roman"/>
                <w:kern w:val="3"/>
                <w:sz w:val="24"/>
                <w:szCs w:val="24"/>
                <w:lang w:eastAsia="zh-CN"/>
              </w:rPr>
              <w:t xml:space="preserve">pantā minētā pakalpojuma apraksts būs pieejams valsts pārvaldes pakalpojumu portālā </w:t>
            </w:r>
            <w:proofErr w:type="spellStart"/>
            <w:r w:rsidR="00047430" w:rsidRPr="00F91D36">
              <w:rPr>
                <w:rFonts w:ascii="Times New Roman" w:eastAsia="Times New Roman" w:hAnsi="Times New Roman" w:cs="Times New Roman"/>
                <w:i/>
                <w:kern w:val="3"/>
                <w:sz w:val="24"/>
                <w:szCs w:val="24"/>
                <w:lang w:eastAsia="zh-CN"/>
              </w:rPr>
              <w:t>Latvija.lv</w:t>
            </w:r>
            <w:proofErr w:type="spellEnd"/>
            <w:r w:rsidR="00047430" w:rsidRPr="00047430">
              <w:rPr>
                <w:rFonts w:ascii="Times New Roman" w:eastAsia="Times New Roman" w:hAnsi="Times New Roman" w:cs="Times New Roman"/>
                <w:kern w:val="3"/>
                <w:sz w:val="24"/>
                <w:szCs w:val="24"/>
                <w:lang w:eastAsia="zh-CN"/>
              </w:rPr>
              <w:t xml:space="preserve"> ar nosaukumu “Eiropas pilsoņu iniciatīvas tiešsaistes sistēmas atbilstības sertifikāta izsniegšana”. Šis pakalpojums tiks sniegts </w:t>
            </w:r>
            <w:r w:rsidR="00047430" w:rsidRPr="00047430">
              <w:rPr>
                <w:rFonts w:ascii="Times New Roman" w:eastAsia="Times New Roman" w:hAnsi="Times New Roman" w:cs="Times New Roman"/>
                <w:kern w:val="3"/>
                <w:sz w:val="24"/>
                <w:szCs w:val="24"/>
                <w:lang w:eastAsia="zh-CN"/>
              </w:rPr>
              <w:lastRenderedPageBreak/>
              <w:t>klātienē, pa pastu un elektroniskā veidā, pieņemot elektroniski parakstītu iesniegumu no privātpersonas, izmantojot e-adresi un e-pastu.</w:t>
            </w:r>
          </w:p>
        </w:tc>
      </w:tr>
      <w:tr w:rsidR="00256581" w:rsidRPr="00256581" w14:paraId="52DB47B3" w14:textId="77777777" w:rsidTr="00342F49">
        <w:tc>
          <w:tcPr>
            <w:tcW w:w="3108" w:type="dxa"/>
            <w:gridSpan w:val="2"/>
            <w:tcBorders>
              <w:top w:val="single" w:sz="4" w:space="0" w:color="auto"/>
            </w:tcBorders>
            <w:shd w:val="clear" w:color="auto" w:fill="auto"/>
            <w:tcMar>
              <w:top w:w="0" w:type="dxa"/>
              <w:left w:w="0" w:type="dxa"/>
              <w:bottom w:w="0" w:type="dxa"/>
              <w:right w:w="0" w:type="dxa"/>
            </w:tcMar>
          </w:tcPr>
          <w:p w14:paraId="7776029F"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p w14:paraId="054F77F0"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 amatpersona</w:t>
            </w:r>
          </w:p>
        </w:tc>
        <w:tc>
          <w:tcPr>
            <w:tcW w:w="6179" w:type="dxa"/>
            <w:gridSpan w:val="3"/>
            <w:tcBorders>
              <w:top w:val="single" w:sz="4" w:space="0" w:color="auto"/>
              <w:bottom w:val="single" w:sz="6" w:space="0" w:color="000000"/>
            </w:tcBorders>
            <w:shd w:val="clear" w:color="auto" w:fill="auto"/>
            <w:tcMar>
              <w:top w:w="0" w:type="dxa"/>
              <w:left w:w="0" w:type="dxa"/>
              <w:bottom w:w="0" w:type="dxa"/>
              <w:right w:w="0" w:type="dxa"/>
            </w:tcMar>
          </w:tcPr>
          <w:p w14:paraId="54B8F480" w14:textId="77777777" w:rsidR="00256581" w:rsidRPr="00256581" w:rsidRDefault="00256581" w:rsidP="00256581">
            <w:pPr>
              <w:suppressAutoHyphens/>
              <w:autoSpaceDN w:val="0"/>
              <w:spacing w:after="0" w:line="240" w:lineRule="auto"/>
              <w:ind w:firstLine="720"/>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  </w:t>
            </w:r>
          </w:p>
        </w:tc>
        <w:tc>
          <w:tcPr>
            <w:tcW w:w="5725" w:type="dxa"/>
            <w:gridSpan w:val="2"/>
            <w:tcBorders>
              <w:top w:val="single" w:sz="4" w:space="0" w:color="auto"/>
            </w:tcBorders>
            <w:shd w:val="clear" w:color="auto" w:fill="auto"/>
            <w:tcMar>
              <w:top w:w="0" w:type="dxa"/>
              <w:left w:w="0" w:type="dxa"/>
              <w:bottom w:w="0" w:type="dxa"/>
              <w:right w:w="0" w:type="dxa"/>
            </w:tcMar>
          </w:tcPr>
          <w:p w14:paraId="5688A2D2"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256581" w:rsidRPr="00256581" w14:paraId="27DA346E" w14:textId="77777777" w:rsidTr="00E20B2A">
        <w:tc>
          <w:tcPr>
            <w:tcW w:w="3108" w:type="dxa"/>
            <w:gridSpan w:val="2"/>
            <w:shd w:val="clear" w:color="auto" w:fill="auto"/>
            <w:tcMar>
              <w:top w:w="0" w:type="dxa"/>
              <w:left w:w="0" w:type="dxa"/>
              <w:bottom w:w="0" w:type="dxa"/>
              <w:right w:w="0" w:type="dxa"/>
            </w:tcMar>
          </w:tcPr>
          <w:p w14:paraId="415A9012" w14:textId="77777777" w:rsidR="00256581" w:rsidRPr="00256581" w:rsidRDefault="00256581" w:rsidP="00256581">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6179" w:type="dxa"/>
            <w:gridSpan w:val="3"/>
            <w:tcBorders>
              <w:top w:val="single" w:sz="6" w:space="0" w:color="000000"/>
            </w:tcBorders>
            <w:shd w:val="clear" w:color="auto" w:fill="auto"/>
            <w:tcMar>
              <w:top w:w="0" w:type="dxa"/>
              <w:left w:w="0" w:type="dxa"/>
              <w:bottom w:w="0" w:type="dxa"/>
              <w:right w:w="0" w:type="dxa"/>
            </w:tcMar>
          </w:tcPr>
          <w:p w14:paraId="4A55C78C"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(paraksts)*</w:t>
            </w:r>
          </w:p>
        </w:tc>
        <w:tc>
          <w:tcPr>
            <w:tcW w:w="5725" w:type="dxa"/>
            <w:gridSpan w:val="2"/>
            <w:shd w:val="clear" w:color="auto" w:fill="auto"/>
            <w:tcMar>
              <w:top w:w="0" w:type="dxa"/>
              <w:left w:w="0" w:type="dxa"/>
              <w:bottom w:w="0" w:type="dxa"/>
              <w:right w:w="0" w:type="dxa"/>
            </w:tcMar>
          </w:tcPr>
          <w:p w14:paraId="57D52ADD" w14:textId="77777777" w:rsidR="00256581" w:rsidRPr="00256581" w:rsidRDefault="00330266" w:rsidP="00330266">
            <w:pPr>
              <w:tabs>
                <w:tab w:val="left" w:pos="2171"/>
              </w:tabs>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r>
          </w:p>
        </w:tc>
      </w:tr>
    </w:tbl>
    <w:p w14:paraId="791A391F" w14:textId="77777777" w:rsidR="00256581" w:rsidRPr="00256581" w:rsidRDefault="00256581" w:rsidP="006722C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7E0E604E"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Piezīme. * Dokumenta rekvizītu "paraksts" neaizpilda, ja elektroniskais dokuments ir sagatavots atbilstoši normatīvajiem aktiem par elektronisko dokumentu noformēšanu.</w:t>
      </w:r>
    </w:p>
    <w:p w14:paraId="08918EE5"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p>
    <w:p w14:paraId="532392B9" w14:textId="77777777" w:rsidR="00256581" w:rsidRPr="00256581" w:rsidRDefault="00D15CB9"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Madara Stalte</w:t>
      </w:r>
    </w:p>
    <w:tbl>
      <w:tblPr>
        <w:tblW w:w="10540" w:type="dxa"/>
        <w:tblInd w:w="-108" w:type="dxa"/>
        <w:tblLayout w:type="fixed"/>
        <w:tblCellMar>
          <w:left w:w="10" w:type="dxa"/>
          <w:right w:w="10" w:type="dxa"/>
        </w:tblCellMar>
        <w:tblLook w:val="0000" w:firstRow="0" w:lastRow="0" w:firstColumn="0" w:lastColumn="0" w:noHBand="0" w:noVBand="0"/>
      </w:tblPr>
      <w:tblGrid>
        <w:gridCol w:w="10540"/>
      </w:tblGrid>
      <w:tr w:rsidR="00256581" w:rsidRPr="00256581" w14:paraId="796663B9" w14:textId="77777777" w:rsidTr="00E20B2A">
        <w:tc>
          <w:tcPr>
            <w:tcW w:w="10540" w:type="dxa"/>
            <w:tcBorders>
              <w:top w:val="single" w:sz="4" w:space="0" w:color="000000"/>
            </w:tcBorders>
            <w:shd w:val="clear" w:color="auto" w:fill="auto"/>
            <w:tcMar>
              <w:top w:w="0" w:type="dxa"/>
              <w:left w:w="108" w:type="dxa"/>
              <w:bottom w:w="0" w:type="dxa"/>
              <w:right w:w="108" w:type="dxa"/>
            </w:tcMar>
          </w:tcPr>
          <w:p w14:paraId="16C0B181"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(par projektu atbildīgās amatpersonas vārds un uzvārds)</w:t>
            </w:r>
          </w:p>
        </w:tc>
      </w:tr>
      <w:tr w:rsidR="00256581" w:rsidRPr="00256581" w14:paraId="47E73457" w14:textId="77777777" w:rsidTr="00E20B2A">
        <w:tc>
          <w:tcPr>
            <w:tcW w:w="10540" w:type="dxa"/>
            <w:tcBorders>
              <w:bottom w:val="single" w:sz="4" w:space="0" w:color="000000"/>
            </w:tcBorders>
            <w:shd w:val="clear" w:color="auto" w:fill="auto"/>
            <w:tcMar>
              <w:top w:w="0" w:type="dxa"/>
              <w:left w:w="108" w:type="dxa"/>
              <w:bottom w:w="0" w:type="dxa"/>
              <w:right w:w="108" w:type="dxa"/>
            </w:tcMar>
          </w:tcPr>
          <w:p w14:paraId="680CA372" w14:textId="77777777" w:rsidR="00256581" w:rsidRPr="00256581" w:rsidRDefault="00256581" w:rsidP="00D15CB9">
            <w:pPr>
              <w:tabs>
                <w:tab w:val="left" w:pos="8390"/>
              </w:tabs>
              <w:suppressAutoHyphens/>
              <w:autoSpaceDN w:val="0"/>
              <w:spacing w:after="0" w:line="240" w:lineRule="auto"/>
              <w:ind w:right="-2154"/>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 xml:space="preserve">Krīzes vadības departamenta Nacionālās kiberdrošības politikas koordinācijas nodaļas </w:t>
            </w:r>
            <w:r w:rsidR="00737567">
              <w:rPr>
                <w:rFonts w:ascii="Times New Roman" w:eastAsia="Times New Roman" w:hAnsi="Times New Roman" w:cs="Times New Roman"/>
                <w:kern w:val="3"/>
                <w:sz w:val="24"/>
                <w:szCs w:val="24"/>
                <w:lang w:eastAsia="zh-CN"/>
              </w:rPr>
              <w:t xml:space="preserve">vecākā </w:t>
            </w:r>
            <w:r w:rsidR="00D15CB9">
              <w:rPr>
                <w:rFonts w:ascii="Times New Roman" w:eastAsia="Times New Roman" w:hAnsi="Times New Roman" w:cs="Times New Roman"/>
                <w:kern w:val="3"/>
                <w:sz w:val="24"/>
                <w:szCs w:val="24"/>
                <w:lang w:eastAsia="zh-CN"/>
              </w:rPr>
              <w:t>referente</w:t>
            </w:r>
          </w:p>
        </w:tc>
      </w:tr>
      <w:tr w:rsidR="00256581" w:rsidRPr="00256581" w14:paraId="3CC4565B" w14:textId="77777777" w:rsidTr="00E20B2A">
        <w:tc>
          <w:tcPr>
            <w:tcW w:w="10540" w:type="dxa"/>
            <w:tcBorders>
              <w:top w:val="single" w:sz="4" w:space="0" w:color="000000"/>
            </w:tcBorders>
            <w:shd w:val="clear" w:color="auto" w:fill="auto"/>
            <w:tcMar>
              <w:top w:w="0" w:type="dxa"/>
              <w:left w:w="108" w:type="dxa"/>
              <w:bottom w:w="0" w:type="dxa"/>
              <w:right w:w="108" w:type="dxa"/>
            </w:tcMar>
          </w:tcPr>
          <w:p w14:paraId="0BCFC4FA"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lastRenderedPageBreak/>
              <w:t>(amats)</w:t>
            </w:r>
          </w:p>
        </w:tc>
      </w:tr>
      <w:tr w:rsidR="00256581" w:rsidRPr="00256581" w14:paraId="332CDA23" w14:textId="77777777" w:rsidTr="00E20B2A">
        <w:tc>
          <w:tcPr>
            <w:tcW w:w="10540" w:type="dxa"/>
            <w:tcBorders>
              <w:bottom w:val="single" w:sz="4" w:space="0" w:color="000000"/>
            </w:tcBorders>
            <w:shd w:val="clear" w:color="auto" w:fill="auto"/>
            <w:tcMar>
              <w:top w:w="0" w:type="dxa"/>
              <w:left w:w="108" w:type="dxa"/>
              <w:bottom w:w="0" w:type="dxa"/>
              <w:right w:w="108" w:type="dxa"/>
            </w:tcMar>
          </w:tcPr>
          <w:p w14:paraId="5331A8FD" w14:textId="4816833F" w:rsidR="00256581" w:rsidRPr="00256581" w:rsidRDefault="00737567" w:rsidP="00D15CB9">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Tālr.</w:t>
            </w:r>
            <w:r w:rsidR="00F91D36">
              <w:rPr>
                <w:rFonts w:ascii="Times New Roman" w:eastAsia="Times New Roman" w:hAnsi="Times New Roman" w:cs="Times New Roman"/>
                <w:kern w:val="3"/>
                <w:sz w:val="24"/>
                <w:szCs w:val="24"/>
                <w:lang w:eastAsia="zh-CN"/>
              </w:rPr>
              <w:t xml:space="preserve"> </w:t>
            </w:r>
            <w:bookmarkStart w:id="0" w:name="_GoBack"/>
            <w:bookmarkEnd w:id="0"/>
            <w:r>
              <w:rPr>
                <w:rFonts w:ascii="Times New Roman" w:eastAsia="Times New Roman" w:hAnsi="Times New Roman" w:cs="Times New Roman"/>
                <w:kern w:val="3"/>
                <w:sz w:val="24"/>
                <w:szCs w:val="24"/>
                <w:lang w:eastAsia="zh-CN"/>
              </w:rPr>
              <w:t>673353</w:t>
            </w:r>
            <w:r w:rsidR="00D15CB9">
              <w:rPr>
                <w:rFonts w:ascii="Times New Roman" w:eastAsia="Times New Roman" w:hAnsi="Times New Roman" w:cs="Times New Roman"/>
                <w:kern w:val="3"/>
                <w:sz w:val="24"/>
                <w:szCs w:val="24"/>
                <w:lang w:eastAsia="zh-CN"/>
              </w:rPr>
              <w:t>49</w:t>
            </w:r>
            <w:r w:rsidR="00256581" w:rsidRPr="00256581">
              <w:rPr>
                <w:rFonts w:ascii="Times New Roman" w:eastAsia="Times New Roman" w:hAnsi="Times New Roman" w:cs="Times New Roman"/>
                <w:kern w:val="3"/>
                <w:sz w:val="24"/>
                <w:szCs w:val="24"/>
                <w:lang w:eastAsia="zh-CN"/>
              </w:rPr>
              <w:t>; fakss 67335130</w:t>
            </w:r>
          </w:p>
        </w:tc>
      </w:tr>
      <w:tr w:rsidR="00256581" w:rsidRPr="00256581" w14:paraId="0F7CB1A2" w14:textId="77777777" w:rsidTr="00E20B2A">
        <w:tc>
          <w:tcPr>
            <w:tcW w:w="10540" w:type="dxa"/>
            <w:tcBorders>
              <w:top w:val="single" w:sz="4" w:space="0" w:color="000000"/>
            </w:tcBorders>
            <w:shd w:val="clear" w:color="auto" w:fill="auto"/>
            <w:tcMar>
              <w:top w:w="0" w:type="dxa"/>
              <w:left w:w="108" w:type="dxa"/>
              <w:bottom w:w="0" w:type="dxa"/>
              <w:right w:w="108" w:type="dxa"/>
            </w:tcMar>
          </w:tcPr>
          <w:p w14:paraId="5AB93D97"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(tālruņa un faksa numurs)</w:t>
            </w:r>
          </w:p>
        </w:tc>
      </w:tr>
      <w:tr w:rsidR="00256581" w:rsidRPr="00256581" w14:paraId="3E826D4C" w14:textId="77777777" w:rsidTr="00E20B2A">
        <w:tc>
          <w:tcPr>
            <w:tcW w:w="10540" w:type="dxa"/>
            <w:tcBorders>
              <w:bottom w:val="single" w:sz="4" w:space="0" w:color="000000"/>
            </w:tcBorders>
            <w:shd w:val="clear" w:color="auto" w:fill="auto"/>
            <w:tcMar>
              <w:top w:w="0" w:type="dxa"/>
              <w:left w:w="108" w:type="dxa"/>
              <w:bottom w:w="0" w:type="dxa"/>
              <w:right w:w="108" w:type="dxa"/>
            </w:tcMar>
          </w:tcPr>
          <w:p w14:paraId="3DB75D48" w14:textId="77777777" w:rsidR="00256581" w:rsidRPr="00256581" w:rsidRDefault="00D15CB9"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Madara.Stalte</w:t>
            </w:r>
            <w:r w:rsidR="00256581" w:rsidRPr="00256581">
              <w:rPr>
                <w:rFonts w:ascii="Times New Roman" w:eastAsia="Times New Roman" w:hAnsi="Times New Roman" w:cs="Times New Roman"/>
                <w:kern w:val="3"/>
                <w:sz w:val="24"/>
                <w:szCs w:val="24"/>
                <w:lang w:eastAsia="zh-CN"/>
              </w:rPr>
              <w:t>@mod.gov.lv</w:t>
            </w:r>
          </w:p>
        </w:tc>
      </w:tr>
      <w:tr w:rsidR="00256581" w:rsidRPr="00256581" w14:paraId="3B0F0BA7" w14:textId="77777777" w:rsidTr="00E20B2A">
        <w:tc>
          <w:tcPr>
            <w:tcW w:w="10540" w:type="dxa"/>
            <w:tcBorders>
              <w:top w:val="single" w:sz="4" w:space="0" w:color="000000"/>
            </w:tcBorders>
            <w:shd w:val="clear" w:color="auto" w:fill="auto"/>
            <w:tcMar>
              <w:top w:w="0" w:type="dxa"/>
              <w:left w:w="108" w:type="dxa"/>
              <w:bottom w:w="0" w:type="dxa"/>
              <w:right w:w="108" w:type="dxa"/>
            </w:tcMar>
          </w:tcPr>
          <w:p w14:paraId="2CA7C3CB" w14:textId="77777777" w:rsidR="00256581" w:rsidRPr="00256581" w:rsidRDefault="00D15CB9" w:rsidP="00D15CB9">
            <w:pPr>
              <w:tabs>
                <w:tab w:val="left" w:pos="435"/>
                <w:tab w:val="center" w:pos="5162"/>
              </w:tab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sidR="00256581" w:rsidRPr="00256581">
              <w:rPr>
                <w:rFonts w:ascii="Times New Roman" w:eastAsia="Times New Roman" w:hAnsi="Times New Roman" w:cs="Times New Roman"/>
                <w:kern w:val="3"/>
                <w:sz w:val="24"/>
                <w:szCs w:val="24"/>
                <w:lang w:eastAsia="zh-CN"/>
              </w:rPr>
              <w:t>(e-pasta adrese)</w:t>
            </w:r>
          </w:p>
        </w:tc>
      </w:tr>
    </w:tbl>
    <w:p w14:paraId="4B3ED564" w14:textId="77777777" w:rsidR="00C34DAC" w:rsidRPr="006722C7" w:rsidRDefault="00F91D36" w:rsidP="006722C7">
      <w:pPr>
        <w:tabs>
          <w:tab w:val="left" w:pos="3740"/>
        </w:tabs>
      </w:pPr>
    </w:p>
    <w:sectPr w:rsidR="00C34DAC" w:rsidRPr="006722C7" w:rsidSect="001E06B6">
      <w:headerReference w:type="default" r:id="rId7"/>
      <w:footerReference w:type="default" r:id="rId8"/>
      <w:footerReference w:type="first" r:id="rId9"/>
      <w:pgSz w:w="16838" w:h="11906" w:orient="landscape"/>
      <w:pgMar w:top="1800"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C7077" w14:textId="77777777" w:rsidR="00256581" w:rsidRDefault="00256581" w:rsidP="00256581">
      <w:pPr>
        <w:spacing w:after="0" w:line="240" w:lineRule="auto"/>
      </w:pPr>
      <w:r>
        <w:separator/>
      </w:r>
    </w:p>
  </w:endnote>
  <w:endnote w:type="continuationSeparator" w:id="0">
    <w:p w14:paraId="34D77D54" w14:textId="77777777" w:rsidR="00256581" w:rsidRDefault="00256581" w:rsidP="0025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Leelawadee UI"/>
    <w:charset w:val="00"/>
    <w:family w:val="swiss"/>
    <w:pitch w:val="variable"/>
    <w:sig w:usb0="00000000" w:usb1="00000000" w:usb2="00000000" w:usb3="00000000" w:csb0="00010001" w:csb1="00000000"/>
  </w:font>
  <w:font w:name="Tms Rmn">
    <w:panose1 w:val="02020603040505020304"/>
    <w:charset w:val="00"/>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7FAB" w14:textId="23ED9046" w:rsidR="00ED07DF" w:rsidRPr="00BC7485" w:rsidRDefault="00ED07DF">
    <w:pPr>
      <w:pStyle w:val="Footer"/>
      <w:rPr>
        <w:rFonts w:ascii="Times New Roman" w:hAnsi="Times New Roman" w:cs="Times New Roman"/>
        <w:sz w:val="20"/>
        <w:szCs w:val="20"/>
      </w:rPr>
    </w:pPr>
    <w:r w:rsidRPr="00BC7485">
      <w:rPr>
        <w:rFonts w:ascii="Times New Roman" w:hAnsi="Times New Roman" w:cs="Times New Roman"/>
        <w:sz w:val="20"/>
        <w:szCs w:val="20"/>
      </w:rPr>
      <w:fldChar w:fldCharType="begin"/>
    </w:r>
    <w:r w:rsidRPr="00BC7485">
      <w:rPr>
        <w:rFonts w:ascii="Times New Roman" w:hAnsi="Times New Roman" w:cs="Times New Roman"/>
        <w:sz w:val="20"/>
        <w:szCs w:val="20"/>
      </w:rPr>
      <w:instrText xml:space="preserve"> FILENAME   \* MERGEFORMAT </w:instrText>
    </w:r>
    <w:r w:rsidRPr="00BC7485">
      <w:rPr>
        <w:rFonts w:ascii="Times New Roman" w:hAnsi="Times New Roman" w:cs="Times New Roman"/>
        <w:sz w:val="20"/>
        <w:szCs w:val="20"/>
      </w:rPr>
      <w:fldChar w:fldCharType="separate"/>
    </w:r>
    <w:r w:rsidR="002E0FC4">
      <w:rPr>
        <w:rFonts w:ascii="Times New Roman" w:hAnsi="Times New Roman" w:cs="Times New Roman"/>
        <w:noProof/>
        <w:sz w:val="20"/>
        <w:szCs w:val="20"/>
      </w:rPr>
      <w:t>AiMIzz_170919_VSS-430.docx</w:t>
    </w:r>
    <w:r w:rsidRPr="00BC7485">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0608" w14:textId="2752AA5E" w:rsidR="00ED07DF" w:rsidRPr="00BC7485" w:rsidRDefault="00ED07DF">
    <w:pPr>
      <w:pStyle w:val="Footer"/>
      <w:rPr>
        <w:rFonts w:ascii="Times New Roman" w:hAnsi="Times New Roman" w:cs="Times New Roman"/>
        <w:sz w:val="20"/>
        <w:szCs w:val="20"/>
      </w:rPr>
    </w:pPr>
    <w:r w:rsidRPr="00BC7485">
      <w:rPr>
        <w:rFonts w:ascii="Times New Roman" w:hAnsi="Times New Roman" w:cs="Times New Roman"/>
        <w:sz w:val="20"/>
        <w:szCs w:val="20"/>
      </w:rPr>
      <w:fldChar w:fldCharType="begin"/>
    </w:r>
    <w:r w:rsidRPr="00BC7485">
      <w:rPr>
        <w:rFonts w:ascii="Times New Roman" w:hAnsi="Times New Roman" w:cs="Times New Roman"/>
        <w:sz w:val="20"/>
        <w:szCs w:val="20"/>
      </w:rPr>
      <w:instrText xml:space="preserve"> FILENAME   \* MERGEFORMAT </w:instrText>
    </w:r>
    <w:r w:rsidRPr="00BC7485">
      <w:rPr>
        <w:rFonts w:ascii="Times New Roman" w:hAnsi="Times New Roman" w:cs="Times New Roman"/>
        <w:sz w:val="20"/>
        <w:szCs w:val="20"/>
      </w:rPr>
      <w:fldChar w:fldCharType="separate"/>
    </w:r>
    <w:r w:rsidR="002E0FC4">
      <w:rPr>
        <w:rFonts w:ascii="Times New Roman" w:hAnsi="Times New Roman" w:cs="Times New Roman"/>
        <w:noProof/>
        <w:sz w:val="20"/>
        <w:szCs w:val="20"/>
      </w:rPr>
      <w:t>AiMIzz_170919_VSS-430.docx</w:t>
    </w:r>
    <w:r w:rsidRPr="00BC748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70D9" w14:textId="77777777" w:rsidR="00256581" w:rsidRDefault="00256581" w:rsidP="00256581">
      <w:pPr>
        <w:spacing w:after="0" w:line="240" w:lineRule="auto"/>
      </w:pPr>
      <w:r>
        <w:separator/>
      </w:r>
    </w:p>
  </w:footnote>
  <w:footnote w:type="continuationSeparator" w:id="0">
    <w:p w14:paraId="704CFE0B" w14:textId="77777777" w:rsidR="00256581" w:rsidRDefault="00256581" w:rsidP="0025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009369"/>
      <w:docPartObj>
        <w:docPartGallery w:val="Page Numbers (Top of Page)"/>
        <w:docPartUnique/>
      </w:docPartObj>
    </w:sdtPr>
    <w:sdtEndPr>
      <w:rPr>
        <w:noProof/>
      </w:rPr>
    </w:sdtEndPr>
    <w:sdtContent>
      <w:p w14:paraId="0DC09448" w14:textId="514B1A02" w:rsidR="00256581" w:rsidRDefault="00256581" w:rsidP="006722C7">
        <w:pPr>
          <w:pStyle w:val="Header"/>
          <w:jc w:val="center"/>
        </w:pPr>
        <w:r w:rsidRPr="00343951">
          <w:rPr>
            <w:rFonts w:ascii="Times New Roman" w:hAnsi="Times New Roman" w:cs="Times New Roman"/>
            <w:sz w:val="24"/>
            <w:szCs w:val="24"/>
          </w:rPr>
          <w:fldChar w:fldCharType="begin"/>
        </w:r>
        <w:r w:rsidRPr="00343951">
          <w:rPr>
            <w:rFonts w:ascii="Times New Roman" w:hAnsi="Times New Roman" w:cs="Times New Roman"/>
            <w:sz w:val="24"/>
            <w:szCs w:val="24"/>
          </w:rPr>
          <w:instrText xml:space="preserve"> PAGE   \* MERGEFORMAT </w:instrText>
        </w:r>
        <w:r w:rsidRPr="00343951">
          <w:rPr>
            <w:rFonts w:ascii="Times New Roman" w:hAnsi="Times New Roman" w:cs="Times New Roman"/>
            <w:sz w:val="24"/>
            <w:szCs w:val="24"/>
          </w:rPr>
          <w:fldChar w:fldCharType="separate"/>
        </w:r>
        <w:r w:rsidR="00F91D36">
          <w:rPr>
            <w:rFonts w:ascii="Times New Roman" w:hAnsi="Times New Roman" w:cs="Times New Roman"/>
            <w:noProof/>
            <w:sz w:val="24"/>
            <w:szCs w:val="24"/>
          </w:rPr>
          <w:t>5</w:t>
        </w:r>
        <w:r w:rsidRPr="0034395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BFC0755"/>
    <w:multiLevelType w:val="hybridMultilevel"/>
    <w:tmpl w:val="35FA1284"/>
    <w:lvl w:ilvl="0" w:tplc="FBFEDEE4">
      <w:start w:val="1"/>
      <w:numFmt w:val="decimal"/>
      <w:lvlText w:val="%1."/>
      <w:lvlJc w:val="left"/>
      <w:pPr>
        <w:ind w:left="927" w:hanging="360"/>
      </w:pPr>
      <w:rPr>
        <w:rFonts w:hint="default"/>
      </w:rPr>
    </w:lvl>
    <w:lvl w:ilvl="1" w:tplc="4EEE6C50" w:tentative="1">
      <w:start w:val="1"/>
      <w:numFmt w:val="lowerLetter"/>
      <w:lvlText w:val="%2."/>
      <w:lvlJc w:val="left"/>
      <w:pPr>
        <w:ind w:left="1647" w:hanging="360"/>
      </w:pPr>
    </w:lvl>
    <w:lvl w:ilvl="2" w:tplc="C5F0FCA8" w:tentative="1">
      <w:start w:val="1"/>
      <w:numFmt w:val="lowerRoman"/>
      <w:lvlText w:val="%3."/>
      <w:lvlJc w:val="right"/>
      <w:pPr>
        <w:ind w:left="2367" w:hanging="180"/>
      </w:pPr>
    </w:lvl>
    <w:lvl w:ilvl="3" w:tplc="4B903C46" w:tentative="1">
      <w:start w:val="1"/>
      <w:numFmt w:val="decimal"/>
      <w:lvlText w:val="%4."/>
      <w:lvlJc w:val="left"/>
      <w:pPr>
        <w:ind w:left="3087" w:hanging="360"/>
      </w:pPr>
    </w:lvl>
    <w:lvl w:ilvl="4" w:tplc="AD0883F6" w:tentative="1">
      <w:start w:val="1"/>
      <w:numFmt w:val="lowerLetter"/>
      <w:lvlText w:val="%5."/>
      <w:lvlJc w:val="left"/>
      <w:pPr>
        <w:ind w:left="3807" w:hanging="360"/>
      </w:pPr>
    </w:lvl>
    <w:lvl w:ilvl="5" w:tplc="FB963A8C" w:tentative="1">
      <w:start w:val="1"/>
      <w:numFmt w:val="lowerRoman"/>
      <w:lvlText w:val="%6."/>
      <w:lvlJc w:val="right"/>
      <w:pPr>
        <w:ind w:left="4527" w:hanging="180"/>
      </w:pPr>
    </w:lvl>
    <w:lvl w:ilvl="6" w:tplc="6422E214" w:tentative="1">
      <w:start w:val="1"/>
      <w:numFmt w:val="decimal"/>
      <w:lvlText w:val="%7."/>
      <w:lvlJc w:val="left"/>
      <w:pPr>
        <w:ind w:left="5247" w:hanging="360"/>
      </w:pPr>
    </w:lvl>
    <w:lvl w:ilvl="7" w:tplc="A42A7AF6" w:tentative="1">
      <w:start w:val="1"/>
      <w:numFmt w:val="lowerLetter"/>
      <w:lvlText w:val="%8."/>
      <w:lvlJc w:val="left"/>
      <w:pPr>
        <w:ind w:left="5967" w:hanging="360"/>
      </w:pPr>
    </w:lvl>
    <w:lvl w:ilvl="8" w:tplc="955EA432"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81"/>
    <w:rsid w:val="00007C3A"/>
    <w:rsid w:val="000118E2"/>
    <w:rsid w:val="000457B3"/>
    <w:rsid w:val="00047430"/>
    <w:rsid w:val="001E06B6"/>
    <w:rsid w:val="00256581"/>
    <w:rsid w:val="00282D32"/>
    <w:rsid w:val="002E0FC4"/>
    <w:rsid w:val="00330266"/>
    <w:rsid w:val="00342F49"/>
    <w:rsid w:val="00343951"/>
    <w:rsid w:val="004E0F0D"/>
    <w:rsid w:val="005C2BC7"/>
    <w:rsid w:val="0066034B"/>
    <w:rsid w:val="006722C7"/>
    <w:rsid w:val="00685B9F"/>
    <w:rsid w:val="00703CE0"/>
    <w:rsid w:val="00714301"/>
    <w:rsid w:val="00737567"/>
    <w:rsid w:val="007522F3"/>
    <w:rsid w:val="00776D47"/>
    <w:rsid w:val="007D5EE9"/>
    <w:rsid w:val="00814ED8"/>
    <w:rsid w:val="00837EAD"/>
    <w:rsid w:val="009B2C1F"/>
    <w:rsid w:val="00B00218"/>
    <w:rsid w:val="00BB7963"/>
    <w:rsid w:val="00BC7485"/>
    <w:rsid w:val="00C121FC"/>
    <w:rsid w:val="00C90B96"/>
    <w:rsid w:val="00CB0022"/>
    <w:rsid w:val="00D15CB9"/>
    <w:rsid w:val="00D41A55"/>
    <w:rsid w:val="00E93631"/>
    <w:rsid w:val="00EB15D2"/>
    <w:rsid w:val="00ED07DF"/>
    <w:rsid w:val="00EE04E3"/>
    <w:rsid w:val="00F03CE6"/>
    <w:rsid w:val="00F91D36"/>
    <w:rsid w:val="00FA6A9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8B5B3"/>
  <w15:chartTrackingRefBased/>
  <w15:docId w15:val="{5D2F089D-E144-40C9-9718-096F43A8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6581"/>
  </w:style>
  <w:style w:type="paragraph" w:styleId="Footer">
    <w:name w:val="footer"/>
    <w:basedOn w:val="Normal"/>
    <w:link w:val="FooterChar"/>
    <w:uiPriority w:val="99"/>
    <w:unhideWhenUsed/>
    <w:rsid w:val="002565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581"/>
  </w:style>
  <w:style w:type="paragraph" w:styleId="Title">
    <w:name w:val="Title"/>
    <w:basedOn w:val="Normal"/>
    <w:link w:val="TitleChar"/>
    <w:qFormat/>
    <w:rsid w:val="000457B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457B3"/>
    <w:rPr>
      <w:rFonts w:ascii="Times New Roman" w:eastAsia="Times New Roman" w:hAnsi="Times New Roman" w:cs="Times New Roman"/>
      <w:sz w:val="28"/>
      <w:szCs w:val="20"/>
    </w:rPr>
  </w:style>
  <w:style w:type="paragraph" w:styleId="ListParagraph">
    <w:name w:val="List Paragraph"/>
    <w:basedOn w:val="Normal"/>
    <w:uiPriority w:val="34"/>
    <w:qFormat/>
    <w:rsid w:val="00B00218"/>
    <w:pPr>
      <w:widowControl w:val="0"/>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3443</Words>
  <Characters>1964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likumā Par tautas nobalsošanu, likumu ierosināšanu un Eiropas pilsoņu iniciatīvu</vt:lpstr>
    </vt:vector>
  </TitlesOfParts>
  <Company>Aizsardzības ministrija</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tautas nobalsošanu, likumu ierosināšanu un Eiropas pilsoņu iniciatīvu</dc:title>
  <dc:subject>Izziņa</dc:subject>
  <dc:creator>Zane.Lepa@mod.gov.lv</dc:creator>
  <cp:keywords/>
  <dc:description>67335354
zane.lepa@mod.gov.lv</dc:description>
  <cp:lastModifiedBy>Inese Matisane</cp:lastModifiedBy>
  <cp:revision>30</cp:revision>
  <dcterms:created xsi:type="dcterms:W3CDTF">2018-12-20T12:05:00Z</dcterms:created>
  <dcterms:modified xsi:type="dcterms:W3CDTF">2019-09-17T11:39:00Z</dcterms:modified>
</cp:coreProperties>
</file>