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4B7B6" w14:textId="4E5E0775" w:rsidR="00894C55" w:rsidRPr="00B93602" w:rsidRDefault="007C2C5A" w:rsidP="00894C55">
      <w:pPr>
        <w:shd w:val="clear" w:color="auto" w:fill="FFFFFF"/>
        <w:spacing w:after="0" w:line="240" w:lineRule="auto"/>
        <w:jc w:val="center"/>
        <w:rPr>
          <w:rFonts w:ascii="Times New Roman" w:eastAsia="Times New Roman" w:hAnsi="Times New Roman" w:cs="Times New Roman"/>
          <w:b/>
          <w:bCs/>
          <w:color w:val="000000" w:themeColor="text1"/>
          <w:sz w:val="26"/>
          <w:szCs w:val="26"/>
          <w:lang w:eastAsia="lv-LV"/>
        </w:rPr>
      </w:pPr>
      <w:sdt>
        <w:sdtPr>
          <w:rPr>
            <w:rFonts w:ascii="Times New Roman" w:eastAsia="Times New Roman" w:hAnsi="Times New Roman" w:cs="Times New Roman"/>
            <w:b/>
            <w:bCs/>
            <w:color w:val="000000" w:themeColor="text1"/>
            <w:sz w:val="26"/>
            <w:szCs w:val="26"/>
            <w:lang w:eastAsia="lv-LV"/>
          </w:rPr>
          <w:id w:val="882755678"/>
          <w:placeholder>
            <w:docPart w:val="B2513C7936974E769D1103048039203D"/>
          </w:placeholder>
        </w:sdtPr>
        <w:sdtEndPr/>
        <w:sdtContent>
          <w:r w:rsidR="00A974F4" w:rsidRPr="00B93602">
            <w:rPr>
              <w:rFonts w:ascii="Times New Roman" w:eastAsia="Times New Roman" w:hAnsi="Times New Roman" w:cs="Times New Roman"/>
              <w:b/>
              <w:bCs/>
              <w:color w:val="000000" w:themeColor="text1"/>
              <w:sz w:val="26"/>
              <w:szCs w:val="26"/>
              <w:lang w:eastAsia="lv-LV"/>
            </w:rPr>
            <w:t>Ministru</w:t>
          </w:r>
        </w:sdtContent>
      </w:sdt>
      <w:r w:rsidR="00894C55" w:rsidRPr="00B93602">
        <w:rPr>
          <w:rFonts w:ascii="Times New Roman" w:eastAsia="Times New Roman" w:hAnsi="Times New Roman" w:cs="Times New Roman"/>
          <w:b/>
          <w:bCs/>
          <w:color w:val="000000" w:themeColor="text1"/>
          <w:sz w:val="26"/>
          <w:szCs w:val="26"/>
          <w:lang w:eastAsia="lv-LV"/>
        </w:rPr>
        <w:t xml:space="preserve"> </w:t>
      </w:r>
      <w:r w:rsidR="00A974F4" w:rsidRPr="00B93602">
        <w:rPr>
          <w:rFonts w:ascii="Times New Roman" w:eastAsia="Times New Roman" w:hAnsi="Times New Roman" w:cs="Times New Roman"/>
          <w:b/>
          <w:bCs/>
          <w:color w:val="000000" w:themeColor="text1"/>
          <w:sz w:val="26"/>
          <w:szCs w:val="26"/>
          <w:lang w:eastAsia="lv-LV"/>
        </w:rPr>
        <w:t xml:space="preserve">kabineta noteikumu </w:t>
      </w:r>
      <w:r w:rsidR="00894C55" w:rsidRPr="00B93602">
        <w:rPr>
          <w:rFonts w:ascii="Times New Roman" w:eastAsia="Times New Roman" w:hAnsi="Times New Roman" w:cs="Times New Roman"/>
          <w:b/>
          <w:bCs/>
          <w:color w:val="000000" w:themeColor="text1"/>
          <w:sz w:val="26"/>
          <w:szCs w:val="26"/>
          <w:lang w:eastAsia="lv-LV"/>
        </w:rPr>
        <w:t>projekta</w:t>
      </w:r>
      <w:r w:rsidR="00A974F4" w:rsidRPr="00B93602">
        <w:rPr>
          <w:rFonts w:ascii="Times New Roman" w:eastAsia="Times New Roman" w:hAnsi="Times New Roman" w:cs="Times New Roman"/>
          <w:b/>
          <w:bCs/>
          <w:color w:val="000000" w:themeColor="text1"/>
          <w:sz w:val="26"/>
          <w:szCs w:val="26"/>
          <w:lang w:eastAsia="lv-LV"/>
        </w:rPr>
        <w:t xml:space="preserve"> </w:t>
      </w:r>
      <w:r w:rsidR="006D2CC7" w:rsidRPr="00B93602">
        <w:rPr>
          <w:rFonts w:ascii="Times New Roman" w:eastAsia="Times New Roman" w:hAnsi="Times New Roman" w:cs="Times New Roman"/>
          <w:b/>
          <w:bCs/>
          <w:color w:val="000000" w:themeColor="text1"/>
          <w:sz w:val="26"/>
          <w:szCs w:val="26"/>
          <w:lang w:eastAsia="lv-LV"/>
        </w:rPr>
        <w:t>“</w:t>
      </w:r>
      <w:r w:rsidR="00482109" w:rsidRPr="00B93602">
        <w:rPr>
          <w:rFonts w:ascii="Times New Roman" w:eastAsia="Times New Roman" w:hAnsi="Times New Roman" w:cs="Times New Roman"/>
          <w:b/>
          <w:bCs/>
          <w:color w:val="000000" w:themeColor="text1"/>
          <w:sz w:val="26"/>
          <w:szCs w:val="26"/>
          <w:lang w:eastAsia="lv-LV"/>
        </w:rPr>
        <w:t xml:space="preserve">Grozījumi Ministru kabineta 2011.gada 29.marta noteikumos Nr.245 </w:t>
      </w:r>
      <w:r w:rsidR="0005542F" w:rsidRPr="00B93602">
        <w:rPr>
          <w:rFonts w:ascii="Times New Roman" w:eastAsia="Times New Roman" w:hAnsi="Times New Roman" w:cs="Times New Roman"/>
          <w:b/>
          <w:bCs/>
          <w:color w:val="000000" w:themeColor="text1"/>
          <w:sz w:val="26"/>
          <w:szCs w:val="26"/>
          <w:lang w:eastAsia="lv-LV"/>
        </w:rPr>
        <w:t>“</w:t>
      </w:r>
      <w:r w:rsidR="00482109" w:rsidRPr="00B93602">
        <w:rPr>
          <w:rFonts w:ascii="Times New Roman" w:eastAsia="Times New Roman" w:hAnsi="Times New Roman" w:cs="Times New Roman"/>
          <w:b/>
          <w:bCs/>
          <w:color w:val="000000" w:themeColor="text1"/>
          <w:sz w:val="26"/>
          <w:szCs w:val="26"/>
          <w:lang w:eastAsia="lv-LV"/>
        </w:rPr>
        <w:t>Noteikumi par speciālo atļauju (licenci) patērētāju kreditēšanas pakalpojumu sniegšanai</w:t>
      </w:r>
      <w:r w:rsidR="00A974F4" w:rsidRPr="00B93602">
        <w:rPr>
          <w:rFonts w:ascii="Times New Roman" w:eastAsia="Times New Roman" w:hAnsi="Times New Roman" w:cs="Times New Roman"/>
          <w:b/>
          <w:bCs/>
          <w:color w:val="000000" w:themeColor="text1"/>
          <w:sz w:val="26"/>
          <w:szCs w:val="26"/>
          <w:lang w:eastAsia="lv-LV"/>
        </w:rPr>
        <w:t>”</w:t>
      </w:r>
      <w:r w:rsidR="006D2CC7" w:rsidRPr="00B93602">
        <w:rPr>
          <w:rFonts w:ascii="Times New Roman" w:eastAsia="Times New Roman" w:hAnsi="Times New Roman" w:cs="Times New Roman"/>
          <w:b/>
          <w:bCs/>
          <w:color w:val="000000" w:themeColor="text1"/>
          <w:sz w:val="26"/>
          <w:szCs w:val="26"/>
          <w:lang w:eastAsia="lv-LV"/>
        </w:rPr>
        <w:t>”</w:t>
      </w:r>
      <w:r w:rsidR="003B0BF9" w:rsidRPr="00B93602">
        <w:rPr>
          <w:rFonts w:ascii="Times New Roman" w:eastAsia="Times New Roman" w:hAnsi="Times New Roman" w:cs="Times New Roman"/>
          <w:b/>
          <w:bCs/>
          <w:color w:val="000000" w:themeColor="text1"/>
          <w:sz w:val="26"/>
          <w:szCs w:val="26"/>
          <w:lang w:eastAsia="lv-LV"/>
        </w:rPr>
        <w:br/>
      </w:r>
      <w:r w:rsidR="00894C55" w:rsidRPr="00B93602">
        <w:rPr>
          <w:rFonts w:ascii="Times New Roman" w:eastAsia="Times New Roman" w:hAnsi="Times New Roman" w:cs="Times New Roman"/>
          <w:b/>
          <w:bCs/>
          <w:color w:val="000000" w:themeColor="text1"/>
          <w:sz w:val="26"/>
          <w:szCs w:val="26"/>
          <w:lang w:eastAsia="lv-LV"/>
        </w:rPr>
        <w:t>sākotnējās ietekmes novērtējuma ziņojums (anotācija)</w:t>
      </w:r>
    </w:p>
    <w:p w14:paraId="1B58751F" w14:textId="77777777" w:rsidR="00E5323B" w:rsidRPr="006917CC" w:rsidRDefault="00E5323B" w:rsidP="007C522F">
      <w:pPr>
        <w:shd w:val="clear" w:color="auto" w:fill="FFFFFF"/>
        <w:spacing w:before="120" w:after="0" w:line="240" w:lineRule="auto"/>
        <w:jc w:val="center"/>
        <w:rPr>
          <w:rFonts w:ascii="Times New Roman" w:eastAsia="Times New Roman" w:hAnsi="Times New Roman" w:cs="Times New Roman"/>
          <w:b/>
          <w:bCs/>
          <w:color w:val="000000" w:themeColor="text1"/>
          <w:sz w:val="24"/>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31"/>
        <w:gridCol w:w="5424"/>
      </w:tblGrid>
      <w:tr w:rsidR="00F40377" w:rsidRPr="006917CC" w14:paraId="15B13575" w14:textId="77777777" w:rsidTr="00E5323B">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B91DBFD" w14:textId="77777777" w:rsidR="00655F2C" w:rsidRPr="006917CC" w:rsidRDefault="00E5323B" w:rsidP="005D1CFA">
            <w:pPr>
              <w:spacing w:before="20" w:after="0" w:line="240" w:lineRule="auto"/>
              <w:jc w:val="center"/>
              <w:rPr>
                <w:rFonts w:ascii="Times New Roman" w:eastAsia="Times New Roman" w:hAnsi="Times New Roman" w:cs="Times New Roman"/>
                <w:b/>
                <w:bCs/>
                <w:iCs/>
                <w:color w:val="000000" w:themeColor="text1"/>
                <w:sz w:val="24"/>
                <w:szCs w:val="24"/>
                <w:lang w:eastAsia="lv-LV"/>
              </w:rPr>
            </w:pPr>
            <w:r w:rsidRPr="006917CC">
              <w:rPr>
                <w:rFonts w:ascii="Times New Roman" w:eastAsia="Times New Roman" w:hAnsi="Times New Roman" w:cs="Times New Roman"/>
                <w:b/>
                <w:bCs/>
                <w:iCs/>
                <w:color w:val="000000" w:themeColor="text1"/>
                <w:sz w:val="24"/>
                <w:szCs w:val="24"/>
                <w:lang w:eastAsia="lv-LV"/>
              </w:rPr>
              <w:t>Tiesību akta projekta anotācijas kopsavilkums</w:t>
            </w:r>
          </w:p>
        </w:tc>
      </w:tr>
      <w:tr w:rsidR="00F40377" w:rsidRPr="006917CC" w14:paraId="46BB2C2C" w14:textId="77777777" w:rsidTr="00E5323B">
        <w:trPr>
          <w:tblCellSpacing w:w="15" w:type="dxa"/>
        </w:trPr>
        <w:tc>
          <w:tcPr>
            <w:tcW w:w="1980" w:type="pct"/>
            <w:tcBorders>
              <w:top w:val="outset" w:sz="6" w:space="0" w:color="auto"/>
              <w:left w:val="outset" w:sz="6" w:space="0" w:color="auto"/>
              <w:bottom w:val="outset" w:sz="6" w:space="0" w:color="auto"/>
              <w:right w:val="outset" w:sz="6" w:space="0" w:color="auto"/>
            </w:tcBorders>
            <w:hideMark/>
          </w:tcPr>
          <w:p w14:paraId="4A5C73FD"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Mērķis, risinājums un projekta spēkā stāšanās laiks (500 zīmes bez atstarpēm)</w:t>
            </w:r>
          </w:p>
        </w:tc>
        <w:tc>
          <w:tcPr>
            <w:tcW w:w="2971" w:type="pct"/>
            <w:tcBorders>
              <w:top w:val="outset" w:sz="6" w:space="0" w:color="auto"/>
              <w:left w:val="outset" w:sz="6" w:space="0" w:color="auto"/>
              <w:bottom w:val="outset" w:sz="6" w:space="0" w:color="auto"/>
              <w:right w:val="outset" w:sz="6" w:space="0" w:color="auto"/>
            </w:tcBorders>
            <w:hideMark/>
          </w:tcPr>
          <w:p w14:paraId="57DA8A60" w14:textId="3B34A273" w:rsidR="00E5323B" w:rsidRPr="006917CC" w:rsidRDefault="0004093B" w:rsidP="0004093B">
            <w:pPr>
              <w:spacing w:after="0" w:line="240" w:lineRule="auto"/>
              <w:jc w:val="both"/>
              <w:rPr>
                <w:rFonts w:ascii="Times New Roman" w:hAnsi="Times New Roman" w:cs="Times New Roman"/>
                <w:color w:val="000000" w:themeColor="text1"/>
                <w:sz w:val="24"/>
                <w:szCs w:val="24"/>
              </w:rPr>
            </w:pPr>
            <w:r w:rsidRPr="006917CC">
              <w:rPr>
                <w:rFonts w:ascii="Times New Roman" w:eastAsia="Times New Roman" w:hAnsi="Times New Roman" w:cs="Times New Roman"/>
                <w:iCs/>
                <w:color w:val="000000" w:themeColor="text1"/>
                <w:sz w:val="24"/>
                <w:szCs w:val="24"/>
                <w:lang w:eastAsia="lv-LV"/>
              </w:rPr>
              <w:t xml:space="preserve">Ministru kabineta noteikumu projekta </w:t>
            </w:r>
            <w:r w:rsidR="00F36711">
              <w:rPr>
                <w:rFonts w:ascii="Times New Roman" w:eastAsia="Times New Roman" w:hAnsi="Times New Roman" w:cs="Times New Roman"/>
                <w:iCs/>
                <w:color w:val="000000" w:themeColor="text1"/>
                <w:sz w:val="24"/>
                <w:szCs w:val="24"/>
                <w:lang w:eastAsia="lv-LV"/>
              </w:rPr>
              <w:t>“</w:t>
            </w:r>
            <w:r w:rsidR="00B402EB" w:rsidRPr="006917CC">
              <w:rPr>
                <w:rFonts w:ascii="Times New Roman" w:eastAsia="Times New Roman" w:hAnsi="Times New Roman" w:cs="Times New Roman"/>
                <w:iCs/>
                <w:color w:val="000000" w:themeColor="text1"/>
                <w:sz w:val="24"/>
                <w:szCs w:val="24"/>
                <w:lang w:eastAsia="lv-LV"/>
              </w:rPr>
              <w:t xml:space="preserve">Grozījumi Ministru kabineta 2011.gada 29.marta noteikumos Nr.245 </w:t>
            </w:r>
            <w:r w:rsidR="00F36711">
              <w:rPr>
                <w:rFonts w:ascii="Times New Roman" w:eastAsia="Times New Roman" w:hAnsi="Times New Roman" w:cs="Times New Roman"/>
                <w:iCs/>
                <w:color w:val="000000" w:themeColor="text1"/>
                <w:sz w:val="24"/>
                <w:szCs w:val="24"/>
                <w:lang w:eastAsia="lv-LV"/>
              </w:rPr>
              <w:t>“</w:t>
            </w:r>
            <w:r w:rsidR="00B402EB" w:rsidRPr="006917CC">
              <w:rPr>
                <w:rFonts w:ascii="Times New Roman" w:eastAsia="Times New Roman" w:hAnsi="Times New Roman" w:cs="Times New Roman"/>
                <w:iCs/>
                <w:color w:val="000000" w:themeColor="text1"/>
                <w:sz w:val="24"/>
                <w:szCs w:val="24"/>
                <w:lang w:eastAsia="lv-LV"/>
              </w:rPr>
              <w:t>Noteikumi par speciālo atļauju (licenci) patērētāju kreditēšanas pakalpojumu sniegšanai</w:t>
            </w:r>
            <w:r w:rsidR="00F36711">
              <w:rPr>
                <w:rFonts w:ascii="Times New Roman" w:eastAsia="Times New Roman" w:hAnsi="Times New Roman" w:cs="Times New Roman"/>
                <w:iCs/>
                <w:color w:val="000000" w:themeColor="text1"/>
                <w:sz w:val="24"/>
                <w:szCs w:val="24"/>
                <w:lang w:eastAsia="lv-LV"/>
              </w:rPr>
              <w:t>””</w:t>
            </w:r>
            <w:r w:rsidRPr="006917CC">
              <w:rPr>
                <w:rFonts w:ascii="Times New Roman" w:eastAsia="Times New Roman" w:hAnsi="Times New Roman" w:cs="Times New Roman"/>
                <w:iCs/>
                <w:color w:val="000000" w:themeColor="text1"/>
                <w:sz w:val="24"/>
                <w:szCs w:val="24"/>
                <w:lang w:eastAsia="lv-LV"/>
              </w:rPr>
              <w:t xml:space="preserve"> (turpmāk – Noteikum</w:t>
            </w:r>
            <w:r w:rsidR="00C52B1A" w:rsidRPr="006917CC">
              <w:rPr>
                <w:rFonts w:ascii="Times New Roman" w:eastAsia="Times New Roman" w:hAnsi="Times New Roman" w:cs="Times New Roman"/>
                <w:iCs/>
                <w:color w:val="000000" w:themeColor="text1"/>
                <w:sz w:val="24"/>
                <w:szCs w:val="24"/>
                <w:lang w:eastAsia="lv-LV"/>
              </w:rPr>
              <w:t>u projekts</w:t>
            </w:r>
            <w:r w:rsidRPr="006917CC">
              <w:rPr>
                <w:rFonts w:ascii="Times New Roman" w:eastAsia="Times New Roman" w:hAnsi="Times New Roman" w:cs="Times New Roman"/>
                <w:iCs/>
                <w:color w:val="000000" w:themeColor="text1"/>
                <w:sz w:val="24"/>
                <w:szCs w:val="24"/>
                <w:lang w:eastAsia="lv-LV"/>
              </w:rPr>
              <w:t xml:space="preserve">) mērķis ir </w:t>
            </w:r>
            <w:r w:rsidR="00295D82" w:rsidRPr="006917CC">
              <w:rPr>
                <w:rFonts w:ascii="Times New Roman" w:eastAsia="Times New Roman" w:hAnsi="Times New Roman" w:cs="Times New Roman"/>
                <w:iCs/>
                <w:color w:val="000000" w:themeColor="text1"/>
                <w:sz w:val="24"/>
                <w:szCs w:val="24"/>
                <w:lang w:eastAsia="lv-LV"/>
              </w:rPr>
              <w:t>noteikt</w:t>
            </w:r>
            <w:r w:rsidRPr="006917CC">
              <w:rPr>
                <w:rFonts w:ascii="Times New Roman" w:eastAsia="Times New Roman" w:hAnsi="Times New Roman" w:cs="Times New Roman"/>
                <w:iCs/>
                <w:color w:val="000000" w:themeColor="text1"/>
                <w:sz w:val="24"/>
                <w:szCs w:val="24"/>
                <w:lang w:eastAsia="lv-LV"/>
              </w:rPr>
              <w:t xml:space="preserve"> </w:t>
            </w:r>
            <w:r w:rsidR="00710DB5" w:rsidRPr="006917CC">
              <w:rPr>
                <w:rFonts w:ascii="Times New Roman" w:eastAsia="Times New Roman" w:hAnsi="Times New Roman" w:cs="Times New Roman"/>
                <w:iCs/>
                <w:color w:val="000000" w:themeColor="text1"/>
                <w:sz w:val="24"/>
                <w:szCs w:val="24"/>
                <w:lang w:eastAsia="lv-LV"/>
              </w:rPr>
              <w:t xml:space="preserve">lielāku </w:t>
            </w:r>
            <w:r w:rsidR="00C90F35">
              <w:rPr>
                <w:rFonts w:ascii="Times New Roman" w:eastAsia="Times New Roman" w:hAnsi="Times New Roman" w:cs="Times New Roman"/>
                <w:iCs/>
                <w:color w:val="000000" w:themeColor="text1"/>
                <w:sz w:val="24"/>
                <w:szCs w:val="24"/>
                <w:lang w:eastAsia="lv-LV"/>
              </w:rPr>
              <w:t>un ekonomika</w:t>
            </w:r>
            <w:r w:rsidR="00CC1970">
              <w:rPr>
                <w:rFonts w:ascii="Times New Roman" w:eastAsia="Times New Roman" w:hAnsi="Times New Roman" w:cs="Times New Roman"/>
                <w:iCs/>
                <w:color w:val="000000" w:themeColor="text1"/>
                <w:sz w:val="24"/>
                <w:szCs w:val="24"/>
                <w:lang w:eastAsia="lv-LV"/>
              </w:rPr>
              <w:t xml:space="preserve">s izaugsmei atbilstošu </w:t>
            </w:r>
            <w:r w:rsidR="00710DB5" w:rsidRPr="006917CC">
              <w:rPr>
                <w:rFonts w:ascii="Times New Roman" w:eastAsia="Times New Roman" w:hAnsi="Times New Roman" w:cs="Times New Roman"/>
                <w:iCs/>
                <w:color w:val="000000" w:themeColor="text1"/>
                <w:sz w:val="24"/>
                <w:szCs w:val="24"/>
                <w:lang w:eastAsia="lv-LV"/>
              </w:rPr>
              <w:t>maksu</w:t>
            </w:r>
            <w:r w:rsidR="00295D82" w:rsidRPr="006917CC">
              <w:rPr>
                <w:rFonts w:ascii="Times New Roman" w:eastAsia="Times New Roman" w:hAnsi="Times New Roman" w:cs="Times New Roman"/>
                <w:iCs/>
                <w:color w:val="000000" w:themeColor="text1"/>
                <w:sz w:val="24"/>
                <w:szCs w:val="24"/>
                <w:lang w:eastAsia="lv-LV"/>
              </w:rPr>
              <w:t xml:space="preserve"> kreditēšanas pakalpojumu sniedzēju ienākšanai patērētāju kreditēšanas tirgū</w:t>
            </w:r>
            <w:r w:rsidR="00295D82" w:rsidRPr="00012762">
              <w:rPr>
                <w:rFonts w:ascii="Times New Roman" w:eastAsia="Times New Roman" w:hAnsi="Times New Roman" w:cs="Times New Roman"/>
                <w:iCs/>
                <w:color w:val="000000" w:themeColor="text1"/>
                <w:sz w:val="24"/>
                <w:szCs w:val="24"/>
                <w:lang w:eastAsia="lv-LV"/>
              </w:rPr>
              <w:t>, kā arī</w:t>
            </w:r>
            <w:r w:rsidR="00295D82" w:rsidRPr="006917CC">
              <w:rPr>
                <w:rFonts w:ascii="Times New Roman" w:eastAsia="Times New Roman" w:hAnsi="Times New Roman" w:cs="Times New Roman"/>
                <w:iCs/>
                <w:color w:val="000000" w:themeColor="text1"/>
                <w:sz w:val="24"/>
                <w:szCs w:val="24"/>
                <w:lang w:eastAsia="lv-LV"/>
              </w:rPr>
              <w:t xml:space="preserve"> </w:t>
            </w:r>
            <w:r w:rsidR="00FF2958">
              <w:rPr>
                <w:rFonts w:ascii="Times New Roman" w:eastAsia="Times New Roman" w:hAnsi="Times New Roman" w:cs="Times New Roman"/>
                <w:iCs/>
                <w:color w:val="000000" w:themeColor="text1"/>
                <w:sz w:val="24"/>
                <w:szCs w:val="24"/>
                <w:lang w:eastAsia="lv-LV"/>
              </w:rPr>
              <w:t xml:space="preserve">paaugstināt ikgadējo valsts nodevu </w:t>
            </w:r>
            <w:r w:rsidR="00012762">
              <w:rPr>
                <w:rFonts w:ascii="Times New Roman" w:eastAsia="Times New Roman" w:hAnsi="Times New Roman" w:cs="Times New Roman"/>
                <w:iCs/>
                <w:color w:val="000000" w:themeColor="text1"/>
                <w:sz w:val="24"/>
                <w:szCs w:val="24"/>
                <w:lang w:eastAsia="lv-LV"/>
              </w:rPr>
              <w:t xml:space="preserve">šo </w:t>
            </w:r>
            <w:r w:rsidR="00FF2958">
              <w:rPr>
                <w:rFonts w:ascii="Times New Roman" w:eastAsia="Times New Roman" w:hAnsi="Times New Roman" w:cs="Times New Roman"/>
                <w:iCs/>
                <w:color w:val="000000" w:themeColor="text1"/>
                <w:sz w:val="24"/>
                <w:szCs w:val="24"/>
                <w:lang w:eastAsia="lv-LV"/>
              </w:rPr>
              <w:t xml:space="preserve">pakalpojumu sniegšanai. </w:t>
            </w:r>
          </w:p>
          <w:p w14:paraId="75FB5A11" w14:textId="431C6E19" w:rsidR="009C0C98" w:rsidRPr="006917CC" w:rsidRDefault="00236AAD" w:rsidP="00236AAD">
            <w:pPr>
              <w:spacing w:before="120" w:after="0" w:line="240" w:lineRule="auto"/>
              <w:jc w:val="both"/>
              <w:rPr>
                <w:rFonts w:ascii="Times New Roman" w:hAnsi="Times New Roman" w:cs="Times New Roman"/>
                <w:color w:val="000000" w:themeColor="text1"/>
                <w:sz w:val="24"/>
                <w:szCs w:val="24"/>
              </w:rPr>
            </w:pPr>
            <w:r w:rsidRPr="006917CC">
              <w:rPr>
                <w:rFonts w:ascii="Times New Roman" w:hAnsi="Times New Roman" w:cs="Times New Roman"/>
                <w:color w:val="000000" w:themeColor="text1"/>
                <w:sz w:val="24"/>
                <w:szCs w:val="24"/>
              </w:rPr>
              <w:t>Noteikum</w:t>
            </w:r>
            <w:r w:rsidR="00C607B7" w:rsidRPr="006917CC">
              <w:rPr>
                <w:rFonts w:ascii="Times New Roman" w:hAnsi="Times New Roman" w:cs="Times New Roman"/>
                <w:color w:val="000000" w:themeColor="text1"/>
                <w:sz w:val="24"/>
                <w:szCs w:val="24"/>
              </w:rPr>
              <w:t>u projekts</w:t>
            </w:r>
            <w:r w:rsidRPr="006917CC">
              <w:rPr>
                <w:rFonts w:ascii="Times New Roman" w:hAnsi="Times New Roman" w:cs="Times New Roman"/>
                <w:color w:val="000000" w:themeColor="text1"/>
                <w:sz w:val="24"/>
                <w:szCs w:val="24"/>
              </w:rPr>
              <w:t xml:space="preserve"> paredz </w:t>
            </w:r>
            <w:r w:rsidR="00295D82" w:rsidRPr="006917CC">
              <w:rPr>
                <w:rFonts w:ascii="Times New Roman" w:hAnsi="Times New Roman" w:cs="Times New Roman"/>
                <w:color w:val="000000" w:themeColor="text1"/>
                <w:sz w:val="24"/>
                <w:szCs w:val="24"/>
              </w:rPr>
              <w:t xml:space="preserve">paaugstināt valsts nodevu </w:t>
            </w:r>
            <w:r w:rsidR="00295D82" w:rsidRPr="006917CC">
              <w:rPr>
                <w:rFonts w:ascii="Times New Roman" w:hAnsi="Times New Roman" w:cs="Times New Roman"/>
                <w:sz w:val="24"/>
                <w:szCs w:val="24"/>
              </w:rPr>
              <w:t>par speciālās atļaujas (licences) izsniegšanu no 71</w:t>
            </w:r>
            <w:r w:rsidR="00012762">
              <w:rPr>
                <w:rFonts w:ascii="Times New Roman" w:hAnsi="Times New Roman" w:cs="Times New Roman"/>
                <w:sz w:val="24"/>
                <w:szCs w:val="24"/>
              </w:rPr>
              <w:t> </w:t>
            </w:r>
            <w:r w:rsidR="00295D82" w:rsidRPr="006917CC">
              <w:rPr>
                <w:rFonts w:ascii="Times New Roman" w:hAnsi="Times New Roman" w:cs="Times New Roman"/>
                <w:sz w:val="24"/>
                <w:szCs w:val="24"/>
              </w:rPr>
              <w:t>140</w:t>
            </w:r>
            <w:r w:rsidR="00012762">
              <w:rPr>
                <w:rFonts w:ascii="Times New Roman" w:hAnsi="Times New Roman" w:cs="Times New Roman"/>
                <w:sz w:val="24"/>
                <w:szCs w:val="24"/>
              </w:rPr>
              <w:t> </w:t>
            </w:r>
            <w:proofErr w:type="spellStart"/>
            <w:r w:rsidR="00295D82" w:rsidRPr="006917CC">
              <w:rPr>
                <w:rFonts w:ascii="Times New Roman" w:hAnsi="Times New Roman" w:cs="Times New Roman"/>
                <w:i/>
                <w:iCs/>
                <w:sz w:val="24"/>
                <w:szCs w:val="24"/>
              </w:rPr>
              <w:t>euro</w:t>
            </w:r>
            <w:proofErr w:type="spellEnd"/>
            <w:r w:rsidR="00295D82" w:rsidRPr="006917CC">
              <w:rPr>
                <w:rFonts w:ascii="Times New Roman" w:hAnsi="Times New Roman" w:cs="Times New Roman"/>
                <w:sz w:val="24"/>
                <w:szCs w:val="24"/>
              </w:rPr>
              <w:t xml:space="preserve"> uz</w:t>
            </w:r>
            <w:r w:rsidR="00012762">
              <w:rPr>
                <w:rFonts w:ascii="Times New Roman" w:hAnsi="Times New Roman" w:cs="Times New Roman"/>
                <w:sz w:val="24"/>
                <w:szCs w:val="24"/>
              </w:rPr>
              <w:t xml:space="preserve"> </w:t>
            </w:r>
            <w:r w:rsidR="00295D82" w:rsidRPr="006917CC">
              <w:rPr>
                <w:rFonts w:ascii="Times New Roman" w:hAnsi="Times New Roman" w:cs="Times New Roman"/>
                <w:sz w:val="24"/>
                <w:szCs w:val="24"/>
              </w:rPr>
              <w:t>250</w:t>
            </w:r>
            <w:r w:rsidR="00012762">
              <w:rPr>
                <w:rFonts w:ascii="Times New Roman" w:hAnsi="Times New Roman" w:cs="Times New Roman"/>
                <w:sz w:val="24"/>
                <w:szCs w:val="24"/>
              </w:rPr>
              <w:t> </w:t>
            </w:r>
            <w:r w:rsidR="00295D82" w:rsidRPr="006917CC">
              <w:rPr>
                <w:rFonts w:ascii="Times New Roman" w:hAnsi="Times New Roman" w:cs="Times New Roman"/>
                <w:sz w:val="24"/>
                <w:szCs w:val="24"/>
              </w:rPr>
              <w:t>000</w:t>
            </w:r>
            <w:r w:rsidR="00012762">
              <w:rPr>
                <w:rFonts w:ascii="Times New Roman" w:hAnsi="Times New Roman" w:cs="Times New Roman"/>
                <w:sz w:val="24"/>
                <w:szCs w:val="24"/>
              </w:rPr>
              <w:t> </w:t>
            </w:r>
            <w:proofErr w:type="spellStart"/>
            <w:r w:rsidR="00295D82" w:rsidRPr="006917CC">
              <w:rPr>
                <w:rFonts w:ascii="Times New Roman" w:hAnsi="Times New Roman" w:cs="Times New Roman"/>
                <w:i/>
                <w:iCs/>
                <w:sz w:val="24"/>
                <w:szCs w:val="24"/>
              </w:rPr>
              <w:t>euro</w:t>
            </w:r>
            <w:proofErr w:type="spellEnd"/>
            <w:r w:rsidR="00295D82" w:rsidRPr="006917CC">
              <w:rPr>
                <w:rFonts w:ascii="Times New Roman" w:hAnsi="Times New Roman" w:cs="Times New Roman"/>
                <w:sz w:val="24"/>
                <w:szCs w:val="24"/>
              </w:rPr>
              <w:t xml:space="preserve"> un </w:t>
            </w:r>
            <w:r w:rsidR="00012762">
              <w:rPr>
                <w:rFonts w:ascii="Times New Roman" w:hAnsi="Times New Roman" w:cs="Times New Roman"/>
                <w:sz w:val="24"/>
                <w:szCs w:val="24"/>
              </w:rPr>
              <w:t>i</w:t>
            </w:r>
            <w:r w:rsidR="00295D82" w:rsidRPr="006917CC">
              <w:rPr>
                <w:rFonts w:ascii="Times New Roman" w:hAnsi="Times New Roman" w:cs="Times New Roman"/>
                <w:sz w:val="24"/>
                <w:szCs w:val="24"/>
              </w:rPr>
              <w:t>kgadējo valsts nodevu par kreditēšanas pakalpojumu sniedzēja darbības uzraudzību paaugstināt no 14</w:t>
            </w:r>
            <w:r w:rsidR="00012762">
              <w:rPr>
                <w:rFonts w:ascii="Times New Roman" w:hAnsi="Times New Roman" w:cs="Times New Roman"/>
                <w:sz w:val="24"/>
                <w:szCs w:val="24"/>
              </w:rPr>
              <w:t> </w:t>
            </w:r>
            <w:r w:rsidR="00295D82" w:rsidRPr="006917CC">
              <w:rPr>
                <w:rFonts w:ascii="Times New Roman" w:hAnsi="Times New Roman" w:cs="Times New Roman"/>
                <w:sz w:val="24"/>
                <w:szCs w:val="24"/>
              </w:rPr>
              <w:t>225</w:t>
            </w:r>
            <w:r w:rsidR="00012762">
              <w:rPr>
                <w:rFonts w:ascii="Times New Roman" w:hAnsi="Times New Roman" w:cs="Times New Roman"/>
                <w:sz w:val="24"/>
                <w:szCs w:val="24"/>
              </w:rPr>
              <w:t> </w:t>
            </w:r>
            <w:proofErr w:type="spellStart"/>
            <w:r w:rsidR="00295D82" w:rsidRPr="006917CC">
              <w:rPr>
                <w:rFonts w:ascii="Times New Roman" w:hAnsi="Times New Roman" w:cs="Times New Roman"/>
                <w:i/>
                <w:iCs/>
                <w:sz w:val="24"/>
                <w:szCs w:val="24"/>
              </w:rPr>
              <w:t>euro</w:t>
            </w:r>
            <w:proofErr w:type="spellEnd"/>
            <w:r w:rsidR="00295D82" w:rsidRPr="006917CC">
              <w:rPr>
                <w:rFonts w:ascii="Times New Roman" w:hAnsi="Times New Roman" w:cs="Times New Roman"/>
                <w:sz w:val="24"/>
                <w:szCs w:val="24"/>
              </w:rPr>
              <w:t xml:space="preserve"> uz 55</w:t>
            </w:r>
            <w:r w:rsidR="00012762">
              <w:rPr>
                <w:rFonts w:ascii="Times New Roman" w:hAnsi="Times New Roman" w:cs="Times New Roman"/>
                <w:sz w:val="24"/>
                <w:szCs w:val="24"/>
              </w:rPr>
              <w:t> </w:t>
            </w:r>
            <w:r w:rsidR="00295D82" w:rsidRPr="006917CC">
              <w:rPr>
                <w:rFonts w:ascii="Times New Roman" w:hAnsi="Times New Roman" w:cs="Times New Roman"/>
                <w:sz w:val="24"/>
                <w:szCs w:val="24"/>
              </w:rPr>
              <w:t>000</w:t>
            </w:r>
            <w:r w:rsidR="00012762">
              <w:rPr>
                <w:rFonts w:ascii="Times New Roman" w:hAnsi="Times New Roman" w:cs="Times New Roman"/>
                <w:sz w:val="24"/>
                <w:szCs w:val="24"/>
              </w:rPr>
              <w:t> </w:t>
            </w:r>
            <w:proofErr w:type="spellStart"/>
            <w:r w:rsidR="00295D82" w:rsidRPr="006917CC">
              <w:rPr>
                <w:rFonts w:ascii="Times New Roman" w:hAnsi="Times New Roman" w:cs="Times New Roman"/>
                <w:i/>
                <w:iCs/>
                <w:sz w:val="24"/>
                <w:szCs w:val="24"/>
              </w:rPr>
              <w:t>euro</w:t>
            </w:r>
            <w:proofErr w:type="spellEnd"/>
            <w:r w:rsidR="00295D82" w:rsidRPr="006917CC">
              <w:rPr>
                <w:rFonts w:ascii="Times New Roman" w:hAnsi="Times New Roman" w:cs="Times New Roman"/>
                <w:sz w:val="24"/>
                <w:szCs w:val="24"/>
              </w:rPr>
              <w:t>.</w:t>
            </w:r>
          </w:p>
        </w:tc>
      </w:tr>
    </w:tbl>
    <w:p w14:paraId="5E6EA09A" w14:textId="77777777" w:rsidR="009F334B" w:rsidRPr="006917CC" w:rsidRDefault="009F334B" w:rsidP="00E5323B">
      <w:pPr>
        <w:spacing w:after="0" w:line="240" w:lineRule="auto"/>
        <w:rPr>
          <w:rFonts w:ascii="Times New Roman" w:eastAsia="Times New Roman" w:hAnsi="Times New Roman" w:cs="Times New Roman"/>
          <w:iCs/>
          <w:color w:val="000000" w:themeColor="text1"/>
          <w:sz w:val="24"/>
          <w:szCs w:val="24"/>
          <w:lang w:eastAsia="lv-LV"/>
        </w:rPr>
      </w:pPr>
    </w:p>
    <w:tbl>
      <w:tblPr>
        <w:tblW w:w="5061"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5"/>
        <w:gridCol w:w="1853"/>
        <w:gridCol w:w="6955"/>
        <w:gridCol w:w="50"/>
      </w:tblGrid>
      <w:tr w:rsidR="00F40377" w:rsidRPr="006917CC" w14:paraId="7F3ED438" w14:textId="77777777" w:rsidTr="00AC34AB">
        <w:trPr>
          <w:tblCellSpacing w:w="15" w:type="dxa"/>
        </w:trPr>
        <w:tc>
          <w:tcPr>
            <w:tcW w:w="4967" w:type="pct"/>
            <w:gridSpan w:val="4"/>
            <w:tcBorders>
              <w:top w:val="outset" w:sz="6" w:space="0" w:color="auto"/>
              <w:left w:val="outset" w:sz="6" w:space="0" w:color="auto"/>
              <w:bottom w:val="outset" w:sz="6" w:space="0" w:color="auto"/>
              <w:right w:val="outset" w:sz="6" w:space="0" w:color="auto"/>
            </w:tcBorders>
            <w:vAlign w:val="center"/>
            <w:hideMark/>
          </w:tcPr>
          <w:p w14:paraId="55141A39" w14:textId="77777777" w:rsidR="00655F2C" w:rsidRPr="006917CC" w:rsidRDefault="00E5323B" w:rsidP="00C92367">
            <w:pPr>
              <w:spacing w:after="0" w:line="240" w:lineRule="auto"/>
              <w:jc w:val="center"/>
              <w:rPr>
                <w:rFonts w:ascii="Times New Roman" w:eastAsia="Times New Roman" w:hAnsi="Times New Roman" w:cs="Times New Roman"/>
                <w:b/>
                <w:bCs/>
                <w:iCs/>
                <w:color w:val="000000" w:themeColor="text1"/>
                <w:sz w:val="24"/>
                <w:szCs w:val="24"/>
                <w:lang w:eastAsia="lv-LV"/>
              </w:rPr>
            </w:pPr>
            <w:r w:rsidRPr="006917CC">
              <w:rPr>
                <w:rFonts w:ascii="Times New Roman" w:eastAsia="Times New Roman" w:hAnsi="Times New Roman" w:cs="Times New Roman"/>
                <w:b/>
                <w:bCs/>
                <w:iCs/>
                <w:color w:val="000000" w:themeColor="text1"/>
                <w:sz w:val="24"/>
                <w:szCs w:val="24"/>
                <w:lang w:eastAsia="lv-LV"/>
              </w:rPr>
              <w:t>I. Tiesību akta projekta izstrādes nepieciešamība</w:t>
            </w:r>
          </w:p>
        </w:tc>
      </w:tr>
      <w:tr w:rsidR="00F40377" w:rsidRPr="006917CC" w14:paraId="23402073" w14:textId="77777777" w:rsidTr="00AC34AB">
        <w:trPr>
          <w:gridAfter w:val="1"/>
          <w:wAfter w:w="5" w:type="dxa"/>
          <w:tblCellSpacing w:w="15" w:type="dxa"/>
        </w:trPr>
        <w:tc>
          <w:tcPr>
            <w:tcW w:w="203" w:type="pct"/>
            <w:tcBorders>
              <w:top w:val="outset" w:sz="6" w:space="0" w:color="auto"/>
              <w:left w:val="outset" w:sz="6" w:space="0" w:color="auto"/>
              <w:bottom w:val="outset" w:sz="6" w:space="0" w:color="auto"/>
              <w:right w:val="outset" w:sz="6" w:space="0" w:color="auto"/>
            </w:tcBorders>
            <w:hideMark/>
          </w:tcPr>
          <w:p w14:paraId="28606E8B"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1.</w:t>
            </w:r>
          </w:p>
        </w:tc>
        <w:tc>
          <w:tcPr>
            <w:tcW w:w="986" w:type="pct"/>
            <w:tcBorders>
              <w:top w:val="outset" w:sz="6" w:space="0" w:color="auto"/>
              <w:left w:val="outset" w:sz="6" w:space="0" w:color="auto"/>
              <w:bottom w:val="outset" w:sz="6" w:space="0" w:color="auto"/>
              <w:right w:val="outset" w:sz="6" w:space="0" w:color="auto"/>
            </w:tcBorders>
            <w:hideMark/>
          </w:tcPr>
          <w:p w14:paraId="167D8A43"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Pamatojums</w:t>
            </w:r>
          </w:p>
        </w:tc>
        <w:tc>
          <w:tcPr>
            <w:tcW w:w="3750" w:type="pct"/>
            <w:tcBorders>
              <w:top w:val="outset" w:sz="6" w:space="0" w:color="auto"/>
              <w:left w:val="outset" w:sz="6" w:space="0" w:color="auto"/>
              <w:bottom w:val="outset" w:sz="6" w:space="0" w:color="auto"/>
              <w:right w:val="outset" w:sz="6" w:space="0" w:color="auto"/>
            </w:tcBorders>
            <w:hideMark/>
          </w:tcPr>
          <w:p w14:paraId="22F95BE5" w14:textId="49553D41" w:rsidR="00E5323B" w:rsidRPr="00E56004" w:rsidRDefault="00644CF2" w:rsidP="00BF6B11">
            <w:pPr>
              <w:spacing w:after="0" w:line="240" w:lineRule="auto"/>
              <w:jc w:val="both"/>
              <w:rPr>
                <w:rFonts w:ascii="Times New Roman" w:eastAsia="Times New Roman" w:hAnsi="Times New Roman" w:cs="Times New Roman"/>
                <w:iCs/>
                <w:color w:val="000000" w:themeColor="text1"/>
                <w:sz w:val="24"/>
                <w:szCs w:val="24"/>
                <w:lang w:eastAsia="lv-LV"/>
              </w:rPr>
            </w:pPr>
            <w:r w:rsidRPr="00E56004">
              <w:rPr>
                <w:rFonts w:ascii="Times New Roman" w:eastAsia="Times New Roman" w:hAnsi="Times New Roman" w:cs="Times New Roman"/>
                <w:iCs/>
                <w:color w:val="000000" w:themeColor="text1"/>
                <w:sz w:val="24"/>
                <w:szCs w:val="24"/>
                <w:lang w:eastAsia="lv-LV"/>
              </w:rPr>
              <w:t xml:space="preserve">Noteikumu projekts </w:t>
            </w:r>
            <w:r w:rsidR="00055C45" w:rsidRPr="00E56004">
              <w:rPr>
                <w:rFonts w:ascii="Times New Roman" w:eastAsia="Times New Roman" w:hAnsi="Times New Roman" w:cs="Times New Roman"/>
                <w:iCs/>
                <w:color w:val="000000" w:themeColor="text1"/>
                <w:sz w:val="24"/>
                <w:szCs w:val="24"/>
                <w:lang w:eastAsia="lv-LV"/>
              </w:rPr>
              <w:t>izstrādāts</w:t>
            </w:r>
            <w:r w:rsidRPr="00E56004">
              <w:rPr>
                <w:rFonts w:ascii="Times New Roman" w:eastAsia="Times New Roman" w:hAnsi="Times New Roman" w:cs="Times New Roman"/>
                <w:iCs/>
                <w:color w:val="000000" w:themeColor="text1"/>
                <w:sz w:val="24"/>
                <w:szCs w:val="24"/>
                <w:lang w:eastAsia="lv-LV"/>
              </w:rPr>
              <w:t xml:space="preserve"> pamatojoties uz Ministru kabineta 2019.gada 13.septembra </w:t>
            </w:r>
            <w:proofErr w:type="spellStart"/>
            <w:r w:rsidRPr="00E56004">
              <w:rPr>
                <w:rFonts w:ascii="Times New Roman" w:eastAsia="Times New Roman" w:hAnsi="Times New Roman" w:cs="Times New Roman"/>
                <w:iCs/>
                <w:color w:val="000000" w:themeColor="text1"/>
                <w:sz w:val="24"/>
                <w:szCs w:val="24"/>
                <w:lang w:eastAsia="lv-LV"/>
              </w:rPr>
              <w:t>protokollēmuma</w:t>
            </w:r>
            <w:proofErr w:type="spellEnd"/>
            <w:r w:rsidRPr="00E56004">
              <w:rPr>
                <w:rFonts w:ascii="Times New Roman" w:eastAsia="Times New Roman" w:hAnsi="Times New Roman" w:cs="Times New Roman"/>
                <w:iCs/>
                <w:color w:val="000000" w:themeColor="text1"/>
                <w:sz w:val="24"/>
                <w:szCs w:val="24"/>
                <w:lang w:eastAsia="lv-LV"/>
              </w:rPr>
              <w:t xml:space="preserve"> </w:t>
            </w:r>
            <w:r w:rsidR="00055C45" w:rsidRPr="00E56004">
              <w:rPr>
                <w:rFonts w:ascii="Times New Roman" w:eastAsia="Times New Roman" w:hAnsi="Times New Roman" w:cs="Times New Roman"/>
                <w:iCs/>
                <w:color w:val="000000" w:themeColor="text1"/>
                <w:sz w:val="24"/>
                <w:szCs w:val="24"/>
                <w:lang w:eastAsia="lv-LV"/>
              </w:rPr>
              <w:t>Nr.41</w:t>
            </w:r>
            <w:r w:rsidR="00E56004" w:rsidRPr="00E56004">
              <w:rPr>
                <w:rFonts w:ascii="Times New Roman" w:eastAsia="Times New Roman" w:hAnsi="Times New Roman" w:cs="Times New Roman"/>
                <w:iCs/>
                <w:color w:val="000000" w:themeColor="text1"/>
                <w:sz w:val="24"/>
                <w:szCs w:val="24"/>
                <w:lang w:eastAsia="lv-LV"/>
              </w:rPr>
              <w:t xml:space="preserve"> 1.§ </w:t>
            </w:r>
            <w:r w:rsidR="00055C45" w:rsidRPr="00E56004">
              <w:rPr>
                <w:rFonts w:ascii="Times New Roman" w:eastAsia="Times New Roman" w:hAnsi="Times New Roman" w:cs="Times New Roman"/>
                <w:iCs/>
                <w:color w:val="000000" w:themeColor="text1"/>
                <w:sz w:val="24"/>
                <w:szCs w:val="24"/>
                <w:lang w:eastAsia="lv-LV"/>
              </w:rPr>
              <w:t xml:space="preserve">“Informatīvais ziņojums </w:t>
            </w:r>
            <w:r w:rsidR="00E56004" w:rsidRPr="00E56004">
              <w:rPr>
                <w:rFonts w:ascii="Times New Roman" w:eastAsia="Times New Roman" w:hAnsi="Times New Roman" w:cs="Times New Roman"/>
                <w:iCs/>
                <w:color w:val="000000" w:themeColor="text1"/>
                <w:sz w:val="24"/>
                <w:szCs w:val="24"/>
                <w:lang w:eastAsia="lv-LV"/>
              </w:rPr>
              <w:t>“</w:t>
            </w:r>
            <w:r w:rsidR="00055C45" w:rsidRPr="00E56004">
              <w:rPr>
                <w:rFonts w:ascii="Times New Roman" w:eastAsia="Times New Roman" w:hAnsi="Times New Roman" w:cs="Times New Roman"/>
                <w:iCs/>
                <w:color w:val="000000" w:themeColor="text1"/>
                <w:sz w:val="24"/>
                <w:szCs w:val="24"/>
                <w:lang w:eastAsia="lv-LV"/>
              </w:rPr>
              <w:t>Par fiskālās telpas pasākumiem un izdevumiem prioritārajiem pasākumiem valsts budžetam 2020.gadam un ietvaram 2020.–2022.gadam</w:t>
            </w:r>
            <w:r w:rsidR="00E56004" w:rsidRPr="00E56004">
              <w:rPr>
                <w:rFonts w:ascii="Times New Roman" w:eastAsia="Times New Roman" w:hAnsi="Times New Roman" w:cs="Times New Roman"/>
                <w:iCs/>
                <w:color w:val="000000" w:themeColor="text1"/>
                <w:sz w:val="24"/>
                <w:szCs w:val="24"/>
                <w:lang w:eastAsia="lv-LV"/>
              </w:rPr>
              <w:t>””</w:t>
            </w:r>
            <w:r w:rsidR="00055C45" w:rsidRPr="00E56004">
              <w:rPr>
                <w:rFonts w:ascii="Times New Roman" w:eastAsia="Times New Roman" w:hAnsi="Times New Roman" w:cs="Times New Roman"/>
                <w:iCs/>
                <w:color w:val="000000" w:themeColor="text1"/>
                <w:sz w:val="24"/>
                <w:szCs w:val="24"/>
                <w:lang w:eastAsia="lv-LV"/>
              </w:rPr>
              <w:t xml:space="preserve"> </w:t>
            </w:r>
            <w:r w:rsidR="00BF6E91">
              <w:rPr>
                <w:rFonts w:ascii="Times New Roman" w:eastAsia="Times New Roman" w:hAnsi="Times New Roman" w:cs="Times New Roman"/>
                <w:iCs/>
                <w:color w:val="000000" w:themeColor="text1"/>
                <w:sz w:val="24"/>
                <w:szCs w:val="24"/>
                <w:lang w:eastAsia="lv-LV"/>
              </w:rPr>
              <w:t xml:space="preserve">(turpmāk – informatīvais ziņojums) </w:t>
            </w:r>
            <w:r w:rsidRPr="00E56004">
              <w:rPr>
                <w:rFonts w:ascii="Times New Roman" w:eastAsia="Times New Roman" w:hAnsi="Times New Roman" w:cs="Times New Roman"/>
                <w:iCs/>
                <w:color w:val="000000" w:themeColor="text1"/>
                <w:sz w:val="24"/>
                <w:szCs w:val="24"/>
                <w:lang w:eastAsia="lv-LV"/>
              </w:rPr>
              <w:t xml:space="preserve">13.punktu, kas paredz </w:t>
            </w:r>
            <w:r w:rsidRPr="00E56004">
              <w:rPr>
                <w:rFonts w:ascii="Times New Roman" w:hAnsi="Times New Roman" w:cs="Times New Roman"/>
                <w:color w:val="000000" w:themeColor="text1"/>
                <w:sz w:val="24"/>
                <w:szCs w:val="24"/>
                <w:shd w:val="clear" w:color="auto" w:fill="FFFFFF"/>
              </w:rPr>
              <w:t xml:space="preserve">Ekonomikas ministrijai izstrādāt un noteiktā kārtībā iesniegt Ministru kabinetā grozījumus Ministru kabineta 2011.gada 29.marta noteikumos Nr.245 </w:t>
            </w:r>
            <w:r w:rsidR="00E56004" w:rsidRPr="00E56004">
              <w:rPr>
                <w:rFonts w:ascii="Times New Roman" w:hAnsi="Times New Roman" w:cs="Times New Roman"/>
                <w:color w:val="000000" w:themeColor="text1"/>
                <w:sz w:val="24"/>
                <w:szCs w:val="24"/>
                <w:shd w:val="clear" w:color="auto" w:fill="FFFFFF"/>
              </w:rPr>
              <w:t>“</w:t>
            </w:r>
            <w:r w:rsidRPr="00E56004">
              <w:rPr>
                <w:rFonts w:ascii="Times New Roman" w:hAnsi="Times New Roman" w:cs="Times New Roman"/>
                <w:color w:val="000000" w:themeColor="text1"/>
                <w:sz w:val="24"/>
                <w:szCs w:val="24"/>
                <w:shd w:val="clear" w:color="auto" w:fill="FFFFFF"/>
              </w:rPr>
              <w:t>Noteikumi par speciālo atļauju (licenci) patērētāju kreditēšanas pakalpojumu sniegšanai</w:t>
            </w:r>
            <w:r w:rsidR="00E56004" w:rsidRPr="00E56004">
              <w:rPr>
                <w:rFonts w:ascii="Times New Roman" w:hAnsi="Times New Roman" w:cs="Times New Roman"/>
                <w:color w:val="000000" w:themeColor="text1"/>
                <w:sz w:val="24"/>
                <w:szCs w:val="24"/>
                <w:shd w:val="clear" w:color="auto" w:fill="FFFFFF"/>
              </w:rPr>
              <w:t>”</w:t>
            </w:r>
            <w:r w:rsidRPr="00E56004">
              <w:rPr>
                <w:rFonts w:ascii="Times New Roman" w:hAnsi="Times New Roman" w:cs="Times New Roman"/>
                <w:color w:val="000000" w:themeColor="text1"/>
                <w:sz w:val="24"/>
                <w:szCs w:val="24"/>
                <w:shd w:val="clear" w:color="auto" w:fill="FFFFFF"/>
              </w:rPr>
              <w:t>, kas paredz no 2020.gada paaugstināt valsts nodevas apmēru par speciālās atļaujas (licences) izsniegšanu un ikgadējās valsts nodevas apmēru par kreditēšanas pakalpojumu sniedzēja darbības uzraudzību, nodrošinot ik gadu papildu ieņēmumus valsts budžetā 3</w:t>
            </w:r>
            <w:r w:rsidR="0088623D">
              <w:rPr>
                <w:rFonts w:ascii="Times New Roman" w:hAnsi="Times New Roman" w:cs="Times New Roman"/>
                <w:color w:val="000000" w:themeColor="text1"/>
                <w:sz w:val="24"/>
                <w:szCs w:val="24"/>
                <w:shd w:val="clear" w:color="auto" w:fill="FFFFFF"/>
              </w:rPr>
              <w:t> </w:t>
            </w:r>
            <w:r w:rsidRPr="00E56004">
              <w:rPr>
                <w:rFonts w:ascii="Times New Roman" w:hAnsi="Times New Roman" w:cs="Times New Roman"/>
                <w:color w:val="000000" w:themeColor="text1"/>
                <w:sz w:val="24"/>
                <w:szCs w:val="24"/>
                <w:shd w:val="clear" w:color="auto" w:fill="FFFFFF"/>
              </w:rPr>
              <w:t>000</w:t>
            </w:r>
            <w:r w:rsidR="0088623D">
              <w:rPr>
                <w:rFonts w:ascii="Times New Roman" w:hAnsi="Times New Roman" w:cs="Times New Roman"/>
                <w:color w:val="000000" w:themeColor="text1"/>
                <w:sz w:val="24"/>
                <w:szCs w:val="24"/>
                <w:shd w:val="clear" w:color="auto" w:fill="FFFFFF"/>
              </w:rPr>
              <w:t> </w:t>
            </w:r>
            <w:r w:rsidRPr="00E56004">
              <w:rPr>
                <w:rFonts w:ascii="Times New Roman" w:hAnsi="Times New Roman" w:cs="Times New Roman"/>
                <w:color w:val="000000" w:themeColor="text1"/>
                <w:sz w:val="24"/>
                <w:szCs w:val="24"/>
                <w:shd w:val="clear" w:color="auto" w:fill="FFFFFF"/>
              </w:rPr>
              <w:t>000</w:t>
            </w:r>
            <w:r w:rsidR="0088623D">
              <w:rPr>
                <w:rFonts w:ascii="Times New Roman" w:hAnsi="Times New Roman" w:cs="Times New Roman"/>
                <w:color w:val="000000" w:themeColor="text1"/>
                <w:sz w:val="24"/>
                <w:szCs w:val="24"/>
                <w:shd w:val="clear" w:color="auto" w:fill="FFFFFF"/>
              </w:rPr>
              <w:t> </w:t>
            </w:r>
            <w:proofErr w:type="spellStart"/>
            <w:r w:rsidR="0088623D" w:rsidRPr="0088623D">
              <w:rPr>
                <w:rFonts w:ascii="Times New Roman" w:hAnsi="Times New Roman" w:cs="Times New Roman"/>
                <w:i/>
                <w:iCs/>
                <w:color w:val="000000" w:themeColor="text1"/>
                <w:sz w:val="24"/>
                <w:szCs w:val="24"/>
                <w:shd w:val="clear" w:color="auto" w:fill="FFFFFF"/>
              </w:rPr>
              <w:t>euro</w:t>
            </w:r>
            <w:proofErr w:type="spellEnd"/>
            <w:r w:rsidRPr="00E56004">
              <w:rPr>
                <w:rFonts w:ascii="Times New Roman" w:hAnsi="Times New Roman" w:cs="Times New Roman"/>
                <w:color w:val="000000" w:themeColor="text1"/>
                <w:sz w:val="24"/>
                <w:szCs w:val="24"/>
                <w:shd w:val="clear" w:color="auto" w:fill="FFFFFF"/>
              </w:rPr>
              <w:t>.</w:t>
            </w:r>
          </w:p>
          <w:p w14:paraId="692DF5EB" w14:textId="772008AA" w:rsidR="00644CF2" w:rsidRPr="006917CC" w:rsidRDefault="00644CF2" w:rsidP="00BF6B11">
            <w:pPr>
              <w:spacing w:after="0" w:line="240" w:lineRule="auto"/>
              <w:jc w:val="both"/>
              <w:rPr>
                <w:rFonts w:ascii="Times New Roman" w:eastAsia="Times New Roman" w:hAnsi="Times New Roman" w:cs="Times New Roman"/>
                <w:iCs/>
                <w:color w:val="000000" w:themeColor="text1"/>
                <w:sz w:val="24"/>
                <w:szCs w:val="24"/>
                <w:lang w:eastAsia="lv-LV"/>
              </w:rPr>
            </w:pPr>
          </w:p>
        </w:tc>
      </w:tr>
      <w:tr w:rsidR="00F40377" w:rsidRPr="006917CC" w14:paraId="79A9EE36" w14:textId="77777777" w:rsidTr="00AC34AB">
        <w:trPr>
          <w:gridAfter w:val="1"/>
          <w:wAfter w:w="5" w:type="dxa"/>
          <w:tblCellSpacing w:w="15" w:type="dxa"/>
        </w:trPr>
        <w:tc>
          <w:tcPr>
            <w:tcW w:w="203" w:type="pct"/>
            <w:tcBorders>
              <w:top w:val="outset" w:sz="6" w:space="0" w:color="auto"/>
              <w:left w:val="outset" w:sz="6" w:space="0" w:color="auto"/>
              <w:bottom w:val="outset" w:sz="6" w:space="0" w:color="auto"/>
              <w:right w:val="outset" w:sz="6" w:space="0" w:color="auto"/>
            </w:tcBorders>
            <w:hideMark/>
          </w:tcPr>
          <w:p w14:paraId="6E299AB7"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2.</w:t>
            </w:r>
          </w:p>
        </w:tc>
        <w:tc>
          <w:tcPr>
            <w:tcW w:w="986" w:type="pct"/>
            <w:tcBorders>
              <w:top w:val="outset" w:sz="6" w:space="0" w:color="auto"/>
              <w:left w:val="outset" w:sz="6" w:space="0" w:color="auto"/>
              <w:bottom w:val="outset" w:sz="6" w:space="0" w:color="auto"/>
              <w:right w:val="outset" w:sz="6" w:space="0" w:color="auto"/>
            </w:tcBorders>
            <w:hideMark/>
          </w:tcPr>
          <w:p w14:paraId="4D214E7F" w14:textId="77777777" w:rsidR="00854CF1"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Pašreizējā situācija un problēmas, kuru risināšanai tiesību akta projekts izstrādāts, tiesiskā regulējuma mērķis un būtība</w:t>
            </w:r>
          </w:p>
          <w:p w14:paraId="11CD4D42" w14:textId="5B681A32" w:rsidR="00854CF1" w:rsidRDefault="00854CF1" w:rsidP="00854CF1">
            <w:pPr>
              <w:rPr>
                <w:rFonts w:ascii="Times New Roman" w:eastAsia="Times New Roman" w:hAnsi="Times New Roman" w:cs="Times New Roman"/>
                <w:color w:val="000000" w:themeColor="text1"/>
                <w:sz w:val="24"/>
                <w:szCs w:val="24"/>
                <w:lang w:eastAsia="lv-LV"/>
              </w:rPr>
            </w:pPr>
          </w:p>
          <w:p w14:paraId="43C1DEE8" w14:textId="77777777" w:rsidR="005E5D0B" w:rsidRPr="005E5D0B" w:rsidRDefault="005E5D0B" w:rsidP="00344466">
            <w:pPr>
              <w:jc w:val="right"/>
              <w:rPr>
                <w:rFonts w:ascii="Times New Roman" w:eastAsia="Times New Roman" w:hAnsi="Times New Roman" w:cs="Times New Roman"/>
                <w:sz w:val="24"/>
                <w:szCs w:val="24"/>
                <w:lang w:eastAsia="lv-LV"/>
              </w:rPr>
            </w:pPr>
          </w:p>
          <w:p w14:paraId="3A6F504B" w14:textId="77777777" w:rsidR="005E5D0B" w:rsidRPr="005E5D0B" w:rsidRDefault="005E5D0B" w:rsidP="005E5D0B">
            <w:pPr>
              <w:rPr>
                <w:rFonts w:ascii="Times New Roman" w:eastAsia="Times New Roman" w:hAnsi="Times New Roman" w:cs="Times New Roman"/>
                <w:sz w:val="24"/>
                <w:szCs w:val="24"/>
                <w:lang w:eastAsia="lv-LV"/>
              </w:rPr>
            </w:pPr>
          </w:p>
          <w:p w14:paraId="082B0F43" w14:textId="77777777" w:rsidR="005E5D0B" w:rsidRPr="005E5D0B" w:rsidRDefault="005E5D0B" w:rsidP="005E5D0B">
            <w:pPr>
              <w:rPr>
                <w:rFonts w:ascii="Times New Roman" w:eastAsia="Times New Roman" w:hAnsi="Times New Roman" w:cs="Times New Roman"/>
                <w:sz w:val="24"/>
                <w:szCs w:val="24"/>
                <w:lang w:eastAsia="lv-LV"/>
              </w:rPr>
            </w:pPr>
          </w:p>
          <w:p w14:paraId="122E8B69" w14:textId="77777777" w:rsidR="005E5D0B" w:rsidRPr="005E5D0B" w:rsidRDefault="005E5D0B" w:rsidP="005E5D0B">
            <w:pPr>
              <w:rPr>
                <w:rFonts w:ascii="Times New Roman" w:eastAsia="Times New Roman" w:hAnsi="Times New Roman" w:cs="Times New Roman"/>
                <w:sz w:val="24"/>
                <w:szCs w:val="24"/>
                <w:lang w:eastAsia="lv-LV"/>
              </w:rPr>
            </w:pPr>
          </w:p>
          <w:p w14:paraId="3D0BA27F" w14:textId="77777777" w:rsidR="005E5D0B" w:rsidRPr="005E5D0B" w:rsidRDefault="005E5D0B" w:rsidP="005E5D0B">
            <w:pPr>
              <w:rPr>
                <w:rFonts w:ascii="Times New Roman" w:eastAsia="Times New Roman" w:hAnsi="Times New Roman" w:cs="Times New Roman"/>
                <w:sz w:val="24"/>
                <w:szCs w:val="24"/>
                <w:lang w:eastAsia="lv-LV"/>
              </w:rPr>
            </w:pPr>
          </w:p>
          <w:p w14:paraId="5C1DCC26" w14:textId="77777777" w:rsidR="005E5D0B" w:rsidRPr="005E5D0B" w:rsidRDefault="005E5D0B" w:rsidP="005E5D0B">
            <w:pPr>
              <w:rPr>
                <w:rFonts w:ascii="Times New Roman" w:eastAsia="Times New Roman" w:hAnsi="Times New Roman" w:cs="Times New Roman"/>
                <w:sz w:val="24"/>
                <w:szCs w:val="24"/>
                <w:lang w:eastAsia="lv-LV"/>
              </w:rPr>
            </w:pPr>
          </w:p>
          <w:p w14:paraId="7F0DC7CD" w14:textId="77777777" w:rsidR="005E5D0B" w:rsidRPr="005E5D0B" w:rsidRDefault="005E5D0B" w:rsidP="005E5D0B">
            <w:pPr>
              <w:rPr>
                <w:rFonts w:ascii="Times New Roman" w:eastAsia="Times New Roman" w:hAnsi="Times New Roman" w:cs="Times New Roman"/>
                <w:sz w:val="24"/>
                <w:szCs w:val="24"/>
                <w:lang w:eastAsia="lv-LV"/>
              </w:rPr>
            </w:pPr>
          </w:p>
          <w:p w14:paraId="54C53541" w14:textId="77777777" w:rsidR="005E5D0B" w:rsidRPr="005E5D0B" w:rsidRDefault="005E5D0B" w:rsidP="005E5D0B">
            <w:pPr>
              <w:rPr>
                <w:rFonts w:ascii="Times New Roman" w:eastAsia="Times New Roman" w:hAnsi="Times New Roman" w:cs="Times New Roman"/>
                <w:sz w:val="24"/>
                <w:szCs w:val="24"/>
                <w:lang w:eastAsia="lv-LV"/>
              </w:rPr>
            </w:pPr>
          </w:p>
          <w:p w14:paraId="70FDD8D1" w14:textId="77777777" w:rsidR="005E5D0B" w:rsidRPr="005E5D0B" w:rsidRDefault="005E5D0B" w:rsidP="005E5D0B">
            <w:pPr>
              <w:rPr>
                <w:rFonts w:ascii="Times New Roman" w:eastAsia="Times New Roman" w:hAnsi="Times New Roman" w:cs="Times New Roman"/>
                <w:sz w:val="24"/>
                <w:szCs w:val="24"/>
                <w:lang w:eastAsia="lv-LV"/>
              </w:rPr>
            </w:pPr>
          </w:p>
          <w:p w14:paraId="12B8548D" w14:textId="77777777" w:rsidR="005E5D0B" w:rsidRPr="005E5D0B" w:rsidRDefault="005E5D0B" w:rsidP="005E5D0B">
            <w:pPr>
              <w:rPr>
                <w:rFonts w:ascii="Times New Roman" w:eastAsia="Times New Roman" w:hAnsi="Times New Roman" w:cs="Times New Roman"/>
                <w:sz w:val="24"/>
                <w:szCs w:val="24"/>
                <w:lang w:eastAsia="lv-LV"/>
              </w:rPr>
            </w:pPr>
          </w:p>
          <w:p w14:paraId="5F252ABD" w14:textId="77777777" w:rsidR="005E5D0B" w:rsidRPr="005E5D0B" w:rsidRDefault="005E5D0B" w:rsidP="005E5D0B">
            <w:pPr>
              <w:rPr>
                <w:rFonts w:ascii="Times New Roman" w:eastAsia="Times New Roman" w:hAnsi="Times New Roman" w:cs="Times New Roman"/>
                <w:sz w:val="24"/>
                <w:szCs w:val="24"/>
                <w:lang w:eastAsia="lv-LV"/>
              </w:rPr>
            </w:pPr>
          </w:p>
          <w:p w14:paraId="1576AC22" w14:textId="77777777" w:rsidR="005E5D0B" w:rsidRPr="005E5D0B" w:rsidRDefault="005E5D0B" w:rsidP="005E5D0B">
            <w:pPr>
              <w:rPr>
                <w:rFonts w:ascii="Times New Roman" w:eastAsia="Times New Roman" w:hAnsi="Times New Roman" w:cs="Times New Roman"/>
                <w:sz w:val="24"/>
                <w:szCs w:val="24"/>
                <w:lang w:eastAsia="lv-LV"/>
              </w:rPr>
            </w:pPr>
          </w:p>
          <w:p w14:paraId="0C199EC4" w14:textId="77777777" w:rsidR="00854CF1" w:rsidRPr="006917CC" w:rsidRDefault="00854CF1" w:rsidP="00854CF1">
            <w:pPr>
              <w:rPr>
                <w:rFonts w:ascii="Times New Roman" w:eastAsia="Times New Roman" w:hAnsi="Times New Roman" w:cs="Times New Roman"/>
                <w:color w:val="000000" w:themeColor="text1"/>
                <w:sz w:val="24"/>
                <w:szCs w:val="24"/>
                <w:lang w:eastAsia="lv-LV"/>
              </w:rPr>
            </w:pPr>
          </w:p>
          <w:p w14:paraId="4DEC8B1C" w14:textId="77777777" w:rsidR="00854CF1" w:rsidRPr="006917CC" w:rsidRDefault="00854CF1" w:rsidP="00854CF1">
            <w:pPr>
              <w:rPr>
                <w:rFonts w:ascii="Times New Roman" w:eastAsia="Times New Roman" w:hAnsi="Times New Roman" w:cs="Times New Roman"/>
                <w:color w:val="000000" w:themeColor="text1"/>
                <w:sz w:val="24"/>
                <w:szCs w:val="24"/>
                <w:lang w:eastAsia="lv-LV"/>
              </w:rPr>
            </w:pPr>
          </w:p>
          <w:p w14:paraId="06A19D13" w14:textId="77777777" w:rsidR="00854CF1" w:rsidRPr="006917CC" w:rsidRDefault="00854CF1" w:rsidP="00854CF1">
            <w:pPr>
              <w:rPr>
                <w:rFonts w:ascii="Times New Roman" w:eastAsia="Times New Roman" w:hAnsi="Times New Roman" w:cs="Times New Roman"/>
                <w:color w:val="000000" w:themeColor="text1"/>
                <w:sz w:val="24"/>
                <w:szCs w:val="24"/>
                <w:lang w:eastAsia="lv-LV"/>
              </w:rPr>
            </w:pPr>
          </w:p>
          <w:p w14:paraId="5C08F993" w14:textId="77777777" w:rsidR="00E5323B" w:rsidRPr="006917CC" w:rsidRDefault="00E5323B" w:rsidP="00854CF1">
            <w:pPr>
              <w:rPr>
                <w:rFonts w:ascii="Times New Roman" w:eastAsia="Times New Roman" w:hAnsi="Times New Roman" w:cs="Times New Roman"/>
                <w:color w:val="000000" w:themeColor="text1"/>
                <w:sz w:val="24"/>
                <w:szCs w:val="24"/>
                <w:lang w:eastAsia="lv-LV"/>
              </w:rPr>
            </w:pPr>
          </w:p>
          <w:p w14:paraId="4F24ED64" w14:textId="77777777" w:rsidR="009824F0" w:rsidRPr="006917CC" w:rsidRDefault="009824F0" w:rsidP="009824F0">
            <w:pPr>
              <w:rPr>
                <w:rFonts w:ascii="Times New Roman" w:eastAsia="Times New Roman" w:hAnsi="Times New Roman" w:cs="Times New Roman"/>
                <w:sz w:val="24"/>
                <w:szCs w:val="24"/>
                <w:lang w:eastAsia="lv-LV"/>
              </w:rPr>
            </w:pPr>
          </w:p>
          <w:p w14:paraId="51F35EE2" w14:textId="77777777" w:rsidR="009824F0" w:rsidRPr="006917CC" w:rsidRDefault="009824F0" w:rsidP="009824F0">
            <w:pPr>
              <w:rPr>
                <w:rFonts w:ascii="Times New Roman" w:eastAsia="Times New Roman" w:hAnsi="Times New Roman" w:cs="Times New Roman"/>
                <w:sz w:val="24"/>
                <w:szCs w:val="24"/>
                <w:lang w:eastAsia="lv-LV"/>
              </w:rPr>
            </w:pPr>
          </w:p>
          <w:p w14:paraId="13F03425" w14:textId="77777777" w:rsidR="009824F0" w:rsidRPr="006917CC" w:rsidRDefault="009824F0" w:rsidP="009824F0">
            <w:pPr>
              <w:rPr>
                <w:rFonts w:ascii="Times New Roman" w:eastAsia="Times New Roman" w:hAnsi="Times New Roman" w:cs="Times New Roman"/>
                <w:sz w:val="24"/>
                <w:szCs w:val="24"/>
                <w:lang w:eastAsia="lv-LV"/>
              </w:rPr>
            </w:pPr>
          </w:p>
          <w:p w14:paraId="701B4D61" w14:textId="77777777" w:rsidR="009824F0" w:rsidRPr="006917CC" w:rsidRDefault="009824F0" w:rsidP="009824F0">
            <w:pPr>
              <w:rPr>
                <w:rFonts w:ascii="Times New Roman" w:eastAsia="Times New Roman" w:hAnsi="Times New Roman" w:cs="Times New Roman"/>
                <w:sz w:val="24"/>
                <w:szCs w:val="24"/>
                <w:lang w:eastAsia="lv-LV"/>
              </w:rPr>
            </w:pPr>
          </w:p>
          <w:p w14:paraId="274EDDCF" w14:textId="77777777" w:rsidR="009824F0" w:rsidRPr="006917CC" w:rsidRDefault="009824F0" w:rsidP="009824F0">
            <w:pPr>
              <w:rPr>
                <w:rFonts w:ascii="Times New Roman" w:eastAsia="Times New Roman" w:hAnsi="Times New Roman" w:cs="Times New Roman"/>
                <w:sz w:val="24"/>
                <w:szCs w:val="24"/>
                <w:lang w:eastAsia="lv-LV"/>
              </w:rPr>
            </w:pPr>
          </w:p>
          <w:p w14:paraId="06DAD65D" w14:textId="77777777" w:rsidR="009824F0" w:rsidRPr="006917CC" w:rsidRDefault="009824F0" w:rsidP="009824F0">
            <w:pPr>
              <w:rPr>
                <w:rFonts w:ascii="Times New Roman" w:eastAsia="Times New Roman" w:hAnsi="Times New Roman" w:cs="Times New Roman"/>
                <w:color w:val="000000" w:themeColor="text1"/>
                <w:sz w:val="24"/>
                <w:szCs w:val="24"/>
                <w:lang w:eastAsia="lv-LV"/>
              </w:rPr>
            </w:pPr>
          </w:p>
          <w:p w14:paraId="01138499" w14:textId="552BA80D" w:rsidR="009824F0" w:rsidRPr="006917CC" w:rsidRDefault="009824F0" w:rsidP="009824F0">
            <w:pPr>
              <w:rPr>
                <w:rFonts w:ascii="Times New Roman" w:eastAsia="Times New Roman" w:hAnsi="Times New Roman" w:cs="Times New Roman"/>
                <w:sz w:val="24"/>
                <w:szCs w:val="24"/>
                <w:lang w:eastAsia="lv-LV"/>
              </w:rPr>
            </w:pPr>
          </w:p>
        </w:tc>
        <w:tc>
          <w:tcPr>
            <w:tcW w:w="3750" w:type="pct"/>
            <w:tcBorders>
              <w:top w:val="outset" w:sz="6" w:space="0" w:color="auto"/>
              <w:left w:val="outset" w:sz="6" w:space="0" w:color="auto"/>
              <w:bottom w:val="outset" w:sz="6" w:space="0" w:color="auto"/>
              <w:right w:val="outset" w:sz="6" w:space="0" w:color="auto"/>
            </w:tcBorders>
          </w:tcPr>
          <w:p w14:paraId="5D3783C0" w14:textId="77777777" w:rsidR="00BF6E91" w:rsidRDefault="001E3303" w:rsidP="009776C7">
            <w:pPr>
              <w:jc w:val="both"/>
              <w:rPr>
                <w:rFonts w:ascii="Times New Roman" w:hAnsi="Times New Roman" w:cs="Times New Roman"/>
                <w:sz w:val="24"/>
                <w:szCs w:val="24"/>
              </w:rPr>
            </w:pPr>
            <w:r w:rsidRPr="006917CC">
              <w:rPr>
                <w:rFonts w:ascii="Times New Roman" w:hAnsi="Times New Roman" w:cs="Times New Roman"/>
                <w:sz w:val="24"/>
                <w:szCs w:val="24"/>
              </w:rPr>
              <w:lastRenderedPageBreak/>
              <w:t xml:space="preserve">Nozarē darbojas </w:t>
            </w:r>
            <w:r w:rsidRPr="006917CC">
              <w:rPr>
                <w:rFonts w:ascii="Times New Roman" w:hAnsi="Times New Roman" w:cs="Times New Roman"/>
                <w:b/>
                <w:bCs/>
                <w:sz w:val="24"/>
                <w:szCs w:val="24"/>
              </w:rPr>
              <w:t>62 kapitālsabiedrības (2018.g</w:t>
            </w:r>
            <w:r w:rsidR="0054152C">
              <w:rPr>
                <w:rFonts w:ascii="Times New Roman" w:hAnsi="Times New Roman" w:cs="Times New Roman"/>
                <w:b/>
                <w:bCs/>
                <w:sz w:val="24"/>
                <w:szCs w:val="24"/>
              </w:rPr>
              <w:t xml:space="preserve">ada </w:t>
            </w:r>
            <w:r w:rsidRPr="006917CC">
              <w:rPr>
                <w:rFonts w:ascii="Times New Roman" w:hAnsi="Times New Roman" w:cs="Times New Roman"/>
                <w:b/>
                <w:bCs/>
                <w:sz w:val="24"/>
                <w:szCs w:val="24"/>
              </w:rPr>
              <w:t>31.</w:t>
            </w:r>
            <w:r w:rsidR="0054152C">
              <w:rPr>
                <w:rFonts w:ascii="Times New Roman" w:hAnsi="Times New Roman" w:cs="Times New Roman"/>
                <w:b/>
                <w:bCs/>
                <w:sz w:val="24"/>
                <w:szCs w:val="24"/>
              </w:rPr>
              <w:t>decembra dati</w:t>
            </w:r>
            <w:r w:rsidRPr="006917CC">
              <w:rPr>
                <w:rFonts w:ascii="Times New Roman" w:hAnsi="Times New Roman" w:cs="Times New Roman"/>
                <w:b/>
                <w:bCs/>
                <w:sz w:val="24"/>
                <w:szCs w:val="24"/>
              </w:rPr>
              <w:t>)</w:t>
            </w:r>
            <w:r w:rsidR="007A375C" w:rsidRPr="007A375C">
              <w:rPr>
                <w:rFonts w:ascii="Times New Roman" w:hAnsi="Times New Roman" w:cs="Times New Roman"/>
                <w:sz w:val="24"/>
                <w:szCs w:val="24"/>
              </w:rPr>
              <w:t>.</w:t>
            </w:r>
            <w:r w:rsidR="009776C7" w:rsidRPr="006917CC">
              <w:rPr>
                <w:rFonts w:ascii="Times New Roman" w:hAnsi="Times New Roman" w:cs="Times New Roman"/>
                <w:b/>
                <w:bCs/>
                <w:sz w:val="24"/>
                <w:szCs w:val="24"/>
              </w:rPr>
              <w:t xml:space="preserve"> </w:t>
            </w:r>
            <w:r w:rsidR="009D430B" w:rsidRPr="006917CC">
              <w:rPr>
                <w:rFonts w:ascii="Times New Roman" w:hAnsi="Times New Roman" w:cs="Times New Roman"/>
                <w:sz w:val="24"/>
                <w:szCs w:val="24"/>
              </w:rPr>
              <w:t xml:space="preserve">Kopš </w:t>
            </w:r>
            <w:proofErr w:type="spellStart"/>
            <w:r w:rsidR="009D430B" w:rsidRPr="006917CC">
              <w:rPr>
                <w:rFonts w:ascii="Times New Roman" w:hAnsi="Times New Roman" w:cs="Times New Roman"/>
                <w:sz w:val="24"/>
                <w:szCs w:val="24"/>
              </w:rPr>
              <w:t>nebanku</w:t>
            </w:r>
            <w:proofErr w:type="spellEnd"/>
            <w:r w:rsidR="009D430B" w:rsidRPr="006917CC">
              <w:rPr>
                <w:rFonts w:ascii="Times New Roman" w:hAnsi="Times New Roman" w:cs="Times New Roman"/>
                <w:sz w:val="24"/>
                <w:szCs w:val="24"/>
              </w:rPr>
              <w:t xml:space="preserve"> sektora li</w:t>
            </w:r>
            <w:r w:rsidR="00B11D40">
              <w:rPr>
                <w:rFonts w:ascii="Times New Roman" w:hAnsi="Times New Roman" w:cs="Times New Roman"/>
                <w:sz w:val="24"/>
                <w:szCs w:val="24"/>
              </w:rPr>
              <w:t>c</w:t>
            </w:r>
            <w:r w:rsidR="009D430B" w:rsidRPr="006917CC">
              <w:rPr>
                <w:rFonts w:ascii="Times New Roman" w:hAnsi="Times New Roman" w:cs="Times New Roman"/>
                <w:sz w:val="24"/>
                <w:szCs w:val="24"/>
              </w:rPr>
              <w:t xml:space="preserve">encēšanas uzsākšanas 2011.gadā </w:t>
            </w:r>
            <w:proofErr w:type="spellStart"/>
            <w:r w:rsidR="00B11D40" w:rsidRPr="00B11D40">
              <w:rPr>
                <w:rFonts w:ascii="Times New Roman" w:hAnsi="Times New Roman" w:cs="Times New Roman"/>
                <w:sz w:val="24"/>
                <w:szCs w:val="24"/>
              </w:rPr>
              <w:t>nebanku</w:t>
            </w:r>
            <w:proofErr w:type="spellEnd"/>
            <w:r w:rsidR="00B11D40" w:rsidRPr="00B11D40">
              <w:rPr>
                <w:rFonts w:ascii="Times New Roman" w:hAnsi="Times New Roman" w:cs="Times New Roman"/>
                <w:sz w:val="24"/>
                <w:szCs w:val="24"/>
              </w:rPr>
              <w:t xml:space="preserve"> patērētāju kreditēšanas sektor</w:t>
            </w:r>
            <w:r w:rsidR="00B11D40">
              <w:rPr>
                <w:rFonts w:ascii="Times New Roman" w:hAnsi="Times New Roman" w:cs="Times New Roman"/>
                <w:sz w:val="24"/>
                <w:szCs w:val="24"/>
              </w:rPr>
              <w:t>s</w:t>
            </w:r>
            <w:r w:rsidR="00B11D40" w:rsidRPr="00B11D40">
              <w:rPr>
                <w:rFonts w:ascii="Times New Roman" w:hAnsi="Times New Roman" w:cs="Times New Roman"/>
                <w:sz w:val="24"/>
                <w:szCs w:val="24"/>
              </w:rPr>
              <w:t xml:space="preserve"> </w:t>
            </w:r>
            <w:r w:rsidRPr="006917CC">
              <w:rPr>
                <w:rFonts w:ascii="Times New Roman" w:hAnsi="Times New Roman" w:cs="Times New Roman"/>
                <w:sz w:val="24"/>
                <w:szCs w:val="24"/>
              </w:rPr>
              <w:t>ir audzis</w:t>
            </w:r>
            <w:r w:rsidR="00B11D40">
              <w:rPr>
                <w:rFonts w:ascii="Times New Roman" w:hAnsi="Times New Roman" w:cs="Times New Roman"/>
                <w:sz w:val="24"/>
                <w:szCs w:val="24"/>
              </w:rPr>
              <w:t xml:space="preserve"> vairākkārt</w:t>
            </w:r>
            <w:r w:rsidRPr="006917CC">
              <w:rPr>
                <w:rFonts w:ascii="Times New Roman" w:hAnsi="Times New Roman" w:cs="Times New Roman"/>
                <w:sz w:val="24"/>
                <w:szCs w:val="24"/>
              </w:rPr>
              <w:t xml:space="preserve"> </w:t>
            </w:r>
            <w:r w:rsidR="009D430B" w:rsidRPr="006917CC">
              <w:rPr>
                <w:rFonts w:ascii="Times New Roman" w:hAnsi="Times New Roman" w:cs="Times New Roman"/>
                <w:sz w:val="24"/>
                <w:szCs w:val="24"/>
              </w:rPr>
              <w:t xml:space="preserve"> </w:t>
            </w:r>
            <w:r w:rsidRPr="006917CC">
              <w:rPr>
                <w:rFonts w:ascii="Times New Roman" w:hAnsi="Times New Roman" w:cs="Times New Roman"/>
                <w:sz w:val="24"/>
                <w:szCs w:val="24"/>
              </w:rPr>
              <w:t>(skat. 1. at</w:t>
            </w:r>
            <w:r w:rsidR="00BC6463">
              <w:rPr>
                <w:rFonts w:ascii="Times New Roman" w:hAnsi="Times New Roman" w:cs="Times New Roman"/>
                <w:sz w:val="24"/>
                <w:szCs w:val="24"/>
              </w:rPr>
              <w:t>t</w:t>
            </w:r>
            <w:r w:rsidRPr="006917CC">
              <w:rPr>
                <w:rFonts w:ascii="Times New Roman" w:hAnsi="Times New Roman" w:cs="Times New Roman"/>
                <w:sz w:val="24"/>
                <w:szCs w:val="24"/>
              </w:rPr>
              <w:t>ēlu).</w:t>
            </w:r>
            <w:r w:rsidR="00BF6E91">
              <w:rPr>
                <w:rFonts w:ascii="Times New Roman" w:hAnsi="Times New Roman" w:cs="Times New Roman"/>
                <w:sz w:val="24"/>
                <w:szCs w:val="24"/>
              </w:rPr>
              <w:t xml:space="preserve"> </w:t>
            </w:r>
          </w:p>
          <w:p w14:paraId="530AE606" w14:textId="46E155A3" w:rsidR="00FA57C5" w:rsidRPr="00332095" w:rsidRDefault="00BF6E91" w:rsidP="00332095">
            <w:pPr>
              <w:spacing w:after="240"/>
              <w:jc w:val="both"/>
              <w:rPr>
                <w:rFonts w:ascii="Times New Roman" w:hAnsi="Times New Roman" w:cs="Times New Roman"/>
                <w:b/>
                <w:bCs/>
                <w:sz w:val="24"/>
                <w:szCs w:val="24"/>
              </w:rPr>
            </w:pPr>
            <w:r>
              <w:rPr>
                <w:rFonts w:ascii="Times New Roman" w:hAnsi="Times New Roman" w:cs="Times New Roman"/>
                <w:sz w:val="24"/>
                <w:szCs w:val="24"/>
              </w:rPr>
              <w:t>2019.gada 13.septembrī Ministru kabinetā</w:t>
            </w:r>
            <w:r w:rsidR="007B7C90">
              <w:rPr>
                <w:rFonts w:ascii="Times New Roman" w:hAnsi="Times New Roman" w:cs="Times New Roman"/>
                <w:sz w:val="24"/>
                <w:szCs w:val="24"/>
              </w:rPr>
              <w:t>,</w:t>
            </w:r>
            <w:r>
              <w:rPr>
                <w:rFonts w:ascii="Times New Roman" w:hAnsi="Times New Roman" w:cs="Times New Roman"/>
                <w:sz w:val="24"/>
                <w:szCs w:val="24"/>
              </w:rPr>
              <w:t xml:space="preserve"> skatot Finanšu ministrijas sagatavot</w:t>
            </w:r>
            <w:r w:rsidR="007B7C90">
              <w:rPr>
                <w:rFonts w:ascii="Times New Roman" w:hAnsi="Times New Roman" w:cs="Times New Roman"/>
                <w:sz w:val="24"/>
                <w:szCs w:val="24"/>
              </w:rPr>
              <w:t>o</w:t>
            </w:r>
            <w:r>
              <w:rPr>
                <w:rFonts w:ascii="Times New Roman" w:hAnsi="Times New Roman" w:cs="Times New Roman"/>
                <w:sz w:val="24"/>
                <w:szCs w:val="24"/>
              </w:rPr>
              <w:t xml:space="preserve"> informatīvo ziņojumu</w:t>
            </w:r>
            <w:r w:rsidR="007B7C90">
              <w:rPr>
                <w:rFonts w:ascii="Times New Roman" w:hAnsi="Times New Roman" w:cs="Times New Roman"/>
                <w:sz w:val="24"/>
                <w:szCs w:val="24"/>
              </w:rPr>
              <w:t>,</w:t>
            </w:r>
            <w:r>
              <w:rPr>
                <w:rFonts w:ascii="Times New Roman" w:hAnsi="Times New Roman" w:cs="Times New Roman"/>
                <w:sz w:val="24"/>
                <w:szCs w:val="24"/>
              </w:rPr>
              <w:t xml:space="preserve"> </w:t>
            </w:r>
            <w:r w:rsidRPr="00BF6E91">
              <w:rPr>
                <w:rFonts w:ascii="Times New Roman" w:hAnsi="Times New Roman" w:cs="Times New Roman"/>
                <w:sz w:val="24"/>
                <w:szCs w:val="24"/>
                <w:u w:val="single"/>
              </w:rPr>
              <w:t>tika lemts</w:t>
            </w:r>
            <w:r>
              <w:rPr>
                <w:rFonts w:ascii="Times New Roman" w:hAnsi="Times New Roman" w:cs="Times New Roman"/>
                <w:sz w:val="24"/>
                <w:szCs w:val="24"/>
              </w:rPr>
              <w:t>,</w:t>
            </w:r>
            <w:r w:rsidR="007B7C90">
              <w:rPr>
                <w:rFonts w:ascii="Times New Roman" w:hAnsi="Times New Roman" w:cs="Times New Roman"/>
                <w:sz w:val="24"/>
                <w:szCs w:val="24"/>
              </w:rPr>
              <w:t xml:space="preserve"> ka,</w:t>
            </w:r>
            <w:r>
              <w:rPr>
                <w:rFonts w:ascii="Times New Roman" w:hAnsi="Times New Roman" w:cs="Times New Roman"/>
                <w:sz w:val="24"/>
                <w:szCs w:val="24"/>
              </w:rPr>
              <w:t xml:space="preserve"> l</w:t>
            </w:r>
            <w:r w:rsidR="001E3303" w:rsidRPr="006917CC">
              <w:rPr>
                <w:rFonts w:ascii="Times New Roman" w:hAnsi="Times New Roman" w:cs="Times New Roman"/>
                <w:sz w:val="24"/>
                <w:szCs w:val="24"/>
              </w:rPr>
              <w:t xml:space="preserve">ai mazinātu augsto sociālo risku, kā arī sabalansētu licencēšanas valsts nodevu ar inflācijas, vidējās algas pieaugumu valstī un nozares finansiālās darbības apgrozījuma pieaugumu, kā arī palielinātu ieņēmumus valsts budžetā, ir nepieciešams paaugstināt licencēšanas valsts nodevas likmi </w:t>
            </w:r>
            <w:r w:rsidR="00332473">
              <w:rPr>
                <w:rFonts w:ascii="Times New Roman" w:hAnsi="Times New Roman" w:cs="Times New Roman"/>
                <w:sz w:val="24"/>
                <w:szCs w:val="24"/>
              </w:rPr>
              <w:lastRenderedPageBreak/>
              <w:t xml:space="preserve">kapitālsabiedrībām </w:t>
            </w:r>
            <w:r w:rsidR="001E3303" w:rsidRPr="006917CC">
              <w:rPr>
                <w:rFonts w:ascii="Times New Roman" w:hAnsi="Times New Roman" w:cs="Times New Roman"/>
                <w:sz w:val="24"/>
                <w:szCs w:val="24"/>
              </w:rPr>
              <w:t xml:space="preserve">par speciālās atļaujas (licences) izsniegšanu un ikgadējās valsts nodevas apmēru par kreditēšanas pakalpojumu sniedzēja darbības uzraudzību. </w:t>
            </w:r>
          </w:p>
          <w:p w14:paraId="5164D8F2" w14:textId="66DAAB8C" w:rsidR="00FA57C5" w:rsidRPr="006917CC" w:rsidRDefault="001E3303" w:rsidP="00E947AE">
            <w:pPr>
              <w:ind w:left="5" w:right="115" w:firstLine="495"/>
              <w:jc w:val="both"/>
              <w:rPr>
                <w:rFonts w:ascii="Times New Roman" w:hAnsi="Times New Roman" w:cs="Times New Roman"/>
                <w:sz w:val="24"/>
                <w:szCs w:val="24"/>
              </w:rPr>
            </w:pPr>
            <w:r w:rsidRPr="006917CC">
              <w:rPr>
                <w:rFonts w:ascii="Times New Roman" w:hAnsi="Times New Roman" w:cs="Times New Roman"/>
                <w:noProof/>
                <w:sz w:val="24"/>
                <w:szCs w:val="24"/>
                <w:lang w:eastAsia="lv-LV"/>
              </w:rPr>
              <w:drawing>
                <wp:inline distT="0" distB="0" distL="0" distR="0" wp14:anchorId="6DF40408" wp14:editId="454B8F82">
                  <wp:extent cx="3949700" cy="2251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27" t="54027" r="67241" b="13272"/>
                          <a:stretch/>
                        </pic:blipFill>
                        <pic:spPr bwMode="auto">
                          <a:xfrm>
                            <a:off x="0" y="0"/>
                            <a:ext cx="3960433" cy="2257930"/>
                          </a:xfrm>
                          <a:prstGeom prst="rect">
                            <a:avLst/>
                          </a:prstGeom>
                          <a:ln>
                            <a:noFill/>
                          </a:ln>
                          <a:extLst>
                            <a:ext uri="{53640926-AAD7-44D8-BBD7-CCE9431645EC}">
                              <a14:shadowObscured xmlns:a14="http://schemas.microsoft.com/office/drawing/2010/main"/>
                            </a:ext>
                          </a:extLst>
                        </pic:spPr>
                      </pic:pic>
                    </a:graphicData>
                  </a:graphic>
                </wp:inline>
              </w:drawing>
            </w:r>
          </w:p>
          <w:p w14:paraId="6AC425D2" w14:textId="5F33AC8F" w:rsidR="00963260" w:rsidRDefault="00E947AE" w:rsidP="001E3303">
            <w:pPr>
              <w:ind w:left="5" w:right="115" w:firstLine="495"/>
              <w:jc w:val="both"/>
              <w:rPr>
                <w:rFonts w:ascii="Times New Roman" w:hAnsi="Times New Roman" w:cs="Times New Roman"/>
                <w:sz w:val="24"/>
                <w:szCs w:val="24"/>
              </w:rPr>
            </w:pPr>
            <w:r w:rsidRPr="006917CC">
              <w:rPr>
                <w:rFonts w:ascii="Times New Roman" w:hAnsi="Times New Roman" w:cs="Times New Roman"/>
                <w:sz w:val="24"/>
                <w:szCs w:val="24"/>
              </w:rPr>
              <w:t xml:space="preserve">Valsts nodevas apmēram </w:t>
            </w:r>
            <w:r w:rsidR="00612DD4">
              <w:rPr>
                <w:rFonts w:ascii="Times New Roman" w:hAnsi="Times New Roman" w:cs="Times New Roman"/>
                <w:sz w:val="24"/>
                <w:szCs w:val="24"/>
              </w:rPr>
              <w:t xml:space="preserve">ir </w:t>
            </w:r>
            <w:r w:rsidRPr="006917CC">
              <w:rPr>
                <w:rFonts w:ascii="Times New Roman" w:hAnsi="Times New Roman" w:cs="Times New Roman"/>
                <w:sz w:val="24"/>
                <w:szCs w:val="24"/>
              </w:rPr>
              <w:t>jābūt tādam, kas liecin</w:t>
            </w:r>
            <w:r w:rsidR="000241C8">
              <w:rPr>
                <w:rFonts w:ascii="Times New Roman" w:hAnsi="Times New Roman" w:cs="Times New Roman"/>
                <w:sz w:val="24"/>
                <w:szCs w:val="24"/>
              </w:rPr>
              <w:t>a</w:t>
            </w:r>
            <w:r w:rsidRPr="006917CC">
              <w:rPr>
                <w:rFonts w:ascii="Times New Roman" w:hAnsi="Times New Roman" w:cs="Times New Roman"/>
                <w:sz w:val="24"/>
                <w:szCs w:val="24"/>
              </w:rPr>
              <w:t xml:space="preserve"> par </w:t>
            </w:r>
            <w:r w:rsidR="00612DD4">
              <w:rPr>
                <w:rFonts w:ascii="Times New Roman" w:hAnsi="Times New Roman" w:cs="Times New Roman"/>
                <w:sz w:val="24"/>
                <w:szCs w:val="24"/>
              </w:rPr>
              <w:t>kapitālsabiedrības</w:t>
            </w:r>
            <w:r w:rsidRPr="006917CC">
              <w:rPr>
                <w:rFonts w:ascii="Times New Roman" w:hAnsi="Times New Roman" w:cs="Times New Roman"/>
                <w:sz w:val="24"/>
                <w:szCs w:val="24"/>
              </w:rPr>
              <w:t xml:space="preserve"> finansiālo spēju nodarboties ar kreditēšanas pakalpojumu sniegšanu un </w:t>
            </w:r>
            <w:r w:rsidR="00612DD4">
              <w:rPr>
                <w:rFonts w:ascii="Times New Roman" w:hAnsi="Times New Roman" w:cs="Times New Roman"/>
                <w:sz w:val="24"/>
                <w:szCs w:val="24"/>
              </w:rPr>
              <w:t>kapitālsabiedrības</w:t>
            </w:r>
            <w:r w:rsidRPr="006917CC">
              <w:rPr>
                <w:rFonts w:ascii="Times New Roman" w:hAnsi="Times New Roman" w:cs="Times New Roman"/>
                <w:sz w:val="24"/>
                <w:szCs w:val="24"/>
              </w:rPr>
              <w:t xml:space="preserve"> ilgtermiņa nolūki nodrošina tādu godprātīgu kapitālsabiedrību esamību kreditēšanas tirgū, kas savu darbību plāno ilgtermiņā</w:t>
            </w:r>
            <w:r w:rsidR="000241C8">
              <w:rPr>
                <w:rFonts w:ascii="Times New Roman" w:hAnsi="Times New Roman" w:cs="Times New Roman"/>
                <w:sz w:val="24"/>
                <w:szCs w:val="24"/>
              </w:rPr>
              <w:t xml:space="preserve">, attiecīgi </w:t>
            </w:r>
            <w:r w:rsidRPr="006917CC">
              <w:rPr>
                <w:rFonts w:ascii="Times New Roman" w:hAnsi="Times New Roman" w:cs="Times New Roman"/>
                <w:sz w:val="24"/>
                <w:szCs w:val="24"/>
              </w:rPr>
              <w:t>arī kvalitatīvu un tiesību aktiem atbilstošu pakalpojumu sniegšanu patērētājam. No patērētāju tiesību aizsardzības viedokļa īslaicīgu tirgus dalībnieku esamība patērētāju kreditēšanas tirgū nav vēlama, jo patērētājam ir būtiska pakalpojuma sniedzēja stabilitāte un reputācija, par ko liecina kapitālsabiedrības ilglaicīga darbība</w:t>
            </w:r>
            <w:r w:rsidR="00530051">
              <w:rPr>
                <w:rFonts w:ascii="Times New Roman" w:hAnsi="Times New Roman" w:cs="Times New Roman"/>
                <w:sz w:val="24"/>
                <w:szCs w:val="24"/>
              </w:rPr>
              <w:t xml:space="preserve"> un rūpīga pārvaldība</w:t>
            </w:r>
            <w:r w:rsidRPr="006917CC">
              <w:rPr>
                <w:rFonts w:ascii="Times New Roman" w:hAnsi="Times New Roman" w:cs="Times New Roman"/>
                <w:sz w:val="24"/>
                <w:szCs w:val="24"/>
              </w:rPr>
              <w:t xml:space="preserve">. </w:t>
            </w:r>
          </w:p>
          <w:p w14:paraId="56F40BDD" w14:textId="77777777" w:rsidR="00F809DE" w:rsidRDefault="00F809DE" w:rsidP="001E3303">
            <w:pPr>
              <w:ind w:left="5" w:right="115" w:firstLine="495"/>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Valsts nodevas apmērs par </w:t>
            </w:r>
            <w:r w:rsidRPr="006917CC">
              <w:rPr>
                <w:rFonts w:ascii="Times New Roman" w:hAnsi="Times New Roman" w:cs="Times New Roman"/>
                <w:sz w:val="24"/>
                <w:szCs w:val="24"/>
              </w:rPr>
              <w:t xml:space="preserve">speciālās atļaujas (licences) izsniegšanu </w:t>
            </w:r>
            <w:r>
              <w:rPr>
                <w:rFonts w:ascii="Times New Roman" w:hAnsi="Times New Roman" w:cs="Times New Roman"/>
                <w:sz w:val="24"/>
                <w:szCs w:val="24"/>
              </w:rPr>
              <w:t xml:space="preserve">noteikts pieņemot, ka ik gadu speciālo atļauju (licenci) vēlēsies </w:t>
            </w:r>
            <w:r w:rsidR="00C42301">
              <w:rPr>
                <w:rFonts w:ascii="Times New Roman" w:hAnsi="Times New Roman" w:cs="Times New Roman"/>
                <w:sz w:val="24"/>
                <w:szCs w:val="24"/>
              </w:rPr>
              <w:t>iegūt</w:t>
            </w:r>
            <w:r>
              <w:rPr>
                <w:rFonts w:ascii="Times New Roman" w:hAnsi="Times New Roman" w:cs="Times New Roman"/>
                <w:sz w:val="24"/>
                <w:szCs w:val="24"/>
              </w:rPr>
              <w:t xml:space="preserve"> </w:t>
            </w:r>
            <w:r w:rsidR="00C42301">
              <w:rPr>
                <w:rFonts w:ascii="Times New Roman" w:hAnsi="Times New Roman" w:cs="Times New Roman"/>
                <w:sz w:val="24"/>
                <w:szCs w:val="24"/>
              </w:rPr>
              <w:t>divas</w:t>
            </w:r>
            <w:r>
              <w:rPr>
                <w:rFonts w:ascii="Times New Roman" w:hAnsi="Times New Roman" w:cs="Times New Roman"/>
                <w:sz w:val="24"/>
                <w:szCs w:val="24"/>
              </w:rPr>
              <w:t xml:space="preserve"> jaunas kapitālsabiedrības, savukārt</w:t>
            </w:r>
            <w:r w:rsidR="00C42301">
              <w:rPr>
                <w:rFonts w:ascii="Times New Roman" w:hAnsi="Times New Roman" w:cs="Times New Roman"/>
                <w:sz w:val="24"/>
                <w:szCs w:val="24"/>
              </w:rPr>
              <w:t>,</w:t>
            </w:r>
            <w:r>
              <w:rPr>
                <w:rFonts w:ascii="Times New Roman" w:hAnsi="Times New Roman" w:cs="Times New Roman"/>
                <w:sz w:val="24"/>
                <w:szCs w:val="24"/>
              </w:rPr>
              <w:t xml:space="preserve"> ikgadējās valsts nodevas apmērs par </w:t>
            </w:r>
            <w:r w:rsidRPr="006917CC">
              <w:rPr>
                <w:rFonts w:ascii="Times New Roman" w:hAnsi="Times New Roman" w:cs="Times New Roman"/>
                <w:sz w:val="24"/>
                <w:szCs w:val="24"/>
              </w:rPr>
              <w:t>kreditēšanas pakalpojumu sniedzēja darbības uzraudzību</w:t>
            </w:r>
            <w:r>
              <w:rPr>
                <w:rFonts w:ascii="Times New Roman" w:hAnsi="Times New Roman" w:cs="Times New Roman"/>
                <w:sz w:val="24"/>
                <w:szCs w:val="24"/>
              </w:rPr>
              <w:t xml:space="preserve"> noteikts pieņemot, ka tirg</w:t>
            </w:r>
            <w:r w:rsidR="00C42301">
              <w:rPr>
                <w:rFonts w:ascii="Times New Roman" w:hAnsi="Times New Roman" w:cs="Times New Roman"/>
                <w:sz w:val="24"/>
                <w:szCs w:val="24"/>
              </w:rPr>
              <w:t>ū</w:t>
            </w:r>
            <w:r>
              <w:rPr>
                <w:rFonts w:ascii="Times New Roman" w:hAnsi="Times New Roman" w:cs="Times New Roman"/>
                <w:sz w:val="24"/>
                <w:szCs w:val="24"/>
              </w:rPr>
              <w:t xml:space="preserve"> saglabāsies </w:t>
            </w:r>
            <w:r w:rsidR="00C42301">
              <w:rPr>
                <w:rFonts w:ascii="Times New Roman" w:hAnsi="Times New Roman" w:cs="Times New Roman"/>
                <w:sz w:val="24"/>
                <w:szCs w:val="24"/>
              </w:rPr>
              <w:t xml:space="preserve">vismaz </w:t>
            </w:r>
            <w:r>
              <w:rPr>
                <w:rFonts w:ascii="Times New Roman" w:hAnsi="Times New Roman" w:cs="Times New Roman"/>
                <w:sz w:val="24"/>
                <w:szCs w:val="24"/>
              </w:rPr>
              <w:t xml:space="preserve">62 kapitālsabiedrības. </w:t>
            </w:r>
            <w:r w:rsidR="00C42301">
              <w:rPr>
                <w:rFonts w:ascii="Times New Roman" w:hAnsi="Times New Roman" w:cs="Times New Roman"/>
                <w:sz w:val="24"/>
                <w:szCs w:val="24"/>
              </w:rPr>
              <w:t>Jaunais n</w:t>
            </w:r>
            <w:r>
              <w:rPr>
                <w:rFonts w:ascii="Times New Roman" w:hAnsi="Times New Roman" w:cs="Times New Roman"/>
                <w:sz w:val="24"/>
                <w:szCs w:val="24"/>
              </w:rPr>
              <w:t xml:space="preserve">odevu apmērs </w:t>
            </w:r>
            <w:r w:rsidR="00C42301" w:rsidRPr="00E56004">
              <w:rPr>
                <w:rFonts w:ascii="Times New Roman" w:hAnsi="Times New Roman" w:cs="Times New Roman"/>
                <w:color w:val="000000" w:themeColor="text1"/>
                <w:sz w:val="24"/>
                <w:szCs w:val="24"/>
                <w:shd w:val="clear" w:color="auto" w:fill="FFFFFF"/>
              </w:rPr>
              <w:t>patērētāju kreditēšanas pakalpojumu sniegšana</w:t>
            </w:r>
            <w:r w:rsidR="00C42301">
              <w:rPr>
                <w:rFonts w:ascii="Times New Roman" w:hAnsi="Times New Roman" w:cs="Times New Roman"/>
                <w:color w:val="000000" w:themeColor="text1"/>
                <w:sz w:val="24"/>
                <w:szCs w:val="24"/>
                <w:shd w:val="clear" w:color="auto" w:fill="FFFFFF"/>
              </w:rPr>
              <w:t xml:space="preserve">s jomā </w:t>
            </w:r>
            <w:r w:rsidR="00C42301">
              <w:rPr>
                <w:rFonts w:ascii="Times New Roman" w:hAnsi="Times New Roman" w:cs="Times New Roman"/>
                <w:sz w:val="24"/>
                <w:szCs w:val="24"/>
              </w:rPr>
              <w:t>noteikts</w:t>
            </w:r>
            <w:r w:rsidR="00BF6E91">
              <w:rPr>
                <w:rFonts w:ascii="Times New Roman" w:hAnsi="Times New Roman" w:cs="Times New Roman"/>
                <w:sz w:val="24"/>
                <w:szCs w:val="24"/>
              </w:rPr>
              <w:t>,</w:t>
            </w:r>
            <w:r>
              <w:rPr>
                <w:rFonts w:ascii="Times New Roman" w:hAnsi="Times New Roman" w:cs="Times New Roman"/>
                <w:sz w:val="24"/>
                <w:szCs w:val="24"/>
              </w:rPr>
              <w:t xml:space="preserve"> </w:t>
            </w:r>
            <w:r w:rsidR="00C42301">
              <w:rPr>
                <w:rFonts w:ascii="Times New Roman" w:hAnsi="Times New Roman" w:cs="Times New Roman"/>
                <w:sz w:val="24"/>
                <w:szCs w:val="24"/>
              </w:rPr>
              <w:t>pamatojoties uz</w:t>
            </w:r>
            <w:r>
              <w:rPr>
                <w:rFonts w:ascii="Times New Roman" w:hAnsi="Times New Roman" w:cs="Times New Roman"/>
                <w:sz w:val="24"/>
                <w:szCs w:val="24"/>
              </w:rPr>
              <w:t xml:space="preserve"> </w:t>
            </w:r>
            <w:r w:rsidRPr="006917CC">
              <w:rPr>
                <w:rFonts w:ascii="Times New Roman" w:eastAsia="Times New Roman" w:hAnsi="Times New Roman" w:cs="Times New Roman"/>
                <w:iCs/>
                <w:color w:val="000000" w:themeColor="text1"/>
                <w:sz w:val="24"/>
                <w:szCs w:val="24"/>
                <w:lang w:eastAsia="lv-LV"/>
              </w:rPr>
              <w:t xml:space="preserve">Ministru kabineta 2019.gada 13.septembra </w:t>
            </w:r>
            <w:proofErr w:type="spellStart"/>
            <w:r w:rsidRPr="006917CC">
              <w:rPr>
                <w:rFonts w:ascii="Times New Roman" w:eastAsia="Times New Roman" w:hAnsi="Times New Roman" w:cs="Times New Roman"/>
                <w:iCs/>
                <w:color w:val="000000" w:themeColor="text1"/>
                <w:sz w:val="24"/>
                <w:szCs w:val="24"/>
                <w:lang w:eastAsia="lv-LV"/>
              </w:rPr>
              <w:t>protokollēmum</w:t>
            </w:r>
            <w:r w:rsidR="00C42301">
              <w:rPr>
                <w:rFonts w:ascii="Times New Roman" w:eastAsia="Times New Roman" w:hAnsi="Times New Roman" w:cs="Times New Roman"/>
                <w:iCs/>
                <w:color w:val="000000" w:themeColor="text1"/>
                <w:sz w:val="24"/>
                <w:szCs w:val="24"/>
                <w:lang w:eastAsia="lv-LV"/>
              </w:rPr>
              <w:t>a</w:t>
            </w:r>
            <w:proofErr w:type="spellEnd"/>
            <w:r w:rsidRPr="006917CC">
              <w:rPr>
                <w:rFonts w:ascii="Times New Roman" w:eastAsia="Times New Roman" w:hAnsi="Times New Roman" w:cs="Times New Roman"/>
                <w:iCs/>
                <w:color w:val="000000" w:themeColor="text1"/>
                <w:sz w:val="24"/>
                <w:szCs w:val="24"/>
                <w:lang w:eastAsia="lv-LV"/>
              </w:rPr>
              <w:t xml:space="preserve"> Nr.41 1</w:t>
            </w:r>
            <w:r w:rsidR="00C42301">
              <w:rPr>
                <w:rFonts w:ascii="Times New Roman" w:eastAsia="Times New Roman" w:hAnsi="Times New Roman" w:cs="Times New Roman"/>
                <w:iCs/>
                <w:color w:val="000000" w:themeColor="text1"/>
                <w:sz w:val="24"/>
                <w:szCs w:val="24"/>
                <w:lang w:eastAsia="lv-LV"/>
              </w:rPr>
              <w:t>.</w:t>
            </w:r>
            <w:r w:rsidRPr="006917CC">
              <w:rPr>
                <w:rFonts w:ascii="Times New Roman" w:eastAsia="Times New Roman" w:hAnsi="Times New Roman" w:cs="Times New Roman"/>
                <w:iCs/>
                <w:color w:val="000000" w:themeColor="text1"/>
                <w:sz w:val="24"/>
                <w:szCs w:val="24"/>
                <w:lang w:eastAsia="lv-LV"/>
              </w:rPr>
              <w:t xml:space="preserve">§ “Informatīvais ziņojums </w:t>
            </w:r>
            <w:r w:rsidR="00C42301">
              <w:rPr>
                <w:rFonts w:ascii="Times New Roman" w:eastAsia="Times New Roman" w:hAnsi="Times New Roman" w:cs="Times New Roman"/>
                <w:iCs/>
                <w:color w:val="000000" w:themeColor="text1"/>
                <w:sz w:val="24"/>
                <w:szCs w:val="24"/>
                <w:lang w:eastAsia="lv-LV"/>
              </w:rPr>
              <w:t>“</w:t>
            </w:r>
            <w:r w:rsidRPr="006917CC">
              <w:rPr>
                <w:rFonts w:ascii="Times New Roman" w:eastAsia="Times New Roman" w:hAnsi="Times New Roman" w:cs="Times New Roman"/>
                <w:iCs/>
                <w:color w:val="000000" w:themeColor="text1"/>
                <w:sz w:val="24"/>
                <w:szCs w:val="24"/>
                <w:lang w:eastAsia="lv-LV"/>
              </w:rPr>
              <w:t>Par fiskālās telpas pasākumiem un izdevumiem prioritārajiem pasākumiem valsts budžetam 2020.gadam un ietvaram 2020.–2022.gada</w:t>
            </w:r>
            <w:r w:rsidRPr="00C42301">
              <w:rPr>
                <w:rFonts w:ascii="Times New Roman" w:eastAsia="Times New Roman" w:hAnsi="Times New Roman" w:cs="Times New Roman"/>
                <w:iCs/>
                <w:color w:val="000000" w:themeColor="text1"/>
                <w:sz w:val="24"/>
                <w:szCs w:val="24"/>
                <w:lang w:eastAsia="lv-LV"/>
              </w:rPr>
              <w:t>m</w:t>
            </w:r>
            <w:r w:rsidR="00C42301" w:rsidRPr="00C42301">
              <w:rPr>
                <w:rFonts w:ascii="Times New Roman" w:eastAsia="Times New Roman" w:hAnsi="Times New Roman" w:cs="Times New Roman"/>
                <w:iCs/>
                <w:color w:val="000000" w:themeColor="text1"/>
                <w:sz w:val="24"/>
                <w:szCs w:val="24"/>
                <w:lang w:eastAsia="lv-LV"/>
              </w:rPr>
              <w:t>””</w:t>
            </w:r>
            <w:r w:rsidRPr="00C42301">
              <w:rPr>
                <w:rFonts w:ascii="Times New Roman" w:eastAsia="Times New Roman" w:hAnsi="Times New Roman" w:cs="Times New Roman"/>
                <w:iCs/>
                <w:color w:val="000000" w:themeColor="text1"/>
                <w:sz w:val="24"/>
                <w:szCs w:val="24"/>
                <w:lang w:eastAsia="lv-LV"/>
              </w:rPr>
              <w:t xml:space="preserve"> 13.punktā noteik</w:t>
            </w:r>
            <w:r w:rsidR="00C42301">
              <w:rPr>
                <w:rFonts w:ascii="Times New Roman" w:eastAsia="Times New Roman" w:hAnsi="Times New Roman" w:cs="Times New Roman"/>
                <w:iCs/>
                <w:color w:val="000000" w:themeColor="text1"/>
                <w:sz w:val="24"/>
                <w:szCs w:val="24"/>
                <w:lang w:eastAsia="lv-LV"/>
              </w:rPr>
              <w:t>to</w:t>
            </w:r>
            <w:r w:rsidRPr="00C42301">
              <w:rPr>
                <w:rFonts w:ascii="Times New Roman" w:eastAsia="Times New Roman" w:hAnsi="Times New Roman" w:cs="Times New Roman"/>
                <w:iCs/>
                <w:color w:val="000000" w:themeColor="text1"/>
                <w:sz w:val="24"/>
                <w:szCs w:val="24"/>
                <w:lang w:eastAsia="lv-LV"/>
              </w:rPr>
              <w:t xml:space="preserve"> </w:t>
            </w:r>
            <w:r w:rsidRPr="00C42301">
              <w:rPr>
                <w:rFonts w:ascii="Times New Roman" w:hAnsi="Times New Roman" w:cs="Times New Roman"/>
                <w:color w:val="000000" w:themeColor="text1"/>
                <w:sz w:val="24"/>
                <w:szCs w:val="24"/>
                <w:shd w:val="clear" w:color="auto" w:fill="FFFFFF"/>
              </w:rPr>
              <w:t>valsts budžet</w:t>
            </w:r>
            <w:r w:rsidR="00C42301">
              <w:rPr>
                <w:rFonts w:ascii="Times New Roman" w:hAnsi="Times New Roman" w:cs="Times New Roman"/>
                <w:color w:val="000000" w:themeColor="text1"/>
                <w:sz w:val="24"/>
                <w:szCs w:val="24"/>
                <w:shd w:val="clear" w:color="auto" w:fill="FFFFFF"/>
              </w:rPr>
              <w:t>a</w:t>
            </w:r>
            <w:r w:rsidRPr="00C42301">
              <w:rPr>
                <w:rFonts w:ascii="Times New Roman" w:hAnsi="Times New Roman" w:cs="Times New Roman"/>
                <w:color w:val="000000" w:themeColor="text1"/>
                <w:sz w:val="24"/>
                <w:szCs w:val="24"/>
                <w:shd w:val="clear" w:color="auto" w:fill="FFFFFF"/>
              </w:rPr>
              <w:t xml:space="preserve"> ieņēmumu apmēru.</w:t>
            </w:r>
          </w:p>
          <w:p w14:paraId="4E19C25B" w14:textId="46362B83" w:rsidR="00CB5834" w:rsidRPr="00852C66" w:rsidRDefault="00CB5834" w:rsidP="00CB5834">
            <w:pPr>
              <w:spacing w:after="120" w:line="240" w:lineRule="auto"/>
              <w:ind w:firstLine="709"/>
              <w:jc w:val="both"/>
              <w:rPr>
                <w:rFonts w:ascii="Times New Roman" w:hAnsi="Times New Roman" w:cs="Times New Roman"/>
                <w:color w:val="1F497D"/>
                <w:sz w:val="24"/>
                <w:szCs w:val="24"/>
              </w:rPr>
            </w:pPr>
            <w:r w:rsidRPr="00D01939">
              <w:rPr>
                <w:rFonts w:ascii="Times New Roman" w:hAnsi="Times New Roman" w:cs="Times New Roman"/>
                <w:sz w:val="24"/>
                <w:szCs w:val="24"/>
              </w:rPr>
              <w:t xml:space="preserve">Ņemot vērā valdību veidojošo partiju pārstāvju noteiktos nodevas apmēra palielināšanās mērķus, </w:t>
            </w:r>
            <w:r>
              <w:rPr>
                <w:rFonts w:ascii="Times New Roman" w:hAnsi="Times New Roman" w:cs="Times New Roman"/>
                <w:sz w:val="24"/>
                <w:szCs w:val="24"/>
              </w:rPr>
              <w:t xml:space="preserve">informatīvajā ziņojumā </w:t>
            </w:r>
            <w:r w:rsidRPr="00D01939">
              <w:rPr>
                <w:rFonts w:ascii="Times New Roman" w:hAnsi="Times New Roman" w:cs="Times New Roman"/>
                <w:sz w:val="24"/>
                <w:szCs w:val="24"/>
              </w:rPr>
              <w:t xml:space="preserve">Ekonomikas ministrijai </w:t>
            </w:r>
            <w:r>
              <w:rPr>
                <w:rFonts w:ascii="Times New Roman" w:hAnsi="Times New Roman" w:cs="Times New Roman"/>
                <w:sz w:val="24"/>
                <w:szCs w:val="24"/>
              </w:rPr>
              <w:t xml:space="preserve">tika uzdots </w:t>
            </w:r>
            <w:r w:rsidRPr="00D01939">
              <w:rPr>
                <w:rFonts w:ascii="Times New Roman" w:hAnsi="Times New Roman" w:cs="Times New Roman"/>
                <w:sz w:val="24"/>
                <w:szCs w:val="24"/>
              </w:rPr>
              <w:t>izvērtē</w:t>
            </w:r>
            <w:r>
              <w:rPr>
                <w:rFonts w:ascii="Times New Roman" w:hAnsi="Times New Roman" w:cs="Times New Roman"/>
                <w:sz w:val="24"/>
                <w:szCs w:val="24"/>
              </w:rPr>
              <w:t>t arī</w:t>
            </w:r>
            <w:r w:rsidRPr="00D01939">
              <w:rPr>
                <w:rFonts w:ascii="Times New Roman" w:hAnsi="Times New Roman" w:cs="Times New Roman"/>
                <w:sz w:val="24"/>
                <w:szCs w:val="24"/>
              </w:rPr>
              <w:t xml:space="preserve"> iespēj</w:t>
            </w:r>
            <w:r>
              <w:rPr>
                <w:rFonts w:ascii="Times New Roman" w:hAnsi="Times New Roman" w:cs="Times New Roman"/>
                <w:sz w:val="24"/>
                <w:szCs w:val="24"/>
              </w:rPr>
              <w:t>u</w:t>
            </w:r>
            <w:r w:rsidRPr="00D01939">
              <w:rPr>
                <w:rFonts w:ascii="Times New Roman" w:hAnsi="Times New Roman" w:cs="Times New Roman"/>
                <w:sz w:val="24"/>
                <w:szCs w:val="24"/>
              </w:rPr>
              <w:t xml:space="preserve"> neattiecināt nodevas palielinājumu uz </w:t>
            </w:r>
            <w:proofErr w:type="spellStart"/>
            <w:r w:rsidRPr="00D01939">
              <w:rPr>
                <w:rFonts w:ascii="Times New Roman" w:hAnsi="Times New Roman" w:cs="Times New Roman"/>
                <w:sz w:val="24"/>
                <w:szCs w:val="24"/>
              </w:rPr>
              <w:t>nebanku</w:t>
            </w:r>
            <w:proofErr w:type="spellEnd"/>
            <w:r w:rsidRPr="00D01939">
              <w:rPr>
                <w:rFonts w:ascii="Times New Roman" w:hAnsi="Times New Roman" w:cs="Times New Roman"/>
                <w:sz w:val="24"/>
                <w:szCs w:val="24"/>
              </w:rPr>
              <w:t xml:space="preserve"> kreditēšanas pakalpojumu sniedzējiem, kas neizsniedz distances kredītus.</w:t>
            </w:r>
          </w:p>
          <w:p w14:paraId="6C9F9AD9" w14:textId="1B3499D0" w:rsidR="001F7C4F" w:rsidRPr="00300257" w:rsidRDefault="001F7C4F" w:rsidP="00B42543">
            <w:pPr>
              <w:spacing w:after="0" w:line="276" w:lineRule="auto"/>
              <w:ind w:firstLine="600"/>
              <w:jc w:val="both"/>
              <w:rPr>
                <w:rFonts w:ascii="Times New Roman" w:hAnsi="Times New Roman" w:cs="Times New Roman"/>
                <w:sz w:val="24"/>
                <w:szCs w:val="24"/>
              </w:rPr>
            </w:pPr>
            <w:r w:rsidRPr="00300257">
              <w:rPr>
                <w:rFonts w:ascii="Times New Roman" w:hAnsi="Times New Roman" w:cs="Times New Roman"/>
                <w:sz w:val="24"/>
                <w:szCs w:val="24"/>
              </w:rPr>
              <w:t>Ekonomikas ministrija</w:t>
            </w:r>
            <w:r w:rsidR="00CB5834">
              <w:rPr>
                <w:rFonts w:ascii="Times New Roman" w:hAnsi="Times New Roman" w:cs="Times New Roman"/>
                <w:sz w:val="24"/>
                <w:szCs w:val="24"/>
              </w:rPr>
              <w:t xml:space="preserve">, </w:t>
            </w:r>
            <w:r w:rsidRPr="00300257">
              <w:rPr>
                <w:rFonts w:ascii="Times New Roman" w:hAnsi="Times New Roman" w:cs="Times New Roman"/>
                <w:sz w:val="24"/>
                <w:szCs w:val="24"/>
              </w:rPr>
              <w:t>vērtēj</w:t>
            </w:r>
            <w:r w:rsidR="00CB5834">
              <w:rPr>
                <w:rFonts w:ascii="Times New Roman" w:hAnsi="Times New Roman" w:cs="Times New Roman"/>
                <w:sz w:val="24"/>
                <w:szCs w:val="24"/>
              </w:rPr>
              <w:t>ot</w:t>
            </w:r>
            <w:r w:rsidRPr="00300257">
              <w:rPr>
                <w:rFonts w:ascii="Times New Roman" w:hAnsi="Times New Roman" w:cs="Times New Roman"/>
                <w:sz w:val="24"/>
                <w:szCs w:val="24"/>
              </w:rPr>
              <w:t xml:space="preserve"> iespēju regulējumu attiecināt tikai uz distances kredītu sniedzējiem</w:t>
            </w:r>
            <w:r w:rsidR="00CB5834">
              <w:rPr>
                <w:rFonts w:ascii="Times New Roman" w:hAnsi="Times New Roman" w:cs="Times New Roman"/>
                <w:sz w:val="24"/>
                <w:szCs w:val="24"/>
              </w:rPr>
              <w:t>,</w:t>
            </w:r>
            <w:r w:rsidRPr="00300257">
              <w:rPr>
                <w:rFonts w:ascii="Times New Roman" w:hAnsi="Times New Roman" w:cs="Times New Roman"/>
                <w:sz w:val="24"/>
                <w:szCs w:val="24"/>
              </w:rPr>
              <w:t xml:space="preserve"> </w:t>
            </w:r>
            <w:r w:rsidR="00CB5834">
              <w:rPr>
                <w:rFonts w:ascii="Times New Roman" w:hAnsi="Times New Roman" w:cs="Times New Roman"/>
                <w:sz w:val="24"/>
                <w:szCs w:val="24"/>
              </w:rPr>
              <w:t>a</w:t>
            </w:r>
            <w:r w:rsidRPr="00300257">
              <w:rPr>
                <w:rFonts w:ascii="Times New Roman" w:hAnsi="Times New Roman" w:cs="Times New Roman"/>
                <w:sz w:val="24"/>
                <w:szCs w:val="24"/>
              </w:rPr>
              <w:t xml:space="preserve">tbilstoši Patērētāju tiesību </w:t>
            </w:r>
            <w:r w:rsidRPr="00300257">
              <w:rPr>
                <w:rFonts w:ascii="Times New Roman" w:hAnsi="Times New Roman" w:cs="Times New Roman"/>
                <w:sz w:val="24"/>
                <w:szCs w:val="24"/>
              </w:rPr>
              <w:lastRenderedPageBreak/>
              <w:t xml:space="preserve">aizsardzības centra pārskatam par </w:t>
            </w:r>
            <w:proofErr w:type="spellStart"/>
            <w:r w:rsidRPr="00300257">
              <w:rPr>
                <w:rFonts w:ascii="Times New Roman" w:hAnsi="Times New Roman" w:cs="Times New Roman"/>
                <w:sz w:val="24"/>
                <w:szCs w:val="24"/>
              </w:rPr>
              <w:t>nebanku</w:t>
            </w:r>
            <w:proofErr w:type="spellEnd"/>
            <w:r w:rsidRPr="00300257">
              <w:rPr>
                <w:rFonts w:ascii="Times New Roman" w:hAnsi="Times New Roman" w:cs="Times New Roman"/>
                <w:sz w:val="24"/>
                <w:szCs w:val="24"/>
              </w:rPr>
              <w:t xml:space="preserve"> patērētāju kreditēšanas tirgus darbību 2018.gadā</w:t>
            </w:r>
            <w:r w:rsidR="00CB5834">
              <w:rPr>
                <w:rFonts w:ascii="Times New Roman" w:hAnsi="Times New Roman" w:cs="Times New Roman"/>
                <w:sz w:val="24"/>
                <w:szCs w:val="24"/>
              </w:rPr>
              <w:t>, secināja, ka</w:t>
            </w:r>
            <w:r w:rsidRPr="00300257">
              <w:rPr>
                <w:rFonts w:ascii="Times New Roman" w:hAnsi="Times New Roman" w:cs="Times New Roman"/>
                <w:sz w:val="24"/>
                <w:szCs w:val="24"/>
              </w:rPr>
              <w:t xml:space="preserve"> distances kreditēšanas pakalpojumus sniedz 23 kapitālsabiedrības. Lai </w:t>
            </w:r>
            <w:r w:rsidR="005E073D">
              <w:rPr>
                <w:rFonts w:ascii="Times New Roman" w:hAnsi="Times New Roman" w:cs="Times New Roman"/>
                <w:sz w:val="24"/>
                <w:szCs w:val="24"/>
              </w:rPr>
              <w:t xml:space="preserve">ik gadu </w:t>
            </w:r>
            <w:r w:rsidRPr="00300257">
              <w:rPr>
                <w:rFonts w:ascii="Times New Roman" w:hAnsi="Times New Roman" w:cs="Times New Roman"/>
                <w:color w:val="000000" w:themeColor="text1"/>
                <w:sz w:val="24"/>
                <w:szCs w:val="24"/>
                <w:shd w:val="clear" w:color="auto" w:fill="FFFFFF"/>
              </w:rPr>
              <w:t>nodrošin</w:t>
            </w:r>
            <w:r w:rsidR="005E073D">
              <w:rPr>
                <w:rFonts w:ascii="Times New Roman" w:hAnsi="Times New Roman" w:cs="Times New Roman"/>
                <w:color w:val="000000" w:themeColor="text1"/>
                <w:sz w:val="24"/>
                <w:szCs w:val="24"/>
                <w:shd w:val="clear" w:color="auto" w:fill="FFFFFF"/>
              </w:rPr>
              <w:t>ā</w:t>
            </w:r>
            <w:r w:rsidRPr="00300257">
              <w:rPr>
                <w:rFonts w:ascii="Times New Roman" w:hAnsi="Times New Roman" w:cs="Times New Roman"/>
                <w:color w:val="000000" w:themeColor="text1"/>
                <w:sz w:val="24"/>
                <w:szCs w:val="24"/>
                <w:shd w:val="clear" w:color="auto" w:fill="FFFFFF"/>
              </w:rPr>
              <w:t>t</w:t>
            </w:r>
            <w:r w:rsidR="005E073D">
              <w:rPr>
                <w:rFonts w:ascii="Times New Roman" w:hAnsi="Times New Roman" w:cs="Times New Roman"/>
                <w:color w:val="000000" w:themeColor="text1"/>
                <w:sz w:val="24"/>
                <w:szCs w:val="24"/>
                <w:shd w:val="clear" w:color="auto" w:fill="FFFFFF"/>
              </w:rPr>
              <w:t>u</w:t>
            </w:r>
            <w:r w:rsidRPr="00300257">
              <w:rPr>
                <w:rFonts w:ascii="Times New Roman" w:hAnsi="Times New Roman" w:cs="Times New Roman"/>
                <w:color w:val="000000" w:themeColor="text1"/>
                <w:sz w:val="24"/>
                <w:szCs w:val="24"/>
                <w:shd w:val="clear" w:color="auto" w:fill="FFFFFF"/>
              </w:rPr>
              <w:t xml:space="preserve"> papildu ieņēmumus valsts budžetā 3 000 000 </w:t>
            </w:r>
            <w:proofErr w:type="spellStart"/>
            <w:r w:rsidRPr="00300257">
              <w:rPr>
                <w:rFonts w:ascii="Times New Roman" w:hAnsi="Times New Roman" w:cs="Times New Roman"/>
                <w:i/>
                <w:iCs/>
                <w:color w:val="000000" w:themeColor="text1"/>
                <w:sz w:val="24"/>
                <w:szCs w:val="24"/>
                <w:shd w:val="clear" w:color="auto" w:fill="FFFFFF"/>
              </w:rPr>
              <w:t>euro</w:t>
            </w:r>
            <w:proofErr w:type="spellEnd"/>
            <w:r w:rsidRPr="00300257">
              <w:rPr>
                <w:rFonts w:ascii="Times New Roman" w:hAnsi="Times New Roman" w:cs="Times New Roman"/>
                <w:color w:val="000000" w:themeColor="text1"/>
                <w:sz w:val="24"/>
                <w:szCs w:val="24"/>
                <w:shd w:val="clear" w:color="auto" w:fill="FFFFFF"/>
              </w:rPr>
              <w:t xml:space="preserve"> apmērā, ikgadējā valsts nodeva par </w:t>
            </w:r>
            <w:r w:rsidRPr="00300257">
              <w:rPr>
                <w:rFonts w:ascii="Times New Roman" w:hAnsi="Times New Roman" w:cs="Times New Roman"/>
                <w:sz w:val="24"/>
                <w:szCs w:val="24"/>
              </w:rPr>
              <w:t>kreditēšanas pakalpojumu sniedzēja darbības uzraudzību būtu jānosaka aptuveni 1</w:t>
            </w:r>
            <w:r w:rsidR="009364A0">
              <w:rPr>
                <w:rFonts w:ascii="Times New Roman" w:hAnsi="Times New Roman" w:cs="Times New Roman"/>
                <w:sz w:val="24"/>
                <w:szCs w:val="24"/>
              </w:rPr>
              <w:t>3</w:t>
            </w:r>
            <w:r w:rsidRPr="00300257">
              <w:rPr>
                <w:rFonts w:ascii="Times New Roman" w:hAnsi="Times New Roman" w:cs="Times New Roman"/>
                <w:sz w:val="24"/>
                <w:szCs w:val="24"/>
              </w:rPr>
              <w:t xml:space="preserve">0 000 </w:t>
            </w:r>
            <w:proofErr w:type="spellStart"/>
            <w:r w:rsidRPr="00300257">
              <w:rPr>
                <w:rFonts w:ascii="Times New Roman" w:hAnsi="Times New Roman" w:cs="Times New Roman"/>
                <w:i/>
                <w:iCs/>
                <w:sz w:val="24"/>
                <w:szCs w:val="24"/>
              </w:rPr>
              <w:t>euro</w:t>
            </w:r>
            <w:proofErr w:type="spellEnd"/>
            <w:r w:rsidRPr="00300257">
              <w:rPr>
                <w:rFonts w:ascii="Times New Roman" w:hAnsi="Times New Roman" w:cs="Times New Roman"/>
                <w:sz w:val="24"/>
                <w:szCs w:val="24"/>
              </w:rPr>
              <w:t xml:space="preserve"> apmērā, kas ir aptuveni </w:t>
            </w:r>
            <w:r w:rsidR="009364A0">
              <w:rPr>
                <w:rFonts w:ascii="Times New Roman" w:hAnsi="Times New Roman" w:cs="Times New Roman"/>
                <w:b/>
                <w:bCs/>
                <w:sz w:val="24"/>
                <w:szCs w:val="24"/>
              </w:rPr>
              <w:t>9</w:t>
            </w:r>
            <w:r w:rsidRPr="00300257">
              <w:rPr>
                <w:rFonts w:ascii="Times New Roman" w:hAnsi="Times New Roman" w:cs="Times New Roman"/>
                <w:b/>
                <w:bCs/>
                <w:sz w:val="24"/>
                <w:szCs w:val="24"/>
              </w:rPr>
              <w:t xml:space="preserve"> kārtīgs</w:t>
            </w:r>
            <w:r w:rsidRPr="00300257">
              <w:rPr>
                <w:rFonts w:ascii="Times New Roman" w:hAnsi="Times New Roman" w:cs="Times New Roman"/>
                <w:sz w:val="24"/>
                <w:szCs w:val="24"/>
              </w:rPr>
              <w:t xml:space="preserve"> līdzšinējās valsts nodevas apmēr</w:t>
            </w:r>
            <w:r w:rsidR="005E073D">
              <w:rPr>
                <w:rFonts w:ascii="Times New Roman" w:hAnsi="Times New Roman" w:cs="Times New Roman"/>
                <w:sz w:val="24"/>
                <w:szCs w:val="24"/>
              </w:rPr>
              <w:t>a</w:t>
            </w:r>
            <w:r w:rsidRPr="00300257">
              <w:rPr>
                <w:rFonts w:ascii="Times New Roman" w:hAnsi="Times New Roman" w:cs="Times New Roman"/>
                <w:sz w:val="24"/>
                <w:szCs w:val="24"/>
              </w:rPr>
              <w:t xml:space="preserve"> palielinājums. Ekonomikas ministrijas ieskatā šāds valsts nodevas paaugstinājums ir nesamērīgs. Tāpat arī Ekonomikas ministrija vēlas norādīt, ka</w:t>
            </w:r>
            <w:r w:rsidR="005E073D">
              <w:rPr>
                <w:rFonts w:ascii="Times New Roman" w:hAnsi="Times New Roman" w:cs="Times New Roman"/>
                <w:sz w:val="24"/>
                <w:szCs w:val="24"/>
              </w:rPr>
              <w:t>,</w:t>
            </w:r>
            <w:r w:rsidRPr="00300257">
              <w:rPr>
                <w:rFonts w:ascii="Times New Roman" w:hAnsi="Times New Roman" w:cs="Times New Roman"/>
                <w:sz w:val="24"/>
                <w:szCs w:val="24"/>
              </w:rPr>
              <w:t xml:space="preserve"> nosakot valsts nodevu </w:t>
            </w:r>
            <w:r w:rsidRPr="00300257">
              <w:rPr>
                <w:rFonts w:ascii="Times New Roman" w:hAnsi="Times New Roman" w:cs="Times New Roman"/>
                <w:color w:val="000000" w:themeColor="text1"/>
                <w:sz w:val="24"/>
                <w:szCs w:val="24"/>
                <w:shd w:val="clear" w:color="auto" w:fill="FFFFFF"/>
              </w:rPr>
              <w:t xml:space="preserve">par </w:t>
            </w:r>
            <w:r w:rsidRPr="00300257">
              <w:rPr>
                <w:rFonts w:ascii="Times New Roman" w:hAnsi="Times New Roman" w:cs="Times New Roman"/>
                <w:sz w:val="24"/>
                <w:szCs w:val="24"/>
              </w:rPr>
              <w:t xml:space="preserve">kreditēšanas pakalpojumu sniedzēja darbības uzraudzību </w:t>
            </w:r>
            <w:r w:rsidRPr="00300257">
              <w:rPr>
                <w:rFonts w:ascii="Times New Roman" w:hAnsi="Times New Roman" w:cs="Times New Roman"/>
                <w:b/>
                <w:bCs/>
                <w:sz w:val="24"/>
                <w:szCs w:val="24"/>
                <w:u w:val="single"/>
              </w:rPr>
              <w:t>1</w:t>
            </w:r>
            <w:r w:rsidR="009364A0">
              <w:rPr>
                <w:rFonts w:ascii="Times New Roman" w:hAnsi="Times New Roman" w:cs="Times New Roman"/>
                <w:b/>
                <w:bCs/>
                <w:sz w:val="24"/>
                <w:szCs w:val="24"/>
                <w:u w:val="single"/>
              </w:rPr>
              <w:t>3</w:t>
            </w:r>
            <w:r w:rsidRPr="00300257">
              <w:rPr>
                <w:rFonts w:ascii="Times New Roman" w:hAnsi="Times New Roman" w:cs="Times New Roman"/>
                <w:b/>
                <w:bCs/>
                <w:sz w:val="24"/>
                <w:szCs w:val="24"/>
                <w:u w:val="single"/>
              </w:rPr>
              <w:t xml:space="preserve">0 000 </w:t>
            </w:r>
            <w:proofErr w:type="spellStart"/>
            <w:r w:rsidRPr="00300257">
              <w:rPr>
                <w:rFonts w:ascii="Times New Roman" w:hAnsi="Times New Roman" w:cs="Times New Roman"/>
                <w:b/>
                <w:bCs/>
                <w:i/>
                <w:iCs/>
                <w:sz w:val="24"/>
                <w:szCs w:val="24"/>
                <w:u w:val="single"/>
              </w:rPr>
              <w:t>euro</w:t>
            </w:r>
            <w:proofErr w:type="spellEnd"/>
            <w:r w:rsidRPr="00300257">
              <w:rPr>
                <w:rFonts w:ascii="Times New Roman" w:hAnsi="Times New Roman" w:cs="Times New Roman"/>
                <w:sz w:val="24"/>
                <w:szCs w:val="24"/>
              </w:rPr>
              <w:t xml:space="preserve"> apmērā</w:t>
            </w:r>
            <w:r w:rsidR="005E073D">
              <w:rPr>
                <w:rFonts w:ascii="Times New Roman" w:hAnsi="Times New Roman" w:cs="Times New Roman"/>
                <w:sz w:val="24"/>
                <w:szCs w:val="24"/>
              </w:rPr>
              <w:t>,</w:t>
            </w:r>
            <w:r w:rsidRPr="00300257">
              <w:rPr>
                <w:rFonts w:ascii="Times New Roman" w:hAnsi="Times New Roman" w:cs="Times New Roman"/>
                <w:sz w:val="24"/>
                <w:szCs w:val="24"/>
              </w:rPr>
              <w:t xml:space="preserve"> distances kreditēšanas pakalpojuma sniedzējiem </w:t>
            </w:r>
            <w:r w:rsidRPr="00300257">
              <w:rPr>
                <w:rFonts w:ascii="Times New Roman" w:hAnsi="Times New Roman" w:cs="Times New Roman"/>
                <w:b/>
                <w:bCs/>
                <w:sz w:val="24"/>
                <w:szCs w:val="24"/>
                <w:u w:val="single"/>
              </w:rPr>
              <w:t xml:space="preserve">pastāv </w:t>
            </w:r>
            <w:r>
              <w:rPr>
                <w:rFonts w:ascii="Times New Roman" w:hAnsi="Times New Roman" w:cs="Times New Roman"/>
                <w:b/>
                <w:bCs/>
                <w:sz w:val="24"/>
                <w:szCs w:val="24"/>
                <w:u w:val="single"/>
              </w:rPr>
              <w:t xml:space="preserve">ļoti </w:t>
            </w:r>
            <w:r w:rsidRPr="00300257">
              <w:rPr>
                <w:rFonts w:ascii="Times New Roman" w:hAnsi="Times New Roman" w:cs="Times New Roman"/>
                <w:b/>
                <w:bCs/>
                <w:sz w:val="24"/>
                <w:szCs w:val="24"/>
                <w:u w:val="single"/>
              </w:rPr>
              <w:t>augsts risk</w:t>
            </w:r>
            <w:r w:rsidR="009C3577">
              <w:rPr>
                <w:rFonts w:ascii="Times New Roman" w:hAnsi="Times New Roman" w:cs="Times New Roman"/>
                <w:b/>
                <w:bCs/>
                <w:sz w:val="24"/>
                <w:szCs w:val="24"/>
                <w:u w:val="single"/>
              </w:rPr>
              <w:t>s</w:t>
            </w:r>
            <w:r w:rsidRPr="00300257">
              <w:rPr>
                <w:rFonts w:ascii="Times New Roman" w:hAnsi="Times New Roman" w:cs="Times New Roman"/>
                <w:b/>
                <w:bCs/>
                <w:sz w:val="24"/>
                <w:szCs w:val="24"/>
                <w:u w:val="single"/>
              </w:rPr>
              <w:t xml:space="preserve"> konstitucionālās sūdzības iesniegšanai Satversmes tiesā</w:t>
            </w:r>
            <w:r w:rsidRPr="00300257">
              <w:rPr>
                <w:rFonts w:ascii="Times New Roman" w:hAnsi="Times New Roman" w:cs="Times New Roman"/>
                <w:sz w:val="24"/>
                <w:szCs w:val="24"/>
              </w:rPr>
              <w:t>, jo nav racionāla pamatojuma valsts nodevas apmēr</w:t>
            </w:r>
            <w:r w:rsidR="005E073D">
              <w:rPr>
                <w:rFonts w:ascii="Times New Roman" w:hAnsi="Times New Roman" w:cs="Times New Roman"/>
                <w:sz w:val="24"/>
                <w:szCs w:val="24"/>
              </w:rPr>
              <w:t>a</w:t>
            </w:r>
            <w:r w:rsidRPr="00300257">
              <w:rPr>
                <w:rFonts w:ascii="Times New Roman" w:hAnsi="Times New Roman" w:cs="Times New Roman"/>
                <w:sz w:val="24"/>
                <w:szCs w:val="24"/>
              </w:rPr>
              <w:t xml:space="preserve"> palielināšanai tikai uz atsevišķiem patērētāju kreditēšanas tirgus dalībniekiem, kas sniedz patērētāju kreditēšanas pakalpojumus ar distances līguma starpniecību</w:t>
            </w:r>
            <w:r>
              <w:rPr>
                <w:rFonts w:ascii="Times New Roman" w:hAnsi="Times New Roman" w:cs="Times New Roman"/>
                <w:sz w:val="24"/>
                <w:szCs w:val="24"/>
              </w:rPr>
              <w:t xml:space="preserve"> </w:t>
            </w:r>
            <w:r w:rsidR="009364A0">
              <w:rPr>
                <w:rFonts w:ascii="Times New Roman" w:hAnsi="Times New Roman" w:cs="Times New Roman"/>
                <w:sz w:val="24"/>
                <w:szCs w:val="24"/>
              </w:rPr>
              <w:t>9</w:t>
            </w:r>
            <w:r>
              <w:rPr>
                <w:rFonts w:ascii="Times New Roman" w:hAnsi="Times New Roman" w:cs="Times New Roman"/>
                <w:sz w:val="24"/>
                <w:szCs w:val="24"/>
              </w:rPr>
              <w:t xml:space="preserve"> kārtīgā apmērā</w:t>
            </w:r>
            <w:r w:rsidRPr="00300257">
              <w:rPr>
                <w:rFonts w:ascii="Times New Roman" w:hAnsi="Times New Roman" w:cs="Times New Roman"/>
                <w:sz w:val="24"/>
                <w:szCs w:val="24"/>
              </w:rPr>
              <w:t xml:space="preserve">.  </w:t>
            </w:r>
          </w:p>
          <w:p w14:paraId="3D4E2338" w14:textId="1043B955" w:rsidR="00300257" w:rsidRPr="001F7C4F" w:rsidRDefault="001F7C4F" w:rsidP="006475F3">
            <w:pPr>
              <w:spacing w:before="120" w:after="0" w:line="276" w:lineRule="auto"/>
              <w:ind w:firstLine="459"/>
              <w:jc w:val="both"/>
              <w:rPr>
                <w:rFonts w:ascii="Times New Roman" w:eastAsia="Times New Roman" w:hAnsi="Times New Roman" w:cs="Times New Roman"/>
                <w:iCs/>
                <w:color w:val="000000" w:themeColor="text1"/>
                <w:sz w:val="24"/>
                <w:szCs w:val="24"/>
                <w:lang w:eastAsia="lv-LV"/>
              </w:rPr>
            </w:pPr>
            <w:r w:rsidRPr="00300257">
              <w:rPr>
                <w:rFonts w:ascii="Times New Roman" w:hAnsi="Times New Roman" w:cs="Times New Roman"/>
                <w:sz w:val="24"/>
                <w:szCs w:val="24"/>
              </w:rPr>
              <w:t xml:space="preserve">Noteikumu projekts paredz, ka tas stājas spēkā 2020.gada 1.janvārī. Atbilstoši spēkā esošajam regulējumam ikgadējā valsts nodeva </w:t>
            </w:r>
            <w:r w:rsidRPr="00300257">
              <w:rPr>
                <w:rFonts w:ascii="Times New Roman" w:hAnsi="Times New Roman" w:cs="Times New Roman"/>
                <w:color w:val="000000" w:themeColor="text1"/>
                <w:sz w:val="24"/>
                <w:szCs w:val="24"/>
                <w:shd w:val="clear" w:color="auto" w:fill="FFFFFF"/>
              </w:rPr>
              <w:t xml:space="preserve">par </w:t>
            </w:r>
            <w:r w:rsidRPr="00300257">
              <w:rPr>
                <w:rFonts w:ascii="Times New Roman" w:hAnsi="Times New Roman" w:cs="Times New Roman"/>
                <w:sz w:val="24"/>
                <w:szCs w:val="24"/>
              </w:rPr>
              <w:t>kreditēšanas pakalpojumu sniedzēja darbības uzraudzību patērētāju kreditēšanas tirgus dalībniekiem ik gadu būs jāiemaksā valsts budžet</w:t>
            </w:r>
            <w:r w:rsidR="007C2C5A">
              <w:rPr>
                <w:rFonts w:ascii="Times New Roman" w:hAnsi="Times New Roman" w:cs="Times New Roman"/>
                <w:sz w:val="24"/>
                <w:szCs w:val="24"/>
              </w:rPr>
              <w:t>ā</w:t>
            </w:r>
            <w:r w:rsidRPr="00300257">
              <w:rPr>
                <w:rFonts w:ascii="Times New Roman" w:hAnsi="Times New Roman" w:cs="Times New Roman"/>
                <w:sz w:val="24"/>
                <w:szCs w:val="24"/>
              </w:rPr>
              <w:t xml:space="preserve"> līdz kārtējā gada 1.decembrim s</w:t>
            </w:r>
            <w:r w:rsidR="007C2C5A">
              <w:rPr>
                <w:rFonts w:ascii="Times New Roman" w:hAnsi="Times New Roman" w:cs="Times New Roman"/>
                <w:sz w:val="24"/>
                <w:szCs w:val="24"/>
              </w:rPr>
              <w:t>ā</w:t>
            </w:r>
            <w:r w:rsidRPr="00300257">
              <w:rPr>
                <w:rFonts w:ascii="Times New Roman" w:hAnsi="Times New Roman" w:cs="Times New Roman"/>
                <w:sz w:val="24"/>
                <w:szCs w:val="24"/>
              </w:rPr>
              <w:t>kot no 2020.gada.</w:t>
            </w:r>
            <w:bookmarkStart w:id="0" w:name="_GoBack"/>
            <w:bookmarkEnd w:id="0"/>
          </w:p>
        </w:tc>
      </w:tr>
      <w:tr w:rsidR="00F40377" w:rsidRPr="006917CC" w14:paraId="00F38FA6" w14:textId="77777777" w:rsidTr="00AC34AB">
        <w:trPr>
          <w:gridAfter w:val="1"/>
          <w:wAfter w:w="5" w:type="dxa"/>
          <w:tblCellSpacing w:w="15" w:type="dxa"/>
        </w:trPr>
        <w:tc>
          <w:tcPr>
            <w:tcW w:w="203" w:type="pct"/>
            <w:tcBorders>
              <w:top w:val="outset" w:sz="6" w:space="0" w:color="auto"/>
              <w:left w:val="outset" w:sz="6" w:space="0" w:color="auto"/>
              <w:bottom w:val="outset" w:sz="6" w:space="0" w:color="auto"/>
              <w:right w:val="outset" w:sz="6" w:space="0" w:color="auto"/>
            </w:tcBorders>
            <w:hideMark/>
          </w:tcPr>
          <w:p w14:paraId="072489C7"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lastRenderedPageBreak/>
              <w:t>3.</w:t>
            </w:r>
          </w:p>
        </w:tc>
        <w:tc>
          <w:tcPr>
            <w:tcW w:w="986" w:type="pct"/>
            <w:tcBorders>
              <w:top w:val="outset" w:sz="6" w:space="0" w:color="auto"/>
              <w:left w:val="outset" w:sz="6" w:space="0" w:color="auto"/>
              <w:bottom w:val="outset" w:sz="6" w:space="0" w:color="auto"/>
              <w:right w:val="outset" w:sz="6" w:space="0" w:color="auto"/>
            </w:tcBorders>
            <w:hideMark/>
          </w:tcPr>
          <w:p w14:paraId="1FC64A06"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Projekta izstrādē iesaistītās institūcijas un publiskas personas kapitālsabiedrības</w:t>
            </w:r>
          </w:p>
        </w:tc>
        <w:tc>
          <w:tcPr>
            <w:tcW w:w="3750" w:type="pct"/>
            <w:tcBorders>
              <w:top w:val="outset" w:sz="6" w:space="0" w:color="auto"/>
              <w:left w:val="outset" w:sz="6" w:space="0" w:color="auto"/>
              <w:bottom w:val="outset" w:sz="6" w:space="0" w:color="auto"/>
              <w:right w:val="outset" w:sz="6" w:space="0" w:color="auto"/>
            </w:tcBorders>
            <w:hideMark/>
          </w:tcPr>
          <w:p w14:paraId="15127A89" w14:textId="54AE346C" w:rsidR="001E67AC" w:rsidRPr="006917CC" w:rsidRDefault="006F73C9" w:rsidP="00266705">
            <w:pPr>
              <w:spacing w:after="0" w:line="240" w:lineRule="auto"/>
              <w:jc w:val="both"/>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Patērētāju tiesību aizsardzības centrs</w:t>
            </w:r>
            <w:r w:rsidR="00B55743" w:rsidRPr="006917CC">
              <w:rPr>
                <w:rFonts w:ascii="Times New Roman" w:eastAsia="Times New Roman" w:hAnsi="Times New Roman" w:cs="Times New Roman"/>
                <w:iCs/>
                <w:color w:val="000000" w:themeColor="text1"/>
                <w:sz w:val="24"/>
                <w:szCs w:val="24"/>
                <w:lang w:eastAsia="lv-LV"/>
              </w:rPr>
              <w:t xml:space="preserve"> </w:t>
            </w:r>
          </w:p>
        </w:tc>
      </w:tr>
      <w:tr w:rsidR="00F40377" w:rsidRPr="006917CC" w14:paraId="6A33200C" w14:textId="77777777" w:rsidTr="00AC34AB">
        <w:trPr>
          <w:gridAfter w:val="1"/>
          <w:wAfter w:w="5" w:type="dxa"/>
          <w:tblCellSpacing w:w="15" w:type="dxa"/>
        </w:trPr>
        <w:tc>
          <w:tcPr>
            <w:tcW w:w="203" w:type="pct"/>
            <w:tcBorders>
              <w:top w:val="outset" w:sz="6" w:space="0" w:color="auto"/>
              <w:left w:val="outset" w:sz="6" w:space="0" w:color="auto"/>
              <w:bottom w:val="outset" w:sz="6" w:space="0" w:color="auto"/>
              <w:right w:val="outset" w:sz="6" w:space="0" w:color="auto"/>
            </w:tcBorders>
            <w:hideMark/>
          </w:tcPr>
          <w:p w14:paraId="1ADA776C"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4.</w:t>
            </w:r>
          </w:p>
        </w:tc>
        <w:tc>
          <w:tcPr>
            <w:tcW w:w="986" w:type="pct"/>
            <w:tcBorders>
              <w:top w:val="outset" w:sz="6" w:space="0" w:color="auto"/>
              <w:left w:val="outset" w:sz="6" w:space="0" w:color="auto"/>
              <w:bottom w:val="outset" w:sz="6" w:space="0" w:color="auto"/>
              <w:right w:val="outset" w:sz="6" w:space="0" w:color="auto"/>
            </w:tcBorders>
            <w:hideMark/>
          </w:tcPr>
          <w:p w14:paraId="4A2432D7"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Cita informācija</w:t>
            </w:r>
          </w:p>
        </w:tc>
        <w:tc>
          <w:tcPr>
            <w:tcW w:w="3750" w:type="pct"/>
            <w:tcBorders>
              <w:top w:val="outset" w:sz="6" w:space="0" w:color="auto"/>
              <w:left w:val="outset" w:sz="6" w:space="0" w:color="auto"/>
              <w:bottom w:val="outset" w:sz="6" w:space="0" w:color="auto"/>
              <w:right w:val="outset" w:sz="6" w:space="0" w:color="auto"/>
            </w:tcBorders>
            <w:hideMark/>
          </w:tcPr>
          <w:p w14:paraId="2331D948" w14:textId="77777777" w:rsidR="00B36147" w:rsidRPr="00C71EBA" w:rsidRDefault="00B36147" w:rsidP="00B36147">
            <w:pPr>
              <w:spacing w:after="200" w:line="276" w:lineRule="auto"/>
              <w:jc w:val="both"/>
              <w:rPr>
                <w:rFonts w:ascii="Times New Roman" w:hAnsi="Times New Roman"/>
                <w:sz w:val="24"/>
                <w:szCs w:val="24"/>
              </w:rPr>
            </w:pPr>
            <w:r w:rsidRPr="00C71EBA">
              <w:rPr>
                <w:rFonts w:ascii="Times New Roman" w:hAnsi="Times New Roman"/>
                <w:sz w:val="24"/>
                <w:szCs w:val="24"/>
              </w:rPr>
              <w:t>Ņemot vērā Ministru kabineta dotos uzdevumu, nodevas likmes paaugstināšanai, Ekonomikas ministrija vēlas vērst uzmanību uz šādiem potenciālajiem riskiem:</w:t>
            </w:r>
          </w:p>
          <w:p w14:paraId="4A697639" w14:textId="77777777" w:rsidR="00B36147" w:rsidRDefault="00B36147" w:rsidP="00B36147">
            <w:pPr>
              <w:pStyle w:val="ListParagraph"/>
              <w:numPr>
                <w:ilvl w:val="0"/>
                <w:numId w:val="3"/>
              </w:numPr>
              <w:spacing w:after="200" w:line="276" w:lineRule="auto"/>
              <w:jc w:val="both"/>
              <w:rPr>
                <w:rFonts w:ascii="Times New Roman" w:hAnsi="Times New Roman"/>
                <w:sz w:val="24"/>
                <w:szCs w:val="24"/>
              </w:rPr>
            </w:pPr>
            <w:r w:rsidRPr="00641F2A">
              <w:rPr>
                <w:rFonts w:ascii="Times New Roman" w:hAnsi="Times New Roman"/>
                <w:sz w:val="24"/>
                <w:szCs w:val="24"/>
              </w:rPr>
              <w:t xml:space="preserve">Ņemot vērā </w:t>
            </w:r>
            <w:r>
              <w:rPr>
                <w:rFonts w:ascii="Times New Roman" w:hAnsi="Times New Roman"/>
                <w:sz w:val="24"/>
                <w:szCs w:val="24"/>
              </w:rPr>
              <w:t>Grozījumus Patērētāju tiesību aizsardzības likumā, kas stājās spēkā 2019.gada 1.jūlijā, kas nosaka būtiskus ierobežojumus kredītu kopējām izmaksām, ko drīkst prasīt no patērētāja,  kā arī plānoto</w:t>
            </w:r>
            <w:r w:rsidRPr="00641F2A">
              <w:rPr>
                <w:rFonts w:ascii="Times New Roman" w:hAnsi="Times New Roman"/>
                <w:sz w:val="24"/>
                <w:szCs w:val="24"/>
              </w:rPr>
              <w:t xml:space="preserve"> nodevas pieauguma apmēru</w:t>
            </w:r>
            <w:r>
              <w:rPr>
                <w:rFonts w:ascii="Times New Roman" w:hAnsi="Times New Roman"/>
                <w:sz w:val="24"/>
                <w:szCs w:val="24"/>
              </w:rPr>
              <w:t>, visticamāk, ka būtiski</w:t>
            </w:r>
            <w:r w:rsidRPr="00641F2A">
              <w:rPr>
                <w:rFonts w:ascii="Times New Roman" w:hAnsi="Times New Roman"/>
                <w:sz w:val="24"/>
                <w:szCs w:val="24"/>
              </w:rPr>
              <w:t xml:space="preserve"> samazināsies </w:t>
            </w:r>
            <w:r>
              <w:rPr>
                <w:rFonts w:ascii="Times New Roman" w:hAnsi="Times New Roman"/>
                <w:sz w:val="24"/>
                <w:szCs w:val="24"/>
              </w:rPr>
              <w:t xml:space="preserve">patērētāju </w:t>
            </w:r>
            <w:r w:rsidRPr="00641F2A">
              <w:rPr>
                <w:rFonts w:ascii="Times New Roman" w:hAnsi="Times New Roman"/>
                <w:sz w:val="24"/>
                <w:szCs w:val="24"/>
              </w:rPr>
              <w:t xml:space="preserve">kreditēšanas pakalpojumu sniedzēju skaits. Rezultātā </w:t>
            </w:r>
            <w:r>
              <w:rPr>
                <w:rFonts w:ascii="Times New Roman" w:hAnsi="Times New Roman"/>
                <w:sz w:val="24"/>
                <w:szCs w:val="24"/>
              </w:rPr>
              <w:t xml:space="preserve">pastāv risks, ka </w:t>
            </w:r>
            <w:r w:rsidRPr="00641F2A">
              <w:rPr>
                <w:rFonts w:ascii="Times New Roman" w:hAnsi="Times New Roman"/>
                <w:sz w:val="24"/>
                <w:szCs w:val="24"/>
              </w:rPr>
              <w:t xml:space="preserve">valsts budžetā netiks gūti </w:t>
            </w:r>
            <w:r>
              <w:rPr>
                <w:rFonts w:ascii="Times New Roman" w:hAnsi="Times New Roman"/>
                <w:sz w:val="24"/>
                <w:szCs w:val="24"/>
              </w:rPr>
              <w:t xml:space="preserve">plānotie </w:t>
            </w:r>
            <w:r w:rsidRPr="00641F2A">
              <w:rPr>
                <w:rFonts w:ascii="Times New Roman" w:hAnsi="Times New Roman"/>
                <w:sz w:val="24"/>
                <w:szCs w:val="24"/>
              </w:rPr>
              <w:t>ienākum</w:t>
            </w:r>
            <w:r>
              <w:rPr>
                <w:rFonts w:ascii="Times New Roman" w:hAnsi="Times New Roman"/>
                <w:sz w:val="24"/>
                <w:szCs w:val="24"/>
              </w:rPr>
              <w:t>i</w:t>
            </w:r>
            <w:r w:rsidRPr="00641F2A">
              <w:rPr>
                <w:rFonts w:ascii="Times New Roman" w:hAnsi="Times New Roman"/>
                <w:sz w:val="24"/>
                <w:szCs w:val="24"/>
              </w:rPr>
              <w:t xml:space="preserve"> un kapitālsabiedrības būs spiestas atlaist darbiniekus</w:t>
            </w:r>
            <w:r>
              <w:rPr>
                <w:rFonts w:ascii="Times New Roman" w:hAnsi="Times New Roman"/>
                <w:sz w:val="24"/>
                <w:szCs w:val="24"/>
              </w:rPr>
              <w:t xml:space="preserve"> un aiziet no tirgus</w:t>
            </w:r>
            <w:r w:rsidRPr="00641F2A">
              <w:rPr>
                <w:rFonts w:ascii="Times New Roman" w:hAnsi="Times New Roman"/>
                <w:sz w:val="24"/>
                <w:szCs w:val="24"/>
              </w:rPr>
              <w:t>.</w:t>
            </w:r>
          </w:p>
          <w:p w14:paraId="4AE94518" w14:textId="77777777" w:rsidR="00B36147" w:rsidRPr="00B35CB4" w:rsidRDefault="00B36147" w:rsidP="00B36147">
            <w:pPr>
              <w:pStyle w:val="ListParagraph"/>
              <w:numPr>
                <w:ilvl w:val="0"/>
                <w:numId w:val="3"/>
              </w:numPr>
              <w:spacing w:after="200" w:line="276" w:lineRule="auto"/>
              <w:jc w:val="both"/>
              <w:rPr>
                <w:rFonts w:ascii="Times New Roman" w:hAnsi="Times New Roman"/>
                <w:sz w:val="24"/>
                <w:szCs w:val="24"/>
              </w:rPr>
            </w:pPr>
            <w:r w:rsidRPr="00B35CB4">
              <w:rPr>
                <w:rFonts w:ascii="Times New Roman" w:hAnsi="Times New Roman"/>
                <w:sz w:val="24"/>
                <w:szCs w:val="24"/>
              </w:rPr>
              <w:t xml:space="preserve">Tāpat arī, samazinoties patērētāju kreditēšanas pakalpojumu sniedzēju skaitam, samazināsies konkurence tirgū, kā arī </w:t>
            </w:r>
            <w:r>
              <w:rPr>
                <w:rFonts w:ascii="Times New Roman" w:hAnsi="Times New Roman"/>
                <w:sz w:val="24"/>
                <w:szCs w:val="24"/>
              </w:rPr>
              <w:t>pieaugs r</w:t>
            </w:r>
            <w:r w:rsidRPr="00B35CB4">
              <w:rPr>
                <w:rFonts w:ascii="Times New Roman" w:hAnsi="Times New Roman"/>
                <w:sz w:val="24"/>
                <w:szCs w:val="24"/>
              </w:rPr>
              <w:t xml:space="preserve">isks nelegālajai </w:t>
            </w:r>
            <w:r>
              <w:rPr>
                <w:rFonts w:ascii="Times New Roman" w:hAnsi="Times New Roman"/>
                <w:sz w:val="24"/>
                <w:szCs w:val="24"/>
              </w:rPr>
              <w:t xml:space="preserve">patērētāju </w:t>
            </w:r>
            <w:r w:rsidRPr="00B35CB4">
              <w:rPr>
                <w:rFonts w:ascii="Times New Roman" w:hAnsi="Times New Roman"/>
                <w:sz w:val="24"/>
                <w:szCs w:val="24"/>
              </w:rPr>
              <w:t>kreditēšanai</w:t>
            </w:r>
            <w:r>
              <w:rPr>
                <w:rFonts w:ascii="Times New Roman" w:hAnsi="Times New Roman"/>
                <w:sz w:val="24"/>
                <w:szCs w:val="24"/>
              </w:rPr>
              <w:t xml:space="preserve">, neievērojot normatīvajos aktos noteiktās stingrās prasības. </w:t>
            </w:r>
          </w:p>
          <w:p w14:paraId="193535A7" w14:textId="77777777" w:rsidR="00B36147" w:rsidRDefault="00B36147" w:rsidP="00B36147">
            <w:pPr>
              <w:pStyle w:val="ListParagraph"/>
              <w:numPr>
                <w:ilvl w:val="0"/>
                <w:numId w:val="3"/>
              </w:numPr>
              <w:spacing w:after="200" w:line="276" w:lineRule="auto"/>
              <w:jc w:val="both"/>
              <w:rPr>
                <w:rFonts w:ascii="Times New Roman" w:hAnsi="Times New Roman"/>
                <w:sz w:val="24"/>
                <w:szCs w:val="24"/>
              </w:rPr>
            </w:pPr>
            <w:r w:rsidRPr="00641F2A">
              <w:rPr>
                <w:rFonts w:ascii="Times New Roman" w:hAnsi="Times New Roman"/>
                <w:sz w:val="24"/>
                <w:szCs w:val="24"/>
              </w:rPr>
              <w:lastRenderedPageBreak/>
              <w:t>Neskatoties uz uzņēmuma lieluma šādas visam tirgum vienādas likmes noteikšana visnegatīvāk skar mazākos tirgus spēlētājus, kā arī piemēram</w:t>
            </w:r>
            <w:r>
              <w:rPr>
                <w:rFonts w:ascii="Times New Roman" w:hAnsi="Times New Roman"/>
                <w:sz w:val="24"/>
                <w:szCs w:val="24"/>
              </w:rPr>
              <w:t>,</w:t>
            </w:r>
            <w:r w:rsidRPr="00641F2A">
              <w:rPr>
                <w:rFonts w:ascii="Times New Roman" w:hAnsi="Times New Roman"/>
                <w:sz w:val="24"/>
                <w:szCs w:val="24"/>
              </w:rPr>
              <w:t xml:space="preserve"> lombardu pakalpojumu sniedzējus, kuriem jau šobrīd ir paaugstinātas prasības attiecībā uz telpām un </w:t>
            </w:r>
            <w:r>
              <w:rPr>
                <w:rFonts w:ascii="Times New Roman" w:hAnsi="Times New Roman"/>
                <w:sz w:val="24"/>
                <w:szCs w:val="24"/>
              </w:rPr>
              <w:t>tehnisko aprīkojumu.</w:t>
            </w:r>
          </w:p>
          <w:p w14:paraId="135A0927" w14:textId="7D165418" w:rsidR="00300257" w:rsidRPr="00766988" w:rsidRDefault="00B36147" w:rsidP="00300257">
            <w:pPr>
              <w:pStyle w:val="ListParagraph"/>
              <w:numPr>
                <w:ilvl w:val="0"/>
                <w:numId w:val="3"/>
              </w:numPr>
              <w:spacing w:after="200" w:line="276" w:lineRule="auto"/>
              <w:jc w:val="both"/>
              <w:rPr>
                <w:rFonts w:ascii="Times New Roman" w:hAnsi="Times New Roman"/>
                <w:sz w:val="24"/>
                <w:szCs w:val="24"/>
              </w:rPr>
            </w:pPr>
            <w:r w:rsidRPr="00B36147">
              <w:rPr>
                <w:rFonts w:ascii="Times New Roman" w:hAnsi="Times New Roman"/>
                <w:sz w:val="24"/>
                <w:szCs w:val="24"/>
              </w:rPr>
              <w:t xml:space="preserve">Ieņēmumi no noteiktās </w:t>
            </w:r>
            <w:r w:rsidRPr="00B36147">
              <w:rPr>
                <w:rFonts w:ascii="Times New Roman" w:hAnsi="Times New Roman" w:cs="Times New Roman"/>
                <w:sz w:val="24"/>
                <w:szCs w:val="24"/>
              </w:rPr>
              <w:t>ikgadējās valsts nodevas par kreditēšanas pakalpojumu sniedzēja darbības uzraudzību</w:t>
            </w:r>
            <w:r w:rsidRPr="00B36147">
              <w:rPr>
                <w:rFonts w:ascii="Times New Roman" w:hAnsi="Times New Roman"/>
                <w:sz w:val="24"/>
                <w:szCs w:val="24"/>
              </w:rPr>
              <w:t xml:space="preserve"> netiek pilnā mērā novirzīti tam mērķiem, kam nodeva ir paredzēta, proti, uzraudzības funkciju izpildei.</w:t>
            </w:r>
          </w:p>
          <w:p w14:paraId="69BF47D2" w14:textId="19E86A65" w:rsidR="00300257" w:rsidRPr="00300257" w:rsidRDefault="00300257" w:rsidP="00300257">
            <w:pPr>
              <w:spacing w:after="200" w:line="276" w:lineRule="auto"/>
              <w:jc w:val="both"/>
              <w:rPr>
                <w:rFonts w:ascii="Times New Roman" w:hAnsi="Times New Roman"/>
                <w:sz w:val="24"/>
                <w:szCs w:val="24"/>
              </w:rPr>
            </w:pPr>
          </w:p>
        </w:tc>
      </w:tr>
    </w:tbl>
    <w:p w14:paraId="4661679E" w14:textId="77777777" w:rsidR="00DE7B66" w:rsidRPr="006917CC" w:rsidRDefault="005039D5"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lastRenderedPageBreak/>
        <w:t> </w:t>
      </w:r>
    </w:p>
    <w:p w14:paraId="21D0EA86" w14:textId="77777777" w:rsidR="00904813" w:rsidRPr="006917CC" w:rsidRDefault="00904813" w:rsidP="00E5323B">
      <w:pPr>
        <w:spacing w:after="0" w:line="240" w:lineRule="auto"/>
        <w:rPr>
          <w:rFonts w:ascii="Times New Roman" w:eastAsia="Times New Roman" w:hAnsi="Times New Roman" w:cs="Times New Roman"/>
          <w:iCs/>
          <w:color w:val="000000" w:themeColor="text1"/>
          <w:sz w:val="24"/>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F40377" w:rsidRPr="006917CC" w14:paraId="33E82D08"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6C1CD27" w14:textId="77777777" w:rsidR="00655F2C" w:rsidRPr="006917CC" w:rsidRDefault="00E5323B" w:rsidP="0045729B">
            <w:pPr>
              <w:spacing w:after="0" w:line="240" w:lineRule="auto"/>
              <w:jc w:val="center"/>
              <w:rPr>
                <w:rFonts w:ascii="Times New Roman" w:eastAsia="Times New Roman" w:hAnsi="Times New Roman" w:cs="Times New Roman"/>
                <w:b/>
                <w:bCs/>
                <w:iCs/>
                <w:color w:val="000000" w:themeColor="text1"/>
                <w:sz w:val="24"/>
                <w:szCs w:val="24"/>
                <w:lang w:eastAsia="lv-LV"/>
              </w:rPr>
            </w:pPr>
            <w:r w:rsidRPr="006917CC">
              <w:rPr>
                <w:rFonts w:ascii="Times New Roman" w:eastAsia="Times New Roman" w:hAnsi="Times New Roman" w:cs="Times New Roman"/>
                <w:b/>
                <w:bCs/>
                <w:iCs/>
                <w:color w:val="000000" w:themeColor="text1"/>
                <w:sz w:val="24"/>
                <w:szCs w:val="24"/>
                <w:lang w:eastAsia="lv-LV"/>
              </w:rPr>
              <w:t>II. Tiesību akta projekta ietekme uz sabiedrību, tautsaimniecības attīstību un administratīvo slogu</w:t>
            </w:r>
          </w:p>
        </w:tc>
      </w:tr>
      <w:tr w:rsidR="00F40377" w:rsidRPr="006917CC" w14:paraId="2E63F04B" w14:textId="77777777" w:rsidTr="00344287">
        <w:trPr>
          <w:tblCellSpacing w:w="15" w:type="dxa"/>
        </w:trPr>
        <w:tc>
          <w:tcPr>
            <w:tcW w:w="296" w:type="pct"/>
            <w:tcBorders>
              <w:top w:val="outset" w:sz="6" w:space="0" w:color="auto"/>
              <w:left w:val="outset" w:sz="6" w:space="0" w:color="auto"/>
              <w:bottom w:val="outset" w:sz="6" w:space="0" w:color="auto"/>
              <w:right w:val="outset" w:sz="6" w:space="0" w:color="auto"/>
            </w:tcBorders>
            <w:hideMark/>
          </w:tcPr>
          <w:p w14:paraId="6D1459E7"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1.</w:t>
            </w:r>
          </w:p>
        </w:tc>
        <w:tc>
          <w:tcPr>
            <w:tcW w:w="1678" w:type="pct"/>
            <w:tcBorders>
              <w:top w:val="outset" w:sz="6" w:space="0" w:color="auto"/>
              <w:left w:val="outset" w:sz="6" w:space="0" w:color="auto"/>
              <w:bottom w:val="outset" w:sz="6" w:space="0" w:color="auto"/>
              <w:right w:val="outset" w:sz="6" w:space="0" w:color="auto"/>
            </w:tcBorders>
            <w:hideMark/>
          </w:tcPr>
          <w:p w14:paraId="40C9F67E"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 xml:space="preserve">Sabiedrības </w:t>
            </w:r>
            <w:proofErr w:type="spellStart"/>
            <w:r w:rsidRPr="006917CC">
              <w:rPr>
                <w:rFonts w:ascii="Times New Roman" w:eastAsia="Times New Roman" w:hAnsi="Times New Roman" w:cs="Times New Roman"/>
                <w:iCs/>
                <w:color w:val="000000" w:themeColor="text1"/>
                <w:sz w:val="24"/>
                <w:szCs w:val="24"/>
                <w:lang w:eastAsia="lv-LV"/>
              </w:rPr>
              <w:t>mērķgrupas</w:t>
            </w:r>
            <w:proofErr w:type="spellEnd"/>
            <w:r w:rsidRPr="006917CC">
              <w:rPr>
                <w:rFonts w:ascii="Times New Roman" w:eastAsia="Times New Roman" w:hAnsi="Times New Roman" w:cs="Times New Roman"/>
                <w:iCs/>
                <w:color w:val="000000" w:themeColor="text1"/>
                <w:sz w:val="24"/>
                <w:szCs w:val="24"/>
                <w:lang w:eastAsia="lv-LV"/>
              </w:rPr>
              <w:t>, kuras tiesiskais regulējums ietekmē vai varētu ietekmēt</w:t>
            </w:r>
          </w:p>
        </w:tc>
        <w:tc>
          <w:tcPr>
            <w:tcW w:w="2960" w:type="pct"/>
            <w:tcBorders>
              <w:top w:val="outset" w:sz="6" w:space="0" w:color="auto"/>
              <w:left w:val="outset" w:sz="6" w:space="0" w:color="auto"/>
              <w:bottom w:val="outset" w:sz="6" w:space="0" w:color="auto"/>
              <w:right w:val="outset" w:sz="6" w:space="0" w:color="auto"/>
            </w:tcBorders>
            <w:hideMark/>
          </w:tcPr>
          <w:p w14:paraId="1F02181E" w14:textId="77777777" w:rsidR="00E5323B" w:rsidRPr="006917CC" w:rsidRDefault="00BF6B11" w:rsidP="00BF6B11">
            <w:pPr>
              <w:spacing w:after="0" w:line="240" w:lineRule="auto"/>
              <w:jc w:val="both"/>
              <w:rPr>
                <w:rFonts w:ascii="Times New Roman" w:eastAsia="Times New Roman" w:hAnsi="Times New Roman" w:cs="Times New Roman"/>
                <w:iCs/>
                <w:color w:val="000000" w:themeColor="text1"/>
                <w:sz w:val="24"/>
                <w:szCs w:val="24"/>
                <w:highlight w:val="yellow"/>
                <w:lang w:eastAsia="lv-LV"/>
              </w:rPr>
            </w:pPr>
            <w:r w:rsidRPr="006917CC">
              <w:rPr>
                <w:rFonts w:ascii="Times New Roman" w:eastAsia="Times New Roman" w:hAnsi="Times New Roman" w:cs="Times New Roman"/>
                <w:iCs/>
                <w:color w:val="000000" w:themeColor="text1"/>
                <w:sz w:val="24"/>
                <w:szCs w:val="24"/>
                <w:lang w:eastAsia="lv-LV"/>
              </w:rPr>
              <w:t>Noteikumu</w:t>
            </w:r>
            <w:r w:rsidR="00C84E00" w:rsidRPr="006917CC">
              <w:rPr>
                <w:rFonts w:ascii="Times New Roman" w:eastAsia="Times New Roman" w:hAnsi="Times New Roman" w:cs="Times New Roman"/>
                <w:iCs/>
                <w:color w:val="000000" w:themeColor="text1"/>
                <w:sz w:val="24"/>
                <w:szCs w:val="24"/>
                <w:lang w:eastAsia="lv-LV"/>
              </w:rPr>
              <w:t xml:space="preserve"> </w:t>
            </w:r>
            <w:r w:rsidR="00B55743" w:rsidRPr="006917CC">
              <w:rPr>
                <w:rFonts w:ascii="Times New Roman" w:eastAsia="Times New Roman" w:hAnsi="Times New Roman" w:cs="Times New Roman"/>
                <w:iCs/>
                <w:color w:val="000000" w:themeColor="text1"/>
                <w:sz w:val="24"/>
                <w:szCs w:val="24"/>
                <w:lang w:eastAsia="lv-LV"/>
              </w:rPr>
              <w:t xml:space="preserve">projektā paredzētais </w:t>
            </w:r>
            <w:r w:rsidR="00C84E00" w:rsidRPr="006917CC">
              <w:rPr>
                <w:rFonts w:ascii="Times New Roman" w:eastAsia="Times New Roman" w:hAnsi="Times New Roman" w:cs="Times New Roman"/>
                <w:iCs/>
                <w:color w:val="000000" w:themeColor="text1"/>
                <w:sz w:val="24"/>
                <w:szCs w:val="24"/>
                <w:lang w:eastAsia="lv-LV"/>
              </w:rPr>
              <w:t xml:space="preserve">tiesiskais regulējums attiecas </w:t>
            </w:r>
            <w:r w:rsidR="00DE064E" w:rsidRPr="006917CC">
              <w:rPr>
                <w:rFonts w:ascii="Times New Roman" w:eastAsia="Times New Roman" w:hAnsi="Times New Roman" w:cs="Times New Roman"/>
                <w:iCs/>
                <w:color w:val="000000" w:themeColor="text1"/>
                <w:sz w:val="24"/>
                <w:szCs w:val="24"/>
                <w:lang w:eastAsia="lv-LV"/>
              </w:rPr>
              <w:t xml:space="preserve">un ietekmē </w:t>
            </w:r>
            <w:r w:rsidR="00671766" w:rsidRPr="006917CC">
              <w:rPr>
                <w:rFonts w:ascii="Times New Roman" w:eastAsia="Times New Roman" w:hAnsi="Times New Roman" w:cs="Times New Roman"/>
                <w:iCs/>
                <w:color w:val="000000" w:themeColor="text1"/>
                <w:sz w:val="24"/>
                <w:szCs w:val="24"/>
                <w:lang w:eastAsia="lv-LV"/>
              </w:rPr>
              <w:t>kredīta devējus</w:t>
            </w:r>
            <w:r w:rsidR="003B4A17" w:rsidRPr="006917CC">
              <w:rPr>
                <w:rFonts w:ascii="Times New Roman" w:eastAsia="Times New Roman" w:hAnsi="Times New Roman" w:cs="Times New Roman"/>
                <w:iCs/>
                <w:color w:val="000000" w:themeColor="text1"/>
                <w:sz w:val="24"/>
                <w:szCs w:val="24"/>
                <w:lang w:eastAsia="lv-LV"/>
              </w:rPr>
              <w:t xml:space="preserve">, </w:t>
            </w:r>
            <w:r w:rsidR="003B4A17" w:rsidRPr="006917CC">
              <w:rPr>
                <w:rFonts w:ascii="Times New Roman" w:eastAsia="Times New Roman" w:hAnsi="Times New Roman" w:cs="Times New Roman"/>
                <w:color w:val="000000" w:themeColor="text1"/>
                <w:sz w:val="24"/>
                <w:szCs w:val="24"/>
                <w:lang w:eastAsia="lv-LV"/>
              </w:rPr>
              <w:t>kuri ir saņēmuš</w:t>
            </w:r>
            <w:r w:rsidR="00090FF4" w:rsidRPr="006917CC">
              <w:rPr>
                <w:rFonts w:ascii="Times New Roman" w:eastAsia="Times New Roman" w:hAnsi="Times New Roman" w:cs="Times New Roman"/>
                <w:color w:val="000000" w:themeColor="text1"/>
                <w:sz w:val="24"/>
                <w:szCs w:val="24"/>
                <w:lang w:eastAsia="lv-LV"/>
              </w:rPr>
              <w:t>i</w:t>
            </w:r>
            <w:r w:rsidR="003B4A17" w:rsidRPr="006917CC">
              <w:rPr>
                <w:rFonts w:ascii="Times New Roman" w:eastAsia="Times New Roman" w:hAnsi="Times New Roman" w:cs="Times New Roman"/>
                <w:color w:val="000000" w:themeColor="text1"/>
                <w:sz w:val="24"/>
                <w:szCs w:val="24"/>
                <w:lang w:eastAsia="lv-LV"/>
              </w:rPr>
              <w:t xml:space="preserve"> speciālo atļauju (licenci) patērētāju kreditēšanas pakalpojumu sniegšana</w:t>
            </w:r>
            <w:r w:rsidR="00890561" w:rsidRPr="006917CC">
              <w:rPr>
                <w:rFonts w:ascii="Times New Roman" w:eastAsia="Times New Roman" w:hAnsi="Times New Roman" w:cs="Times New Roman"/>
                <w:color w:val="000000" w:themeColor="text1"/>
                <w:sz w:val="24"/>
                <w:szCs w:val="24"/>
                <w:lang w:eastAsia="lv-LV"/>
              </w:rPr>
              <w:t>i</w:t>
            </w:r>
            <w:r w:rsidR="00DE064E" w:rsidRPr="006917CC">
              <w:rPr>
                <w:rFonts w:ascii="Times New Roman" w:eastAsia="Times New Roman" w:hAnsi="Times New Roman" w:cs="Times New Roman"/>
                <w:color w:val="000000" w:themeColor="text1"/>
                <w:sz w:val="24"/>
                <w:szCs w:val="24"/>
                <w:lang w:eastAsia="lv-LV"/>
              </w:rPr>
              <w:t xml:space="preserve">, kā arī ietekmēs tos </w:t>
            </w:r>
            <w:r w:rsidR="00671766" w:rsidRPr="006917CC">
              <w:rPr>
                <w:rFonts w:ascii="Times New Roman" w:eastAsia="Times New Roman" w:hAnsi="Times New Roman" w:cs="Times New Roman"/>
                <w:iCs/>
                <w:color w:val="000000" w:themeColor="text1"/>
                <w:sz w:val="24"/>
                <w:szCs w:val="24"/>
                <w:lang w:eastAsia="lv-LV"/>
              </w:rPr>
              <w:t>kredīta devējus</w:t>
            </w:r>
            <w:r w:rsidR="00DE064E" w:rsidRPr="006917CC">
              <w:rPr>
                <w:rFonts w:ascii="Times New Roman" w:eastAsia="Times New Roman" w:hAnsi="Times New Roman" w:cs="Times New Roman"/>
                <w:iCs/>
                <w:color w:val="000000" w:themeColor="text1"/>
                <w:sz w:val="24"/>
                <w:szCs w:val="24"/>
                <w:lang w:eastAsia="lv-LV"/>
              </w:rPr>
              <w:t xml:space="preserve">, kuri vēlēsies </w:t>
            </w:r>
            <w:r w:rsidR="00DE064E" w:rsidRPr="006917CC">
              <w:rPr>
                <w:rFonts w:ascii="Times New Roman" w:eastAsia="Times New Roman" w:hAnsi="Times New Roman" w:cs="Times New Roman"/>
                <w:color w:val="000000" w:themeColor="text1"/>
                <w:sz w:val="24"/>
                <w:szCs w:val="24"/>
                <w:lang w:eastAsia="lv-LV"/>
              </w:rPr>
              <w:t xml:space="preserve">iegūt iepriekš minēto atļauju (licenci). </w:t>
            </w:r>
          </w:p>
        </w:tc>
      </w:tr>
      <w:tr w:rsidR="00F40377" w:rsidRPr="006917CC" w14:paraId="3AD5BD39" w14:textId="77777777" w:rsidTr="00344287">
        <w:trPr>
          <w:tblCellSpacing w:w="15" w:type="dxa"/>
        </w:trPr>
        <w:tc>
          <w:tcPr>
            <w:tcW w:w="296" w:type="pct"/>
            <w:tcBorders>
              <w:top w:val="outset" w:sz="6" w:space="0" w:color="auto"/>
              <w:left w:val="outset" w:sz="6" w:space="0" w:color="auto"/>
              <w:bottom w:val="outset" w:sz="6" w:space="0" w:color="auto"/>
              <w:right w:val="outset" w:sz="6" w:space="0" w:color="auto"/>
            </w:tcBorders>
            <w:hideMark/>
          </w:tcPr>
          <w:p w14:paraId="4B064C54"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2.</w:t>
            </w:r>
          </w:p>
        </w:tc>
        <w:tc>
          <w:tcPr>
            <w:tcW w:w="1678" w:type="pct"/>
            <w:tcBorders>
              <w:top w:val="outset" w:sz="6" w:space="0" w:color="auto"/>
              <w:left w:val="outset" w:sz="6" w:space="0" w:color="auto"/>
              <w:bottom w:val="outset" w:sz="6" w:space="0" w:color="auto"/>
              <w:right w:val="outset" w:sz="6" w:space="0" w:color="auto"/>
            </w:tcBorders>
            <w:hideMark/>
          </w:tcPr>
          <w:p w14:paraId="4BAB1F9C"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Tiesiskā regulējuma ietekme uz tautsaimniecību un administratīvo slogu</w:t>
            </w:r>
          </w:p>
        </w:tc>
        <w:tc>
          <w:tcPr>
            <w:tcW w:w="2960" w:type="pct"/>
            <w:tcBorders>
              <w:top w:val="outset" w:sz="6" w:space="0" w:color="auto"/>
              <w:left w:val="outset" w:sz="6" w:space="0" w:color="auto"/>
              <w:bottom w:val="outset" w:sz="6" w:space="0" w:color="auto"/>
              <w:right w:val="outset" w:sz="6" w:space="0" w:color="auto"/>
            </w:tcBorders>
            <w:hideMark/>
          </w:tcPr>
          <w:p w14:paraId="7EE88F7D" w14:textId="138651F2" w:rsidR="00E5323B" w:rsidRPr="006917CC" w:rsidRDefault="0036451B" w:rsidP="00266705">
            <w:pPr>
              <w:spacing w:after="0" w:line="240" w:lineRule="auto"/>
              <w:jc w:val="both"/>
              <w:rPr>
                <w:rFonts w:ascii="Times New Roman" w:eastAsia="Times New Roman" w:hAnsi="Times New Roman" w:cs="Times New Roman"/>
                <w:color w:val="000000" w:themeColor="text1"/>
                <w:sz w:val="24"/>
                <w:szCs w:val="24"/>
                <w:lang w:eastAsia="lv-LV"/>
              </w:rPr>
            </w:pPr>
            <w:r w:rsidRPr="006917CC">
              <w:rPr>
                <w:rFonts w:ascii="Times New Roman" w:eastAsia="Times New Roman" w:hAnsi="Times New Roman" w:cs="Times New Roman"/>
                <w:color w:val="000000" w:themeColor="text1"/>
                <w:sz w:val="24"/>
                <w:szCs w:val="24"/>
                <w:lang w:eastAsia="lv-LV"/>
              </w:rPr>
              <w:t>Noteikum</w:t>
            </w:r>
            <w:r w:rsidR="00B55743" w:rsidRPr="006917CC">
              <w:rPr>
                <w:rFonts w:ascii="Times New Roman" w:eastAsia="Times New Roman" w:hAnsi="Times New Roman" w:cs="Times New Roman"/>
                <w:color w:val="000000" w:themeColor="text1"/>
                <w:sz w:val="24"/>
                <w:szCs w:val="24"/>
                <w:lang w:eastAsia="lv-LV"/>
              </w:rPr>
              <w:t>u projekt</w:t>
            </w:r>
            <w:r w:rsidR="004D75D7">
              <w:rPr>
                <w:rFonts w:ascii="Times New Roman" w:eastAsia="Times New Roman" w:hAnsi="Times New Roman" w:cs="Times New Roman"/>
                <w:color w:val="000000" w:themeColor="text1"/>
                <w:sz w:val="24"/>
                <w:szCs w:val="24"/>
                <w:lang w:eastAsia="lv-LV"/>
              </w:rPr>
              <w:t>a tiesiskais regulējums</w:t>
            </w:r>
            <w:r w:rsidR="00DA7A2C" w:rsidRPr="006917CC">
              <w:rPr>
                <w:rFonts w:ascii="Times New Roman" w:eastAsia="Times New Roman" w:hAnsi="Times New Roman" w:cs="Times New Roman"/>
                <w:color w:val="000000" w:themeColor="text1"/>
                <w:sz w:val="24"/>
                <w:szCs w:val="24"/>
                <w:lang w:eastAsia="lv-LV"/>
              </w:rPr>
              <w:t xml:space="preserve"> </w:t>
            </w:r>
            <w:r w:rsidR="004D75D7">
              <w:rPr>
                <w:rFonts w:ascii="Times New Roman" w:eastAsia="Times New Roman" w:hAnsi="Times New Roman" w:cs="Times New Roman"/>
                <w:color w:val="000000" w:themeColor="text1"/>
                <w:sz w:val="24"/>
                <w:szCs w:val="24"/>
                <w:lang w:eastAsia="lv-LV"/>
              </w:rPr>
              <w:t>nemaina</w:t>
            </w:r>
            <w:r w:rsidR="00060763">
              <w:rPr>
                <w:rFonts w:ascii="Times New Roman" w:eastAsia="Times New Roman" w:hAnsi="Times New Roman" w:cs="Times New Roman"/>
                <w:color w:val="000000" w:themeColor="text1"/>
                <w:sz w:val="24"/>
                <w:szCs w:val="24"/>
                <w:lang w:eastAsia="lv-LV"/>
              </w:rPr>
              <w:t xml:space="preserve"> esošās</w:t>
            </w:r>
            <w:r w:rsidR="004D75D7">
              <w:rPr>
                <w:rFonts w:ascii="Times New Roman" w:eastAsia="Times New Roman" w:hAnsi="Times New Roman" w:cs="Times New Roman"/>
                <w:color w:val="000000" w:themeColor="text1"/>
                <w:sz w:val="24"/>
                <w:szCs w:val="24"/>
                <w:lang w:eastAsia="lv-LV"/>
              </w:rPr>
              <w:t xml:space="preserve"> tiesības un</w:t>
            </w:r>
            <w:r w:rsidR="005D605A" w:rsidRPr="006917CC">
              <w:rPr>
                <w:rFonts w:ascii="Times New Roman" w:eastAsia="Times New Roman" w:hAnsi="Times New Roman" w:cs="Times New Roman"/>
                <w:color w:val="000000" w:themeColor="text1"/>
                <w:sz w:val="24"/>
                <w:szCs w:val="24"/>
                <w:lang w:eastAsia="lv-LV"/>
              </w:rPr>
              <w:t xml:space="preserve"> </w:t>
            </w:r>
            <w:r w:rsidR="004D75D7">
              <w:rPr>
                <w:rFonts w:ascii="Times New Roman" w:eastAsia="Times New Roman" w:hAnsi="Times New Roman" w:cs="Times New Roman"/>
                <w:color w:val="000000" w:themeColor="text1"/>
                <w:sz w:val="24"/>
                <w:szCs w:val="24"/>
                <w:lang w:eastAsia="lv-LV"/>
              </w:rPr>
              <w:t>pienākumus, kā arī veicamās darbības</w:t>
            </w:r>
            <w:r w:rsidR="00690ACB">
              <w:rPr>
                <w:rFonts w:ascii="Times New Roman" w:eastAsia="Times New Roman" w:hAnsi="Times New Roman" w:cs="Times New Roman"/>
                <w:color w:val="000000" w:themeColor="text1"/>
                <w:sz w:val="24"/>
                <w:szCs w:val="24"/>
                <w:lang w:eastAsia="lv-LV"/>
              </w:rPr>
              <w:t>.</w:t>
            </w:r>
            <w:r w:rsidR="00060763">
              <w:rPr>
                <w:rFonts w:ascii="Times New Roman" w:eastAsia="Times New Roman" w:hAnsi="Times New Roman" w:cs="Times New Roman"/>
                <w:color w:val="000000" w:themeColor="text1"/>
                <w:sz w:val="24"/>
                <w:szCs w:val="24"/>
                <w:lang w:eastAsia="lv-LV"/>
              </w:rPr>
              <w:t xml:space="preserve"> </w:t>
            </w:r>
            <w:r w:rsidR="00274609">
              <w:rPr>
                <w:rFonts w:ascii="Times New Roman" w:eastAsia="Times New Roman" w:hAnsi="Times New Roman" w:cs="Times New Roman"/>
                <w:color w:val="000000" w:themeColor="text1"/>
                <w:sz w:val="24"/>
                <w:szCs w:val="24"/>
                <w:lang w:eastAsia="lv-LV"/>
              </w:rPr>
              <w:t>Komersantiem radīsies tiešas izmaksas saistībā ar valsts nodevas likmes paaugstināšanu.</w:t>
            </w:r>
          </w:p>
        </w:tc>
      </w:tr>
      <w:tr w:rsidR="00F40377" w:rsidRPr="006917CC" w14:paraId="0F45B53D" w14:textId="77777777" w:rsidTr="00344287">
        <w:trPr>
          <w:tblCellSpacing w:w="15" w:type="dxa"/>
        </w:trPr>
        <w:tc>
          <w:tcPr>
            <w:tcW w:w="296" w:type="pct"/>
            <w:tcBorders>
              <w:top w:val="outset" w:sz="6" w:space="0" w:color="auto"/>
              <w:left w:val="outset" w:sz="6" w:space="0" w:color="auto"/>
              <w:bottom w:val="outset" w:sz="6" w:space="0" w:color="auto"/>
              <w:right w:val="outset" w:sz="6" w:space="0" w:color="auto"/>
            </w:tcBorders>
            <w:hideMark/>
          </w:tcPr>
          <w:p w14:paraId="34C915A4"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3.</w:t>
            </w:r>
          </w:p>
        </w:tc>
        <w:tc>
          <w:tcPr>
            <w:tcW w:w="1678" w:type="pct"/>
            <w:tcBorders>
              <w:top w:val="outset" w:sz="6" w:space="0" w:color="auto"/>
              <w:left w:val="outset" w:sz="6" w:space="0" w:color="auto"/>
              <w:bottom w:val="outset" w:sz="6" w:space="0" w:color="auto"/>
              <w:right w:val="outset" w:sz="6" w:space="0" w:color="auto"/>
            </w:tcBorders>
            <w:hideMark/>
          </w:tcPr>
          <w:p w14:paraId="214FF791"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Administratīvo izmaksu monetārs novērtējums</w:t>
            </w:r>
          </w:p>
        </w:tc>
        <w:tc>
          <w:tcPr>
            <w:tcW w:w="2960" w:type="pct"/>
            <w:tcBorders>
              <w:top w:val="outset" w:sz="6" w:space="0" w:color="auto"/>
              <w:left w:val="outset" w:sz="6" w:space="0" w:color="auto"/>
              <w:bottom w:val="outset" w:sz="6" w:space="0" w:color="auto"/>
              <w:right w:val="outset" w:sz="6" w:space="0" w:color="auto"/>
            </w:tcBorders>
            <w:hideMark/>
          </w:tcPr>
          <w:p w14:paraId="13D937FE" w14:textId="29741B9A" w:rsidR="00E5323B" w:rsidRPr="006917CC" w:rsidRDefault="004077E6" w:rsidP="00266705">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 xml:space="preserve">Komersantiem radīsies tiešas izmaksas saistībā ar valsts nodevas likmes paaugstināšanu. </w:t>
            </w:r>
          </w:p>
        </w:tc>
      </w:tr>
      <w:tr w:rsidR="00AC34AB" w:rsidRPr="006917CC" w14:paraId="179C7D5B" w14:textId="77777777" w:rsidTr="00344287">
        <w:trPr>
          <w:tblCellSpacing w:w="15" w:type="dxa"/>
        </w:trPr>
        <w:tc>
          <w:tcPr>
            <w:tcW w:w="296" w:type="pct"/>
            <w:tcBorders>
              <w:top w:val="outset" w:sz="6" w:space="0" w:color="auto"/>
              <w:left w:val="outset" w:sz="6" w:space="0" w:color="auto"/>
              <w:bottom w:val="outset" w:sz="6" w:space="0" w:color="auto"/>
              <w:right w:val="outset" w:sz="6" w:space="0" w:color="auto"/>
            </w:tcBorders>
          </w:tcPr>
          <w:p w14:paraId="3B46E0F0" w14:textId="2118E282" w:rsidR="00AC34AB" w:rsidRPr="006917CC" w:rsidRDefault="00AC34AB" w:rsidP="00E5323B">
            <w:pPr>
              <w:spacing w:after="0" w:line="240" w:lineRule="auto"/>
              <w:rPr>
                <w:rFonts w:ascii="Times New Roman" w:eastAsia="Times New Roman" w:hAnsi="Times New Roman" w:cs="Times New Roman"/>
                <w:iCs/>
                <w:color w:val="000000" w:themeColor="text1"/>
                <w:sz w:val="24"/>
                <w:szCs w:val="24"/>
                <w:lang w:eastAsia="lv-LV"/>
              </w:rPr>
            </w:pPr>
            <w:r>
              <w:rPr>
                <w:rFonts w:ascii="Times New Roman" w:eastAsia="Times New Roman" w:hAnsi="Times New Roman" w:cs="Times New Roman"/>
                <w:iCs/>
                <w:color w:val="000000" w:themeColor="text1"/>
                <w:sz w:val="24"/>
                <w:szCs w:val="24"/>
                <w:lang w:eastAsia="lv-LV"/>
              </w:rPr>
              <w:t>4.</w:t>
            </w:r>
          </w:p>
        </w:tc>
        <w:tc>
          <w:tcPr>
            <w:tcW w:w="1678" w:type="pct"/>
            <w:tcBorders>
              <w:top w:val="outset" w:sz="6" w:space="0" w:color="auto"/>
              <w:left w:val="outset" w:sz="6" w:space="0" w:color="auto"/>
              <w:bottom w:val="outset" w:sz="6" w:space="0" w:color="auto"/>
              <w:right w:val="outset" w:sz="6" w:space="0" w:color="auto"/>
            </w:tcBorders>
          </w:tcPr>
          <w:p w14:paraId="2930305B" w14:textId="3A965EF2" w:rsidR="00AC34AB" w:rsidRPr="006917CC" w:rsidRDefault="00AC34A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Atbilstības izmaksu monetārs novērtējums</w:t>
            </w:r>
          </w:p>
        </w:tc>
        <w:tc>
          <w:tcPr>
            <w:tcW w:w="2960" w:type="pct"/>
            <w:tcBorders>
              <w:top w:val="outset" w:sz="6" w:space="0" w:color="auto"/>
              <w:left w:val="outset" w:sz="6" w:space="0" w:color="auto"/>
              <w:bottom w:val="outset" w:sz="6" w:space="0" w:color="auto"/>
              <w:right w:val="outset" w:sz="6" w:space="0" w:color="auto"/>
            </w:tcBorders>
          </w:tcPr>
          <w:p w14:paraId="38BBCC61" w14:textId="61F8E342" w:rsidR="00AC34AB" w:rsidRDefault="00690ACB" w:rsidP="00266705">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Nav attiecināms</w:t>
            </w:r>
          </w:p>
        </w:tc>
      </w:tr>
      <w:tr w:rsidR="00AC34AB" w:rsidRPr="006917CC" w14:paraId="14953CD1" w14:textId="77777777" w:rsidTr="00344287">
        <w:trPr>
          <w:tblCellSpacing w:w="15" w:type="dxa"/>
        </w:trPr>
        <w:tc>
          <w:tcPr>
            <w:tcW w:w="296" w:type="pct"/>
            <w:tcBorders>
              <w:top w:val="outset" w:sz="6" w:space="0" w:color="auto"/>
              <w:left w:val="outset" w:sz="6" w:space="0" w:color="auto"/>
              <w:bottom w:val="outset" w:sz="6" w:space="0" w:color="auto"/>
              <w:right w:val="outset" w:sz="6" w:space="0" w:color="auto"/>
            </w:tcBorders>
          </w:tcPr>
          <w:p w14:paraId="1245C08B" w14:textId="3E191F5B" w:rsidR="00AC34AB" w:rsidRPr="006917CC" w:rsidRDefault="00AC34A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5.</w:t>
            </w:r>
          </w:p>
        </w:tc>
        <w:tc>
          <w:tcPr>
            <w:tcW w:w="1678" w:type="pct"/>
            <w:tcBorders>
              <w:top w:val="outset" w:sz="6" w:space="0" w:color="auto"/>
              <w:left w:val="outset" w:sz="6" w:space="0" w:color="auto"/>
              <w:bottom w:val="outset" w:sz="6" w:space="0" w:color="auto"/>
              <w:right w:val="outset" w:sz="6" w:space="0" w:color="auto"/>
            </w:tcBorders>
          </w:tcPr>
          <w:p w14:paraId="18F847AD" w14:textId="335B1D4C" w:rsidR="00AC34AB" w:rsidRPr="006917CC" w:rsidRDefault="00AC34AB" w:rsidP="00E5323B">
            <w:pPr>
              <w:spacing w:after="0" w:line="240" w:lineRule="auto"/>
              <w:rPr>
                <w:rFonts w:ascii="Times New Roman" w:eastAsia="Times New Roman" w:hAnsi="Times New Roman" w:cs="Times New Roman"/>
                <w:iCs/>
                <w:color w:val="000000" w:themeColor="text1"/>
                <w:sz w:val="24"/>
                <w:szCs w:val="24"/>
                <w:lang w:eastAsia="lv-LV"/>
              </w:rPr>
            </w:pPr>
          </w:p>
        </w:tc>
        <w:tc>
          <w:tcPr>
            <w:tcW w:w="2960" w:type="pct"/>
            <w:tcBorders>
              <w:top w:val="outset" w:sz="6" w:space="0" w:color="auto"/>
              <w:left w:val="outset" w:sz="6" w:space="0" w:color="auto"/>
              <w:bottom w:val="outset" w:sz="6" w:space="0" w:color="auto"/>
              <w:right w:val="outset" w:sz="6" w:space="0" w:color="auto"/>
            </w:tcBorders>
          </w:tcPr>
          <w:p w14:paraId="07E26DA6" w14:textId="5D1F1623" w:rsidR="00AC34AB" w:rsidRDefault="00AC34AB" w:rsidP="00266705">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Nav</w:t>
            </w:r>
          </w:p>
        </w:tc>
      </w:tr>
    </w:tbl>
    <w:p w14:paraId="3365BD77" w14:textId="754E2729" w:rsidR="00904813"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 xml:space="preserve">  </w:t>
      </w:r>
    </w:p>
    <w:p w14:paraId="52414D40" w14:textId="77777777" w:rsidR="00AC34AB" w:rsidRPr="006917CC" w:rsidRDefault="00AC34AB" w:rsidP="00E5323B">
      <w:pPr>
        <w:spacing w:after="0" w:line="240" w:lineRule="auto"/>
        <w:rPr>
          <w:rFonts w:ascii="Times New Roman" w:eastAsia="Times New Roman" w:hAnsi="Times New Roman" w:cs="Times New Roman"/>
          <w:iCs/>
          <w:color w:val="000000" w:themeColor="text1"/>
          <w:sz w:val="24"/>
          <w:szCs w:val="24"/>
          <w:lang w:eastAsia="lv-LV"/>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1618"/>
        <w:gridCol w:w="1059"/>
        <w:gridCol w:w="994"/>
        <w:gridCol w:w="1027"/>
        <w:gridCol w:w="1079"/>
        <w:gridCol w:w="1018"/>
        <w:gridCol w:w="1179"/>
        <w:gridCol w:w="1081"/>
      </w:tblGrid>
      <w:tr w:rsidR="00344287" w:rsidRPr="00344287" w14:paraId="646DEAC4" w14:textId="77777777" w:rsidTr="00344287">
        <w:tc>
          <w:tcPr>
            <w:tcW w:w="0" w:type="auto"/>
            <w:gridSpan w:val="8"/>
            <w:tcBorders>
              <w:top w:val="outset" w:sz="6" w:space="0" w:color="auto"/>
              <w:left w:val="outset" w:sz="6" w:space="0" w:color="414142"/>
              <w:bottom w:val="outset" w:sz="6" w:space="0" w:color="414142"/>
              <w:right w:val="outset" w:sz="6" w:space="0" w:color="414142"/>
            </w:tcBorders>
            <w:shd w:val="clear" w:color="auto" w:fill="FFFFFF"/>
            <w:vAlign w:val="center"/>
            <w:hideMark/>
          </w:tcPr>
          <w:p w14:paraId="1A8B133E"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b/>
                <w:bCs/>
                <w:color w:val="000000" w:themeColor="text1"/>
                <w:sz w:val="24"/>
                <w:szCs w:val="24"/>
                <w:lang w:eastAsia="lv-LV"/>
              </w:rPr>
            </w:pPr>
            <w:r w:rsidRPr="00AC34AB">
              <w:rPr>
                <w:rFonts w:ascii="Times New Roman" w:eastAsia="Times New Roman" w:hAnsi="Times New Roman" w:cs="Times New Roman"/>
                <w:b/>
                <w:bCs/>
                <w:color w:val="000000" w:themeColor="text1"/>
                <w:sz w:val="24"/>
                <w:szCs w:val="24"/>
                <w:lang w:eastAsia="lv-LV"/>
              </w:rPr>
              <w:t>III. Tiesību akta projekta ietekme uz valsts budžetu un pašvaldību budžetiem</w:t>
            </w:r>
          </w:p>
        </w:tc>
      </w:tr>
      <w:tr w:rsidR="00044E1F" w:rsidRPr="00344287" w14:paraId="73900B1C" w14:textId="77777777" w:rsidTr="000B7D5F">
        <w:tc>
          <w:tcPr>
            <w:tcW w:w="893" w:type="pct"/>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7D458B6"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Rādītāji</w:t>
            </w:r>
          </w:p>
        </w:tc>
        <w:tc>
          <w:tcPr>
            <w:tcW w:w="1134" w:type="pct"/>
            <w:gridSpan w:val="2"/>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5C3374" w14:textId="6FA370BB"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2019</w:t>
            </w:r>
          </w:p>
        </w:tc>
        <w:tc>
          <w:tcPr>
            <w:tcW w:w="2973" w:type="pct"/>
            <w:gridSpan w:val="5"/>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2ED436"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Turpmākie trīs gadi (</w:t>
            </w:r>
            <w:proofErr w:type="spellStart"/>
            <w:r w:rsidRPr="00AC34AB">
              <w:rPr>
                <w:rFonts w:ascii="Times New Roman" w:eastAsia="Times New Roman" w:hAnsi="Times New Roman" w:cs="Times New Roman"/>
                <w:i/>
                <w:iCs/>
                <w:color w:val="000000" w:themeColor="text1"/>
                <w:sz w:val="24"/>
                <w:szCs w:val="24"/>
                <w:lang w:eastAsia="lv-LV"/>
              </w:rPr>
              <w:t>euro</w:t>
            </w:r>
            <w:proofErr w:type="spellEnd"/>
            <w:r w:rsidRPr="00AC34AB">
              <w:rPr>
                <w:rFonts w:ascii="Times New Roman" w:eastAsia="Times New Roman" w:hAnsi="Times New Roman" w:cs="Times New Roman"/>
                <w:color w:val="000000" w:themeColor="text1"/>
                <w:sz w:val="24"/>
                <w:szCs w:val="24"/>
                <w:lang w:eastAsia="lv-LV"/>
              </w:rPr>
              <w:t>)</w:t>
            </w:r>
          </w:p>
        </w:tc>
      </w:tr>
      <w:tr w:rsidR="00044E1F" w:rsidRPr="00344287" w14:paraId="2A7424E2" w14:textId="77777777" w:rsidTr="000B7D5F">
        <w:tc>
          <w:tcPr>
            <w:tcW w:w="893"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0715CC" w14:textId="77777777" w:rsidR="00344287" w:rsidRPr="00AC34AB" w:rsidRDefault="00344287" w:rsidP="00344287">
            <w:pPr>
              <w:spacing w:after="0" w:line="240" w:lineRule="auto"/>
              <w:rPr>
                <w:rFonts w:ascii="Times New Roman" w:eastAsia="Times New Roman" w:hAnsi="Times New Roman" w:cs="Times New Roman"/>
                <w:color w:val="000000" w:themeColor="text1"/>
                <w:sz w:val="24"/>
                <w:szCs w:val="24"/>
                <w:lang w:eastAsia="lv-LV"/>
              </w:rPr>
            </w:pPr>
          </w:p>
        </w:tc>
        <w:tc>
          <w:tcPr>
            <w:tcW w:w="1134" w:type="pct"/>
            <w:gridSpan w:val="2"/>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DC3137" w14:textId="77777777" w:rsidR="00344287" w:rsidRPr="00AC34AB" w:rsidRDefault="00344287" w:rsidP="00344287">
            <w:pPr>
              <w:spacing w:after="0" w:line="240" w:lineRule="auto"/>
              <w:rPr>
                <w:rFonts w:ascii="Times New Roman" w:eastAsia="Times New Roman" w:hAnsi="Times New Roman" w:cs="Times New Roman"/>
                <w:color w:val="000000" w:themeColor="text1"/>
                <w:sz w:val="24"/>
                <w:szCs w:val="24"/>
                <w:lang w:eastAsia="lv-LV"/>
              </w:rPr>
            </w:pPr>
          </w:p>
        </w:tc>
        <w:tc>
          <w:tcPr>
            <w:tcW w:w="1163"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458D96F" w14:textId="6F424115"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2020</w:t>
            </w:r>
          </w:p>
        </w:tc>
        <w:tc>
          <w:tcPr>
            <w:tcW w:w="1213"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9A319F" w14:textId="17794EED"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2021</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6E6060" w14:textId="5246365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2022</w:t>
            </w:r>
          </w:p>
        </w:tc>
      </w:tr>
      <w:tr w:rsidR="00044E1F" w:rsidRPr="00344287" w14:paraId="25DC620E" w14:textId="77777777" w:rsidTr="000B7D5F">
        <w:tc>
          <w:tcPr>
            <w:tcW w:w="893"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B7BC0E" w14:textId="77777777" w:rsidR="00344287" w:rsidRPr="00AC34AB" w:rsidRDefault="00344287" w:rsidP="00344287">
            <w:pPr>
              <w:spacing w:after="0" w:line="240" w:lineRule="auto"/>
              <w:rPr>
                <w:rFonts w:ascii="Times New Roman" w:eastAsia="Times New Roman" w:hAnsi="Times New Roman" w:cs="Times New Roman"/>
                <w:color w:val="000000" w:themeColor="text1"/>
                <w:sz w:val="24"/>
                <w:szCs w:val="24"/>
                <w:lang w:eastAsia="lv-LV"/>
              </w:rPr>
            </w:pP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B649A3"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saskaņā ar valsts budžetu kārtējam gadam</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33E948"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izmaiņas kārtējā gadā, salīdzinot ar valsts budžetu kārtējam gadam</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891451"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saskaņā ar vidēja termiņa budžeta ietvaru</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DD6B3A" w14:textId="48E403B4" w:rsidR="00344287" w:rsidRPr="00AC34AB" w:rsidRDefault="00344287" w:rsidP="00044E1F">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 xml:space="preserve">izmaiņas, salīdzinot ar vidēja termiņa budžeta ietvaru </w:t>
            </w:r>
            <w:r w:rsidR="00044E1F" w:rsidRPr="00AC34AB">
              <w:rPr>
                <w:rFonts w:ascii="Times New Roman" w:eastAsia="Times New Roman" w:hAnsi="Times New Roman" w:cs="Times New Roman"/>
                <w:color w:val="000000" w:themeColor="text1"/>
                <w:sz w:val="24"/>
                <w:szCs w:val="24"/>
                <w:lang w:eastAsia="lv-LV"/>
              </w:rPr>
              <w:t>20</w:t>
            </w:r>
            <w:r w:rsidR="00044E1F">
              <w:rPr>
                <w:rFonts w:ascii="Times New Roman" w:eastAsia="Times New Roman" w:hAnsi="Times New Roman" w:cs="Times New Roman"/>
                <w:color w:val="000000" w:themeColor="text1"/>
                <w:sz w:val="24"/>
                <w:szCs w:val="24"/>
                <w:lang w:eastAsia="lv-LV"/>
              </w:rPr>
              <w:t>20</w:t>
            </w:r>
            <w:r w:rsidR="006917CC" w:rsidRPr="00AC34AB">
              <w:rPr>
                <w:rFonts w:ascii="Times New Roman" w:eastAsia="Times New Roman" w:hAnsi="Times New Roman" w:cs="Times New Roman"/>
                <w:color w:val="000000" w:themeColor="text1"/>
                <w:sz w:val="24"/>
                <w:szCs w:val="24"/>
                <w:lang w:eastAsia="lv-LV"/>
              </w:rPr>
              <w:t>.</w:t>
            </w:r>
            <w:r w:rsidRPr="00AC34AB">
              <w:rPr>
                <w:rFonts w:ascii="Times New Roman" w:eastAsia="Times New Roman" w:hAnsi="Times New Roman" w:cs="Times New Roman"/>
                <w:color w:val="000000" w:themeColor="text1"/>
                <w:sz w:val="24"/>
                <w:szCs w:val="24"/>
                <w:lang w:eastAsia="lv-LV"/>
              </w:rPr>
              <w:t xml:space="preserve"> gadam</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675707"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saskaņā ar vidēja termiņa budžeta ietvaru</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8281E8" w14:textId="6E6EFEC2" w:rsidR="00344287" w:rsidRPr="00AC34AB" w:rsidRDefault="00344287" w:rsidP="00044E1F">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 xml:space="preserve">izmaiņas, salīdzinot ar vidēja termiņa budžeta ietvaru </w:t>
            </w:r>
            <w:r w:rsidR="00044E1F" w:rsidRPr="00AC34AB">
              <w:rPr>
                <w:rFonts w:ascii="Times New Roman" w:eastAsia="Times New Roman" w:hAnsi="Times New Roman" w:cs="Times New Roman"/>
                <w:color w:val="000000" w:themeColor="text1"/>
                <w:sz w:val="24"/>
                <w:szCs w:val="24"/>
                <w:lang w:eastAsia="lv-LV"/>
              </w:rPr>
              <w:t>20</w:t>
            </w:r>
            <w:r w:rsidR="00044E1F">
              <w:rPr>
                <w:rFonts w:ascii="Times New Roman" w:eastAsia="Times New Roman" w:hAnsi="Times New Roman" w:cs="Times New Roman"/>
                <w:color w:val="000000" w:themeColor="text1"/>
                <w:sz w:val="24"/>
                <w:szCs w:val="24"/>
                <w:lang w:eastAsia="lv-LV"/>
              </w:rPr>
              <w:t>21</w:t>
            </w:r>
            <w:r w:rsidR="006917CC" w:rsidRPr="00AC34AB">
              <w:rPr>
                <w:rFonts w:ascii="Times New Roman" w:eastAsia="Times New Roman" w:hAnsi="Times New Roman" w:cs="Times New Roman"/>
                <w:color w:val="000000" w:themeColor="text1"/>
                <w:sz w:val="24"/>
                <w:szCs w:val="24"/>
                <w:lang w:eastAsia="lv-LV"/>
              </w:rPr>
              <w:t>.</w:t>
            </w:r>
            <w:r w:rsidRPr="00AC34AB">
              <w:rPr>
                <w:rFonts w:ascii="Times New Roman" w:eastAsia="Times New Roman" w:hAnsi="Times New Roman" w:cs="Times New Roman"/>
                <w:color w:val="000000" w:themeColor="text1"/>
                <w:sz w:val="24"/>
                <w:szCs w:val="24"/>
                <w:lang w:eastAsia="lv-LV"/>
              </w:rPr>
              <w:t xml:space="preserve"> gadam</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BE7D5F" w14:textId="333047AC" w:rsidR="00344287" w:rsidRPr="00AC34AB" w:rsidRDefault="00344287" w:rsidP="00044E1F">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 xml:space="preserve">izmaiņas, salīdzinot ar vidēja termiņa budžeta ietvaru </w:t>
            </w:r>
            <w:r w:rsidR="00044E1F" w:rsidRPr="00AC34AB">
              <w:rPr>
                <w:rFonts w:ascii="Times New Roman" w:eastAsia="Times New Roman" w:hAnsi="Times New Roman" w:cs="Times New Roman"/>
                <w:color w:val="000000" w:themeColor="text1"/>
                <w:sz w:val="24"/>
                <w:szCs w:val="24"/>
                <w:lang w:eastAsia="lv-LV"/>
              </w:rPr>
              <w:t>20</w:t>
            </w:r>
            <w:r w:rsidR="00044E1F">
              <w:rPr>
                <w:rFonts w:ascii="Times New Roman" w:eastAsia="Times New Roman" w:hAnsi="Times New Roman" w:cs="Times New Roman"/>
                <w:color w:val="000000" w:themeColor="text1"/>
                <w:sz w:val="24"/>
                <w:szCs w:val="24"/>
                <w:lang w:eastAsia="lv-LV"/>
              </w:rPr>
              <w:t>21</w:t>
            </w:r>
            <w:r w:rsidR="006917CC" w:rsidRPr="00AC34AB">
              <w:rPr>
                <w:rFonts w:ascii="Times New Roman" w:eastAsia="Times New Roman" w:hAnsi="Times New Roman" w:cs="Times New Roman"/>
                <w:color w:val="000000" w:themeColor="text1"/>
                <w:sz w:val="24"/>
                <w:szCs w:val="24"/>
                <w:lang w:eastAsia="lv-LV"/>
              </w:rPr>
              <w:t>.</w:t>
            </w:r>
            <w:r w:rsidRPr="00AC34AB">
              <w:rPr>
                <w:rFonts w:ascii="Times New Roman" w:eastAsia="Times New Roman" w:hAnsi="Times New Roman" w:cs="Times New Roman"/>
                <w:color w:val="000000" w:themeColor="text1"/>
                <w:sz w:val="24"/>
                <w:szCs w:val="24"/>
                <w:lang w:eastAsia="lv-LV"/>
              </w:rPr>
              <w:t xml:space="preserve"> gadam</w:t>
            </w:r>
          </w:p>
        </w:tc>
      </w:tr>
      <w:tr w:rsidR="00044E1F" w:rsidRPr="00344287" w14:paraId="581185AE" w14:textId="77777777" w:rsidTr="000B7D5F">
        <w:tc>
          <w:tcPr>
            <w:tcW w:w="89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AA83F0"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1</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94414A"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C998913"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3</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2C8BE6"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4</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FFC2E8"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5</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E51BA4"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6</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26248DA"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7</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91D126" w14:textId="77777777" w:rsidR="00344287" w:rsidRPr="00AC34AB" w:rsidRDefault="00344287" w:rsidP="00344287">
            <w:pPr>
              <w:spacing w:before="100" w:beforeAutospacing="1" w:after="100" w:afterAutospacing="1" w:line="293" w:lineRule="atLeast"/>
              <w:jc w:val="center"/>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8</w:t>
            </w:r>
          </w:p>
        </w:tc>
      </w:tr>
      <w:tr w:rsidR="00044E1F" w:rsidRPr="00344287" w14:paraId="55842FF6" w14:textId="77777777" w:rsidTr="001B1899">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33424D1D" w14:textId="77777777" w:rsidR="00344287" w:rsidRPr="00AC34AB" w:rsidRDefault="00344287" w:rsidP="00344287">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lastRenderedPageBreak/>
              <w:t>1. Budžeta ieņēmumi</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951067" w14:textId="328E173A" w:rsidR="00344287" w:rsidRPr="00AC34AB" w:rsidRDefault="00044E1F"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870 175</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A3021B" w14:textId="4AE4632E" w:rsidR="00344287" w:rsidRPr="00AC34AB" w:rsidRDefault="00044E1F">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E94929C" w14:textId="101DE9CF" w:rsidR="00344287" w:rsidRPr="00AC34AB" w:rsidRDefault="00044E1F"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833 230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C94B7A" w14:textId="18AD7281" w:rsidR="00344287" w:rsidRPr="00AC34AB" w:rsidRDefault="006917CC">
            <w:pPr>
              <w:spacing w:after="0" w:line="240" w:lineRule="auto"/>
              <w:jc w:val="center"/>
              <w:rPr>
                <w:rFonts w:ascii="Times New Roman" w:eastAsia="Times New Roman" w:hAnsi="Times New Roman" w:cs="Times New Roman"/>
                <w:color w:val="000000" w:themeColor="text1"/>
                <w:sz w:val="24"/>
                <w:szCs w:val="24"/>
                <w:lang w:eastAsia="lv-LV"/>
              </w:rPr>
            </w:pPr>
            <w:r w:rsidRPr="00AC34AB">
              <w:rPr>
                <w:rFonts w:ascii="Times New Roman" w:hAnsi="Times New Roman" w:cs="Times New Roman"/>
                <w:color w:val="000000" w:themeColor="text1"/>
                <w:shd w:val="clear" w:color="auto" w:fill="FFFFFF"/>
              </w:rPr>
              <w:t>3</w:t>
            </w:r>
            <w:r w:rsidR="00B17E0B">
              <w:rPr>
                <w:rFonts w:ascii="Times New Roman" w:hAnsi="Times New Roman" w:cs="Times New Roman"/>
                <w:color w:val="000000" w:themeColor="text1"/>
                <w:shd w:val="clear" w:color="auto" w:fill="FFFFFF"/>
              </w:rPr>
              <w:t> 076 770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617B3C" w14:textId="669F6697" w:rsidR="00344287" w:rsidRPr="00AC34AB" w:rsidRDefault="00044E1F"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949 520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C18690" w14:textId="0327FF73" w:rsidR="00344287" w:rsidRPr="00AC34AB" w:rsidRDefault="005145F7"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hAnsi="Times New Roman" w:cs="Times New Roman"/>
                <w:color w:val="000000" w:themeColor="text1"/>
                <w:shd w:val="clear" w:color="auto" w:fill="FFFFFF"/>
              </w:rPr>
              <w:t>3 070 480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540D05" w14:textId="1F45BAAB" w:rsidR="00344287" w:rsidRPr="00AC34AB" w:rsidRDefault="00F3308F"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hAnsi="Times New Roman" w:cs="Times New Roman"/>
                <w:color w:val="000000" w:themeColor="text1"/>
                <w:shd w:val="clear" w:color="auto" w:fill="FFFFFF"/>
              </w:rPr>
              <w:t>3 180 480</w:t>
            </w:r>
          </w:p>
        </w:tc>
      </w:tr>
      <w:tr w:rsidR="00B17E0B" w:rsidRPr="00344287" w14:paraId="197FA098"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4B30E495"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1.1. valsts pamatbudžets, tai skaitā ieņēmumi no maksas pakalpojumiem un citi pašu ieņēmumi</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B34CD1" w14:textId="0F7CC7E9" w:rsidR="00B17E0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870 175</w:t>
            </w:r>
          </w:p>
          <w:p w14:paraId="2DBDF768" w14:textId="71979B8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69B304" w14:textId="36BDB720" w:rsidR="00B17E0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p w14:paraId="6BC90B00" w14:textId="2C0B4F0A"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B7DE03" w14:textId="3289801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833 230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CCD8DB" w14:textId="1447AEE9"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sidRPr="00AC34AB">
              <w:rPr>
                <w:rFonts w:ascii="Times New Roman" w:hAnsi="Times New Roman" w:cs="Times New Roman"/>
                <w:color w:val="000000" w:themeColor="text1"/>
                <w:shd w:val="clear" w:color="auto" w:fill="FFFFFF"/>
              </w:rPr>
              <w:t>3</w:t>
            </w:r>
            <w:r>
              <w:rPr>
                <w:rFonts w:ascii="Times New Roman" w:hAnsi="Times New Roman" w:cs="Times New Roman"/>
                <w:color w:val="000000" w:themeColor="text1"/>
                <w:shd w:val="clear" w:color="auto" w:fill="FFFFFF"/>
              </w:rPr>
              <w:t> 076 770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A81323" w14:textId="27CFD40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949 520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F30DCB" w14:textId="19E1148D" w:rsidR="00B17E0B" w:rsidRPr="00AC34AB" w:rsidRDefault="005145F7"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hAnsi="Times New Roman" w:cs="Times New Roman"/>
                <w:color w:val="000000" w:themeColor="text1"/>
                <w:shd w:val="clear" w:color="auto" w:fill="FFFFFF"/>
              </w:rPr>
              <w:t>3 070 480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64E3AF" w14:textId="2C296EAB" w:rsidR="00B17E0B" w:rsidRPr="00AC34AB" w:rsidRDefault="00F3308F"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hAnsi="Times New Roman" w:cs="Times New Roman"/>
                <w:color w:val="000000" w:themeColor="text1"/>
                <w:shd w:val="clear" w:color="auto" w:fill="FFFFFF"/>
              </w:rPr>
              <w:t>3 180 480</w:t>
            </w:r>
          </w:p>
        </w:tc>
      </w:tr>
      <w:tr w:rsidR="00B17E0B" w:rsidRPr="00344287" w14:paraId="2DC64728"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5040AFE6"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1.2. valsts speciālais budžets</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CA8EBBC" w14:textId="46A2783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687BB0" w14:textId="61EBB69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5DFA75" w14:textId="2AC8B76B"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65E4D71" w14:textId="7131414F"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CDDA50" w14:textId="09A371CF"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63D2F57" w14:textId="5E51BA49"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4DF53F" w14:textId="0064632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4099C441"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2AA49822"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1.3. pašvaldību budžets</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6D1896" w14:textId="247CA129"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54E9DC" w14:textId="5C3F7A3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9CA60A" w14:textId="0A412F8F"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9AB70E" w14:textId="01CA39AD"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6D83CD" w14:textId="6BE023CD"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664901" w14:textId="410E52E3"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0B9D2F" w14:textId="4642D9D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7FB8579A"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660AC395"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 Budžeta izdevumi</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FE2064" w14:textId="18C17442"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2D806F" w14:textId="23A0C74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9A4EF94" w14:textId="5095C39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87BEA9" w14:textId="06D2EAE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AA0E38" w14:textId="3A507509"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F0565C" w14:textId="2AEA4325"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2DBD00" w14:textId="4E74A4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143B394B"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5E05AE66"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2.1. valsts pamatbudžets</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0057D9" w14:textId="3BA6AAF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36DCAC" w14:textId="6A09C615"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BC9F35" w14:textId="03F9B7A0"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347D4E" w14:textId="648B0DBD"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B81D5B" w14:textId="1E062C33"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4B2E5C" w14:textId="6BD64A8F"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3E5478" w14:textId="16F74E4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6423EEA9"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3F11A07A"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2.2. valsts speciālais budžets</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4644EF" w14:textId="67897BEA"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CCF4BC7" w14:textId="2063BDBD"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9B1205" w14:textId="2D72CD8F"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0F260D" w14:textId="2844AEE2"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33B192" w14:textId="0B1E319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2FD048" w14:textId="6823A829"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56345E" w14:textId="36593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3E1F4E41"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5187B49E"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2.3. pašvaldību budžets</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28E877" w14:textId="123E6F99"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6AF99E" w14:textId="004C0200"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F6FAD0" w14:textId="7EF55D10"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00E449" w14:textId="26002F51"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42C5D9" w14:textId="31EFD99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ACDCEF" w14:textId="12F6E151"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A4CB7D" w14:textId="2D22F19B"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7E2177A5"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5209F744"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3. Finansiālā ietekme</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5FDBDE" w14:textId="6DDA676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82D0A0" w14:textId="4F20680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8A896F" w14:textId="0941606B"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C70BD0" w14:textId="29A57DA6"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hAnsi="Times New Roman" w:cs="Times New Roman"/>
                <w:color w:val="000000" w:themeColor="text1"/>
                <w:shd w:val="clear" w:color="auto" w:fill="FFFFFF"/>
              </w:rPr>
              <w:t>+</w:t>
            </w:r>
            <w:r w:rsidRPr="00AC34AB">
              <w:rPr>
                <w:rFonts w:ascii="Times New Roman" w:hAnsi="Times New Roman" w:cs="Times New Roman"/>
                <w:color w:val="000000" w:themeColor="text1"/>
                <w:shd w:val="clear" w:color="auto" w:fill="FFFFFF"/>
              </w:rPr>
              <w:t>3</w:t>
            </w:r>
            <w:r>
              <w:rPr>
                <w:rFonts w:ascii="Times New Roman" w:hAnsi="Times New Roman" w:cs="Times New Roman"/>
                <w:color w:val="000000" w:themeColor="text1"/>
                <w:shd w:val="clear" w:color="auto" w:fill="FFFFFF"/>
              </w:rPr>
              <w:t> 076 770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1D1604" w14:textId="630278D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E236B2" w14:textId="36D72E7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w:t>
            </w:r>
            <w:r w:rsidR="005145F7">
              <w:rPr>
                <w:rFonts w:ascii="Times New Roman" w:hAnsi="Times New Roman" w:cs="Times New Roman"/>
                <w:color w:val="000000" w:themeColor="text1"/>
                <w:shd w:val="clear" w:color="auto" w:fill="FFFFFF"/>
              </w:rPr>
              <w:t>3 070 480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F59410D" w14:textId="0B15E459" w:rsidR="00B17E0B" w:rsidRPr="00AC34AB" w:rsidRDefault="00F3308F"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hAnsi="Times New Roman" w:cs="Times New Roman"/>
                <w:color w:val="000000" w:themeColor="text1"/>
                <w:shd w:val="clear" w:color="auto" w:fill="FFFFFF"/>
              </w:rPr>
              <w:t>+3 180 480</w:t>
            </w:r>
          </w:p>
        </w:tc>
      </w:tr>
      <w:tr w:rsidR="00B17E0B" w:rsidRPr="00344287" w14:paraId="4BD5E336"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64F7F2AB"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3.1. valsts pamatbudžets</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258289" w14:textId="26286E00"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0D7147" w14:textId="38CBAE51"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BF6A6A" w14:textId="3376112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623223" w14:textId="5DC4C4CD"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hAnsi="Times New Roman" w:cs="Times New Roman"/>
                <w:color w:val="000000" w:themeColor="text1"/>
                <w:shd w:val="clear" w:color="auto" w:fill="FFFFFF"/>
              </w:rPr>
              <w:t>+</w:t>
            </w:r>
            <w:r w:rsidRPr="00AC34AB">
              <w:rPr>
                <w:rFonts w:ascii="Times New Roman" w:hAnsi="Times New Roman" w:cs="Times New Roman"/>
                <w:color w:val="000000" w:themeColor="text1"/>
                <w:shd w:val="clear" w:color="auto" w:fill="FFFFFF"/>
              </w:rPr>
              <w:t>3</w:t>
            </w:r>
            <w:r>
              <w:rPr>
                <w:rFonts w:ascii="Times New Roman" w:hAnsi="Times New Roman" w:cs="Times New Roman"/>
                <w:color w:val="000000" w:themeColor="text1"/>
                <w:shd w:val="clear" w:color="auto" w:fill="FFFFFF"/>
              </w:rPr>
              <w:t> 076 770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2A2316" w14:textId="7B5E408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X</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90C994" w14:textId="1482C494" w:rsidR="00B17E0B" w:rsidRPr="00AC34AB" w:rsidRDefault="005145F7"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w:t>
            </w:r>
            <w:r>
              <w:rPr>
                <w:rFonts w:ascii="Times New Roman" w:hAnsi="Times New Roman" w:cs="Times New Roman"/>
                <w:color w:val="000000" w:themeColor="text1"/>
                <w:shd w:val="clear" w:color="auto" w:fill="FFFFFF"/>
              </w:rPr>
              <w:t>3 070 480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91EA49" w14:textId="5CA3E54E" w:rsidR="00B17E0B" w:rsidRPr="00AC34AB" w:rsidRDefault="00F3308F"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hAnsi="Times New Roman" w:cs="Times New Roman"/>
                <w:color w:val="000000" w:themeColor="text1"/>
                <w:shd w:val="clear" w:color="auto" w:fill="FFFFFF"/>
              </w:rPr>
              <w:t>+3 180 480</w:t>
            </w:r>
          </w:p>
        </w:tc>
      </w:tr>
      <w:tr w:rsidR="00B17E0B" w:rsidRPr="00344287" w14:paraId="68AC5A99"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677A6FA6"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3.2. speciālais budžets</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F1A15C2" w14:textId="34D4ADF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6C1A73F" w14:textId="5E2366E0"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39C15A" w14:textId="0F2E8069"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BB6CA5" w14:textId="0600F83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43AC56" w14:textId="29BBA524"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375A7F" w14:textId="0D21A7F2"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A97B29F" w14:textId="0088F08A"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005F5543"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371C7B72"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3.3. pašvaldību budžets</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B8926A" w14:textId="7FD1DA2B"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D5C9B7" w14:textId="30ABA37D"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A87030" w14:textId="43ABB805"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E49AE8" w14:textId="2DBF67D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179C55" w14:textId="3E5DA21B"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D551DB" w14:textId="650C7B84"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B20465" w14:textId="20874D6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65030818"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64569227"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4. Finanšu līdzekļi papildu izdevumu finansēšanai (kompensējošu izdevumu samazinājumu norāda ar "+" zīmi)</w:t>
            </w:r>
          </w:p>
        </w:tc>
        <w:tc>
          <w:tcPr>
            <w:tcW w:w="58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31BF74" w14:textId="1F356791"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8AB2D6" w14:textId="5ED2F16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FB9295" w14:textId="5D84EBF1"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4334BFA" w14:textId="4F5C545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F67464" w14:textId="184B0A5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DBC725" w14:textId="3D025B60"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738D5D" w14:textId="08CC73D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38B5CB61"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405A5C5B"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5. Precizēta finansiālā ietekme</w:t>
            </w:r>
          </w:p>
        </w:tc>
        <w:tc>
          <w:tcPr>
            <w:tcW w:w="585" w:type="pct"/>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95EE84" w14:textId="2684E2B0"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EC2787" w14:textId="52F93CC6"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B53D42" w14:textId="3E9D52AB"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FBF74D" w14:textId="347942B0"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4B1525" w14:textId="2B00283D"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7713EA" w14:textId="40147EE2"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43F25E" w14:textId="6D546BF5"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57C2BAC2"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314809CD"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5.1. valsts pamatbudžets</w:t>
            </w:r>
          </w:p>
        </w:tc>
        <w:tc>
          <w:tcPr>
            <w:tcW w:w="585"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ACD4D7"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6E0E01" w14:textId="5ABE7742"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1C044C"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DD9979" w14:textId="57F2167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5583D6"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AF75A7" w14:textId="7D558862"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741861B" w14:textId="555E02AC"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389BECE5"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64839577"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lastRenderedPageBreak/>
              <w:t>5.2. speciālais budžets</w:t>
            </w:r>
          </w:p>
        </w:tc>
        <w:tc>
          <w:tcPr>
            <w:tcW w:w="585"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09F323"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C157B0" w14:textId="1299700E"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4DC9D6"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44FAD9" w14:textId="236C8E52"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582415"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6D1DE3" w14:textId="169CB356"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20424A" w14:textId="1498B20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23C3C694"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50DBE921"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5.3. pašvaldību budžets</w:t>
            </w:r>
          </w:p>
        </w:tc>
        <w:tc>
          <w:tcPr>
            <w:tcW w:w="585"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8B6BF6"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4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B96F18" w14:textId="40F26A78"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7"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E7C46F"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59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C67B28F" w14:textId="2EEB52B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62"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3A08CB" w14:textId="77777777"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p>
        </w:tc>
        <w:tc>
          <w:tcPr>
            <w:tcW w:w="6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701C81" w14:textId="14D0F726"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c>
          <w:tcPr>
            <w:tcW w:w="5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0242A6" w14:textId="2FA616EA" w:rsidR="00B17E0B" w:rsidRPr="00AC34AB" w:rsidRDefault="00B17E0B" w:rsidP="00B17E0B">
            <w:pPr>
              <w:spacing w:after="0" w:line="240" w:lineRule="auto"/>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0</w:t>
            </w:r>
          </w:p>
        </w:tc>
      </w:tr>
      <w:tr w:rsidR="00B17E0B" w:rsidRPr="00344287" w14:paraId="4F90BA34"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28A5E14D"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6. Detalizēts ieņēmumu un izdevumu aprēķins (ja nepieciešams, detalizētu ieņēmumu un izdevumu aprēķinu var pievienot anotācijas pielikumā)</w:t>
            </w:r>
          </w:p>
        </w:tc>
        <w:tc>
          <w:tcPr>
            <w:tcW w:w="4107" w:type="pct"/>
            <w:gridSpan w:val="7"/>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C11006" w14:textId="2C476D12" w:rsidR="00B17E0B" w:rsidRPr="00AC34AB" w:rsidRDefault="00B04FA9" w:rsidP="006475F3">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 xml:space="preserve">Atbilstoši Ekonomikas ministrijas provizoriskiem aprēķiniem 2020.gada valsts budžetā papildus tiks gūti ienākumi </w:t>
            </w:r>
            <w:r w:rsidRPr="00AC34AB">
              <w:rPr>
                <w:rFonts w:ascii="Times New Roman" w:hAnsi="Times New Roman" w:cs="Times New Roman"/>
                <w:color w:val="000000" w:themeColor="text1"/>
                <w:shd w:val="clear" w:color="auto" w:fill="FFFFFF"/>
              </w:rPr>
              <w:t>3</w:t>
            </w:r>
            <w:r>
              <w:rPr>
                <w:rFonts w:ascii="Times New Roman" w:hAnsi="Times New Roman" w:cs="Times New Roman"/>
                <w:color w:val="000000" w:themeColor="text1"/>
                <w:shd w:val="clear" w:color="auto" w:fill="FFFFFF"/>
              </w:rPr>
              <w:t xml:space="preserve"> 076 770 </w:t>
            </w:r>
            <w:proofErr w:type="spellStart"/>
            <w:r w:rsidRPr="00B04FA9">
              <w:rPr>
                <w:rFonts w:ascii="Times New Roman" w:hAnsi="Times New Roman" w:cs="Times New Roman"/>
                <w:i/>
                <w:iCs/>
                <w:color w:val="000000" w:themeColor="text1"/>
                <w:shd w:val="clear" w:color="auto" w:fill="FFFFFF"/>
              </w:rPr>
              <w:t>euro</w:t>
            </w:r>
            <w:proofErr w:type="spellEnd"/>
            <w:r>
              <w:rPr>
                <w:rFonts w:ascii="Times New Roman" w:hAnsi="Times New Roman" w:cs="Times New Roman"/>
                <w:color w:val="000000" w:themeColor="text1"/>
                <w:shd w:val="clear" w:color="auto" w:fill="FFFFFF"/>
              </w:rPr>
              <w:t xml:space="preserve"> apmērā, 2021.gadā - 3 070 480 </w:t>
            </w:r>
            <w:proofErr w:type="spellStart"/>
            <w:r w:rsidRPr="00B04FA9">
              <w:rPr>
                <w:rFonts w:ascii="Times New Roman" w:hAnsi="Times New Roman" w:cs="Times New Roman"/>
                <w:i/>
                <w:iCs/>
                <w:color w:val="000000" w:themeColor="text1"/>
                <w:shd w:val="clear" w:color="auto" w:fill="FFFFFF"/>
              </w:rPr>
              <w:t>euro</w:t>
            </w:r>
            <w:proofErr w:type="spellEnd"/>
            <w:r>
              <w:rPr>
                <w:rFonts w:ascii="Times New Roman" w:hAnsi="Times New Roman" w:cs="Times New Roman"/>
                <w:color w:val="000000" w:themeColor="text1"/>
                <w:shd w:val="clear" w:color="auto" w:fill="FFFFFF"/>
              </w:rPr>
              <w:t xml:space="preserve"> apmērā un 2022.gadā - 3 180 </w:t>
            </w:r>
            <w:r w:rsidRPr="0009352F">
              <w:rPr>
                <w:rFonts w:ascii="Times New Roman" w:hAnsi="Times New Roman" w:cs="Times New Roman"/>
                <w:color w:val="000000" w:themeColor="text1"/>
                <w:shd w:val="clear" w:color="auto" w:fill="FFFFFF"/>
              </w:rPr>
              <w:t>480</w:t>
            </w:r>
            <w:r w:rsidRPr="00B04FA9">
              <w:rPr>
                <w:rFonts w:ascii="Times New Roman" w:hAnsi="Times New Roman" w:cs="Times New Roman"/>
                <w:i/>
                <w:iCs/>
                <w:color w:val="000000" w:themeColor="text1"/>
                <w:shd w:val="clear" w:color="auto" w:fill="FFFFFF"/>
              </w:rPr>
              <w:t xml:space="preserve"> </w:t>
            </w:r>
            <w:proofErr w:type="spellStart"/>
            <w:r w:rsidRPr="00B04FA9">
              <w:rPr>
                <w:rFonts w:ascii="Times New Roman" w:hAnsi="Times New Roman" w:cs="Times New Roman"/>
                <w:i/>
                <w:iCs/>
                <w:color w:val="000000" w:themeColor="text1"/>
                <w:shd w:val="clear" w:color="auto" w:fill="FFFFFF"/>
              </w:rPr>
              <w:t>euro</w:t>
            </w:r>
            <w:proofErr w:type="spellEnd"/>
            <w:r>
              <w:rPr>
                <w:rFonts w:ascii="Times New Roman" w:hAnsi="Times New Roman" w:cs="Times New Roman"/>
                <w:color w:val="000000" w:themeColor="text1"/>
                <w:shd w:val="clear" w:color="auto" w:fill="FFFFFF"/>
              </w:rPr>
              <w:t xml:space="preserve"> apmērā.</w:t>
            </w:r>
          </w:p>
        </w:tc>
      </w:tr>
      <w:tr w:rsidR="00B17E0B" w:rsidRPr="00344287" w14:paraId="620429C9"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7E4438D3"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6.1. detalizēts ieņēmumu aprēķins</w:t>
            </w:r>
          </w:p>
        </w:tc>
        <w:tc>
          <w:tcPr>
            <w:tcW w:w="4107" w:type="pct"/>
            <w:gridSpan w:val="7"/>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44F1FD"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p>
        </w:tc>
      </w:tr>
      <w:tr w:rsidR="00B17E0B" w:rsidRPr="00344287" w14:paraId="7A95E5E9"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54C3EAAC"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6.2. detalizēts izdevumu aprēķins</w:t>
            </w:r>
          </w:p>
        </w:tc>
        <w:tc>
          <w:tcPr>
            <w:tcW w:w="4107" w:type="pct"/>
            <w:gridSpan w:val="7"/>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0E9C7A"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p>
        </w:tc>
      </w:tr>
      <w:tr w:rsidR="00B17E0B" w:rsidRPr="00344287" w14:paraId="31777A8D"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63A20391"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7. Amata vietu skaita izmaiņas</w:t>
            </w:r>
          </w:p>
        </w:tc>
        <w:tc>
          <w:tcPr>
            <w:tcW w:w="4107" w:type="pct"/>
            <w:gridSpan w:val="7"/>
            <w:tcBorders>
              <w:top w:val="outset" w:sz="6" w:space="0" w:color="414142"/>
              <w:left w:val="outset" w:sz="6" w:space="0" w:color="414142"/>
              <w:bottom w:val="outset" w:sz="6" w:space="0" w:color="414142"/>
              <w:right w:val="outset" w:sz="6" w:space="0" w:color="414142"/>
            </w:tcBorders>
            <w:shd w:val="clear" w:color="auto" w:fill="FFFFFF"/>
            <w:hideMark/>
          </w:tcPr>
          <w:p w14:paraId="596FCF7B" w14:textId="29FF5268"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Nav attiecināms</w:t>
            </w:r>
          </w:p>
        </w:tc>
      </w:tr>
      <w:tr w:rsidR="00B17E0B" w:rsidRPr="00344287" w14:paraId="12954296" w14:textId="77777777" w:rsidTr="00B17E0B">
        <w:tc>
          <w:tcPr>
            <w:tcW w:w="893" w:type="pct"/>
            <w:tcBorders>
              <w:top w:val="outset" w:sz="6" w:space="0" w:color="414142"/>
              <w:left w:val="outset" w:sz="6" w:space="0" w:color="414142"/>
              <w:bottom w:val="outset" w:sz="6" w:space="0" w:color="414142"/>
              <w:right w:val="outset" w:sz="6" w:space="0" w:color="414142"/>
            </w:tcBorders>
            <w:shd w:val="clear" w:color="auto" w:fill="FFFFFF"/>
            <w:hideMark/>
          </w:tcPr>
          <w:p w14:paraId="4FA53708" w14:textId="77777777" w:rsidR="00B17E0B" w:rsidRPr="00AC34AB" w:rsidRDefault="00B17E0B" w:rsidP="00B17E0B">
            <w:pPr>
              <w:spacing w:after="0" w:line="240" w:lineRule="auto"/>
              <w:rPr>
                <w:rFonts w:ascii="Times New Roman" w:eastAsia="Times New Roman" w:hAnsi="Times New Roman" w:cs="Times New Roman"/>
                <w:color w:val="000000" w:themeColor="text1"/>
                <w:sz w:val="24"/>
                <w:szCs w:val="24"/>
                <w:lang w:eastAsia="lv-LV"/>
              </w:rPr>
            </w:pPr>
            <w:r w:rsidRPr="00AC34AB">
              <w:rPr>
                <w:rFonts w:ascii="Times New Roman" w:eastAsia="Times New Roman" w:hAnsi="Times New Roman" w:cs="Times New Roman"/>
                <w:color w:val="000000" w:themeColor="text1"/>
                <w:sz w:val="24"/>
                <w:szCs w:val="24"/>
                <w:lang w:eastAsia="lv-LV"/>
              </w:rPr>
              <w:t>8. Cita informācija</w:t>
            </w:r>
          </w:p>
        </w:tc>
        <w:tc>
          <w:tcPr>
            <w:tcW w:w="4107" w:type="pct"/>
            <w:gridSpan w:val="7"/>
            <w:tcBorders>
              <w:top w:val="outset" w:sz="6" w:space="0" w:color="414142"/>
              <w:left w:val="outset" w:sz="6" w:space="0" w:color="414142"/>
              <w:bottom w:val="outset" w:sz="6" w:space="0" w:color="414142"/>
              <w:right w:val="outset" w:sz="6" w:space="0" w:color="414142"/>
            </w:tcBorders>
            <w:shd w:val="clear" w:color="auto" w:fill="FFFFFF"/>
            <w:hideMark/>
          </w:tcPr>
          <w:p w14:paraId="103D1682" w14:textId="4B30284D" w:rsidR="00B17E0B" w:rsidRPr="00AC34AB" w:rsidRDefault="00B17E0B" w:rsidP="006475F3">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Noteikumu projektā</w:t>
            </w:r>
            <w:r w:rsidRPr="00C356BC">
              <w:rPr>
                <w:rFonts w:ascii="Times New Roman" w:eastAsia="Times New Roman" w:hAnsi="Times New Roman" w:cs="Times New Roman"/>
                <w:color w:val="000000" w:themeColor="text1"/>
                <w:sz w:val="24"/>
                <w:szCs w:val="24"/>
                <w:lang w:eastAsia="lv-LV"/>
              </w:rPr>
              <w:t xml:space="preserve"> paredzētās izmaiņas ieņēmumos ir iekļautas likumprojektā “Par valsts budžetu 2020.gadam” un likumprojektā “Par vidēja termiņa budžeta ietvaru 2020., 2021. un 2022.gadam”.</w:t>
            </w:r>
          </w:p>
        </w:tc>
      </w:tr>
    </w:tbl>
    <w:p w14:paraId="038AF6B1" w14:textId="5FA167B4" w:rsidR="00344287" w:rsidRPr="006917CC" w:rsidRDefault="00344287" w:rsidP="00E5323B">
      <w:pPr>
        <w:spacing w:after="0" w:line="240" w:lineRule="auto"/>
        <w:rPr>
          <w:rFonts w:ascii="Times New Roman" w:eastAsia="Times New Roman" w:hAnsi="Times New Roman" w:cs="Times New Roman"/>
          <w:sz w:val="24"/>
          <w:szCs w:val="24"/>
          <w:lang w:eastAsia="lv-LV"/>
        </w:rPr>
      </w:pPr>
      <w:r w:rsidRPr="00344287">
        <w:rPr>
          <w:rFonts w:ascii="Times New Roman" w:eastAsia="Times New Roman" w:hAnsi="Times New Roman" w:cs="Times New Roman"/>
          <w:color w:val="414142"/>
          <w:sz w:val="24"/>
          <w:szCs w:val="24"/>
          <w:shd w:val="clear" w:color="auto" w:fill="FFFFFF"/>
          <w:lang w:eastAsia="lv-LV"/>
        </w:rPr>
        <w:t> </w:t>
      </w:r>
    </w:p>
    <w:p w14:paraId="69EBD4CE" w14:textId="0D6C0489" w:rsidR="00904813"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F40377" w:rsidRPr="006917CC" w14:paraId="6E1C2FEF"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4FDE9F" w14:textId="77777777" w:rsidR="00655F2C" w:rsidRPr="006917CC" w:rsidRDefault="00E5323B" w:rsidP="0069369F">
            <w:pPr>
              <w:spacing w:after="0" w:line="240" w:lineRule="auto"/>
              <w:jc w:val="center"/>
              <w:rPr>
                <w:rFonts w:ascii="Times New Roman" w:eastAsia="Times New Roman" w:hAnsi="Times New Roman" w:cs="Times New Roman"/>
                <w:b/>
                <w:bCs/>
                <w:iCs/>
                <w:color w:val="000000" w:themeColor="text1"/>
                <w:sz w:val="24"/>
                <w:szCs w:val="24"/>
                <w:lang w:eastAsia="lv-LV"/>
              </w:rPr>
            </w:pPr>
            <w:r w:rsidRPr="006917CC">
              <w:rPr>
                <w:rFonts w:ascii="Times New Roman" w:eastAsia="Times New Roman" w:hAnsi="Times New Roman" w:cs="Times New Roman"/>
                <w:b/>
                <w:bCs/>
                <w:iCs/>
                <w:color w:val="000000" w:themeColor="text1"/>
                <w:sz w:val="24"/>
                <w:szCs w:val="24"/>
                <w:lang w:eastAsia="lv-LV"/>
              </w:rPr>
              <w:t>IV. Tiesību akta projekta ietekme uz spēkā esošo tiesību normu sistēmu</w:t>
            </w:r>
          </w:p>
        </w:tc>
      </w:tr>
      <w:tr w:rsidR="00F40377" w:rsidRPr="006917CC" w14:paraId="0AC3FEFC" w14:textId="77777777" w:rsidTr="00257A0B">
        <w:trPr>
          <w:tblCellSpacing w:w="15" w:type="dxa"/>
        </w:trPr>
        <w:tc>
          <w:tcPr>
            <w:tcW w:w="4967" w:type="pct"/>
            <w:tcBorders>
              <w:top w:val="outset" w:sz="6" w:space="0" w:color="auto"/>
              <w:left w:val="outset" w:sz="6" w:space="0" w:color="auto"/>
              <w:bottom w:val="outset" w:sz="6" w:space="0" w:color="auto"/>
              <w:right w:val="outset" w:sz="6" w:space="0" w:color="auto"/>
            </w:tcBorders>
          </w:tcPr>
          <w:p w14:paraId="4A67CA2D" w14:textId="77777777" w:rsidR="00257A0B" w:rsidRPr="006917CC" w:rsidRDefault="00696F95" w:rsidP="00257A0B">
            <w:pPr>
              <w:spacing w:after="0" w:line="240" w:lineRule="auto"/>
              <w:jc w:val="center"/>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Projekts šo jomu neskar</w:t>
            </w:r>
          </w:p>
        </w:tc>
      </w:tr>
    </w:tbl>
    <w:p w14:paraId="24D3E591" w14:textId="03F6C700" w:rsidR="00904813"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F40377" w:rsidRPr="006917CC" w14:paraId="4A32B780"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1AAB83" w14:textId="77777777" w:rsidR="00655F2C" w:rsidRPr="006917CC" w:rsidRDefault="00E5323B" w:rsidP="0069369F">
            <w:pPr>
              <w:spacing w:after="0" w:line="240" w:lineRule="auto"/>
              <w:jc w:val="center"/>
              <w:rPr>
                <w:rFonts w:ascii="Times New Roman" w:eastAsia="Times New Roman" w:hAnsi="Times New Roman" w:cs="Times New Roman"/>
                <w:b/>
                <w:bCs/>
                <w:iCs/>
                <w:color w:val="000000" w:themeColor="text1"/>
                <w:sz w:val="24"/>
                <w:szCs w:val="24"/>
                <w:lang w:eastAsia="lv-LV"/>
              </w:rPr>
            </w:pPr>
            <w:r w:rsidRPr="006917CC">
              <w:rPr>
                <w:rFonts w:ascii="Times New Roman" w:eastAsia="Times New Roman" w:hAnsi="Times New Roman" w:cs="Times New Roman"/>
                <w:b/>
                <w:bCs/>
                <w:iCs/>
                <w:color w:val="000000" w:themeColor="text1"/>
                <w:sz w:val="24"/>
                <w:szCs w:val="24"/>
                <w:lang w:eastAsia="lv-LV"/>
              </w:rPr>
              <w:t>V. Tiesību akta projekta atbilstība Latvijas Republikas starptautiskajām saistībām</w:t>
            </w:r>
          </w:p>
        </w:tc>
      </w:tr>
      <w:tr w:rsidR="005D503A" w:rsidRPr="006917CC" w14:paraId="746060B0" w14:textId="77777777" w:rsidTr="005D503A">
        <w:trPr>
          <w:tblCellSpacing w:w="15" w:type="dxa"/>
        </w:trPr>
        <w:tc>
          <w:tcPr>
            <w:tcW w:w="4967" w:type="pct"/>
            <w:tcBorders>
              <w:top w:val="outset" w:sz="6" w:space="0" w:color="auto"/>
              <w:left w:val="outset" w:sz="6" w:space="0" w:color="auto"/>
              <w:bottom w:val="outset" w:sz="6" w:space="0" w:color="auto"/>
              <w:right w:val="outset" w:sz="6" w:space="0" w:color="auto"/>
            </w:tcBorders>
            <w:hideMark/>
          </w:tcPr>
          <w:p w14:paraId="16B68D88" w14:textId="77777777" w:rsidR="005D503A" w:rsidRPr="006917CC" w:rsidRDefault="005D503A" w:rsidP="005D503A">
            <w:pPr>
              <w:spacing w:after="0" w:line="240" w:lineRule="auto"/>
              <w:jc w:val="center"/>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Projekts šo jomu neskar</w:t>
            </w:r>
          </w:p>
        </w:tc>
      </w:tr>
    </w:tbl>
    <w:p w14:paraId="73995FF3" w14:textId="2D3D0C90" w:rsidR="00904813"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6"/>
        <w:gridCol w:w="2945"/>
        <w:gridCol w:w="5654"/>
      </w:tblGrid>
      <w:tr w:rsidR="00F40377" w:rsidRPr="006917CC" w14:paraId="2D8365B7"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E02D3C7" w14:textId="77777777" w:rsidR="00655F2C" w:rsidRPr="006917CC" w:rsidRDefault="00E5323B" w:rsidP="0069369F">
            <w:pPr>
              <w:spacing w:after="0" w:line="240" w:lineRule="auto"/>
              <w:jc w:val="center"/>
              <w:rPr>
                <w:rFonts w:ascii="Times New Roman" w:eastAsia="Times New Roman" w:hAnsi="Times New Roman" w:cs="Times New Roman"/>
                <w:b/>
                <w:bCs/>
                <w:iCs/>
                <w:color w:val="000000" w:themeColor="text1"/>
                <w:sz w:val="24"/>
                <w:szCs w:val="24"/>
                <w:lang w:eastAsia="lv-LV"/>
              </w:rPr>
            </w:pPr>
            <w:r w:rsidRPr="006917CC">
              <w:rPr>
                <w:rFonts w:ascii="Times New Roman" w:eastAsia="Times New Roman" w:hAnsi="Times New Roman" w:cs="Times New Roman"/>
                <w:b/>
                <w:bCs/>
                <w:iCs/>
                <w:color w:val="000000" w:themeColor="text1"/>
                <w:sz w:val="24"/>
                <w:szCs w:val="24"/>
                <w:lang w:eastAsia="lv-LV"/>
              </w:rPr>
              <w:t>VI. Sabiedrības līdzdalība un komunikācijas aktivitātes</w:t>
            </w:r>
          </w:p>
        </w:tc>
      </w:tr>
      <w:tr w:rsidR="00F40377" w:rsidRPr="006917CC" w14:paraId="300E7EF8" w14:textId="77777777" w:rsidTr="009776C7">
        <w:trPr>
          <w:tblCellSpacing w:w="15" w:type="dxa"/>
        </w:trPr>
        <w:tc>
          <w:tcPr>
            <w:tcW w:w="227" w:type="pct"/>
            <w:tcBorders>
              <w:top w:val="outset" w:sz="6" w:space="0" w:color="auto"/>
              <w:left w:val="outset" w:sz="6" w:space="0" w:color="auto"/>
              <w:bottom w:val="outset" w:sz="6" w:space="0" w:color="auto"/>
              <w:right w:val="outset" w:sz="6" w:space="0" w:color="auto"/>
            </w:tcBorders>
            <w:hideMark/>
          </w:tcPr>
          <w:p w14:paraId="24E1F0F4"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1.</w:t>
            </w:r>
          </w:p>
        </w:tc>
        <w:tc>
          <w:tcPr>
            <w:tcW w:w="1609" w:type="pct"/>
            <w:tcBorders>
              <w:top w:val="outset" w:sz="6" w:space="0" w:color="auto"/>
              <w:left w:val="outset" w:sz="6" w:space="0" w:color="auto"/>
              <w:bottom w:val="outset" w:sz="6" w:space="0" w:color="auto"/>
              <w:right w:val="outset" w:sz="6" w:space="0" w:color="auto"/>
            </w:tcBorders>
            <w:hideMark/>
          </w:tcPr>
          <w:p w14:paraId="0AE58175"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Plānotās sabiedrības līdzdalības un komunikācijas aktivitātes saistībā ar projektu</w:t>
            </w:r>
          </w:p>
        </w:tc>
        <w:tc>
          <w:tcPr>
            <w:tcW w:w="3098" w:type="pct"/>
            <w:tcBorders>
              <w:top w:val="outset" w:sz="6" w:space="0" w:color="auto"/>
              <w:left w:val="outset" w:sz="6" w:space="0" w:color="auto"/>
              <w:bottom w:val="outset" w:sz="6" w:space="0" w:color="auto"/>
              <w:right w:val="outset" w:sz="6" w:space="0" w:color="auto"/>
            </w:tcBorders>
            <w:hideMark/>
          </w:tcPr>
          <w:p w14:paraId="21A41D8D" w14:textId="1D913E21" w:rsidR="00E5323B" w:rsidRPr="006917CC" w:rsidRDefault="00080852" w:rsidP="00BF6B11">
            <w:pPr>
              <w:spacing w:after="0" w:line="240" w:lineRule="auto"/>
              <w:jc w:val="both"/>
              <w:rPr>
                <w:rFonts w:ascii="Times New Roman" w:eastAsia="Times New Roman" w:hAnsi="Times New Roman" w:cs="Times New Roman"/>
                <w:iCs/>
                <w:color w:val="000000" w:themeColor="text1"/>
                <w:sz w:val="24"/>
                <w:szCs w:val="24"/>
                <w:lang w:eastAsia="lv-LV"/>
              </w:rPr>
            </w:pPr>
            <w:r>
              <w:rPr>
                <w:rFonts w:ascii="Times New Roman" w:eastAsia="Times New Roman" w:hAnsi="Times New Roman" w:cs="Times New Roman"/>
                <w:iCs/>
                <w:color w:val="000000" w:themeColor="text1"/>
                <w:sz w:val="24"/>
                <w:szCs w:val="24"/>
                <w:lang w:eastAsia="lv-LV"/>
              </w:rPr>
              <w:t>Projekts nosūtīts informācijai</w:t>
            </w:r>
            <w:r w:rsidR="004077E6">
              <w:rPr>
                <w:rFonts w:ascii="Times New Roman" w:eastAsia="Times New Roman" w:hAnsi="Times New Roman" w:cs="Times New Roman"/>
                <w:iCs/>
                <w:color w:val="000000" w:themeColor="text1"/>
                <w:sz w:val="24"/>
                <w:szCs w:val="24"/>
                <w:lang w:eastAsia="lv-LV"/>
              </w:rPr>
              <w:t xml:space="preserve"> </w:t>
            </w:r>
            <w:r>
              <w:rPr>
                <w:rFonts w:ascii="Times New Roman" w:eastAsia="Times New Roman" w:hAnsi="Times New Roman" w:cs="Times New Roman"/>
                <w:iCs/>
                <w:color w:val="000000" w:themeColor="text1"/>
                <w:sz w:val="24"/>
                <w:szCs w:val="24"/>
                <w:lang w:eastAsia="lv-LV"/>
              </w:rPr>
              <w:t>nevalstiskajām organizācijām, kas pārstāv patērētāju kreditēšanas jomas komersantus</w:t>
            </w:r>
            <w:r w:rsidR="004077E6">
              <w:rPr>
                <w:rFonts w:ascii="Times New Roman" w:eastAsia="Times New Roman" w:hAnsi="Times New Roman" w:cs="Times New Roman"/>
                <w:iCs/>
                <w:color w:val="000000" w:themeColor="text1"/>
                <w:sz w:val="24"/>
                <w:szCs w:val="24"/>
                <w:lang w:eastAsia="lv-LV"/>
              </w:rPr>
              <w:t>.</w:t>
            </w:r>
          </w:p>
        </w:tc>
      </w:tr>
      <w:tr w:rsidR="00F40377" w:rsidRPr="006917CC" w14:paraId="7A975AAA" w14:textId="77777777" w:rsidTr="009776C7">
        <w:trPr>
          <w:tblCellSpacing w:w="15" w:type="dxa"/>
        </w:trPr>
        <w:tc>
          <w:tcPr>
            <w:tcW w:w="227" w:type="pct"/>
            <w:tcBorders>
              <w:top w:val="outset" w:sz="6" w:space="0" w:color="auto"/>
              <w:left w:val="outset" w:sz="6" w:space="0" w:color="auto"/>
              <w:bottom w:val="outset" w:sz="6" w:space="0" w:color="auto"/>
              <w:right w:val="outset" w:sz="6" w:space="0" w:color="auto"/>
            </w:tcBorders>
            <w:hideMark/>
          </w:tcPr>
          <w:p w14:paraId="3729B448"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2.</w:t>
            </w:r>
          </w:p>
        </w:tc>
        <w:tc>
          <w:tcPr>
            <w:tcW w:w="1609" w:type="pct"/>
            <w:tcBorders>
              <w:top w:val="outset" w:sz="6" w:space="0" w:color="auto"/>
              <w:left w:val="outset" w:sz="6" w:space="0" w:color="auto"/>
              <w:bottom w:val="outset" w:sz="6" w:space="0" w:color="auto"/>
              <w:right w:val="outset" w:sz="6" w:space="0" w:color="auto"/>
            </w:tcBorders>
            <w:hideMark/>
          </w:tcPr>
          <w:p w14:paraId="55F5ECDF"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Sabiedrības līdzdalība projekta izstrādē</w:t>
            </w:r>
          </w:p>
        </w:tc>
        <w:tc>
          <w:tcPr>
            <w:tcW w:w="3098" w:type="pct"/>
            <w:tcBorders>
              <w:top w:val="outset" w:sz="6" w:space="0" w:color="auto"/>
              <w:left w:val="outset" w:sz="6" w:space="0" w:color="auto"/>
              <w:bottom w:val="outset" w:sz="6" w:space="0" w:color="auto"/>
              <w:right w:val="outset" w:sz="6" w:space="0" w:color="auto"/>
            </w:tcBorders>
            <w:hideMark/>
          </w:tcPr>
          <w:p w14:paraId="568D0220" w14:textId="40FD9049" w:rsidR="00E5323B" w:rsidRPr="006917CC" w:rsidRDefault="009776C7" w:rsidP="00AE7D62">
            <w:pPr>
              <w:spacing w:after="0" w:line="240" w:lineRule="auto"/>
              <w:jc w:val="both"/>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Nav attiecināms</w:t>
            </w:r>
          </w:p>
        </w:tc>
      </w:tr>
      <w:tr w:rsidR="009776C7" w:rsidRPr="006917CC" w14:paraId="24091C05" w14:textId="77777777" w:rsidTr="009776C7">
        <w:trPr>
          <w:tblCellSpacing w:w="15" w:type="dxa"/>
        </w:trPr>
        <w:tc>
          <w:tcPr>
            <w:tcW w:w="227" w:type="pct"/>
            <w:tcBorders>
              <w:top w:val="outset" w:sz="6" w:space="0" w:color="auto"/>
              <w:left w:val="outset" w:sz="6" w:space="0" w:color="auto"/>
              <w:bottom w:val="outset" w:sz="6" w:space="0" w:color="auto"/>
              <w:right w:val="outset" w:sz="6" w:space="0" w:color="auto"/>
            </w:tcBorders>
            <w:hideMark/>
          </w:tcPr>
          <w:p w14:paraId="1B7E322F" w14:textId="77777777" w:rsidR="009776C7" w:rsidRPr="006917CC" w:rsidRDefault="009776C7" w:rsidP="009776C7">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3.</w:t>
            </w:r>
          </w:p>
        </w:tc>
        <w:tc>
          <w:tcPr>
            <w:tcW w:w="1609" w:type="pct"/>
            <w:tcBorders>
              <w:top w:val="outset" w:sz="6" w:space="0" w:color="auto"/>
              <w:left w:val="outset" w:sz="6" w:space="0" w:color="auto"/>
              <w:bottom w:val="outset" w:sz="6" w:space="0" w:color="auto"/>
              <w:right w:val="outset" w:sz="6" w:space="0" w:color="auto"/>
            </w:tcBorders>
            <w:hideMark/>
          </w:tcPr>
          <w:p w14:paraId="5357E374" w14:textId="77777777" w:rsidR="009776C7" w:rsidRPr="006917CC" w:rsidRDefault="009776C7" w:rsidP="009776C7">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Sabiedrības līdzdalības rezultāti</w:t>
            </w:r>
          </w:p>
        </w:tc>
        <w:tc>
          <w:tcPr>
            <w:tcW w:w="3098" w:type="pct"/>
            <w:tcBorders>
              <w:top w:val="outset" w:sz="6" w:space="0" w:color="auto"/>
              <w:left w:val="outset" w:sz="6" w:space="0" w:color="auto"/>
              <w:bottom w:val="outset" w:sz="6" w:space="0" w:color="auto"/>
              <w:right w:val="outset" w:sz="6" w:space="0" w:color="auto"/>
            </w:tcBorders>
            <w:hideMark/>
          </w:tcPr>
          <w:p w14:paraId="6DBDC3B0" w14:textId="301BB829" w:rsidR="009776C7" w:rsidRPr="006917CC" w:rsidRDefault="009776C7" w:rsidP="009776C7">
            <w:pPr>
              <w:spacing w:after="0" w:line="240" w:lineRule="auto"/>
              <w:jc w:val="both"/>
              <w:rPr>
                <w:rFonts w:ascii="Times New Roman" w:eastAsia="Times New Roman" w:hAnsi="Times New Roman" w:cs="Times New Roman"/>
                <w:iCs/>
                <w:color w:val="000000" w:themeColor="text1"/>
                <w:sz w:val="24"/>
                <w:szCs w:val="24"/>
                <w:highlight w:val="yellow"/>
                <w:lang w:eastAsia="lv-LV"/>
              </w:rPr>
            </w:pPr>
            <w:r w:rsidRPr="006917CC">
              <w:rPr>
                <w:rFonts w:ascii="Times New Roman" w:eastAsia="Times New Roman" w:hAnsi="Times New Roman" w:cs="Times New Roman"/>
                <w:iCs/>
                <w:color w:val="000000" w:themeColor="text1"/>
                <w:sz w:val="24"/>
                <w:szCs w:val="24"/>
                <w:lang w:eastAsia="lv-LV"/>
              </w:rPr>
              <w:t>Nav attiecināms</w:t>
            </w:r>
          </w:p>
        </w:tc>
      </w:tr>
      <w:tr w:rsidR="009776C7" w:rsidRPr="006917CC" w14:paraId="3B6593B7" w14:textId="77777777" w:rsidTr="009776C7">
        <w:trPr>
          <w:tblCellSpacing w:w="15" w:type="dxa"/>
        </w:trPr>
        <w:tc>
          <w:tcPr>
            <w:tcW w:w="227" w:type="pct"/>
            <w:tcBorders>
              <w:top w:val="outset" w:sz="6" w:space="0" w:color="auto"/>
              <w:left w:val="outset" w:sz="6" w:space="0" w:color="auto"/>
              <w:bottom w:val="outset" w:sz="6" w:space="0" w:color="auto"/>
              <w:right w:val="outset" w:sz="6" w:space="0" w:color="auto"/>
            </w:tcBorders>
            <w:hideMark/>
          </w:tcPr>
          <w:p w14:paraId="0C84A0A5" w14:textId="77777777" w:rsidR="009776C7" w:rsidRPr="006917CC" w:rsidRDefault="009776C7" w:rsidP="009776C7">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lastRenderedPageBreak/>
              <w:t>4.</w:t>
            </w:r>
          </w:p>
        </w:tc>
        <w:tc>
          <w:tcPr>
            <w:tcW w:w="1609" w:type="pct"/>
            <w:tcBorders>
              <w:top w:val="outset" w:sz="6" w:space="0" w:color="auto"/>
              <w:left w:val="outset" w:sz="6" w:space="0" w:color="auto"/>
              <w:bottom w:val="outset" w:sz="6" w:space="0" w:color="auto"/>
              <w:right w:val="outset" w:sz="6" w:space="0" w:color="auto"/>
            </w:tcBorders>
            <w:hideMark/>
          </w:tcPr>
          <w:p w14:paraId="57138F97" w14:textId="77777777" w:rsidR="009776C7" w:rsidRPr="006917CC" w:rsidRDefault="009776C7" w:rsidP="009776C7">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Cita informācija</w:t>
            </w:r>
          </w:p>
        </w:tc>
        <w:tc>
          <w:tcPr>
            <w:tcW w:w="3098" w:type="pct"/>
            <w:tcBorders>
              <w:top w:val="outset" w:sz="6" w:space="0" w:color="auto"/>
              <w:left w:val="outset" w:sz="6" w:space="0" w:color="auto"/>
              <w:bottom w:val="outset" w:sz="6" w:space="0" w:color="auto"/>
              <w:right w:val="outset" w:sz="6" w:space="0" w:color="auto"/>
            </w:tcBorders>
            <w:hideMark/>
          </w:tcPr>
          <w:p w14:paraId="24786FCB" w14:textId="77777777" w:rsidR="009776C7" w:rsidRPr="006917CC" w:rsidRDefault="009776C7" w:rsidP="009776C7">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Nav</w:t>
            </w:r>
          </w:p>
        </w:tc>
      </w:tr>
    </w:tbl>
    <w:p w14:paraId="404935C1" w14:textId="1A17C7AE" w:rsidR="00904813"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F40377" w:rsidRPr="006917CC" w14:paraId="3D938C2D"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3A00959" w14:textId="77777777" w:rsidR="00655F2C" w:rsidRPr="006917CC" w:rsidRDefault="00E5323B" w:rsidP="0069369F">
            <w:pPr>
              <w:spacing w:after="0" w:line="240" w:lineRule="auto"/>
              <w:jc w:val="center"/>
              <w:rPr>
                <w:rFonts w:ascii="Times New Roman" w:eastAsia="Times New Roman" w:hAnsi="Times New Roman" w:cs="Times New Roman"/>
                <w:b/>
                <w:bCs/>
                <w:iCs/>
                <w:color w:val="000000" w:themeColor="text1"/>
                <w:sz w:val="24"/>
                <w:szCs w:val="24"/>
                <w:lang w:eastAsia="lv-LV"/>
              </w:rPr>
            </w:pPr>
            <w:r w:rsidRPr="006917CC">
              <w:rPr>
                <w:rFonts w:ascii="Times New Roman" w:eastAsia="Times New Roman" w:hAnsi="Times New Roman" w:cs="Times New Roman"/>
                <w:b/>
                <w:bCs/>
                <w:iCs/>
                <w:color w:val="000000" w:themeColor="text1"/>
                <w:sz w:val="24"/>
                <w:szCs w:val="24"/>
                <w:lang w:eastAsia="lv-LV"/>
              </w:rPr>
              <w:t>VII. Tiesību akta projekta izpildes nodrošināšana un tās ietekme uz institūcijām</w:t>
            </w:r>
          </w:p>
        </w:tc>
      </w:tr>
      <w:tr w:rsidR="00F40377" w:rsidRPr="006917CC" w14:paraId="083DF1E8"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607562F4"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126204DB"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Projekta izpildē iesaistītās institūcijas</w:t>
            </w:r>
          </w:p>
        </w:tc>
        <w:tc>
          <w:tcPr>
            <w:tcW w:w="3000" w:type="pct"/>
            <w:tcBorders>
              <w:top w:val="outset" w:sz="6" w:space="0" w:color="auto"/>
              <w:left w:val="outset" w:sz="6" w:space="0" w:color="auto"/>
              <w:bottom w:val="outset" w:sz="6" w:space="0" w:color="auto"/>
              <w:right w:val="outset" w:sz="6" w:space="0" w:color="auto"/>
            </w:tcBorders>
            <w:hideMark/>
          </w:tcPr>
          <w:p w14:paraId="556113B5" w14:textId="45717358" w:rsidR="00E5323B" w:rsidRPr="006917CC" w:rsidRDefault="00B450B7" w:rsidP="00BF6B11">
            <w:pPr>
              <w:spacing w:after="0" w:line="240" w:lineRule="auto"/>
              <w:rPr>
                <w:rFonts w:ascii="Times New Roman" w:eastAsia="Times New Roman" w:hAnsi="Times New Roman" w:cs="Times New Roman"/>
                <w:iCs/>
                <w:color w:val="000000" w:themeColor="text1"/>
                <w:sz w:val="24"/>
                <w:szCs w:val="24"/>
                <w:highlight w:val="yellow"/>
                <w:lang w:eastAsia="lv-LV"/>
              </w:rPr>
            </w:pPr>
            <w:r w:rsidRPr="006917CC">
              <w:rPr>
                <w:rFonts w:ascii="Times New Roman" w:eastAsia="Times New Roman" w:hAnsi="Times New Roman" w:cs="Times New Roman"/>
                <w:iCs/>
                <w:color w:val="000000" w:themeColor="text1"/>
                <w:sz w:val="24"/>
                <w:szCs w:val="24"/>
                <w:lang w:eastAsia="lv-LV"/>
              </w:rPr>
              <w:t xml:space="preserve">Patērētāju tiesību aizsardzības centrs </w:t>
            </w:r>
          </w:p>
        </w:tc>
      </w:tr>
      <w:tr w:rsidR="00F40377" w:rsidRPr="006917CC" w14:paraId="1F0ADAC5"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4B75FB04"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082BA8F7"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Projekta izpildes ietekme uz pārvaldes funkcijām un institucionālo struktūru.</w:t>
            </w:r>
            <w:r w:rsidRPr="006917CC">
              <w:rPr>
                <w:rFonts w:ascii="Times New Roman" w:eastAsia="Times New Roman" w:hAnsi="Times New Roman" w:cs="Times New Roman"/>
                <w:iCs/>
                <w:color w:val="000000" w:themeColor="text1"/>
                <w:sz w:val="24"/>
                <w:szCs w:val="24"/>
                <w:lang w:eastAsia="lv-LV"/>
              </w:rPr>
              <w:br/>
              <w:t>Jaunu institūciju izveide, esošu institūciju likvidācija vai reorganizācija, to ietekme uz institūcijas cilvēkresursiem</w:t>
            </w:r>
          </w:p>
        </w:tc>
        <w:tc>
          <w:tcPr>
            <w:tcW w:w="3000" w:type="pct"/>
            <w:tcBorders>
              <w:top w:val="outset" w:sz="6" w:space="0" w:color="auto"/>
              <w:left w:val="outset" w:sz="6" w:space="0" w:color="auto"/>
              <w:bottom w:val="outset" w:sz="6" w:space="0" w:color="auto"/>
              <w:right w:val="outset" w:sz="6" w:space="0" w:color="auto"/>
            </w:tcBorders>
            <w:hideMark/>
          </w:tcPr>
          <w:p w14:paraId="5A582907" w14:textId="77777777" w:rsidR="002105E0" w:rsidRPr="006917CC" w:rsidRDefault="002105E0" w:rsidP="00A52E09">
            <w:pPr>
              <w:spacing w:after="0" w:line="240" w:lineRule="auto"/>
              <w:jc w:val="both"/>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 xml:space="preserve">Jaunu institūciju izveide, esošu institūciju likvidācija vai reorganizācija nav nepieciešama. </w:t>
            </w:r>
          </w:p>
          <w:p w14:paraId="032AE11D" w14:textId="5CD4C0F5" w:rsidR="00F07D81" w:rsidRPr="006917CC" w:rsidRDefault="00F07D81" w:rsidP="00A52E09">
            <w:pPr>
              <w:spacing w:after="0" w:line="240" w:lineRule="auto"/>
              <w:jc w:val="both"/>
              <w:rPr>
                <w:rFonts w:ascii="Times New Roman" w:eastAsia="Times New Roman" w:hAnsi="Times New Roman" w:cs="Times New Roman"/>
                <w:iCs/>
                <w:color w:val="000000" w:themeColor="text1"/>
                <w:sz w:val="24"/>
                <w:szCs w:val="24"/>
                <w:highlight w:val="yellow"/>
                <w:lang w:eastAsia="lv-LV"/>
              </w:rPr>
            </w:pPr>
            <w:r w:rsidRPr="006917CC">
              <w:rPr>
                <w:rFonts w:ascii="Times New Roman" w:eastAsia="Times New Roman" w:hAnsi="Times New Roman" w:cs="Times New Roman"/>
                <w:iCs/>
                <w:color w:val="000000" w:themeColor="text1"/>
                <w:sz w:val="24"/>
                <w:szCs w:val="24"/>
                <w:lang w:eastAsia="lv-LV"/>
              </w:rPr>
              <w:t xml:space="preserve">Noteikumu projekta izpilde tiks organizēta </w:t>
            </w:r>
            <w:r w:rsidR="00275CFC" w:rsidRPr="006917CC">
              <w:rPr>
                <w:rFonts w:ascii="Times New Roman" w:eastAsia="Times New Roman" w:hAnsi="Times New Roman" w:cs="Times New Roman"/>
                <w:iCs/>
                <w:color w:val="000000" w:themeColor="text1"/>
                <w:sz w:val="24"/>
                <w:szCs w:val="24"/>
                <w:lang w:eastAsia="lv-LV"/>
              </w:rPr>
              <w:t xml:space="preserve">PTAC </w:t>
            </w:r>
            <w:r w:rsidRPr="006917CC">
              <w:rPr>
                <w:rFonts w:ascii="Times New Roman" w:eastAsia="Times New Roman" w:hAnsi="Times New Roman" w:cs="Times New Roman"/>
                <w:iCs/>
                <w:color w:val="000000" w:themeColor="text1"/>
                <w:sz w:val="24"/>
                <w:szCs w:val="24"/>
                <w:lang w:eastAsia="lv-LV"/>
              </w:rPr>
              <w:t xml:space="preserve">esošo </w:t>
            </w:r>
            <w:r w:rsidR="00275CFC" w:rsidRPr="006917CC">
              <w:rPr>
                <w:rFonts w:ascii="Times New Roman" w:eastAsia="Times New Roman" w:hAnsi="Times New Roman" w:cs="Times New Roman"/>
                <w:iCs/>
                <w:color w:val="000000" w:themeColor="text1"/>
                <w:sz w:val="24"/>
                <w:szCs w:val="24"/>
                <w:lang w:eastAsia="lv-LV"/>
              </w:rPr>
              <w:t xml:space="preserve">finanšu un </w:t>
            </w:r>
            <w:r w:rsidRPr="006917CC">
              <w:rPr>
                <w:rFonts w:ascii="Times New Roman" w:eastAsia="Times New Roman" w:hAnsi="Times New Roman" w:cs="Times New Roman"/>
                <w:iCs/>
                <w:color w:val="000000" w:themeColor="text1"/>
                <w:sz w:val="24"/>
                <w:szCs w:val="24"/>
                <w:lang w:eastAsia="lv-LV"/>
              </w:rPr>
              <w:t>cilvēkresursu ietvaros.</w:t>
            </w:r>
          </w:p>
        </w:tc>
      </w:tr>
      <w:tr w:rsidR="00F40377" w:rsidRPr="006917CC" w14:paraId="1A3DDDE8"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E778B1C" w14:textId="77777777" w:rsidR="00655F2C"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4B20B652" w14:textId="77777777" w:rsidR="00E5323B" w:rsidRPr="006917CC" w:rsidRDefault="00E5323B" w:rsidP="00E5323B">
            <w:pPr>
              <w:spacing w:after="0" w:line="240" w:lineRule="auto"/>
              <w:rPr>
                <w:rFonts w:ascii="Times New Roman" w:eastAsia="Times New Roman" w:hAnsi="Times New Roman" w:cs="Times New Roman"/>
                <w:iCs/>
                <w:color w:val="000000" w:themeColor="text1"/>
                <w:sz w:val="24"/>
                <w:szCs w:val="24"/>
                <w:lang w:eastAsia="lv-LV"/>
              </w:rPr>
            </w:pPr>
            <w:r w:rsidRPr="006917CC">
              <w:rPr>
                <w:rFonts w:ascii="Times New Roman" w:eastAsia="Times New Roman" w:hAnsi="Times New Roman" w:cs="Times New Roman"/>
                <w:iCs/>
                <w:color w:val="000000" w:themeColor="text1"/>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40FF3916" w14:textId="77777777" w:rsidR="00E5323B" w:rsidRPr="006917CC" w:rsidRDefault="003921B7" w:rsidP="00E5323B">
            <w:pPr>
              <w:spacing w:after="0" w:line="240" w:lineRule="auto"/>
              <w:rPr>
                <w:rFonts w:ascii="Times New Roman" w:eastAsia="Times New Roman" w:hAnsi="Times New Roman" w:cs="Times New Roman"/>
                <w:iCs/>
                <w:color w:val="000000" w:themeColor="text1"/>
                <w:sz w:val="24"/>
                <w:szCs w:val="24"/>
                <w:highlight w:val="yellow"/>
                <w:lang w:eastAsia="lv-LV"/>
              </w:rPr>
            </w:pPr>
            <w:r w:rsidRPr="006917CC">
              <w:rPr>
                <w:rFonts w:ascii="Times New Roman" w:eastAsia="Times New Roman" w:hAnsi="Times New Roman" w:cs="Times New Roman"/>
                <w:iCs/>
                <w:color w:val="000000" w:themeColor="text1"/>
                <w:sz w:val="24"/>
                <w:szCs w:val="24"/>
                <w:lang w:eastAsia="lv-LV"/>
              </w:rPr>
              <w:t>Nav</w:t>
            </w:r>
          </w:p>
        </w:tc>
      </w:tr>
    </w:tbl>
    <w:p w14:paraId="5276C9BF" w14:textId="77777777" w:rsidR="00C25B49" w:rsidRPr="006917CC" w:rsidRDefault="00C25B49" w:rsidP="00894C55">
      <w:pPr>
        <w:spacing w:after="0" w:line="240" w:lineRule="auto"/>
        <w:rPr>
          <w:rFonts w:ascii="Times New Roman" w:hAnsi="Times New Roman" w:cs="Times New Roman"/>
          <w:color w:val="000000" w:themeColor="text1"/>
          <w:sz w:val="24"/>
          <w:szCs w:val="24"/>
        </w:rPr>
      </w:pPr>
    </w:p>
    <w:p w14:paraId="322694A1" w14:textId="77777777" w:rsidR="00B231FB" w:rsidRPr="006917CC" w:rsidRDefault="00B231FB" w:rsidP="001F5F71">
      <w:pPr>
        <w:tabs>
          <w:tab w:val="left" w:pos="6237"/>
        </w:tabs>
        <w:spacing w:after="0" w:line="240" w:lineRule="auto"/>
        <w:rPr>
          <w:rFonts w:ascii="Times New Roman" w:hAnsi="Times New Roman" w:cs="Times New Roman"/>
          <w:color w:val="000000" w:themeColor="text1"/>
          <w:sz w:val="24"/>
          <w:szCs w:val="24"/>
        </w:rPr>
      </w:pPr>
    </w:p>
    <w:p w14:paraId="0D20C214" w14:textId="77777777" w:rsidR="0017292B" w:rsidRPr="006917CC" w:rsidRDefault="00F131E0" w:rsidP="00A43BA4">
      <w:pPr>
        <w:tabs>
          <w:tab w:val="left" w:pos="6237"/>
        </w:tabs>
        <w:spacing w:after="0" w:line="240" w:lineRule="auto"/>
        <w:rPr>
          <w:rFonts w:ascii="Times New Roman" w:hAnsi="Times New Roman" w:cs="Times New Roman"/>
          <w:color w:val="000000" w:themeColor="text1"/>
          <w:sz w:val="24"/>
          <w:szCs w:val="24"/>
        </w:rPr>
      </w:pPr>
      <w:r w:rsidRPr="006917CC">
        <w:rPr>
          <w:rFonts w:ascii="Times New Roman" w:hAnsi="Times New Roman" w:cs="Times New Roman"/>
          <w:color w:val="000000" w:themeColor="text1"/>
          <w:sz w:val="24"/>
          <w:szCs w:val="24"/>
        </w:rPr>
        <w:t>E</w:t>
      </w:r>
      <w:r w:rsidR="00BC6BE8" w:rsidRPr="006917CC">
        <w:rPr>
          <w:rFonts w:ascii="Times New Roman" w:hAnsi="Times New Roman" w:cs="Times New Roman"/>
          <w:color w:val="000000" w:themeColor="text1"/>
          <w:sz w:val="24"/>
          <w:szCs w:val="24"/>
        </w:rPr>
        <w:t>konomikas ministrs</w:t>
      </w:r>
      <w:r w:rsidR="0017292B" w:rsidRPr="006917CC">
        <w:rPr>
          <w:rFonts w:ascii="Times New Roman" w:hAnsi="Times New Roman" w:cs="Times New Roman"/>
          <w:color w:val="000000" w:themeColor="text1"/>
          <w:sz w:val="24"/>
          <w:szCs w:val="24"/>
        </w:rPr>
        <w:tab/>
      </w:r>
      <w:r w:rsidR="0017292B" w:rsidRPr="006917CC">
        <w:rPr>
          <w:rFonts w:ascii="Times New Roman" w:hAnsi="Times New Roman" w:cs="Times New Roman"/>
          <w:color w:val="000000" w:themeColor="text1"/>
          <w:sz w:val="24"/>
          <w:szCs w:val="24"/>
        </w:rPr>
        <w:tab/>
      </w:r>
      <w:r w:rsidR="0017292B" w:rsidRPr="006917CC">
        <w:rPr>
          <w:rFonts w:ascii="Times New Roman" w:hAnsi="Times New Roman" w:cs="Times New Roman"/>
          <w:color w:val="000000" w:themeColor="text1"/>
          <w:sz w:val="24"/>
          <w:szCs w:val="24"/>
        </w:rPr>
        <w:tab/>
      </w:r>
      <w:r w:rsidRPr="006917CC">
        <w:rPr>
          <w:rFonts w:ascii="Times New Roman" w:hAnsi="Times New Roman" w:cs="Times New Roman"/>
          <w:color w:val="000000" w:themeColor="text1"/>
          <w:sz w:val="24"/>
          <w:szCs w:val="24"/>
        </w:rPr>
        <w:t>R. Nemiro</w:t>
      </w:r>
      <w:r w:rsidR="0017292B" w:rsidRPr="006917CC">
        <w:rPr>
          <w:rFonts w:ascii="Times New Roman" w:hAnsi="Times New Roman" w:cs="Times New Roman"/>
          <w:color w:val="000000" w:themeColor="text1"/>
          <w:sz w:val="24"/>
          <w:szCs w:val="24"/>
        </w:rPr>
        <w:tab/>
      </w:r>
      <w:r w:rsidR="0017292B" w:rsidRPr="006917CC">
        <w:rPr>
          <w:rFonts w:ascii="Times New Roman" w:hAnsi="Times New Roman" w:cs="Times New Roman"/>
          <w:color w:val="000000" w:themeColor="text1"/>
          <w:sz w:val="24"/>
          <w:szCs w:val="24"/>
        </w:rPr>
        <w:tab/>
      </w:r>
    </w:p>
    <w:p w14:paraId="3CC227B9" w14:textId="77777777" w:rsidR="0017292B" w:rsidRPr="006917CC" w:rsidRDefault="0017292B" w:rsidP="00B231FB">
      <w:pPr>
        <w:tabs>
          <w:tab w:val="left" w:pos="6237"/>
        </w:tabs>
        <w:spacing w:after="0" w:line="240" w:lineRule="auto"/>
        <w:rPr>
          <w:rFonts w:ascii="Times New Roman" w:hAnsi="Times New Roman" w:cs="Times New Roman"/>
          <w:color w:val="000000" w:themeColor="text1"/>
          <w:sz w:val="24"/>
          <w:szCs w:val="24"/>
        </w:rPr>
      </w:pPr>
    </w:p>
    <w:p w14:paraId="7F7AAF5B" w14:textId="77777777" w:rsidR="0017292B" w:rsidRPr="006917CC" w:rsidRDefault="0017292B" w:rsidP="00B231FB">
      <w:pPr>
        <w:tabs>
          <w:tab w:val="left" w:pos="6237"/>
        </w:tabs>
        <w:spacing w:after="0" w:line="240" w:lineRule="auto"/>
        <w:rPr>
          <w:rFonts w:ascii="Times New Roman" w:hAnsi="Times New Roman" w:cs="Times New Roman"/>
          <w:color w:val="000000" w:themeColor="text1"/>
          <w:sz w:val="24"/>
          <w:szCs w:val="24"/>
        </w:rPr>
      </w:pPr>
      <w:r w:rsidRPr="006917CC">
        <w:rPr>
          <w:rFonts w:ascii="Times New Roman" w:hAnsi="Times New Roman" w:cs="Times New Roman"/>
          <w:color w:val="000000" w:themeColor="text1"/>
          <w:sz w:val="24"/>
          <w:szCs w:val="24"/>
        </w:rPr>
        <w:t>Vīza:</w:t>
      </w:r>
    </w:p>
    <w:p w14:paraId="20A63D62" w14:textId="77777777" w:rsidR="0017292B" w:rsidRPr="006917CC" w:rsidRDefault="007C7A54" w:rsidP="00B231FB">
      <w:pPr>
        <w:tabs>
          <w:tab w:val="left" w:pos="6521"/>
        </w:tabs>
        <w:spacing w:after="0" w:line="240" w:lineRule="auto"/>
        <w:rPr>
          <w:rFonts w:ascii="Times New Roman" w:hAnsi="Times New Roman" w:cs="Times New Roman"/>
          <w:color w:val="000000" w:themeColor="text1"/>
          <w:sz w:val="24"/>
          <w:szCs w:val="24"/>
        </w:rPr>
      </w:pPr>
      <w:r w:rsidRPr="006917CC">
        <w:rPr>
          <w:rFonts w:ascii="Times New Roman" w:hAnsi="Times New Roman" w:cs="Times New Roman"/>
          <w:color w:val="000000" w:themeColor="text1"/>
          <w:sz w:val="24"/>
          <w:szCs w:val="24"/>
        </w:rPr>
        <w:t>V</w:t>
      </w:r>
      <w:r w:rsidR="0017292B" w:rsidRPr="006917CC">
        <w:rPr>
          <w:rFonts w:ascii="Times New Roman" w:hAnsi="Times New Roman" w:cs="Times New Roman"/>
          <w:color w:val="000000" w:themeColor="text1"/>
          <w:sz w:val="24"/>
          <w:szCs w:val="24"/>
        </w:rPr>
        <w:t>alsts sekretārs</w:t>
      </w:r>
      <w:r w:rsidR="0017292B" w:rsidRPr="006917CC">
        <w:rPr>
          <w:rFonts w:ascii="Times New Roman" w:hAnsi="Times New Roman" w:cs="Times New Roman"/>
          <w:color w:val="000000" w:themeColor="text1"/>
          <w:sz w:val="24"/>
          <w:szCs w:val="24"/>
        </w:rPr>
        <w:tab/>
      </w:r>
      <w:r w:rsidR="00A43BA4" w:rsidRPr="006917CC">
        <w:rPr>
          <w:rFonts w:ascii="Times New Roman" w:hAnsi="Times New Roman" w:cs="Times New Roman"/>
          <w:color w:val="000000" w:themeColor="text1"/>
          <w:sz w:val="24"/>
          <w:szCs w:val="24"/>
        </w:rPr>
        <w:tab/>
      </w:r>
      <w:r w:rsidR="00DB24A2" w:rsidRPr="006917CC">
        <w:rPr>
          <w:rFonts w:ascii="Times New Roman" w:hAnsi="Times New Roman" w:cs="Times New Roman"/>
          <w:color w:val="000000" w:themeColor="text1"/>
          <w:sz w:val="24"/>
          <w:szCs w:val="24"/>
        </w:rPr>
        <w:t>Ē.</w:t>
      </w:r>
      <w:r w:rsidR="00F131E0" w:rsidRPr="006917CC">
        <w:rPr>
          <w:rFonts w:ascii="Times New Roman" w:hAnsi="Times New Roman" w:cs="Times New Roman"/>
          <w:color w:val="000000" w:themeColor="text1"/>
          <w:sz w:val="24"/>
          <w:szCs w:val="24"/>
        </w:rPr>
        <w:t> </w:t>
      </w:r>
      <w:r w:rsidR="00DB24A2" w:rsidRPr="006917CC">
        <w:rPr>
          <w:rFonts w:ascii="Times New Roman" w:hAnsi="Times New Roman" w:cs="Times New Roman"/>
          <w:color w:val="000000" w:themeColor="text1"/>
          <w:sz w:val="24"/>
          <w:szCs w:val="24"/>
        </w:rPr>
        <w:t>Eglītis</w:t>
      </w:r>
    </w:p>
    <w:p w14:paraId="248D8DE1" w14:textId="77777777" w:rsidR="0017292B" w:rsidRPr="006917CC" w:rsidRDefault="0017292B" w:rsidP="0017292B">
      <w:pPr>
        <w:tabs>
          <w:tab w:val="left" w:pos="6237"/>
        </w:tabs>
        <w:spacing w:after="0" w:line="240" w:lineRule="auto"/>
        <w:ind w:firstLine="720"/>
        <w:rPr>
          <w:rFonts w:ascii="Times New Roman" w:hAnsi="Times New Roman" w:cs="Times New Roman"/>
          <w:color w:val="000000" w:themeColor="text1"/>
          <w:sz w:val="24"/>
          <w:szCs w:val="24"/>
        </w:rPr>
      </w:pPr>
    </w:p>
    <w:p w14:paraId="56041CDB" w14:textId="247F0CF5" w:rsidR="00B231FB" w:rsidRPr="006917CC" w:rsidRDefault="00B231FB" w:rsidP="00D66E81">
      <w:pPr>
        <w:tabs>
          <w:tab w:val="left" w:pos="6237"/>
        </w:tabs>
        <w:spacing w:after="0" w:line="240" w:lineRule="auto"/>
        <w:rPr>
          <w:rFonts w:ascii="Times New Roman" w:hAnsi="Times New Roman" w:cs="Times New Roman"/>
          <w:color w:val="000000" w:themeColor="text1"/>
          <w:sz w:val="24"/>
          <w:szCs w:val="24"/>
        </w:rPr>
      </w:pPr>
    </w:p>
    <w:p w14:paraId="3920D9D0" w14:textId="77777777" w:rsidR="004B5D07" w:rsidRPr="006917CC" w:rsidRDefault="004B5D07" w:rsidP="00D66E81">
      <w:pPr>
        <w:tabs>
          <w:tab w:val="left" w:pos="6237"/>
        </w:tabs>
        <w:spacing w:after="0" w:line="240" w:lineRule="auto"/>
        <w:rPr>
          <w:rFonts w:ascii="Times New Roman" w:hAnsi="Times New Roman" w:cs="Times New Roman"/>
          <w:color w:val="000000" w:themeColor="text1"/>
          <w:sz w:val="24"/>
          <w:szCs w:val="24"/>
        </w:rPr>
      </w:pPr>
    </w:p>
    <w:p w14:paraId="76D3E7E1" w14:textId="77777777" w:rsidR="0017292B" w:rsidRPr="000F7C8C" w:rsidRDefault="0017292B" w:rsidP="00B231FB">
      <w:pPr>
        <w:tabs>
          <w:tab w:val="left" w:pos="6237"/>
        </w:tabs>
        <w:spacing w:after="0" w:line="240" w:lineRule="auto"/>
        <w:rPr>
          <w:rFonts w:ascii="Times New Roman" w:hAnsi="Times New Roman" w:cs="Times New Roman"/>
          <w:color w:val="000000" w:themeColor="text1"/>
          <w:sz w:val="20"/>
          <w:szCs w:val="20"/>
        </w:rPr>
      </w:pPr>
      <w:r w:rsidRPr="000F7C8C">
        <w:rPr>
          <w:rFonts w:ascii="Times New Roman" w:hAnsi="Times New Roman" w:cs="Times New Roman"/>
          <w:color w:val="000000" w:themeColor="text1"/>
          <w:sz w:val="20"/>
          <w:szCs w:val="20"/>
        </w:rPr>
        <w:t>Kudure, 67013179</w:t>
      </w:r>
    </w:p>
    <w:p w14:paraId="3A739947" w14:textId="77777777" w:rsidR="00894C55" w:rsidRPr="000F7C8C" w:rsidRDefault="007C2C5A" w:rsidP="00894C55">
      <w:pPr>
        <w:tabs>
          <w:tab w:val="left" w:pos="6237"/>
        </w:tabs>
        <w:spacing w:after="0" w:line="240" w:lineRule="auto"/>
        <w:rPr>
          <w:rFonts w:ascii="Times New Roman" w:hAnsi="Times New Roman" w:cs="Times New Roman"/>
          <w:color w:val="000000" w:themeColor="text1"/>
          <w:sz w:val="20"/>
          <w:szCs w:val="20"/>
        </w:rPr>
      </w:pPr>
      <w:hyperlink r:id="rId9" w:history="1">
        <w:r w:rsidR="00B231FB" w:rsidRPr="000F7C8C">
          <w:rPr>
            <w:rStyle w:val="Hyperlink"/>
            <w:rFonts w:ascii="Times New Roman" w:hAnsi="Times New Roman" w:cs="Times New Roman"/>
            <w:sz w:val="20"/>
            <w:szCs w:val="20"/>
          </w:rPr>
          <w:t>Evita.Kudure@em.gov.lv</w:t>
        </w:r>
      </w:hyperlink>
      <w:r w:rsidR="00B231FB" w:rsidRPr="000F7C8C">
        <w:rPr>
          <w:rFonts w:ascii="Times New Roman" w:hAnsi="Times New Roman" w:cs="Times New Roman"/>
          <w:color w:val="000000" w:themeColor="text1"/>
          <w:sz w:val="20"/>
          <w:szCs w:val="20"/>
        </w:rPr>
        <w:t xml:space="preserve"> </w:t>
      </w:r>
    </w:p>
    <w:sectPr w:rsidR="00894C55" w:rsidRPr="000F7C8C" w:rsidSect="00151243">
      <w:headerReference w:type="default" r:id="rId10"/>
      <w:footerReference w:type="default" r:id="rId11"/>
      <w:footerReference w:type="first" r:id="rId12"/>
      <w:pgSz w:w="11906" w:h="16838"/>
      <w:pgMar w:top="1560"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2F195" w14:textId="77777777" w:rsidR="00EA2FB1" w:rsidRDefault="00EA2FB1" w:rsidP="00894C55">
      <w:pPr>
        <w:spacing w:after="0" w:line="240" w:lineRule="auto"/>
      </w:pPr>
      <w:r>
        <w:separator/>
      </w:r>
    </w:p>
  </w:endnote>
  <w:endnote w:type="continuationSeparator" w:id="0">
    <w:p w14:paraId="55CF7AF9" w14:textId="77777777" w:rsidR="00EA2FB1" w:rsidRDefault="00EA2FB1" w:rsidP="0089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1E002" w14:textId="7B30A415" w:rsidR="006D5115" w:rsidRPr="00894C55" w:rsidRDefault="00BF220E">
    <w:pPr>
      <w:pStyle w:val="Footer"/>
      <w:rPr>
        <w:rFonts w:ascii="Times New Roman" w:hAnsi="Times New Roman" w:cs="Times New Roman"/>
        <w:sz w:val="20"/>
        <w:szCs w:val="20"/>
      </w:rPr>
    </w:pPr>
    <w:r>
      <w:rPr>
        <w:rFonts w:ascii="Times New Roman" w:hAnsi="Times New Roman" w:cs="Times New Roman"/>
        <w:sz w:val="20"/>
        <w:szCs w:val="20"/>
      </w:rPr>
      <w:t>EMAnot_</w:t>
    </w:r>
    <w:r w:rsidR="005E5D0B">
      <w:rPr>
        <w:rFonts w:ascii="Times New Roman" w:hAnsi="Times New Roman" w:cs="Times New Roman"/>
        <w:sz w:val="20"/>
        <w:szCs w:val="20"/>
      </w:rPr>
      <w:t>23</w:t>
    </w:r>
    <w:r w:rsidR="005C4E68">
      <w:rPr>
        <w:rFonts w:ascii="Times New Roman" w:hAnsi="Times New Roman" w:cs="Times New Roman"/>
        <w:sz w:val="20"/>
        <w:szCs w:val="20"/>
      </w:rPr>
      <w:t>0</w:t>
    </w:r>
    <w:r w:rsidR="001874D7">
      <w:rPr>
        <w:rFonts w:ascii="Times New Roman" w:hAnsi="Times New Roman" w:cs="Times New Roman"/>
        <w:sz w:val="20"/>
        <w:szCs w:val="20"/>
      </w:rPr>
      <w:t>9</w:t>
    </w:r>
    <w:r w:rsidR="006D5115" w:rsidRPr="00B46BCB">
      <w:rPr>
        <w:rFonts w:ascii="Times New Roman" w:hAnsi="Times New Roman" w:cs="Times New Roman"/>
        <w:sz w:val="20"/>
        <w:szCs w:val="20"/>
      </w:rPr>
      <w:t>1</w:t>
    </w:r>
    <w:r w:rsidR="005C4E68">
      <w:rPr>
        <w:rFonts w:ascii="Times New Roman" w:hAnsi="Times New Roman" w:cs="Times New Roman"/>
        <w:sz w:val="20"/>
        <w:szCs w:val="20"/>
      </w:rPr>
      <w:t>9</w:t>
    </w:r>
    <w:r w:rsidR="006D5115" w:rsidRPr="00B46BCB">
      <w:rPr>
        <w:rFonts w:ascii="Times New Roman" w:hAnsi="Times New Roman" w:cs="Times New Roman"/>
        <w:sz w:val="20"/>
        <w:szCs w:val="20"/>
      </w:rPr>
      <w:t>_</w:t>
    </w:r>
    <w:r w:rsidR="00E454C1" w:rsidRPr="00E454C1">
      <w:rPr>
        <w:rFonts w:ascii="Times New Roman" w:hAnsi="Times New Roman" w:cs="Times New Roman"/>
        <w:sz w:val="20"/>
        <w:szCs w:val="20"/>
      </w:rPr>
      <w:t xml:space="preserve"> </w:t>
    </w:r>
    <w:r w:rsidR="00344466">
      <w:rPr>
        <w:rFonts w:ascii="Times New Roman" w:hAnsi="Times New Roman" w:cs="Times New Roman"/>
        <w:sz w:val="20"/>
        <w:szCs w:val="20"/>
      </w:rPr>
      <w:t>licence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60A8D" w14:textId="024AD316" w:rsidR="006D5115" w:rsidRPr="009A2654" w:rsidRDefault="00BF220E">
    <w:pPr>
      <w:pStyle w:val="Footer"/>
      <w:rPr>
        <w:rFonts w:ascii="Times New Roman" w:hAnsi="Times New Roman" w:cs="Times New Roman"/>
        <w:sz w:val="20"/>
        <w:szCs w:val="20"/>
      </w:rPr>
    </w:pPr>
    <w:r>
      <w:rPr>
        <w:rFonts w:ascii="Times New Roman" w:hAnsi="Times New Roman" w:cs="Times New Roman"/>
        <w:sz w:val="20"/>
        <w:szCs w:val="20"/>
      </w:rPr>
      <w:t>EMAnot_</w:t>
    </w:r>
    <w:r w:rsidR="005E5D0B">
      <w:rPr>
        <w:rFonts w:ascii="Times New Roman" w:hAnsi="Times New Roman" w:cs="Times New Roman"/>
        <w:sz w:val="20"/>
        <w:szCs w:val="20"/>
      </w:rPr>
      <w:t>23</w:t>
    </w:r>
    <w:r w:rsidR="005C4E68">
      <w:rPr>
        <w:rFonts w:ascii="Times New Roman" w:hAnsi="Times New Roman" w:cs="Times New Roman"/>
        <w:sz w:val="20"/>
        <w:szCs w:val="20"/>
      </w:rPr>
      <w:t>0</w:t>
    </w:r>
    <w:r w:rsidR="001874D7">
      <w:rPr>
        <w:rFonts w:ascii="Times New Roman" w:hAnsi="Times New Roman" w:cs="Times New Roman"/>
        <w:sz w:val="20"/>
        <w:szCs w:val="20"/>
      </w:rPr>
      <w:t>9</w:t>
    </w:r>
    <w:r w:rsidR="005C4E68">
      <w:rPr>
        <w:rFonts w:ascii="Times New Roman" w:hAnsi="Times New Roman" w:cs="Times New Roman"/>
        <w:sz w:val="20"/>
        <w:szCs w:val="20"/>
      </w:rPr>
      <w:t>19</w:t>
    </w:r>
    <w:r w:rsidR="006D5115">
      <w:rPr>
        <w:rFonts w:ascii="Times New Roman" w:hAnsi="Times New Roman" w:cs="Times New Roman"/>
        <w:sz w:val="20"/>
        <w:szCs w:val="20"/>
      </w:rPr>
      <w:t>_</w:t>
    </w:r>
    <w:r w:rsidR="00344466">
      <w:rPr>
        <w:rFonts w:ascii="Times New Roman" w:hAnsi="Times New Roman" w:cs="Times New Roman"/>
        <w:sz w:val="20"/>
        <w:szCs w:val="20"/>
      </w:rPr>
      <w:t>licence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FC227" w14:textId="77777777" w:rsidR="00EA2FB1" w:rsidRDefault="00EA2FB1" w:rsidP="00894C55">
      <w:pPr>
        <w:spacing w:after="0" w:line="240" w:lineRule="auto"/>
      </w:pPr>
      <w:r>
        <w:separator/>
      </w:r>
    </w:p>
  </w:footnote>
  <w:footnote w:type="continuationSeparator" w:id="0">
    <w:p w14:paraId="7D905589" w14:textId="77777777" w:rsidR="00EA2FB1" w:rsidRDefault="00EA2FB1" w:rsidP="00894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856943"/>
      <w:docPartObj>
        <w:docPartGallery w:val="Page Numbers (Top of Page)"/>
        <w:docPartUnique/>
      </w:docPartObj>
    </w:sdtPr>
    <w:sdtEndPr>
      <w:rPr>
        <w:rFonts w:ascii="Times New Roman" w:hAnsi="Times New Roman" w:cs="Times New Roman"/>
        <w:noProof/>
        <w:sz w:val="24"/>
        <w:szCs w:val="20"/>
      </w:rPr>
    </w:sdtEndPr>
    <w:sdtContent>
      <w:p w14:paraId="1A8CB9C6" w14:textId="435F8169" w:rsidR="006D5115" w:rsidRPr="00C25B49" w:rsidRDefault="006D5115">
        <w:pPr>
          <w:pStyle w:val="Header"/>
          <w:jc w:val="center"/>
          <w:rPr>
            <w:rFonts w:ascii="Times New Roman" w:hAnsi="Times New Roman" w:cs="Times New Roman"/>
            <w:sz w:val="24"/>
            <w:szCs w:val="20"/>
          </w:rPr>
        </w:pPr>
        <w:r w:rsidRPr="00C25B49">
          <w:rPr>
            <w:rFonts w:ascii="Times New Roman" w:hAnsi="Times New Roman" w:cs="Times New Roman"/>
            <w:sz w:val="24"/>
            <w:szCs w:val="20"/>
          </w:rPr>
          <w:fldChar w:fldCharType="begin"/>
        </w:r>
        <w:r w:rsidRPr="00C25B49">
          <w:rPr>
            <w:rFonts w:ascii="Times New Roman" w:hAnsi="Times New Roman" w:cs="Times New Roman"/>
            <w:sz w:val="24"/>
            <w:szCs w:val="20"/>
          </w:rPr>
          <w:instrText xml:space="preserve"> PAGE   \* MERGEFORMAT </w:instrText>
        </w:r>
        <w:r w:rsidRPr="00C25B49">
          <w:rPr>
            <w:rFonts w:ascii="Times New Roman" w:hAnsi="Times New Roman" w:cs="Times New Roman"/>
            <w:sz w:val="24"/>
            <w:szCs w:val="20"/>
          </w:rPr>
          <w:fldChar w:fldCharType="separate"/>
        </w:r>
        <w:r w:rsidR="004B706A">
          <w:rPr>
            <w:rFonts w:ascii="Times New Roman" w:hAnsi="Times New Roman" w:cs="Times New Roman"/>
            <w:noProof/>
            <w:sz w:val="24"/>
            <w:szCs w:val="20"/>
          </w:rPr>
          <w:t>6</w:t>
        </w:r>
        <w:r w:rsidRPr="00C25B49">
          <w:rPr>
            <w:rFonts w:ascii="Times New Roman" w:hAnsi="Times New Roman" w:cs="Times New Roman"/>
            <w:noProof/>
            <w:sz w:val="24"/>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40527"/>
    <w:multiLevelType w:val="hybridMultilevel"/>
    <w:tmpl w:val="F4EEE52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D4C06D2"/>
    <w:multiLevelType w:val="hybridMultilevel"/>
    <w:tmpl w:val="9A10EB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69CA36D3"/>
    <w:multiLevelType w:val="hybridMultilevel"/>
    <w:tmpl w:val="97668F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C55"/>
    <w:rsid w:val="00003785"/>
    <w:rsid w:val="00003CF5"/>
    <w:rsid w:val="00006A8C"/>
    <w:rsid w:val="0000724A"/>
    <w:rsid w:val="00012762"/>
    <w:rsid w:val="0001325B"/>
    <w:rsid w:val="000135CF"/>
    <w:rsid w:val="0001404C"/>
    <w:rsid w:val="00021528"/>
    <w:rsid w:val="00021A69"/>
    <w:rsid w:val="00022897"/>
    <w:rsid w:val="00023E4F"/>
    <w:rsid w:val="000241C8"/>
    <w:rsid w:val="00024EAB"/>
    <w:rsid w:val="00032EB7"/>
    <w:rsid w:val="00032EF0"/>
    <w:rsid w:val="00035418"/>
    <w:rsid w:val="00036474"/>
    <w:rsid w:val="00036D4A"/>
    <w:rsid w:val="00037243"/>
    <w:rsid w:val="000377C7"/>
    <w:rsid w:val="0004093B"/>
    <w:rsid w:val="000409EC"/>
    <w:rsid w:val="000418B5"/>
    <w:rsid w:val="000429DE"/>
    <w:rsid w:val="000448ED"/>
    <w:rsid w:val="00044E1F"/>
    <w:rsid w:val="00047F73"/>
    <w:rsid w:val="00051DDF"/>
    <w:rsid w:val="000528A5"/>
    <w:rsid w:val="0005393B"/>
    <w:rsid w:val="0005542F"/>
    <w:rsid w:val="00055C45"/>
    <w:rsid w:val="00055FFC"/>
    <w:rsid w:val="00056F71"/>
    <w:rsid w:val="00057DF0"/>
    <w:rsid w:val="00060763"/>
    <w:rsid w:val="00061D71"/>
    <w:rsid w:val="00063674"/>
    <w:rsid w:val="00063807"/>
    <w:rsid w:val="0006502F"/>
    <w:rsid w:val="0006551B"/>
    <w:rsid w:val="00065784"/>
    <w:rsid w:val="00065823"/>
    <w:rsid w:val="0007768E"/>
    <w:rsid w:val="000803E5"/>
    <w:rsid w:val="00080852"/>
    <w:rsid w:val="00081165"/>
    <w:rsid w:val="00085546"/>
    <w:rsid w:val="0008585A"/>
    <w:rsid w:val="00090651"/>
    <w:rsid w:val="00090723"/>
    <w:rsid w:val="00090FF4"/>
    <w:rsid w:val="00091035"/>
    <w:rsid w:val="000923E3"/>
    <w:rsid w:val="00092663"/>
    <w:rsid w:val="00092F1D"/>
    <w:rsid w:val="000932E1"/>
    <w:rsid w:val="0009352F"/>
    <w:rsid w:val="000A19F7"/>
    <w:rsid w:val="000A3C35"/>
    <w:rsid w:val="000A4962"/>
    <w:rsid w:val="000A49ED"/>
    <w:rsid w:val="000B049C"/>
    <w:rsid w:val="000B07EE"/>
    <w:rsid w:val="000B0D17"/>
    <w:rsid w:val="000B1172"/>
    <w:rsid w:val="000B7D5F"/>
    <w:rsid w:val="000C13AD"/>
    <w:rsid w:val="000C29E2"/>
    <w:rsid w:val="000C2F95"/>
    <w:rsid w:val="000C3A11"/>
    <w:rsid w:val="000C556C"/>
    <w:rsid w:val="000D6396"/>
    <w:rsid w:val="000D7FB9"/>
    <w:rsid w:val="000E3DB3"/>
    <w:rsid w:val="000E54C1"/>
    <w:rsid w:val="000E57D0"/>
    <w:rsid w:val="000E71B9"/>
    <w:rsid w:val="000E77BB"/>
    <w:rsid w:val="000E7D1C"/>
    <w:rsid w:val="000F2931"/>
    <w:rsid w:val="000F2E97"/>
    <w:rsid w:val="000F2EDB"/>
    <w:rsid w:val="000F37EA"/>
    <w:rsid w:val="000F67D6"/>
    <w:rsid w:val="000F7721"/>
    <w:rsid w:val="000F7A5A"/>
    <w:rsid w:val="000F7C8C"/>
    <w:rsid w:val="001039DC"/>
    <w:rsid w:val="0010457E"/>
    <w:rsid w:val="00105FCE"/>
    <w:rsid w:val="00106825"/>
    <w:rsid w:val="0011020B"/>
    <w:rsid w:val="00113A1C"/>
    <w:rsid w:val="00116F56"/>
    <w:rsid w:val="00117E19"/>
    <w:rsid w:val="0012095F"/>
    <w:rsid w:val="00121AAD"/>
    <w:rsid w:val="001234A5"/>
    <w:rsid w:val="00126510"/>
    <w:rsid w:val="001270B5"/>
    <w:rsid w:val="00127C59"/>
    <w:rsid w:val="00130820"/>
    <w:rsid w:val="00133B96"/>
    <w:rsid w:val="0013574B"/>
    <w:rsid w:val="00136612"/>
    <w:rsid w:val="00141EAC"/>
    <w:rsid w:val="0014418D"/>
    <w:rsid w:val="00145103"/>
    <w:rsid w:val="001506F9"/>
    <w:rsid w:val="00151243"/>
    <w:rsid w:val="00155745"/>
    <w:rsid w:val="00155AFD"/>
    <w:rsid w:val="00156C3E"/>
    <w:rsid w:val="00157019"/>
    <w:rsid w:val="00163FA5"/>
    <w:rsid w:val="00164DA5"/>
    <w:rsid w:val="00165AAB"/>
    <w:rsid w:val="00170400"/>
    <w:rsid w:val="00170576"/>
    <w:rsid w:val="00171ADD"/>
    <w:rsid w:val="0017292B"/>
    <w:rsid w:val="001734E6"/>
    <w:rsid w:val="00173CD7"/>
    <w:rsid w:val="001742D0"/>
    <w:rsid w:val="00174784"/>
    <w:rsid w:val="00175918"/>
    <w:rsid w:val="00176BFE"/>
    <w:rsid w:val="00186189"/>
    <w:rsid w:val="001874D7"/>
    <w:rsid w:val="00191286"/>
    <w:rsid w:val="00191496"/>
    <w:rsid w:val="001924AF"/>
    <w:rsid w:val="00194464"/>
    <w:rsid w:val="00197381"/>
    <w:rsid w:val="001A0ACF"/>
    <w:rsid w:val="001A3AA0"/>
    <w:rsid w:val="001B1899"/>
    <w:rsid w:val="001B5854"/>
    <w:rsid w:val="001B59B8"/>
    <w:rsid w:val="001B5D18"/>
    <w:rsid w:val="001C080B"/>
    <w:rsid w:val="001C1C48"/>
    <w:rsid w:val="001C2028"/>
    <w:rsid w:val="001C36AB"/>
    <w:rsid w:val="001C50C8"/>
    <w:rsid w:val="001C50E9"/>
    <w:rsid w:val="001C5154"/>
    <w:rsid w:val="001C6F24"/>
    <w:rsid w:val="001C7F02"/>
    <w:rsid w:val="001D05C6"/>
    <w:rsid w:val="001D27BD"/>
    <w:rsid w:val="001D7593"/>
    <w:rsid w:val="001E3062"/>
    <w:rsid w:val="001E3303"/>
    <w:rsid w:val="001E41E2"/>
    <w:rsid w:val="001E4A38"/>
    <w:rsid w:val="001E67AC"/>
    <w:rsid w:val="001F18CF"/>
    <w:rsid w:val="001F34AB"/>
    <w:rsid w:val="001F5F71"/>
    <w:rsid w:val="001F6C1A"/>
    <w:rsid w:val="001F7C4F"/>
    <w:rsid w:val="002006A3"/>
    <w:rsid w:val="002014A2"/>
    <w:rsid w:val="00204A35"/>
    <w:rsid w:val="0020504D"/>
    <w:rsid w:val="002105E0"/>
    <w:rsid w:val="00210A33"/>
    <w:rsid w:val="00213CB6"/>
    <w:rsid w:val="00214266"/>
    <w:rsid w:val="00214695"/>
    <w:rsid w:val="00216DB6"/>
    <w:rsid w:val="0021765F"/>
    <w:rsid w:val="0022056B"/>
    <w:rsid w:val="00221655"/>
    <w:rsid w:val="00223752"/>
    <w:rsid w:val="00224775"/>
    <w:rsid w:val="00226D3B"/>
    <w:rsid w:val="00226FFF"/>
    <w:rsid w:val="00231781"/>
    <w:rsid w:val="002363F2"/>
    <w:rsid w:val="00236AAD"/>
    <w:rsid w:val="00242DD2"/>
    <w:rsid w:val="00243426"/>
    <w:rsid w:val="00243E24"/>
    <w:rsid w:val="002440A0"/>
    <w:rsid w:val="00244CBE"/>
    <w:rsid w:val="002450C8"/>
    <w:rsid w:val="00253332"/>
    <w:rsid w:val="0025487F"/>
    <w:rsid w:val="0025592E"/>
    <w:rsid w:val="00257A0B"/>
    <w:rsid w:val="002608BC"/>
    <w:rsid w:val="0026178C"/>
    <w:rsid w:val="002637BE"/>
    <w:rsid w:val="00263FC8"/>
    <w:rsid w:val="002664FF"/>
    <w:rsid w:val="00266705"/>
    <w:rsid w:val="002667FE"/>
    <w:rsid w:val="002702BB"/>
    <w:rsid w:val="002723CD"/>
    <w:rsid w:val="002737D7"/>
    <w:rsid w:val="00274167"/>
    <w:rsid w:val="00274501"/>
    <w:rsid w:val="00274609"/>
    <w:rsid w:val="00275CFC"/>
    <w:rsid w:val="00280FF8"/>
    <w:rsid w:val="002826CB"/>
    <w:rsid w:val="002828AC"/>
    <w:rsid w:val="002928D1"/>
    <w:rsid w:val="002949CA"/>
    <w:rsid w:val="00295D82"/>
    <w:rsid w:val="00296092"/>
    <w:rsid w:val="0029654E"/>
    <w:rsid w:val="0029740D"/>
    <w:rsid w:val="002A05C9"/>
    <w:rsid w:val="002A062C"/>
    <w:rsid w:val="002A1680"/>
    <w:rsid w:val="002A176D"/>
    <w:rsid w:val="002A272D"/>
    <w:rsid w:val="002A2C40"/>
    <w:rsid w:val="002A3483"/>
    <w:rsid w:val="002A4BFE"/>
    <w:rsid w:val="002A5A8A"/>
    <w:rsid w:val="002B0436"/>
    <w:rsid w:val="002B0E59"/>
    <w:rsid w:val="002B1667"/>
    <w:rsid w:val="002B7009"/>
    <w:rsid w:val="002B796C"/>
    <w:rsid w:val="002C25E0"/>
    <w:rsid w:val="002C2C76"/>
    <w:rsid w:val="002C4BF3"/>
    <w:rsid w:val="002D0AC0"/>
    <w:rsid w:val="002D3720"/>
    <w:rsid w:val="002D5DEE"/>
    <w:rsid w:val="002E0C71"/>
    <w:rsid w:val="002E1C05"/>
    <w:rsid w:val="002E2442"/>
    <w:rsid w:val="002E26FF"/>
    <w:rsid w:val="002E28D9"/>
    <w:rsid w:val="002E5012"/>
    <w:rsid w:val="002E5A32"/>
    <w:rsid w:val="002E5A61"/>
    <w:rsid w:val="002F0873"/>
    <w:rsid w:val="002F1F1E"/>
    <w:rsid w:val="002F3E1A"/>
    <w:rsid w:val="002F4BCF"/>
    <w:rsid w:val="00300257"/>
    <w:rsid w:val="003035C1"/>
    <w:rsid w:val="0030376E"/>
    <w:rsid w:val="00303B50"/>
    <w:rsid w:val="0030537A"/>
    <w:rsid w:val="003107B8"/>
    <w:rsid w:val="003108FD"/>
    <w:rsid w:val="003111E6"/>
    <w:rsid w:val="00312B37"/>
    <w:rsid w:val="00314DF0"/>
    <w:rsid w:val="003151B1"/>
    <w:rsid w:val="00315F12"/>
    <w:rsid w:val="00321350"/>
    <w:rsid w:val="00323CC7"/>
    <w:rsid w:val="003266EB"/>
    <w:rsid w:val="00326BF2"/>
    <w:rsid w:val="0033045A"/>
    <w:rsid w:val="00331249"/>
    <w:rsid w:val="00332095"/>
    <w:rsid w:val="00332473"/>
    <w:rsid w:val="0033426D"/>
    <w:rsid w:val="003345A2"/>
    <w:rsid w:val="0033482F"/>
    <w:rsid w:val="00335345"/>
    <w:rsid w:val="00335E8C"/>
    <w:rsid w:val="0033799C"/>
    <w:rsid w:val="00341BC1"/>
    <w:rsid w:val="0034212D"/>
    <w:rsid w:val="00344287"/>
    <w:rsid w:val="00344466"/>
    <w:rsid w:val="00352B54"/>
    <w:rsid w:val="00355392"/>
    <w:rsid w:val="00355F55"/>
    <w:rsid w:val="003561B0"/>
    <w:rsid w:val="00357E3A"/>
    <w:rsid w:val="003612D9"/>
    <w:rsid w:val="00362E67"/>
    <w:rsid w:val="00363151"/>
    <w:rsid w:val="0036451B"/>
    <w:rsid w:val="00365586"/>
    <w:rsid w:val="00370025"/>
    <w:rsid w:val="0037619B"/>
    <w:rsid w:val="00376DEA"/>
    <w:rsid w:val="00377FB2"/>
    <w:rsid w:val="0038208C"/>
    <w:rsid w:val="0038279C"/>
    <w:rsid w:val="0038402D"/>
    <w:rsid w:val="003852A6"/>
    <w:rsid w:val="003854EE"/>
    <w:rsid w:val="0038620D"/>
    <w:rsid w:val="0039006B"/>
    <w:rsid w:val="003921B7"/>
    <w:rsid w:val="00397806"/>
    <w:rsid w:val="003A045D"/>
    <w:rsid w:val="003A0B35"/>
    <w:rsid w:val="003A4E2D"/>
    <w:rsid w:val="003A7ED4"/>
    <w:rsid w:val="003B0BF9"/>
    <w:rsid w:val="003B16A1"/>
    <w:rsid w:val="003B2484"/>
    <w:rsid w:val="003B33EC"/>
    <w:rsid w:val="003B3F66"/>
    <w:rsid w:val="003B4A17"/>
    <w:rsid w:val="003B4E53"/>
    <w:rsid w:val="003B5962"/>
    <w:rsid w:val="003B5A0D"/>
    <w:rsid w:val="003B5E3C"/>
    <w:rsid w:val="003B6665"/>
    <w:rsid w:val="003C112A"/>
    <w:rsid w:val="003C245B"/>
    <w:rsid w:val="003C2621"/>
    <w:rsid w:val="003C2659"/>
    <w:rsid w:val="003C3241"/>
    <w:rsid w:val="003C4007"/>
    <w:rsid w:val="003C47B9"/>
    <w:rsid w:val="003C4D59"/>
    <w:rsid w:val="003D32CA"/>
    <w:rsid w:val="003D49CE"/>
    <w:rsid w:val="003D50DD"/>
    <w:rsid w:val="003E0791"/>
    <w:rsid w:val="003E1DE6"/>
    <w:rsid w:val="003E20BB"/>
    <w:rsid w:val="003E3ECE"/>
    <w:rsid w:val="003E6C53"/>
    <w:rsid w:val="003F087B"/>
    <w:rsid w:val="003F0A64"/>
    <w:rsid w:val="003F28AC"/>
    <w:rsid w:val="003F4929"/>
    <w:rsid w:val="003F668C"/>
    <w:rsid w:val="003F6891"/>
    <w:rsid w:val="003F772E"/>
    <w:rsid w:val="0040131F"/>
    <w:rsid w:val="004038F3"/>
    <w:rsid w:val="00404E32"/>
    <w:rsid w:val="004077E6"/>
    <w:rsid w:val="00414B6B"/>
    <w:rsid w:val="00416816"/>
    <w:rsid w:val="004207CF"/>
    <w:rsid w:val="004216A5"/>
    <w:rsid w:val="00422716"/>
    <w:rsid w:val="00423351"/>
    <w:rsid w:val="004268EF"/>
    <w:rsid w:val="0043150A"/>
    <w:rsid w:val="004318D8"/>
    <w:rsid w:val="004330E9"/>
    <w:rsid w:val="00434648"/>
    <w:rsid w:val="004357BF"/>
    <w:rsid w:val="004417B6"/>
    <w:rsid w:val="004428BA"/>
    <w:rsid w:val="00442FBD"/>
    <w:rsid w:val="00444614"/>
    <w:rsid w:val="00444646"/>
    <w:rsid w:val="00445030"/>
    <w:rsid w:val="004454FE"/>
    <w:rsid w:val="00445F94"/>
    <w:rsid w:val="0045315F"/>
    <w:rsid w:val="00455031"/>
    <w:rsid w:val="004560E0"/>
    <w:rsid w:val="00456E40"/>
    <w:rsid w:val="004570E1"/>
    <w:rsid w:val="0045729B"/>
    <w:rsid w:val="00465711"/>
    <w:rsid w:val="004661EA"/>
    <w:rsid w:val="00467B4D"/>
    <w:rsid w:val="00471F27"/>
    <w:rsid w:val="00472ADD"/>
    <w:rsid w:val="0047308F"/>
    <w:rsid w:val="00475096"/>
    <w:rsid w:val="00475D66"/>
    <w:rsid w:val="00475EB1"/>
    <w:rsid w:val="004773C6"/>
    <w:rsid w:val="004803A5"/>
    <w:rsid w:val="00482109"/>
    <w:rsid w:val="00483B51"/>
    <w:rsid w:val="004851C1"/>
    <w:rsid w:val="00487476"/>
    <w:rsid w:val="0049034D"/>
    <w:rsid w:val="00490B3B"/>
    <w:rsid w:val="00492177"/>
    <w:rsid w:val="0049330D"/>
    <w:rsid w:val="0049387C"/>
    <w:rsid w:val="00497C45"/>
    <w:rsid w:val="004A21E1"/>
    <w:rsid w:val="004A2D26"/>
    <w:rsid w:val="004A3A94"/>
    <w:rsid w:val="004A689F"/>
    <w:rsid w:val="004A6E75"/>
    <w:rsid w:val="004B0B26"/>
    <w:rsid w:val="004B1624"/>
    <w:rsid w:val="004B34C2"/>
    <w:rsid w:val="004B363C"/>
    <w:rsid w:val="004B5D07"/>
    <w:rsid w:val="004B706A"/>
    <w:rsid w:val="004C3D7D"/>
    <w:rsid w:val="004C47FD"/>
    <w:rsid w:val="004C482E"/>
    <w:rsid w:val="004D1C11"/>
    <w:rsid w:val="004D40F5"/>
    <w:rsid w:val="004D443B"/>
    <w:rsid w:val="004D75D7"/>
    <w:rsid w:val="004D7BE7"/>
    <w:rsid w:val="004E065B"/>
    <w:rsid w:val="004E26FC"/>
    <w:rsid w:val="004E4274"/>
    <w:rsid w:val="004E460B"/>
    <w:rsid w:val="004E6E74"/>
    <w:rsid w:val="004E6F78"/>
    <w:rsid w:val="004E785C"/>
    <w:rsid w:val="004F04ED"/>
    <w:rsid w:val="004F62CF"/>
    <w:rsid w:val="004F745D"/>
    <w:rsid w:val="005005BA"/>
    <w:rsid w:val="00501095"/>
    <w:rsid w:val="0050178F"/>
    <w:rsid w:val="005039D5"/>
    <w:rsid w:val="00504020"/>
    <w:rsid w:val="00505D2D"/>
    <w:rsid w:val="00505E90"/>
    <w:rsid w:val="00507B26"/>
    <w:rsid w:val="00510506"/>
    <w:rsid w:val="00510F05"/>
    <w:rsid w:val="00511A9B"/>
    <w:rsid w:val="00512968"/>
    <w:rsid w:val="005145F7"/>
    <w:rsid w:val="00517AA0"/>
    <w:rsid w:val="00524D96"/>
    <w:rsid w:val="00526395"/>
    <w:rsid w:val="00526E52"/>
    <w:rsid w:val="00530051"/>
    <w:rsid w:val="005375E6"/>
    <w:rsid w:val="0054152C"/>
    <w:rsid w:val="00542761"/>
    <w:rsid w:val="005507AA"/>
    <w:rsid w:val="00550A54"/>
    <w:rsid w:val="00552329"/>
    <w:rsid w:val="00556074"/>
    <w:rsid w:val="00556564"/>
    <w:rsid w:val="0055710F"/>
    <w:rsid w:val="00560A0A"/>
    <w:rsid w:val="005615C5"/>
    <w:rsid w:val="005625A1"/>
    <w:rsid w:val="00563B53"/>
    <w:rsid w:val="00567931"/>
    <w:rsid w:val="00567FC1"/>
    <w:rsid w:val="005709A3"/>
    <w:rsid w:val="0057138B"/>
    <w:rsid w:val="00571D9E"/>
    <w:rsid w:val="005727FC"/>
    <w:rsid w:val="005740A3"/>
    <w:rsid w:val="0057551C"/>
    <w:rsid w:val="005901FA"/>
    <w:rsid w:val="00591A08"/>
    <w:rsid w:val="00594B05"/>
    <w:rsid w:val="00595137"/>
    <w:rsid w:val="0059590D"/>
    <w:rsid w:val="00595AC0"/>
    <w:rsid w:val="00596AE3"/>
    <w:rsid w:val="00596E4B"/>
    <w:rsid w:val="005A1054"/>
    <w:rsid w:val="005A29F0"/>
    <w:rsid w:val="005A47C9"/>
    <w:rsid w:val="005A7256"/>
    <w:rsid w:val="005A7B7B"/>
    <w:rsid w:val="005B01AA"/>
    <w:rsid w:val="005B03CD"/>
    <w:rsid w:val="005B0BEA"/>
    <w:rsid w:val="005B25C3"/>
    <w:rsid w:val="005B2CA1"/>
    <w:rsid w:val="005B4A77"/>
    <w:rsid w:val="005C005B"/>
    <w:rsid w:val="005C4E68"/>
    <w:rsid w:val="005C6206"/>
    <w:rsid w:val="005C7E16"/>
    <w:rsid w:val="005D01AE"/>
    <w:rsid w:val="005D144A"/>
    <w:rsid w:val="005D1CFA"/>
    <w:rsid w:val="005D1DF2"/>
    <w:rsid w:val="005D2F04"/>
    <w:rsid w:val="005D3324"/>
    <w:rsid w:val="005D503A"/>
    <w:rsid w:val="005D605A"/>
    <w:rsid w:val="005E0108"/>
    <w:rsid w:val="005E02A5"/>
    <w:rsid w:val="005E073D"/>
    <w:rsid w:val="005E0CF8"/>
    <w:rsid w:val="005E20AA"/>
    <w:rsid w:val="005E2D93"/>
    <w:rsid w:val="005E3980"/>
    <w:rsid w:val="005E4ACB"/>
    <w:rsid w:val="005E5D0B"/>
    <w:rsid w:val="005E68C8"/>
    <w:rsid w:val="005F4855"/>
    <w:rsid w:val="005F60A8"/>
    <w:rsid w:val="005F69DB"/>
    <w:rsid w:val="006041FC"/>
    <w:rsid w:val="00606572"/>
    <w:rsid w:val="0060788C"/>
    <w:rsid w:val="00607B08"/>
    <w:rsid w:val="00610E39"/>
    <w:rsid w:val="00612DD4"/>
    <w:rsid w:val="00614B08"/>
    <w:rsid w:val="00616D31"/>
    <w:rsid w:val="00623A7F"/>
    <w:rsid w:val="00625960"/>
    <w:rsid w:val="00625B84"/>
    <w:rsid w:val="006311D7"/>
    <w:rsid w:val="0063168C"/>
    <w:rsid w:val="006319E4"/>
    <w:rsid w:val="00632FF5"/>
    <w:rsid w:val="00636269"/>
    <w:rsid w:val="006425F4"/>
    <w:rsid w:val="00643B05"/>
    <w:rsid w:val="00644CF2"/>
    <w:rsid w:val="00646FEA"/>
    <w:rsid w:val="006475F3"/>
    <w:rsid w:val="0065067A"/>
    <w:rsid w:val="00650F2B"/>
    <w:rsid w:val="0065129A"/>
    <w:rsid w:val="006518FB"/>
    <w:rsid w:val="00655F2C"/>
    <w:rsid w:val="0065737D"/>
    <w:rsid w:val="00660828"/>
    <w:rsid w:val="00661D5D"/>
    <w:rsid w:val="006629AD"/>
    <w:rsid w:val="00663DC8"/>
    <w:rsid w:val="00666403"/>
    <w:rsid w:val="006666CF"/>
    <w:rsid w:val="00667913"/>
    <w:rsid w:val="00671766"/>
    <w:rsid w:val="00671CC8"/>
    <w:rsid w:val="0067373A"/>
    <w:rsid w:val="00673787"/>
    <w:rsid w:val="0067563F"/>
    <w:rsid w:val="006772F0"/>
    <w:rsid w:val="00682666"/>
    <w:rsid w:val="00685AD5"/>
    <w:rsid w:val="00687382"/>
    <w:rsid w:val="00690ACB"/>
    <w:rsid w:val="00690F02"/>
    <w:rsid w:val="00691290"/>
    <w:rsid w:val="006917CC"/>
    <w:rsid w:val="0069369F"/>
    <w:rsid w:val="0069382B"/>
    <w:rsid w:val="006951FF"/>
    <w:rsid w:val="00696F95"/>
    <w:rsid w:val="006A00A6"/>
    <w:rsid w:val="006A2319"/>
    <w:rsid w:val="006A2B5B"/>
    <w:rsid w:val="006A4AF2"/>
    <w:rsid w:val="006A5686"/>
    <w:rsid w:val="006A6F49"/>
    <w:rsid w:val="006A7B46"/>
    <w:rsid w:val="006A7F50"/>
    <w:rsid w:val="006B1295"/>
    <w:rsid w:val="006B136A"/>
    <w:rsid w:val="006B24D4"/>
    <w:rsid w:val="006B6B1A"/>
    <w:rsid w:val="006B7C23"/>
    <w:rsid w:val="006C00D2"/>
    <w:rsid w:val="006C0C1E"/>
    <w:rsid w:val="006C581A"/>
    <w:rsid w:val="006D13CC"/>
    <w:rsid w:val="006D2BDE"/>
    <w:rsid w:val="006D2CC7"/>
    <w:rsid w:val="006D5115"/>
    <w:rsid w:val="006D5B33"/>
    <w:rsid w:val="006D7721"/>
    <w:rsid w:val="006E1081"/>
    <w:rsid w:val="006E6DF3"/>
    <w:rsid w:val="006F045A"/>
    <w:rsid w:val="006F0C43"/>
    <w:rsid w:val="006F2B57"/>
    <w:rsid w:val="006F3C0E"/>
    <w:rsid w:val="006F50E6"/>
    <w:rsid w:val="006F66ED"/>
    <w:rsid w:val="006F6E62"/>
    <w:rsid w:val="006F73C9"/>
    <w:rsid w:val="006F7CA1"/>
    <w:rsid w:val="006F7F56"/>
    <w:rsid w:val="00700085"/>
    <w:rsid w:val="007017E2"/>
    <w:rsid w:val="00702280"/>
    <w:rsid w:val="007038A1"/>
    <w:rsid w:val="00710DB5"/>
    <w:rsid w:val="0071237B"/>
    <w:rsid w:val="007144FD"/>
    <w:rsid w:val="0071774D"/>
    <w:rsid w:val="00720585"/>
    <w:rsid w:val="00722501"/>
    <w:rsid w:val="0072342D"/>
    <w:rsid w:val="007241DB"/>
    <w:rsid w:val="00727148"/>
    <w:rsid w:val="00731336"/>
    <w:rsid w:val="0073181C"/>
    <w:rsid w:val="007345E6"/>
    <w:rsid w:val="007347FE"/>
    <w:rsid w:val="007378D9"/>
    <w:rsid w:val="007414C0"/>
    <w:rsid w:val="0074306B"/>
    <w:rsid w:val="00744325"/>
    <w:rsid w:val="007444BE"/>
    <w:rsid w:val="00744DC6"/>
    <w:rsid w:val="00746662"/>
    <w:rsid w:val="0075181B"/>
    <w:rsid w:val="00751C97"/>
    <w:rsid w:val="00757308"/>
    <w:rsid w:val="0076258F"/>
    <w:rsid w:val="00762B28"/>
    <w:rsid w:val="00764B11"/>
    <w:rsid w:val="00766988"/>
    <w:rsid w:val="00772A36"/>
    <w:rsid w:val="00773AF6"/>
    <w:rsid w:val="00775B71"/>
    <w:rsid w:val="00776790"/>
    <w:rsid w:val="00776A10"/>
    <w:rsid w:val="00783681"/>
    <w:rsid w:val="00784684"/>
    <w:rsid w:val="00790119"/>
    <w:rsid w:val="00794FBA"/>
    <w:rsid w:val="00795F71"/>
    <w:rsid w:val="00797A22"/>
    <w:rsid w:val="007A269D"/>
    <w:rsid w:val="007A343B"/>
    <w:rsid w:val="007A375C"/>
    <w:rsid w:val="007A3898"/>
    <w:rsid w:val="007A619C"/>
    <w:rsid w:val="007A70EE"/>
    <w:rsid w:val="007A7A48"/>
    <w:rsid w:val="007B1B1E"/>
    <w:rsid w:val="007B1F67"/>
    <w:rsid w:val="007B39F0"/>
    <w:rsid w:val="007B3BC2"/>
    <w:rsid w:val="007B5DAE"/>
    <w:rsid w:val="007B7C90"/>
    <w:rsid w:val="007C0BDF"/>
    <w:rsid w:val="007C1D5D"/>
    <w:rsid w:val="007C2C5A"/>
    <w:rsid w:val="007C3016"/>
    <w:rsid w:val="007C522F"/>
    <w:rsid w:val="007C6823"/>
    <w:rsid w:val="007C7A54"/>
    <w:rsid w:val="007D312B"/>
    <w:rsid w:val="007D4AAD"/>
    <w:rsid w:val="007D7A09"/>
    <w:rsid w:val="007E0495"/>
    <w:rsid w:val="007E06E1"/>
    <w:rsid w:val="007E2C09"/>
    <w:rsid w:val="007E510F"/>
    <w:rsid w:val="007E5F7A"/>
    <w:rsid w:val="007E73AB"/>
    <w:rsid w:val="007E76D8"/>
    <w:rsid w:val="007F1704"/>
    <w:rsid w:val="007F4095"/>
    <w:rsid w:val="007F4C93"/>
    <w:rsid w:val="007F585A"/>
    <w:rsid w:val="00802A65"/>
    <w:rsid w:val="0080408C"/>
    <w:rsid w:val="00807851"/>
    <w:rsid w:val="00807F13"/>
    <w:rsid w:val="0081043B"/>
    <w:rsid w:val="008113D5"/>
    <w:rsid w:val="008147F5"/>
    <w:rsid w:val="0081486C"/>
    <w:rsid w:val="00815050"/>
    <w:rsid w:val="0081634C"/>
    <w:rsid w:val="00816C11"/>
    <w:rsid w:val="00822E9A"/>
    <w:rsid w:val="00822EAE"/>
    <w:rsid w:val="0082569E"/>
    <w:rsid w:val="0082589B"/>
    <w:rsid w:val="00832298"/>
    <w:rsid w:val="00833BB1"/>
    <w:rsid w:val="00834F00"/>
    <w:rsid w:val="00835635"/>
    <w:rsid w:val="00836C16"/>
    <w:rsid w:val="00840A39"/>
    <w:rsid w:val="00842781"/>
    <w:rsid w:val="00844623"/>
    <w:rsid w:val="00845F48"/>
    <w:rsid w:val="00846575"/>
    <w:rsid w:val="00853632"/>
    <w:rsid w:val="00854CF1"/>
    <w:rsid w:val="00857784"/>
    <w:rsid w:val="00863B78"/>
    <w:rsid w:val="00863EA2"/>
    <w:rsid w:val="00867218"/>
    <w:rsid w:val="008705BA"/>
    <w:rsid w:val="00873051"/>
    <w:rsid w:val="00873379"/>
    <w:rsid w:val="008735DA"/>
    <w:rsid w:val="00873C4B"/>
    <w:rsid w:val="00881959"/>
    <w:rsid w:val="00884C78"/>
    <w:rsid w:val="0088623D"/>
    <w:rsid w:val="00886AAC"/>
    <w:rsid w:val="00886BFB"/>
    <w:rsid w:val="00887844"/>
    <w:rsid w:val="008878C3"/>
    <w:rsid w:val="00890561"/>
    <w:rsid w:val="00894C55"/>
    <w:rsid w:val="008969B2"/>
    <w:rsid w:val="008A02AF"/>
    <w:rsid w:val="008A1255"/>
    <w:rsid w:val="008A4D9F"/>
    <w:rsid w:val="008A7C49"/>
    <w:rsid w:val="008A7D2A"/>
    <w:rsid w:val="008B5A21"/>
    <w:rsid w:val="008B6E32"/>
    <w:rsid w:val="008B71F9"/>
    <w:rsid w:val="008B7954"/>
    <w:rsid w:val="008B7EC6"/>
    <w:rsid w:val="008C3032"/>
    <w:rsid w:val="008C5B0E"/>
    <w:rsid w:val="008C5FB4"/>
    <w:rsid w:val="008D1779"/>
    <w:rsid w:val="008D27BB"/>
    <w:rsid w:val="008D49C8"/>
    <w:rsid w:val="008D5C07"/>
    <w:rsid w:val="008D6628"/>
    <w:rsid w:val="008D6A65"/>
    <w:rsid w:val="008E6F82"/>
    <w:rsid w:val="008E7F9B"/>
    <w:rsid w:val="008E7F9D"/>
    <w:rsid w:val="008F415E"/>
    <w:rsid w:val="008F7BAA"/>
    <w:rsid w:val="00901FB9"/>
    <w:rsid w:val="0090292E"/>
    <w:rsid w:val="00904813"/>
    <w:rsid w:val="00906167"/>
    <w:rsid w:val="009133AB"/>
    <w:rsid w:val="00914D87"/>
    <w:rsid w:val="00916000"/>
    <w:rsid w:val="0092229A"/>
    <w:rsid w:val="00924062"/>
    <w:rsid w:val="00924460"/>
    <w:rsid w:val="00927377"/>
    <w:rsid w:val="00927AE8"/>
    <w:rsid w:val="00933385"/>
    <w:rsid w:val="009364A0"/>
    <w:rsid w:val="00937AF2"/>
    <w:rsid w:val="00941687"/>
    <w:rsid w:val="00942988"/>
    <w:rsid w:val="00945322"/>
    <w:rsid w:val="00946C0C"/>
    <w:rsid w:val="00946C43"/>
    <w:rsid w:val="00952D90"/>
    <w:rsid w:val="00960412"/>
    <w:rsid w:val="0096188F"/>
    <w:rsid w:val="00963260"/>
    <w:rsid w:val="00963AAB"/>
    <w:rsid w:val="00963E1A"/>
    <w:rsid w:val="00970D10"/>
    <w:rsid w:val="00970FE0"/>
    <w:rsid w:val="009711CC"/>
    <w:rsid w:val="0097136F"/>
    <w:rsid w:val="0097221F"/>
    <w:rsid w:val="00972B5C"/>
    <w:rsid w:val="0097493A"/>
    <w:rsid w:val="00977582"/>
    <w:rsid w:val="009775AA"/>
    <w:rsid w:val="009776C7"/>
    <w:rsid w:val="00981C41"/>
    <w:rsid w:val="009824F0"/>
    <w:rsid w:val="009844A9"/>
    <w:rsid w:val="00990C2C"/>
    <w:rsid w:val="009916C9"/>
    <w:rsid w:val="0099591C"/>
    <w:rsid w:val="00995C5E"/>
    <w:rsid w:val="0099755E"/>
    <w:rsid w:val="009A0345"/>
    <w:rsid w:val="009A1C02"/>
    <w:rsid w:val="009A2654"/>
    <w:rsid w:val="009A454B"/>
    <w:rsid w:val="009A4808"/>
    <w:rsid w:val="009A5023"/>
    <w:rsid w:val="009A5A03"/>
    <w:rsid w:val="009A7BFB"/>
    <w:rsid w:val="009B0245"/>
    <w:rsid w:val="009B035A"/>
    <w:rsid w:val="009B1D09"/>
    <w:rsid w:val="009B429C"/>
    <w:rsid w:val="009C0C98"/>
    <w:rsid w:val="009C1251"/>
    <w:rsid w:val="009C2968"/>
    <w:rsid w:val="009C3577"/>
    <w:rsid w:val="009C531C"/>
    <w:rsid w:val="009D1A57"/>
    <w:rsid w:val="009D430B"/>
    <w:rsid w:val="009D5D65"/>
    <w:rsid w:val="009D7947"/>
    <w:rsid w:val="009E20D0"/>
    <w:rsid w:val="009E3F7E"/>
    <w:rsid w:val="009E4F18"/>
    <w:rsid w:val="009E5BEF"/>
    <w:rsid w:val="009E763A"/>
    <w:rsid w:val="009F18FE"/>
    <w:rsid w:val="009F1F48"/>
    <w:rsid w:val="009F334B"/>
    <w:rsid w:val="009F6B77"/>
    <w:rsid w:val="00A0035C"/>
    <w:rsid w:val="00A01991"/>
    <w:rsid w:val="00A021AE"/>
    <w:rsid w:val="00A02E9A"/>
    <w:rsid w:val="00A034F8"/>
    <w:rsid w:val="00A049A5"/>
    <w:rsid w:val="00A050D6"/>
    <w:rsid w:val="00A062B0"/>
    <w:rsid w:val="00A10D65"/>
    <w:rsid w:val="00A10FC3"/>
    <w:rsid w:val="00A11DD0"/>
    <w:rsid w:val="00A15E0B"/>
    <w:rsid w:val="00A16F63"/>
    <w:rsid w:val="00A2007E"/>
    <w:rsid w:val="00A22A85"/>
    <w:rsid w:val="00A22DCF"/>
    <w:rsid w:val="00A22F34"/>
    <w:rsid w:val="00A27B39"/>
    <w:rsid w:val="00A27E7C"/>
    <w:rsid w:val="00A312B1"/>
    <w:rsid w:val="00A32725"/>
    <w:rsid w:val="00A33E29"/>
    <w:rsid w:val="00A35285"/>
    <w:rsid w:val="00A35789"/>
    <w:rsid w:val="00A40F92"/>
    <w:rsid w:val="00A40FA7"/>
    <w:rsid w:val="00A4397D"/>
    <w:rsid w:val="00A43BA4"/>
    <w:rsid w:val="00A43DB2"/>
    <w:rsid w:val="00A44084"/>
    <w:rsid w:val="00A44CE7"/>
    <w:rsid w:val="00A45B74"/>
    <w:rsid w:val="00A45F11"/>
    <w:rsid w:val="00A51C4B"/>
    <w:rsid w:val="00A52E09"/>
    <w:rsid w:val="00A53D80"/>
    <w:rsid w:val="00A54035"/>
    <w:rsid w:val="00A57531"/>
    <w:rsid w:val="00A57F16"/>
    <w:rsid w:val="00A6073E"/>
    <w:rsid w:val="00A62A7C"/>
    <w:rsid w:val="00A62F81"/>
    <w:rsid w:val="00A66B9D"/>
    <w:rsid w:val="00A67DA0"/>
    <w:rsid w:val="00A67F76"/>
    <w:rsid w:val="00A72963"/>
    <w:rsid w:val="00A7430B"/>
    <w:rsid w:val="00A7441A"/>
    <w:rsid w:val="00A74B1F"/>
    <w:rsid w:val="00A77358"/>
    <w:rsid w:val="00A8005A"/>
    <w:rsid w:val="00A81D28"/>
    <w:rsid w:val="00A82847"/>
    <w:rsid w:val="00A843FB"/>
    <w:rsid w:val="00A85023"/>
    <w:rsid w:val="00A8583F"/>
    <w:rsid w:val="00A85865"/>
    <w:rsid w:val="00A866AB"/>
    <w:rsid w:val="00A87C27"/>
    <w:rsid w:val="00A92584"/>
    <w:rsid w:val="00A944ED"/>
    <w:rsid w:val="00A9456C"/>
    <w:rsid w:val="00A95BF5"/>
    <w:rsid w:val="00A96AB2"/>
    <w:rsid w:val="00A970EC"/>
    <w:rsid w:val="00A974F4"/>
    <w:rsid w:val="00A9776C"/>
    <w:rsid w:val="00A97EB8"/>
    <w:rsid w:val="00AA1B93"/>
    <w:rsid w:val="00AA3AFD"/>
    <w:rsid w:val="00AA3F25"/>
    <w:rsid w:val="00AA5294"/>
    <w:rsid w:val="00AA5A85"/>
    <w:rsid w:val="00AA7B92"/>
    <w:rsid w:val="00AB29A1"/>
    <w:rsid w:val="00AB2A4C"/>
    <w:rsid w:val="00AB5658"/>
    <w:rsid w:val="00AC34AB"/>
    <w:rsid w:val="00AC435F"/>
    <w:rsid w:val="00AC47C2"/>
    <w:rsid w:val="00AC4BFF"/>
    <w:rsid w:val="00AC5B8B"/>
    <w:rsid w:val="00AC6117"/>
    <w:rsid w:val="00AC614C"/>
    <w:rsid w:val="00AC64F6"/>
    <w:rsid w:val="00AD275B"/>
    <w:rsid w:val="00AD29D1"/>
    <w:rsid w:val="00AD2FC0"/>
    <w:rsid w:val="00AD33B5"/>
    <w:rsid w:val="00AE1C25"/>
    <w:rsid w:val="00AE3E39"/>
    <w:rsid w:val="00AE3EDC"/>
    <w:rsid w:val="00AE5567"/>
    <w:rsid w:val="00AE5DD4"/>
    <w:rsid w:val="00AE64E9"/>
    <w:rsid w:val="00AE7B41"/>
    <w:rsid w:val="00AE7D62"/>
    <w:rsid w:val="00AE7FAC"/>
    <w:rsid w:val="00AF1239"/>
    <w:rsid w:val="00AF2647"/>
    <w:rsid w:val="00AF6105"/>
    <w:rsid w:val="00AF709D"/>
    <w:rsid w:val="00AF7AB2"/>
    <w:rsid w:val="00AF7C5D"/>
    <w:rsid w:val="00B0408B"/>
    <w:rsid w:val="00B04FA9"/>
    <w:rsid w:val="00B05784"/>
    <w:rsid w:val="00B057C1"/>
    <w:rsid w:val="00B0726F"/>
    <w:rsid w:val="00B07375"/>
    <w:rsid w:val="00B111F3"/>
    <w:rsid w:val="00B118E5"/>
    <w:rsid w:val="00B11D40"/>
    <w:rsid w:val="00B1229B"/>
    <w:rsid w:val="00B1316F"/>
    <w:rsid w:val="00B131A3"/>
    <w:rsid w:val="00B143D8"/>
    <w:rsid w:val="00B16480"/>
    <w:rsid w:val="00B17E0B"/>
    <w:rsid w:val="00B20CFD"/>
    <w:rsid w:val="00B2124B"/>
    <w:rsid w:val="00B2165C"/>
    <w:rsid w:val="00B220CA"/>
    <w:rsid w:val="00B231FB"/>
    <w:rsid w:val="00B23A69"/>
    <w:rsid w:val="00B24545"/>
    <w:rsid w:val="00B24C95"/>
    <w:rsid w:val="00B26AF9"/>
    <w:rsid w:val="00B305E9"/>
    <w:rsid w:val="00B33D24"/>
    <w:rsid w:val="00B3430A"/>
    <w:rsid w:val="00B3534A"/>
    <w:rsid w:val="00B36147"/>
    <w:rsid w:val="00B365C4"/>
    <w:rsid w:val="00B36EA1"/>
    <w:rsid w:val="00B40065"/>
    <w:rsid w:val="00B402EB"/>
    <w:rsid w:val="00B40B4B"/>
    <w:rsid w:val="00B42543"/>
    <w:rsid w:val="00B4332F"/>
    <w:rsid w:val="00B450B7"/>
    <w:rsid w:val="00B46AF8"/>
    <w:rsid w:val="00B46BCB"/>
    <w:rsid w:val="00B50456"/>
    <w:rsid w:val="00B5117C"/>
    <w:rsid w:val="00B525DD"/>
    <w:rsid w:val="00B55743"/>
    <w:rsid w:val="00B57A56"/>
    <w:rsid w:val="00B608EF"/>
    <w:rsid w:val="00B61A62"/>
    <w:rsid w:val="00B62E15"/>
    <w:rsid w:val="00B6431C"/>
    <w:rsid w:val="00B66485"/>
    <w:rsid w:val="00B67D73"/>
    <w:rsid w:val="00B70C5C"/>
    <w:rsid w:val="00B70E2C"/>
    <w:rsid w:val="00B7318B"/>
    <w:rsid w:val="00B75428"/>
    <w:rsid w:val="00B77AC8"/>
    <w:rsid w:val="00B80E23"/>
    <w:rsid w:val="00B84AD3"/>
    <w:rsid w:val="00B851DC"/>
    <w:rsid w:val="00B8554A"/>
    <w:rsid w:val="00B855ED"/>
    <w:rsid w:val="00B86E28"/>
    <w:rsid w:val="00B93602"/>
    <w:rsid w:val="00B9685E"/>
    <w:rsid w:val="00B97173"/>
    <w:rsid w:val="00B976CC"/>
    <w:rsid w:val="00B9772D"/>
    <w:rsid w:val="00BA20AA"/>
    <w:rsid w:val="00BA2834"/>
    <w:rsid w:val="00BA2942"/>
    <w:rsid w:val="00BA2A6B"/>
    <w:rsid w:val="00BA3512"/>
    <w:rsid w:val="00BA3EDB"/>
    <w:rsid w:val="00BA4462"/>
    <w:rsid w:val="00BB078B"/>
    <w:rsid w:val="00BB184B"/>
    <w:rsid w:val="00BB281E"/>
    <w:rsid w:val="00BB2824"/>
    <w:rsid w:val="00BB3119"/>
    <w:rsid w:val="00BB3635"/>
    <w:rsid w:val="00BB40DC"/>
    <w:rsid w:val="00BB59B9"/>
    <w:rsid w:val="00BB7896"/>
    <w:rsid w:val="00BC1B78"/>
    <w:rsid w:val="00BC1C8F"/>
    <w:rsid w:val="00BC2935"/>
    <w:rsid w:val="00BC5935"/>
    <w:rsid w:val="00BC5DB8"/>
    <w:rsid w:val="00BC606F"/>
    <w:rsid w:val="00BC6463"/>
    <w:rsid w:val="00BC6B44"/>
    <w:rsid w:val="00BC6BE8"/>
    <w:rsid w:val="00BC6FDD"/>
    <w:rsid w:val="00BC7937"/>
    <w:rsid w:val="00BC7A30"/>
    <w:rsid w:val="00BD0902"/>
    <w:rsid w:val="00BD1E77"/>
    <w:rsid w:val="00BD34B5"/>
    <w:rsid w:val="00BD4425"/>
    <w:rsid w:val="00BE06A1"/>
    <w:rsid w:val="00BE0860"/>
    <w:rsid w:val="00BE18CB"/>
    <w:rsid w:val="00BE260A"/>
    <w:rsid w:val="00BF14FE"/>
    <w:rsid w:val="00BF220E"/>
    <w:rsid w:val="00BF2785"/>
    <w:rsid w:val="00BF34BA"/>
    <w:rsid w:val="00BF3CE9"/>
    <w:rsid w:val="00BF50ED"/>
    <w:rsid w:val="00BF6B11"/>
    <w:rsid w:val="00BF6E91"/>
    <w:rsid w:val="00C01D91"/>
    <w:rsid w:val="00C02ADA"/>
    <w:rsid w:val="00C0650F"/>
    <w:rsid w:val="00C07F4A"/>
    <w:rsid w:val="00C106B0"/>
    <w:rsid w:val="00C10842"/>
    <w:rsid w:val="00C12FAB"/>
    <w:rsid w:val="00C16B41"/>
    <w:rsid w:val="00C17C45"/>
    <w:rsid w:val="00C20261"/>
    <w:rsid w:val="00C21D67"/>
    <w:rsid w:val="00C2597B"/>
    <w:rsid w:val="00C25B49"/>
    <w:rsid w:val="00C25BE1"/>
    <w:rsid w:val="00C26D62"/>
    <w:rsid w:val="00C3040C"/>
    <w:rsid w:val="00C30E46"/>
    <w:rsid w:val="00C317A4"/>
    <w:rsid w:val="00C32B6E"/>
    <w:rsid w:val="00C33AA8"/>
    <w:rsid w:val="00C356BC"/>
    <w:rsid w:val="00C35749"/>
    <w:rsid w:val="00C406DF"/>
    <w:rsid w:val="00C40F13"/>
    <w:rsid w:val="00C42301"/>
    <w:rsid w:val="00C44A90"/>
    <w:rsid w:val="00C45984"/>
    <w:rsid w:val="00C5104A"/>
    <w:rsid w:val="00C521B4"/>
    <w:rsid w:val="00C52B1A"/>
    <w:rsid w:val="00C5352E"/>
    <w:rsid w:val="00C53E66"/>
    <w:rsid w:val="00C5427C"/>
    <w:rsid w:val="00C555C6"/>
    <w:rsid w:val="00C5634A"/>
    <w:rsid w:val="00C57673"/>
    <w:rsid w:val="00C604B0"/>
    <w:rsid w:val="00C607B7"/>
    <w:rsid w:val="00C60AE4"/>
    <w:rsid w:val="00C622F2"/>
    <w:rsid w:val="00C65497"/>
    <w:rsid w:val="00C67E3D"/>
    <w:rsid w:val="00C712B4"/>
    <w:rsid w:val="00C72F30"/>
    <w:rsid w:val="00C756AF"/>
    <w:rsid w:val="00C7610E"/>
    <w:rsid w:val="00C76231"/>
    <w:rsid w:val="00C806A3"/>
    <w:rsid w:val="00C82072"/>
    <w:rsid w:val="00C82530"/>
    <w:rsid w:val="00C82DF8"/>
    <w:rsid w:val="00C8379E"/>
    <w:rsid w:val="00C83D75"/>
    <w:rsid w:val="00C84E00"/>
    <w:rsid w:val="00C90F35"/>
    <w:rsid w:val="00C919A6"/>
    <w:rsid w:val="00C91C92"/>
    <w:rsid w:val="00C92367"/>
    <w:rsid w:val="00C92F2D"/>
    <w:rsid w:val="00CA06A0"/>
    <w:rsid w:val="00CA1D99"/>
    <w:rsid w:val="00CA24E5"/>
    <w:rsid w:val="00CA2656"/>
    <w:rsid w:val="00CB0005"/>
    <w:rsid w:val="00CB060A"/>
    <w:rsid w:val="00CB188E"/>
    <w:rsid w:val="00CB1A73"/>
    <w:rsid w:val="00CB5834"/>
    <w:rsid w:val="00CB67CA"/>
    <w:rsid w:val="00CB6F90"/>
    <w:rsid w:val="00CC0D2D"/>
    <w:rsid w:val="00CC1970"/>
    <w:rsid w:val="00CC3DE3"/>
    <w:rsid w:val="00CC6897"/>
    <w:rsid w:val="00CC6AC3"/>
    <w:rsid w:val="00CD2892"/>
    <w:rsid w:val="00CD6522"/>
    <w:rsid w:val="00CE019A"/>
    <w:rsid w:val="00CE0214"/>
    <w:rsid w:val="00CE085C"/>
    <w:rsid w:val="00CE3604"/>
    <w:rsid w:val="00CE4442"/>
    <w:rsid w:val="00CE5657"/>
    <w:rsid w:val="00CF09AF"/>
    <w:rsid w:val="00CF2C13"/>
    <w:rsid w:val="00CF3E20"/>
    <w:rsid w:val="00CF48D0"/>
    <w:rsid w:val="00CF5B11"/>
    <w:rsid w:val="00D00A2B"/>
    <w:rsid w:val="00D063F6"/>
    <w:rsid w:val="00D0663F"/>
    <w:rsid w:val="00D12131"/>
    <w:rsid w:val="00D133F8"/>
    <w:rsid w:val="00D13EC1"/>
    <w:rsid w:val="00D14A3E"/>
    <w:rsid w:val="00D14D8D"/>
    <w:rsid w:val="00D1653B"/>
    <w:rsid w:val="00D200C8"/>
    <w:rsid w:val="00D217ED"/>
    <w:rsid w:val="00D21CFB"/>
    <w:rsid w:val="00D22E77"/>
    <w:rsid w:val="00D23568"/>
    <w:rsid w:val="00D25B2C"/>
    <w:rsid w:val="00D2629E"/>
    <w:rsid w:val="00D278FD"/>
    <w:rsid w:val="00D307C3"/>
    <w:rsid w:val="00D34C06"/>
    <w:rsid w:val="00D35E7B"/>
    <w:rsid w:val="00D368DC"/>
    <w:rsid w:val="00D45801"/>
    <w:rsid w:val="00D46C76"/>
    <w:rsid w:val="00D47FD2"/>
    <w:rsid w:val="00D501A1"/>
    <w:rsid w:val="00D535AA"/>
    <w:rsid w:val="00D54637"/>
    <w:rsid w:val="00D5782F"/>
    <w:rsid w:val="00D601C8"/>
    <w:rsid w:val="00D6295A"/>
    <w:rsid w:val="00D637E2"/>
    <w:rsid w:val="00D66E81"/>
    <w:rsid w:val="00D677A0"/>
    <w:rsid w:val="00D67C9B"/>
    <w:rsid w:val="00D70E63"/>
    <w:rsid w:val="00D71982"/>
    <w:rsid w:val="00D7395E"/>
    <w:rsid w:val="00D74C25"/>
    <w:rsid w:val="00D75106"/>
    <w:rsid w:val="00D753B6"/>
    <w:rsid w:val="00D77012"/>
    <w:rsid w:val="00D80C0F"/>
    <w:rsid w:val="00D8422E"/>
    <w:rsid w:val="00D902AD"/>
    <w:rsid w:val="00D933A7"/>
    <w:rsid w:val="00D94F4D"/>
    <w:rsid w:val="00D95ED5"/>
    <w:rsid w:val="00D9635D"/>
    <w:rsid w:val="00D97EFB"/>
    <w:rsid w:val="00DA5282"/>
    <w:rsid w:val="00DA5404"/>
    <w:rsid w:val="00DA6AB3"/>
    <w:rsid w:val="00DA7A2C"/>
    <w:rsid w:val="00DB1936"/>
    <w:rsid w:val="00DB1AB4"/>
    <w:rsid w:val="00DB24A2"/>
    <w:rsid w:val="00DB426D"/>
    <w:rsid w:val="00DB5A9A"/>
    <w:rsid w:val="00DB7C6F"/>
    <w:rsid w:val="00DC0266"/>
    <w:rsid w:val="00DC396A"/>
    <w:rsid w:val="00DC4962"/>
    <w:rsid w:val="00DD0DDF"/>
    <w:rsid w:val="00DD0F9B"/>
    <w:rsid w:val="00DD3B7B"/>
    <w:rsid w:val="00DD5847"/>
    <w:rsid w:val="00DD7023"/>
    <w:rsid w:val="00DD73B5"/>
    <w:rsid w:val="00DD79CD"/>
    <w:rsid w:val="00DE0247"/>
    <w:rsid w:val="00DE064E"/>
    <w:rsid w:val="00DE2058"/>
    <w:rsid w:val="00DE2710"/>
    <w:rsid w:val="00DE4070"/>
    <w:rsid w:val="00DE5D6E"/>
    <w:rsid w:val="00DE7B66"/>
    <w:rsid w:val="00DF030E"/>
    <w:rsid w:val="00DF4655"/>
    <w:rsid w:val="00DF49ED"/>
    <w:rsid w:val="00DF4AD7"/>
    <w:rsid w:val="00DF5BA7"/>
    <w:rsid w:val="00E028B9"/>
    <w:rsid w:val="00E03098"/>
    <w:rsid w:val="00E1129D"/>
    <w:rsid w:val="00E15945"/>
    <w:rsid w:val="00E20CF5"/>
    <w:rsid w:val="00E20E8C"/>
    <w:rsid w:val="00E22F9E"/>
    <w:rsid w:val="00E236CB"/>
    <w:rsid w:val="00E25B34"/>
    <w:rsid w:val="00E26781"/>
    <w:rsid w:val="00E26FE4"/>
    <w:rsid w:val="00E303A3"/>
    <w:rsid w:val="00E3053F"/>
    <w:rsid w:val="00E31DF1"/>
    <w:rsid w:val="00E32098"/>
    <w:rsid w:val="00E34E0F"/>
    <w:rsid w:val="00E351A1"/>
    <w:rsid w:val="00E35A8C"/>
    <w:rsid w:val="00E3716B"/>
    <w:rsid w:val="00E373B0"/>
    <w:rsid w:val="00E40742"/>
    <w:rsid w:val="00E4256F"/>
    <w:rsid w:val="00E42F28"/>
    <w:rsid w:val="00E454C1"/>
    <w:rsid w:val="00E459AE"/>
    <w:rsid w:val="00E45D53"/>
    <w:rsid w:val="00E464DB"/>
    <w:rsid w:val="00E516D7"/>
    <w:rsid w:val="00E5323B"/>
    <w:rsid w:val="00E56004"/>
    <w:rsid w:val="00E56F05"/>
    <w:rsid w:val="00E607BA"/>
    <w:rsid w:val="00E618E7"/>
    <w:rsid w:val="00E63C74"/>
    <w:rsid w:val="00E64A75"/>
    <w:rsid w:val="00E65121"/>
    <w:rsid w:val="00E67F76"/>
    <w:rsid w:val="00E721DD"/>
    <w:rsid w:val="00E740E7"/>
    <w:rsid w:val="00E755F5"/>
    <w:rsid w:val="00E779EF"/>
    <w:rsid w:val="00E80E87"/>
    <w:rsid w:val="00E81E8C"/>
    <w:rsid w:val="00E82D08"/>
    <w:rsid w:val="00E86B4A"/>
    <w:rsid w:val="00E86DC4"/>
    <w:rsid w:val="00E87163"/>
    <w:rsid w:val="00E8749E"/>
    <w:rsid w:val="00E90C01"/>
    <w:rsid w:val="00E91487"/>
    <w:rsid w:val="00E91585"/>
    <w:rsid w:val="00E928C3"/>
    <w:rsid w:val="00E9385C"/>
    <w:rsid w:val="00E947AE"/>
    <w:rsid w:val="00EA1580"/>
    <w:rsid w:val="00EA15E3"/>
    <w:rsid w:val="00EA16A6"/>
    <w:rsid w:val="00EA2FB1"/>
    <w:rsid w:val="00EA486E"/>
    <w:rsid w:val="00EA7239"/>
    <w:rsid w:val="00EA762B"/>
    <w:rsid w:val="00EA799F"/>
    <w:rsid w:val="00EB2828"/>
    <w:rsid w:val="00EB504E"/>
    <w:rsid w:val="00EB5BDB"/>
    <w:rsid w:val="00EC106A"/>
    <w:rsid w:val="00EC2878"/>
    <w:rsid w:val="00EC2C0B"/>
    <w:rsid w:val="00EC2E07"/>
    <w:rsid w:val="00EC319B"/>
    <w:rsid w:val="00EC4D5A"/>
    <w:rsid w:val="00EC4D83"/>
    <w:rsid w:val="00ED01DA"/>
    <w:rsid w:val="00ED03B8"/>
    <w:rsid w:val="00ED1F1A"/>
    <w:rsid w:val="00ED50F0"/>
    <w:rsid w:val="00ED7AC7"/>
    <w:rsid w:val="00ED7FC5"/>
    <w:rsid w:val="00EE4495"/>
    <w:rsid w:val="00EE714F"/>
    <w:rsid w:val="00EF029F"/>
    <w:rsid w:val="00EF060E"/>
    <w:rsid w:val="00EF11D4"/>
    <w:rsid w:val="00EF1DB7"/>
    <w:rsid w:val="00EF2F79"/>
    <w:rsid w:val="00EF4FF2"/>
    <w:rsid w:val="00EF601F"/>
    <w:rsid w:val="00F00F46"/>
    <w:rsid w:val="00F01440"/>
    <w:rsid w:val="00F019CF"/>
    <w:rsid w:val="00F079EF"/>
    <w:rsid w:val="00F07D81"/>
    <w:rsid w:val="00F10527"/>
    <w:rsid w:val="00F131E0"/>
    <w:rsid w:val="00F166DD"/>
    <w:rsid w:val="00F1710E"/>
    <w:rsid w:val="00F17DC8"/>
    <w:rsid w:val="00F22E06"/>
    <w:rsid w:val="00F2496B"/>
    <w:rsid w:val="00F2548D"/>
    <w:rsid w:val="00F26FB7"/>
    <w:rsid w:val="00F3308F"/>
    <w:rsid w:val="00F36711"/>
    <w:rsid w:val="00F40377"/>
    <w:rsid w:val="00F432A4"/>
    <w:rsid w:val="00F43D27"/>
    <w:rsid w:val="00F44C59"/>
    <w:rsid w:val="00F451E6"/>
    <w:rsid w:val="00F46BBD"/>
    <w:rsid w:val="00F50B6A"/>
    <w:rsid w:val="00F5210D"/>
    <w:rsid w:val="00F54E59"/>
    <w:rsid w:val="00F55501"/>
    <w:rsid w:val="00F55EF3"/>
    <w:rsid w:val="00F579E7"/>
    <w:rsid w:val="00F57B0C"/>
    <w:rsid w:val="00F66455"/>
    <w:rsid w:val="00F70648"/>
    <w:rsid w:val="00F70C3B"/>
    <w:rsid w:val="00F71F39"/>
    <w:rsid w:val="00F765B7"/>
    <w:rsid w:val="00F809DE"/>
    <w:rsid w:val="00F80BB2"/>
    <w:rsid w:val="00F8195A"/>
    <w:rsid w:val="00F825A0"/>
    <w:rsid w:val="00F84DC0"/>
    <w:rsid w:val="00F85169"/>
    <w:rsid w:val="00F86678"/>
    <w:rsid w:val="00F911C0"/>
    <w:rsid w:val="00F97772"/>
    <w:rsid w:val="00FA3164"/>
    <w:rsid w:val="00FA3717"/>
    <w:rsid w:val="00FA47B4"/>
    <w:rsid w:val="00FA4A5E"/>
    <w:rsid w:val="00FA4C64"/>
    <w:rsid w:val="00FA57C5"/>
    <w:rsid w:val="00FA5D0D"/>
    <w:rsid w:val="00FA705A"/>
    <w:rsid w:val="00FB0002"/>
    <w:rsid w:val="00FB1444"/>
    <w:rsid w:val="00FB192D"/>
    <w:rsid w:val="00FB3C53"/>
    <w:rsid w:val="00FB5074"/>
    <w:rsid w:val="00FB63A2"/>
    <w:rsid w:val="00FB71A5"/>
    <w:rsid w:val="00FB73D9"/>
    <w:rsid w:val="00FC2C0B"/>
    <w:rsid w:val="00FC6DFC"/>
    <w:rsid w:val="00FD0241"/>
    <w:rsid w:val="00FD78A6"/>
    <w:rsid w:val="00FD79AB"/>
    <w:rsid w:val="00FD79E8"/>
    <w:rsid w:val="00FE1F51"/>
    <w:rsid w:val="00FE3F0F"/>
    <w:rsid w:val="00FE44B5"/>
    <w:rsid w:val="00FF1060"/>
    <w:rsid w:val="00FF1910"/>
    <w:rsid w:val="00FF2595"/>
    <w:rsid w:val="00FF26CD"/>
    <w:rsid w:val="00FF2958"/>
    <w:rsid w:val="00FF4E45"/>
    <w:rsid w:val="00FF4EFE"/>
    <w:rsid w:val="00FF50CF"/>
    <w:rsid w:val="00FF5BBB"/>
    <w:rsid w:val="00FF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953D9C"/>
  <w15:docId w15:val="{1C92E60C-A534-4E11-80B4-5FD23A89B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E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94C55"/>
  </w:style>
  <w:style w:type="character" w:styleId="Hyperlink">
    <w:name w:val="Hyperlink"/>
    <w:basedOn w:val="DefaultParagraphFont"/>
    <w:uiPriority w:val="99"/>
    <w:unhideWhenUsed/>
    <w:rsid w:val="00894C55"/>
    <w:rPr>
      <w:color w:val="0000FF"/>
      <w:u w:val="single"/>
    </w:rPr>
  </w:style>
  <w:style w:type="paragraph" w:customStyle="1" w:styleId="tvhtml">
    <w:name w:val="tv_html"/>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894C5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4C55"/>
  </w:style>
  <w:style w:type="paragraph" w:styleId="Footer">
    <w:name w:val="footer"/>
    <w:basedOn w:val="Normal"/>
    <w:link w:val="FooterChar"/>
    <w:uiPriority w:val="99"/>
    <w:unhideWhenUsed/>
    <w:rsid w:val="00894C5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4C55"/>
  </w:style>
  <w:style w:type="character" w:styleId="PlaceholderText">
    <w:name w:val="Placeholder Text"/>
    <w:basedOn w:val="DefaultParagraphFont"/>
    <w:uiPriority w:val="99"/>
    <w:semiHidden/>
    <w:rsid w:val="00E90C01"/>
    <w:rPr>
      <w:color w:val="808080"/>
    </w:rPr>
  </w:style>
  <w:style w:type="character" w:styleId="FollowedHyperlink">
    <w:name w:val="FollowedHyperlink"/>
    <w:basedOn w:val="DefaultParagraphFont"/>
    <w:uiPriority w:val="99"/>
    <w:semiHidden/>
    <w:unhideWhenUsed/>
    <w:rsid w:val="003E0791"/>
    <w:rPr>
      <w:color w:val="954F72" w:themeColor="followedHyperlink"/>
      <w:u w:val="single"/>
    </w:rPr>
  </w:style>
  <w:style w:type="paragraph" w:styleId="BalloonText">
    <w:name w:val="Balloon Text"/>
    <w:basedOn w:val="Normal"/>
    <w:link w:val="BalloonTextChar"/>
    <w:uiPriority w:val="99"/>
    <w:semiHidden/>
    <w:unhideWhenUsed/>
    <w:rsid w:val="003F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AC"/>
    <w:rPr>
      <w:rFonts w:ascii="Tahoma" w:hAnsi="Tahoma" w:cs="Tahoma"/>
      <w:sz w:val="16"/>
      <w:szCs w:val="16"/>
    </w:rPr>
  </w:style>
  <w:style w:type="paragraph" w:styleId="ListParagraph">
    <w:name w:val="List Paragraph"/>
    <w:aliases w:val="2,Numbered Para 1,Dot pt,No Spacing1,List Paragraph Char Char Char,Indicator Text,Bullet 1,Bullet Points,MAIN CONTENT,IFCL - List Paragraph,List Paragraph12,OBC Bullet,F5 List Paragraph,Colorful List - Accent 11,Strip"/>
    <w:basedOn w:val="Normal"/>
    <w:link w:val="ListParagraphChar"/>
    <w:uiPriority w:val="34"/>
    <w:qFormat/>
    <w:rsid w:val="006D5B33"/>
    <w:pPr>
      <w:ind w:left="720"/>
      <w:contextualSpacing/>
    </w:pPr>
  </w:style>
  <w:style w:type="paragraph" w:customStyle="1" w:styleId="tv2071">
    <w:name w:val="tv2071"/>
    <w:basedOn w:val="Normal"/>
    <w:rsid w:val="001C50C8"/>
    <w:pPr>
      <w:spacing w:after="567" w:line="360" w:lineRule="auto"/>
      <w:jc w:val="center"/>
    </w:pPr>
    <w:rPr>
      <w:rFonts w:ascii="Verdana" w:eastAsia="Times New Roman" w:hAnsi="Verdana" w:cs="Times New Roman"/>
      <w:b/>
      <w:bCs/>
      <w:sz w:val="27"/>
      <w:szCs w:val="27"/>
      <w:lang w:eastAsia="lv-LV"/>
    </w:rPr>
  </w:style>
  <w:style w:type="character" w:customStyle="1" w:styleId="UnresolvedMention1">
    <w:name w:val="Unresolved Mention1"/>
    <w:basedOn w:val="DefaultParagraphFont"/>
    <w:uiPriority w:val="99"/>
    <w:semiHidden/>
    <w:unhideWhenUsed/>
    <w:rsid w:val="000C2F95"/>
    <w:rPr>
      <w:color w:val="605E5C"/>
      <w:shd w:val="clear" w:color="auto" w:fill="E1DFDD"/>
    </w:rPr>
  </w:style>
  <w:style w:type="paragraph" w:styleId="FootnoteText">
    <w:name w:val="footnote text"/>
    <w:basedOn w:val="Normal"/>
    <w:link w:val="FootnoteTextChar"/>
    <w:uiPriority w:val="99"/>
    <w:semiHidden/>
    <w:unhideWhenUsed/>
    <w:rsid w:val="001E33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3303"/>
    <w:rPr>
      <w:sz w:val="20"/>
      <w:szCs w:val="20"/>
    </w:rPr>
  </w:style>
  <w:style w:type="character" w:styleId="FootnoteReference">
    <w:name w:val="footnote reference"/>
    <w:basedOn w:val="DefaultParagraphFont"/>
    <w:uiPriority w:val="99"/>
    <w:semiHidden/>
    <w:unhideWhenUsed/>
    <w:rsid w:val="001E3303"/>
    <w:rPr>
      <w:vertAlign w:val="superscript"/>
    </w:rPr>
  </w:style>
  <w:style w:type="character" w:customStyle="1" w:styleId="ListParagraphChar">
    <w:name w:val="List Paragraph Char"/>
    <w:aliases w:val="2 Char,Numbered Para 1 Char,Dot pt Char,No Spacing1 Char,List Paragraph Char Char Char Char,Indicator Text Char,Bullet 1 Char,Bullet Points Char,MAIN CONTENT Char,IFCL - List Paragraph Char,List Paragraph12 Char,OBC Bullet Char"/>
    <w:link w:val="ListParagraph"/>
    <w:uiPriority w:val="34"/>
    <w:qFormat/>
    <w:locked/>
    <w:rsid w:val="00B36147"/>
  </w:style>
  <w:style w:type="character" w:styleId="CommentReference">
    <w:name w:val="annotation reference"/>
    <w:basedOn w:val="DefaultParagraphFont"/>
    <w:uiPriority w:val="99"/>
    <w:semiHidden/>
    <w:unhideWhenUsed/>
    <w:rsid w:val="004B706A"/>
    <w:rPr>
      <w:sz w:val="16"/>
      <w:szCs w:val="16"/>
    </w:rPr>
  </w:style>
  <w:style w:type="paragraph" w:styleId="CommentText">
    <w:name w:val="annotation text"/>
    <w:basedOn w:val="Normal"/>
    <w:link w:val="CommentTextChar"/>
    <w:uiPriority w:val="99"/>
    <w:semiHidden/>
    <w:unhideWhenUsed/>
    <w:rsid w:val="004B706A"/>
    <w:pPr>
      <w:spacing w:line="240" w:lineRule="auto"/>
    </w:pPr>
    <w:rPr>
      <w:sz w:val="20"/>
      <w:szCs w:val="20"/>
    </w:rPr>
  </w:style>
  <w:style w:type="character" w:customStyle="1" w:styleId="CommentTextChar">
    <w:name w:val="Comment Text Char"/>
    <w:basedOn w:val="DefaultParagraphFont"/>
    <w:link w:val="CommentText"/>
    <w:uiPriority w:val="99"/>
    <w:semiHidden/>
    <w:rsid w:val="004B706A"/>
    <w:rPr>
      <w:sz w:val="20"/>
      <w:szCs w:val="20"/>
    </w:rPr>
  </w:style>
  <w:style w:type="paragraph" w:styleId="CommentSubject">
    <w:name w:val="annotation subject"/>
    <w:basedOn w:val="CommentText"/>
    <w:next w:val="CommentText"/>
    <w:link w:val="CommentSubjectChar"/>
    <w:uiPriority w:val="99"/>
    <w:semiHidden/>
    <w:unhideWhenUsed/>
    <w:rsid w:val="004B706A"/>
    <w:rPr>
      <w:b/>
      <w:bCs/>
    </w:rPr>
  </w:style>
  <w:style w:type="character" w:customStyle="1" w:styleId="CommentSubjectChar">
    <w:name w:val="Comment Subject Char"/>
    <w:basedOn w:val="CommentTextChar"/>
    <w:link w:val="CommentSubject"/>
    <w:uiPriority w:val="99"/>
    <w:semiHidden/>
    <w:rsid w:val="004B70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60820">
      <w:bodyDiv w:val="1"/>
      <w:marLeft w:val="0"/>
      <w:marRight w:val="0"/>
      <w:marTop w:val="0"/>
      <w:marBottom w:val="0"/>
      <w:divBdr>
        <w:top w:val="none" w:sz="0" w:space="0" w:color="auto"/>
        <w:left w:val="none" w:sz="0" w:space="0" w:color="auto"/>
        <w:bottom w:val="none" w:sz="0" w:space="0" w:color="auto"/>
        <w:right w:val="none" w:sz="0" w:space="0" w:color="auto"/>
      </w:divBdr>
      <w:divsChild>
        <w:div w:id="270089154">
          <w:marLeft w:val="0"/>
          <w:marRight w:val="0"/>
          <w:marTop w:val="400"/>
          <w:marBottom w:val="0"/>
          <w:divBdr>
            <w:top w:val="none" w:sz="0" w:space="0" w:color="auto"/>
            <w:left w:val="none" w:sz="0" w:space="0" w:color="auto"/>
            <w:bottom w:val="none" w:sz="0" w:space="0" w:color="auto"/>
            <w:right w:val="none" w:sz="0" w:space="0" w:color="auto"/>
          </w:divBdr>
        </w:div>
        <w:div w:id="2108310119">
          <w:marLeft w:val="0"/>
          <w:marRight w:val="0"/>
          <w:marTop w:val="240"/>
          <w:marBottom w:val="0"/>
          <w:divBdr>
            <w:top w:val="none" w:sz="0" w:space="0" w:color="auto"/>
            <w:left w:val="none" w:sz="0" w:space="0" w:color="auto"/>
            <w:bottom w:val="none" w:sz="0" w:space="0" w:color="auto"/>
            <w:right w:val="none" w:sz="0" w:space="0" w:color="auto"/>
          </w:divBdr>
        </w:div>
      </w:divsChild>
    </w:div>
    <w:div w:id="206377531">
      <w:bodyDiv w:val="1"/>
      <w:marLeft w:val="0"/>
      <w:marRight w:val="0"/>
      <w:marTop w:val="0"/>
      <w:marBottom w:val="0"/>
      <w:divBdr>
        <w:top w:val="none" w:sz="0" w:space="0" w:color="auto"/>
        <w:left w:val="none" w:sz="0" w:space="0" w:color="auto"/>
        <w:bottom w:val="none" w:sz="0" w:space="0" w:color="auto"/>
        <w:right w:val="none" w:sz="0" w:space="0" w:color="auto"/>
      </w:divBdr>
      <w:divsChild>
        <w:div w:id="889267462">
          <w:marLeft w:val="0"/>
          <w:marRight w:val="0"/>
          <w:marTop w:val="0"/>
          <w:marBottom w:val="0"/>
          <w:divBdr>
            <w:top w:val="none" w:sz="0" w:space="0" w:color="auto"/>
            <w:left w:val="none" w:sz="0" w:space="0" w:color="auto"/>
            <w:bottom w:val="none" w:sz="0" w:space="0" w:color="auto"/>
            <w:right w:val="none" w:sz="0" w:space="0" w:color="auto"/>
          </w:divBdr>
        </w:div>
        <w:div w:id="1857378854">
          <w:marLeft w:val="0"/>
          <w:marRight w:val="0"/>
          <w:marTop w:val="0"/>
          <w:marBottom w:val="0"/>
          <w:divBdr>
            <w:top w:val="none" w:sz="0" w:space="0" w:color="auto"/>
            <w:left w:val="none" w:sz="0" w:space="0" w:color="auto"/>
            <w:bottom w:val="none" w:sz="0" w:space="0" w:color="auto"/>
            <w:right w:val="none" w:sz="0" w:space="0" w:color="auto"/>
          </w:divBdr>
        </w:div>
      </w:divsChild>
    </w:div>
    <w:div w:id="627785012">
      <w:bodyDiv w:val="1"/>
      <w:marLeft w:val="0"/>
      <w:marRight w:val="0"/>
      <w:marTop w:val="0"/>
      <w:marBottom w:val="0"/>
      <w:divBdr>
        <w:top w:val="none" w:sz="0" w:space="0" w:color="auto"/>
        <w:left w:val="none" w:sz="0" w:space="0" w:color="auto"/>
        <w:bottom w:val="none" w:sz="0" w:space="0" w:color="auto"/>
        <w:right w:val="none" w:sz="0" w:space="0" w:color="auto"/>
      </w:divBdr>
    </w:div>
    <w:div w:id="636421065">
      <w:bodyDiv w:val="1"/>
      <w:marLeft w:val="0"/>
      <w:marRight w:val="0"/>
      <w:marTop w:val="0"/>
      <w:marBottom w:val="0"/>
      <w:divBdr>
        <w:top w:val="none" w:sz="0" w:space="0" w:color="auto"/>
        <w:left w:val="none" w:sz="0" w:space="0" w:color="auto"/>
        <w:bottom w:val="none" w:sz="0" w:space="0" w:color="auto"/>
        <w:right w:val="none" w:sz="0" w:space="0" w:color="auto"/>
      </w:divBdr>
    </w:div>
    <w:div w:id="702051125">
      <w:bodyDiv w:val="1"/>
      <w:marLeft w:val="0"/>
      <w:marRight w:val="0"/>
      <w:marTop w:val="0"/>
      <w:marBottom w:val="0"/>
      <w:divBdr>
        <w:top w:val="none" w:sz="0" w:space="0" w:color="auto"/>
        <w:left w:val="none" w:sz="0" w:space="0" w:color="auto"/>
        <w:bottom w:val="none" w:sz="0" w:space="0" w:color="auto"/>
        <w:right w:val="none" w:sz="0" w:space="0" w:color="auto"/>
      </w:divBdr>
    </w:div>
    <w:div w:id="1394357004">
      <w:bodyDiv w:val="1"/>
      <w:marLeft w:val="0"/>
      <w:marRight w:val="0"/>
      <w:marTop w:val="0"/>
      <w:marBottom w:val="0"/>
      <w:divBdr>
        <w:top w:val="none" w:sz="0" w:space="0" w:color="auto"/>
        <w:left w:val="none" w:sz="0" w:space="0" w:color="auto"/>
        <w:bottom w:val="none" w:sz="0" w:space="0" w:color="auto"/>
        <w:right w:val="none" w:sz="0" w:space="0" w:color="auto"/>
      </w:divBdr>
      <w:divsChild>
        <w:div w:id="1052848653">
          <w:marLeft w:val="0"/>
          <w:marRight w:val="0"/>
          <w:marTop w:val="0"/>
          <w:marBottom w:val="0"/>
          <w:divBdr>
            <w:top w:val="none" w:sz="0" w:space="0" w:color="auto"/>
            <w:left w:val="none" w:sz="0" w:space="0" w:color="auto"/>
            <w:bottom w:val="none" w:sz="0" w:space="0" w:color="auto"/>
            <w:right w:val="none" w:sz="0" w:space="0" w:color="auto"/>
          </w:divBdr>
        </w:div>
        <w:div w:id="566764795">
          <w:marLeft w:val="0"/>
          <w:marRight w:val="0"/>
          <w:marTop w:val="0"/>
          <w:marBottom w:val="0"/>
          <w:divBdr>
            <w:top w:val="none" w:sz="0" w:space="0" w:color="auto"/>
            <w:left w:val="none" w:sz="0" w:space="0" w:color="auto"/>
            <w:bottom w:val="none" w:sz="0" w:space="0" w:color="auto"/>
            <w:right w:val="none" w:sz="0" w:space="0" w:color="auto"/>
          </w:divBdr>
        </w:div>
      </w:divsChild>
    </w:div>
    <w:div w:id="1796438064">
      <w:bodyDiv w:val="1"/>
      <w:marLeft w:val="0"/>
      <w:marRight w:val="0"/>
      <w:marTop w:val="0"/>
      <w:marBottom w:val="0"/>
      <w:divBdr>
        <w:top w:val="none" w:sz="0" w:space="0" w:color="auto"/>
        <w:left w:val="none" w:sz="0" w:space="0" w:color="auto"/>
        <w:bottom w:val="none" w:sz="0" w:space="0" w:color="auto"/>
        <w:right w:val="none" w:sz="0" w:space="0" w:color="auto"/>
      </w:divBdr>
    </w:div>
    <w:div w:id="1877497651">
      <w:bodyDiv w:val="1"/>
      <w:marLeft w:val="0"/>
      <w:marRight w:val="0"/>
      <w:marTop w:val="0"/>
      <w:marBottom w:val="0"/>
      <w:divBdr>
        <w:top w:val="none" w:sz="0" w:space="0" w:color="auto"/>
        <w:left w:val="none" w:sz="0" w:space="0" w:color="auto"/>
        <w:bottom w:val="none" w:sz="0" w:space="0" w:color="auto"/>
        <w:right w:val="none" w:sz="0" w:space="0" w:color="auto"/>
      </w:divBdr>
    </w:div>
    <w:div w:id="191045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vita.Kudure@em.gov.lv"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513C7936974E769D1103048039203D"/>
        <w:category>
          <w:name w:val="General"/>
          <w:gallery w:val="placeholder"/>
        </w:category>
        <w:types>
          <w:type w:val="bbPlcHdr"/>
        </w:types>
        <w:behaviors>
          <w:behavior w:val="content"/>
        </w:behaviors>
        <w:guid w:val="{EA57784D-338A-42CC-8DEB-1C5216D9B5B8}"/>
      </w:docPartPr>
      <w:docPartBody>
        <w:p w:rsidR="00FF5D4F" w:rsidRDefault="00FF5D4F" w:rsidP="00FF5D4F">
          <w:pPr>
            <w:pStyle w:val="B2513C7936974E769D1103048039203D8"/>
          </w:pPr>
          <w:r w:rsidRPr="00E90C01">
            <w:rPr>
              <w:rStyle w:val="PlaceholderText"/>
              <w:rFonts w:ascii="Times New Roman" w:hAnsi="Times New Roman" w:cs="Times New Roman"/>
              <w:sz w:val="28"/>
              <w:szCs w:val="28"/>
            </w:rPr>
            <w:t>Tiesību akta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0671"/>
    <w:rsid w:val="00043653"/>
    <w:rsid w:val="00057C8B"/>
    <w:rsid w:val="00084514"/>
    <w:rsid w:val="00183B9F"/>
    <w:rsid w:val="001C3D9E"/>
    <w:rsid w:val="00280CEC"/>
    <w:rsid w:val="002A782C"/>
    <w:rsid w:val="002D1B2E"/>
    <w:rsid w:val="0033282E"/>
    <w:rsid w:val="00344186"/>
    <w:rsid w:val="00472F39"/>
    <w:rsid w:val="00523A63"/>
    <w:rsid w:val="005402E8"/>
    <w:rsid w:val="00564233"/>
    <w:rsid w:val="005C71FF"/>
    <w:rsid w:val="006B6C67"/>
    <w:rsid w:val="006C5350"/>
    <w:rsid w:val="00715314"/>
    <w:rsid w:val="0076689E"/>
    <w:rsid w:val="00822CDB"/>
    <w:rsid w:val="0089139C"/>
    <w:rsid w:val="008B6207"/>
    <w:rsid w:val="008B623B"/>
    <w:rsid w:val="008D39C9"/>
    <w:rsid w:val="009C1B4C"/>
    <w:rsid w:val="00A15926"/>
    <w:rsid w:val="00A25173"/>
    <w:rsid w:val="00AD05A8"/>
    <w:rsid w:val="00AD4A2F"/>
    <w:rsid w:val="00B370DF"/>
    <w:rsid w:val="00B3767C"/>
    <w:rsid w:val="00B957F9"/>
    <w:rsid w:val="00C00671"/>
    <w:rsid w:val="00C7196F"/>
    <w:rsid w:val="00C72EB2"/>
    <w:rsid w:val="00CE73EA"/>
    <w:rsid w:val="00D06FFA"/>
    <w:rsid w:val="00D964BF"/>
    <w:rsid w:val="00DE24B7"/>
    <w:rsid w:val="00F95F73"/>
    <w:rsid w:val="00FB6C56"/>
    <w:rsid w:val="00FF5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5D4F"/>
    <w:rPr>
      <w:color w:val="808080"/>
    </w:rPr>
  </w:style>
  <w:style w:type="paragraph" w:customStyle="1" w:styleId="B2513C7936974E769D1103048039203D">
    <w:name w:val="B2513C7936974E769D1103048039203D"/>
    <w:rsid w:val="00C00671"/>
    <w:rPr>
      <w:rFonts w:eastAsiaTheme="minorHAnsi"/>
      <w:lang w:eastAsia="en-US"/>
    </w:rPr>
  </w:style>
  <w:style w:type="paragraph" w:customStyle="1" w:styleId="B2513C7936974E769D1103048039203D1">
    <w:name w:val="B2513C7936974E769D1103048039203D1"/>
    <w:rsid w:val="00C00671"/>
    <w:rPr>
      <w:rFonts w:eastAsiaTheme="minorHAnsi"/>
      <w:lang w:eastAsia="en-US"/>
    </w:rPr>
  </w:style>
  <w:style w:type="paragraph" w:customStyle="1" w:styleId="B2513C7936974E769D1103048039203D2">
    <w:name w:val="B2513C7936974E769D1103048039203D2"/>
    <w:rsid w:val="00C00671"/>
    <w:rPr>
      <w:rFonts w:eastAsiaTheme="minorHAnsi"/>
      <w:lang w:eastAsia="en-US"/>
    </w:rPr>
  </w:style>
  <w:style w:type="paragraph" w:customStyle="1" w:styleId="B2513C7936974E769D1103048039203D3">
    <w:name w:val="B2513C7936974E769D1103048039203D3"/>
    <w:rsid w:val="00C00671"/>
    <w:rPr>
      <w:rFonts w:eastAsiaTheme="minorHAnsi"/>
      <w:lang w:eastAsia="en-US"/>
    </w:rPr>
  </w:style>
  <w:style w:type="paragraph" w:customStyle="1" w:styleId="883803275B904BACB6B45144980015BE">
    <w:name w:val="883803275B904BACB6B45144980015BE"/>
    <w:rsid w:val="00C00671"/>
    <w:pPr>
      <w:tabs>
        <w:tab w:val="center" w:pos="4153"/>
        <w:tab w:val="right" w:pos="8306"/>
      </w:tabs>
      <w:spacing w:after="0" w:line="240" w:lineRule="auto"/>
    </w:pPr>
    <w:rPr>
      <w:rFonts w:eastAsiaTheme="minorHAnsi"/>
      <w:lang w:eastAsia="en-US"/>
    </w:rPr>
  </w:style>
  <w:style w:type="paragraph" w:customStyle="1" w:styleId="B2513C7936974E769D1103048039203D4">
    <w:name w:val="B2513C7936974E769D1103048039203D4"/>
    <w:rsid w:val="00FF5D4F"/>
    <w:rPr>
      <w:rFonts w:eastAsiaTheme="minorHAnsi"/>
      <w:lang w:eastAsia="en-US"/>
    </w:rPr>
  </w:style>
  <w:style w:type="paragraph" w:customStyle="1" w:styleId="883803275B904BACB6B45144980015BE1">
    <w:name w:val="883803275B904BACB6B45144980015BE1"/>
    <w:rsid w:val="00FF5D4F"/>
    <w:pPr>
      <w:tabs>
        <w:tab w:val="center" w:pos="4153"/>
        <w:tab w:val="right" w:pos="8306"/>
      </w:tabs>
      <w:spacing w:after="0" w:line="240" w:lineRule="auto"/>
    </w:pPr>
    <w:rPr>
      <w:rFonts w:eastAsiaTheme="minorHAnsi"/>
      <w:lang w:eastAsia="en-US"/>
    </w:rPr>
  </w:style>
  <w:style w:type="paragraph" w:customStyle="1" w:styleId="56650D99FA7E429C9736A0828FCC0A9F">
    <w:name w:val="56650D99FA7E429C9736A0828FCC0A9F"/>
    <w:rsid w:val="00FF5D4F"/>
    <w:pPr>
      <w:spacing w:after="200" w:line="276" w:lineRule="auto"/>
    </w:pPr>
  </w:style>
  <w:style w:type="paragraph" w:customStyle="1" w:styleId="B2513C7936974E769D1103048039203D5">
    <w:name w:val="B2513C7936974E769D1103048039203D5"/>
    <w:rsid w:val="00FF5D4F"/>
    <w:rPr>
      <w:rFonts w:eastAsiaTheme="minorHAnsi"/>
      <w:lang w:eastAsia="en-US"/>
    </w:rPr>
  </w:style>
  <w:style w:type="paragraph" w:customStyle="1" w:styleId="B2513C7936974E769D1103048039203D6">
    <w:name w:val="B2513C7936974E769D1103048039203D6"/>
    <w:rsid w:val="00FF5D4F"/>
    <w:rPr>
      <w:rFonts w:eastAsiaTheme="minorHAnsi"/>
      <w:lang w:eastAsia="en-US"/>
    </w:rPr>
  </w:style>
  <w:style w:type="paragraph" w:customStyle="1" w:styleId="62FCE0315F9A49B88D7551D29C9154E7">
    <w:name w:val="62FCE0315F9A49B88D7551D29C9154E7"/>
    <w:rsid w:val="00FF5D4F"/>
    <w:rPr>
      <w:rFonts w:eastAsiaTheme="minorHAnsi"/>
      <w:lang w:eastAsia="en-US"/>
    </w:rPr>
  </w:style>
  <w:style w:type="paragraph" w:customStyle="1" w:styleId="883803275B904BACB6B45144980015BE2">
    <w:name w:val="883803275B904BACB6B45144980015BE2"/>
    <w:rsid w:val="00FF5D4F"/>
    <w:pPr>
      <w:tabs>
        <w:tab w:val="center" w:pos="4153"/>
        <w:tab w:val="right" w:pos="8306"/>
      </w:tabs>
      <w:spacing w:after="0" w:line="240" w:lineRule="auto"/>
    </w:pPr>
    <w:rPr>
      <w:rFonts w:eastAsiaTheme="minorHAnsi"/>
      <w:lang w:eastAsia="en-US"/>
    </w:rPr>
  </w:style>
  <w:style w:type="paragraph" w:customStyle="1" w:styleId="B2513C7936974E769D1103048039203D7">
    <w:name w:val="B2513C7936974E769D1103048039203D7"/>
    <w:rsid w:val="00FF5D4F"/>
    <w:rPr>
      <w:rFonts w:eastAsiaTheme="minorHAnsi"/>
      <w:lang w:eastAsia="en-US"/>
    </w:rPr>
  </w:style>
  <w:style w:type="paragraph" w:customStyle="1" w:styleId="62FCE0315F9A49B88D7551D29C9154E71">
    <w:name w:val="62FCE0315F9A49B88D7551D29C9154E71"/>
    <w:rsid w:val="00FF5D4F"/>
    <w:rPr>
      <w:rFonts w:eastAsiaTheme="minorHAnsi"/>
      <w:lang w:eastAsia="en-US"/>
    </w:rPr>
  </w:style>
  <w:style w:type="paragraph" w:customStyle="1" w:styleId="C2EC51BD30FC49B48874927AFE5E926E">
    <w:name w:val="C2EC51BD30FC49B48874927AFE5E926E"/>
    <w:rsid w:val="00FF5D4F"/>
    <w:rPr>
      <w:rFonts w:eastAsiaTheme="minorHAnsi"/>
      <w:lang w:eastAsia="en-US"/>
    </w:rPr>
  </w:style>
  <w:style w:type="paragraph" w:customStyle="1" w:styleId="883803275B904BACB6B45144980015BE3">
    <w:name w:val="883803275B904BACB6B45144980015BE3"/>
    <w:rsid w:val="00FF5D4F"/>
    <w:pPr>
      <w:tabs>
        <w:tab w:val="center" w:pos="4153"/>
        <w:tab w:val="right" w:pos="8306"/>
      </w:tabs>
      <w:spacing w:after="0" w:line="240" w:lineRule="auto"/>
    </w:pPr>
    <w:rPr>
      <w:rFonts w:eastAsiaTheme="minorHAnsi"/>
      <w:lang w:eastAsia="en-US"/>
    </w:rPr>
  </w:style>
  <w:style w:type="paragraph" w:customStyle="1" w:styleId="B2513C7936974E769D1103048039203D8">
    <w:name w:val="B2513C7936974E769D1103048039203D8"/>
    <w:rsid w:val="00FF5D4F"/>
    <w:rPr>
      <w:rFonts w:eastAsiaTheme="minorHAnsi"/>
      <w:lang w:eastAsia="en-US"/>
    </w:rPr>
  </w:style>
  <w:style w:type="paragraph" w:customStyle="1" w:styleId="62FCE0315F9A49B88D7551D29C9154E72">
    <w:name w:val="62FCE0315F9A49B88D7551D29C9154E72"/>
    <w:rsid w:val="00FF5D4F"/>
    <w:rPr>
      <w:rFonts w:eastAsiaTheme="minorHAnsi"/>
      <w:lang w:eastAsia="en-US"/>
    </w:rPr>
  </w:style>
  <w:style w:type="paragraph" w:customStyle="1" w:styleId="C2EC51BD30FC49B48874927AFE5E926E1">
    <w:name w:val="C2EC51BD30FC49B48874927AFE5E926E1"/>
    <w:rsid w:val="00FF5D4F"/>
    <w:rPr>
      <w:rFonts w:eastAsiaTheme="minorHAnsi"/>
      <w:lang w:eastAsia="en-US"/>
    </w:rPr>
  </w:style>
  <w:style w:type="paragraph" w:customStyle="1" w:styleId="37ADDDF53DEB4F699DF97E9C2EC547DB">
    <w:name w:val="37ADDDF53DEB4F699DF97E9C2EC547DB"/>
    <w:rsid w:val="00FF5D4F"/>
    <w:rPr>
      <w:rFonts w:eastAsiaTheme="minorHAnsi"/>
      <w:lang w:eastAsia="en-US"/>
    </w:rPr>
  </w:style>
  <w:style w:type="paragraph" w:customStyle="1" w:styleId="B882A66A9A7E49BE846FCEA215C187D9">
    <w:name w:val="B882A66A9A7E49BE846FCEA215C187D9"/>
    <w:rsid w:val="00FF5D4F"/>
    <w:rPr>
      <w:rFonts w:eastAsiaTheme="minorHAnsi"/>
      <w:lang w:eastAsia="en-US"/>
    </w:rPr>
  </w:style>
  <w:style w:type="paragraph" w:customStyle="1" w:styleId="C77BE940338849AB90331A56F15E01FD">
    <w:name w:val="C77BE940338849AB90331A56F15E01FD"/>
    <w:rsid w:val="00FF5D4F"/>
    <w:rPr>
      <w:rFonts w:eastAsiaTheme="minorHAnsi"/>
      <w:lang w:eastAsia="en-US"/>
    </w:rPr>
  </w:style>
  <w:style w:type="paragraph" w:customStyle="1" w:styleId="F50B7E6C5AD6489E8C714D8EC783E3AC">
    <w:name w:val="F50B7E6C5AD6489E8C714D8EC783E3AC"/>
    <w:rsid w:val="00FF5D4F"/>
    <w:rPr>
      <w:rFonts w:eastAsiaTheme="minorHAnsi"/>
      <w:lang w:eastAsia="en-US"/>
    </w:rPr>
  </w:style>
  <w:style w:type="paragraph" w:customStyle="1" w:styleId="A56C3CC8D3A94A1B88E371E00A30BEC8">
    <w:name w:val="A56C3CC8D3A94A1B88E371E00A30BEC8"/>
    <w:rsid w:val="00FF5D4F"/>
    <w:rPr>
      <w:rFonts w:eastAsiaTheme="minorHAnsi"/>
      <w:lang w:eastAsia="en-US"/>
    </w:rPr>
  </w:style>
  <w:style w:type="paragraph" w:customStyle="1" w:styleId="DCD890FA1480480A84CCD1734B4CE6A2">
    <w:name w:val="DCD890FA1480480A84CCD1734B4CE6A2"/>
    <w:rsid w:val="00FF5D4F"/>
    <w:rPr>
      <w:rFonts w:eastAsiaTheme="minorHAnsi"/>
      <w:lang w:eastAsia="en-US"/>
    </w:rPr>
  </w:style>
  <w:style w:type="paragraph" w:customStyle="1" w:styleId="FD93EA44F1D0485D82ACD8E2B4A9B9D8">
    <w:name w:val="FD93EA44F1D0485D82ACD8E2B4A9B9D8"/>
    <w:rsid w:val="00FF5D4F"/>
    <w:rPr>
      <w:rFonts w:eastAsiaTheme="minorHAnsi"/>
      <w:lang w:eastAsia="en-US"/>
    </w:rPr>
  </w:style>
  <w:style w:type="paragraph" w:customStyle="1" w:styleId="0C4D5345DEEB475885E517E1AFA92084">
    <w:name w:val="0C4D5345DEEB475885E517E1AFA92084"/>
    <w:rsid w:val="00FF5D4F"/>
    <w:rPr>
      <w:rFonts w:eastAsiaTheme="minorHAnsi"/>
      <w:lang w:eastAsia="en-US"/>
    </w:rPr>
  </w:style>
  <w:style w:type="paragraph" w:customStyle="1" w:styleId="AE7F8690D7F544BEAD1F6F2489583A57">
    <w:name w:val="AE7F8690D7F544BEAD1F6F2489583A57"/>
    <w:rsid w:val="00FF5D4F"/>
    <w:rPr>
      <w:rFonts w:eastAsiaTheme="minorHAnsi"/>
      <w:lang w:eastAsia="en-US"/>
    </w:rPr>
  </w:style>
  <w:style w:type="paragraph" w:customStyle="1" w:styleId="7D994A3434154A1C8CFE169FE8FE6B1A">
    <w:name w:val="7D994A3434154A1C8CFE169FE8FE6B1A"/>
    <w:rsid w:val="00FF5D4F"/>
    <w:rPr>
      <w:rFonts w:eastAsiaTheme="minorHAnsi"/>
      <w:lang w:eastAsia="en-US"/>
    </w:rPr>
  </w:style>
  <w:style w:type="paragraph" w:customStyle="1" w:styleId="E9F03AB0F83F4AFC92313E2A195DF3C8">
    <w:name w:val="E9F03AB0F83F4AFC92313E2A195DF3C8"/>
    <w:rsid w:val="00FF5D4F"/>
    <w:rPr>
      <w:rFonts w:eastAsiaTheme="minorHAnsi"/>
      <w:lang w:eastAsia="en-US"/>
    </w:rPr>
  </w:style>
  <w:style w:type="paragraph" w:customStyle="1" w:styleId="A8843F41EB2548D7B8A34FB3D43A4CEC">
    <w:name w:val="A8843F41EB2548D7B8A34FB3D43A4CEC"/>
    <w:rsid w:val="00FF5D4F"/>
    <w:rPr>
      <w:rFonts w:eastAsiaTheme="minorHAnsi"/>
      <w:lang w:eastAsia="en-US"/>
    </w:rPr>
  </w:style>
  <w:style w:type="paragraph" w:customStyle="1" w:styleId="E50E0D89D7D740E39A72FD51262F3F52">
    <w:name w:val="E50E0D89D7D740E39A72FD51262F3F52"/>
    <w:rsid w:val="00FF5D4F"/>
    <w:rPr>
      <w:rFonts w:eastAsiaTheme="minorHAnsi"/>
      <w:lang w:eastAsia="en-US"/>
    </w:rPr>
  </w:style>
  <w:style w:type="paragraph" w:customStyle="1" w:styleId="8BAAB5749A0B4C46979E3CF195A3E134">
    <w:name w:val="8BAAB5749A0B4C46979E3CF195A3E134"/>
    <w:rsid w:val="00FF5D4F"/>
    <w:rPr>
      <w:rFonts w:eastAsiaTheme="minorHAnsi"/>
      <w:lang w:eastAsia="en-US"/>
    </w:rPr>
  </w:style>
  <w:style w:type="paragraph" w:customStyle="1" w:styleId="2671BD77F5FD414D82E008C54ECA0496">
    <w:name w:val="2671BD77F5FD414D82E008C54ECA0496"/>
    <w:rsid w:val="00FF5D4F"/>
    <w:rPr>
      <w:rFonts w:eastAsiaTheme="minorHAnsi"/>
      <w:lang w:eastAsia="en-US"/>
    </w:rPr>
  </w:style>
  <w:style w:type="paragraph" w:customStyle="1" w:styleId="6B37051406224FEBB83B2F6F9BB208E1">
    <w:name w:val="6B37051406224FEBB83B2F6F9BB208E1"/>
    <w:rsid w:val="00FF5D4F"/>
    <w:rPr>
      <w:rFonts w:eastAsiaTheme="minorHAnsi"/>
      <w:lang w:eastAsia="en-US"/>
    </w:rPr>
  </w:style>
  <w:style w:type="paragraph" w:customStyle="1" w:styleId="764BFDC0193B4E8B946F90FA96F17F3F">
    <w:name w:val="764BFDC0193B4E8B946F90FA96F17F3F"/>
    <w:rsid w:val="00FF5D4F"/>
    <w:rPr>
      <w:rFonts w:eastAsiaTheme="minorHAnsi"/>
      <w:lang w:eastAsia="en-US"/>
    </w:rPr>
  </w:style>
  <w:style w:type="paragraph" w:customStyle="1" w:styleId="2841105969B14DE49F05D9296F7C652E">
    <w:name w:val="2841105969B14DE49F05D9296F7C652E"/>
    <w:rsid w:val="00FF5D4F"/>
    <w:rPr>
      <w:rFonts w:eastAsiaTheme="minorHAnsi"/>
      <w:lang w:eastAsia="en-US"/>
    </w:rPr>
  </w:style>
  <w:style w:type="paragraph" w:customStyle="1" w:styleId="E5EB6D4A958A4331A96091AD983955EE">
    <w:name w:val="E5EB6D4A958A4331A96091AD983955EE"/>
    <w:rsid w:val="00FF5D4F"/>
    <w:rPr>
      <w:rFonts w:eastAsiaTheme="minorHAnsi"/>
      <w:lang w:eastAsia="en-US"/>
    </w:rPr>
  </w:style>
  <w:style w:type="paragraph" w:customStyle="1" w:styleId="FD5C206170F8425BA6EE971CD4237B78">
    <w:name w:val="FD5C206170F8425BA6EE971CD4237B78"/>
    <w:rsid w:val="00FF5D4F"/>
    <w:rPr>
      <w:rFonts w:eastAsiaTheme="minorHAnsi"/>
      <w:lang w:eastAsia="en-US"/>
    </w:rPr>
  </w:style>
  <w:style w:type="paragraph" w:customStyle="1" w:styleId="910B44650FB04E46BA92AE92B1A964F6">
    <w:name w:val="910B44650FB04E46BA92AE92B1A964F6"/>
    <w:rsid w:val="00FF5D4F"/>
    <w:rPr>
      <w:rFonts w:eastAsiaTheme="minorHAnsi"/>
      <w:lang w:eastAsia="en-US"/>
    </w:rPr>
  </w:style>
  <w:style w:type="paragraph" w:customStyle="1" w:styleId="13D82EA56B4A45D28413144B2F7F5968">
    <w:name w:val="13D82EA56B4A45D28413144B2F7F5968"/>
    <w:rsid w:val="00FF5D4F"/>
    <w:rPr>
      <w:rFonts w:eastAsiaTheme="minorHAnsi"/>
      <w:lang w:eastAsia="en-US"/>
    </w:rPr>
  </w:style>
  <w:style w:type="paragraph" w:customStyle="1" w:styleId="FE95B9A01F8340438A8C23164C47A7EB">
    <w:name w:val="FE95B9A01F8340438A8C23164C47A7EB"/>
    <w:rsid w:val="00FF5D4F"/>
    <w:rPr>
      <w:rFonts w:eastAsiaTheme="minorHAnsi"/>
      <w:lang w:eastAsia="en-US"/>
    </w:rPr>
  </w:style>
  <w:style w:type="paragraph" w:customStyle="1" w:styleId="DB232B1C7DC94AA0937BF44A74D7501B">
    <w:name w:val="DB232B1C7DC94AA0937BF44A74D7501B"/>
    <w:rsid w:val="00FF5D4F"/>
    <w:rPr>
      <w:rFonts w:eastAsiaTheme="minorHAnsi"/>
      <w:lang w:eastAsia="en-US"/>
    </w:rPr>
  </w:style>
  <w:style w:type="paragraph" w:customStyle="1" w:styleId="E7E4A7E527044C2690FE643CD510DBB5">
    <w:name w:val="E7E4A7E527044C2690FE643CD510DBB5"/>
    <w:rsid w:val="00FF5D4F"/>
    <w:rPr>
      <w:rFonts w:eastAsiaTheme="minorHAnsi"/>
      <w:lang w:eastAsia="en-US"/>
    </w:rPr>
  </w:style>
  <w:style w:type="paragraph" w:customStyle="1" w:styleId="4AE388897F6C4CAA85289D11247F4B60">
    <w:name w:val="4AE388897F6C4CAA85289D11247F4B60"/>
    <w:rsid w:val="00FF5D4F"/>
    <w:rPr>
      <w:rFonts w:eastAsiaTheme="minorHAnsi"/>
      <w:lang w:eastAsia="en-US"/>
    </w:rPr>
  </w:style>
  <w:style w:type="paragraph" w:customStyle="1" w:styleId="035449F15B804DFCBB464B8F8CF23968">
    <w:name w:val="035449F15B804DFCBB464B8F8CF23968"/>
    <w:rsid w:val="00FF5D4F"/>
    <w:rPr>
      <w:rFonts w:eastAsiaTheme="minorHAnsi"/>
      <w:lang w:eastAsia="en-US"/>
    </w:rPr>
  </w:style>
  <w:style w:type="paragraph" w:customStyle="1" w:styleId="51BFF4D6FA5E427E8B2BB4394305981E">
    <w:name w:val="51BFF4D6FA5E427E8B2BB4394305981E"/>
    <w:rsid w:val="00FF5D4F"/>
    <w:rPr>
      <w:rFonts w:eastAsiaTheme="minorHAnsi"/>
      <w:lang w:eastAsia="en-US"/>
    </w:rPr>
  </w:style>
  <w:style w:type="paragraph" w:customStyle="1" w:styleId="5610D5460FE7443BBFE4C402F8F872EC">
    <w:name w:val="5610D5460FE7443BBFE4C402F8F872EC"/>
    <w:rsid w:val="00FF5D4F"/>
    <w:rPr>
      <w:rFonts w:eastAsiaTheme="minorHAnsi"/>
      <w:lang w:eastAsia="en-US"/>
    </w:rPr>
  </w:style>
  <w:style w:type="paragraph" w:customStyle="1" w:styleId="FDD970DF03814E08AAAE176B3A069D53">
    <w:name w:val="FDD970DF03814E08AAAE176B3A069D53"/>
    <w:rsid w:val="00FF5D4F"/>
    <w:rPr>
      <w:rFonts w:eastAsiaTheme="minorHAnsi"/>
      <w:lang w:eastAsia="en-US"/>
    </w:rPr>
  </w:style>
  <w:style w:type="paragraph" w:customStyle="1" w:styleId="1ACA54E693CD4D0BAD637E54C82C88FF">
    <w:name w:val="1ACA54E693CD4D0BAD637E54C82C88FF"/>
    <w:rsid w:val="00FF5D4F"/>
    <w:rPr>
      <w:rFonts w:eastAsiaTheme="minorHAnsi"/>
      <w:lang w:eastAsia="en-US"/>
    </w:rPr>
  </w:style>
  <w:style w:type="paragraph" w:customStyle="1" w:styleId="16E4DF0885D242E391774F1A0758BD2D">
    <w:name w:val="16E4DF0885D242E391774F1A0758BD2D"/>
    <w:rsid w:val="00FF5D4F"/>
    <w:rPr>
      <w:rFonts w:eastAsiaTheme="minorHAnsi"/>
      <w:lang w:eastAsia="en-US"/>
    </w:rPr>
  </w:style>
  <w:style w:type="paragraph" w:customStyle="1" w:styleId="883803275B904BACB6B45144980015BE4">
    <w:name w:val="883803275B904BACB6B45144980015BE4"/>
    <w:rsid w:val="00FF5D4F"/>
    <w:pPr>
      <w:tabs>
        <w:tab w:val="center" w:pos="4153"/>
        <w:tab w:val="right" w:pos="830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E870E-71FD-49F8-A547-DF5F5AC38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7652</Words>
  <Characters>4362</Characters>
  <Application>Microsoft Office Word</Application>
  <DocSecurity>0</DocSecurity>
  <Lines>36</Lines>
  <Paragraphs>23</Paragraphs>
  <ScaleCrop>false</ScaleCrop>
  <HeadingPairs>
    <vt:vector size="2" baseType="variant">
      <vt:variant>
        <vt:lpstr>Title</vt:lpstr>
      </vt:variant>
      <vt:variant>
        <vt:i4>1</vt:i4>
      </vt:variant>
    </vt:vector>
  </HeadingPairs>
  <TitlesOfParts>
    <vt:vector size="1" baseType="lpstr">
      <vt:lpstr>Tiesību akta nosaukums</vt:lpstr>
    </vt:vector>
  </TitlesOfParts>
  <Company>Iestādes nosaukums</Company>
  <LinksUpToDate>false</LinksUpToDate>
  <CharactersWithSpaces>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Tiesību akta nosaukums</dc:title>
  <dc:subject>Anotācija</dc:subject>
  <dc:creator>Vārds Uzvārds</dc:creator>
  <dc:description>67012345, vards.uzvards@mk.gov.lv</dc:description>
  <cp:lastModifiedBy>Evita Kudure</cp:lastModifiedBy>
  <cp:revision>33</cp:revision>
  <cp:lastPrinted>2018-06-21T10:16:00Z</cp:lastPrinted>
  <dcterms:created xsi:type="dcterms:W3CDTF">2019-10-01T08:37:00Z</dcterms:created>
  <dcterms:modified xsi:type="dcterms:W3CDTF">2019-10-01T11:56:00Z</dcterms:modified>
</cp:coreProperties>
</file>