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808C6" w14:textId="63229241" w:rsidR="000B45BB" w:rsidRPr="008516E8" w:rsidRDefault="00962954" w:rsidP="007438DB">
      <w:pPr>
        <w:spacing w:before="120" w:after="240" w:line="240" w:lineRule="auto"/>
        <w:jc w:val="center"/>
        <w:rPr>
          <w:rFonts w:ascii="Times New Roman" w:hAnsi="Times New Roman"/>
          <w:b/>
          <w:sz w:val="26"/>
          <w:szCs w:val="26"/>
        </w:rPr>
      </w:pPr>
      <w:r w:rsidRPr="008516E8">
        <w:rPr>
          <w:rFonts w:ascii="Times New Roman" w:hAnsi="Times New Roman"/>
          <w:b/>
          <w:sz w:val="26"/>
          <w:szCs w:val="26"/>
        </w:rPr>
        <w:t xml:space="preserve">Informatīvais ziņojums </w:t>
      </w:r>
      <w:bookmarkStart w:id="0" w:name="_Hlk532340717"/>
      <w:bookmarkStart w:id="1" w:name="_Hlk531860692"/>
      <w:r w:rsidR="000B78D8" w:rsidRPr="008516E8">
        <w:rPr>
          <w:rFonts w:ascii="Times New Roman" w:hAnsi="Times New Roman"/>
          <w:b/>
          <w:sz w:val="26"/>
          <w:szCs w:val="26"/>
        </w:rPr>
        <w:br/>
      </w:r>
      <w:bookmarkStart w:id="2" w:name="_Hlk17455230"/>
      <w:r w:rsidR="00F56EA4" w:rsidRPr="008516E8">
        <w:rPr>
          <w:rFonts w:ascii="Times New Roman" w:hAnsi="Times New Roman"/>
          <w:b/>
          <w:sz w:val="26"/>
          <w:szCs w:val="26"/>
        </w:rPr>
        <w:t>"</w:t>
      </w:r>
      <w:r w:rsidR="000B3767" w:rsidRPr="008516E8">
        <w:rPr>
          <w:rFonts w:ascii="Times New Roman" w:hAnsi="Times New Roman"/>
          <w:b/>
          <w:sz w:val="26"/>
          <w:szCs w:val="26"/>
        </w:rPr>
        <w:t>P</w:t>
      </w:r>
      <w:r w:rsidR="00306C15" w:rsidRPr="008516E8">
        <w:rPr>
          <w:rFonts w:ascii="Times New Roman" w:hAnsi="Times New Roman"/>
          <w:b/>
          <w:sz w:val="26"/>
          <w:szCs w:val="26"/>
        </w:rPr>
        <w:t>ar</w:t>
      </w:r>
      <w:r w:rsidR="000B2DA0" w:rsidRPr="008516E8">
        <w:rPr>
          <w:rFonts w:ascii="Times New Roman" w:hAnsi="Times New Roman"/>
          <w:b/>
          <w:sz w:val="26"/>
          <w:szCs w:val="26"/>
        </w:rPr>
        <w:t xml:space="preserve"> </w:t>
      </w:r>
      <w:r w:rsidR="00C00078" w:rsidRPr="008516E8">
        <w:rPr>
          <w:rFonts w:ascii="Times New Roman" w:hAnsi="Times New Roman"/>
          <w:b/>
          <w:sz w:val="26"/>
          <w:szCs w:val="26"/>
        </w:rPr>
        <w:t xml:space="preserve">enerģētikas </w:t>
      </w:r>
      <w:r w:rsidR="00876023" w:rsidRPr="008516E8">
        <w:rPr>
          <w:rFonts w:ascii="Times New Roman" w:hAnsi="Times New Roman"/>
          <w:b/>
          <w:sz w:val="26"/>
          <w:szCs w:val="26"/>
        </w:rPr>
        <w:t xml:space="preserve">politikas </w:t>
      </w:r>
      <w:r w:rsidR="00910120" w:rsidRPr="008516E8">
        <w:rPr>
          <w:rFonts w:ascii="Times New Roman" w:hAnsi="Times New Roman"/>
          <w:b/>
          <w:sz w:val="26"/>
          <w:szCs w:val="26"/>
        </w:rPr>
        <w:t>administrēšanas</w:t>
      </w:r>
      <w:r w:rsidR="00C00078" w:rsidRPr="008516E8">
        <w:rPr>
          <w:rFonts w:ascii="Times New Roman" w:hAnsi="Times New Roman"/>
          <w:b/>
          <w:sz w:val="26"/>
          <w:szCs w:val="26"/>
        </w:rPr>
        <w:t xml:space="preserve"> funkcij</w:t>
      </w:r>
      <w:bookmarkStart w:id="3" w:name="_Toc9244718"/>
      <w:bookmarkStart w:id="4" w:name="_Toc9253510"/>
      <w:bookmarkStart w:id="5" w:name="_Toc9253601"/>
      <w:bookmarkStart w:id="6" w:name="_Toc9267410"/>
      <w:r w:rsidR="00FD0DB4" w:rsidRPr="008516E8">
        <w:rPr>
          <w:rFonts w:ascii="Times New Roman" w:hAnsi="Times New Roman"/>
          <w:b/>
          <w:sz w:val="26"/>
          <w:szCs w:val="26"/>
        </w:rPr>
        <w:t>u nodošanu Būvniecības valsts kontroles birojam</w:t>
      </w:r>
      <w:bookmarkEnd w:id="2"/>
      <w:r w:rsidR="00F56EA4" w:rsidRPr="008516E8">
        <w:rPr>
          <w:rFonts w:ascii="Times New Roman" w:hAnsi="Times New Roman"/>
          <w:b/>
          <w:sz w:val="26"/>
          <w:szCs w:val="26"/>
        </w:rPr>
        <w:t>"</w:t>
      </w:r>
    </w:p>
    <w:bookmarkEnd w:id="0"/>
    <w:bookmarkEnd w:id="1"/>
    <w:bookmarkEnd w:id="3"/>
    <w:bookmarkEnd w:id="4"/>
    <w:bookmarkEnd w:id="5"/>
    <w:bookmarkEnd w:id="6"/>
    <w:p w14:paraId="59980175" w14:textId="1864ADB9" w:rsidR="00750F58" w:rsidRPr="008516E8" w:rsidRDefault="00750F58" w:rsidP="007A5EAA">
      <w:pPr>
        <w:spacing w:before="120" w:after="120" w:line="240" w:lineRule="auto"/>
        <w:ind w:firstLine="720"/>
        <w:jc w:val="both"/>
        <w:rPr>
          <w:rFonts w:ascii="Times New Roman" w:hAnsi="Times New Roman"/>
          <w:sz w:val="26"/>
          <w:szCs w:val="26"/>
        </w:rPr>
      </w:pPr>
      <w:r w:rsidRPr="008516E8">
        <w:rPr>
          <w:rFonts w:ascii="Times New Roman" w:hAnsi="Times New Roman"/>
          <w:sz w:val="26"/>
          <w:szCs w:val="26"/>
        </w:rPr>
        <w:t xml:space="preserve">Ar </w:t>
      </w:r>
      <w:r w:rsidR="00AF435F" w:rsidRPr="008516E8">
        <w:rPr>
          <w:rFonts w:ascii="Times New Roman" w:hAnsi="Times New Roman"/>
          <w:sz w:val="26"/>
          <w:szCs w:val="26"/>
        </w:rPr>
        <w:t xml:space="preserve">Ministru kabineta </w:t>
      </w:r>
      <w:r w:rsidR="00CA549B" w:rsidRPr="008516E8">
        <w:rPr>
          <w:rFonts w:ascii="Times New Roman" w:hAnsi="Times New Roman"/>
          <w:sz w:val="26"/>
          <w:szCs w:val="26"/>
        </w:rPr>
        <w:t xml:space="preserve">(turpmāk – MK) </w:t>
      </w:r>
      <w:r w:rsidR="00AF435F" w:rsidRPr="008516E8">
        <w:rPr>
          <w:rFonts w:ascii="Times New Roman" w:hAnsi="Times New Roman"/>
          <w:sz w:val="26"/>
          <w:szCs w:val="26"/>
        </w:rPr>
        <w:t>2019.gada 16.jūlija sēdes protokol</w:t>
      </w:r>
      <w:r w:rsidR="00D0508A" w:rsidRPr="008516E8">
        <w:rPr>
          <w:rFonts w:ascii="Times New Roman" w:hAnsi="Times New Roman"/>
          <w:sz w:val="26"/>
          <w:szCs w:val="26"/>
        </w:rPr>
        <w:t>lēmum</w:t>
      </w:r>
      <w:r w:rsidR="00AF435F" w:rsidRPr="008516E8">
        <w:rPr>
          <w:rFonts w:ascii="Times New Roman" w:hAnsi="Times New Roman"/>
          <w:sz w:val="26"/>
          <w:szCs w:val="26"/>
        </w:rPr>
        <w:t>a Nr.33</w:t>
      </w:r>
      <w:bookmarkStart w:id="7" w:name="88"/>
      <w:r w:rsidR="00E86B3A" w:rsidRPr="008516E8">
        <w:rPr>
          <w:rFonts w:ascii="Times New Roman" w:hAnsi="Times New Roman"/>
          <w:sz w:val="26"/>
          <w:szCs w:val="26"/>
        </w:rPr>
        <w:t> </w:t>
      </w:r>
      <w:r w:rsidR="00AF435F" w:rsidRPr="008516E8">
        <w:rPr>
          <w:rFonts w:ascii="Times New Roman" w:hAnsi="Times New Roman"/>
          <w:sz w:val="26"/>
          <w:szCs w:val="26"/>
        </w:rPr>
        <w:t>88.§</w:t>
      </w:r>
      <w:bookmarkEnd w:id="7"/>
      <w:r w:rsidR="00AF435F" w:rsidRPr="008516E8">
        <w:rPr>
          <w:rFonts w:ascii="Times New Roman" w:hAnsi="Times New Roman"/>
          <w:sz w:val="26"/>
          <w:szCs w:val="26"/>
        </w:rPr>
        <w:t xml:space="preserve"> </w:t>
      </w:r>
      <w:r w:rsidR="007755E8" w:rsidRPr="008516E8">
        <w:rPr>
          <w:rFonts w:ascii="Times New Roman" w:hAnsi="Times New Roman"/>
          <w:sz w:val="26"/>
          <w:szCs w:val="26"/>
        </w:rPr>
        <w:t>"</w:t>
      </w:r>
      <w:r w:rsidR="00AF435F" w:rsidRPr="008516E8">
        <w:rPr>
          <w:rFonts w:ascii="Times New Roman" w:hAnsi="Times New Roman"/>
          <w:sz w:val="26"/>
          <w:szCs w:val="26"/>
        </w:rPr>
        <w:t xml:space="preserve">Informatīvais ziņojums </w:t>
      </w:r>
      <w:r w:rsidR="007755E8" w:rsidRPr="008516E8">
        <w:rPr>
          <w:rFonts w:ascii="Times New Roman" w:hAnsi="Times New Roman"/>
          <w:sz w:val="26"/>
          <w:szCs w:val="26"/>
        </w:rPr>
        <w:t>"</w:t>
      </w:r>
      <w:r w:rsidR="00AF435F" w:rsidRPr="008516E8">
        <w:rPr>
          <w:rFonts w:ascii="Times New Roman" w:hAnsi="Times New Roman"/>
          <w:sz w:val="26"/>
          <w:szCs w:val="26"/>
        </w:rPr>
        <w:t>Par elektroenerģijas obligātā iepirkuma komponentes problemātikas iespējamajiem risinājumiem un enerģētikas politikas īstenošanas funkcijām</w:t>
      </w:r>
      <w:r w:rsidR="007755E8" w:rsidRPr="008516E8">
        <w:rPr>
          <w:rFonts w:ascii="Times New Roman" w:hAnsi="Times New Roman"/>
          <w:sz w:val="26"/>
          <w:szCs w:val="26"/>
        </w:rPr>
        <w:t>""</w:t>
      </w:r>
      <w:r w:rsidR="00AF435F" w:rsidRPr="008516E8">
        <w:rPr>
          <w:rFonts w:ascii="Times New Roman" w:hAnsi="Times New Roman"/>
          <w:sz w:val="26"/>
          <w:szCs w:val="26"/>
        </w:rPr>
        <w:t xml:space="preserve"> 2.punkt</w:t>
      </w:r>
      <w:r w:rsidR="00D547FF" w:rsidRPr="008516E8">
        <w:rPr>
          <w:rFonts w:ascii="Times New Roman" w:hAnsi="Times New Roman"/>
          <w:sz w:val="26"/>
          <w:szCs w:val="26"/>
        </w:rPr>
        <w:t>u</w:t>
      </w:r>
      <w:r w:rsidR="007564F2" w:rsidRPr="008516E8">
        <w:rPr>
          <w:rFonts w:ascii="Times New Roman" w:hAnsi="Times New Roman"/>
          <w:sz w:val="26"/>
          <w:szCs w:val="26"/>
        </w:rPr>
        <w:t xml:space="preserve"> </w:t>
      </w:r>
      <w:r w:rsidRPr="008516E8">
        <w:rPr>
          <w:rFonts w:ascii="Times New Roman" w:hAnsi="Times New Roman"/>
          <w:sz w:val="26"/>
          <w:szCs w:val="26"/>
        </w:rPr>
        <w:t xml:space="preserve">Ekonomikas ministrijai sadarbībā ar Finanšu ministriju tika uzdots </w:t>
      </w:r>
      <w:r w:rsidR="00534FBC" w:rsidRPr="008516E8">
        <w:rPr>
          <w:rFonts w:ascii="Times New Roman" w:hAnsi="Times New Roman"/>
          <w:sz w:val="26"/>
          <w:szCs w:val="26"/>
        </w:rPr>
        <w:t>izvērtēt</w:t>
      </w:r>
      <w:r w:rsidRPr="008516E8">
        <w:rPr>
          <w:rFonts w:ascii="Times New Roman" w:hAnsi="Times New Roman"/>
          <w:sz w:val="26"/>
          <w:szCs w:val="26"/>
        </w:rPr>
        <w:t xml:space="preserve"> attiecīgajā informatīvajā ziņojumā iekļauto risinājumu ietekmi uz 2020.gada un vidēja termiņa budžetu 2020.-2022.gadam un ekonomikas ministram iesniegt </w:t>
      </w:r>
      <w:r w:rsidR="00AF3374" w:rsidRPr="008516E8">
        <w:rPr>
          <w:rFonts w:ascii="Times New Roman" w:hAnsi="Times New Roman"/>
          <w:sz w:val="26"/>
          <w:szCs w:val="26"/>
        </w:rPr>
        <w:t>minēto izvērtējumu</w:t>
      </w:r>
      <w:r w:rsidRPr="008516E8">
        <w:rPr>
          <w:rFonts w:ascii="Times New Roman" w:hAnsi="Times New Roman"/>
          <w:sz w:val="26"/>
          <w:szCs w:val="26"/>
        </w:rPr>
        <w:t xml:space="preserve"> izskatīšanai </w:t>
      </w:r>
      <w:r w:rsidR="007A11FB" w:rsidRPr="008516E8">
        <w:rPr>
          <w:rFonts w:ascii="Times New Roman" w:hAnsi="Times New Roman"/>
          <w:sz w:val="26"/>
          <w:szCs w:val="26"/>
        </w:rPr>
        <w:t>MK</w:t>
      </w:r>
      <w:r w:rsidRPr="008516E8">
        <w:rPr>
          <w:rFonts w:ascii="Times New Roman" w:hAnsi="Times New Roman"/>
          <w:sz w:val="26"/>
          <w:szCs w:val="26"/>
        </w:rPr>
        <w:t>.</w:t>
      </w:r>
    </w:p>
    <w:p w14:paraId="177FAB4E" w14:textId="185FD804" w:rsidR="00A83DFB" w:rsidRPr="008516E8" w:rsidRDefault="00426962" w:rsidP="007A5EAA">
      <w:pPr>
        <w:spacing w:before="120" w:after="120" w:line="240" w:lineRule="auto"/>
        <w:ind w:firstLine="720"/>
        <w:jc w:val="both"/>
        <w:rPr>
          <w:rFonts w:ascii="Times New Roman" w:hAnsi="Times New Roman"/>
          <w:sz w:val="26"/>
          <w:szCs w:val="26"/>
        </w:rPr>
      </w:pPr>
      <w:r w:rsidRPr="008516E8">
        <w:rPr>
          <w:rFonts w:ascii="Times New Roman" w:hAnsi="Times New Roman"/>
          <w:sz w:val="26"/>
          <w:szCs w:val="26"/>
        </w:rPr>
        <w:t xml:space="preserve">Ņemot vērā </w:t>
      </w:r>
      <w:r w:rsidR="00522699" w:rsidRPr="008516E8">
        <w:rPr>
          <w:rFonts w:ascii="Times New Roman" w:hAnsi="Times New Roman"/>
          <w:sz w:val="26"/>
          <w:szCs w:val="26"/>
        </w:rPr>
        <w:t>MK</w:t>
      </w:r>
      <w:r w:rsidR="00D0508A" w:rsidRPr="008516E8">
        <w:rPr>
          <w:rFonts w:ascii="Times New Roman" w:hAnsi="Times New Roman"/>
          <w:sz w:val="26"/>
          <w:szCs w:val="26"/>
        </w:rPr>
        <w:t xml:space="preserve"> sēdes protokollēmuma  Nr.33 88.§ 2.punktu kopsakarībā ar </w:t>
      </w:r>
      <w:r w:rsidR="00522699" w:rsidRPr="008516E8">
        <w:rPr>
          <w:rFonts w:ascii="Times New Roman" w:hAnsi="Times New Roman"/>
          <w:sz w:val="26"/>
          <w:szCs w:val="26"/>
        </w:rPr>
        <w:t>MK</w:t>
      </w:r>
      <w:r w:rsidR="00D0508A" w:rsidRPr="008516E8">
        <w:rPr>
          <w:rFonts w:ascii="Times New Roman" w:hAnsi="Times New Roman"/>
          <w:sz w:val="26"/>
          <w:szCs w:val="26"/>
        </w:rPr>
        <w:t xml:space="preserve"> sēdes protokollēmuma Nr.</w:t>
      </w:r>
      <w:r w:rsidR="00FC2BBA" w:rsidRPr="008516E8">
        <w:rPr>
          <w:rFonts w:ascii="Times New Roman" w:hAnsi="Times New Roman"/>
          <w:sz w:val="26"/>
          <w:szCs w:val="26"/>
        </w:rPr>
        <w:t>41 1.§ 24.punktu</w:t>
      </w:r>
      <w:r w:rsidR="00784D40">
        <w:rPr>
          <w:rFonts w:ascii="Times New Roman" w:hAnsi="Times New Roman"/>
          <w:sz w:val="26"/>
          <w:szCs w:val="26"/>
        </w:rPr>
        <w:t>, kas iezīmē vidēja termiņa finansējumu vispārējo enerģētikas jautājumu risināšanai</w:t>
      </w:r>
      <w:r w:rsidR="00447FBE" w:rsidRPr="008516E8">
        <w:rPr>
          <w:rFonts w:ascii="Times New Roman" w:hAnsi="Times New Roman"/>
          <w:sz w:val="26"/>
          <w:szCs w:val="26"/>
        </w:rPr>
        <w:t>,</w:t>
      </w:r>
      <w:r w:rsidR="00FC2BBA" w:rsidRPr="008516E8">
        <w:rPr>
          <w:rFonts w:ascii="Times New Roman" w:hAnsi="Times New Roman"/>
          <w:sz w:val="26"/>
          <w:szCs w:val="26"/>
        </w:rPr>
        <w:t xml:space="preserve"> </w:t>
      </w:r>
      <w:r w:rsidR="00976BDC" w:rsidRPr="008516E8">
        <w:rPr>
          <w:rFonts w:ascii="Times New Roman" w:hAnsi="Times New Roman"/>
          <w:sz w:val="26"/>
          <w:szCs w:val="26"/>
        </w:rPr>
        <w:t xml:space="preserve">ar šo informatīvo ziņojumu </w:t>
      </w:r>
      <w:r w:rsidR="005A103D" w:rsidRPr="008516E8">
        <w:rPr>
          <w:rFonts w:ascii="Times New Roman" w:hAnsi="Times New Roman"/>
          <w:sz w:val="26"/>
          <w:szCs w:val="26"/>
        </w:rPr>
        <w:t>MK</w:t>
      </w:r>
      <w:r w:rsidR="0076486E" w:rsidRPr="008516E8">
        <w:rPr>
          <w:rFonts w:ascii="Times New Roman" w:hAnsi="Times New Roman"/>
          <w:sz w:val="26"/>
          <w:szCs w:val="26"/>
        </w:rPr>
        <w:t xml:space="preserve"> tiek aicināts a</w:t>
      </w:r>
      <w:r w:rsidR="002F2BD7" w:rsidRPr="008516E8">
        <w:rPr>
          <w:rFonts w:ascii="Times New Roman" w:hAnsi="Times New Roman"/>
          <w:sz w:val="26"/>
          <w:szCs w:val="26"/>
        </w:rPr>
        <w:t>tbalstīt finansējuma paredzēšanu</w:t>
      </w:r>
      <w:r w:rsidR="00976BDC" w:rsidRPr="008516E8">
        <w:rPr>
          <w:rFonts w:ascii="Times New Roman" w:hAnsi="Times New Roman"/>
          <w:sz w:val="26"/>
          <w:szCs w:val="26"/>
        </w:rPr>
        <w:t xml:space="preserve">, kas nepieciešams, lai </w:t>
      </w:r>
      <w:r w:rsidR="002F2BD7" w:rsidRPr="008516E8">
        <w:rPr>
          <w:rFonts w:ascii="Times New Roman" w:hAnsi="Times New Roman"/>
          <w:sz w:val="26"/>
          <w:szCs w:val="26"/>
        </w:rPr>
        <w:t>Būvniecības</w:t>
      </w:r>
      <w:r w:rsidR="00976BDC" w:rsidRPr="008516E8">
        <w:rPr>
          <w:rFonts w:ascii="Times New Roman" w:hAnsi="Times New Roman"/>
          <w:sz w:val="26"/>
          <w:szCs w:val="26"/>
        </w:rPr>
        <w:t xml:space="preserve"> valsts kontroles birojs</w:t>
      </w:r>
      <w:r w:rsidR="008F022C" w:rsidRPr="008516E8">
        <w:rPr>
          <w:rFonts w:ascii="Times New Roman" w:hAnsi="Times New Roman"/>
          <w:sz w:val="26"/>
          <w:szCs w:val="26"/>
        </w:rPr>
        <w:t xml:space="preserve"> (turpmāk – BVKB)</w:t>
      </w:r>
      <w:r w:rsidR="00ED0409" w:rsidRPr="008516E8">
        <w:rPr>
          <w:rFonts w:ascii="Times New Roman" w:hAnsi="Times New Roman"/>
          <w:sz w:val="26"/>
          <w:szCs w:val="26"/>
        </w:rPr>
        <w:t>,</w:t>
      </w:r>
      <w:r w:rsidR="00976BDC" w:rsidRPr="008516E8">
        <w:rPr>
          <w:rFonts w:ascii="Times New Roman" w:hAnsi="Times New Roman"/>
          <w:sz w:val="26"/>
          <w:szCs w:val="26"/>
        </w:rPr>
        <w:t xml:space="preserve"> sākot ar 2020.gadu</w:t>
      </w:r>
      <w:r w:rsidR="00ED0409" w:rsidRPr="008516E8">
        <w:rPr>
          <w:rFonts w:ascii="Times New Roman" w:hAnsi="Times New Roman"/>
          <w:sz w:val="26"/>
          <w:szCs w:val="26"/>
        </w:rPr>
        <w:t>,</w:t>
      </w:r>
      <w:r w:rsidR="00976BDC" w:rsidRPr="008516E8">
        <w:rPr>
          <w:rFonts w:ascii="Times New Roman" w:hAnsi="Times New Roman"/>
          <w:sz w:val="26"/>
          <w:szCs w:val="26"/>
        </w:rPr>
        <w:t xml:space="preserve"> </w:t>
      </w:r>
      <w:r w:rsidR="00640EA1" w:rsidRPr="008516E8">
        <w:rPr>
          <w:rFonts w:ascii="Times New Roman" w:hAnsi="Times New Roman"/>
          <w:sz w:val="26"/>
          <w:szCs w:val="26"/>
        </w:rPr>
        <w:t xml:space="preserve">pilnvērtīgi </w:t>
      </w:r>
      <w:r w:rsidR="00976BDC" w:rsidRPr="008516E8">
        <w:rPr>
          <w:rFonts w:ascii="Times New Roman" w:hAnsi="Times New Roman"/>
          <w:sz w:val="26"/>
          <w:szCs w:val="26"/>
        </w:rPr>
        <w:t xml:space="preserve">varētu uzsākt enerģētikas politikas </w:t>
      </w:r>
      <w:r w:rsidR="00BE3B02" w:rsidRPr="008516E8">
        <w:rPr>
          <w:rFonts w:ascii="Times New Roman" w:hAnsi="Times New Roman"/>
          <w:sz w:val="26"/>
          <w:szCs w:val="26"/>
        </w:rPr>
        <w:t>administrēšanas funkciju īstenošanu.</w:t>
      </w:r>
    </w:p>
    <w:p w14:paraId="4294D42F" w14:textId="4C39264A" w:rsidR="007A5EAA" w:rsidRPr="008516E8" w:rsidRDefault="00A07225" w:rsidP="00473C1C">
      <w:pPr>
        <w:spacing w:before="200" w:after="120" w:line="240" w:lineRule="auto"/>
        <w:ind w:firstLine="720"/>
        <w:jc w:val="both"/>
        <w:rPr>
          <w:rFonts w:ascii="Times New Roman" w:hAnsi="Times New Roman"/>
          <w:b/>
          <w:bCs/>
          <w:sz w:val="26"/>
          <w:szCs w:val="26"/>
          <w:u w:val="single"/>
        </w:rPr>
      </w:pPr>
      <w:r w:rsidRPr="008516E8">
        <w:rPr>
          <w:rFonts w:ascii="Times New Roman" w:hAnsi="Times New Roman"/>
          <w:b/>
          <w:bCs/>
          <w:sz w:val="26"/>
          <w:szCs w:val="26"/>
          <w:u w:val="single"/>
        </w:rPr>
        <w:t>I. </w:t>
      </w:r>
      <w:r w:rsidR="007A5EAA" w:rsidRPr="008516E8">
        <w:rPr>
          <w:rFonts w:ascii="Times New Roman" w:hAnsi="Times New Roman"/>
          <w:b/>
          <w:bCs/>
          <w:sz w:val="26"/>
          <w:szCs w:val="26"/>
          <w:u w:val="single"/>
        </w:rPr>
        <w:t xml:space="preserve">Risinājuma </w:t>
      </w:r>
      <w:r w:rsidR="009949C3" w:rsidRPr="008516E8">
        <w:rPr>
          <w:rFonts w:ascii="Times New Roman" w:hAnsi="Times New Roman"/>
          <w:b/>
          <w:bCs/>
          <w:sz w:val="26"/>
          <w:szCs w:val="26"/>
          <w:u w:val="single"/>
        </w:rPr>
        <w:t>nozīme</w:t>
      </w:r>
      <w:r w:rsidR="007A5EAA" w:rsidRPr="008516E8">
        <w:rPr>
          <w:rFonts w:ascii="Times New Roman" w:hAnsi="Times New Roman"/>
          <w:b/>
          <w:bCs/>
          <w:sz w:val="26"/>
          <w:szCs w:val="26"/>
          <w:u w:val="single"/>
        </w:rPr>
        <w:t xml:space="preserve"> </w:t>
      </w:r>
      <w:r w:rsidR="002E1A2F" w:rsidRPr="008516E8">
        <w:rPr>
          <w:rFonts w:ascii="Times New Roman" w:hAnsi="Times New Roman"/>
          <w:b/>
          <w:bCs/>
          <w:sz w:val="26"/>
          <w:szCs w:val="26"/>
          <w:u w:val="single"/>
        </w:rPr>
        <w:t>tālāk</w:t>
      </w:r>
      <w:r w:rsidR="001F254E" w:rsidRPr="008516E8">
        <w:rPr>
          <w:rFonts w:ascii="Times New Roman" w:hAnsi="Times New Roman"/>
          <w:b/>
          <w:bCs/>
          <w:sz w:val="26"/>
          <w:szCs w:val="26"/>
          <w:u w:val="single"/>
        </w:rPr>
        <w:t>ai</w:t>
      </w:r>
      <w:r w:rsidR="007A5EAA" w:rsidRPr="008516E8">
        <w:rPr>
          <w:rFonts w:ascii="Times New Roman" w:hAnsi="Times New Roman"/>
          <w:b/>
          <w:bCs/>
          <w:sz w:val="26"/>
          <w:szCs w:val="26"/>
          <w:u w:val="single"/>
        </w:rPr>
        <w:t xml:space="preserve"> enerģētikas politikas </w:t>
      </w:r>
      <w:r w:rsidR="00993599" w:rsidRPr="008516E8">
        <w:rPr>
          <w:rFonts w:ascii="Times New Roman" w:hAnsi="Times New Roman"/>
          <w:b/>
          <w:bCs/>
          <w:sz w:val="26"/>
          <w:szCs w:val="26"/>
          <w:u w:val="single"/>
        </w:rPr>
        <w:t>administrēšanai</w:t>
      </w:r>
    </w:p>
    <w:p w14:paraId="7DE4AF40" w14:textId="245D472F" w:rsidR="008F022C" w:rsidRPr="008516E8" w:rsidRDefault="00895637" w:rsidP="00DF766B">
      <w:pPr>
        <w:spacing w:before="120" w:after="120" w:line="240" w:lineRule="auto"/>
        <w:ind w:firstLine="720"/>
        <w:jc w:val="both"/>
        <w:rPr>
          <w:rFonts w:ascii="Times New Roman" w:hAnsi="Times New Roman"/>
          <w:sz w:val="26"/>
          <w:szCs w:val="26"/>
        </w:rPr>
      </w:pPr>
      <w:r w:rsidRPr="008516E8">
        <w:rPr>
          <w:rFonts w:ascii="Times New Roman" w:hAnsi="Times New Roman"/>
          <w:sz w:val="26"/>
          <w:szCs w:val="26"/>
        </w:rPr>
        <w:t>MK</w:t>
      </w:r>
      <w:r w:rsidR="007755E8" w:rsidRPr="008516E8">
        <w:rPr>
          <w:rFonts w:ascii="Times New Roman" w:hAnsi="Times New Roman"/>
          <w:sz w:val="26"/>
          <w:szCs w:val="26"/>
        </w:rPr>
        <w:t xml:space="preserve"> 2019.gada 16.jūlija sēdē izskatītajā informatīvajā ziņojumā "Par elektroenerģijas obligātā iepirkuma komponentes problemātikas iespējamajiem risinājumiem un enerģētikas politikas īstenošanas funkcijām</w:t>
      </w:r>
      <w:r w:rsidR="00382747" w:rsidRPr="008516E8">
        <w:rPr>
          <w:rFonts w:ascii="Times New Roman" w:hAnsi="Times New Roman"/>
          <w:sz w:val="26"/>
          <w:szCs w:val="26"/>
        </w:rPr>
        <w:t>"</w:t>
      </w:r>
      <w:r w:rsidR="00FB3FE5" w:rsidRPr="008516E8">
        <w:rPr>
          <w:rFonts w:ascii="Times New Roman" w:hAnsi="Times New Roman"/>
          <w:sz w:val="26"/>
          <w:szCs w:val="26"/>
        </w:rPr>
        <w:t xml:space="preserve"> (turpmāk – 2019.gada 16.jūlija informatīvais ziņojums)</w:t>
      </w:r>
      <w:r w:rsidR="00E307DE" w:rsidRPr="008516E8">
        <w:rPr>
          <w:rFonts w:ascii="Times New Roman" w:hAnsi="Times New Roman"/>
          <w:sz w:val="26"/>
          <w:szCs w:val="26"/>
        </w:rPr>
        <w:t xml:space="preserve"> tika </w:t>
      </w:r>
      <w:r w:rsidR="006866CC" w:rsidRPr="008516E8">
        <w:rPr>
          <w:rFonts w:ascii="Times New Roman" w:hAnsi="Times New Roman"/>
          <w:sz w:val="26"/>
          <w:szCs w:val="26"/>
        </w:rPr>
        <w:t>aplūkoti vairāki</w:t>
      </w:r>
      <w:r w:rsidR="009D401D" w:rsidRPr="008516E8">
        <w:rPr>
          <w:rFonts w:ascii="Times New Roman" w:hAnsi="Times New Roman"/>
          <w:sz w:val="26"/>
          <w:szCs w:val="26"/>
        </w:rPr>
        <w:t xml:space="preserve"> iespējamie</w:t>
      </w:r>
      <w:r w:rsidR="006866CC" w:rsidRPr="008516E8">
        <w:rPr>
          <w:rFonts w:ascii="Times New Roman" w:hAnsi="Times New Roman"/>
          <w:sz w:val="26"/>
          <w:szCs w:val="26"/>
        </w:rPr>
        <w:t xml:space="preserve"> risinājumi attiecībā uz enerģētikas politikas </w:t>
      </w:r>
      <w:r w:rsidR="009D401D" w:rsidRPr="008516E8">
        <w:rPr>
          <w:rFonts w:ascii="Times New Roman" w:hAnsi="Times New Roman"/>
          <w:sz w:val="26"/>
          <w:szCs w:val="26"/>
        </w:rPr>
        <w:t>administrēšanas</w:t>
      </w:r>
      <w:r w:rsidR="009551FA" w:rsidRPr="008516E8">
        <w:rPr>
          <w:rFonts w:ascii="Times New Roman" w:hAnsi="Times New Roman"/>
          <w:sz w:val="26"/>
          <w:szCs w:val="26"/>
        </w:rPr>
        <w:t xml:space="preserve"> funkcijas </w:t>
      </w:r>
      <w:r w:rsidR="009D401D" w:rsidRPr="008516E8">
        <w:rPr>
          <w:rFonts w:ascii="Times New Roman" w:hAnsi="Times New Roman"/>
          <w:sz w:val="26"/>
          <w:szCs w:val="26"/>
        </w:rPr>
        <w:t>īstenošanu</w:t>
      </w:r>
      <w:r w:rsidR="006F3590" w:rsidRPr="008516E8">
        <w:rPr>
          <w:rFonts w:ascii="Times New Roman" w:hAnsi="Times New Roman"/>
          <w:sz w:val="26"/>
          <w:szCs w:val="26"/>
        </w:rPr>
        <w:t>, tai skaitā</w:t>
      </w:r>
      <w:r w:rsidR="00102DEE" w:rsidRPr="008516E8">
        <w:rPr>
          <w:rFonts w:ascii="Times New Roman" w:hAnsi="Times New Roman"/>
          <w:sz w:val="26"/>
          <w:szCs w:val="26"/>
        </w:rPr>
        <w:t>:</w:t>
      </w:r>
    </w:p>
    <w:p w14:paraId="68E68209" w14:textId="06594C75" w:rsidR="00102DEE" w:rsidRPr="008516E8" w:rsidRDefault="008F022C" w:rsidP="008F022C">
      <w:pPr>
        <w:pStyle w:val="ListParagraph"/>
        <w:numPr>
          <w:ilvl w:val="0"/>
          <w:numId w:val="73"/>
        </w:numPr>
        <w:spacing w:before="120" w:after="120" w:line="240" w:lineRule="auto"/>
        <w:jc w:val="both"/>
        <w:rPr>
          <w:rFonts w:ascii="Times New Roman" w:hAnsi="Times New Roman"/>
          <w:sz w:val="26"/>
          <w:szCs w:val="26"/>
        </w:rPr>
      </w:pPr>
      <w:r w:rsidRPr="008516E8">
        <w:rPr>
          <w:rFonts w:ascii="Times New Roman" w:hAnsi="Times New Roman"/>
          <w:sz w:val="26"/>
          <w:szCs w:val="26"/>
        </w:rPr>
        <w:t>funkcijas veikšanas turpināšanu Ekonomikas ministrijā;</w:t>
      </w:r>
    </w:p>
    <w:p w14:paraId="2AD6C746" w14:textId="6E4AE0FC" w:rsidR="008F022C" w:rsidRPr="008516E8" w:rsidRDefault="008F022C" w:rsidP="008F022C">
      <w:pPr>
        <w:pStyle w:val="ListParagraph"/>
        <w:numPr>
          <w:ilvl w:val="0"/>
          <w:numId w:val="73"/>
        </w:numPr>
        <w:spacing w:before="120" w:after="120" w:line="240" w:lineRule="auto"/>
        <w:jc w:val="both"/>
        <w:rPr>
          <w:rFonts w:ascii="Times New Roman" w:hAnsi="Times New Roman"/>
          <w:sz w:val="26"/>
          <w:szCs w:val="26"/>
        </w:rPr>
      </w:pPr>
      <w:r w:rsidRPr="008516E8">
        <w:rPr>
          <w:rFonts w:ascii="Times New Roman" w:hAnsi="Times New Roman"/>
          <w:sz w:val="26"/>
          <w:szCs w:val="26"/>
        </w:rPr>
        <w:t>funkcijas veikšanas noteikšanu B</w:t>
      </w:r>
      <w:r w:rsidR="007072E8" w:rsidRPr="008516E8">
        <w:rPr>
          <w:rFonts w:ascii="Times New Roman" w:hAnsi="Times New Roman"/>
          <w:sz w:val="26"/>
          <w:szCs w:val="26"/>
        </w:rPr>
        <w:t>VKB;</w:t>
      </w:r>
    </w:p>
    <w:p w14:paraId="49A60B66" w14:textId="44BEE45D" w:rsidR="007072E8" w:rsidRPr="008516E8" w:rsidRDefault="007072E8" w:rsidP="008F022C">
      <w:pPr>
        <w:pStyle w:val="ListParagraph"/>
        <w:numPr>
          <w:ilvl w:val="0"/>
          <w:numId w:val="73"/>
        </w:numPr>
        <w:spacing w:before="120" w:after="120" w:line="240" w:lineRule="auto"/>
        <w:jc w:val="both"/>
        <w:rPr>
          <w:rFonts w:ascii="Times New Roman" w:hAnsi="Times New Roman"/>
          <w:sz w:val="26"/>
          <w:szCs w:val="26"/>
        </w:rPr>
      </w:pPr>
      <w:r w:rsidRPr="008516E8">
        <w:rPr>
          <w:rFonts w:ascii="Times New Roman" w:hAnsi="Times New Roman"/>
          <w:sz w:val="26"/>
          <w:szCs w:val="26"/>
        </w:rPr>
        <w:t>funkcijas veikšanas noteikšanu jaunā iestādē.</w:t>
      </w:r>
    </w:p>
    <w:p w14:paraId="5CAAFB0F" w14:textId="089EA2A1" w:rsidR="00EB643D" w:rsidRPr="008516E8" w:rsidRDefault="00BC5B86" w:rsidP="00EB643D">
      <w:pPr>
        <w:spacing w:before="120" w:after="120" w:line="240" w:lineRule="auto"/>
        <w:ind w:firstLine="720"/>
        <w:jc w:val="both"/>
        <w:rPr>
          <w:rFonts w:ascii="Times New Roman" w:hAnsi="Times New Roman"/>
          <w:sz w:val="26"/>
          <w:szCs w:val="26"/>
        </w:rPr>
      </w:pPr>
      <w:r w:rsidRPr="008516E8">
        <w:rPr>
          <w:rFonts w:ascii="Times New Roman" w:hAnsi="Times New Roman"/>
          <w:sz w:val="26"/>
          <w:szCs w:val="26"/>
        </w:rPr>
        <w:t xml:space="preserve">Ņemot vērā </w:t>
      </w:r>
      <w:r w:rsidR="00993599" w:rsidRPr="008516E8">
        <w:rPr>
          <w:rFonts w:ascii="Times New Roman" w:hAnsi="Times New Roman"/>
          <w:sz w:val="26"/>
          <w:szCs w:val="26"/>
        </w:rPr>
        <w:t>tādus pirmā risinājuma galvenos trūkumus, k</w:t>
      </w:r>
      <w:r w:rsidR="0042100E" w:rsidRPr="008516E8">
        <w:rPr>
          <w:rFonts w:ascii="Times New Roman" w:hAnsi="Times New Roman"/>
          <w:sz w:val="26"/>
          <w:szCs w:val="26"/>
        </w:rPr>
        <w:t>as saistīti ar</w:t>
      </w:r>
      <w:r w:rsidR="00993599" w:rsidRPr="008516E8">
        <w:rPr>
          <w:rFonts w:ascii="Times New Roman" w:hAnsi="Times New Roman"/>
          <w:sz w:val="26"/>
          <w:szCs w:val="26"/>
        </w:rPr>
        <w:t xml:space="preserve"> </w:t>
      </w:r>
      <w:r w:rsidR="0042100E" w:rsidRPr="008516E8">
        <w:rPr>
          <w:rFonts w:ascii="Times New Roman" w:hAnsi="Times New Roman"/>
          <w:sz w:val="26"/>
          <w:szCs w:val="26"/>
        </w:rPr>
        <w:t>kapacitātes</w:t>
      </w:r>
      <w:r w:rsidR="00993599" w:rsidRPr="008516E8">
        <w:rPr>
          <w:rFonts w:ascii="Times New Roman" w:hAnsi="Times New Roman"/>
          <w:sz w:val="26"/>
          <w:szCs w:val="26"/>
        </w:rPr>
        <w:t xml:space="preserve"> </w:t>
      </w:r>
      <w:r w:rsidR="0042100E" w:rsidRPr="008516E8">
        <w:rPr>
          <w:rFonts w:ascii="Times New Roman" w:hAnsi="Times New Roman"/>
          <w:sz w:val="26"/>
          <w:szCs w:val="26"/>
        </w:rPr>
        <w:t xml:space="preserve">un finansējuma </w:t>
      </w:r>
      <w:r w:rsidR="00D57736" w:rsidRPr="008516E8">
        <w:rPr>
          <w:rFonts w:ascii="Times New Roman" w:hAnsi="Times New Roman"/>
          <w:sz w:val="26"/>
          <w:szCs w:val="26"/>
        </w:rPr>
        <w:t>nepietiekamību</w:t>
      </w:r>
      <w:r w:rsidR="00993599" w:rsidRPr="008516E8">
        <w:rPr>
          <w:rFonts w:ascii="Times New Roman" w:hAnsi="Times New Roman"/>
          <w:sz w:val="26"/>
          <w:szCs w:val="26"/>
        </w:rPr>
        <w:t xml:space="preserve"> enerģētikas politikas administrēšana</w:t>
      </w:r>
      <w:r w:rsidR="00690AFD" w:rsidRPr="008516E8">
        <w:rPr>
          <w:rFonts w:ascii="Times New Roman" w:hAnsi="Times New Roman"/>
          <w:sz w:val="26"/>
          <w:szCs w:val="26"/>
        </w:rPr>
        <w:t xml:space="preserve">i </w:t>
      </w:r>
      <w:r w:rsidR="0042100E" w:rsidRPr="008516E8">
        <w:rPr>
          <w:rFonts w:ascii="Times New Roman" w:hAnsi="Times New Roman"/>
          <w:sz w:val="26"/>
          <w:szCs w:val="26"/>
        </w:rPr>
        <w:t>Ekonomikas ministrijas ietvaros, kā arī</w:t>
      </w:r>
      <w:r w:rsidR="00F03D4F" w:rsidRPr="008516E8">
        <w:rPr>
          <w:rFonts w:ascii="Times New Roman" w:hAnsi="Times New Roman"/>
          <w:sz w:val="26"/>
          <w:szCs w:val="26"/>
        </w:rPr>
        <w:t xml:space="preserve"> </w:t>
      </w:r>
      <w:r w:rsidR="0095232B" w:rsidRPr="008516E8">
        <w:rPr>
          <w:rFonts w:ascii="Times New Roman" w:hAnsi="Times New Roman"/>
          <w:sz w:val="26"/>
          <w:szCs w:val="26"/>
        </w:rPr>
        <w:t xml:space="preserve">trešā risinājuma trūkumus, kas </w:t>
      </w:r>
      <w:r w:rsidR="00403E99" w:rsidRPr="008516E8">
        <w:rPr>
          <w:rFonts w:ascii="Times New Roman" w:hAnsi="Times New Roman"/>
          <w:sz w:val="26"/>
          <w:szCs w:val="26"/>
        </w:rPr>
        <w:t xml:space="preserve">galvenokārt </w:t>
      </w:r>
      <w:r w:rsidR="0095232B" w:rsidRPr="008516E8">
        <w:rPr>
          <w:rFonts w:ascii="Times New Roman" w:hAnsi="Times New Roman"/>
          <w:sz w:val="26"/>
          <w:szCs w:val="26"/>
        </w:rPr>
        <w:t xml:space="preserve">saistīti </w:t>
      </w:r>
      <w:r w:rsidR="00403E99" w:rsidRPr="008516E8">
        <w:rPr>
          <w:rFonts w:ascii="Times New Roman" w:hAnsi="Times New Roman"/>
          <w:sz w:val="26"/>
          <w:szCs w:val="26"/>
        </w:rPr>
        <w:t>ar ievērojamām administratīvajām izmaksām</w:t>
      </w:r>
      <w:r w:rsidR="002A2A78" w:rsidRPr="008516E8">
        <w:rPr>
          <w:rFonts w:ascii="Times New Roman" w:hAnsi="Times New Roman"/>
          <w:sz w:val="26"/>
          <w:szCs w:val="26"/>
        </w:rPr>
        <w:t xml:space="preserve"> salīdzinājumā ar pārējām opcijām</w:t>
      </w:r>
      <w:r w:rsidR="00403E99" w:rsidRPr="008516E8">
        <w:rPr>
          <w:rFonts w:ascii="Times New Roman" w:hAnsi="Times New Roman"/>
          <w:sz w:val="26"/>
          <w:szCs w:val="26"/>
        </w:rPr>
        <w:t xml:space="preserve">, </w:t>
      </w:r>
      <w:r w:rsidR="006747E6" w:rsidRPr="008516E8">
        <w:rPr>
          <w:rFonts w:ascii="Times New Roman" w:hAnsi="Times New Roman"/>
          <w:sz w:val="26"/>
          <w:szCs w:val="26"/>
        </w:rPr>
        <w:t xml:space="preserve">2019.gada 16.jūlija informatīvajā ziņojumā </w:t>
      </w:r>
      <w:r w:rsidR="002A2A78" w:rsidRPr="008516E8">
        <w:rPr>
          <w:rFonts w:ascii="Times New Roman" w:hAnsi="Times New Roman"/>
          <w:sz w:val="26"/>
          <w:szCs w:val="26"/>
        </w:rPr>
        <w:t xml:space="preserve">par optimālāko tika atzīts </w:t>
      </w:r>
      <w:r w:rsidR="008A6D17" w:rsidRPr="008516E8">
        <w:rPr>
          <w:rFonts w:ascii="Times New Roman" w:hAnsi="Times New Roman"/>
          <w:sz w:val="26"/>
          <w:szCs w:val="26"/>
        </w:rPr>
        <w:t>risinājums nodot enerģētikas politikas administrēšanas funkciju BVKB.</w:t>
      </w:r>
    </w:p>
    <w:p w14:paraId="410CDF7B" w14:textId="276AFC9C" w:rsidR="00EB643D" w:rsidRPr="008516E8" w:rsidRDefault="002D48B4" w:rsidP="00EB643D">
      <w:pPr>
        <w:spacing w:before="120" w:after="120" w:line="240" w:lineRule="auto"/>
        <w:ind w:firstLine="720"/>
        <w:jc w:val="both"/>
        <w:rPr>
          <w:rFonts w:ascii="Times New Roman" w:hAnsi="Times New Roman"/>
          <w:sz w:val="26"/>
          <w:szCs w:val="26"/>
        </w:rPr>
      </w:pPr>
      <w:r w:rsidRPr="008516E8">
        <w:rPr>
          <w:rFonts w:ascii="Times New Roman" w:hAnsi="Times New Roman"/>
          <w:sz w:val="26"/>
          <w:szCs w:val="26"/>
        </w:rPr>
        <w:t>S</w:t>
      </w:r>
      <w:r w:rsidR="00EB643D" w:rsidRPr="008516E8">
        <w:rPr>
          <w:rFonts w:ascii="Times New Roman" w:hAnsi="Times New Roman"/>
          <w:sz w:val="26"/>
          <w:szCs w:val="26"/>
        </w:rPr>
        <w:t xml:space="preserve">askaņā ar </w:t>
      </w:r>
      <w:r w:rsidR="00771675" w:rsidRPr="008516E8">
        <w:rPr>
          <w:rFonts w:ascii="Times New Roman" w:hAnsi="Times New Roman"/>
          <w:sz w:val="26"/>
          <w:szCs w:val="26"/>
        </w:rPr>
        <w:t>MK</w:t>
      </w:r>
      <w:r w:rsidR="00EB643D" w:rsidRPr="008516E8">
        <w:rPr>
          <w:rFonts w:ascii="Times New Roman" w:hAnsi="Times New Roman"/>
          <w:sz w:val="26"/>
          <w:szCs w:val="26"/>
        </w:rPr>
        <w:t xml:space="preserve"> 2019.gada 16.jūlija sēdes protokollēmuma Nr.33 88.§ 3.punktu Ekonomikas ministrijai cita starpā ir uzdots</w:t>
      </w:r>
      <w:r w:rsidR="000141F8" w:rsidRPr="008516E8">
        <w:rPr>
          <w:rFonts w:ascii="Times New Roman" w:hAnsi="Times New Roman"/>
          <w:sz w:val="26"/>
          <w:szCs w:val="26"/>
        </w:rPr>
        <w:t xml:space="preserve"> izstrādāt un ekonomikas ministram</w:t>
      </w:r>
      <w:r w:rsidR="00EB643D" w:rsidRPr="008516E8">
        <w:rPr>
          <w:rFonts w:ascii="Times New Roman" w:hAnsi="Times New Roman"/>
          <w:sz w:val="26"/>
          <w:szCs w:val="26"/>
        </w:rPr>
        <w:t xml:space="preserve"> noteiktā kārtībā iesniegt izskatīšanai </w:t>
      </w:r>
      <w:r w:rsidR="00A950E0" w:rsidRPr="008516E8">
        <w:rPr>
          <w:rFonts w:ascii="Times New Roman" w:hAnsi="Times New Roman"/>
          <w:sz w:val="26"/>
          <w:szCs w:val="26"/>
        </w:rPr>
        <w:t>MK</w:t>
      </w:r>
      <w:r w:rsidR="00EB643D" w:rsidRPr="008516E8">
        <w:rPr>
          <w:rFonts w:ascii="Times New Roman" w:hAnsi="Times New Roman"/>
          <w:sz w:val="26"/>
          <w:szCs w:val="26"/>
        </w:rPr>
        <w:t xml:space="preserve"> tiesību aktu projektus par grozījumiem </w:t>
      </w:r>
      <w:r w:rsidR="009F164C" w:rsidRPr="008516E8">
        <w:rPr>
          <w:rFonts w:ascii="Times New Roman" w:hAnsi="Times New Roman"/>
          <w:sz w:val="26"/>
          <w:szCs w:val="26"/>
        </w:rPr>
        <w:t xml:space="preserve">normatīvajos aktos </w:t>
      </w:r>
      <w:r w:rsidR="00EB643D" w:rsidRPr="008516E8">
        <w:rPr>
          <w:rFonts w:ascii="Times New Roman" w:hAnsi="Times New Roman"/>
          <w:sz w:val="26"/>
          <w:szCs w:val="26"/>
        </w:rPr>
        <w:t xml:space="preserve">attiecībā uz enerģētikas politikas </w:t>
      </w:r>
      <w:r w:rsidR="006B1158" w:rsidRPr="008516E8">
        <w:rPr>
          <w:rFonts w:ascii="Times New Roman" w:hAnsi="Times New Roman"/>
          <w:sz w:val="26"/>
          <w:szCs w:val="26"/>
        </w:rPr>
        <w:t>administrēšanas</w:t>
      </w:r>
      <w:r w:rsidR="00EB643D" w:rsidRPr="008516E8">
        <w:rPr>
          <w:rFonts w:ascii="Times New Roman" w:hAnsi="Times New Roman"/>
          <w:sz w:val="26"/>
          <w:szCs w:val="26"/>
        </w:rPr>
        <w:t xml:space="preserve"> funkciju nodošanu </w:t>
      </w:r>
      <w:r w:rsidR="00E05417" w:rsidRPr="008516E8">
        <w:rPr>
          <w:rFonts w:ascii="Times New Roman" w:hAnsi="Times New Roman"/>
          <w:sz w:val="26"/>
          <w:szCs w:val="26"/>
        </w:rPr>
        <w:t>BVKB</w:t>
      </w:r>
      <w:r w:rsidR="00EB643D" w:rsidRPr="008516E8">
        <w:rPr>
          <w:rFonts w:ascii="Times New Roman" w:hAnsi="Times New Roman"/>
          <w:sz w:val="26"/>
          <w:szCs w:val="26"/>
        </w:rPr>
        <w:t>.</w:t>
      </w:r>
    </w:p>
    <w:p w14:paraId="32775057" w14:textId="4BC42475" w:rsidR="005C19D1" w:rsidRPr="008516E8" w:rsidRDefault="00E86B3A" w:rsidP="00EB643D">
      <w:pPr>
        <w:spacing w:before="120" w:after="120" w:line="240" w:lineRule="auto"/>
        <w:ind w:firstLine="720"/>
        <w:jc w:val="both"/>
        <w:rPr>
          <w:rFonts w:ascii="Times New Roman" w:hAnsi="Times New Roman"/>
          <w:sz w:val="26"/>
          <w:szCs w:val="26"/>
        </w:rPr>
      </w:pPr>
      <w:r w:rsidRPr="008516E8">
        <w:rPr>
          <w:rFonts w:ascii="Times New Roman" w:hAnsi="Times New Roman"/>
          <w:sz w:val="26"/>
          <w:szCs w:val="26"/>
        </w:rPr>
        <w:t xml:space="preserve">Atbilstoši </w:t>
      </w:r>
      <w:r w:rsidR="00AF69E3" w:rsidRPr="008516E8">
        <w:rPr>
          <w:rFonts w:ascii="Times New Roman" w:hAnsi="Times New Roman"/>
          <w:sz w:val="26"/>
          <w:szCs w:val="26"/>
        </w:rPr>
        <w:t>2019.gada 16.jūlija informatīvaj</w:t>
      </w:r>
      <w:r w:rsidR="00DE0117" w:rsidRPr="008516E8">
        <w:rPr>
          <w:rFonts w:ascii="Times New Roman" w:hAnsi="Times New Roman"/>
          <w:sz w:val="26"/>
          <w:szCs w:val="26"/>
        </w:rPr>
        <w:t>ā</w:t>
      </w:r>
      <w:r w:rsidR="00AF69E3" w:rsidRPr="008516E8">
        <w:rPr>
          <w:rFonts w:ascii="Times New Roman" w:hAnsi="Times New Roman"/>
          <w:sz w:val="26"/>
          <w:szCs w:val="26"/>
        </w:rPr>
        <w:t xml:space="preserve"> ziņojum</w:t>
      </w:r>
      <w:r w:rsidR="00DE0117" w:rsidRPr="008516E8">
        <w:rPr>
          <w:rFonts w:ascii="Times New Roman" w:hAnsi="Times New Roman"/>
          <w:sz w:val="26"/>
          <w:szCs w:val="26"/>
        </w:rPr>
        <w:t>ā atspoguļotajam</w:t>
      </w:r>
      <w:r w:rsidR="00AF69E3" w:rsidRPr="008516E8">
        <w:rPr>
          <w:rFonts w:ascii="Times New Roman" w:hAnsi="Times New Roman"/>
          <w:sz w:val="26"/>
          <w:szCs w:val="26"/>
        </w:rPr>
        <w:t xml:space="preserve"> </w:t>
      </w:r>
      <w:r w:rsidR="00DE0117" w:rsidRPr="008516E8">
        <w:rPr>
          <w:rFonts w:ascii="Times New Roman" w:hAnsi="Times New Roman"/>
          <w:sz w:val="26"/>
          <w:szCs w:val="26"/>
        </w:rPr>
        <w:t>enerģētikas politikas administrēšanā izdalāmi šādi virzieni:</w:t>
      </w:r>
    </w:p>
    <w:p w14:paraId="708F82CA" w14:textId="749EBC5F" w:rsidR="00DE0117" w:rsidRPr="008516E8" w:rsidRDefault="00DE0117" w:rsidP="00BD0E90">
      <w:pPr>
        <w:pStyle w:val="ListParagraph"/>
        <w:numPr>
          <w:ilvl w:val="0"/>
          <w:numId w:val="76"/>
        </w:numPr>
        <w:spacing w:before="60" w:after="60" w:line="240" w:lineRule="auto"/>
        <w:jc w:val="both"/>
        <w:rPr>
          <w:rFonts w:ascii="Times New Roman" w:hAnsi="Times New Roman"/>
          <w:sz w:val="26"/>
          <w:szCs w:val="26"/>
          <w:u w:val="single"/>
        </w:rPr>
      </w:pPr>
      <w:r w:rsidRPr="008516E8">
        <w:rPr>
          <w:rFonts w:ascii="Times New Roman" w:hAnsi="Times New Roman"/>
          <w:sz w:val="26"/>
          <w:szCs w:val="26"/>
          <w:u w:val="single"/>
        </w:rPr>
        <w:t>Elektroenerģijas obligātā iepirkuma mehānisma uzraudzība</w:t>
      </w:r>
      <w:r w:rsidR="000B3880">
        <w:rPr>
          <w:rFonts w:ascii="Times New Roman" w:hAnsi="Times New Roman"/>
          <w:sz w:val="26"/>
          <w:szCs w:val="26"/>
          <w:u w:val="single"/>
        </w:rPr>
        <w:t xml:space="preserve"> un</w:t>
      </w:r>
      <w:r w:rsidRPr="008516E8">
        <w:rPr>
          <w:rFonts w:ascii="Times New Roman" w:hAnsi="Times New Roman"/>
          <w:sz w:val="26"/>
          <w:szCs w:val="26"/>
          <w:u w:val="single"/>
        </w:rPr>
        <w:t xml:space="preserve"> kontrole</w:t>
      </w:r>
    </w:p>
    <w:p w14:paraId="38CAA3C4" w14:textId="578BC946" w:rsidR="00A649A1" w:rsidRPr="008516E8" w:rsidRDefault="00750F96" w:rsidP="00283383">
      <w:pPr>
        <w:spacing w:after="120" w:line="240" w:lineRule="auto"/>
        <w:ind w:firstLine="720"/>
        <w:jc w:val="both"/>
        <w:rPr>
          <w:rFonts w:ascii="Times New Roman" w:hAnsi="Times New Roman"/>
          <w:sz w:val="26"/>
          <w:szCs w:val="26"/>
        </w:rPr>
      </w:pPr>
      <w:r w:rsidRPr="008516E8">
        <w:rPr>
          <w:rFonts w:ascii="Times New Roman" w:hAnsi="Times New Roman"/>
          <w:sz w:val="26"/>
          <w:szCs w:val="26"/>
        </w:rPr>
        <w:t>Saskaņā ar 2019.gada 16.jūlija informatīvajā ziņojumā atspoguļoto š</w:t>
      </w:r>
      <w:r w:rsidR="00283383" w:rsidRPr="008516E8">
        <w:rPr>
          <w:rFonts w:ascii="Times New Roman" w:hAnsi="Times New Roman"/>
          <w:sz w:val="26"/>
          <w:szCs w:val="26"/>
        </w:rPr>
        <w:t xml:space="preserve">is virziens </w:t>
      </w:r>
      <w:r w:rsidR="009D09E4" w:rsidRPr="008516E8">
        <w:rPr>
          <w:rFonts w:ascii="Times New Roman" w:hAnsi="Times New Roman"/>
          <w:sz w:val="26"/>
          <w:szCs w:val="26"/>
        </w:rPr>
        <w:t xml:space="preserve">ietver elektroenerģijas obligātā iepirkuma mehānisma ietvaros valsts atbalstu saņemošo elektroenerģijas ražotāju uzraudzību un darbības nodrošināšanu </w:t>
      </w:r>
      <w:r w:rsidR="00D328FF" w:rsidRPr="008516E8">
        <w:rPr>
          <w:rFonts w:ascii="Times New Roman" w:hAnsi="Times New Roman"/>
          <w:sz w:val="26"/>
          <w:szCs w:val="26"/>
        </w:rPr>
        <w:t xml:space="preserve">atbilstoši </w:t>
      </w:r>
      <w:r w:rsidR="009D09E4" w:rsidRPr="008516E8">
        <w:rPr>
          <w:rFonts w:ascii="Times New Roman" w:hAnsi="Times New Roman"/>
          <w:sz w:val="26"/>
          <w:szCs w:val="26"/>
        </w:rPr>
        <w:t>spēkā esošajiem normatīvajiem aktiem</w:t>
      </w:r>
      <w:r w:rsidR="00351442" w:rsidRPr="008516E8">
        <w:rPr>
          <w:rFonts w:ascii="Times New Roman" w:hAnsi="Times New Roman"/>
          <w:sz w:val="26"/>
          <w:szCs w:val="26"/>
        </w:rPr>
        <w:t>, tai skaitā</w:t>
      </w:r>
      <w:r w:rsidR="009C4741" w:rsidRPr="008516E8">
        <w:rPr>
          <w:rFonts w:ascii="Times New Roman" w:hAnsi="Times New Roman"/>
          <w:sz w:val="26"/>
          <w:szCs w:val="26"/>
        </w:rPr>
        <w:t xml:space="preserve"> </w:t>
      </w:r>
      <w:r w:rsidR="00351442" w:rsidRPr="008516E8">
        <w:rPr>
          <w:rFonts w:ascii="Times New Roman" w:hAnsi="Times New Roman"/>
          <w:sz w:val="26"/>
          <w:szCs w:val="26"/>
        </w:rPr>
        <w:t>elektrostaciju</w:t>
      </w:r>
      <w:r w:rsidR="009C4741" w:rsidRPr="008516E8">
        <w:rPr>
          <w:rFonts w:ascii="Times New Roman" w:hAnsi="Times New Roman"/>
          <w:sz w:val="26"/>
          <w:szCs w:val="26"/>
        </w:rPr>
        <w:t xml:space="preserve"> </w:t>
      </w:r>
      <w:r w:rsidR="00351442" w:rsidRPr="008516E8">
        <w:rPr>
          <w:rFonts w:ascii="Times New Roman" w:hAnsi="Times New Roman"/>
          <w:sz w:val="26"/>
          <w:szCs w:val="26"/>
        </w:rPr>
        <w:t>ikgadēj</w:t>
      </w:r>
      <w:r w:rsidR="00B74850" w:rsidRPr="008516E8">
        <w:rPr>
          <w:rFonts w:ascii="Times New Roman" w:hAnsi="Times New Roman"/>
          <w:sz w:val="26"/>
          <w:szCs w:val="26"/>
        </w:rPr>
        <w:t>o</w:t>
      </w:r>
      <w:r w:rsidR="00351442" w:rsidRPr="008516E8">
        <w:rPr>
          <w:rFonts w:ascii="Times New Roman" w:hAnsi="Times New Roman"/>
          <w:sz w:val="26"/>
          <w:szCs w:val="26"/>
        </w:rPr>
        <w:t xml:space="preserve"> </w:t>
      </w:r>
      <w:r w:rsidR="009C4741" w:rsidRPr="008516E8">
        <w:rPr>
          <w:rFonts w:ascii="Times New Roman" w:hAnsi="Times New Roman"/>
          <w:sz w:val="26"/>
          <w:szCs w:val="26"/>
        </w:rPr>
        <w:t xml:space="preserve">gada pārskatu </w:t>
      </w:r>
      <w:r w:rsidR="00D328FF" w:rsidRPr="008516E8">
        <w:rPr>
          <w:rFonts w:ascii="Times New Roman" w:hAnsi="Times New Roman"/>
          <w:sz w:val="26"/>
          <w:szCs w:val="26"/>
        </w:rPr>
        <w:t>vērtēšanu</w:t>
      </w:r>
      <w:r w:rsidR="00351442" w:rsidRPr="008516E8">
        <w:rPr>
          <w:rFonts w:ascii="Times New Roman" w:hAnsi="Times New Roman"/>
          <w:sz w:val="26"/>
          <w:szCs w:val="26"/>
        </w:rPr>
        <w:t xml:space="preserve"> par saražoto enerģiju</w:t>
      </w:r>
      <w:r w:rsidR="00112D90" w:rsidRPr="008516E8">
        <w:rPr>
          <w:rFonts w:ascii="Times New Roman" w:hAnsi="Times New Roman"/>
          <w:sz w:val="26"/>
          <w:szCs w:val="26"/>
        </w:rPr>
        <w:t xml:space="preserve"> un</w:t>
      </w:r>
      <w:r w:rsidR="00351442" w:rsidRPr="008516E8">
        <w:rPr>
          <w:rFonts w:ascii="Times New Roman" w:hAnsi="Times New Roman"/>
          <w:sz w:val="26"/>
          <w:szCs w:val="26"/>
        </w:rPr>
        <w:t xml:space="preserve"> </w:t>
      </w:r>
      <w:r w:rsidR="004006B7" w:rsidRPr="008516E8">
        <w:rPr>
          <w:rFonts w:ascii="Times New Roman" w:hAnsi="Times New Roman"/>
          <w:sz w:val="26"/>
          <w:szCs w:val="26"/>
        </w:rPr>
        <w:t xml:space="preserve">elektrostaciju kontroles pārbaužu nodrošināšanu </w:t>
      </w:r>
      <w:r w:rsidR="00112D90" w:rsidRPr="008516E8">
        <w:rPr>
          <w:rFonts w:ascii="Times New Roman" w:hAnsi="Times New Roman"/>
          <w:sz w:val="26"/>
          <w:szCs w:val="26"/>
        </w:rPr>
        <w:t xml:space="preserve">uz vietas, kā arī </w:t>
      </w:r>
      <w:r w:rsidR="00B74850" w:rsidRPr="008516E8">
        <w:rPr>
          <w:rFonts w:ascii="Times New Roman" w:hAnsi="Times New Roman"/>
          <w:sz w:val="26"/>
          <w:szCs w:val="26"/>
        </w:rPr>
        <w:t xml:space="preserve">nodokļu un nodevu parādu </w:t>
      </w:r>
      <w:r w:rsidR="00112D90" w:rsidRPr="008516E8">
        <w:rPr>
          <w:rFonts w:ascii="Times New Roman" w:hAnsi="Times New Roman"/>
          <w:sz w:val="26"/>
          <w:szCs w:val="26"/>
        </w:rPr>
        <w:t xml:space="preserve">esamības </w:t>
      </w:r>
      <w:r w:rsidR="00B74850" w:rsidRPr="008516E8">
        <w:rPr>
          <w:rFonts w:ascii="Times New Roman" w:hAnsi="Times New Roman"/>
          <w:sz w:val="26"/>
          <w:szCs w:val="26"/>
        </w:rPr>
        <w:t>pārbaud</w:t>
      </w:r>
      <w:r w:rsidR="00112D90" w:rsidRPr="008516E8">
        <w:rPr>
          <w:rFonts w:ascii="Times New Roman" w:hAnsi="Times New Roman"/>
          <w:sz w:val="26"/>
          <w:szCs w:val="26"/>
        </w:rPr>
        <w:t>es u.tml.</w:t>
      </w:r>
      <w:r w:rsidR="00B74850" w:rsidRPr="008516E8">
        <w:rPr>
          <w:rFonts w:ascii="Times New Roman" w:hAnsi="Times New Roman"/>
          <w:sz w:val="26"/>
          <w:szCs w:val="26"/>
        </w:rPr>
        <w:t xml:space="preserve"> </w:t>
      </w:r>
    </w:p>
    <w:p w14:paraId="40A1242E" w14:textId="78DDED5E" w:rsidR="009C4741" w:rsidRPr="008516E8" w:rsidRDefault="00212920" w:rsidP="00283383">
      <w:pPr>
        <w:spacing w:after="120" w:line="240" w:lineRule="auto"/>
        <w:ind w:firstLine="720"/>
        <w:jc w:val="both"/>
        <w:rPr>
          <w:rFonts w:ascii="Times New Roman" w:hAnsi="Times New Roman"/>
          <w:sz w:val="26"/>
          <w:szCs w:val="26"/>
        </w:rPr>
      </w:pPr>
      <w:r w:rsidRPr="008516E8">
        <w:rPr>
          <w:rFonts w:ascii="Times New Roman" w:hAnsi="Times New Roman"/>
          <w:sz w:val="26"/>
          <w:szCs w:val="26"/>
        </w:rPr>
        <w:lastRenderedPageBreak/>
        <w:t xml:space="preserve">Būtiski ņemt vērā, ka šīs funkcijas nodošana BVKB dos iespēju </w:t>
      </w:r>
      <w:r w:rsidR="00984834" w:rsidRPr="008516E8">
        <w:rPr>
          <w:rFonts w:ascii="Times New Roman" w:hAnsi="Times New Roman"/>
          <w:sz w:val="26"/>
          <w:szCs w:val="26"/>
        </w:rPr>
        <w:t xml:space="preserve">izpildīt 2019.gada 16.jūlija informatīvajā ziņojumā paredzēto </w:t>
      </w:r>
      <w:r w:rsidRPr="008516E8">
        <w:rPr>
          <w:rFonts w:ascii="Times New Roman" w:hAnsi="Times New Roman"/>
          <w:sz w:val="26"/>
          <w:szCs w:val="26"/>
        </w:rPr>
        <w:t>pastiprināt elektrostaciju darbības uzraudzību</w:t>
      </w:r>
      <w:r w:rsidR="00B21700">
        <w:rPr>
          <w:rFonts w:ascii="Times New Roman" w:hAnsi="Times New Roman"/>
          <w:sz w:val="26"/>
          <w:szCs w:val="26"/>
        </w:rPr>
        <w:t>, t.sk. veicot sistemātiskas pārbaudes klātienē</w:t>
      </w:r>
      <w:r w:rsidRPr="008516E8">
        <w:rPr>
          <w:rFonts w:ascii="Times New Roman" w:hAnsi="Times New Roman"/>
          <w:sz w:val="26"/>
          <w:szCs w:val="26"/>
        </w:rPr>
        <w:t xml:space="preserve">, </w:t>
      </w:r>
      <w:r w:rsidR="00100AB2" w:rsidRPr="008516E8">
        <w:rPr>
          <w:rFonts w:ascii="Times New Roman" w:hAnsi="Times New Roman"/>
          <w:sz w:val="26"/>
          <w:szCs w:val="26"/>
        </w:rPr>
        <w:t>kas Ekonomikas ministrijas kapacitātes trūkuma dēļ ir viena no pamatproblēmām efektīva uzraudzības mehānisma nodrošināšanā.</w:t>
      </w:r>
      <w:r w:rsidR="00994F9C" w:rsidRPr="008516E8">
        <w:rPr>
          <w:rFonts w:ascii="Times New Roman" w:hAnsi="Times New Roman"/>
          <w:sz w:val="26"/>
          <w:szCs w:val="26"/>
        </w:rPr>
        <w:t xml:space="preserve"> Tāpat </w:t>
      </w:r>
      <w:r w:rsidR="00F877CC" w:rsidRPr="008516E8">
        <w:rPr>
          <w:rFonts w:ascii="Times New Roman" w:hAnsi="Times New Roman"/>
          <w:sz w:val="26"/>
          <w:szCs w:val="26"/>
        </w:rPr>
        <w:t xml:space="preserve">elektroenerģijas ražotāju uzraudzības kapacitātes veidošana </w:t>
      </w:r>
      <w:r w:rsidR="00BE6D08" w:rsidRPr="008516E8">
        <w:rPr>
          <w:rFonts w:ascii="Times New Roman" w:hAnsi="Times New Roman"/>
          <w:sz w:val="26"/>
          <w:szCs w:val="26"/>
        </w:rPr>
        <w:t xml:space="preserve">BVKB sekmēs to, ka elektrostaciju darbības nosacījumu pastiprināšana </w:t>
      </w:r>
      <w:r w:rsidR="00A649A1" w:rsidRPr="008516E8">
        <w:rPr>
          <w:rFonts w:ascii="Times New Roman" w:hAnsi="Times New Roman"/>
          <w:sz w:val="26"/>
          <w:szCs w:val="26"/>
        </w:rPr>
        <w:t>pēc 2019.-2020.gadā paredzēto grozījumu veikšanas normatīvajos aktos</w:t>
      </w:r>
      <w:r w:rsidR="00B11E77" w:rsidRPr="008516E8">
        <w:rPr>
          <w:rFonts w:ascii="Times New Roman" w:hAnsi="Times New Roman"/>
          <w:sz w:val="26"/>
          <w:szCs w:val="26"/>
        </w:rPr>
        <w:t xml:space="preserve">, t.sk. attiecībā uz elektrostacijas vienoto tehnoloģisko ciklu, lietderīgā siltuma izmantošanas prasību un kontroles pastiprināšanu, </w:t>
      </w:r>
      <w:r w:rsidR="005E758F" w:rsidRPr="008516E8">
        <w:rPr>
          <w:rFonts w:ascii="Times New Roman" w:hAnsi="Times New Roman"/>
          <w:sz w:val="26"/>
          <w:szCs w:val="26"/>
        </w:rPr>
        <w:t xml:space="preserve">kā arī stingrāku sankciju noteikšanu par normatīvo aktu pārkāpumiem, </w:t>
      </w:r>
      <w:r w:rsidR="00A649A1" w:rsidRPr="008516E8">
        <w:rPr>
          <w:rFonts w:ascii="Times New Roman" w:hAnsi="Times New Roman"/>
          <w:sz w:val="26"/>
          <w:szCs w:val="26"/>
        </w:rPr>
        <w:t>būs</w:t>
      </w:r>
      <w:r w:rsidR="00AE4B45" w:rsidRPr="008516E8">
        <w:rPr>
          <w:rFonts w:ascii="Times New Roman" w:hAnsi="Times New Roman"/>
          <w:sz w:val="26"/>
          <w:szCs w:val="26"/>
        </w:rPr>
        <w:t xml:space="preserve"> praktiski</w:t>
      </w:r>
      <w:r w:rsidR="00A649A1" w:rsidRPr="008516E8">
        <w:rPr>
          <w:rFonts w:ascii="Times New Roman" w:hAnsi="Times New Roman"/>
          <w:sz w:val="26"/>
          <w:szCs w:val="26"/>
        </w:rPr>
        <w:t xml:space="preserve"> īstenojama praksē.</w:t>
      </w:r>
    </w:p>
    <w:p w14:paraId="0D10EF92" w14:textId="74E81BB7" w:rsidR="00975F70" w:rsidRPr="008516E8" w:rsidRDefault="005C5D9B" w:rsidP="00F1718B">
      <w:pPr>
        <w:spacing w:after="120" w:line="240" w:lineRule="auto"/>
        <w:ind w:firstLine="720"/>
        <w:jc w:val="both"/>
        <w:rPr>
          <w:rFonts w:ascii="Times New Roman" w:hAnsi="Times New Roman"/>
          <w:sz w:val="26"/>
          <w:szCs w:val="26"/>
        </w:rPr>
      </w:pPr>
      <w:r w:rsidRPr="008516E8">
        <w:rPr>
          <w:rFonts w:ascii="Times New Roman" w:hAnsi="Times New Roman"/>
          <w:sz w:val="26"/>
          <w:szCs w:val="26"/>
        </w:rPr>
        <w:t xml:space="preserve">Vēl viens veids kā </w:t>
      </w:r>
      <w:r w:rsidR="00975F70" w:rsidRPr="008516E8">
        <w:rPr>
          <w:rFonts w:ascii="Times New Roman" w:hAnsi="Times New Roman"/>
          <w:sz w:val="26"/>
          <w:szCs w:val="26"/>
        </w:rPr>
        <w:t xml:space="preserve">BVKB nodrošinās </w:t>
      </w:r>
      <w:r w:rsidRPr="008516E8">
        <w:rPr>
          <w:rFonts w:ascii="Times New Roman" w:hAnsi="Times New Roman"/>
          <w:sz w:val="26"/>
          <w:szCs w:val="26"/>
        </w:rPr>
        <w:t xml:space="preserve">valsts atbalsta </w:t>
      </w:r>
      <w:r w:rsidR="002F3881">
        <w:rPr>
          <w:rFonts w:ascii="Times New Roman" w:hAnsi="Times New Roman"/>
          <w:sz w:val="26"/>
          <w:szCs w:val="26"/>
        </w:rPr>
        <w:t>samērīgumu</w:t>
      </w:r>
      <w:r w:rsidR="002F3881" w:rsidRPr="008516E8">
        <w:rPr>
          <w:rFonts w:ascii="Times New Roman" w:hAnsi="Times New Roman"/>
          <w:sz w:val="26"/>
          <w:szCs w:val="26"/>
        </w:rPr>
        <w:t xml:space="preserve"> </w:t>
      </w:r>
      <w:r w:rsidRPr="008516E8">
        <w:rPr>
          <w:rFonts w:ascii="Times New Roman" w:hAnsi="Times New Roman"/>
          <w:sz w:val="26"/>
          <w:szCs w:val="26"/>
        </w:rPr>
        <w:t xml:space="preserve">elektrostacijām, </w:t>
      </w:r>
      <w:r w:rsidR="007F5E09" w:rsidRPr="008516E8">
        <w:rPr>
          <w:rFonts w:ascii="Times New Roman" w:hAnsi="Times New Roman"/>
          <w:sz w:val="26"/>
          <w:szCs w:val="26"/>
        </w:rPr>
        <w:t xml:space="preserve">ir saistīts ar elektrostaciju kopējo kapitālieguldījumu iekšējās peļņas normas </w:t>
      </w:r>
      <w:r w:rsidR="00260AAB" w:rsidRPr="008516E8">
        <w:rPr>
          <w:rFonts w:ascii="Times New Roman" w:hAnsi="Times New Roman"/>
          <w:sz w:val="26"/>
          <w:szCs w:val="26"/>
        </w:rPr>
        <w:t xml:space="preserve">(turpmāk – IRR) attiecināšanu uz visām elektrostacijām, kas elektroenerģijas obligātā iepirkuma mehānisma ietvaros saņem valsts atbalstu, un IRR </w:t>
      </w:r>
      <w:r w:rsidR="007F5E09" w:rsidRPr="008516E8">
        <w:rPr>
          <w:rFonts w:ascii="Times New Roman" w:hAnsi="Times New Roman"/>
          <w:sz w:val="26"/>
          <w:szCs w:val="26"/>
        </w:rPr>
        <w:t>pārrēķinu</w:t>
      </w:r>
      <w:r w:rsidR="00B446F0" w:rsidRPr="008516E8">
        <w:rPr>
          <w:rFonts w:ascii="Times New Roman" w:hAnsi="Times New Roman"/>
          <w:sz w:val="26"/>
          <w:szCs w:val="26"/>
        </w:rPr>
        <w:t xml:space="preserve"> 2020.gadā</w:t>
      </w:r>
      <w:r w:rsidR="00F1718B" w:rsidRPr="008516E8">
        <w:rPr>
          <w:rFonts w:ascii="Times New Roman" w:hAnsi="Times New Roman"/>
          <w:sz w:val="26"/>
          <w:szCs w:val="26"/>
        </w:rPr>
        <w:t xml:space="preserve"> pēc aprēķina</w:t>
      </w:r>
      <w:r w:rsidR="0085670E" w:rsidRPr="008516E8">
        <w:rPr>
          <w:rFonts w:ascii="Times New Roman" w:hAnsi="Times New Roman"/>
          <w:sz w:val="26"/>
          <w:szCs w:val="26"/>
        </w:rPr>
        <w:t xml:space="preserve"> (un tajā izmantoto līmeņatzīmju) </w:t>
      </w:r>
      <w:r w:rsidR="00F1718B" w:rsidRPr="008516E8">
        <w:rPr>
          <w:rFonts w:ascii="Times New Roman" w:hAnsi="Times New Roman"/>
          <w:sz w:val="26"/>
          <w:szCs w:val="26"/>
        </w:rPr>
        <w:t>pilnveidošanas</w:t>
      </w:r>
      <w:r w:rsidR="00B446F0" w:rsidRPr="008516E8">
        <w:rPr>
          <w:rFonts w:ascii="Times New Roman" w:hAnsi="Times New Roman"/>
          <w:sz w:val="26"/>
          <w:szCs w:val="26"/>
        </w:rPr>
        <w:t xml:space="preserve"> un </w:t>
      </w:r>
      <w:r w:rsidR="008876F3" w:rsidRPr="008516E8">
        <w:rPr>
          <w:rFonts w:ascii="Times New Roman" w:hAnsi="Times New Roman"/>
          <w:sz w:val="26"/>
          <w:szCs w:val="26"/>
        </w:rPr>
        <w:t xml:space="preserve">attiecīgo </w:t>
      </w:r>
      <w:r w:rsidR="00B446F0" w:rsidRPr="008516E8">
        <w:rPr>
          <w:rFonts w:ascii="Times New Roman" w:hAnsi="Times New Roman"/>
          <w:sz w:val="26"/>
          <w:szCs w:val="26"/>
        </w:rPr>
        <w:t>grozījumu veikšanas normatīvajos aktos</w:t>
      </w:r>
      <w:r w:rsidR="00F1718B" w:rsidRPr="008516E8">
        <w:rPr>
          <w:rFonts w:ascii="Times New Roman" w:hAnsi="Times New Roman"/>
          <w:sz w:val="26"/>
          <w:szCs w:val="26"/>
        </w:rPr>
        <w:t>.</w:t>
      </w:r>
    </w:p>
    <w:p w14:paraId="7070C4ED" w14:textId="5111ACFE" w:rsidR="00FA76ED" w:rsidRPr="008516E8" w:rsidRDefault="00B700BC" w:rsidP="00330ADB">
      <w:pPr>
        <w:spacing w:after="120" w:line="240" w:lineRule="auto"/>
        <w:ind w:firstLine="720"/>
        <w:jc w:val="both"/>
        <w:rPr>
          <w:rFonts w:ascii="Times New Roman" w:hAnsi="Times New Roman"/>
          <w:sz w:val="26"/>
          <w:szCs w:val="26"/>
        </w:rPr>
      </w:pPr>
      <w:r w:rsidRPr="008516E8">
        <w:rPr>
          <w:rFonts w:ascii="Times New Roman" w:hAnsi="Times New Roman"/>
          <w:sz w:val="26"/>
          <w:szCs w:val="26"/>
        </w:rPr>
        <w:t>M</w:t>
      </w:r>
      <w:r w:rsidR="005700A8" w:rsidRPr="008516E8">
        <w:rPr>
          <w:rFonts w:ascii="Times New Roman" w:hAnsi="Times New Roman"/>
          <w:sz w:val="26"/>
          <w:szCs w:val="26"/>
        </w:rPr>
        <w:t>inēt</w:t>
      </w:r>
      <w:r w:rsidR="00B3466A" w:rsidRPr="008516E8">
        <w:rPr>
          <w:rFonts w:ascii="Times New Roman" w:hAnsi="Times New Roman"/>
          <w:sz w:val="26"/>
          <w:szCs w:val="26"/>
        </w:rPr>
        <w:t>ās darbības</w:t>
      </w:r>
      <w:r w:rsidR="005700A8" w:rsidRPr="008516E8">
        <w:rPr>
          <w:rFonts w:ascii="Times New Roman" w:hAnsi="Times New Roman"/>
          <w:sz w:val="26"/>
          <w:szCs w:val="26"/>
        </w:rPr>
        <w:t xml:space="preserve"> </w:t>
      </w:r>
      <w:r w:rsidR="00EA6460" w:rsidRPr="008516E8">
        <w:rPr>
          <w:rFonts w:ascii="Times New Roman" w:hAnsi="Times New Roman"/>
          <w:sz w:val="26"/>
          <w:szCs w:val="26"/>
        </w:rPr>
        <w:t xml:space="preserve">BVKB ietvaros sekmēs </w:t>
      </w:r>
      <w:r w:rsidR="00E84B90" w:rsidRPr="008516E8">
        <w:rPr>
          <w:rFonts w:ascii="Times New Roman" w:hAnsi="Times New Roman"/>
          <w:sz w:val="26"/>
          <w:szCs w:val="26"/>
        </w:rPr>
        <w:t xml:space="preserve">pārkāpumu novēršanu elektrostaciju darbā, kā arī valsts atbalsta izdevumu </w:t>
      </w:r>
      <w:r w:rsidR="00CA0510">
        <w:rPr>
          <w:rFonts w:ascii="Times New Roman" w:hAnsi="Times New Roman"/>
          <w:sz w:val="26"/>
          <w:szCs w:val="26"/>
        </w:rPr>
        <w:t>uzraudzību</w:t>
      </w:r>
      <w:r w:rsidR="00CA0510" w:rsidRPr="008516E8">
        <w:rPr>
          <w:rFonts w:ascii="Times New Roman" w:hAnsi="Times New Roman"/>
          <w:sz w:val="26"/>
          <w:szCs w:val="26"/>
        </w:rPr>
        <w:t xml:space="preserve"> </w:t>
      </w:r>
      <w:r w:rsidR="00A93342" w:rsidRPr="008516E8">
        <w:rPr>
          <w:rFonts w:ascii="Times New Roman" w:hAnsi="Times New Roman"/>
          <w:sz w:val="26"/>
          <w:szCs w:val="26"/>
        </w:rPr>
        <w:t xml:space="preserve">elektroenerģijas obligātā iepirkuma sistēmas </w:t>
      </w:r>
      <w:r w:rsidR="00CA0510">
        <w:rPr>
          <w:rFonts w:ascii="Times New Roman" w:hAnsi="Times New Roman"/>
          <w:sz w:val="26"/>
          <w:szCs w:val="26"/>
        </w:rPr>
        <w:t>ietvaros</w:t>
      </w:r>
      <w:r w:rsidR="00E84B90" w:rsidRPr="008516E8">
        <w:rPr>
          <w:rFonts w:ascii="Times New Roman" w:hAnsi="Times New Roman"/>
          <w:sz w:val="26"/>
          <w:szCs w:val="26"/>
        </w:rPr>
        <w:t xml:space="preserve">. </w:t>
      </w:r>
    </w:p>
    <w:p w14:paraId="512EE04B" w14:textId="59307A1C" w:rsidR="00CF5684" w:rsidRDefault="004D26E7" w:rsidP="00CF5684">
      <w:pPr>
        <w:spacing w:after="120" w:line="240" w:lineRule="auto"/>
        <w:ind w:firstLine="720"/>
        <w:jc w:val="both"/>
        <w:rPr>
          <w:rFonts w:ascii="Times New Roman" w:hAnsi="Times New Roman"/>
          <w:sz w:val="26"/>
          <w:szCs w:val="26"/>
        </w:rPr>
      </w:pPr>
      <w:r w:rsidRPr="008516E8">
        <w:rPr>
          <w:rFonts w:ascii="Times New Roman" w:hAnsi="Times New Roman"/>
          <w:sz w:val="26"/>
          <w:szCs w:val="26"/>
        </w:rPr>
        <w:t>Būtiski</w:t>
      </w:r>
      <w:r w:rsidR="00C95600" w:rsidRPr="008516E8">
        <w:rPr>
          <w:rFonts w:ascii="Times New Roman" w:hAnsi="Times New Roman"/>
          <w:sz w:val="26"/>
          <w:szCs w:val="26"/>
        </w:rPr>
        <w:t xml:space="preserve"> ņem</w:t>
      </w:r>
      <w:r w:rsidRPr="008516E8">
        <w:rPr>
          <w:rFonts w:ascii="Times New Roman" w:hAnsi="Times New Roman"/>
          <w:sz w:val="26"/>
          <w:szCs w:val="26"/>
        </w:rPr>
        <w:t>t</w:t>
      </w:r>
      <w:r w:rsidR="00C95600" w:rsidRPr="008516E8">
        <w:rPr>
          <w:rFonts w:ascii="Times New Roman" w:hAnsi="Times New Roman"/>
          <w:sz w:val="26"/>
          <w:szCs w:val="26"/>
        </w:rPr>
        <w:t xml:space="preserve"> vērā, ka</w:t>
      </w:r>
      <w:r w:rsidR="00D92649" w:rsidRPr="008516E8">
        <w:rPr>
          <w:rFonts w:ascii="Times New Roman" w:hAnsi="Times New Roman"/>
          <w:sz w:val="26"/>
          <w:szCs w:val="26"/>
        </w:rPr>
        <w:t xml:space="preserve"> sākot ar 2020.gadu</w:t>
      </w:r>
      <w:r w:rsidR="00C95600" w:rsidRPr="008516E8">
        <w:rPr>
          <w:rFonts w:ascii="Times New Roman" w:hAnsi="Times New Roman"/>
          <w:sz w:val="26"/>
          <w:szCs w:val="26"/>
        </w:rPr>
        <w:t xml:space="preserve"> </w:t>
      </w:r>
      <w:r w:rsidR="002C75F4" w:rsidRPr="008516E8">
        <w:rPr>
          <w:rFonts w:ascii="Times New Roman" w:hAnsi="Times New Roman"/>
          <w:sz w:val="26"/>
          <w:szCs w:val="26"/>
        </w:rPr>
        <w:t>elektrostaciju uzraudzība</w:t>
      </w:r>
      <w:r w:rsidR="00B07DBA" w:rsidRPr="008516E8">
        <w:rPr>
          <w:rFonts w:ascii="Times New Roman" w:hAnsi="Times New Roman"/>
          <w:sz w:val="26"/>
          <w:szCs w:val="26"/>
        </w:rPr>
        <w:t xml:space="preserve"> BVKB </w:t>
      </w:r>
      <w:r w:rsidR="002C75F4" w:rsidRPr="008516E8">
        <w:rPr>
          <w:rFonts w:ascii="Times New Roman" w:hAnsi="Times New Roman"/>
          <w:sz w:val="26"/>
          <w:szCs w:val="26"/>
        </w:rPr>
        <w:t xml:space="preserve">ietvaros </w:t>
      </w:r>
      <w:r w:rsidR="00B07DBA" w:rsidRPr="008516E8">
        <w:rPr>
          <w:rFonts w:ascii="Times New Roman" w:hAnsi="Times New Roman"/>
          <w:sz w:val="26"/>
          <w:szCs w:val="26"/>
        </w:rPr>
        <w:t>tiks finansēt</w:t>
      </w:r>
      <w:r w:rsidR="002C75F4" w:rsidRPr="008516E8">
        <w:rPr>
          <w:rFonts w:ascii="Times New Roman" w:hAnsi="Times New Roman"/>
          <w:sz w:val="26"/>
          <w:szCs w:val="26"/>
        </w:rPr>
        <w:t>a</w:t>
      </w:r>
      <w:r w:rsidR="00B07DBA" w:rsidRPr="008516E8">
        <w:rPr>
          <w:rFonts w:ascii="Times New Roman" w:hAnsi="Times New Roman"/>
          <w:sz w:val="26"/>
          <w:szCs w:val="26"/>
        </w:rPr>
        <w:t xml:space="preserve"> no</w:t>
      </w:r>
      <w:r w:rsidR="002C75F4" w:rsidRPr="008516E8">
        <w:rPr>
          <w:rFonts w:ascii="Times New Roman" w:hAnsi="Times New Roman"/>
          <w:sz w:val="26"/>
          <w:szCs w:val="26"/>
        </w:rPr>
        <w:t xml:space="preserve"> e</w:t>
      </w:r>
      <w:r w:rsidR="00F41E71" w:rsidRPr="008516E8">
        <w:rPr>
          <w:rFonts w:ascii="Times New Roman" w:hAnsi="Times New Roman"/>
          <w:sz w:val="26"/>
          <w:szCs w:val="26"/>
        </w:rPr>
        <w:t>nerģētikas nozares valsts atbalsta sistēmas darbības regulēšanas nodeva</w:t>
      </w:r>
      <w:r w:rsidR="002C75F4" w:rsidRPr="008516E8">
        <w:rPr>
          <w:rFonts w:ascii="Times New Roman" w:hAnsi="Times New Roman"/>
          <w:sz w:val="26"/>
          <w:szCs w:val="26"/>
        </w:rPr>
        <w:t>s</w:t>
      </w:r>
      <w:r w:rsidR="004F6238" w:rsidRPr="008516E8">
        <w:rPr>
          <w:rFonts w:ascii="Times New Roman" w:hAnsi="Times New Roman"/>
          <w:sz w:val="26"/>
          <w:szCs w:val="26"/>
        </w:rPr>
        <w:t>, kuras administrēšanu arī veiks BVKB</w:t>
      </w:r>
      <w:r w:rsidR="00E0380B" w:rsidRPr="008516E8">
        <w:rPr>
          <w:rFonts w:ascii="Times New Roman" w:hAnsi="Times New Roman"/>
          <w:sz w:val="26"/>
          <w:szCs w:val="26"/>
        </w:rPr>
        <w:t>. Priekšlikumi nodevas ieviešanai</w:t>
      </w:r>
      <w:r w:rsidR="00F7752C">
        <w:rPr>
          <w:rFonts w:ascii="Times New Roman" w:hAnsi="Times New Roman"/>
          <w:sz w:val="26"/>
          <w:szCs w:val="26"/>
        </w:rPr>
        <w:t xml:space="preserve"> ar likumprojektu “Grozījumi Elektroenerģijas tirgus likumā” </w:t>
      </w:r>
      <w:r w:rsidR="00F7752C">
        <w:rPr>
          <w:rFonts w:ascii="Times New Roman" w:eastAsia="Times New Roman" w:hAnsi="Times New Roman"/>
          <w:sz w:val="24"/>
          <w:szCs w:val="24"/>
          <w:lang w:eastAsia="lv-LV"/>
        </w:rPr>
        <w:t>(</w:t>
      </w:r>
      <w:r w:rsidR="00F7752C" w:rsidRPr="004753A3">
        <w:rPr>
          <w:rFonts w:ascii="Times New Roman" w:eastAsia="Times New Roman" w:hAnsi="Times New Roman"/>
          <w:sz w:val="24"/>
          <w:szCs w:val="24"/>
          <w:lang w:eastAsia="lv-LV"/>
        </w:rPr>
        <w:t>Nr: 77/Lp13</w:t>
      </w:r>
      <w:r w:rsidR="00F7752C">
        <w:rPr>
          <w:rFonts w:ascii="Times New Roman" w:eastAsia="Times New Roman" w:hAnsi="Times New Roman"/>
          <w:sz w:val="24"/>
          <w:szCs w:val="24"/>
          <w:lang w:eastAsia="lv-LV"/>
        </w:rPr>
        <w:t xml:space="preserve">) </w:t>
      </w:r>
      <w:r w:rsidR="00E0380B" w:rsidRPr="008516E8">
        <w:rPr>
          <w:rFonts w:ascii="Times New Roman" w:hAnsi="Times New Roman"/>
          <w:sz w:val="26"/>
          <w:szCs w:val="26"/>
        </w:rPr>
        <w:t xml:space="preserve"> 2.lasījumā tika apstiprināti Saeimā 2019.gada </w:t>
      </w:r>
      <w:r w:rsidR="00F7752C">
        <w:rPr>
          <w:rFonts w:ascii="Times New Roman" w:hAnsi="Times New Roman"/>
          <w:sz w:val="26"/>
          <w:szCs w:val="26"/>
        </w:rPr>
        <w:t>8.</w:t>
      </w:r>
      <w:r w:rsidR="00E0380B" w:rsidRPr="008516E8">
        <w:rPr>
          <w:rFonts w:ascii="Times New Roman" w:hAnsi="Times New Roman"/>
          <w:sz w:val="26"/>
          <w:szCs w:val="26"/>
        </w:rPr>
        <w:t>jūlijā.</w:t>
      </w:r>
    </w:p>
    <w:p w14:paraId="3A49EEC1" w14:textId="69CF821F" w:rsidR="00802181" w:rsidRPr="008516E8" w:rsidRDefault="00CF5684" w:rsidP="00CF5684">
      <w:pPr>
        <w:spacing w:after="120" w:line="240" w:lineRule="auto"/>
        <w:ind w:firstLine="720"/>
        <w:jc w:val="both"/>
        <w:rPr>
          <w:rFonts w:ascii="Times New Roman" w:eastAsia="Times New Roman" w:hAnsi="Times New Roman"/>
          <w:sz w:val="26"/>
          <w:szCs w:val="26"/>
          <w:lang w:eastAsia="lv-LV"/>
        </w:rPr>
      </w:pPr>
      <w:bookmarkStart w:id="8" w:name="_GoBack"/>
      <w:bookmarkEnd w:id="8"/>
      <w:r w:rsidRPr="008516E8">
        <w:rPr>
          <w:rFonts w:ascii="Times New Roman" w:eastAsia="Times New Roman" w:hAnsi="Times New Roman"/>
          <w:sz w:val="26"/>
          <w:szCs w:val="26"/>
          <w:lang w:eastAsia="lv-LV"/>
        </w:rPr>
        <w:t>Ņemot vērā, ka valsts atbalsta sistēmas ietvaros izmaksātais atbalsts ir tieši proporcionāli atkarīgs no saražotās elektroenerģijas apjoma, kas ir atkarīgs no elektrostacijas uzstādītās elektriskās jaudas, kā arī, lai nodrošinātu vienkāršotu nodevas administrēšanas procesu, nodeva tiek piemērota par katru elektrostacijā uzstādīto jaudas vienību – kilovatu. Tā kā atsevišķām elektrostacijām tuvākajos gados tiesības uz valsts atbalsta saņemšanu beidzas, kā arī, pastiprinot elektrostaciju kontroli, pastāv iespēja, ka atsevišķas elektrostacijas zaudēs tiesības uz valsts atbalsta saņemšanu, nodevas likme ir aprēķināta ar rezervi, lai nosegtu attiecīgos izdevumus. Ņemot vērā minēto, paredzams, ka sākotnēji ieņemtais nodevas apjoms būs lielāks. Aprēķins nodevas ieņēmumiem ir sekojošos: 1 250 000 kW uzstādītās jaudas * 0,40</w:t>
      </w:r>
      <w:r w:rsidR="000E2526" w:rsidRPr="008516E8">
        <w:rPr>
          <w:rFonts w:ascii="Times New Roman" w:eastAsia="Times New Roman" w:hAnsi="Times New Roman"/>
          <w:sz w:val="26"/>
          <w:szCs w:val="26"/>
          <w:lang w:eastAsia="lv-LV"/>
        </w:rPr>
        <w:t> </w:t>
      </w:r>
      <w:r w:rsidRPr="008516E8">
        <w:rPr>
          <w:rFonts w:ascii="Times New Roman" w:eastAsia="Times New Roman" w:hAnsi="Times New Roman"/>
          <w:i/>
          <w:iCs/>
          <w:sz w:val="26"/>
          <w:szCs w:val="26"/>
          <w:lang w:eastAsia="lv-LV"/>
        </w:rPr>
        <w:t>euro</w:t>
      </w:r>
      <w:r w:rsidRPr="008516E8">
        <w:rPr>
          <w:rFonts w:ascii="Times New Roman" w:eastAsia="Times New Roman" w:hAnsi="Times New Roman"/>
          <w:sz w:val="26"/>
          <w:szCs w:val="26"/>
          <w:lang w:eastAsia="lv-LV"/>
        </w:rPr>
        <w:t xml:space="preserve">/kW  = 500 000 </w:t>
      </w:r>
      <w:r w:rsidRPr="008516E8">
        <w:rPr>
          <w:rFonts w:ascii="Times New Roman" w:eastAsia="Times New Roman" w:hAnsi="Times New Roman"/>
          <w:i/>
          <w:iCs/>
          <w:sz w:val="26"/>
          <w:szCs w:val="26"/>
          <w:lang w:eastAsia="lv-LV"/>
        </w:rPr>
        <w:t>euro</w:t>
      </w:r>
      <w:r w:rsidRPr="008516E8">
        <w:rPr>
          <w:rFonts w:ascii="Times New Roman" w:eastAsia="Times New Roman" w:hAnsi="Times New Roman"/>
          <w:sz w:val="26"/>
          <w:szCs w:val="26"/>
          <w:lang w:eastAsia="lv-LV"/>
        </w:rPr>
        <w:t>.</w:t>
      </w:r>
    </w:p>
    <w:p w14:paraId="4E8D59DB" w14:textId="1586916A" w:rsidR="007C15F6" w:rsidRPr="008516E8" w:rsidRDefault="00802181" w:rsidP="00C6248E">
      <w:pPr>
        <w:spacing w:after="120" w:line="240" w:lineRule="auto"/>
        <w:ind w:firstLine="720"/>
        <w:jc w:val="both"/>
        <w:rPr>
          <w:rFonts w:ascii="Times New Roman" w:eastAsia="Times New Roman" w:hAnsi="Times New Roman"/>
          <w:bCs/>
          <w:iCs/>
          <w:sz w:val="26"/>
          <w:szCs w:val="26"/>
          <w:lang w:eastAsia="lv-LV"/>
        </w:rPr>
      </w:pPr>
      <w:r w:rsidRPr="008516E8">
        <w:rPr>
          <w:rFonts w:ascii="Times New Roman" w:hAnsi="Times New Roman"/>
          <w:sz w:val="26"/>
          <w:szCs w:val="26"/>
        </w:rPr>
        <w:t>Līdztekus minētajam BVKB nodrošinās arī valsts atbalsta energoietilpīgiem apstrādes rūpniecības uzņēmumiem administrēšanu.</w:t>
      </w:r>
    </w:p>
    <w:p w14:paraId="6580589D" w14:textId="549A5ACD" w:rsidR="00DE0117" w:rsidRPr="008516E8" w:rsidRDefault="00DE0117" w:rsidP="00BD0E90">
      <w:pPr>
        <w:pStyle w:val="ListParagraph"/>
        <w:numPr>
          <w:ilvl w:val="0"/>
          <w:numId w:val="76"/>
        </w:numPr>
        <w:spacing w:before="60" w:after="60" w:line="240" w:lineRule="auto"/>
        <w:jc w:val="both"/>
        <w:rPr>
          <w:rFonts w:ascii="Times New Roman" w:hAnsi="Times New Roman"/>
          <w:sz w:val="26"/>
          <w:szCs w:val="26"/>
          <w:u w:val="single"/>
        </w:rPr>
      </w:pPr>
      <w:r w:rsidRPr="008516E8">
        <w:rPr>
          <w:rFonts w:ascii="Times New Roman" w:hAnsi="Times New Roman"/>
          <w:sz w:val="26"/>
          <w:szCs w:val="26"/>
          <w:u w:val="single"/>
        </w:rPr>
        <w:t>Aizsargātā lietotāja tirdzniecības pakalpojuma sniegšanas nodrošinājums</w:t>
      </w:r>
    </w:p>
    <w:p w14:paraId="12D19270" w14:textId="53E4B5A3" w:rsidR="004E54F1" w:rsidRPr="008516E8" w:rsidRDefault="004E54F1" w:rsidP="00F22E17">
      <w:pPr>
        <w:spacing w:before="120" w:after="120" w:line="240" w:lineRule="auto"/>
        <w:ind w:firstLine="720"/>
        <w:jc w:val="both"/>
        <w:rPr>
          <w:rFonts w:ascii="Times New Roman" w:eastAsiaTheme="minorHAnsi" w:hAnsi="Times New Roman"/>
          <w:sz w:val="26"/>
          <w:szCs w:val="26"/>
          <w:lang w:eastAsia="lv-LV"/>
        </w:rPr>
      </w:pPr>
      <w:r w:rsidRPr="008516E8">
        <w:rPr>
          <w:rFonts w:ascii="Times New Roman" w:eastAsia="Times New Roman" w:hAnsi="Times New Roman"/>
          <w:sz w:val="26"/>
          <w:szCs w:val="26"/>
          <w:lang w:eastAsia="lv-LV"/>
        </w:rPr>
        <w:t xml:space="preserve">Saskaņā ar 2019.gada 16.jūlija informatīvajā ziņojumā atspoguļoto šis virziens ietver elektroenerģijas aizsargātā lietotāja tirdzniecības pakalpojuma nodrošināšanu tiem lietotājiem, kas ir </w:t>
      </w:r>
      <w:r w:rsidRPr="008516E8">
        <w:rPr>
          <w:rFonts w:ascii="Times New Roman" w:eastAsiaTheme="minorHAnsi" w:hAnsi="Times New Roman"/>
          <w:sz w:val="26"/>
          <w:szCs w:val="26"/>
          <w:lang w:eastAsia="lv-LV"/>
        </w:rPr>
        <w:t>trūcīgi vai maznodrošinātas ģimenes (personas), daudzbērnu ģimenes vai ģimenes (persona), kuras aprūpē ir bērns ar invaliditāti, vai persona ar I invaliditātes grupu, kura izlieto elektroenerģiju savā mājsaimniecībā pašas vajadzībām (galapatēriņam).</w:t>
      </w:r>
    </w:p>
    <w:p w14:paraId="08190C54" w14:textId="77725DCE" w:rsidR="00755ED1" w:rsidRPr="008516E8" w:rsidRDefault="00E85E3D" w:rsidP="00F22E17">
      <w:pPr>
        <w:spacing w:before="120" w:after="120" w:line="240" w:lineRule="auto"/>
        <w:ind w:firstLine="720"/>
        <w:jc w:val="both"/>
        <w:rPr>
          <w:rFonts w:ascii="Times New Roman" w:eastAsiaTheme="minorHAnsi" w:hAnsi="Times New Roman"/>
          <w:sz w:val="26"/>
          <w:szCs w:val="26"/>
          <w:lang w:eastAsia="lv-LV"/>
        </w:rPr>
      </w:pPr>
      <w:r w:rsidRPr="008516E8">
        <w:rPr>
          <w:rFonts w:ascii="Times New Roman" w:eastAsiaTheme="minorHAnsi" w:hAnsi="Times New Roman"/>
          <w:sz w:val="26"/>
          <w:szCs w:val="26"/>
          <w:lang w:eastAsia="lv-LV"/>
        </w:rPr>
        <w:t xml:space="preserve">Funkcijas nodošana BVKB paredz </w:t>
      </w:r>
      <w:r w:rsidR="00F05EBF" w:rsidRPr="008516E8">
        <w:rPr>
          <w:rFonts w:ascii="Times New Roman" w:eastAsiaTheme="minorHAnsi" w:hAnsi="Times New Roman"/>
          <w:sz w:val="26"/>
          <w:szCs w:val="26"/>
          <w:lang w:eastAsia="lv-LV"/>
        </w:rPr>
        <w:t xml:space="preserve">aizsargātā lietotāja mehānisma efektivitātes </w:t>
      </w:r>
      <w:r w:rsidR="00A54699" w:rsidRPr="008516E8">
        <w:rPr>
          <w:rFonts w:ascii="Times New Roman" w:eastAsiaTheme="minorHAnsi" w:hAnsi="Times New Roman"/>
          <w:sz w:val="26"/>
          <w:szCs w:val="26"/>
          <w:lang w:eastAsia="lv-LV"/>
        </w:rPr>
        <w:t>uzlabošanu</w:t>
      </w:r>
      <w:r w:rsidR="00F05EBF" w:rsidRPr="008516E8">
        <w:rPr>
          <w:rFonts w:ascii="Times New Roman" w:eastAsiaTheme="minorHAnsi" w:hAnsi="Times New Roman"/>
          <w:sz w:val="26"/>
          <w:szCs w:val="26"/>
          <w:lang w:eastAsia="lv-LV"/>
        </w:rPr>
        <w:t xml:space="preserve">, lai tas kā sociāls </w:t>
      </w:r>
      <w:r w:rsidR="0048026B" w:rsidRPr="008516E8">
        <w:rPr>
          <w:rFonts w:ascii="Times New Roman" w:eastAsiaTheme="minorHAnsi" w:hAnsi="Times New Roman"/>
          <w:sz w:val="26"/>
          <w:szCs w:val="26"/>
          <w:lang w:eastAsia="lv-LV"/>
        </w:rPr>
        <w:t>i</w:t>
      </w:r>
      <w:r w:rsidR="00F05EBF" w:rsidRPr="008516E8">
        <w:rPr>
          <w:rFonts w:ascii="Times New Roman" w:eastAsiaTheme="minorHAnsi" w:hAnsi="Times New Roman"/>
          <w:sz w:val="26"/>
          <w:szCs w:val="26"/>
          <w:lang w:eastAsia="lv-LV"/>
        </w:rPr>
        <w:t xml:space="preserve">nstruments </w:t>
      </w:r>
      <w:r w:rsidR="0048026B" w:rsidRPr="008516E8">
        <w:rPr>
          <w:rFonts w:ascii="Times New Roman" w:eastAsiaTheme="minorHAnsi" w:hAnsi="Times New Roman"/>
          <w:sz w:val="26"/>
          <w:szCs w:val="26"/>
          <w:lang w:eastAsia="lv-LV"/>
        </w:rPr>
        <w:t>aptvertu</w:t>
      </w:r>
      <w:r w:rsidR="00B7452C" w:rsidRPr="008516E8">
        <w:rPr>
          <w:rFonts w:ascii="Times New Roman" w:eastAsiaTheme="minorHAnsi" w:hAnsi="Times New Roman"/>
          <w:sz w:val="26"/>
          <w:szCs w:val="26"/>
          <w:lang w:eastAsia="lv-LV"/>
        </w:rPr>
        <w:t xml:space="preserve"> pēc iespējas lielāku subjektu </w:t>
      </w:r>
      <w:r w:rsidR="0048026B" w:rsidRPr="008516E8">
        <w:rPr>
          <w:rFonts w:ascii="Times New Roman" w:eastAsiaTheme="minorHAnsi" w:hAnsi="Times New Roman"/>
          <w:sz w:val="26"/>
          <w:szCs w:val="26"/>
          <w:lang w:eastAsia="lv-LV"/>
        </w:rPr>
        <w:t>loku</w:t>
      </w:r>
      <w:r w:rsidR="00DF5190">
        <w:rPr>
          <w:rFonts w:ascii="Times New Roman" w:eastAsiaTheme="minorHAnsi" w:hAnsi="Times New Roman"/>
          <w:sz w:val="26"/>
          <w:szCs w:val="26"/>
          <w:lang w:eastAsia="lv-LV"/>
        </w:rPr>
        <w:t xml:space="preserve">, </w:t>
      </w:r>
      <w:r w:rsidR="00DF5190">
        <w:rPr>
          <w:rFonts w:ascii="Times New Roman" w:eastAsiaTheme="minorHAnsi" w:hAnsi="Times New Roman"/>
          <w:sz w:val="26"/>
          <w:szCs w:val="26"/>
          <w:lang w:eastAsia="lv-LV"/>
        </w:rPr>
        <w:lastRenderedPageBreak/>
        <w:t>veicinātu elektroenerģijas tirgus darbību</w:t>
      </w:r>
      <w:r w:rsidR="00E70D35" w:rsidRPr="008516E8">
        <w:rPr>
          <w:rFonts w:ascii="Times New Roman" w:eastAsiaTheme="minorHAnsi" w:hAnsi="Times New Roman"/>
          <w:sz w:val="26"/>
          <w:szCs w:val="26"/>
          <w:lang w:eastAsia="lv-LV"/>
        </w:rPr>
        <w:t xml:space="preserve"> un mazinātu administratīvo slogu sociāli mazāk aizsargātām iedzīvotāju grupām</w:t>
      </w:r>
      <w:r w:rsidR="00064F7C" w:rsidRPr="008516E8">
        <w:rPr>
          <w:rFonts w:ascii="Times New Roman" w:eastAsiaTheme="minorHAnsi" w:hAnsi="Times New Roman"/>
          <w:sz w:val="26"/>
          <w:szCs w:val="26"/>
          <w:lang w:eastAsia="lv-LV"/>
        </w:rPr>
        <w:t>.</w:t>
      </w:r>
    </w:p>
    <w:p w14:paraId="3D92C158" w14:textId="095AFCEB" w:rsidR="00743ED6" w:rsidRPr="008516E8" w:rsidRDefault="00794DB4" w:rsidP="00BD0E90">
      <w:pPr>
        <w:pStyle w:val="ListParagraph"/>
        <w:numPr>
          <w:ilvl w:val="0"/>
          <w:numId w:val="76"/>
        </w:numPr>
        <w:spacing w:before="60" w:after="60" w:line="240" w:lineRule="auto"/>
        <w:jc w:val="both"/>
        <w:rPr>
          <w:rFonts w:ascii="Times New Roman" w:hAnsi="Times New Roman"/>
          <w:sz w:val="26"/>
          <w:szCs w:val="26"/>
          <w:u w:val="single"/>
        </w:rPr>
      </w:pPr>
      <w:r w:rsidRPr="008516E8">
        <w:rPr>
          <w:rFonts w:ascii="Times New Roman" w:hAnsi="Times New Roman"/>
          <w:sz w:val="26"/>
          <w:szCs w:val="26"/>
          <w:u w:val="single"/>
        </w:rPr>
        <w:t>Energoefektivitātes jautājumu administrēšana</w:t>
      </w:r>
    </w:p>
    <w:p w14:paraId="1C3B3AD9" w14:textId="0D25830D" w:rsidR="00E0587B" w:rsidRPr="008516E8" w:rsidRDefault="000A09D6" w:rsidP="00E0587B">
      <w:pPr>
        <w:spacing w:after="120" w:line="240" w:lineRule="auto"/>
        <w:ind w:firstLine="720"/>
        <w:jc w:val="both"/>
        <w:rPr>
          <w:rFonts w:ascii="Times New Roman" w:hAnsi="Times New Roman"/>
          <w:sz w:val="26"/>
          <w:szCs w:val="26"/>
        </w:rPr>
      </w:pPr>
      <w:r w:rsidRPr="008516E8">
        <w:rPr>
          <w:rFonts w:ascii="Times New Roman" w:hAnsi="Times New Roman"/>
          <w:sz w:val="26"/>
          <w:szCs w:val="26"/>
        </w:rPr>
        <w:t>Saskaņā ar 2019.gada 16.jūlija informatīvajā ziņojumā atspoguļoto š</w:t>
      </w:r>
      <w:r w:rsidR="006D4E56" w:rsidRPr="008516E8">
        <w:rPr>
          <w:rFonts w:ascii="Times New Roman" w:hAnsi="Times New Roman"/>
          <w:sz w:val="26"/>
          <w:szCs w:val="26"/>
        </w:rPr>
        <w:t xml:space="preserve">is virziens ietver </w:t>
      </w:r>
      <w:r w:rsidR="00E0587B" w:rsidRPr="008516E8">
        <w:rPr>
          <w:rFonts w:ascii="Times New Roman" w:hAnsi="Times New Roman"/>
          <w:sz w:val="26"/>
          <w:szCs w:val="26"/>
        </w:rPr>
        <w:t>Energoefektivitātes pienākumu shēmas administrēšanu, kuras ietvaros enerģijas piegādātājiem (šobrīd elektroenerģijas mazumtirgotājiem) ir jānodrošina enerģijas gala patēriņa ietaupījumi pie saviem patērētājiem</w:t>
      </w:r>
      <w:r w:rsidR="004F7126" w:rsidRPr="008516E8">
        <w:rPr>
          <w:rFonts w:ascii="Times New Roman" w:hAnsi="Times New Roman"/>
          <w:sz w:val="26"/>
          <w:szCs w:val="26"/>
        </w:rPr>
        <w:t>, lielo enerģijas patērētāju un lielo uzņēmumu energoefektivitātes pienākumu</w:t>
      </w:r>
      <w:r w:rsidR="004D143A" w:rsidRPr="008516E8">
        <w:rPr>
          <w:rFonts w:ascii="Times New Roman" w:hAnsi="Times New Roman"/>
          <w:sz w:val="26"/>
          <w:szCs w:val="26"/>
        </w:rPr>
        <w:t xml:space="preserve"> (šobrīd vairāk nekā 1200 uzņēmumos)</w:t>
      </w:r>
      <w:r w:rsidR="004F7126" w:rsidRPr="008516E8">
        <w:rPr>
          <w:rFonts w:ascii="Times New Roman" w:hAnsi="Times New Roman"/>
          <w:sz w:val="26"/>
          <w:szCs w:val="26"/>
        </w:rPr>
        <w:t xml:space="preserve">, t.sk. obligāto energoauditu un energopārvaldības pienākumu izpildes kontroli un ziņojumu par veiktajiem pasākumiem apkopošanu, </w:t>
      </w:r>
      <w:r w:rsidR="00E0587B" w:rsidRPr="008516E8">
        <w:rPr>
          <w:rFonts w:ascii="Times New Roman" w:hAnsi="Times New Roman"/>
          <w:sz w:val="26"/>
          <w:szCs w:val="26"/>
        </w:rPr>
        <w:t>energopārvaldības  ieviešanas pienākumu izpildes uzraudzīb</w:t>
      </w:r>
      <w:r w:rsidR="004F7126" w:rsidRPr="008516E8">
        <w:rPr>
          <w:rFonts w:ascii="Times New Roman" w:hAnsi="Times New Roman"/>
          <w:sz w:val="26"/>
          <w:szCs w:val="26"/>
        </w:rPr>
        <w:t>u</w:t>
      </w:r>
      <w:r w:rsidR="00E0587B" w:rsidRPr="008516E8">
        <w:rPr>
          <w:rFonts w:ascii="Times New Roman" w:hAnsi="Times New Roman"/>
          <w:sz w:val="26"/>
          <w:szCs w:val="26"/>
        </w:rPr>
        <w:t xml:space="preserve"> valsts iestādēs un pašvaldībās</w:t>
      </w:r>
      <w:r w:rsidR="004F7126" w:rsidRPr="008516E8">
        <w:rPr>
          <w:rFonts w:ascii="Times New Roman" w:hAnsi="Times New Roman"/>
          <w:sz w:val="26"/>
          <w:szCs w:val="26"/>
        </w:rPr>
        <w:t xml:space="preserve">, t.s. brīvprātīgo vienošanos par enerģijas ietaupījumiem galapatēriņā administrēšanu, </w:t>
      </w:r>
      <w:r w:rsidR="00F52E9C" w:rsidRPr="008516E8">
        <w:rPr>
          <w:rFonts w:ascii="Times New Roman" w:hAnsi="Times New Roman"/>
          <w:sz w:val="26"/>
          <w:szCs w:val="26"/>
        </w:rPr>
        <w:t xml:space="preserve">energoefektivitātes nodevas administrēšanu, </w:t>
      </w:r>
      <w:r w:rsidRPr="008516E8">
        <w:rPr>
          <w:rFonts w:ascii="Times New Roman" w:hAnsi="Times New Roman"/>
          <w:sz w:val="26"/>
          <w:szCs w:val="26"/>
        </w:rPr>
        <w:t xml:space="preserve">energoefektivitātes pakalpojumu sniedzēju reģistra uzturēšanu, energoauditoru iesniegto pārskatu administrēšanu, </w:t>
      </w:r>
      <w:r w:rsidR="00F52E9C" w:rsidRPr="008516E8">
        <w:rPr>
          <w:rFonts w:ascii="Times New Roman" w:hAnsi="Times New Roman"/>
          <w:sz w:val="26"/>
          <w:szCs w:val="26"/>
        </w:rPr>
        <w:t>kā arī valsts energoefektivitātes mērķu sasniegšanas monitoringu u.tml.</w:t>
      </w:r>
    </w:p>
    <w:p w14:paraId="56728F98" w14:textId="0487B217" w:rsidR="000A09D6" w:rsidRPr="008516E8" w:rsidRDefault="00F06D40" w:rsidP="00E0587B">
      <w:pPr>
        <w:spacing w:after="120" w:line="240" w:lineRule="auto"/>
        <w:ind w:firstLine="720"/>
        <w:jc w:val="both"/>
        <w:rPr>
          <w:rFonts w:ascii="Times New Roman" w:hAnsi="Times New Roman"/>
          <w:sz w:val="26"/>
          <w:szCs w:val="26"/>
        </w:rPr>
      </w:pPr>
      <w:r w:rsidRPr="008516E8">
        <w:rPr>
          <w:rFonts w:ascii="Times New Roman" w:hAnsi="Times New Roman"/>
          <w:sz w:val="26"/>
          <w:szCs w:val="26"/>
        </w:rPr>
        <w:t xml:space="preserve">Energoefektivitātes jautājumu administrēšana un pietiekamas kapacitātes nodrošināšana </w:t>
      </w:r>
      <w:r w:rsidR="001A02EF" w:rsidRPr="008516E8">
        <w:rPr>
          <w:rFonts w:ascii="Times New Roman" w:hAnsi="Times New Roman"/>
          <w:sz w:val="26"/>
          <w:szCs w:val="26"/>
        </w:rPr>
        <w:t xml:space="preserve">šīs funkcijas vajadzībām ir </w:t>
      </w:r>
      <w:r w:rsidR="00E75336" w:rsidRPr="008516E8">
        <w:rPr>
          <w:rFonts w:ascii="Times New Roman" w:hAnsi="Times New Roman"/>
          <w:sz w:val="26"/>
          <w:szCs w:val="26"/>
        </w:rPr>
        <w:t xml:space="preserve">nozīmīga gan vispārējas energoefektivitātes sekmēšanai tautsaimniecībā un gūto enerģijas ietaupījumu korektai uzskaitei, gan </w:t>
      </w:r>
      <w:r w:rsidR="00A72090" w:rsidRPr="008516E8">
        <w:rPr>
          <w:rFonts w:ascii="Times New Roman" w:hAnsi="Times New Roman"/>
          <w:sz w:val="26"/>
          <w:szCs w:val="26"/>
        </w:rPr>
        <w:t>Latvijas ilgtermiņa energoefektivitātes mērķu un saistību izpildes nodrošināšanai</w:t>
      </w:r>
      <w:r w:rsidR="00AA5388" w:rsidRPr="008516E8">
        <w:rPr>
          <w:rFonts w:ascii="Times New Roman" w:hAnsi="Times New Roman"/>
          <w:sz w:val="26"/>
          <w:szCs w:val="26"/>
        </w:rPr>
        <w:t xml:space="preserve"> (t.sk. iespējamo Eiropas Savienības pārkāpumu procedūru novēršanai pret Latvijas valsti par energoefektivitātes mērķu neizpildēm u.tml.)</w:t>
      </w:r>
      <w:r w:rsidR="00A72090" w:rsidRPr="008516E8">
        <w:rPr>
          <w:rFonts w:ascii="Times New Roman" w:hAnsi="Times New Roman"/>
          <w:sz w:val="26"/>
          <w:szCs w:val="26"/>
        </w:rPr>
        <w:t>, tostarp nākotnē nepieciešamības gadījumā paredzot korekcijas politikas pasākumos u.tml.</w:t>
      </w:r>
    </w:p>
    <w:p w14:paraId="38946B49" w14:textId="4593D941" w:rsidR="00FD03C8" w:rsidRPr="008516E8" w:rsidRDefault="00FD03C8" w:rsidP="00BD0E90">
      <w:pPr>
        <w:pStyle w:val="ListParagraph"/>
        <w:numPr>
          <w:ilvl w:val="0"/>
          <w:numId w:val="76"/>
        </w:numPr>
        <w:spacing w:before="60" w:after="60" w:line="240" w:lineRule="auto"/>
        <w:jc w:val="both"/>
        <w:rPr>
          <w:rFonts w:ascii="Times New Roman" w:hAnsi="Times New Roman"/>
          <w:sz w:val="26"/>
          <w:szCs w:val="26"/>
          <w:u w:val="single"/>
        </w:rPr>
      </w:pPr>
      <w:r w:rsidRPr="008516E8">
        <w:rPr>
          <w:rFonts w:ascii="Times New Roman" w:hAnsi="Times New Roman"/>
          <w:sz w:val="26"/>
          <w:szCs w:val="26"/>
          <w:u w:val="single"/>
        </w:rPr>
        <w:t>Transporta enerģijas nosacījumu izpildes uzraudzība un kontrole</w:t>
      </w:r>
    </w:p>
    <w:p w14:paraId="0CF24825" w14:textId="00224786" w:rsidR="002475AC" w:rsidRPr="008516E8" w:rsidRDefault="00750F96" w:rsidP="002475AC">
      <w:pPr>
        <w:spacing w:after="120" w:line="240" w:lineRule="auto"/>
        <w:ind w:firstLine="720"/>
        <w:jc w:val="both"/>
        <w:rPr>
          <w:rFonts w:ascii="Times New Roman" w:hAnsi="Times New Roman"/>
          <w:sz w:val="26"/>
          <w:szCs w:val="26"/>
        </w:rPr>
      </w:pPr>
      <w:r w:rsidRPr="008516E8">
        <w:rPr>
          <w:rFonts w:ascii="Times New Roman" w:hAnsi="Times New Roman"/>
          <w:sz w:val="26"/>
          <w:szCs w:val="26"/>
        </w:rPr>
        <w:t xml:space="preserve">Saskaņā ar </w:t>
      </w:r>
      <w:r w:rsidR="001136A8" w:rsidRPr="008516E8">
        <w:rPr>
          <w:rFonts w:ascii="Times New Roman" w:hAnsi="Times New Roman"/>
          <w:sz w:val="26"/>
          <w:szCs w:val="26"/>
        </w:rPr>
        <w:t xml:space="preserve">2019.gada 16.jūlija informatīvajā ziņojumā atspoguļoto šis rīcības virziens ietver </w:t>
      </w:r>
      <w:r w:rsidR="00D53D28" w:rsidRPr="008516E8">
        <w:rPr>
          <w:rFonts w:ascii="Times New Roman" w:hAnsi="Times New Roman"/>
          <w:sz w:val="26"/>
          <w:szCs w:val="26"/>
        </w:rPr>
        <w:t>degvielas tirgus uzraudzības, degvielas kvalitātes monitoringa un ziņošanas funkcijas veikšanu</w:t>
      </w:r>
      <w:r w:rsidR="00AF6A2C" w:rsidRPr="008516E8">
        <w:rPr>
          <w:rFonts w:ascii="Times New Roman" w:hAnsi="Times New Roman"/>
          <w:sz w:val="26"/>
          <w:szCs w:val="26"/>
        </w:rPr>
        <w:t>, kas cita starpā ietver degvielas paraugu ievākšanu un testēšanu akreditētā laboratorijā</w:t>
      </w:r>
      <w:r w:rsidR="00DC1109" w:rsidRPr="008516E8">
        <w:rPr>
          <w:rFonts w:ascii="Times New Roman" w:hAnsi="Times New Roman"/>
          <w:sz w:val="26"/>
          <w:szCs w:val="26"/>
        </w:rPr>
        <w:t xml:space="preserve"> (līdz 300 paraugiem gadā)</w:t>
      </w:r>
      <w:r w:rsidR="00AF6A2C" w:rsidRPr="008516E8">
        <w:rPr>
          <w:rFonts w:ascii="Times New Roman" w:hAnsi="Times New Roman"/>
          <w:sz w:val="26"/>
          <w:szCs w:val="26"/>
        </w:rPr>
        <w:t>, degvielas kvalitātes ziņojumu sagatavošanu un iesniegšanu Eiropas Komisijā</w:t>
      </w:r>
      <w:r w:rsidR="00607744" w:rsidRPr="008516E8">
        <w:rPr>
          <w:rFonts w:ascii="Times New Roman" w:hAnsi="Times New Roman"/>
          <w:sz w:val="26"/>
          <w:szCs w:val="26"/>
        </w:rPr>
        <w:t xml:space="preserve">, kā arī t.s. vispārējās ziņošanas </w:t>
      </w:r>
      <w:r w:rsidR="00426A53" w:rsidRPr="008516E8">
        <w:rPr>
          <w:rFonts w:ascii="Times New Roman" w:hAnsi="Times New Roman"/>
          <w:sz w:val="26"/>
          <w:szCs w:val="26"/>
        </w:rPr>
        <w:t xml:space="preserve">mehānisma </w:t>
      </w:r>
      <w:r w:rsidR="001464CC" w:rsidRPr="008516E8">
        <w:rPr>
          <w:rFonts w:ascii="Times New Roman" w:hAnsi="Times New Roman"/>
          <w:sz w:val="26"/>
          <w:szCs w:val="26"/>
        </w:rPr>
        <w:t>administrēšanu</w:t>
      </w:r>
      <w:r w:rsidR="00426A53" w:rsidRPr="008516E8">
        <w:rPr>
          <w:rFonts w:ascii="Times New Roman" w:hAnsi="Times New Roman"/>
          <w:sz w:val="26"/>
          <w:szCs w:val="26"/>
        </w:rPr>
        <w:t>,</w:t>
      </w:r>
      <w:r w:rsidR="001464CC" w:rsidRPr="008516E8">
        <w:rPr>
          <w:rFonts w:ascii="Times New Roman" w:hAnsi="Times New Roman"/>
          <w:sz w:val="26"/>
          <w:szCs w:val="26"/>
        </w:rPr>
        <w:t xml:space="preserve"> kura ietvaros </w:t>
      </w:r>
      <w:r w:rsidR="00B2328A" w:rsidRPr="008516E8">
        <w:rPr>
          <w:rFonts w:ascii="Times New Roman" w:hAnsi="Times New Roman"/>
          <w:sz w:val="26"/>
          <w:szCs w:val="26"/>
        </w:rPr>
        <w:t xml:space="preserve">BVKB būs jāizvērtē </w:t>
      </w:r>
      <w:r w:rsidR="001464CC" w:rsidRPr="008516E8">
        <w:rPr>
          <w:rFonts w:ascii="Times New Roman" w:hAnsi="Times New Roman"/>
          <w:sz w:val="26"/>
          <w:szCs w:val="26"/>
        </w:rPr>
        <w:t>degvielas piegādātāj</w:t>
      </w:r>
      <w:r w:rsidR="00B2328A" w:rsidRPr="008516E8">
        <w:rPr>
          <w:rFonts w:ascii="Times New Roman" w:hAnsi="Times New Roman"/>
          <w:sz w:val="26"/>
          <w:szCs w:val="26"/>
        </w:rPr>
        <w:t>u</w:t>
      </w:r>
      <w:r w:rsidR="001464CC" w:rsidRPr="008516E8">
        <w:rPr>
          <w:rFonts w:ascii="Times New Roman" w:hAnsi="Times New Roman"/>
          <w:sz w:val="26"/>
          <w:szCs w:val="26"/>
        </w:rPr>
        <w:t xml:space="preserve"> </w:t>
      </w:r>
      <w:r w:rsidR="00B2328A" w:rsidRPr="008516E8">
        <w:rPr>
          <w:rFonts w:ascii="Times New Roman" w:hAnsi="Times New Roman"/>
          <w:sz w:val="26"/>
          <w:szCs w:val="26"/>
        </w:rPr>
        <w:t xml:space="preserve">ziņojumi par patēriņam piegādātās transporta enerģijas apjomu, </w:t>
      </w:r>
      <w:r w:rsidR="0031194C" w:rsidRPr="008516E8">
        <w:rPr>
          <w:rFonts w:ascii="Times New Roman" w:hAnsi="Times New Roman"/>
          <w:sz w:val="26"/>
          <w:szCs w:val="26"/>
        </w:rPr>
        <w:t xml:space="preserve">degvielas izcelsmi, biodegvielas apjomu un atbilstību ilgtspējas kritērijiem, galapatēriņam transportā nodotās atjaunojamo energoresursu apjomu, galapatēriņam transportā piegādātās transporta enerģijas aprites cikla siltumnīcefektu izraisošo gāzu </w:t>
      </w:r>
      <w:r w:rsidR="00DB227B" w:rsidRPr="008516E8">
        <w:rPr>
          <w:rFonts w:ascii="Times New Roman" w:hAnsi="Times New Roman"/>
          <w:sz w:val="26"/>
          <w:szCs w:val="26"/>
        </w:rPr>
        <w:t xml:space="preserve">(turpmāk – SEG) </w:t>
      </w:r>
      <w:r w:rsidR="0031194C" w:rsidRPr="008516E8">
        <w:rPr>
          <w:rFonts w:ascii="Times New Roman" w:hAnsi="Times New Roman"/>
          <w:sz w:val="26"/>
          <w:szCs w:val="26"/>
        </w:rPr>
        <w:t xml:space="preserve">emisiju </w:t>
      </w:r>
      <w:r w:rsidR="00DB227B" w:rsidRPr="008516E8">
        <w:rPr>
          <w:rFonts w:ascii="Times New Roman" w:hAnsi="Times New Roman"/>
          <w:sz w:val="26"/>
          <w:szCs w:val="26"/>
        </w:rPr>
        <w:t xml:space="preserve"> </w:t>
      </w:r>
      <w:r w:rsidR="0031194C" w:rsidRPr="008516E8">
        <w:rPr>
          <w:rFonts w:ascii="Times New Roman" w:hAnsi="Times New Roman"/>
          <w:sz w:val="26"/>
          <w:szCs w:val="26"/>
        </w:rPr>
        <w:t>intensitātes apjomu.</w:t>
      </w:r>
      <w:r w:rsidR="00DC1109" w:rsidRPr="008516E8">
        <w:rPr>
          <w:rFonts w:ascii="Times New Roman" w:hAnsi="Times New Roman"/>
          <w:sz w:val="26"/>
          <w:szCs w:val="26"/>
        </w:rPr>
        <w:t xml:space="preserve"> </w:t>
      </w:r>
      <w:r w:rsidR="00982C9A" w:rsidRPr="008516E8">
        <w:rPr>
          <w:rFonts w:ascii="Times New Roman" w:hAnsi="Times New Roman"/>
          <w:sz w:val="26"/>
          <w:szCs w:val="26"/>
        </w:rPr>
        <w:t>A</w:t>
      </w:r>
      <w:r w:rsidR="002475AC" w:rsidRPr="008516E8">
        <w:rPr>
          <w:rFonts w:ascii="Times New Roman" w:hAnsi="Times New Roman"/>
          <w:sz w:val="26"/>
          <w:szCs w:val="26"/>
        </w:rPr>
        <w:t xml:space="preserve">dministrējamo subjektu skaits </w:t>
      </w:r>
      <w:r w:rsidR="00982C9A" w:rsidRPr="008516E8">
        <w:rPr>
          <w:rFonts w:ascii="Times New Roman" w:hAnsi="Times New Roman"/>
          <w:sz w:val="26"/>
          <w:szCs w:val="26"/>
        </w:rPr>
        <w:t>šobrīd ir</w:t>
      </w:r>
      <w:r w:rsidR="002475AC" w:rsidRPr="008516E8">
        <w:rPr>
          <w:rFonts w:ascii="Times New Roman" w:hAnsi="Times New Roman"/>
          <w:sz w:val="26"/>
          <w:szCs w:val="26"/>
        </w:rPr>
        <w:t xml:space="preserve"> ap 120-150, aptverot visas degvielas uzpildes stacijas un naftas bāzes.</w:t>
      </w:r>
    </w:p>
    <w:p w14:paraId="1C6DC8C5" w14:textId="668539D7" w:rsidR="009C3AF2" w:rsidRPr="008516E8" w:rsidRDefault="005A4692" w:rsidP="009C3AF2">
      <w:pPr>
        <w:spacing w:after="120" w:line="240" w:lineRule="auto"/>
        <w:ind w:firstLine="720"/>
        <w:jc w:val="both"/>
        <w:rPr>
          <w:rFonts w:ascii="Times New Roman" w:eastAsiaTheme="minorHAnsi" w:hAnsi="Times New Roman"/>
          <w:sz w:val="26"/>
          <w:szCs w:val="26"/>
          <w:u w:val="single"/>
          <w:lang w:eastAsia="lv-LV"/>
        </w:rPr>
      </w:pPr>
      <w:r w:rsidRPr="008516E8">
        <w:rPr>
          <w:rFonts w:ascii="Times New Roman" w:hAnsi="Times New Roman"/>
          <w:sz w:val="26"/>
          <w:szCs w:val="26"/>
        </w:rPr>
        <w:t>Jāatzīmē</w:t>
      </w:r>
      <w:r w:rsidR="00C37364" w:rsidRPr="008516E8">
        <w:rPr>
          <w:rFonts w:ascii="Times New Roman" w:hAnsi="Times New Roman"/>
          <w:sz w:val="26"/>
          <w:szCs w:val="26"/>
        </w:rPr>
        <w:t xml:space="preserve">, ka </w:t>
      </w:r>
      <w:r w:rsidR="00325E82" w:rsidRPr="008516E8">
        <w:rPr>
          <w:rFonts w:ascii="Times New Roman" w:hAnsi="Times New Roman"/>
          <w:sz w:val="26"/>
          <w:szCs w:val="26"/>
        </w:rPr>
        <w:t>š</w:t>
      </w:r>
      <w:r w:rsidR="009C3AF2" w:rsidRPr="008516E8">
        <w:rPr>
          <w:rFonts w:ascii="Times New Roman" w:hAnsi="Times New Roman"/>
          <w:sz w:val="26"/>
          <w:szCs w:val="26"/>
        </w:rPr>
        <w:t>obrīd degvielas tirgus uzraudzību atbilstoši kompetencei g.k. nodokļu politikas īstenošanas vajadzībām veic Valsts ieņēmumu dienests, savukārt galapatēriņam transportā piegādātās transporta enerģijas aprites cikla SEG emisiju intensitāt</w:t>
      </w:r>
      <w:r w:rsidR="005C362C" w:rsidRPr="008516E8">
        <w:rPr>
          <w:rFonts w:ascii="Times New Roman" w:hAnsi="Times New Roman"/>
          <w:sz w:val="26"/>
          <w:szCs w:val="26"/>
        </w:rPr>
        <w:t>e tiek ziņota</w:t>
      </w:r>
      <w:r w:rsidR="009C3AF2" w:rsidRPr="008516E8">
        <w:rPr>
          <w:rFonts w:ascii="Times New Roman" w:hAnsi="Times New Roman"/>
          <w:sz w:val="26"/>
          <w:szCs w:val="26"/>
        </w:rPr>
        <w:t xml:space="preserve"> Valsts vides dienestam.</w:t>
      </w:r>
      <w:r w:rsidR="00325E82" w:rsidRPr="008516E8">
        <w:rPr>
          <w:rFonts w:ascii="Times New Roman" w:hAnsi="Times New Roman"/>
          <w:sz w:val="26"/>
          <w:szCs w:val="26"/>
        </w:rPr>
        <w:t xml:space="preserve"> Līdz ar to šobrīd transporta enerģijas nosacījumu izpildes uzraudzība un kontrole pēc būtības netiek efektīvi nodrošināta</w:t>
      </w:r>
      <w:r w:rsidR="000C0CF3" w:rsidRPr="008516E8">
        <w:rPr>
          <w:rFonts w:ascii="Times New Roman" w:hAnsi="Times New Roman"/>
          <w:sz w:val="26"/>
          <w:szCs w:val="26"/>
        </w:rPr>
        <w:t xml:space="preserve">. </w:t>
      </w:r>
      <w:r w:rsidR="002D1A75" w:rsidRPr="008516E8">
        <w:rPr>
          <w:rFonts w:ascii="Times New Roman" w:hAnsi="Times New Roman"/>
          <w:sz w:val="26"/>
          <w:szCs w:val="26"/>
        </w:rPr>
        <w:t>F</w:t>
      </w:r>
      <w:r w:rsidR="000C0CF3" w:rsidRPr="008516E8">
        <w:rPr>
          <w:rFonts w:ascii="Times New Roman" w:hAnsi="Times New Roman"/>
          <w:sz w:val="26"/>
          <w:szCs w:val="26"/>
        </w:rPr>
        <w:t>unkciju noteikšana BVKB</w:t>
      </w:r>
      <w:r w:rsidR="00226A56" w:rsidRPr="008516E8">
        <w:rPr>
          <w:rFonts w:ascii="Times New Roman" w:hAnsi="Times New Roman"/>
          <w:sz w:val="26"/>
          <w:szCs w:val="26"/>
        </w:rPr>
        <w:t xml:space="preserve"> </w:t>
      </w:r>
      <w:r w:rsidR="000C0CF3" w:rsidRPr="008516E8">
        <w:rPr>
          <w:rFonts w:ascii="Times New Roman" w:hAnsi="Times New Roman"/>
          <w:sz w:val="26"/>
          <w:szCs w:val="26"/>
        </w:rPr>
        <w:t xml:space="preserve">paredz </w:t>
      </w:r>
      <w:r w:rsidR="00C053C7">
        <w:rPr>
          <w:rFonts w:ascii="Times New Roman" w:hAnsi="Times New Roman"/>
          <w:sz w:val="26"/>
          <w:szCs w:val="26"/>
        </w:rPr>
        <w:t>optimālu</w:t>
      </w:r>
      <w:r w:rsidR="00C053C7" w:rsidRPr="008516E8">
        <w:rPr>
          <w:rFonts w:ascii="Times New Roman" w:hAnsi="Times New Roman"/>
          <w:sz w:val="26"/>
          <w:szCs w:val="26"/>
        </w:rPr>
        <w:t xml:space="preserve"> </w:t>
      </w:r>
      <w:r w:rsidR="000C0CF3" w:rsidRPr="008516E8">
        <w:rPr>
          <w:rFonts w:ascii="Times New Roman" w:hAnsi="Times New Roman"/>
          <w:sz w:val="26"/>
          <w:szCs w:val="26"/>
        </w:rPr>
        <w:t>risinājumu attiecīgo jautājumu administrēšanas sakārtošanai</w:t>
      </w:r>
      <w:r w:rsidR="00CC64EC" w:rsidRPr="008516E8">
        <w:rPr>
          <w:rFonts w:ascii="Times New Roman" w:hAnsi="Times New Roman"/>
          <w:sz w:val="26"/>
          <w:szCs w:val="26"/>
        </w:rPr>
        <w:t>, kas ir būtiski</w:t>
      </w:r>
      <w:r w:rsidR="004223D7" w:rsidRPr="008516E8">
        <w:rPr>
          <w:rFonts w:ascii="Times New Roman" w:hAnsi="Times New Roman"/>
          <w:sz w:val="26"/>
          <w:szCs w:val="26"/>
        </w:rPr>
        <w:t xml:space="preserve">, ņemot vērā, ka </w:t>
      </w:r>
      <w:r w:rsidR="00D52DF3" w:rsidRPr="008516E8">
        <w:rPr>
          <w:rFonts w:ascii="Times New Roman" w:hAnsi="Times New Roman"/>
          <w:sz w:val="26"/>
          <w:szCs w:val="26"/>
        </w:rPr>
        <w:t xml:space="preserve">minētie nosacījumi pamatā izriet no </w:t>
      </w:r>
      <w:r w:rsidR="00D33143">
        <w:rPr>
          <w:rFonts w:ascii="Times New Roman" w:hAnsi="Times New Roman"/>
          <w:sz w:val="26"/>
          <w:szCs w:val="26"/>
        </w:rPr>
        <w:t>saistoša</w:t>
      </w:r>
      <w:r w:rsidR="00B16662">
        <w:rPr>
          <w:rFonts w:ascii="Times New Roman" w:hAnsi="Times New Roman"/>
          <w:sz w:val="26"/>
          <w:szCs w:val="26"/>
        </w:rPr>
        <w:t xml:space="preserve"> rakstura </w:t>
      </w:r>
      <w:r w:rsidR="00D52DF3" w:rsidRPr="008516E8">
        <w:rPr>
          <w:rFonts w:ascii="Times New Roman" w:hAnsi="Times New Roman"/>
          <w:sz w:val="26"/>
          <w:szCs w:val="26"/>
        </w:rPr>
        <w:t>Eiropas Savienības tiesību kopuma.</w:t>
      </w:r>
      <w:r w:rsidR="006E4302" w:rsidRPr="008516E8">
        <w:rPr>
          <w:rFonts w:ascii="Times New Roman" w:hAnsi="Times New Roman"/>
          <w:sz w:val="26"/>
          <w:szCs w:val="26"/>
        </w:rPr>
        <w:t xml:space="preserve"> </w:t>
      </w:r>
      <w:r w:rsidR="00392EE9" w:rsidRPr="008516E8">
        <w:rPr>
          <w:rFonts w:ascii="Times New Roman" w:hAnsi="Times New Roman"/>
          <w:sz w:val="26"/>
          <w:szCs w:val="26"/>
        </w:rPr>
        <w:t xml:space="preserve"> </w:t>
      </w:r>
    </w:p>
    <w:p w14:paraId="4E467D4F" w14:textId="19B030C5" w:rsidR="00794DB4" w:rsidRPr="008516E8" w:rsidRDefault="004F6CF7" w:rsidP="00BD0E90">
      <w:pPr>
        <w:pStyle w:val="ListParagraph"/>
        <w:numPr>
          <w:ilvl w:val="0"/>
          <w:numId w:val="76"/>
        </w:numPr>
        <w:spacing w:before="60" w:after="60" w:line="240" w:lineRule="auto"/>
        <w:jc w:val="both"/>
        <w:rPr>
          <w:rFonts w:ascii="Times New Roman" w:hAnsi="Times New Roman"/>
          <w:sz w:val="26"/>
          <w:szCs w:val="26"/>
          <w:u w:val="single"/>
        </w:rPr>
      </w:pPr>
      <w:r w:rsidRPr="008516E8">
        <w:rPr>
          <w:rFonts w:ascii="Times New Roman" w:hAnsi="Times New Roman"/>
          <w:sz w:val="26"/>
          <w:szCs w:val="26"/>
          <w:u w:val="single"/>
        </w:rPr>
        <w:t>Naftas produktu jautājumu administrēšana</w:t>
      </w:r>
    </w:p>
    <w:p w14:paraId="174BA97F" w14:textId="178BD189" w:rsidR="0063731B" w:rsidRPr="008516E8" w:rsidRDefault="001A0055" w:rsidP="00613A16">
      <w:pPr>
        <w:spacing w:after="120" w:line="240" w:lineRule="auto"/>
        <w:ind w:firstLine="720"/>
        <w:jc w:val="both"/>
        <w:rPr>
          <w:rFonts w:ascii="Times New Roman" w:hAnsi="Times New Roman"/>
          <w:sz w:val="26"/>
          <w:szCs w:val="26"/>
        </w:rPr>
      </w:pPr>
      <w:r w:rsidRPr="008516E8">
        <w:rPr>
          <w:rFonts w:ascii="Times New Roman" w:hAnsi="Times New Roman"/>
          <w:sz w:val="26"/>
          <w:szCs w:val="26"/>
        </w:rPr>
        <w:t xml:space="preserve">Saskaņā ar 2019.gada 16.jūlija informatīvajā ziņojumā atspoguļoto šis rīcības virziens ietver </w:t>
      </w:r>
      <w:r w:rsidR="00613A16" w:rsidRPr="008516E8">
        <w:rPr>
          <w:rFonts w:ascii="Times New Roman" w:hAnsi="Times New Roman"/>
          <w:sz w:val="26"/>
          <w:szCs w:val="26"/>
        </w:rPr>
        <w:t xml:space="preserve">naftas produktu centrālās krājumu uzturēšanas struktūras nodrošināšanu, valsts naftas produktu drošības rezervju nodevas administrēšanu, ogļūdeņražu </w:t>
      </w:r>
      <w:r w:rsidR="00613A16" w:rsidRPr="008516E8">
        <w:rPr>
          <w:rFonts w:ascii="Times New Roman" w:hAnsi="Times New Roman"/>
          <w:sz w:val="26"/>
          <w:szCs w:val="26"/>
        </w:rPr>
        <w:lastRenderedPageBreak/>
        <w:t xml:space="preserve">meklēšanas, ogļūdeņražu izpētes un ieguves licenču administrēšanu un </w:t>
      </w:r>
      <w:r w:rsidRPr="008516E8">
        <w:rPr>
          <w:rFonts w:ascii="Times New Roman" w:hAnsi="Times New Roman"/>
          <w:sz w:val="26"/>
          <w:szCs w:val="26"/>
        </w:rPr>
        <w:t>licences laukumu noteikšan</w:t>
      </w:r>
      <w:r w:rsidR="00613A16" w:rsidRPr="008516E8">
        <w:rPr>
          <w:rFonts w:ascii="Times New Roman" w:hAnsi="Times New Roman"/>
          <w:sz w:val="26"/>
          <w:szCs w:val="26"/>
        </w:rPr>
        <w:t>u.</w:t>
      </w:r>
    </w:p>
    <w:p w14:paraId="69F243D1" w14:textId="5175E0E2" w:rsidR="0024675B" w:rsidRPr="008516E8" w:rsidRDefault="0024675B" w:rsidP="00613A16">
      <w:pPr>
        <w:spacing w:after="120" w:line="240" w:lineRule="auto"/>
        <w:ind w:firstLine="720"/>
        <w:jc w:val="both"/>
        <w:rPr>
          <w:rFonts w:ascii="Times New Roman" w:hAnsi="Times New Roman"/>
          <w:sz w:val="26"/>
          <w:szCs w:val="26"/>
        </w:rPr>
      </w:pPr>
      <w:r w:rsidRPr="008516E8">
        <w:rPr>
          <w:rFonts w:ascii="Times New Roman" w:hAnsi="Times New Roman"/>
          <w:sz w:val="26"/>
          <w:szCs w:val="26"/>
        </w:rPr>
        <w:t xml:space="preserve">Funkcijas </w:t>
      </w:r>
      <w:r w:rsidR="00513DB1" w:rsidRPr="008516E8">
        <w:rPr>
          <w:rFonts w:ascii="Times New Roman" w:hAnsi="Times New Roman"/>
          <w:sz w:val="26"/>
          <w:szCs w:val="26"/>
        </w:rPr>
        <w:t>noteikšana</w:t>
      </w:r>
      <w:r w:rsidRPr="008516E8">
        <w:rPr>
          <w:rFonts w:ascii="Times New Roman" w:hAnsi="Times New Roman"/>
          <w:sz w:val="26"/>
          <w:szCs w:val="26"/>
        </w:rPr>
        <w:t xml:space="preserve"> BVKB ietvaros nepieciešama, lai nodrošinātu gan </w:t>
      </w:r>
      <w:r w:rsidR="00A417AD" w:rsidRPr="008516E8">
        <w:rPr>
          <w:rFonts w:ascii="Times New Roman" w:hAnsi="Times New Roman"/>
          <w:sz w:val="26"/>
          <w:szCs w:val="26"/>
        </w:rPr>
        <w:t xml:space="preserve">naftas </w:t>
      </w:r>
      <w:r w:rsidR="00F90B10" w:rsidRPr="008516E8">
        <w:rPr>
          <w:rFonts w:ascii="Times New Roman" w:hAnsi="Times New Roman"/>
          <w:sz w:val="26"/>
          <w:szCs w:val="26"/>
        </w:rPr>
        <w:t>rezervju</w:t>
      </w:r>
      <w:r w:rsidR="00A417AD" w:rsidRPr="008516E8">
        <w:rPr>
          <w:rFonts w:ascii="Times New Roman" w:hAnsi="Times New Roman"/>
          <w:sz w:val="26"/>
          <w:szCs w:val="26"/>
        </w:rPr>
        <w:t xml:space="preserve"> pieejamību</w:t>
      </w:r>
      <w:r w:rsidR="0049679A" w:rsidRPr="008516E8">
        <w:rPr>
          <w:rFonts w:ascii="Times New Roman" w:hAnsi="Times New Roman"/>
          <w:sz w:val="26"/>
          <w:szCs w:val="26"/>
        </w:rPr>
        <w:t xml:space="preserve"> valstī</w:t>
      </w:r>
      <w:r w:rsidR="00A417AD" w:rsidRPr="008516E8">
        <w:rPr>
          <w:rFonts w:ascii="Times New Roman" w:hAnsi="Times New Roman"/>
          <w:sz w:val="26"/>
          <w:szCs w:val="26"/>
        </w:rPr>
        <w:t>, gan izpildītu Eiropas Savienības prasības šajā jomā kopumā, t.sk. attiecībā uz ogļūdeņražu meklēšanas, izpētes un ieguves jautājumiem.</w:t>
      </w:r>
    </w:p>
    <w:p w14:paraId="0B6EAF51" w14:textId="31EA73B5" w:rsidR="00627F4C" w:rsidRPr="008516E8" w:rsidRDefault="00627F4C" w:rsidP="00613A16">
      <w:pPr>
        <w:spacing w:after="120" w:line="240" w:lineRule="auto"/>
        <w:ind w:firstLine="720"/>
        <w:jc w:val="both"/>
        <w:rPr>
          <w:rFonts w:ascii="Times New Roman" w:hAnsi="Times New Roman"/>
          <w:sz w:val="26"/>
          <w:szCs w:val="26"/>
        </w:rPr>
      </w:pPr>
      <w:r w:rsidRPr="008516E8">
        <w:rPr>
          <w:rFonts w:ascii="Times New Roman" w:hAnsi="Times New Roman"/>
          <w:sz w:val="26"/>
          <w:szCs w:val="26"/>
        </w:rPr>
        <w:t>Ņemot vērā augstāk minēto</w:t>
      </w:r>
      <w:r w:rsidR="006D0846" w:rsidRPr="008516E8">
        <w:rPr>
          <w:rFonts w:ascii="Times New Roman" w:hAnsi="Times New Roman"/>
          <w:sz w:val="26"/>
          <w:szCs w:val="26"/>
        </w:rPr>
        <w:t>s apsvērumus</w:t>
      </w:r>
      <w:r w:rsidR="001D0E4E" w:rsidRPr="008516E8">
        <w:rPr>
          <w:rFonts w:ascii="Times New Roman" w:hAnsi="Times New Roman"/>
          <w:sz w:val="26"/>
          <w:szCs w:val="26"/>
        </w:rPr>
        <w:t xml:space="preserve">, kas ir saistīti ar </w:t>
      </w:r>
      <w:r w:rsidR="006D0846" w:rsidRPr="008516E8">
        <w:rPr>
          <w:rFonts w:ascii="Times New Roman" w:hAnsi="Times New Roman"/>
          <w:sz w:val="26"/>
          <w:szCs w:val="26"/>
        </w:rPr>
        <w:t xml:space="preserve">nepieciešamību stiprināt </w:t>
      </w:r>
      <w:r w:rsidR="001D0E4E" w:rsidRPr="008516E8">
        <w:rPr>
          <w:rFonts w:ascii="Times New Roman" w:hAnsi="Times New Roman"/>
          <w:sz w:val="26"/>
          <w:szCs w:val="26"/>
        </w:rPr>
        <w:t>enerģētikas politikas administrēšanas funkcij</w:t>
      </w:r>
      <w:r w:rsidR="006D0846" w:rsidRPr="008516E8">
        <w:rPr>
          <w:rFonts w:ascii="Times New Roman" w:hAnsi="Times New Roman"/>
          <w:sz w:val="26"/>
          <w:szCs w:val="26"/>
        </w:rPr>
        <w:t>u īstenošanu</w:t>
      </w:r>
      <w:r w:rsidR="001D0E4E" w:rsidRPr="008516E8">
        <w:rPr>
          <w:rFonts w:ascii="Times New Roman" w:hAnsi="Times New Roman"/>
          <w:sz w:val="26"/>
          <w:szCs w:val="26"/>
        </w:rPr>
        <w:t xml:space="preserve">, </w:t>
      </w:r>
      <w:r w:rsidR="006D0846" w:rsidRPr="008516E8">
        <w:rPr>
          <w:rFonts w:ascii="Times New Roman" w:hAnsi="Times New Roman"/>
          <w:sz w:val="26"/>
          <w:szCs w:val="26"/>
        </w:rPr>
        <w:t>to nodošana</w:t>
      </w:r>
      <w:r w:rsidR="0068771E" w:rsidRPr="008516E8">
        <w:rPr>
          <w:rFonts w:ascii="Times New Roman" w:hAnsi="Times New Roman"/>
          <w:sz w:val="26"/>
          <w:szCs w:val="26"/>
        </w:rPr>
        <w:t xml:space="preserve"> BVKB ietvaros </w:t>
      </w:r>
      <w:r w:rsidR="00010EF0" w:rsidRPr="008516E8">
        <w:rPr>
          <w:rFonts w:ascii="Times New Roman" w:hAnsi="Times New Roman"/>
          <w:sz w:val="26"/>
          <w:szCs w:val="26"/>
        </w:rPr>
        <w:t>ar 2020.gadu ir uzskatāma par optimāl</w:t>
      </w:r>
      <w:r w:rsidR="00642DC3" w:rsidRPr="008516E8">
        <w:rPr>
          <w:rFonts w:ascii="Times New Roman" w:hAnsi="Times New Roman"/>
          <w:sz w:val="26"/>
          <w:szCs w:val="26"/>
        </w:rPr>
        <w:t xml:space="preserve">i </w:t>
      </w:r>
      <w:r w:rsidR="00010EF0" w:rsidRPr="008516E8">
        <w:rPr>
          <w:rFonts w:ascii="Times New Roman" w:hAnsi="Times New Roman"/>
          <w:sz w:val="26"/>
          <w:szCs w:val="26"/>
        </w:rPr>
        <w:t>īstenojamu</w:t>
      </w:r>
      <w:r w:rsidR="00642DC3" w:rsidRPr="008516E8">
        <w:rPr>
          <w:rFonts w:ascii="Times New Roman" w:hAnsi="Times New Roman"/>
          <w:sz w:val="26"/>
          <w:szCs w:val="26"/>
        </w:rPr>
        <w:t xml:space="preserve"> risinājumu,</w:t>
      </w:r>
      <w:r w:rsidR="00A9245F" w:rsidRPr="008516E8">
        <w:rPr>
          <w:rFonts w:ascii="Times New Roman" w:hAnsi="Times New Roman"/>
          <w:sz w:val="26"/>
          <w:szCs w:val="26"/>
        </w:rPr>
        <w:t xml:space="preserve"> kura īstenošanai svarīgi paredzēt pietiekamus valsts budžeta līdzekļus.</w:t>
      </w:r>
    </w:p>
    <w:p w14:paraId="2D849EC3" w14:textId="3CCA092F" w:rsidR="00546BBE" w:rsidRPr="008516E8" w:rsidRDefault="00546BBE" w:rsidP="00473C1C">
      <w:pPr>
        <w:spacing w:before="200" w:after="120" w:line="240" w:lineRule="auto"/>
        <w:ind w:firstLine="720"/>
        <w:jc w:val="both"/>
        <w:rPr>
          <w:rFonts w:ascii="Times New Roman" w:hAnsi="Times New Roman"/>
          <w:sz w:val="26"/>
          <w:szCs w:val="26"/>
        </w:rPr>
      </w:pPr>
      <w:r w:rsidRPr="008516E8">
        <w:rPr>
          <w:rFonts w:ascii="Times New Roman" w:hAnsi="Times New Roman"/>
          <w:b/>
          <w:bCs/>
          <w:sz w:val="26"/>
          <w:szCs w:val="26"/>
          <w:u w:val="single"/>
        </w:rPr>
        <w:t>I</w:t>
      </w:r>
      <w:r w:rsidR="00A07225" w:rsidRPr="008516E8">
        <w:rPr>
          <w:rFonts w:ascii="Times New Roman" w:hAnsi="Times New Roman"/>
          <w:b/>
          <w:bCs/>
          <w:sz w:val="26"/>
          <w:szCs w:val="26"/>
          <w:u w:val="single"/>
        </w:rPr>
        <w:t>I</w:t>
      </w:r>
      <w:r w:rsidRPr="008516E8">
        <w:rPr>
          <w:rFonts w:ascii="Times New Roman" w:hAnsi="Times New Roman"/>
          <w:b/>
          <w:bCs/>
          <w:sz w:val="26"/>
          <w:szCs w:val="26"/>
          <w:u w:val="single"/>
        </w:rPr>
        <w:t>. </w:t>
      </w:r>
      <w:r w:rsidR="00E92BC1" w:rsidRPr="008516E8">
        <w:rPr>
          <w:rFonts w:ascii="Times New Roman" w:hAnsi="Times New Roman"/>
          <w:b/>
          <w:bCs/>
          <w:sz w:val="26"/>
          <w:szCs w:val="26"/>
          <w:u w:val="single"/>
        </w:rPr>
        <w:t xml:space="preserve">Risinājuma ietekme uz </w:t>
      </w:r>
      <w:r w:rsidR="00AB774E" w:rsidRPr="008516E8">
        <w:rPr>
          <w:rFonts w:ascii="Times New Roman" w:hAnsi="Times New Roman"/>
          <w:b/>
          <w:bCs/>
          <w:sz w:val="26"/>
          <w:szCs w:val="26"/>
          <w:u w:val="single"/>
        </w:rPr>
        <w:t xml:space="preserve">valsts </w:t>
      </w:r>
      <w:r w:rsidR="00E92BC1" w:rsidRPr="008516E8">
        <w:rPr>
          <w:rFonts w:ascii="Times New Roman" w:hAnsi="Times New Roman"/>
          <w:b/>
          <w:bCs/>
          <w:sz w:val="26"/>
          <w:szCs w:val="26"/>
          <w:u w:val="single"/>
        </w:rPr>
        <w:t>budžetu</w:t>
      </w:r>
    </w:p>
    <w:p w14:paraId="433D63B9" w14:textId="149A17DB" w:rsidR="00D10A10" w:rsidRPr="008516E8" w:rsidRDefault="00D10A10" w:rsidP="00D10A10">
      <w:pPr>
        <w:spacing w:before="120" w:after="120" w:line="240" w:lineRule="auto"/>
        <w:ind w:firstLine="720"/>
        <w:jc w:val="both"/>
        <w:rPr>
          <w:rFonts w:ascii="Times New Roman" w:hAnsi="Times New Roman"/>
          <w:sz w:val="26"/>
          <w:szCs w:val="26"/>
        </w:rPr>
      </w:pPr>
      <w:r w:rsidRPr="008516E8">
        <w:rPr>
          <w:rFonts w:ascii="Times New Roman" w:hAnsi="Times New Roman"/>
          <w:sz w:val="26"/>
          <w:szCs w:val="26"/>
        </w:rPr>
        <w:t>Saskaņā ar š</w:t>
      </w:r>
      <w:r w:rsidR="00AA4438" w:rsidRPr="008516E8">
        <w:rPr>
          <w:rFonts w:ascii="Times New Roman" w:hAnsi="Times New Roman"/>
          <w:sz w:val="26"/>
          <w:szCs w:val="26"/>
        </w:rPr>
        <w:t>ā</w:t>
      </w:r>
      <w:r w:rsidRPr="008516E8">
        <w:rPr>
          <w:rFonts w:ascii="Times New Roman" w:hAnsi="Times New Roman"/>
          <w:sz w:val="26"/>
          <w:szCs w:val="26"/>
        </w:rPr>
        <w:t xml:space="preserve"> informatīvā ziņojuma pielikumā pievienot</w:t>
      </w:r>
      <w:r w:rsidR="00C5692D" w:rsidRPr="008516E8">
        <w:rPr>
          <w:rFonts w:ascii="Times New Roman" w:hAnsi="Times New Roman"/>
          <w:sz w:val="26"/>
          <w:szCs w:val="26"/>
        </w:rPr>
        <w:t>o</w:t>
      </w:r>
      <w:r w:rsidRPr="008516E8">
        <w:rPr>
          <w:rFonts w:ascii="Times New Roman" w:hAnsi="Times New Roman"/>
          <w:sz w:val="26"/>
          <w:szCs w:val="26"/>
        </w:rPr>
        <w:t xml:space="preserve"> </w:t>
      </w:r>
      <w:r w:rsidR="00F71748">
        <w:rPr>
          <w:rFonts w:ascii="Times New Roman" w:hAnsi="Times New Roman"/>
          <w:sz w:val="26"/>
          <w:szCs w:val="26"/>
        </w:rPr>
        <w:t>indikatīvo</w:t>
      </w:r>
      <w:r w:rsidR="00F71748" w:rsidRPr="008516E8">
        <w:rPr>
          <w:rFonts w:ascii="Times New Roman" w:hAnsi="Times New Roman"/>
          <w:sz w:val="26"/>
          <w:szCs w:val="26"/>
        </w:rPr>
        <w:t xml:space="preserve"> </w:t>
      </w:r>
      <w:r w:rsidRPr="008516E8">
        <w:rPr>
          <w:rFonts w:ascii="Times New Roman" w:hAnsi="Times New Roman"/>
          <w:sz w:val="26"/>
          <w:szCs w:val="26"/>
        </w:rPr>
        <w:t>resursu aprēķin</w:t>
      </w:r>
      <w:r w:rsidR="002E28C6" w:rsidRPr="008516E8">
        <w:rPr>
          <w:rFonts w:ascii="Times New Roman" w:hAnsi="Times New Roman"/>
          <w:sz w:val="26"/>
          <w:szCs w:val="26"/>
        </w:rPr>
        <w:t>u</w:t>
      </w:r>
      <w:r w:rsidRPr="008516E8">
        <w:rPr>
          <w:rFonts w:ascii="Times New Roman" w:hAnsi="Times New Roman"/>
          <w:sz w:val="26"/>
          <w:szCs w:val="26"/>
        </w:rPr>
        <w:t xml:space="preserve"> </w:t>
      </w:r>
      <w:r w:rsidR="00C5692D" w:rsidRPr="008516E8">
        <w:rPr>
          <w:rFonts w:ascii="Times New Roman" w:hAnsi="Times New Roman"/>
          <w:sz w:val="26"/>
          <w:szCs w:val="26"/>
        </w:rPr>
        <w:t xml:space="preserve">BVKB nododamo </w:t>
      </w:r>
      <w:bookmarkStart w:id="9" w:name="_Hlk20314273"/>
      <w:r w:rsidR="00C5692D" w:rsidRPr="008516E8">
        <w:rPr>
          <w:rFonts w:ascii="Times New Roman" w:hAnsi="Times New Roman"/>
          <w:sz w:val="26"/>
          <w:szCs w:val="26"/>
        </w:rPr>
        <w:t>enerģētikas politikas administrēšanas</w:t>
      </w:r>
      <w:r w:rsidRPr="008516E8">
        <w:rPr>
          <w:rFonts w:ascii="Times New Roman" w:hAnsi="Times New Roman"/>
          <w:sz w:val="26"/>
          <w:szCs w:val="26"/>
        </w:rPr>
        <w:t xml:space="preserve"> </w:t>
      </w:r>
      <w:r w:rsidR="00C5692D" w:rsidRPr="008516E8">
        <w:rPr>
          <w:rFonts w:ascii="Times New Roman" w:hAnsi="Times New Roman"/>
          <w:sz w:val="26"/>
          <w:szCs w:val="26"/>
        </w:rPr>
        <w:t>f</w:t>
      </w:r>
      <w:r w:rsidRPr="008516E8">
        <w:rPr>
          <w:rFonts w:ascii="Times New Roman" w:hAnsi="Times New Roman"/>
          <w:sz w:val="26"/>
          <w:szCs w:val="26"/>
        </w:rPr>
        <w:t>unkciju veikšanai</w:t>
      </w:r>
      <w:r w:rsidR="002E28C6" w:rsidRPr="008516E8">
        <w:rPr>
          <w:rFonts w:ascii="Times New Roman" w:hAnsi="Times New Roman"/>
          <w:sz w:val="26"/>
          <w:szCs w:val="26"/>
        </w:rPr>
        <w:t xml:space="preserve"> </w:t>
      </w:r>
      <w:bookmarkEnd w:id="9"/>
      <w:r w:rsidR="00811C11" w:rsidRPr="008516E8">
        <w:rPr>
          <w:rFonts w:ascii="Times New Roman" w:hAnsi="Times New Roman"/>
          <w:sz w:val="26"/>
          <w:szCs w:val="26"/>
        </w:rPr>
        <w:t xml:space="preserve">2020.gadā </w:t>
      </w:r>
      <w:r w:rsidR="00AB79EB" w:rsidRPr="008516E8">
        <w:rPr>
          <w:rFonts w:ascii="Times New Roman" w:hAnsi="Times New Roman"/>
          <w:sz w:val="26"/>
          <w:szCs w:val="26"/>
        </w:rPr>
        <w:t xml:space="preserve">nepieciešami 1 271 000 </w:t>
      </w:r>
      <w:r w:rsidR="00AB79EB" w:rsidRPr="008516E8">
        <w:rPr>
          <w:rFonts w:ascii="Times New Roman" w:hAnsi="Times New Roman"/>
          <w:i/>
          <w:iCs/>
          <w:sz w:val="26"/>
          <w:szCs w:val="26"/>
        </w:rPr>
        <w:t>euro</w:t>
      </w:r>
      <w:r w:rsidR="00AB79EB" w:rsidRPr="008516E8">
        <w:rPr>
          <w:rFonts w:ascii="Times New Roman" w:hAnsi="Times New Roman"/>
          <w:sz w:val="26"/>
          <w:szCs w:val="26"/>
        </w:rPr>
        <w:t xml:space="preserve">, bet sākot ar 2021.gadu – 1 131 000 </w:t>
      </w:r>
      <w:r w:rsidR="00AB79EB" w:rsidRPr="008516E8">
        <w:rPr>
          <w:rFonts w:ascii="Times New Roman" w:hAnsi="Times New Roman"/>
          <w:i/>
          <w:iCs/>
          <w:sz w:val="26"/>
          <w:szCs w:val="26"/>
        </w:rPr>
        <w:t>euro</w:t>
      </w:r>
      <w:r w:rsidR="00AB79EB" w:rsidRPr="008516E8">
        <w:rPr>
          <w:rFonts w:ascii="Times New Roman" w:hAnsi="Times New Roman"/>
          <w:sz w:val="26"/>
          <w:szCs w:val="26"/>
        </w:rPr>
        <w:t xml:space="preserve"> </w:t>
      </w:r>
      <w:r w:rsidR="0052377B" w:rsidRPr="008516E8">
        <w:rPr>
          <w:rFonts w:ascii="Times New Roman" w:hAnsi="Times New Roman"/>
          <w:sz w:val="26"/>
          <w:szCs w:val="26"/>
        </w:rPr>
        <w:t>ik gadu.</w:t>
      </w:r>
      <w:r w:rsidR="004C38D1">
        <w:rPr>
          <w:rFonts w:ascii="Times New Roman" w:hAnsi="Times New Roman"/>
          <w:sz w:val="26"/>
          <w:szCs w:val="26"/>
        </w:rPr>
        <w:t xml:space="preserve"> Minēt</w:t>
      </w:r>
      <w:r w:rsidR="00FF569A">
        <w:rPr>
          <w:rFonts w:ascii="Times New Roman" w:hAnsi="Times New Roman"/>
          <w:sz w:val="26"/>
          <w:szCs w:val="26"/>
        </w:rPr>
        <w:t>o</w:t>
      </w:r>
      <w:r w:rsidR="004C38D1" w:rsidRPr="004C38D1">
        <w:rPr>
          <w:rFonts w:ascii="Times New Roman" w:hAnsi="Times New Roman"/>
          <w:sz w:val="26"/>
          <w:szCs w:val="26"/>
        </w:rPr>
        <w:t xml:space="preserve"> funkciju veikšanai</w:t>
      </w:r>
      <w:r w:rsidR="004C38D1">
        <w:rPr>
          <w:rFonts w:ascii="Times New Roman" w:hAnsi="Times New Roman"/>
          <w:sz w:val="26"/>
          <w:szCs w:val="26"/>
        </w:rPr>
        <w:t xml:space="preserve"> </w:t>
      </w:r>
      <w:r w:rsidR="00FF569A">
        <w:rPr>
          <w:rFonts w:ascii="Times New Roman" w:hAnsi="Times New Roman"/>
          <w:sz w:val="26"/>
          <w:szCs w:val="26"/>
        </w:rPr>
        <w:t>nepieciešamā</w:t>
      </w:r>
      <w:r w:rsidR="004C38D1">
        <w:rPr>
          <w:rFonts w:ascii="Times New Roman" w:hAnsi="Times New Roman"/>
          <w:sz w:val="26"/>
          <w:szCs w:val="26"/>
        </w:rPr>
        <w:t xml:space="preserve">s 30 amata vietas tiks nodrošinātas Ekonomikas ministrijas </w:t>
      </w:r>
      <w:r w:rsidR="004C38D1" w:rsidRPr="004C38D1">
        <w:rPr>
          <w:rFonts w:ascii="Times New Roman" w:hAnsi="Times New Roman"/>
          <w:sz w:val="26"/>
          <w:szCs w:val="26"/>
        </w:rPr>
        <w:t>resora ietvaros</w:t>
      </w:r>
      <w:r w:rsidR="004C38D1">
        <w:rPr>
          <w:rFonts w:ascii="Times New Roman" w:hAnsi="Times New Roman"/>
          <w:sz w:val="26"/>
          <w:szCs w:val="26"/>
        </w:rPr>
        <w:t xml:space="preserve">. </w:t>
      </w:r>
    </w:p>
    <w:p w14:paraId="4E0EF8A2" w14:textId="5A72A78A" w:rsidR="00752EDF" w:rsidRPr="008516E8" w:rsidRDefault="008C514D" w:rsidP="0049244F">
      <w:pPr>
        <w:spacing w:before="120" w:after="120" w:line="240" w:lineRule="auto"/>
        <w:ind w:firstLine="720"/>
        <w:jc w:val="both"/>
        <w:rPr>
          <w:rFonts w:ascii="Times New Roman" w:hAnsi="Times New Roman"/>
          <w:sz w:val="26"/>
          <w:szCs w:val="26"/>
        </w:rPr>
      </w:pPr>
      <w:r w:rsidRPr="008516E8">
        <w:rPr>
          <w:rFonts w:ascii="Times New Roman" w:hAnsi="Times New Roman"/>
          <w:sz w:val="26"/>
          <w:szCs w:val="26"/>
        </w:rPr>
        <w:t>Ievērojot to, p</w:t>
      </w:r>
      <w:r w:rsidR="00DD0641" w:rsidRPr="008516E8">
        <w:rPr>
          <w:rFonts w:ascii="Times New Roman" w:hAnsi="Times New Roman"/>
          <w:sz w:val="26"/>
          <w:szCs w:val="26"/>
        </w:rPr>
        <w:t>iedāvātais un ar Finanšu ministriju saskaņotais r</w:t>
      </w:r>
      <w:r w:rsidR="009970AA" w:rsidRPr="008516E8">
        <w:rPr>
          <w:rFonts w:ascii="Times New Roman" w:hAnsi="Times New Roman"/>
          <w:sz w:val="26"/>
          <w:szCs w:val="26"/>
        </w:rPr>
        <w:t>isinājums paredz</w:t>
      </w:r>
      <w:r w:rsidR="00E3246A" w:rsidRPr="008516E8">
        <w:rPr>
          <w:rFonts w:ascii="Times New Roman" w:hAnsi="Times New Roman"/>
          <w:sz w:val="26"/>
          <w:szCs w:val="26"/>
        </w:rPr>
        <w:t xml:space="preserve"> </w:t>
      </w:r>
      <w:r w:rsidR="00E54C20" w:rsidRPr="008516E8">
        <w:rPr>
          <w:rFonts w:ascii="Times New Roman" w:hAnsi="Times New Roman"/>
          <w:sz w:val="26"/>
          <w:szCs w:val="26"/>
        </w:rPr>
        <w:t xml:space="preserve">noteikt budžeta dotāciju </w:t>
      </w:r>
      <w:r w:rsidR="00071FC6" w:rsidRPr="008516E8">
        <w:rPr>
          <w:rFonts w:ascii="Times New Roman" w:hAnsi="Times New Roman"/>
          <w:sz w:val="26"/>
          <w:szCs w:val="26"/>
        </w:rPr>
        <w:t xml:space="preserve">no vispārējiem ieņēmumiem </w:t>
      </w:r>
      <w:r w:rsidR="00E3246A" w:rsidRPr="008516E8">
        <w:rPr>
          <w:rFonts w:ascii="Times New Roman" w:hAnsi="Times New Roman"/>
          <w:sz w:val="26"/>
          <w:szCs w:val="26"/>
        </w:rPr>
        <w:t>jaun</w:t>
      </w:r>
      <w:r w:rsidR="006B6296" w:rsidRPr="008516E8">
        <w:rPr>
          <w:rFonts w:ascii="Times New Roman" w:hAnsi="Times New Roman"/>
          <w:sz w:val="26"/>
          <w:szCs w:val="26"/>
        </w:rPr>
        <w:t>ā</w:t>
      </w:r>
      <w:r w:rsidR="00E3246A" w:rsidRPr="008516E8">
        <w:rPr>
          <w:rFonts w:ascii="Times New Roman" w:hAnsi="Times New Roman"/>
          <w:sz w:val="26"/>
          <w:szCs w:val="26"/>
        </w:rPr>
        <w:t xml:space="preserve"> Ekonomikas ministrijas budžeta apakšprogramm</w:t>
      </w:r>
      <w:r w:rsidR="00E801FB" w:rsidRPr="008516E8">
        <w:rPr>
          <w:rFonts w:ascii="Times New Roman" w:hAnsi="Times New Roman"/>
          <w:sz w:val="26"/>
          <w:szCs w:val="26"/>
        </w:rPr>
        <w:t>ā</w:t>
      </w:r>
      <w:r w:rsidR="00E3246A" w:rsidRPr="008516E8">
        <w:rPr>
          <w:rFonts w:ascii="Times New Roman" w:hAnsi="Times New Roman"/>
          <w:sz w:val="26"/>
          <w:szCs w:val="26"/>
        </w:rPr>
        <w:t xml:space="preserve"> 29.06.00</w:t>
      </w:r>
      <w:r w:rsidR="00A11A1D" w:rsidRPr="008516E8">
        <w:rPr>
          <w:rFonts w:ascii="Times New Roman" w:hAnsi="Times New Roman"/>
          <w:sz w:val="26"/>
          <w:szCs w:val="26"/>
        </w:rPr>
        <w:t> </w:t>
      </w:r>
      <w:r w:rsidR="00E3246A" w:rsidRPr="008516E8">
        <w:rPr>
          <w:rFonts w:ascii="Times New Roman" w:hAnsi="Times New Roman"/>
          <w:sz w:val="26"/>
          <w:szCs w:val="26"/>
        </w:rPr>
        <w:t>"Enerģētikas jautājumu administrēšana"</w:t>
      </w:r>
      <w:r w:rsidR="006B6296" w:rsidRPr="008516E8">
        <w:rPr>
          <w:rFonts w:ascii="Times New Roman" w:hAnsi="Times New Roman"/>
          <w:sz w:val="26"/>
          <w:szCs w:val="26"/>
        </w:rPr>
        <w:t xml:space="preserve"> un </w:t>
      </w:r>
      <w:r w:rsidR="00E54C20" w:rsidRPr="008516E8">
        <w:rPr>
          <w:rFonts w:ascii="Times New Roman" w:hAnsi="Times New Roman"/>
          <w:sz w:val="26"/>
          <w:szCs w:val="26"/>
        </w:rPr>
        <w:t xml:space="preserve">atbilstošus </w:t>
      </w:r>
      <w:r w:rsidR="009F2376" w:rsidRPr="008516E8">
        <w:rPr>
          <w:rFonts w:ascii="Times New Roman" w:hAnsi="Times New Roman"/>
          <w:sz w:val="26"/>
          <w:szCs w:val="26"/>
        </w:rPr>
        <w:t xml:space="preserve">izdevumus 2020.gadam 1 271 000 </w:t>
      </w:r>
      <w:r w:rsidR="009F2376" w:rsidRPr="008516E8">
        <w:rPr>
          <w:rFonts w:ascii="Times New Roman" w:hAnsi="Times New Roman"/>
          <w:i/>
          <w:iCs/>
          <w:sz w:val="26"/>
          <w:szCs w:val="26"/>
        </w:rPr>
        <w:t>euro</w:t>
      </w:r>
      <w:r w:rsidR="009F2376" w:rsidRPr="008516E8">
        <w:rPr>
          <w:rFonts w:ascii="Times New Roman" w:hAnsi="Times New Roman"/>
          <w:sz w:val="26"/>
          <w:szCs w:val="26"/>
        </w:rPr>
        <w:t xml:space="preserve"> apmērā, kā arī 2021.gadam un turpmākajiem gadiem – 931 000 </w:t>
      </w:r>
      <w:r w:rsidR="009F2376" w:rsidRPr="008516E8">
        <w:rPr>
          <w:rFonts w:ascii="Times New Roman" w:hAnsi="Times New Roman"/>
          <w:i/>
          <w:iCs/>
          <w:sz w:val="26"/>
          <w:szCs w:val="26"/>
        </w:rPr>
        <w:t>euro</w:t>
      </w:r>
      <w:r w:rsidR="009F2376" w:rsidRPr="008516E8">
        <w:rPr>
          <w:rFonts w:ascii="Times New Roman" w:hAnsi="Times New Roman"/>
          <w:sz w:val="26"/>
          <w:szCs w:val="26"/>
        </w:rPr>
        <w:t xml:space="preserve"> apmērā ik gadu</w:t>
      </w:r>
      <w:r w:rsidR="00BC74EA" w:rsidRPr="008516E8">
        <w:rPr>
          <w:rFonts w:ascii="Times New Roman" w:hAnsi="Times New Roman"/>
          <w:sz w:val="26"/>
          <w:szCs w:val="26"/>
        </w:rPr>
        <w:t>.</w:t>
      </w:r>
    </w:p>
    <w:p w14:paraId="00A0C3A5" w14:textId="7E57DA26" w:rsidR="00672AA4" w:rsidRPr="008516E8" w:rsidRDefault="00BC74EA" w:rsidP="0049244F">
      <w:pPr>
        <w:spacing w:before="120" w:after="120" w:line="240" w:lineRule="auto"/>
        <w:ind w:firstLine="720"/>
        <w:jc w:val="both"/>
        <w:rPr>
          <w:rFonts w:ascii="Times New Roman" w:hAnsi="Times New Roman"/>
          <w:sz w:val="26"/>
          <w:szCs w:val="26"/>
        </w:rPr>
      </w:pPr>
      <w:r w:rsidRPr="008516E8">
        <w:rPr>
          <w:rFonts w:ascii="Times New Roman" w:hAnsi="Times New Roman"/>
          <w:sz w:val="26"/>
          <w:szCs w:val="26"/>
        </w:rPr>
        <w:t xml:space="preserve">2020.gadam </w:t>
      </w:r>
      <w:r w:rsidR="0056372D" w:rsidRPr="008516E8">
        <w:rPr>
          <w:rFonts w:ascii="Times New Roman" w:hAnsi="Times New Roman"/>
          <w:sz w:val="26"/>
          <w:szCs w:val="26"/>
        </w:rPr>
        <w:t>paredzēts</w:t>
      </w:r>
      <w:r w:rsidRPr="008516E8">
        <w:rPr>
          <w:rFonts w:ascii="Times New Roman" w:hAnsi="Times New Roman"/>
          <w:sz w:val="26"/>
          <w:szCs w:val="26"/>
        </w:rPr>
        <w:t xml:space="preserve"> </w:t>
      </w:r>
      <w:r w:rsidR="000D504C" w:rsidRPr="008516E8">
        <w:rPr>
          <w:rFonts w:ascii="Times New Roman" w:hAnsi="Times New Roman"/>
          <w:sz w:val="26"/>
          <w:szCs w:val="26"/>
        </w:rPr>
        <w:t xml:space="preserve">finansējumu </w:t>
      </w:r>
      <w:r w:rsidRPr="008516E8">
        <w:rPr>
          <w:rFonts w:ascii="Times New Roman" w:hAnsi="Times New Roman"/>
          <w:sz w:val="26"/>
          <w:szCs w:val="26"/>
        </w:rPr>
        <w:t xml:space="preserve">1 271 000 </w:t>
      </w:r>
      <w:r w:rsidRPr="008516E8">
        <w:rPr>
          <w:rFonts w:ascii="Times New Roman" w:hAnsi="Times New Roman"/>
          <w:i/>
          <w:iCs/>
          <w:sz w:val="26"/>
          <w:szCs w:val="26"/>
        </w:rPr>
        <w:t xml:space="preserve">euro </w:t>
      </w:r>
      <w:r w:rsidR="000D504C" w:rsidRPr="008516E8">
        <w:rPr>
          <w:rFonts w:ascii="Times New Roman" w:hAnsi="Times New Roman"/>
          <w:sz w:val="26"/>
          <w:szCs w:val="26"/>
        </w:rPr>
        <w:t xml:space="preserve">apmērā </w:t>
      </w:r>
      <w:r w:rsidRPr="008516E8">
        <w:rPr>
          <w:rFonts w:ascii="Times New Roman" w:hAnsi="Times New Roman"/>
          <w:sz w:val="26"/>
          <w:szCs w:val="26"/>
        </w:rPr>
        <w:t>pārdalīt</w:t>
      </w:r>
      <w:r w:rsidR="003234A6" w:rsidRPr="008516E8">
        <w:rPr>
          <w:rFonts w:ascii="Times New Roman" w:hAnsi="Times New Roman"/>
          <w:sz w:val="26"/>
          <w:szCs w:val="26"/>
        </w:rPr>
        <w:t xml:space="preserve"> </w:t>
      </w:r>
      <w:r w:rsidR="00672AA4" w:rsidRPr="008516E8">
        <w:rPr>
          <w:rFonts w:ascii="Times New Roman" w:hAnsi="Times New Roman"/>
          <w:sz w:val="26"/>
          <w:szCs w:val="26"/>
        </w:rPr>
        <w:t>no Ekonomikas ministrijas budžeta apakšprogrammas 29.02.00</w:t>
      </w:r>
      <w:r w:rsidR="003234A6" w:rsidRPr="008516E8">
        <w:rPr>
          <w:rFonts w:ascii="Times New Roman" w:hAnsi="Times New Roman"/>
          <w:sz w:val="26"/>
          <w:szCs w:val="26"/>
        </w:rPr>
        <w:t xml:space="preserve"> "</w:t>
      </w:r>
      <w:r w:rsidR="00672AA4" w:rsidRPr="008516E8">
        <w:rPr>
          <w:rFonts w:ascii="Times New Roman" w:hAnsi="Times New Roman"/>
          <w:sz w:val="26"/>
          <w:szCs w:val="26"/>
        </w:rPr>
        <w:t>Elektroenerģijas lietotāju atbalsts</w:t>
      </w:r>
      <w:r w:rsidR="00C00D54" w:rsidRPr="008516E8">
        <w:rPr>
          <w:rFonts w:ascii="Times New Roman" w:hAnsi="Times New Roman"/>
          <w:sz w:val="26"/>
          <w:szCs w:val="26"/>
        </w:rPr>
        <w:t>.</w:t>
      </w:r>
    </w:p>
    <w:p w14:paraId="332A367E" w14:textId="6AD42AD9" w:rsidR="00672AA4" w:rsidRPr="008516E8" w:rsidRDefault="00752EDF" w:rsidP="00C471A8">
      <w:pPr>
        <w:spacing w:before="120" w:after="120" w:line="240" w:lineRule="auto"/>
        <w:ind w:firstLine="720"/>
        <w:jc w:val="both"/>
        <w:rPr>
          <w:rFonts w:ascii="Times New Roman" w:hAnsi="Times New Roman"/>
          <w:sz w:val="26"/>
          <w:szCs w:val="26"/>
        </w:rPr>
      </w:pPr>
      <w:r w:rsidRPr="008516E8">
        <w:rPr>
          <w:rFonts w:ascii="Times New Roman" w:hAnsi="Times New Roman"/>
          <w:sz w:val="26"/>
          <w:szCs w:val="26"/>
        </w:rPr>
        <w:t>Vienlaikus</w:t>
      </w:r>
      <w:r w:rsidR="004A1FEA" w:rsidRPr="008516E8">
        <w:rPr>
          <w:rFonts w:ascii="Times New Roman" w:hAnsi="Times New Roman"/>
          <w:sz w:val="26"/>
          <w:szCs w:val="26"/>
        </w:rPr>
        <w:t xml:space="preserve"> risinājuma ietvaros</w:t>
      </w:r>
      <w:r w:rsidRPr="008516E8">
        <w:rPr>
          <w:rFonts w:ascii="Times New Roman" w:hAnsi="Times New Roman"/>
          <w:sz w:val="26"/>
          <w:szCs w:val="26"/>
        </w:rPr>
        <w:t xml:space="preserve"> paredzēts </w:t>
      </w:r>
      <w:r w:rsidR="00672AA4" w:rsidRPr="008516E8">
        <w:rPr>
          <w:rFonts w:ascii="Times New Roman" w:hAnsi="Times New Roman"/>
          <w:sz w:val="26"/>
          <w:szCs w:val="26"/>
        </w:rPr>
        <w:t>palielin</w:t>
      </w:r>
      <w:r w:rsidRPr="008516E8">
        <w:rPr>
          <w:rFonts w:ascii="Times New Roman" w:hAnsi="Times New Roman"/>
          <w:sz w:val="26"/>
          <w:szCs w:val="26"/>
        </w:rPr>
        <w:t>ā</w:t>
      </w:r>
      <w:r w:rsidR="00672AA4" w:rsidRPr="008516E8">
        <w:rPr>
          <w:rFonts w:ascii="Times New Roman" w:hAnsi="Times New Roman"/>
          <w:sz w:val="26"/>
          <w:szCs w:val="26"/>
        </w:rPr>
        <w:t>t valsts pamatbudžeta prognozējamos ieņēmumus no valsts nodevas par enerģētikas nozares valsts atbalsta sistēmas darbības regulēšanu 202</w:t>
      </w:r>
      <w:r w:rsidR="00F71748">
        <w:rPr>
          <w:rFonts w:ascii="Times New Roman" w:hAnsi="Times New Roman"/>
          <w:sz w:val="26"/>
          <w:szCs w:val="26"/>
        </w:rPr>
        <w:t>0</w:t>
      </w:r>
      <w:r w:rsidR="00672AA4" w:rsidRPr="008516E8">
        <w:rPr>
          <w:rFonts w:ascii="Times New Roman" w:hAnsi="Times New Roman"/>
          <w:sz w:val="26"/>
          <w:szCs w:val="26"/>
        </w:rPr>
        <w:t xml:space="preserve">.gadā un turpmāk ik gadu 500 000 </w:t>
      </w:r>
      <w:r w:rsidR="00672AA4" w:rsidRPr="008516E8">
        <w:rPr>
          <w:rFonts w:ascii="Times New Roman" w:hAnsi="Times New Roman"/>
          <w:i/>
          <w:iCs/>
          <w:sz w:val="26"/>
          <w:szCs w:val="26"/>
        </w:rPr>
        <w:t>euro</w:t>
      </w:r>
      <w:r w:rsidR="00672AA4" w:rsidRPr="008516E8">
        <w:rPr>
          <w:rFonts w:ascii="Times New Roman" w:hAnsi="Times New Roman"/>
          <w:sz w:val="26"/>
          <w:szCs w:val="26"/>
        </w:rPr>
        <w:t xml:space="preserve"> apmērā</w:t>
      </w:r>
      <w:r w:rsidR="00FD68A6" w:rsidRPr="008516E8">
        <w:rPr>
          <w:rFonts w:ascii="Times New Roman" w:hAnsi="Times New Roman"/>
          <w:sz w:val="26"/>
          <w:szCs w:val="26"/>
        </w:rPr>
        <w:t xml:space="preserve">, kā arī </w:t>
      </w:r>
      <w:r w:rsidR="008F147E" w:rsidRPr="008516E8">
        <w:rPr>
          <w:rFonts w:ascii="Times New Roman" w:hAnsi="Times New Roman"/>
          <w:sz w:val="26"/>
          <w:szCs w:val="26"/>
        </w:rPr>
        <w:t xml:space="preserve">plānots </w:t>
      </w:r>
      <w:r w:rsidR="00672AA4" w:rsidRPr="008516E8">
        <w:rPr>
          <w:rFonts w:ascii="Times New Roman" w:hAnsi="Times New Roman"/>
          <w:sz w:val="26"/>
          <w:szCs w:val="26"/>
        </w:rPr>
        <w:t xml:space="preserve">Ekonomikas ministrijas budžeta apakšprogrammā 29.01.00 </w:t>
      </w:r>
      <w:r w:rsidR="008F147E" w:rsidRPr="008516E8">
        <w:rPr>
          <w:rFonts w:ascii="Times New Roman" w:hAnsi="Times New Roman"/>
          <w:sz w:val="26"/>
          <w:szCs w:val="26"/>
        </w:rPr>
        <w:t>"</w:t>
      </w:r>
      <w:r w:rsidR="00672AA4" w:rsidRPr="008516E8">
        <w:rPr>
          <w:rFonts w:ascii="Times New Roman" w:hAnsi="Times New Roman"/>
          <w:sz w:val="26"/>
          <w:szCs w:val="26"/>
        </w:rPr>
        <w:t>Naftas produktu rezervju uzturēšana</w:t>
      </w:r>
      <w:r w:rsidR="008F147E" w:rsidRPr="008516E8">
        <w:rPr>
          <w:rFonts w:ascii="Times New Roman" w:hAnsi="Times New Roman"/>
          <w:sz w:val="26"/>
          <w:szCs w:val="26"/>
        </w:rPr>
        <w:t>"</w:t>
      </w:r>
      <w:r w:rsidR="00672AA4" w:rsidRPr="008516E8">
        <w:rPr>
          <w:rFonts w:ascii="Times New Roman" w:hAnsi="Times New Roman"/>
          <w:sz w:val="26"/>
          <w:szCs w:val="26"/>
        </w:rPr>
        <w:t xml:space="preserve"> 2021. un  2022. gadam plānotā finansējuma ietvaros nodrošināt finansējum</w:t>
      </w:r>
      <w:r w:rsidR="00843072" w:rsidRPr="008516E8">
        <w:rPr>
          <w:rFonts w:ascii="Times New Roman" w:hAnsi="Times New Roman"/>
          <w:sz w:val="26"/>
          <w:szCs w:val="26"/>
        </w:rPr>
        <w:t>u</w:t>
      </w:r>
      <w:r w:rsidR="00672AA4" w:rsidRPr="008516E8">
        <w:rPr>
          <w:rFonts w:ascii="Times New Roman" w:hAnsi="Times New Roman"/>
          <w:sz w:val="26"/>
          <w:szCs w:val="26"/>
        </w:rPr>
        <w:t xml:space="preserve"> degvielas tirgus uzraudzībai 200 000 </w:t>
      </w:r>
      <w:r w:rsidR="00672AA4" w:rsidRPr="008516E8">
        <w:rPr>
          <w:rFonts w:ascii="Times New Roman" w:hAnsi="Times New Roman"/>
          <w:i/>
          <w:iCs/>
          <w:sz w:val="26"/>
          <w:szCs w:val="26"/>
        </w:rPr>
        <w:t>euro</w:t>
      </w:r>
      <w:r w:rsidR="00672AA4" w:rsidRPr="008516E8">
        <w:rPr>
          <w:rFonts w:ascii="Times New Roman" w:hAnsi="Times New Roman"/>
          <w:sz w:val="26"/>
          <w:szCs w:val="26"/>
        </w:rPr>
        <w:t xml:space="preserve"> apmērā ik gadu</w:t>
      </w:r>
      <w:r w:rsidR="005E4AA0" w:rsidRPr="008516E8">
        <w:rPr>
          <w:rFonts w:ascii="Times New Roman" w:hAnsi="Times New Roman"/>
          <w:sz w:val="26"/>
          <w:szCs w:val="26"/>
        </w:rPr>
        <w:t xml:space="preserve">, tādējādi ļaujot nofinansēt enerģētikas politikas administrēšanas funkciju īstenošanu BVKB </w:t>
      </w:r>
      <w:r w:rsidR="00885D01" w:rsidRPr="008516E8">
        <w:rPr>
          <w:rFonts w:ascii="Times New Roman" w:hAnsi="Times New Roman"/>
          <w:sz w:val="26"/>
          <w:szCs w:val="26"/>
        </w:rPr>
        <w:t xml:space="preserve">2021.gadā un turpmākajos gados kopumā </w:t>
      </w:r>
      <w:r w:rsidR="005E4AA0" w:rsidRPr="008516E8">
        <w:rPr>
          <w:rFonts w:ascii="Times New Roman" w:hAnsi="Times New Roman"/>
          <w:sz w:val="26"/>
          <w:szCs w:val="26"/>
        </w:rPr>
        <w:t xml:space="preserve">1 131 000 </w:t>
      </w:r>
      <w:r w:rsidR="005E4AA0" w:rsidRPr="008516E8">
        <w:rPr>
          <w:rFonts w:ascii="Times New Roman" w:hAnsi="Times New Roman"/>
          <w:i/>
          <w:iCs/>
          <w:sz w:val="26"/>
          <w:szCs w:val="26"/>
        </w:rPr>
        <w:t xml:space="preserve">euro </w:t>
      </w:r>
      <w:r w:rsidR="005E4AA0" w:rsidRPr="008516E8">
        <w:rPr>
          <w:rFonts w:ascii="Times New Roman" w:hAnsi="Times New Roman"/>
          <w:sz w:val="26"/>
          <w:szCs w:val="26"/>
        </w:rPr>
        <w:t>apmērā</w:t>
      </w:r>
      <w:r w:rsidR="00672AA4" w:rsidRPr="008516E8">
        <w:rPr>
          <w:rFonts w:ascii="Times New Roman" w:hAnsi="Times New Roman"/>
          <w:sz w:val="26"/>
          <w:szCs w:val="26"/>
        </w:rPr>
        <w:t>.</w:t>
      </w:r>
      <w:r w:rsidR="00631A9C">
        <w:rPr>
          <w:rFonts w:ascii="Times New Roman" w:hAnsi="Times New Roman"/>
          <w:sz w:val="26"/>
          <w:szCs w:val="26"/>
        </w:rPr>
        <w:t xml:space="preserve"> </w:t>
      </w:r>
    </w:p>
    <w:p w14:paraId="10B6B542" w14:textId="58421647" w:rsidR="009A7D47" w:rsidRPr="008516E8" w:rsidRDefault="009A7D47" w:rsidP="00BA277E">
      <w:pPr>
        <w:tabs>
          <w:tab w:val="center" w:pos="9072"/>
        </w:tabs>
        <w:spacing w:before="360" w:after="120" w:line="240" w:lineRule="auto"/>
        <w:jc w:val="both"/>
        <w:rPr>
          <w:rFonts w:ascii="Times New Roman" w:hAnsi="Times New Roman"/>
          <w:sz w:val="26"/>
          <w:szCs w:val="26"/>
        </w:rPr>
      </w:pPr>
      <w:r w:rsidRPr="008516E8">
        <w:rPr>
          <w:rFonts w:ascii="Times New Roman" w:hAnsi="Times New Roman"/>
          <w:sz w:val="26"/>
          <w:szCs w:val="26"/>
        </w:rPr>
        <w:t xml:space="preserve">Ekonomikas ministrs </w:t>
      </w:r>
      <w:r w:rsidR="00F628A8" w:rsidRPr="008516E8">
        <w:rPr>
          <w:rFonts w:ascii="Times New Roman" w:hAnsi="Times New Roman"/>
          <w:sz w:val="26"/>
          <w:szCs w:val="26"/>
        </w:rPr>
        <w:tab/>
      </w:r>
      <w:r w:rsidRPr="008516E8">
        <w:rPr>
          <w:rFonts w:ascii="Times New Roman" w:hAnsi="Times New Roman"/>
          <w:sz w:val="26"/>
          <w:szCs w:val="26"/>
        </w:rPr>
        <w:t>R.Nemiro</w:t>
      </w:r>
    </w:p>
    <w:p w14:paraId="0B466900" w14:textId="6DFCAF0C" w:rsidR="008D3683" w:rsidRPr="008516E8" w:rsidRDefault="004C2406" w:rsidP="00DE0C05">
      <w:pPr>
        <w:tabs>
          <w:tab w:val="left" w:pos="8080"/>
          <w:tab w:val="center" w:pos="9072"/>
        </w:tabs>
        <w:spacing w:before="480" w:after="120" w:line="240" w:lineRule="auto"/>
        <w:jc w:val="both"/>
        <w:rPr>
          <w:rFonts w:ascii="Times New Roman" w:eastAsiaTheme="minorHAnsi" w:hAnsi="Times New Roman"/>
          <w:b/>
          <w:sz w:val="26"/>
          <w:szCs w:val="26"/>
          <w:lang w:eastAsia="lv-LV"/>
        </w:rPr>
      </w:pPr>
      <w:r>
        <w:rPr>
          <w:rFonts w:ascii="Times New Roman" w:hAnsi="Times New Roman"/>
          <w:sz w:val="26"/>
          <w:szCs w:val="26"/>
        </w:rPr>
        <w:t xml:space="preserve">Vīza: valsts sekretārs                </w:t>
      </w:r>
      <w:r w:rsidR="00DE0C05">
        <w:rPr>
          <w:rFonts w:ascii="Times New Roman" w:hAnsi="Times New Roman"/>
          <w:sz w:val="26"/>
          <w:szCs w:val="26"/>
        </w:rPr>
        <w:tab/>
      </w:r>
      <w:r>
        <w:rPr>
          <w:rFonts w:ascii="Times New Roman" w:hAnsi="Times New Roman"/>
          <w:sz w:val="26"/>
          <w:szCs w:val="26"/>
        </w:rPr>
        <w:t>Ē.Eglītis</w:t>
      </w:r>
    </w:p>
    <w:sectPr w:rsidR="008D3683" w:rsidRPr="008516E8" w:rsidSect="000F6D6B">
      <w:headerReference w:type="default" r:id="rId8"/>
      <w:footerReference w:type="default" r:id="rId9"/>
      <w:footerReference w:type="first" r:id="rId10"/>
      <w:pgSz w:w="11906" w:h="16838"/>
      <w:pgMar w:top="851" w:right="1134" w:bottom="993"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3B021" w14:textId="77777777" w:rsidR="00D66D83" w:rsidRDefault="00D66D83">
      <w:pPr>
        <w:spacing w:after="0" w:line="240" w:lineRule="auto"/>
      </w:pPr>
      <w:r>
        <w:separator/>
      </w:r>
    </w:p>
  </w:endnote>
  <w:endnote w:type="continuationSeparator" w:id="0">
    <w:p w14:paraId="3AA8DAA4" w14:textId="77777777" w:rsidR="00D66D83" w:rsidRDefault="00D66D83">
      <w:pPr>
        <w:spacing w:after="0" w:line="240" w:lineRule="auto"/>
      </w:pPr>
      <w:r>
        <w:continuationSeparator/>
      </w:r>
    </w:p>
  </w:endnote>
  <w:endnote w:type="continuationNotice" w:id="1">
    <w:p w14:paraId="5FE7C5E4" w14:textId="77777777" w:rsidR="00D66D83" w:rsidRDefault="00D66D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A0A5" w14:textId="4A89FE5D" w:rsidR="0002567D" w:rsidRPr="008F1975" w:rsidRDefault="008F1975" w:rsidP="008F1975">
    <w:pPr>
      <w:pStyle w:val="Footer"/>
    </w:pPr>
    <w:r>
      <w:rPr>
        <w:rFonts w:ascii="Times New Roman" w:hAnsi="Times New Roman"/>
        <w:sz w:val="20"/>
      </w:rPr>
      <w:t>EMIz_270919_EnPolIsten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E61B" w14:textId="79BA9D17" w:rsidR="0002567D" w:rsidRPr="00C755E5" w:rsidRDefault="0002567D" w:rsidP="00C755E5">
    <w:pPr>
      <w:pStyle w:val="Footer"/>
    </w:pPr>
    <w:r>
      <w:rPr>
        <w:rFonts w:ascii="Times New Roman" w:hAnsi="Times New Roman"/>
        <w:sz w:val="20"/>
      </w:rPr>
      <w:t>EMIz_</w:t>
    </w:r>
    <w:r w:rsidR="00620879">
      <w:rPr>
        <w:rFonts w:ascii="Times New Roman" w:hAnsi="Times New Roman"/>
        <w:sz w:val="20"/>
      </w:rPr>
      <w:t>2</w:t>
    </w:r>
    <w:r w:rsidR="008F1975">
      <w:rPr>
        <w:rFonts w:ascii="Times New Roman" w:hAnsi="Times New Roman"/>
        <w:sz w:val="20"/>
      </w:rPr>
      <w:t>7</w:t>
    </w:r>
    <w:r>
      <w:rPr>
        <w:rFonts w:ascii="Times New Roman" w:hAnsi="Times New Roman"/>
        <w:sz w:val="20"/>
      </w:rPr>
      <w:t>0919_EnPolIsten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7EA09" w14:textId="77777777" w:rsidR="00D66D83" w:rsidRDefault="00D66D83" w:rsidP="00E85BD0">
      <w:pPr>
        <w:spacing w:after="0" w:line="240" w:lineRule="auto"/>
      </w:pPr>
      <w:r>
        <w:separator/>
      </w:r>
    </w:p>
  </w:footnote>
  <w:footnote w:type="continuationSeparator" w:id="0">
    <w:p w14:paraId="171B1A34" w14:textId="77777777" w:rsidR="00D66D83" w:rsidRDefault="00D66D83" w:rsidP="00E85BD0">
      <w:pPr>
        <w:spacing w:after="0" w:line="240" w:lineRule="auto"/>
      </w:pPr>
      <w:r>
        <w:continuationSeparator/>
      </w:r>
    </w:p>
  </w:footnote>
  <w:footnote w:type="continuationNotice" w:id="1">
    <w:p w14:paraId="0B88B77E" w14:textId="77777777" w:rsidR="00D66D83" w:rsidRDefault="00D66D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3C65" w14:textId="7411FA30" w:rsidR="0002567D" w:rsidRPr="00366728" w:rsidRDefault="0002567D">
    <w:pPr>
      <w:pStyle w:val="Header"/>
      <w:jc w:val="center"/>
      <w:rPr>
        <w:rFonts w:ascii="Times New Roman" w:hAnsi="Times New Roman"/>
        <w:sz w:val="24"/>
        <w:szCs w:val="24"/>
      </w:rPr>
    </w:pPr>
    <w:r w:rsidRPr="00366728">
      <w:rPr>
        <w:rFonts w:ascii="Times New Roman" w:hAnsi="Times New Roman"/>
        <w:sz w:val="24"/>
        <w:szCs w:val="24"/>
      </w:rPr>
      <w:fldChar w:fldCharType="begin"/>
    </w:r>
    <w:r w:rsidRPr="00366728">
      <w:rPr>
        <w:rFonts w:ascii="Times New Roman" w:hAnsi="Times New Roman"/>
        <w:sz w:val="24"/>
        <w:szCs w:val="24"/>
      </w:rPr>
      <w:instrText xml:space="preserve"> PAGE   \* MERGEFORMAT </w:instrText>
    </w:r>
    <w:r w:rsidRPr="00366728">
      <w:rPr>
        <w:rFonts w:ascii="Times New Roman" w:hAnsi="Times New Roman"/>
        <w:sz w:val="24"/>
        <w:szCs w:val="24"/>
      </w:rPr>
      <w:fldChar w:fldCharType="separate"/>
    </w:r>
    <w:r w:rsidR="00FF569A">
      <w:rPr>
        <w:rFonts w:ascii="Times New Roman" w:hAnsi="Times New Roman"/>
        <w:noProof/>
        <w:sz w:val="24"/>
        <w:szCs w:val="24"/>
      </w:rPr>
      <w:t>3</w:t>
    </w:r>
    <w:r w:rsidRPr="00366728">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Num2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5466ED1"/>
    <w:multiLevelType w:val="hybridMultilevel"/>
    <w:tmpl w:val="104C7B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E37B67"/>
    <w:multiLevelType w:val="hybridMultilevel"/>
    <w:tmpl w:val="C1B024F0"/>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EC54819"/>
    <w:multiLevelType w:val="hybridMultilevel"/>
    <w:tmpl w:val="BCF46B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491A15"/>
    <w:multiLevelType w:val="hybridMultilevel"/>
    <w:tmpl w:val="360E41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842978"/>
    <w:multiLevelType w:val="hybridMultilevel"/>
    <w:tmpl w:val="FB92BE2A"/>
    <w:lvl w:ilvl="0" w:tplc="5AB65C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8B47460"/>
    <w:multiLevelType w:val="hybridMultilevel"/>
    <w:tmpl w:val="BEBCBE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827DE8"/>
    <w:multiLevelType w:val="hybridMultilevel"/>
    <w:tmpl w:val="891EC7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D50170"/>
    <w:multiLevelType w:val="hybridMultilevel"/>
    <w:tmpl w:val="BDD06620"/>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C69105F"/>
    <w:multiLevelType w:val="hybridMultilevel"/>
    <w:tmpl w:val="59381DC0"/>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2E5037"/>
    <w:multiLevelType w:val="hybridMultilevel"/>
    <w:tmpl w:val="35AA3FEE"/>
    <w:lvl w:ilvl="0" w:tplc="FD48373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1">
    <w:nsid w:val="25A726C8"/>
    <w:multiLevelType w:val="hybridMultilevel"/>
    <w:tmpl w:val="F2462B34"/>
    <w:lvl w:ilvl="0" w:tplc="C718870A">
      <w:start w:val="2"/>
      <w:numFmt w:val="bullet"/>
      <w:lvlText w:val="-"/>
      <w:lvlJc w:val="left"/>
      <w:pPr>
        <w:ind w:left="1080" w:hanging="360"/>
      </w:pPr>
      <w:rPr>
        <w:rFonts w:ascii="Times New Roman" w:eastAsia="Calibri" w:hAnsi="Times New Roman" w:cs="Times New Roman" w:hint="default"/>
      </w:rPr>
    </w:lvl>
    <w:lvl w:ilvl="1" w:tplc="04260001">
      <w:start w:val="1"/>
      <w:numFmt w:val="bullet"/>
      <w:lvlText w:val=""/>
      <w:lvlJc w:val="left"/>
      <w:pPr>
        <w:ind w:left="1800" w:hanging="360"/>
      </w:pPr>
      <w:rPr>
        <w:rFonts w:ascii="Symbol" w:hAnsi="Symbol" w:hint="default"/>
      </w:rPr>
    </w:lvl>
    <w:lvl w:ilvl="2" w:tplc="04260001">
      <w:start w:val="1"/>
      <w:numFmt w:val="bullet"/>
      <w:lvlText w:val=""/>
      <w:lvlJc w:val="left"/>
      <w:pPr>
        <w:ind w:left="2520" w:hanging="360"/>
      </w:pPr>
      <w:rPr>
        <w:rFonts w:ascii="Symbol" w:hAnsi="Symbol" w:hint="default"/>
      </w:rPr>
    </w:lvl>
    <w:lvl w:ilvl="3" w:tplc="FD7AC0F2" w:tentative="1">
      <w:start w:val="1"/>
      <w:numFmt w:val="bullet"/>
      <w:lvlText w:val=""/>
      <w:lvlJc w:val="left"/>
      <w:pPr>
        <w:ind w:left="3240" w:hanging="360"/>
      </w:pPr>
      <w:rPr>
        <w:rFonts w:ascii="Symbol" w:hAnsi="Symbol" w:hint="default"/>
      </w:rPr>
    </w:lvl>
    <w:lvl w:ilvl="4" w:tplc="9F4C9886" w:tentative="1">
      <w:start w:val="1"/>
      <w:numFmt w:val="bullet"/>
      <w:lvlText w:val="o"/>
      <w:lvlJc w:val="left"/>
      <w:pPr>
        <w:ind w:left="3960" w:hanging="360"/>
      </w:pPr>
      <w:rPr>
        <w:rFonts w:ascii="Courier New" w:hAnsi="Courier New" w:cs="Courier New" w:hint="default"/>
      </w:rPr>
    </w:lvl>
    <w:lvl w:ilvl="5" w:tplc="CCBCBFEA" w:tentative="1">
      <w:start w:val="1"/>
      <w:numFmt w:val="bullet"/>
      <w:lvlText w:val=""/>
      <w:lvlJc w:val="left"/>
      <w:pPr>
        <w:ind w:left="4680" w:hanging="360"/>
      </w:pPr>
      <w:rPr>
        <w:rFonts w:ascii="Wingdings" w:hAnsi="Wingdings" w:hint="default"/>
      </w:rPr>
    </w:lvl>
    <w:lvl w:ilvl="6" w:tplc="FFD2B9F2" w:tentative="1">
      <w:start w:val="1"/>
      <w:numFmt w:val="bullet"/>
      <w:lvlText w:val=""/>
      <w:lvlJc w:val="left"/>
      <w:pPr>
        <w:ind w:left="5400" w:hanging="360"/>
      </w:pPr>
      <w:rPr>
        <w:rFonts w:ascii="Symbol" w:hAnsi="Symbol" w:hint="default"/>
      </w:rPr>
    </w:lvl>
    <w:lvl w:ilvl="7" w:tplc="17D24D52" w:tentative="1">
      <w:start w:val="1"/>
      <w:numFmt w:val="bullet"/>
      <w:lvlText w:val="o"/>
      <w:lvlJc w:val="left"/>
      <w:pPr>
        <w:ind w:left="6120" w:hanging="360"/>
      </w:pPr>
      <w:rPr>
        <w:rFonts w:ascii="Courier New" w:hAnsi="Courier New" w:cs="Courier New" w:hint="default"/>
      </w:rPr>
    </w:lvl>
    <w:lvl w:ilvl="8" w:tplc="94527144" w:tentative="1">
      <w:start w:val="1"/>
      <w:numFmt w:val="bullet"/>
      <w:lvlText w:val=""/>
      <w:lvlJc w:val="left"/>
      <w:pPr>
        <w:ind w:left="6840" w:hanging="360"/>
      </w:pPr>
      <w:rPr>
        <w:rFonts w:ascii="Wingdings" w:hAnsi="Wingdings" w:hint="default"/>
      </w:rPr>
    </w:lvl>
  </w:abstractNum>
  <w:abstractNum w:abstractNumId="13" w15:restartNumberingAfterBreak="0">
    <w:nsid w:val="261C33D8"/>
    <w:multiLevelType w:val="hybridMultilevel"/>
    <w:tmpl w:val="55F034FE"/>
    <w:lvl w:ilvl="0" w:tplc="04260003">
      <w:start w:val="1"/>
      <w:numFmt w:val="bullet"/>
      <w:lvlText w:val="o"/>
      <w:lvlJc w:val="left"/>
      <w:pPr>
        <w:ind w:left="1494" w:hanging="360"/>
      </w:pPr>
      <w:rPr>
        <w:rFonts w:ascii="Courier New" w:hAnsi="Courier New" w:cs="Courier New" w:hint="default"/>
      </w:rPr>
    </w:lvl>
    <w:lvl w:ilvl="1" w:tplc="04260003">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4" w15:restartNumberingAfterBreak="0">
    <w:nsid w:val="28AB5CDF"/>
    <w:multiLevelType w:val="hybridMultilevel"/>
    <w:tmpl w:val="5930EEE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2EF650B2"/>
    <w:multiLevelType w:val="hybridMultilevel"/>
    <w:tmpl w:val="7F742D5C"/>
    <w:lvl w:ilvl="0" w:tplc="74042A5C">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4146B5"/>
    <w:multiLevelType w:val="hybridMultilevel"/>
    <w:tmpl w:val="C4A203E0"/>
    <w:lvl w:ilvl="0" w:tplc="04260011">
      <w:start w:val="1"/>
      <w:numFmt w:val="decimal"/>
      <w:lvlText w:val="%1)"/>
      <w:lvlJc w:val="left"/>
      <w:pPr>
        <w:ind w:left="1515" w:hanging="360"/>
      </w:pPr>
      <w:rPr>
        <w:rFonts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17" w15:restartNumberingAfterBreak="0">
    <w:nsid w:val="32563F95"/>
    <w:multiLevelType w:val="multilevel"/>
    <w:tmpl w:val="BFD83A46"/>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78294E"/>
    <w:multiLevelType w:val="hybridMultilevel"/>
    <w:tmpl w:val="B55AB2CA"/>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5232F5C"/>
    <w:multiLevelType w:val="hybridMultilevel"/>
    <w:tmpl w:val="499C7226"/>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20" w15:restartNumberingAfterBreak="0">
    <w:nsid w:val="38D9160B"/>
    <w:multiLevelType w:val="hybridMultilevel"/>
    <w:tmpl w:val="B99414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9625C0"/>
    <w:multiLevelType w:val="hybridMultilevel"/>
    <w:tmpl w:val="FB103AD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BCE14D6"/>
    <w:multiLevelType w:val="hybridMultilevel"/>
    <w:tmpl w:val="0318F410"/>
    <w:lvl w:ilvl="0" w:tplc="D4BCD5E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3E17DE"/>
    <w:multiLevelType w:val="hybridMultilevel"/>
    <w:tmpl w:val="8B06E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1">
    <w:nsid w:val="41E5372B"/>
    <w:multiLevelType w:val="hybridMultilevel"/>
    <w:tmpl w:val="38AA6092"/>
    <w:lvl w:ilvl="0" w:tplc="D4BCD5E8">
      <w:numFmt w:val="bullet"/>
      <w:lvlText w:val="-"/>
      <w:lvlJc w:val="left"/>
      <w:pPr>
        <w:ind w:left="360" w:hanging="360"/>
      </w:pPr>
      <w:rPr>
        <w:rFonts w:ascii="Times New Roman" w:eastAsia="Times New Roman" w:hAnsi="Times New Roman" w:cs="Times New Roman" w:hint="default"/>
      </w:rPr>
    </w:lvl>
    <w:lvl w:ilvl="1" w:tplc="EC10DE3C">
      <w:start w:val="1"/>
      <w:numFmt w:val="bullet"/>
      <w:lvlText w:val="o"/>
      <w:lvlJc w:val="left"/>
      <w:pPr>
        <w:ind w:left="1080" w:hanging="360"/>
      </w:pPr>
      <w:rPr>
        <w:rFonts w:ascii="Courier New" w:hAnsi="Courier New" w:cs="Courier New" w:hint="default"/>
      </w:rPr>
    </w:lvl>
    <w:lvl w:ilvl="2" w:tplc="53123416" w:tentative="1">
      <w:start w:val="1"/>
      <w:numFmt w:val="bullet"/>
      <w:lvlText w:val=""/>
      <w:lvlJc w:val="left"/>
      <w:pPr>
        <w:ind w:left="1800" w:hanging="360"/>
      </w:pPr>
      <w:rPr>
        <w:rFonts w:ascii="Wingdings" w:hAnsi="Wingdings" w:hint="default"/>
      </w:rPr>
    </w:lvl>
    <w:lvl w:ilvl="3" w:tplc="BAEEBA62" w:tentative="1">
      <w:start w:val="1"/>
      <w:numFmt w:val="bullet"/>
      <w:lvlText w:val=""/>
      <w:lvlJc w:val="left"/>
      <w:pPr>
        <w:ind w:left="2520" w:hanging="360"/>
      </w:pPr>
      <w:rPr>
        <w:rFonts w:ascii="Symbol" w:hAnsi="Symbol" w:hint="default"/>
      </w:rPr>
    </w:lvl>
    <w:lvl w:ilvl="4" w:tplc="C7688990" w:tentative="1">
      <w:start w:val="1"/>
      <w:numFmt w:val="bullet"/>
      <w:lvlText w:val="o"/>
      <w:lvlJc w:val="left"/>
      <w:pPr>
        <w:ind w:left="3240" w:hanging="360"/>
      </w:pPr>
      <w:rPr>
        <w:rFonts w:ascii="Courier New" w:hAnsi="Courier New" w:cs="Courier New" w:hint="default"/>
      </w:rPr>
    </w:lvl>
    <w:lvl w:ilvl="5" w:tplc="CD14EED6" w:tentative="1">
      <w:start w:val="1"/>
      <w:numFmt w:val="bullet"/>
      <w:lvlText w:val=""/>
      <w:lvlJc w:val="left"/>
      <w:pPr>
        <w:ind w:left="3960" w:hanging="360"/>
      </w:pPr>
      <w:rPr>
        <w:rFonts w:ascii="Wingdings" w:hAnsi="Wingdings" w:hint="default"/>
      </w:rPr>
    </w:lvl>
    <w:lvl w:ilvl="6" w:tplc="0B10AB34" w:tentative="1">
      <w:start w:val="1"/>
      <w:numFmt w:val="bullet"/>
      <w:lvlText w:val=""/>
      <w:lvlJc w:val="left"/>
      <w:pPr>
        <w:ind w:left="4680" w:hanging="360"/>
      </w:pPr>
      <w:rPr>
        <w:rFonts w:ascii="Symbol" w:hAnsi="Symbol" w:hint="default"/>
      </w:rPr>
    </w:lvl>
    <w:lvl w:ilvl="7" w:tplc="8A22E56E" w:tentative="1">
      <w:start w:val="1"/>
      <w:numFmt w:val="bullet"/>
      <w:lvlText w:val="o"/>
      <w:lvlJc w:val="left"/>
      <w:pPr>
        <w:ind w:left="5400" w:hanging="360"/>
      </w:pPr>
      <w:rPr>
        <w:rFonts w:ascii="Courier New" w:hAnsi="Courier New" w:cs="Courier New" w:hint="default"/>
      </w:rPr>
    </w:lvl>
    <w:lvl w:ilvl="8" w:tplc="41BAF820" w:tentative="1">
      <w:start w:val="1"/>
      <w:numFmt w:val="bullet"/>
      <w:lvlText w:val=""/>
      <w:lvlJc w:val="left"/>
      <w:pPr>
        <w:ind w:left="6120" w:hanging="360"/>
      </w:pPr>
      <w:rPr>
        <w:rFonts w:ascii="Wingdings" w:hAnsi="Wingdings" w:hint="default"/>
      </w:rPr>
    </w:lvl>
  </w:abstractNum>
  <w:abstractNum w:abstractNumId="25" w15:restartNumberingAfterBreak="0">
    <w:nsid w:val="47FD7DC0"/>
    <w:multiLevelType w:val="hybridMultilevel"/>
    <w:tmpl w:val="C2605E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F47275"/>
    <w:multiLevelType w:val="hybridMultilevel"/>
    <w:tmpl w:val="8FC03F64"/>
    <w:lvl w:ilvl="0" w:tplc="D4BCD5E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B4850B4"/>
    <w:multiLevelType w:val="hybridMultilevel"/>
    <w:tmpl w:val="449C73FC"/>
    <w:lvl w:ilvl="0" w:tplc="D226AC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DED4DBE"/>
    <w:multiLevelType w:val="hybridMultilevel"/>
    <w:tmpl w:val="82BE3DD4"/>
    <w:lvl w:ilvl="0" w:tplc="D4BCD5E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1">
    <w:nsid w:val="4E781919"/>
    <w:multiLevelType w:val="hybridMultilevel"/>
    <w:tmpl w:val="2A0C7110"/>
    <w:lvl w:ilvl="0" w:tplc="04260001">
      <w:start w:val="1"/>
      <w:numFmt w:val="bullet"/>
      <w:lvlText w:val=""/>
      <w:lvlJc w:val="left"/>
      <w:pPr>
        <w:ind w:left="1080" w:hanging="360"/>
      </w:pPr>
      <w:rPr>
        <w:rFonts w:ascii="Symbol" w:hAnsi="Symbol" w:hint="default"/>
      </w:rPr>
    </w:lvl>
    <w:lvl w:ilvl="1" w:tplc="04260001">
      <w:start w:val="1"/>
      <w:numFmt w:val="bullet"/>
      <w:lvlText w:val=""/>
      <w:lvlJc w:val="left"/>
      <w:pPr>
        <w:ind w:left="1800" w:hanging="360"/>
      </w:pPr>
      <w:rPr>
        <w:rFonts w:ascii="Symbol" w:hAnsi="Symbol" w:hint="default"/>
      </w:rPr>
    </w:lvl>
    <w:lvl w:ilvl="2" w:tplc="53123416" w:tentative="1">
      <w:start w:val="1"/>
      <w:numFmt w:val="bullet"/>
      <w:lvlText w:val=""/>
      <w:lvlJc w:val="left"/>
      <w:pPr>
        <w:ind w:left="2520" w:hanging="360"/>
      </w:pPr>
      <w:rPr>
        <w:rFonts w:ascii="Wingdings" w:hAnsi="Wingdings" w:hint="default"/>
      </w:rPr>
    </w:lvl>
    <w:lvl w:ilvl="3" w:tplc="BAEEBA62" w:tentative="1">
      <w:start w:val="1"/>
      <w:numFmt w:val="bullet"/>
      <w:lvlText w:val=""/>
      <w:lvlJc w:val="left"/>
      <w:pPr>
        <w:ind w:left="3240" w:hanging="360"/>
      </w:pPr>
      <w:rPr>
        <w:rFonts w:ascii="Symbol" w:hAnsi="Symbol" w:hint="default"/>
      </w:rPr>
    </w:lvl>
    <w:lvl w:ilvl="4" w:tplc="C7688990" w:tentative="1">
      <w:start w:val="1"/>
      <w:numFmt w:val="bullet"/>
      <w:lvlText w:val="o"/>
      <w:lvlJc w:val="left"/>
      <w:pPr>
        <w:ind w:left="3960" w:hanging="360"/>
      </w:pPr>
      <w:rPr>
        <w:rFonts w:ascii="Courier New" w:hAnsi="Courier New" w:cs="Courier New" w:hint="default"/>
      </w:rPr>
    </w:lvl>
    <w:lvl w:ilvl="5" w:tplc="CD14EED6" w:tentative="1">
      <w:start w:val="1"/>
      <w:numFmt w:val="bullet"/>
      <w:lvlText w:val=""/>
      <w:lvlJc w:val="left"/>
      <w:pPr>
        <w:ind w:left="4680" w:hanging="360"/>
      </w:pPr>
      <w:rPr>
        <w:rFonts w:ascii="Wingdings" w:hAnsi="Wingdings" w:hint="default"/>
      </w:rPr>
    </w:lvl>
    <w:lvl w:ilvl="6" w:tplc="0B10AB34" w:tentative="1">
      <w:start w:val="1"/>
      <w:numFmt w:val="bullet"/>
      <w:lvlText w:val=""/>
      <w:lvlJc w:val="left"/>
      <w:pPr>
        <w:ind w:left="5400" w:hanging="360"/>
      </w:pPr>
      <w:rPr>
        <w:rFonts w:ascii="Symbol" w:hAnsi="Symbol" w:hint="default"/>
      </w:rPr>
    </w:lvl>
    <w:lvl w:ilvl="7" w:tplc="8A22E56E" w:tentative="1">
      <w:start w:val="1"/>
      <w:numFmt w:val="bullet"/>
      <w:lvlText w:val="o"/>
      <w:lvlJc w:val="left"/>
      <w:pPr>
        <w:ind w:left="6120" w:hanging="360"/>
      </w:pPr>
      <w:rPr>
        <w:rFonts w:ascii="Courier New" w:hAnsi="Courier New" w:cs="Courier New" w:hint="default"/>
      </w:rPr>
    </w:lvl>
    <w:lvl w:ilvl="8" w:tplc="41BAF820" w:tentative="1">
      <w:start w:val="1"/>
      <w:numFmt w:val="bullet"/>
      <w:lvlText w:val=""/>
      <w:lvlJc w:val="left"/>
      <w:pPr>
        <w:ind w:left="6840" w:hanging="360"/>
      </w:pPr>
      <w:rPr>
        <w:rFonts w:ascii="Wingdings" w:hAnsi="Wingdings" w:hint="default"/>
      </w:rPr>
    </w:lvl>
  </w:abstractNum>
  <w:abstractNum w:abstractNumId="30" w15:restartNumberingAfterBreak="1">
    <w:nsid w:val="50A34B99"/>
    <w:multiLevelType w:val="hybridMultilevel"/>
    <w:tmpl w:val="D0549D6C"/>
    <w:lvl w:ilvl="0" w:tplc="04260001">
      <w:start w:val="1"/>
      <w:numFmt w:val="bullet"/>
      <w:lvlText w:val=""/>
      <w:lvlJc w:val="left"/>
      <w:pPr>
        <w:ind w:left="1080" w:hanging="360"/>
      </w:pPr>
      <w:rPr>
        <w:rFonts w:ascii="Symbol" w:hAnsi="Symbol" w:hint="default"/>
      </w:rPr>
    </w:lvl>
    <w:lvl w:ilvl="1" w:tplc="88B404D6" w:tentative="1">
      <w:start w:val="1"/>
      <w:numFmt w:val="bullet"/>
      <w:lvlText w:val="o"/>
      <w:lvlJc w:val="left"/>
      <w:pPr>
        <w:ind w:left="1800" w:hanging="360"/>
      </w:pPr>
      <w:rPr>
        <w:rFonts w:ascii="Courier New" w:hAnsi="Courier New" w:cs="Courier New" w:hint="default"/>
      </w:rPr>
    </w:lvl>
    <w:lvl w:ilvl="2" w:tplc="CA024F5C" w:tentative="1">
      <w:start w:val="1"/>
      <w:numFmt w:val="bullet"/>
      <w:lvlText w:val=""/>
      <w:lvlJc w:val="left"/>
      <w:pPr>
        <w:ind w:left="2520" w:hanging="360"/>
      </w:pPr>
      <w:rPr>
        <w:rFonts w:ascii="Wingdings" w:hAnsi="Wingdings" w:hint="default"/>
      </w:rPr>
    </w:lvl>
    <w:lvl w:ilvl="3" w:tplc="1168340A" w:tentative="1">
      <w:start w:val="1"/>
      <w:numFmt w:val="bullet"/>
      <w:lvlText w:val=""/>
      <w:lvlJc w:val="left"/>
      <w:pPr>
        <w:ind w:left="3240" w:hanging="360"/>
      </w:pPr>
      <w:rPr>
        <w:rFonts w:ascii="Symbol" w:hAnsi="Symbol" w:hint="default"/>
      </w:rPr>
    </w:lvl>
    <w:lvl w:ilvl="4" w:tplc="CEF87D70" w:tentative="1">
      <w:start w:val="1"/>
      <w:numFmt w:val="bullet"/>
      <w:lvlText w:val="o"/>
      <w:lvlJc w:val="left"/>
      <w:pPr>
        <w:ind w:left="3960" w:hanging="360"/>
      </w:pPr>
      <w:rPr>
        <w:rFonts w:ascii="Courier New" w:hAnsi="Courier New" w:cs="Courier New" w:hint="default"/>
      </w:rPr>
    </w:lvl>
    <w:lvl w:ilvl="5" w:tplc="D7429546" w:tentative="1">
      <w:start w:val="1"/>
      <w:numFmt w:val="bullet"/>
      <w:lvlText w:val=""/>
      <w:lvlJc w:val="left"/>
      <w:pPr>
        <w:ind w:left="4680" w:hanging="360"/>
      </w:pPr>
      <w:rPr>
        <w:rFonts w:ascii="Wingdings" w:hAnsi="Wingdings" w:hint="default"/>
      </w:rPr>
    </w:lvl>
    <w:lvl w:ilvl="6" w:tplc="26D2BC30" w:tentative="1">
      <w:start w:val="1"/>
      <w:numFmt w:val="bullet"/>
      <w:lvlText w:val=""/>
      <w:lvlJc w:val="left"/>
      <w:pPr>
        <w:ind w:left="5400" w:hanging="360"/>
      </w:pPr>
      <w:rPr>
        <w:rFonts w:ascii="Symbol" w:hAnsi="Symbol" w:hint="default"/>
      </w:rPr>
    </w:lvl>
    <w:lvl w:ilvl="7" w:tplc="01B612E0" w:tentative="1">
      <w:start w:val="1"/>
      <w:numFmt w:val="bullet"/>
      <w:lvlText w:val="o"/>
      <w:lvlJc w:val="left"/>
      <w:pPr>
        <w:ind w:left="6120" w:hanging="360"/>
      </w:pPr>
      <w:rPr>
        <w:rFonts w:ascii="Courier New" w:hAnsi="Courier New" w:cs="Courier New" w:hint="default"/>
      </w:rPr>
    </w:lvl>
    <w:lvl w:ilvl="8" w:tplc="78584C2C" w:tentative="1">
      <w:start w:val="1"/>
      <w:numFmt w:val="bullet"/>
      <w:lvlText w:val=""/>
      <w:lvlJc w:val="left"/>
      <w:pPr>
        <w:ind w:left="6840" w:hanging="360"/>
      </w:pPr>
      <w:rPr>
        <w:rFonts w:ascii="Wingdings" w:hAnsi="Wingdings" w:hint="default"/>
      </w:rPr>
    </w:lvl>
  </w:abstractNum>
  <w:abstractNum w:abstractNumId="31" w15:restartNumberingAfterBreak="1">
    <w:nsid w:val="50A7561E"/>
    <w:multiLevelType w:val="hybridMultilevel"/>
    <w:tmpl w:val="F1E2F210"/>
    <w:lvl w:ilvl="0" w:tplc="D4BCD5E8">
      <w:numFmt w:val="bullet"/>
      <w:lvlText w:val="-"/>
      <w:lvlJc w:val="left"/>
      <w:pPr>
        <w:ind w:left="360" w:hanging="360"/>
      </w:pPr>
      <w:rPr>
        <w:rFonts w:ascii="Times New Roman" w:eastAsia="Times New Roman" w:hAnsi="Times New Roman" w:cs="Times New Roman" w:hint="default"/>
      </w:rPr>
    </w:lvl>
    <w:lvl w:ilvl="1" w:tplc="6C22D978">
      <w:start w:val="1"/>
      <w:numFmt w:val="bullet"/>
      <w:lvlText w:val=""/>
      <w:lvlJc w:val="left"/>
      <w:pPr>
        <w:ind w:left="360" w:hanging="360"/>
      </w:pPr>
      <w:rPr>
        <w:rFonts w:ascii="Symbol" w:hAnsi="Symbol" w:hint="default"/>
      </w:rPr>
    </w:lvl>
    <w:lvl w:ilvl="2" w:tplc="5DE80178" w:tentative="1">
      <w:start w:val="1"/>
      <w:numFmt w:val="bullet"/>
      <w:lvlText w:val=""/>
      <w:lvlJc w:val="left"/>
      <w:pPr>
        <w:ind w:left="1080" w:hanging="360"/>
      </w:pPr>
      <w:rPr>
        <w:rFonts w:ascii="Wingdings" w:hAnsi="Wingdings" w:hint="default"/>
      </w:rPr>
    </w:lvl>
    <w:lvl w:ilvl="3" w:tplc="D618DB36" w:tentative="1">
      <w:start w:val="1"/>
      <w:numFmt w:val="bullet"/>
      <w:lvlText w:val=""/>
      <w:lvlJc w:val="left"/>
      <w:pPr>
        <w:ind w:left="1800" w:hanging="360"/>
      </w:pPr>
      <w:rPr>
        <w:rFonts w:ascii="Symbol" w:hAnsi="Symbol" w:hint="default"/>
      </w:rPr>
    </w:lvl>
    <w:lvl w:ilvl="4" w:tplc="315A9BFA" w:tentative="1">
      <w:start w:val="1"/>
      <w:numFmt w:val="bullet"/>
      <w:lvlText w:val="o"/>
      <w:lvlJc w:val="left"/>
      <w:pPr>
        <w:ind w:left="2520" w:hanging="360"/>
      </w:pPr>
      <w:rPr>
        <w:rFonts w:ascii="Courier New" w:hAnsi="Courier New" w:cs="Courier New" w:hint="default"/>
      </w:rPr>
    </w:lvl>
    <w:lvl w:ilvl="5" w:tplc="3724C566" w:tentative="1">
      <w:start w:val="1"/>
      <w:numFmt w:val="bullet"/>
      <w:lvlText w:val=""/>
      <w:lvlJc w:val="left"/>
      <w:pPr>
        <w:ind w:left="3240" w:hanging="360"/>
      </w:pPr>
      <w:rPr>
        <w:rFonts w:ascii="Wingdings" w:hAnsi="Wingdings" w:hint="default"/>
      </w:rPr>
    </w:lvl>
    <w:lvl w:ilvl="6" w:tplc="66EE148C" w:tentative="1">
      <w:start w:val="1"/>
      <w:numFmt w:val="bullet"/>
      <w:lvlText w:val=""/>
      <w:lvlJc w:val="left"/>
      <w:pPr>
        <w:ind w:left="3960" w:hanging="360"/>
      </w:pPr>
      <w:rPr>
        <w:rFonts w:ascii="Symbol" w:hAnsi="Symbol" w:hint="default"/>
      </w:rPr>
    </w:lvl>
    <w:lvl w:ilvl="7" w:tplc="9B92D5C2" w:tentative="1">
      <w:start w:val="1"/>
      <w:numFmt w:val="bullet"/>
      <w:lvlText w:val="o"/>
      <w:lvlJc w:val="left"/>
      <w:pPr>
        <w:ind w:left="4680" w:hanging="360"/>
      </w:pPr>
      <w:rPr>
        <w:rFonts w:ascii="Courier New" w:hAnsi="Courier New" w:cs="Courier New" w:hint="default"/>
      </w:rPr>
    </w:lvl>
    <w:lvl w:ilvl="8" w:tplc="11C4D37C" w:tentative="1">
      <w:start w:val="1"/>
      <w:numFmt w:val="bullet"/>
      <w:lvlText w:val=""/>
      <w:lvlJc w:val="left"/>
      <w:pPr>
        <w:ind w:left="5400" w:hanging="360"/>
      </w:pPr>
      <w:rPr>
        <w:rFonts w:ascii="Wingdings" w:hAnsi="Wingdings" w:hint="default"/>
      </w:rPr>
    </w:lvl>
  </w:abstractNum>
  <w:abstractNum w:abstractNumId="32" w15:restartNumberingAfterBreak="0">
    <w:nsid w:val="528153BF"/>
    <w:multiLevelType w:val="hybridMultilevel"/>
    <w:tmpl w:val="412EF274"/>
    <w:lvl w:ilvl="0" w:tplc="04260003">
      <w:start w:val="1"/>
      <w:numFmt w:val="bullet"/>
      <w:lvlText w:val="o"/>
      <w:lvlJc w:val="left"/>
      <w:pPr>
        <w:ind w:left="1514" w:hanging="360"/>
      </w:pPr>
      <w:rPr>
        <w:rFonts w:ascii="Courier New" w:hAnsi="Courier New" w:cs="Courier New" w:hint="default"/>
      </w:rPr>
    </w:lvl>
    <w:lvl w:ilvl="1" w:tplc="04260003">
      <w:start w:val="1"/>
      <w:numFmt w:val="bullet"/>
      <w:lvlText w:val="o"/>
      <w:lvlJc w:val="left"/>
      <w:pPr>
        <w:ind w:left="2234" w:hanging="360"/>
      </w:pPr>
      <w:rPr>
        <w:rFonts w:ascii="Courier New" w:hAnsi="Courier New" w:cs="Courier New" w:hint="default"/>
      </w:rPr>
    </w:lvl>
    <w:lvl w:ilvl="2" w:tplc="04260005" w:tentative="1">
      <w:start w:val="1"/>
      <w:numFmt w:val="bullet"/>
      <w:lvlText w:val=""/>
      <w:lvlJc w:val="left"/>
      <w:pPr>
        <w:ind w:left="2954" w:hanging="360"/>
      </w:pPr>
      <w:rPr>
        <w:rFonts w:ascii="Wingdings" w:hAnsi="Wingdings" w:hint="default"/>
      </w:rPr>
    </w:lvl>
    <w:lvl w:ilvl="3" w:tplc="04260001" w:tentative="1">
      <w:start w:val="1"/>
      <w:numFmt w:val="bullet"/>
      <w:lvlText w:val=""/>
      <w:lvlJc w:val="left"/>
      <w:pPr>
        <w:ind w:left="3674" w:hanging="360"/>
      </w:pPr>
      <w:rPr>
        <w:rFonts w:ascii="Symbol" w:hAnsi="Symbol" w:hint="default"/>
      </w:rPr>
    </w:lvl>
    <w:lvl w:ilvl="4" w:tplc="04260003" w:tentative="1">
      <w:start w:val="1"/>
      <w:numFmt w:val="bullet"/>
      <w:lvlText w:val="o"/>
      <w:lvlJc w:val="left"/>
      <w:pPr>
        <w:ind w:left="4394" w:hanging="360"/>
      </w:pPr>
      <w:rPr>
        <w:rFonts w:ascii="Courier New" w:hAnsi="Courier New" w:cs="Courier New" w:hint="default"/>
      </w:rPr>
    </w:lvl>
    <w:lvl w:ilvl="5" w:tplc="04260005" w:tentative="1">
      <w:start w:val="1"/>
      <w:numFmt w:val="bullet"/>
      <w:lvlText w:val=""/>
      <w:lvlJc w:val="left"/>
      <w:pPr>
        <w:ind w:left="5114" w:hanging="360"/>
      </w:pPr>
      <w:rPr>
        <w:rFonts w:ascii="Wingdings" w:hAnsi="Wingdings" w:hint="default"/>
      </w:rPr>
    </w:lvl>
    <w:lvl w:ilvl="6" w:tplc="04260001" w:tentative="1">
      <w:start w:val="1"/>
      <w:numFmt w:val="bullet"/>
      <w:lvlText w:val=""/>
      <w:lvlJc w:val="left"/>
      <w:pPr>
        <w:ind w:left="5834" w:hanging="360"/>
      </w:pPr>
      <w:rPr>
        <w:rFonts w:ascii="Symbol" w:hAnsi="Symbol" w:hint="default"/>
      </w:rPr>
    </w:lvl>
    <w:lvl w:ilvl="7" w:tplc="04260003" w:tentative="1">
      <w:start w:val="1"/>
      <w:numFmt w:val="bullet"/>
      <w:lvlText w:val="o"/>
      <w:lvlJc w:val="left"/>
      <w:pPr>
        <w:ind w:left="6554" w:hanging="360"/>
      </w:pPr>
      <w:rPr>
        <w:rFonts w:ascii="Courier New" w:hAnsi="Courier New" w:cs="Courier New" w:hint="default"/>
      </w:rPr>
    </w:lvl>
    <w:lvl w:ilvl="8" w:tplc="04260005" w:tentative="1">
      <w:start w:val="1"/>
      <w:numFmt w:val="bullet"/>
      <w:lvlText w:val=""/>
      <w:lvlJc w:val="left"/>
      <w:pPr>
        <w:ind w:left="7274" w:hanging="360"/>
      </w:pPr>
      <w:rPr>
        <w:rFonts w:ascii="Wingdings" w:hAnsi="Wingdings" w:hint="default"/>
      </w:rPr>
    </w:lvl>
  </w:abstractNum>
  <w:abstractNum w:abstractNumId="33" w15:restartNumberingAfterBreak="0">
    <w:nsid w:val="574D7236"/>
    <w:multiLevelType w:val="hybridMultilevel"/>
    <w:tmpl w:val="BD3AE1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EA643C4"/>
    <w:multiLevelType w:val="hybridMultilevel"/>
    <w:tmpl w:val="24BC998E"/>
    <w:lvl w:ilvl="0" w:tplc="AE3A7F1E">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1">
    <w:nsid w:val="5FF74CBE"/>
    <w:multiLevelType w:val="hybridMultilevel"/>
    <w:tmpl w:val="D170341E"/>
    <w:lvl w:ilvl="0" w:tplc="D4BCD5E8">
      <w:numFmt w:val="bullet"/>
      <w:lvlText w:val="-"/>
      <w:lvlJc w:val="left"/>
      <w:pPr>
        <w:ind w:left="360" w:hanging="360"/>
      </w:pPr>
      <w:rPr>
        <w:rFonts w:ascii="Times New Roman" w:eastAsia="Times New Roman" w:hAnsi="Times New Roman" w:cs="Times New Roman" w:hint="default"/>
      </w:rPr>
    </w:lvl>
    <w:lvl w:ilvl="1" w:tplc="EC10DE3C">
      <w:start w:val="1"/>
      <w:numFmt w:val="bullet"/>
      <w:lvlText w:val="o"/>
      <w:lvlJc w:val="left"/>
      <w:pPr>
        <w:ind w:left="1080" w:hanging="360"/>
      </w:pPr>
      <w:rPr>
        <w:rFonts w:ascii="Courier New" w:hAnsi="Courier New" w:cs="Courier New" w:hint="default"/>
      </w:rPr>
    </w:lvl>
    <w:lvl w:ilvl="2" w:tplc="53123416" w:tentative="1">
      <w:start w:val="1"/>
      <w:numFmt w:val="bullet"/>
      <w:lvlText w:val=""/>
      <w:lvlJc w:val="left"/>
      <w:pPr>
        <w:ind w:left="1800" w:hanging="360"/>
      </w:pPr>
      <w:rPr>
        <w:rFonts w:ascii="Wingdings" w:hAnsi="Wingdings" w:hint="default"/>
      </w:rPr>
    </w:lvl>
    <w:lvl w:ilvl="3" w:tplc="BAEEBA62" w:tentative="1">
      <w:start w:val="1"/>
      <w:numFmt w:val="bullet"/>
      <w:lvlText w:val=""/>
      <w:lvlJc w:val="left"/>
      <w:pPr>
        <w:ind w:left="2520" w:hanging="360"/>
      </w:pPr>
      <w:rPr>
        <w:rFonts w:ascii="Symbol" w:hAnsi="Symbol" w:hint="default"/>
      </w:rPr>
    </w:lvl>
    <w:lvl w:ilvl="4" w:tplc="C7688990" w:tentative="1">
      <w:start w:val="1"/>
      <w:numFmt w:val="bullet"/>
      <w:lvlText w:val="o"/>
      <w:lvlJc w:val="left"/>
      <w:pPr>
        <w:ind w:left="3240" w:hanging="360"/>
      </w:pPr>
      <w:rPr>
        <w:rFonts w:ascii="Courier New" w:hAnsi="Courier New" w:cs="Courier New" w:hint="default"/>
      </w:rPr>
    </w:lvl>
    <w:lvl w:ilvl="5" w:tplc="CD14EED6" w:tentative="1">
      <w:start w:val="1"/>
      <w:numFmt w:val="bullet"/>
      <w:lvlText w:val=""/>
      <w:lvlJc w:val="left"/>
      <w:pPr>
        <w:ind w:left="3960" w:hanging="360"/>
      </w:pPr>
      <w:rPr>
        <w:rFonts w:ascii="Wingdings" w:hAnsi="Wingdings" w:hint="default"/>
      </w:rPr>
    </w:lvl>
    <w:lvl w:ilvl="6" w:tplc="0B10AB34" w:tentative="1">
      <w:start w:val="1"/>
      <w:numFmt w:val="bullet"/>
      <w:lvlText w:val=""/>
      <w:lvlJc w:val="left"/>
      <w:pPr>
        <w:ind w:left="4680" w:hanging="360"/>
      </w:pPr>
      <w:rPr>
        <w:rFonts w:ascii="Symbol" w:hAnsi="Symbol" w:hint="default"/>
      </w:rPr>
    </w:lvl>
    <w:lvl w:ilvl="7" w:tplc="8A22E56E" w:tentative="1">
      <w:start w:val="1"/>
      <w:numFmt w:val="bullet"/>
      <w:lvlText w:val="o"/>
      <w:lvlJc w:val="left"/>
      <w:pPr>
        <w:ind w:left="5400" w:hanging="360"/>
      </w:pPr>
      <w:rPr>
        <w:rFonts w:ascii="Courier New" w:hAnsi="Courier New" w:cs="Courier New" w:hint="default"/>
      </w:rPr>
    </w:lvl>
    <w:lvl w:ilvl="8" w:tplc="41BAF820" w:tentative="1">
      <w:start w:val="1"/>
      <w:numFmt w:val="bullet"/>
      <w:lvlText w:val=""/>
      <w:lvlJc w:val="left"/>
      <w:pPr>
        <w:ind w:left="6120" w:hanging="360"/>
      </w:pPr>
      <w:rPr>
        <w:rFonts w:ascii="Wingdings" w:hAnsi="Wingdings" w:hint="default"/>
      </w:rPr>
    </w:lvl>
  </w:abstractNum>
  <w:abstractNum w:abstractNumId="36" w15:restartNumberingAfterBreak="1">
    <w:nsid w:val="68246C38"/>
    <w:multiLevelType w:val="hybridMultilevel"/>
    <w:tmpl w:val="9D0A0888"/>
    <w:lvl w:ilvl="0" w:tplc="C718870A">
      <w:start w:val="2"/>
      <w:numFmt w:val="bullet"/>
      <w:lvlText w:val="-"/>
      <w:lvlJc w:val="left"/>
      <w:pPr>
        <w:ind w:left="360" w:hanging="360"/>
      </w:pPr>
      <w:rPr>
        <w:rFonts w:ascii="Times New Roman" w:eastAsia="Calibri" w:hAnsi="Times New Roman" w:cs="Times New Roman" w:hint="default"/>
      </w:rPr>
    </w:lvl>
    <w:lvl w:ilvl="1" w:tplc="F2E49D02" w:tentative="1">
      <w:start w:val="1"/>
      <w:numFmt w:val="bullet"/>
      <w:lvlText w:val="o"/>
      <w:lvlJc w:val="left"/>
      <w:pPr>
        <w:ind w:left="1080" w:hanging="360"/>
      </w:pPr>
      <w:rPr>
        <w:rFonts w:ascii="Courier New" w:hAnsi="Courier New" w:cs="Courier New" w:hint="default"/>
      </w:rPr>
    </w:lvl>
    <w:lvl w:ilvl="2" w:tplc="FF02963C">
      <w:start w:val="1"/>
      <w:numFmt w:val="bullet"/>
      <w:lvlText w:val=""/>
      <w:lvlJc w:val="left"/>
      <w:pPr>
        <w:ind w:left="1800" w:hanging="360"/>
      </w:pPr>
      <w:rPr>
        <w:rFonts w:ascii="Wingdings" w:hAnsi="Wingdings" w:hint="default"/>
      </w:rPr>
    </w:lvl>
    <w:lvl w:ilvl="3" w:tplc="FD7AC0F2" w:tentative="1">
      <w:start w:val="1"/>
      <w:numFmt w:val="bullet"/>
      <w:lvlText w:val=""/>
      <w:lvlJc w:val="left"/>
      <w:pPr>
        <w:ind w:left="2520" w:hanging="360"/>
      </w:pPr>
      <w:rPr>
        <w:rFonts w:ascii="Symbol" w:hAnsi="Symbol" w:hint="default"/>
      </w:rPr>
    </w:lvl>
    <w:lvl w:ilvl="4" w:tplc="9F4C9886" w:tentative="1">
      <w:start w:val="1"/>
      <w:numFmt w:val="bullet"/>
      <w:lvlText w:val="o"/>
      <w:lvlJc w:val="left"/>
      <w:pPr>
        <w:ind w:left="3240" w:hanging="360"/>
      </w:pPr>
      <w:rPr>
        <w:rFonts w:ascii="Courier New" w:hAnsi="Courier New" w:cs="Courier New" w:hint="default"/>
      </w:rPr>
    </w:lvl>
    <w:lvl w:ilvl="5" w:tplc="CCBCBFEA" w:tentative="1">
      <w:start w:val="1"/>
      <w:numFmt w:val="bullet"/>
      <w:lvlText w:val=""/>
      <w:lvlJc w:val="left"/>
      <w:pPr>
        <w:ind w:left="3960" w:hanging="360"/>
      </w:pPr>
      <w:rPr>
        <w:rFonts w:ascii="Wingdings" w:hAnsi="Wingdings" w:hint="default"/>
      </w:rPr>
    </w:lvl>
    <w:lvl w:ilvl="6" w:tplc="FFD2B9F2" w:tentative="1">
      <w:start w:val="1"/>
      <w:numFmt w:val="bullet"/>
      <w:lvlText w:val=""/>
      <w:lvlJc w:val="left"/>
      <w:pPr>
        <w:ind w:left="4680" w:hanging="360"/>
      </w:pPr>
      <w:rPr>
        <w:rFonts w:ascii="Symbol" w:hAnsi="Symbol" w:hint="default"/>
      </w:rPr>
    </w:lvl>
    <w:lvl w:ilvl="7" w:tplc="17D24D52" w:tentative="1">
      <w:start w:val="1"/>
      <w:numFmt w:val="bullet"/>
      <w:lvlText w:val="o"/>
      <w:lvlJc w:val="left"/>
      <w:pPr>
        <w:ind w:left="5400" w:hanging="360"/>
      </w:pPr>
      <w:rPr>
        <w:rFonts w:ascii="Courier New" w:hAnsi="Courier New" w:cs="Courier New" w:hint="default"/>
      </w:rPr>
    </w:lvl>
    <w:lvl w:ilvl="8" w:tplc="94527144" w:tentative="1">
      <w:start w:val="1"/>
      <w:numFmt w:val="bullet"/>
      <w:lvlText w:val=""/>
      <w:lvlJc w:val="left"/>
      <w:pPr>
        <w:ind w:left="6120" w:hanging="360"/>
      </w:pPr>
      <w:rPr>
        <w:rFonts w:ascii="Wingdings" w:hAnsi="Wingdings" w:hint="default"/>
      </w:rPr>
    </w:lvl>
  </w:abstractNum>
  <w:abstractNum w:abstractNumId="37" w15:restartNumberingAfterBreak="0">
    <w:nsid w:val="688036F6"/>
    <w:multiLevelType w:val="hybridMultilevel"/>
    <w:tmpl w:val="6CF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C1DC0"/>
    <w:multiLevelType w:val="hybridMultilevel"/>
    <w:tmpl w:val="95EE73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937ABC"/>
    <w:multiLevelType w:val="hybridMultilevel"/>
    <w:tmpl w:val="B33695C4"/>
    <w:lvl w:ilvl="0" w:tplc="04260003">
      <w:start w:val="1"/>
      <w:numFmt w:val="bullet"/>
      <w:lvlText w:val="o"/>
      <w:lvlJc w:val="left"/>
      <w:pPr>
        <w:ind w:left="1514" w:hanging="360"/>
      </w:pPr>
      <w:rPr>
        <w:rFonts w:ascii="Courier New" w:hAnsi="Courier New" w:cs="Courier New" w:hint="default"/>
      </w:rPr>
    </w:lvl>
    <w:lvl w:ilvl="1" w:tplc="04260003">
      <w:start w:val="1"/>
      <w:numFmt w:val="bullet"/>
      <w:lvlText w:val="o"/>
      <w:lvlJc w:val="left"/>
      <w:pPr>
        <w:ind w:left="2234" w:hanging="360"/>
      </w:pPr>
      <w:rPr>
        <w:rFonts w:ascii="Courier New" w:hAnsi="Courier New" w:cs="Courier New" w:hint="default"/>
      </w:rPr>
    </w:lvl>
    <w:lvl w:ilvl="2" w:tplc="04260005" w:tentative="1">
      <w:start w:val="1"/>
      <w:numFmt w:val="bullet"/>
      <w:lvlText w:val=""/>
      <w:lvlJc w:val="left"/>
      <w:pPr>
        <w:ind w:left="2954" w:hanging="360"/>
      </w:pPr>
      <w:rPr>
        <w:rFonts w:ascii="Wingdings" w:hAnsi="Wingdings" w:hint="default"/>
      </w:rPr>
    </w:lvl>
    <w:lvl w:ilvl="3" w:tplc="04260001" w:tentative="1">
      <w:start w:val="1"/>
      <w:numFmt w:val="bullet"/>
      <w:lvlText w:val=""/>
      <w:lvlJc w:val="left"/>
      <w:pPr>
        <w:ind w:left="3674" w:hanging="360"/>
      </w:pPr>
      <w:rPr>
        <w:rFonts w:ascii="Symbol" w:hAnsi="Symbol" w:hint="default"/>
      </w:rPr>
    </w:lvl>
    <w:lvl w:ilvl="4" w:tplc="04260003" w:tentative="1">
      <w:start w:val="1"/>
      <w:numFmt w:val="bullet"/>
      <w:lvlText w:val="o"/>
      <w:lvlJc w:val="left"/>
      <w:pPr>
        <w:ind w:left="4394" w:hanging="360"/>
      </w:pPr>
      <w:rPr>
        <w:rFonts w:ascii="Courier New" w:hAnsi="Courier New" w:cs="Courier New" w:hint="default"/>
      </w:rPr>
    </w:lvl>
    <w:lvl w:ilvl="5" w:tplc="04260005" w:tentative="1">
      <w:start w:val="1"/>
      <w:numFmt w:val="bullet"/>
      <w:lvlText w:val=""/>
      <w:lvlJc w:val="left"/>
      <w:pPr>
        <w:ind w:left="5114" w:hanging="360"/>
      </w:pPr>
      <w:rPr>
        <w:rFonts w:ascii="Wingdings" w:hAnsi="Wingdings" w:hint="default"/>
      </w:rPr>
    </w:lvl>
    <w:lvl w:ilvl="6" w:tplc="04260001" w:tentative="1">
      <w:start w:val="1"/>
      <w:numFmt w:val="bullet"/>
      <w:lvlText w:val=""/>
      <w:lvlJc w:val="left"/>
      <w:pPr>
        <w:ind w:left="5834" w:hanging="360"/>
      </w:pPr>
      <w:rPr>
        <w:rFonts w:ascii="Symbol" w:hAnsi="Symbol" w:hint="default"/>
      </w:rPr>
    </w:lvl>
    <w:lvl w:ilvl="7" w:tplc="04260003" w:tentative="1">
      <w:start w:val="1"/>
      <w:numFmt w:val="bullet"/>
      <w:lvlText w:val="o"/>
      <w:lvlJc w:val="left"/>
      <w:pPr>
        <w:ind w:left="6554" w:hanging="360"/>
      </w:pPr>
      <w:rPr>
        <w:rFonts w:ascii="Courier New" w:hAnsi="Courier New" w:cs="Courier New" w:hint="default"/>
      </w:rPr>
    </w:lvl>
    <w:lvl w:ilvl="8" w:tplc="04260005" w:tentative="1">
      <w:start w:val="1"/>
      <w:numFmt w:val="bullet"/>
      <w:lvlText w:val=""/>
      <w:lvlJc w:val="left"/>
      <w:pPr>
        <w:ind w:left="7274" w:hanging="360"/>
      </w:pPr>
      <w:rPr>
        <w:rFonts w:ascii="Wingdings" w:hAnsi="Wingdings" w:hint="default"/>
      </w:rPr>
    </w:lvl>
  </w:abstractNum>
  <w:abstractNum w:abstractNumId="40" w15:restartNumberingAfterBreak="0">
    <w:nsid w:val="6E993928"/>
    <w:multiLevelType w:val="hybridMultilevel"/>
    <w:tmpl w:val="CDA0E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1">
    <w:nsid w:val="75C43875"/>
    <w:multiLevelType w:val="hybridMultilevel"/>
    <w:tmpl w:val="347E0C2C"/>
    <w:lvl w:ilvl="0" w:tplc="86D632BC">
      <w:start w:val="1"/>
      <w:numFmt w:val="bullet"/>
      <w:lvlText w:val=""/>
      <w:lvlJc w:val="left"/>
      <w:pPr>
        <w:ind w:left="360" w:hanging="360"/>
      </w:pPr>
      <w:rPr>
        <w:rFonts w:ascii="Wingdings" w:hAnsi="Wingdings" w:hint="default"/>
      </w:rPr>
    </w:lvl>
    <w:lvl w:ilvl="1" w:tplc="E4D0A628" w:tentative="1">
      <w:start w:val="1"/>
      <w:numFmt w:val="bullet"/>
      <w:lvlText w:val="o"/>
      <w:lvlJc w:val="left"/>
      <w:pPr>
        <w:ind w:left="1080" w:hanging="360"/>
      </w:pPr>
      <w:rPr>
        <w:rFonts w:ascii="Courier New" w:hAnsi="Courier New" w:cs="Courier New" w:hint="default"/>
      </w:rPr>
    </w:lvl>
    <w:lvl w:ilvl="2" w:tplc="C53C389C" w:tentative="1">
      <w:start w:val="1"/>
      <w:numFmt w:val="bullet"/>
      <w:lvlText w:val=""/>
      <w:lvlJc w:val="left"/>
      <w:pPr>
        <w:ind w:left="1800" w:hanging="360"/>
      </w:pPr>
      <w:rPr>
        <w:rFonts w:ascii="Wingdings" w:hAnsi="Wingdings" w:hint="default"/>
      </w:rPr>
    </w:lvl>
    <w:lvl w:ilvl="3" w:tplc="0D721DEC" w:tentative="1">
      <w:start w:val="1"/>
      <w:numFmt w:val="bullet"/>
      <w:lvlText w:val=""/>
      <w:lvlJc w:val="left"/>
      <w:pPr>
        <w:ind w:left="2520" w:hanging="360"/>
      </w:pPr>
      <w:rPr>
        <w:rFonts w:ascii="Symbol" w:hAnsi="Symbol" w:hint="default"/>
      </w:rPr>
    </w:lvl>
    <w:lvl w:ilvl="4" w:tplc="6C22C54E" w:tentative="1">
      <w:start w:val="1"/>
      <w:numFmt w:val="bullet"/>
      <w:lvlText w:val="o"/>
      <w:lvlJc w:val="left"/>
      <w:pPr>
        <w:ind w:left="3240" w:hanging="360"/>
      </w:pPr>
      <w:rPr>
        <w:rFonts w:ascii="Courier New" w:hAnsi="Courier New" w:cs="Courier New" w:hint="default"/>
      </w:rPr>
    </w:lvl>
    <w:lvl w:ilvl="5" w:tplc="E5A0EE18" w:tentative="1">
      <w:start w:val="1"/>
      <w:numFmt w:val="bullet"/>
      <w:lvlText w:val=""/>
      <w:lvlJc w:val="left"/>
      <w:pPr>
        <w:ind w:left="3960" w:hanging="360"/>
      </w:pPr>
      <w:rPr>
        <w:rFonts w:ascii="Wingdings" w:hAnsi="Wingdings" w:hint="default"/>
      </w:rPr>
    </w:lvl>
    <w:lvl w:ilvl="6" w:tplc="CB867F9E" w:tentative="1">
      <w:start w:val="1"/>
      <w:numFmt w:val="bullet"/>
      <w:lvlText w:val=""/>
      <w:lvlJc w:val="left"/>
      <w:pPr>
        <w:ind w:left="4680" w:hanging="360"/>
      </w:pPr>
      <w:rPr>
        <w:rFonts w:ascii="Symbol" w:hAnsi="Symbol" w:hint="default"/>
      </w:rPr>
    </w:lvl>
    <w:lvl w:ilvl="7" w:tplc="47CA8FE0" w:tentative="1">
      <w:start w:val="1"/>
      <w:numFmt w:val="bullet"/>
      <w:lvlText w:val="o"/>
      <w:lvlJc w:val="left"/>
      <w:pPr>
        <w:ind w:left="5400" w:hanging="360"/>
      </w:pPr>
      <w:rPr>
        <w:rFonts w:ascii="Courier New" w:hAnsi="Courier New" w:cs="Courier New" w:hint="default"/>
      </w:rPr>
    </w:lvl>
    <w:lvl w:ilvl="8" w:tplc="2940F528" w:tentative="1">
      <w:start w:val="1"/>
      <w:numFmt w:val="bullet"/>
      <w:lvlText w:val=""/>
      <w:lvlJc w:val="left"/>
      <w:pPr>
        <w:ind w:left="6120" w:hanging="360"/>
      </w:pPr>
      <w:rPr>
        <w:rFonts w:ascii="Wingdings" w:hAnsi="Wingdings" w:hint="default"/>
      </w:rPr>
    </w:lvl>
  </w:abstractNum>
  <w:abstractNum w:abstractNumId="42" w15:restartNumberingAfterBreak="0">
    <w:nsid w:val="7633584F"/>
    <w:multiLevelType w:val="hybridMultilevel"/>
    <w:tmpl w:val="891EC7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1B5AC0"/>
    <w:multiLevelType w:val="hybridMultilevel"/>
    <w:tmpl w:val="360E41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A03B5B"/>
    <w:multiLevelType w:val="hybridMultilevel"/>
    <w:tmpl w:val="BCF46B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9FA4C87"/>
    <w:multiLevelType w:val="hybridMultilevel"/>
    <w:tmpl w:val="2276798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7BE436B4"/>
    <w:multiLevelType w:val="hybridMultilevel"/>
    <w:tmpl w:val="91C6C71A"/>
    <w:lvl w:ilvl="0" w:tplc="FFFFFFFF">
      <w:numFmt w:val="bullet"/>
      <w:lvlText w:val=""/>
      <w:lvlJc w:val="left"/>
      <w:pPr>
        <w:ind w:left="1514" w:hanging="360"/>
      </w:pPr>
      <w:rPr>
        <w:rFonts w:ascii="Symbol" w:eastAsia="Times New Roman" w:hAnsi="Symbol" w:cs="Times New Roman" w:hint="default"/>
      </w:rPr>
    </w:lvl>
    <w:lvl w:ilvl="1" w:tplc="04260003">
      <w:start w:val="1"/>
      <w:numFmt w:val="bullet"/>
      <w:lvlText w:val="o"/>
      <w:lvlJc w:val="left"/>
      <w:pPr>
        <w:ind w:left="2234" w:hanging="360"/>
      </w:pPr>
      <w:rPr>
        <w:rFonts w:ascii="Courier New" w:hAnsi="Courier New" w:cs="Courier New" w:hint="default"/>
      </w:rPr>
    </w:lvl>
    <w:lvl w:ilvl="2" w:tplc="04260005" w:tentative="1">
      <w:start w:val="1"/>
      <w:numFmt w:val="bullet"/>
      <w:lvlText w:val=""/>
      <w:lvlJc w:val="left"/>
      <w:pPr>
        <w:ind w:left="2954" w:hanging="360"/>
      </w:pPr>
      <w:rPr>
        <w:rFonts w:ascii="Wingdings" w:hAnsi="Wingdings" w:hint="default"/>
      </w:rPr>
    </w:lvl>
    <w:lvl w:ilvl="3" w:tplc="04260001" w:tentative="1">
      <w:start w:val="1"/>
      <w:numFmt w:val="bullet"/>
      <w:lvlText w:val=""/>
      <w:lvlJc w:val="left"/>
      <w:pPr>
        <w:ind w:left="3674" w:hanging="360"/>
      </w:pPr>
      <w:rPr>
        <w:rFonts w:ascii="Symbol" w:hAnsi="Symbol" w:hint="default"/>
      </w:rPr>
    </w:lvl>
    <w:lvl w:ilvl="4" w:tplc="04260003" w:tentative="1">
      <w:start w:val="1"/>
      <w:numFmt w:val="bullet"/>
      <w:lvlText w:val="o"/>
      <w:lvlJc w:val="left"/>
      <w:pPr>
        <w:ind w:left="4394" w:hanging="360"/>
      </w:pPr>
      <w:rPr>
        <w:rFonts w:ascii="Courier New" w:hAnsi="Courier New" w:cs="Courier New" w:hint="default"/>
      </w:rPr>
    </w:lvl>
    <w:lvl w:ilvl="5" w:tplc="04260005" w:tentative="1">
      <w:start w:val="1"/>
      <w:numFmt w:val="bullet"/>
      <w:lvlText w:val=""/>
      <w:lvlJc w:val="left"/>
      <w:pPr>
        <w:ind w:left="5114" w:hanging="360"/>
      </w:pPr>
      <w:rPr>
        <w:rFonts w:ascii="Wingdings" w:hAnsi="Wingdings" w:hint="default"/>
      </w:rPr>
    </w:lvl>
    <w:lvl w:ilvl="6" w:tplc="04260001" w:tentative="1">
      <w:start w:val="1"/>
      <w:numFmt w:val="bullet"/>
      <w:lvlText w:val=""/>
      <w:lvlJc w:val="left"/>
      <w:pPr>
        <w:ind w:left="5834" w:hanging="360"/>
      </w:pPr>
      <w:rPr>
        <w:rFonts w:ascii="Symbol" w:hAnsi="Symbol" w:hint="default"/>
      </w:rPr>
    </w:lvl>
    <w:lvl w:ilvl="7" w:tplc="04260003" w:tentative="1">
      <w:start w:val="1"/>
      <w:numFmt w:val="bullet"/>
      <w:lvlText w:val="o"/>
      <w:lvlJc w:val="left"/>
      <w:pPr>
        <w:ind w:left="6554" w:hanging="360"/>
      </w:pPr>
      <w:rPr>
        <w:rFonts w:ascii="Courier New" w:hAnsi="Courier New" w:cs="Courier New" w:hint="default"/>
      </w:rPr>
    </w:lvl>
    <w:lvl w:ilvl="8" w:tplc="04260005" w:tentative="1">
      <w:start w:val="1"/>
      <w:numFmt w:val="bullet"/>
      <w:lvlText w:val=""/>
      <w:lvlJc w:val="left"/>
      <w:pPr>
        <w:ind w:left="7274" w:hanging="360"/>
      </w:pPr>
      <w:rPr>
        <w:rFonts w:ascii="Wingdings" w:hAnsi="Wingdings" w:hint="default"/>
      </w:rPr>
    </w:lvl>
  </w:abstractNum>
  <w:abstractNum w:abstractNumId="47" w15:restartNumberingAfterBreak="0">
    <w:nsid w:val="7CC44281"/>
    <w:multiLevelType w:val="hybridMultilevel"/>
    <w:tmpl w:val="C1962A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796DD5"/>
    <w:multiLevelType w:val="hybridMultilevel"/>
    <w:tmpl w:val="93049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D82309C"/>
    <w:multiLevelType w:val="hybridMultilevel"/>
    <w:tmpl w:val="34E2182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6"/>
  </w:num>
  <w:num w:numId="2">
    <w:abstractNumId w:val="41"/>
  </w:num>
  <w:num w:numId="3">
    <w:abstractNumId w:val="27"/>
  </w:num>
  <w:num w:numId="4">
    <w:abstractNumId w:val="17"/>
  </w:num>
  <w:num w:numId="5">
    <w:abstractNumId w:val="40"/>
  </w:num>
  <w:num w:numId="6">
    <w:abstractNumId w:val="48"/>
  </w:num>
  <w:num w:numId="7">
    <w:abstractNumId w:val="33"/>
  </w:num>
  <w:num w:numId="8">
    <w:abstractNumId w:val="10"/>
  </w:num>
  <w:num w:numId="9">
    <w:abstractNumId w:val="6"/>
  </w:num>
  <w:num w:numId="10">
    <w:abstractNumId w:val="20"/>
  </w:num>
  <w:num w:numId="11">
    <w:abstractNumId w:val="2"/>
  </w:num>
  <w:num w:numId="12">
    <w:abstractNumId w:val="46"/>
  </w:num>
  <w:num w:numId="13">
    <w:abstractNumId w:val="15"/>
  </w:num>
  <w:num w:numId="14">
    <w:abstractNumId w:val="37"/>
  </w:num>
  <w:num w:numId="15">
    <w:abstractNumId w:val="19"/>
  </w:num>
  <w:num w:numId="16">
    <w:abstractNumId w:val="7"/>
  </w:num>
  <w:num w:numId="17">
    <w:abstractNumId w:val="42"/>
  </w:num>
  <w:num w:numId="18">
    <w:abstractNumId w:val="28"/>
  </w:num>
  <w:num w:numId="19">
    <w:abstractNumId w:val="31"/>
  </w:num>
  <w:num w:numId="20">
    <w:abstractNumId w:val="24"/>
  </w:num>
  <w:num w:numId="21">
    <w:abstractNumId w:val="29"/>
  </w:num>
  <w:num w:numId="22">
    <w:abstractNumId w:val="35"/>
  </w:num>
  <w:num w:numId="23">
    <w:abstractNumId w:val="30"/>
  </w:num>
  <w:num w:numId="24">
    <w:abstractNumId w:val="12"/>
  </w:num>
  <w:num w:numId="25">
    <w:abstractNumId w:val="49"/>
  </w:num>
  <w:num w:numId="26">
    <w:abstractNumId w:val="14"/>
  </w:num>
  <w:num w:numId="27">
    <w:abstractNumId w:val="1"/>
  </w:num>
  <w:num w:numId="28">
    <w:abstractNumId w:val="21"/>
  </w:num>
  <w:num w:numId="29">
    <w:abstractNumId w:val="23"/>
  </w:num>
  <w:num w:numId="30">
    <w:abstractNumId w:val="26"/>
  </w:num>
  <w:num w:numId="31">
    <w:abstractNumId w:val="22"/>
  </w:num>
  <w:num w:numId="32">
    <w:abstractNumId w:val="45"/>
  </w:num>
  <w:num w:numId="33">
    <w:abstractNumId w:val="32"/>
  </w:num>
  <w:num w:numId="34">
    <w:abstractNumId w:val="13"/>
  </w:num>
  <w:num w:numId="35">
    <w:abstractNumId w:val="39"/>
  </w:num>
  <w:num w:numId="36">
    <w:abstractNumId w:val="11"/>
  </w:num>
  <w:num w:numId="37">
    <w:abstractNumId w:val="25"/>
  </w:num>
  <w:num w:numId="38">
    <w:abstractNumId w:val="47"/>
  </w:num>
  <w:num w:numId="39">
    <w:abstractNumId w:val="44"/>
  </w:num>
  <w:num w:numId="40">
    <w:abstractNumId w:val="3"/>
  </w:num>
  <w:num w:numId="41">
    <w:abstractNumId w:val="4"/>
  </w:num>
  <w:num w:numId="42">
    <w:abstractNumId w:val="43"/>
  </w:num>
  <w:num w:numId="43">
    <w:abstractNumId w:val="16"/>
  </w:num>
  <w:num w:numId="44">
    <w:abstractNumId w:val="5"/>
  </w:num>
  <w:num w:numId="45">
    <w:abstractNumId w:val="31"/>
  </w:num>
  <w:num w:numId="46">
    <w:abstractNumId w:val="23"/>
  </w:num>
  <w:num w:numId="47">
    <w:abstractNumId w:val="37"/>
  </w:num>
  <w:num w:numId="48">
    <w:abstractNumId w:val="10"/>
  </w:num>
  <w:num w:numId="49">
    <w:abstractNumId w:val="19"/>
  </w:num>
  <w:num w:numId="50">
    <w:abstractNumId w:val="2"/>
    <w:lvlOverride w:ilvl="0">
      <w:startOverride w:val="1"/>
    </w:lvlOverride>
    <w:lvlOverride w:ilvl="1"/>
    <w:lvlOverride w:ilvl="2"/>
    <w:lvlOverride w:ilvl="3"/>
    <w:lvlOverride w:ilvl="4"/>
    <w:lvlOverride w:ilvl="5"/>
    <w:lvlOverride w:ilvl="6"/>
    <w:lvlOverride w:ilvl="7"/>
    <w:lvlOverride w:ilvl="8"/>
  </w:num>
  <w:num w:numId="51">
    <w:abstractNumId w:val="40"/>
  </w:num>
  <w:num w:numId="52">
    <w:abstractNumId w:val="33"/>
  </w:num>
  <w:num w:numId="53">
    <w:abstractNumId w:val="48"/>
  </w:num>
  <w:num w:numId="54">
    <w:abstractNumId w:val="26"/>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32"/>
  </w:num>
  <w:num w:numId="62">
    <w:abstractNumId w:val="45"/>
  </w:num>
  <w:num w:numId="63">
    <w:abstractNumId w:val="39"/>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num>
  <w:num w:numId="72">
    <w:abstractNumId w:val="8"/>
  </w:num>
  <w:num w:numId="73">
    <w:abstractNumId w:val="18"/>
  </w:num>
  <w:num w:numId="74">
    <w:abstractNumId w:val="10"/>
  </w:num>
  <w:num w:numId="75">
    <w:abstractNumId w:val="9"/>
  </w:num>
  <w:num w:numId="76">
    <w:abstractNumId w:val="38"/>
  </w:num>
  <w:num w:numId="77">
    <w:abstractNumId w:val="23"/>
  </w:num>
  <w:num w:numId="78">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0D"/>
    <w:rsid w:val="00000621"/>
    <w:rsid w:val="00000741"/>
    <w:rsid w:val="00000CEA"/>
    <w:rsid w:val="00002DD2"/>
    <w:rsid w:val="00002EFE"/>
    <w:rsid w:val="00003601"/>
    <w:rsid w:val="0000509E"/>
    <w:rsid w:val="000062D2"/>
    <w:rsid w:val="00010ADB"/>
    <w:rsid w:val="00010EF0"/>
    <w:rsid w:val="0001102B"/>
    <w:rsid w:val="00012139"/>
    <w:rsid w:val="0001338E"/>
    <w:rsid w:val="000135C5"/>
    <w:rsid w:val="000141F8"/>
    <w:rsid w:val="000152DA"/>
    <w:rsid w:val="00015E4C"/>
    <w:rsid w:val="00017877"/>
    <w:rsid w:val="00017BAC"/>
    <w:rsid w:val="00020CE7"/>
    <w:rsid w:val="0002103D"/>
    <w:rsid w:val="00021FAF"/>
    <w:rsid w:val="00024837"/>
    <w:rsid w:val="0002512D"/>
    <w:rsid w:val="0002566A"/>
    <w:rsid w:val="0002567D"/>
    <w:rsid w:val="00025BBE"/>
    <w:rsid w:val="000278B0"/>
    <w:rsid w:val="00027EAA"/>
    <w:rsid w:val="000300AE"/>
    <w:rsid w:val="00030784"/>
    <w:rsid w:val="00030D68"/>
    <w:rsid w:val="0003165C"/>
    <w:rsid w:val="0003172F"/>
    <w:rsid w:val="000345D5"/>
    <w:rsid w:val="00034912"/>
    <w:rsid w:val="00035904"/>
    <w:rsid w:val="00036514"/>
    <w:rsid w:val="000371F7"/>
    <w:rsid w:val="000375DE"/>
    <w:rsid w:val="00040153"/>
    <w:rsid w:val="000403A9"/>
    <w:rsid w:val="00042A57"/>
    <w:rsid w:val="000430DC"/>
    <w:rsid w:val="00043FF0"/>
    <w:rsid w:val="00044C56"/>
    <w:rsid w:val="000452CE"/>
    <w:rsid w:val="000453DF"/>
    <w:rsid w:val="000457EA"/>
    <w:rsid w:val="00045CCD"/>
    <w:rsid w:val="00047064"/>
    <w:rsid w:val="000470B1"/>
    <w:rsid w:val="00047502"/>
    <w:rsid w:val="000502E2"/>
    <w:rsid w:val="00050634"/>
    <w:rsid w:val="0005109F"/>
    <w:rsid w:val="00052277"/>
    <w:rsid w:val="00052F14"/>
    <w:rsid w:val="0005374C"/>
    <w:rsid w:val="0005572A"/>
    <w:rsid w:val="00056524"/>
    <w:rsid w:val="00057B12"/>
    <w:rsid w:val="0006192B"/>
    <w:rsid w:val="00061FAF"/>
    <w:rsid w:val="00061FBF"/>
    <w:rsid w:val="00062A69"/>
    <w:rsid w:val="00062FDA"/>
    <w:rsid w:val="00062FE3"/>
    <w:rsid w:val="00064F7C"/>
    <w:rsid w:val="00064FDD"/>
    <w:rsid w:val="00065470"/>
    <w:rsid w:val="00065A5A"/>
    <w:rsid w:val="000668CB"/>
    <w:rsid w:val="00066D60"/>
    <w:rsid w:val="00066FF4"/>
    <w:rsid w:val="0006772E"/>
    <w:rsid w:val="00067F9A"/>
    <w:rsid w:val="00070357"/>
    <w:rsid w:val="00071FC6"/>
    <w:rsid w:val="0007222A"/>
    <w:rsid w:val="00072855"/>
    <w:rsid w:val="00072F17"/>
    <w:rsid w:val="000735A8"/>
    <w:rsid w:val="00073B99"/>
    <w:rsid w:val="00073E65"/>
    <w:rsid w:val="00074154"/>
    <w:rsid w:val="00076896"/>
    <w:rsid w:val="000771F5"/>
    <w:rsid w:val="0007792A"/>
    <w:rsid w:val="000804ED"/>
    <w:rsid w:val="00080A95"/>
    <w:rsid w:val="0008140D"/>
    <w:rsid w:val="00081547"/>
    <w:rsid w:val="00082CC4"/>
    <w:rsid w:val="00084EF9"/>
    <w:rsid w:val="0008528B"/>
    <w:rsid w:val="000857A7"/>
    <w:rsid w:val="000858A5"/>
    <w:rsid w:val="00086822"/>
    <w:rsid w:val="00090425"/>
    <w:rsid w:val="00092A06"/>
    <w:rsid w:val="000939CA"/>
    <w:rsid w:val="000940F4"/>
    <w:rsid w:val="000960E0"/>
    <w:rsid w:val="000961C3"/>
    <w:rsid w:val="000966F8"/>
    <w:rsid w:val="00096785"/>
    <w:rsid w:val="00096C02"/>
    <w:rsid w:val="00097F61"/>
    <w:rsid w:val="000A09CC"/>
    <w:rsid w:val="000A09D6"/>
    <w:rsid w:val="000A0B8A"/>
    <w:rsid w:val="000A0D70"/>
    <w:rsid w:val="000A178B"/>
    <w:rsid w:val="000A19FA"/>
    <w:rsid w:val="000A1DF7"/>
    <w:rsid w:val="000A2416"/>
    <w:rsid w:val="000A3011"/>
    <w:rsid w:val="000A3536"/>
    <w:rsid w:val="000A3C6E"/>
    <w:rsid w:val="000A4FBB"/>
    <w:rsid w:val="000A62E4"/>
    <w:rsid w:val="000A6D89"/>
    <w:rsid w:val="000A730F"/>
    <w:rsid w:val="000A7668"/>
    <w:rsid w:val="000A7800"/>
    <w:rsid w:val="000A79CA"/>
    <w:rsid w:val="000B0B03"/>
    <w:rsid w:val="000B0C09"/>
    <w:rsid w:val="000B29AF"/>
    <w:rsid w:val="000B2A9E"/>
    <w:rsid w:val="000B2DA0"/>
    <w:rsid w:val="000B3767"/>
    <w:rsid w:val="000B3880"/>
    <w:rsid w:val="000B3918"/>
    <w:rsid w:val="000B3D5B"/>
    <w:rsid w:val="000B41A0"/>
    <w:rsid w:val="000B45BB"/>
    <w:rsid w:val="000B4B49"/>
    <w:rsid w:val="000B52FA"/>
    <w:rsid w:val="000B5372"/>
    <w:rsid w:val="000B5644"/>
    <w:rsid w:val="000B6F83"/>
    <w:rsid w:val="000B78D8"/>
    <w:rsid w:val="000C09BD"/>
    <w:rsid w:val="000C0A71"/>
    <w:rsid w:val="000C0CF3"/>
    <w:rsid w:val="000C0FB5"/>
    <w:rsid w:val="000C117F"/>
    <w:rsid w:val="000C1646"/>
    <w:rsid w:val="000C240D"/>
    <w:rsid w:val="000C3880"/>
    <w:rsid w:val="000C3B18"/>
    <w:rsid w:val="000C3BBC"/>
    <w:rsid w:val="000C4C4F"/>
    <w:rsid w:val="000C4D18"/>
    <w:rsid w:val="000C5DA8"/>
    <w:rsid w:val="000C7172"/>
    <w:rsid w:val="000D00BA"/>
    <w:rsid w:val="000D017D"/>
    <w:rsid w:val="000D03CC"/>
    <w:rsid w:val="000D05A2"/>
    <w:rsid w:val="000D1628"/>
    <w:rsid w:val="000D345B"/>
    <w:rsid w:val="000D47FD"/>
    <w:rsid w:val="000D4A8D"/>
    <w:rsid w:val="000D504C"/>
    <w:rsid w:val="000D553A"/>
    <w:rsid w:val="000D5593"/>
    <w:rsid w:val="000D57DC"/>
    <w:rsid w:val="000D64A8"/>
    <w:rsid w:val="000E004A"/>
    <w:rsid w:val="000E0461"/>
    <w:rsid w:val="000E129C"/>
    <w:rsid w:val="000E15E0"/>
    <w:rsid w:val="000E2372"/>
    <w:rsid w:val="000E2526"/>
    <w:rsid w:val="000E42F6"/>
    <w:rsid w:val="000E4511"/>
    <w:rsid w:val="000E49DF"/>
    <w:rsid w:val="000E515E"/>
    <w:rsid w:val="000E53B0"/>
    <w:rsid w:val="000E5714"/>
    <w:rsid w:val="000E5EE1"/>
    <w:rsid w:val="000E66CF"/>
    <w:rsid w:val="000E6A90"/>
    <w:rsid w:val="000E7287"/>
    <w:rsid w:val="000F0C34"/>
    <w:rsid w:val="000F0EDA"/>
    <w:rsid w:val="000F31E2"/>
    <w:rsid w:val="000F3393"/>
    <w:rsid w:val="000F4848"/>
    <w:rsid w:val="000F4C54"/>
    <w:rsid w:val="000F5DED"/>
    <w:rsid w:val="000F601D"/>
    <w:rsid w:val="000F6436"/>
    <w:rsid w:val="000F696D"/>
    <w:rsid w:val="000F6D6B"/>
    <w:rsid w:val="000F7A99"/>
    <w:rsid w:val="000F7E44"/>
    <w:rsid w:val="00100748"/>
    <w:rsid w:val="001009C6"/>
    <w:rsid w:val="00100AB2"/>
    <w:rsid w:val="00100DF3"/>
    <w:rsid w:val="00101013"/>
    <w:rsid w:val="001025CB"/>
    <w:rsid w:val="0010267E"/>
    <w:rsid w:val="00102DEE"/>
    <w:rsid w:val="0010420C"/>
    <w:rsid w:val="00104B09"/>
    <w:rsid w:val="00104F4C"/>
    <w:rsid w:val="00104F4E"/>
    <w:rsid w:val="001062B7"/>
    <w:rsid w:val="001062FF"/>
    <w:rsid w:val="0010745E"/>
    <w:rsid w:val="00107BA0"/>
    <w:rsid w:val="00107C1C"/>
    <w:rsid w:val="00107CBB"/>
    <w:rsid w:val="00107F6F"/>
    <w:rsid w:val="0011102A"/>
    <w:rsid w:val="00111083"/>
    <w:rsid w:val="00112D90"/>
    <w:rsid w:val="00112FDB"/>
    <w:rsid w:val="001133CB"/>
    <w:rsid w:val="001136A8"/>
    <w:rsid w:val="00113A4A"/>
    <w:rsid w:val="00114AD0"/>
    <w:rsid w:val="00114EF4"/>
    <w:rsid w:val="00115D7F"/>
    <w:rsid w:val="00116605"/>
    <w:rsid w:val="00120F4A"/>
    <w:rsid w:val="001220F3"/>
    <w:rsid w:val="0012275C"/>
    <w:rsid w:val="00123604"/>
    <w:rsid w:val="001238AD"/>
    <w:rsid w:val="00123948"/>
    <w:rsid w:val="001239C2"/>
    <w:rsid w:val="00123F89"/>
    <w:rsid w:val="001240D0"/>
    <w:rsid w:val="00124D67"/>
    <w:rsid w:val="0012642A"/>
    <w:rsid w:val="00126B6A"/>
    <w:rsid w:val="00130560"/>
    <w:rsid w:val="00130D85"/>
    <w:rsid w:val="00131A77"/>
    <w:rsid w:val="00131DA1"/>
    <w:rsid w:val="001326CF"/>
    <w:rsid w:val="001328CE"/>
    <w:rsid w:val="001334BD"/>
    <w:rsid w:val="001351F4"/>
    <w:rsid w:val="00135706"/>
    <w:rsid w:val="00136A26"/>
    <w:rsid w:val="00137C72"/>
    <w:rsid w:val="00141203"/>
    <w:rsid w:val="00142684"/>
    <w:rsid w:val="0014278A"/>
    <w:rsid w:val="00142E9A"/>
    <w:rsid w:val="001439C6"/>
    <w:rsid w:val="00144126"/>
    <w:rsid w:val="001444CE"/>
    <w:rsid w:val="001464CC"/>
    <w:rsid w:val="00150874"/>
    <w:rsid w:val="00150F6A"/>
    <w:rsid w:val="0015142B"/>
    <w:rsid w:val="00153430"/>
    <w:rsid w:val="00156597"/>
    <w:rsid w:val="001621F5"/>
    <w:rsid w:val="00162D0A"/>
    <w:rsid w:val="00162FE3"/>
    <w:rsid w:val="00164696"/>
    <w:rsid w:val="00164B5C"/>
    <w:rsid w:val="00166512"/>
    <w:rsid w:val="001670F7"/>
    <w:rsid w:val="001674BF"/>
    <w:rsid w:val="00170786"/>
    <w:rsid w:val="00171210"/>
    <w:rsid w:val="00171AA0"/>
    <w:rsid w:val="00171FAE"/>
    <w:rsid w:val="001721F7"/>
    <w:rsid w:val="00172692"/>
    <w:rsid w:val="001727C1"/>
    <w:rsid w:val="001727E6"/>
    <w:rsid w:val="001729EE"/>
    <w:rsid w:val="00172FB6"/>
    <w:rsid w:val="00173EBF"/>
    <w:rsid w:val="0017420D"/>
    <w:rsid w:val="00174360"/>
    <w:rsid w:val="001745B6"/>
    <w:rsid w:val="001749C2"/>
    <w:rsid w:val="00174C38"/>
    <w:rsid w:val="00176181"/>
    <w:rsid w:val="001764C1"/>
    <w:rsid w:val="0018009D"/>
    <w:rsid w:val="001803F6"/>
    <w:rsid w:val="00180D2B"/>
    <w:rsid w:val="00183962"/>
    <w:rsid w:val="00183F99"/>
    <w:rsid w:val="00185E79"/>
    <w:rsid w:val="00186518"/>
    <w:rsid w:val="00186EE3"/>
    <w:rsid w:val="001870E4"/>
    <w:rsid w:val="001902FB"/>
    <w:rsid w:val="00190A92"/>
    <w:rsid w:val="00190D8E"/>
    <w:rsid w:val="001932AD"/>
    <w:rsid w:val="001932B4"/>
    <w:rsid w:val="0019393C"/>
    <w:rsid w:val="00193A72"/>
    <w:rsid w:val="00193E62"/>
    <w:rsid w:val="00194334"/>
    <w:rsid w:val="001954D4"/>
    <w:rsid w:val="0019557D"/>
    <w:rsid w:val="00195835"/>
    <w:rsid w:val="00195A9E"/>
    <w:rsid w:val="00195C7B"/>
    <w:rsid w:val="00196527"/>
    <w:rsid w:val="00197376"/>
    <w:rsid w:val="001A0055"/>
    <w:rsid w:val="001A0292"/>
    <w:rsid w:val="001A02EF"/>
    <w:rsid w:val="001A182D"/>
    <w:rsid w:val="001A211E"/>
    <w:rsid w:val="001A394F"/>
    <w:rsid w:val="001A43A3"/>
    <w:rsid w:val="001A46F8"/>
    <w:rsid w:val="001A604E"/>
    <w:rsid w:val="001A7285"/>
    <w:rsid w:val="001A7FD5"/>
    <w:rsid w:val="001B01F0"/>
    <w:rsid w:val="001B20FF"/>
    <w:rsid w:val="001B2970"/>
    <w:rsid w:val="001B29C4"/>
    <w:rsid w:val="001B2D49"/>
    <w:rsid w:val="001B2E21"/>
    <w:rsid w:val="001B3019"/>
    <w:rsid w:val="001B371D"/>
    <w:rsid w:val="001B4922"/>
    <w:rsid w:val="001B4FBA"/>
    <w:rsid w:val="001B57FD"/>
    <w:rsid w:val="001B7C4D"/>
    <w:rsid w:val="001C04C9"/>
    <w:rsid w:val="001C07F7"/>
    <w:rsid w:val="001C0C3A"/>
    <w:rsid w:val="001C211F"/>
    <w:rsid w:val="001C222A"/>
    <w:rsid w:val="001C2A67"/>
    <w:rsid w:val="001C30F0"/>
    <w:rsid w:val="001C34A7"/>
    <w:rsid w:val="001C37B6"/>
    <w:rsid w:val="001C3D68"/>
    <w:rsid w:val="001C5657"/>
    <w:rsid w:val="001C6947"/>
    <w:rsid w:val="001C6BB6"/>
    <w:rsid w:val="001C70CC"/>
    <w:rsid w:val="001D0A5A"/>
    <w:rsid w:val="001D0CB5"/>
    <w:rsid w:val="001D0E4E"/>
    <w:rsid w:val="001D2814"/>
    <w:rsid w:val="001D2BF3"/>
    <w:rsid w:val="001D3645"/>
    <w:rsid w:val="001D425A"/>
    <w:rsid w:val="001D537B"/>
    <w:rsid w:val="001D6692"/>
    <w:rsid w:val="001D6A99"/>
    <w:rsid w:val="001D6C71"/>
    <w:rsid w:val="001E00AB"/>
    <w:rsid w:val="001E0C3D"/>
    <w:rsid w:val="001E1270"/>
    <w:rsid w:val="001E1A1C"/>
    <w:rsid w:val="001E1B2A"/>
    <w:rsid w:val="001E20A5"/>
    <w:rsid w:val="001E22B8"/>
    <w:rsid w:val="001E34AA"/>
    <w:rsid w:val="001E49C4"/>
    <w:rsid w:val="001E51E6"/>
    <w:rsid w:val="001E538E"/>
    <w:rsid w:val="001E598C"/>
    <w:rsid w:val="001E76D7"/>
    <w:rsid w:val="001E7918"/>
    <w:rsid w:val="001E799E"/>
    <w:rsid w:val="001F18F8"/>
    <w:rsid w:val="001F254E"/>
    <w:rsid w:val="001F2AAA"/>
    <w:rsid w:val="001F468A"/>
    <w:rsid w:val="001F4F79"/>
    <w:rsid w:val="001F56C1"/>
    <w:rsid w:val="001F5F87"/>
    <w:rsid w:val="001F6E17"/>
    <w:rsid w:val="001F6E56"/>
    <w:rsid w:val="00200456"/>
    <w:rsid w:val="002009FD"/>
    <w:rsid w:val="00200AE1"/>
    <w:rsid w:val="00200FAC"/>
    <w:rsid w:val="00201F4F"/>
    <w:rsid w:val="00202893"/>
    <w:rsid w:val="00202E71"/>
    <w:rsid w:val="00203041"/>
    <w:rsid w:val="00204300"/>
    <w:rsid w:val="002047FE"/>
    <w:rsid w:val="00204CAA"/>
    <w:rsid w:val="00206576"/>
    <w:rsid w:val="002069EB"/>
    <w:rsid w:val="00206DC9"/>
    <w:rsid w:val="002109C7"/>
    <w:rsid w:val="00210B56"/>
    <w:rsid w:val="0021269D"/>
    <w:rsid w:val="00212920"/>
    <w:rsid w:val="002130C6"/>
    <w:rsid w:val="0021399A"/>
    <w:rsid w:val="0021450E"/>
    <w:rsid w:val="00214BB5"/>
    <w:rsid w:val="00215266"/>
    <w:rsid w:val="002166C8"/>
    <w:rsid w:val="002167DB"/>
    <w:rsid w:val="002208A8"/>
    <w:rsid w:val="0022099D"/>
    <w:rsid w:val="00220A0D"/>
    <w:rsid w:val="002211F1"/>
    <w:rsid w:val="002227F8"/>
    <w:rsid w:val="00222B85"/>
    <w:rsid w:val="00223430"/>
    <w:rsid w:val="002237E1"/>
    <w:rsid w:val="0022384D"/>
    <w:rsid w:val="002243E2"/>
    <w:rsid w:val="0022459A"/>
    <w:rsid w:val="002248FF"/>
    <w:rsid w:val="00226A56"/>
    <w:rsid w:val="002276EC"/>
    <w:rsid w:val="0022790D"/>
    <w:rsid w:val="00227F7A"/>
    <w:rsid w:val="00230804"/>
    <w:rsid w:val="00230DCC"/>
    <w:rsid w:val="0023226E"/>
    <w:rsid w:val="00232FF2"/>
    <w:rsid w:val="00233D2C"/>
    <w:rsid w:val="002340A3"/>
    <w:rsid w:val="002345F1"/>
    <w:rsid w:val="00234629"/>
    <w:rsid w:val="00234688"/>
    <w:rsid w:val="002346FD"/>
    <w:rsid w:val="00234ED8"/>
    <w:rsid w:val="00236000"/>
    <w:rsid w:val="00237174"/>
    <w:rsid w:val="002373C6"/>
    <w:rsid w:val="00240923"/>
    <w:rsid w:val="00240C64"/>
    <w:rsid w:val="00240F27"/>
    <w:rsid w:val="0024200C"/>
    <w:rsid w:val="002425B8"/>
    <w:rsid w:val="00242E9F"/>
    <w:rsid w:val="00243217"/>
    <w:rsid w:val="00244244"/>
    <w:rsid w:val="0024447E"/>
    <w:rsid w:val="00244513"/>
    <w:rsid w:val="002447B5"/>
    <w:rsid w:val="00245C39"/>
    <w:rsid w:val="0024675B"/>
    <w:rsid w:val="002475AC"/>
    <w:rsid w:val="00247B0E"/>
    <w:rsid w:val="00247B42"/>
    <w:rsid w:val="00250DCD"/>
    <w:rsid w:val="00251107"/>
    <w:rsid w:val="00251DFB"/>
    <w:rsid w:val="00253574"/>
    <w:rsid w:val="002559A7"/>
    <w:rsid w:val="002566D3"/>
    <w:rsid w:val="00256E48"/>
    <w:rsid w:val="00257626"/>
    <w:rsid w:val="00260055"/>
    <w:rsid w:val="002600BA"/>
    <w:rsid w:val="00260227"/>
    <w:rsid w:val="0026079E"/>
    <w:rsid w:val="00260AAB"/>
    <w:rsid w:val="00262105"/>
    <w:rsid w:val="00262185"/>
    <w:rsid w:val="00263CD7"/>
    <w:rsid w:val="00264169"/>
    <w:rsid w:val="0026416E"/>
    <w:rsid w:val="00264EE5"/>
    <w:rsid w:val="0026566E"/>
    <w:rsid w:val="002664ED"/>
    <w:rsid w:val="00266695"/>
    <w:rsid w:val="00270A57"/>
    <w:rsid w:val="002711E4"/>
    <w:rsid w:val="00272172"/>
    <w:rsid w:val="002731C5"/>
    <w:rsid w:val="00273B16"/>
    <w:rsid w:val="00274639"/>
    <w:rsid w:val="00274A46"/>
    <w:rsid w:val="00276EF3"/>
    <w:rsid w:val="002773B5"/>
    <w:rsid w:val="0027750A"/>
    <w:rsid w:val="00277A0C"/>
    <w:rsid w:val="0028003F"/>
    <w:rsid w:val="002805C9"/>
    <w:rsid w:val="00280894"/>
    <w:rsid w:val="0028128A"/>
    <w:rsid w:val="0028191C"/>
    <w:rsid w:val="00282002"/>
    <w:rsid w:val="0028251D"/>
    <w:rsid w:val="0028274D"/>
    <w:rsid w:val="00282ED1"/>
    <w:rsid w:val="00283383"/>
    <w:rsid w:val="002852ED"/>
    <w:rsid w:val="00285DF1"/>
    <w:rsid w:val="0028629D"/>
    <w:rsid w:val="0028638C"/>
    <w:rsid w:val="002867C3"/>
    <w:rsid w:val="00286A11"/>
    <w:rsid w:val="002873B2"/>
    <w:rsid w:val="002901F3"/>
    <w:rsid w:val="0029023F"/>
    <w:rsid w:val="00291EA6"/>
    <w:rsid w:val="002927A1"/>
    <w:rsid w:val="00293362"/>
    <w:rsid w:val="002938F6"/>
    <w:rsid w:val="00293F10"/>
    <w:rsid w:val="0029438C"/>
    <w:rsid w:val="00294B8C"/>
    <w:rsid w:val="00295787"/>
    <w:rsid w:val="00296AD0"/>
    <w:rsid w:val="00296B1C"/>
    <w:rsid w:val="00297124"/>
    <w:rsid w:val="0029761F"/>
    <w:rsid w:val="00297AD0"/>
    <w:rsid w:val="002A0D8C"/>
    <w:rsid w:val="002A2A78"/>
    <w:rsid w:val="002A2DDC"/>
    <w:rsid w:val="002A3543"/>
    <w:rsid w:val="002A3680"/>
    <w:rsid w:val="002A3A5D"/>
    <w:rsid w:val="002A6138"/>
    <w:rsid w:val="002A795B"/>
    <w:rsid w:val="002A7BE3"/>
    <w:rsid w:val="002B08D4"/>
    <w:rsid w:val="002B0B88"/>
    <w:rsid w:val="002B11F5"/>
    <w:rsid w:val="002B1570"/>
    <w:rsid w:val="002B1ADF"/>
    <w:rsid w:val="002B32F1"/>
    <w:rsid w:val="002B3755"/>
    <w:rsid w:val="002B376E"/>
    <w:rsid w:val="002B47F8"/>
    <w:rsid w:val="002B4A84"/>
    <w:rsid w:val="002B5D78"/>
    <w:rsid w:val="002B66F2"/>
    <w:rsid w:val="002B6D47"/>
    <w:rsid w:val="002B7934"/>
    <w:rsid w:val="002C06A8"/>
    <w:rsid w:val="002C06B4"/>
    <w:rsid w:val="002C12CB"/>
    <w:rsid w:val="002C16C4"/>
    <w:rsid w:val="002C2671"/>
    <w:rsid w:val="002C2973"/>
    <w:rsid w:val="002C2D2C"/>
    <w:rsid w:val="002C2DB3"/>
    <w:rsid w:val="002C3406"/>
    <w:rsid w:val="002C646F"/>
    <w:rsid w:val="002C7001"/>
    <w:rsid w:val="002C74CD"/>
    <w:rsid w:val="002C75F4"/>
    <w:rsid w:val="002C795F"/>
    <w:rsid w:val="002C7BAA"/>
    <w:rsid w:val="002C7C5B"/>
    <w:rsid w:val="002D0322"/>
    <w:rsid w:val="002D05C8"/>
    <w:rsid w:val="002D0E44"/>
    <w:rsid w:val="002D1007"/>
    <w:rsid w:val="002D1169"/>
    <w:rsid w:val="002D12F5"/>
    <w:rsid w:val="002D19C5"/>
    <w:rsid w:val="002D1A1D"/>
    <w:rsid w:val="002D1A75"/>
    <w:rsid w:val="002D1E83"/>
    <w:rsid w:val="002D2169"/>
    <w:rsid w:val="002D27E5"/>
    <w:rsid w:val="002D3017"/>
    <w:rsid w:val="002D319D"/>
    <w:rsid w:val="002D3A0B"/>
    <w:rsid w:val="002D3C3B"/>
    <w:rsid w:val="002D3F47"/>
    <w:rsid w:val="002D48B4"/>
    <w:rsid w:val="002D4C8F"/>
    <w:rsid w:val="002D59E2"/>
    <w:rsid w:val="002D5B02"/>
    <w:rsid w:val="002D5EBC"/>
    <w:rsid w:val="002D668C"/>
    <w:rsid w:val="002D6FA4"/>
    <w:rsid w:val="002E0A25"/>
    <w:rsid w:val="002E0BBB"/>
    <w:rsid w:val="002E0DC3"/>
    <w:rsid w:val="002E1818"/>
    <w:rsid w:val="002E1A2F"/>
    <w:rsid w:val="002E1CCA"/>
    <w:rsid w:val="002E28C6"/>
    <w:rsid w:val="002E4538"/>
    <w:rsid w:val="002E48DF"/>
    <w:rsid w:val="002E531E"/>
    <w:rsid w:val="002E58C7"/>
    <w:rsid w:val="002E5FAD"/>
    <w:rsid w:val="002E6CD2"/>
    <w:rsid w:val="002E7F60"/>
    <w:rsid w:val="002F09D0"/>
    <w:rsid w:val="002F0CE1"/>
    <w:rsid w:val="002F2286"/>
    <w:rsid w:val="002F2B5C"/>
    <w:rsid w:val="002F2BD7"/>
    <w:rsid w:val="002F3296"/>
    <w:rsid w:val="002F3881"/>
    <w:rsid w:val="002F4C43"/>
    <w:rsid w:val="002F6D2F"/>
    <w:rsid w:val="002F6E8D"/>
    <w:rsid w:val="002F72C3"/>
    <w:rsid w:val="002F7F25"/>
    <w:rsid w:val="00302413"/>
    <w:rsid w:val="00302AA1"/>
    <w:rsid w:val="00303B13"/>
    <w:rsid w:val="00304672"/>
    <w:rsid w:val="00305EC3"/>
    <w:rsid w:val="0030622F"/>
    <w:rsid w:val="00306B0C"/>
    <w:rsid w:val="00306C15"/>
    <w:rsid w:val="003075A0"/>
    <w:rsid w:val="0030797A"/>
    <w:rsid w:val="0031194C"/>
    <w:rsid w:val="00312037"/>
    <w:rsid w:val="00312E76"/>
    <w:rsid w:val="00313165"/>
    <w:rsid w:val="00313A92"/>
    <w:rsid w:val="00314F97"/>
    <w:rsid w:val="00316396"/>
    <w:rsid w:val="00316483"/>
    <w:rsid w:val="00317861"/>
    <w:rsid w:val="00320079"/>
    <w:rsid w:val="0032036D"/>
    <w:rsid w:val="00320F51"/>
    <w:rsid w:val="00322C3F"/>
    <w:rsid w:val="00322F3F"/>
    <w:rsid w:val="003234A6"/>
    <w:rsid w:val="00324C78"/>
    <w:rsid w:val="00325E82"/>
    <w:rsid w:val="00327059"/>
    <w:rsid w:val="00327309"/>
    <w:rsid w:val="00327897"/>
    <w:rsid w:val="003300D6"/>
    <w:rsid w:val="003304E2"/>
    <w:rsid w:val="00330AC9"/>
    <w:rsid w:val="00330ADB"/>
    <w:rsid w:val="00330DD0"/>
    <w:rsid w:val="003323E8"/>
    <w:rsid w:val="00332E4A"/>
    <w:rsid w:val="0033334E"/>
    <w:rsid w:val="003337A2"/>
    <w:rsid w:val="00334F49"/>
    <w:rsid w:val="00335AB4"/>
    <w:rsid w:val="00336A90"/>
    <w:rsid w:val="003374D5"/>
    <w:rsid w:val="00337868"/>
    <w:rsid w:val="0034115C"/>
    <w:rsid w:val="003411CE"/>
    <w:rsid w:val="00341F5B"/>
    <w:rsid w:val="003431DE"/>
    <w:rsid w:val="0034339D"/>
    <w:rsid w:val="00343BE3"/>
    <w:rsid w:val="003443A3"/>
    <w:rsid w:val="00344AF8"/>
    <w:rsid w:val="00345C34"/>
    <w:rsid w:val="00345E70"/>
    <w:rsid w:val="00350191"/>
    <w:rsid w:val="00351419"/>
    <w:rsid w:val="00351442"/>
    <w:rsid w:val="0035230F"/>
    <w:rsid w:val="003537C8"/>
    <w:rsid w:val="0035400D"/>
    <w:rsid w:val="00354A0C"/>
    <w:rsid w:val="00354C33"/>
    <w:rsid w:val="0035513C"/>
    <w:rsid w:val="003566AC"/>
    <w:rsid w:val="003574AC"/>
    <w:rsid w:val="00361CF3"/>
    <w:rsid w:val="00362911"/>
    <w:rsid w:val="00363317"/>
    <w:rsid w:val="00363629"/>
    <w:rsid w:val="0036537D"/>
    <w:rsid w:val="003658AD"/>
    <w:rsid w:val="00366728"/>
    <w:rsid w:val="0036696A"/>
    <w:rsid w:val="00366F53"/>
    <w:rsid w:val="00367BB2"/>
    <w:rsid w:val="0037000D"/>
    <w:rsid w:val="00372B4F"/>
    <w:rsid w:val="00372E58"/>
    <w:rsid w:val="00372F79"/>
    <w:rsid w:val="003740AA"/>
    <w:rsid w:val="003740C8"/>
    <w:rsid w:val="00374B68"/>
    <w:rsid w:val="00376E46"/>
    <w:rsid w:val="00377043"/>
    <w:rsid w:val="00377AAA"/>
    <w:rsid w:val="00377C28"/>
    <w:rsid w:val="0038031A"/>
    <w:rsid w:val="003805C9"/>
    <w:rsid w:val="00381337"/>
    <w:rsid w:val="00381365"/>
    <w:rsid w:val="00381785"/>
    <w:rsid w:val="00381E1E"/>
    <w:rsid w:val="00382372"/>
    <w:rsid w:val="00382747"/>
    <w:rsid w:val="00382945"/>
    <w:rsid w:val="0038326F"/>
    <w:rsid w:val="00383399"/>
    <w:rsid w:val="00384594"/>
    <w:rsid w:val="00384AC5"/>
    <w:rsid w:val="00384D69"/>
    <w:rsid w:val="003860A2"/>
    <w:rsid w:val="003871D8"/>
    <w:rsid w:val="003900D6"/>
    <w:rsid w:val="00391FF4"/>
    <w:rsid w:val="00392105"/>
    <w:rsid w:val="00392265"/>
    <w:rsid w:val="00392DB7"/>
    <w:rsid w:val="00392EE9"/>
    <w:rsid w:val="003930EA"/>
    <w:rsid w:val="0039352D"/>
    <w:rsid w:val="00393802"/>
    <w:rsid w:val="003938C8"/>
    <w:rsid w:val="00393EF8"/>
    <w:rsid w:val="0039426A"/>
    <w:rsid w:val="00394639"/>
    <w:rsid w:val="00394B6B"/>
    <w:rsid w:val="0039637A"/>
    <w:rsid w:val="00396465"/>
    <w:rsid w:val="00396EC0"/>
    <w:rsid w:val="00397371"/>
    <w:rsid w:val="003A014E"/>
    <w:rsid w:val="003A1A4E"/>
    <w:rsid w:val="003A24F2"/>
    <w:rsid w:val="003A2663"/>
    <w:rsid w:val="003A4E8C"/>
    <w:rsid w:val="003A59DF"/>
    <w:rsid w:val="003A5BA0"/>
    <w:rsid w:val="003A6B45"/>
    <w:rsid w:val="003A6BE2"/>
    <w:rsid w:val="003A77EA"/>
    <w:rsid w:val="003B042A"/>
    <w:rsid w:val="003B09CB"/>
    <w:rsid w:val="003B1268"/>
    <w:rsid w:val="003B23D6"/>
    <w:rsid w:val="003B341E"/>
    <w:rsid w:val="003B34C0"/>
    <w:rsid w:val="003B3783"/>
    <w:rsid w:val="003B3D97"/>
    <w:rsid w:val="003B4939"/>
    <w:rsid w:val="003B5469"/>
    <w:rsid w:val="003B617A"/>
    <w:rsid w:val="003B640F"/>
    <w:rsid w:val="003B6698"/>
    <w:rsid w:val="003B66E9"/>
    <w:rsid w:val="003C0D04"/>
    <w:rsid w:val="003C3150"/>
    <w:rsid w:val="003C36BF"/>
    <w:rsid w:val="003C3D66"/>
    <w:rsid w:val="003C428F"/>
    <w:rsid w:val="003C4A36"/>
    <w:rsid w:val="003C4B76"/>
    <w:rsid w:val="003C51BB"/>
    <w:rsid w:val="003C5B7A"/>
    <w:rsid w:val="003D1DB4"/>
    <w:rsid w:val="003D1E46"/>
    <w:rsid w:val="003D2099"/>
    <w:rsid w:val="003D2752"/>
    <w:rsid w:val="003D426B"/>
    <w:rsid w:val="003D4B69"/>
    <w:rsid w:val="003D4B6F"/>
    <w:rsid w:val="003D5839"/>
    <w:rsid w:val="003D5B21"/>
    <w:rsid w:val="003D5FE2"/>
    <w:rsid w:val="003D7ABB"/>
    <w:rsid w:val="003E0D1A"/>
    <w:rsid w:val="003E2347"/>
    <w:rsid w:val="003E3E8C"/>
    <w:rsid w:val="003E40F9"/>
    <w:rsid w:val="003E461F"/>
    <w:rsid w:val="003E4769"/>
    <w:rsid w:val="003E72A4"/>
    <w:rsid w:val="003E76D8"/>
    <w:rsid w:val="003F081C"/>
    <w:rsid w:val="003F193A"/>
    <w:rsid w:val="003F19E0"/>
    <w:rsid w:val="003F1E74"/>
    <w:rsid w:val="003F220F"/>
    <w:rsid w:val="003F3DF3"/>
    <w:rsid w:val="003F3E13"/>
    <w:rsid w:val="003F4091"/>
    <w:rsid w:val="003F4F61"/>
    <w:rsid w:val="003F631E"/>
    <w:rsid w:val="00400172"/>
    <w:rsid w:val="004001DE"/>
    <w:rsid w:val="00400426"/>
    <w:rsid w:val="004006B7"/>
    <w:rsid w:val="004011B0"/>
    <w:rsid w:val="00401368"/>
    <w:rsid w:val="00403E99"/>
    <w:rsid w:val="00404978"/>
    <w:rsid w:val="00404CA6"/>
    <w:rsid w:val="0040574F"/>
    <w:rsid w:val="0040576D"/>
    <w:rsid w:val="004102FB"/>
    <w:rsid w:val="00410C29"/>
    <w:rsid w:val="00413193"/>
    <w:rsid w:val="00413323"/>
    <w:rsid w:val="0041332D"/>
    <w:rsid w:val="00413F67"/>
    <w:rsid w:val="00415214"/>
    <w:rsid w:val="00415887"/>
    <w:rsid w:val="00415B30"/>
    <w:rsid w:val="00416468"/>
    <w:rsid w:val="00417F8B"/>
    <w:rsid w:val="004206BA"/>
    <w:rsid w:val="0042100E"/>
    <w:rsid w:val="00421026"/>
    <w:rsid w:val="0042112E"/>
    <w:rsid w:val="004215B8"/>
    <w:rsid w:val="004223D7"/>
    <w:rsid w:val="00424171"/>
    <w:rsid w:val="00424B52"/>
    <w:rsid w:val="004263A2"/>
    <w:rsid w:val="00426808"/>
    <w:rsid w:val="00426962"/>
    <w:rsid w:val="00426A53"/>
    <w:rsid w:val="00427985"/>
    <w:rsid w:val="00430907"/>
    <w:rsid w:val="00431256"/>
    <w:rsid w:val="00431B9B"/>
    <w:rsid w:val="00431E32"/>
    <w:rsid w:val="00431F4B"/>
    <w:rsid w:val="00432663"/>
    <w:rsid w:val="00432912"/>
    <w:rsid w:val="00433864"/>
    <w:rsid w:val="00433CBA"/>
    <w:rsid w:val="00434706"/>
    <w:rsid w:val="00434892"/>
    <w:rsid w:val="00434A08"/>
    <w:rsid w:val="004357D6"/>
    <w:rsid w:val="00435F25"/>
    <w:rsid w:val="0043651C"/>
    <w:rsid w:val="004377F9"/>
    <w:rsid w:val="004378DF"/>
    <w:rsid w:val="00437B36"/>
    <w:rsid w:val="00437DD0"/>
    <w:rsid w:val="00440C86"/>
    <w:rsid w:val="00441A96"/>
    <w:rsid w:val="00442DBD"/>
    <w:rsid w:val="0044375F"/>
    <w:rsid w:val="0044383B"/>
    <w:rsid w:val="00443B4B"/>
    <w:rsid w:val="004447BD"/>
    <w:rsid w:val="00445B2F"/>
    <w:rsid w:val="00446515"/>
    <w:rsid w:val="004469CF"/>
    <w:rsid w:val="00446CB1"/>
    <w:rsid w:val="00447225"/>
    <w:rsid w:val="004477A2"/>
    <w:rsid w:val="004478D3"/>
    <w:rsid w:val="00447979"/>
    <w:rsid w:val="00447FBE"/>
    <w:rsid w:val="00450463"/>
    <w:rsid w:val="00452DD1"/>
    <w:rsid w:val="0045435A"/>
    <w:rsid w:val="00454C29"/>
    <w:rsid w:val="00455FD4"/>
    <w:rsid w:val="004560C6"/>
    <w:rsid w:val="004563EC"/>
    <w:rsid w:val="00456A18"/>
    <w:rsid w:val="00456FB2"/>
    <w:rsid w:val="004578EB"/>
    <w:rsid w:val="00461496"/>
    <w:rsid w:val="00461B9D"/>
    <w:rsid w:val="00462080"/>
    <w:rsid w:val="00462DAA"/>
    <w:rsid w:val="00463D62"/>
    <w:rsid w:val="00464294"/>
    <w:rsid w:val="00464BCA"/>
    <w:rsid w:val="004655A2"/>
    <w:rsid w:val="00465CEC"/>
    <w:rsid w:val="004677AA"/>
    <w:rsid w:val="00467937"/>
    <w:rsid w:val="00467E2A"/>
    <w:rsid w:val="00470346"/>
    <w:rsid w:val="004720D5"/>
    <w:rsid w:val="00472351"/>
    <w:rsid w:val="00473C1C"/>
    <w:rsid w:val="00475DE3"/>
    <w:rsid w:val="00476773"/>
    <w:rsid w:val="0048026B"/>
    <w:rsid w:val="0048091F"/>
    <w:rsid w:val="00480C8A"/>
    <w:rsid w:val="00482159"/>
    <w:rsid w:val="004827DB"/>
    <w:rsid w:val="00484828"/>
    <w:rsid w:val="00484AEC"/>
    <w:rsid w:val="0048518C"/>
    <w:rsid w:val="0048595C"/>
    <w:rsid w:val="0048606B"/>
    <w:rsid w:val="00487753"/>
    <w:rsid w:val="00487E9E"/>
    <w:rsid w:val="004908BF"/>
    <w:rsid w:val="00490989"/>
    <w:rsid w:val="00491DA5"/>
    <w:rsid w:val="0049244F"/>
    <w:rsid w:val="004955CA"/>
    <w:rsid w:val="0049679A"/>
    <w:rsid w:val="00497B58"/>
    <w:rsid w:val="004A0299"/>
    <w:rsid w:val="004A0444"/>
    <w:rsid w:val="004A0861"/>
    <w:rsid w:val="004A1C83"/>
    <w:rsid w:val="004A1FEA"/>
    <w:rsid w:val="004A2560"/>
    <w:rsid w:val="004A3778"/>
    <w:rsid w:val="004A3A29"/>
    <w:rsid w:val="004A43C4"/>
    <w:rsid w:val="004A45D7"/>
    <w:rsid w:val="004A550A"/>
    <w:rsid w:val="004A5BDD"/>
    <w:rsid w:val="004A70C7"/>
    <w:rsid w:val="004A7160"/>
    <w:rsid w:val="004B0353"/>
    <w:rsid w:val="004B1410"/>
    <w:rsid w:val="004B1807"/>
    <w:rsid w:val="004B36C2"/>
    <w:rsid w:val="004B3727"/>
    <w:rsid w:val="004B4430"/>
    <w:rsid w:val="004B5834"/>
    <w:rsid w:val="004B7052"/>
    <w:rsid w:val="004C098C"/>
    <w:rsid w:val="004C2406"/>
    <w:rsid w:val="004C2500"/>
    <w:rsid w:val="004C38D1"/>
    <w:rsid w:val="004C4AE9"/>
    <w:rsid w:val="004C4B9B"/>
    <w:rsid w:val="004C4EDD"/>
    <w:rsid w:val="004C5E05"/>
    <w:rsid w:val="004C6611"/>
    <w:rsid w:val="004C67AB"/>
    <w:rsid w:val="004C7970"/>
    <w:rsid w:val="004D0163"/>
    <w:rsid w:val="004D1281"/>
    <w:rsid w:val="004D143A"/>
    <w:rsid w:val="004D26E7"/>
    <w:rsid w:val="004D2EA8"/>
    <w:rsid w:val="004D301C"/>
    <w:rsid w:val="004D53D2"/>
    <w:rsid w:val="004D5A5F"/>
    <w:rsid w:val="004D67C6"/>
    <w:rsid w:val="004D70C4"/>
    <w:rsid w:val="004E004A"/>
    <w:rsid w:val="004E0661"/>
    <w:rsid w:val="004E1571"/>
    <w:rsid w:val="004E15F9"/>
    <w:rsid w:val="004E1893"/>
    <w:rsid w:val="004E247B"/>
    <w:rsid w:val="004E25FF"/>
    <w:rsid w:val="004E2F8F"/>
    <w:rsid w:val="004E417D"/>
    <w:rsid w:val="004E4451"/>
    <w:rsid w:val="004E4D17"/>
    <w:rsid w:val="004E54F1"/>
    <w:rsid w:val="004E58F9"/>
    <w:rsid w:val="004F03C4"/>
    <w:rsid w:val="004F3BAF"/>
    <w:rsid w:val="004F3BFB"/>
    <w:rsid w:val="004F3F18"/>
    <w:rsid w:val="004F4761"/>
    <w:rsid w:val="004F6238"/>
    <w:rsid w:val="004F6CF7"/>
    <w:rsid w:val="004F7123"/>
    <w:rsid w:val="004F7126"/>
    <w:rsid w:val="004F7139"/>
    <w:rsid w:val="004F79AB"/>
    <w:rsid w:val="004F7B6E"/>
    <w:rsid w:val="004F7E66"/>
    <w:rsid w:val="00501256"/>
    <w:rsid w:val="00501A57"/>
    <w:rsid w:val="00502073"/>
    <w:rsid w:val="00502822"/>
    <w:rsid w:val="005029A0"/>
    <w:rsid w:val="00503D9B"/>
    <w:rsid w:val="00503EB3"/>
    <w:rsid w:val="005044AA"/>
    <w:rsid w:val="00505EB4"/>
    <w:rsid w:val="0050720A"/>
    <w:rsid w:val="00507B60"/>
    <w:rsid w:val="00507D68"/>
    <w:rsid w:val="005115FA"/>
    <w:rsid w:val="00511E65"/>
    <w:rsid w:val="00512DAA"/>
    <w:rsid w:val="00513492"/>
    <w:rsid w:val="00513DB1"/>
    <w:rsid w:val="005140D6"/>
    <w:rsid w:val="00516ACA"/>
    <w:rsid w:val="005179CE"/>
    <w:rsid w:val="00517F03"/>
    <w:rsid w:val="0052008E"/>
    <w:rsid w:val="00520775"/>
    <w:rsid w:val="00520DB5"/>
    <w:rsid w:val="00521C94"/>
    <w:rsid w:val="005220FE"/>
    <w:rsid w:val="00522699"/>
    <w:rsid w:val="00522CC9"/>
    <w:rsid w:val="0052353D"/>
    <w:rsid w:val="0052377B"/>
    <w:rsid w:val="00524404"/>
    <w:rsid w:val="00525A3B"/>
    <w:rsid w:val="005267F6"/>
    <w:rsid w:val="00526C70"/>
    <w:rsid w:val="00526D2B"/>
    <w:rsid w:val="0053013E"/>
    <w:rsid w:val="00530B4F"/>
    <w:rsid w:val="0053108E"/>
    <w:rsid w:val="005314AB"/>
    <w:rsid w:val="0053189E"/>
    <w:rsid w:val="00533DFB"/>
    <w:rsid w:val="00533EA8"/>
    <w:rsid w:val="00534FBC"/>
    <w:rsid w:val="0053564D"/>
    <w:rsid w:val="00535A11"/>
    <w:rsid w:val="00536A41"/>
    <w:rsid w:val="00540351"/>
    <w:rsid w:val="0054122D"/>
    <w:rsid w:val="005414ED"/>
    <w:rsid w:val="00541840"/>
    <w:rsid w:val="0054461D"/>
    <w:rsid w:val="00545B6F"/>
    <w:rsid w:val="00546BBE"/>
    <w:rsid w:val="0055084A"/>
    <w:rsid w:val="00550D07"/>
    <w:rsid w:val="0055168F"/>
    <w:rsid w:val="005518EF"/>
    <w:rsid w:val="005529CE"/>
    <w:rsid w:val="005541CC"/>
    <w:rsid w:val="005549D9"/>
    <w:rsid w:val="00555145"/>
    <w:rsid w:val="00555DA3"/>
    <w:rsid w:val="00555F2D"/>
    <w:rsid w:val="00556BAF"/>
    <w:rsid w:val="00557243"/>
    <w:rsid w:val="00557B12"/>
    <w:rsid w:val="005615DA"/>
    <w:rsid w:val="00561A92"/>
    <w:rsid w:val="0056372D"/>
    <w:rsid w:val="00564076"/>
    <w:rsid w:val="005654A3"/>
    <w:rsid w:val="00565F8B"/>
    <w:rsid w:val="005673E6"/>
    <w:rsid w:val="005700A8"/>
    <w:rsid w:val="00570A6E"/>
    <w:rsid w:val="00571672"/>
    <w:rsid w:val="005726D9"/>
    <w:rsid w:val="00572DBA"/>
    <w:rsid w:val="00573113"/>
    <w:rsid w:val="005773EF"/>
    <w:rsid w:val="005777A6"/>
    <w:rsid w:val="00581187"/>
    <w:rsid w:val="00581A20"/>
    <w:rsid w:val="005826F1"/>
    <w:rsid w:val="00582737"/>
    <w:rsid w:val="00582778"/>
    <w:rsid w:val="00583287"/>
    <w:rsid w:val="005838D3"/>
    <w:rsid w:val="00584295"/>
    <w:rsid w:val="00584C05"/>
    <w:rsid w:val="00584E7D"/>
    <w:rsid w:val="00585F6C"/>
    <w:rsid w:val="00586614"/>
    <w:rsid w:val="00586C7D"/>
    <w:rsid w:val="005871A6"/>
    <w:rsid w:val="00587420"/>
    <w:rsid w:val="0058761F"/>
    <w:rsid w:val="005900EE"/>
    <w:rsid w:val="00590169"/>
    <w:rsid w:val="00590789"/>
    <w:rsid w:val="005909BC"/>
    <w:rsid w:val="00591D06"/>
    <w:rsid w:val="005928E4"/>
    <w:rsid w:val="00592D6F"/>
    <w:rsid w:val="00592E2D"/>
    <w:rsid w:val="005932EE"/>
    <w:rsid w:val="00593618"/>
    <w:rsid w:val="0059369D"/>
    <w:rsid w:val="00593AE3"/>
    <w:rsid w:val="005945B4"/>
    <w:rsid w:val="00594F2C"/>
    <w:rsid w:val="00595194"/>
    <w:rsid w:val="00595F58"/>
    <w:rsid w:val="005979B2"/>
    <w:rsid w:val="00597AAF"/>
    <w:rsid w:val="005A01D1"/>
    <w:rsid w:val="005A0A94"/>
    <w:rsid w:val="005A103D"/>
    <w:rsid w:val="005A33D3"/>
    <w:rsid w:val="005A3CFB"/>
    <w:rsid w:val="005A3D72"/>
    <w:rsid w:val="005A42F5"/>
    <w:rsid w:val="005A4692"/>
    <w:rsid w:val="005A563A"/>
    <w:rsid w:val="005A57A2"/>
    <w:rsid w:val="005A599D"/>
    <w:rsid w:val="005A646A"/>
    <w:rsid w:val="005A769F"/>
    <w:rsid w:val="005B0430"/>
    <w:rsid w:val="005B068E"/>
    <w:rsid w:val="005B0DA0"/>
    <w:rsid w:val="005B1EF9"/>
    <w:rsid w:val="005B293D"/>
    <w:rsid w:val="005B30C8"/>
    <w:rsid w:val="005B3494"/>
    <w:rsid w:val="005B3BC4"/>
    <w:rsid w:val="005B51EA"/>
    <w:rsid w:val="005B6FCC"/>
    <w:rsid w:val="005B72CC"/>
    <w:rsid w:val="005C06C0"/>
    <w:rsid w:val="005C0AA6"/>
    <w:rsid w:val="005C10DD"/>
    <w:rsid w:val="005C1852"/>
    <w:rsid w:val="005C19D1"/>
    <w:rsid w:val="005C27A3"/>
    <w:rsid w:val="005C345F"/>
    <w:rsid w:val="005C362C"/>
    <w:rsid w:val="005C412C"/>
    <w:rsid w:val="005C48C3"/>
    <w:rsid w:val="005C4B89"/>
    <w:rsid w:val="005C5257"/>
    <w:rsid w:val="005C58D3"/>
    <w:rsid w:val="005C5D9B"/>
    <w:rsid w:val="005C60B5"/>
    <w:rsid w:val="005C6DE6"/>
    <w:rsid w:val="005D1EC0"/>
    <w:rsid w:val="005D2905"/>
    <w:rsid w:val="005D3073"/>
    <w:rsid w:val="005D3528"/>
    <w:rsid w:val="005D501E"/>
    <w:rsid w:val="005D5163"/>
    <w:rsid w:val="005D54A3"/>
    <w:rsid w:val="005D5A9A"/>
    <w:rsid w:val="005D5B23"/>
    <w:rsid w:val="005D5FDB"/>
    <w:rsid w:val="005E08C3"/>
    <w:rsid w:val="005E1499"/>
    <w:rsid w:val="005E1A3E"/>
    <w:rsid w:val="005E1FCB"/>
    <w:rsid w:val="005E2121"/>
    <w:rsid w:val="005E4AA0"/>
    <w:rsid w:val="005E4CFE"/>
    <w:rsid w:val="005E68B3"/>
    <w:rsid w:val="005E758F"/>
    <w:rsid w:val="005E76C9"/>
    <w:rsid w:val="005E7E8B"/>
    <w:rsid w:val="005F0045"/>
    <w:rsid w:val="005F1079"/>
    <w:rsid w:val="005F137D"/>
    <w:rsid w:val="005F222B"/>
    <w:rsid w:val="005F3AD6"/>
    <w:rsid w:val="005F4036"/>
    <w:rsid w:val="005F4905"/>
    <w:rsid w:val="005F51B4"/>
    <w:rsid w:val="005F56C0"/>
    <w:rsid w:val="005F58AA"/>
    <w:rsid w:val="005F5E82"/>
    <w:rsid w:val="005F6245"/>
    <w:rsid w:val="005F6BF4"/>
    <w:rsid w:val="005F7CAB"/>
    <w:rsid w:val="006016C9"/>
    <w:rsid w:val="00601919"/>
    <w:rsid w:val="00602F80"/>
    <w:rsid w:val="00603B61"/>
    <w:rsid w:val="00605AEF"/>
    <w:rsid w:val="006062C2"/>
    <w:rsid w:val="00607744"/>
    <w:rsid w:val="006079C3"/>
    <w:rsid w:val="006113AA"/>
    <w:rsid w:val="0061187D"/>
    <w:rsid w:val="00611B54"/>
    <w:rsid w:val="00611C2F"/>
    <w:rsid w:val="0061207A"/>
    <w:rsid w:val="00612851"/>
    <w:rsid w:val="006128DD"/>
    <w:rsid w:val="00612ABA"/>
    <w:rsid w:val="00612EE3"/>
    <w:rsid w:val="00613A16"/>
    <w:rsid w:val="0061670D"/>
    <w:rsid w:val="00617C0C"/>
    <w:rsid w:val="0062044A"/>
    <w:rsid w:val="00620461"/>
    <w:rsid w:val="00620687"/>
    <w:rsid w:val="006206A7"/>
    <w:rsid w:val="00620879"/>
    <w:rsid w:val="00620E13"/>
    <w:rsid w:val="00621BD3"/>
    <w:rsid w:val="00621F03"/>
    <w:rsid w:val="006223B8"/>
    <w:rsid w:val="006243F6"/>
    <w:rsid w:val="00627292"/>
    <w:rsid w:val="006273FD"/>
    <w:rsid w:val="00627EBA"/>
    <w:rsid w:val="00627F4C"/>
    <w:rsid w:val="00630710"/>
    <w:rsid w:val="00630933"/>
    <w:rsid w:val="006316DD"/>
    <w:rsid w:val="00631A9C"/>
    <w:rsid w:val="00631D5F"/>
    <w:rsid w:val="00632333"/>
    <w:rsid w:val="00632B6F"/>
    <w:rsid w:val="0063442E"/>
    <w:rsid w:val="006345A1"/>
    <w:rsid w:val="00634D51"/>
    <w:rsid w:val="00635190"/>
    <w:rsid w:val="00635343"/>
    <w:rsid w:val="006355B7"/>
    <w:rsid w:val="00635930"/>
    <w:rsid w:val="00636054"/>
    <w:rsid w:val="006367FD"/>
    <w:rsid w:val="0063731B"/>
    <w:rsid w:val="0064075B"/>
    <w:rsid w:val="00640B24"/>
    <w:rsid w:val="00640EA1"/>
    <w:rsid w:val="006416E2"/>
    <w:rsid w:val="00641E44"/>
    <w:rsid w:val="00642729"/>
    <w:rsid w:val="00642A3A"/>
    <w:rsid w:val="00642DC3"/>
    <w:rsid w:val="006445E7"/>
    <w:rsid w:val="0064549A"/>
    <w:rsid w:val="0064586F"/>
    <w:rsid w:val="00645933"/>
    <w:rsid w:val="00650060"/>
    <w:rsid w:val="006500D8"/>
    <w:rsid w:val="00650618"/>
    <w:rsid w:val="00651778"/>
    <w:rsid w:val="00652DF3"/>
    <w:rsid w:val="00654171"/>
    <w:rsid w:val="006542AF"/>
    <w:rsid w:val="0065433A"/>
    <w:rsid w:val="006550F2"/>
    <w:rsid w:val="00656F04"/>
    <w:rsid w:val="00657A02"/>
    <w:rsid w:val="006605C8"/>
    <w:rsid w:val="006609AE"/>
    <w:rsid w:val="00661D0C"/>
    <w:rsid w:val="0066239F"/>
    <w:rsid w:val="006638DC"/>
    <w:rsid w:val="0066413D"/>
    <w:rsid w:val="006645A4"/>
    <w:rsid w:val="006648BF"/>
    <w:rsid w:val="006649B7"/>
    <w:rsid w:val="0066592F"/>
    <w:rsid w:val="006666AB"/>
    <w:rsid w:val="00667F14"/>
    <w:rsid w:val="006709BC"/>
    <w:rsid w:val="00670A57"/>
    <w:rsid w:val="00671A61"/>
    <w:rsid w:val="00671DFE"/>
    <w:rsid w:val="00671F2E"/>
    <w:rsid w:val="0067269E"/>
    <w:rsid w:val="006727FF"/>
    <w:rsid w:val="00672998"/>
    <w:rsid w:val="00672AA4"/>
    <w:rsid w:val="00673CCC"/>
    <w:rsid w:val="00673FCB"/>
    <w:rsid w:val="006747E6"/>
    <w:rsid w:val="0067651A"/>
    <w:rsid w:val="00676E0E"/>
    <w:rsid w:val="006775E7"/>
    <w:rsid w:val="00677682"/>
    <w:rsid w:val="00680FDC"/>
    <w:rsid w:val="00681BF2"/>
    <w:rsid w:val="00682440"/>
    <w:rsid w:val="00683280"/>
    <w:rsid w:val="00683644"/>
    <w:rsid w:val="00683B5A"/>
    <w:rsid w:val="00683F88"/>
    <w:rsid w:val="00685254"/>
    <w:rsid w:val="006854C3"/>
    <w:rsid w:val="00686151"/>
    <w:rsid w:val="006862F2"/>
    <w:rsid w:val="006866CC"/>
    <w:rsid w:val="006867C3"/>
    <w:rsid w:val="006868F3"/>
    <w:rsid w:val="0068771E"/>
    <w:rsid w:val="00687987"/>
    <w:rsid w:val="00687F8A"/>
    <w:rsid w:val="00687FD6"/>
    <w:rsid w:val="00690073"/>
    <w:rsid w:val="00690A02"/>
    <w:rsid w:val="00690AFD"/>
    <w:rsid w:val="006918AF"/>
    <w:rsid w:val="00691F13"/>
    <w:rsid w:val="006922B1"/>
    <w:rsid w:val="00692B3E"/>
    <w:rsid w:val="00692DAB"/>
    <w:rsid w:val="00693A8F"/>
    <w:rsid w:val="00694C2C"/>
    <w:rsid w:val="006951F0"/>
    <w:rsid w:val="00695482"/>
    <w:rsid w:val="0069576F"/>
    <w:rsid w:val="00696648"/>
    <w:rsid w:val="0069695D"/>
    <w:rsid w:val="00696AB3"/>
    <w:rsid w:val="006A0695"/>
    <w:rsid w:val="006A0A4C"/>
    <w:rsid w:val="006A1A1D"/>
    <w:rsid w:val="006A276F"/>
    <w:rsid w:val="006A400E"/>
    <w:rsid w:val="006A43D8"/>
    <w:rsid w:val="006A51AD"/>
    <w:rsid w:val="006A577A"/>
    <w:rsid w:val="006A7558"/>
    <w:rsid w:val="006A7D72"/>
    <w:rsid w:val="006B0341"/>
    <w:rsid w:val="006B0D31"/>
    <w:rsid w:val="006B1158"/>
    <w:rsid w:val="006B121B"/>
    <w:rsid w:val="006B12CD"/>
    <w:rsid w:val="006B1652"/>
    <w:rsid w:val="006B2663"/>
    <w:rsid w:val="006B2D27"/>
    <w:rsid w:val="006B3BA0"/>
    <w:rsid w:val="006B51B2"/>
    <w:rsid w:val="006B578B"/>
    <w:rsid w:val="006B5B51"/>
    <w:rsid w:val="006B5C90"/>
    <w:rsid w:val="006B6296"/>
    <w:rsid w:val="006B62AA"/>
    <w:rsid w:val="006C13DE"/>
    <w:rsid w:val="006C1CB3"/>
    <w:rsid w:val="006C2608"/>
    <w:rsid w:val="006C2A46"/>
    <w:rsid w:val="006C2F89"/>
    <w:rsid w:val="006C3D9E"/>
    <w:rsid w:val="006C4A07"/>
    <w:rsid w:val="006C5BFB"/>
    <w:rsid w:val="006C5ED6"/>
    <w:rsid w:val="006C61FA"/>
    <w:rsid w:val="006C6325"/>
    <w:rsid w:val="006C667E"/>
    <w:rsid w:val="006C7044"/>
    <w:rsid w:val="006C7D51"/>
    <w:rsid w:val="006D029B"/>
    <w:rsid w:val="006D0846"/>
    <w:rsid w:val="006D0C03"/>
    <w:rsid w:val="006D271A"/>
    <w:rsid w:val="006D2954"/>
    <w:rsid w:val="006D2F7A"/>
    <w:rsid w:val="006D3140"/>
    <w:rsid w:val="006D3892"/>
    <w:rsid w:val="006D451F"/>
    <w:rsid w:val="006D4E56"/>
    <w:rsid w:val="006D5D45"/>
    <w:rsid w:val="006D6309"/>
    <w:rsid w:val="006D6739"/>
    <w:rsid w:val="006D68E8"/>
    <w:rsid w:val="006D6FFC"/>
    <w:rsid w:val="006E1626"/>
    <w:rsid w:val="006E2463"/>
    <w:rsid w:val="006E301B"/>
    <w:rsid w:val="006E3381"/>
    <w:rsid w:val="006E4302"/>
    <w:rsid w:val="006E62B1"/>
    <w:rsid w:val="006E6693"/>
    <w:rsid w:val="006E6EB9"/>
    <w:rsid w:val="006E7AA2"/>
    <w:rsid w:val="006F0F5C"/>
    <w:rsid w:val="006F174E"/>
    <w:rsid w:val="006F1890"/>
    <w:rsid w:val="006F3590"/>
    <w:rsid w:val="006F39C3"/>
    <w:rsid w:val="006F3E3C"/>
    <w:rsid w:val="006F490A"/>
    <w:rsid w:val="006F544D"/>
    <w:rsid w:val="006F56E7"/>
    <w:rsid w:val="006F65A4"/>
    <w:rsid w:val="006F6C70"/>
    <w:rsid w:val="006F72F4"/>
    <w:rsid w:val="00701F0B"/>
    <w:rsid w:val="00701FBB"/>
    <w:rsid w:val="007028AF"/>
    <w:rsid w:val="007030EF"/>
    <w:rsid w:val="0070328B"/>
    <w:rsid w:val="0070335D"/>
    <w:rsid w:val="007043E4"/>
    <w:rsid w:val="00704D60"/>
    <w:rsid w:val="00704F8D"/>
    <w:rsid w:val="00705EEE"/>
    <w:rsid w:val="007066C9"/>
    <w:rsid w:val="00706791"/>
    <w:rsid w:val="007071D3"/>
    <w:rsid w:val="007072E8"/>
    <w:rsid w:val="007105A9"/>
    <w:rsid w:val="007110A9"/>
    <w:rsid w:val="00713AF3"/>
    <w:rsid w:val="00713F50"/>
    <w:rsid w:val="007146B4"/>
    <w:rsid w:val="00714D0D"/>
    <w:rsid w:val="00715F84"/>
    <w:rsid w:val="007167A0"/>
    <w:rsid w:val="00717112"/>
    <w:rsid w:val="00720F51"/>
    <w:rsid w:val="0072417B"/>
    <w:rsid w:val="007246F7"/>
    <w:rsid w:val="00724BC5"/>
    <w:rsid w:val="007251CF"/>
    <w:rsid w:val="007260B4"/>
    <w:rsid w:val="00727C0F"/>
    <w:rsid w:val="00731874"/>
    <w:rsid w:val="00731BE5"/>
    <w:rsid w:val="007325A2"/>
    <w:rsid w:val="007325F4"/>
    <w:rsid w:val="00735770"/>
    <w:rsid w:val="00737386"/>
    <w:rsid w:val="00737666"/>
    <w:rsid w:val="00737F79"/>
    <w:rsid w:val="007408FB"/>
    <w:rsid w:val="00740D8B"/>
    <w:rsid w:val="007436E8"/>
    <w:rsid w:val="007438DB"/>
    <w:rsid w:val="00743E65"/>
    <w:rsid w:val="00743ED6"/>
    <w:rsid w:val="007453E3"/>
    <w:rsid w:val="007458F5"/>
    <w:rsid w:val="007462F3"/>
    <w:rsid w:val="00746F2C"/>
    <w:rsid w:val="0074792C"/>
    <w:rsid w:val="0075035B"/>
    <w:rsid w:val="00750C35"/>
    <w:rsid w:val="00750EC5"/>
    <w:rsid w:val="00750F58"/>
    <w:rsid w:val="00750F96"/>
    <w:rsid w:val="007517F4"/>
    <w:rsid w:val="00751940"/>
    <w:rsid w:val="00751EB4"/>
    <w:rsid w:val="007523F5"/>
    <w:rsid w:val="00752EDF"/>
    <w:rsid w:val="00755B13"/>
    <w:rsid w:val="00755ED1"/>
    <w:rsid w:val="007564F2"/>
    <w:rsid w:val="00756ACD"/>
    <w:rsid w:val="00757D83"/>
    <w:rsid w:val="00757E26"/>
    <w:rsid w:val="0076149C"/>
    <w:rsid w:val="007634B0"/>
    <w:rsid w:val="00763702"/>
    <w:rsid w:val="00763DEB"/>
    <w:rsid w:val="007643C1"/>
    <w:rsid w:val="00764714"/>
    <w:rsid w:val="0076486E"/>
    <w:rsid w:val="00764AED"/>
    <w:rsid w:val="00764FD5"/>
    <w:rsid w:val="007655C2"/>
    <w:rsid w:val="00765C83"/>
    <w:rsid w:val="00766193"/>
    <w:rsid w:val="00766E70"/>
    <w:rsid w:val="00771675"/>
    <w:rsid w:val="00772A8A"/>
    <w:rsid w:val="007735D3"/>
    <w:rsid w:val="007738FD"/>
    <w:rsid w:val="00773E07"/>
    <w:rsid w:val="00774A11"/>
    <w:rsid w:val="007755E8"/>
    <w:rsid w:val="00775F37"/>
    <w:rsid w:val="00776427"/>
    <w:rsid w:val="00780307"/>
    <w:rsid w:val="0078059E"/>
    <w:rsid w:val="00780C70"/>
    <w:rsid w:val="00781362"/>
    <w:rsid w:val="007816D0"/>
    <w:rsid w:val="007833AC"/>
    <w:rsid w:val="00783875"/>
    <w:rsid w:val="00784A48"/>
    <w:rsid w:val="00784D40"/>
    <w:rsid w:val="00785264"/>
    <w:rsid w:val="007852A5"/>
    <w:rsid w:val="00787308"/>
    <w:rsid w:val="0078773F"/>
    <w:rsid w:val="00787DA0"/>
    <w:rsid w:val="00790123"/>
    <w:rsid w:val="00791A73"/>
    <w:rsid w:val="007920C7"/>
    <w:rsid w:val="00793AF0"/>
    <w:rsid w:val="00793D04"/>
    <w:rsid w:val="00793DFF"/>
    <w:rsid w:val="00794274"/>
    <w:rsid w:val="00794CCC"/>
    <w:rsid w:val="00794DB4"/>
    <w:rsid w:val="007958B0"/>
    <w:rsid w:val="007A0094"/>
    <w:rsid w:val="007A03A5"/>
    <w:rsid w:val="007A05BE"/>
    <w:rsid w:val="007A0AC1"/>
    <w:rsid w:val="007A0B81"/>
    <w:rsid w:val="007A118B"/>
    <w:rsid w:val="007A11FB"/>
    <w:rsid w:val="007A16F8"/>
    <w:rsid w:val="007A183E"/>
    <w:rsid w:val="007A3CF2"/>
    <w:rsid w:val="007A43FF"/>
    <w:rsid w:val="007A5C9A"/>
    <w:rsid w:val="007A5EAA"/>
    <w:rsid w:val="007A657D"/>
    <w:rsid w:val="007A7B47"/>
    <w:rsid w:val="007B0161"/>
    <w:rsid w:val="007B0398"/>
    <w:rsid w:val="007B18CD"/>
    <w:rsid w:val="007B1AA2"/>
    <w:rsid w:val="007B2E44"/>
    <w:rsid w:val="007B3B07"/>
    <w:rsid w:val="007B4CEB"/>
    <w:rsid w:val="007B61E0"/>
    <w:rsid w:val="007B652D"/>
    <w:rsid w:val="007B6974"/>
    <w:rsid w:val="007B6BF3"/>
    <w:rsid w:val="007B735A"/>
    <w:rsid w:val="007C00D1"/>
    <w:rsid w:val="007C15F6"/>
    <w:rsid w:val="007C2D2E"/>
    <w:rsid w:val="007C47EB"/>
    <w:rsid w:val="007C4D43"/>
    <w:rsid w:val="007C50F6"/>
    <w:rsid w:val="007C7639"/>
    <w:rsid w:val="007C7729"/>
    <w:rsid w:val="007C7D6C"/>
    <w:rsid w:val="007C7F56"/>
    <w:rsid w:val="007D1975"/>
    <w:rsid w:val="007D1D92"/>
    <w:rsid w:val="007D1DC7"/>
    <w:rsid w:val="007D231A"/>
    <w:rsid w:val="007D2411"/>
    <w:rsid w:val="007D25B2"/>
    <w:rsid w:val="007D4678"/>
    <w:rsid w:val="007D4B9C"/>
    <w:rsid w:val="007D4CAA"/>
    <w:rsid w:val="007D720E"/>
    <w:rsid w:val="007D7487"/>
    <w:rsid w:val="007E05D0"/>
    <w:rsid w:val="007E0CA9"/>
    <w:rsid w:val="007E1742"/>
    <w:rsid w:val="007E29F2"/>
    <w:rsid w:val="007E3410"/>
    <w:rsid w:val="007E5BF0"/>
    <w:rsid w:val="007E5D8C"/>
    <w:rsid w:val="007E6351"/>
    <w:rsid w:val="007E68AC"/>
    <w:rsid w:val="007E6F11"/>
    <w:rsid w:val="007E7506"/>
    <w:rsid w:val="007E7C1E"/>
    <w:rsid w:val="007F0E1A"/>
    <w:rsid w:val="007F2210"/>
    <w:rsid w:val="007F34B7"/>
    <w:rsid w:val="007F3643"/>
    <w:rsid w:val="007F43D6"/>
    <w:rsid w:val="007F5E09"/>
    <w:rsid w:val="007F7E30"/>
    <w:rsid w:val="008012B3"/>
    <w:rsid w:val="008019A6"/>
    <w:rsid w:val="00802181"/>
    <w:rsid w:val="00802D3C"/>
    <w:rsid w:val="00803A0B"/>
    <w:rsid w:val="00803ECB"/>
    <w:rsid w:val="00804A68"/>
    <w:rsid w:val="008051B3"/>
    <w:rsid w:val="0080534B"/>
    <w:rsid w:val="008060DE"/>
    <w:rsid w:val="00806CE3"/>
    <w:rsid w:val="0080748F"/>
    <w:rsid w:val="00807797"/>
    <w:rsid w:val="008103E4"/>
    <w:rsid w:val="008104F9"/>
    <w:rsid w:val="00811C11"/>
    <w:rsid w:val="00811DFF"/>
    <w:rsid w:val="00812A71"/>
    <w:rsid w:val="00812F8A"/>
    <w:rsid w:val="008137B1"/>
    <w:rsid w:val="00813A76"/>
    <w:rsid w:val="00813EC1"/>
    <w:rsid w:val="00814A3D"/>
    <w:rsid w:val="00814B88"/>
    <w:rsid w:val="00815707"/>
    <w:rsid w:val="00815A46"/>
    <w:rsid w:val="008163A9"/>
    <w:rsid w:val="0081644D"/>
    <w:rsid w:val="0081673F"/>
    <w:rsid w:val="008172CB"/>
    <w:rsid w:val="00817986"/>
    <w:rsid w:val="00823D17"/>
    <w:rsid w:val="00827276"/>
    <w:rsid w:val="008309BA"/>
    <w:rsid w:val="00830EBA"/>
    <w:rsid w:val="00834264"/>
    <w:rsid w:val="00834BB2"/>
    <w:rsid w:val="0083543F"/>
    <w:rsid w:val="00835E6E"/>
    <w:rsid w:val="0083643F"/>
    <w:rsid w:val="008369F9"/>
    <w:rsid w:val="00837C89"/>
    <w:rsid w:val="00840F46"/>
    <w:rsid w:val="00841E7F"/>
    <w:rsid w:val="00842DCE"/>
    <w:rsid w:val="00843072"/>
    <w:rsid w:val="0084410C"/>
    <w:rsid w:val="00845BDD"/>
    <w:rsid w:val="00845C57"/>
    <w:rsid w:val="00846AA8"/>
    <w:rsid w:val="00846F2E"/>
    <w:rsid w:val="00847840"/>
    <w:rsid w:val="00847871"/>
    <w:rsid w:val="008479E4"/>
    <w:rsid w:val="008516E8"/>
    <w:rsid w:val="00851F7D"/>
    <w:rsid w:val="00852356"/>
    <w:rsid w:val="008530E2"/>
    <w:rsid w:val="008539DA"/>
    <w:rsid w:val="00855A03"/>
    <w:rsid w:val="00855A20"/>
    <w:rsid w:val="00855B6C"/>
    <w:rsid w:val="0085670E"/>
    <w:rsid w:val="00856E7B"/>
    <w:rsid w:val="008571AE"/>
    <w:rsid w:val="00857343"/>
    <w:rsid w:val="00857CF7"/>
    <w:rsid w:val="00860680"/>
    <w:rsid w:val="0086102C"/>
    <w:rsid w:val="008612E3"/>
    <w:rsid w:val="008617BD"/>
    <w:rsid w:val="0086256E"/>
    <w:rsid w:val="00865238"/>
    <w:rsid w:val="00865722"/>
    <w:rsid w:val="00867C55"/>
    <w:rsid w:val="00870B18"/>
    <w:rsid w:val="00870B37"/>
    <w:rsid w:val="0087184D"/>
    <w:rsid w:val="00871AC8"/>
    <w:rsid w:val="008727BA"/>
    <w:rsid w:val="00872F26"/>
    <w:rsid w:val="0087322D"/>
    <w:rsid w:val="00873D80"/>
    <w:rsid w:val="008744FB"/>
    <w:rsid w:val="00874B06"/>
    <w:rsid w:val="0087585D"/>
    <w:rsid w:val="00876023"/>
    <w:rsid w:val="0087632F"/>
    <w:rsid w:val="0087762F"/>
    <w:rsid w:val="0087794E"/>
    <w:rsid w:val="0088052D"/>
    <w:rsid w:val="008811B8"/>
    <w:rsid w:val="00881D89"/>
    <w:rsid w:val="00882481"/>
    <w:rsid w:val="008824CB"/>
    <w:rsid w:val="008835A9"/>
    <w:rsid w:val="00884809"/>
    <w:rsid w:val="00885D01"/>
    <w:rsid w:val="00885FBD"/>
    <w:rsid w:val="00886D7F"/>
    <w:rsid w:val="008876F3"/>
    <w:rsid w:val="0089017A"/>
    <w:rsid w:val="00890AB9"/>
    <w:rsid w:val="0089514F"/>
    <w:rsid w:val="00895637"/>
    <w:rsid w:val="008968A1"/>
    <w:rsid w:val="008A0058"/>
    <w:rsid w:val="008A116B"/>
    <w:rsid w:val="008A17B2"/>
    <w:rsid w:val="008A1E9B"/>
    <w:rsid w:val="008A20A1"/>
    <w:rsid w:val="008A26FB"/>
    <w:rsid w:val="008A337D"/>
    <w:rsid w:val="008A5988"/>
    <w:rsid w:val="008A5ADB"/>
    <w:rsid w:val="008A62CA"/>
    <w:rsid w:val="008A6D17"/>
    <w:rsid w:val="008A755A"/>
    <w:rsid w:val="008B0261"/>
    <w:rsid w:val="008B0266"/>
    <w:rsid w:val="008B0BEE"/>
    <w:rsid w:val="008B140B"/>
    <w:rsid w:val="008B1857"/>
    <w:rsid w:val="008B1F69"/>
    <w:rsid w:val="008B385F"/>
    <w:rsid w:val="008B3D87"/>
    <w:rsid w:val="008B3ECB"/>
    <w:rsid w:val="008B413A"/>
    <w:rsid w:val="008B4250"/>
    <w:rsid w:val="008B4741"/>
    <w:rsid w:val="008B5CCC"/>
    <w:rsid w:val="008B5FB5"/>
    <w:rsid w:val="008B7B35"/>
    <w:rsid w:val="008B7BFE"/>
    <w:rsid w:val="008C0DFB"/>
    <w:rsid w:val="008C1BF5"/>
    <w:rsid w:val="008C1E1E"/>
    <w:rsid w:val="008C2CB4"/>
    <w:rsid w:val="008C5032"/>
    <w:rsid w:val="008C514D"/>
    <w:rsid w:val="008C5755"/>
    <w:rsid w:val="008C5C43"/>
    <w:rsid w:val="008C603B"/>
    <w:rsid w:val="008C67E7"/>
    <w:rsid w:val="008C7351"/>
    <w:rsid w:val="008C79F0"/>
    <w:rsid w:val="008D06DB"/>
    <w:rsid w:val="008D12BC"/>
    <w:rsid w:val="008D16AE"/>
    <w:rsid w:val="008D17FE"/>
    <w:rsid w:val="008D2A2F"/>
    <w:rsid w:val="008D3683"/>
    <w:rsid w:val="008D3CCE"/>
    <w:rsid w:val="008D428B"/>
    <w:rsid w:val="008D4ABC"/>
    <w:rsid w:val="008D4B97"/>
    <w:rsid w:val="008D5081"/>
    <w:rsid w:val="008D5BB5"/>
    <w:rsid w:val="008D5D3A"/>
    <w:rsid w:val="008D5FB2"/>
    <w:rsid w:val="008D632E"/>
    <w:rsid w:val="008D7823"/>
    <w:rsid w:val="008E0831"/>
    <w:rsid w:val="008E08BA"/>
    <w:rsid w:val="008E099A"/>
    <w:rsid w:val="008E0EB4"/>
    <w:rsid w:val="008E32A3"/>
    <w:rsid w:val="008E39B8"/>
    <w:rsid w:val="008E3DFE"/>
    <w:rsid w:val="008E4C61"/>
    <w:rsid w:val="008E7381"/>
    <w:rsid w:val="008E7DC8"/>
    <w:rsid w:val="008F022C"/>
    <w:rsid w:val="008F0BF5"/>
    <w:rsid w:val="008F1422"/>
    <w:rsid w:val="008F147E"/>
    <w:rsid w:val="008F1799"/>
    <w:rsid w:val="008F1975"/>
    <w:rsid w:val="008F1D9F"/>
    <w:rsid w:val="008F203F"/>
    <w:rsid w:val="008F2945"/>
    <w:rsid w:val="008F2CCE"/>
    <w:rsid w:val="008F6C92"/>
    <w:rsid w:val="008F6E8C"/>
    <w:rsid w:val="008F7063"/>
    <w:rsid w:val="008F7356"/>
    <w:rsid w:val="008F7B37"/>
    <w:rsid w:val="009002A9"/>
    <w:rsid w:val="0090206F"/>
    <w:rsid w:val="009036D9"/>
    <w:rsid w:val="009038BD"/>
    <w:rsid w:val="00904303"/>
    <w:rsid w:val="00906048"/>
    <w:rsid w:val="00906AAC"/>
    <w:rsid w:val="00910120"/>
    <w:rsid w:val="00910E1B"/>
    <w:rsid w:val="009115A0"/>
    <w:rsid w:val="00912572"/>
    <w:rsid w:val="009129C8"/>
    <w:rsid w:val="00913329"/>
    <w:rsid w:val="00913526"/>
    <w:rsid w:val="009135B1"/>
    <w:rsid w:val="009139E8"/>
    <w:rsid w:val="0091401D"/>
    <w:rsid w:val="009141AF"/>
    <w:rsid w:val="009151DD"/>
    <w:rsid w:val="009151E7"/>
    <w:rsid w:val="00915463"/>
    <w:rsid w:val="00916195"/>
    <w:rsid w:val="0091619F"/>
    <w:rsid w:val="00921AC5"/>
    <w:rsid w:val="009220F7"/>
    <w:rsid w:val="00922701"/>
    <w:rsid w:val="0092322C"/>
    <w:rsid w:val="00923AF6"/>
    <w:rsid w:val="00923BA3"/>
    <w:rsid w:val="00924D72"/>
    <w:rsid w:val="00924DE6"/>
    <w:rsid w:val="00925ECB"/>
    <w:rsid w:val="00927437"/>
    <w:rsid w:val="009304CB"/>
    <w:rsid w:val="00931A2A"/>
    <w:rsid w:val="00931FFC"/>
    <w:rsid w:val="009331D2"/>
    <w:rsid w:val="009336A6"/>
    <w:rsid w:val="00933A82"/>
    <w:rsid w:val="00934138"/>
    <w:rsid w:val="00934182"/>
    <w:rsid w:val="009358D5"/>
    <w:rsid w:val="00935C2F"/>
    <w:rsid w:val="00941A97"/>
    <w:rsid w:val="0094200A"/>
    <w:rsid w:val="009428F9"/>
    <w:rsid w:val="00942ED8"/>
    <w:rsid w:val="00943B93"/>
    <w:rsid w:val="009440CF"/>
    <w:rsid w:val="00944956"/>
    <w:rsid w:val="00945161"/>
    <w:rsid w:val="0094529C"/>
    <w:rsid w:val="0094638C"/>
    <w:rsid w:val="0095099E"/>
    <w:rsid w:val="0095232B"/>
    <w:rsid w:val="00952B30"/>
    <w:rsid w:val="00953A97"/>
    <w:rsid w:val="009551FA"/>
    <w:rsid w:val="00955885"/>
    <w:rsid w:val="00957207"/>
    <w:rsid w:val="00957E57"/>
    <w:rsid w:val="00960344"/>
    <w:rsid w:val="00960418"/>
    <w:rsid w:val="00960D35"/>
    <w:rsid w:val="009625F1"/>
    <w:rsid w:val="00962751"/>
    <w:rsid w:val="009627CF"/>
    <w:rsid w:val="00962954"/>
    <w:rsid w:val="009629E8"/>
    <w:rsid w:val="00963561"/>
    <w:rsid w:val="00964DDE"/>
    <w:rsid w:val="009660B5"/>
    <w:rsid w:val="00967182"/>
    <w:rsid w:val="00970612"/>
    <w:rsid w:val="00970D5C"/>
    <w:rsid w:val="009710D0"/>
    <w:rsid w:val="009722A1"/>
    <w:rsid w:val="00972DA6"/>
    <w:rsid w:val="00974E7F"/>
    <w:rsid w:val="00975F70"/>
    <w:rsid w:val="009763A0"/>
    <w:rsid w:val="00976BDC"/>
    <w:rsid w:val="00976E8B"/>
    <w:rsid w:val="00977BF7"/>
    <w:rsid w:val="00981040"/>
    <w:rsid w:val="00981111"/>
    <w:rsid w:val="00982C9A"/>
    <w:rsid w:val="00982D1E"/>
    <w:rsid w:val="00984725"/>
    <w:rsid w:val="00984834"/>
    <w:rsid w:val="00984EB1"/>
    <w:rsid w:val="00984EBF"/>
    <w:rsid w:val="009852C4"/>
    <w:rsid w:val="009858D3"/>
    <w:rsid w:val="009858E6"/>
    <w:rsid w:val="00986F65"/>
    <w:rsid w:val="00991045"/>
    <w:rsid w:val="00992BE5"/>
    <w:rsid w:val="00992C24"/>
    <w:rsid w:val="00993109"/>
    <w:rsid w:val="00993599"/>
    <w:rsid w:val="0099363F"/>
    <w:rsid w:val="00993C5E"/>
    <w:rsid w:val="0099426D"/>
    <w:rsid w:val="009949C3"/>
    <w:rsid w:val="00994F9C"/>
    <w:rsid w:val="00996049"/>
    <w:rsid w:val="009970AA"/>
    <w:rsid w:val="009A11D2"/>
    <w:rsid w:val="009A1364"/>
    <w:rsid w:val="009A24CC"/>
    <w:rsid w:val="009A30C8"/>
    <w:rsid w:val="009A36A2"/>
    <w:rsid w:val="009A3A0F"/>
    <w:rsid w:val="009A47F2"/>
    <w:rsid w:val="009A4918"/>
    <w:rsid w:val="009A4EB2"/>
    <w:rsid w:val="009A75A6"/>
    <w:rsid w:val="009A76D4"/>
    <w:rsid w:val="009A7D47"/>
    <w:rsid w:val="009B0E3D"/>
    <w:rsid w:val="009B4AE4"/>
    <w:rsid w:val="009B4D55"/>
    <w:rsid w:val="009B7B4B"/>
    <w:rsid w:val="009C002D"/>
    <w:rsid w:val="009C0D4B"/>
    <w:rsid w:val="009C1427"/>
    <w:rsid w:val="009C18AB"/>
    <w:rsid w:val="009C193E"/>
    <w:rsid w:val="009C35C5"/>
    <w:rsid w:val="009C3AF2"/>
    <w:rsid w:val="009C447B"/>
    <w:rsid w:val="009C4741"/>
    <w:rsid w:val="009C544D"/>
    <w:rsid w:val="009C560D"/>
    <w:rsid w:val="009C6D91"/>
    <w:rsid w:val="009C7144"/>
    <w:rsid w:val="009C76FA"/>
    <w:rsid w:val="009C778E"/>
    <w:rsid w:val="009D0454"/>
    <w:rsid w:val="009D09E4"/>
    <w:rsid w:val="009D1E82"/>
    <w:rsid w:val="009D2102"/>
    <w:rsid w:val="009D29D3"/>
    <w:rsid w:val="009D31A1"/>
    <w:rsid w:val="009D32AB"/>
    <w:rsid w:val="009D3E15"/>
    <w:rsid w:val="009D401D"/>
    <w:rsid w:val="009D5178"/>
    <w:rsid w:val="009D69E7"/>
    <w:rsid w:val="009D6CBE"/>
    <w:rsid w:val="009D6D77"/>
    <w:rsid w:val="009D6EA8"/>
    <w:rsid w:val="009D7BAD"/>
    <w:rsid w:val="009D7F6F"/>
    <w:rsid w:val="009E0105"/>
    <w:rsid w:val="009E0587"/>
    <w:rsid w:val="009E1957"/>
    <w:rsid w:val="009E1BE9"/>
    <w:rsid w:val="009E2D89"/>
    <w:rsid w:val="009E350E"/>
    <w:rsid w:val="009E510D"/>
    <w:rsid w:val="009E5128"/>
    <w:rsid w:val="009E67E6"/>
    <w:rsid w:val="009F164C"/>
    <w:rsid w:val="009F1A72"/>
    <w:rsid w:val="009F2376"/>
    <w:rsid w:val="009F2CFA"/>
    <w:rsid w:val="009F3A47"/>
    <w:rsid w:val="009F3E31"/>
    <w:rsid w:val="009F5FC2"/>
    <w:rsid w:val="009F6B6D"/>
    <w:rsid w:val="009F7423"/>
    <w:rsid w:val="009F7E30"/>
    <w:rsid w:val="00A00483"/>
    <w:rsid w:val="00A00CD2"/>
    <w:rsid w:val="00A00F90"/>
    <w:rsid w:val="00A0221F"/>
    <w:rsid w:val="00A034F1"/>
    <w:rsid w:val="00A04076"/>
    <w:rsid w:val="00A04407"/>
    <w:rsid w:val="00A04AC1"/>
    <w:rsid w:val="00A05355"/>
    <w:rsid w:val="00A0582D"/>
    <w:rsid w:val="00A07225"/>
    <w:rsid w:val="00A07AC9"/>
    <w:rsid w:val="00A1015D"/>
    <w:rsid w:val="00A115C4"/>
    <w:rsid w:val="00A11A1D"/>
    <w:rsid w:val="00A124B0"/>
    <w:rsid w:val="00A133D0"/>
    <w:rsid w:val="00A13B23"/>
    <w:rsid w:val="00A14277"/>
    <w:rsid w:val="00A143DF"/>
    <w:rsid w:val="00A14B26"/>
    <w:rsid w:val="00A159BA"/>
    <w:rsid w:val="00A1602B"/>
    <w:rsid w:val="00A1634A"/>
    <w:rsid w:val="00A17A51"/>
    <w:rsid w:val="00A224D6"/>
    <w:rsid w:val="00A2288C"/>
    <w:rsid w:val="00A22E7E"/>
    <w:rsid w:val="00A23C18"/>
    <w:rsid w:val="00A243B9"/>
    <w:rsid w:val="00A24634"/>
    <w:rsid w:val="00A248FD"/>
    <w:rsid w:val="00A251A2"/>
    <w:rsid w:val="00A26D8D"/>
    <w:rsid w:val="00A27268"/>
    <w:rsid w:val="00A274CE"/>
    <w:rsid w:val="00A27EDA"/>
    <w:rsid w:val="00A300EA"/>
    <w:rsid w:val="00A30612"/>
    <w:rsid w:val="00A3061D"/>
    <w:rsid w:val="00A30CBD"/>
    <w:rsid w:val="00A311DE"/>
    <w:rsid w:val="00A31B3F"/>
    <w:rsid w:val="00A32020"/>
    <w:rsid w:val="00A32726"/>
    <w:rsid w:val="00A334ED"/>
    <w:rsid w:val="00A345F0"/>
    <w:rsid w:val="00A34600"/>
    <w:rsid w:val="00A35985"/>
    <w:rsid w:val="00A35BD2"/>
    <w:rsid w:val="00A3628D"/>
    <w:rsid w:val="00A37472"/>
    <w:rsid w:val="00A37BAE"/>
    <w:rsid w:val="00A417AD"/>
    <w:rsid w:val="00A41AB1"/>
    <w:rsid w:val="00A41AE9"/>
    <w:rsid w:val="00A41E37"/>
    <w:rsid w:val="00A423E4"/>
    <w:rsid w:val="00A42566"/>
    <w:rsid w:val="00A42633"/>
    <w:rsid w:val="00A435F0"/>
    <w:rsid w:val="00A436B9"/>
    <w:rsid w:val="00A43AE1"/>
    <w:rsid w:val="00A44FFD"/>
    <w:rsid w:val="00A45BF3"/>
    <w:rsid w:val="00A466E9"/>
    <w:rsid w:val="00A46C67"/>
    <w:rsid w:val="00A4725D"/>
    <w:rsid w:val="00A5025D"/>
    <w:rsid w:val="00A5056F"/>
    <w:rsid w:val="00A5088F"/>
    <w:rsid w:val="00A5171A"/>
    <w:rsid w:val="00A519D0"/>
    <w:rsid w:val="00A51A81"/>
    <w:rsid w:val="00A52BBD"/>
    <w:rsid w:val="00A5335B"/>
    <w:rsid w:val="00A54637"/>
    <w:rsid w:val="00A54699"/>
    <w:rsid w:val="00A55D80"/>
    <w:rsid w:val="00A56822"/>
    <w:rsid w:val="00A56F37"/>
    <w:rsid w:val="00A61D21"/>
    <w:rsid w:val="00A634C9"/>
    <w:rsid w:val="00A63B38"/>
    <w:rsid w:val="00A6477D"/>
    <w:rsid w:val="00A649A1"/>
    <w:rsid w:val="00A653C4"/>
    <w:rsid w:val="00A7015B"/>
    <w:rsid w:val="00A71873"/>
    <w:rsid w:val="00A72090"/>
    <w:rsid w:val="00A740CA"/>
    <w:rsid w:val="00A74131"/>
    <w:rsid w:val="00A74B41"/>
    <w:rsid w:val="00A74C7E"/>
    <w:rsid w:val="00A750F5"/>
    <w:rsid w:val="00A75F8A"/>
    <w:rsid w:val="00A7695F"/>
    <w:rsid w:val="00A76FC9"/>
    <w:rsid w:val="00A8257A"/>
    <w:rsid w:val="00A836FE"/>
    <w:rsid w:val="00A83DFB"/>
    <w:rsid w:val="00A8403F"/>
    <w:rsid w:val="00A842D3"/>
    <w:rsid w:val="00A8440A"/>
    <w:rsid w:val="00A8447E"/>
    <w:rsid w:val="00A84753"/>
    <w:rsid w:val="00A84827"/>
    <w:rsid w:val="00A84971"/>
    <w:rsid w:val="00A84F86"/>
    <w:rsid w:val="00A8504F"/>
    <w:rsid w:val="00A8507D"/>
    <w:rsid w:val="00A85417"/>
    <w:rsid w:val="00A86D5C"/>
    <w:rsid w:val="00A87118"/>
    <w:rsid w:val="00A87568"/>
    <w:rsid w:val="00A87D74"/>
    <w:rsid w:val="00A87DB5"/>
    <w:rsid w:val="00A87F47"/>
    <w:rsid w:val="00A905F2"/>
    <w:rsid w:val="00A90885"/>
    <w:rsid w:val="00A910B0"/>
    <w:rsid w:val="00A9245F"/>
    <w:rsid w:val="00A93342"/>
    <w:rsid w:val="00A93F31"/>
    <w:rsid w:val="00A94F63"/>
    <w:rsid w:val="00A950E0"/>
    <w:rsid w:val="00A952AD"/>
    <w:rsid w:val="00A965E4"/>
    <w:rsid w:val="00A96E88"/>
    <w:rsid w:val="00A96E8C"/>
    <w:rsid w:val="00AA022B"/>
    <w:rsid w:val="00AA0B81"/>
    <w:rsid w:val="00AA0BE2"/>
    <w:rsid w:val="00AA0C0D"/>
    <w:rsid w:val="00AA0DAC"/>
    <w:rsid w:val="00AA1339"/>
    <w:rsid w:val="00AA1535"/>
    <w:rsid w:val="00AA1CE8"/>
    <w:rsid w:val="00AA30DF"/>
    <w:rsid w:val="00AA3922"/>
    <w:rsid w:val="00AA4438"/>
    <w:rsid w:val="00AA4A52"/>
    <w:rsid w:val="00AA5324"/>
    <w:rsid w:val="00AA5388"/>
    <w:rsid w:val="00AA6247"/>
    <w:rsid w:val="00AA66AF"/>
    <w:rsid w:val="00AA737C"/>
    <w:rsid w:val="00AA75F3"/>
    <w:rsid w:val="00AB03D4"/>
    <w:rsid w:val="00AB0418"/>
    <w:rsid w:val="00AB095F"/>
    <w:rsid w:val="00AB0BC6"/>
    <w:rsid w:val="00AB14EF"/>
    <w:rsid w:val="00AB1AD3"/>
    <w:rsid w:val="00AB1B7D"/>
    <w:rsid w:val="00AB1C92"/>
    <w:rsid w:val="00AB1EE6"/>
    <w:rsid w:val="00AB3119"/>
    <w:rsid w:val="00AB33FB"/>
    <w:rsid w:val="00AB340F"/>
    <w:rsid w:val="00AB3853"/>
    <w:rsid w:val="00AB4AEE"/>
    <w:rsid w:val="00AB5369"/>
    <w:rsid w:val="00AB54B0"/>
    <w:rsid w:val="00AB59A5"/>
    <w:rsid w:val="00AB6316"/>
    <w:rsid w:val="00AB6A5F"/>
    <w:rsid w:val="00AB774E"/>
    <w:rsid w:val="00AB79EB"/>
    <w:rsid w:val="00AC0681"/>
    <w:rsid w:val="00AC0C15"/>
    <w:rsid w:val="00AC0FA4"/>
    <w:rsid w:val="00AC3315"/>
    <w:rsid w:val="00AC3813"/>
    <w:rsid w:val="00AC7C3D"/>
    <w:rsid w:val="00AD11C5"/>
    <w:rsid w:val="00AD26EB"/>
    <w:rsid w:val="00AD2746"/>
    <w:rsid w:val="00AD29DD"/>
    <w:rsid w:val="00AD2E46"/>
    <w:rsid w:val="00AD3101"/>
    <w:rsid w:val="00AD3195"/>
    <w:rsid w:val="00AD31E3"/>
    <w:rsid w:val="00AD39F0"/>
    <w:rsid w:val="00AD3CA6"/>
    <w:rsid w:val="00AD4413"/>
    <w:rsid w:val="00AD5CA5"/>
    <w:rsid w:val="00AD5D05"/>
    <w:rsid w:val="00AD606D"/>
    <w:rsid w:val="00AD6089"/>
    <w:rsid w:val="00AD6A49"/>
    <w:rsid w:val="00AD7345"/>
    <w:rsid w:val="00AD795A"/>
    <w:rsid w:val="00AE1CE2"/>
    <w:rsid w:val="00AE2868"/>
    <w:rsid w:val="00AE2C08"/>
    <w:rsid w:val="00AE2E45"/>
    <w:rsid w:val="00AE3679"/>
    <w:rsid w:val="00AE4060"/>
    <w:rsid w:val="00AE4970"/>
    <w:rsid w:val="00AE4B45"/>
    <w:rsid w:val="00AE53D4"/>
    <w:rsid w:val="00AE5CC5"/>
    <w:rsid w:val="00AE6A63"/>
    <w:rsid w:val="00AE7437"/>
    <w:rsid w:val="00AE75EF"/>
    <w:rsid w:val="00AF1CF9"/>
    <w:rsid w:val="00AF1EA4"/>
    <w:rsid w:val="00AF2091"/>
    <w:rsid w:val="00AF3374"/>
    <w:rsid w:val="00AF435F"/>
    <w:rsid w:val="00AF5BA4"/>
    <w:rsid w:val="00AF5EC9"/>
    <w:rsid w:val="00AF615D"/>
    <w:rsid w:val="00AF69E3"/>
    <w:rsid w:val="00AF6A2C"/>
    <w:rsid w:val="00AF7949"/>
    <w:rsid w:val="00B00687"/>
    <w:rsid w:val="00B015CB"/>
    <w:rsid w:val="00B025F9"/>
    <w:rsid w:val="00B02C7B"/>
    <w:rsid w:val="00B02DBC"/>
    <w:rsid w:val="00B03214"/>
    <w:rsid w:val="00B054AA"/>
    <w:rsid w:val="00B068A7"/>
    <w:rsid w:val="00B072D0"/>
    <w:rsid w:val="00B07DBA"/>
    <w:rsid w:val="00B07F09"/>
    <w:rsid w:val="00B10017"/>
    <w:rsid w:val="00B100E2"/>
    <w:rsid w:val="00B10F22"/>
    <w:rsid w:val="00B11390"/>
    <w:rsid w:val="00B116EA"/>
    <w:rsid w:val="00B11E77"/>
    <w:rsid w:val="00B12BA6"/>
    <w:rsid w:val="00B13CB7"/>
    <w:rsid w:val="00B150B3"/>
    <w:rsid w:val="00B1553C"/>
    <w:rsid w:val="00B1652B"/>
    <w:rsid w:val="00B16662"/>
    <w:rsid w:val="00B1757D"/>
    <w:rsid w:val="00B203BE"/>
    <w:rsid w:val="00B2059B"/>
    <w:rsid w:val="00B21700"/>
    <w:rsid w:val="00B219B4"/>
    <w:rsid w:val="00B21C05"/>
    <w:rsid w:val="00B2221F"/>
    <w:rsid w:val="00B2328A"/>
    <w:rsid w:val="00B23D9B"/>
    <w:rsid w:val="00B27086"/>
    <w:rsid w:val="00B31143"/>
    <w:rsid w:val="00B316F4"/>
    <w:rsid w:val="00B31AC0"/>
    <w:rsid w:val="00B3215C"/>
    <w:rsid w:val="00B32B10"/>
    <w:rsid w:val="00B3380C"/>
    <w:rsid w:val="00B3466A"/>
    <w:rsid w:val="00B34D94"/>
    <w:rsid w:val="00B352B4"/>
    <w:rsid w:val="00B3536F"/>
    <w:rsid w:val="00B35E3A"/>
    <w:rsid w:val="00B372F1"/>
    <w:rsid w:val="00B37A61"/>
    <w:rsid w:val="00B41F74"/>
    <w:rsid w:val="00B4218C"/>
    <w:rsid w:val="00B43B29"/>
    <w:rsid w:val="00B43E0F"/>
    <w:rsid w:val="00B443AA"/>
    <w:rsid w:val="00B446F0"/>
    <w:rsid w:val="00B44A0D"/>
    <w:rsid w:val="00B45C22"/>
    <w:rsid w:val="00B4654C"/>
    <w:rsid w:val="00B508D3"/>
    <w:rsid w:val="00B521EE"/>
    <w:rsid w:val="00B5306C"/>
    <w:rsid w:val="00B53CE1"/>
    <w:rsid w:val="00B53FD9"/>
    <w:rsid w:val="00B543F0"/>
    <w:rsid w:val="00B54C21"/>
    <w:rsid w:val="00B55E0C"/>
    <w:rsid w:val="00B55ED0"/>
    <w:rsid w:val="00B56004"/>
    <w:rsid w:val="00B5656F"/>
    <w:rsid w:val="00B568A8"/>
    <w:rsid w:val="00B573B4"/>
    <w:rsid w:val="00B57597"/>
    <w:rsid w:val="00B57F54"/>
    <w:rsid w:val="00B60CD3"/>
    <w:rsid w:val="00B6152A"/>
    <w:rsid w:val="00B616ED"/>
    <w:rsid w:val="00B6274C"/>
    <w:rsid w:val="00B63189"/>
    <w:rsid w:val="00B631CB"/>
    <w:rsid w:val="00B638E1"/>
    <w:rsid w:val="00B63947"/>
    <w:rsid w:val="00B63E37"/>
    <w:rsid w:val="00B6448E"/>
    <w:rsid w:val="00B64F21"/>
    <w:rsid w:val="00B664E4"/>
    <w:rsid w:val="00B66D1A"/>
    <w:rsid w:val="00B66FEB"/>
    <w:rsid w:val="00B67005"/>
    <w:rsid w:val="00B6721A"/>
    <w:rsid w:val="00B675FF"/>
    <w:rsid w:val="00B6785E"/>
    <w:rsid w:val="00B67DA1"/>
    <w:rsid w:val="00B700BC"/>
    <w:rsid w:val="00B70C65"/>
    <w:rsid w:val="00B70E87"/>
    <w:rsid w:val="00B71182"/>
    <w:rsid w:val="00B72744"/>
    <w:rsid w:val="00B74207"/>
    <w:rsid w:val="00B7452C"/>
    <w:rsid w:val="00B746C1"/>
    <w:rsid w:val="00B74850"/>
    <w:rsid w:val="00B7489C"/>
    <w:rsid w:val="00B75AD1"/>
    <w:rsid w:val="00B76536"/>
    <w:rsid w:val="00B7688E"/>
    <w:rsid w:val="00B77D25"/>
    <w:rsid w:val="00B81A54"/>
    <w:rsid w:val="00B84FA5"/>
    <w:rsid w:val="00B86166"/>
    <w:rsid w:val="00B866BD"/>
    <w:rsid w:val="00B868F9"/>
    <w:rsid w:val="00B92CD6"/>
    <w:rsid w:val="00B92CF9"/>
    <w:rsid w:val="00B93B3C"/>
    <w:rsid w:val="00B9424E"/>
    <w:rsid w:val="00B96B42"/>
    <w:rsid w:val="00BA2148"/>
    <w:rsid w:val="00BA277E"/>
    <w:rsid w:val="00BA298F"/>
    <w:rsid w:val="00BA2C71"/>
    <w:rsid w:val="00BA321B"/>
    <w:rsid w:val="00BA3A20"/>
    <w:rsid w:val="00BA3B4D"/>
    <w:rsid w:val="00BA4DE3"/>
    <w:rsid w:val="00BA53BF"/>
    <w:rsid w:val="00BA567D"/>
    <w:rsid w:val="00BA6E02"/>
    <w:rsid w:val="00BA751B"/>
    <w:rsid w:val="00BA7DE9"/>
    <w:rsid w:val="00BB0CC1"/>
    <w:rsid w:val="00BB195E"/>
    <w:rsid w:val="00BB3A68"/>
    <w:rsid w:val="00BB42EB"/>
    <w:rsid w:val="00BB4A55"/>
    <w:rsid w:val="00BB7DB4"/>
    <w:rsid w:val="00BB7DEE"/>
    <w:rsid w:val="00BC0127"/>
    <w:rsid w:val="00BC093B"/>
    <w:rsid w:val="00BC0A45"/>
    <w:rsid w:val="00BC129D"/>
    <w:rsid w:val="00BC2A7B"/>
    <w:rsid w:val="00BC2F40"/>
    <w:rsid w:val="00BC40E6"/>
    <w:rsid w:val="00BC5135"/>
    <w:rsid w:val="00BC5B86"/>
    <w:rsid w:val="00BC5C23"/>
    <w:rsid w:val="00BC6B69"/>
    <w:rsid w:val="00BC7130"/>
    <w:rsid w:val="00BC723E"/>
    <w:rsid w:val="00BC72C5"/>
    <w:rsid w:val="00BC73F7"/>
    <w:rsid w:val="00BC74EA"/>
    <w:rsid w:val="00BC75D2"/>
    <w:rsid w:val="00BC7D77"/>
    <w:rsid w:val="00BC7FBE"/>
    <w:rsid w:val="00BD085D"/>
    <w:rsid w:val="00BD0A75"/>
    <w:rsid w:val="00BD0E90"/>
    <w:rsid w:val="00BD113A"/>
    <w:rsid w:val="00BD2D42"/>
    <w:rsid w:val="00BD48C6"/>
    <w:rsid w:val="00BD550F"/>
    <w:rsid w:val="00BD57BC"/>
    <w:rsid w:val="00BD618E"/>
    <w:rsid w:val="00BD6321"/>
    <w:rsid w:val="00BD64B7"/>
    <w:rsid w:val="00BD6CF0"/>
    <w:rsid w:val="00BE0E99"/>
    <w:rsid w:val="00BE15EA"/>
    <w:rsid w:val="00BE16B2"/>
    <w:rsid w:val="00BE18BD"/>
    <w:rsid w:val="00BE38FB"/>
    <w:rsid w:val="00BE3B02"/>
    <w:rsid w:val="00BE44F6"/>
    <w:rsid w:val="00BE6D08"/>
    <w:rsid w:val="00BE7774"/>
    <w:rsid w:val="00BF0C67"/>
    <w:rsid w:val="00BF122F"/>
    <w:rsid w:val="00BF1514"/>
    <w:rsid w:val="00BF1645"/>
    <w:rsid w:val="00BF183D"/>
    <w:rsid w:val="00BF1BA4"/>
    <w:rsid w:val="00BF1CA1"/>
    <w:rsid w:val="00BF23CE"/>
    <w:rsid w:val="00BF3F08"/>
    <w:rsid w:val="00BF4048"/>
    <w:rsid w:val="00BF4932"/>
    <w:rsid w:val="00BF5669"/>
    <w:rsid w:val="00BF62F3"/>
    <w:rsid w:val="00BF738D"/>
    <w:rsid w:val="00BF7F0E"/>
    <w:rsid w:val="00C00014"/>
    <w:rsid w:val="00C00078"/>
    <w:rsid w:val="00C00D54"/>
    <w:rsid w:val="00C02B2C"/>
    <w:rsid w:val="00C04A6A"/>
    <w:rsid w:val="00C05102"/>
    <w:rsid w:val="00C052A5"/>
    <w:rsid w:val="00C053C7"/>
    <w:rsid w:val="00C05906"/>
    <w:rsid w:val="00C05DDE"/>
    <w:rsid w:val="00C06069"/>
    <w:rsid w:val="00C068D0"/>
    <w:rsid w:val="00C06EFA"/>
    <w:rsid w:val="00C11AD9"/>
    <w:rsid w:val="00C12C90"/>
    <w:rsid w:val="00C12D7C"/>
    <w:rsid w:val="00C133DC"/>
    <w:rsid w:val="00C14731"/>
    <w:rsid w:val="00C14930"/>
    <w:rsid w:val="00C14CF9"/>
    <w:rsid w:val="00C15315"/>
    <w:rsid w:val="00C15D15"/>
    <w:rsid w:val="00C15DC7"/>
    <w:rsid w:val="00C16907"/>
    <w:rsid w:val="00C2033F"/>
    <w:rsid w:val="00C2265C"/>
    <w:rsid w:val="00C22B71"/>
    <w:rsid w:val="00C23A0A"/>
    <w:rsid w:val="00C24B15"/>
    <w:rsid w:val="00C24D13"/>
    <w:rsid w:val="00C24D3C"/>
    <w:rsid w:val="00C25058"/>
    <w:rsid w:val="00C2679C"/>
    <w:rsid w:val="00C269FC"/>
    <w:rsid w:val="00C26A5D"/>
    <w:rsid w:val="00C26DBE"/>
    <w:rsid w:val="00C26E21"/>
    <w:rsid w:val="00C26F73"/>
    <w:rsid w:val="00C308D1"/>
    <w:rsid w:val="00C315DE"/>
    <w:rsid w:val="00C324A2"/>
    <w:rsid w:val="00C32539"/>
    <w:rsid w:val="00C328D9"/>
    <w:rsid w:val="00C33465"/>
    <w:rsid w:val="00C33E3C"/>
    <w:rsid w:val="00C34029"/>
    <w:rsid w:val="00C3463B"/>
    <w:rsid w:val="00C34674"/>
    <w:rsid w:val="00C363B6"/>
    <w:rsid w:val="00C37364"/>
    <w:rsid w:val="00C40970"/>
    <w:rsid w:val="00C43C53"/>
    <w:rsid w:val="00C4474C"/>
    <w:rsid w:val="00C44B61"/>
    <w:rsid w:val="00C46394"/>
    <w:rsid w:val="00C4661F"/>
    <w:rsid w:val="00C471A8"/>
    <w:rsid w:val="00C473E7"/>
    <w:rsid w:val="00C50CD9"/>
    <w:rsid w:val="00C515D5"/>
    <w:rsid w:val="00C51644"/>
    <w:rsid w:val="00C516D1"/>
    <w:rsid w:val="00C52BCF"/>
    <w:rsid w:val="00C54461"/>
    <w:rsid w:val="00C54B4A"/>
    <w:rsid w:val="00C56268"/>
    <w:rsid w:val="00C5692D"/>
    <w:rsid w:val="00C56F68"/>
    <w:rsid w:val="00C571C6"/>
    <w:rsid w:val="00C57254"/>
    <w:rsid w:val="00C57A00"/>
    <w:rsid w:val="00C604EE"/>
    <w:rsid w:val="00C6068E"/>
    <w:rsid w:val="00C609AF"/>
    <w:rsid w:val="00C6248E"/>
    <w:rsid w:val="00C62B6A"/>
    <w:rsid w:val="00C62D2E"/>
    <w:rsid w:val="00C637B5"/>
    <w:rsid w:val="00C64266"/>
    <w:rsid w:val="00C64B57"/>
    <w:rsid w:val="00C652C9"/>
    <w:rsid w:val="00C6687A"/>
    <w:rsid w:val="00C66CA2"/>
    <w:rsid w:val="00C67CF2"/>
    <w:rsid w:val="00C67D5A"/>
    <w:rsid w:val="00C70A7A"/>
    <w:rsid w:val="00C70CEA"/>
    <w:rsid w:val="00C70FE7"/>
    <w:rsid w:val="00C710F4"/>
    <w:rsid w:val="00C713F1"/>
    <w:rsid w:val="00C71C5A"/>
    <w:rsid w:val="00C71DD9"/>
    <w:rsid w:val="00C72B99"/>
    <w:rsid w:val="00C755E5"/>
    <w:rsid w:val="00C7710E"/>
    <w:rsid w:val="00C77505"/>
    <w:rsid w:val="00C77BBD"/>
    <w:rsid w:val="00C81770"/>
    <w:rsid w:val="00C817AC"/>
    <w:rsid w:val="00C831BA"/>
    <w:rsid w:val="00C8570C"/>
    <w:rsid w:val="00C87BF2"/>
    <w:rsid w:val="00C87E57"/>
    <w:rsid w:val="00C906DC"/>
    <w:rsid w:val="00C90B43"/>
    <w:rsid w:val="00C90CBA"/>
    <w:rsid w:val="00C91A56"/>
    <w:rsid w:val="00C91DBD"/>
    <w:rsid w:val="00C93062"/>
    <w:rsid w:val="00C9393A"/>
    <w:rsid w:val="00C945BC"/>
    <w:rsid w:val="00C94A91"/>
    <w:rsid w:val="00C95600"/>
    <w:rsid w:val="00C95915"/>
    <w:rsid w:val="00C95C79"/>
    <w:rsid w:val="00C9672F"/>
    <w:rsid w:val="00C97935"/>
    <w:rsid w:val="00CA0234"/>
    <w:rsid w:val="00CA0510"/>
    <w:rsid w:val="00CA18C5"/>
    <w:rsid w:val="00CA1F4E"/>
    <w:rsid w:val="00CA242B"/>
    <w:rsid w:val="00CA2811"/>
    <w:rsid w:val="00CA549B"/>
    <w:rsid w:val="00CA55CB"/>
    <w:rsid w:val="00CA5982"/>
    <w:rsid w:val="00CA68D5"/>
    <w:rsid w:val="00CA7D29"/>
    <w:rsid w:val="00CB2074"/>
    <w:rsid w:val="00CB2AE9"/>
    <w:rsid w:val="00CB2EAC"/>
    <w:rsid w:val="00CB4955"/>
    <w:rsid w:val="00CB5985"/>
    <w:rsid w:val="00CB6FC3"/>
    <w:rsid w:val="00CC1117"/>
    <w:rsid w:val="00CC2D63"/>
    <w:rsid w:val="00CC30F4"/>
    <w:rsid w:val="00CC35A4"/>
    <w:rsid w:val="00CC4162"/>
    <w:rsid w:val="00CC514B"/>
    <w:rsid w:val="00CC51E9"/>
    <w:rsid w:val="00CC5DC4"/>
    <w:rsid w:val="00CC611C"/>
    <w:rsid w:val="00CC629B"/>
    <w:rsid w:val="00CC64EC"/>
    <w:rsid w:val="00CC6E81"/>
    <w:rsid w:val="00CC7CFA"/>
    <w:rsid w:val="00CD0C1C"/>
    <w:rsid w:val="00CD1575"/>
    <w:rsid w:val="00CD2AEC"/>
    <w:rsid w:val="00CD2DAC"/>
    <w:rsid w:val="00CD33E4"/>
    <w:rsid w:val="00CD39E6"/>
    <w:rsid w:val="00CD4AB2"/>
    <w:rsid w:val="00CD4DD4"/>
    <w:rsid w:val="00CD51CE"/>
    <w:rsid w:val="00CD590C"/>
    <w:rsid w:val="00CD7AED"/>
    <w:rsid w:val="00CE0E91"/>
    <w:rsid w:val="00CE17A9"/>
    <w:rsid w:val="00CE19BF"/>
    <w:rsid w:val="00CE1EA1"/>
    <w:rsid w:val="00CE30EA"/>
    <w:rsid w:val="00CE35B4"/>
    <w:rsid w:val="00CE3630"/>
    <w:rsid w:val="00CE38A4"/>
    <w:rsid w:val="00CE3C2F"/>
    <w:rsid w:val="00CE3F09"/>
    <w:rsid w:val="00CE4420"/>
    <w:rsid w:val="00CE4CA7"/>
    <w:rsid w:val="00CE555C"/>
    <w:rsid w:val="00CE5674"/>
    <w:rsid w:val="00CE7352"/>
    <w:rsid w:val="00CE7F42"/>
    <w:rsid w:val="00CF23E0"/>
    <w:rsid w:val="00CF2B76"/>
    <w:rsid w:val="00CF327E"/>
    <w:rsid w:val="00CF4548"/>
    <w:rsid w:val="00CF47E7"/>
    <w:rsid w:val="00CF5684"/>
    <w:rsid w:val="00CF6637"/>
    <w:rsid w:val="00CF7442"/>
    <w:rsid w:val="00CF7F8E"/>
    <w:rsid w:val="00D01842"/>
    <w:rsid w:val="00D02B32"/>
    <w:rsid w:val="00D03BC7"/>
    <w:rsid w:val="00D0416E"/>
    <w:rsid w:val="00D04597"/>
    <w:rsid w:val="00D0508A"/>
    <w:rsid w:val="00D0572E"/>
    <w:rsid w:val="00D0619F"/>
    <w:rsid w:val="00D06737"/>
    <w:rsid w:val="00D10171"/>
    <w:rsid w:val="00D10482"/>
    <w:rsid w:val="00D10A10"/>
    <w:rsid w:val="00D12998"/>
    <w:rsid w:val="00D13DD4"/>
    <w:rsid w:val="00D13E37"/>
    <w:rsid w:val="00D14C69"/>
    <w:rsid w:val="00D15394"/>
    <w:rsid w:val="00D15EDB"/>
    <w:rsid w:val="00D162C7"/>
    <w:rsid w:val="00D16608"/>
    <w:rsid w:val="00D20D6B"/>
    <w:rsid w:val="00D212F4"/>
    <w:rsid w:val="00D229DE"/>
    <w:rsid w:val="00D24048"/>
    <w:rsid w:val="00D244AC"/>
    <w:rsid w:val="00D2507B"/>
    <w:rsid w:val="00D25416"/>
    <w:rsid w:val="00D26769"/>
    <w:rsid w:val="00D268FF"/>
    <w:rsid w:val="00D26E84"/>
    <w:rsid w:val="00D300C2"/>
    <w:rsid w:val="00D308CB"/>
    <w:rsid w:val="00D30ED3"/>
    <w:rsid w:val="00D3183D"/>
    <w:rsid w:val="00D31BF1"/>
    <w:rsid w:val="00D328FF"/>
    <w:rsid w:val="00D33143"/>
    <w:rsid w:val="00D347BB"/>
    <w:rsid w:val="00D35658"/>
    <w:rsid w:val="00D3590C"/>
    <w:rsid w:val="00D35CB3"/>
    <w:rsid w:val="00D37733"/>
    <w:rsid w:val="00D43BED"/>
    <w:rsid w:val="00D45923"/>
    <w:rsid w:val="00D45E74"/>
    <w:rsid w:val="00D45F55"/>
    <w:rsid w:val="00D465FD"/>
    <w:rsid w:val="00D50E85"/>
    <w:rsid w:val="00D51349"/>
    <w:rsid w:val="00D51765"/>
    <w:rsid w:val="00D52A6E"/>
    <w:rsid w:val="00D52DF3"/>
    <w:rsid w:val="00D533FC"/>
    <w:rsid w:val="00D53663"/>
    <w:rsid w:val="00D53D28"/>
    <w:rsid w:val="00D547FF"/>
    <w:rsid w:val="00D56164"/>
    <w:rsid w:val="00D562C4"/>
    <w:rsid w:val="00D56FDA"/>
    <w:rsid w:val="00D57736"/>
    <w:rsid w:val="00D63C56"/>
    <w:rsid w:val="00D64283"/>
    <w:rsid w:val="00D64932"/>
    <w:rsid w:val="00D64A36"/>
    <w:rsid w:val="00D64AF0"/>
    <w:rsid w:val="00D64E9E"/>
    <w:rsid w:val="00D65F62"/>
    <w:rsid w:val="00D66D83"/>
    <w:rsid w:val="00D672DE"/>
    <w:rsid w:val="00D67CE4"/>
    <w:rsid w:val="00D71A2D"/>
    <w:rsid w:val="00D724B8"/>
    <w:rsid w:val="00D740C4"/>
    <w:rsid w:val="00D75ED2"/>
    <w:rsid w:val="00D76E17"/>
    <w:rsid w:val="00D80C6A"/>
    <w:rsid w:val="00D81163"/>
    <w:rsid w:val="00D844CF"/>
    <w:rsid w:val="00D85644"/>
    <w:rsid w:val="00D8589F"/>
    <w:rsid w:val="00D85945"/>
    <w:rsid w:val="00D85E7C"/>
    <w:rsid w:val="00D8700B"/>
    <w:rsid w:val="00D87C8B"/>
    <w:rsid w:val="00D901F0"/>
    <w:rsid w:val="00D90375"/>
    <w:rsid w:val="00D90401"/>
    <w:rsid w:val="00D9068C"/>
    <w:rsid w:val="00D92649"/>
    <w:rsid w:val="00D92BD9"/>
    <w:rsid w:val="00D92BF9"/>
    <w:rsid w:val="00D9509D"/>
    <w:rsid w:val="00D95503"/>
    <w:rsid w:val="00D95F07"/>
    <w:rsid w:val="00D972FD"/>
    <w:rsid w:val="00D97A57"/>
    <w:rsid w:val="00DA016E"/>
    <w:rsid w:val="00DA0443"/>
    <w:rsid w:val="00DA08D9"/>
    <w:rsid w:val="00DA2283"/>
    <w:rsid w:val="00DA25C6"/>
    <w:rsid w:val="00DA366B"/>
    <w:rsid w:val="00DA4209"/>
    <w:rsid w:val="00DA42A1"/>
    <w:rsid w:val="00DA46C3"/>
    <w:rsid w:val="00DA49EA"/>
    <w:rsid w:val="00DA4ACC"/>
    <w:rsid w:val="00DA4DCD"/>
    <w:rsid w:val="00DA56E4"/>
    <w:rsid w:val="00DA7774"/>
    <w:rsid w:val="00DA7895"/>
    <w:rsid w:val="00DB067A"/>
    <w:rsid w:val="00DB1236"/>
    <w:rsid w:val="00DB1DF2"/>
    <w:rsid w:val="00DB227B"/>
    <w:rsid w:val="00DB2A14"/>
    <w:rsid w:val="00DB2CAE"/>
    <w:rsid w:val="00DB2FB0"/>
    <w:rsid w:val="00DB3AAC"/>
    <w:rsid w:val="00DB3E69"/>
    <w:rsid w:val="00DB3EB9"/>
    <w:rsid w:val="00DB3F82"/>
    <w:rsid w:val="00DB459A"/>
    <w:rsid w:val="00DB4BED"/>
    <w:rsid w:val="00DB4D44"/>
    <w:rsid w:val="00DB5AF0"/>
    <w:rsid w:val="00DB5C8E"/>
    <w:rsid w:val="00DB5CF1"/>
    <w:rsid w:val="00DB5F27"/>
    <w:rsid w:val="00DB63C3"/>
    <w:rsid w:val="00DB6AC9"/>
    <w:rsid w:val="00DB794F"/>
    <w:rsid w:val="00DC1109"/>
    <w:rsid w:val="00DC1B09"/>
    <w:rsid w:val="00DC1C8A"/>
    <w:rsid w:val="00DC1DF4"/>
    <w:rsid w:val="00DC24B5"/>
    <w:rsid w:val="00DC315A"/>
    <w:rsid w:val="00DC4DEC"/>
    <w:rsid w:val="00DC5808"/>
    <w:rsid w:val="00DC6043"/>
    <w:rsid w:val="00DC72F7"/>
    <w:rsid w:val="00DC7392"/>
    <w:rsid w:val="00DC7504"/>
    <w:rsid w:val="00DC7FBA"/>
    <w:rsid w:val="00DD0305"/>
    <w:rsid w:val="00DD0641"/>
    <w:rsid w:val="00DD1FA6"/>
    <w:rsid w:val="00DD42F5"/>
    <w:rsid w:val="00DD5086"/>
    <w:rsid w:val="00DD552B"/>
    <w:rsid w:val="00DD6DBC"/>
    <w:rsid w:val="00DD7FA1"/>
    <w:rsid w:val="00DE0117"/>
    <w:rsid w:val="00DE0199"/>
    <w:rsid w:val="00DE0C05"/>
    <w:rsid w:val="00DE0EFF"/>
    <w:rsid w:val="00DE1667"/>
    <w:rsid w:val="00DE24F3"/>
    <w:rsid w:val="00DE398F"/>
    <w:rsid w:val="00DE3A5B"/>
    <w:rsid w:val="00DE40BB"/>
    <w:rsid w:val="00DE4B6C"/>
    <w:rsid w:val="00DE4E5A"/>
    <w:rsid w:val="00DE6772"/>
    <w:rsid w:val="00DF0005"/>
    <w:rsid w:val="00DF0081"/>
    <w:rsid w:val="00DF06B4"/>
    <w:rsid w:val="00DF1A2D"/>
    <w:rsid w:val="00DF1A88"/>
    <w:rsid w:val="00DF2355"/>
    <w:rsid w:val="00DF24F9"/>
    <w:rsid w:val="00DF2D32"/>
    <w:rsid w:val="00DF3744"/>
    <w:rsid w:val="00DF493E"/>
    <w:rsid w:val="00DF5190"/>
    <w:rsid w:val="00DF766B"/>
    <w:rsid w:val="00E0100C"/>
    <w:rsid w:val="00E014ED"/>
    <w:rsid w:val="00E0172E"/>
    <w:rsid w:val="00E027CB"/>
    <w:rsid w:val="00E0329C"/>
    <w:rsid w:val="00E0380B"/>
    <w:rsid w:val="00E0510D"/>
    <w:rsid w:val="00E05417"/>
    <w:rsid w:val="00E0587B"/>
    <w:rsid w:val="00E05CE2"/>
    <w:rsid w:val="00E06076"/>
    <w:rsid w:val="00E069EE"/>
    <w:rsid w:val="00E074D1"/>
    <w:rsid w:val="00E0756E"/>
    <w:rsid w:val="00E076FD"/>
    <w:rsid w:val="00E0773A"/>
    <w:rsid w:val="00E0785C"/>
    <w:rsid w:val="00E1114C"/>
    <w:rsid w:val="00E123F7"/>
    <w:rsid w:val="00E12DCC"/>
    <w:rsid w:val="00E14AB9"/>
    <w:rsid w:val="00E14C97"/>
    <w:rsid w:val="00E14F84"/>
    <w:rsid w:val="00E1667D"/>
    <w:rsid w:val="00E1683C"/>
    <w:rsid w:val="00E16BA0"/>
    <w:rsid w:val="00E16C50"/>
    <w:rsid w:val="00E16CD5"/>
    <w:rsid w:val="00E2381E"/>
    <w:rsid w:val="00E23A11"/>
    <w:rsid w:val="00E256CB"/>
    <w:rsid w:val="00E263D5"/>
    <w:rsid w:val="00E26625"/>
    <w:rsid w:val="00E279C7"/>
    <w:rsid w:val="00E27BAF"/>
    <w:rsid w:val="00E27FE1"/>
    <w:rsid w:val="00E30787"/>
    <w:rsid w:val="00E307DE"/>
    <w:rsid w:val="00E30D10"/>
    <w:rsid w:val="00E312B4"/>
    <w:rsid w:val="00E31BAC"/>
    <w:rsid w:val="00E32094"/>
    <w:rsid w:val="00E32156"/>
    <w:rsid w:val="00E3246A"/>
    <w:rsid w:val="00E324E6"/>
    <w:rsid w:val="00E32F77"/>
    <w:rsid w:val="00E3380E"/>
    <w:rsid w:val="00E35D7C"/>
    <w:rsid w:val="00E36016"/>
    <w:rsid w:val="00E36671"/>
    <w:rsid w:val="00E36705"/>
    <w:rsid w:val="00E36907"/>
    <w:rsid w:val="00E3705F"/>
    <w:rsid w:val="00E375EC"/>
    <w:rsid w:val="00E377B6"/>
    <w:rsid w:val="00E37F67"/>
    <w:rsid w:val="00E415A6"/>
    <w:rsid w:val="00E415F0"/>
    <w:rsid w:val="00E41ABF"/>
    <w:rsid w:val="00E425D3"/>
    <w:rsid w:val="00E4291B"/>
    <w:rsid w:val="00E42B0D"/>
    <w:rsid w:val="00E43AE8"/>
    <w:rsid w:val="00E43E19"/>
    <w:rsid w:val="00E44D2F"/>
    <w:rsid w:val="00E4529D"/>
    <w:rsid w:val="00E4578C"/>
    <w:rsid w:val="00E45B60"/>
    <w:rsid w:val="00E45E7C"/>
    <w:rsid w:val="00E46145"/>
    <w:rsid w:val="00E462D8"/>
    <w:rsid w:val="00E468EF"/>
    <w:rsid w:val="00E473AA"/>
    <w:rsid w:val="00E47BBA"/>
    <w:rsid w:val="00E5045E"/>
    <w:rsid w:val="00E50DC6"/>
    <w:rsid w:val="00E52AD3"/>
    <w:rsid w:val="00E52BB3"/>
    <w:rsid w:val="00E52D3F"/>
    <w:rsid w:val="00E53509"/>
    <w:rsid w:val="00E53809"/>
    <w:rsid w:val="00E54233"/>
    <w:rsid w:val="00E54C20"/>
    <w:rsid w:val="00E54FDD"/>
    <w:rsid w:val="00E5674D"/>
    <w:rsid w:val="00E5751A"/>
    <w:rsid w:val="00E57D1D"/>
    <w:rsid w:val="00E612BA"/>
    <w:rsid w:val="00E63221"/>
    <w:rsid w:val="00E66357"/>
    <w:rsid w:val="00E6685E"/>
    <w:rsid w:val="00E67D1B"/>
    <w:rsid w:val="00E67DA6"/>
    <w:rsid w:val="00E700A0"/>
    <w:rsid w:val="00E7015F"/>
    <w:rsid w:val="00E7027B"/>
    <w:rsid w:val="00E70D35"/>
    <w:rsid w:val="00E70F57"/>
    <w:rsid w:val="00E723FB"/>
    <w:rsid w:val="00E7271C"/>
    <w:rsid w:val="00E732E9"/>
    <w:rsid w:val="00E73374"/>
    <w:rsid w:val="00E73DBA"/>
    <w:rsid w:val="00E73E95"/>
    <w:rsid w:val="00E7454B"/>
    <w:rsid w:val="00E74F41"/>
    <w:rsid w:val="00E75336"/>
    <w:rsid w:val="00E75450"/>
    <w:rsid w:val="00E7697C"/>
    <w:rsid w:val="00E76C55"/>
    <w:rsid w:val="00E76C86"/>
    <w:rsid w:val="00E76D93"/>
    <w:rsid w:val="00E77749"/>
    <w:rsid w:val="00E77F59"/>
    <w:rsid w:val="00E801FB"/>
    <w:rsid w:val="00E808E5"/>
    <w:rsid w:val="00E81329"/>
    <w:rsid w:val="00E82DCA"/>
    <w:rsid w:val="00E83422"/>
    <w:rsid w:val="00E83F6A"/>
    <w:rsid w:val="00E84B90"/>
    <w:rsid w:val="00E8528E"/>
    <w:rsid w:val="00E85385"/>
    <w:rsid w:val="00E8538E"/>
    <w:rsid w:val="00E85696"/>
    <w:rsid w:val="00E85BA3"/>
    <w:rsid w:val="00E85BD0"/>
    <w:rsid w:val="00E85E3D"/>
    <w:rsid w:val="00E86877"/>
    <w:rsid w:val="00E86B3A"/>
    <w:rsid w:val="00E8728E"/>
    <w:rsid w:val="00E8749E"/>
    <w:rsid w:val="00E912C0"/>
    <w:rsid w:val="00E91680"/>
    <w:rsid w:val="00E91D27"/>
    <w:rsid w:val="00E9237A"/>
    <w:rsid w:val="00E92BC1"/>
    <w:rsid w:val="00E930E8"/>
    <w:rsid w:val="00E93325"/>
    <w:rsid w:val="00E93441"/>
    <w:rsid w:val="00E95D91"/>
    <w:rsid w:val="00EA0B23"/>
    <w:rsid w:val="00EA1D75"/>
    <w:rsid w:val="00EA2B9D"/>
    <w:rsid w:val="00EA3AF8"/>
    <w:rsid w:val="00EA48CB"/>
    <w:rsid w:val="00EA490E"/>
    <w:rsid w:val="00EA4D51"/>
    <w:rsid w:val="00EA5076"/>
    <w:rsid w:val="00EA574B"/>
    <w:rsid w:val="00EA5DD7"/>
    <w:rsid w:val="00EA6267"/>
    <w:rsid w:val="00EA63FC"/>
    <w:rsid w:val="00EA6460"/>
    <w:rsid w:val="00EB1D9B"/>
    <w:rsid w:val="00EB2E9B"/>
    <w:rsid w:val="00EB46BE"/>
    <w:rsid w:val="00EB57D8"/>
    <w:rsid w:val="00EB643D"/>
    <w:rsid w:val="00EC06A5"/>
    <w:rsid w:val="00EC0D46"/>
    <w:rsid w:val="00EC1E16"/>
    <w:rsid w:val="00EC2659"/>
    <w:rsid w:val="00EC33AD"/>
    <w:rsid w:val="00EC3B00"/>
    <w:rsid w:val="00EC55FA"/>
    <w:rsid w:val="00EC569C"/>
    <w:rsid w:val="00EC70AC"/>
    <w:rsid w:val="00ED0409"/>
    <w:rsid w:val="00ED220E"/>
    <w:rsid w:val="00ED2338"/>
    <w:rsid w:val="00ED40DA"/>
    <w:rsid w:val="00ED47B7"/>
    <w:rsid w:val="00ED4CC8"/>
    <w:rsid w:val="00ED4F51"/>
    <w:rsid w:val="00ED4F81"/>
    <w:rsid w:val="00ED5C67"/>
    <w:rsid w:val="00EE0CD9"/>
    <w:rsid w:val="00EE0E2F"/>
    <w:rsid w:val="00EE1E14"/>
    <w:rsid w:val="00EE352F"/>
    <w:rsid w:val="00EE39D9"/>
    <w:rsid w:val="00EE4A35"/>
    <w:rsid w:val="00EE5251"/>
    <w:rsid w:val="00EE5A06"/>
    <w:rsid w:val="00EE66FF"/>
    <w:rsid w:val="00EE7D55"/>
    <w:rsid w:val="00EF00A1"/>
    <w:rsid w:val="00EF00CE"/>
    <w:rsid w:val="00EF0727"/>
    <w:rsid w:val="00EF0A8C"/>
    <w:rsid w:val="00EF0B53"/>
    <w:rsid w:val="00EF1C3F"/>
    <w:rsid w:val="00EF1E8E"/>
    <w:rsid w:val="00EF25AC"/>
    <w:rsid w:val="00EF3272"/>
    <w:rsid w:val="00EF3548"/>
    <w:rsid w:val="00EF38F6"/>
    <w:rsid w:val="00EF47C1"/>
    <w:rsid w:val="00EF4B78"/>
    <w:rsid w:val="00EF4D7E"/>
    <w:rsid w:val="00EF52B1"/>
    <w:rsid w:val="00EF53E3"/>
    <w:rsid w:val="00EF5548"/>
    <w:rsid w:val="00EF5A86"/>
    <w:rsid w:val="00EF65D5"/>
    <w:rsid w:val="00EF6C2C"/>
    <w:rsid w:val="00EF71F4"/>
    <w:rsid w:val="00EF75A1"/>
    <w:rsid w:val="00F0001A"/>
    <w:rsid w:val="00F001D0"/>
    <w:rsid w:val="00F00B68"/>
    <w:rsid w:val="00F012D3"/>
    <w:rsid w:val="00F015A5"/>
    <w:rsid w:val="00F022C6"/>
    <w:rsid w:val="00F02415"/>
    <w:rsid w:val="00F02956"/>
    <w:rsid w:val="00F03D4F"/>
    <w:rsid w:val="00F045C6"/>
    <w:rsid w:val="00F05BCC"/>
    <w:rsid w:val="00F05D52"/>
    <w:rsid w:val="00F05EBF"/>
    <w:rsid w:val="00F06D40"/>
    <w:rsid w:val="00F0726F"/>
    <w:rsid w:val="00F07325"/>
    <w:rsid w:val="00F07C55"/>
    <w:rsid w:val="00F1014B"/>
    <w:rsid w:val="00F11512"/>
    <w:rsid w:val="00F115EA"/>
    <w:rsid w:val="00F11AA2"/>
    <w:rsid w:val="00F11E75"/>
    <w:rsid w:val="00F12679"/>
    <w:rsid w:val="00F145DF"/>
    <w:rsid w:val="00F161F6"/>
    <w:rsid w:val="00F16559"/>
    <w:rsid w:val="00F1697A"/>
    <w:rsid w:val="00F16C76"/>
    <w:rsid w:val="00F1711D"/>
    <w:rsid w:val="00F1718B"/>
    <w:rsid w:val="00F17799"/>
    <w:rsid w:val="00F226AA"/>
    <w:rsid w:val="00F22D76"/>
    <w:rsid w:val="00F22E17"/>
    <w:rsid w:val="00F22E1C"/>
    <w:rsid w:val="00F238C7"/>
    <w:rsid w:val="00F247AD"/>
    <w:rsid w:val="00F24F91"/>
    <w:rsid w:val="00F268BA"/>
    <w:rsid w:val="00F27CF5"/>
    <w:rsid w:val="00F31D0B"/>
    <w:rsid w:val="00F32CA8"/>
    <w:rsid w:val="00F3306E"/>
    <w:rsid w:val="00F34DA7"/>
    <w:rsid w:val="00F35064"/>
    <w:rsid w:val="00F35562"/>
    <w:rsid w:val="00F37342"/>
    <w:rsid w:val="00F375C9"/>
    <w:rsid w:val="00F4024B"/>
    <w:rsid w:val="00F4058C"/>
    <w:rsid w:val="00F40665"/>
    <w:rsid w:val="00F41A22"/>
    <w:rsid w:val="00F41E71"/>
    <w:rsid w:val="00F42057"/>
    <w:rsid w:val="00F43522"/>
    <w:rsid w:val="00F4415B"/>
    <w:rsid w:val="00F445EC"/>
    <w:rsid w:val="00F46F5B"/>
    <w:rsid w:val="00F50758"/>
    <w:rsid w:val="00F512E1"/>
    <w:rsid w:val="00F52AE8"/>
    <w:rsid w:val="00F52BA3"/>
    <w:rsid w:val="00F52E9C"/>
    <w:rsid w:val="00F54118"/>
    <w:rsid w:val="00F54D89"/>
    <w:rsid w:val="00F55BC3"/>
    <w:rsid w:val="00F55BEF"/>
    <w:rsid w:val="00F56398"/>
    <w:rsid w:val="00F56EA4"/>
    <w:rsid w:val="00F6156C"/>
    <w:rsid w:val="00F6165C"/>
    <w:rsid w:val="00F62042"/>
    <w:rsid w:val="00F620DA"/>
    <w:rsid w:val="00F628A8"/>
    <w:rsid w:val="00F62C0C"/>
    <w:rsid w:val="00F63A43"/>
    <w:rsid w:val="00F640CE"/>
    <w:rsid w:val="00F64CF5"/>
    <w:rsid w:val="00F66477"/>
    <w:rsid w:val="00F7038B"/>
    <w:rsid w:val="00F70F90"/>
    <w:rsid w:val="00F71748"/>
    <w:rsid w:val="00F7304B"/>
    <w:rsid w:val="00F73367"/>
    <w:rsid w:val="00F738AA"/>
    <w:rsid w:val="00F73C3A"/>
    <w:rsid w:val="00F74A20"/>
    <w:rsid w:val="00F75303"/>
    <w:rsid w:val="00F756A1"/>
    <w:rsid w:val="00F76260"/>
    <w:rsid w:val="00F76435"/>
    <w:rsid w:val="00F76EAE"/>
    <w:rsid w:val="00F77240"/>
    <w:rsid w:val="00F7752C"/>
    <w:rsid w:val="00F80703"/>
    <w:rsid w:val="00F810EF"/>
    <w:rsid w:val="00F81A94"/>
    <w:rsid w:val="00F823D1"/>
    <w:rsid w:val="00F84472"/>
    <w:rsid w:val="00F84C57"/>
    <w:rsid w:val="00F85B31"/>
    <w:rsid w:val="00F86677"/>
    <w:rsid w:val="00F86768"/>
    <w:rsid w:val="00F86C0D"/>
    <w:rsid w:val="00F877CC"/>
    <w:rsid w:val="00F90B10"/>
    <w:rsid w:val="00F90BC8"/>
    <w:rsid w:val="00F91489"/>
    <w:rsid w:val="00F91FC7"/>
    <w:rsid w:val="00F93582"/>
    <w:rsid w:val="00F957FA"/>
    <w:rsid w:val="00F97191"/>
    <w:rsid w:val="00F97F1D"/>
    <w:rsid w:val="00FA043C"/>
    <w:rsid w:val="00FA099A"/>
    <w:rsid w:val="00FA0F28"/>
    <w:rsid w:val="00FA1B28"/>
    <w:rsid w:val="00FA38AC"/>
    <w:rsid w:val="00FA3977"/>
    <w:rsid w:val="00FA42BC"/>
    <w:rsid w:val="00FA49B3"/>
    <w:rsid w:val="00FA4FA6"/>
    <w:rsid w:val="00FA54A8"/>
    <w:rsid w:val="00FA5A32"/>
    <w:rsid w:val="00FA6005"/>
    <w:rsid w:val="00FA6119"/>
    <w:rsid w:val="00FA6963"/>
    <w:rsid w:val="00FA6980"/>
    <w:rsid w:val="00FA76ED"/>
    <w:rsid w:val="00FB14AA"/>
    <w:rsid w:val="00FB16EF"/>
    <w:rsid w:val="00FB2596"/>
    <w:rsid w:val="00FB2AC5"/>
    <w:rsid w:val="00FB3338"/>
    <w:rsid w:val="00FB3BB3"/>
    <w:rsid w:val="00FB3F63"/>
    <w:rsid w:val="00FB3FE5"/>
    <w:rsid w:val="00FB42A5"/>
    <w:rsid w:val="00FB4C59"/>
    <w:rsid w:val="00FB5BC8"/>
    <w:rsid w:val="00FB5CAF"/>
    <w:rsid w:val="00FB65AD"/>
    <w:rsid w:val="00FB6606"/>
    <w:rsid w:val="00FC0507"/>
    <w:rsid w:val="00FC167A"/>
    <w:rsid w:val="00FC17BF"/>
    <w:rsid w:val="00FC270A"/>
    <w:rsid w:val="00FC2887"/>
    <w:rsid w:val="00FC2BBA"/>
    <w:rsid w:val="00FC2D74"/>
    <w:rsid w:val="00FC30FF"/>
    <w:rsid w:val="00FC4079"/>
    <w:rsid w:val="00FC7886"/>
    <w:rsid w:val="00FD03C8"/>
    <w:rsid w:val="00FD0DB4"/>
    <w:rsid w:val="00FD1899"/>
    <w:rsid w:val="00FD1D7F"/>
    <w:rsid w:val="00FD239C"/>
    <w:rsid w:val="00FD35BD"/>
    <w:rsid w:val="00FD4BE7"/>
    <w:rsid w:val="00FD565B"/>
    <w:rsid w:val="00FD5F34"/>
    <w:rsid w:val="00FD68A6"/>
    <w:rsid w:val="00FD6B49"/>
    <w:rsid w:val="00FD7518"/>
    <w:rsid w:val="00FD7C67"/>
    <w:rsid w:val="00FE008E"/>
    <w:rsid w:val="00FE0744"/>
    <w:rsid w:val="00FE18E8"/>
    <w:rsid w:val="00FE1C40"/>
    <w:rsid w:val="00FE1E34"/>
    <w:rsid w:val="00FE3561"/>
    <w:rsid w:val="00FE3697"/>
    <w:rsid w:val="00FE36D9"/>
    <w:rsid w:val="00FE3CFA"/>
    <w:rsid w:val="00FE544D"/>
    <w:rsid w:val="00FE581D"/>
    <w:rsid w:val="00FE5B20"/>
    <w:rsid w:val="00FE66AE"/>
    <w:rsid w:val="00FE7088"/>
    <w:rsid w:val="00FF117E"/>
    <w:rsid w:val="00FF1573"/>
    <w:rsid w:val="00FF250B"/>
    <w:rsid w:val="00FF30A2"/>
    <w:rsid w:val="00FF46DC"/>
    <w:rsid w:val="00FF4B3C"/>
    <w:rsid w:val="00FF56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0D9B"/>
  <w15:chartTrackingRefBased/>
  <w15:docId w15:val="{2C652337-61C4-4283-BD0A-F912A93C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10"/>
    <w:pPr>
      <w:spacing w:after="160" w:line="259" w:lineRule="auto"/>
    </w:pPr>
    <w:rPr>
      <w:sz w:val="22"/>
      <w:szCs w:val="22"/>
      <w:lang w:eastAsia="en-US"/>
    </w:rPr>
  </w:style>
  <w:style w:type="paragraph" w:styleId="Heading1">
    <w:name w:val="heading 1"/>
    <w:basedOn w:val="Normal"/>
    <w:next w:val="Normal"/>
    <w:link w:val="Heading1Char"/>
    <w:uiPriority w:val="9"/>
    <w:qFormat/>
    <w:rsid w:val="00F268BA"/>
    <w:pPr>
      <w:keepNext/>
      <w:keepLines/>
      <w:tabs>
        <w:tab w:val="left" w:pos="2694"/>
      </w:tabs>
      <w:spacing w:before="120" w:after="120" w:line="240" w:lineRule="auto"/>
      <w:outlineLvl w:val="0"/>
    </w:pPr>
    <w:rPr>
      <w:rFonts w:ascii="Times New Roman" w:eastAsiaTheme="majorEastAsia" w:hAnsi="Times New Roman"/>
      <w:b/>
      <w:sz w:val="28"/>
      <w:szCs w:val="32"/>
    </w:rPr>
  </w:style>
  <w:style w:type="paragraph" w:styleId="Heading2">
    <w:name w:val="heading 2"/>
    <w:basedOn w:val="Normal"/>
    <w:next w:val="Normal"/>
    <w:link w:val="Heading2Char"/>
    <w:uiPriority w:val="9"/>
    <w:unhideWhenUsed/>
    <w:qFormat/>
    <w:rsid w:val="00316396"/>
    <w:pPr>
      <w:keepNext/>
      <w:keepLines/>
      <w:numPr>
        <w:ilvl w:val="1"/>
        <w:numId w:val="4"/>
      </w:numPr>
      <w:spacing w:before="40" w:after="0"/>
      <w:ind w:left="680" w:hanging="567"/>
      <w:outlineLvl w:val="1"/>
    </w:pPr>
    <w:rPr>
      <w:rFonts w:ascii="Times New Roman" w:eastAsiaTheme="majorEastAsia" w:hAnsi="Times New Roman"/>
      <w:b/>
      <w:sz w:val="26"/>
      <w:szCs w:val="26"/>
    </w:rPr>
  </w:style>
  <w:style w:type="paragraph" w:styleId="Heading3">
    <w:name w:val="heading 3"/>
    <w:basedOn w:val="Normal"/>
    <w:next w:val="Normal"/>
    <w:link w:val="Heading3Char"/>
    <w:uiPriority w:val="9"/>
    <w:unhideWhenUsed/>
    <w:qFormat/>
    <w:rsid w:val="00316396"/>
    <w:pPr>
      <w:keepNext/>
      <w:keepLines/>
      <w:numPr>
        <w:ilvl w:val="2"/>
        <w:numId w:val="4"/>
      </w:numPr>
      <w:spacing w:before="120" w:after="120" w:line="240" w:lineRule="auto"/>
      <w:ind w:left="680" w:hanging="680"/>
      <w:jc w:val="both"/>
      <w:outlineLvl w:val="2"/>
    </w:pPr>
    <w:rPr>
      <w:rFonts w:ascii="Times New Roman" w:eastAsiaTheme="majorEastAsia" w:hAnsi="Times New Roman"/>
      <w:sz w:val="24"/>
      <w:szCs w:val="24"/>
      <w:u w:val="single"/>
      <w:lang w:eastAsia="lv-LV"/>
    </w:rPr>
  </w:style>
  <w:style w:type="paragraph" w:styleId="Heading4">
    <w:name w:val="heading 4"/>
    <w:basedOn w:val="Normal"/>
    <w:next w:val="Normal"/>
    <w:link w:val="Heading4Char"/>
    <w:uiPriority w:val="9"/>
    <w:unhideWhenUsed/>
    <w:qFormat/>
    <w:rsid w:val="00316396"/>
    <w:pPr>
      <w:keepNext/>
      <w:keepLines/>
      <w:numPr>
        <w:ilvl w:val="3"/>
        <w:numId w:val="4"/>
      </w:numPr>
      <w:tabs>
        <w:tab w:val="left" w:pos="993"/>
      </w:tabs>
      <w:spacing w:before="120" w:after="120" w:line="240" w:lineRule="auto"/>
      <w:ind w:left="0" w:firstLine="0"/>
      <w:outlineLvl w:val="3"/>
    </w:pPr>
    <w:rPr>
      <w:rFonts w:ascii="Times New Roman" w:eastAsiaTheme="majorEastAsia"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B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5BD0"/>
  </w:style>
  <w:style w:type="paragraph" w:styleId="Footer">
    <w:name w:val="footer"/>
    <w:basedOn w:val="Normal"/>
    <w:link w:val="FooterChar"/>
    <w:uiPriority w:val="99"/>
    <w:unhideWhenUsed/>
    <w:rsid w:val="00E85B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BD0"/>
  </w:style>
  <w:style w:type="character" w:styleId="CommentReference">
    <w:name w:val="annotation reference"/>
    <w:uiPriority w:val="99"/>
    <w:semiHidden/>
    <w:unhideWhenUsed/>
    <w:rsid w:val="00DA49EA"/>
    <w:rPr>
      <w:sz w:val="16"/>
      <w:szCs w:val="16"/>
    </w:rPr>
  </w:style>
  <w:style w:type="paragraph" w:styleId="CommentText">
    <w:name w:val="annotation text"/>
    <w:basedOn w:val="Normal"/>
    <w:link w:val="CommentTextChar"/>
    <w:uiPriority w:val="99"/>
    <w:unhideWhenUsed/>
    <w:rsid w:val="00DA49EA"/>
    <w:pPr>
      <w:spacing w:line="240" w:lineRule="auto"/>
    </w:pPr>
    <w:rPr>
      <w:sz w:val="20"/>
      <w:szCs w:val="20"/>
    </w:rPr>
  </w:style>
  <w:style w:type="character" w:customStyle="1" w:styleId="CommentTextChar">
    <w:name w:val="Comment Text Char"/>
    <w:link w:val="CommentText"/>
    <w:uiPriority w:val="99"/>
    <w:rsid w:val="00DA49EA"/>
    <w:rPr>
      <w:sz w:val="20"/>
      <w:szCs w:val="20"/>
    </w:rPr>
  </w:style>
  <w:style w:type="paragraph" w:styleId="CommentSubject">
    <w:name w:val="annotation subject"/>
    <w:basedOn w:val="CommentText"/>
    <w:next w:val="CommentText"/>
    <w:link w:val="CommentSubjectChar"/>
    <w:uiPriority w:val="99"/>
    <w:semiHidden/>
    <w:unhideWhenUsed/>
    <w:rsid w:val="00DA49EA"/>
    <w:rPr>
      <w:b/>
      <w:bCs/>
    </w:rPr>
  </w:style>
  <w:style w:type="character" w:customStyle="1" w:styleId="CommentSubjectChar">
    <w:name w:val="Comment Subject Char"/>
    <w:link w:val="CommentSubject"/>
    <w:uiPriority w:val="99"/>
    <w:semiHidden/>
    <w:rsid w:val="00DA49EA"/>
    <w:rPr>
      <w:b/>
      <w:bCs/>
      <w:sz w:val="20"/>
      <w:szCs w:val="20"/>
    </w:rPr>
  </w:style>
  <w:style w:type="paragraph" w:styleId="BalloonText">
    <w:name w:val="Balloon Text"/>
    <w:basedOn w:val="Normal"/>
    <w:link w:val="BalloonTextChar"/>
    <w:uiPriority w:val="99"/>
    <w:semiHidden/>
    <w:unhideWhenUsed/>
    <w:rsid w:val="00DA49E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49EA"/>
    <w:rPr>
      <w:rFonts w:ascii="Segoe UI" w:hAnsi="Segoe UI" w:cs="Segoe UI"/>
      <w:sz w:val="18"/>
      <w:szCs w:val="18"/>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link w:val="FootnotesymbolCarZchn"/>
    <w:uiPriority w:val="99"/>
    <w:unhideWhenUsed/>
    <w:qFormat/>
    <w:rsid w:val="00FC4079"/>
    <w:rPr>
      <w:vertAlign w:val="superscript"/>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FC4079"/>
    <w:pPr>
      <w:spacing w:line="240" w:lineRule="exact"/>
      <w:jc w:val="both"/>
    </w:pPr>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1"/>
    <w:uiPriority w:val="99"/>
    <w:qFormat/>
    <w:rsid w:val="00A75F8A"/>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Fußnotentext Char Char1,Fußnotentext Char1 Char1 Char,Fußnotentext Char Char Char Char Char,Fußnotentext Char1 Char Char Char Char1,Fußnotentext Char1 Char Char Char Char Char,Fußn Char1,Fußnotentext Char Char Char Char Char Char Char"/>
    <w:uiPriority w:val="99"/>
    <w:qFormat/>
    <w:rsid w:val="00A75F8A"/>
    <w:rPr>
      <w:sz w:val="20"/>
      <w:szCs w:val="20"/>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link w:val="FootnoteText"/>
    <w:uiPriority w:val="99"/>
    <w:locked/>
    <w:rsid w:val="00A75F8A"/>
    <w:rPr>
      <w:rFonts w:ascii="Times New Roman" w:eastAsia="Times New Roman" w:hAnsi="Times New Roman" w:cs="Times New Roman"/>
      <w:sz w:val="20"/>
      <w:szCs w:val="20"/>
      <w:lang w:val="en-GB"/>
    </w:rPr>
  </w:style>
  <w:style w:type="paragraph" w:customStyle="1" w:styleId="FootnoteRefernece">
    <w:name w:val="Footnote Refernece"/>
    <w:aliases w:val="E,Footnotes refss,Odwołanie przypisu,ftref"/>
    <w:basedOn w:val="Normal"/>
    <w:next w:val="Normal"/>
    <w:uiPriority w:val="99"/>
    <w:rsid w:val="00A75F8A"/>
    <w:pPr>
      <w:spacing w:line="240" w:lineRule="exact"/>
      <w:jc w:val="both"/>
      <w:textAlignment w:val="baseline"/>
    </w:pPr>
    <w:rPr>
      <w:vertAlign w:val="superscript"/>
      <w:lang w:eastAsia="lv-LV"/>
    </w:rPr>
  </w:style>
  <w:style w:type="character" w:styleId="Hyperlink">
    <w:name w:val="Hyperlink"/>
    <w:uiPriority w:val="99"/>
    <w:unhideWhenUsed/>
    <w:rsid w:val="00062FDA"/>
    <w:rPr>
      <w:color w:val="0563C1"/>
      <w:u w:val="single"/>
    </w:rPr>
  </w:style>
  <w:style w:type="character" w:styleId="FollowedHyperlink">
    <w:name w:val="FollowedHyperlink"/>
    <w:uiPriority w:val="99"/>
    <w:semiHidden/>
    <w:unhideWhenUsed/>
    <w:rsid w:val="007735D3"/>
    <w:rPr>
      <w:color w:val="954F72"/>
      <w:u w:val="single"/>
    </w:rPr>
  </w:style>
  <w:style w:type="table" w:styleId="TableGrid">
    <w:name w:val="Table Grid"/>
    <w:basedOn w:val="TableNormal"/>
    <w:uiPriority w:val="39"/>
    <w:rsid w:val="00C5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E23A11"/>
    <w:pPr>
      <w:ind w:left="720"/>
      <w:contextualSpacing/>
    </w:pPr>
  </w:style>
  <w:style w:type="paragraph" w:styleId="BodyText">
    <w:name w:val="Body Text"/>
    <w:basedOn w:val="Normal"/>
    <w:link w:val="BodyTextChar"/>
    <w:semiHidden/>
    <w:unhideWhenUsed/>
    <w:rsid w:val="00280894"/>
    <w:pPr>
      <w:spacing w:after="0" w:line="240" w:lineRule="auto"/>
      <w:jc w:val="center"/>
    </w:pPr>
    <w:rPr>
      <w:rFonts w:ascii="Times New Roman" w:eastAsia="Times New Roman" w:hAnsi="Times New Roman"/>
      <w:b/>
      <w:bCs/>
      <w:sz w:val="28"/>
      <w:szCs w:val="28"/>
      <w:lang w:eastAsia="lv-LV"/>
    </w:rPr>
  </w:style>
  <w:style w:type="character" w:customStyle="1" w:styleId="BodyTextChar">
    <w:name w:val="Body Text Char"/>
    <w:link w:val="BodyText"/>
    <w:semiHidden/>
    <w:rsid w:val="00280894"/>
    <w:rPr>
      <w:rFonts w:ascii="Times New Roman" w:eastAsia="Times New Roman" w:hAnsi="Times New Roman" w:cs="Times New Roman"/>
      <w:b/>
      <w:bCs/>
      <w:sz w:val="28"/>
      <w:szCs w:val="28"/>
      <w:lang w:eastAsia="lv-LV"/>
    </w:rPr>
  </w:style>
  <w:style w:type="character" w:customStyle="1" w:styleId="spelle">
    <w:name w:val="spelle"/>
    <w:basedOn w:val="DefaultParagraphFont"/>
    <w:rsid w:val="009D29D3"/>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2B32F1"/>
    <w:rPr>
      <w:sz w:val="22"/>
      <w:szCs w:val="22"/>
      <w:lang w:eastAsia="en-US"/>
    </w:rPr>
  </w:style>
  <w:style w:type="paragraph" w:customStyle="1" w:styleId="Default">
    <w:name w:val="Default"/>
    <w:link w:val="DefaultChar"/>
    <w:rsid w:val="000A4FBB"/>
    <w:pPr>
      <w:autoSpaceDE w:val="0"/>
      <w:autoSpaceDN w:val="0"/>
      <w:adjustRightInd w:val="0"/>
    </w:pPr>
    <w:rPr>
      <w:rFonts w:ascii="Times New Roman" w:eastAsiaTheme="minorHAnsi" w:hAnsi="Times New Roman"/>
      <w:color w:val="000000"/>
      <w:sz w:val="24"/>
      <w:szCs w:val="24"/>
      <w:lang w:eastAsia="en-US"/>
    </w:rPr>
  </w:style>
  <w:style w:type="character" w:customStyle="1" w:styleId="DefaultChar">
    <w:name w:val="Default Char"/>
    <w:link w:val="Default"/>
    <w:rsid w:val="000A4FBB"/>
    <w:rPr>
      <w:rFonts w:ascii="Times New Roman" w:eastAsiaTheme="minorHAnsi" w:hAnsi="Times New Roman"/>
      <w:color w:val="000000"/>
      <w:sz w:val="24"/>
      <w:szCs w:val="24"/>
      <w:lang w:eastAsia="en-US"/>
    </w:rPr>
  </w:style>
  <w:style w:type="character" w:customStyle="1" w:styleId="normaltextrun">
    <w:name w:val="normaltextrun"/>
    <w:basedOn w:val="DefaultParagraphFont"/>
    <w:rsid w:val="00E44D2F"/>
  </w:style>
  <w:style w:type="paragraph" w:customStyle="1" w:styleId="paragraph">
    <w:name w:val="paragraph"/>
    <w:basedOn w:val="Normal"/>
    <w:rsid w:val="00E44D2F"/>
    <w:pPr>
      <w:spacing w:before="100" w:beforeAutospacing="1" w:after="100" w:afterAutospacing="1" w:line="240" w:lineRule="auto"/>
    </w:pPr>
    <w:rPr>
      <w:rFonts w:ascii="Times New Roman" w:eastAsia="Times New Roman" w:hAnsi="Times New Roman"/>
      <w:sz w:val="24"/>
      <w:szCs w:val="24"/>
      <w:lang w:eastAsia="lv-LV"/>
    </w:rPr>
  </w:style>
  <w:style w:type="paragraph" w:styleId="Caption">
    <w:name w:val="caption"/>
    <w:aliases w:val="Beschriftung Char"/>
    <w:basedOn w:val="Normal"/>
    <w:next w:val="Normal"/>
    <w:link w:val="CaptionChar"/>
    <w:uiPriority w:val="35"/>
    <w:unhideWhenUsed/>
    <w:qFormat/>
    <w:rsid w:val="00F54118"/>
    <w:pPr>
      <w:keepNext/>
      <w:spacing w:before="120" w:after="120" w:line="240" w:lineRule="auto"/>
      <w:jc w:val="center"/>
    </w:pPr>
    <w:rPr>
      <w:rFonts w:ascii="Times New Roman" w:eastAsiaTheme="majorEastAsia" w:hAnsi="Times New Roman"/>
      <w:b/>
      <w:iCs/>
      <w:sz w:val="20"/>
      <w:szCs w:val="20"/>
    </w:rPr>
  </w:style>
  <w:style w:type="character" w:customStyle="1" w:styleId="CaptionChar">
    <w:name w:val="Caption Char"/>
    <w:aliases w:val="Beschriftung Char Char"/>
    <w:link w:val="Caption"/>
    <w:uiPriority w:val="35"/>
    <w:rsid w:val="00F54118"/>
    <w:rPr>
      <w:rFonts w:ascii="Times New Roman" w:eastAsiaTheme="majorEastAsia" w:hAnsi="Times New Roman"/>
      <w:b/>
      <w:iCs/>
      <w:lang w:eastAsia="en-US"/>
    </w:rPr>
  </w:style>
  <w:style w:type="character" w:customStyle="1" w:styleId="Heading1Char">
    <w:name w:val="Heading 1 Char"/>
    <w:basedOn w:val="DefaultParagraphFont"/>
    <w:link w:val="Heading1"/>
    <w:uiPriority w:val="9"/>
    <w:rsid w:val="00316396"/>
    <w:rPr>
      <w:rFonts w:ascii="Times New Roman" w:eastAsiaTheme="majorEastAsia" w:hAnsi="Times New Roman"/>
      <w:b/>
      <w:sz w:val="28"/>
      <w:szCs w:val="32"/>
      <w:lang w:eastAsia="en-US"/>
    </w:rPr>
  </w:style>
  <w:style w:type="character" w:customStyle="1" w:styleId="Heading2Char">
    <w:name w:val="Heading 2 Char"/>
    <w:basedOn w:val="DefaultParagraphFont"/>
    <w:link w:val="Heading2"/>
    <w:uiPriority w:val="9"/>
    <w:rsid w:val="00316396"/>
    <w:rPr>
      <w:rFonts w:ascii="Times New Roman" w:eastAsiaTheme="majorEastAsia" w:hAnsi="Times New Roman"/>
      <w:b/>
      <w:sz w:val="26"/>
      <w:szCs w:val="26"/>
      <w:lang w:eastAsia="en-US"/>
    </w:rPr>
  </w:style>
  <w:style w:type="character" w:customStyle="1" w:styleId="Heading3Char">
    <w:name w:val="Heading 3 Char"/>
    <w:basedOn w:val="DefaultParagraphFont"/>
    <w:link w:val="Heading3"/>
    <w:uiPriority w:val="9"/>
    <w:rsid w:val="00316396"/>
    <w:rPr>
      <w:rFonts w:ascii="Times New Roman" w:eastAsiaTheme="majorEastAsia" w:hAnsi="Times New Roman"/>
      <w:sz w:val="24"/>
      <w:szCs w:val="24"/>
      <w:u w:val="single"/>
    </w:rPr>
  </w:style>
  <w:style w:type="character" w:customStyle="1" w:styleId="Heading4Char">
    <w:name w:val="Heading 4 Char"/>
    <w:basedOn w:val="DefaultParagraphFont"/>
    <w:link w:val="Heading4"/>
    <w:uiPriority w:val="9"/>
    <w:rsid w:val="00316396"/>
    <w:rPr>
      <w:rFonts w:ascii="Times New Roman" w:eastAsiaTheme="majorEastAsia" w:hAnsi="Times New Roman"/>
      <w:i/>
      <w:iCs/>
      <w:sz w:val="24"/>
      <w:szCs w:val="24"/>
      <w:lang w:eastAsia="en-US"/>
    </w:rPr>
  </w:style>
  <w:style w:type="character" w:customStyle="1" w:styleId="eop">
    <w:name w:val="eop"/>
    <w:rsid w:val="00884809"/>
  </w:style>
  <w:style w:type="paragraph" w:styleId="NormalWeb">
    <w:name w:val="Normal (Web)"/>
    <w:basedOn w:val="Normal"/>
    <w:uiPriority w:val="99"/>
    <w:unhideWhenUsed/>
    <w:rsid w:val="00CD4DD4"/>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CD4DD4"/>
    <w:rPr>
      <w:b/>
      <w:bCs/>
    </w:rPr>
  </w:style>
  <w:style w:type="character" w:customStyle="1" w:styleId="spellingerror">
    <w:name w:val="spellingerror"/>
    <w:basedOn w:val="DefaultParagraphFont"/>
    <w:rsid w:val="0087794E"/>
  </w:style>
  <w:style w:type="paragraph" w:customStyle="1" w:styleId="Nodaas">
    <w:name w:val="Nodaļas"/>
    <w:basedOn w:val="Normal"/>
    <w:link w:val="NodaasChar"/>
    <w:qFormat/>
    <w:rsid w:val="0048595C"/>
    <w:pPr>
      <w:spacing w:before="360" w:after="120" w:line="240" w:lineRule="auto"/>
    </w:pPr>
    <w:rPr>
      <w:rFonts w:ascii="Times New Roman" w:hAnsi="Times New Roman"/>
      <w:b/>
      <w:sz w:val="27"/>
      <w:szCs w:val="27"/>
      <w:u w:val="single"/>
    </w:rPr>
  </w:style>
  <w:style w:type="character" w:customStyle="1" w:styleId="NodaasChar">
    <w:name w:val="Nodaļas Char"/>
    <w:basedOn w:val="DefaultParagraphFont"/>
    <w:link w:val="Nodaas"/>
    <w:rsid w:val="0048595C"/>
    <w:rPr>
      <w:rFonts w:ascii="Times New Roman" w:hAnsi="Times New Roman"/>
      <w:b/>
      <w:sz w:val="27"/>
      <w:szCs w:val="27"/>
      <w:u w:val="single"/>
      <w:lang w:eastAsia="en-US"/>
    </w:rPr>
  </w:style>
  <w:style w:type="paragraph" w:styleId="TOC1">
    <w:name w:val="toc 1"/>
    <w:basedOn w:val="Normal"/>
    <w:next w:val="Normal"/>
    <w:autoRedefine/>
    <w:uiPriority w:val="39"/>
    <w:unhideWhenUsed/>
    <w:rsid w:val="00FE544D"/>
    <w:pPr>
      <w:tabs>
        <w:tab w:val="right" w:pos="9354"/>
      </w:tabs>
      <w:spacing w:after="100"/>
    </w:pPr>
  </w:style>
  <w:style w:type="paragraph" w:styleId="NoSpacing">
    <w:name w:val="No Spacing"/>
    <w:qFormat/>
    <w:rsid w:val="00144126"/>
    <w:rPr>
      <w:sz w:val="22"/>
      <w:szCs w:val="22"/>
      <w:lang w:eastAsia="en-US"/>
    </w:rPr>
  </w:style>
  <w:style w:type="numbering" w:customStyle="1" w:styleId="NoList1">
    <w:name w:val="No List1"/>
    <w:next w:val="NoList"/>
    <w:uiPriority w:val="99"/>
    <w:semiHidden/>
    <w:unhideWhenUsed/>
    <w:rsid w:val="008D3683"/>
  </w:style>
  <w:style w:type="paragraph" w:customStyle="1" w:styleId="tvhtml">
    <w:name w:val="tv_html"/>
    <w:basedOn w:val="Normal"/>
    <w:rsid w:val="008D3683"/>
    <w:pPr>
      <w:spacing w:before="100" w:beforeAutospacing="1" w:after="100" w:afterAutospacing="1" w:line="240" w:lineRule="auto"/>
      <w:jc w:val="both"/>
    </w:pPr>
    <w:rPr>
      <w:rFonts w:ascii="Times New Roman" w:eastAsia="Times New Roman" w:hAnsi="Times New Roman"/>
      <w:sz w:val="24"/>
      <w:szCs w:val="24"/>
      <w:lang w:eastAsia="lv-LV"/>
    </w:rPr>
  </w:style>
  <w:style w:type="paragraph" w:customStyle="1" w:styleId="tv213">
    <w:name w:val="tv213"/>
    <w:basedOn w:val="Normal"/>
    <w:rsid w:val="008D3683"/>
    <w:pPr>
      <w:spacing w:before="100" w:beforeAutospacing="1" w:after="100" w:afterAutospacing="1" w:line="240" w:lineRule="auto"/>
      <w:jc w:val="both"/>
    </w:pPr>
    <w:rPr>
      <w:rFonts w:ascii="Times New Roman" w:eastAsia="Times New Roman" w:hAnsi="Times New Roman"/>
      <w:sz w:val="24"/>
      <w:szCs w:val="24"/>
      <w:lang w:eastAsia="lv-LV"/>
    </w:rPr>
  </w:style>
  <w:style w:type="paragraph" w:customStyle="1" w:styleId="naisf">
    <w:name w:val="naisf"/>
    <w:basedOn w:val="Normal"/>
    <w:rsid w:val="008D3683"/>
    <w:pPr>
      <w:spacing w:before="75" w:after="75" w:line="240" w:lineRule="auto"/>
      <w:ind w:firstLine="375"/>
      <w:jc w:val="both"/>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8D3683"/>
    <w:rPr>
      <w:color w:val="808080"/>
      <w:shd w:val="clear" w:color="auto" w:fill="E6E6E6"/>
    </w:rPr>
  </w:style>
  <w:style w:type="table" w:customStyle="1" w:styleId="TableGrid1">
    <w:name w:val="Table Grid1"/>
    <w:basedOn w:val="TableNormal"/>
    <w:next w:val="TableGrid"/>
    <w:uiPriority w:val="39"/>
    <w:rsid w:val="008D36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D3683"/>
  </w:style>
  <w:style w:type="paragraph" w:styleId="TOC2">
    <w:name w:val="toc 2"/>
    <w:basedOn w:val="Normal"/>
    <w:next w:val="Normal"/>
    <w:autoRedefine/>
    <w:uiPriority w:val="39"/>
    <w:unhideWhenUsed/>
    <w:rsid w:val="008D3683"/>
    <w:pPr>
      <w:tabs>
        <w:tab w:val="left" w:pos="851"/>
        <w:tab w:val="left" w:pos="1100"/>
        <w:tab w:val="right" w:leader="dot" w:pos="9344"/>
      </w:tabs>
      <w:spacing w:before="120" w:after="100" w:line="240" w:lineRule="auto"/>
      <w:jc w:val="both"/>
    </w:pPr>
    <w:rPr>
      <w:rFonts w:ascii="Times New Roman" w:eastAsiaTheme="minorHAnsi" w:hAnsi="Times New Roman"/>
      <w:sz w:val="28"/>
      <w:szCs w:val="28"/>
    </w:rPr>
  </w:style>
  <w:style w:type="paragraph" w:styleId="TOC3">
    <w:name w:val="toc 3"/>
    <w:basedOn w:val="Normal"/>
    <w:next w:val="Normal"/>
    <w:autoRedefine/>
    <w:uiPriority w:val="39"/>
    <w:unhideWhenUsed/>
    <w:rsid w:val="008D3683"/>
    <w:pPr>
      <w:spacing w:before="120" w:after="100" w:line="240" w:lineRule="auto"/>
      <w:ind w:left="560"/>
      <w:jc w:val="both"/>
    </w:pPr>
    <w:rPr>
      <w:rFonts w:ascii="Times New Roman" w:eastAsiaTheme="minorHAnsi" w:hAnsi="Times New Roman"/>
      <w:sz w:val="28"/>
      <w:szCs w:val="28"/>
    </w:rPr>
  </w:style>
  <w:style w:type="paragraph" w:styleId="Revision">
    <w:name w:val="Revision"/>
    <w:hidden/>
    <w:uiPriority w:val="99"/>
    <w:semiHidden/>
    <w:rsid w:val="008D3683"/>
    <w:rPr>
      <w:rFonts w:ascii="Times New Roman" w:eastAsiaTheme="minorHAnsi" w:hAnsi="Times New Roman"/>
      <w:sz w:val="28"/>
      <w:szCs w:val="28"/>
      <w:lang w:eastAsia="en-US"/>
    </w:rPr>
  </w:style>
  <w:style w:type="character" w:customStyle="1" w:styleId="UnresolvedMention2">
    <w:name w:val="Unresolved Mention2"/>
    <w:basedOn w:val="DefaultParagraphFont"/>
    <w:uiPriority w:val="99"/>
    <w:semiHidden/>
    <w:unhideWhenUsed/>
    <w:rsid w:val="008D3683"/>
    <w:rPr>
      <w:color w:val="605E5C"/>
      <w:shd w:val="clear" w:color="auto" w:fill="E1DFDD"/>
    </w:rPr>
  </w:style>
  <w:style w:type="character" w:customStyle="1" w:styleId="UnresolvedMention3">
    <w:name w:val="Unresolved Mention3"/>
    <w:basedOn w:val="DefaultParagraphFont"/>
    <w:uiPriority w:val="99"/>
    <w:semiHidden/>
    <w:unhideWhenUsed/>
    <w:rsid w:val="008D3683"/>
    <w:rPr>
      <w:color w:val="605E5C"/>
      <w:shd w:val="clear" w:color="auto" w:fill="E1DFDD"/>
    </w:rPr>
  </w:style>
  <w:style w:type="paragraph" w:styleId="TOC4">
    <w:name w:val="toc 4"/>
    <w:basedOn w:val="Normal"/>
    <w:next w:val="Normal"/>
    <w:autoRedefine/>
    <w:uiPriority w:val="39"/>
    <w:unhideWhenUsed/>
    <w:rsid w:val="008D3683"/>
    <w:pPr>
      <w:spacing w:before="120" w:after="100" w:line="240" w:lineRule="auto"/>
      <w:ind w:left="840"/>
      <w:jc w:val="both"/>
    </w:pPr>
    <w:rPr>
      <w:rFonts w:ascii="Times New Roman" w:eastAsiaTheme="minorHAnsi" w:hAnsi="Times New Roman"/>
      <w:sz w:val="28"/>
      <w:szCs w:val="28"/>
    </w:rPr>
  </w:style>
  <w:style w:type="paragraph" w:styleId="TOC6">
    <w:name w:val="toc 6"/>
    <w:basedOn w:val="Normal"/>
    <w:next w:val="Normal"/>
    <w:autoRedefine/>
    <w:uiPriority w:val="39"/>
    <w:semiHidden/>
    <w:unhideWhenUsed/>
    <w:rsid w:val="00876023"/>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571">
      <w:bodyDiv w:val="1"/>
      <w:marLeft w:val="0"/>
      <w:marRight w:val="0"/>
      <w:marTop w:val="0"/>
      <w:marBottom w:val="0"/>
      <w:divBdr>
        <w:top w:val="none" w:sz="0" w:space="0" w:color="auto"/>
        <w:left w:val="none" w:sz="0" w:space="0" w:color="auto"/>
        <w:bottom w:val="none" w:sz="0" w:space="0" w:color="auto"/>
        <w:right w:val="none" w:sz="0" w:space="0" w:color="auto"/>
      </w:divBdr>
    </w:div>
    <w:div w:id="17047173">
      <w:bodyDiv w:val="1"/>
      <w:marLeft w:val="0"/>
      <w:marRight w:val="0"/>
      <w:marTop w:val="0"/>
      <w:marBottom w:val="0"/>
      <w:divBdr>
        <w:top w:val="none" w:sz="0" w:space="0" w:color="auto"/>
        <w:left w:val="none" w:sz="0" w:space="0" w:color="auto"/>
        <w:bottom w:val="none" w:sz="0" w:space="0" w:color="auto"/>
        <w:right w:val="none" w:sz="0" w:space="0" w:color="auto"/>
      </w:divBdr>
    </w:div>
    <w:div w:id="19167035">
      <w:bodyDiv w:val="1"/>
      <w:marLeft w:val="0"/>
      <w:marRight w:val="0"/>
      <w:marTop w:val="0"/>
      <w:marBottom w:val="0"/>
      <w:divBdr>
        <w:top w:val="none" w:sz="0" w:space="0" w:color="auto"/>
        <w:left w:val="none" w:sz="0" w:space="0" w:color="auto"/>
        <w:bottom w:val="none" w:sz="0" w:space="0" w:color="auto"/>
        <w:right w:val="none" w:sz="0" w:space="0" w:color="auto"/>
      </w:divBdr>
    </w:div>
    <w:div w:id="31655903">
      <w:bodyDiv w:val="1"/>
      <w:marLeft w:val="0"/>
      <w:marRight w:val="0"/>
      <w:marTop w:val="0"/>
      <w:marBottom w:val="0"/>
      <w:divBdr>
        <w:top w:val="none" w:sz="0" w:space="0" w:color="auto"/>
        <w:left w:val="none" w:sz="0" w:space="0" w:color="auto"/>
        <w:bottom w:val="none" w:sz="0" w:space="0" w:color="auto"/>
        <w:right w:val="none" w:sz="0" w:space="0" w:color="auto"/>
      </w:divBdr>
    </w:div>
    <w:div w:id="39407659">
      <w:bodyDiv w:val="1"/>
      <w:marLeft w:val="0"/>
      <w:marRight w:val="0"/>
      <w:marTop w:val="0"/>
      <w:marBottom w:val="0"/>
      <w:divBdr>
        <w:top w:val="none" w:sz="0" w:space="0" w:color="auto"/>
        <w:left w:val="none" w:sz="0" w:space="0" w:color="auto"/>
        <w:bottom w:val="none" w:sz="0" w:space="0" w:color="auto"/>
        <w:right w:val="none" w:sz="0" w:space="0" w:color="auto"/>
      </w:divBdr>
    </w:div>
    <w:div w:id="57284371">
      <w:bodyDiv w:val="1"/>
      <w:marLeft w:val="0"/>
      <w:marRight w:val="0"/>
      <w:marTop w:val="0"/>
      <w:marBottom w:val="0"/>
      <w:divBdr>
        <w:top w:val="none" w:sz="0" w:space="0" w:color="auto"/>
        <w:left w:val="none" w:sz="0" w:space="0" w:color="auto"/>
        <w:bottom w:val="none" w:sz="0" w:space="0" w:color="auto"/>
        <w:right w:val="none" w:sz="0" w:space="0" w:color="auto"/>
      </w:divBdr>
    </w:div>
    <w:div w:id="75322386">
      <w:bodyDiv w:val="1"/>
      <w:marLeft w:val="0"/>
      <w:marRight w:val="0"/>
      <w:marTop w:val="0"/>
      <w:marBottom w:val="0"/>
      <w:divBdr>
        <w:top w:val="none" w:sz="0" w:space="0" w:color="auto"/>
        <w:left w:val="none" w:sz="0" w:space="0" w:color="auto"/>
        <w:bottom w:val="none" w:sz="0" w:space="0" w:color="auto"/>
        <w:right w:val="none" w:sz="0" w:space="0" w:color="auto"/>
      </w:divBdr>
    </w:div>
    <w:div w:id="82067819">
      <w:bodyDiv w:val="1"/>
      <w:marLeft w:val="0"/>
      <w:marRight w:val="0"/>
      <w:marTop w:val="0"/>
      <w:marBottom w:val="0"/>
      <w:divBdr>
        <w:top w:val="none" w:sz="0" w:space="0" w:color="auto"/>
        <w:left w:val="none" w:sz="0" w:space="0" w:color="auto"/>
        <w:bottom w:val="none" w:sz="0" w:space="0" w:color="auto"/>
        <w:right w:val="none" w:sz="0" w:space="0" w:color="auto"/>
      </w:divBdr>
    </w:div>
    <w:div w:id="90980145">
      <w:bodyDiv w:val="1"/>
      <w:marLeft w:val="0"/>
      <w:marRight w:val="0"/>
      <w:marTop w:val="0"/>
      <w:marBottom w:val="0"/>
      <w:divBdr>
        <w:top w:val="none" w:sz="0" w:space="0" w:color="auto"/>
        <w:left w:val="none" w:sz="0" w:space="0" w:color="auto"/>
        <w:bottom w:val="none" w:sz="0" w:space="0" w:color="auto"/>
        <w:right w:val="none" w:sz="0" w:space="0" w:color="auto"/>
      </w:divBdr>
    </w:div>
    <w:div w:id="114252575">
      <w:bodyDiv w:val="1"/>
      <w:marLeft w:val="0"/>
      <w:marRight w:val="0"/>
      <w:marTop w:val="0"/>
      <w:marBottom w:val="0"/>
      <w:divBdr>
        <w:top w:val="none" w:sz="0" w:space="0" w:color="auto"/>
        <w:left w:val="none" w:sz="0" w:space="0" w:color="auto"/>
        <w:bottom w:val="none" w:sz="0" w:space="0" w:color="auto"/>
        <w:right w:val="none" w:sz="0" w:space="0" w:color="auto"/>
      </w:divBdr>
    </w:div>
    <w:div w:id="140006628">
      <w:bodyDiv w:val="1"/>
      <w:marLeft w:val="0"/>
      <w:marRight w:val="0"/>
      <w:marTop w:val="0"/>
      <w:marBottom w:val="0"/>
      <w:divBdr>
        <w:top w:val="none" w:sz="0" w:space="0" w:color="auto"/>
        <w:left w:val="none" w:sz="0" w:space="0" w:color="auto"/>
        <w:bottom w:val="none" w:sz="0" w:space="0" w:color="auto"/>
        <w:right w:val="none" w:sz="0" w:space="0" w:color="auto"/>
      </w:divBdr>
    </w:div>
    <w:div w:id="151916007">
      <w:bodyDiv w:val="1"/>
      <w:marLeft w:val="0"/>
      <w:marRight w:val="0"/>
      <w:marTop w:val="0"/>
      <w:marBottom w:val="0"/>
      <w:divBdr>
        <w:top w:val="none" w:sz="0" w:space="0" w:color="auto"/>
        <w:left w:val="none" w:sz="0" w:space="0" w:color="auto"/>
        <w:bottom w:val="none" w:sz="0" w:space="0" w:color="auto"/>
        <w:right w:val="none" w:sz="0" w:space="0" w:color="auto"/>
      </w:divBdr>
    </w:div>
    <w:div w:id="175274556">
      <w:bodyDiv w:val="1"/>
      <w:marLeft w:val="0"/>
      <w:marRight w:val="0"/>
      <w:marTop w:val="0"/>
      <w:marBottom w:val="0"/>
      <w:divBdr>
        <w:top w:val="none" w:sz="0" w:space="0" w:color="auto"/>
        <w:left w:val="none" w:sz="0" w:space="0" w:color="auto"/>
        <w:bottom w:val="none" w:sz="0" w:space="0" w:color="auto"/>
        <w:right w:val="none" w:sz="0" w:space="0" w:color="auto"/>
      </w:divBdr>
    </w:div>
    <w:div w:id="180361150">
      <w:bodyDiv w:val="1"/>
      <w:marLeft w:val="0"/>
      <w:marRight w:val="0"/>
      <w:marTop w:val="0"/>
      <w:marBottom w:val="0"/>
      <w:divBdr>
        <w:top w:val="none" w:sz="0" w:space="0" w:color="auto"/>
        <w:left w:val="none" w:sz="0" w:space="0" w:color="auto"/>
        <w:bottom w:val="none" w:sz="0" w:space="0" w:color="auto"/>
        <w:right w:val="none" w:sz="0" w:space="0" w:color="auto"/>
      </w:divBdr>
    </w:div>
    <w:div w:id="207108697">
      <w:bodyDiv w:val="1"/>
      <w:marLeft w:val="0"/>
      <w:marRight w:val="0"/>
      <w:marTop w:val="0"/>
      <w:marBottom w:val="0"/>
      <w:divBdr>
        <w:top w:val="none" w:sz="0" w:space="0" w:color="auto"/>
        <w:left w:val="none" w:sz="0" w:space="0" w:color="auto"/>
        <w:bottom w:val="none" w:sz="0" w:space="0" w:color="auto"/>
        <w:right w:val="none" w:sz="0" w:space="0" w:color="auto"/>
      </w:divBdr>
    </w:div>
    <w:div w:id="224684281">
      <w:bodyDiv w:val="1"/>
      <w:marLeft w:val="0"/>
      <w:marRight w:val="0"/>
      <w:marTop w:val="0"/>
      <w:marBottom w:val="0"/>
      <w:divBdr>
        <w:top w:val="none" w:sz="0" w:space="0" w:color="auto"/>
        <w:left w:val="none" w:sz="0" w:space="0" w:color="auto"/>
        <w:bottom w:val="none" w:sz="0" w:space="0" w:color="auto"/>
        <w:right w:val="none" w:sz="0" w:space="0" w:color="auto"/>
      </w:divBdr>
    </w:div>
    <w:div w:id="259683642">
      <w:bodyDiv w:val="1"/>
      <w:marLeft w:val="0"/>
      <w:marRight w:val="0"/>
      <w:marTop w:val="0"/>
      <w:marBottom w:val="0"/>
      <w:divBdr>
        <w:top w:val="none" w:sz="0" w:space="0" w:color="auto"/>
        <w:left w:val="none" w:sz="0" w:space="0" w:color="auto"/>
        <w:bottom w:val="none" w:sz="0" w:space="0" w:color="auto"/>
        <w:right w:val="none" w:sz="0" w:space="0" w:color="auto"/>
      </w:divBdr>
    </w:div>
    <w:div w:id="260189487">
      <w:bodyDiv w:val="1"/>
      <w:marLeft w:val="0"/>
      <w:marRight w:val="0"/>
      <w:marTop w:val="0"/>
      <w:marBottom w:val="0"/>
      <w:divBdr>
        <w:top w:val="none" w:sz="0" w:space="0" w:color="auto"/>
        <w:left w:val="none" w:sz="0" w:space="0" w:color="auto"/>
        <w:bottom w:val="none" w:sz="0" w:space="0" w:color="auto"/>
        <w:right w:val="none" w:sz="0" w:space="0" w:color="auto"/>
      </w:divBdr>
    </w:div>
    <w:div w:id="277611747">
      <w:bodyDiv w:val="1"/>
      <w:marLeft w:val="0"/>
      <w:marRight w:val="0"/>
      <w:marTop w:val="0"/>
      <w:marBottom w:val="0"/>
      <w:divBdr>
        <w:top w:val="none" w:sz="0" w:space="0" w:color="auto"/>
        <w:left w:val="none" w:sz="0" w:space="0" w:color="auto"/>
        <w:bottom w:val="none" w:sz="0" w:space="0" w:color="auto"/>
        <w:right w:val="none" w:sz="0" w:space="0" w:color="auto"/>
      </w:divBdr>
    </w:div>
    <w:div w:id="304244671">
      <w:bodyDiv w:val="1"/>
      <w:marLeft w:val="0"/>
      <w:marRight w:val="0"/>
      <w:marTop w:val="0"/>
      <w:marBottom w:val="0"/>
      <w:divBdr>
        <w:top w:val="none" w:sz="0" w:space="0" w:color="auto"/>
        <w:left w:val="none" w:sz="0" w:space="0" w:color="auto"/>
        <w:bottom w:val="none" w:sz="0" w:space="0" w:color="auto"/>
        <w:right w:val="none" w:sz="0" w:space="0" w:color="auto"/>
      </w:divBdr>
    </w:div>
    <w:div w:id="334261554">
      <w:bodyDiv w:val="1"/>
      <w:marLeft w:val="0"/>
      <w:marRight w:val="0"/>
      <w:marTop w:val="0"/>
      <w:marBottom w:val="0"/>
      <w:divBdr>
        <w:top w:val="none" w:sz="0" w:space="0" w:color="auto"/>
        <w:left w:val="none" w:sz="0" w:space="0" w:color="auto"/>
        <w:bottom w:val="none" w:sz="0" w:space="0" w:color="auto"/>
        <w:right w:val="none" w:sz="0" w:space="0" w:color="auto"/>
      </w:divBdr>
    </w:div>
    <w:div w:id="337924285">
      <w:bodyDiv w:val="1"/>
      <w:marLeft w:val="0"/>
      <w:marRight w:val="0"/>
      <w:marTop w:val="0"/>
      <w:marBottom w:val="0"/>
      <w:divBdr>
        <w:top w:val="none" w:sz="0" w:space="0" w:color="auto"/>
        <w:left w:val="none" w:sz="0" w:space="0" w:color="auto"/>
        <w:bottom w:val="none" w:sz="0" w:space="0" w:color="auto"/>
        <w:right w:val="none" w:sz="0" w:space="0" w:color="auto"/>
      </w:divBdr>
    </w:div>
    <w:div w:id="339478554">
      <w:bodyDiv w:val="1"/>
      <w:marLeft w:val="0"/>
      <w:marRight w:val="0"/>
      <w:marTop w:val="0"/>
      <w:marBottom w:val="0"/>
      <w:divBdr>
        <w:top w:val="none" w:sz="0" w:space="0" w:color="auto"/>
        <w:left w:val="none" w:sz="0" w:space="0" w:color="auto"/>
        <w:bottom w:val="none" w:sz="0" w:space="0" w:color="auto"/>
        <w:right w:val="none" w:sz="0" w:space="0" w:color="auto"/>
      </w:divBdr>
    </w:div>
    <w:div w:id="342242856">
      <w:bodyDiv w:val="1"/>
      <w:marLeft w:val="0"/>
      <w:marRight w:val="0"/>
      <w:marTop w:val="0"/>
      <w:marBottom w:val="0"/>
      <w:divBdr>
        <w:top w:val="none" w:sz="0" w:space="0" w:color="auto"/>
        <w:left w:val="none" w:sz="0" w:space="0" w:color="auto"/>
        <w:bottom w:val="none" w:sz="0" w:space="0" w:color="auto"/>
        <w:right w:val="none" w:sz="0" w:space="0" w:color="auto"/>
      </w:divBdr>
    </w:div>
    <w:div w:id="350105337">
      <w:bodyDiv w:val="1"/>
      <w:marLeft w:val="0"/>
      <w:marRight w:val="0"/>
      <w:marTop w:val="0"/>
      <w:marBottom w:val="0"/>
      <w:divBdr>
        <w:top w:val="none" w:sz="0" w:space="0" w:color="auto"/>
        <w:left w:val="none" w:sz="0" w:space="0" w:color="auto"/>
        <w:bottom w:val="none" w:sz="0" w:space="0" w:color="auto"/>
        <w:right w:val="none" w:sz="0" w:space="0" w:color="auto"/>
      </w:divBdr>
    </w:div>
    <w:div w:id="355352080">
      <w:bodyDiv w:val="1"/>
      <w:marLeft w:val="0"/>
      <w:marRight w:val="0"/>
      <w:marTop w:val="0"/>
      <w:marBottom w:val="0"/>
      <w:divBdr>
        <w:top w:val="none" w:sz="0" w:space="0" w:color="auto"/>
        <w:left w:val="none" w:sz="0" w:space="0" w:color="auto"/>
        <w:bottom w:val="none" w:sz="0" w:space="0" w:color="auto"/>
        <w:right w:val="none" w:sz="0" w:space="0" w:color="auto"/>
      </w:divBdr>
    </w:div>
    <w:div w:id="372731738">
      <w:bodyDiv w:val="1"/>
      <w:marLeft w:val="0"/>
      <w:marRight w:val="0"/>
      <w:marTop w:val="0"/>
      <w:marBottom w:val="0"/>
      <w:divBdr>
        <w:top w:val="none" w:sz="0" w:space="0" w:color="auto"/>
        <w:left w:val="none" w:sz="0" w:space="0" w:color="auto"/>
        <w:bottom w:val="none" w:sz="0" w:space="0" w:color="auto"/>
        <w:right w:val="none" w:sz="0" w:space="0" w:color="auto"/>
      </w:divBdr>
    </w:div>
    <w:div w:id="389118674">
      <w:bodyDiv w:val="1"/>
      <w:marLeft w:val="0"/>
      <w:marRight w:val="0"/>
      <w:marTop w:val="0"/>
      <w:marBottom w:val="0"/>
      <w:divBdr>
        <w:top w:val="none" w:sz="0" w:space="0" w:color="auto"/>
        <w:left w:val="none" w:sz="0" w:space="0" w:color="auto"/>
        <w:bottom w:val="none" w:sz="0" w:space="0" w:color="auto"/>
        <w:right w:val="none" w:sz="0" w:space="0" w:color="auto"/>
      </w:divBdr>
    </w:div>
    <w:div w:id="401374803">
      <w:bodyDiv w:val="1"/>
      <w:marLeft w:val="0"/>
      <w:marRight w:val="0"/>
      <w:marTop w:val="0"/>
      <w:marBottom w:val="0"/>
      <w:divBdr>
        <w:top w:val="none" w:sz="0" w:space="0" w:color="auto"/>
        <w:left w:val="none" w:sz="0" w:space="0" w:color="auto"/>
        <w:bottom w:val="none" w:sz="0" w:space="0" w:color="auto"/>
        <w:right w:val="none" w:sz="0" w:space="0" w:color="auto"/>
      </w:divBdr>
    </w:div>
    <w:div w:id="410201386">
      <w:bodyDiv w:val="1"/>
      <w:marLeft w:val="0"/>
      <w:marRight w:val="0"/>
      <w:marTop w:val="0"/>
      <w:marBottom w:val="0"/>
      <w:divBdr>
        <w:top w:val="none" w:sz="0" w:space="0" w:color="auto"/>
        <w:left w:val="none" w:sz="0" w:space="0" w:color="auto"/>
        <w:bottom w:val="none" w:sz="0" w:space="0" w:color="auto"/>
        <w:right w:val="none" w:sz="0" w:space="0" w:color="auto"/>
      </w:divBdr>
    </w:div>
    <w:div w:id="434445815">
      <w:bodyDiv w:val="1"/>
      <w:marLeft w:val="0"/>
      <w:marRight w:val="0"/>
      <w:marTop w:val="0"/>
      <w:marBottom w:val="0"/>
      <w:divBdr>
        <w:top w:val="none" w:sz="0" w:space="0" w:color="auto"/>
        <w:left w:val="none" w:sz="0" w:space="0" w:color="auto"/>
        <w:bottom w:val="none" w:sz="0" w:space="0" w:color="auto"/>
        <w:right w:val="none" w:sz="0" w:space="0" w:color="auto"/>
      </w:divBdr>
    </w:div>
    <w:div w:id="478573870">
      <w:bodyDiv w:val="1"/>
      <w:marLeft w:val="0"/>
      <w:marRight w:val="0"/>
      <w:marTop w:val="0"/>
      <w:marBottom w:val="0"/>
      <w:divBdr>
        <w:top w:val="none" w:sz="0" w:space="0" w:color="auto"/>
        <w:left w:val="none" w:sz="0" w:space="0" w:color="auto"/>
        <w:bottom w:val="none" w:sz="0" w:space="0" w:color="auto"/>
        <w:right w:val="none" w:sz="0" w:space="0" w:color="auto"/>
      </w:divBdr>
    </w:div>
    <w:div w:id="492650903">
      <w:bodyDiv w:val="1"/>
      <w:marLeft w:val="0"/>
      <w:marRight w:val="0"/>
      <w:marTop w:val="0"/>
      <w:marBottom w:val="0"/>
      <w:divBdr>
        <w:top w:val="none" w:sz="0" w:space="0" w:color="auto"/>
        <w:left w:val="none" w:sz="0" w:space="0" w:color="auto"/>
        <w:bottom w:val="none" w:sz="0" w:space="0" w:color="auto"/>
        <w:right w:val="none" w:sz="0" w:space="0" w:color="auto"/>
      </w:divBdr>
      <w:divsChild>
        <w:div w:id="567569312">
          <w:marLeft w:val="518"/>
          <w:marRight w:val="0"/>
          <w:marTop w:val="284"/>
          <w:marBottom w:val="0"/>
          <w:divBdr>
            <w:top w:val="none" w:sz="0" w:space="0" w:color="auto"/>
            <w:left w:val="none" w:sz="0" w:space="0" w:color="auto"/>
            <w:bottom w:val="none" w:sz="0" w:space="0" w:color="auto"/>
            <w:right w:val="none" w:sz="0" w:space="0" w:color="auto"/>
          </w:divBdr>
        </w:div>
        <w:div w:id="1253397415">
          <w:marLeft w:val="518"/>
          <w:marRight w:val="0"/>
          <w:marTop w:val="284"/>
          <w:marBottom w:val="0"/>
          <w:divBdr>
            <w:top w:val="none" w:sz="0" w:space="0" w:color="auto"/>
            <w:left w:val="none" w:sz="0" w:space="0" w:color="auto"/>
            <w:bottom w:val="none" w:sz="0" w:space="0" w:color="auto"/>
            <w:right w:val="none" w:sz="0" w:space="0" w:color="auto"/>
          </w:divBdr>
        </w:div>
        <w:div w:id="1367409451">
          <w:marLeft w:val="518"/>
          <w:marRight w:val="0"/>
          <w:marTop w:val="284"/>
          <w:marBottom w:val="0"/>
          <w:divBdr>
            <w:top w:val="none" w:sz="0" w:space="0" w:color="auto"/>
            <w:left w:val="none" w:sz="0" w:space="0" w:color="auto"/>
            <w:bottom w:val="none" w:sz="0" w:space="0" w:color="auto"/>
            <w:right w:val="none" w:sz="0" w:space="0" w:color="auto"/>
          </w:divBdr>
        </w:div>
        <w:div w:id="1106847819">
          <w:marLeft w:val="518"/>
          <w:marRight w:val="0"/>
          <w:marTop w:val="284"/>
          <w:marBottom w:val="0"/>
          <w:divBdr>
            <w:top w:val="none" w:sz="0" w:space="0" w:color="auto"/>
            <w:left w:val="none" w:sz="0" w:space="0" w:color="auto"/>
            <w:bottom w:val="none" w:sz="0" w:space="0" w:color="auto"/>
            <w:right w:val="none" w:sz="0" w:space="0" w:color="auto"/>
          </w:divBdr>
        </w:div>
        <w:div w:id="701829268">
          <w:marLeft w:val="518"/>
          <w:marRight w:val="0"/>
          <w:marTop w:val="284"/>
          <w:marBottom w:val="0"/>
          <w:divBdr>
            <w:top w:val="none" w:sz="0" w:space="0" w:color="auto"/>
            <w:left w:val="none" w:sz="0" w:space="0" w:color="auto"/>
            <w:bottom w:val="none" w:sz="0" w:space="0" w:color="auto"/>
            <w:right w:val="none" w:sz="0" w:space="0" w:color="auto"/>
          </w:divBdr>
        </w:div>
      </w:divsChild>
    </w:div>
    <w:div w:id="493107147">
      <w:bodyDiv w:val="1"/>
      <w:marLeft w:val="0"/>
      <w:marRight w:val="0"/>
      <w:marTop w:val="0"/>
      <w:marBottom w:val="0"/>
      <w:divBdr>
        <w:top w:val="none" w:sz="0" w:space="0" w:color="auto"/>
        <w:left w:val="none" w:sz="0" w:space="0" w:color="auto"/>
        <w:bottom w:val="none" w:sz="0" w:space="0" w:color="auto"/>
        <w:right w:val="none" w:sz="0" w:space="0" w:color="auto"/>
      </w:divBdr>
    </w:div>
    <w:div w:id="524712927">
      <w:bodyDiv w:val="1"/>
      <w:marLeft w:val="0"/>
      <w:marRight w:val="0"/>
      <w:marTop w:val="0"/>
      <w:marBottom w:val="0"/>
      <w:divBdr>
        <w:top w:val="none" w:sz="0" w:space="0" w:color="auto"/>
        <w:left w:val="none" w:sz="0" w:space="0" w:color="auto"/>
        <w:bottom w:val="none" w:sz="0" w:space="0" w:color="auto"/>
        <w:right w:val="none" w:sz="0" w:space="0" w:color="auto"/>
      </w:divBdr>
    </w:div>
    <w:div w:id="543105167">
      <w:bodyDiv w:val="1"/>
      <w:marLeft w:val="0"/>
      <w:marRight w:val="0"/>
      <w:marTop w:val="0"/>
      <w:marBottom w:val="0"/>
      <w:divBdr>
        <w:top w:val="none" w:sz="0" w:space="0" w:color="auto"/>
        <w:left w:val="none" w:sz="0" w:space="0" w:color="auto"/>
        <w:bottom w:val="none" w:sz="0" w:space="0" w:color="auto"/>
        <w:right w:val="none" w:sz="0" w:space="0" w:color="auto"/>
      </w:divBdr>
    </w:div>
    <w:div w:id="543255806">
      <w:bodyDiv w:val="1"/>
      <w:marLeft w:val="0"/>
      <w:marRight w:val="0"/>
      <w:marTop w:val="0"/>
      <w:marBottom w:val="0"/>
      <w:divBdr>
        <w:top w:val="none" w:sz="0" w:space="0" w:color="auto"/>
        <w:left w:val="none" w:sz="0" w:space="0" w:color="auto"/>
        <w:bottom w:val="none" w:sz="0" w:space="0" w:color="auto"/>
        <w:right w:val="none" w:sz="0" w:space="0" w:color="auto"/>
      </w:divBdr>
    </w:div>
    <w:div w:id="553010648">
      <w:bodyDiv w:val="1"/>
      <w:marLeft w:val="0"/>
      <w:marRight w:val="0"/>
      <w:marTop w:val="0"/>
      <w:marBottom w:val="0"/>
      <w:divBdr>
        <w:top w:val="none" w:sz="0" w:space="0" w:color="auto"/>
        <w:left w:val="none" w:sz="0" w:space="0" w:color="auto"/>
        <w:bottom w:val="none" w:sz="0" w:space="0" w:color="auto"/>
        <w:right w:val="none" w:sz="0" w:space="0" w:color="auto"/>
      </w:divBdr>
    </w:div>
    <w:div w:id="563443953">
      <w:bodyDiv w:val="1"/>
      <w:marLeft w:val="0"/>
      <w:marRight w:val="0"/>
      <w:marTop w:val="0"/>
      <w:marBottom w:val="0"/>
      <w:divBdr>
        <w:top w:val="none" w:sz="0" w:space="0" w:color="auto"/>
        <w:left w:val="none" w:sz="0" w:space="0" w:color="auto"/>
        <w:bottom w:val="none" w:sz="0" w:space="0" w:color="auto"/>
        <w:right w:val="none" w:sz="0" w:space="0" w:color="auto"/>
      </w:divBdr>
    </w:div>
    <w:div w:id="581261923">
      <w:bodyDiv w:val="1"/>
      <w:marLeft w:val="0"/>
      <w:marRight w:val="0"/>
      <w:marTop w:val="0"/>
      <w:marBottom w:val="0"/>
      <w:divBdr>
        <w:top w:val="none" w:sz="0" w:space="0" w:color="auto"/>
        <w:left w:val="none" w:sz="0" w:space="0" w:color="auto"/>
        <w:bottom w:val="none" w:sz="0" w:space="0" w:color="auto"/>
        <w:right w:val="none" w:sz="0" w:space="0" w:color="auto"/>
      </w:divBdr>
    </w:div>
    <w:div w:id="583101988">
      <w:bodyDiv w:val="1"/>
      <w:marLeft w:val="0"/>
      <w:marRight w:val="0"/>
      <w:marTop w:val="0"/>
      <w:marBottom w:val="0"/>
      <w:divBdr>
        <w:top w:val="none" w:sz="0" w:space="0" w:color="auto"/>
        <w:left w:val="none" w:sz="0" w:space="0" w:color="auto"/>
        <w:bottom w:val="none" w:sz="0" w:space="0" w:color="auto"/>
        <w:right w:val="none" w:sz="0" w:space="0" w:color="auto"/>
      </w:divBdr>
    </w:div>
    <w:div w:id="666832013">
      <w:bodyDiv w:val="1"/>
      <w:marLeft w:val="0"/>
      <w:marRight w:val="0"/>
      <w:marTop w:val="0"/>
      <w:marBottom w:val="0"/>
      <w:divBdr>
        <w:top w:val="none" w:sz="0" w:space="0" w:color="auto"/>
        <w:left w:val="none" w:sz="0" w:space="0" w:color="auto"/>
        <w:bottom w:val="none" w:sz="0" w:space="0" w:color="auto"/>
        <w:right w:val="none" w:sz="0" w:space="0" w:color="auto"/>
      </w:divBdr>
    </w:div>
    <w:div w:id="669213943">
      <w:bodyDiv w:val="1"/>
      <w:marLeft w:val="0"/>
      <w:marRight w:val="0"/>
      <w:marTop w:val="0"/>
      <w:marBottom w:val="0"/>
      <w:divBdr>
        <w:top w:val="none" w:sz="0" w:space="0" w:color="auto"/>
        <w:left w:val="none" w:sz="0" w:space="0" w:color="auto"/>
        <w:bottom w:val="none" w:sz="0" w:space="0" w:color="auto"/>
        <w:right w:val="none" w:sz="0" w:space="0" w:color="auto"/>
      </w:divBdr>
    </w:div>
    <w:div w:id="681904493">
      <w:bodyDiv w:val="1"/>
      <w:marLeft w:val="0"/>
      <w:marRight w:val="0"/>
      <w:marTop w:val="0"/>
      <w:marBottom w:val="0"/>
      <w:divBdr>
        <w:top w:val="none" w:sz="0" w:space="0" w:color="auto"/>
        <w:left w:val="none" w:sz="0" w:space="0" w:color="auto"/>
        <w:bottom w:val="none" w:sz="0" w:space="0" w:color="auto"/>
        <w:right w:val="none" w:sz="0" w:space="0" w:color="auto"/>
      </w:divBdr>
    </w:div>
    <w:div w:id="710618773">
      <w:bodyDiv w:val="1"/>
      <w:marLeft w:val="0"/>
      <w:marRight w:val="0"/>
      <w:marTop w:val="0"/>
      <w:marBottom w:val="0"/>
      <w:divBdr>
        <w:top w:val="none" w:sz="0" w:space="0" w:color="auto"/>
        <w:left w:val="none" w:sz="0" w:space="0" w:color="auto"/>
        <w:bottom w:val="none" w:sz="0" w:space="0" w:color="auto"/>
        <w:right w:val="none" w:sz="0" w:space="0" w:color="auto"/>
      </w:divBdr>
    </w:div>
    <w:div w:id="731585031">
      <w:bodyDiv w:val="1"/>
      <w:marLeft w:val="0"/>
      <w:marRight w:val="0"/>
      <w:marTop w:val="0"/>
      <w:marBottom w:val="0"/>
      <w:divBdr>
        <w:top w:val="none" w:sz="0" w:space="0" w:color="auto"/>
        <w:left w:val="none" w:sz="0" w:space="0" w:color="auto"/>
        <w:bottom w:val="none" w:sz="0" w:space="0" w:color="auto"/>
        <w:right w:val="none" w:sz="0" w:space="0" w:color="auto"/>
      </w:divBdr>
    </w:div>
    <w:div w:id="748504816">
      <w:bodyDiv w:val="1"/>
      <w:marLeft w:val="0"/>
      <w:marRight w:val="0"/>
      <w:marTop w:val="0"/>
      <w:marBottom w:val="0"/>
      <w:divBdr>
        <w:top w:val="none" w:sz="0" w:space="0" w:color="auto"/>
        <w:left w:val="none" w:sz="0" w:space="0" w:color="auto"/>
        <w:bottom w:val="none" w:sz="0" w:space="0" w:color="auto"/>
        <w:right w:val="none" w:sz="0" w:space="0" w:color="auto"/>
      </w:divBdr>
    </w:div>
    <w:div w:id="763116724">
      <w:bodyDiv w:val="1"/>
      <w:marLeft w:val="0"/>
      <w:marRight w:val="0"/>
      <w:marTop w:val="0"/>
      <w:marBottom w:val="0"/>
      <w:divBdr>
        <w:top w:val="none" w:sz="0" w:space="0" w:color="auto"/>
        <w:left w:val="none" w:sz="0" w:space="0" w:color="auto"/>
        <w:bottom w:val="none" w:sz="0" w:space="0" w:color="auto"/>
        <w:right w:val="none" w:sz="0" w:space="0" w:color="auto"/>
      </w:divBdr>
    </w:div>
    <w:div w:id="794256180">
      <w:bodyDiv w:val="1"/>
      <w:marLeft w:val="0"/>
      <w:marRight w:val="0"/>
      <w:marTop w:val="0"/>
      <w:marBottom w:val="0"/>
      <w:divBdr>
        <w:top w:val="none" w:sz="0" w:space="0" w:color="auto"/>
        <w:left w:val="none" w:sz="0" w:space="0" w:color="auto"/>
        <w:bottom w:val="none" w:sz="0" w:space="0" w:color="auto"/>
        <w:right w:val="none" w:sz="0" w:space="0" w:color="auto"/>
      </w:divBdr>
    </w:div>
    <w:div w:id="797257731">
      <w:bodyDiv w:val="1"/>
      <w:marLeft w:val="0"/>
      <w:marRight w:val="0"/>
      <w:marTop w:val="0"/>
      <w:marBottom w:val="0"/>
      <w:divBdr>
        <w:top w:val="none" w:sz="0" w:space="0" w:color="auto"/>
        <w:left w:val="none" w:sz="0" w:space="0" w:color="auto"/>
        <w:bottom w:val="none" w:sz="0" w:space="0" w:color="auto"/>
        <w:right w:val="none" w:sz="0" w:space="0" w:color="auto"/>
      </w:divBdr>
    </w:div>
    <w:div w:id="806434388">
      <w:bodyDiv w:val="1"/>
      <w:marLeft w:val="0"/>
      <w:marRight w:val="0"/>
      <w:marTop w:val="0"/>
      <w:marBottom w:val="0"/>
      <w:divBdr>
        <w:top w:val="none" w:sz="0" w:space="0" w:color="auto"/>
        <w:left w:val="none" w:sz="0" w:space="0" w:color="auto"/>
        <w:bottom w:val="none" w:sz="0" w:space="0" w:color="auto"/>
        <w:right w:val="none" w:sz="0" w:space="0" w:color="auto"/>
      </w:divBdr>
    </w:div>
    <w:div w:id="808401780">
      <w:bodyDiv w:val="1"/>
      <w:marLeft w:val="0"/>
      <w:marRight w:val="0"/>
      <w:marTop w:val="0"/>
      <w:marBottom w:val="0"/>
      <w:divBdr>
        <w:top w:val="none" w:sz="0" w:space="0" w:color="auto"/>
        <w:left w:val="none" w:sz="0" w:space="0" w:color="auto"/>
        <w:bottom w:val="none" w:sz="0" w:space="0" w:color="auto"/>
        <w:right w:val="none" w:sz="0" w:space="0" w:color="auto"/>
      </w:divBdr>
    </w:div>
    <w:div w:id="829053839">
      <w:bodyDiv w:val="1"/>
      <w:marLeft w:val="0"/>
      <w:marRight w:val="0"/>
      <w:marTop w:val="0"/>
      <w:marBottom w:val="0"/>
      <w:divBdr>
        <w:top w:val="none" w:sz="0" w:space="0" w:color="auto"/>
        <w:left w:val="none" w:sz="0" w:space="0" w:color="auto"/>
        <w:bottom w:val="none" w:sz="0" w:space="0" w:color="auto"/>
        <w:right w:val="none" w:sz="0" w:space="0" w:color="auto"/>
      </w:divBdr>
    </w:div>
    <w:div w:id="841630326">
      <w:bodyDiv w:val="1"/>
      <w:marLeft w:val="0"/>
      <w:marRight w:val="0"/>
      <w:marTop w:val="0"/>
      <w:marBottom w:val="0"/>
      <w:divBdr>
        <w:top w:val="none" w:sz="0" w:space="0" w:color="auto"/>
        <w:left w:val="none" w:sz="0" w:space="0" w:color="auto"/>
        <w:bottom w:val="none" w:sz="0" w:space="0" w:color="auto"/>
        <w:right w:val="none" w:sz="0" w:space="0" w:color="auto"/>
      </w:divBdr>
    </w:div>
    <w:div w:id="937564504">
      <w:bodyDiv w:val="1"/>
      <w:marLeft w:val="0"/>
      <w:marRight w:val="0"/>
      <w:marTop w:val="0"/>
      <w:marBottom w:val="0"/>
      <w:divBdr>
        <w:top w:val="none" w:sz="0" w:space="0" w:color="auto"/>
        <w:left w:val="none" w:sz="0" w:space="0" w:color="auto"/>
        <w:bottom w:val="none" w:sz="0" w:space="0" w:color="auto"/>
        <w:right w:val="none" w:sz="0" w:space="0" w:color="auto"/>
      </w:divBdr>
    </w:div>
    <w:div w:id="939947857">
      <w:bodyDiv w:val="1"/>
      <w:marLeft w:val="0"/>
      <w:marRight w:val="0"/>
      <w:marTop w:val="0"/>
      <w:marBottom w:val="0"/>
      <w:divBdr>
        <w:top w:val="none" w:sz="0" w:space="0" w:color="auto"/>
        <w:left w:val="none" w:sz="0" w:space="0" w:color="auto"/>
        <w:bottom w:val="none" w:sz="0" w:space="0" w:color="auto"/>
        <w:right w:val="none" w:sz="0" w:space="0" w:color="auto"/>
      </w:divBdr>
    </w:div>
    <w:div w:id="967079357">
      <w:bodyDiv w:val="1"/>
      <w:marLeft w:val="0"/>
      <w:marRight w:val="0"/>
      <w:marTop w:val="0"/>
      <w:marBottom w:val="0"/>
      <w:divBdr>
        <w:top w:val="none" w:sz="0" w:space="0" w:color="auto"/>
        <w:left w:val="none" w:sz="0" w:space="0" w:color="auto"/>
        <w:bottom w:val="none" w:sz="0" w:space="0" w:color="auto"/>
        <w:right w:val="none" w:sz="0" w:space="0" w:color="auto"/>
      </w:divBdr>
    </w:div>
    <w:div w:id="973606783">
      <w:bodyDiv w:val="1"/>
      <w:marLeft w:val="0"/>
      <w:marRight w:val="0"/>
      <w:marTop w:val="0"/>
      <w:marBottom w:val="0"/>
      <w:divBdr>
        <w:top w:val="none" w:sz="0" w:space="0" w:color="auto"/>
        <w:left w:val="none" w:sz="0" w:space="0" w:color="auto"/>
        <w:bottom w:val="none" w:sz="0" w:space="0" w:color="auto"/>
        <w:right w:val="none" w:sz="0" w:space="0" w:color="auto"/>
      </w:divBdr>
    </w:div>
    <w:div w:id="983966185">
      <w:bodyDiv w:val="1"/>
      <w:marLeft w:val="0"/>
      <w:marRight w:val="0"/>
      <w:marTop w:val="0"/>
      <w:marBottom w:val="0"/>
      <w:divBdr>
        <w:top w:val="none" w:sz="0" w:space="0" w:color="auto"/>
        <w:left w:val="none" w:sz="0" w:space="0" w:color="auto"/>
        <w:bottom w:val="none" w:sz="0" w:space="0" w:color="auto"/>
        <w:right w:val="none" w:sz="0" w:space="0" w:color="auto"/>
      </w:divBdr>
    </w:div>
    <w:div w:id="991369489">
      <w:bodyDiv w:val="1"/>
      <w:marLeft w:val="0"/>
      <w:marRight w:val="0"/>
      <w:marTop w:val="0"/>
      <w:marBottom w:val="0"/>
      <w:divBdr>
        <w:top w:val="none" w:sz="0" w:space="0" w:color="auto"/>
        <w:left w:val="none" w:sz="0" w:space="0" w:color="auto"/>
        <w:bottom w:val="none" w:sz="0" w:space="0" w:color="auto"/>
        <w:right w:val="none" w:sz="0" w:space="0" w:color="auto"/>
      </w:divBdr>
    </w:div>
    <w:div w:id="1028334635">
      <w:bodyDiv w:val="1"/>
      <w:marLeft w:val="0"/>
      <w:marRight w:val="0"/>
      <w:marTop w:val="0"/>
      <w:marBottom w:val="0"/>
      <w:divBdr>
        <w:top w:val="none" w:sz="0" w:space="0" w:color="auto"/>
        <w:left w:val="none" w:sz="0" w:space="0" w:color="auto"/>
        <w:bottom w:val="none" w:sz="0" w:space="0" w:color="auto"/>
        <w:right w:val="none" w:sz="0" w:space="0" w:color="auto"/>
      </w:divBdr>
    </w:div>
    <w:div w:id="1030030163">
      <w:bodyDiv w:val="1"/>
      <w:marLeft w:val="0"/>
      <w:marRight w:val="0"/>
      <w:marTop w:val="0"/>
      <w:marBottom w:val="0"/>
      <w:divBdr>
        <w:top w:val="none" w:sz="0" w:space="0" w:color="auto"/>
        <w:left w:val="none" w:sz="0" w:space="0" w:color="auto"/>
        <w:bottom w:val="none" w:sz="0" w:space="0" w:color="auto"/>
        <w:right w:val="none" w:sz="0" w:space="0" w:color="auto"/>
      </w:divBdr>
    </w:div>
    <w:div w:id="1037966752">
      <w:bodyDiv w:val="1"/>
      <w:marLeft w:val="0"/>
      <w:marRight w:val="0"/>
      <w:marTop w:val="0"/>
      <w:marBottom w:val="0"/>
      <w:divBdr>
        <w:top w:val="none" w:sz="0" w:space="0" w:color="auto"/>
        <w:left w:val="none" w:sz="0" w:space="0" w:color="auto"/>
        <w:bottom w:val="none" w:sz="0" w:space="0" w:color="auto"/>
        <w:right w:val="none" w:sz="0" w:space="0" w:color="auto"/>
      </w:divBdr>
    </w:div>
    <w:div w:id="1089155665">
      <w:bodyDiv w:val="1"/>
      <w:marLeft w:val="0"/>
      <w:marRight w:val="0"/>
      <w:marTop w:val="0"/>
      <w:marBottom w:val="0"/>
      <w:divBdr>
        <w:top w:val="none" w:sz="0" w:space="0" w:color="auto"/>
        <w:left w:val="none" w:sz="0" w:space="0" w:color="auto"/>
        <w:bottom w:val="none" w:sz="0" w:space="0" w:color="auto"/>
        <w:right w:val="none" w:sz="0" w:space="0" w:color="auto"/>
      </w:divBdr>
      <w:divsChild>
        <w:div w:id="1983537611">
          <w:marLeft w:val="0"/>
          <w:marRight w:val="0"/>
          <w:marTop w:val="480"/>
          <w:marBottom w:val="240"/>
          <w:divBdr>
            <w:top w:val="none" w:sz="0" w:space="0" w:color="auto"/>
            <w:left w:val="none" w:sz="0" w:space="0" w:color="auto"/>
            <w:bottom w:val="none" w:sz="0" w:space="0" w:color="auto"/>
            <w:right w:val="none" w:sz="0" w:space="0" w:color="auto"/>
          </w:divBdr>
        </w:div>
        <w:div w:id="1625193209">
          <w:marLeft w:val="0"/>
          <w:marRight w:val="0"/>
          <w:marTop w:val="0"/>
          <w:marBottom w:val="567"/>
          <w:divBdr>
            <w:top w:val="none" w:sz="0" w:space="0" w:color="auto"/>
            <w:left w:val="none" w:sz="0" w:space="0" w:color="auto"/>
            <w:bottom w:val="none" w:sz="0" w:space="0" w:color="auto"/>
            <w:right w:val="none" w:sz="0" w:space="0" w:color="auto"/>
          </w:divBdr>
        </w:div>
      </w:divsChild>
    </w:div>
    <w:div w:id="1099524136">
      <w:bodyDiv w:val="1"/>
      <w:marLeft w:val="0"/>
      <w:marRight w:val="0"/>
      <w:marTop w:val="0"/>
      <w:marBottom w:val="0"/>
      <w:divBdr>
        <w:top w:val="none" w:sz="0" w:space="0" w:color="auto"/>
        <w:left w:val="none" w:sz="0" w:space="0" w:color="auto"/>
        <w:bottom w:val="none" w:sz="0" w:space="0" w:color="auto"/>
        <w:right w:val="none" w:sz="0" w:space="0" w:color="auto"/>
      </w:divBdr>
    </w:div>
    <w:div w:id="1103693389">
      <w:bodyDiv w:val="1"/>
      <w:marLeft w:val="0"/>
      <w:marRight w:val="0"/>
      <w:marTop w:val="0"/>
      <w:marBottom w:val="0"/>
      <w:divBdr>
        <w:top w:val="none" w:sz="0" w:space="0" w:color="auto"/>
        <w:left w:val="none" w:sz="0" w:space="0" w:color="auto"/>
        <w:bottom w:val="none" w:sz="0" w:space="0" w:color="auto"/>
        <w:right w:val="none" w:sz="0" w:space="0" w:color="auto"/>
      </w:divBdr>
    </w:div>
    <w:div w:id="1118141752">
      <w:bodyDiv w:val="1"/>
      <w:marLeft w:val="0"/>
      <w:marRight w:val="0"/>
      <w:marTop w:val="0"/>
      <w:marBottom w:val="0"/>
      <w:divBdr>
        <w:top w:val="none" w:sz="0" w:space="0" w:color="auto"/>
        <w:left w:val="none" w:sz="0" w:space="0" w:color="auto"/>
        <w:bottom w:val="none" w:sz="0" w:space="0" w:color="auto"/>
        <w:right w:val="none" w:sz="0" w:space="0" w:color="auto"/>
      </w:divBdr>
    </w:div>
    <w:div w:id="1120565981">
      <w:bodyDiv w:val="1"/>
      <w:marLeft w:val="0"/>
      <w:marRight w:val="0"/>
      <w:marTop w:val="0"/>
      <w:marBottom w:val="0"/>
      <w:divBdr>
        <w:top w:val="none" w:sz="0" w:space="0" w:color="auto"/>
        <w:left w:val="none" w:sz="0" w:space="0" w:color="auto"/>
        <w:bottom w:val="none" w:sz="0" w:space="0" w:color="auto"/>
        <w:right w:val="none" w:sz="0" w:space="0" w:color="auto"/>
      </w:divBdr>
    </w:div>
    <w:div w:id="1135443195">
      <w:bodyDiv w:val="1"/>
      <w:marLeft w:val="0"/>
      <w:marRight w:val="0"/>
      <w:marTop w:val="0"/>
      <w:marBottom w:val="0"/>
      <w:divBdr>
        <w:top w:val="none" w:sz="0" w:space="0" w:color="auto"/>
        <w:left w:val="none" w:sz="0" w:space="0" w:color="auto"/>
        <w:bottom w:val="none" w:sz="0" w:space="0" w:color="auto"/>
        <w:right w:val="none" w:sz="0" w:space="0" w:color="auto"/>
      </w:divBdr>
    </w:div>
    <w:div w:id="1144589676">
      <w:bodyDiv w:val="1"/>
      <w:marLeft w:val="0"/>
      <w:marRight w:val="0"/>
      <w:marTop w:val="0"/>
      <w:marBottom w:val="0"/>
      <w:divBdr>
        <w:top w:val="none" w:sz="0" w:space="0" w:color="auto"/>
        <w:left w:val="none" w:sz="0" w:space="0" w:color="auto"/>
        <w:bottom w:val="none" w:sz="0" w:space="0" w:color="auto"/>
        <w:right w:val="none" w:sz="0" w:space="0" w:color="auto"/>
      </w:divBdr>
    </w:div>
    <w:div w:id="1145010654">
      <w:bodyDiv w:val="1"/>
      <w:marLeft w:val="0"/>
      <w:marRight w:val="0"/>
      <w:marTop w:val="0"/>
      <w:marBottom w:val="0"/>
      <w:divBdr>
        <w:top w:val="none" w:sz="0" w:space="0" w:color="auto"/>
        <w:left w:val="none" w:sz="0" w:space="0" w:color="auto"/>
        <w:bottom w:val="none" w:sz="0" w:space="0" w:color="auto"/>
        <w:right w:val="none" w:sz="0" w:space="0" w:color="auto"/>
      </w:divBdr>
    </w:div>
    <w:div w:id="1169759892">
      <w:bodyDiv w:val="1"/>
      <w:marLeft w:val="0"/>
      <w:marRight w:val="0"/>
      <w:marTop w:val="0"/>
      <w:marBottom w:val="0"/>
      <w:divBdr>
        <w:top w:val="none" w:sz="0" w:space="0" w:color="auto"/>
        <w:left w:val="none" w:sz="0" w:space="0" w:color="auto"/>
        <w:bottom w:val="none" w:sz="0" w:space="0" w:color="auto"/>
        <w:right w:val="none" w:sz="0" w:space="0" w:color="auto"/>
      </w:divBdr>
    </w:div>
    <w:div w:id="1174300863">
      <w:bodyDiv w:val="1"/>
      <w:marLeft w:val="0"/>
      <w:marRight w:val="0"/>
      <w:marTop w:val="0"/>
      <w:marBottom w:val="0"/>
      <w:divBdr>
        <w:top w:val="none" w:sz="0" w:space="0" w:color="auto"/>
        <w:left w:val="none" w:sz="0" w:space="0" w:color="auto"/>
        <w:bottom w:val="none" w:sz="0" w:space="0" w:color="auto"/>
        <w:right w:val="none" w:sz="0" w:space="0" w:color="auto"/>
      </w:divBdr>
    </w:div>
    <w:div w:id="1219975493">
      <w:bodyDiv w:val="1"/>
      <w:marLeft w:val="0"/>
      <w:marRight w:val="0"/>
      <w:marTop w:val="0"/>
      <w:marBottom w:val="0"/>
      <w:divBdr>
        <w:top w:val="none" w:sz="0" w:space="0" w:color="auto"/>
        <w:left w:val="none" w:sz="0" w:space="0" w:color="auto"/>
        <w:bottom w:val="none" w:sz="0" w:space="0" w:color="auto"/>
        <w:right w:val="none" w:sz="0" w:space="0" w:color="auto"/>
      </w:divBdr>
    </w:div>
    <w:div w:id="1241718662">
      <w:bodyDiv w:val="1"/>
      <w:marLeft w:val="0"/>
      <w:marRight w:val="0"/>
      <w:marTop w:val="0"/>
      <w:marBottom w:val="0"/>
      <w:divBdr>
        <w:top w:val="none" w:sz="0" w:space="0" w:color="auto"/>
        <w:left w:val="none" w:sz="0" w:space="0" w:color="auto"/>
        <w:bottom w:val="none" w:sz="0" w:space="0" w:color="auto"/>
        <w:right w:val="none" w:sz="0" w:space="0" w:color="auto"/>
      </w:divBdr>
    </w:div>
    <w:div w:id="1263301644">
      <w:bodyDiv w:val="1"/>
      <w:marLeft w:val="0"/>
      <w:marRight w:val="0"/>
      <w:marTop w:val="0"/>
      <w:marBottom w:val="0"/>
      <w:divBdr>
        <w:top w:val="none" w:sz="0" w:space="0" w:color="auto"/>
        <w:left w:val="none" w:sz="0" w:space="0" w:color="auto"/>
        <w:bottom w:val="none" w:sz="0" w:space="0" w:color="auto"/>
        <w:right w:val="none" w:sz="0" w:space="0" w:color="auto"/>
      </w:divBdr>
    </w:div>
    <w:div w:id="1304776114">
      <w:bodyDiv w:val="1"/>
      <w:marLeft w:val="0"/>
      <w:marRight w:val="0"/>
      <w:marTop w:val="0"/>
      <w:marBottom w:val="0"/>
      <w:divBdr>
        <w:top w:val="none" w:sz="0" w:space="0" w:color="auto"/>
        <w:left w:val="none" w:sz="0" w:space="0" w:color="auto"/>
        <w:bottom w:val="none" w:sz="0" w:space="0" w:color="auto"/>
        <w:right w:val="none" w:sz="0" w:space="0" w:color="auto"/>
      </w:divBdr>
      <w:divsChild>
        <w:div w:id="316691493">
          <w:marLeft w:val="0"/>
          <w:marRight w:val="0"/>
          <w:marTop w:val="480"/>
          <w:marBottom w:val="240"/>
          <w:divBdr>
            <w:top w:val="none" w:sz="0" w:space="0" w:color="auto"/>
            <w:left w:val="none" w:sz="0" w:space="0" w:color="auto"/>
            <w:bottom w:val="none" w:sz="0" w:space="0" w:color="auto"/>
            <w:right w:val="none" w:sz="0" w:space="0" w:color="auto"/>
          </w:divBdr>
        </w:div>
        <w:div w:id="578565202">
          <w:marLeft w:val="0"/>
          <w:marRight w:val="0"/>
          <w:marTop w:val="0"/>
          <w:marBottom w:val="567"/>
          <w:divBdr>
            <w:top w:val="none" w:sz="0" w:space="0" w:color="auto"/>
            <w:left w:val="none" w:sz="0" w:space="0" w:color="auto"/>
            <w:bottom w:val="none" w:sz="0" w:space="0" w:color="auto"/>
            <w:right w:val="none" w:sz="0" w:space="0" w:color="auto"/>
          </w:divBdr>
        </w:div>
      </w:divsChild>
    </w:div>
    <w:div w:id="1322540514">
      <w:bodyDiv w:val="1"/>
      <w:marLeft w:val="0"/>
      <w:marRight w:val="0"/>
      <w:marTop w:val="0"/>
      <w:marBottom w:val="0"/>
      <w:divBdr>
        <w:top w:val="none" w:sz="0" w:space="0" w:color="auto"/>
        <w:left w:val="none" w:sz="0" w:space="0" w:color="auto"/>
        <w:bottom w:val="none" w:sz="0" w:space="0" w:color="auto"/>
        <w:right w:val="none" w:sz="0" w:space="0" w:color="auto"/>
      </w:divBdr>
    </w:div>
    <w:div w:id="1340501091">
      <w:bodyDiv w:val="1"/>
      <w:marLeft w:val="0"/>
      <w:marRight w:val="0"/>
      <w:marTop w:val="0"/>
      <w:marBottom w:val="0"/>
      <w:divBdr>
        <w:top w:val="none" w:sz="0" w:space="0" w:color="auto"/>
        <w:left w:val="none" w:sz="0" w:space="0" w:color="auto"/>
        <w:bottom w:val="none" w:sz="0" w:space="0" w:color="auto"/>
        <w:right w:val="none" w:sz="0" w:space="0" w:color="auto"/>
      </w:divBdr>
    </w:div>
    <w:div w:id="1356418463">
      <w:bodyDiv w:val="1"/>
      <w:marLeft w:val="0"/>
      <w:marRight w:val="0"/>
      <w:marTop w:val="0"/>
      <w:marBottom w:val="0"/>
      <w:divBdr>
        <w:top w:val="none" w:sz="0" w:space="0" w:color="auto"/>
        <w:left w:val="none" w:sz="0" w:space="0" w:color="auto"/>
        <w:bottom w:val="none" w:sz="0" w:space="0" w:color="auto"/>
        <w:right w:val="none" w:sz="0" w:space="0" w:color="auto"/>
      </w:divBdr>
    </w:div>
    <w:div w:id="1360623576">
      <w:bodyDiv w:val="1"/>
      <w:marLeft w:val="0"/>
      <w:marRight w:val="0"/>
      <w:marTop w:val="0"/>
      <w:marBottom w:val="0"/>
      <w:divBdr>
        <w:top w:val="none" w:sz="0" w:space="0" w:color="auto"/>
        <w:left w:val="none" w:sz="0" w:space="0" w:color="auto"/>
        <w:bottom w:val="none" w:sz="0" w:space="0" w:color="auto"/>
        <w:right w:val="none" w:sz="0" w:space="0" w:color="auto"/>
      </w:divBdr>
    </w:div>
    <w:div w:id="1365129588">
      <w:bodyDiv w:val="1"/>
      <w:marLeft w:val="0"/>
      <w:marRight w:val="0"/>
      <w:marTop w:val="0"/>
      <w:marBottom w:val="0"/>
      <w:divBdr>
        <w:top w:val="none" w:sz="0" w:space="0" w:color="auto"/>
        <w:left w:val="none" w:sz="0" w:space="0" w:color="auto"/>
        <w:bottom w:val="none" w:sz="0" w:space="0" w:color="auto"/>
        <w:right w:val="none" w:sz="0" w:space="0" w:color="auto"/>
      </w:divBdr>
    </w:div>
    <w:div w:id="1372147545">
      <w:bodyDiv w:val="1"/>
      <w:marLeft w:val="0"/>
      <w:marRight w:val="0"/>
      <w:marTop w:val="0"/>
      <w:marBottom w:val="0"/>
      <w:divBdr>
        <w:top w:val="none" w:sz="0" w:space="0" w:color="auto"/>
        <w:left w:val="none" w:sz="0" w:space="0" w:color="auto"/>
        <w:bottom w:val="none" w:sz="0" w:space="0" w:color="auto"/>
        <w:right w:val="none" w:sz="0" w:space="0" w:color="auto"/>
      </w:divBdr>
    </w:div>
    <w:div w:id="1399209785">
      <w:bodyDiv w:val="1"/>
      <w:marLeft w:val="0"/>
      <w:marRight w:val="0"/>
      <w:marTop w:val="0"/>
      <w:marBottom w:val="0"/>
      <w:divBdr>
        <w:top w:val="none" w:sz="0" w:space="0" w:color="auto"/>
        <w:left w:val="none" w:sz="0" w:space="0" w:color="auto"/>
        <w:bottom w:val="none" w:sz="0" w:space="0" w:color="auto"/>
        <w:right w:val="none" w:sz="0" w:space="0" w:color="auto"/>
      </w:divBdr>
    </w:div>
    <w:div w:id="1481770862">
      <w:bodyDiv w:val="1"/>
      <w:marLeft w:val="0"/>
      <w:marRight w:val="0"/>
      <w:marTop w:val="0"/>
      <w:marBottom w:val="0"/>
      <w:divBdr>
        <w:top w:val="none" w:sz="0" w:space="0" w:color="auto"/>
        <w:left w:val="none" w:sz="0" w:space="0" w:color="auto"/>
        <w:bottom w:val="none" w:sz="0" w:space="0" w:color="auto"/>
        <w:right w:val="none" w:sz="0" w:space="0" w:color="auto"/>
      </w:divBdr>
    </w:div>
    <w:div w:id="1494760511">
      <w:bodyDiv w:val="1"/>
      <w:marLeft w:val="0"/>
      <w:marRight w:val="0"/>
      <w:marTop w:val="0"/>
      <w:marBottom w:val="0"/>
      <w:divBdr>
        <w:top w:val="none" w:sz="0" w:space="0" w:color="auto"/>
        <w:left w:val="none" w:sz="0" w:space="0" w:color="auto"/>
        <w:bottom w:val="none" w:sz="0" w:space="0" w:color="auto"/>
        <w:right w:val="none" w:sz="0" w:space="0" w:color="auto"/>
      </w:divBdr>
    </w:div>
    <w:div w:id="1499928653">
      <w:bodyDiv w:val="1"/>
      <w:marLeft w:val="0"/>
      <w:marRight w:val="0"/>
      <w:marTop w:val="0"/>
      <w:marBottom w:val="0"/>
      <w:divBdr>
        <w:top w:val="none" w:sz="0" w:space="0" w:color="auto"/>
        <w:left w:val="none" w:sz="0" w:space="0" w:color="auto"/>
        <w:bottom w:val="none" w:sz="0" w:space="0" w:color="auto"/>
        <w:right w:val="none" w:sz="0" w:space="0" w:color="auto"/>
      </w:divBdr>
    </w:div>
    <w:div w:id="1512529340">
      <w:bodyDiv w:val="1"/>
      <w:marLeft w:val="0"/>
      <w:marRight w:val="0"/>
      <w:marTop w:val="0"/>
      <w:marBottom w:val="0"/>
      <w:divBdr>
        <w:top w:val="none" w:sz="0" w:space="0" w:color="auto"/>
        <w:left w:val="none" w:sz="0" w:space="0" w:color="auto"/>
        <w:bottom w:val="none" w:sz="0" w:space="0" w:color="auto"/>
        <w:right w:val="none" w:sz="0" w:space="0" w:color="auto"/>
      </w:divBdr>
    </w:div>
    <w:div w:id="1536432392">
      <w:bodyDiv w:val="1"/>
      <w:marLeft w:val="0"/>
      <w:marRight w:val="0"/>
      <w:marTop w:val="0"/>
      <w:marBottom w:val="0"/>
      <w:divBdr>
        <w:top w:val="none" w:sz="0" w:space="0" w:color="auto"/>
        <w:left w:val="none" w:sz="0" w:space="0" w:color="auto"/>
        <w:bottom w:val="none" w:sz="0" w:space="0" w:color="auto"/>
        <w:right w:val="none" w:sz="0" w:space="0" w:color="auto"/>
      </w:divBdr>
    </w:div>
    <w:div w:id="1546865054">
      <w:bodyDiv w:val="1"/>
      <w:marLeft w:val="0"/>
      <w:marRight w:val="0"/>
      <w:marTop w:val="0"/>
      <w:marBottom w:val="0"/>
      <w:divBdr>
        <w:top w:val="none" w:sz="0" w:space="0" w:color="auto"/>
        <w:left w:val="none" w:sz="0" w:space="0" w:color="auto"/>
        <w:bottom w:val="none" w:sz="0" w:space="0" w:color="auto"/>
        <w:right w:val="none" w:sz="0" w:space="0" w:color="auto"/>
      </w:divBdr>
    </w:div>
    <w:div w:id="1601716752">
      <w:bodyDiv w:val="1"/>
      <w:marLeft w:val="0"/>
      <w:marRight w:val="0"/>
      <w:marTop w:val="0"/>
      <w:marBottom w:val="0"/>
      <w:divBdr>
        <w:top w:val="none" w:sz="0" w:space="0" w:color="auto"/>
        <w:left w:val="none" w:sz="0" w:space="0" w:color="auto"/>
        <w:bottom w:val="none" w:sz="0" w:space="0" w:color="auto"/>
        <w:right w:val="none" w:sz="0" w:space="0" w:color="auto"/>
      </w:divBdr>
    </w:div>
    <w:div w:id="1615208595">
      <w:bodyDiv w:val="1"/>
      <w:marLeft w:val="0"/>
      <w:marRight w:val="0"/>
      <w:marTop w:val="0"/>
      <w:marBottom w:val="0"/>
      <w:divBdr>
        <w:top w:val="none" w:sz="0" w:space="0" w:color="auto"/>
        <w:left w:val="none" w:sz="0" w:space="0" w:color="auto"/>
        <w:bottom w:val="none" w:sz="0" w:space="0" w:color="auto"/>
        <w:right w:val="none" w:sz="0" w:space="0" w:color="auto"/>
      </w:divBdr>
    </w:div>
    <w:div w:id="1621841046">
      <w:bodyDiv w:val="1"/>
      <w:marLeft w:val="0"/>
      <w:marRight w:val="0"/>
      <w:marTop w:val="0"/>
      <w:marBottom w:val="0"/>
      <w:divBdr>
        <w:top w:val="none" w:sz="0" w:space="0" w:color="auto"/>
        <w:left w:val="none" w:sz="0" w:space="0" w:color="auto"/>
        <w:bottom w:val="none" w:sz="0" w:space="0" w:color="auto"/>
        <w:right w:val="none" w:sz="0" w:space="0" w:color="auto"/>
      </w:divBdr>
    </w:div>
    <w:div w:id="1630434961">
      <w:bodyDiv w:val="1"/>
      <w:marLeft w:val="0"/>
      <w:marRight w:val="0"/>
      <w:marTop w:val="0"/>
      <w:marBottom w:val="0"/>
      <w:divBdr>
        <w:top w:val="none" w:sz="0" w:space="0" w:color="auto"/>
        <w:left w:val="none" w:sz="0" w:space="0" w:color="auto"/>
        <w:bottom w:val="none" w:sz="0" w:space="0" w:color="auto"/>
        <w:right w:val="none" w:sz="0" w:space="0" w:color="auto"/>
      </w:divBdr>
    </w:div>
    <w:div w:id="1637375662">
      <w:bodyDiv w:val="1"/>
      <w:marLeft w:val="0"/>
      <w:marRight w:val="0"/>
      <w:marTop w:val="0"/>
      <w:marBottom w:val="0"/>
      <w:divBdr>
        <w:top w:val="none" w:sz="0" w:space="0" w:color="auto"/>
        <w:left w:val="none" w:sz="0" w:space="0" w:color="auto"/>
        <w:bottom w:val="none" w:sz="0" w:space="0" w:color="auto"/>
        <w:right w:val="none" w:sz="0" w:space="0" w:color="auto"/>
      </w:divBdr>
    </w:div>
    <w:div w:id="1689217397">
      <w:bodyDiv w:val="1"/>
      <w:marLeft w:val="0"/>
      <w:marRight w:val="0"/>
      <w:marTop w:val="0"/>
      <w:marBottom w:val="0"/>
      <w:divBdr>
        <w:top w:val="none" w:sz="0" w:space="0" w:color="auto"/>
        <w:left w:val="none" w:sz="0" w:space="0" w:color="auto"/>
        <w:bottom w:val="none" w:sz="0" w:space="0" w:color="auto"/>
        <w:right w:val="none" w:sz="0" w:space="0" w:color="auto"/>
      </w:divBdr>
    </w:div>
    <w:div w:id="1723169091">
      <w:bodyDiv w:val="1"/>
      <w:marLeft w:val="0"/>
      <w:marRight w:val="0"/>
      <w:marTop w:val="0"/>
      <w:marBottom w:val="0"/>
      <w:divBdr>
        <w:top w:val="none" w:sz="0" w:space="0" w:color="auto"/>
        <w:left w:val="none" w:sz="0" w:space="0" w:color="auto"/>
        <w:bottom w:val="none" w:sz="0" w:space="0" w:color="auto"/>
        <w:right w:val="none" w:sz="0" w:space="0" w:color="auto"/>
      </w:divBdr>
    </w:div>
    <w:div w:id="1735857383">
      <w:bodyDiv w:val="1"/>
      <w:marLeft w:val="0"/>
      <w:marRight w:val="0"/>
      <w:marTop w:val="0"/>
      <w:marBottom w:val="0"/>
      <w:divBdr>
        <w:top w:val="none" w:sz="0" w:space="0" w:color="auto"/>
        <w:left w:val="none" w:sz="0" w:space="0" w:color="auto"/>
        <w:bottom w:val="none" w:sz="0" w:space="0" w:color="auto"/>
        <w:right w:val="none" w:sz="0" w:space="0" w:color="auto"/>
      </w:divBdr>
    </w:div>
    <w:div w:id="1736275568">
      <w:bodyDiv w:val="1"/>
      <w:marLeft w:val="0"/>
      <w:marRight w:val="0"/>
      <w:marTop w:val="0"/>
      <w:marBottom w:val="0"/>
      <w:divBdr>
        <w:top w:val="none" w:sz="0" w:space="0" w:color="auto"/>
        <w:left w:val="none" w:sz="0" w:space="0" w:color="auto"/>
        <w:bottom w:val="none" w:sz="0" w:space="0" w:color="auto"/>
        <w:right w:val="none" w:sz="0" w:space="0" w:color="auto"/>
      </w:divBdr>
    </w:div>
    <w:div w:id="1757480798">
      <w:bodyDiv w:val="1"/>
      <w:marLeft w:val="0"/>
      <w:marRight w:val="0"/>
      <w:marTop w:val="0"/>
      <w:marBottom w:val="0"/>
      <w:divBdr>
        <w:top w:val="none" w:sz="0" w:space="0" w:color="auto"/>
        <w:left w:val="none" w:sz="0" w:space="0" w:color="auto"/>
        <w:bottom w:val="none" w:sz="0" w:space="0" w:color="auto"/>
        <w:right w:val="none" w:sz="0" w:space="0" w:color="auto"/>
      </w:divBdr>
    </w:div>
    <w:div w:id="1759791245">
      <w:bodyDiv w:val="1"/>
      <w:marLeft w:val="0"/>
      <w:marRight w:val="0"/>
      <w:marTop w:val="0"/>
      <w:marBottom w:val="0"/>
      <w:divBdr>
        <w:top w:val="none" w:sz="0" w:space="0" w:color="auto"/>
        <w:left w:val="none" w:sz="0" w:space="0" w:color="auto"/>
        <w:bottom w:val="none" w:sz="0" w:space="0" w:color="auto"/>
        <w:right w:val="none" w:sz="0" w:space="0" w:color="auto"/>
      </w:divBdr>
    </w:div>
    <w:div w:id="1766001965">
      <w:bodyDiv w:val="1"/>
      <w:marLeft w:val="0"/>
      <w:marRight w:val="0"/>
      <w:marTop w:val="0"/>
      <w:marBottom w:val="0"/>
      <w:divBdr>
        <w:top w:val="none" w:sz="0" w:space="0" w:color="auto"/>
        <w:left w:val="none" w:sz="0" w:space="0" w:color="auto"/>
        <w:bottom w:val="none" w:sz="0" w:space="0" w:color="auto"/>
        <w:right w:val="none" w:sz="0" w:space="0" w:color="auto"/>
      </w:divBdr>
    </w:div>
    <w:div w:id="1779981130">
      <w:bodyDiv w:val="1"/>
      <w:marLeft w:val="0"/>
      <w:marRight w:val="0"/>
      <w:marTop w:val="0"/>
      <w:marBottom w:val="0"/>
      <w:divBdr>
        <w:top w:val="none" w:sz="0" w:space="0" w:color="auto"/>
        <w:left w:val="none" w:sz="0" w:space="0" w:color="auto"/>
        <w:bottom w:val="none" w:sz="0" w:space="0" w:color="auto"/>
        <w:right w:val="none" w:sz="0" w:space="0" w:color="auto"/>
      </w:divBdr>
    </w:div>
    <w:div w:id="1798840622">
      <w:bodyDiv w:val="1"/>
      <w:marLeft w:val="0"/>
      <w:marRight w:val="0"/>
      <w:marTop w:val="0"/>
      <w:marBottom w:val="0"/>
      <w:divBdr>
        <w:top w:val="none" w:sz="0" w:space="0" w:color="auto"/>
        <w:left w:val="none" w:sz="0" w:space="0" w:color="auto"/>
        <w:bottom w:val="none" w:sz="0" w:space="0" w:color="auto"/>
        <w:right w:val="none" w:sz="0" w:space="0" w:color="auto"/>
      </w:divBdr>
    </w:div>
    <w:div w:id="1801218409">
      <w:bodyDiv w:val="1"/>
      <w:marLeft w:val="0"/>
      <w:marRight w:val="0"/>
      <w:marTop w:val="0"/>
      <w:marBottom w:val="0"/>
      <w:divBdr>
        <w:top w:val="none" w:sz="0" w:space="0" w:color="auto"/>
        <w:left w:val="none" w:sz="0" w:space="0" w:color="auto"/>
        <w:bottom w:val="none" w:sz="0" w:space="0" w:color="auto"/>
        <w:right w:val="none" w:sz="0" w:space="0" w:color="auto"/>
      </w:divBdr>
    </w:div>
    <w:div w:id="1816680898">
      <w:bodyDiv w:val="1"/>
      <w:marLeft w:val="0"/>
      <w:marRight w:val="0"/>
      <w:marTop w:val="0"/>
      <w:marBottom w:val="0"/>
      <w:divBdr>
        <w:top w:val="none" w:sz="0" w:space="0" w:color="auto"/>
        <w:left w:val="none" w:sz="0" w:space="0" w:color="auto"/>
        <w:bottom w:val="none" w:sz="0" w:space="0" w:color="auto"/>
        <w:right w:val="none" w:sz="0" w:space="0" w:color="auto"/>
      </w:divBdr>
    </w:div>
    <w:div w:id="1830754108">
      <w:bodyDiv w:val="1"/>
      <w:marLeft w:val="0"/>
      <w:marRight w:val="0"/>
      <w:marTop w:val="0"/>
      <w:marBottom w:val="0"/>
      <w:divBdr>
        <w:top w:val="none" w:sz="0" w:space="0" w:color="auto"/>
        <w:left w:val="none" w:sz="0" w:space="0" w:color="auto"/>
        <w:bottom w:val="none" w:sz="0" w:space="0" w:color="auto"/>
        <w:right w:val="none" w:sz="0" w:space="0" w:color="auto"/>
      </w:divBdr>
    </w:div>
    <w:div w:id="1837721996">
      <w:bodyDiv w:val="1"/>
      <w:marLeft w:val="0"/>
      <w:marRight w:val="0"/>
      <w:marTop w:val="0"/>
      <w:marBottom w:val="0"/>
      <w:divBdr>
        <w:top w:val="none" w:sz="0" w:space="0" w:color="auto"/>
        <w:left w:val="none" w:sz="0" w:space="0" w:color="auto"/>
        <w:bottom w:val="none" w:sz="0" w:space="0" w:color="auto"/>
        <w:right w:val="none" w:sz="0" w:space="0" w:color="auto"/>
      </w:divBdr>
    </w:div>
    <w:div w:id="1856116708">
      <w:bodyDiv w:val="1"/>
      <w:marLeft w:val="0"/>
      <w:marRight w:val="0"/>
      <w:marTop w:val="0"/>
      <w:marBottom w:val="0"/>
      <w:divBdr>
        <w:top w:val="none" w:sz="0" w:space="0" w:color="auto"/>
        <w:left w:val="none" w:sz="0" w:space="0" w:color="auto"/>
        <w:bottom w:val="none" w:sz="0" w:space="0" w:color="auto"/>
        <w:right w:val="none" w:sz="0" w:space="0" w:color="auto"/>
      </w:divBdr>
    </w:div>
    <w:div w:id="1876382304">
      <w:bodyDiv w:val="1"/>
      <w:marLeft w:val="0"/>
      <w:marRight w:val="0"/>
      <w:marTop w:val="0"/>
      <w:marBottom w:val="0"/>
      <w:divBdr>
        <w:top w:val="none" w:sz="0" w:space="0" w:color="auto"/>
        <w:left w:val="none" w:sz="0" w:space="0" w:color="auto"/>
        <w:bottom w:val="none" w:sz="0" w:space="0" w:color="auto"/>
        <w:right w:val="none" w:sz="0" w:space="0" w:color="auto"/>
      </w:divBdr>
    </w:div>
    <w:div w:id="1884488145">
      <w:bodyDiv w:val="1"/>
      <w:marLeft w:val="0"/>
      <w:marRight w:val="0"/>
      <w:marTop w:val="0"/>
      <w:marBottom w:val="0"/>
      <w:divBdr>
        <w:top w:val="none" w:sz="0" w:space="0" w:color="auto"/>
        <w:left w:val="none" w:sz="0" w:space="0" w:color="auto"/>
        <w:bottom w:val="none" w:sz="0" w:space="0" w:color="auto"/>
        <w:right w:val="none" w:sz="0" w:space="0" w:color="auto"/>
      </w:divBdr>
    </w:div>
    <w:div w:id="1895117281">
      <w:bodyDiv w:val="1"/>
      <w:marLeft w:val="0"/>
      <w:marRight w:val="0"/>
      <w:marTop w:val="0"/>
      <w:marBottom w:val="0"/>
      <w:divBdr>
        <w:top w:val="none" w:sz="0" w:space="0" w:color="auto"/>
        <w:left w:val="none" w:sz="0" w:space="0" w:color="auto"/>
        <w:bottom w:val="none" w:sz="0" w:space="0" w:color="auto"/>
        <w:right w:val="none" w:sz="0" w:space="0" w:color="auto"/>
      </w:divBdr>
    </w:div>
    <w:div w:id="1899976699">
      <w:bodyDiv w:val="1"/>
      <w:marLeft w:val="0"/>
      <w:marRight w:val="0"/>
      <w:marTop w:val="0"/>
      <w:marBottom w:val="0"/>
      <w:divBdr>
        <w:top w:val="none" w:sz="0" w:space="0" w:color="auto"/>
        <w:left w:val="none" w:sz="0" w:space="0" w:color="auto"/>
        <w:bottom w:val="none" w:sz="0" w:space="0" w:color="auto"/>
        <w:right w:val="none" w:sz="0" w:space="0" w:color="auto"/>
      </w:divBdr>
    </w:div>
    <w:div w:id="1927224181">
      <w:bodyDiv w:val="1"/>
      <w:marLeft w:val="0"/>
      <w:marRight w:val="0"/>
      <w:marTop w:val="0"/>
      <w:marBottom w:val="0"/>
      <w:divBdr>
        <w:top w:val="none" w:sz="0" w:space="0" w:color="auto"/>
        <w:left w:val="none" w:sz="0" w:space="0" w:color="auto"/>
        <w:bottom w:val="none" w:sz="0" w:space="0" w:color="auto"/>
        <w:right w:val="none" w:sz="0" w:space="0" w:color="auto"/>
      </w:divBdr>
    </w:div>
    <w:div w:id="1995261374">
      <w:bodyDiv w:val="1"/>
      <w:marLeft w:val="0"/>
      <w:marRight w:val="0"/>
      <w:marTop w:val="0"/>
      <w:marBottom w:val="0"/>
      <w:divBdr>
        <w:top w:val="none" w:sz="0" w:space="0" w:color="auto"/>
        <w:left w:val="none" w:sz="0" w:space="0" w:color="auto"/>
        <w:bottom w:val="none" w:sz="0" w:space="0" w:color="auto"/>
        <w:right w:val="none" w:sz="0" w:space="0" w:color="auto"/>
      </w:divBdr>
    </w:div>
    <w:div w:id="2010012671">
      <w:bodyDiv w:val="1"/>
      <w:marLeft w:val="0"/>
      <w:marRight w:val="0"/>
      <w:marTop w:val="0"/>
      <w:marBottom w:val="0"/>
      <w:divBdr>
        <w:top w:val="none" w:sz="0" w:space="0" w:color="auto"/>
        <w:left w:val="none" w:sz="0" w:space="0" w:color="auto"/>
        <w:bottom w:val="none" w:sz="0" w:space="0" w:color="auto"/>
        <w:right w:val="none" w:sz="0" w:space="0" w:color="auto"/>
      </w:divBdr>
    </w:div>
    <w:div w:id="2027244950">
      <w:bodyDiv w:val="1"/>
      <w:marLeft w:val="0"/>
      <w:marRight w:val="0"/>
      <w:marTop w:val="0"/>
      <w:marBottom w:val="0"/>
      <w:divBdr>
        <w:top w:val="none" w:sz="0" w:space="0" w:color="auto"/>
        <w:left w:val="none" w:sz="0" w:space="0" w:color="auto"/>
        <w:bottom w:val="none" w:sz="0" w:space="0" w:color="auto"/>
        <w:right w:val="none" w:sz="0" w:space="0" w:color="auto"/>
      </w:divBdr>
    </w:div>
    <w:div w:id="2030721219">
      <w:bodyDiv w:val="1"/>
      <w:marLeft w:val="0"/>
      <w:marRight w:val="0"/>
      <w:marTop w:val="0"/>
      <w:marBottom w:val="0"/>
      <w:divBdr>
        <w:top w:val="none" w:sz="0" w:space="0" w:color="auto"/>
        <w:left w:val="none" w:sz="0" w:space="0" w:color="auto"/>
        <w:bottom w:val="none" w:sz="0" w:space="0" w:color="auto"/>
        <w:right w:val="none" w:sz="0" w:space="0" w:color="auto"/>
      </w:divBdr>
    </w:div>
    <w:div w:id="2047638215">
      <w:bodyDiv w:val="1"/>
      <w:marLeft w:val="0"/>
      <w:marRight w:val="0"/>
      <w:marTop w:val="0"/>
      <w:marBottom w:val="0"/>
      <w:divBdr>
        <w:top w:val="none" w:sz="0" w:space="0" w:color="auto"/>
        <w:left w:val="none" w:sz="0" w:space="0" w:color="auto"/>
        <w:bottom w:val="none" w:sz="0" w:space="0" w:color="auto"/>
        <w:right w:val="none" w:sz="0" w:space="0" w:color="auto"/>
      </w:divBdr>
    </w:div>
    <w:div w:id="2062631910">
      <w:bodyDiv w:val="1"/>
      <w:marLeft w:val="0"/>
      <w:marRight w:val="0"/>
      <w:marTop w:val="0"/>
      <w:marBottom w:val="0"/>
      <w:divBdr>
        <w:top w:val="none" w:sz="0" w:space="0" w:color="auto"/>
        <w:left w:val="none" w:sz="0" w:space="0" w:color="auto"/>
        <w:bottom w:val="none" w:sz="0" w:space="0" w:color="auto"/>
        <w:right w:val="none" w:sz="0" w:space="0" w:color="auto"/>
      </w:divBdr>
    </w:div>
    <w:div w:id="2066178535">
      <w:bodyDiv w:val="1"/>
      <w:marLeft w:val="0"/>
      <w:marRight w:val="0"/>
      <w:marTop w:val="0"/>
      <w:marBottom w:val="0"/>
      <w:divBdr>
        <w:top w:val="none" w:sz="0" w:space="0" w:color="auto"/>
        <w:left w:val="none" w:sz="0" w:space="0" w:color="auto"/>
        <w:bottom w:val="none" w:sz="0" w:space="0" w:color="auto"/>
        <w:right w:val="none" w:sz="0" w:space="0" w:color="auto"/>
      </w:divBdr>
    </w:div>
    <w:div w:id="2070807274">
      <w:bodyDiv w:val="1"/>
      <w:marLeft w:val="0"/>
      <w:marRight w:val="0"/>
      <w:marTop w:val="0"/>
      <w:marBottom w:val="0"/>
      <w:divBdr>
        <w:top w:val="none" w:sz="0" w:space="0" w:color="auto"/>
        <w:left w:val="none" w:sz="0" w:space="0" w:color="auto"/>
        <w:bottom w:val="none" w:sz="0" w:space="0" w:color="auto"/>
        <w:right w:val="none" w:sz="0" w:space="0" w:color="auto"/>
      </w:divBdr>
    </w:div>
    <w:div w:id="2079789612">
      <w:bodyDiv w:val="1"/>
      <w:marLeft w:val="0"/>
      <w:marRight w:val="0"/>
      <w:marTop w:val="0"/>
      <w:marBottom w:val="0"/>
      <w:divBdr>
        <w:top w:val="none" w:sz="0" w:space="0" w:color="auto"/>
        <w:left w:val="none" w:sz="0" w:space="0" w:color="auto"/>
        <w:bottom w:val="none" w:sz="0" w:space="0" w:color="auto"/>
        <w:right w:val="none" w:sz="0" w:space="0" w:color="auto"/>
      </w:divBdr>
      <w:divsChild>
        <w:div w:id="1835610916">
          <w:marLeft w:val="0"/>
          <w:marRight w:val="0"/>
          <w:marTop w:val="480"/>
          <w:marBottom w:val="240"/>
          <w:divBdr>
            <w:top w:val="none" w:sz="0" w:space="0" w:color="auto"/>
            <w:left w:val="none" w:sz="0" w:space="0" w:color="auto"/>
            <w:bottom w:val="none" w:sz="0" w:space="0" w:color="auto"/>
            <w:right w:val="none" w:sz="0" w:space="0" w:color="auto"/>
          </w:divBdr>
        </w:div>
        <w:div w:id="2048675298">
          <w:marLeft w:val="0"/>
          <w:marRight w:val="0"/>
          <w:marTop w:val="0"/>
          <w:marBottom w:val="567"/>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6796C-AEAA-4EAF-ACE2-2A939B01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7935</Words>
  <Characters>4524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par Nacionālā enerģētikas un klimata plāna 2021.-2030.gadam projektu un tā iesniegšanu Eiropas Komisijā izvērtēšanai</vt:lpstr>
    </vt:vector>
  </TitlesOfParts>
  <Manager>Helena.Rimsa@em.gov.lv;Helena.Rimsa@em.gov.lv</Manager>
  <Company>Ekonomikas ministrija</Company>
  <LinksUpToDate>false</LinksUpToDate>
  <CharactersWithSpaces>12435</CharactersWithSpaces>
  <SharedDoc>false</SharedDoc>
  <HLinks>
    <vt:vector size="6" baseType="variant">
      <vt:variant>
        <vt:i4>2097271</vt:i4>
      </vt:variant>
      <vt:variant>
        <vt:i4>0</vt:i4>
      </vt:variant>
      <vt:variant>
        <vt:i4>0</vt:i4>
      </vt:variant>
      <vt:variant>
        <vt:i4>5</vt:i4>
      </vt:variant>
      <vt:variant>
        <vt:lpwstr>http://www.consilium.europa.eu/en/meetings/tte/2017/12/18/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 enerģētikas un klimata plāna 2021.-2030.gadam projektu un tā iesniegšanu Eiropas Komisijā izvērtēšanai</dc:title>
  <dc:subject>Informatīvā ziņojuma projekts</dc:subject>
  <dc:creator>Līga Dreijalte</dc:creator>
  <cp:keywords/>
  <dc:description>H.Rimša, 67013244, Helena.Rimsa@em.gov.lv</dc:description>
  <cp:lastModifiedBy>Author</cp:lastModifiedBy>
  <cp:revision>6</cp:revision>
  <cp:lastPrinted>2019-09-27T08:21:00Z</cp:lastPrinted>
  <dcterms:created xsi:type="dcterms:W3CDTF">2019-09-27T08:58:00Z</dcterms:created>
  <dcterms:modified xsi:type="dcterms:W3CDTF">2019-09-27T09:02:00Z</dcterms:modified>
  <cp:category>enerģētikas politika</cp:category>
</cp:coreProperties>
</file>