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2B20" w14:textId="77777777" w:rsidR="007F5F2F" w:rsidRDefault="007F5F2F" w:rsidP="00CF1989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sz w:val="28"/>
          <w:lang w:val="lv-LV" w:eastAsia="en-US"/>
        </w:rPr>
      </w:pPr>
    </w:p>
    <w:p w14:paraId="1874CA0A" w14:textId="77777777" w:rsidR="004E23DC" w:rsidRPr="009C72F3" w:rsidRDefault="004E23DC">
      <w:pPr>
        <w:jc w:val="both"/>
        <w:rPr>
          <w:sz w:val="28"/>
          <w:lang w:val="lv-LV"/>
        </w:rPr>
      </w:pPr>
    </w:p>
    <w:p w14:paraId="5377ADAF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A64BDE" w14:paraId="31873F97" w14:textId="77777777" w:rsidTr="007B3932">
        <w:trPr>
          <w:cantSplit/>
        </w:trPr>
        <w:tc>
          <w:tcPr>
            <w:tcW w:w="4040" w:type="dxa"/>
            <w:hideMark/>
          </w:tcPr>
          <w:p w14:paraId="314EFA6D" w14:textId="77777777" w:rsidR="00034CF4" w:rsidRPr="009C72F3" w:rsidRDefault="00CE0B15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3DE9F7FF" w14:textId="77777777" w:rsidR="00034CF4" w:rsidRPr="009C72F3" w:rsidRDefault="00CE0B15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53DBC7A7" w14:textId="63587A23" w:rsidR="00034CF4" w:rsidRPr="009C72F3" w:rsidRDefault="00CE0B15" w:rsidP="00743838">
            <w:pPr>
              <w:tabs>
                <w:tab w:val="left" w:pos="1389"/>
              </w:tabs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E65627">
              <w:rPr>
                <w:sz w:val="28"/>
                <w:szCs w:val="28"/>
                <w:lang w:val="lv-LV"/>
              </w:rPr>
              <w:t>9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>gada</w:t>
            </w:r>
            <w:r w:rsidR="00743838">
              <w:rPr>
                <w:sz w:val="28"/>
                <w:szCs w:val="28"/>
                <w:lang w:val="lv-LV"/>
              </w:rPr>
              <w:t>                 </w:t>
            </w:r>
          </w:p>
        </w:tc>
      </w:tr>
    </w:tbl>
    <w:p w14:paraId="2C9F493E" w14:textId="77777777" w:rsidR="00034CF4" w:rsidRPr="009C72F3" w:rsidRDefault="00034CF4">
      <w:pPr>
        <w:jc w:val="both"/>
        <w:rPr>
          <w:sz w:val="28"/>
          <w:lang w:val="lv-LV"/>
        </w:rPr>
      </w:pPr>
    </w:p>
    <w:p w14:paraId="75C98AA4" w14:textId="77777777" w:rsidR="00034CF4" w:rsidRPr="009C72F3" w:rsidRDefault="00034CF4">
      <w:pPr>
        <w:jc w:val="both"/>
        <w:rPr>
          <w:sz w:val="28"/>
          <w:lang w:val="lv-LV"/>
        </w:rPr>
      </w:pPr>
    </w:p>
    <w:p w14:paraId="4FD89B7B" w14:textId="77777777" w:rsidR="00034CF4" w:rsidRPr="009C72F3" w:rsidRDefault="00CE0B15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43D198B9" w14:textId="77777777" w:rsidR="00034CF4" w:rsidRPr="00E1084C" w:rsidRDefault="00034CF4">
      <w:pPr>
        <w:rPr>
          <w:sz w:val="28"/>
          <w:szCs w:val="28"/>
          <w:lang w:val="lv-LV"/>
        </w:rPr>
      </w:pPr>
    </w:p>
    <w:p w14:paraId="5ADCBF48" w14:textId="3DA96D0A" w:rsidR="00034CF4" w:rsidRPr="00E1084C" w:rsidRDefault="00E65627">
      <w:pPr>
        <w:jc w:val="center"/>
        <w:rPr>
          <w:b/>
          <w:sz w:val="28"/>
          <w:szCs w:val="28"/>
          <w:lang w:val="lv-LV"/>
        </w:rPr>
      </w:pPr>
      <w:r w:rsidRPr="00742755">
        <w:rPr>
          <w:b/>
          <w:bCs/>
          <w:sz w:val="28"/>
          <w:lang w:val="lv-LV"/>
        </w:rPr>
        <w:t>Par vienotas konkurences un regulācijas iestādes izveides iespējām</w:t>
      </w:r>
      <w:r w:rsidRPr="00E1084C">
        <w:rPr>
          <w:b/>
          <w:sz w:val="28"/>
          <w:szCs w:val="28"/>
          <w:lang w:val="lv-LV"/>
        </w:rPr>
        <w:t xml:space="preserve"> </w:t>
      </w:r>
    </w:p>
    <w:p w14:paraId="61A31155" w14:textId="77777777" w:rsidR="00034CF4" w:rsidRPr="009C72F3" w:rsidRDefault="00CE0B15">
      <w:pPr>
        <w:pStyle w:val="BodyText"/>
      </w:pPr>
      <w:r w:rsidRPr="009C72F3">
        <w:t>___________________________</w:t>
      </w:r>
      <w:r w:rsidR="0060516E">
        <w:t>_____________________________</w:t>
      </w:r>
    </w:p>
    <w:p w14:paraId="47DCE476" w14:textId="77777777" w:rsidR="00034CF4" w:rsidRPr="009C72F3" w:rsidRDefault="00CE0B15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00356301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595D2DF4" w14:textId="6C3DEE99" w:rsidR="00F574BD" w:rsidRPr="00CB79A3" w:rsidRDefault="00F574BD" w:rsidP="00CE0B15">
      <w:pPr>
        <w:pStyle w:val="ListParagraph"/>
        <w:spacing w:before="120"/>
        <w:ind w:left="0"/>
        <w:contextualSpacing w:val="0"/>
        <w:jc w:val="both"/>
        <w:rPr>
          <w:rStyle w:val="spelle"/>
          <w:sz w:val="28"/>
          <w:szCs w:val="28"/>
          <w:lang w:val="lv-LV"/>
        </w:rPr>
      </w:pPr>
      <w:r w:rsidRPr="00F574BD">
        <w:rPr>
          <w:rStyle w:val="spelle"/>
          <w:sz w:val="28"/>
          <w:szCs w:val="28"/>
          <w:lang w:val="lv-LV"/>
        </w:rPr>
        <w:t>1.</w:t>
      </w:r>
      <w:r>
        <w:rPr>
          <w:rStyle w:val="spelle"/>
          <w:sz w:val="28"/>
          <w:szCs w:val="28"/>
          <w:lang w:val="lv-LV"/>
        </w:rPr>
        <w:t> </w:t>
      </w:r>
      <w:r w:rsidRPr="00CB79A3">
        <w:rPr>
          <w:rStyle w:val="spelle"/>
          <w:sz w:val="28"/>
          <w:szCs w:val="28"/>
          <w:lang w:val="lv-LV"/>
        </w:rPr>
        <w:t>Pieņemt zināšanai iesniegto informatīvo ziņojumu.</w:t>
      </w:r>
    </w:p>
    <w:p w14:paraId="1EF75CF8" w14:textId="1F340F19" w:rsidR="00EA6817" w:rsidRDefault="00EA6817" w:rsidP="00CE0B15">
      <w:pPr>
        <w:pStyle w:val="ListParagraph"/>
        <w:spacing w:before="120"/>
        <w:ind w:left="0"/>
        <w:contextualSpacing w:val="0"/>
        <w:jc w:val="both"/>
        <w:rPr>
          <w:rStyle w:val="spelle"/>
          <w:sz w:val="28"/>
          <w:szCs w:val="28"/>
          <w:lang w:val="lv-LV"/>
        </w:rPr>
      </w:pPr>
      <w:r w:rsidRPr="00CB79A3">
        <w:rPr>
          <w:rStyle w:val="spelle"/>
          <w:sz w:val="28"/>
          <w:szCs w:val="28"/>
          <w:lang w:val="lv-LV"/>
        </w:rPr>
        <w:t>2. </w:t>
      </w:r>
      <w:r w:rsidR="00B62C4B">
        <w:rPr>
          <w:rStyle w:val="spelle"/>
          <w:sz w:val="28"/>
          <w:szCs w:val="28"/>
          <w:lang w:val="lv-LV"/>
        </w:rPr>
        <w:t xml:space="preserve">Atzīt </w:t>
      </w:r>
      <w:r w:rsidRPr="00CB79A3">
        <w:rPr>
          <w:rStyle w:val="spelle"/>
          <w:sz w:val="28"/>
          <w:szCs w:val="28"/>
          <w:lang w:val="lv-LV"/>
        </w:rPr>
        <w:t>Ministru kabineta 2017.</w:t>
      </w:r>
      <w:r w:rsidR="00CB79A3" w:rsidRPr="00CB79A3">
        <w:rPr>
          <w:rStyle w:val="spelle"/>
          <w:sz w:val="28"/>
          <w:szCs w:val="28"/>
          <w:lang w:val="lv-LV"/>
        </w:rPr>
        <w:t> </w:t>
      </w:r>
      <w:r w:rsidRPr="00CB79A3">
        <w:rPr>
          <w:rStyle w:val="spelle"/>
          <w:sz w:val="28"/>
          <w:szCs w:val="28"/>
          <w:lang w:val="lv-LV"/>
        </w:rPr>
        <w:t>gada</w:t>
      </w:r>
      <w:r w:rsidR="00CB79A3" w:rsidRPr="00CB79A3">
        <w:rPr>
          <w:rStyle w:val="spelle"/>
          <w:sz w:val="28"/>
          <w:szCs w:val="28"/>
          <w:lang w:val="lv-LV"/>
        </w:rPr>
        <w:t xml:space="preserve"> 28. augusta</w:t>
      </w:r>
      <w:r w:rsidRPr="00CB79A3">
        <w:rPr>
          <w:rStyle w:val="spelle"/>
          <w:sz w:val="28"/>
          <w:szCs w:val="28"/>
          <w:lang w:val="lv-LV"/>
        </w:rPr>
        <w:t xml:space="preserve"> sēdes </w:t>
      </w:r>
      <w:proofErr w:type="spellStart"/>
      <w:r w:rsidRPr="00CB79A3">
        <w:rPr>
          <w:rStyle w:val="spelle"/>
          <w:sz w:val="28"/>
          <w:szCs w:val="28"/>
          <w:lang w:val="lv-LV"/>
        </w:rPr>
        <w:t>protokollēmuma</w:t>
      </w:r>
      <w:proofErr w:type="spellEnd"/>
      <w:r w:rsidRPr="00CB79A3">
        <w:rPr>
          <w:rStyle w:val="spelle"/>
          <w:sz w:val="28"/>
          <w:szCs w:val="28"/>
          <w:lang w:val="lv-LV"/>
        </w:rPr>
        <w:t xml:space="preserve"> (Prot. Nr.41, </w:t>
      </w:r>
      <w:bookmarkStart w:id="0" w:name="1"/>
      <w:r w:rsidRPr="00CB79A3">
        <w:rPr>
          <w:rStyle w:val="spelle"/>
          <w:sz w:val="28"/>
          <w:szCs w:val="28"/>
          <w:lang w:val="lv-LV"/>
        </w:rPr>
        <w:t>1.§</w:t>
      </w:r>
      <w:bookmarkEnd w:id="0"/>
      <w:r w:rsidRPr="00CB79A3">
        <w:rPr>
          <w:rStyle w:val="spelle"/>
          <w:sz w:val="28"/>
          <w:szCs w:val="28"/>
          <w:lang w:val="lv-LV"/>
        </w:rPr>
        <w:t>) “Informatīvais ziņojums "Par valsts budžeta izdevumu pārskatīšanas 2018., 2019. un 2020.</w:t>
      </w:r>
      <w:r w:rsidR="00CB79A3" w:rsidRPr="00CB79A3">
        <w:rPr>
          <w:rStyle w:val="spelle"/>
          <w:sz w:val="28"/>
          <w:szCs w:val="28"/>
          <w:lang w:val="lv-LV"/>
        </w:rPr>
        <w:t> </w:t>
      </w:r>
      <w:r w:rsidRPr="00CB79A3">
        <w:rPr>
          <w:rStyle w:val="spelle"/>
          <w:sz w:val="28"/>
          <w:szCs w:val="28"/>
          <w:lang w:val="lv-LV"/>
        </w:rPr>
        <w:t>gadam rezultātiem un priekšlikumi par šo rezultātu izmantošanu likumprojekta "Par vidēja termiņa budžeta ietvaru 2018., 2019. un 2020.</w:t>
      </w:r>
      <w:r w:rsidR="00CB79A3" w:rsidRPr="00CB79A3">
        <w:rPr>
          <w:rStyle w:val="spelle"/>
          <w:sz w:val="28"/>
          <w:szCs w:val="28"/>
          <w:lang w:val="lv-LV"/>
        </w:rPr>
        <w:t> </w:t>
      </w:r>
      <w:r w:rsidRPr="00CB79A3">
        <w:rPr>
          <w:rStyle w:val="spelle"/>
          <w:sz w:val="28"/>
          <w:szCs w:val="28"/>
          <w:lang w:val="lv-LV"/>
        </w:rPr>
        <w:t xml:space="preserve">gadam" un likumprojekta "Par valsts budžetu 2018.gadam" izstrādes procesā"” </w:t>
      </w:r>
      <w:r w:rsidR="00CB79A3" w:rsidRPr="00CB79A3">
        <w:rPr>
          <w:rStyle w:val="spelle"/>
          <w:sz w:val="28"/>
          <w:szCs w:val="28"/>
          <w:lang w:val="lv-LV"/>
        </w:rPr>
        <w:t xml:space="preserve">9. punktā doto uzdevumu par </w:t>
      </w:r>
      <w:r w:rsidR="00661FCB">
        <w:rPr>
          <w:rStyle w:val="spelle"/>
          <w:sz w:val="28"/>
          <w:szCs w:val="28"/>
          <w:lang w:val="lv-LV"/>
        </w:rPr>
        <w:t>izpildītu</w:t>
      </w:r>
      <w:r w:rsidR="00CB79A3" w:rsidRPr="00CB79A3">
        <w:rPr>
          <w:rStyle w:val="spelle"/>
          <w:sz w:val="28"/>
          <w:szCs w:val="28"/>
          <w:lang w:val="lv-LV"/>
        </w:rPr>
        <w:t>.</w:t>
      </w:r>
    </w:p>
    <w:p w14:paraId="6D0453D9" w14:textId="27E0C4CD" w:rsidR="00545FA3" w:rsidRPr="00661FCB" w:rsidRDefault="00661FCB" w:rsidP="00CE0B15">
      <w:pPr>
        <w:pStyle w:val="ListParagraph"/>
        <w:spacing w:before="120"/>
        <w:ind w:left="0"/>
        <w:contextualSpacing w:val="0"/>
        <w:jc w:val="both"/>
        <w:rPr>
          <w:rStyle w:val="spelle"/>
          <w:sz w:val="28"/>
          <w:szCs w:val="28"/>
          <w:lang w:val="lv-LV"/>
        </w:rPr>
      </w:pPr>
      <w:r w:rsidRPr="00661FCB">
        <w:rPr>
          <w:rStyle w:val="spelle"/>
          <w:sz w:val="28"/>
          <w:szCs w:val="28"/>
          <w:lang w:val="lv-LV"/>
        </w:rPr>
        <w:t>3.</w:t>
      </w:r>
      <w:r w:rsidRPr="00B92445">
        <w:rPr>
          <w:rStyle w:val="spelle"/>
          <w:sz w:val="28"/>
          <w:szCs w:val="28"/>
          <w:lang w:val="lv-LV"/>
        </w:rPr>
        <w:t> </w:t>
      </w:r>
      <w:r w:rsidRPr="00661FCB">
        <w:rPr>
          <w:rStyle w:val="spelle"/>
          <w:sz w:val="28"/>
          <w:szCs w:val="28"/>
          <w:lang w:val="lv-LV"/>
        </w:rPr>
        <w:t>Jautājums par papildus nepieciešamo finansējuma piešķiršanu Konkurences padomei ir izskatāms Ministru kabinetā vienlaikus ar visu ministriju un citu centrālo valsts iestāžu iesniegtajiem prioritārajiem pasākumiem likumprojekta “Par valsts budžetu 202</w:t>
      </w:r>
      <w:r w:rsidR="00F62F7D">
        <w:rPr>
          <w:rStyle w:val="spelle"/>
          <w:sz w:val="28"/>
          <w:szCs w:val="28"/>
          <w:lang w:val="lv-LV"/>
        </w:rPr>
        <w:t>1</w:t>
      </w:r>
      <w:r w:rsidRPr="00661FCB">
        <w:rPr>
          <w:rStyle w:val="spelle"/>
          <w:sz w:val="28"/>
          <w:szCs w:val="28"/>
          <w:lang w:val="lv-LV"/>
        </w:rPr>
        <w:t>. gadam” un likumprojekta “Par vidēja termiņa budžeta ietvaru 202</w:t>
      </w:r>
      <w:r w:rsidR="00F62F7D">
        <w:rPr>
          <w:rStyle w:val="spelle"/>
          <w:sz w:val="28"/>
          <w:szCs w:val="28"/>
          <w:lang w:val="lv-LV"/>
        </w:rPr>
        <w:t>1</w:t>
      </w:r>
      <w:r w:rsidRPr="00661FCB">
        <w:rPr>
          <w:rStyle w:val="spelle"/>
          <w:sz w:val="28"/>
          <w:szCs w:val="28"/>
          <w:lang w:val="lv-LV"/>
        </w:rPr>
        <w:t>., 202</w:t>
      </w:r>
      <w:r w:rsidR="00F62F7D">
        <w:rPr>
          <w:rStyle w:val="spelle"/>
          <w:sz w:val="28"/>
          <w:szCs w:val="28"/>
          <w:lang w:val="lv-LV"/>
        </w:rPr>
        <w:t>2</w:t>
      </w:r>
      <w:r w:rsidRPr="00661FCB">
        <w:rPr>
          <w:rStyle w:val="spelle"/>
          <w:sz w:val="28"/>
          <w:szCs w:val="28"/>
          <w:lang w:val="lv-LV"/>
        </w:rPr>
        <w:t>. un 202</w:t>
      </w:r>
      <w:r w:rsidR="00F62F7D">
        <w:rPr>
          <w:rStyle w:val="spelle"/>
          <w:sz w:val="28"/>
          <w:szCs w:val="28"/>
          <w:lang w:val="lv-LV"/>
        </w:rPr>
        <w:t>3</w:t>
      </w:r>
      <w:r w:rsidRPr="00661FCB">
        <w:rPr>
          <w:rStyle w:val="spelle"/>
          <w:sz w:val="28"/>
          <w:szCs w:val="28"/>
          <w:lang w:val="lv-LV"/>
        </w:rPr>
        <w:t>. gadam” sagatavošanas procesā.</w:t>
      </w:r>
    </w:p>
    <w:p w14:paraId="2BDF03F7" w14:textId="12D95618" w:rsidR="009E3F17" w:rsidRDefault="009E3F17" w:rsidP="002C3B85">
      <w:pPr>
        <w:pStyle w:val="BodyText"/>
        <w:jc w:val="both"/>
        <w:rPr>
          <w:b w:val="0"/>
        </w:rPr>
      </w:pPr>
    </w:p>
    <w:p w14:paraId="07FC81C2" w14:textId="77777777" w:rsidR="00F671CB" w:rsidRPr="009C72F3" w:rsidRDefault="00F671CB" w:rsidP="00CE0B15">
      <w:pPr>
        <w:pStyle w:val="BodyText"/>
        <w:ind w:left="567" w:firstLine="709"/>
        <w:jc w:val="both"/>
        <w:rPr>
          <w:b w:val="0"/>
        </w:rPr>
      </w:pPr>
    </w:p>
    <w:p w14:paraId="2D3B13B9" w14:textId="248D48CF" w:rsidR="004E23DC" w:rsidRPr="00067933" w:rsidRDefault="00CE0B15" w:rsidP="00CE0B15">
      <w:pPr>
        <w:pStyle w:val="NormalWeb"/>
        <w:tabs>
          <w:tab w:val="left" w:pos="6379"/>
        </w:tabs>
        <w:spacing w:before="0" w:beforeAutospacing="0" w:after="0" w:afterAutospacing="0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</w:r>
      <w:r w:rsidR="000C36DB">
        <w:rPr>
          <w:sz w:val="28"/>
          <w:szCs w:val="28"/>
        </w:rPr>
        <w:t>Arturs Krišjānis Kariņš</w:t>
      </w:r>
    </w:p>
    <w:p w14:paraId="4E7070D4" w14:textId="77777777" w:rsidR="00CF1989" w:rsidRDefault="00CF1989" w:rsidP="00CF1989">
      <w:pPr>
        <w:jc w:val="both"/>
        <w:rPr>
          <w:sz w:val="28"/>
          <w:lang w:val="lv-LV" w:eastAsia="en-US"/>
        </w:rPr>
      </w:pPr>
    </w:p>
    <w:p w14:paraId="4FF274E5" w14:textId="77777777" w:rsidR="00CF1989" w:rsidRPr="00CF1989" w:rsidRDefault="00CE0B15" w:rsidP="00CE0B15">
      <w:pPr>
        <w:pStyle w:val="NormalWeb"/>
        <w:tabs>
          <w:tab w:val="left" w:pos="6379"/>
        </w:tabs>
        <w:spacing w:before="0" w:beforeAutospacing="0" w:after="0" w:afterAutospacing="0"/>
        <w:rPr>
          <w:sz w:val="28"/>
          <w:lang w:eastAsia="en-US"/>
        </w:rPr>
      </w:pPr>
      <w:r w:rsidRPr="004E23DC">
        <w:rPr>
          <w:sz w:val="28"/>
          <w:szCs w:val="28"/>
        </w:rPr>
        <w:t>Valsts</w:t>
      </w:r>
      <w:r w:rsidRPr="004E23DC">
        <w:rPr>
          <w:sz w:val="28"/>
          <w:szCs w:val="28"/>
          <w:lang w:eastAsia="en-US"/>
        </w:rPr>
        <w:t xml:space="preserve"> kancelejas direktors </w:t>
      </w:r>
      <w:r w:rsidRPr="004E23DC">
        <w:rPr>
          <w:sz w:val="28"/>
          <w:szCs w:val="28"/>
          <w:lang w:eastAsia="en-US"/>
        </w:rPr>
        <w:tab/>
        <w:t xml:space="preserve">Jānis </w:t>
      </w:r>
      <w:proofErr w:type="spellStart"/>
      <w:r w:rsidRPr="004E23DC">
        <w:rPr>
          <w:sz w:val="28"/>
          <w:szCs w:val="28"/>
          <w:lang w:eastAsia="en-US"/>
        </w:rPr>
        <w:t>Citskovskis</w:t>
      </w:r>
      <w:proofErr w:type="spellEnd"/>
    </w:p>
    <w:p w14:paraId="237B4C1C" w14:textId="06311F97" w:rsidR="00CF1989" w:rsidRDefault="00CF1989" w:rsidP="00CF1989">
      <w:pPr>
        <w:jc w:val="both"/>
        <w:rPr>
          <w:sz w:val="28"/>
          <w:lang w:val="lv-LV" w:eastAsia="en-US"/>
        </w:rPr>
      </w:pPr>
    </w:p>
    <w:p w14:paraId="259596E2" w14:textId="77777777" w:rsidR="00CE0B15" w:rsidRDefault="00CE0B15" w:rsidP="00CF1989">
      <w:pPr>
        <w:jc w:val="both"/>
        <w:rPr>
          <w:sz w:val="28"/>
          <w:lang w:val="lv-LV" w:eastAsia="en-US"/>
        </w:rPr>
      </w:pPr>
    </w:p>
    <w:p w14:paraId="4C239C9F" w14:textId="77777777" w:rsidR="00CC2264" w:rsidRPr="00CF1989" w:rsidRDefault="00CE0B15" w:rsidP="00CC2264">
      <w:pPr>
        <w:jc w:val="both"/>
        <w:rPr>
          <w:bCs/>
          <w:sz w:val="28"/>
          <w:lang w:val="lv-LV"/>
        </w:rPr>
      </w:pPr>
      <w:r w:rsidRPr="00CF1989">
        <w:rPr>
          <w:bCs/>
          <w:sz w:val="28"/>
          <w:lang w:val="lv-LV"/>
        </w:rPr>
        <w:t xml:space="preserve">Iesniedzējs: </w:t>
      </w:r>
    </w:p>
    <w:p w14:paraId="604BCED9" w14:textId="6400CB76" w:rsidR="00CC2264" w:rsidRPr="00CF1989" w:rsidRDefault="00CE0B15" w:rsidP="00CC2264">
      <w:pPr>
        <w:jc w:val="both"/>
        <w:rPr>
          <w:sz w:val="28"/>
          <w:lang w:val="lv-LV"/>
        </w:rPr>
      </w:pPr>
      <w:r w:rsidRPr="00CF1989">
        <w:rPr>
          <w:sz w:val="28"/>
          <w:lang w:val="lv-LV"/>
        </w:rPr>
        <w:t>ekonomikas ministrs</w:t>
      </w:r>
      <w:r w:rsidRPr="00CF1989"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CF1989">
        <w:rPr>
          <w:sz w:val="28"/>
          <w:lang w:val="lv-LV"/>
        </w:rPr>
        <w:t xml:space="preserve"> </w:t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="000C36DB">
        <w:rPr>
          <w:sz w:val="28"/>
          <w:lang w:val="lv-LV"/>
        </w:rPr>
        <w:t>R. </w:t>
      </w:r>
      <w:proofErr w:type="spellStart"/>
      <w:r w:rsidR="000C36DB">
        <w:rPr>
          <w:sz w:val="28"/>
          <w:lang w:val="lv-LV"/>
        </w:rPr>
        <w:t>Nemiro</w:t>
      </w:r>
      <w:proofErr w:type="spellEnd"/>
    </w:p>
    <w:p w14:paraId="574B3CD6" w14:textId="77777777" w:rsidR="00CC2264" w:rsidRPr="00CF1989" w:rsidRDefault="00CC2264" w:rsidP="00CC2264">
      <w:pPr>
        <w:jc w:val="both"/>
        <w:rPr>
          <w:b/>
          <w:color w:val="000000"/>
          <w:sz w:val="28"/>
          <w:lang w:val="lv-LV" w:eastAsia="en-US"/>
        </w:rPr>
      </w:pPr>
      <w:bookmarkStart w:id="1" w:name="_GoBack"/>
      <w:bookmarkEnd w:id="1"/>
    </w:p>
    <w:p w14:paraId="7C69CE0E" w14:textId="77777777" w:rsidR="00CC2264" w:rsidRPr="00CF1989" w:rsidRDefault="00CE0B15" w:rsidP="00CC2264">
      <w:pPr>
        <w:jc w:val="both"/>
        <w:rPr>
          <w:b/>
          <w:bCs/>
          <w:color w:val="000000"/>
          <w:sz w:val="28"/>
          <w:lang w:val="lv-LV"/>
        </w:rPr>
      </w:pPr>
      <w:r w:rsidRPr="00CF1989">
        <w:rPr>
          <w:bCs/>
          <w:color w:val="000000"/>
          <w:sz w:val="28"/>
          <w:lang w:val="lv-LV"/>
        </w:rPr>
        <w:t>Vīza:</w:t>
      </w:r>
      <w:r w:rsidRPr="00CF1989">
        <w:rPr>
          <w:b/>
          <w:bCs/>
          <w:color w:val="000000"/>
          <w:sz w:val="28"/>
          <w:lang w:val="lv-LV"/>
        </w:rPr>
        <w:t xml:space="preserve"> </w:t>
      </w:r>
    </w:p>
    <w:p w14:paraId="5172909F" w14:textId="0D8A64C8" w:rsidR="00CC2264" w:rsidRPr="00CF1989" w:rsidRDefault="00CE0B15" w:rsidP="00CE0B15">
      <w:pPr>
        <w:rPr>
          <w:sz w:val="28"/>
          <w:lang w:val="lv-LV" w:eastAsia="en-US"/>
        </w:rPr>
      </w:pPr>
      <w:r>
        <w:rPr>
          <w:color w:val="000000"/>
          <w:sz w:val="28"/>
          <w:lang w:val="lv-LV" w:eastAsia="en-US"/>
        </w:rPr>
        <w:t>V</w:t>
      </w:r>
      <w:r w:rsidRPr="00CF1989">
        <w:rPr>
          <w:color w:val="000000"/>
          <w:sz w:val="28"/>
          <w:lang w:val="lv-LV" w:eastAsia="en-US"/>
        </w:rPr>
        <w:t>alsts sekretār</w:t>
      </w:r>
      <w:r w:rsidR="00790600">
        <w:rPr>
          <w:color w:val="000000"/>
          <w:sz w:val="28"/>
          <w:lang w:val="lv-LV" w:eastAsia="en-US"/>
        </w:rPr>
        <w:t>s</w:t>
      </w:r>
      <w:r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="00790600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="00421990">
        <w:rPr>
          <w:color w:val="000000"/>
          <w:sz w:val="28"/>
          <w:lang w:val="lv-LV" w:eastAsia="en-US"/>
        </w:rPr>
        <w:t>Ē</w:t>
      </w:r>
      <w:r>
        <w:rPr>
          <w:color w:val="000000"/>
          <w:sz w:val="28"/>
          <w:lang w:val="lv-LV" w:eastAsia="en-US"/>
        </w:rPr>
        <w:t>.</w:t>
      </w:r>
      <w:r w:rsidR="000C36DB">
        <w:rPr>
          <w:color w:val="000000"/>
          <w:sz w:val="28"/>
          <w:lang w:val="lv-LV" w:eastAsia="en-US"/>
        </w:rPr>
        <w:t> </w:t>
      </w:r>
      <w:r w:rsidR="00421990">
        <w:rPr>
          <w:color w:val="000000"/>
          <w:sz w:val="28"/>
          <w:lang w:val="lv-LV" w:eastAsia="en-US"/>
        </w:rPr>
        <w:t>Eglītis</w:t>
      </w:r>
    </w:p>
    <w:sectPr w:rsidR="00CC2264" w:rsidRPr="00CF1989" w:rsidSect="00022237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01AF" w14:textId="77777777" w:rsidR="00BA464F" w:rsidRDefault="00CE0B15">
      <w:r>
        <w:separator/>
      </w:r>
    </w:p>
  </w:endnote>
  <w:endnote w:type="continuationSeparator" w:id="0">
    <w:p w14:paraId="6F4F3985" w14:textId="77777777" w:rsidR="00BA464F" w:rsidRDefault="00CE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5627" w14:textId="05A99F92" w:rsidR="00790600" w:rsidRDefault="00CE0B15">
    <w:pPr>
      <w:pStyle w:val="Footer"/>
    </w:pPr>
    <w:r>
      <w:t>EMP</w:t>
    </w:r>
    <w:r w:rsidR="00421990">
      <w:t>rot</w:t>
    </w:r>
    <w:r>
      <w:t>_</w:t>
    </w:r>
    <w:r w:rsidR="00B92445">
      <w:t>2</w:t>
    </w:r>
    <w:r w:rsidR="00F62F7D">
      <w:t>9</w:t>
    </w:r>
    <w:r w:rsidR="00F82305">
      <w:t>0</w:t>
    </w:r>
    <w:r w:rsidR="00F62F7D">
      <w:t>8</w:t>
    </w:r>
    <w:r w:rsidR="00421990">
      <w:t>1</w:t>
    </w:r>
    <w:r w:rsidR="000C36DB">
      <w:t xml:space="preserve">9_KP </w:t>
    </w:r>
    <w:proofErr w:type="spellStart"/>
    <w:r w:rsidR="00F82305">
      <w:t>finansialas</w:t>
    </w:r>
    <w:proofErr w:type="spellEnd"/>
    <w:r w:rsidR="00F82305">
      <w:t xml:space="preserve"> </w:t>
    </w:r>
    <w:proofErr w:type="spellStart"/>
    <w:r w:rsidR="00F82305">
      <w:t>neatkaribas</w:t>
    </w:r>
    <w:proofErr w:type="spellEnd"/>
    <w:r w:rsidR="00F82305">
      <w:t xml:space="preserve"> </w:t>
    </w:r>
    <w:proofErr w:type="spellStart"/>
    <w:r w:rsidR="00F82305">
      <w:t>stiprinasana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77494" w14:textId="77777777" w:rsidR="00BA464F" w:rsidRDefault="00CE0B15">
      <w:r>
        <w:separator/>
      </w:r>
    </w:p>
  </w:footnote>
  <w:footnote w:type="continuationSeparator" w:id="0">
    <w:p w14:paraId="62B45FE0" w14:textId="77777777" w:rsidR="00BA464F" w:rsidRDefault="00CE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9108" w14:textId="77777777" w:rsidR="004E23DC" w:rsidRDefault="004E23DC">
    <w:pPr>
      <w:pStyle w:val="Header"/>
      <w:rPr>
        <w:lang w:val="lv-LV"/>
      </w:rPr>
    </w:pPr>
  </w:p>
  <w:p w14:paraId="2458D9BE" w14:textId="77777777" w:rsidR="004E23DC" w:rsidRPr="004E23DC" w:rsidRDefault="00CE0B15">
    <w:pPr>
      <w:pStyle w:val="Header"/>
      <w:pBdr>
        <w:bottom w:val="single" w:sz="4" w:space="1" w:color="auto"/>
      </w:pBdr>
      <w:jc w:val="center"/>
      <w:rPr>
        <w:sz w:val="28"/>
      </w:rPr>
    </w:pPr>
    <w:r w:rsidRPr="004E23DC">
      <w:rPr>
        <w:b/>
        <w:bCs/>
        <w:sz w:val="28"/>
      </w:rPr>
      <w:t>MINISTRU KABINETA SĒDES PROTOKOLLĒMUMS</w:t>
    </w:r>
  </w:p>
  <w:p w14:paraId="7FA60ED5" w14:textId="77777777" w:rsidR="004E23DC" w:rsidRPr="004E23DC" w:rsidRDefault="004E23DC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AE913DB"/>
    <w:multiLevelType w:val="hybridMultilevel"/>
    <w:tmpl w:val="AD32EB68"/>
    <w:lvl w:ilvl="0" w:tplc="49B4F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7CF974" w:tentative="1">
      <w:start w:val="1"/>
      <w:numFmt w:val="lowerLetter"/>
      <w:lvlText w:val="%2."/>
      <w:lvlJc w:val="left"/>
      <w:pPr>
        <w:ind w:left="1440" w:hanging="360"/>
      </w:pPr>
    </w:lvl>
    <w:lvl w:ilvl="2" w:tplc="7FAEBCB2" w:tentative="1">
      <w:start w:val="1"/>
      <w:numFmt w:val="lowerRoman"/>
      <w:lvlText w:val="%3."/>
      <w:lvlJc w:val="right"/>
      <w:pPr>
        <w:ind w:left="2160" w:hanging="180"/>
      </w:pPr>
    </w:lvl>
    <w:lvl w:ilvl="3" w:tplc="7F60E4EA" w:tentative="1">
      <w:start w:val="1"/>
      <w:numFmt w:val="decimal"/>
      <w:lvlText w:val="%4."/>
      <w:lvlJc w:val="left"/>
      <w:pPr>
        <w:ind w:left="2880" w:hanging="360"/>
      </w:pPr>
    </w:lvl>
    <w:lvl w:ilvl="4" w:tplc="679C48D8" w:tentative="1">
      <w:start w:val="1"/>
      <w:numFmt w:val="lowerLetter"/>
      <w:lvlText w:val="%5."/>
      <w:lvlJc w:val="left"/>
      <w:pPr>
        <w:ind w:left="3600" w:hanging="360"/>
      </w:pPr>
    </w:lvl>
    <w:lvl w:ilvl="5" w:tplc="04E89CE2" w:tentative="1">
      <w:start w:val="1"/>
      <w:numFmt w:val="lowerRoman"/>
      <w:lvlText w:val="%6."/>
      <w:lvlJc w:val="right"/>
      <w:pPr>
        <w:ind w:left="4320" w:hanging="180"/>
      </w:pPr>
    </w:lvl>
    <w:lvl w:ilvl="6" w:tplc="1C5AEB82" w:tentative="1">
      <w:start w:val="1"/>
      <w:numFmt w:val="decimal"/>
      <w:lvlText w:val="%7."/>
      <w:lvlJc w:val="left"/>
      <w:pPr>
        <w:ind w:left="5040" w:hanging="360"/>
      </w:pPr>
    </w:lvl>
    <w:lvl w:ilvl="7" w:tplc="90FA2EBE" w:tentative="1">
      <w:start w:val="1"/>
      <w:numFmt w:val="lowerLetter"/>
      <w:lvlText w:val="%8."/>
      <w:lvlJc w:val="left"/>
      <w:pPr>
        <w:ind w:left="5760" w:hanging="360"/>
      </w:pPr>
    </w:lvl>
    <w:lvl w:ilvl="8" w:tplc="A0C41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E28CA"/>
    <w:multiLevelType w:val="hybridMultilevel"/>
    <w:tmpl w:val="B4F6ADBE"/>
    <w:lvl w:ilvl="0" w:tplc="36A606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6C9B52EB"/>
    <w:multiLevelType w:val="hybridMultilevel"/>
    <w:tmpl w:val="BA38AEC4"/>
    <w:lvl w:ilvl="0" w:tplc="089CA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8071E6" w:tentative="1">
      <w:start w:val="1"/>
      <w:numFmt w:val="lowerLetter"/>
      <w:lvlText w:val="%2."/>
      <w:lvlJc w:val="left"/>
      <w:pPr>
        <w:ind w:left="1440" w:hanging="360"/>
      </w:pPr>
    </w:lvl>
    <w:lvl w:ilvl="2" w:tplc="E126EE6A" w:tentative="1">
      <w:start w:val="1"/>
      <w:numFmt w:val="lowerRoman"/>
      <w:lvlText w:val="%3."/>
      <w:lvlJc w:val="right"/>
      <w:pPr>
        <w:ind w:left="2160" w:hanging="180"/>
      </w:pPr>
    </w:lvl>
    <w:lvl w:ilvl="3" w:tplc="F69205B6" w:tentative="1">
      <w:start w:val="1"/>
      <w:numFmt w:val="decimal"/>
      <w:lvlText w:val="%4."/>
      <w:lvlJc w:val="left"/>
      <w:pPr>
        <w:ind w:left="2880" w:hanging="360"/>
      </w:pPr>
    </w:lvl>
    <w:lvl w:ilvl="4" w:tplc="76BEBDE4" w:tentative="1">
      <w:start w:val="1"/>
      <w:numFmt w:val="lowerLetter"/>
      <w:lvlText w:val="%5."/>
      <w:lvlJc w:val="left"/>
      <w:pPr>
        <w:ind w:left="3600" w:hanging="360"/>
      </w:pPr>
    </w:lvl>
    <w:lvl w:ilvl="5" w:tplc="4B30025C" w:tentative="1">
      <w:start w:val="1"/>
      <w:numFmt w:val="lowerRoman"/>
      <w:lvlText w:val="%6."/>
      <w:lvlJc w:val="right"/>
      <w:pPr>
        <w:ind w:left="4320" w:hanging="180"/>
      </w:pPr>
    </w:lvl>
    <w:lvl w:ilvl="6" w:tplc="EDF2F78E" w:tentative="1">
      <w:start w:val="1"/>
      <w:numFmt w:val="decimal"/>
      <w:lvlText w:val="%7."/>
      <w:lvlJc w:val="left"/>
      <w:pPr>
        <w:ind w:left="5040" w:hanging="360"/>
      </w:pPr>
    </w:lvl>
    <w:lvl w:ilvl="7" w:tplc="890C28A4" w:tentative="1">
      <w:start w:val="1"/>
      <w:numFmt w:val="lowerLetter"/>
      <w:lvlText w:val="%8."/>
      <w:lvlJc w:val="left"/>
      <w:pPr>
        <w:ind w:left="5760" w:hanging="360"/>
      </w:pPr>
    </w:lvl>
    <w:lvl w:ilvl="8" w:tplc="6BB22B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4CF4"/>
    <w:rsid w:val="00055538"/>
    <w:rsid w:val="00067933"/>
    <w:rsid w:val="000823C3"/>
    <w:rsid w:val="000A498B"/>
    <w:rsid w:val="000C0314"/>
    <w:rsid w:val="000C36DB"/>
    <w:rsid w:val="000F286C"/>
    <w:rsid w:val="000F694E"/>
    <w:rsid w:val="001144DC"/>
    <w:rsid w:val="00125765"/>
    <w:rsid w:val="001269FA"/>
    <w:rsid w:val="001270A8"/>
    <w:rsid w:val="001767D4"/>
    <w:rsid w:val="001A78B6"/>
    <w:rsid w:val="001B7213"/>
    <w:rsid w:val="001F0ECE"/>
    <w:rsid w:val="00295D1C"/>
    <w:rsid w:val="002C3B85"/>
    <w:rsid w:val="002D61C6"/>
    <w:rsid w:val="00307C11"/>
    <w:rsid w:val="0034092E"/>
    <w:rsid w:val="00371D37"/>
    <w:rsid w:val="00381DF8"/>
    <w:rsid w:val="003C53B8"/>
    <w:rsid w:val="00421990"/>
    <w:rsid w:val="00461F37"/>
    <w:rsid w:val="004705FD"/>
    <w:rsid w:val="00481FA0"/>
    <w:rsid w:val="00495615"/>
    <w:rsid w:val="004B2A45"/>
    <w:rsid w:val="004B2CEC"/>
    <w:rsid w:val="004B5667"/>
    <w:rsid w:val="004D5A22"/>
    <w:rsid w:val="004E23DC"/>
    <w:rsid w:val="004E5E55"/>
    <w:rsid w:val="00532F95"/>
    <w:rsid w:val="0053532D"/>
    <w:rsid w:val="00545FA3"/>
    <w:rsid w:val="00554D6C"/>
    <w:rsid w:val="0055673D"/>
    <w:rsid w:val="0057360C"/>
    <w:rsid w:val="005B2025"/>
    <w:rsid w:val="005D4B59"/>
    <w:rsid w:val="005E151F"/>
    <w:rsid w:val="0060516E"/>
    <w:rsid w:val="0061467B"/>
    <w:rsid w:val="006247B5"/>
    <w:rsid w:val="00633392"/>
    <w:rsid w:val="0063422F"/>
    <w:rsid w:val="00635DF0"/>
    <w:rsid w:val="0063678D"/>
    <w:rsid w:val="006470DC"/>
    <w:rsid w:val="0064774C"/>
    <w:rsid w:val="00660050"/>
    <w:rsid w:val="006602BF"/>
    <w:rsid w:val="00661FCB"/>
    <w:rsid w:val="006E0215"/>
    <w:rsid w:val="00712AC0"/>
    <w:rsid w:val="0073120C"/>
    <w:rsid w:val="00743838"/>
    <w:rsid w:val="00776256"/>
    <w:rsid w:val="00790600"/>
    <w:rsid w:val="007B3932"/>
    <w:rsid w:val="007E3B25"/>
    <w:rsid w:val="007E438B"/>
    <w:rsid w:val="007E58DD"/>
    <w:rsid w:val="007F5F2F"/>
    <w:rsid w:val="00806165"/>
    <w:rsid w:val="00812980"/>
    <w:rsid w:val="008F594B"/>
    <w:rsid w:val="00904678"/>
    <w:rsid w:val="00944B60"/>
    <w:rsid w:val="00946F06"/>
    <w:rsid w:val="00974D2B"/>
    <w:rsid w:val="009C72F3"/>
    <w:rsid w:val="009E3F17"/>
    <w:rsid w:val="00A13B93"/>
    <w:rsid w:val="00A459C0"/>
    <w:rsid w:val="00A574EF"/>
    <w:rsid w:val="00A64BDE"/>
    <w:rsid w:val="00AF445E"/>
    <w:rsid w:val="00B2679E"/>
    <w:rsid w:val="00B54340"/>
    <w:rsid w:val="00B613C7"/>
    <w:rsid w:val="00B62C4B"/>
    <w:rsid w:val="00B6729D"/>
    <w:rsid w:val="00B80E56"/>
    <w:rsid w:val="00B92445"/>
    <w:rsid w:val="00BA464F"/>
    <w:rsid w:val="00BA71E8"/>
    <w:rsid w:val="00BD234C"/>
    <w:rsid w:val="00C025E6"/>
    <w:rsid w:val="00CB79A3"/>
    <w:rsid w:val="00CC2264"/>
    <w:rsid w:val="00CE0B15"/>
    <w:rsid w:val="00CF1989"/>
    <w:rsid w:val="00D109F5"/>
    <w:rsid w:val="00D26F02"/>
    <w:rsid w:val="00D55366"/>
    <w:rsid w:val="00D60024"/>
    <w:rsid w:val="00D80717"/>
    <w:rsid w:val="00D94149"/>
    <w:rsid w:val="00DA6BA7"/>
    <w:rsid w:val="00DB00F5"/>
    <w:rsid w:val="00DD1E69"/>
    <w:rsid w:val="00DE3759"/>
    <w:rsid w:val="00E1084C"/>
    <w:rsid w:val="00E25A23"/>
    <w:rsid w:val="00E328AB"/>
    <w:rsid w:val="00E61BDF"/>
    <w:rsid w:val="00E65627"/>
    <w:rsid w:val="00EA6817"/>
    <w:rsid w:val="00F54483"/>
    <w:rsid w:val="00F56FC3"/>
    <w:rsid w:val="00F574BD"/>
    <w:rsid w:val="00F62F7D"/>
    <w:rsid w:val="00F671CB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2F5FC9"/>
  <w15:docId w15:val="{843045FA-638C-4D4B-A4C4-D87DF83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C900-297C-4315-8250-6D6EA633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144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vienotas konkurences un regulācijas iestādes izveides iespējām</vt:lpstr>
    </vt:vector>
  </TitlesOfParts>
  <Company>Rkonomikas ministrija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vienotas konkurences un regulācijas iestādes izveides iespējām</dc:title>
  <dc:subject>Protokollēmuma projekts</dc:subject>
  <dc:creator/>
  <cp:keywords>MK sēdes protokollēmuma projekts</cp:keywords>
  <dc:description>67013236, Intars.Eglitis@em.gov.lv</dc:description>
  <cp:lastModifiedBy>Intars Eglītis</cp:lastModifiedBy>
  <cp:revision>30</cp:revision>
  <cp:lastPrinted>2004-05-26T10:07:00Z</cp:lastPrinted>
  <dcterms:created xsi:type="dcterms:W3CDTF">2018-03-21T09:05:00Z</dcterms:created>
  <dcterms:modified xsi:type="dcterms:W3CDTF">2019-08-29T06:30:00Z</dcterms:modified>
</cp:coreProperties>
</file>