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6860" w14:textId="77777777" w:rsidR="002C62DC" w:rsidRPr="00314D9B" w:rsidRDefault="002C62DC" w:rsidP="001819F6">
      <w:pPr>
        <w:widowControl w:val="0"/>
        <w:tabs>
          <w:tab w:val="center" w:pos="4153"/>
          <w:tab w:val="right" w:pos="9072"/>
        </w:tabs>
        <w:adjustRightInd w:val="0"/>
        <w:ind w:right="-1"/>
        <w:jc w:val="right"/>
        <w:textAlignment w:val="baseline"/>
        <w:rPr>
          <w:rFonts w:eastAsia="Times New Roman" w:cs="Times New Roman"/>
          <w:sz w:val="28"/>
          <w:szCs w:val="28"/>
        </w:rPr>
      </w:pPr>
      <w:bookmarkStart w:id="0" w:name="_Toc255300149"/>
      <w:bookmarkStart w:id="1" w:name="_Toc255300178"/>
      <w:bookmarkStart w:id="2" w:name="_Toc255300225"/>
      <w:bookmarkStart w:id="3" w:name="_Toc255300834"/>
      <w:bookmarkStart w:id="4" w:name="_Toc255301044"/>
      <w:r w:rsidRPr="00314D9B">
        <w:rPr>
          <w:rFonts w:eastAsia="Times New Roman" w:cs="Times New Roman"/>
          <w:sz w:val="28"/>
          <w:szCs w:val="28"/>
        </w:rPr>
        <w:t>Likumprojekts</w:t>
      </w:r>
    </w:p>
    <w:p w14:paraId="0FDDF19C" w14:textId="77777777" w:rsidR="000C6A81" w:rsidRPr="00314D9B" w:rsidRDefault="000C6A81" w:rsidP="00914DF1">
      <w:pPr>
        <w:widowControl w:val="0"/>
        <w:tabs>
          <w:tab w:val="left" w:pos="1134"/>
          <w:tab w:val="left" w:pos="1418"/>
        </w:tabs>
        <w:adjustRightInd w:val="0"/>
        <w:jc w:val="both"/>
        <w:textAlignment w:val="baseline"/>
        <w:rPr>
          <w:rFonts w:eastAsia="Times New Roman" w:cs="Times New Roman"/>
          <w:sz w:val="28"/>
          <w:szCs w:val="28"/>
        </w:rPr>
      </w:pPr>
    </w:p>
    <w:p w14:paraId="508AB321" w14:textId="77777777" w:rsidR="002C62DC" w:rsidRPr="00314D9B" w:rsidRDefault="002C62DC" w:rsidP="001819F6">
      <w:pPr>
        <w:keepNext/>
        <w:widowControl w:val="0"/>
        <w:adjustRightInd w:val="0"/>
        <w:jc w:val="center"/>
        <w:textAlignment w:val="baseline"/>
        <w:outlineLvl w:val="0"/>
        <w:rPr>
          <w:rFonts w:eastAsia="Times New Roman" w:cs="Times New Roman"/>
          <w:b/>
          <w:bCs/>
          <w:sz w:val="28"/>
          <w:szCs w:val="28"/>
        </w:rPr>
      </w:pPr>
      <w:r w:rsidRPr="00314D9B">
        <w:rPr>
          <w:rFonts w:eastAsia="Times New Roman" w:cs="Times New Roman"/>
          <w:b/>
          <w:bCs/>
          <w:sz w:val="28"/>
          <w:szCs w:val="28"/>
        </w:rPr>
        <w:t>Grozījumi Pievienotās vērtības nodokļa likum</w:t>
      </w:r>
      <w:bookmarkEnd w:id="0"/>
      <w:bookmarkEnd w:id="1"/>
      <w:bookmarkEnd w:id="2"/>
      <w:bookmarkEnd w:id="3"/>
      <w:bookmarkEnd w:id="4"/>
      <w:r w:rsidRPr="00314D9B">
        <w:rPr>
          <w:rFonts w:eastAsia="Times New Roman" w:cs="Times New Roman"/>
          <w:b/>
          <w:bCs/>
          <w:sz w:val="28"/>
          <w:szCs w:val="28"/>
        </w:rPr>
        <w:t>ā</w:t>
      </w:r>
    </w:p>
    <w:p w14:paraId="554A9FB6" w14:textId="77777777" w:rsidR="0033527A" w:rsidRPr="0033527A" w:rsidRDefault="0033527A" w:rsidP="0033527A">
      <w:pPr>
        <w:ind w:firstLine="720"/>
        <w:jc w:val="both"/>
        <w:rPr>
          <w:rFonts w:eastAsia="Arial Unicode MS" w:cs="Times New Roman"/>
          <w:szCs w:val="28"/>
        </w:rPr>
      </w:pPr>
    </w:p>
    <w:p w14:paraId="47036778" w14:textId="2A70CF96" w:rsidR="004D7F2E" w:rsidRPr="00314D9B" w:rsidRDefault="002C62DC" w:rsidP="001819F6">
      <w:pPr>
        <w:ind w:firstLine="720"/>
        <w:jc w:val="both"/>
        <w:rPr>
          <w:rFonts w:eastAsia="Arial Unicode MS" w:cs="Times New Roman"/>
          <w:sz w:val="28"/>
          <w:szCs w:val="28"/>
        </w:rPr>
      </w:pPr>
      <w:r w:rsidRPr="00314D9B">
        <w:rPr>
          <w:rFonts w:eastAsia="Arial Unicode MS" w:cs="Times New Roman"/>
          <w:sz w:val="28"/>
          <w:szCs w:val="28"/>
        </w:rPr>
        <w:t xml:space="preserve">Izdarīt Pievienotās vērtības nodokļa likumā </w:t>
      </w:r>
      <w:proofErr w:type="gramStart"/>
      <w:r w:rsidRPr="00314D9B">
        <w:rPr>
          <w:rFonts w:eastAsia="Arial Unicode MS" w:cs="Times New Roman"/>
          <w:sz w:val="28"/>
          <w:szCs w:val="28"/>
        </w:rPr>
        <w:t>(</w:t>
      </w:r>
      <w:proofErr w:type="gramEnd"/>
      <w:r w:rsidRPr="00314D9B">
        <w:rPr>
          <w:rFonts w:eastAsia="Arial Unicode MS" w:cs="Times New Roman"/>
          <w:sz w:val="28"/>
          <w:szCs w:val="28"/>
        </w:rPr>
        <w:t>Latvijas Vēstnesis, 2012, 197</w:t>
      </w:r>
      <w:r w:rsidR="00821C84" w:rsidRPr="00314D9B">
        <w:rPr>
          <w:rFonts w:eastAsia="Arial Unicode MS" w:cs="Times New Roman"/>
          <w:sz w:val="28"/>
          <w:szCs w:val="28"/>
        </w:rPr>
        <w:t>. </w:t>
      </w:r>
      <w:r w:rsidR="001819F6" w:rsidRPr="00314D9B">
        <w:rPr>
          <w:rFonts w:eastAsia="Arial Unicode MS" w:cs="Times New Roman"/>
          <w:sz w:val="28"/>
          <w:szCs w:val="28"/>
        </w:rPr>
        <w:t>nr</w:t>
      </w:r>
      <w:r w:rsidRPr="00314D9B">
        <w:rPr>
          <w:rFonts w:eastAsia="Arial Unicode MS" w:cs="Times New Roman"/>
          <w:sz w:val="28"/>
          <w:szCs w:val="28"/>
        </w:rPr>
        <w:t>.; 2013, 27., 194., 232., 237</w:t>
      </w:r>
      <w:r w:rsidR="00821C84" w:rsidRPr="00314D9B">
        <w:rPr>
          <w:rFonts w:eastAsia="Arial Unicode MS" w:cs="Times New Roman"/>
          <w:sz w:val="28"/>
          <w:szCs w:val="28"/>
        </w:rPr>
        <w:t>. </w:t>
      </w:r>
      <w:r w:rsidR="001819F6" w:rsidRPr="00314D9B">
        <w:rPr>
          <w:rFonts w:eastAsia="Arial Unicode MS" w:cs="Times New Roman"/>
          <w:sz w:val="28"/>
          <w:szCs w:val="28"/>
        </w:rPr>
        <w:t>nr</w:t>
      </w:r>
      <w:r w:rsidRPr="00314D9B">
        <w:rPr>
          <w:rFonts w:eastAsia="Arial Unicode MS" w:cs="Times New Roman"/>
          <w:sz w:val="28"/>
          <w:szCs w:val="28"/>
        </w:rPr>
        <w:t>.; 2014, 123</w:t>
      </w:r>
      <w:r w:rsidR="00821C84" w:rsidRPr="00314D9B">
        <w:rPr>
          <w:rFonts w:eastAsia="Arial Unicode MS" w:cs="Times New Roman"/>
          <w:sz w:val="28"/>
          <w:szCs w:val="28"/>
        </w:rPr>
        <w:t>. </w:t>
      </w:r>
      <w:r w:rsidR="001819F6" w:rsidRPr="00314D9B">
        <w:rPr>
          <w:rFonts w:eastAsia="Arial Unicode MS" w:cs="Times New Roman"/>
          <w:sz w:val="28"/>
          <w:szCs w:val="28"/>
        </w:rPr>
        <w:t>nr</w:t>
      </w:r>
      <w:r w:rsidRPr="00314D9B">
        <w:rPr>
          <w:rFonts w:eastAsia="Arial Unicode MS" w:cs="Times New Roman"/>
          <w:sz w:val="28"/>
          <w:szCs w:val="28"/>
        </w:rPr>
        <w:t>.; 2015, 42., 248., 251</w:t>
      </w:r>
      <w:r w:rsidR="00821C84" w:rsidRPr="00314D9B">
        <w:rPr>
          <w:rFonts w:eastAsia="Arial Unicode MS" w:cs="Times New Roman"/>
          <w:sz w:val="28"/>
          <w:szCs w:val="28"/>
        </w:rPr>
        <w:t>. </w:t>
      </w:r>
      <w:r w:rsidR="001819F6" w:rsidRPr="00314D9B">
        <w:rPr>
          <w:rFonts w:eastAsia="Arial Unicode MS" w:cs="Times New Roman"/>
          <w:sz w:val="28"/>
          <w:szCs w:val="28"/>
        </w:rPr>
        <w:t>nr</w:t>
      </w:r>
      <w:r w:rsidRPr="00314D9B">
        <w:rPr>
          <w:rFonts w:eastAsia="Arial Unicode MS" w:cs="Times New Roman"/>
          <w:sz w:val="28"/>
          <w:szCs w:val="28"/>
        </w:rPr>
        <w:t xml:space="preserve">.; </w:t>
      </w:r>
      <w:r w:rsidRPr="00314D9B">
        <w:rPr>
          <w:rFonts w:cs="Times New Roman"/>
          <w:sz w:val="28"/>
          <w:szCs w:val="28"/>
          <w:shd w:val="clear" w:color="auto" w:fill="FFFFFF"/>
        </w:rPr>
        <w:t>2016, 120., 241</w:t>
      </w:r>
      <w:r w:rsidR="00821C84" w:rsidRPr="00314D9B">
        <w:rPr>
          <w:rFonts w:cs="Times New Roman"/>
          <w:sz w:val="28"/>
          <w:szCs w:val="28"/>
          <w:shd w:val="clear" w:color="auto" w:fill="FFFFFF"/>
        </w:rPr>
        <w:t>. </w:t>
      </w:r>
      <w:r w:rsidR="001819F6" w:rsidRPr="00314D9B">
        <w:rPr>
          <w:rFonts w:cs="Times New Roman"/>
          <w:sz w:val="28"/>
          <w:szCs w:val="28"/>
          <w:shd w:val="clear" w:color="auto" w:fill="FFFFFF"/>
        </w:rPr>
        <w:t>nr</w:t>
      </w:r>
      <w:r w:rsidRPr="00314D9B">
        <w:rPr>
          <w:rFonts w:cs="Times New Roman"/>
          <w:sz w:val="28"/>
          <w:szCs w:val="28"/>
          <w:shd w:val="clear" w:color="auto" w:fill="FFFFFF"/>
        </w:rPr>
        <w:t>.; 2017, 90., 156.</w:t>
      </w:r>
      <w:r w:rsidR="005D35BC" w:rsidRPr="00314D9B">
        <w:rPr>
          <w:rFonts w:cs="Times New Roman"/>
          <w:sz w:val="28"/>
          <w:szCs w:val="28"/>
          <w:shd w:val="clear" w:color="auto" w:fill="FFFFFF"/>
        </w:rPr>
        <w:t>, 242</w:t>
      </w:r>
      <w:r w:rsidR="00821C84" w:rsidRPr="00314D9B">
        <w:rPr>
          <w:rFonts w:cs="Times New Roman"/>
          <w:sz w:val="28"/>
          <w:szCs w:val="28"/>
          <w:shd w:val="clear" w:color="auto" w:fill="FFFFFF"/>
        </w:rPr>
        <w:t>. </w:t>
      </w:r>
      <w:r w:rsidR="001819F6" w:rsidRPr="00314D9B">
        <w:rPr>
          <w:rFonts w:cs="Times New Roman"/>
          <w:sz w:val="28"/>
          <w:szCs w:val="28"/>
          <w:shd w:val="clear" w:color="auto" w:fill="FFFFFF"/>
        </w:rPr>
        <w:t>nr</w:t>
      </w:r>
      <w:r w:rsidRPr="00314D9B">
        <w:rPr>
          <w:rFonts w:cs="Times New Roman"/>
          <w:sz w:val="28"/>
          <w:szCs w:val="28"/>
          <w:shd w:val="clear" w:color="auto" w:fill="FFFFFF"/>
        </w:rPr>
        <w:t>.</w:t>
      </w:r>
      <w:r w:rsidR="009305FC" w:rsidRPr="00314D9B">
        <w:rPr>
          <w:rFonts w:cs="Times New Roman"/>
          <w:sz w:val="28"/>
          <w:szCs w:val="28"/>
          <w:shd w:val="clear" w:color="auto" w:fill="FFFFFF"/>
        </w:rPr>
        <w:t>; 2019</w:t>
      </w:r>
      <w:r w:rsidR="004D7F2E" w:rsidRPr="00314D9B">
        <w:rPr>
          <w:rFonts w:cs="Times New Roman"/>
          <w:sz w:val="28"/>
          <w:szCs w:val="28"/>
          <w:shd w:val="clear" w:color="auto" w:fill="FFFFFF"/>
        </w:rPr>
        <w:t>, 118</w:t>
      </w:r>
      <w:r w:rsidR="00356E33" w:rsidRPr="00314D9B">
        <w:rPr>
          <w:rFonts w:cs="Times New Roman"/>
          <w:sz w:val="28"/>
          <w:szCs w:val="28"/>
          <w:shd w:val="clear" w:color="auto" w:fill="FFFFFF"/>
        </w:rPr>
        <w:t>.</w:t>
      </w:r>
      <w:r w:rsidR="00085412" w:rsidRPr="00314D9B">
        <w:rPr>
          <w:rFonts w:cs="Times New Roman"/>
          <w:sz w:val="28"/>
          <w:szCs w:val="28"/>
          <w:shd w:val="clear" w:color="auto" w:fill="FFFFFF"/>
        </w:rPr>
        <w:t>, 132</w:t>
      </w:r>
      <w:r w:rsidR="00821C84" w:rsidRPr="00314D9B">
        <w:rPr>
          <w:rFonts w:cs="Times New Roman"/>
          <w:sz w:val="28"/>
          <w:szCs w:val="28"/>
          <w:shd w:val="clear" w:color="auto" w:fill="FFFFFF"/>
        </w:rPr>
        <w:t>. </w:t>
      </w:r>
      <w:r w:rsidR="001819F6" w:rsidRPr="00314D9B">
        <w:rPr>
          <w:rFonts w:cs="Times New Roman"/>
          <w:sz w:val="28"/>
          <w:szCs w:val="28"/>
          <w:shd w:val="clear" w:color="auto" w:fill="FFFFFF"/>
        </w:rPr>
        <w:t>nr</w:t>
      </w:r>
      <w:r w:rsidR="002540E6" w:rsidRPr="00314D9B">
        <w:rPr>
          <w:rFonts w:cs="Times New Roman"/>
          <w:sz w:val="28"/>
          <w:szCs w:val="28"/>
          <w:shd w:val="clear" w:color="auto" w:fill="FFFFFF"/>
        </w:rPr>
        <w:t>.</w:t>
      </w:r>
      <w:r w:rsidR="00821C84" w:rsidRPr="00314D9B">
        <w:rPr>
          <w:rFonts w:cs="Times New Roman"/>
          <w:sz w:val="28"/>
          <w:szCs w:val="28"/>
          <w:shd w:val="clear" w:color="auto" w:fill="FFFFFF"/>
        </w:rPr>
        <w:t xml:space="preserve">) </w:t>
      </w:r>
      <w:r w:rsidRPr="00314D9B">
        <w:rPr>
          <w:rFonts w:cs="Times New Roman"/>
          <w:sz w:val="28"/>
          <w:szCs w:val="28"/>
          <w:shd w:val="clear" w:color="auto" w:fill="FFFFFF"/>
        </w:rPr>
        <w:t>šādus</w:t>
      </w:r>
      <w:r w:rsidRPr="00314D9B">
        <w:rPr>
          <w:rFonts w:eastAsia="Arial Unicode MS" w:cs="Times New Roman"/>
          <w:sz w:val="28"/>
          <w:szCs w:val="28"/>
        </w:rPr>
        <w:t xml:space="preserve"> grozījumus:</w:t>
      </w:r>
    </w:p>
    <w:p w14:paraId="4F219108" w14:textId="77777777" w:rsidR="00A20112" w:rsidRPr="00314D9B" w:rsidRDefault="00A20112" w:rsidP="00A20112">
      <w:pPr>
        <w:ind w:firstLine="720"/>
        <w:jc w:val="both"/>
        <w:rPr>
          <w:rFonts w:eastAsia="Arial Unicode MS" w:cs="Times New Roman"/>
          <w:sz w:val="28"/>
          <w:szCs w:val="28"/>
        </w:rPr>
      </w:pPr>
    </w:p>
    <w:p w14:paraId="26E4F127" w14:textId="0B8B6C1B" w:rsidR="004D7F2E" w:rsidRPr="00314D9B" w:rsidRDefault="00914DF1" w:rsidP="00914DF1">
      <w:pPr>
        <w:pStyle w:val="NormalWeb"/>
        <w:shd w:val="clear" w:color="auto" w:fill="FFFFFF"/>
        <w:spacing w:before="0" w:beforeAutospacing="0" w:after="0" w:afterAutospacing="0"/>
        <w:ind w:left="709"/>
        <w:jc w:val="both"/>
        <w:rPr>
          <w:sz w:val="28"/>
          <w:szCs w:val="28"/>
        </w:rPr>
      </w:pPr>
      <w:r w:rsidRPr="00314D9B">
        <w:rPr>
          <w:sz w:val="28"/>
          <w:szCs w:val="28"/>
        </w:rPr>
        <w:t>1</w:t>
      </w:r>
      <w:r w:rsidR="00821C84" w:rsidRPr="00314D9B">
        <w:rPr>
          <w:sz w:val="28"/>
          <w:szCs w:val="28"/>
        </w:rPr>
        <w:t>. </w:t>
      </w:r>
      <w:r w:rsidR="004D7F2E" w:rsidRPr="00314D9B">
        <w:rPr>
          <w:sz w:val="28"/>
          <w:szCs w:val="28"/>
        </w:rPr>
        <w:t>Izteikt 1</w:t>
      </w:r>
      <w:r w:rsidR="00821C84" w:rsidRPr="00314D9B">
        <w:rPr>
          <w:sz w:val="28"/>
          <w:szCs w:val="28"/>
        </w:rPr>
        <w:t>. </w:t>
      </w:r>
      <w:r w:rsidR="001819F6" w:rsidRPr="00314D9B">
        <w:rPr>
          <w:sz w:val="28"/>
          <w:szCs w:val="28"/>
        </w:rPr>
        <w:t xml:space="preserve">panta </w:t>
      </w:r>
      <w:r w:rsidR="004D7F2E" w:rsidRPr="00314D9B">
        <w:rPr>
          <w:sz w:val="28"/>
          <w:szCs w:val="28"/>
        </w:rPr>
        <w:t>28</w:t>
      </w:r>
      <w:r w:rsidR="00821C84" w:rsidRPr="00314D9B">
        <w:rPr>
          <w:sz w:val="28"/>
          <w:szCs w:val="28"/>
        </w:rPr>
        <w:t>. </w:t>
      </w:r>
      <w:r w:rsidR="001819F6" w:rsidRPr="00314D9B">
        <w:rPr>
          <w:sz w:val="28"/>
          <w:szCs w:val="28"/>
        </w:rPr>
        <w:t xml:space="preserve">punktu </w:t>
      </w:r>
      <w:r w:rsidR="004D7F2E" w:rsidRPr="00314D9B">
        <w:rPr>
          <w:sz w:val="28"/>
          <w:szCs w:val="28"/>
        </w:rPr>
        <w:t>šādā redakcijā:</w:t>
      </w:r>
    </w:p>
    <w:p w14:paraId="55C5AF41" w14:textId="77777777" w:rsidR="00A20112" w:rsidRPr="0033527A" w:rsidRDefault="00A20112" w:rsidP="00A20112">
      <w:pPr>
        <w:ind w:firstLine="720"/>
        <w:jc w:val="both"/>
        <w:rPr>
          <w:rFonts w:eastAsia="Arial Unicode MS" w:cs="Times New Roman"/>
          <w:szCs w:val="28"/>
        </w:rPr>
      </w:pPr>
    </w:p>
    <w:p w14:paraId="13CA1A3B" w14:textId="45092B0F" w:rsidR="004D7F2E"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4D7F2E" w:rsidRPr="00314D9B">
        <w:rPr>
          <w:sz w:val="28"/>
          <w:szCs w:val="28"/>
        </w:rPr>
        <w:t>28</w:t>
      </w:r>
      <w:r w:rsidR="00821C84" w:rsidRPr="00314D9B">
        <w:rPr>
          <w:sz w:val="28"/>
          <w:szCs w:val="28"/>
        </w:rPr>
        <w:t>) </w:t>
      </w:r>
      <w:r w:rsidR="004D7F2E" w:rsidRPr="00314D9B">
        <w:rPr>
          <w:b/>
          <w:sz w:val="28"/>
          <w:szCs w:val="28"/>
        </w:rPr>
        <w:t>trešās teritorijas</w:t>
      </w:r>
      <w:r w:rsidR="004D7F2E" w:rsidRPr="00314D9B">
        <w:rPr>
          <w:sz w:val="28"/>
          <w:szCs w:val="28"/>
        </w:rPr>
        <w:t>:</w:t>
      </w:r>
    </w:p>
    <w:p w14:paraId="4B5D1470" w14:textId="3B4D01BC" w:rsidR="004D7F2E" w:rsidRPr="00314D9B" w:rsidRDefault="004D7F2E" w:rsidP="00914DF1">
      <w:pPr>
        <w:pStyle w:val="NormalWeb"/>
        <w:shd w:val="clear" w:color="auto" w:fill="FFFFFF"/>
        <w:spacing w:before="0" w:beforeAutospacing="0" w:after="0" w:afterAutospacing="0"/>
        <w:ind w:firstLine="709"/>
        <w:jc w:val="both"/>
        <w:rPr>
          <w:spacing w:val="-2"/>
          <w:sz w:val="28"/>
          <w:szCs w:val="28"/>
        </w:rPr>
      </w:pPr>
      <w:r w:rsidRPr="00314D9B">
        <w:rPr>
          <w:spacing w:val="-2"/>
          <w:sz w:val="28"/>
          <w:szCs w:val="28"/>
        </w:rPr>
        <w:t>a</w:t>
      </w:r>
      <w:r w:rsidR="00821C84" w:rsidRPr="00314D9B">
        <w:rPr>
          <w:spacing w:val="-2"/>
          <w:sz w:val="28"/>
          <w:szCs w:val="28"/>
        </w:rPr>
        <w:t>) </w:t>
      </w:r>
      <w:r w:rsidRPr="00314D9B">
        <w:rPr>
          <w:spacing w:val="-2"/>
          <w:sz w:val="28"/>
          <w:szCs w:val="28"/>
        </w:rPr>
        <w:t xml:space="preserve">šādas Eiropas Savienības teritorijas, kas ir Eiropas Savienības muitas teritorijas daļas, </w:t>
      </w:r>
      <w:r w:rsidR="00C16771" w:rsidRPr="00314D9B">
        <w:rPr>
          <w:spacing w:val="-2"/>
          <w:sz w:val="28"/>
          <w:szCs w:val="28"/>
        </w:rPr>
        <w:t>–</w:t>
      </w:r>
      <w:r w:rsidRPr="00314D9B">
        <w:rPr>
          <w:spacing w:val="-2"/>
          <w:sz w:val="28"/>
          <w:szCs w:val="28"/>
        </w:rPr>
        <w:t xml:space="preserve"> </w:t>
      </w:r>
      <w:proofErr w:type="spellStart"/>
      <w:r w:rsidRPr="00314D9B">
        <w:rPr>
          <w:spacing w:val="-2"/>
          <w:sz w:val="28"/>
          <w:szCs w:val="28"/>
        </w:rPr>
        <w:t>Atosa</w:t>
      </w:r>
      <w:proofErr w:type="spellEnd"/>
      <w:r w:rsidRPr="00314D9B">
        <w:rPr>
          <w:spacing w:val="-2"/>
          <w:sz w:val="28"/>
          <w:szCs w:val="28"/>
        </w:rPr>
        <w:t xml:space="preserve"> kalns, Kanāriju salas, Francijas teritorijas, kas minētas Līguma par Eiropas Savienības darbību </w:t>
      </w:r>
      <w:hyperlink r:id="rId8" w:anchor="p349" w:tgtFrame="_blank" w:history="1">
        <w:r w:rsidRPr="00314D9B">
          <w:rPr>
            <w:spacing w:val="-2"/>
            <w:sz w:val="28"/>
            <w:szCs w:val="28"/>
          </w:rPr>
          <w:t>349</w:t>
        </w:r>
        <w:r w:rsidR="00693959" w:rsidRPr="00314D9B">
          <w:rPr>
            <w:spacing w:val="-2"/>
            <w:sz w:val="28"/>
            <w:szCs w:val="28"/>
          </w:rPr>
          <w:t>. </w:t>
        </w:r>
        <w:r w:rsidRPr="00314D9B">
          <w:rPr>
            <w:spacing w:val="-2"/>
            <w:sz w:val="28"/>
            <w:szCs w:val="28"/>
          </w:rPr>
          <w:t>pantā</w:t>
        </w:r>
      </w:hyperlink>
      <w:r w:rsidRPr="00314D9B">
        <w:rPr>
          <w:spacing w:val="-2"/>
          <w:sz w:val="28"/>
          <w:szCs w:val="28"/>
        </w:rPr>
        <w:t xml:space="preserve"> un </w:t>
      </w:r>
      <w:hyperlink r:id="rId9" w:anchor="p355" w:tgtFrame="_blank" w:history="1">
        <w:r w:rsidRPr="00314D9B">
          <w:rPr>
            <w:spacing w:val="-2"/>
            <w:sz w:val="28"/>
            <w:szCs w:val="28"/>
          </w:rPr>
          <w:t>355</w:t>
        </w:r>
        <w:r w:rsidR="00693959" w:rsidRPr="00314D9B">
          <w:rPr>
            <w:spacing w:val="-2"/>
            <w:sz w:val="28"/>
            <w:szCs w:val="28"/>
          </w:rPr>
          <w:t>. </w:t>
        </w:r>
        <w:r w:rsidRPr="00314D9B">
          <w:rPr>
            <w:spacing w:val="-2"/>
            <w:sz w:val="28"/>
            <w:szCs w:val="28"/>
          </w:rPr>
          <w:t>panta</w:t>
        </w:r>
      </w:hyperlink>
      <w:r w:rsidRPr="00314D9B">
        <w:rPr>
          <w:spacing w:val="-2"/>
          <w:sz w:val="28"/>
          <w:szCs w:val="28"/>
        </w:rPr>
        <w:t xml:space="preserve"> 1</w:t>
      </w:r>
      <w:r w:rsidR="00693959" w:rsidRPr="00314D9B">
        <w:rPr>
          <w:spacing w:val="-2"/>
          <w:sz w:val="28"/>
          <w:szCs w:val="28"/>
        </w:rPr>
        <w:t>. </w:t>
      </w:r>
      <w:r w:rsidRPr="00314D9B">
        <w:rPr>
          <w:spacing w:val="-2"/>
          <w:sz w:val="28"/>
          <w:szCs w:val="28"/>
        </w:rPr>
        <w:t xml:space="preserve">punktā, Ālandu salas, Normandijas salas, </w:t>
      </w:r>
      <w:proofErr w:type="spellStart"/>
      <w:r w:rsidRPr="00314D9B">
        <w:rPr>
          <w:spacing w:val="-2"/>
          <w:sz w:val="28"/>
          <w:szCs w:val="28"/>
        </w:rPr>
        <w:t>Kampjone</w:t>
      </w:r>
      <w:proofErr w:type="spellEnd"/>
      <w:r w:rsidRPr="00314D9B">
        <w:rPr>
          <w:spacing w:val="-2"/>
          <w:sz w:val="28"/>
          <w:szCs w:val="28"/>
        </w:rPr>
        <w:t xml:space="preserve"> Itālijā </w:t>
      </w:r>
      <w:proofErr w:type="gramStart"/>
      <w:r w:rsidRPr="00314D9B">
        <w:rPr>
          <w:spacing w:val="-2"/>
          <w:sz w:val="28"/>
          <w:szCs w:val="28"/>
        </w:rPr>
        <w:t>(</w:t>
      </w:r>
      <w:proofErr w:type="spellStart"/>
      <w:proofErr w:type="gramEnd"/>
      <w:r w:rsidRPr="00314D9B">
        <w:rPr>
          <w:i/>
          <w:spacing w:val="-2"/>
          <w:sz w:val="28"/>
          <w:szCs w:val="28"/>
        </w:rPr>
        <w:t>Campione</w:t>
      </w:r>
      <w:proofErr w:type="spellEnd"/>
      <w:r w:rsidRPr="00314D9B">
        <w:rPr>
          <w:i/>
          <w:spacing w:val="-2"/>
          <w:sz w:val="28"/>
          <w:szCs w:val="28"/>
        </w:rPr>
        <w:t xml:space="preserve"> </w:t>
      </w:r>
      <w:proofErr w:type="spellStart"/>
      <w:r w:rsidRPr="00314D9B">
        <w:rPr>
          <w:i/>
          <w:spacing w:val="-2"/>
          <w:sz w:val="28"/>
          <w:szCs w:val="28"/>
        </w:rPr>
        <w:t>d’Italia</w:t>
      </w:r>
      <w:proofErr w:type="spellEnd"/>
      <w:r w:rsidRPr="00314D9B">
        <w:rPr>
          <w:spacing w:val="-2"/>
          <w:sz w:val="28"/>
          <w:szCs w:val="28"/>
        </w:rPr>
        <w:t>), Lugāno ezera Itālijas ūdeņi,</w:t>
      </w:r>
    </w:p>
    <w:p w14:paraId="4CE5DFB5" w14:textId="55E12662" w:rsidR="004D7F2E" w:rsidRPr="00314D9B" w:rsidRDefault="004D7F2E" w:rsidP="00914DF1">
      <w:pPr>
        <w:pStyle w:val="NormalWeb"/>
        <w:shd w:val="clear" w:color="auto" w:fill="FFFFFF"/>
        <w:spacing w:before="0" w:beforeAutospacing="0" w:after="0" w:afterAutospacing="0"/>
        <w:ind w:firstLine="709"/>
        <w:jc w:val="both"/>
        <w:rPr>
          <w:spacing w:val="-2"/>
          <w:sz w:val="28"/>
          <w:szCs w:val="28"/>
        </w:rPr>
      </w:pPr>
      <w:r w:rsidRPr="00314D9B">
        <w:rPr>
          <w:sz w:val="28"/>
          <w:szCs w:val="28"/>
        </w:rPr>
        <w:t>b</w:t>
      </w:r>
      <w:r w:rsidR="00821C84" w:rsidRPr="00314D9B">
        <w:rPr>
          <w:sz w:val="28"/>
          <w:szCs w:val="28"/>
        </w:rPr>
        <w:t>) </w:t>
      </w:r>
      <w:r w:rsidRPr="00314D9B">
        <w:rPr>
          <w:sz w:val="28"/>
          <w:szCs w:val="28"/>
        </w:rPr>
        <w:t xml:space="preserve">šādas Eiropas Savienības teritorijas, kas nav Eiropas Savienības muitas </w:t>
      </w:r>
      <w:r w:rsidRPr="00314D9B">
        <w:rPr>
          <w:spacing w:val="-2"/>
          <w:sz w:val="28"/>
          <w:szCs w:val="28"/>
        </w:rPr>
        <w:t xml:space="preserve">teritorijas daļas, </w:t>
      </w:r>
      <w:r w:rsidR="00C16771" w:rsidRPr="00314D9B">
        <w:rPr>
          <w:spacing w:val="-2"/>
          <w:sz w:val="28"/>
          <w:szCs w:val="28"/>
        </w:rPr>
        <w:t>–</w:t>
      </w:r>
      <w:r w:rsidRPr="00314D9B">
        <w:rPr>
          <w:spacing w:val="-2"/>
          <w:sz w:val="28"/>
          <w:szCs w:val="28"/>
        </w:rPr>
        <w:t xml:space="preserve"> Helgolandes sala, </w:t>
      </w:r>
      <w:proofErr w:type="spellStart"/>
      <w:r w:rsidRPr="00314D9B">
        <w:rPr>
          <w:spacing w:val="-2"/>
          <w:sz w:val="28"/>
          <w:szCs w:val="28"/>
        </w:rPr>
        <w:t>Bizingenas</w:t>
      </w:r>
      <w:proofErr w:type="spellEnd"/>
      <w:r w:rsidRPr="00314D9B">
        <w:rPr>
          <w:spacing w:val="-2"/>
          <w:sz w:val="28"/>
          <w:szCs w:val="28"/>
        </w:rPr>
        <w:t xml:space="preserve"> teritorija, </w:t>
      </w:r>
      <w:proofErr w:type="spellStart"/>
      <w:r w:rsidRPr="00314D9B">
        <w:rPr>
          <w:spacing w:val="-2"/>
          <w:sz w:val="28"/>
          <w:szCs w:val="28"/>
        </w:rPr>
        <w:t>Seūta</w:t>
      </w:r>
      <w:proofErr w:type="spellEnd"/>
      <w:r w:rsidRPr="00314D9B">
        <w:rPr>
          <w:spacing w:val="-2"/>
          <w:sz w:val="28"/>
          <w:szCs w:val="28"/>
        </w:rPr>
        <w:t xml:space="preserve">, </w:t>
      </w:r>
      <w:proofErr w:type="spellStart"/>
      <w:r w:rsidRPr="00314D9B">
        <w:rPr>
          <w:spacing w:val="-2"/>
          <w:sz w:val="28"/>
          <w:szCs w:val="28"/>
        </w:rPr>
        <w:t>Melilja</w:t>
      </w:r>
      <w:proofErr w:type="spellEnd"/>
      <w:r w:rsidRPr="00314D9B">
        <w:rPr>
          <w:spacing w:val="-2"/>
          <w:sz w:val="28"/>
          <w:szCs w:val="28"/>
        </w:rPr>
        <w:t xml:space="preserve">, </w:t>
      </w:r>
      <w:proofErr w:type="spellStart"/>
      <w:r w:rsidRPr="00314D9B">
        <w:rPr>
          <w:spacing w:val="-2"/>
          <w:sz w:val="28"/>
          <w:szCs w:val="28"/>
        </w:rPr>
        <w:t>Livinjo</w:t>
      </w:r>
      <w:proofErr w:type="spellEnd"/>
      <w:r w:rsidRPr="00314D9B">
        <w:rPr>
          <w:spacing w:val="-2"/>
          <w:sz w:val="28"/>
          <w:szCs w:val="28"/>
        </w:rPr>
        <w:t>;</w:t>
      </w:r>
      <w:r w:rsidR="001819F6" w:rsidRPr="00314D9B">
        <w:rPr>
          <w:spacing w:val="-2"/>
          <w:sz w:val="28"/>
          <w:szCs w:val="28"/>
        </w:rPr>
        <w:t>"</w:t>
      </w:r>
      <w:r w:rsidR="00E371DA" w:rsidRPr="00314D9B">
        <w:rPr>
          <w:spacing w:val="-2"/>
          <w:sz w:val="28"/>
          <w:szCs w:val="28"/>
        </w:rPr>
        <w:t>.</w:t>
      </w:r>
    </w:p>
    <w:p w14:paraId="1BE1382B" w14:textId="77777777" w:rsidR="00A20112" w:rsidRPr="00314D9B" w:rsidRDefault="00A20112" w:rsidP="00A20112">
      <w:pPr>
        <w:ind w:firstLine="720"/>
        <w:jc w:val="both"/>
        <w:rPr>
          <w:rFonts w:eastAsia="Arial Unicode MS" w:cs="Times New Roman"/>
          <w:sz w:val="28"/>
          <w:szCs w:val="28"/>
        </w:rPr>
      </w:pPr>
    </w:p>
    <w:p w14:paraId="603993D1" w14:textId="27B6840F" w:rsidR="000E4655" w:rsidRPr="00314D9B" w:rsidRDefault="000E4655" w:rsidP="00914DF1">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2</w:t>
      </w:r>
      <w:r w:rsidR="00821C84" w:rsidRPr="00314D9B">
        <w:rPr>
          <w:sz w:val="28"/>
          <w:szCs w:val="28"/>
        </w:rPr>
        <w:t>. </w:t>
      </w:r>
      <w:r w:rsidRPr="00314D9B">
        <w:rPr>
          <w:sz w:val="28"/>
          <w:szCs w:val="28"/>
        </w:rPr>
        <w:t xml:space="preserve">Papildināt </w:t>
      </w:r>
      <w:r w:rsidR="009305FC" w:rsidRPr="00314D9B">
        <w:rPr>
          <w:sz w:val="28"/>
          <w:szCs w:val="28"/>
        </w:rPr>
        <w:t>8</w:t>
      </w:r>
      <w:r w:rsidR="00821C84" w:rsidRPr="00314D9B">
        <w:rPr>
          <w:sz w:val="28"/>
          <w:szCs w:val="28"/>
        </w:rPr>
        <w:t>. </w:t>
      </w:r>
      <w:r w:rsidR="009305FC" w:rsidRPr="00314D9B">
        <w:rPr>
          <w:sz w:val="28"/>
          <w:szCs w:val="28"/>
        </w:rPr>
        <w:t>pant</w:t>
      </w:r>
      <w:r w:rsidRPr="00314D9B">
        <w:rPr>
          <w:sz w:val="28"/>
          <w:szCs w:val="28"/>
        </w:rPr>
        <w:t>u ar 3.</w:t>
      </w:r>
      <w:r w:rsidRPr="00314D9B">
        <w:rPr>
          <w:sz w:val="28"/>
          <w:szCs w:val="28"/>
          <w:vertAlign w:val="superscript"/>
        </w:rPr>
        <w:t>1</w:t>
      </w:r>
      <w:r w:rsidR="00821C84" w:rsidRPr="00314D9B">
        <w:rPr>
          <w:sz w:val="28"/>
          <w:szCs w:val="28"/>
          <w:vertAlign w:val="superscript"/>
        </w:rPr>
        <w:t> </w:t>
      </w:r>
      <w:r w:rsidRPr="00314D9B">
        <w:rPr>
          <w:sz w:val="28"/>
          <w:szCs w:val="28"/>
        </w:rPr>
        <w:t>daļu šādā redakcijā:</w:t>
      </w:r>
    </w:p>
    <w:p w14:paraId="79192919" w14:textId="77777777" w:rsidR="0033527A" w:rsidRPr="0033527A" w:rsidRDefault="0033527A" w:rsidP="0033527A">
      <w:pPr>
        <w:ind w:firstLine="720"/>
        <w:jc w:val="both"/>
        <w:rPr>
          <w:rFonts w:eastAsia="Arial Unicode MS" w:cs="Times New Roman"/>
          <w:szCs w:val="28"/>
        </w:rPr>
      </w:pPr>
    </w:p>
    <w:p w14:paraId="48F94555" w14:textId="3C2F156D" w:rsidR="000F4E95" w:rsidRPr="00314D9B" w:rsidRDefault="001819F6" w:rsidP="00914DF1">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w:t>
      </w:r>
      <w:r w:rsidR="004E19C6" w:rsidRPr="00314D9B">
        <w:rPr>
          <w:sz w:val="28"/>
          <w:szCs w:val="28"/>
        </w:rPr>
        <w:t>(3</w:t>
      </w:r>
      <w:r w:rsidR="004E19C6" w:rsidRPr="00314D9B">
        <w:rPr>
          <w:sz w:val="28"/>
          <w:szCs w:val="28"/>
          <w:vertAlign w:val="superscript"/>
        </w:rPr>
        <w:t>1</w:t>
      </w:r>
      <w:r w:rsidR="00821C84" w:rsidRPr="00314D9B">
        <w:rPr>
          <w:sz w:val="28"/>
          <w:szCs w:val="28"/>
        </w:rPr>
        <w:t>) </w:t>
      </w:r>
      <w:r w:rsidR="00F71E84" w:rsidRPr="00314D9B">
        <w:rPr>
          <w:sz w:val="28"/>
          <w:szCs w:val="28"/>
        </w:rPr>
        <w:t xml:space="preserve">Par preču piegādi Eiropas Savienības teritorijā par atlīdzību neuzskata </w:t>
      </w:r>
      <w:r w:rsidR="00121401" w:rsidRPr="00314D9B">
        <w:rPr>
          <w:sz w:val="28"/>
          <w:szCs w:val="28"/>
        </w:rPr>
        <w:t xml:space="preserve">iekšzemes </w:t>
      </w:r>
      <w:r w:rsidR="00F71E84" w:rsidRPr="00314D9B">
        <w:rPr>
          <w:sz w:val="28"/>
          <w:szCs w:val="28"/>
        </w:rPr>
        <w:t xml:space="preserve">nodokļa maksātāja preču, kas ir </w:t>
      </w:r>
      <w:proofErr w:type="gramStart"/>
      <w:r w:rsidR="00F71E84" w:rsidRPr="00314D9B">
        <w:rPr>
          <w:sz w:val="28"/>
          <w:szCs w:val="28"/>
        </w:rPr>
        <w:t>tā saimnieciskās darbības</w:t>
      </w:r>
      <w:proofErr w:type="gramEnd"/>
      <w:r w:rsidR="00F71E84" w:rsidRPr="00314D9B">
        <w:rPr>
          <w:sz w:val="28"/>
          <w:szCs w:val="28"/>
        </w:rPr>
        <w:t xml:space="preserve"> aktīvu daļa, pārvietošanu no iekšzemes uz citu dalībvalsti, veicot preču piegādi uz noliktavu citā dalībvalstī saskaņā ar šā likuma 8.</w:t>
      </w:r>
      <w:r w:rsidR="00B07576" w:rsidRPr="00314D9B">
        <w:rPr>
          <w:sz w:val="28"/>
          <w:szCs w:val="28"/>
          <w:vertAlign w:val="superscript"/>
        </w:rPr>
        <w:t>1</w:t>
      </w:r>
      <w:r w:rsidR="00821C84" w:rsidRPr="00314D9B">
        <w:rPr>
          <w:sz w:val="28"/>
          <w:szCs w:val="28"/>
          <w:vertAlign w:val="superscript"/>
        </w:rPr>
        <w:t> </w:t>
      </w:r>
      <w:r w:rsidR="00F71E84" w:rsidRPr="00314D9B">
        <w:rPr>
          <w:sz w:val="28"/>
          <w:szCs w:val="28"/>
        </w:rPr>
        <w:t>pantu.</w:t>
      </w:r>
      <w:r w:rsidRPr="00314D9B">
        <w:rPr>
          <w:sz w:val="28"/>
          <w:szCs w:val="28"/>
        </w:rPr>
        <w:t>"</w:t>
      </w:r>
    </w:p>
    <w:p w14:paraId="3AD837F2" w14:textId="77777777" w:rsidR="00A20112" w:rsidRPr="00314D9B" w:rsidRDefault="00A20112" w:rsidP="00A20112">
      <w:pPr>
        <w:ind w:firstLine="720"/>
        <w:jc w:val="both"/>
        <w:rPr>
          <w:rFonts w:eastAsia="Arial Unicode MS" w:cs="Times New Roman"/>
          <w:sz w:val="28"/>
          <w:szCs w:val="28"/>
        </w:rPr>
      </w:pPr>
    </w:p>
    <w:p w14:paraId="1156ED60" w14:textId="0C0D892B" w:rsidR="009305FC" w:rsidRPr="00314D9B" w:rsidRDefault="000E4655" w:rsidP="00914DF1">
      <w:pPr>
        <w:pStyle w:val="NormalWeb"/>
        <w:shd w:val="clear" w:color="auto" w:fill="FFFFFF"/>
        <w:spacing w:before="0" w:beforeAutospacing="0" w:after="0" w:afterAutospacing="0"/>
        <w:ind w:firstLine="709"/>
        <w:jc w:val="both"/>
        <w:rPr>
          <w:sz w:val="28"/>
          <w:szCs w:val="28"/>
        </w:rPr>
      </w:pPr>
      <w:r w:rsidRPr="00314D9B">
        <w:rPr>
          <w:sz w:val="28"/>
          <w:szCs w:val="28"/>
        </w:rPr>
        <w:t>3</w:t>
      </w:r>
      <w:r w:rsidR="00821C84" w:rsidRPr="00314D9B">
        <w:rPr>
          <w:sz w:val="28"/>
          <w:szCs w:val="28"/>
        </w:rPr>
        <w:t>. </w:t>
      </w:r>
      <w:r w:rsidR="004E19C6" w:rsidRPr="00314D9B">
        <w:rPr>
          <w:sz w:val="28"/>
          <w:szCs w:val="28"/>
        </w:rPr>
        <w:t>Papildināt likumu ar 8.</w:t>
      </w:r>
      <w:r w:rsidR="004E19C6" w:rsidRPr="00314D9B">
        <w:rPr>
          <w:sz w:val="28"/>
          <w:szCs w:val="28"/>
          <w:vertAlign w:val="superscript"/>
        </w:rPr>
        <w:t>1</w:t>
      </w:r>
      <w:r w:rsidR="00821C84" w:rsidRPr="00314D9B">
        <w:rPr>
          <w:sz w:val="28"/>
          <w:szCs w:val="28"/>
          <w:vertAlign w:val="superscript"/>
        </w:rPr>
        <w:t> </w:t>
      </w:r>
      <w:r w:rsidR="004E19C6" w:rsidRPr="00314D9B">
        <w:rPr>
          <w:sz w:val="28"/>
          <w:szCs w:val="28"/>
        </w:rPr>
        <w:t>pantu šādā redakcijā:</w:t>
      </w:r>
    </w:p>
    <w:p w14:paraId="1CF4DEEF" w14:textId="77777777" w:rsidR="0033527A" w:rsidRPr="0033527A" w:rsidRDefault="0033527A" w:rsidP="0033527A">
      <w:pPr>
        <w:ind w:firstLine="720"/>
        <w:jc w:val="both"/>
        <w:rPr>
          <w:rFonts w:eastAsia="Arial Unicode MS" w:cs="Times New Roman"/>
          <w:szCs w:val="28"/>
        </w:rPr>
      </w:pPr>
    </w:p>
    <w:p w14:paraId="1A0BF7BA" w14:textId="72266B53" w:rsidR="004E19C6" w:rsidRPr="00314D9B" w:rsidRDefault="001819F6" w:rsidP="001819F6">
      <w:pPr>
        <w:pStyle w:val="NormalWeb"/>
        <w:shd w:val="clear" w:color="auto" w:fill="FFFFFF"/>
        <w:spacing w:before="0" w:beforeAutospacing="0" w:after="0" w:afterAutospacing="0"/>
        <w:ind w:firstLine="709"/>
        <w:rPr>
          <w:b/>
          <w:sz w:val="28"/>
          <w:szCs w:val="28"/>
        </w:rPr>
      </w:pPr>
      <w:r w:rsidRPr="00314D9B">
        <w:rPr>
          <w:sz w:val="28"/>
          <w:szCs w:val="28"/>
        </w:rPr>
        <w:t>"</w:t>
      </w:r>
      <w:r w:rsidR="00CF0896" w:rsidRPr="00314D9B">
        <w:rPr>
          <w:b/>
          <w:sz w:val="28"/>
          <w:szCs w:val="28"/>
        </w:rPr>
        <w:t>8.</w:t>
      </w:r>
      <w:r w:rsidR="00CF0896" w:rsidRPr="00314D9B">
        <w:rPr>
          <w:b/>
          <w:sz w:val="28"/>
          <w:szCs w:val="28"/>
          <w:vertAlign w:val="superscript"/>
        </w:rPr>
        <w:t>1</w:t>
      </w:r>
      <w:r w:rsidR="00821C84" w:rsidRPr="00314D9B">
        <w:rPr>
          <w:b/>
          <w:sz w:val="28"/>
          <w:szCs w:val="28"/>
          <w:vertAlign w:val="superscript"/>
        </w:rPr>
        <w:t> </w:t>
      </w:r>
      <w:r w:rsidR="00CF0896" w:rsidRPr="00314D9B">
        <w:rPr>
          <w:b/>
          <w:sz w:val="28"/>
          <w:szCs w:val="28"/>
        </w:rPr>
        <w:t>pants</w:t>
      </w:r>
      <w:r w:rsidR="00821C84" w:rsidRPr="00314D9B">
        <w:rPr>
          <w:b/>
          <w:sz w:val="28"/>
          <w:szCs w:val="28"/>
        </w:rPr>
        <w:t>. </w:t>
      </w:r>
      <w:r w:rsidR="00CF0896" w:rsidRPr="00314D9B">
        <w:rPr>
          <w:b/>
          <w:sz w:val="28"/>
          <w:szCs w:val="28"/>
        </w:rPr>
        <w:t>Preču piegāde uz noliktavu citā dalībvalstī</w:t>
      </w:r>
    </w:p>
    <w:p w14:paraId="582B5D55" w14:textId="0427CAD2" w:rsidR="00CF0896" w:rsidRPr="00314D9B" w:rsidRDefault="002E45F3"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(1</w:t>
      </w:r>
      <w:r w:rsidR="00821C84" w:rsidRPr="00314D9B">
        <w:rPr>
          <w:sz w:val="28"/>
          <w:szCs w:val="28"/>
        </w:rPr>
        <w:t>) </w:t>
      </w:r>
      <w:r w:rsidR="00214407" w:rsidRPr="00314D9B">
        <w:rPr>
          <w:sz w:val="28"/>
          <w:szCs w:val="28"/>
        </w:rPr>
        <w:t>Uzskata, ka notiek p</w:t>
      </w:r>
      <w:r w:rsidR="00CF0896" w:rsidRPr="00314D9B">
        <w:rPr>
          <w:sz w:val="28"/>
          <w:szCs w:val="28"/>
        </w:rPr>
        <w:t xml:space="preserve">reču piegāde uz noliktavu </w:t>
      </w:r>
      <w:r w:rsidR="00214407" w:rsidRPr="00314D9B">
        <w:rPr>
          <w:sz w:val="28"/>
          <w:szCs w:val="28"/>
        </w:rPr>
        <w:t xml:space="preserve">citā dalībvalstī, ja </w:t>
      </w:r>
      <w:r w:rsidR="000E4655" w:rsidRPr="00314D9B">
        <w:rPr>
          <w:sz w:val="28"/>
          <w:szCs w:val="28"/>
        </w:rPr>
        <w:t>tiek</w:t>
      </w:r>
      <w:r w:rsidR="00214407" w:rsidRPr="00314D9B">
        <w:rPr>
          <w:sz w:val="28"/>
          <w:szCs w:val="28"/>
        </w:rPr>
        <w:t xml:space="preserve"> izpildīti visi šie nosacījumi: </w:t>
      </w:r>
    </w:p>
    <w:p w14:paraId="12A859A7" w14:textId="7555D395" w:rsidR="00214407" w:rsidRPr="00314D9B" w:rsidRDefault="00214407"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14D9B">
        <w:rPr>
          <w:rFonts w:ascii="Times New Roman" w:hAnsi="Times New Roman" w:cs="Times New Roman"/>
          <w:color w:val="auto"/>
          <w:sz w:val="28"/>
          <w:szCs w:val="28"/>
        </w:rPr>
        <w:t>1</w:t>
      </w:r>
      <w:r w:rsidR="00821C84" w:rsidRPr="00314D9B">
        <w:rPr>
          <w:rFonts w:ascii="Times New Roman" w:hAnsi="Times New Roman" w:cs="Times New Roman"/>
          <w:color w:val="auto"/>
          <w:sz w:val="28"/>
          <w:szCs w:val="28"/>
        </w:rPr>
        <w:t>) </w:t>
      </w:r>
      <w:r w:rsidR="00A66024" w:rsidRPr="00314D9B">
        <w:rPr>
          <w:rFonts w:ascii="Times New Roman" w:hAnsi="Times New Roman" w:cs="Times New Roman"/>
          <w:color w:val="auto"/>
          <w:sz w:val="28"/>
          <w:szCs w:val="28"/>
        </w:rPr>
        <w:t>reģistrēt</w:t>
      </w:r>
      <w:r w:rsidR="00841BDD" w:rsidRPr="00314D9B">
        <w:rPr>
          <w:rFonts w:ascii="Times New Roman" w:hAnsi="Times New Roman" w:cs="Times New Roman"/>
          <w:color w:val="auto"/>
          <w:sz w:val="28"/>
          <w:szCs w:val="28"/>
        </w:rPr>
        <w:t>s</w:t>
      </w:r>
      <w:r w:rsidR="00A66024" w:rsidRPr="00314D9B">
        <w:rPr>
          <w:rFonts w:ascii="Times New Roman" w:hAnsi="Times New Roman" w:cs="Times New Roman"/>
          <w:color w:val="auto"/>
          <w:sz w:val="28"/>
          <w:szCs w:val="28"/>
        </w:rPr>
        <w:t xml:space="preserve"> </w:t>
      </w:r>
      <w:r w:rsidR="00A31B45" w:rsidRPr="00314D9B">
        <w:rPr>
          <w:rFonts w:ascii="Times New Roman" w:hAnsi="Times New Roman" w:cs="Times New Roman"/>
          <w:color w:val="auto"/>
          <w:sz w:val="28"/>
          <w:szCs w:val="28"/>
        </w:rPr>
        <w:t>nodokļa maksātājs</w:t>
      </w:r>
      <w:r w:rsidR="002F59B8" w:rsidRPr="00314D9B">
        <w:rPr>
          <w:rFonts w:ascii="Times New Roman" w:hAnsi="Times New Roman" w:cs="Times New Roman"/>
          <w:color w:val="auto"/>
          <w:sz w:val="28"/>
          <w:szCs w:val="28"/>
        </w:rPr>
        <w:t xml:space="preserve"> vai trešā persona</w:t>
      </w:r>
      <w:r w:rsidRPr="00314D9B">
        <w:rPr>
          <w:rFonts w:ascii="Times New Roman" w:hAnsi="Times New Roman" w:cs="Times New Roman"/>
          <w:color w:val="auto"/>
          <w:sz w:val="28"/>
          <w:szCs w:val="28"/>
        </w:rPr>
        <w:t xml:space="preserve"> </w:t>
      </w:r>
      <w:r w:rsidR="002F59B8" w:rsidRPr="00314D9B">
        <w:rPr>
          <w:rFonts w:ascii="Times New Roman" w:hAnsi="Times New Roman" w:cs="Times New Roman"/>
          <w:color w:val="auto"/>
          <w:sz w:val="28"/>
          <w:szCs w:val="28"/>
        </w:rPr>
        <w:t>viņa vārdā no iekšzemes</w:t>
      </w:r>
      <w:r w:rsidRPr="00314D9B">
        <w:rPr>
          <w:rFonts w:ascii="Times New Roman" w:hAnsi="Times New Roman" w:cs="Times New Roman"/>
          <w:color w:val="auto"/>
          <w:sz w:val="28"/>
          <w:szCs w:val="28"/>
        </w:rPr>
        <w:t xml:space="preserve"> nosūta vai transportē preces uz citu dalībvalsti, lai minētās preces </w:t>
      </w:r>
      <w:r w:rsidR="00DC0C7F" w:rsidRPr="00314D9B">
        <w:rPr>
          <w:rFonts w:ascii="Times New Roman" w:hAnsi="Times New Roman" w:cs="Times New Roman"/>
          <w:color w:val="auto"/>
          <w:sz w:val="28"/>
          <w:szCs w:val="28"/>
        </w:rPr>
        <w:t xml:space="preserve">pēc ievešanas citā dalībvalstī </w:t>
      </w:r>
      <w:r w:rsidRPr="00314D9B">
        <w:rPr>
          <w:rFonts w:ascii="Times New Roman" w:hAnsi="Times New Roman" w:cs="Times New Roman"/>
          <w:color w:val="auto"/>
          <w:sz w:val="28"/>
          <w:szCs w:val="28"/>
        </w:rPr>
        <w:t xml:space="preserve">vēlākā posmā </w:t>
      </w:r>
      <w:r w:rsidR="002F59B8" w:rsidRPr="00314D9B">
        <w:rPr>
          <w:rFonts w:ascii="Times New Roman" w:hAnsi="Times New Roman" w:cs="Times New Roman"/>
          <w:color w:val="auto"/>
          <w:sz w:val="28"/>
          <w:szCs w:val="28"/>
        </w:rPr>
        <w:t>piegādātu</w:t>
      </w:r>
      <w:r w:rsidRPr="00314D9B">
        <w:rPr>
          <w:rFonts w:ascii="Times New Roman" w:hAnsi="Times New Roman" w:cs="Times New Roman"/>
          <w:color w:val="auto"/>
          <w:sz w:val="28"/>
          <w:szCs w:val="28"/>
        </w:rPr>
        <w:t xml:space="preserve"> cita</w:t>
      </w:r>
      <w:r w:rsidR="000E4655" w:rsidRPr="00314D9B">
        <w:rPr>
          <w:rFonts w:ascii="Times New Roman" w:hAnsi="Times New Roman" w:cs="Times New Roman"/>
          <w:color w:val="auto"/>
          <w:sz w:val="28"/>
          <w:szCs w:val="28"/>
        </w:rPr>
        <w:t>s dalībvalsts</w:t>
      </w:r>
      <w:r w:rsidRPr="00314D9B">
        <w:rPr>
          <w:rFonts w:ascii="Times New Roman" w:hAnsi="Times New Roman" w:cs="Times New Roman"/>
          <w:color w:val="auto"/>
          <w:sz w:val="28"/>
          <w:szCs w:val="28"/>
        </w:rPr>
        <w:t xml:space="preserve"> </w:t>
      </w:r>
      <w:r w:rsidR="00841BDD" w:rsidRPr="00314D9B">
        <w:rPr>
          <w:rFonts w:ascii="Times New Roman" w:hAnsi="Times New Roman" w:cs="Times New Roman"/>
          <w:color w:val="auto"/>
          <w:sz w:val="28"/>
          <w:szCs w:val="28"/>
        </w:rPr>
        <w:t xml:space="preserve">reģistrētam </w:t>
      </w:r>
      <w:r w:rsidRPr="00314D9B">
        <w:rPr>
          <w:rFonts w:ascii="Times New Roman" w:hAnsi="Times New Roman" w:cs="Times New Roman"/>
          <w:color w:val="auto"/>
          <w:sz w:val="28"/>
          <w:szCs w:val="28"/>
        </w:rPr>
        <w:t xml:space="preserve">nodokļa maksātājam, kas ir tiesīgs </w:t>
      </w:r>
      <w:r w:rsidR="00B07576" w:rsidRPr="00314D9B">
        <w:rPr>
          <w:rFonts w:ascii="Times New Roman" w:hAnsi="Times New Roman" w:cs="Times New Roman"/>
          <w:color w:val="auto"/>
          <w:sz w:val="28"/>
          <w:szCs w:val="28"/>
        </w:rPr>
        <w:t>kļūt par</w:t>
      </w:r>
      <w:r w:rsidRPr="00314D9B">
        <w:rPr>
          <w:rFonts w:ascii="Times New Roman" w:hAnsi="Times New Roman" w:cs="Times New Roman"/>
          <w:color w:val="auto"/>
          <w:sz w:val="28"/>
          <w:szCs w:val="28"/>
        </w:rPr>
        <w:t xml:space="preserve"> </w:t>
      </w:r>
      <w:r w:rsidR="00696E80" w:rsidRPr="00314D9B">
        <w:rPr>
          <w:rFonts w:ascii="Times New Roman" w:hAnsi="Times New Roman" w:cs="Times New Roman"/>
          <w:color w:val="auto"/>
          <w:sz w:val="28"/>
          <w:szCs w:val="28"/>
        </w:rPr>
        <w:t xml:space="preserve">minēto </w:t>
      </w:r>
      <w:r w:rsidR="00841BDD" w:rsidRPr="00314D9B">
        <w:rPr>
          <w:rFonts w:ascii="Times New Roman" w:hAnsi="Times New Roman" w:cs="Times New Roman"/>
          <w:color w:val="auto"/>
          <w:sz w:val="28"/>
          <w:szCs w:val="28"/>
        </w:rPr>
        <w:t xml:space="preserve">preču </w:t>
      </w:r>
      <w:r w:rsidR="00B07576" w:rsidRPr="00314D9B">
        <w:rPr>
          <w:rFonts w:ascii="Times New Roman" w:hAnsi="Times New Roman" w:cs="Times New Roman"/>
          <w:color w:val="auto"/>
          <w:sz w:val="28"/>
          <w:szCs w:val="28"/>
        </w:rPr>
        <w:t>īpašnieku</w:t>
      </w:r>
      <w:r w:rsidRPr="00314D9B">
        <w:rPr>
          <w:rFonts w:ascii="Times New Roman" w:hAnsi="Times New Roman" w:cs="Times New Roman"/>
          <w:color w:val="auto"/>
          <w:sz w:val="28"/>
          <w:szCs w:val="28"/>
        </w:rPr>
        <w:t xml:space="preserve"> saskaņā ar spēkā esošu vienošanos starp abiem nodokļa maksātājiem;</w:t>
      </w:r>
    </w:p>
    <w:p w14:paraId="5F8411FD" w14:textId="78A2FBED" w:rsidR="002F59B8" w:rsidRPr="00314D9B" w:rsidRDefault="002F59B8" w:rsidP="001819F6">
      <w:pPr>
        <w:pStyle w:val="Default"/>
        <w:shd w:val="clear" w:color="auto" w:fill="FFFFFF"/>
        <w:tabs>
          <w:tab w:val="left" w:pos="993"/>
        </w:tabs>
        <w:ind w:firstLine="709"/>
        <w:jc w:val="both"/>
        <w:rPr>
          <w:rFonts w:ascii="Times New Roman" w:hAnsi="Times New Roman" w:cs="Times New Roman"/>
          <w:color w:val="auto"/>
          <w:spacing w:val="-2"/>
          <w:sz w:val="28"/>
          <w:szCs w:val="28"/>
        </w:rPr>
      </w:pPr>
      <w:r w:rsidRPr="00314D9B">
        <w:rPr>
          <w:rFonts w:ascii="Times New Roman" w:hAnsi="Times New Roman" w:cs="Times New Roman"/>
          <w:color w:val="auto"/>
          <w:spacing w:val="-2"/>
          <w:sz w:val="28"/>
          <w:szCs w:val="28"/>
        </w:rPr>
        <w:t>2</w:t>
      </w:r>
      <w:r w:rsidR="00821C84" w:rsidRPr="00314D9B">
        <w:rPr>
          <w:rFonts w:ascii="Times New Roman" w:hAnsi="Times New Roman" w:cs="Times New Roman"/>
          <w:color w:val="auto"/>
          <w:spacing w:val="-2"/>
          <w:sz w:val="28"/>
          <w:szCs w:val="28"/>
        </w:rPr>
        <w:t>) </w:t>
      </w:r>
      <w:r w:rsidR="00286BE4" w:rsidRPr="00314D9B">
        <w:rPr>
          <w:rFonts w:ascii="Times New Roman" w:hAnsi="Times New Roman" w:cs="Times New Roman"/>
          <w:color w:val="auto"/>
          <w:spacing w:val="-2"/>
          <w:sz w:val="28"/>
          <w:szCs w:val="28"/>
        </w:rPr>
        <w:t xml:space="preserve">reģistrētam </w:t>
      </w:r>
      <w:r w:rsidRPr="00314D9B">
        <w:rPr>
          <w:rFonts w:ascii="Times New Roman" w:hAnsi="Times New Roman" w:cs="Times New Roman"/>
          <w:color w:val="auto"/>
          <w:spacing w:val="-2"/>
          <w:sz w:val="28"/>
          <w:szCs w:val="28"/>
        </w:rPr>
        <w:t>nodokļa maksātājam, kurš no iekšzemes nosūta vai transportē preces uz citu dalībvalsti, šajā dalībvalstī, uz kuru preces tiek nosūtītas vai transportētas</w:t>
      </w:r>
      <w:r w:rsidR="00A31B45" w:rsidRPr="00314D9B">
        <w:rPr>
          <w:rFonts w:ascii="Times New Roman" w:hAnsi="Times New Roman" w:cs="Times New Roman"/>
          <w:color w:val="auto"/>
          <w:spacing w:val="-2"/>
          <w:sz w:val="28"/>
          <w:szCs w:val="28"/>
        </w:rPr>
        <w:t>,</w:t>
      </w:r>
      <w:r w:rsidRPr="00314D9B">
        <w:rPr>
          <w:rFonts w:ascii="Times New Roman" w:hAnsi="Times New Roman" w:cs="Times New Roman"/>
          <w:color w:val="auto"/>
          <w:spacing w:val="-2"/>
          <w:sz w:val="28"/>
          <w:szCs w:val="28"/>
        </w:rPr>
        <w:t xml:space="preserve"> nav saimnieciskās darbības mītnes vietas un </w:t>
      </w:r>
      <w:r w:rsidR="00145B3B" w:rsidRPr="00314D9B">
        <w:rPr>
          <w:rFonts w:ascii="Times New Roman" w:hAnsi="Times New Roman" w:cs="Times New Roman"/>
          <w:color w:val="auto"/>
          <w:spacing w:val="-2"/>
          <w:sz w:val="28"/>
          <w:szCs w:val="28"/>
        </w:rPr>
        <w:t>pastāvīgas iestādes;</w:t>
      </w:r>
    </w:p>
    <w:p w14:paraId="68B30B32" w14:textId="79E1FCDD" w:rsidR="00A31B45" w:rsidRPr="0033527A" w:rsidRDefault="00A31B45"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3</w:t>
      </w:r>
      <w:r w:rsidR="00821C84" w:rsidRPr="0033527A">
        <w:rPr>
          <w:rFonts w:ascii="Times New Roman" w:hAnsi="Times New Roman" w:cs="Times New Roman"/>
          <w:color w:val="auto"/>
          <w:sz w:val="28"/>
          <w:szCs w:val="28"/>
        </w:rPr>
        <w:t>) </w:t>
      </w:r>
      <w:r w:rsidRPr="0033527A">
        <w:rPr>
          <w:rFonts w:ascii="Times New Roman" w:hAnsi="Times New Roman" w:cs="Times New Roman"/>
          <w:color w:val="auto"/>
          <w:sz w:val="28"/>
          <w:szCs w:val="28"/>
        </w:rPr>
        <w:t xml:space="preserve">preču saņēmējs ir </w:t>
      </w:r>
      <w:r w:rsidR="00B80AA7" w:rsidRPr="0033527A">
        <w:rPr>
          <w:rFonts w:ascii="Times New Roman" w:hAnsi="Times New Roman" w:cs="Times New Roman"/>
          <w:color w:val="auto"/>
          <w:sz w:val="28"/>
          <w:szCs w:val="28"/>
        </w:rPr>
        <w:t>citas</w:t>
      </w:r>
      <w:r w:rsidR="000E4655" w:rsidRPr="0033527A">
        <w:rPr>
          <w:rFonts w:ascii="Times New Roman" w:hAnsi="Times New Roman" w:cs="Times New Roman"/>
          <w:color w:val="auto"/>
          <w:sz w:val="28"/>
          <w:szCs w:val="28"/>
        </w:rPr>
        <w:t xml:space="preserve"> </w:t>
      </w:r>
      <w:r w:rsidRPr="0033527A">
        <w:rPr>
          <w:rFonts w:ascii="Times New Roman" w:hAnsi="Times New Roman" w:cs="Times New Roman"/>
          <w:color w:val="auto"/>
          <w:sz w:val="28"/>
          <w:szCs w:val="28"/>
        </w:rPr>
        <w:t>dalībvalsts reģistrēts nodokļa maksātājs</w:t>
      </w:r>
      <w:r w:rsidR="00B80AA7" w:rsidRPr="0033527A">
        <w:rPr>
          <w:rFonts w:ascii="Times New Roman" w:hAnsi="Times New Roman" w:cs="Times New Roman"/>
          <w:color w:val="auto"/>
          <w:sz w:val="28"/>
          <w:szCs w:val="28"/>
        </w:rPr>
        <w:t xml:space="preserve"> tajā dalībvalstī</w:t>
      </w:r>
      <w:r w:rsidRPr="0033527A">
        <w:rPr>
          <w:rFonts w:ascii="Times New Roman" w:hAnsi="Times New Roman" w:cs="Times New Roman"/>
          <w:color w:val="auto"/>
          <w:sz w:val="28"/>
          <w:szCs w:val="28"/>
        </w:rPr>
        <w:t xml:space="preserve">, uz kuru preces </w:t>
      </w:r>
      <w:r w:rsidR="00145B3B" w:rsidRPr="0033527A">
        <w:rPr>
          <w:rFonts w:ascii="Times New Roman" w:hAnsi="Times New Roman" w:cs="Times New Roman"/>
          <w:color w:val="auto"/>
          <w:sz w:val="28"/>
          <w:szCs w:val="28"/>
        </w:rPr>
        <w:t>ir</w:t>
      </w:r>
      <w:r w:rsidRPr="0033527A">
        <w:rPr>
          <w:rFonts w:ascii="Times New Roman" w:hAnsi="Times New Roman" w:cs="Times New Roman"/>
          <w:color w:val="auto"/>
          <w:sz w:val="28"/>
          <w:szCs w:val="28"/>
        </w:rPr>
        <w:t xml:space="preserve"> nosūtītas vai transportētas, un viņa identitāte un </w:t>
      </w:r>
      <w:r w:rsidR="00145B3B" w:rsidRPr="0033527A">
        <w:rPr>
          <w:rFonts w:ascii="Times New Roman" w:hAnsi="Times New Roman" w:cs="Times New Roman"/>
          <w:color w:val="auto"/>
          <w:sz w:val="28"/>
          <w:szCs w:val="28"/>
        </w:rPr>
        <w:t>reģistrācijas</w:t>
      </w:r>
      <w:r w:rsidRPr="0033527A">
        <w:rPr>
          <w:rFonts w:ascii="Times New Roman" w:hAnsi="Times New Roman" w:cs="Times New Roman"/>
          <w:color w:val="auto"/>
          <w:sz w:val="28"/>
          <w:szCs w:val="28"/>
        </w:rPr>
        <w:t xml:space="preserve"> numurs, ko viņam piešķīrusi minētā dalībvalsts,</w:t>
      </w:r>
      <w:r w:rsidR="00145B3B" w:rsidRPr="0033527A">
        <w:rPr>
          <w:rFonts w:ascii="Times New Roman" w:hAnsi="Times New Roman" w:cs="Times New Roman"/>
          <w:color w:val="auto"/>
          <w:sz w:val="28"/>
          <w:szCs w:val="28"/>
        </w:rPr>
        <w:t xml:space="preserve"> preču</w:t>
      </w:r>
      <w:r w:rsidRPr="0033527A">
        <w:rPr>
          <w:rFonts w:ascii="Times New Roman" w:hAnsi="Times New Roman" w:cs="Times New Roman"/>
          <w:color w:val="auto"/>
          <w:sz w:val="28"/>
          <w:szCs w:val="28"/>
        </w:rPr>
        <w:t xml:space="preserve"> nosūtīšanas</w:t>
      </w:r>
      <w:proofErr w:type="gramStart"/>
      <w:r w:rsidRPr="0033527A">
        <w:rPr>
          <w:rFonts w:ascii="Times New Roman" w:hAnsi="Times New Roman" w:cs="Times New Roman"/>
          <w:color w:val="auto"/>
          <w:sz w:val="28"/>
          <w:szCs w:val="28"/>
        </w:rPr>
        <w:t xml:space="preserve"> vai transportēšanas sākumā ir zināmi </w:t>
      </w:r>
      <w:r w:rsidR="00145B3B" w:rsidRPr="0033527A">
        <w:rPr>
          <w:rFonts w:ascii="Times New Roman" w:hAnsi="Times New Roman" w:cs="Times New Roman"/>
          <w:color w:val="auto"/>
          <w:sz w:val="28"/>
          <w:szCs w:val="28"/>
        </w:rPr>
        <w:t>šīs daļas 2</w:t>
      </w:r>
      <w:r w:rsidR="00693959" w:rsidRPr="0033527A">
        <w:rPr>
          <w:rFonts w:ascii="Times New Roman" w:hAnsi="Times New Roman" w:cs="Times New Roman"/>
          <w:color w:val="auto"/>
          <w:sz w:val="28"/>
          <w:szCs w:val="28"/>
        </w:rPr>
        <w:t>. </w:t>
      </w:r>
      <w:r w:rsidRPr="0033527A">
        <w:rPr>
          <w:rFonts w:ascii="Times New Roman" w:hAnsi="Times New Roman" w:cs="Times New Roman"/>
          <w:color w:val="auto"/>
          <w:sz w:val="28"/>
          <w:szCs w:val="28"/>
        </w:rPr>
        <w:t>punktā minētajam nodokļa maksātājam</w:t>
      </w:r>
      <w:proofErr w:type="gramEnd"/>
      <w:r w:rsidRPr="0033527A">
        <w:rPr>
          <w:rFonts w:ascii="Times New Roman" w:hAnsi="Times New Roman" w:cs="Times New Roman"/>
          <w:color w:val="auto"/>
          <w:sz w:val="28"/>
          <w:szCs w:val="28"/>
        </w:rPr>
        <w:t>;</w:t>
      </w:r>
    </w:p>
    <w:p w14:paraId="37C179C5" w14:textId="6DAE94FB" w:rsidR="005C5411" w:rsidRPr="00314D9B" w:rsidRDefault="00145B3B"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14D9B">
        <w:rPr>
          <w:rFonts w:ascii="Times New Roman" w:hAnsi="Times New Roman" w:cs="Times New Roman"/>
          <w:color w:val="auto"/>
          <w:sz w:val="28"/>
          <w:szCs w:val="28"/>
        </w:rPr>
        <w:lastRenderedPageBreak/>
        <w:t>4</w:t>
      </w:r>
      <w:r w:rsidR="00821C84" w:rsidRPr="00314D9B">
        <w:rPr>
          <w:rFonts w:ascii="Times New Roman" w:hAnsi="Times New Roman" w:cs="Times New Roman"/>
          <w:color w:val="auto"/>
          <w:sz w:val="28"/>
          <w:szCs w:val="28"/>
        </w:rPr>
        <w:t>) </w:t>
      </w:r>
      <w:r w:rsidR="00286BE4" w:rsidRPr="00314D9B">
        <w:rPr>
          <w:rFonts w:ascii="Times New Roman" w:hAnsi="Times New Roman" w:cs="Times New Roman"/>
          <w:color w:val="auto"/>
          <w:sz w:val="28"/>
          <w:szCs w:val="28"/>
        </w:rPr>
        <w:t xml:space="preserve">reģistrēts </w:t>
      </w:r>
      <w:r w:rsidRPr="00314D9B">
        <w:rPr>
          <w:rFonts w:ascii="Times New Roman" w:hAnsi="Times New Roman" w:cs="Times New Roman"/>
          <w:color w:val="auto"/>
          <w:sz w:val="28"/>
          <w:szCs w:val="28"/>
        </w:rPr>
        <w:t>nodokļa maksātājs, kurš</w:t>
      </w:r>
      <w:r w:rsidR="00EF7F8F" w:rsidRPr="00314D9B">
        <w:rPr>
          <w:rFonts w:ascii="Times New Roman" w:hAnsi="Times New Roman" w:cs="Times New Roman"/>
          <w:color w:val="auto"/>
          <w:sz w:val="28"/>
          <w:szCs w:val="28"/>
        </w:rPr>
        <w:t xml:space="preserve"> no iekšzemes</w:t>
      </w:r>
      <w:r w:rsidRPr="00314D9B">
        <w:rPr>
          <w:rFonts w:ascii="Times New Roman" w:hAnsi="Times New Roman" w:cs="Times New Roman"/>
          <w:color w:val="auto"/>
          <w:sz w:val="28"/>
          <w:szCs w:val="28"/>
        </w:rPr>
        <w:t xml:space="preserve"> nosūta vai transportē preces</w:t>
      </w:r>
      <w:r w:rsidR="00EF7F8F" w:rsidRPr="00314D9B">
        <w:rPr>
          <w:rFonts w:ascii="Times New Roman" w:hAnsi="Times New Roman" w:cs="Times New Roman"/>
          <w:color w:val="auto"/>
          <w:sz w:val="28"/>
          <w:szCs w:val="28"/>
        </w:rPr>
        <w:t xml:space="preserve"> uz citu dalībvalsti</w:t>
      </w:r>
      <w:r w:rsidRPr="00314D9B">
        <w:rPr>
          <w:rFonts w:ascii="Times New Roman" w:hAnsi="Times New Roman" w:cs="Times New Roman"/>
          <w:color w:val="auto"/>
          <w:sz w:val="28"/>
          <w:szCs w:val="28"/>
        </w:rPr>
        <w:t>, reģistrē preču pārvietošanu</w:t>
      </w:r>
      <w:r w:rsidR="00C518C0" w:rsidRPr="00314D9B">
        <w:rPr>
          <w:rFonts w:ascii="Times New Roman" w:hAnsi="Times New Roman" w:cs="Times New Roman"/>
          <w:color w:val="auto"/>
          <w:sz w:val="28"/>
          <w:szCs w:val="28"/>
        </w:rPr>
        <w:t xml:space="preserve"> šā</w:t>
      </w:r>
      <w:r w:rsidRPr="00314D9B">
        <w:rPr>
          <w:rFonts w:ascii="Times New Roman" w:hAnsi="Times New Roman" w:cs="Times New Roman"/>
          <w:color w:val="auto"/>
          <w:sz w:val="28"/>
          <w:szCs w:val="28"/>
        </w:rPr>
        <w:t xml:space="preserve"> </w:t>
      </w:r>
      <w:r w:rsidR="00B60F9C" w:rsidRPr="00314D9B">
        <w:rPr>
          <w:rFonts w:ascii="Times New Roman" w:hAnsi="Times New Roman" w:cs="Times New Roman"/>
          <w:color w:val="auto"/>
          <w:sz w:val="28"/>
          <w:szCs w:val="28"/>
        </w:rPr>
        <w:t xml:space="preserve">likuma </w:t>
      </w:r>
      <w:r w:rsidR="003127CA" w:rsidRPr="00314D9B">
        <w:rPr>
          <w:rFonts w:ascii="Times New Roman" w:hAnsi="Times New Roman" w:cs="Times New Roman"/>
          <w:color w:val="auto"/>
          <w:sz w:val="28"/>
          <w:szCs w:val="28"/>
        </w:rPr>
        <w:t>134</w:t>
      </w:r>
      <w:r w:rsidR="00821C84" w:rsidRPr="00314D9B">
        <w:rPr>
          <w:rFonts w:ascii="Times New Roman" w:hAnsi="Times New Roman" w:cs="Times New Roman"/>
          <w:color w:val="auto"/>
          <w:sz w:val="28"/>
          <w:szCs w:val="28"/>
        </w:rPr>
        <w:t>. </w:t>
      </w:r>
      <w:r w:rsidR="003127CA" w:rsidRPr="00314D9B">
        <w:rPr>
          <w:rFonts w:ascii="Times New Roman" w:hAnsi="Times New Roman" w:cs="Times New Roman"/>
          <w:color w:val="auto"/>
          <w:sz w:val="28"/>
          <w:szCs w:val="28"/>
        </w:rPr>
        <w:t>panta trešās daļas 3</w:t>
      </w:r>
      <w:r w:rsidR="00821C84" w:rsidRPr="00314D9B">
        <w:rPr>
          <w:rFonts w:ascii="Times New Roman" w:hAnsi="Times New Roman" w:cs="Times New Roman"/>
          <w:color w:val="auto"/>
          <w:sz w:val="28"/>
          <w:szCs w:val="28"/>
        </w:rPr>
        <w:t>. </w:t>
      </w:r>
      <w:r w:rsidR="003127CA" w:rsidRPr="00314D9B">
        <w:rPr>
          <w:rFonts w:ascii="Times New Roman" w:hAnsi="Times New Roman" w:cs="Times New Roman"/>
          <w:color w:val="auto"/>
          <w:sz w:val="28"/>
          <w:szCs w:val="28"/>
        </w:rPr>
        <w:t xml:space="preserve">punktā </w:t>
      </w:r>
      <w:r w:rsidRPr="00314D9B">
        <w:rPr>
          <w:rFonts w:ascii="Times New Roman" w:hAnsi="Times New Roman" w:cs="Times New Roman"/>
          <w:color w:val="auto"/>
          <w:sz w:val="28"/>
          <w:szCs w:val="28"/>
        </w:rPr>
        <w:t>minētajā reģistrā un</w:t>
      </w:r>
      <w:r w:rsidR="00B60F9C" w:rsidRPr="00314D9B">
        <w:rPr>
          <w:rFonts w:ascii="Times New Roman" w:hAnsi="Times New Roman" w:cs="Times New Roman"/>
          <w:color w:val="auto"/>
          <w:sz w:val="28"/>
          <w:szCs w:val="28"/>
        </w:rPr>
        <w:t xml:space="preserve"> </w:t>
      </w:r>
      <w:r w:rsidR="00EF7F8F" w:rsidRPr="00314D9B">
        <w:rPr>
          <w:rFonts w:ascii="Times New Roman" w:hAnsi="Times New Roman" w:cs="Times New Roman"/>
          <w:color w:val="auto"/>
          <w:sz w:val="28"/>
          <w:szCs w:val="28"/>
        </w:rPr>
        <w:t>deklarē šo preču piegādi pārskatā</w:t>
      </w:r>
      <w:r w:rsidR="0055088B" w:rsidRPr="00314D9B">
        <w:rPr>
          <w:rFonts w:ascii="Times New Roman" w:hAnsi="Times New Roman" w:cs="Times New Roman"/>
          <w:color w:val="auto"/>
          <w:sz w:val="28"/>
          <w:szCs w:val="28"/>
        </w:rPr>
        <w:t xml:space="preserve"> par preču piegādēm un sniegtajiem pakalpojumiem Eiropas Savienības teritorijā</w:t>
      </w:r>
      <w:r w:rsidR="00821C84" w:rsidRPr="00314D9B">
        <w:rPr>
          <w:rFonts w:ascii="Times New Roman" w:hAnsi="Times New Roman" w:cs="Times New Roman"/>
          <w:color w:val="auto"/>
          <w:sz w:val="28"/>
          <w:szCs w:val="28"/>
        </w:rPr>
        <w:t>.</w:t>
      </w:r>
    </w:p>
    <w:p w14:paraId="14695708" w14:textId="659DE2AA" w:rsidR="005C5411" w:rsidRPr="00314D9B" w:rsidRDefault="005C5411"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14D9B">
        <w:rPr>
          <w:rFonts w:ascii="Times New Roman" w:hAnsi="Times New Roman" w:cs="Times New Roman"/>
          <w:color w:val="auto"/>
          <w:sz w:val="28"/>
          <w:szCs w:val="28"/>
        </w:rPr>
        <w:t>(2</w:t>
      </w:r>
      <w:r w:rsidR="00821C84" w:rsidRPr="00314D9B">
        <w:rPr>
          <w:rFonts w:ascii="Times New Roman" w:hAnsi="Times New Roman" w:cs="Times New Roman"/>
          <w:color w:val="auto"/>
          <w:sz w:val="28"/>
          <w:szCs w:val="28"/>
        </w:rPr>
        <w:t>) </w:t>
      </w:r>
      <w:r w:rsidRPr="00314D9B">
        <w:rPr>
          <w:rFonts w:ascii="Times New Roman" w:hAnsi="Times New Roman" w:cs="Times New Roman"/>
          <w:color w:val="auto"/>
          <w:sz w:val="28"/>
          <w:szCs w:val="28"/>
        </w:rPr>
        <w:t xml:space="preserve">Ja </w:t>
      </w:r>
      <w:r w:rsidR="00FE5E71" w:rsidRPr="00314D9B">
        <w:rPr>
          <w:rFonts w:ascii="Times New Roman" w:hAnsi="Times New Roman" w:cs="Times New Roman"/>
          <w:color w:val="auto"/>
          <w:sz w:val="28"/>
          <w:szCs w:val="28"/>
        </w:rPr>
        <w:t>12 mēnešu laikā pēc preču ievešanas dalībvalstī, uz kuru tās tika nosūtītas</w:t>
      </w:r>
      <w:proofErr w:type="gramStart"/>
      <w:r w:rsidR="00FE5E71" w:rsidRPr="00314D9B">
        <w:rPr>
          <w:rFonts w:ascii="Times New Roman" w:hAnsi="Times New Roman" w:cs="Times New Roman"/>
          <w:color w:val="auto"/>
          <w:sz w:val="28"/>
          <w:szCs w:val="28"/>
        </w:rPr>
        <w:t xml:space="preserve"> vai transportētas, šā panta pirmās daļas 3</w:t>
      </w:r>
      <w:r w:rsidR="00693959" w:rsidRPr="00314D9B">
        <w:rPr>
          <w:rFonts w:ascii="Times New Roman" w:hAnsi="Times New Roman" w:cs="Times New Roman"/>
          <w:color w:val="auto"/>
          <w:sz w:val="28"/>
          <w:szCs w:val="28"/>
        </w:rPr>
        <w:t>. </w:t>
      </w:r>
      <w:r w:rsidR="00FE5E71" w:rsidRPr="00314D9B">
        <w:rPr>
          <w:rFonts w:ascii="Times New Roman" w:hAnsi="Times New Roman" w:cs="Times New Roman"/>
          <w:color w:val="auto"/>
          <w:sz w:val="28"/>
          <w:szCs w:val="28"/>
        </w:rPr>
        <w:t xml:space="preserve">punktā minēto preču saņēmēju </w:t>
      </w:r>
      <w:r w:rsidR="00FE5E71" w:rsidRPr="00B80AA7">
        <w:rPr>
          <w:rFonts w:ascii="Times New Roman" w:hAnsi="Times New Roman" w:cs="Times New Roman"/>
          <w:color w:val="auto"/>
          <w:spacing w:val="-2"/>
          <w:sz w:val="28"/>
          <w:szCs w:val="28"/>
        </w:rPr>
        <w:t>aizvieto ar cit</w:t>
      </w:r>
      <w:r w:rsidR="00B80AA7" w:rsidRPr="00B80AA7">
        <w:rPr>
          <w:rFonts w:ascii="Times New Roman" w:hAnsi="Times New Roman" w:cs="Times New Roman"/>
          <w:color w:val="auto"/>
          <w:spacing w:val="-2"/>
          <w:sz w:val="28"/>
          <w:szCs w:val="28"/>
        </w:rPr>
        <w:t>as</w:t>
      </w:r>
      <w:r w:rsidR="00581D7A" w:rsidRPr="00B80AA7">
        <w:rPr>
          <w:rFonts w:ascii="Times New Roman" w:hAnsi="Times New Roman" w:cs="Times New Roman"/>
          <w:color w:val="auto"/>
          <w:spacing w:val="-2"/>
          <w:sz w:val="28"/>
          <w:szCs w:val="28"/>
        </w:rPr>
        <w:t xml:space="preserve"> dalībvalsts </w:t>
      </w:r>
      <w:r w:rsidR="00841BDD" w:rsidRPr="00B80AA7">
        <w:rPr>
          <w:rFonts w:ascii="Times New Roman" w:hAnsi="Times New Roman" w:cs="Times New Roman"/>
          <w:color w:val="auto"/>
          <w:spacing w:val="-2"/>
          <w:sz w:val="28"/>
          <w:szCs w:val="28"/>
        </w:rPr>
        <w:t xml:space="preserve">reģistrētu </w:t>
      </w:r>
      <w:r w:rsidR="00FE5E71" w:rsidRPr="00B80AA7">
        <w:rPr>
          <w:rFonts w:ascii="Times New Roman" w:hAnsi="Times New Roman" w:cs="Times New Roman"/>
          <w:color w:val="auto"/>
          <w:spacing w:val="-2"/>
          <w:sz w:val="28"/>
          <w:szCs w:val="28"/>
        </w:rPr>
        <w:t>nodokļa maksātāju</w:t>
      </w:r>
      <w:r w:rsidR="00B80AA7" w:rsidRPr="00B80AA7">
        <w:rPr>
          <w:rFonts w:ascii="Times New Roman" w:hAnsi="Times New Roman" w:cs="Times New Roman"/>
          <w:color w:val="auto"/>
          <w:spacing w:val="-2"/>
          <w:sz w:val="28"/>
          <w:szCs w:val="28"/>
        </w:rPr>
        <w:t>, kurš nodokļa maksāšanas</w:t>
      </w:r>
      <w:r w:rsidR="00B80AA7" w:rsidRPr="00B80AA7">
        <w:rPr>
          <w:rFonts w:ascii="Times New Roman" w:hAnsi="Times New Roman" w:cs="Times New Roman"/>
          <w:color w:val="auto"/>
          <w:sz w:val="28"/>
          <w:szCs w:val="28"/>
        </w:rPr>
        <w:t xml:space="preserve"> vajadzībām ir reģistrēts šīs dalībvalsts nodokļa maksātāju reģistrā</w:t>
      </w:r>
      <w:r w:rsidR="00FE5E71" w:rsidRPr="00B80AA7">
        <w:rPr>
          <w:rFonts w:ascii="Times New Roman" w:hAnsi="Times New Roman" w:cs="Times New Roman"/>
          <w:color w:val="auto"/>
          <w:sz w:val="28"/>
          <w:szCs w:val="28"/>
        </w:rPr>
        <w:t>, uzskata, ka notiek preču piegāde uz noliktavu citā dalībvalstī</w:t>
      </w:r>
      <w:proofErr w:type="gramEnd"/>
      <w:r w:rsidR="00FE5E71" w:rsidRPr="00314D9B">
        <w:rPr>
          <w:rFonts w:ascii="Times New Roman" w:hAnsi="Times New Roman" w:cs="Times New Roman"/>
          <w:color w:val="auto"/>
          <w:sz w:val="28"/>
          <w:szCs w:val="28"/>
        </w:rPr>
        <w:t>, ja:</w:t>
      </w:r>
    </w:p>
    <w:p w14:paraId="283C86EE" w14:textId="03C92EBE" w:rsidR="00FE5E71" w:rsidRPr="00314D9B" w:rsidRDefault="00FE5E71"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14D9B">
        <w:rPr>
          <w:rFonts w:ascii="Times New Roman" w:hAnsi="Times New Roman" w:cs="Times New Roman"/>
          <w:color w:val="auto"/>
          <w:sz w:val="28"/>
          <w:szCs w:val="28"/>
        </w:rPr>
        <w:t>1</w:t>
      </w:r>
      <w:r w:rsidR="00821C84" w:rsidRPr="00314D9B">
        <w:rPr>
          <w:rFonts w:ascii="Times New Roman" w:hAnsi="Times New Roman" w:cs="Times New Roman"/>
          <w:color w:val="auto"/>
          <w:sz w:val="28"/>
          <w:szCs w:val="28"/>
        </w:rPr>
        <w:t>) </w:t>
      </w:r>
      <w:r w:rsidRPr="00314D9B">
        <w:rPr>
          <w:rFonts w:ascii="Times New Roman" w:hAnsi="Times New Roman" w:cs="Times New Roman"/>
          <w:color w:val="auto"/>
          <w:sz w:val="28"/>
          <w:szCs w:val="28"/>
        </w:rPr>
        <w:t>ir izpildīti šā panta pirmās daļas 1., 2</w:t>
      </w:r>
      <w:r w:rsidR="00821C84" w:rsidRPr="00314D9B">
        <w:rPr>
          <w:rFonts w:ascii="Times New Roman" w:hAnsi="Times New Roman" w:cs="Times New Roman"/>
          <w:color w:val="auto"/>
          <w:sz w:val="28"/>
          <w:szCs w:val="28"/>
        </w:rPr>
        <w:t>.</w:t>
      </w:r>
      <w:r w:rsidR="00693959" w:rsidRPr="00314D9B">
        <w:rPr>
          <w:rFonts w:ascii="Times New Roman" w:hAnsi="Times New Roman" w:cs="Times New Roman"/>
          <w:color w:val="auto"/>
          <w:sz w:val="28"/>
          <w:szCs w:val="28"/>
        </w:rPr>
        <w:t xml:space="preserve"> </w:t>
      </w:r>
      <w:r w:rsidRPr="00314D9B">
        <w:rPr>
          <w:rFonts w:ascii="Times New Roman" w:hAnsi="Times New Roman" w:cs="Times New Roman"/>
          <w:color w:val="auto"/>
          <w:sz w:val="28"/>
          <w:szCs w:val="28"/>
        </w:rPr>
        <w:t>un 4</w:t>
      </w:r>
      <w:r w:rsidR="00693959" w:rsidRPr="00314D9B">
        <w:rPr>
          <w:rFonts w:ascii="Times New Roman" w:hAnsi="Times New Roman" w:cs="Times New Roman"/>
          <w:color w:val="auto"/>
          <w:sz w:val="28"/>
          <w:szCs w:val="28"/>
        </w:rPr>
        <w:t>. </w:t>
      </w:r>
      <w:r w:rsidRPr="00314D9B">
        <w:rPr>
          <w:rFonts w:ascii="Times New Roman" w:hAnsi="Times New Roman" w:cs="Times New Roman"/>
          <w:color w:val="auto"/>
          <w:sz w:val="28"/>
          <w:szCs w:val="28"/>
        </w:rPr>
        <w:t>punktā minētie nosacījumi;</w:t>
      </w:r>
    </w:p>
    <w:p w14:paraId="351114B4" w14:textId="696343F3" w:rsidR="00FE5E71" w:rsidRPr="00314D9B" w:rsidRDefault="00E87501" w:rsidP="001819F6">
      <w:pPr>
        <w:pStyle w:val="Default"/>
        <w:shd w:val="clear" w:color="auto" w:fill="FFFFFF"/>
        <w:tabs>
          <w:tab w:val="left" w:pos="993"/>
        </w:tabs>
        <w:ind w:firstLine="709"/>
        <w:jc w:val="both"/>
        <w:rPr>
          <w:rFonts w:ascii="Times New Roman" w:hAnsi="Times New Roman" w:cs="Times New Roman"/>
          <w:color w:val="auto"/>
          <w:spacing w:val="-2"/>
          <w:sz w:val="28"/>
          <w:szCs w:val="28"/>
        </w:rPr>
      </w:pPr>
      <w:r w:rsidRPr="00314D9B">
        <w:rPr>
          <w:rFonts w:ascii="Times New Roman" w:hAnsi="Times New Roman" w:cs="Times New Roman"/>
          <w:color w:val="auto"/>
          <w:spacing w:val="-2"/>
          <w:sz w:val="28"/>
          <w:szCs w:val="28"/>
        </w:rPr>
        <w:t>2</w:t>
      </w:r>
      <w:r w:rsidR="00821C84" w:rsidRPr="00314D9B">
        <w:rPr>
          <w:rFonts w:ascii="Times New Roman" w:hAnsi="Times New Roman" w:cs="Times New Roman"/>
          <w:color w:val="auto"/>
          <w:spacing w:val="-2"/>
          <w:sz w:val="28"/>
          <w:szCs w:val="28"/>
        </w:rPr>
        <w:t>) </w:t>
      </w:r>
      <w:r w:rsidR="00286BE4" w:rsidRPr="00314D9B">
        <w:rPr>
          <w:rFonts w:ascii="Times New Roman" w:hAnsi="Times New Roman" w:cs="Times New Roman"/>
          <w:color w:val="auto"/>
          <w:spacing w:val="-2"/>
          <w:sz w:val="28"/>
          <w:szCs w:val="28"/>
        </w:rPr>
        <w:t xml:space="preserve">reģistrēts </w:t>
      </w:r>
      <w:r w:rsidRPr="00314D9B">
        <w:rPr>
          <w:rFonts w:ascii="Times New Roman" w:hAnsi="Times New Roman" w:cs="Times New Roman"/>
          <w:color w:val="auto"/>
          <w:spacing w:val="-2"/>
          <w:sz w:val="28"/>
          <w:szCs w:val="28"/>
        </w:rPr>
        <w:t xml:space="preserve">nodokļa maksātājs, kurš nosūtīja vai transportēja preces, reģistrē šo aizvietošanu šā likuma </w:t>
      </w:r>
      <w:r w:rsidR="003127CA" w:rsidRPr="00314D9B">
        <w:rPr>
          <w:rFonts w:ascii="Times New Roman" w:hAnsi="Times New Roman" w:cs="Times New Roman"/>
          <w:color w:val="auto"/>
          <w:spacing w:val="-2"/>
          <w:sz w:val="28"/>
          <w:szCs w:val="28"/>
        </w:rPr>
        <w:t>134</w:t>
      </w:r>
      <w:r w:rsidR="00821C84" w:rsidRPr="00314D9B">
        <w:rPr>
          <w:rFonts w:ascii="Times New Roman" w:hAnsi="Times New Roman" w:cs="Times New Roman"/>
          <w:color w:val="auto"/>
          <w:spacing w:val="-2"/>
          <w:sz w:val="28"/>
          <w:szCs w:val="28"/>
        </w:rPr>
        <w:t>. </w:t>
      </w:r>
      <w:r w:rsidR="003127CA" w:rsidRPr="00314D9B">
        <w:rPr>
          <w:rFonts w:ascii="Times New Roman" w:hAnsi="Times New Roman" w:cs="Times New Roman"/>
          <w:color w:val="auto"/>
          <w:spacing w:val="-2"/>
          <w:sz w:val="28"/>
          <w:szCs w:val="28"/>
        </w:rPr>
        <w:t>panta trešās daļas 3</w:t>
      </w:r>
      <w:r w:rsidR="00821C84" w:rsidRPr="00314D9B">
        <w:rPr>
          <w:rFonts w:ascii="Times New Roman" w:hAnsi="Times New Roman" w:cs="Times New Roman"/>
          <w:color w:val="auto"/>
          <w:spacing w:val="-2"/>
          <w:sz w:val="28"/>
          <w:szCs w:val="28"/>
        </w:rPr>
        <w:t>. </w:t>
      </w:r>
      <w:r w:rsidR="003127CA" w:rsidRPr="00314D9B">
        <w:rPr>
          <w:rFonts w:ascii="Times New Roman" w:hAnsi="Times New Roman" w:cs="Times New Roman"/>
          <w:color w:val="auto"/>
          <w:spacing w:val="-2"/>
          <w:sz w:val="28"/>
          <w:szCs w:val="28"/>
        </w:rPr>
        <w:t xml:space="preserve">punktā </w:t>
      </w:r>
      <w:r w:rsidRPr="00314D9B">
        <w:rPr>
          <w:rFonts w:ascii="Times New Roman" w:hAnsi="Times New Roman" w:cs="Times New Roman"/>
          <w:color w:val="auto"/>
          <w:spacing w:val="-2"/>
          <w:sz w:val="28"/>
          <w:szCs w:val="28"/>
        </w:rPr>
        <w:t>minētajā reģistrā.</w:t>
      </w:r>
    </w:p>
    <w:p w14:paraId="6B5418BA" w14:textId="4D50F751"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(3</w:t>
      </w:r>
      <w:r w:rsidR="00821C84" w:rsidRPr="00314D9B">
        <w:rPr>
          <w:sz w:val="28"/>
          <w:szCs w:val="28"/>
        </w:rPr>
        <w:t>) </w:t>
      </w:r>
      <w:r w:rsidRPr="00314D9B">
        <w:rPr>
          <w:sz w:val="28"/>
          <w:szCs w:val="28"/>
        </w:rPr>
        <w:t>Ja 12 mēnešu laikā pēc preču ievešanas dalībvalstī, uz kuru tās tika nosūtītas</w:t>
      </w:r>
      <w:proofErr w:type="gramStart"/>
      <w:r w:rsidRPr="00314D9B">
        <w:rPr>
          <w:sz w:val="28"/>
          <w:szCs w:val="28"/>
        </w:rPr>
        <w:t xml:space="preserve"> vai transportētas, preces nav piegādātas šā </w:t>
      </w:r>
      <w:r w:rsidR="00C844CD" w:rsidRPr="00314D9B">
        <w:rPr>
          <w:sz w:val="28"/>
          <w:szCs w:val="28"/>
        </w:rPr>
        <w:t xml:space="preserve">panta </w:t>
      </w:r>
      <w:r w:rsidRPr="00314D9B">
        <w:rPr>
          <w:sz w:val="28"/>
          <w:szCs w:val="28"/>
        </w:rPr>
        <w:t>pirmās daļas 3</w:t>
      </w:r>
      <w:r w:rsidR="00693959" w:rsidRPr="00314D9B">
        <w:rPr>
          <w:sz w:val="28"/>
          <w:szCs w:val="28"/>
        </w:rPr>
        <w:t>. </w:t>
      </w:r>
      <w:r w:rsidRPr="00314D9B">
        <w:rPr>
          <w:sz w:val="28"/>
          <w:szCs w:val="28"/>
        </w:rPr>
        <w:t>punktā vai otrajā daļā minētajam nodokļa maksātājam un nav noticis neviens no šā panta piektajā, sestajā</w:t>
      </w:r>
      <w:r w:rsidR="00C844CD" w:rsidRPr="00314D9B">
        <w:rPr>
          <w:sz w:val="28"/>
          <w:szCs w:val="28"/>
        </w:rPr>
        <w:t>,</w:t>
      </w:r>
      <w:r w:rsidRPr="00314D9B">
        <w:rPr>
          <w:sz w:val="28"/>
          <w:szCs w:val="28"/>
        </w:rPr>
        <w:t xml:space="preserve"> septītajā </w:t>
      </w:r>
      <w:r w:rsidR="00C844CD" w:rsidRPr="00314D9B">
        <w:rPr>
          <w:sz w:val="28"/>
          <w:szCs w:val="28"/>
        </w:rPr>
        <w:t xml:space="preserve">vai astotajā </w:t>
      </w:r>
      <w:r w:rsidRPr="00314D9B">
        <w:rPr>
          <w:sz w:val="28"/>
          <w:szCs w:val="28"/>
        </w:rPr>
        <w:t>daļā minētajiem apstākļiem</w:t>
      </w:r>
      <w:proofErr w:type="gramEnd"/>
      <w:r w:rsidRPr="00314D9B">
        <w:rPr>
          <w:sz w:val="28"/>
          <w:szCs w:val="28"/>
        </w:rPr>
        <w:t xml:space="preserve">, uzskata, ka </w:t>
      </w:r>
      <w:r w:rsidR="00C844CD" w:rsidRPr="00314D9B">
        <w:rPr>
          <w:sz w:val="28"/>
          <w:szCs w:val="28"/>
        </w:rPr>
        <w:t xml:space="preserve">dienā pēc 12 mēnešu laika posma beigām notiek </w:t>
      </w:r>
      <w:r w:rsidRPr="00314D9B">
        <w:rPr>
          <w:sz w:val="28"/>
          <w:szCs w:val="28"/>
        </w:rPr>
        <w:t>šā likuma 8</w:t>
      </w:r>
      <w:r w:rsidR="00821C84" w:rsidRPr="00314D9B">
        <w:rPr>
          <w:sz w:val="28"/>
          <w:szCs w:val="28"/>
        </w:rPr>
        <w:t>. </w:t>
      </w:r>
      <w:r w:rsidR="001819F6" w:rsidRPr="00314D9B">
        <w:rPr>
          <w:sz w:val="28"/>
          <w:szCs w:val="28"/>
        </w:rPr>
        <w:t xml:space="preserve">panta </w:t>
      </w:r>
      <w:r w:rsidRPr="00314D9B">
        <w:rPr>
          <w:sz w:val="28"/>
          <w:szCs w:val="28"/>
        </w:rPr>
        <w:t>pirmajā daļā minētā preču pārvietošana no iekšzemes uz galamērķi citā dalībvalstī</w:t>
      </w:r>
      <w:r w:rsidR="00821C84" w:rsidRPr="00314D9B">
        <w:rPr>
          <w:sz w:val="28"/>
          <w:szCs w:val="28"/>
        </w:rPr>
        <w:t>.</w:t>
      </w:r>
    </w:p>
    <w:p w14:paraId="14458186" w14:textId="0A646981"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(4</w:t>
      </w:r>
      <w:r w:rsidR="00821C84" w:rsidRPr="00314D9B">
        <w:rPr>
          <w:sz w:val="28"/>
          <w:szCs w:val="28"/>
        </w:rPr>
        <w:t>) </w:t>
      </w:r>
      <w:r w:rsidRPr="00314D9B">
        <w:rPr>
          <w:sz w:val="28"/>
          <w:szCs w:val="28"/>
        </w:rPr>
        <w:t>Š</w:t>
      </w:r>
      <w:r w:rsidR="001B1E09" w:rsidRPr="00314D9B">
        <w:rPr>
          <w:sz w:val="28"/>
          <w:szCs w:val="28"/>
        </w:rPr>
        <w:t>ā</w:t>
      </w:r>
      <w:r w:rsidRPr="00314D9B">
        <w:rPr>
          <w:sz w:val="28"/>
          <w:szCs w:val="28"/>
        </w:rPr>
        <w:t xml:space="preserve"> panta </w:t>
      </w:r>
      <w:r w:rsidR="00C844CD" w:rsidRPr="00314D9B">
        <w:rPr>
          <w:sz w:val="28"/>
          <w:szCs w:val="28"/>
        </w:rPr>
        <w:t>trešā</w:t>
      </w:r>
      <w:r w:rsidRPr="00314D9B">
        <w:rPr>
          <w:sz w:val="28"/>
          <w:szCs w:val="28"/>
        </w:rPr>
        <w:t xml:space="preserve"> daļa nav piemērojama un uzskata, ka šā likuma 8</w:t>
      </w:r>
      <w:r w:rsidR="00821C84" w:rsidRPr="00314D9B">
        <w:rPr>
          <w:sz w:val="28"/>
          <w:szCs w:val="28"/>
        </w:rPr>
        <w:t>. </w:t>
      </w:r>
      <w:r w:rsidR="001819F6" w:rsidRPr="00314D9B">
        <w:rPr>
          <w:sz w:val="28"/>
          <w:szCs w:val="28"/>
        </w:rPr>
        <w:t xml:space="preserve">panta </w:t>
      </w:r>
      <w:r w:rsidRPr="00314D9B">
        <w:rPr>
          <w:sz w:val="28"/>
          <w:szCs w:val="28"/>
        </w:rPr>
        <w:t>pirmajā daļ</w:t>
      </w:r>
      <w:r w:rsidR="009B7822" w:rsidRPr="00314D9B">
        <w:rPr>
          <w:sz w:val="28"/>
          <w:szCs w:val="28"/>
        </w:rPr>
        <w:t>ā</w:t>
      </w:r>
      <w:r w:rsidRPr="00314D9B">
        <w:rPr>
          <w:sz w:val="28"/>
          <w:szCs w:val="28"/>
        </w:rPr>
        <w:t xml:space="preserve"> minētā preču pārvietošana no iekšzemes uz galamērķi citā dalībvalstī nenotiek, ja tiek izpildīti abi šie nosacījumi:</w:t>
      </w:r>
    </w:p>
    <w:p w14:paraId="49869F29" w14:textId="101AC923"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1</w:t>
      </w:r>
      <w:r w:rsidR="00821C84" w:rsidRPr="00314D9B">
        <w:rPr>
          <w:sz w:val="28"/>
          <w:szCs w:val="28"/>
        </w:rPr>
        <w:t>) </w:t>
      </w:r>
      <w:r w:rsidRPr="00314D9B">
        <w:rPr>
          <w:sz w:val="28"/>
          <w:szCs w:val="28"/>
        </w:rPr>
        <w:t>tiesības rīkoties ar precēm nav nodotas preču saņēmējam</w:t>
      </w:r>
      <w:r w:rsidR="009B7822" w:rsidRPr="00314D9B">
        <w:rPr>
          <w:sz w:val="28"/>
          <w:szCs w:val="28"/>
        </w:rPr>
        <w:t>,</w:t>
      </w:r>
      <w:r w:rsidRPr="00314D9B">
        <w:rPr>
          <w:sz w:val="28"/>
          <w:szCs w:val="28"/>
        </w:rPr>
        <w:t xml:space="preserve"> un šīs preces 12</w:t>
      </w:r>
      <w:r w:rsidR="00530AA5" w:rsidRPr="00314D9B">
        <w:rPr>
          <w:sz w:val="28"/>
          <w:szCs w:val="28"/>
        </w:rPr>
        <w:t> </w:t>
      </w:r>
      <w:r w:rsidRPr="00314D9B">
        <w:rPr>
          <w:sz w:val="28"/>
          <w:szCs w:val="28"/>
        </w:rPr>
        <w:t>mēnešu laikā pēc to ievešanas dalībvalstī, uz kuru tās tika nosūtītas</w:t>
      </w:r>
      <w:proofErr w:type="gramStart"/>
      <w:r w:rsidRPr="00314D9B">
        <w:rPr>
          <w:sz w:val="28"/>
          <w:szCs w:val="28"/>
        </w:rPr>
        <w:t xml:space="preserve"> vai transportētas, nosūta atpakaļ uz iekšzemi</w:t>
      </w:r>
      <w:proofErr w:type="gramEnd"/>
      <w:r w:rsidRPr="00314D9B">
        <w:rPr>
          <w:sz w:val="28"/>
          <w:szCs w:val="28"/>
        </w:rPr>
        <w:t>;</w:t>
      </w:r>
    </w:p>
    <w:p w14:paraId="4C94CB8C" w14:textId="2032C202"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2</w:t>
      </w:r>
      <w:r w:rsidR="00821C84" w:rsidRPr="00314D9B">
        <w:rPr>
          <w:sz w:val="28"/>
          <w:szCs w:val="28"/>
        </w:rPr>
        <w:t>) </w:t>
      </w:r>
      <w:r w:rsidR="00286BE4" w:rsidRPr="00314D9B">
        <w:rPr>
          <w:sz w:val="28"/>
          <w:szCs w:val="28"/>
        </w:rPr>
        <w:t xml:space="preserve">reģistrēts </w:t>
      </w:r>
      <w:r w:rsidRPr="00314D9B">
        <w:rPr>
          <w:sz w:val="28"/>
          <w:szCs w:val="28"/>
        </w:rPr>
        <w:t>nodokļa maksātājs, kurš nosūtīja vai transportēja preces, reģistrē šo preču atpakaļnosūtīšanu šā likuma 134</w:t>
      </w:r>
      <w:r w:rsidR="00821C84" w:rsidRPr="00314D9B">
        <w:rPr>
          <w:sz w:val="28"/>
          <w:szCs w:val="28"/>
        </w:rPr>
        <w:t>. </w:t>
      </w:r>
      <w:r w:rsidRPr="00314D9B">
        <w:rPr>
          <w:sz w:val="28"/>
          <w:szCs w:val="28"/>
        </w:rPr>
        <w:t>panta trešās daļas 3</w:t>
      </w:r>
      <w:r w:rsidR="00821C84" w:rsidRPr="00314D9B">
        <w:rPr>
          <w:sz w:val="28"/>
          <w:szCs w:val="28"/>
        </w:rPr>
        <w:t>. </w:t>
      </w:r>
      <w:r w:rsidRPr="00314D9B">
        <w:rPr>
          <w:sz w:val="28"/>
          <w:szCs w:val="28"/>
        </w:rPr>
        <w:t>punktā minētajā reģistrā</w:t>
      </w:r>
      <w:r w:rsidR="00821C84" w:rsidRPr="00314D9B">
        <w:rPr>
          <w:sz w:val="28"/>
          <w:szCs w:val="28"/>
        </w:rPr>
        <w:t>.</w:t>
      </w:r>
    </w:p>
    <w:p w14:paraId="0351AA08" w14:textId="3F17308C"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(5</w:t>
      </w:r>
      <w:r w:rsidR="00821C84" w:rsidRPr="00314D9B">
        <w:rPr>
          <w:sz w:val="28"/>
          <w:szCs w:val="28"/>
        </w:rPr>
        <w:t>) </w:t>
      </w:r>
      <w:r w:rsidRPr="00314D9B">
        <w:rPr>
          <w:sz w:val="28"/>
          <w:szCs w:val="28"/>
        </w:rPr>
        <w:t>Ja 12 mēnešu laikā pēc preču ievešanas dalībvalstī, uz kuru tās tika nosūtītas vai transportētas, nav izpildīts kāds no šā panta pirmās vai otrās daļas nosacījumiem, uzskata, ka šā likuma 8</w:t>
      </w:r>
      <w:r w:rsidR="00821C84" w:rsidRPr="00314D9B">
        <w:rPr>
          <w:sz w:val="28"/>
          <w:szCs w:val="28"/>
        </w:rPr>
        <w:t>. </w:t>
      </w:r>
      <w:r w:rsidR="001819F6" w:rsidRPr="00314D9B">
        <w:rPr>
          <w:sz w:val="28"/>
          <w:szCs w:val="28"/>
        </w:rPr>
        <w:t xml:space="preserve">panta </w:t>
      </w:r>
      <w:r w:rsidRPr="00314D9B">
        <w:rPr>
          <w:sz w:val="28"/>
          <w:szCs w:val="28"/>
        </w:rPr>
        <w:t>pirmajā daļā minētā preču pārvietošana no iekšzemes uz galamērķi citā dalībvalstī notiek brīdī, kad netiek izpildīts kāds no šiem nosacījumiem</w:t>
      </w:r>
      <w:r w:rsidR="00821C84" w:rsidRPr="00314D9B">
        <w:rPr>
          <w:sz w:val="28"/>
          <w:szCs w:val="28"/>
        </w:rPr>
        <w:t>.</w:t>
      </w:r>
    </w:p>
    <w:p w14:paraId="6EF4A528" w14:textId="747B8517"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(6</w:t>
      </w:r>
      <w:r w:rsidR="00821C84" w:rsidRPr="00314D9B">
        <w:rPr>
          <w:sz w:val="28"/>
          <w:szCs w:val="28"/>
        </w:rPr>
        <w:t>) </w:t>
      </w:r>
      <w:r w:rsidRPr="00314D9B">
        <w:rPr>
          <w:sz w:val="28"/>
          <w:szCs w:val="28"/>
        </w:rPr>
        <w:t>Ja preces tiek piegādātas personai, kas nav šā panta pirmās daļas 3</w:t>
      </w:r>
      <w:r w:rsidR="00693959" w:rsidRPr="00314D9B">
        <w:rPr>
          <w:sz w:val="28"/>
          <w:szCs w:val="28"/>
        </w:rPr>
        <w:t>. </w:t>
      </w:r>
      <w:r w:rsidRPr="00314D9B">
        <w:rPr>
          <w:sz w:val="28"/>
          <w:szCs w:val="28"/>
        </w:rPr>
        <w:t>punktā vai otrajā daļā minētais nodokļa maksātājs, uzskata, ka šā likuma 8</w:t>
      </w:r>
      <w:r w:rsidR="00821C84" w:rsidRPr="00314D9B">
        <w:rPr>
          <w:sz w:val="28"/>
          <w:szCs w:val="28"/>
        </w:rPr>
        <w:t>. </w:t>
      </w:r>
      <w:r w:rsidR="001819F6" w:rsidRPr="00314D9B">
        <w:rPr>
          <w:sz w:val="28"/>
          <w:szCs w:val="28"/>
        </w:rPr>
        <w:t xml:space="preserve">panta </w:t>
      </w:r>
      <w:r w:rsidRPr="00314D9B">
        <w:rPr>
          <w:sz w:val="28"/>
          <w:szCs w:val="28"/>
        </w:rPr>
        <w:t>pirmajā daļā minētā preču pārvietošana no iekšzemes uz galamērķi citā dalībvalstī notiek brīdī tieši pirms šādas preču piegādes veikšanas</w:t>
      </w:r>
      <w:r w:rsidR="00821C84" w:rsidRPr="00314D9B">
        <w:rPr>
          <w:sz w:val="28"/>
          <w:szCs w:val="28"/>
        </w:rPr>
        <w:t>.</w:t>
      </w:r>
    </w:p>
    <w:p w14:paraId="3A70EED6" w14:textId="3FFD5969" w:rsidR="00B07576" w:rsidRPr="00314D9B" w:rsidRDefault="00B0757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(7</w:t>
      </w:r>
      <w:r w:rsidR="00821C84" w:rsidRPr="00314D9B">
        <w:rPr>
          <w:sz w:val="28"/>
          <w:szCs w:val="28"/>
        </w:rPr>
        <w:t>) </w:t>
      </w:r>
      <w:r w:rsidRPr="00314D9B">
        <w:rPr>
          <w:sz w:val="28"/>
          <w:szCs w:val="28"/>
        </w:rPr>
        <w:t xml:space="preserve">Ja preces pēc to ievešanas dalībvalstī, uz kuru tās tika nosūtītas vai transportētas, tiek nosūtītas vai transportētas uz valsti, kura nav tā dalībvalsts, uz kuru preces tika nosūtītas, uzskata, ka šā panta pirmās vai otrās daļas nosacījumi vairs netiek izpildīti </w:t>
      </w:r>
      <w:r w:rsidR="009B7822" w:rsidRPr="00314D9B">
        <w:rPr>
          <w:sz w:val="28"/>
          <w:szCs w:val="28"/>
        </w:rPr>
        <w:t xml:space="preserve">brīdī </w:t>
      </w:r>
      <w:r w:rsidRPr="00314D9B">
        <w:rPr>
          <w:sz w:val="28"/>
          <w:szCs w:val="28"/>
        </w:rPr>
        <w:t>tieši pirms šāda</w:t>
      </w:r>
      <w:r w:rsidR="009B7822" w:rsidRPr="00314D9B">
        <w:rPr>
          <w:sz w:val="28"/>
          <w:szCs w:val="28"/>
        </w:rPr>
        <w:t>s</w:t>
      </w:r>
      <w:r w:rsidRPr="00314D9B">
        <w:rPr>
          <w:sz w:val="28"/>
          <w:szCs w:val="28"/>
        </w:rPr>
        <w:t xml:space="preserve"> nosūtīšana</w:t>
      </w:r>
      <w:r w:rsidR="009B7822" w:rsidRPr="00314D9B">
        <w:rPr>
          <w:sz w:val="28"/>
          <w:szCs w:val="28"/>
        </w:rPr>
        <w:t>s</w:t>
      </w:r>
      <w:r w:rsidRPr="00314D9B">
        <w:rPr>
          <w:sz w:val="28"/>
          <w:szCs w:val="28"/>
        </w:rPr>
        <w:t xml:space="preserve"> vai transportēšana</w:t>
      </w:r>
      <w:r w:rsidR="009B7822" w:rsidRPr="00314D9B">
        <w:rPr>
          <w:sz w:val="28"/>
          <w:szCs w:val="28"/>
        </w:rPr>
        <w:t>s</w:t>
      </w:r>
      <w:r w:rsidR="00821C84" w:rsidRPr="00314D9B">
        <w:rPr>
          <w:sz w:val="28"/>
          <w:szCs w:val="28"/>
        </w:rPr>
        <w:t>.</w:t>
      </w:r>
    </w:p>
    <w:p w14:paraId="19876987" w14:textId="4A2811BF" w:rsidR="00B07576" w:rsidRPr="00314D9B" w:rsidRDefault="00B07576" w:rsidP="001819F6">
      <w:pPr>
        <w:pStyle w:val="NormalWeb"/>
        <w:shd w:val="clear" w:color="auto" w:fill="FFFFFF"/>
        <w:tabs>
          <w:tab w:val="left" w:pos="993"/>
        </w:tabs>
        <w:spacing w:before="0" w:beforeAutospacing="0" w:after="0" w:afterAutospacing="0"/>
        <w:ind w:firstLine="709"/>
        <w:jc w:val="both"/>
        <w:rPr>
          <w:spacing w:val="-2"/>
          <w:sz w:val="28"/>
          <w:szCs w:val="28"/>
        </w:rPr>
      </w:pPr>
      <w:r w:rsidRPr="00314D9B">
        <w:rPr>
          <w:spacing w:val="-2"/>
          <w:sz w:val="28"/>
          <w:szCs w:val="28"/>
        </w:rPr>
        <w:t>(8</w:t>
      </w:r>
      <w:r w:rsidR="00821C84" w:rsidRPr="00314D9B">
        <w:rPr>
          <w:spacing w:val="-2"/>
          <w:sz w:val="28"/>
          <w:szCs w:val="28"/>
        </w:rPr>
        <w:t>) </w:t>
      </w:r>
      <w:r w:rsidRPr="00314D9B">
        <w:rPr>
          <w:spacing w:val="-2"/>
          <w:sz w:val="28"/>
          <w:szCs w:val="28"/>
        </w:rPr>
        <w:t>Ja preces tiek iznīcinātas, nozaudētas vai nozagtas, uzskata, ka šā likuma 8</w:t>
      </w:r>
      <w:r w:rsidR="00821C84" w:rsidRPr="00314D9B">
        <w:rPr>
          <w:spacing w:val="-2"/>
          <w:sz w:val="28"/>
          <w:szCs w:val="28"/>
        </w:rPr>
        <w:t>. </w:t>
      </w:r>
      <w:r w:rsidR="001819F6" w:rsidRPr="00314D9B">
        <w:rPr>
          <w:spacing w:val="-2"/>
          <w:sz w:val="28"/>
          <w:szCs w:val="28"/>
        </w:rPr>
        <w:t xml:space="preserve">panta </w:t>
      </w:r>
      <w:r w:rsidRPr="00314D9B">
        <w:rPr>
          <w:spacing w:val="-2"/>
          <w:sz w:val="28"/>
          <w:szCs w:val="28"/>
        </w:rPr>
        <w:t xml:space="preserve">pirmajā daļā minētā preču pārvietošana no iekšzemes uz galamērķi citā dalībvalstī notiek dienā, kad preces faktiski ir </w:t>
      </w:r>
      <w:r w:rsidR="00EC03EC" w:rsidRPr="00314D9B">
        <w:rPr>
          <w:spacing w:val="-2"/>
          <w:sz w:val="28"/>
          <w:szCs w:val="28"/>
        </w:rPr>
        <w:t>no</w:t>
      </w:r>
      <w:r w:rsidRPr="00314D9B">
        <w:rPr>
          <w:spacing w:val="-2"/>
          <w:sz w:val="28"/>
          <w:szCs w:val="28"/>
        </w:rPr>
        <w:t xml:space="preserve">zudušas vai iznīcinātas, vai, ja nav iespējams noteikt minēto dienu, </w:t>
      </w:r>
      <w:r w:rsidR="00821C84" w:rsidRPr="00314D9B">
        <w:rPr>
          <w:spacing w:val="-2"/>
          <w:sz w:val="28"/>
          <w:szCs w:val="28"/>
        </w:rPr>
        <w:t>–</w:t>
      </w:r>
      <w:r w:rsidRPr="00314D9B">
        <w:rPr>
          <w:spacing w:val="-2"/>
          <w:sz w:val="28"/>
          <w:szCs w:val="28"/>
        </w:rPr>
        <w:t xml:space="preserve"> dienā, kad konstatēta preču iznīcināšana vai nozušana.</w:t>
      </w:r>
      <w:r w:rsidR="001819F6" w:rsidRPr="00314D9B">
        <w:rPr>
          <w:spacing w:val="-2"/>
          <w:sz w:val="28"/>
          <w:szCs w:val="28"/>
        </w:rPr>
        <w:t>"</w:t>
      </w:r>
    </w:p>
    <w:p w14:paraId="7AE81517" w14:textId="77777777" w:rsidR="00EF7F8F" w:rsidRPr="00314D9B" w:rsidRDefault="00EF7F8F" w:rsidP="00914DF1">
      <w:pPr>
        <w:pStyle w:val="NormalWeb"/>
        <w:shd w:val="clear" w:color="auto" w:fill="FFFFFF"/>
        <w:tabs>
          <w:tab w:val="left" w:pos="993"/>
        </w:tabs>
        <w:spacing w:before="0" w:beforeAutospacing="0" w:after="0" w:afterAutospacing="0"/>
        <w:ind w:firstLine="709"/>
        <w:jc w:val="both"/>
        <w:rPr>
          <w:szCs w:val="28"/>
        </w:rPr>
      </w:pPr>
    </w:p>
    <w:p w14:paraId="347E0446" w14:textId="7C779E8E" w:rsidR="00A66024" w:rsidRPr="00314D9B" w:rsidRDefault="000068F3" w:rsidP="001819F6">
      <w:pPr>
        <w:pStyle w:val="NormalWeb"/>
        <w:shd w:val="clear" w:color="auto" w:fill="FFFFFF"/>
        <w:spacing w:before="0" w:beforeAutospacing="0" w:after="0" w:afterAutospacing="0"/>
        <w:ind w:left="709"/>
        <w:jc w:val="both"/>
        <w:rPr>
          <w:sz w:val="28"/>
          <w:szCs w:val="28"/>
        </w:rPr>
      </w:pPr>
      <w:r w:rsidRPr="00314D9B">
        <w:rPr>
          <w:sz w:val="28"/>
          <w:szCs w:val="28"/>
        </w:rPr>
        <w:t>4</w:t>
      </w:r>
      <w:r w:rsidR="00821C84" w:rsidRPr="00314D9B">
        <w:rPr>
          <w:sz w:val="28"/>
          <w:szCs w:val="28"/>
        </w:rPr>
        <w:t>. </w:t>
      </w:r>
      <w:r w:rsidR="00A66024" w:rsidRPr="00314D9B">
        <w:rPr>
          <w:sz w:val="28"/>
          <w:szCs w:val="28"/>
        </w:rPr>
        <w:t>Papildināt likumu ar 17.</w:t>
      </w:r>
      <w:r w:rsidR="00A66024" w:rsidRPr="00314D9B">
        <w:rPr>
          <w:sz w:val="28"/>
          <w:szCs w:val="28"/>
          <w:vertAlign w:val="superscript"/>
        </w:rPr>
        <w:t>1</w:t>
      </w:r>
      <w:r w:rsidR="00821C84" w:rsidRPr="00314D9B">
        <w:rPr>
          <w:sz w:val="28"/>
          <w:szCs w:val="28"/>
          <w:vertAlign w:val="superscript"/>
        </w:rPr>
        <w:t> </w:t>
      </w:r>
      <w:r w:rsidR="00A66024" w:rsidRPr="00314D9B">
        <w:rPr>
          <w:sz w:val="28"/>
          <w:szCs w:val="28"/>
        </w:rPr>
        <w:t>pantu šādā redakcijā:</w:t>
      </w:r>
    </w:p>
    <w:p w14:paraId="0D10AA24"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23D9F954" w14:textId="6057EDFA" w:rsidR="00A66024" w:rsidRPr="00314D9B" w:rsidRDefault="001819F6" w:rsidP="001819F6">
      <w:pPr>
        <w:pStyle w:val="NormalWeb"/>
        <w:shd w:val="clear" w:color="auto" w:fill="FFFFFF"/>
        <w:spacing w:before="0" w:beforeAutospacing="0" w:after="0" w:afterAutospacing="0"/>
        <w:ind w:left="709"/>
        <w:rPr>
          <w:b/>
          <w:sz w:val="28"/>
          <w:szCs w:val="28"/>
        </w:rPr>
      </w:pPr>
      <w:r w:rsidRPr="00314D9B">
        <w:rPr>
          <w:sz w:val="28"/>
          <w:szCs w:val="28"/>
        </w:rPr>
        <w:t>"</w:t>
      </w:r>
      <w:r w:rsidR="00A66024" w:rsidRPr="00314D9B">
        <w:rPr>
          <w:b/>
          <w:sz w:val="28"/>
          <w:szCs w:val="28"/>
        </w:rPr>
        <w:t>17.</w:t>
      </w:r>
      <w:r w:rsidR="00A66024" w:rsidRPr="00314D9B">
        <w:rPr>
          <w:b/>
          <w:sz w:val="28"/>
          <w:szCs w:val="28"/>
          <w:vertAlign w:val="superscript"/>
        </w:rPr>
        <w:t>1</w:t>
      </w:r>
      <w:r w:rsidR="00821C84" w:rsidRPr="00314D9B">
        <w:rPr>
          <w:b/>
          <w:sz w:val="28"/>
          <w:szCs w:val="28"/>
          <w:vertAlign w:val="superscript"/>
        </w:rPr>
        <w:t> </w:t>
      </w:r>
      <w:r w:rsidR="00A66024" w:rsidRPr="00314D9B">
        <w:rPr>
          <w:b/>
          <w:sz w:val="28"/>
          <w:szCs w:val="28"/>
        </w:rPr>
        <w:t>pants</w:t>
      </w:r>
      <w:r w:rsidR="00821C84" w:rsidRPr="00314D9B">
        <w:rPr>
          <w:b/>
          <w:sz w:val="28"/>
          <w:szCs w:val="28"/>
        </w:rPr>
        <w:t>. </w:t>
      </w:r>
      <w:r w:rsidR="00A66024" w:rsidRPr="00314D9B">
        <w:rPr>
          <w:b/>
          <w:sz w:val="28"/>
          <w:szCs w:val="28"/>
        </w:rPr>
        <w:t xml:space="preserve">Preču piegādes uz noliktavu </w:t>
      </w:r>
      <w:r w:rsidR="004878F8" w:rsidRPr="00314D9B">
        <w:rPr>
          <w:b/>
          <w:sz w:val="28"/>
          <w:szCs w:val="28"/>
        </w:rPr>
        <w:t xml:space="preserve">citā dalībvalstī </w:t>
      </w:r>
      <w:r w:rsidR="00A66024" w:rsidRPr="00314D9B">
        <w:rPr>
          <w:b/>
          <w:sz w:val="28"/>
          <w:szCs w:val="28"/>
        </w:rPr>
        <w:t>vieta</w:t>
      </w:r>
    </w:p>
    <w:p w14:paraId="7C3ED5EB" w14:textId="29EE53B8" w:rsidR="00A66024" w:rsidRPr="00314D9B" w:rsidRDefault="00A66024" w:rsidP="001819F6">
      <w:pPr>
        <w:pStyle w:val="NormalWeb"/>
        <w:shd w:val="clear" w:color="auto" w:fill="FFFFFF"/>
        <w:spacing w:before="0" w:beforeAutospacing="0" w:after="0" w:afterAutospacing="0"/>
        <w:ind w:firstLine="709"/>
        <w:jc w:val="both"/>
        <w:rPr>
          <w:sz w:val="28"/>
          <w:szCs w:val="28"/>
        </w:rPr>
      </w:pPr>
      <w:r w:rsidRPr="00314D9B">
        <w:rPr>
          <w:sz w:val="28"/>
          <w:szCs w:val="28"/>
        </w:rPr>
        <w:t>(1</w:t>
      </w:r>
      <w:r w:rsidR="00821C84" w:rsidRPr="00314D9B">
        <w:rPr>
          <w:sz w:val="28"/>
          <w:szCs w:val="28"/>
        </w:rPr>
        <w:t>) </w:t>
      </w:r>
      <w:r w:rsidR="00A504BE" w:rsidRPr="00314D9B">
        <w:rPr>
          <w:sz w:val="28"/>
          <w:szCs w:val="28"/>
        </w:rPr>
        <w:t xml:space="preserve">Preču </w:t>
      </w:r>
      <w:r w:rsidRPr="00314D9B">
        <w:rPr>
          <w:sz w:val="28"/>
          <w:szCs w:val="28"/>
        </w:rPr>
        <w:t>piegād</w:t>
      </w:r>
      <w:r w:rsidR="008E7798" w:rsidRPr="00314D9B">
        <w:rPr>
          <w:sz w:val="28"/>
          <w:szCs w:val="28"/>
        </w:rPr>
        <w:t>es</w:t>
      </w:r>
      <w:r w:rsidRPr="00314D9B">
        <w:rPr>
          <w:sz w:val="28"/>
          <w:szCs w:val="28"/>
        </w:rPr>
        <w:t xml:space="preserve"> uz noliktavu citā dalībvalstī</w:t>
      </w:r>
      <w:r w:rsidR="008E7798" w:rsidRPr="00314D9B">
        <w:rPr>
          <w:sz w:val="28"/>
          <w:szCs w:val="28"/>
        </w:rPr>
        <w:t xml:space="preserve"> gadījumā</w:t>
      </w:r>
      <w:r w:rsidRPr="00314D9B">
        <w:rPr>
          <w:sz w:val="28"/>
          <w:szCs w:val="28"/>
        </w:rPr>
        <w:t xml:space="preserve"> </w:t>
      </w:r>
      <w:r w:rsidR="005D6AB4" w:rsidRPr="00314D9B">
        <w:rPr>
          <w:sz w:val="28"/>
          <w:szCs w:val="28"/>
        </w:rPr>
        <w:t xml:space="preserve">preču piegādes Eiropas Savienības teritorijā vieta </w:t>
      </w:r>
      <w:r w:rsidRPr="00314D9B">
        <w:rPr>
          <w:sz w:val="28"/>
          <w:szCs w:val="28"/>
        </w:rPr>
        <w:t>ir tā dalībvalsts, no kuras preču piegādāt</w:t>
      </w:r>
      <w:r w:rsidR="00275F77" w:rsidRPr="00314D9B">
        <w:rPr>
          <w:sz w:val="28"/>
          <w:szCs w:val="28"/>
        </w:rPr>
        <w:t xml:space="preserve">ājs vai </w:t>
      </w:r>
      <w:r w:rsidR="0028037A" w:rsidRPr="00314D9B">
        <w:rPr>
          <w:sz w:val="28"/>
          <w:szCs w:val="28"/>
        </w:rPr>
        <w:t xml:space="preserve">trešā persona viņa vārdā </w:t>
      </w:r>
      <w:r w:rsidRPr="00314D9B">
        <w:rPr>
          <w:sz w:val="28"/>
          <w:szCs w:val="28"/>
        </w:rPr>
        <w:t xml:space="preserve">preces </w:t>
      </w:r>
      <w:r w:rsidR="0028037A" w:rsidRPr="00314D9B">
        <w:rPr>
          <w:sz w:val="28"/>
          <w:szCs w:val="28"/>
        </w:rPr>
        <w:t>nosūta vai transportē</w:t>
      </w:r>
      <w:r w:rsidR="009C41D2" w:rsidRPr="00314D9B">
        <w:rPr>
          <w:sz w:val="28"/>
          <w:szCs w:val="28"/>
        </w:rPr>
        <w:t>.</w:t>
      </w:r>
    </w:p>
    <w:p w14:paraId="11A18060" w14:textId="7356587F" w:rsidR="0031446B" w:rsidRPr="00314D9B" w:rsidRDefault="00A504BE" w:rsidP="001819F6">
      <w:pPr>
        <w:pStyle w:val="NormalWeb"/>
        <w:shd w:val="clear" w:color="auto" w:fill="FFFFFF"/>
        <w:tabs>
          <w:tab w:val="left" w:pos="709"/>
        </w:tabs>
        <w:spacing w:before="0" w:beforeAutospacing="0" w:after="0" w:afterAutospacing="0"/>
        <w:ind w:firstLine="709"/>
        <w:jc w:val="both"/>
        <w:rPr>
          <w:sz w:val="28"/>
          <w:szCs w:val="28"/>
        </w:rPr>
      </w:pPr>
      <w:r w:rsidRPr="00314D9B">
        <w:rPr>
          <w:sz w:val="28"/>
          <w:szCs w:val="28"/>
        </w:rPr>
        <w:t>(2</w:t>
      </w:r>
      <w:r w:rsidR="00821C84" w:rsidRPr="00314D9B">
        <w:rPr>
          <w:sz w:val="28"/>
          <w:szCs w:val="28"/>
        </w:rPr>
        <w:t>) </w:t>
      </w:r>
      <w:r w:rsidRPr="00314D9B">
        <w:rPr>
          <w:sz w:val="28"/>
          <w:szCs w:val="28"/>
        </w:rPr>
        <w:t>Preču piegād</w:t>
      </w:r>
      <w:r w:rsidR="008E7798" w:rsidRPr="00314D9B">
        <w:rPr>
          <w:sz w:val="28"/>
          <w:szCs w:val="28"/>
        </w:rPr>
        <w:t>es</w:t>
      </w:r>
      <w:r w:rsidRPr="00314D9B">
        <w:rPr>
          <w:sz w:val="28"/>
          <w:szCs w:val="28"/>
        </w:rPr>
        <w:t xml:space="preserve"> uz noliktavu citā dalībvalstī</w:t>
      </w:r>
      <w:r w:rsidR="008E7798" w:rsidRPr="00314D9B">
        <w:rPr>
          <w:sz w:val="28"/>
          <w:szCs w:val="28"/>
        </w:rPr>
        <w:t xml:space="preserve"> gadījumā</w:t>
      </w:r>
      <w:r w:rsidRPr="00314D9B">
        <w:rPr>
          <w:sz w:val="28"/>
          <w:szCs w:val="28"/>
        </w:rPr>
        <w:t xml:space="preserve"> </w:t>
      </w:r>
      <w:r w:rsidR="005D6AB4" w:rsidRPr="00314D9B">
        <w:rPr>
          <w:sz w:val="28"/>
          <w:szCs w:val="28"/>
        </w:rPr>
        <w:t xml:space="preserve">preču iegādes Eiropas Savienības teritorijā vieta </w:t>
      </w:r>
      <w:r w:rsidRPr="00314D9B">
        <w:rPr>
          <w:sz w:val="28"/>
          <w:szCs w:val="28"/>
        </w:rPr>
        <w:t xml:space="preserve">ir tā dalībvalsts, </w:t>
      </w:r>
      <w:r w:rsidR="009C41D2" w:rsidRPr="00314D9B">
        <w:rPr>
          <w:sz w:val="28"/>
          <w:szCs w:val="28"/>
        </w:rPr>
        <w:t>uz kuru preces ir nosūtītas vai transportētas</w:t>
      </w:r>
      <w:r w:rsidRPr="00314D9B">
        <w:rPr>
          <w:sz w:val="28"/>
          <w:szCs w:val="28"/>
        </w:rPr>
        <w:t>.</w:t>
      </w:r>
      <w:r w:rsidR="001819F6" w:rsidRPr="00314D9B">
        <w:rPr>
          <w:sz w:val="28"/>
          <w:szCs w:val="28"/>
        </w:rPr>
        <w:t>"</w:t>
      </w:r>
      <w:r w:rsidR="008E7798" w:rsidRPr="00314D9B">
        <w:rPr>
          <w:sz w:val="28"/>
          <w:szCs w:val="28"/>
        </w:rPr>
        <w:t xml:space="preserve"> </w:t>
      </w:r>
    </w:p>
    <w:p w14:paraId="535BD083"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0D2F449C" w14:textId="104F98CA" w:rsidR="002E45F3" w:rsidRPr="00314D9B" w:rsidRDefault="004705A6" w:rsidP="001819F6">
      <w:pPr>
        <w:pStyle w:val="NormalWeb"/>
        <w:shd w:val="clear" w:color="auto" w:fill="FFFFFF"/>
        <w:tabs>
          <w:tab w:val="left" w:pos="709"/>
        </w:tabs>
        <w:spacing w:before="0" w:beforeAutospacing="0" w:after="0" w:afterAutospacing="0"/>
        <w:ind w:firstLine="709"/>
        <w:jc w:val="both"/>
        <w:rPr>
          <w:sz w:val="28"/>
          <w:szCs w:val="28"/>
        </w:rPr>
      </w:pPr>
      <w:r w:rsidRPr="00314D9B">
        <w:rPr>
          <w:sz w:val="28"/>
          <w:szCs w:val="28"/>
        </w:rPr>
        <w:t>5</w:t>
      </w:r>
      <w:r w:rsidR="00821C84" w:rsidRPr="00314D9B">
        <w:rPr>
          <w:sz w:val="28"/>
          <w:szCs w:val="28"/>
        </w:rPr>
        <w:t>. </w:t>
      </w:r>
      <w:r w:rsidR="002E45F3" w:rsidRPr="00314D9B">
        <w:rPr>
          <w:sz w:val="28"/>
          <w:szCs w:val="28"/>
        </w:rPr>
        <w:t xml:space="preserve">Papildināt </w:t>
      </w:r>
      <w:r w:rsidR="002A66BF" w:rsidRPr="00314D9B">
        <w:rPr>
          <w:sz w:val="28"/>
          <w:szCs w:val="28"/>
        </w:rPr>
        <w:t xml:space="preserve">likumu ar </w:t>
      </w:r>
      <w:r w:rsidR="002E45F3" w:rsidRPr="00314D9B">
        <w:rPr>
          <w:sz w:val="28"/>
          <w:szCs w:val="28"/>
        </w:rPr>
        <w:t>31.</w:t>
      </w:r>
      <w:r w:rsidR="002A66BF" w:rsidRPr="00314D9B">
        <w:rPr>
          <w:sz w:val="28"/>
          <w:szCs w:val="28"/>
          <w:vertAlign w:val="superscript"/>
        </w:rPr>
        <w:t>1</w:t>
      </w:r>
      <w:r w:rsidR="00821C84" w:rsidRPr="00314D9B">
        <w:rPr>
          <w:sz w:val="28"/>
          <w:szCs w:val="28"/>
          <w:vertAlign w:val="superscript"/>
        </w:rPr>
        <w:t> </w:t>
      </w:r>
      <w:r w:rsidR="002E45F3" w:rsidRPr="00314D9B">
        <w:rPr>
          <w:sz w:val="28"/>
          <w:szCs w:val="28"/>
        </w:rPr>
        <w:t>pantu šādā redakcijā:</w:t>
      </w:r>
      <w:r w:rsidR="00593BE8" w:rsidRPr="00314D9B">
        <w:rPr>
          <w:sz w:val="28"/>
          <w:szCs w:val="28"/>
        </w:rPr>
        <w:t xml:space="preserve"> </w:t>
      </w:r>
    </w:p>
    <w:p w14:paraId="045B1C97"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509B0744" w14:textId="57775CBF" w:rsidR="002A66BF"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2A66BF" w:rsidRPr="00314D9B">
        <w:rPr>
          <w:b/>
          <w:sz w:val="28"/>
          <w:szCs w:val="28"/>
        </w:rPr>
        <w:t>31.</w:t>
      </w:r>
      <w:r w:rsidR="002A66BF" w:rsidRPr="00314D9B">
        <w:rPr>
          <w:b/>
          <w:sz w:val="28"/>
          <w:szCs w:val="28"/>
          <w:vertAlign w:val="superscript"/>
        </w:rPr>
        <w:t>1</w:t>
      </w:r>
      <w:r w:rsidR="00821C84" w:rsidRPr="00314D9B">
        <w:rPr>
          <w:b/>
          <w:sz w:val="28"/>
          <w:szCs w:val="28"/>
          <w:vertAlign w:val="superscript"/>
        </w:rPr>
        <w:t> </w:t>
      </w:r>
      <w:r w:rsidR="002A66BF" w:rsidRPr="00314D9B">
        <w:rPr>
          <w:b/>
          <w:sz w:val="28"/>
          <w:szCs w:val="28"/>
        </w:rPr>
        <w:t>pants</w:t>
      </w:r>
      <w:r w:rsidR="00821C84" w:rsidRPr="00314D9B">
        <w:rPr>
          <w:b/>
          <w:sz w:val="28"/>
          <w:szCs w:val="28"/>
        </w:rPr>
        <w:t>. </w:t>
      </w:r>
      <w:r w:rsidR="002A66BF" w:rsidRPr="00314D9B">
        <w:rPr>
          <w:b/>
          <w:sz w:val="28"/>
          <w:szCs w:val="28"/>
        </w:rPr>
        <w:t xml:space="preserve">Preču </w:t>
      </w:r>
      <w:r w:rsidR="00AF0817" w:rsidRPr="00314D9B">
        <w:rPr>
          <w:b/>
          <w:sz w:val="28"/>
          <w:szCs w:val="28"/>
        </w:rPr>
        <w:t>piegādes uz noliktavu citā dalībvalstī brīdis</w:t>
      </w:r>
    </w:p>
    <w:p w14:paraId="66729218" w14:textId="411D4351" w:rsidR="008E7798" w:rsidRPr="00314D9B" w:rsidRDefault="008E7798"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 xml:space="preserve">Preču piegādes uz noliktavu citā dalībvalstī gadījumā preču </w:t>
      </w:r>
      <w:r w:rsidR="00AF0817" w:rsidRPr="00314D9B">
        <w:rPr>
          <w:sz w:val="28"/>
          <w:szCs w:val="28"/>
        </w:rPr>
        <w:t xml:space="preserve">piegādes </w:t>
      </w:r>
      <w:r w:rsidRPr="00314D9B">
        <w:rPr>
          <w:sz w:val="28"/>
          <w:szCs w:val="28"/>
        </w:rPr>
        <w:t xml:space="preserve">Eiropas Savienības teritorijā </w:t>
      </w:r>
      <w:r w:rsidR="00AF0817" w:rsidRPr="00314D9B">
        <w:rPr>
          <w:sz w:val="28"/>
          <w:szCs w:val="28"/>
        </w:rPr>
        <w:t>un preču iegādes Eiropas Savienības teritorijā</w:t>
      </w:r>
      <w:r w:rsidRPr="00314D9B">
        <w:rPr>
          <w:sz w:val="28"/>
          <w:szCs w:val="28"/>
        </w:rPr>
        <w:t xml:space="preserve"> </w:t>
      </w:r>
      <w:r w:rsidR="00AF0817" w:rsidRPr="00314D9B">
        <w:rPr>
          <w:sz w:val="28"/>
          <w:szCs w:val="28"/>
        </w:rPr>
        <w:t>brīdis ir brīdis</w:t>
      </w:r>
      <w:r w:rsidRPr="00314D9B">
        <w:rPr>
          <w:sz w:val="28"/>
          <w:szCs w:val="28"/>
        </w:rPr>
        <w:t>, kad tiesības rīkoties ar precēm kā īpašniekam tiek nodotas šā likuma 8.</w:t>
      </w:r>
      <w:r w:rsidRPr="00314D9B">
        <w:rPr>
          <w:sz w:val="28"/>
          <w:szCs w:val="28"/>
          <w:vertAlign w:val="superscript"/>
        </w:rPr>
        <w:t>1</w:t>
      </w:r>
      <w:r w:rsidR="00821C84" w:rsidRPr="00314D9B">
        <w:rPr>
          <w:sz w:val="28"/>
          <w:szCs w:val="28"/>
          <w:vertAlign w:val="superscript"/>
        </w:rPr>
        <w:t> </w:t>
      </w:r>
      <w:r w:rsidRPr="00314D9B">
        <w:rPr>
          <w:sz w:val="28"/>
          <w:szCs w:val="28"/>
        </w:rPr>
        <w:t>panta pirmās daļas 3</w:t>
      </w:r>
      <w:r w:rsidR="00693959" w:rsidRPr="00314D9B">
        <w:rPr>
          <w:sz w:val="28"/>
          <w:szCs w:val="28"/>
        </w:rPr>
        <w:t>. </w:t>
      </w:r>
      <w:r w:rsidRPr="00314D9B">
        <w:rPr>
          <w:sz w:val="28"/>
          <w:szCs w:val="28"/>
        </w:rPr>
        <w:t>punktā minētajam preču saņēmējam.</w:t>
      </w:r>
      <w:r w:rsidR="001819F6" w:rsidRPr="00314D9B">
        <w:rPr>
          <w:sz w:val="28"/>
          <w:szCs w:val="28"/>
        </w:rPr>
        <w:t>"</w:t>
      </w:r>
    </w:p>
    <w:p w14:paraId="36648F05"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57418F0A" w14:textId="7A8E986F" w:rsidR="00007143" w:rsidRPr="00314D9B" w:rsidRDefault="00085412"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6</w:t>
      </w:r>
      <w:r w:rsidR="00821C84" w:rsidRPr="00314D9B">
        <w:rPr>
          <w:sz w:val="28"/>
          <w:szCs w:val="28"/>
        </w:rPr>
        <w:t>. </w:t>
      </w:r>
      <w:r w:rsidR="00007143" w:rsidRPr="00314D9B">
        <w:rPr>
          <w:sz w:val="28"/>
          <w:szCs w:val="28"/>
        </w:rPr>
        <w:t>Papildināt likumu ar 43.</w:t>
      </w:r>
      <w:r w:rsidR="00007143" w:rsidRPr="00314D9B">
        <w:rPr>
          <w:sz w:val="28"/>
          <w:szCs w:val="28"/>
          <w:vertAlign w:val="superscript"/>
        </w:rPr>
        <w:t>1</w:t>
      </w:r>
      <w:r w:rsidR="00821C84" w:rsidRPr="00314D9B">
        <w:rPr>
          <w:sz w:val="28"/>
          <w:szCs w:val="28"/>
          <w:vertAlign w:val="superscript"/>
        </w:rPr>
        <w:t> </w:t>
      </w:r>
      <w:r w:rsidR="00007143" w:rsidRPr="00314D9B">
        <w:rPr>
          <w:sz w:val="28"/>
          <w:szCs w:val="28"/>
        </w:rPr>
        <w:t xml:space="preserve">pantu šādā redakcijā: </w:t>
      </w:r>
    </w:p>
    <w:p w14:paraId="4ACF7534"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2C049F35" w14:textId="40DC78DC" w:rsidR="00007143" w:rsidRPr="00314D9B" w:rsidRDefault="001819F6" w:rsidP="001819F6">
      <w:pPr>
        <w:pStyle w:val="NormalWeb"/>
        <w:shd w:val="clear" w:color="auto" w:fill="FFFFFF"/>
        <w:tabs>
          <w:tab w:val="left" w:pos="993"/>
        </w:tabs>
        <w:spacing w:before="0" w:beforeAutospacing="0" w:after="0" w:afterAutospacing="0"/>
        <w:ind w:firstLine="709"/>
        <w:rPr>
          <w:b/>
          <w:sz w:val="28"/>
          <w:szCs w:val="28"/>
        </w:rPr>
      </w:pPr>
      <w:r w:rsidRPr="00314D9B">
        <w:rPr>
          <w:sz w:val="28"/>
          <w:szCs w:val="28"/>
        </w:rPr>
        <w:t>"</w:t>
      </w:r>
      <w:r w:rsidR="00007143" w:rsidRPr="00314D9B">
        <w:rPr>
          <w:b/>
          <w:sz w:val="28"/>
          <w:szCs w:val="28"/>
        </w:rPr>
        <w:t>43.</w:t>
      </w:r>
      <w:r w:rsidR="00007143" w:rsidRPr="00314D9B">
        <w:rPr>
          <w:b/>
          <w:sz w:val="28"/>
          <w:szCs w:val="28"/>
          <w:vertAlign w:val="superscript"/>
        </w:rPr>
        <w:t>1</w:t>
      </w:r>
      <w:r w:rsidR="00821C84" w:rsidRPr="00314D9B">
        <w:rPr>
          <w:b/>
          <w:sz w:val="28"/>
          <w:szCs w:val="28"/>
          <w:vertAlign w:val="superscript"/>
        </w:rPr>
        <w:t> </w:t>
      </w:r>
      <w:r w:rsidR="00DC117F" w:rsidRPr="00314D9B">
        <w:rPr>
          <w:b/>
          <w:sz w:val="28"/>
          <w:szCs w:val="28"/>
        </w:rPr>
        <w:t>pants</w:t>
      </w:r>
      <w:r w:rsidR="00821C84" w:rsidRPr="00314D9B">
        <w:rPr>
          <w:b/>
          <w:sz w:val="28"/>
          <w:szCs w:val="28"/>
        </w:rPr>
        <w:t>. </w:t>
      </w:r>
      <w:r w:rsidR="00011EDC" w:rsidRPr="00314D9B">
        <w:rPr>
          <w:b/>
          <w:sz w:val="28"/>
          <w:szCs w:val="28"/>
        </w:rPr>
        <w:t>Nodokļa 0 procentu likmes piemērošana darījumu ķēdē</w:t>
      </w:r>
    </w:p>
    <w:p w14:paraId="485C74FE" w14:textId="6934B35C" w:rsidR="00007143" w:rsidRPr="00314D9B" w:rsidRDefault="00487191"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(1</w:t>
      </w:r>
      <w:r w:rsidR="00821C84" w:rsidRPr="00314D9B">
        <w:rPr>
          <w:sz w:val="28"/>
          <w:szCs w:val="28"/>
        </w:rPr>
        <w:t>) </w:t>
      </w:r>
      <w:r w:rsidR="00007143" w:rsidRPr="00314D9B">
        <w:rPr>
          <w:sz w:val="28"/>
          <w:szCs w:val="28"/>
        </w:rPr>
        <w:t xml:space="preserve">Šā panta </w:t>
      </w:r>
      <w:r w:rsidR="00150D66" w:rsidRPr="00314D9B">
        <w:rPr>
          <w:sz w:val="28"/>
          <w:szCs w:val="28"/>
        </w:rPr>
        <w:t>izpratnē</w:t>
      </w:r>
      <w:r w:rsidR="00007143" w:rsidRPr="00314D9B">
        <w:rPr>
          <w:sz w:val="28"/>
          <w:szCs w:val="28"/>
        </w:rPr>
        <w:t>:</w:t>
      </w:r>
    </w:p>
    <w:p w14:paraId="1E010BB8" w14:textId="7DCA3741" w:rsidR="00007143" w:rsidRPr="00314D9B" w:rsidRDefault="00007143"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1</w:t>
      </w:r>
      <w:r w:rsidR="00821C84" w:rsidRPr="00314D9B">
        <w:rPr>
          <w:sz w:val="28"/>
          <w:szCs w:val="28"/>
        </w:rPr>
        <w:t>) </w:t>
      </w:r>
      <w:r w:rsidRPr="00314D9B">
        <w:rPr>
          <w:sz w:val="28"/>
          <w:szCs w:val="28"/>
        </w:rPr>
        <w:t>darījumu ķēde ir tādas secīgas preču piegādes, uz kurām attiecas viena transportēšana</w:t>
      </w:r>
      <w:r w:rsidR="00635A6F" w:rsidRPr="00314D9B">
        <w:rPr>
          <w:sz w:val="28"/>
          <w:szCs w:val="28"/>
        </w:rPr>
        <w:t xml:space="preserve"> Eiropas Savienības teritorijā</w:t>
      </w:r>
      <w:r w:rsidR="005D6AB4" w:rsidRPr="00314D9B">
        <w:rPr>
          <w:sz w:val="28"/>
          <w:szCs w:val="28"/>
        </w:rPr>
        <w:t>;</w:t>
      </w:r>
    </w:p>
    <w:p w14:paraId="292B4459" w14:textId="498F40A4" w:rsidR="00007143" w:rsidRPr="00314D9B" w:rsidRDefault="00007143"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2</w:t>
      </w:r>
      <w:r w:rsidR="00821C84" w:rsidRPr="00314D9B">
        <w:rPr>
          <w:sz w:val="28"/>
          <w:szCs w:val="28"/>
        </w:rPr>
        <w:t>) </w:t>
      </w:r>
      <w:r w:rsidR="00150D66" w:rsidRPr="00314D9B">
        <w:rPr>
          <w:sz w:val="28"/>
          <w:szCs w:val="28"/>
        </w:rPr>
        <w:t>darījumu ķēdes starpnieks</w:t>
      </w:r>
      <w:r w:rsidRPr="00314D9B">
        <w:rPr>
          <w:sz w:val="28"/>
          <w:szCs w:val="28"/>
        </w:rPr>
        <w:t xml:space="preserve"> ir </w:t>
      </w:r>
      <w:r w:rsidR="00150D66" w:rsidRPr="00314D9B">
        <w:rPr>
          <w:sz w:val="28"/>
          <w:szCs w:val="28"/>
        </w:rPr>
        <w:t xml:space="preserve">preču piegādātājs </w:t>
      </w:r>
      <w:r w:rsidRPr="00314D9B">
        <w:rPr>
          <w:sz w:val="28"/>
          <w:szCs w:val="28"/>
        </w:rPr>
        <w:t>darījumu ķēd</w:t>
      </w:r>
      <w:r w:rsidR="00150D66" w:rsidRPr="00314D9B">
        <w:rPr>
          <w:sz w:val="28"/>
          <w:szCs w:val="28"/>
        </w:rPr>
        <w:t>ē</w:t>
      </w:r>
      <w:r w:rsidRPr="00314D9B">
        <w:rPr>
          <w:sz w:val="28"/>
          <w:szCs w:val="28"/>
        </w:rPr>
        <w:t xml:space="preserve">, kas </w:t>
      </w:r>
      <w:r w:rsidR="00150D66" w:rsidRPr="00314D9B">
        <w:rPr>
          <w:sz w:val="28"/>
          <w:szCs w:val="28"/>
        </w:rPr>
        <w:t>nosūta vai transportē preces uz citu dalībvalsti pats vai ar trešās personas starpniecību, k</w:t>
      </w:r>
      <w:r w:rsidR="00135EC0" w:rsidRPr="00314D9B">
        <w:rPr>
          <w:sz w:val="28"/>
          <w:szCs w:val="28"/>
        </w:rPr>
        <w:t>ura</w:t>
      </w:r>
      <w:r w:rsidR="00150D66" w:rsidRPr="00314D9B">
        <w:rPr>
          <w:sz w:val="28"/>
          <w:szCs w:val="28"/>
        </w:rPr>
        <w:t xml:space="preserve"> darbojas viņa vārdā, un kas </w:t>
      </w:r>
      <w:r w:rsidRPr="00314D9B">
        <w:rPr>
          <w:sz w:val="28"/>
          <w:szCs w:val="28"/>
        </w:rPr>
        <w:t>nav pirmais preču piegādātājs darījumu ķēdē.</w:t>
      </w:r>
    </w:p>
    <w:p w14:paraId="7BE9CE24" w14:textId="67E992AB" w:rsidR="00007143" w:rsidRPr="00314D9B" w:rsidRDefault="00007143" w:rsidP="001819F6">
      <w:pPr>
        <w:pStyle w:val="NormalWeb"/>
        <w:shd w:val="clear" w:color="auto" w:fill="FFFFFF"/>
        <w:tabs>
          <w:tab w:val="left" w:pos="993"/>
        </w:tabs>
        <w:spacing w:before="0" w:beforeAutospacing="0" w:after="0" w:afterAutospacing="0"/>
        <w:ind w:firstLine="709"/>
        <w:jc w:val="both"/>
        <w:rPr>
          <w:sz w:val="28"/>
          <w:szCs w:val="28"/>
        </w:rPr>
      </w:pPr>
      <w:r w:rsidRPr="00314D9B">
        <w:rPr>
          <w:spacing w:val="-2"/>
          <w:sz w:val="28"/>
          <w:szCs w:val="28"/>
        </w:rPr>
        <w:t>(</w:t>
      </w:r>
      <w:r w:rsidR="00DF2EB7" w:rsidRPr="00314D9B">
        <w:rPr>
          <w:spacing w:val="-2"/>
          <w:sz w:val="28"/>
          <w:szCs w:val="28"/>
        </w:rPr>
        <w:t>2</w:t>
      </w:r>
      <w:r w:rsidR="00821C84" w:rsidRPr="00314D9B">
        <w:rPr>
          <w:spacing w:val="-2"/>
          <w:sz w:val="28"/>
          <w:szCs w:val="28"/>
        </w:rPr>
        <w:t>) </w:t>
      </w:r>
      <w:r w:rsidRPr="00314D9B">
        <w:rPr>
          <w:spacing w:val="-2"/>
          <w:sz w:val="28"/>
          <w:szCs w:val="28"/>
        </w:rPr>
        <w:t xml:space="preserve">Ja vienas un tās pašas preces tiek piegādātas secīgi un minētās preces </w:t>
      </w:r>
      <w:r w:rsidRPr="00314D9B">
        <w:rPr>
          <w:spacing w:val="-3"/>
          <w:sz w:val="28"/>
          <w:szCs w:val="28"/>
        </w:rPr>
        <w:t>nosūta vai transportē no vienas dalībvalsts uz citu dalībvalsti tieši no pirmā darījumu</w:t>
      </w:r>
      <w:r w:rsidRPr="00314D9B">
        <w:rPr>
          <w:spacing w:val="-2"/>
          <w:sz w:val="28"/>
          <w:szCs w:val="28"/>
        </w:rPr>
        <w:t xml:space="preserve"> </w:t>
      </w:r>
      <w:r w:rsidRPr="00314D9B">
        <w:rPr>
          <w:sz w:val="28"/>
          <w:szCs w:val="28"/>
        </w:rPr>
        <w:t xml:space="preserve">ķēdē esošā </w:t>
      </w:r>
      <w:r w:rsidR="00150D66" w:rsidRPr="00314D9B">
        <w:rPr>
          <w:sz w:val="28"/>
          <w:szCs w:val="28"/>
        </w:rPr>
        <w:t xml:space="preserve">preču </w:t>
      </w:r>
      <w:r w:rsidRPr="00314D9B">
        <w:rPr>
          <w:sz w:val="28"/>
          <w:szCs w:val="28"/>
        </w:rPr>
        <w:t xml:space="preserve">piegādātāja līdz pēdējam preču saņēmējam, </w:t>
      </w:r>
      <w:r w:rsidR="00DF2EB7" w:rsidRPr="00314D9B">
        <w:rPr>
          <w:sz w:val="28"/>
          <w:szCs w:val="28"/>
        </w:rPr>
        <w:t>nodokļa 0</w:t>
      </w:r>
      <w:r w:rsidR="008A60DA" w:rsidRPr="00314D9B">
        <w:rPr>
          <w:sz w:val="28"/>
          <w:szCs w:val="28"/>
        </w:rPr>
        <w:t> </w:t>
      </w:r>
      <w:r w:rsidR="00DF2EB7" w:rsidRPr="00314D9B">
        <w:rPr>
          <w:sz w:val="28"/>
          <w:szCs w:val="28"/>
        </w:rPr>
        <w:t>procentu likmi piemēro</w:t>
      </w:r>
      <w:r w:rsidRPr="00314D9B">
        <w:rPr>
          <w:sz w:val="28"/>
          <w:szCs w:val="28"/>
        </w:rPr>
        <w:t xml:space="preserve"> tikai </w:t>
      </w:r>
      <w:r w:rsidR="00150D66" w:rsidRPr="00314D9B">
        <w:rPr>
          <w:sz w:val="28"/>
          <w:szCs w:val="28"/>
        </w:rPr>
        <w:t>darījumu ķēdes starpniekam</w:t>
      </w:r>
      <w:r w:rsidRPr="00314D9B">
        <w:rPr>
          <w:sz w:val="28"/>
          <w:szCs w:val="28"/>
        </w:rPr>
        <w:t xml:space="preserve"> veikt</w:t>
      </w:r>
      <w:r w:rsidR="00DF2EB7" w:rsidRPr="00314D9B">
        <w:rPr>
          <w:sz w:val="28"/>
          <w:szCs w:val="28"/>
        </w:rPr>
        <w:t>ajai preču piegādei</w:t>
      </w:r>
      <w:r w:rsidRPr="00314D9B">
        <w:rPr>
          <w:sz w:val="28"/>
          <w:szCs w:val="28"/>
        </w:rPr>
        <w:t>.</w:t>
      </w:r>
    </w:p>
    <w:p w14:paraId="539623AD" w14:textId="491C1DBE" w:rsidR="00007143" w:rsidRPr="00314D9B" w:rsidRDefault="00007143" w:rsidP="001819F6">
      <w:pPr>
        <w:pStyle w:val="NormalWeb"/>
        <w:shd w:val="clear" w:color="auto" w:fill="FFFFFF"/>
        <w:tabs>
          <w:tab w:val="left" w:pos="993"/>
        </w:tabs>
        <w:spacing w:before="0" w:beforeAutospacing="0" w:after="0" w:afterAutospacing="0"/>
        <w:ind w:firstLine="709"/>
        <w:jc w:val="both"/>
        <w:rPr>
          <w:spacing w:val="-2"/>
          <w:sz w:val="28"/>
          <w:szCs w:val="28"/>
        </w:rPr>
      </w:pPr>
      <w:r w:rsidRPr="00314D9B">
        <w:rPr>
          <w:spacing w:val="-2"/>
          <w:sz w:val="28"/>
          <w:szCs w:val="28"/>
        </w:rPr>
        <w:t>(</w:t>
      </w:r>
      <w:r w:rsidR="00DF2EB7" w:rsidRPr="00314D9B">
        <w:rPr>
          <w:spacing w:val="-2"/>
          <w:sz w:val="28"/>
          <w:szCs w:val="28"/>
        </w:rPr>
        <w:t>3</w:t>
      </w:r>
      <w:r w:rsidR="00821C84" w:rsidRPr="00314D9B">
        <w:rPr>
          <w:spacing w:val="-2"/>
          <w:sz w:val="28"/>
          <w:szCs w:val="28"/>
        </w:rPr>
        <w:t>) </w:t>
      </w:r>
      <w:r w:rsidRPr="00314D9B">
        <w:rPr>
          <w:spacing w:val="-2"/>
          <w:sz w:val="28"/>
          <w:szCs w:val="28"/>
        </w:rPr>
        <w:t xml:space="preserve">Šā panta </w:t>
      </w:r>
      <w:r w:rsidR="00DF2EB7" w:rsidRPr="00314D9B">
        <w:rPr>
          <w:spacing w:val="-2"/>
          <w:sz w:val="28"/>
          <w:szCs w:val="28"/>
        </w:rPr>
        <w:t>otro</w:t>
      </w:r>
      <w:r w:rsidRPr="00314D9B">
        <w:rPr>
          <w:spacing w:val="-2"/>
          <w:sz w:val="28"/>
          <w:szCs w:val="28"/>
        </w:rPr>
        <w:t xml:space="preserve"> daļu nepiemēro un </w:t>
      </w:r>
      <w:r w:rsidR="00DF2EB7" w:rsidRPr="00314D9B">
        <w:rPr>
          <w:spacing w:val="-2"/>
          <w:sz w:val="28"/>
          <w:szCs w:val="28"/>
        </w:rPr>
        <w:t>nodokļa 0</w:t>
      </w:r>
      <w:r w:rsidR="008A60DA" w:rsidRPr="00314D9B">
        <w:rPr>
          <w:spacing w:val="-2"/>
          <w:sz w:val="28"/>
          <w:szCs w:val="28"/>
        </w:rPr>
        <w:t> </w:t>
      </w:r>
      <w:r w:rsidR="00DF2EB7" w:rsidRPr="00314D9B">
        <w:rPr>
          <w:spacing w:val="-2"/>
          <w:sz w:val="28"/>
          <w:szCs w:val="28"/>
        </w:rPr>
        <w:t>procentu likmi piemēro</w:t>
      </w:r>
      <w:r w:rsidRPr="00314D9B">
        <w:rPr>
          <w:spacing w:val="-2"/>
          <w:sz w:val="28"/>
          <w:szCs w:val="28"/>
        </w:rPr>
        <w:t xml:space="preserve"> </w:t>
      </w:r>
      <w:r w:rsidR="00150D66" w:rsidRPr="00314D9B">
        <w:rPr>
          <w:spacing w:val="-2"/>
          <w:sz w:val="28"/>
          <w:szCs w:val="28"/>
        </w:rPr>
        <w:t>darījumu ķēdes starpnieka</w:t>
      </w:r>
      <w:r w:rsidR="00DF2EB7" w:rsidRPr="00314D9B">
        <w:rPr>
          <w:spacing w:val="-2"/>
          <w:sz w:val="28"/>
          <w:szCs w:val="28"/>
        </w:rPr>
        <w:t xml:space="preserve"> veiktajai</w:t>
      </w:r>
      <w:r w:rsidRPr="00314D9B">
        <w:rPr>
          <w:spacing w:val="-2"/>
          <w:sz w:val="28"/>
          <w:szCs w:val="28"/>
        </w:rPr>
        <w:t xml:space="preserve"> preču piegād</w:t>
      </w:r>
      <w:r w:rsidR="00DF2EB7" w:rsidRPr="00314D9B">
        <w:rPr>
          <w:spacing w:val="-2"/>
          <w:sz w:val="28"/>
          <w:szCs w:val="28"/>
        </w:rPr>
        <w:t>e</w:t>
      </w:r>
      <w:r w:rsidRPr="00314D9B">
        <w:rPr>
          <w:spacing w:val="-2"/>
          <w:sz w:val="28"/>
          <w:szCs w:val="28"/>
        </w:rPr>
        <w:t xml:space="preserve">i, ja </w:t>
      </w:r>
      <w:r w:rsidR="00150D66" w:rsidRPr="00314D9B">
        <w:rPr>
          <w:spacing w:val="-2"/>
          <w:sz w:val="28"/>
          <w:szCs w:val="28"/>
        </w:rPr>
        <w:t xml:space="preserve">darījumu ķēdes starpnieks </w:t>
      </w:r>
      <w:r w:rsidRPr="00314D9B">
        <w:rPr>
          <w:spacing w:val="-2"/>
          <w:sz w:val="28"/>
          <w:szCs w:val="28"/>
        </w:rPr>
        <w:t>savam preču piegādātājam ir paziņojis savu nodokļa maksātāja reģistrācijas numuru, kas tam piešķirts dalībvalstī, no kuras preces ir nosūtītas vai transportētas.</w:t>
      </w:r>
      <w:r w:rsidR="001819F6" w:rsidRPr="00314D9B">
        <w:rPr>
          <w:spacing w:val="-2"/>
          <w:sz w:val="28"/>
          <w:szCs w:val="28"/>
        </w:rPr>
        <w:t>"</w:t>
      </w:r>
      <w:r w:rsidRPr="00314D9B">
        <w:rPr>
          <w:spacing w:val="-2"/>
          <w:sz w:val="28"/>
          <w:szCs w:val="28"/>
        </w:rPr>
        <w:t xml:space="preserve"> </w:t>
      </w:r>
    </w:p>
    <w:p w14:paraId="13D0232F"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52A0F4D8" w14:textId="09A126E1" w:rsidR="00085412" w:rsidRPr="00314D9B" w:rsidRDefault="00085412" w:rsidP="001819F6">
      <w:pPr>
        <w:pStyle w:val="NormalWeb"/>
        <w:shd w:val="clear" w:color="auto" w:fill="FFFFFF"/>
        <w:tabs>
          <w:tab w:val="left" w:pos="709"/>
        </w:tabs>
        <w:spacing w:before="0" w:beforeAutospacing="0" w:after="0" w:afterAutospacing="0"/>
        <w:ind w:firstLine="709"/>
        <w:jc w:val="both"/>
        <w:rPr>
          <w:sz w:val="28"/>
          <w:szCs w:val="28"/>
        </w:rPr>
      </w:pPr>
      <w:r w:rsidRPr="00314D9B">
        <w:rPr>
          <w:sz w:val="28"/>
          <w:szCs w:val="28"/>
        </w:rPr>
        <w:t>7</w:t>
      </w:r>
      <w:r w:rsidR="00821C84" w:rsidRPr="00314D9B">
        <w:rPr>
          <w:sz w:val="28"/>
          <w:szCs w:val="28"/>
        </w:rPr>
        <w:t>. </w:t>
      </w:r>
      <w:r w:rsidRPr="00314D9B">
        <w:rPr>
          <w:sz w:val="28"/>
          <w:szCs w:val="28"/>
        </w:rPr>
        <w:t>Papildināt 51</w:t>
      </w:r>
      <w:r w:rsidR="00821C84" w:rsidRPr="00314D9B">
        <w:rPr>
          <w:sz w:val="28"/>
          <w:szCs w:val="28"/>
        </w:rPr>
        <w:t>. </w:t>
      </w:r>
      <w:r w:rsidRPr="00314D9B">
        <w:rPr>
          <w:sz w:val="28"/>
          <w:szCs w:val="28"/>
        </w:rPr>
        <w:t>pantu ar sesto daļu šādā redakcijā:</w:t>
      </w:r>
    </w:p>
    <w:p w14:paraId="32E28D01" w14:textId="77777777" w:rsidR="00A20112" w:rsidRPr="00314D9B" w:rsidRDefault="00A20112" w:rsidP="00A20112">
      <w:pPr>
        <w:pStyle w:val="NormalWeb"/>
        <w:shd w:val="clear" w:color="auto" w:fill="FFFFFF"/>
        <w:tabs>
          <w:tab w:val="left" w:pos="993"/>
        </w:tabs>
        <w:spacing w:before="0" w:beforeAutospacing="0" w:after="0" w:afterAutospacing="0"/>
        <w:ind w:firstLine="709"/>
        <w:jc w:val="both"/>
        <w:rPr>
          <w:szCs w:val="28"/>
        </w:rPr>
      </w:pPr>
    </w:p>
    <w:p w14:paraId="74EBAB3E" w14:textId="6CFA5575" w:rsidR="00840235" w:rsidRPr="00314D9B" w:rsidRDefault="001819F6" w:rsidP="001819F6">
      <w:pPr>
        <w:pStyle w:val="NormalWeb"/>
        <w:shd w:val="clear" w:color="auto" w:fill="FFFFFF"/>
        <w:tabs>
          <w:tab w:val="left" w:pos="993"/>
        </w:tabs>
        <w:spacing w:before="0" w:beforeAutospacing="0" w:after="0" w:afterAutospacing="0"/>
        <w:ind w:firstLine="709"/>
        <w:jc w:val="both"/>
        <w:rPr>
          <w:sz w:val="28"/>
          <w:szCs w:val="28"/>
        </w:rPr>
      </w:pPr>
      <w:r w:rsidRPr="00314D9B">
        <w:rPr>
          <w:sz w:val="28"/>
          <w:szCs w:val="28"/>
        </w:rPr>
        <w:t>"</w:t>
      </w:r>
      <w:r w:rsidR="00085412" w:rsidRPr="00314D9B">
        <w:rPr>
          <w:sz w:val="28"/>
          <w:szCs w:val="28"/>
        </w:rPr>
        <w:t>(</w:t>
      </w:r>
      <w:r w:rsidR="00837616" w:rsidRPr="00314D9B">
        <w:rPr>
          <w:sz w:val="28"/>
          <w:szCs w:val="28"/>
        </w:rPr>
        <w:t>6</w:t>
      </w:r>
      <w:r w:rsidR="00821C84" w:rsidRPr="00314D9B">
        <w:rPr>
          <w:sz w:val="28"/>
          <w:szCs w:val="28"/>
        </w:rPr>
        <w:t>) </w:t>
      </w:r>
      <w:r w:rsidR="00085412" w:rsidRPr="00314D9B">
        <w:rPr>
          <w:sz w:val="28"/>
          <w:szCs w:val="28"/>
        </w:rPr>
        <w:t>Preču piegādei Eiropas Savienības teritorijā nepiemēro nodokļa 0</w:t>
      </w:r>
      <w:r w:rsidR="008A60DA" w:rsidRPr="00314D9B">
        <w:rPr>
          <w:sz w:val="28"/>
          <w:szCs w:val="28"/>
        </w:rPr>
        <w:t> </w:t>
      </w:r>
      <w:r w:rsidR="00085412" w:rsidRPr="00314D9B">
        <w:rPr>
          <w:sz w:val="28"/>
          <w:szCs w:val="28"/>
        </w:rPr>
        <w:t>procentu likmi, ja preču piegādātājs nav iesniedzis pārskatu par preču piegādēm un sniegtajiem pakalpojumiem Eiropas Savienības teritorijā vai, iesniedzot šo pārskatu, tajā nav norādījis korektu informāciju par attiecīgo darījumu</w:t>
      </w:r>
      <w:r w:rsidR="00821C84" w:rsidRPr="00314D9B">
        <w:rPr>
          <w:sz w:val="28"/>
          <w:szCs w:val="28"/>
        </w:rPr>
        <w:t>.</w:t>
      </w:r>
      <w:r w:rsidR="008A60DA" w:rsidRPr="00314D9B">
        <w:rPr>
          <w:sz w:val="28"/>
          <w:szCs w:val="28"/>
        </w:rPr>
        <w:t xml:space="preserve"> </w:t>
      </w:r>
      <w:r w:rsidR="00085412" w:rsidRPr="00314D9B">
        <w:rPr>
          <w:sz w:val="28"/>
          <w:szCs w:val="28"/>
        </w:rPr>
        <w:t>Šis nosacījums nav attiecināms uz gadījumu, kad preču piegādātājs Valsts ieņēmumu dienestam sniedz pietiekamu pamatojumu, kas varētu attaisnot minēto rīcību.</w:t>
      </w:r>
      <w:r w:rsidRPr="00314D9B">
        <w:rPr>
          <w:sz w:val="28"/>
          <w:szCs w:val="28"/>
        </w:rPr>
        <w:t>"</w:t>
      </w:r>
    </w:p>
    <w:p w14:paraId="043A26EE"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1F88E1B3" w14:textId="7EDE7DC9" w:rsidR="00F450CE" w:rsidRPr="0033527A" w:rsidRDefault="004E0D2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8</w:t>
      </w:r>
      <w:r w:rsidR="00821C84" w:rsidRPr="0033527A">
        <w:rPr>
          <w:sz w:val="28"/>
          <w:szCs w:val="28"/>
        </w:rPr>
        <w:t>. </w:t>
      </w:r>
      <w:r w:rsidR="000013A6" w:rsidRPr="0033527A">
        <w:rPr>
          <w:sz w:val="28"/>
          <w:szCs w:val="28"/>
        </w:rPr>
        <w:t> </w:t>
      </w:r>
      <w:r w:rsidR="00246351" w:rsidRPr="0033527A">
        <w:rPr>
          <w:sz w:val="28"/>
          <w:szCs w:val="28"/>
        </w:rPr>
        <w:t>52</w:t>
      </w:r>
      <w:r w:rsidR="00821C84" w:rsidRPr="0033527A">
        <w:rPr>
          <w:sz w:val="28"/>
          <w:szCs w:val="28"/>
        </w:rPr>
        <w:t>. </w:t>
      </w:r>
      <w:r w:rsidR="00246351" w:rsidRPr="0033527A">
        <w:rPr>
          <w:sz w:val="28"/>
          <w:szCs w:val="28"/>
        </w:rPr>
        <w:t>pantā:</w:t>
      </w:r>
    </w:p>
    <w:p w14:paraId="61475B67" w14:textId="5ED93581" w:rsidR="004E0D2F" w:rsidRPr="0033527A" w:rsidRDefault="004E0D2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izslēgt pirmās daļas 3</w:t>
      </w:r>
      <w:r w:rsidR="00693959" w:rsidRPr="0033527A">
        <w:rPr>
          <w:sz w:val="28"/>
          <w:szCs w:val="28"/>
        </w:rPr>
        <w:t>. </w:t>
      </w:r>
      <w:r w:rsidRPr="0033527A">
        <w:rPr>
          <w:sz w:val="28"/>
          <w:szCs w:val="28"/>
        </w:rPr>
        <w:t>punkt</w:t>
      </w:r>
      <w:r w:rsidR="003932FE" w:rsidRPr="0033527A">
        <w:rPr>
          <w:sz w:val="28"/>
          <w:szCs w:val="28"/>
        </w:rPr>
        <w:t>a</w:t>
      </w:r>
      <w:r w:rsidRPr="0033527A">
        <w:rPr>
          <w:sz w:val="28"/>
          <w:szCs w:val="28"/>
        </w:rPr>
        <w:t xml:space="preserve"> </w:t>
      </w:r>
      <w:r w:rsidR="001819F6" w:rsidRPr="0033527A">
        <w:rPr>
          <w:sz w:val="28"/>
          <w:szCs w:val="28"/>
        </w:rPr>
        <w:t>"</w:t>
      </w:r>
      <w:r w:rsidR="003932FE" w:rsidRPr="0033527A">
        <w:rPr>
          <w:sz w:val="28"/>
          <w:szCs w:val="28"/>
        </w:rPr>
        <w:t>a</w:t>
      </w:r>
      <w:r w:rsidR="001819F6" w:rsidRPr="0033527A">
        <w:rPr>
          <w:sz w:val="28"/>
          <w:szCs w:val="28"/>
        </w:rPr>
        <w:t>"</w:t>
      </w:r>
      <w:r w:rsidR="003932FE" w:rsidRPr="0033527A">
        <w:rPr>
          <w:sz w:val="28"/>
          <w:szCs w:val="28"/>
        </w:rPr>
        <w:t xml:space="preserve"> apakšpunktā </w:t>
      </w:r>
      <w:r w:rsidRPr="0033527A">
        <w:rPr>
          <w:sz w:val="28"/>
          <w:szCs w:val="28"/>
        </w:rPr>
        <w:t xml:space="preserve">vārdu </w:t>
      </w:r>
      <w:r w:rsidR="001819F6" w:rsidRPr="0033527A">
        <w:rPr>
          <w:sz w:val="28"/>
          <w:szCs w:val="28"/>
        </w:rPr>
        <w:t>"</w:t>
      </w:r>
      <w:r w:rsidRPr="0033527A">
        <w:rPr>
          <w:sz w:val="28"/>
          <w:szCs w:val="28"/>
        </w:rPr>
        <w:t>pacientam</w:t>
      </w:r>
      <w:r w:rsidR="001819F6" w:rsidRPr="0033527A">
        <w:rPr>
          <w:sz w:val="28"/>
          <w:szCs w:val="28"/>
        </w:rPr>
        <w:t>"</w:t>
      </w:r>
      <w:r w:rsidRPr="0033527A">
        <w:rPr>
          <w:sz w:val="28"/>
          <w:szCs w:val="28"/>
        </w:rPr>
        <w:t>;</w:t>
      </w:r>
    </w:p>
    <w:p w14:paraId="098A7449" w14:textId="6F2647EA" w:rsidR="0031446B" w:rsidRPr="0033527A" w:rsidRDefault="00246351"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 xml:space="preserve">izteikt </w:t>
      </w:r>
      <w:r w:rsidR="00467845" w:rsidRPr="0033527A">
        <w:rPr>
          <w:sz w:val="28"/>
          <w:szCs w:val="28"/>
        </w:rPr>
        <w:t>pirmās daļas 7</w:t>
      </w:r>
      <w:r w:rsidR="00821C84" w:rsidRPr="0033527A">
        <w:rPr>
          <w:sz w:val="28"/>
          <w:szCs w:val="28"/>
        </w:rPr>
        <w:t>. </w:t>
      </w:r>
      <w:r w:rsidR="001819F6" w:rsidRPr="0033527A">
        <w:rPr>
          <w:sz w:val="28"/>
          <w:szCs w:val="28"/>
        </w:rPr>
        <w:t xml:space="preserve">punktu </w:t>
      </w:r>
      <w:r w:rsidR="00467845" w:rsidRPr="0033527A">
        <w:rPr>
          <w:sz w:val="28"/>
          <w:szCs w:val="28"/>
        </w:rPr>
        <w:t>šādā redakcijā:</w:t>
      </w:r>
    </w:p>
    <w:p w14:paraId="367CD616"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34B945CE" w14:textId="398A744A" w:rsidR="00467845" w:rsidRPr="0033527A" w:rsidRDefault="001819F6"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w:t>
      </w:r>
      <w:r w:rsidR="00467845" w:rsidRPr="0033527A">
        <w:rPr>
          <w:sz w:val="28"/>
          <w:szCs w:val="28"/>
        </w:rPr>
        <w:t>7</w:t>
      </w:r>
      <w:r w:rsidR="00821C84" w:rsidRPr="0033527A">
        <w:rPr>
          <w:sz w:val="28"/>
          <w:szCs w:val="28"/>
        </w:rPr>
        <w:t>) </w:t>
      </w:r>
      <w:r w:rsidR="00467845" w:rsidRPr="0033527A">
        <w:rPr>
          <w:sz w:val="28"/>
          <w:szCs w:val="28"/>
        </w:rPr>
        <w:t>zobu tehniķu un zobu higiēnistu sniegtos pakalpojumus, kā arī zobārstu un zobu te</w:t>
      </w:r>
      <w:r w:rsidR="00853887" w:rsidRPr="0033527A">
        <w:rPr>
          <w:sz w:val="28"/>
          <w:szCs w:val="28"/>
        </w:rPr>
        <w:t>hniķu piegādātās zobu protēzes;</w:t>
      </w:r>
      <w:r w:rsidRPr="0033527A">
        <w:rPr>
          <w:sz w:val="28"/>
          <w:szCs w:val="28"/>
        </w:rPr>
        <w:t>"</w:t>
      </w:r>
      <w:r w:rsidR="00E371DA" w:rsidRPr="0033527A">
        <w:rPr>
          <w:sz w:val="28"/>
          <w:szCs w:val="28"/>
        </w:rPr>
        <w:t>;</w:t>
      </w:r>
    </w:p>
    <w:p w14:paraId="45F429B1"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1C038E96" w14:textId="1F8B5935" w:rsidR="004E0D2F" w:rsidRPr="0033527A" w:rsidRDefault="004E0D2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izslēgt ceturtās daļas 1</w:t>
      </w:r>
      <w:r w:rsidR="00693959" w:rsidRPr="0033527A">
        <w:rPr>
          <w:sz w:val="28"/>
          <w:szCs w:val="28"/>
        </w:rPr>
        <w:t>. </w:t>
      </w:r>
      <w:r w:rsidRPr="0033527A">
        <w:rPr>
          <w:sz w:val="28"/>
          <w:szCs w:val="28"/>
        </w:rPr>
        <w:t>punktu;</w:t>
      </w:r>
    </w:p>
    <w:p w14:paraId="4F81E11D" w14:textId="1CE6283F" w:rsidR="004E0D2F" w:rsidRPr="0033527A" w:rsidRDefault="004E0D2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papildināt ceturto daļu ar 9</w:t>
      </w:r>
      <w:r w:rsidR="00821C84" w:rsidRPr="0033527A">
        <w:rPr>
          <w:sz w:val="28"/>
          <w:szCs w:val="28"/>
        </w:rPr>
        <w:t>. </w:t>
      </w:r>
      <w:r w:rsidR="001819F6" w:rsidRPr="0033527A">
        <w:rPr>
          <w:sz w:val="28"/>
          <w:szCs w:val="28"/>
        </w:rPr>
        <w:t xml:space="preserve">punktu </w:t>
      </w:r>
      <w:r w:rsidRPr="0033527A">
        <w:rPr>
          <w:sz w:val="28"/>
          <w:szCs w:val="28"/>
        </w:rPr>
        <w:t>šādā redakcijā:</w:t>
      </w:r>
    </w:p>
    <w:p w14:paraId="6E2DCED9"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2F6C6A10" w14:textId="057B7D0E" w:rsidR="004E0D2F" w:rsidRPr="0033527A" w:rsidRDefault="001819F6"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w:t>
      </w:r>
      <w:r w:rsidR="004E0D2F" w:rsidRPr="0033527A">
        <w:rPr>
          <w:sz w:val="28"/>
          <w:szCs w:val="28"/>
        </w:rPr>
        <w:t>9</w:t>
      </w:r>
      <w:r w:rsidR="00821C84" w:rsidRPr="0033527A">
        <w:rPr>
          <w:sz w:val="28"/>
          <w:szCs w:val="28"/>
        </w:rPr>
        <w:t>) </w:t>
      </w:r>
      <w:r w:rsidR="004E0D2F" w:rsidRPr="0033527A">
        <w:rPr>
          <w:sz w:val="28"/>
          <w:szCs w:val="28"/>
        </w:rPr>
        <w:t>medicīnas pakalpojumiem.</w:t>
      </w:r>
      <w:r w:rsidRPr="0033527A">
        <w:rPr>
          <w:sz w:val="28"/>
          <w:szCs w:val="28"/>
        </w:rPr>
        <w:t>"</w:t>
      </w:r>
    </w:p>
    <w:p w14:paraId="002E1DCE"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0C8556B6" w14:textId="51EF2A06" w:rsidR="00A50E7A" w:rsidRPr="0033527A" w:rsidRDefault="004E0D2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9</w:t>
      </w:r>
      <w:r w:rsidR="00821C84" w:rsidRPr="0033527A">
        <w:rPr>
          <w:sz w:val="28"/>
          <w:szCs w:val="28"/>
        </w:rPr>
        <w:t>. </w:t>
      </w:r>
      <w:r w:rsidR="00A50E7A" w:rsidRPr="0033527A">
        <w:rPr>
          <w:sz w:val="28"/>
          <w:szCs w:val="28"/>
        </w:rPr>
        <w:t>Aizstāt 53</w:t>
      </w:r>
      <w:r w:rsidR="00821C84" w:rsidRPr="0033527A">
        <w:rPr>
          <w:sz w:val="28"/>
          <w:szCs w:val="28"/>
        </w:rPr>
        <w:t>. </w:t>
      </w:r>
      <w:r w:rsidR="001819F6" w:rsidRPr="0033527A">
        <w:rPr>
          <w:sz w:val="28"/>
          <w:szCs w:val="28"/>
        </w:rPr>
        <w:t xml:space="preserve">panta </w:t>
      </w:r>
      <w:r w:rsidR="00A50E7A" w:rsidRPr="0033527A">
        <w:rPr>
          <w:sz w:val="28"/>
          <w:szCs w:val="28"/>
        </w:rPr>
        <w:t xml:space="preserve">otrajā daļā vārdu </w:t>
      </w:r>
      <w:r w:rsidR="001819F6" w:rsidRPr="0033527A">
        <w:rPr>
          <w:sz w:val="28"/>
          <w:szCs w:val="28"/>
        </w:rPr>
        <w:t>"</w:t>
      </w:r>
      <w:r w:rsidR="00A50E7A" w:rsidRPr="0033527A">
        <w:rPr>
          <w:sz w:val="28"/>
          <w:szCs w:val="28"/>
        </w:rPr>
        <w:t>importam</w:t>
      </w:r>
      <w:r w:rsidR="001819F6" w:rsidRPr="0033527A">
        <w:rPr>
          <w:sz w:val="28"/>
          <w:szCs w:val="28"/>
        </w:rPr>
        <w:t>"</w:t>
      </w:r>
      <w:r w:rsidR="00A50E7A" w:rsidRPr="0033527A">
        <w:rPr>
          <w:sz w:val="28"/>
          <w:szCs w:val="28"/>
        </w:rPr>
        <w:t xml:space="preserve"> ar vārdu </w:t>
      </w:r>
      <w:r w:rsidR="001819F6" w:rsidRPr="0033527A">
        <w:rPr>
          <w:sz w:val="28"/>
          <w:szCs w:val="28"/>
        </w:rPr>
        <w:t>"</w:t>
      </w:r>
      <w:r w:rsidR="00A50E7A" w:rsidRPr="0033527A">
        <w:rPr>
          <w:sz w:val="28"/>
          <w:szCs w:val="28"/>
        </w:rPr>
        <w:t>importu</w:t>
      </w:r>
      <w:r w:rsidR="001819F6" w:rsidRPr="0033527A">
        <w:rPr>
          <w:sz w:val="28"/>
          <w:szCs w:val="28"/>
        </w:rPr>
        <w:t>"</w:t>
      </w:r>
      <w:r w:rsidR="00A50E7A" w:rsidRPr="0033527A">
        <w:rPr>
          <w:sz w:val="28"/>
          <w:szCs w:val="28"/>
        </w:rPr>
        <w:t>.</w:t>
      </w:r>
    </w:p>
    <w:p w14:paraId="40F7DEE0"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5518A78C" w14:textId="612D5708" w:rsidR="00007BA9" w:rsidRPr="0033527A" w:rsidRDefault="00C00F1F"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1</w:t>
      </w:r>
      <w:r w:rsidR="004E0D2F" w:rsidRPr="0033527A">
        <w:rPr>
          <w:sz w:val="28"/>
          <w:szCs w:val="28"/>
        </w:rPr>
        <w:t>0</w:t>
      </w:r>
      <w:r w:rsidR="00821C84" w:rsidRPr="0033527A">
        <w:rPr>
          <w:sz w:val="28"/>
          <w:szCs w:val="28"/>
        </w:rPr>
        <w:t>. </w:t>
      </w:r>
      <w:r w:rsidR="000F5C21" w:rsidRPr="0033527A">
        <w:rPr>
          <w:sz w:val="28"/>
          <w:szCs w:val="28"/>
        </w:rPr>
        <w:t> </w:t>
      </w:r>
      <w:r w:rsidR="00840235" w:rsidRPr="0033527A">
        <w:rPr>
          <w:sz w:val="28"/>
          <w:szCs w:val="28"/>
        </w:rPr>
        <w:t>61</w:t>
      </w:r>
      <w:r w:rsidR="00821C84" w:rsidRPr="0033527A">
        <w:rPr>
          <w:sz w:val="28"/>
          <w:szCs w:val="28"/>
        </w:rPr>
        <w:t>. </w:t>
      </w:r>
      <w:r w:rsidR="00007BA9" w:rsidRPr="0033527A">
        <w:rPr>
          <w:sz w:val="28"/>
          <w:szCs w:val="28"/>
        </w:rPr>
        <w:t>pantā:</w:t>
      </w:r>
    </w:p>
    <w:p w14:paraId="2DE08BFD" w14:textId="77777777" w:rsidR="00840235" w:rsidRPr="0033527A" w:rsidRDefault="00007BA9"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 xml:space="preserve">izteikt </w:t>
      </w:r>
      <w:r w:rsidR="004E0D2F" w:rsidRPr="0033527A">
        <w:rPr>
          <w:sz w:val="28"/>
          <w:szCs w:val="28"/>
        </w:rPr>
        <w:t>ceturto</w:t>
      </w:r>
      <w:r w:rsidR="00840235" w:rsidRPr="0033527A">
        <w:rPr>
          <w:sz w:val="28"/>
          <w:szCs w:val="28"/>
        </w:rPr>
        <w:t xml:space="preserve"> daļu šādā redakcijā:</w:t>
      </w:r>
    </w:p>
    <w:p w14:paraId="6E655842"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0408CD7D" w14:textId="28AE8CEE" w:rsidR="00840235" w:rsidRPr="0033527A" w:rsidRDefault="001819F6" w:rsidP="001819F6">
      <w:pPr>
        <w:pStyle w:val="NormalWeb"/>
        <w:shd w:val="clear" w:color="auto" w:fill="FFFFFF"/>
        <w:tabs>
          <w:tab w:val="left" w:pos="993"/>
        </w:tabs>
        <w:spacing w:before="0" w:beforeAutospacing="0" w:after="0" w:afterAutospacing="0"/>
        <w:ind w:firstLine="709"/>
        <w:jc w:val="both"/>
        <w:rPr>
          <w:sz w:val="28"/>
          <w:szCs w:val="28"/>
        </w:rPr>
      </w:pPr>
      <w:r w:rsidRPr="0033527A">
        <w:rPr>
          <w:sz w:val="28"/>
          <w:szCs w:val="28"/>
        </w:rPr>
        <w:t>"</w:t>
      </w:r>
      <w:r w:rsidR="004E0D2F" w:rsidRPr="0033527A">
        <w:rPr>
          <w:sz w:val="28"/>
          <w:szCs w:val="28"/>
        </w:rPr>
        <w:t>(4</w:t>
      </w:r>
      <w:r w:rsidR="00821C84" w:rsidRPr="0033527A">
        <w:rPr>
          <w:sz w:val="28"/>
          <w:szCs w:val="28"/>
        </w:rPr>
        <w:t>) </w:t>
      </w:r>
      <w:r w:rsidR="00840235" w:rsidRPr="0033527A">
        <w:rPr>
          <w:sz w:val="28"/>
          <w:szCs w:val="28"/>
        </w:rPr>
        <w:t>Citas dalībvalsts nodokļa maksātājs ir tiesīgs nereģistrēties Valsts ieņēmumu dienesta pievienotās vērtības nodokļa maksātāju reģistrā, ja tas veic preču piegād</w:t>
      </w:r>
      <w:r w:rsidR="005B025C" w:rsidRPr="0033527A">
        <w:rPr>
          <w:sz w:val="28"/>
          <w:szCs w:val="28"/>
        </w:rPr>
        <w:t>es</w:t>
      </w:r>
      <w:r w:rsidR="00840235" w:rsidRPr="0033527A">
        <w:rPr>
          <w:sz w:val="28"/>
          <w:szCs w:val="28"/>
        </w:rPr>
        <w:t xml:space="preserve"> </w:t>
      </w:r>
      <w:r w:rsidR="007A22D8" w:rsidRPr="0033527A">
        <w:rPr>
          <w:sz w:val="28"/>
          <w:szCs w:val="28"/>
        </w:rPr>
        <w:t>darījumu no citas dalībvalsts uz noliktavu iekšzemē</w:t>
      </w:r>
      <w:r w:rsidR="005B025C" w:rsidRPr="0033527A">
        <w:rPr>
          <w:sz w:val="28"/>
          <w:szCs w:val="28"/>
        </w:rPr>
        <w:t xml:space="preserve"> </w:t>
      </w:r>
      <w:r w:rsidR="00FC2EE3" w:rsidRPr="0033527A">
        <w:rPr>
          <w:sz w:val="28"/>
          <w:szCs w:val="28"/>
        </w:rPr>
        <w:t>un tiek</w:t>
      </w:r>
      <w:r w:rsidR="00840235" w:rsidRPr="0033527A">
        <w:rPr>
          <w:sz w:val="28"/>
          <w:szCs w:val="28"/>
        </w:rPr>
        <w:t xml:space="preserve"> izpildīti</w:t>
      </w:r>
      <w:r w:rsidR="00FC2EE3" w:rsidRPr="0033527A">
        <w:rPr>
          <w:sz w:val="28"/>
          <w:szCs w:val="28"/>
        </w:rPr>
        <w:t xml:space="preserve"> visi</w:t>
      </w:r>
      <w:r w:rsidR="00840235" w:rsidRPr="0033527A">
        <w:rPr>
          <w:sz w:val="28"/>
          <w:szCs w:val="28"/>
        </w:rPr>
        <w:t xml:space="preserve"> š</w:t>
      </w:r>
      <w:r w:rsidR="00FC2EE3" w:rsidRPr="0033527A">
        <w:rPr>
          <w:sz w:val="28"/>
          <w:szCs w:val="28"/>
        </w:rPr>
        <w:t xml:space="preserve">ie </w:t>
      </w:r>
      <w:r w:rsidR="00840235" w:rsidRPr="0033527A">
        <w:rPr>
          <w:sz w:val="28"/>
          <w:szCs w:val="28"/>
        </w:rPr>
        <w:t>nosacījumi:</w:t>
      </w:r>
    </w:p>
    <w:p w14:paraId="60BFF359" w14:textId="40EA06DB" w:rsidR="00840235" w:rsidRPr="0033527A" w:rsidRDefault="00840235" w:rsidP="001819F6">
      <w:pPr>
        <w:pStyle w:val="Default"/>
        <w:shd w:val="clear" w:color="auto" w:fill="FFFFFF"/>
        <w:tabs>
          <w:tab w:val="left" w:pos="993"/>
        </w:tabs>
        <w:ind w:firstLine="709"/>
        <w:jc w:val="both"/>
        <w:rPr>
          <w:rFonts w:ascii="Times New Roman" w:hAnsi="Times New Roman" w:cs="Times New Roman"/>
          <w:color w:val="auto"/>
          <w:spacing w:val="-2"/>
          <w:sz w:val="28"/>
          <w:szCs w:val="28"/>
        </w:rPr>
      </w:pPr>
      <w:r w:rsidRPr="0033527A">
        <w:rPr>
          <w:rFonts w:ascii="Times New Roman" w:hAnsi="Times New Roman" w:cs="Times New Roman"/>
          <w:color w:val="auto"/>
          <w:spacing w:val="-2"/>
          <w:sz w:val="28"/>
          <w:szCs w:val="28"/>
        </w:rPr>
        <w:t>1</w:t>
      </w:r>
      <w:r w:rsidR="00821C84" w:rsidRPr="0033527A">
        <w:rPr>
          <w:rFonts w:ascii="Times New Roman" w:hAnsi="Times New Roman" w:cs="Times New Roman"/>
          <w:color w:val="auto"/>
          <w:spacing w:val="-2"/>
          <w:sz w:val="28"/>
          <w:szCs w:val="28"/>
        </w:rPr>
        <w:t>) </w:t>
      </w:r>
      <w:r w:rsidR="00293C04" w:rsidRPr="0033527A">
        <w:rPr>
          <w:rFonts w:ascii="Times New Roman" w:hAnsi="Times New Roman" w:cs="Times New Roman"/>
          <w:color w:val="auto"/>
          <w:spacing w:val="-2"/>
          <w:sz w:val="28"/>
          <w:szCs w:val="28"/>
        </w:rPr>
        <w:t xml:space="preserve">citas dalībvalsts nodokļa maksātājs </w:t>
      </w:r>
      <w:r w:rsidRPr="0033527A">
        <w:rPr>
          <w:rFonts w:ascii="Times New Roman" w:hAnsi="Times New Roman" w:cs="Times New Roman"/>
          <w:color w:val="auto"/>
          <w:spacing w:val="-2"/>
          <w:sz w:val="28"/>
          <w:szCs w:val="28"/>
        </w:rPr>
        <w:t>vai trešā persona viņa vārdā no citas dalībvalsts nosūta</w:t>
      </w:r>
      <w:proofErr w:type="gramStart"/>
      <w:r w:rsidRPr="0033527A">
        <w:rPr>
          <w:rFonts w:ascii="Times New Roman" w:hAnsi="Times New Roman" w:cs="Times New Roman"/>
          <w:color w:val="auto"/>
          <w:spacing w:val="-2"/>
          <w:sz w:val="28"/>
          <w:szCs w:val="28"/>
        </w:rPr>
        <w:t xml:space="preserve"> vai transportē preces uz noliktavu iekšzemē</w:t>
      </w:r>
      <w:proofErr w:type="gramEnd"/>
      <w:r w:rsidRPr="0033527A">
        <w:rPr>
          <w:rFonts w:ascii="Times New Roman" w:hAnsi="Times New Roman" w:cs="Times New Roman"/>
          <w:color w:val="auto"/>
          <w:spacing w:val="-2"/>
          <w:sz w:val="28"/>
          <w:szCs w:val="28"/>
        </w:rPr>
        <w:t>, lai minētās preces vēlākā posmā</w:t>
      </w:r>
      <w:r w:rsidR="007A22D8" w:rsidRPr="0033527A">
        <w:rPr>
          <w:rFonts w:ascii="Times New Roman" w:hAnsi="Times New Roman" w:cs="Times New Roman"/>
          <w:color w:val="auto"/>
          <w:spacing w:val="-2"/>
          <w:sz w:val="28"/>
          <w:szCs w:val="28"/>
        </w:rPr>
        <w:t>, bet ne ilgāk kā 12 mēnešu laikā</w:t>
      </w:r>
      <w:r w:rsidRPr="0033527A">
        <w:rPr>
          <w:rFonts w:ascii="Times New Roman" w:hAnsi="Times New Roman" w:cs="Times New Roman"/>
          <w:color w:val="auto"/>
          <w:spacing w:val="-2"/>
          <w:sz w:val="28"/>
          <w:szCs w:val="28"/>
        </w:rPr>
        <w:t xml:space="preserve"> pēc ievešanas piegādātu </w:t>
      </w:r>
      <w:r w:rsidR="00286BE4" w:rsidRPr="0033527A">
        <w:rPr>
          <w:rFonts w:ascii="Times New Roman" w:hAnsi="Times New Roman" w:cs="Times New Roman"/>
          <w:color w:val="auto"/>
          <w:spacing w:val="-2"/>
          <w:sz w:val="28"/>
          <w:szCs w:val="28"/>
        </w:rPr>
        <w:t xml:space="preserve">reģistrētam </w:t>
      </w:r>
      <w:r w:rsidRPr="0033527A">
        <w:rPr>
          <w:rFonts w:ascii="Times New Roman" w:hAnsi="Times New Roman" w:cs="Times New Roman"/>
          <w:color w:val="auto"/>
          <w:spacing w:val="-2"/>
          <w:sz w:val="28"/>
          <w:szCs w:val="28"/>
        </w:rPr>
        <w:t>nodokļa maksātājam, kas ir tiesīgs uzņemties īpašumtiesības uz minētajām precēm saskaņā ar vienošanos starp abiem</w:t>
      </w:r>
      <w:r w:rsidR="00FC2EE3" w:rsidRPr="0033527A">
        <w:rPr>
          <w:rFonts w:ascii="Times New Roman" w:hAnsi="Times New Roman" w:cs="Times New Roman"/>
          <w:color w:val="auto"/>
          <w:spacing w:val="-2"/>
          <w:sz w:val="28"/>
          <w:szCs w:val="28"/>
        </w:rPr>
        <w:t xml:space="preserve"> šiem</w:t>
      </w:r>
      <w:r w:rsidRPr="0033527A">
        <w:rPr>
          <w:rFonts w:ascii="Times New Roman" w:hAnsi="Times New Roman" w:cs="Times New Roman"/>
          <w:color w:val="auto"/>
          <w:spacing w:val="-2"/>
          <w:sz w:val="28"/>
          <w:szCs w:val="28"/>
        </w:rPr>
        <w:t xml:space="preserve"> nodokļa maksātājiem;</w:t>
      </w:r>
    </w:p>
    <w:p w14:paraId="3EE78D5A" w14:textId="70764A20" w:rsidR="00840235" w:rsidRPr="0033527A" w:rsidRDefault="00840235"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2</w:t>
      </w:r>
      <w:r w:rsidR="00821C84" w:rsidRPr="0033527A">
        <w:rPr>
          <w:rFonts w:ascii="Times New Roman" w:hAnsi="Times New Roman" w:cs="Times New Roman"/>
          <w:color w:val="auto"/>
          <w:sz w:val="28"/>
          <w:szCs w:val="28"/>
        </w:rPr>
        <w:t>) </w:t>
      </w:r>
      <w:r w:rsidR="00293C04" w:rsidRPr="0033527A">
        <w:rPr>
          <w:rFonts w:ascii="Times New Roman" w:hAnsi="Times New Roman" w:cs="Times New Roman"/>
          <w:color w:val="auto"/>
          <w:sz w:val="28"/>
          <w:szCs w:val="28"/>
        </w:rPr>
        <w:t>citas dalībvalsts nodokļa maksātāj</w:t>
      </w:r>
      <w:r w:rsidR="00FC2EE3" w:rsidRPr="0033527A">
        <w:rPr>
          <w:rFonts w:ascii="Times New Roman" w:hAnsi="Times New Roman" w:cs="Times New Roman"/>
          <w:color w:val="auto"/>
          <w:sz w:val="28"/>
          <w:szCs w:val="28"/>
        </w:rPr>
        <w:t>am</w:t>
      </w:r>
      <w:r w:rsidRPr="0033527A">
        <w:rPr>
          <w:rFonts w:ascii="Times New Roman" w:hAnsi="Times New Roman" w:cs="Times New Roman"/>
          <w:color w:val="auto"/>
          <w:sz w:val="28"/>
          <w:szCs w:val="28"/>
        </w:rPr>
        <w:t>, kurš no citas dalībvalsts nosūta vai transportē preces uz noliktavu iek</w:t>
      </w:r>
      <w:r w:rsidR="00293C04" w:rsidRPr="0033527A">
        <w:rPr>
          <w:rFonts w:ascii="Times New Roman" w:hAnsi="Times New Roman" w:cs="Times New Roman"/>
          <w:color w:val="auto"/>
          <w:sz w:val="28"/>
          <w:szCs w:val="28"/>
        </w:rPr>
        <w:t>šzemē</w:t>
      </w:r>
      <w:r w:rsidRPr="0033527A">
        <w:rPr>
          <w:rFonts w:ascii="Times New Roman" w:hAnsi="Times New Roman" w:cs="Times New Roman"/>
          <w:color w:val="auto"/>
          <w:sz w:val="28"/>
          <w:szCs w:val="28"/>
        </w:rPr>
        <w:t>, nav saimnieciskās darbības mītnes vietas un pastāvīgas iestādes</w:t>
      </w:r>
      <w:r w:rsidR="00293C04" w:rsidRPr="0033527A">
        <w:rPr>
          <w:rFonts w:ascii="Times New Roman" w:hAnsi="Times New Roman" w:cs="Times New Roman"/>
          <w:color w:val="auto"/>
          <w:sz w:val="28"/>
          <w:szCs w:val="28"/>
        </w:rPr>
        <w:t xml:space="preserve"> iekšzemē</w:t>
      </w:r>
      <w:r w:rsidRPr="0033527A">
        <w:rPr>
          <w:rFonts w:ascii="Times New Roman" w:hAnsi="Times New Roman" w:cs="Times New Roman"/>
          <w:color w:val="auto"/>
          <w:sz w:val="28"/>
          <w:szCs w:val="28"/>
        </w:rPr>
        <w:t>;</w:t>
      </w:r>
    </w:p>
    <w:p w14:paraId="54267E60" w14:textId="6D15C623" w:rsidR="00840235" w:rsidRPr="0033527A" w:rsidRDefault="00840235" w:rsidP="001819F6">
      <w:pPr>
        <w:pStyle w:val="Default"/>
        <w:shd w:val="clear" w:color="auto" w:fill="FFFFFF"/>
        <w:tabs>
          <w:tab w:val="left" w:pos="993"/>
        </w:tabs>
        <w:ind w:firstLine="709"/>
        <w:jc w:val="both"/>
        <w:rPr>
          <w:rFonts w:ascii="Times New Roman" w:hAnsi="Times New Roman" w:cs="Times New Roman"/>
          <w:color w:val="auto"/>
          <w:spacing w:val="-2"/>
          <w:sz w:val="28"/>
          <w:szCs w:val="28"/>
        </w:rPr>
      </w:pPr>
      <w:r w:rsidRPr="0033527A">
        <w:rPr>
          <w:rFonts w:ascii="Times New Roman" w:hAnsi="Times New Roman" w:cs="Times New Roman"/>
          <w:color w:val="auto"/>
          <w:spacing w:val="-2"/>
          <w:sz w:val="28"/>
          <w:szCs w:val="28"/>
        </w:rPr>
        <w:t>3</w:t>
      </w:r>
      <w:r w:rsidR="00821C84" w:rsidRPr="0033527A">
        <w:rPr>
          <w:rFonts w:ascii="Times New Roman" w:hAnsi="Times New Roman" w:cs="Times New Roman"/>
          <w:color w:val="auto"/>
          <w:spacing w:val="-2"/>
          <w:sz w:val="28"/>
          <w:szCs w:val="28"/>
        </w:rPr>
        <w:t>) </w:t>
      </w:r>
      <w:r w:rsidRPr="0033527A">
        <w:rPr>
          <w:rFonts w:ascii="Times New Roman" w:hAnsi="Times New Roman" w:cs="Times New Roman"/>
          <w:color w:val="auto"/>
          <w:spacing w:val="-2"/>
          <w:sz w:val="28"/>
          <w:szCs w:val="28"/>
        </w:rPr>
        <w:t xml:space="preserve">preču saņēmējs ir </w:t>
      </w:r>
      <w:r w:rsidR="00286BE4" w:rsidRPr="0033527A">
        <w:rPr>
          <w:rFonts w:ascii="Times New Roman" w:hAnsi="Times New Roman" w:cs="Times New Roman"/>
          <w:color w:val="auto"/>
          <w:spacing w:val="-2"/>
          <w:sz w:val="28"/>
          <w:szCs w:val="28"/>
        </w:rPr>
        <w:t xml:space="preserve">reģistrēts </w:t>
      </w:r>
      <w:r w:rsidRPr="0033527A">
        <w:rPr>
          <w:rFonts w:ascii="Times New Roman" w:hAnsi="Times New Roman" w:cs="Times New Roman"/>
          <w:color w:val="auto"/>
          <w:spacing w:val="-2"/>
          <w:sz w:val="28"/>
          <w:szCs w:val="28"/>
        </w:rPr>
        <w:t>nodokļa maksātājs</w:t>
      </w:r>
      <w:r w:rsidR="00A20112" w:rsidRPr="0033527A">
        <w:rPr>
          <w:rFonts w:ascii="Times New Roman" w:hAnsi="Times New Roman" w:cs="Times New Roman"/>
          <w:color w:val="auto"/>
          <w:spacing w:val="-2"/>
          <w:sz w:val="28"/>
          <w:szCs w:val="28"/>
        </w:rPr>
        <w:t>,</w:t>
      </w:r>
      <w:r w:rsidR="00293C04" w:rsidRPr="0033527A">
        <w:rPr>
          <w:rFonts w:ascii="Times New Roman" w:hAnsi="Times New Roman" w:cs="Times New Roman"/>
          <w:color w:val="auto"/>
          <w:spacing w:val="-2"/>
          <w:sz w:val="28"/>
          <w:szCs w:val="28"/>
        </w:rPr>
        <w:t xml:space="preserve"> un viņa reģistrācijas numurs Valsts ieņēmumu dienesta pievienotās vērtības nodokļa maksātāju reģistrā</w:t>
      </w:r>
      <w:r w:rsidRPr="0033527A">
        <w:rPr>
          <w:rFonts w:ascii="Times New Roman" w:hAnsi="Times New Roman" w:cs="Times New Roman"/>
          <w:color w:val="auto"/>
          <w:spacing w:val="-2"/>
          <w:sz w:val="28"/>
          <w:szCs w:val="28"/>
        </w:rPr>
        <w:t xml:space="preserve"> preču nosūtīšanas vai </w:t>
      </w:r>
      <w:r w:rsidR="00FC2EE3" w:rsidRPr="0033527A">
        <w:rPr>
          <w:rFonts w:ascii="Times New Roman" w:hAnsi="Times New Roman" w:cs="Times New Roman"/>
          <w:color w:val="auto"/>
          <w:spacing w:val="-2"/>
          <w:sz w:val="28"/>
          <w:szCs w:val="28"/>
        </w:rPr>
        <w:t>transportēšanas sākumā ir zināms</w:t>
      </w:r>
      <w:r w:rsidRPr="0033527A">
        <w:rPr>
          <w:rFonts w:ascii="Times New Roman" w:hAnsi="Times New Roman" w:cs="Times New Roman"/>
          <w:color w:val="auto"/>
          <w:spacing w:val="-2"/>
          <w:sz w:val="28"/>
          <w:szCs w:val="28"/>
        </w:rPr>
        <w:t xml:space="preserve"> šīs daļas 2</w:t>
      </w:r>
      <w:r w:rsidR="00821C84" w:rsidRPr="0033527A">
        <w:rPr>
          <w:rFonts w:ascii="Times New Roman" w:hAnsi="Times New Roman" w:cs="Times New Roman"/>
          <w:color w:val="auto"/>
          <w:spacing w:val="-2"/>
          <w:sz w:val="28"/>
          <w:szCs w:val="28"/>
        </w:rPr>
        <w:t>. </w:t>
      </w:r>
      <w:r w:rsidRPr="0033527A">
        <w:rPr>
          <w:rFonts w:ascii="Times New Roman" w:hAnsi="Times New Roman" w:cs="Times New Roman"/>
          <w:color w:val="auto"/>
          <w:spacing w:val="-2"/>
          <w:sz w:val="28"/>
          <w:szCs w:val="28"/>
        </w:rPr>
        <w:t>punktā minētajam nodokļa maksātājam;</w:t>
      </w:r>
    </w:p>
    <w:p w14:paraId="63CB0A0E" w14:textId="0506AE95" w:rsidR="00840235" w:rsidRPr="0033527A" w:rsidRDefault="00840235"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4</w:t>
      </w:r>
      <w:r w:rsidR="00821C84" w:rsidRPr="0033527A">
        <w:rPr>
          <w:rFonts w:ascii="Times New Roman" w:hAnsi="Times New Roman" w:cs="Times New Roman"/>
          <w:color w:val="auto"/>
          <w:sz w:val="28"/>
          <w:szCs w:val="28"/>
        </w:rPr>
        <w:t>) </w:t>
      </w:r>
      <w:r w:rsidR="00293C04" w:rsidRPr="0033527A">
        <w:rPr>
          <w:rFonts w:ascii="Times New Roman" w:hAnsi="Times New Roman" w:cs="Times New Roman"/>
          <w:color w:val="auto"/>
          <w:sz w:val="28"/>
          <w:szCs w:val="28"/>
        </w:rPr>
        <w:t>citas dalībvalsts nodokļa maksātājs</w:t>
      </w:r>
      <w:r w:rsidRPr="0033527A">
        <w:rPr>
          <w:rFonts w:ascii="Times New Roman" w:hAnsi="Times New Roman" w:cs="Times New Roman"/>
          <w:color w:val="auto"/>
          <w:sz w:val="28"/>
          <w:szCs w:val="28"/>
        </w:rPr>
        <w:t xml:space="preserve">, </w:t>
      </w:r>
      <w:r w:rsidR="00293C04" w:rsidRPr="0033527A">
        <w:rPr>
          <w:rFonts w:ascii="Times New Roman" w:hAnsi="Times New Roman" w:cs="Times New Roman"/>
          <w:color w:val="auto"/>
          <w:sz w:val="28"/>
          <w:szCs w:val="28"/>
        </w:rPr>
        <w:t>no citas dalībvalsts nosūt</w:t>
      </w:r>
      <w:r w:rsidR="00FC2EE3" w:rsidRPr="0033527A">
        <w:rPr>
          <w:rFonts w:ascii="Times New Roman" w:hAnsi="Times New Roman" w:cs="Times New Roman"/>
          <w:color w:val="auto"/>
          <w:sz w:val="28"/>
          <w:szCs w:val="28"/>
        </w:rPr>
        <w:t>ot</w:t>
      </w:r>
      <w:r w:rsidR="00293C04" w:rsidRPr="0033527A">
        <w:rPr>
          <w:rFonts w:ascii="Times New Roman" w:hAnsi="Times New Roman" w:cs="Times New Roman"/>
          <w:color w:val="auto"/>
          <w:sz w:val="28"/>
          <w:szCs w:val="28"/>
        </w:rPr>
        <w:t xml:space="preserve"> vai transportē</w:t>
      </w:r>
      <w:r w:rsidR="00FC2EE3" w:rsidRPr="0033527A">
        <w:rPr>
          <w:rFonts w:ascii="Times New Roman" w:hAnsi="Times New Roman" w:cs="Times New Roman"/>
          <w:color w:val="auto"/>
          <w:sz w:val="28"/>
          <w:szCs w:val="28"/>
        </w:rPr>
        <w:t>jot</w:t>
      </w:r>
      <w:r w:rsidR="00293C04" w:rsidRPr="0033527A">
        <w:rPr>
          <w:rFonts w:ascii="Times New Roman" w:hAnsi="Times New Roman" w:cs="Times New Roman"/>
          <w:color w:val="auto"/>
          <w:sz w:val="28"/>
          <w:szCs w:val="28"/>
        </w:rPr>
        <w:t xml:space="preserve"> preces uz noliktavu iekšzemē</w:t>
      </w:r>
      <w:r w:rsidRPr="0033527A">
        <w:rPr>
          <w:rFonts w:ascii="Times New Roman" w:hAnsi="Times New Roman" w:cs="Times New Roman"/>
          <w:color w:val="auto"/>
          <w:sz w:val="28"/>
          <w:szCs w:val="28"/>
        </w:rPr>
        <w:t>, reģistrē preču pārvietošanu</w:t>
      </w:r>
      <w:r w:rsidR="00293C04" w:rsidRPr="0033527A">
        <w:rPr>
          <w:rFonts w:ascii="Times New Roman" w:hAnsi="Times New Roman" w:cs="Times New Roman"/>
          <w:color w:val="auto"/>
          <w:sz w:val="28"/>
          <w:szCs w:val="28"/>
        </w:rPr>
        <w:t xml:space="preserve"> reģistrā un deklarē </w:t>
      </w:r>
      <w:r w:rsidR="00800E15" w:rsidRPr="0033527A">
        <w:rPr>
          <w:rFonts w:ascii="Times New Roman" w:hAnsi="Times New Roman" w:cs="Times New Roman"/>
          <w:color w:val="auto"/>
          <w:sz w:val="28"/>
          <w:szCs w:val="28"/>
        </w:rPr>
        <w:t xml:space="preserve">savā dalībvalstī </w:t>
      </w:r>
      <w:r w:rsidR="00293C04" w:rsidRPr="0033527A">
        <w:rPr>
          <w:rFonts w:ascii="Times New Roman" w:hAnsi="Times New Roman" w:cs="Times New Roman"/>
          <w:color w:val="auto"/>
          <w:sz w:val="28"/>
          <w:szCs w:val="28"/>
        </w:rPr>
        <w:t>šo piegādi pārskatā par preču piegādēm un sniegtajiem pakalpojumiem Eiropas Savienības teritorijā.</w:t>
      </w:r>
      <w:r w:rsidR="001819F6" w:rsidRPr="0033527A">
        <w:rPr>
          <w:rFonts w:ascii="Times New Roman" w:hAnsi="Times New Roman" w:cs="Times New Roman"/>
          <w:color w:val="auto"/>
          <w:sz w:val="28"/>
          <w:szCs w:val="28"/>
        </w:rPr>
        <w:t>"</w:t>
      </w:r>
      <w:r w:rsidR="00FD44D7" w:rsidRPr="0033527A">
        <w:rPr>
          <w:rFonts w:ascii="Times New Roman" w:hAnsi="Times New Roman" w:cs="Times New Roman"/>
          <w:color w:val="auto"/>
          <w:sz w:val="28"/>
          <w:szCs w:val="28"/>
        </w:rPr>
        <w:t>;</w:t>
      </w:r>
    </w:p>
    <w:p w14:paraId="1249DBAA" w14:textId="77777777" w:rsidR="0033527A" w:rsidRPr="0033527A" w:rsidRDefault="0033527A" w:rsidP="0033527A">
      <w:pPr>
        <w:pStyle w:val="NormalWeb"/>
        <w:shd w:val="clear" w:color="auto" w:fill="FFFFFF"/>
        <w:tabs>
          <w:tab w:val="left" w:pos="993"/>
        </w:tabs>
        <w:spacing w:before="0" w:beforeAutospacing="0" w:after="0" w:afterAutospacing="0"/>
        <w:ind w:firstLine="709"/>
        <w:jc w:val="both"/>
        <w:rPr>
          <w:szCs w:val="28"/>
        </w:rPr>
      </w:pPr>
    </w:p>
    <w:p w14:paraId="61B852D7" w14:textId="77777777" w:rsidR="00007BA9" w:rsidRPr="0033527A" w:rsidRDefault="00007BA9"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papildināt pantu ar devīto</w:t>
      </w:r>
      <w:r w:rsidR="00C43127" w:rsidRPr="0033527A">
        <w:rPr>
          <w:rFonts w:ascii="Times New Roman" w:hAnsi="Times New Roman" w:cs="Times New Roman"/>
          <w:color w:val="auto"/>
          <w:sz w:val="28"/>
          <w:szCs w:val="28"/>
        </w:rPr>
        <w:t xml:space="preserve"> un desmito</w:t>
      </w:r>
      <w:r w:rsidRPr="0033527A">
        <w:rPr>
          <w:rFonts w:ascii="Times New Roman" w:hAnsi="Times New Roman" w:cs="Times New Roman"/>
          <w:color w:val="auto"/>
          <w:sz w:val="28"/>
          <w:szCs w:val="28"/>
        </w:rPr>
        <w:t xml:space="preserve"> daļu šādā redakcijā: </w:t>
      </w:r>
    </w:p>
    <w:p w14:paraId="4C96471C" w14:textId="77777777" w:rsidR="00A20112" w:rsidRPr="0033527A" w:rsidRDefault="00A20112" w:rsidP="00A20112">
      <w:pPr>
        <w:pStyle w:val="NormalWeb"/>
        <w:shd w:val="clear" w:color="auto" w:fill="FFFFFF"/>
        <w:tabs>
          <w:tab w:val="left" w:pos="993"/>
        </w:tabs>
        <w:spacing w:before="0" w:beforeAutospacing="0" w:after="0" w:afterAutospacing="0"/>
        <w:ind w:firstLine="709"/>
        <w:jc w:val="both"/>
        <w:rPr>
          <w:szCs w:val="28"/>
        </w:rPr>
      </w:pPr>
    </w:p>
    <w:p w14:paraId="2B1E7922" w14:textId="6C642E77" w:rsidR="007A22D8" w:rsidRPr="00314D9B" w:rsidRDefault="001819F6" w:rsidP="001819F6">
      <w:pPr>
        <w:ind w:firstLine="709"/>
        <w:jc w:val="both"/>
        <w:rPr>
          <w:rFonts w:cs="Times New Roman"/>
          <w:sz w:val="28"/>
          <w:szCs w:val="28"/>
        </w:rPr>
      </w:pPr>
      <w:r w:rsidRPr="0033527A">
        <w:rPr>
          <w:rFonts w:cs="Times New Roman"/>
          <w:sz w:val="28"/>
          <w:szCs w:val="28"/>
        </w:rPr>
        <w:t>"</w:t>
      </w:r>
      <w:r w:rsidR="00007BA9" w:rsidRPr="0033527A">
        <w:rPr>
          <w:rFonts w:cs="Times New Roman"/>
          <w:sz w:val="28"/>
          <w:szCs w:val="28"/>
        </w:rPr>
        <w:t>(9</w:t>
      </w:r>
      <w:r w:rsidR="00821C84" w:rsidRPr="0033527A">
        <w:rPr>
          <w:rFonts w:cs="Times New Roman"/>
          <w:sz w:val="28"/>
          <w:szCs w:val="28"/>
        </w:rPr>
        <w:t>) </w:t>
      </w:r>
      <w:r w:rsidR="007A22D8" w:rsidRPr="0033527A">
        <w:rPr>
          <w:rFonts w:cs="Times New Roman"/>
          <w:sz w:val="28"/>
          <w:szCs w:val="28"/>
        </w:rPr>
        <w:t>Šā panta</w:t>
      </w:r>
      <w:r w:rsidR="007A22D8" w:rsidRPr="00314D9B">
        <w:rPr>
          <w:rFonts w:cs="Times New Roman"/>
          <w:sz w:val="28"/>
          <w:szCs w:val="28"/>
        </w:rPr>
        <w:t xml:space="preserve"> ceturto daļu nepiemēro un citas dalībvalsts nodokļa maksātājs reģistrējas Valsts ieņēmumu dienesta pievienotās vērtības nodokļa maksātāju reģistrā pirms preču piegādes veikšanas, ja tas piegādā preces personai, kas nav:</w:t>
      </w:r>
    </w:p>
    <w:p w14:paraId="4B19E34B" w14:textId="104353E8" w:rsidR="007A22D8" w:rsidRPr="0033527A" w:rsidRDefault="007A22D8" w:rsidP="001819F6">
      <w:pPr>
        <w:ind w:firstLine="709"/>
        <w:jc w:val="both"/>
        <w:rPr>
          <w:rFonts w:cs="Times New Roman"/>
          <w:sz w:val="28"/>
          <w:szCs w:val="28"/>
        </w:rPr>
      </w:pPr>
      <w:r w:rsidRPr="00314D9B">
        <w:rPr>
          <w:rFonts w:cs="Times New Roman"/>
          <w:sz w:val="28"/>
          <w:szCs w:val="28"/>
        </w:rPr>
        <w:t>1</w:t>
      </w:r>
      <w:r w:rsidR="00821C84" w:rsidRPr="00314D9B">
        <w:rPr>
          <w:rFonts w:cs="Times New Roman"/>
          <w:sz w:val="28"/>
          <w:szCs w:val="28"/>
        </w:rPr>
        <w:t>) </w:t>
      </w:r>
      <w:r w:rsidRPr="00314D9B">
        <w:rPr>
          <w:rFonts w:cs="Times New Roman"/>
          <w:sz w:val="28"/>
          <w:szCs w:val="28"/>
        </w:rPr>
        <w:t xml:space="preserve">šā </w:t>
      </w:r>
      <w:r w:rsidR="006364E0" w:rsidRPr="0033527A">
        <w:rPr>
          <w:rFonts w:cs="Times New Roman"/>
          <w:sz w:val="28"/>
          <w:szCs w:val="28"/>
        </w:rPr>
        <w:t>panta</w:t>
      </w:r>
      <w:r w:rsidRPr="0033527A">
        <w:rPr>
          <w:rFonts w:cs="Times New Roman"/>
          <w:sz w:val="28"/>
          <w:szCs w:val="28"/>
        </w:rPr>
        <w:t xml:space="preserve"> ceturtās daļas 3</w:t>
      </w:r>
      <w:r w:rsidR="00693959" w:rsidRPr="0033527A">
        <w:rPr>
          <w:rFonts w:cs="Times New Roman"/>
          <w:sz w:val="28"/>
          <w:szCs w:val="28"/>
        </w:rPr>
        <w:t>. </w:t>
      </w:r>
      <w:r w:rsidRPr="0033527A">
        <w:rPr>
          <w:rFonts w:cs="Times New Roman"/>
          <w:sz w:val="28"/>
          <w:szCs w:val="28"/>
        </w:rPr>
        <w:t>punktā minētais nodokļa maksātājs;</w:t>
      </w:r>
    </w:p>
    <w:p w14:paraId="3B319B33" w14:textId="775F30F6" w:rsidR="007A22D8" w:rsidRPr="0033527A" w:rsidRDefault="007A22D8" w:rsidP="001819F6">
      <w:pPr>
        <w:ind w:firstLine="709"/>
        <w:jc w:val="both"/>
        <w:rPr>
          <w:rFonts w:cs="Times New Roman"/>
          <w:sz w:val="28"/>
          <w:szCs w:val="28"/>
        </w:rPr>
      </w:pPr>
      <w:r w:rsidRPr="0033527A">
        <w:rPr>
          <w:rFonts w:cs="Times New Roman"/>
          <w:sz w:val="28"/>
          <w:szCs w:val="28"/>
        </w:rPr>
        <w:t>2</w:t>
      </w:r>
      <w:r w:rsidR="00821C84" w:rsidRPr="0033527A">
        <w:rPr>
          <w:rFonts w:cs="Times New Roman"/>
          <w:sz w:val="28"/>
          <w:szCs w:val="28"/>
        </w:rPr>
        <w:t>) </w:t>
      </w:r>
      <w:r w:rsidRPr="0033527A">
        <w:rPr>
          <w:rFonts w:cs="Times New Roman"/>
          <w:sz w:val="28"/>
          <w:szCs w:val="28"/>
        </w:rPr>
        <w:t xml:space="preserve">cits </w:t>
      </w:r>
      <w:r w:rsidR="00286BE4" w:rsidRPr="0033527A">
        <w:rPr>
          <w:rFonts w:cs="Times New Roman"/>
          <w:sz w:val="28"/>
          <w:szCs w:val="28"/>
        </w:rPr>
        <w:t xml:space="preserve">reģistrēts </w:t>
      </w:r>
      <w:r w:rsidRPr="0033527A">
        <w:rPr>
          <w:rFonts w:cs="Times New Roman"/>
          <w:sz w:val="28"/>
          <w:szCs w:val="28"/>
        </w:rPr>
        <w:t>nodokļa maksātājs, ar kuru 12 mēnešu laikā pēc preču ievešanas iekšzemē aizstāj šā panta ceturtās daļas 3</w:t>
      </w:r>
      <w:r w:rsidR="00693959" w:rsidRPr="0033527A">
        <w:rPr>
          <w:rFonts w:cs="Times New Roman"/>
          <w:sz w:val="28"/>
          <w:szCs w:val="28"/>
        </w:rPr>
        <w:t>. </w:t>
      </w:r>
      <w:r w:rsidRPr="0033527A">
        <w:rPr>
          <w:rFonts w:cs="Times New Roman"/>
          <w:sz w:val="28"/>
          <w:szCs w:val="28"/>
        </w:rPr>
        <w:t xml:space="preserve">punktā minēto nodokļa maksātāju, </w:t>
      </w:r>
      <w:r w:rsidR="00C362CF" w:rsidRPr="0033527A">
        <w:rPr>
          <w:rFonts w:cs="Times New Roman"/>
          <w:sz w:val="28"/>
          <w:szCs w:val="28"/>
        </w:rPr>
        <w:t xml:space="preserve">un </w:t>
      </w:r>
      <w:r w:rsidRPr="0033527A">
        <w:rPr>
          <w:rFonts w:cs="Times New Roman"/>
          <w:sz w:val="28"/>
          <w:szCs w:val="28"/>
        </w:rPr>
        <w:t>ja izpild</w:t>
      </w:r>
      <w:r w:rsidR="00526AC5" w:rsidRPr="0033527A">
        <w:rPr>
          <w:rFonts w:cs="Times New Roman"/>
          <w:sz w:val="28"/>
          <w:szCs w:val="28"/>
        </w:rPr>
        <w:t>īti</w:t>
      </w:r>
      <w:r w:rsidRPr="0033527A">
        <w:rPr>
          <w:rFonts w:cs="Times New Roman"/>
          <w:sz w:val="28"/>
          <w:szCs w:val="28"/>
        </w:rPr>
        <w:t xml:space="preserve"> šā panta ceturtās daļas</w:t>
      </w:r>
      <w:r w:rsidR="006364E0" w:rsidRPr="0033527A">
        <w:rPr>
          <w:rFonts w:cs="Times New Roman"/>
          <w:sz w:val="28"/>
          <w:szCs w:val="28"/>
        </w:rPr>
        <w:t xml:space="preserve"> 1., 2</w:t>
      </w:r>
      <w:r w:rsidR="00821C84" w:rsidRPr="0033527A">
        <w:rPr>
          <w:rFonts w:cs="Times New Roman"/>
          <w:sz w:val="28"/>
          <w:szCs w:val="28"/>
        </w:rPr>
        <w:t>.</w:t>
      </w:r>
      <w:r w:rsidR="00693959" w:rsidRPr="0033527A">
        <w:rPr>
          <w:rFonts w:cs="Times New Roman"/>
          <w:sz w:val="28"/>
          <w:szCs w:val="28"/>
        </w:rPr>
        <w:t xml:space="preserve"> </w:t>
      </w:r>
      <w:r w:rsidR="006364E0" w:rsidRPr="0033527A">
        <w:rPr>
          <w:rFonts w:cs="Times New Roman"/>
          <w:sz w:val="28"/>
          <w:szCs w:val="28"/>
        </w:rPr>
        <w:t>un 4</w:t>
      </w:r>
      <w:r w:rsidR="00693959" w:rsidRPr="0033527A">
        <w:rPr>
          <w:rFonts w:cs="Times New Roman"/>
          <w:sz w:val="28"/>
          <w:szCs w:val="28"/>
        </w:rPr>
        <w:t>. </w:t>
      </w:r>
      <w:r w:rsidR="006364E0" w:rsidRPr="0033527A">
        <w:rPr>
          <w:rFonts w:cs="Times New Roman"/>
          <w:sz w:val="28"/>
          <w:szCs w:val="28"/>
        </w:rPr>
        <w:t>punkta nosacījumi.</w:t>
      </w:r>
    </w:p>
    <w:p w14:paraId="791BBD07" w14:textId="5A578F1A" w:rsidR="00C362CF" w:rsidRPr="0033527A" w:rsidRDefault="00C362CF" w:rsidP="001819F6">
      <w:pPr>
        <w:ind w:firstLine="709"/>
        <w:jc w:val="both"/>
        <w:rPr>
          <w:rFonts w:cs="Times New Roman"/>
          <w:sz w:val="28"/>
          <w:szCs w:val="28"/>
        </w:rPr>
      </w:pPr>
      <w:r w:rsidRPr="0033527A">
        <w:rPr>
          <w:rFonts w:cs="Times New Roman"/>
          <w:sz w:val="28"/>
          <w:szCs w:val="28"/>
        </w:rPr>
        <w:t>(10</w:t>
      </w:r>
      <w:r w:rsidR="00821C84" w:rsidRPr="0033527A">
        <w:rPr>
          <w:rFonts w:cs="Times New Roman"/>
          <w:sz w:val="28"/>
          <w:szCs w:val="28"/>
        </w:rPr>
        <w:t>) </w:t>
      </w:r>
      <w:r w:rsidRPr="0033527A">
        <w:rPr>
          <w:rFonts w:cs="Times New Roman"/>
          <w:sz w:val="28"/>
          <w:szCs w:val="28"/>
        </w:rPr>
        <w:t>Šā panta ceturto daļu nepiemēro</w:t>
      </w:r>
      <w:proofErr w:type="gramStart"/>
      <w:r w:rsidRPr="0033527A">
        <w:rPr>
          <w:rFonts w:cs="Times New Roman"/>
          <w:sz w:val="28"/>
          <w:szCs w:val="28"/>
        </w:rPr>
        <w:t xml:space="preserve"> un</w:t>
      </w:r>
      <w:proofErr w:type="gramEnd"/>
      <w:r w:rsidRPr="0033527A">
        <w:rPr>
          <w:rFonts w:cs="Times New Roman"/>
          <w:sz w:val="28"/>
          <w:szCs w:val="28"/>
        </w:rPr>
        <w:t xml:space="preserve"> citas dalībvalsts nodokļa maksātājs reģistrējas Valsts ieņēmumu dienesta pievienotās vērtības nodokļa maksātāju reģistrā, ja</w:t>
      </w:r>
      <w:r w:rsidR="001B207D" w:rsidRPr="0033527A">
        <w:rPr>
          <w:rFonts w:cs="Times New Roman"/>
          <w:sz w:val="28"/>
          <w:szCs w:val="28"/>
        </w:rPr>
        <w:t xml:space="preserve"> pēc preču ievešanas iekšzemē tās faktiski ir pazudušas vai iznīcinātas.</w:t>
      </w:r>
      <w:r w:rsidR="001819F6" w:rsidRPr="0033527A">
        <w:rPr>
          <w:rFonts w:cs="Times New Roman"/>
          <w:sz w:val="28"/>
          <w:szCs w:val="28"/>
        </w:rPr>
        <w:t>"</w:t>
      </w:r>
    </w:p>
    <w:p w14:paraId="382FBD04" w14:textId="77777777" w:rsidR="007A22D8" w:rsidRPr="0033527A" w:rsidRDefault="007A22D8" w:rsidP="00914DF1">
      <w:pPr>
        <w:ind w:firstLine="709"/>
        <w:jc w:val="both"/>
        <w:rPr>
          <w:rFonts w:cs="Times New Roman"/>
          <w:sz w:val="28"/>
          <w:szCs w:val="28"/>
        </w:rPr>
      </w:pPr>
    </w:p>
    <w:p w14:paraId="1A730584" w14:textId="28902B78" w:rsidR="009356B0" w:rsidRPr="0033527A" w:rsidRDefault="009356B0"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11</w:t>
      </w:r>
      <w:r w:rsidR="00821C84" w:rsidRPr="0033527A">
        <w:rPr>
          <w:rFonts w:ascii="Times New Roman" w:hAnsi="Times New Roman" w:cs="Times New Roman"/>
          <w:color w:val="auto"/>
          <w:sz w:val="28"/>
          <w:szCs w:val="28"/>
        </w:rPr>
        <w:t>. </w:t>
      </w:r>
      <w:r w:rsidRPr="0033527A">
        <w:rPr>
          <w:rFonts w:ascii="Times New Roman" w:hAnsi="Times New Roman" w:cs="Times New Roman"/>
          <w:color w:val="auto"/>
          <w:sz w:val="28"/>
          <w:szCs w:val="28"/>
        </w:rPr>
        <w:t>Izslēgt 86</w:t>
      </w:r>
      <w:r w:rsidR="00821C84" w:rsidRPr="0033527A">
        <w:rPr>
          <w:rFonts w:ascii="Times New Roman" w:hAnsi="Times New Roman" w:cs="Times New Roman"/>
          <w:color w:val="auto"/>
          <w:sz w:val="28"/>
          <w:szCs w:val="28"/>
        </w:rPr>
        <w:t>. </w:t>
      </w:r>
      <w:r w:rsidR="001819F6" w:rsidRPr="0033527A">
        <w:rPr>
          <w:rFonts w:ascii="Times New Roman" w:hAnsi="Times New Roman" w:cs="Times New Roman"/>
          <w:color w:val="auto"/>
          <w:sz w:val="28"/>
          <w:szCs w:val="28"/>
        </w:rPr>
        <w:t xml:space="preserve">panta </w:t>
      </w:r>
      <w:r w:rsidRPr="0033527A">
        <w:rPr>
          <w:rFonts w:ascii="Times New Roman" w:hAnsi="Times New Roman" w:cs="Times New Roman"/>
          <w:color w:val="auto"/>
          <w:sz w:val="28"/>
          <w:szCs w:val="28"/>
        </w:rPr>
        <w:t>devīto daļu.</w:t>
      </w:r>
    </w:p>
    <w:p w14:paraId="1C601A52" w14:textId="77777777" w:rsidR="00A20112" w:rsidRPr="0033527A" w:rsidRDefault="00A20112" w:rsidP="00A20112">
      <w:pPr>
        <w:ind w:firstLine="709"/>
        <w:jc w:val="both"/>
        <w:rPr>
          <w:rFonts w:cs="Times New Roman"/>
          <w:sz w:val="28"/>
          <w:szCs w:val="28"/>
        </w:rPr>
      </w:pPr>
    </w:p>
    <w:p w14:paraId="35706400" w14:textId="18C37D56" w:rsidR="00903F89" w:rsidRPr="0033527A" w:rsidRDefault="005A6FA8" w:rsidP="001819F6">
      <w:pPr>
        <w:pStyle w:val="Default"/>
        <w:shd w:val="clear" w:color="auto" w:fill="FFFFFF"/>
        <w:tabs>
          <w:tab w:val="left" w:pos="993"/>
        </w:tabs>
        <w:ind w:firstLine="709"/>
        <w:jc w:val="both"/>
        <w:rPr>
          <w:rFonts w:ascii="Times New Roman" w:hAnsi="Times New Roman" w:cs="Times New Roman"/>
          <w:color w:val="auto"/>
          <w:sz w:val="28"/>
          <w:szCs w:val="28"/>
        </w:rPr>
      </w:pPr>
      <w:r w:rsidRPr="0033527A">
        <w:rPr>
          <w:rFonts w:ascii="Times New Roman" w:hAnsi="Times New Roman" w:cs="Times New Roman"/>
          <w:color w:val="auto"/>
          <w:sz w:val="28"/>
          <w:szCs w:val="28"/>
        </w:rPr>
        <w:t>1</w:t>
      </w:r>
      <w:r w:rsidR="009356B0" w:rsidRPr="0033527A">
        <w:rPr>
          <w:rFonts w:ascii="Times New Roman" w:hAnsi="Times New Roman" w:cs="Times New Roman"/>
          <w:color w:val="auto"/>
          <w:sz w:val="28"/>
          <w:szCs w:val="28"/>
        </w:rPr>
        <w:t>2</w:t>
      </w:r>
      <w:r w:rsidR="00821C84" w:rsidRPr="0033527A">
        <w:rPr>
          <w:rFonts w:ascii="Times New Roman" w:hAnsi="Times New Roman" w:cs="Times New Roman"/>
          <w:color w:val="auto"/>
          <w:sz w:val="28"/>
          <w:szCs w:val="28"/>
        </w:rPr>
        <w:t>. </w:t>
      </w:r>
      <w:r w:rsidR="00E77FA8" w:rsidRPr="0033527A">
        <w:rPr>
          <w:rFonts w:ascii="Times New Roman" w:hAnsi="Times New Roman" w:cs="Times New Roman"/>
          <w:color w:val="auto"/>
          <w:sz w:val="28"/>
          <w:szCs w:val="28"/>
        </w:rPr>
        <w:t>Aizstāt 103</w:t>
      </w:r>
      <w:r w:rsidR="00821C84" w:rsidRPr="0033527A">
        <w:rPr>
          <w:rFonts w:ascii="Times New Roman" w:hAnsi="Times New Roman" w:cs="Times New Roman"/>
          <w:color w:val="auto"/>
          <w:sz w:val="28"/>
          <w:szCs w:val="28"/>
        </w:rPr>
        <w:t>. </w:t>
      </w:r>
      <w:r w:rsidR="001819F6" w:rsidRPr="0033527A">
        <w:rPr>
          <w:rFonts w:ascii="Times New Roman" w:hAnsi="Times New Roman" w:cs="Times New Roman"/>
          <w:color w:val="auto"/>
          <w:sz w:val="28"/>
          <w:szCs w:val="28"/>
        </w:rPr>
        <w:t xml:space="preserve">panta </w:t>
      </w:r>
      <w:r w:rsidR="00E77FA8" w:rsidRPr="0033527A">
        <w:rPr>
          <w:rFonts w:ascii="Times New Roman" w:hAnsi="Times New Roman" w:cs="Times New Roman"/>
          <w:color w:val="auto"/>
          <w:sz w:val="28"/>
          <w:szCs w:val="28"/>
        </w:rPr>
        <w:t>otrās daļas 1</w:t>
      </w:r>
      <w:r w:rsidR="00693959" w:rsidRPr="0033527A">
        <w:rPr>
          <w:rFonts w:ascii="Times New Roman" w:hAnsi="Times New Roman" w:cs="Times New Roman"/>
          <w:color w:val="auto"/>
          <w:sz w:val="28"/>
          <w:szCs w:val="28"/>
        </w:rPr>
        <w:t>. </w:t>
      </w:r>
      <w:r w:rsidR="00E77FA8" w:rsidRPr="0033527A">
        <w:rPr>
          <w:rFonts w:ascii="Times New Roman" w:hAnsi="Times New Roman" w:cs="Times New Roman"/>
          <w:color w:val="auto"/>
          <w:sz w:val="28"/>
          <w:szCs w:val="28"/>
        </w:rPr>
        <w:t xml:space="preserve">punktā vārdus </w:t>
      </w:r>
      <w:r w:rsidR="001819F6" w:rsidRPr="0033527A">
        <w:rPr>
          <w:rFonts w:ascii="Times New Roman" w:hAnsi="Times New Roman" w:cs="Times New Roman"/>
          <w:color w:val="auto"/>
          <w:sz w:val="28"/>
          <w:szCs w:val="28"/>
        </w:rPr>
        <w:t>"</w:t>
      </w:r>
      <w:r w:rsidR="00E77FA8" w:rsidRPr="0033527A">
        <w:rPr>
          <w:rFonts w:ascii="Times New Roman" w:hAnsi="Times New Roman" w:cs="Times New Roman"/>
          <w:color w:val="auto"/>
          <w:sz w:val="28"/>
          <w:szCs w:val="28"/>
        </w:rPr>
        <w:t>pamatlīdzekļiem – no pamatlīdzekļa</w:t>
      </w:r>
      <w:r w:rsidR="001819F6" w:rsidRPr="0033527A">
        <w:rPr>
          <w:rFonts w:ascii="Times New Roman" w:hAnsi="Times New Roman" w:cs="Times New Roman"/>
          <w:color w:val="auto"/>
          <w:sz w:val="28"/>
          <w:szCs w:val="28"/>
        </w:rPr>
        <w:t>"</w:t>
      </w:r>
      <w:r w:rsidR="00E77FA8" w:rsidRPr="0033527A">
        <w:rPr>
          <w:rFonts w:ascii="Times New Roman" w:hAnsi="Times New Roman" w:cs="Times New Roman"/>
          <w:color w:val="auto"/>
          <w:sz w:val="28"/>
          <w:szCs w:val="28"/>
        </w:rPr>
        <w:t xml:space="preserve"> ar vārdiem</w:t>
      </w:r>
      <w:r w:rsidR="001D1F15" w:rsidRPr="0033527A">
        <w:rPr>
          <w:rFonts w:ascii="Times New Roman" w:hAnsi="Times New Roman" w:cs="Times New Roman"/>
          <w:color w:val="auto"/>
          <w:sz w:val="28"/>
          <w:szCs w:val="28"/>
        </w:rPr>
        <w:t xml:space="preserve"> </w:t>
      </w:r>
      <w:r w:rsidR="001819F6" w:rsidRPr="0033527A">
        <w:rPr>
          <w:rFonts w:ascii="Times New Roman" w:hAnsi="Times New Roman" w:cs="Times New Roman"/>
          <w:color w:val="auto"/>
          <w:sz w:val="28"/>
          <w:szCs w:val="28"/>
        </w:rPr>
        <w:t>"</w:t>
      </w:r>
      <w:r w:rsidR="00E77FA8" w:rsidRPr="0033527A">
        <w:rPr>
          <w:rFonts w:ascii="Times New Roman" w:hAnsi="Times New Roman" w:cs="Times New Roman"/>
          <w:color w:val="auto"/>
          <w:sz w:val="28"/>
          <w:szCs w:val="28"/>
        </w:rPr>
        <w:t>pamatlīdzekļiem un nemateriālajiem ieguldījumiem – no pamatlīdzekļa vai nemateriālā ieguldījuma</w:t>
      </w:r>
      <w:r w:rsidR="001819F6" w:rsidRPr="0033527A">
        <w:rPr>
          <w:rFonts w:ascii="Times New Roman" w:hAnsi="Times New Roman" w:cs="Times New Roman"/>
          <w:color w:val="auto"/>
          <w:sz w:val="28"/>
          <w:szCs w:val="28"/>
        </w:rPr>
        <w:t>"</w:t>
      </w:r>
      <w:r w:rsidR="00E77FA8" w:rsidRPr="0033527A">
        <w:rPr>
          <w:rFonts w:ascii="Times New Roman" w:hAnsi="Times New Roman" w:cs="Times New Roman"/>
          <w:color w:val="auto"/>
          <w:sz w:val="28"/>
          <w:szCs w:val="28"/>
        </w:rPr>
        <w:t>.</w:t>
      </w:r>
    </w:p>
    <w:p w14:paraId="2DDE708A" w14:textId="77777777" w:rsidR="00A20112" w:rsidRPr="0033527A" w:rsidRDefault="00A20112" w:rsidP="00A20112">
      <w:pPr>
        <w:ind w:firstLine="709"/>
        <w:jc w:val="both"/>
        <w:rPr>
          <w:rFonts w:cs="Times New Roman"/>
          <w:sz w:val="28"/>
          <w:szCs w:val="28"/>
        </w:rPr>
      </w:pPr>
    </w:p>
    <w:p w14:paraId="6090D4C0" w14:textId="727BA06A" w:rsidR="00066215" w:rsidRPr="0033527A" w:rsidRDefault="00066215" w:rsidP="001819F6">
      <w:pPr>
        <w:ind w:firstLine="709"/>
        <w:jc w:val="both"/>
        <w:rPr>
          <w:rFonts w:cs="Times New Roman"/>
          <w:sz w:val="28"/>
          <w:szCs w:val="28"/>
        </w:rPr>
      </w:pPr>
      <w:r w:rsidRPr="0033527A">
        <w:rPr>
          <w:rFonts w:cs="Times New Roman"/>
          <w:sz w:val="28"/>
          <w:szCs w:val="28"/>
        </w:rPr>
        <w:t>1</w:t>
      </w:r>
      <w:r w:rsidR="00320C20" w:rsidRPr="0033527A">
        <w:rPr>
          <w:rFonts w:cs="Times New Roman"/>
          <w:sz w:val="28"/>
          <w:szCs w:val="28"/>
        </w:rPr>
        <w:t>3</w:t>
      </w:r>
      <w:r w:rsidR="00821C84" w:rsidRPr="0033527A">
        <w:rPr>
          <w:rFonts w:cs="Times New Roman"/>
          <w:sz w:val="28"/>
          <w:szCs w:val="28"/>
        </w:rPr>
        <w:t>. </w:t>
      </w:r>
      <w:r w:rsidRPr="0033527A">
        <w:rPr>
          <w:rFonts w:cs="Times New Roman"/>
          <w:sz w:val="28"/>
          <w:szCs w:val="28"/>
        </w:rPr>
        <w:t>Papildināt 115</w:t>
      </w:r>
      <w:r w:rsidR="00821C84" w:rsidRPr="0033527A">
        <w:rPr>
          <w:rFonts w:cs="Times New Roman"/>
          <w:sz w:val="28"/>
          <w:szCs w:val="28"/>
        </w:rPr>
        <w:t>. </w:t>
      </w:r>
      <w:r w:rsidR="001819F6" w:rsidRPr="0033527A">
        <w:rPr>
          <w:rFonts w:cs="Times New Roman"/>
          <w:sz w:val="28"/>
          <w:szCs w:val="28"/>
        </w:rPr>
        <w:t xml:space="preserve">panta </w:t>
      </w:r>
      <w:r w:rsidRPr="0033527A">
        <w:rPr>
          <w:rFonts w:cs="Times New Roman"/>
          <w:sz w:val="28"/>
          <w:szCs w:val="28"/>
        </w:rPr>
        <w:t>pirmo daļu ar 5</w:t>
      </w:r>
      <w:r w:rsidR="00821C84" w:rsidRPr="0033527A">
        <w:rPr>
          <w:rFonts w:cs="Times New Roman"/>
          <w:sz w:val="28"/>
          <w:szCs w:val="28"/>
        </w:rPr>
        <w:t>. </w:t>
      </w:r>
      <w:r w:rsidR="001819F6" w:rsidRPr="0033527A">
        <w:rPr>
          <w:rFonts w:cs="Times New Roman"/>
          <w:sz w:val="28"/>
          <w:szCs w:val="28"/>
        </w:rPr>
        <w:t xml:space="preserve">punktu </w:t>
      </w:r>
      <w:r w:rsidRPr="0033527A">
        <w:rPr>
          <w:rFonts w:cs="Times New Roman"/>
          <w:sz w:val="28"/>
          <w:szCs w:val="28"/>
        </w:rPr>
        <w:t>šādā redakcijā:</w:t>
      </w:r>
    </w:p>
    <w:p w14:paraId="4990332D" w14:textId="77777777" w:rsidR="00A20112" w:rsidRPr="0033527A" w:rsidRDefault="00A20112" w:rsidP="00A20112">
      <w:pPr>
        <w:ind w:firstLine="709"/>
        <w:jc w:val="both"/>
        <w:rPr>
          <w:rFonts w:cs="Times New Roman"/>
          <w:sz w:val="28"/>
          <w:szCs w:val="28"/>
        </w:rPr>
      </w:pPr>
    </w:p>
    <w:p w14:paraId="16608C9E" w14:textId="0133D344" w:rsidR="00066215" w:rsidRPr="0033527A" w:rsidRDefault="001819F6" w:rsidP="001819F6">
      <w:pPr>
        <w:ind w:firstLine="709"/>
        <w:jc w:val="both"/>
        <w:rPr>
          <w:rFonts w:cs="Times New Roman"/>
          <w:sz w:val="28"/>
          <w:szCs w:val="28"/>
          <w:lang w:eastAsia="lv-LV"/>
        </w:rPr>
      </w:pPr>
      <w:r w:rsidRPr="0033527A">
        <w:rPr>
          <w:rFonts w:cs="Times New Roman"/>
          <w:sz w:val="28"/>
          <w:szCs w:val="28"/>
        </w:rPr>
        <w:t>"</w:t>
      </w:r>
      <w:r w:rsidR="00066215" w:rsidRPr="0033527A">
        <w:rPr>
          <w:rFonts w:cs="Times New Roman"/>
          <w:sz w:val="28"/>
          <w:szCs w:val="28"/>
        </w:rPr>
        <w:t>5</w:t>
      </w:r>
      <w:r w:rsidR="00821C84" w:rsidRPr="0033527A">
        <w:rPr>
          <w:rFonts w:cs="Times New Roman"/>
          <w:sz w:val="28"/>
          <w:szCs w:val="28"/>
        </w:rPr>
        <w:t>) </w:t>
      </w:r>
      <w:r w:rsidR="00066215" w:rsidRPr="0033527A">
        <w:rPr>
          <w:rFonts w:cs="Times New Roman"/>
          <w:sz w:val="28"/>
          <w:szCs w:val="28"/>
        </w:rPr>
        <w:t>reģistrēts nodokļa maksātājs veic preču piegādi uz noliktavu citā dalībvalstī saskaņā ar šā likuma 8.</w:t>
      </w:r>
      <w:r w:rsidR="00066215" w:rsidRPr="0033527A">
        <w:rPr>
          <w:rFonts w:cs="Times New Roman"/>
          <w:sz w:val="28"/>
          <w:szCs w:val="28"/>
          <w:vertAlign w:val="superscript"/>
        </w:rPr>
        <w:t>1</w:t>
      </w:r>
      <w:r w:rsidR="00821C84" w:rsidRPr="0033527A">
        <w:rPr>
          <w:rFonts w:cs="Times New Roman"/>
          <w:sz w:val="28"/>
          <w:szCs w:val="28"/>
          <w:vertAlign w:val="superscript"/>
        </w:rPr>
        <w:t> </w:t>
      </w:r>
      <w:r w:rsidR="00066215" w:rsidRPr="0033527A">
        <w:rPr>
          <w:rFonts w:cs="Times New Roman"/>
          <w:sz w:val="28"/>
          <w:szCs w:val="28"/>
        </w:rPr>
        <w:t>pantu.</w:t>
      </w:r>
      <w:r w:rsidRPr="0033527A">
        <w:rPr>
          <w:rFonts w:cs="Times New Roman"/>
          <w:sz w:val="28"/>
          <w:szCs w:val="28"/>
        </w:rPr>
        <w:t>"</w:t>
      </w:r>
    </w:p>
    <w:p w14:paraId="3C082568" w14:textId="77777777" w:rsidR="00A20112" w:rsidRPr="0033527A" w:rsidRDefault="00A20112" w:rsidP="00A20112">
      <w:pPr>
        <w:ind w:firstLine="709"/>
        <w:jc w:val="both"/>
        <w:rPr>
          <w:rFonts w:cs="Times New Roman"/>
          <w:sz w:val="28"/>
          <w:szCs w:val="28"/>
        </w:rPr>
      </w:pPr>
    </w:p>
    <w:p w14:paraId="2D10F50E" w14:textId="59FA2A45" w:rsidR="00123A9E" w:rsidRPr="0033527A" w:rsidRDefault="00903F89" w:rsidP="001819F6">
      <w:pPr>
        <w:pStyle w:val="NormalWeb"/>
        <w:shd w:val="clear" w:color="auto" w:fill="FFFFFF"/>
        <w:spacing w:before="0" w:beforeAutospacing="0" w:after="0" w:afterAutospacing="0"/>
        <w:ind w:firstLine="709"/>
        <w:jc w:val="both"/>
        <w:rPr>
          <w:sz w:val="28"/>
          <w:szCs w:val="28"/>
        </w:rPr>
      </w:pPr>
      <w:r w:rsidRPr="0033527A">
        <w:rPr>
          <w:sz w:val="28"/>
          <w:szCs w:val="28"/>
        </w:rPr>
        <w:t>1</w:t>
      </w:r>
      <w:r w:rsidR="00320C20" w:rsidRPr="0033527A">
        <w:rPr>
          <w:sz w:val="28"/>
          <w:szCs w:val="28"/>
        </w:rPr>
        <w:t>4</w:t>
      </w:r>
      <w:r w:rsidR="00821C84" w:rsidRPr="0033527A">
        <w:rPr>
          <w:sz w:val="28"/>
          <w:szCs w:val="28"/>
        </w:rPr>
        <w:t>. </w:t>
      </w:r>
      <w:r w:rsidR="00123A9E" w:rsidRPr="0033527A">
        <w:rPr>
          <w:sz w:val="28"/>
          <w:szCs w:val="28"/>
        </w:rPr>
        <w:t>Izteikt 117</w:t>
      </w:r>
      <w:r w:rsidR="00821C84" w:rsidRPr="0033527A">
        <w:rPr>
          <w:sz w:val="28"/>
          <w:szCs w:val="28"/>
        </w:rPr>
        <w:t>. </w:t>
      </w:r>
      <w:r w:rsidR="001819F6" w:rsidRPr="0033527A">
        <w:rPr>
          <w:sz w:val="28"/>
          <w:szCs w:val="28"/>
        </w:rPr>
        <w:t xml:space="preserve">panta </w:t>
      </w:r>
      <w:r w:rsidR="00123A9E" w:rsidRPr="0033527A">
        <w:rPr>
          <w:sz w:val="28"/>
          <w:szCs w:val="28"/>
        </w:rPr>
        <w:t>septīto daļu šādā redakcijā:</w:t>
      </w:r>
    </w:p>
    <w:p w14:paraId="1F8FDB61" w14:textId="77777777" w:rsidR="00A20112" w:rsidRPr="0033527A" w:rsidRDefault="00A20112" w:rsidP="00A20112">
      <w:pPr>
        <w:ind w:firstLine="709"/>
        <w:jc w:val="both"/>
        <w:rPr>
          <w:rFonts w:cs="Times New Roman"/>
          <w:sz w:val="28"/>
          <w:szCs w:val="28"/>
        </w:rPr>
      </w:pPr>
    </w:p>
    <w:p w14:paraId="564364BB" w14:textId="3BCEF570" w:rsidR="00BA370B" w:rsidRPr="0033527A" w:rsidRDefault="001819F6" w:rsidP="001819F6">
      <w:pPr>
        <w:pStyle w:val="NormalWeb"/>
        <w:shd w:val="clear" w:color="auto" w:fill="FFFFFF"/>
        <w:spacing w:before="0" w:beforeAutospacing="0" w:after="0" w:afterAutospacing="0"/>
        <w:ind w:firstLine="709"/>
        <w:jc w:val="both"/>
        <w:rPr>
          <w:sz w:val="28"/>
          <w:szCs w:val="28"/>
        </w:rPr>
      </w:pPr>
      <w:r w:rsidRPr="0033527A">
        <w:rPr>
          <w:sz w:val="28"/>
          <w:szCs w:val="28"/>
        </w:rPr>
        <w:t>"</w:t>
      </w:r>
      <w:r w:rsidR="00BA370B" w:rsidRPr="0033527A">
        <w:rPr>
          <w:sz w:val="28"/>
          <w:szCs w:val="28"/>
        </w:rPr>
        <w:t>(7</w:t>
      </w:r>
      <w:r w:rsidR="00821C84" w:rsidRPr="0033527A">
        <w:rPr>
          <w:sz w:val="28"/>
          <w:szCs w:val="28"/>
        </w:rPr>
        <w:t>) </w:t>
      </w:r>
      <w:r w:rsidR="00BA370B" w:rsidRPr="0033527A">
        <w:rPr>
          <w:sz w:val="28"/>
          <w:szCs w:val="28"/>
        </w:rPr>
        <w:t xml:space="preserve">Reģistrēts nodokļa maksātājs pārskatu par preču piegādēm un sniegtajiem pakalpojumiem Eiropas Savienības teritorijā iesniedz, ja </w:t>
      </w:r>
      <w:r w:rsidR="00587186" w:rsidRPr="0033527A">
        <w:rPr>
          <w:sz w:val="28"/>
          <w:szCs w:val="28"/>
        </w:rPr>
        <w:t>izpildīt</w:t>
      </w:r>
      <w:r w:rsidR="00BA370B" w:rsidRPr="0033527A">
        <w:rPr>
          <w:sz w:val="28"/>
          <w:szCs w:val="28"/>
        </w:rPr>
        <w:t>s kaut viens no šiem nosacījumiem:</w:t>
      </w:r>
    </w:p>
    <w:p w14:paraId="727C3AD0" w14:textId="306D1BA5" w:rsidR="00BA370B" w:rsidRPr="0033527A" w:rsidRDefault="00BA370B" w:rsidP="001819F6">
      <w:pPr>
        <w:pStyle w:val="NormalWeb"/>
        <w:shd w:val="clear" w:color="auto" w:fill="FFFFFF"/>
        <w:spacing w:before="0" w:beforeAutospacing="0" w:after="0" w:afterAutospacing="0"/>
        <w:ind w:firstLine="709"/>
        <w:jc w:val="both"/>
        <w:rPr>
          <w:sz w:val="28"/>
          <w:szCs w:val="28"/>
        </w:rPr>
      </w:pPr>
      <w:r w:rsidRPr="0033527A">
        <w:rPr>
          <w:sz w:val="28"/>
          <w:szCs w:val="28"/>
        </w:rPr>
        <w:t>1</w:t>
      </w:r>
      <w:r w:rsidR="00821C84" w:rsidRPr="0033527A">
        <w:rPr>
          <w:sz w:val="28"/>
          <w:szCs w:val="28"/>
        </w:rPr>
        <w:t>) </w:t>
      </w:r>
      <w:r w:rsidRPr="0033527A">
        <w:rPr>
          <w:sz w:val="28"/>
          <w:szCs w:val="28"/>
        </w:rPr>
        <w:t>veikta preču piegāde Eiropas Savienības teritorijā;</w:t>
      </w:r>
    </w:p>
    <w:p w14:paraId="22E93872" w14:textId="41707905" w:rsidR="00BA370B" w:rsidRPr="0033527A" w:rsidRDefault="00BA370B" w:rsidP="001819F6">
      <w:pPr>
        <w:pStyle w:val="NormalWeb"/>
        <w:shd w:val="clear" w:color="auto" w:fill="FFFFFF"/>
        <w:spacing w:before="0" w:beforeAutospacing="0" w:after="0" w:afterAutospacing="0"/>
        <w:ind w:firstLine="709"/>
        <w:jc w:val="both"/>
        <w:rPr>
          <w:sz w:val="28"/>
          <w:szCs w:val="28"/>
        </w:rPr>
      </w:pPr>
      <w:r w:rsidRPr="0033527A">
        <w:rPr>
          <w:sz w:val="28"/>
          <w:szCs w:val="28"/>
        </w:rPr>
        <w:t>2</w:t>
      </w:r>
      <w:r w:rsidR="00821C84" w:rsidRPr="0033527A">
        <w:rPr>
          <w:sz w:val="28"/>
          <w:szCs w:val="28"/>
        </w:rPr>
        <w:t>) </w:t>
      </w:r>
      <w:r w:rsidRPr="0033527A">
        <w:rPr>
          <w:sz w:val="28"/>
          <w:szCs w:val="28"/>
        </w:rPr>
        <w:t>citas dalībvalsts nodokļa maksātājam citā dalībvalstī sniegts ar nodokli apliekams pakalpojums, kura sniegšanas vietu nosaka saskaņā ar šā likuma 19</w:t>
      </w:r>
      <w:r w:rsidR="00821C84" w:rsidRPr="0033527A">
        <w:rPr>
          <w:sz w:val="28"/>
          <w:szCs w:val="28"/>
        </w:rPr>
        <w:t>. </w:t>
      </w:r>
      <w:r w:rsidR="001819F6" w:rsidRPr="0033527A">
        <w:rPr>
          <w:sz w:val="28"/>
          <w:szCs w:val="28"/>
        </w:rPr>
        <w:t xml:space="preserve">panta </w:t>
      </w:r>
      <w:r w:rsidRPr="0033527A">
        <w:rPr>
          <w:sz w:val="28"/>
          <w:szCs w:val="28"/>
        </w:rPr>
        <w:t>pirmo daļu;</w:t>
      </w:r>
    </w:p>
    <w:p w14:paraId="6827430E" w14:textId="37F55448" w:rsidR="00BA370B" w:rsidRPr="0033527A" w:rsidRDefault="00BA370B" w:rsidP="001819F6">
      <w:pPr>
        <w:pStyle w:val="NormalWeb"/>
        <w:shd w:val="clear" w:color="auto" w:fill="FFFFFF"/>
        <w:spacing w:before="0" w:beforeAutospacing="0" w:after="0" w:afterAutospacing="0"/>
        <w:ind w:firstLine="709"/>
        <w:jc w:val="both"/>
        <w:rPr>
          <w:sz w:val="28"/>
          <w:szCs w:val="28"/>
        </w:rPr>
      </w:pPr>
      <w:r w:rsidRPr="0033527A">
        <w:rPr>
          <w:sz w:val="28"/>
          <w:szCs w:val="28"/>
        </w:rPr>
        <w:t>3</w:t>
      </w:r>
      <w:r w:rsidR="00821C84" w:rsidRPr="0033527A">
        <w:rPr>
          <w:sz w:val="28"/>
          <w:szCs w:val="28"/>
        </w:rPr>
        <w:t>) </w:t>
      </w:r>
      <w:r w:rsidRPr="0033527A">
        <w:rPr>
          <w:sz w:val="28"/>
          <w:szCs w:val="28"/>
        </w:rPr>
        <w:t>veikta preču piegāde uz noliktavu citā dalībvalstī saskaņā ar šā likuma 8.</w:t>
      </w:r>
      <w:r w:rsidRPr="0033527A">
        <w:rPr>
          <w:sz w:val="28"/>
          <w:szCs w:val="28"/>
          <w:vertAlign w:val="superscript"/>
        </w:rPr>
        <w:t>1</w:t>
      </w:r>
      <w:r w:rsidR="00821C84" w:rsidRPr="0033527A">
        <w:rPr>
          <w:sz w:val="28"/>
          <w:szCs w:val="28"/>
          <w:vertAlign w:val="superscript"/>
        </w:rPr>
        <w:t> </w:t>
      </w:r>
      <w:r w:rsidRPr="0033527A">
        <w:rPr>
          <w:sz w:val="28"/>
          <w:szCs w:val="28"/>
        </w:rPr>
        <w:t>pantu.</w:t>
      </w:r>
      <w:r w:rsidR="001819F6" w:rsidRPr="0033527A">
        <w:rPr>
          <w:sz w:val="28"/>
          <w:szCs w:val="28"/>
        </w:rPr>
        <w:t>"</w:t>
      </w:r>
    </w:p>
    <w:p w14:paraId="6CDFCE7C" w14:textId="77777777" w:rsidR="00A20112" w:rsidRPr="0033527A" w:rsidRDefault="00A20112" w:rsidP="00A20112">
      <w:pPr>
        <w:ind w:firstLine="709"/>
        <w:jc w:val="both"/>
        <w:rPr>
          <w:rFonts w:cs="Times New Roman"/>
          <w:sz w:val="28"/>
          <w:szCs w:val="28"/>
        </w:rPr>
      </w:pPr>
    </w:p>
    <w:p w14:paraId="6B5E5208" w14:textId="0EFD486F" w:rsidR="009601DB" w:rsidRPr="0033527A" w:rsidRDefault="00903F89" w:rsidP="001819F6">
      <w:pPr>
        <w:pStyle w:val="NormalWeb"/>
        <w:shd w:val="clear" w:color="auto" w:fill="FFFFFF"/>
        <w:spacing w:before="0" w:beforeAutospacing="0" w:after="0" w:afterAutospacing="0"/>
        <w:ind w:firstLine="709"/>
        <w:jc w:val="both"/>
        <w:rPr>
          <w:sz w:val="28"/>
          <w:szCs w:val="28"/>
        </w:rPr>
      </w:pPr>
      <w:r w:rsidRPr="0033527A">
        <w:rPr>
          <w:sz w:val="28"/>
          <w:szCs w:val="28"/>
        </w:rPr>
        <w:t>1</w:t>
      </w:r>
      <w:r w:rsidR="00320C20" w:rsidRPr="0033527A">
        <w:rPr>
          <w:sz w:val="28"/>
          <w:szCs w:val="28"/>
        </w:rPr>
        <w:t>5</w:t>
      </w:r>
      <w:r w:rsidR="00821C84" w:rsidRPr="0033527A">
        <w:rPr>
          <w:sz w:val="28"/>
          <w:szCs w:val="28"/>
        </w:rPr>
        <w:t>. </w:t>
      </w:r>
      <w:r w:rsidR="009601DB" w:rsidRPr="0033527A">
        <w:rPr>
          <w:sz w:val="28"/>
          <w:szCs w:val="28"/>
        </w:rPr>
        <w:t>Izteikt 118</w:t>
      </w:r>
      <w:r w:rsidR="00821C84" w:rsidRPr="0033527A">
        <w:rPr>
          <w:sz w:val="28"/>
          <w:szCs w:val="28"/>
        </w:rPr>
        <w:t>. </w:t>
      </w:r>
      <w:r w:rsidR="001819F6" w:rsidRPr="0033527A">
        <w:rPr>
          <w:sz w:val="28"/>
          <w:szCs w:val="28"/>
        </w:rPr>
        <w:t xml:space="preserve">panta </w:t>
      </w:r>
      <w:r w:rsidR="009601DB" w:rsidRPr="0033527A">
        <w:rPr>
          <w:sz w:val="28"/>
          <w:szCs w:val="28"/>
        </w:rPr>
        <w:t>sesto daļu šādā redakcijā:</w:t>
      </w:r>
    </w:p>
    <w:p w14:paraId="6101585E" w14:textId="77777777" w:rsidR="00A20112" w:rsidRPr="0033527A" w:rsidRDefault="00A20112" w:rsidP="00A20112">
      <w:pPr>
        <w:ind w:firstLine="709"/>
        <w:jc w:val="both"/>
        <w:rPr>
          <w:rFonts w:cs="Times New Roman"/>
          <w:sz w:val="28"/>
          <w:szCs w:val="28"/>
        </w:rPr>
      </w:pPr>
    </w:p>
    <w:p w14:paraId="2381851A" w14:textId="794A7721" w:rsidR="00066215" w:rsidRPr="0033527A" w:rsidRDefault="001819F6" w:rsidP="001819F6">
      <w:pPr>
        <w:pStyle w:val="NormalWeb"/>
        <w:shd w:val="clear" w:color="auto" w:fill="FFFFFF"/>
        <w:spacing w:before="0" w:beforeAutospacing="0" w:after="0" w:afterAutospacing="0"/>
        <w:ind w:firstLine="709"/>
        <w:jc w:val="both"/>
        <w:rPr>
          <w:spacing w:val="-2"/>
          <w:sz w:val="28"/>
          <w:szCs w:val="28"/>
        </w:rPr>
      </w:pPr>
      <w:r w:rsidRPr="0033527A">
        <w:rPr>
          <w:spacing w:val="-2"/>
          <w:sz w:val="28"/>
          <w:szCs w:val="28"/>
        </w:rPr>
        <w:t>"</w:t>
      </w:r>
      <w:r w:rsidR="009601DB" w:rsidRPr="0033527A">
        <w:rPr>
          <w:spacing w:val="-2"/>
          <w:sz w:val="28"/>
          <w:szCs w:val="28"/>
        </w:rPr>
        <w:t>(6</w:t>
      </w:r>
      <w:r w:rsidR="00821C84" w:rsidRPr="0033527A">
        <w:rPr>
          <w:spacing w:val="-2"/>
          <w:sz w:val="28"/>
          <w:szCs w:val="28"/>
        </w:rPr>
        <w:t>) </w:t>
      </w:r>
      <w:r w:rsidR="009601DB" w:rsidRPr="0033527A">
        <w:rPr>
          <w:spacing w:val="-2"/>
          <w:sz w:val="28"/>
          <w:szCs w:val="28"/>
        </w:rPr>
        <w:t>Reģistrēts nodokļa maksātājs iesniedz Valsts ieņēmumu dienestam pārskatu par preču piegādēm un sniegtajiem pakalpojumiem Eiropas Savienības teritorijā par katru kalendāra mēnesi šā panta pirmajā daļā noteiktajā termiņā, ja tas:</w:t>
      </w:r>
    </w:p>
    <w:p w14:paraId="3ADC056C" w14:textId="1539EC32" w:rsidR="009601DB" w:rsidRPr="0033527A" w:rsidRDefault="009601DB" w:rsidP="001819F6">
      <w:pPr>
        <w:pStyle w:val="NormalWeb"/>
        <w:shd w:val="clear" w:color="auto" w:fill="FFFFFF"/>
        <w:spacing w:before="0" w:beforeAutospacing="0" w:after="0" w:afterAutospacing="0"/>
        <w:ind w:firstLine="709"/>
        <w:jc w:val="both"/>
        <w:rPr>
          <w:sz w:val="28"/>
          <w:szCs w:val="28"/>
        </w:rPr>
      </w:pPr>
      <w:r w:rsidRPr="0033527A">
        <w:rPr>
          <w:sz w:val="28"/>
          <w:szCs w:val="28"/>
        </w:rPr>
        <w:t>1</w:t>
      </w:r>
      <w:r w:rsidR="00821C84" w:rsidRPr="0033527A">
        <w:rPr>
          <w:sz w:val="28"/>
          <w:szCs w:val="28"/>
        </w:rPr>
        <w:t>) </w:t>
      </w:r>
      <w:r w:rsidRPr="0033527A">
        <w:rPr>
          <w:sz w:val="28"/>
          <w:szCs w:val="28"/>
        </w:rPr>
        <w:t>veic preču piegādi Eiropas Savienības teritorijā vai citas dalībvalsts nodokļa maksātājam citā dalībvalstī;</w:t>
      </w:r>
    </w:p>
    <w:p w14:paraId="25C8C4F2" w14:textId="7115EE28" w:rsidR="009601DB" w:rsidRPr="0033527A" w:rsidRDefault="009601DB" w:rsidP="001819F6">
      <w:pPr>
        <w:pStyle w:val="NormalWeb"/>
        <w:shd w:val="clear" w:color="auto" w:fill="FFFFFF"/>
        <w:spacing w:before="0" w:beforeAutospacing="0" w:after="0" w:afterAutospacing="0"/>
        <w:ind w:firstLine="709"/>
        <w:jc w:val="both"/>
        <w:rPr>
          <w:sz w:val="28"/>
          <w:szCs w:val="28"/>
        </w:rPr>
      </w:pPr>
      <w:r w:rsidRPr="0033527A">
        <w:rPr>
          <w:sz w:val="28"/>
          <w:szCs w:val="28"/>
        </w:rPr>
        <w:t>2</w:t>
      </w:r>
      <w:r w:rsidR="00821C84" w:rsidRPr="0033527A">
        <w:rPr>
          <w:sz w:val="28"/>
          <w:szCs w:val="28"/>
        </w:rPr>
        <w:t>) </w:t>
      </w:r>
      <w:r w:rsidRPr="0033527A">
        <w:rPr>
          <w:sz w:val="28"/>
          <w:szCs w:val="28"/>
        </w:rPr>
        <w:t>sniedz ar nodokli apliekamus pakalpojumus, kuru sniegšanas vietu nosaka saskaņā ar šā likuma 19</w:t>
      </w:r>
      <w:r w:rsidR="00821C84" w:rsidRPr="0033527A">
        <w:rPr>
          <w:sz w:val="28"/>
          <w:szCs w:val="28"/>
        </w:rPr>
        <w:t>. </w:t>
      </w:r>
      <w:r w:rsidR="001819F6" w:rsidRPr="0033527A">
        <w:rPr>
          <w:sz w:val="28"/>
          <w:szCs w:val="28"/>
        </w:rPr>
        <w:t xml:space="preserve">panta </w:t>
      </w:r>
      <w:r w:rsidRPr="0033527A">
        <w:rPr>
          <w:sz w:val="28"/>
          <w:szCs w:val="28"/>
        </w:rPr>
        <w:t>pirmo daļu;</w:t>
      </w:r>
    </w:p>
    <w:p w14:paraId="2238410C" w14:textId="5F864A88" w:rsidR="009601DB" w:rsidRPr="0033527A" w:rsidRDefault="009601DB" w:rsidP="001819F6">
      <w:pPr>
        <w:pStyle w:val="NormalWeb"/>
        <w:shd w:val="clear" w:color="auto" w:fill="FFFFFF"/>
        <w:spacing w:before="0" w:beforeAutospacing="0" w:after="0" w:afterAutospacing="0"/>
        <w:ind w:firstLine="709"/>
        <w:jc w:val="both"/>
        <w:rPr>
          <w:sz w:val="28"/>
          <w:szCs w:val="28"/>
        </w:rPr>
      </w:pPr>
      <w:r w:rsidRPr="0033527A">
        <w:rPr>
          <w:sz w:val="28"/>
          <w:szCs w:val="28"/>
        </w:rPr>
        <w:t>3</w:t>
      </w:r>
      <w:r w:rsidR="00821C84" w:rsidRPr="0033527A">
        <w:rPr>
          <w:sz w:val="28"/>
          <w:szCs w:val="28"/>
        </w:rPr>
        <w:t>) </w:t>
      </w:r>
      <w:r w:rsidRPr="0033527A">
        <w:rPr>
          <w:sz w:val="28"/>
          <w:szCs w:val="28"/>
        </w:rPr>
        <w:t>veic preču piegādi uz noliktavu citā dalībvalstī saskaņā ar šā likuma 8.</w:t>
      </w:r>
      <w:r w:rsidRPr="0033527A">
        <w:rPr>
          <w:sz w:val="28"/>
          <w:szCs w:val="28"/>
          <w:vertAlign w:val="superscript"/>
        </w:rPr>
        <w:t>1</w:t>
      </w:r>
      <w:r w:rsidR="00821C84" w:rsidRPr="0033527A">
        <w:rPr>
          <w:sz w:val="28"/>
          <w:szCs w:val="28"/>
          <w:vertAlign w:val="superscript"/>
        </w:rPr>
        <w:t> </w:t>
      </w:r>
      <w:r w:rsidRPr="0033527A">
        <w:rPr>
          <w:sz w:val="28"/>
          <w:szCs w:val="28"/>
        </w:rPr>
        <w:t>pantu.</w:t>
      </w:r>
      <w:r w:rsidR="001819F6" w:rsidRPr="0033527A">
        <w:rPr>
          <w:sz w:val="28"/>
          <w:szCs w:val="28"/>
        </w:rPr>
        <w:t>"</w:t>
      </w:r>
    </w:p>
    <w:p w14:paraId="0BA7E897" w14:textId="77777777" w:rsidR="00A20112" w:rsidRPr="00314D9B" w:rsidRDefault="00A20112" w:rsidP="00A20112">
      <w:pPr>
        <w:ind w:firstLine="709"/>
        <w:jc w:val="both"/>
        <w:rPr>
          <w:rFonts w:cs="Times New Roman"/>
          <w:szCs w:val="28"/>
        </w:rPr>
      </w:pPr>
    </w:p>
    <w:p w14:paraId="42431C31" w14:textId="77777777" w:rsidR="0033527A" w:rsidRDefault="0033527A">
      <w:pPr>
        <w:rPr>
          <w:rFonts w:eastAsia="Times New Roman" w:cs="Times New Roman"/>
          <w:sz w:val="28"/>
          <w:szCs w:val="28"/>
          <w:lang w:eastAsia="lv-LV"/>
        </w:rPr>
      </w:pPr>
      <w:r>
        <w:rPr>
          <w:sz w:val="28"/>
          <w:szCs w:val="28"/>
        </w:rPr>
        <w:br w:type="page"/>
      </w:r>
    </w:p>
    <w:p w14:paraId="7D10FCCA" w14:textId="38843070" w:rsidR="00C00F1F" w:rsidRPr="00314D9B" w:rsidRDefault="00903F89" w:rsidP="001819F6">
      <w:pPr>
        <w:pStyle w:val="NormalWeb"/>
        <w:shd w:val="clear" w:color="auto" w:fill="FFFFFF"/>
        <w:spacing w:before="0" w:beforeAutospacing="0" w:after="0" w:afterAutospacing="0"/>
        <w:ind w:firstLine="709"/>
        <w:jc w:val="both"/>
        <w:rPr>
          <w:sz w:val="28"/>
          <w:szCs w:val="28"/>
        </w:rPr>
      </w:pPr>
      <w:r w:rsidRPr="00314D9B">
        <w:rPr>
          <w:sz w:val="28"/>
          <w:szCs w:val="28"/>
        </w:rPr>
        <w:t>1</w:t>
      </w:r>
      <w:r w:rsidR="00320C20" w:rsidRPr="00314D9B">
        <w:rPr>
          <w:sz w:val="28"/>
          <w:szCs w:val="28"/>
        </w:rPr>
        <w:t>6</w:t>
      </w:r>
      <w:r w:rsidR="00821C84" w:rsidRPr="00314D9B">
        <w:rPr>
          <w:sz w:val="28"/>
          <w:szCs w:val="28"/>
        </w:rPr>
        <w:t>. </w:t>
      </w:r>
      <w:r w:rsidR="00C00F1F" w:rsidRPr="00314D9B">
        <w:rPr>
          <w:sz w:val="28"/>
          <w:szCs w:val="28"/>
        </w:rPr>
        <w:t>Papildināt 133</w:t>
      </w:r>
      <w:r w:rsidR="00821C84" w:rsidRPr="00314D9B">
        <w:rPr>
          <w:sz w:val="28"/>
          <w:szCs w:val="28"/>
        </w:rPr>
        <w:t>. </w:t>
      </w:r>
      <w:r w:rsidR="00C00F1F" w:rsidRPr="00314D9B">
        <w:rPr>
          <w:sz w:val="28"/>
          <w:szCs w:val="28"/>
        </w:rPr>
        <w:t xml:space="preserve">pantu ar </w:t>
      </w:r>
      <w:r w:rsidR="00A676AE" w:rsidRPr="00314D9B">
        <w:rPr>
          <w:sz w:val="28"/>
          <w:szCs w:val="28"/>
        </w:rPr>
        <w:t>2.</w:t>
      </w:r>
      <w:r w:rsidR="00A676AE" w:rsidRPr="00314D9B">
        <w:rPr>
          <w:sz w:val="28"/>
          <w:szCs w:val="28"/>
          <w:vertAlign w:val="superscript"/>
        </w:rPr>
        <w:t>1</w:t>
      </w:r>
      <w:r w:rsidR="008A60DA" w:rsidRPr="00314D9B">
        <w:rPr>
          <w:sz w:val="28"/>
          <w:szCs w:val="28"/>
          <w:vertAlign w:val="superscript"/>
        </w:rPr>
        <w:t> </w:t>
      </w:r>
      <w:r w:rsidR="00C00F1F" w:rsidRPr="00314D9B">
        <w:rPr>
          <w:sz w:val="28"/>
          <w:szCs w:val="28"/>
        </w:rPr>
        <w:t xml:space="preserve">daļu šādā redakcijā: </w:t>
      </w:r>
    </w:p>
    <w:p w14:paraId="0FBEBF28" w14:textId="77777777" w:rsidR="00C00F1F" w:rsidRPr="00314D9B" w:rsidRDefault="00C00F1F" w:rsidP="001819F6">
      <w:pPr>
        <w:pStyle w:val="NormalWeb"/>
        <w:shd w:val="clear" w:color="auto" w:fill="FFFFFF"/>
        <w:spacing w:before="0" w:beforeAutospacing="0" w:after="0" w:afterAutospacing="0"/>
        <w:ind w:firstLine="709"/>
        <w:jc w:val="both"/>
        <w:rPr>
          <w:sz w:val="28"/>
          <w:szCs w:val="28"/>
        </w:rPr>
      </w:pPr>
    </w:p>
    <w:p w14:paraId="23B8190E" w14:textId="07108983" w:rsidR="00123A9E"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A676AE" w:rsidRPr="00314D9B">
        <w:rPr>
          <w:sz w:val="28"/>
          <w:szCs w:val="28"/>
        </w:rPr>
        <w:t>(2</w:t>
      </w:r>
      <w:r w:rsidR="00A676AE" w:rsidRPr="00314D9B">
        <w:rPr>
          <w:sz w:val="28"/>
          <w:szCs w:val="28"/>
          <w:vertAlign w:val="superscript"/>
        </w:rPr>
        <w:t>1</w:t>
      </w:r>
      <w:r w:rsidR="00821C84" w:rsidRPr="00314D9B">
        <w:rPr>
          <w:sz w:val="28"/>
          <w:szCs w:val="28"/>
        </w:rPr>
        <w:t>) </w:t>
      </w:r>
      <w:r w:rsidR="00056FE4" w:rsidRPr="00314D9B">
        <w:rPr>
          <w:sz w:val="28"/>
          <w:szCs w:val="28"/>
        </w:rPr>
        <w:t>Nodokļa maksātājs ir tiesīgs p</w:t>
      </w:r>
      <w:r w:rsidR="00A676AE" w:rsidRPr="00314D9B">
        <w:rPr>
          <w:sz w:val="28"/>
          <w:szCs w:val="28"/>
        </w:rPr>
        <w:t xml:space="preserve">apīra formā izrakstīto un saņemto nodokļa rēķinu </w:t>
      </w:r>
      <w:r w:rsidR="00056FE4" w:rsidRPr="00314D9B">
        <w:rPr>
          <w:sz w:val="28"/>
          <w:szCs w:val="28"/>
        </w:rPr>
        <w:t xml:space="preserve">pārvērst un glabāt </w:t>
      </w:r>
      <w:r w:rsidR="00A676AE" w:rsidRPr="00314D9B">
        <w:rPr>
          <w:sz w:val="28"/>
          <w:szCs w:val="28"/>
        </w:rPr>
        <w:t>elektroniskā formā atbilstoši grāmatvedību regulējošo normatīvo aktu prasībām.</w:t>
      </w:r>
      <w:r w:rsidRPr="00314D9B">
        <w:rPr>
          <w:sz w:val="28"/>
          <w:szCs w:val="28"/>
        </w:rPr>
        <w:t>"</w:t>
      </w:r>
    </w:p>
    <w:p w14:paraId="68A5F86A" w14:textId="77777777" w:rsidR="0031446B" w:rsidRPr="00314D9B" w:rsidRDefault="0031446B" w:rsidP="001819F6">
      <w:pPr>
        <w:pStyle w:val="NormalWeb"/>
        <w:shd w:val="clear" w:color="auto" w:fill="FFFFFF"/>
        <w:spacing w:before="0" w:beforeAutospacing="0" w:after="0" w:afterAutospacing="0"/>
        <w:ind w:firstLine="709"/>
        <w:jc w:val="both"/>
        <w:rPr>
          <w:sz w:val="28"/>
          <w:szCs w:val="28"/>
        </w:rPr>
      </w:pPr>
    </w:p>
    <w:p w14:paraId="4237DB8A" w14:textId="003FFBA7" w:rsidR="00641138" w:rsidRPr="00314D9B" w:rsidRDefault="00903F89" w:rsidP="001819F6">
      <w:pPr>
        <w:pStyle w:val="NormalWeb"/>
        <w:shd w:val="clear" w:color="auto" w:fill="FFFFFF"/>
        <w:spacing w:before="0" w:beforeAutospacing="0" w:after="0" w:afterAutospacing="0"/>
        <w:ind w:firstLine="709"/>
        <w:jc w:val="both"/>
        <w:rPr>
          <w:sz w:val="28"/>
          <w:szCs w:val="28"/>
        </w:rPr>
      </w:pPr>
      <w:r w:rsidRPr="00314D9B">
        <w:rPr>
          <w:sz w:val="28"/>
          <w:szCs w:val="28"/>
        </w:rPr>
        <w:t>1</w:t>
      </w:r>
      <w:r w:rsidR="00320C20" w:rsidRPr="00314D9B">
        <w:rPr>
          <w:sz w:val="28"/>
          <w:szCs w:val="28"/>
        </w:rPr>
        <w:t>7</w:t>
      </w:r>
      <w:r w:rsidR="00821C84" w:rsidRPr="00314D9B">
        <w:rPr>
          <w:sz w:val="28"/>
          <w:szCs w:val="28"/>
        </w:rPr>
        <w:t>. </w:t>
      </w:r>
      <w:r w:rsidR="00D1485F" w:rsidRPr="00314D9B">
        <w:rPr>
          <w:sz w:val="28"/>
          <w:szCs w:val="28"/>
        </w:rPr>
        <w:t>Papildināt 134</w:t>
      </w:r>
      <w:r w:rsidR="00821C84" w:rsidRPr="00314D9B">
        <w:rPr>
          <w:sz w:val="28"/>
          <w:szCs w:val="28"/>
        </w:rPr>
        <w:t>. </w:t>
      </w:r>
      <w:r w:rsidR="001819F6" w:rsidRPr="00314D9B">
        <w:rPr>
          <w:sz w:val="28"/>
          <w:szCs w:val="28"/>
        </w:rPr>
        <w:t xml:space="preserve">panta </w:t>
      </w:r>
      <w:r w:rsidR="00D1485F" w:rsidRPr="00314D9B">
        <w:rPr>
          <w:sz w:val="28"/>
          <w:szCs w:val="28"/>
        </w:rPr>
        <w:t>trešo daļu ar 3</w:t>
      </w:r>
      <w:r w:rsidR="00821C84" w:rsidRPr="00314D9B">
        <w:rPr>
          <w:sz w:val="28"/>
          <w:szCs w:val="28"/>
        </w:rPr>
        <w:t>. </w:t>
      </w:r>
      <w:r w:rsidR="00273BFC" w:rsidRPr="00314D9B">
        <w:rPr>
          <w:sz w:val="28"/>
          <w:szCs w:val="28"/>
        </w:rPr>
        <w:t>un 4</w:t>
      </w:r>
      <w:r w:rsidR="00821C84" w:rsidRPr="00314D9B">
        <w:rPr>
          <w:sz w:val="28"/>
          <w:szCs w:val="28"/>
        </w:rPr>
        <w:t>. </w:t>
      </w:r>
      <w:r w:rsidR="001819F6" w:rsidRPr="00314D9B">
        <w:rPr>
          <w:sz w:val="28"/>
          <w:szCs w:val="28"/>
        </w:rPr>
        <w:t xml:space="preserve">punktu </w:t>
      </w:r>
      <w:r w:rsidR="00D1485F" w:rsidRPr="00314D9B">
        <w:rPr>
          <w:sz w:val="28"/>
          <w:szCs w:val="28"/>
        </w:rPr>
        <w:t>šādā redakcijā:</w:t>
      </w:r>
    </w:p>
    <w:p w14:paraId="73EE1F96" w14:textId="77777777" w:rsidR="008905F0" w:rsidRPr="00314D9B" w:rsidRDefault="008905F0" w:rsidP="001819F6">
      <w:pPr>
        <w:pStyle w:val="NormalWeb"/>
        <w:shd w:val="clear" w:color="auto" w:fill="FFFFFF"/>
        <w:spacing w:before="0" w:beforeAutospacing="0" w:after="0" w:afterAutospacing="0"/>
        <w:ind w:firstLine="709"/>
        <w:jc w:val="both"/>
        <w:rPr>
          <w:sz w:val="28"/>
          <w:szCs w:val="28"/>
        </w:rPr>
      </w:pPr>
    </w:p>
    <w:p w14:paraId="113EB142" w14:textId="70B49F96" w:rsidR="00BA370B"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D1485F" w:rsidRPr="00314D9B">
        <w:rPr>
          <w:sz w:val="28"/>
          <w:szCs w:val="28"/>
        </w:rPr>
        <w:t>3</w:t>
      </w:r>
      <w:r w:rsidR="00821C84" w:rsidRPr="00314D9B">
        <w:rPr>
          <w:sz w:val="28"/>
          <w:szCs w:val="28"/>
        </w:rPr>
        <w:t>) </w:t>
      </w:r>
      <w:r w:rsidR="00BA370B" w:rsidRPr="00314D9B">
        <w:rPr>
          <w:sz w:val="28"/>
          <w:szCs w:val="28"/>
        </w:rPr>
        <w:t xml:space="preserve">uzturēt to preču reģistru, </w:t>
      </w:r>
      <w:r w:rsidR="00AA22E8" w:rsidRPr="00314D9B">
        <w:rPr>
          <w:sz w:val="28"/>
          <w:szCs w:val="28"/>
        </w:rPr>
        <w:t xml:space="preserve">kuras  </w:t>
      </w:r>
      <w:r w:rsidR="00BA370B" w:rsidRPr="00314D9B">
        <w:rPr>
          <w:sz w:val="28"/>
          <w:szCs w:val="28"/>
        </w:rPr>
        <w:t>tas pārvieto, veicot preču piegādi uz noliktavu citā dalībvalstī, nodrošinot iespēju nodokļu administrācijai pārliecināties par pareizi veiktu preču piegādi uz noliktavu citā dalībvalstī;</w:t>
      </w:r>
    </w:p>
    <w:p w14:paraId="2D22FCE1" w14:textId="5CD5E8FC" w:rsidR="0094757D" w:rsidRPr="00314D9B" w:rsidRDefault="00BA370B" w:rsidP="001819F6">
      <w:pPr>
        <w:pStyle w:val="NormalWeb"/>
        <w:shd w:val="clear" w:color="auto" w:fill="FFFFFF"/>
        <w:spacing w:before="0" w:beforeAutospacing="0" w:after="0" w:afterAutospacing="0"/>
        <w:ind w:firstLine="709"/>
        <w:jc w:val="both"/>
        <w:rPr>
          <w:sz w:val="28"/>
          <w:szCs w:val="28"/>
        </w:rPr>
      </w:pPr>
      <w:r w:rsidRPr="00314D9B">
        <w:rPr>
          <w:sz w:val="28"/>
          <w:szCs w:val="28"/>
        </w:rPr>
        <w:t>4</w:t>
      </w:r>
      <w:r w:rsidR="00821C84" w:rsidRPr="00314D9B">
        <w:rPr>
          <w:sz w:val="28"/>
          <w:szCs w:val="28"/>
        </w:rPr>
        <w:t>) </w:t>
      </w:r>
      <w:r w:rsidRPr="00314D9B">
        <w:rPr>
          <w:sz w:val="28"/>
          <w:szCs w:val="28"/>
        </w:rPr>
        <w:t xml:space="preserve">uzturēt tādu preču reģistru, </w:t>
      </w:r>
      <w:r w:rsidR="00AA22E8" w:rsidRPr="00314D9B">
        <w:rPr>
          <w:sz w:val="28"/>
          <w:szCs w:val="28"/>
        </w:rPr>
        <w:t xml:space="preserve">kuras  </w:t>
      </w:r>
      <w:r w:rsidRPr="00314D9B">
        <w:rPr>
          <w:sz w:val="28"/>
          <w:szCs w:val="28"/>
        </w:rPr>
        <w:t>tam piegādā, veicot preču piegādi uz noliktavu citā dalībvalstī.</w:t>
      </w:r>
      <w:r w:rsidR="001819F6" w:rsidRPr="00314D9B">
        <w:rPr>
          <w:sz w:val="28"/>
          <w:szCs w:val="28"/>
        </w:rPr>
        <w:t>"</w:t>
      </w:r>
      <w:r w:rsidRPr="00314D9B">
        <w:rPr>
          <w:sz w:val="28"/>
          <w:szCs w:val="28"/>
        </w:rPr>
        <w:t xml:space="preserve"> </w:t>
      </w:r>
    </w:p>
    <w:p w14:paraId="324C1DA7" w14:textId="77777777" w:rsidR="00150D66" w:rsidRPr="00314D9B" w:rsidRDefault="00150D66" w:rsidP="001819F6">
      <w:pPr>
        <w:pStyle w:val="NormalWeb"/>
        <w:shd w:val="clear" w:color="auto" w:fill="FFFFFF"/>
        <w:spacing w:before="0" w:beforeAutospacing="0" w:after="0" w:afterAutospacing="0"/>
        <w:ind w:firstLine="709"/>
        <w:jc w:val="both"/>
        <w:rPr>
          <w:sz w:val="28"/>
          <w:szCs w:val="28"/>
        </w:rPr>
      </w:pPr>
    </w:p>
    <w:p w14:paraId="2D1A684F" w14:textId="57AE215B" w:rsidR="00121B35" w:rsidRPr="00314D9B" w:rsidRDefault="00320C20" w:rsidP="001819F6">
      <w:pPr>
        <w:pStyle w:val="NormalWeb"/>
        <w:shd w:val="clear" w:color="auto" w:fill="FFFFFF"/>
        <w:spacing w:before="0" w:beforeAutospacing="0" w:after="0" w:afterAutospacing="0"/>
        <w:ind w:firstLine="709"/>
        <w:jc w:val="both"/>
        <w:rPr>
          <w:sz w:val="28"/>
          <w:szCs w:val="28"/>
        </w:rPr>
      </w:pPr>
      <w:r w:rsidRPr="00314D9B">
        <w:rPr>
          <w:sz w:val="28"/>
          <w:szCs w:val="28"/>
        </w:rPr>
        <w:t>18</w:t>
      </w:r>
      <w:r w:rsidR="00821C84" w:rsidRPr="00314D9B">
        <w:rPr>
          <w:sz w:val="28"/>
          <w:szCs w:val="28"/>
        </w:rPr>
        <w:t>. </w:t>
      </w:r>
      <w:r w:rsidR="00121B35" w:rsidRPr="00314D9B">
        <w:rPr>
          <w:sz w:val="28"/>
          <w:szCs w:val="28"/>
        </w:rPr>
        <w:t>Papildināt 141</w:t>
      </w:r>
      <w:r w:rsidR="00821C84" w:rsidRPr="00314D9B">
        <w:rPr>
          <w:sz w:val="28"/>
          <w:szCs w:val="28"/>
        </w:rPr>
        <w:t>. </w:t>
      </w:r>
      <w:r w:rsidR="00121B35" w:rsidRPr="00314D9B">
        <w:rPr>
          <w:sz w:val="28"/>
          <w:szCs w:val="28"/>
        </w:rPr>
        <w:t>pantu ar devīto daļu šādā redakcijā:</w:t>
      </w:r>
    </w:p>
    <w:p w14:paraId="692073F7" w14:textId="77777777" w:rsidR="00121B35" w:rsidRPr="00314D9B" w:rsidRDefault="00121B35" w:rsidP="001819F6">
      <w:pPr>
        <w:pStyle w:val="NormalWeb"/>
        <w:shd w:val="clear" w:color="auto" w:fill="FFFFFF"/>
        <w:spacing w:before="0" w:beforeAutospacing="0" w:after="0" w:afterAutospacing="0"/>
        <w:ind w:firstLine="709"/>
        <w:jc w:val="both"/>
        <w:rPr>
          <w:sz w:val="28"/>
          <w:szCs w:val="28"/>
        </w:rPr>
      </w:pPr>
    </w:p>
    <w:p w14:paraId="1D0DBFB2" w14:textId="43E195EB" w:rsidR="00121B35"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121B35" w:rsidRPr="00314D9B">
        <w:rPr>
          <w:sz w:val="28"/>
          <w:szCs w:val="28"/>
        </w:rPr>
        <w:t>(9</w:t>
      </w:r>
      <w:r w:rsidR="00821C84" w:rsidRPr="00314D9B">
        <w:rPr>
          <w:sz w:val="28"/>
          <w:szCs w:val="28"/>
        </w:rPr>
        <w:t>) </w:t>
      </w:r>
      <w:r w:rsidR="00121B35" w:rsidRPr="00314D9B">
        <w:rPr>
          <w:sz w:val="28"/>
          <w:szCs w:val="28"/>
        </w:rPr>
        <w:t>Kokmateriālu saņēmējs par saņemtajām precēm un ar kokmateriālu piegādi saistīta pakalpojuma saņēmējs par saņemto pakalpojumu maksā, izmantojot bezskaidras naudas norēķinus.</w:t>
      </w:r>
      <w:r w:rsidRPr="00314D9B">
        <w:rPr>
          <w:sz w:val="28"/>
          <w:szCs w:val="28"/>
        </w:rPr>
        <w:t>"</w:t>
      </w:r>
    </w:p>
    <w:p w14:paraId="337FD7E5" w14:textId="77777777" w:rsidR="00121B35" w:rsidRPr="00314D9B" w:rsidRDefault="00121B35" w:rsidP="001819F6">
      <w:pPr>
        <w:pStyle w:val="NormalWeb"/>
        <w:shd w:val="clear" w:color="auto" w:fill="FFFFFF"/>
        <w:spacing w:before="0" w:beforeAutospacing="0" w:after="0" w:afterAutospacing="0"/>
        <w:ind w:firstLine="709"/>
        <w:jc w:val="both"/>
        <w:rPr>
          <w:sz w:val="28"/>
          <w:szCs w:val="28"/>
        </w:rPr>
      </w:pPr>
    </w:p>
    <w:p w14:paraId="4A8A49ED" w14:textId="54DF8851" w:rsidR="00121B35" w:rsidRPr="00314D9B" w:rsidRDefault="00320C20" w:rsidP="001819F6">
      <w:pPr>
        <w:pStyle w:val="NormalWeb"/>
        <w:shd w:val="clear" w:color="auto" w:fill="FFFFFF"/>
        <w:spacing w:before="0" w:beforeAutospacing="0" w:after="0" w:afterAutospacing="0"/>
        <w:ind w:firstLine="709"/>
        <w:jc w:val="both"/>
        <w:rPr>
          <w:sz w:val="28"/>
          <w:szCs w:val="28"/>
        </w:rPr>
      </w:pPr>
      <w:r w:rsidRPr="00314D9B">
        <w:rPr>
          <w:sz w:val="28"/>
          <w:szCs w:val="28"/>
        </w:rPr>
        <w:t>19</w:t>
      </w:r>
      <w:r w:rsidR="00821C84" w:rsidRPr="00314D9B">
        <w:rPr>
          <w:sz w:val="28"/>
          <w:szCs w:val="28"/>
        </w:rPr>
        <w:t>. </w:t>
      </w:r>
      <w:r w:rsidR="00121B35" w:rsidRPr="00314D9B">
        <w:rPr>
          <w:sz w:val="28"/>
          <w:szCs w:val="28"/>
        </w:rPr>
        <w:t>Papildināt 143</w:t>
      </w:r>
      <w:r w:rsidR="00821C84" w:rsidRPr="00314D9B">
        <w:rPr>
          <w:sz w:val="28"/>
          <w:szCs w:val="28"/>
        </w:rPr>
        <w:t>. </w:t>
      </w:r>
      <w:r w:rsidR="00121B35" w:rsidRPr="00314D9B">
        <w:rPr>
          <w:sz w:val="28"/>
          <w:szCs w:val="28"/>
        </w:rPr>
        <w:t>pantu ar devīto daļu šādā redakcijā:</w:t>
      </w:r>
    </w:p>
    <w:p w14:paraId="3642EBDB" w14:textId="77777777" w:rsidR="00AA28D1" w:rsidRPr="00314D9B" w:rsidRDefault="00AA28D1" w:rsidP="001819F6">
      <w:pPr>
        <w:pStyle w:val="NormalWeb"/>
        <w:shd w:val="clear" w:color="auto" w:fill="FFFFFF"/>
        <w:spacing w:before="0" w:beforeAutospacing="0" w:after="0" w:afterAutospacing="0"/>
        <w:ind w:firstLine="709"/>
        <w:jc w:val="both"/>
        <w:rPr>
          <w:sz w:val="28"/>
          <w:szCs w:val="28"/>
        </w:rPr>
      </w:pPr>
    </w:p>
    <w:p w14:paraId="405EF378" w14:textId="1F94DA46" w:rsidR="00473525" w:rsidRPr="00314D9B" w:rsidRDefault="001819F6" w:rsidP="001819F6">
      <w:pPr>
        <w:pStyle w:val="NormalWeb"/>
        <w:shd w:val="clear" w:color="auto" w:fill="FFFFFF"/>
        <w:spacing w:before="0" w:beforeAutospacing="0" w:after="0" w:afterAutospacing="0"/>
        <w:ind w:firstLine="709"/>
        <w:jc w:val="both"/>
        <w:rPr>
          <w:sz w:val="28"/>
          <w:szCs w:val="28"/>
        </w:rPr>
      </w:pPr>
      <w:r w:rsidRPr="00314D9B">
        <w:rPr>
          <w:sz w:val="28"/>
          <w:szCs w:val="28"/>
        </w:rPr>
        <w:t>"</w:t>
      </w:r>
      <w:r w:rsidR="00121B35" w:rsidRPr="00314D9B">
        <w:rPr>
          <w:sz w:val="28"/>
          <w:szCs w:val="28"/>
        </w:rPr>
        <w:t>(9</w:t>
      </w:r>
      <w:r w:rsidR="00821C84" w:rsidRPr="00314D9B">
        <w:rPr>
          <w:sz w:val="28"/>
          <w:szCs w:val="28"/>
        </w:rPr>
        <w:t>) </w:t>
      </w:r>
      <w:r w:rsidR="00121B35" w:rsidRPr="00314D9B">
        <w:rPr>
          <w:sz w:val="28"/>
          <w:szCs w:val="28"/>
        </w:rPr>
        <w:t>Metāllūžņu saņēmējs par saņemtajām precēm un ar metāllūžņu piegādi saistīta pakalpojuma saņēmējs par saņemto pakalpojumu maksā, izmantojot bezskaidras naudas norēķinus.</w:t>
      </w:r>
      <w:r w:rsidRPr="00314D9B">
        <w:rPr>
          <w:sz w:val="28"/>
          <w:szCs w:val="28"/>
        </w:rPr>
        <w:t>"</w:t>
      </w:r>
    </w:p>
    <w:p w14:paraId="15AF244E" w14:textId="77777777" w:rsidR="004A059C" w:rsidRPr="00314D9B" w:rsidRDefault="004A059C" w:rsidP="001819F6">
      <w:pPr>
        <w:pStyle w:val="NormalWeb"/>
        <w:shd w:val="clear" w:color="auto" w:fill="FFFFFF"/>
        <w:spacing w:before="0" w:beforeAutospacing="0" w:after="0" w:afterAutospacing="0"/>
        <w:ind w:firstLine="709"/>
        <w:jc w:val="both"/>
        <w:rPr>
          <w:sz w:val="28"/>
          <w:szCs w:val="28"/>
        </w:rPr>
      </w:pPr>
    </w:p>
    <w:p w14:paraId="7B10726A" w14:textId="33DFBE5C" w:rsidR="00F93391" w:rsidRPr="00314D9B" w:rsidRDefault="00903F89" w:rsidP="001819F6">
      <w:pPr>
        <w:pStyle w:val="NormalWeb"/>
        <w:shd w:val="clear" w:color="auto" w:fill="FFFFFF"/>
        <w:spacing w:before="0" w:beforeAutospacing="0" w:after="0" w:afterAutospacing="0"/>
        <w:ind w:firstLine="709"/>
        <w:jc w:val="both"/>
        <w:rPr>
          <w:sz w:val="28"/>
          <w:szCs w:val="28"/>
        </w:rPr>
      </w:pPr>
      <w:r w:rsidRPr="00314D9B">
        <w:rPr>
          <w:sz w:val="28"/>
          <w:szCs w:val="28"/>
        </w:rPr>
        <w:t>2</w:t>
      </w:r>
      <w:r w:rsidR="00320C20" w:rsidRPr="00314D9B">
        <w:rPr>
          <w:sz w:val="28"/>
          <w:szCs w:val="28"/>
        </w:rPr>
        <w:t>0</w:t>
      </w:r>
      <w:r w:rsidR="00821C84" w:rsidRPr="00314D9B">
        <w:rPr>
          <w:sz w:val="28"/>
          <w:szCs w:val="28"/>
        </w:rPr>
        <w:t>. </w:t>
      </w:r>
      <w:r w:rsidR="00F93391" w:rsidRPr="00314D9B">
        <w:rPr>
          <w:sz w:val="28"/>
          <w:szCs w:val="28"/>
        </w:rPr>
        <w:t>Papildināt informatīvo atsauci uz Eir</w:t>
      </w:r>
      <w:r w:rsidR="00ED5D9F" w:rsidRPr="00314D9B">
        <w:rPr>
          <w:sz w:val="28"/>
          <w:szCs w:val="28"/>
        </w:rPr>
        <w:t>opas Savienības direktīvām ar 1</w:t>
      </w:r>
      <w:r w:rsidR="00593BE8" w:rsidRPr="00314D9B">
        <w:rPr>
          <w:sz w:val="28"/>
          <w:szCs w:val="28"/>
        </w:rPr>
        <w:t>9</w:t>
      </w:r>
      <w:r w:rsidR="00821C84" w:rsidRPr="00314D9B">
        <w:rPr>
          <w:sz w:val="28"/>
          <w:szCs w:val="28"/>
        </w:rPr>
        <w:t>. </w:t>
      </w:r>
      <w:r w:rsidR="00BB3564" w:rsidRPr="00314D9B">
        <w:rPr>
          <w:sz w:val="28"/>
          <w:szCs w:val="28"/>
        </w:rPr>
        <w:t xml:space="preserve">un </w:t>
      </w:r>
      <w:r w:rsidR="00593BE8" w:rsidRPr="00314D9B">
        <w:rPr>
          <w:sz w:val="28"/>
          <w:szCs w:val="28"/>
        </w:rPr>
        <w:t>20</w:t>
      </w:r>
      <w:r w:rsidR="00821C84" w:rsidRPr="00314D9B">
        <w:rPr>
          <w:sz w:val="28"/>
          <w:szCs w:val="28"/>
        </w:rPr>
        <w:t>. </w:t>
      </w:r>
      <w:r w:rsidR="001819F6" w:rsidRPr="00314D9B">
        <w:rPr>
          <w:sz w:val="28"/>
          <w:szCs w:val="28"/>
        </w:rPr>
        <w:t xml:space="preserve">punktu </w:t>
      </w:r>
      <w:r w:rsidR="00F93391" w:rsidRPr="00314D9B">
        <w:rPr>
          <w:sz w:val="28"/>
          <w:szCs w:val="28"/>
        </w:rPr>
        <w:t>šādā redakcijā:</w:t>
      </w:r>
    </w:p>
    <w:p w14:paraId="4102418C" w14:textId="77777777" w:rsidR="008905F0" w:rsidRPr="00314D9B" w:rsidRDefault="008905F0" w:rsidP="001819F6">
      <w:pPr>
        <w:pStyle w:val="NormalWeb"/>
        <w:shd w:val="clear" w:color="auto" w:fill="FFFFFF"/>
        <w:spacing w:before="0" w:beforeAutospacing="0" w:after="0" w:afterAutospacing="0"/>
        <w:ind w:firstLine="709"/>
        <w:jc w:val="both"/>
        <w:rPr>
          <w:sz w:val="28"/>
          <w:szCs w:val="28"/>
        </w:rPr>
      </w:pPr>
    </w:p>
    <w:p w14:paraId="0E996736" w14:textId="41D9F5F3" w:rsidR="00593BE8" w:rsidRPr="00314D9B" w:rsidRDefault="001819F6" w:rsidP="001819F6">
      <w:pPr>
        <w:pStyle w:val="NormalWeb"/>
        <w:shd w:val="clear" w:color="auto" w:fill="FFFFFF"/>
        <w:spacing w:before="0" w:beforeAutospacing="0" w:after="0" w:afterAutospacing="0"/>
        <w:ind w:firstLine="720"/>
        <w:jc w:val="both"/>
        <w:rPr>
          <w:spacing w:val="-2"/>
          <w:sz w:val="28"/>
          <w:szCs w:val="28"/>
        </w:rPr>
      </w:pPr>
      <w:r w:rsidRPr="00314D9B">
        <w:rPr>
          <w:sz w:val="28"/>
          <w:szCs w:val="28"/>
        </w:rPr>
        <w:t>"</w:t>
      </w:r>
      <w:r w:rsidR="00593BE8" w:rsidRPr="00314D9B">
        <w:rPr>
          <w:sz w:val="28"/>
          <w:szCs w:val="28"/>
        </w:rPr>
        <w:t>19</w:t>
      </w:r>
      <w:r w:rsidR="00821C84" w:rsidRPr="00314D9B">
        <w:rPr>
          <w:sz w:val="28"/>
          <w:szCs w:val="28"/>
        </w:rPr>
        <w:t>) </w:t>
      </w:r>
      <w:r w:rsidR="00593BE8" w:rsidRPr="00314D9B">
        <w:rPr>
          <w:sz w:val="28"/>
          <w:szCs w:val="28"/>
        </w:rPr>
        <w:t>Padomes 2018</w:t>
      </w:r>
      <w:r w:rsidR="00821C84" w:rsidRPr="00314D9B">
        <w:rPr>
          <w:sz w:val="28"/>
          <w:szCs w:val="28"/>
        </w:rPr>
        <w:t>. </w:t>
      </w:r>
      <w:r w:rsidR="00593BE8" w:rsidRPr="00314D9B">
        <w:rPr>
          <w:sz w:val="28"/>
          <w:szCs w:val="28"/>
        </w:rPr>
        <w:t>gada 4</w:t>
      </w:r>
      <w:r w:rsidR="00821C84" w:rsidRPr="00314D9B">
        <w:rPr>
          <w:sz w:val="28"/>
          <w:szCs w:val="28"/>
        </w:rPr>
        <w:t>. </w:t>
      </w:r>
      <w:r w:rsidR="00593BE8" w:rsidRPr="00314D9B">
        <w:rPr>
          <w:sz w:val="28"/>
          <w:szCs w:val="28"/>
        </w:rPr>
        <w:t>decembra direktīva</w:t>
      </w:r>
      <w:r w:rsidR="00AA22E8" w:rsidRPr="00314D9B">
        <w:rPr>
          <w:sz w:val="28"/>
          <w:szCs w:val="28"/>
        </w:rPr>
        <w:t>s</w:t>
      </w:r>
      <w:r w:rsidR="00593BE8" w:rsidRPr="00314D9B">
        <w:rPr>
          <w:sz w:val="28"/>
          <w:szCs w:val="28"/>
        </w:rPr>
        <w:t xml:space="preserve"> (ES</w:t>
      </w:r>
      <w:r w:rsidR="00821C84" w:rsidRPr="00314D9B">
        <w:rPr>
          <w:sz w:val="28"/>
          <w:szCs w:val="28"/>
        </w:rPr>
        <w:t>)</w:t>
      </w:r>
      <w:r w:rsidR="00D4724E" w:rsidRPr="00314D9B">
        <w:rPr>
          <w:sz w:val="28"/>
          <w:szCs w:val="28"/>
        </w:rPr>
        <w:t xml:space="preserve"> </w:t>
      </w:r>
      <w:r w:rsidR="00593BE8" w:rsidRPr="00314D9B">
        <w:rPr>
          <w:sz w:val="28"/>
          <w:szCs w:val="28"/>
        </w:rPr>
        <w:t xml:space="preserve">2018/1910, ar ko groza </w:t>
      </w:r>
      <w:r w:rsidR="00AA22E8" w:rsidRPr="00314D9B">
        <w:rPr>
          <w:sz w:val="28"/>
          <w:szCs w:val="28"/>
        </w:rPr>
        <w:t>d</w:t>
      </w:r>
      <w:r w:rsidR="00593BE8" w:rsidRPr="00314D9B">
        <w:rPr>
          <w:sz w:val="28"/>
          <w:szCs w:val="28"/>
        </w:rPr>
        <w:t xml:space="preserve">irektīvu 2006/112/EK attiecībā uz atsevišķu pievienotās vērtības nodokļa </w:t>
      </w:r>
      <w:r w:rsidR="00593BE8" w:rsidRPr="00314D9B">
        <w:rPr>
          <w:spacing w:val="-2"/>
          <w:sz w:val="28"/>
          <w:szCs w:val="28"/>
        </w:rPr>
        <w:t>sistēmas noteikumu saskaņošanu un vienkāršošanu tirdzniecībā starp dalībvalstīm;</w:t>
      </w:r>
    </w:p>
    <w:p w14:paraId="2E1943CE" w14:textId="7977EDA5" w:rsidR="000A1006" w:rsidRPr="00314D9B" w:rsidRDefault="00593BE8" w:rsidP="00914DF1">
      <w:pPr>
        <w:pStyle w:val="NormalWeb"/>
        <w:shd w:val="clear" w:color="auto" w:fill="FFFFFF"/>
        <w:spacing w:before="0" w:beforeAutospacing="0" w:after="0" w:afterAutospacing="0"/>
        <w:ind w:firstLine="720"/>
        <w:jc w:val="both"/>
        <w:rPr>
          <w:sz w:val="28"/>
          <w:szCs w:val="28"/>
        </w:rPr>
      </w:pPr>
      <w:r w:rsidRPr="00314D9B">
        <w:rPr>
          <w:sz w:val="28"/>
          <w:szCs w:val="28"/>
        </w:rPr>
        <w:t>20</w:t>
      </w:r>
      <w:r w:rsidR="00821C84" w:rsidRPr="00314D9B">
        <w:rPr>
          <w:sz w:val="28"/>
          <w:szCs w:val="28"/>
        </w:rPr>
        <w:t>) </w:t>
      </w:r>
      <w:r w:rsidRPr="00314D9B">
        <w:rPr>
          <w:sz w:val="28"/>
          <w:szCs w:val="28"/>
        </w:rPr>
        <w:t>Padomes 2019</w:t>
      </w:r>
      <w:r w:rsidR="00D4724E" w:rsidRPr="00314D9B">
        <w:rPr>
          <w:sz w:val="28"/>
          <w:szCs w:val="28"/>
        </w:rPr>
        <w:t>. </w:t>
      </w:r>
      <w:r w:rsidRPr="00314D9B">
        <w:rPr>
          <w:sz w:val="28"/>
          <w:szCs w:val="28"/>
        </w:rPr>
        <w:t>gada 18</w:t>
      </w:r>
      <w:r w:rsidR="00D4724E" w:rsidRPr="00314D9B">
        <w:rPr>
          <w:sz w:val="28"/>
          <w:szCs w:val="28"/>
        </w:rPr>
        <w:t>. </w:t>
      </w:r>
      <w:r w:rsidRPr="00314D9B">
        <w:rPr>
          <w:sz w:val="28"/>
          <w:szCs w:val="28"/>
        </w:rPr>
        <w:t>februāra direktīva</w:t>
      </w:r>
      <w:r w:rsidR="00AA22E8" w:rsidRPr="00314D9B">
        <w:rPr>
          <w:sz w:val="28"/>
          <w:szCs w:val="28"/>
        </w:rPr>
        <w:t>s</w:t>
      </w:r>
      <w:r w:rsidRPr="00314D9B">
        <w:rPr>
          <w:sz w:val="28"/>
          <w:szCs w:val="28"/>
        </w:rPr>
        <w:t xml:space="preserve"> (ES</w:t>
      </w:r>
      <w:r w:rsidR="00821C84" w:rsidRPr="00314D9B">
        <w:rPr>
          <w:sz w:val="28"/>
          <w:szCs w:val="28"/>
        </w:rPr>
        <w:t>)</w:t>
      </w:r>
      <w:r w:rsidR="00D4724E" w:rsidRPr="00314D9B">
        <w:rPr>
          <w:sz w:val="28"/>
          <w:szCs w:val="28"/>
        </w:rPr>
        <w:t xml:space="preserve"> </w:t>
      </w:r>
      <w:r w:rsidRPr="00314D9B">
        <w:rPr>
          <w:sz w:val="28"/>
          <w:szCs w:val="28"/>
        </w:rPr>
        <w:t xml:space="preserve">2019/475, </w:t>
      </w:r>
      <w:proofErr w:type="gramStart"/>
      <w:r w:rsidRPr="00314D9B">
        <w:rPr>
          <w:sz w:val="28"/>
          <w:szCs w:val="28"/>
        </w:rPr>
        <w:t xml:space="preserve">ar ko groza </w:t>
      </w:r>
      <w:r w:rsidR="00AA22E8" w:rsidRPr="00314D9B">
        <w:rPr>
          <w:sz w:val="28"/>
          <w:szCs w:val="28"/>
        </w:rPr>
        <w:t>d</w:t>
      </w:r>
      <w:r w:rsidRPr="00314D9B">
        <w:rPr>
          <w:sz w:val="28"/>
          <w:szCs w:val="28"/>
        </w:rPr>
        <w:t>irektīvas 2006/112/EK</w:t>
      </w:r>
      <w:proofErr w:type="gramEnd"/>
      <w:r w:rsidRPr="00314D9B">
        <w:rPr>
          <w:sz w:val="28"/>
          <w:szCs w:val="28"/>
        </w:rPr>
        <w:t xml:space="preserve"> un 2008/118/EK attiecībā uz Itālijas pašvaldības </w:t>
      </w:r>
      <w:proofErr w:type="spellStart"/>
      <w:r w:rsidRPr="00314D9B">
        <w:rPr>
          <w:i/>
          <w:sz w:val="28"/>
          <w:szCs w:val="28"/>
        </w:rPr>
        <w:t>Campione</w:t>
      </w:r>
      <w:proofErr w:type="spellEnd"/>
      <w:r w:rsidRPr="00314D9B">
        <w:rPr>
          <w:i/>
          <w:sz w:val="28"/>
          <w:szCs w:val="28"/>
        </w:rPr>
        <w:t xml:space="preserve"> </w:t>
      </w:r>
      <w:proofErr w:type="spellStart"/>
      <w:r w:rsidRPr="00314D9B">
        <w:rPr>
          <w:i/>
          <w:sz w:val="28"/>
          <w:szCs w:val="28"/>
        </w:rPr>
        <w:t>d'Italia</w:t>
      </w:r>
      <w:proofErr w:type="spellEnd"/>
      <w:r w:rsidRPr="00314D9B">
        <w:rPr>
          <w:sz w:val="28"/>
          <w:szCs w:val="28"/>
        </w:rPr>
        <w:t xml:space="preserve"> un Lugāno ezera Itālijas ūdeņu iekļaušanu Savienības muitas teritorijā un </w:t>
      </w:r>
      <w:r w:rsidR="00AA22E8" w:rsidRPr="00314D9B">
        <w:rPr>
          <w:sz w:val="28"/>
          <w:szCs w:val="28"/>
        </w:rPr>
        <w:t>d</w:t>
      </w:r>
      <w:r w:rsidRPr="00314D9B">
        <w:rPr>
          <w:sz w:val="28"/>
          <w:szCs w:val="28"/>
        </w:rPr>
        <w:t>irektīvas 2008/118/EK teritoriālajā piemērošanā.</w:t>
      </w:r>
      <w:r w:rsidR="001819F6" w:rsidRPr="00314D9B">
        <w:rPr>
          <w:sz w:val="28"/>
          <w:szCs w:val="28"/>
        </w:rPr>
        <w:t>"</w:t>
      </w:r>
    </w:p>
    <w:p w14:paraId="1A4B10BA" w14:textId="77777777" w:rsidR="00FC2EE3" w:rsidRPr="00314D9B" w:rsidRDefault="00FC2EE3" w:rsidP="00914DF1">
      <w:pPr>
        <w:ind w:firstLine="720"/>
        <w:rPr>
          <w:rFonts w:eastAsia="Times New Roman" w:cs="Times New Roman"/>
          <w:sz w:val="28"/>
          <w:szCs w:val="28"/>
        </w:rPr>
      </w:pPr>
    </w:p>
    <w:p w14:paraId="4CCD6FB5" w14:textId="2A510EA1" w:rsidR="002C62DC" w:rsidRPr="00314D9B" w:rsidRDefault="002C62DC" w:rsidP="001819F6">
      <w:pPr>
        <w:widowControl w:val="0"/>
        <w:tabs>
          <w:tab w:val="left" w:pos="2127"/>
          <w:tab w:val="left" w:pos="2730"/>
        </w:tabs>
        <w:adjustRightInd w:val="0"/>
        <w:ind w:firstLine="720"/>
        <w:jc w:val="both"/>
        <w:textAlignment w:val="baseline"/>
        <w:rPr>
          <w:rFonts w:eastAsia="Times New Roman" w:cs="Times New Roman"/>
          <w:sz w:val="28"/>
          <w:szCs w:val="28"/>
        </w:rPr>
      </w:pPr>
      <w:r w:rsidRPr="00314D9B">
        <w:rPr>
          <w:rFonts w:eastAsia="Times New Roman" w:cs="Times New Roman"/>
          <w:sz w:val="28"/>
          <w:szCs w:val="28"/>
        </w:rPr>
        <w:t>Likums stājas spēkā 20</w:t>
      </w:r>
      <w:r w:rsidR="00593BE8" w:rsidRPr="00314D9B">
        <w:rPr>
          <w:rFonts w:eastAsia="Times New Roman" w:cs="Times New Roman"/>
          <w:sz w:val="28"/>
          <w:szCs w:val="28"/>
        </w:rPr>
        <w:t>20</w:t>
      </w:r>
      <w:r w:rsidR="00D4724E" w:rsidRPr="00314D9B">
        <w:rPr>
          <w:rFonts w:cs="Times New Roman"/>
          <w:sz w:val="28"/>
          <w:szCs w:val="28"/>
        </w:rPr>
        <w:t>. </w:t>
      </w:r>
      <w:r w:rsidRPr="00314D9B">
        <w:rPr>
          <w:rFonts w:eastAsia="Times New Roman" w:cs="Times New Roman"/>
          <w:sz w:val="28"/>
          <w:szCs w:val="28"/>
        </w:rPr>
        <w:t xml:space="preserve">gada </w:t>
      </w:r>
      <w:r w:rsidR="00F33550" w:rsidRPr="00314D9B">
        <w:rPr>
          <w:rFonts w:eastAsia="Times New Roman" w:cs="Times New Roman"/>
          <w:sz w:val="28"/>
          <w:szCs w:val="28"/>
        </w:rPr>
        <w:t>1</w:t>
      </w:r>
      <w:r w:rsidR="00D4724E" w:rsidRPr="00314D9B">
        <w:rPr>
          <w:rFonts w:cs="Times New Roman"/>
          <w:sz w:val="28"/>
          <w:szCs w:val="28"/>
        </w:rPr>
        <w:t>. </w:t>
      </w:r>
      <w:r w:rsidR="00F33550" w:rsidRPr="00314D9B">
        <w:rPr>
          <w:rFonts w:eastAsia="Times New Roman" w:cs="Times New Roman"/>
          <w:sz w:val="28"/>
          <w:szCs w:val="28"/>
        </w:rPr>
        <w:t>janvārī</w:t>
      </w:r>
      <w:r w:rsidR="009815C0" w:rsidRPr="00314D9B">
        <w:rPr>
          <w:rFonts w:eastAsia="Times New Roman" w:cs="Times New Roman"/>
          <w:sz w:val="28"/>
          <w:szCs w:val="28"/>
        </w:rPr>
        <w:t>.</w:t>
      </w:r>
    </w:p>
    <w:p w14:paraId="00435F2E" w14:textId="77777777" w:rsidR="001819F6" w:rsidRPr="00D9161F" w:rsidRDefault="001819F6" w:rsidP="006B101E">
      <w:pPr>
        <w:pStyle w:val="Body"/>
        <w:spacing w:after="0" w:line="240" w:lineRule="auto"/>
        <w:ind w:firstLine="709"/>
        <w:jc w:val="both"/>
        <w:rPr>
          <w:rFonts w:ascii="Times New Roman" w:hAnsi="Times New Roman" w:cs="Times New Roman"/>
          <w:color w:val="auto"/>
          <w:sz w:val="24"/>
          <w:szCs w:val="28"/>
          <w:lang w:val="de-DE"/>
        </w:rPr>
      </w:pPr>
    </w:p>
    <w:p w14:paraId="33A714D2" w14:textId="77777777" w:rsidR="001819F6" w:rsidRPr="00D9161F" w:rsidRDefault="001819F6" w:rsidP="006B101E">
      <w:pPr>
        <w:pStyle w:val="Body"/>
        <w:spacing w:after="0" w:line="240" w:lineRule="auto"/>
        <w:ind w:firstLine="709"/>
        <w:jc w:val="both"/>
        <w:rPr>
          <w:rFonts w:ascii="Times New Roman" w:hAnsi="Times New Roman" w:cs="Times New Roman"/>
          <w:color w:val="auto"/>
          <w:sz w:val="24"/>
          <w:szCs w:val="28"/>
          <w:lang w:val="de-DE"/>
        </w:rPr>
      </w:pPr>
    </w:p>
    <w:p w14:paraId="2BD67D1B" w14:textId="77777777" w:rsidR="001819F6" w:rsidRPr="00D9161F" w:rsidRDefault="001819F6" w:rsidP="006B101E">
      <w:pPr>
        <w:pStyle w:val="Body"/>
        <w:spacing w:after="0" w:line="240" w:lineRule="auto"/>
        <w:ind w:firstLine="709"/>
        <w:jc w:val="both"/>
        <w:rPr>
          <w:rFonts w:ascii="Times New Roman" w:hAnsi="Times New Roman" w:cs="Times New Roman"/>
          <w:color w:val="auto"/>
          <w:sz w:val="24"/>
          <w:szCs w:val="28"/>
          <w:lang w:val="de-DE"/>
        </w:rPr>
      </w:pPr>
    </w:p>
    <w:p w14:paraId="70E30B12" w14:textId="77777777" w:rsidR="00D9161F" w:rsidRDefault="00D9161F"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w:t>
      </w:r>
      <w:r>
        <w:rPr>
          <w:rFonts w:ascii="Times New Roman" w:hAnsi="Times New Roman"/>
          <w:color w:val="auto"/>
          <w:sz w:val="28"/>
          <w:lang w:val="de-DE"/>
        </w:rPr>
        <w:t>a vietā –</w:t>
      </w:r>
    </w:p>
    <w:p w14:paraId="64FA21F0" w14:textId="77777777" w:rsidR="00D9161F" w:rsidRDefault="00D9161F" w:rsidP="00B90438">
      <w:pPr>
        <w:tabs>
          <w:tab w:val="left" w:pos="6521"/>
        </w:tabs>
        <w:ind w:firstLine="709"/>
        <w:jc w:val="both"/>
        <w:rPr>
          <w:rFonts w:eastAsia="Calibri"/>
          <w:sz w:val="28"/>
          <w:lang w:val="de-DE"/>
        </w:rPr>
      </w:pPr>
      <w:r w:rsidRPr="001C7808">
        <w:rPr>
          <w:rFonts w:eastAsia="Calibri"/>
          <w:sz w:val="28"/>
          <w:lang w:val="de-DE"/>
        </w:rPr>
        <w:t>Ministru</w:t>
      </w:r>
      <w:r w:rsidRPr="00B14CAE">
        <w:rPr>
          <w:rFonts w:eastAsia="Calibri"/>
          <w:sz w:val="28"/>
          <w:lang w:val="de-DE"/>
        </w:rPr>
        <w:t xml:space="preserve"> prezidents</w:t>
      </w:r>
    </w:p>
    <w:p w14:paraId="512CB809" w14:textId="51D49F8F" w:rsidR="00D9161F" w:rsidRPr="00B90438" w:rsidRDefault="00D9161F" w:rsidP="00B90438">
      <w:pPr>
        <w:tabs>
          <w:tab w:val="left" w:pos="6521"/>
        </w:tabs>
        <w:ind w:firstLine="709"/>
        <w:jc w:val="both"/>
        <w:rPr>
          <w:sz w:val="22"/>
          <w:lang w:val="de-DE"/>
        </w:rPr>
      </w:pPr>
      <w:r>
        <w:rPr>
          <w:rFonts w:eastAsia="Calibri"/>
          <w:sz w:val="28"/>
          <w:lang w:val="de-DE"/>
        </w:rPr>
        <w:t>A. </w:t>
      </w:r>
      <w:r w:rsidRPr="00B14CAE">
        <w:rPr>
          <w:rFonts w:eastAsia="Calibri"/>
          <w:sz w:val="28"/>
          <w:lang w:val="de-DE"/>
        </w:rPr>
        <w:t>K</w:t>
      </w:r>
      <w:r>
        <w:rPr>
          <w:rFonts w:eastAsia="Calibri"/>
          <w:sz w:val="28"/>
          <w:lang w:val="de-DE"/>
        </w:rPr>
        <w:t>. </w:t>
      </w:r>
      <w:r w:rsidRPr="00B14CAE">
        <w:rPr>
          <w:rFonts w:eastAsia="Calibri"/>
          <w:sz w:val="28"/>
          <w:lang w:val="de-DE"/>
        </w:rPr>
        <w:t>Kariņš</w:t>
      </w:r>
    </w:p>
    <w:p w14:paraId="5E8A3B3D" w14:textId="4AD88E97" w:rsidR="001819F6" w:rsidRPr="00D9161F" w:rsidRDefault="001819F6" w:rsidP="004D2B35">
      <w:pPr>
        <w:pStyle w:val="Body"/>
        <w:tabs>
          <w:tab w:val="left" w:pos="6237"/>
        </w:tabs>
        <w:spacing w:after="0" w:line="240" w:lineRule="auto"/>
        <w:ind w:firstLine="709"/>
        <w:jc w:val="both"/>
        <w:rPr>
          <w:rFonts w:ascii="Times New Roman" w:hAnsi="Times New Roman" w:cs="Times New Roman"/>
          <w:color w:val="auto"/>
          <w:szCs w:val="28"/>
          <w:lang w:val="de-DE"/>
        </w:rPr>
      </w:pPr>
      <w:bookmarkStart w:id="5" w:name="_GoBack"/>
      <w:bookmarkEnd w:id="5"/>
    </w:p>
    <w:sectPr w:rsidR="001819F6" w:rsidRPr="00D9161F" w:rsidSect="00A20112">
      <w:headerReference w:type="default" r:id="rId10"/>
      <w:footerReference w:type="default" r:id="rId11"/>
      <w:footerReference w:type="first" r:id="rId12"/>
      <w:pgSz w:w="11906" w:h="16838"/>
      <w:pgMar w:top="1361" w:right="1134"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D1C9" w14:textId="77777777" w:rsidR="00890E25" w:rsidRDefault="00890E25" w:rsidP="00384299">
      <w:r>
        <w:separator/>
      </w:r>
    </w:p>
  </w:endnote>
  <w:endnote w:type="continuationSeparator" w:id="0">
    <w:p w14:paraId="00EDB50E" w14:textId="77777777" w:rsidR="00890E25" w:rsidRDefault="00890E25" w:rsidP="0038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452B" w14:textId="300E0D39" w:rsidR="00C16771" w:rsidRPr="00C16771" w:rsidRDefault="00C16771">
    <w:pPr>
      <w:pStyle w:val="Footer"/>
      <w:rPr>
        <w:sz w:val="16"/>
        <w:szCs w:val="16"/>
      </w:rPr>
    </w:pPr>
    <w:r w:rsidRPr="00C16771">
      <w:rPr>
        <w:sz w:val="16"/>
        <w:szCs w:val="16"/>
      </w:rPr>
      <w:t>L1897_9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4052" w14:textId="0FAA45CF" w:rsidR="00C16771" w:rsidRPr="00C16771" w:rsidRDefault="00C16771">
    <w:pPr>
      <w:pStyle w:val="Footer"/>
      <w:rPr>
        <w:sz w:val="16"/>
        <w:szCs w:val="16"/>
      </w:rPr>
    </w:pPr>
    <w:r w:rsidRPr="00C16771">
      <w:rPr>
        <w:sz w:val="16"/>
        <w:szCs w:val="16"/>
      </w:rPr>
      <w:t>L1897_9</w:t>
    </w:r>
    <w:r>
      <w:rPr>
        <w:sz w:val="16"/>
        <w:szCs w:val="16"/>
      </w:rPr>
      <w:t xml:space="preserve"> </w:t>
    </w:r>
    <w:proofErr w:type="spellStart"/>
    <w:r>
      <w:rPr>
        <w:sz w:val="16"/>
        <w:szCs w:val="16"/>
      </w:rPr>
      <w:t>v_sk</w:t>
    </w:r>
    <w:proofErr w:type="spellEnd"/>
    <w:r w:rsidR="00821C84">
      <w:rPr>
        <w:sz w:val="16"/>
        <w:szCs w:val="16"/>
      </w:rPr>
      <w:t>. </w:t>
    </w:r>
    <w:r>
      <w:rPr>
        <w:sz w:val="16"/>
        <w:szCs w:val="16"/>
      </w:rPr>
      <w:t xml:space="preserve">= </w:t>
    </w:r>
    <w:r>
      <w:rPr>
        <w:sz w:val="16"/>
        <w:szCs w:val="16"/>
      </w:rPr>
      <w:fldChar w:fldCharType="begin"/>
    </w:r>
    <w:r>
      <w:rPr>
        <w:sz w:val="16"/>
        <w:szCs w:val="16"/>
      </w:rPr>
      <w:instrText xml:space="preserve"> NUMWORDS  \* MERGEFORMAT </w:instrText>
    </w:r>
    <w:r>
      <w:rPr>
        <w:sz w:val="16"/>
        <w:szCs w:val="16"/>
      </w:rPr>
      <w:fldChar w:fldCharType="separate"/>
    </w:r>
    <w:r w:rsidR="0094321E">
      <w:rPr>
        <w:noProof/>
        <w:sz w:val="16"/>
        <w:szCs w:val="16"/>
      </w:rPr>
      <w:t>1991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D25F" w14:textId="77777777" w:rsidR="00890E25" w:rsidRDefault="00890E25" w:rsidP="00384299">
      <w:r>
        <w:separator/>
      </w:r>
    </w:p>
  </w:footnote>
  <w:footnote w:type="continuationSeparator" w:id="0">
    <w:p w14:paraId="4F343FF4" w14:textId="77777777" w:rsidR="00890E25" w:rsidRDefault="00890E25" w:rsidP="0038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912048"/>
      <w:docPartObj>
        <w:docPartGallery w:val="Page Numbers (Top of Page)"/>
        <w:docPartUnique/>
      </w:docPartObj>
    </w:sdtPr>
    <w:sdtEndPr>
      <w:rPr>
        <w:noProof/>
      </w:rPr>
    </w:sdtEndPr>
    <w:sdtContent>
      <w:p w14:paraId="636DFD3F" w14:textId="56172ABF" w:rsidR="00B40D57" w:rsidRDefault="00B40D57">
        <w:pPr>
          <w:pStyle w:val="Header"/>
          <w:jc w:val="center"/>
        </w:pPr>
        <w:r>
          <w:fldChar w:fldCharType="begin"/>
        </w:r>
        <w:r>
          <w:instrText xml:space="preserve"> PAGE   \* MERGEFORMAT </w:instrText>
        </w:r>
        <w:r>
          <w:fldChar w:fldCharType="separate"/>
        </w:r>
        <w:r w:rsidR="0041358C">
          <w:rPr>
            <w:noProof/>
          </w:rPr>
          <w:t>6</w:t>
        </w:r>
        <w:r>
          <w:rPr>
            <w:noProof/>
          </w:rPr>
          <w:fldChar w:fldCharType="end"/>
        </w:r>
      </w:p>
    </w:sdtContent>
  </w:sdt>
  <w:p w14:paraId="0D9943FD" w14:textId="77777777" w:rsidR="00B40D57" w:rsidRDefault="00B4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75E"/>
    <w:multiLevelType w:val="hybridMultilevel"/>
    <w:tmpl w:val="FEE2EA88"/>
    <w:lvl w:ilvl="0" w:tplc="C342644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FC7B88"/>
    <w:multiLevelType w:val="hybridMultilevel"/>
    <w:tmpl w:val="EBF8136C"/>
    <w:lvl w:ilvl="0" w:tplc="0426000F">
      <w:start w:val="1"/>
      <w:numFmt w:val="decimal"/>
      <w:lvlText w:val="%1."/>
      <w:lvlJc w:val="left"/>
      <w:pPr>
        <w:ind w:left="54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8C6990"/>
    <w:multiLevelType w:val="hybridMultilevel"/>
    <w:tmpl w:val="EB3CF1E2"/>
    <w:lvl w:ilvl="0" w:tplc="B17A2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10215E"/>
    <w:multiLevelType w:val="hybridMultilevel"/>
    <w:tmpl w:val="BB32ECAA"/>
    <w:lvl w:ilvl="0" w:tplc="6E46DAA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CE382D"/>
    <w:multiLevelType w:val="hybridMultilevel"/>
    <w:tmpl w:val="BCF8E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BC4BE4"/>
    <w:multiLevelType w:val="hybridMultilevel"/>
    <w:tmpl w:val="4C2A5172"/>
    <w:lvl w:ilvl="0" w:tplc="0426000F">
      <w:start w:val="1"/>
      <w:numFmt w:val="decimal"/>
      <w:lvlText w:val="%1."/>
      <w:lvlJc w:val="left"/>
      <w:pPr>
        <w:ind w:left="1495"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5F60502"/>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9DB7B64"/>
    <w:multiLevelType w:val="hybridMultilevel"/>
    <w:tmpl w:val="479ED4D8"/>
    <w:lvl w:ilvl="0" w:tplc="F20EC5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97A2C8C"/>
    <w:multiLevelType w:val="hybridMultilevel"/>
    <w:tmpl w:val="61D0F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D010010"/>
    <w:multiLevelType w:val="hybridMultilevel"/>
    <w:tmpl w:val="D0CCAC5C"/>
    <w:lvl w:ilvl="0" w:tplc="5D505B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4274D80"/>
    <w:multiLevelType w:val="hybridMultilevel"/>
    <w:tmpl w:val="0F0A678E"/>
    <w:lvl w:ilvl="0" w:tplc="CDE0B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5F07CD"/>
    <w:multiLevelType w:val="hybridMultilevel"/>
    <w:tmpl w:val="1B4A2F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F903C9"/>
    <w:multiLevelType w:val="hybridMultilevel"/>
    <w:tmpl w:val="3468E8A4"/>
    <w:lvl w:ilvl="0" w:tplc="9A4AABB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8982F8D"/>
    <w:multiLevelType w:val="hybridMultilevel"/>
    <w:tmpl w:val="5D6A316E"/>
    <w:lvl w:ilvl="0" w:tplc="6842450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E20E7E"/>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C0230BE"/>
    <w:multiLevelType w:val="hybridMultilevel"/>
    <w:tmpl w:val="455C4218"/>
    <w:lvl w:ilvl="0" w:tplc="764CCE8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EE3BE5"/>
    <w:multiLevelType w:val="hybridMultilevel"/>
    <w:tmpl w:val="27EC0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6E258C"/>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8722DA7"/>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8AC37A5"/>
    <w:multiLevelType w:val="hybridMultilevel"/>
    <w:tmpl w:val="5AD87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2F4DB8"/>
    <w:multiLevelType w:val="hybridMultilevel"/>
    <w:tmpl w:val="C40692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3"/>
  </w:num>
  <w:num w:numId="5">
    <w:abstractNumId w:val="6"/>
  </w:num>
  <w:num w:numId="6">
    <w:abstractNumId w:val="2"/>
  </w:num>
  <w:num w:numId="7">
    <w:abstractNumId w:val="18"/>
  </w:num>
  <w:num w:numId="8">
    <w:abstractNumId w:val="0"/>
  </w:num>
  <w:num w:numId="9">
    <w:abstractNumId w:val="19"/>
  </w:num>
  <w:num w:numId="10">
    <w:abstractNumId w:val="4"/>
  </w:num>
  <w:num w:numId="11">
    <w:abstractNumId w:val="3"/>
  </w:num>
  <w:num w:numId="12">
    <w:abstractNumId w:val="20"/>
  </w:num>
  <w:num w:numId="13">
    <w:abstractNumId w:val="1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2"/>
  </w:num>
  <w:num w:numId="19">
    <w:abstractNumId w:val="5"/>
  </w:num>
  <w:num w:numId="20">
    <w:abstractNumId w:val="1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DC"/>
    <w:rsid w:val="000003BC"/>
    <w:rsid w:val="000004A5"/>
    <w:rsid w:val="000013A6"/>
    <w:rsid w:val="00003838"/>
    <w:rsid w:val="000068F3"/>
    <w:rsid w:val="00007143"/>
    <w:rsid w:val="00007BA9"/>
    <w:rsid w:val="00011EDC"/>
    <w:rsid w:val="000340F7"/>
    <w:rsid w:val="00036E8D"/>
    <w:rsid w:val="00042E72"/>
    <w:rsid w:val="0004412C"/>
    <w:rsid w:val="000466D6"/>
    <w:rsid w:val="00047A26"/>
    <w:rsid w:val="00047B2C"/>
    <w:rsid w:val="00047C5C"/>
    <w:rsid w:val="000519E4"/>
    <w:rsid w:val="00053B6E"/>
    <w:rsid w:val="000549BF"/>
    <w:rsid w:val="000564DC"/>
    <w:rsid w:val="00056F25"/>
    <w:rsid w:val="00056FE4"/>
    <w:rsid w:val="00060B4A"/>
    <w:rsid w:val="00062ACD"/>
    <w:rsid w:val="000634CF"/>
    <w:rsid w:val="0006475C"/>
    <w:rsid w:val="00066215"/>
    <w:rsid w:val="0006788E"/>
    <w:rsid w:val="00070E33"/>
    <w:rsid w:val="00072D29"/>
    <w:rsid w:val="00085412"/>
    <w:rsid w:val="00095015"/>
    <w:rsid w:val="000A1006"/>
    <w:rsid w:val="000A2B7F"/>
    <w:rsid w:val="000A44BF"/>
    <w:rsid w:val="000A64E5"/>
    <w:rsid w:val="000A7235"/>
    <w:rsid w:val="000B1011"/>
    <w:rsid w:val="000B2B33"/>
    <w:rsid w:val="000C6A81"/>
    <w:rsid w:val="000D56D0"/>
    <w:rsid w:val="000D6988"/>
    <w:rsid w:val="000D7B31"/>
    <w:rsid w:val="000E4655"/>
    <w:rsid w:val="000E47D7"/>
    <w:rsid w:val="000E7382"/>
    <w:rsid w:val="000F4E95"/>
    <w:rsid w:val="000F5C21"/>
    <w:rsid w:val="00100911"/>
    <w:rsid w:val="00103117"/>
    <w:rsid w:val="001037DD"/>
    <w:rsid w:val="00103AC2"/>
    <w:rsid w:val="00117C0E"/>
    <w:rsid w:val="00121401"/>
    <w:rsid w:val="00121B35"/>
    <w:rsid w:val="00123A9E"/>
    <w:rsid w:val="00124AF4"/>
    <w:rsid w:val="00126BB3"/>
    <w:rsid w:val="00127052"/>
    <w:rsid w:val="00135EC0"/>
    <w:rsid w:val="00145095"/>
    <w:rsid w:val="00145727"/>
    <w:rsid w:val="00145B3B"/>
    <w:rsid w:val="00150D66"/>
    <w:rsid w:val="00156512"/>
    <w:rsid w:val="00160F84"/>
    <w:rsid w:val="00161C04"/>
    <w:rsid w:val="00175E94"/>
    <w:rsid w:val="001773BE"/>
    <w:rsid w:val="001819F6"/>
    <w:rsid w:val="00182863"/>
    <w:rsid w:val="00183513"/>
    <w:rsid w:val="00190190"/>
    <w:rsid w:val="00196E18"/>
    <w:rsid w:val="001A0815"/>
    <w:rsid w:val="001A2353"/>
    <w:rsid w:val="001B1E09"/>
    <w:rsid w:val="001B207D"/>
    <w:rsid w:val="001B4D1A"/>
    <w:rsid w:val="001C0035"/>
    <w:rsid w:val="001C706D"/>
    <w:rsid w:val="001D08B3"/>
    <w:rsid w:val="001D1F15"/>
    <w:rsid w:val="001D44DA"/>
    <w:rsid w:val="001D6416"/>
    <w:rsid w:val="001E2014"/>
    <w:rsid w:val="001E3D47"/>
    <w:rsid w:val="001F0449"/>
    <w:rsid w:val="001F1F43"/>
    <w:rsid w:val="00204FAA"/>
    <w:rsid w:val="00207367"/>
    <w:rsid w:val="00214407"/>
    <w:rsid w:val="00226018"/>
    <w:rsid w:val="00226708"/>
    <w:rsid w:val="0023108A"/>
    <w:rsid w:val="002313CA"/>
    <w:rsid w:val="00232FC6"/>
    <w:rsid w:val="00236291"/>
    <w:rsid w:val="00246351"/>
    <w:rsid w:val="0025202F"/>
    <w:rsid w:val="00252ED7"/>
    <w:rsid w:val="002540E6"/>
    <w:rsid w:val="00254B29"/>
    <w:rsid w:val="00273BEF"/>
    <w:rsid w:val="00273BFC"/>
    <w:rsid w:val="00275F77"/>
    <w:rsid w:val="0028037A"/>
    <w:rsid w:val="0028213B"/>
    <w:rsid w:val="00282A73"/>
    <w:rsid w:val="002846A0"/>
    <w:rsid w:val="00286BE4"/>
    <w:rsid w:val="00293C04"/>
    <w:rsid w:val="0029494A"/>
    <w:rsid w:val="00295B50"/>
    <w:rsid w:val="002A021D"/>
    <w:rsid w:val="002A3854"/>
    <w:rsid w:val="002A66BF"/>
    <w:rsid w:val="002B05BE"/>
    <w:rsid w:val="002B05E2"/>
    <w:rsid w:val="002B1ABA"/>
    <w:rsid w:val="002B35F5"/>
    <w:rsid w:val="002B3DF9"/>
    <w:rsid w:val="002C62DC"/>
    <w:rsid w:val="002C660D"/>
    <w:rsid w:val="002E45F3"/>
    <w:rsid w:val="002E7CA6"/>
    <w:rsid w:val="002F1BAE"/>
    <w:rsid w:val="002F2C09"/>
    <w:rsid w:val="002F59B8"/>
    <w:rsid w:val="002F63F0"/>
    <w:rsid w:val="0030246C"/>
    <w:rsid w:val="00311716"/>
    <w:rsid w:val="003127CA"/>
    <w:rsid w:val="003136B6"/>
    <w:rsid w:val="0031446B"/>
    <w:rsid w:val="00314D9B"/>
    <w:rsid w:val="00320C20"/>
    <w:rsid w:val="00324FB1"/>
    <w:rsid w:val="00331A72"/>
    <w:rsid w:val="0033527A"/>
    <w:rsid w:val="0035093E"/>
    <w:rsid w:val="00351389"/>
    <w:rsid w:val="00356630"/>
    <w:rsid w:val="00356E33"/>
    <w:rsid w:val="0037003A"/>
    <w:rsid w:val="00373F98"/>
    <w:rsid w:val="00383861"/>
    <w:rsid w:val="00384299"/>
    <w:rsid w:val="0038666F"/>
    <w:rsid w:val="003911C4"/>
    <w:rsid w:val="003932FE"/>
    <w:rsid w:val="00394D68"/>
    <w:rsid w:val="003A01E4"/>
    <w:rsid w:val="003A0274"/>
    <w:rsid w:val="003B1B20"/>
    <w:rsid w:val="003B3F89"/>
    <w:rsid w:val="003B488C"/>
    <w:rsid w:val="003D1149"/>
    <w:rsid w:val="003D6399"/>
    <w:rsid w:val="003D6D14"/>
    <w:rsid w:val="003E2EEA"/>
    <w:rsid w:val="003F57E4"/>
    <w:rsid w:val="00405603"/>
    <w:rsid w:val="0041358C"/>
    <w:rsid w:val="00414138"/>
    <w:rsid w:val="00420873"/>
    <w:rsid w:val="004223E3"/>
    <w:rsid w:val="0042345B"/>
    <w:rsid w:val="0043141A"/>
    <w:rsid w:val="00437DA7"/>
    <w:rsid w:val="0045042E"/>
    <w:rsid w:val="0046226E"/>
    <w:rsid w:val="00465C19"/>
    <w:rsid w:val="00467845"/>
    <w:rsid w:val="004705A6"/>
    <w:rsid w:val="00471A5C"/>
    <w:rsid w:val="00473525"/>
    <w:rsid w:val="00476400"/>
    <w:rsid w:val="004838D6"/>
    <w:rsid w:val="00487191"/>
    <w:rsid w:val="004878F8"/>
    <w:rsid w:val="00487A4B"/>
    <w:rsid w:val="004A059C"/>
    <w:rsid w:val="004A4E07"/>
    <w:rsid w:val="004A6641"/>
    <w:rsid w:val="004B62CD"/>
    <w:rsid w:val="004C0890"/>
    <w:rsid w:val="004C5EFA"/>
    <w:rsid w:val="004D1901"/>
    <w:rsid w:val="004D1F75"/>
    <w:rsid w:val="004D7F2E"/>
    <w:rsid w:val="004E0D2F"/>
    <w:rsid w:val="004E1514"/>
    <w:rsid w:val="004E19C6"/>
    <w:rsid w:val="004E4774"/>
    <w:rsid w:val="004F0B0E"/>
    <w:rsid w:val="004F1C52"/>
    <w:rsid w:val="00500A72"/>
    <w:rsid w:val="00501288"/>
    <w:rsid w:val="00501625"/>
    <w:rsid w:val="00503B87"/>
    <w:rsid w:val="005045DB"/>
    <w:rsid w:val="00514F8B"/>
    <w:rsid w:val="0051718B"/>
    <w:rsid w:val="00522793"/>
    <w:rsid w:val="00526AC5"/>
    <w:rsid w:val="00530AA5"/>
    <w:rsid w:val="0053287B"/>
    <w:rsid w:val="005334A7"/>
    <w:rsid w:val="00537774"/>
    <w:rsid w:val="005424DB"/>
    <w:rsid w:val="00543651"/>
    <w:rsid w:val="00543CF7"/>
    <w:rsid w:val="00544C11"/>
    <w:rsid w:val="005474B2"/>
    <w:rsid w:val="0055088B"/>
    <w:rsid w:val="00556EAB"/>
    <w:rsid w:val="00557404"/>
    <w:rsid w:val="00581D7A"/>
    <w:rsid w:val="00587186"/>
    <w:rsid w:val="00593BE8"/>
    <w:rsid w:val="00596C13"/>
    <w:rsid w:val="005A02D0"/>
    <w:rsid w:val="005A4850"/>
    <w:rsid w:val="005A6FA8"/>
    <w:rsid w:val="005B025C"/>
    <w:rsid w:val="005B26DF"/>
    <w:rsid w:val="005B3608"/>
    <w:rsid w:val="005B4F94"/>
    <w:rsid w:val="005C0D81"/>
    <w:rsid w:val="005C20EA"/>
    <w:rsid w:val="005C2612"/>
    <w:rsid w:val="005C5411"/>
    <w:rsid w:val="005C6367"/>
    <w:rsid w:val="005C7ECD"/>
    <w:rsid w:val="005D35BC"/>
    <w:rsid w:val="005D6AB4"/>
    <w:rsid w:val="005E2112"/>
    <w:rsid w:val="005F1185"/>
    <w:rsid w:val="005F3DAA"/>
    <w:rsid w:val="005F6DA3"/>
    <w:rsid w:val="0060174D"/>
    <w:rsid w:val="006033E4"/>
    <w:rsid w:val="00603E6B"/>
    <w:rsid w:val="00610F1B"/>
    <w:rsid w:val="006117A7"/>
    <w:rsid w:val="00622A93"/>
    <w:rsid w:val="0062481A"/>
    <w:rsid w:val="00632C4B"/>
    <w:rsid w:val="006338F2"/>
    <w:rsid w:val="00635A6F"/>
    <w:rsid w:val="006364E0"/>
    <w:rsid w:val="00641138"/>
    <w:rsid w:val="00651F54"/>
    <w:rsid w:val="00652B74"/>
    <w:rsid w:val="00663DF5"/>
    <w:rsid w:val="0066720A"/>
    <w:rsid w:val="00674A02"/>
    <w:rsid w:val="0068043F"/>
    <w:rsid w:val="006850F2"/>
    <w:rsid w:val="00685E5E"/>
    <w:rsid w:val="00692D0F"/>
    <w:rsid w:val="00693959"/>
    <w:rsid w:val="0069467A"/>
    <w:rsid w:val="00695868"/>
    <w:rsid w:val="00696E80"/>
    <w:rsid w:val="006A37AA"/>
    <w:rsid w:val="006A56D4"/>
    <w:rsid w:val="006B50CD"/>
    <w:rsid w:val="006C14B8"/>
    <w:rsid w:val="006D6355"/>
    <w:rsid w:val="006E16A2"/>
    <w:rsid w:val="006E295E"/>
    <w:rsid w:val="006E53AE"/>
    <w:rsid w:val="006F0A06"/>
    <w:rsid w:val="006F279B"/>
    <w:rsid w:val="007001E0"/>
    <w:rsid w:val="00704F28"/>
    <w:rsid w:val="00706C57"/>
    <w:rsid w:val="00717592"/>
    <w:rsid w:val="00727E96"/>
    <w:rsid w:val="00732A77"/>
    <w:rsid w:val="00740D9D"/>
    <w:rsid w:val="00743577"/>
    <w:rsid w:val="00744AA2"/>
    <w:rsid w:val="00751A63"/>
    <w:rsid w:val="00756BB8"/>
    <w:rsid w:val="00766177"/>
    <w:rsid w:val="0077389A"/>
    <w:rsid w:val="007738C0"/>
    <w:rsid w:val="00793D36"/>
    <w:rsid w:val="00795BEB"/>
    <w:rsid w:val="007A07BD"/>
    <w:rsid w:val="007A109C"/>
    <w:rsid w:val="007A1E3B"/>
    <w:rsid w:val="007A22D8"/>
    <w:rsid w:val="007A4870"/>
    <w:rsid w:val="007A5BF6"/>
    <w:rsid w:val="007B2FBE"/>
    <w:rsid w:val="007C0C99"/>
    <w:rsid w:val="007C3020"/>
    <w:rsid w:val="007C7F0D"/>
    <w:rsid w:val="007D0744"/>
    <w:rsid w:val="007D3265"/>
    <w:rsid w:val="007D37AC"/>
    <w:rsid w:val="007D5F67"/>
    <w:rsid w:val="007E562F"/>
    <w:rsid w:val="007F01C9"/>
    <w:rsid w:val="007F1434"/>
    <w:rsid w:val="007F445C"/>
    <w:rsid w:val="008009C4"/>
    <w:rsid w:val="00800E15"/>
    <w:rsid w:val="00813354"/>
    <w:rsid w:val="008150D3"/>
    <w:rsid w:val="0081717F"/>
    <w:rsid w:val="00821C84"/>
    <w:rsid w:val="0082235D"/>
    <w:rsid w:val="008268E9"/>
    <w:rsid w:val="00826E9E"/>
    <w:rsid w:val="00830DBC"/>
    <w:rsid w:val="00837616"/>
    <w:rsid w:val="00840235"/>
    <w:rsid w:val="00841BDD"/>
    <w:rsid w:val="00853887"/>
    <w:rsid w:val="00862324"/>
    <w:rsid w:val="00871FBA"/>
    <w:rsid w:val="00874675"/>
    <w:rsid w:val="008753D2"/>
    <w:rsid w:val="00887BD2"/>
    <w:rsid w:val="008905F0"/>
    <w:rsid w:val="00890E25"/>
    <w:rsid w:val="00892858"/>
    <w:rsid w:val="00893910"/>
    <w:rsid w:val="00893E2A"/>
    <w:rsid w:val="008A419F"/>
    <w:rsid w:val="008A59EF"/>
    <w:rsid w:val="008A60DA"/>
    <w:rsid w:val="008B0ABB"/>
    <w:rsid w:val="008C14C4"/>
    <w:rsid w:val="008C3943"/>
    <w:rsid w:val="008D138B"/>
    <w:rsid w:val="008D1F06"/>
    <w:rsid w:val="008D6ECF"/>
    <w:rsid w:val="008E7798"/>
    <w:rsid w:val="009012FC"/>
    <w:rsid w:val="00903F89"/>
    <w:rsid w:val="00905D7E"/>
    <w:rsid w:val="00914DF1"/>
    <w:rsid w:val="00921F0E"/>
    <w:rsid w:val="00925A11"/>
    <w:rsid w:val="009305FC"/>
    <w:rsid w:val="009331D0"/>
    <w:rsid w:val="009356B0"/>
    <w:rsid w:val="00940BEC"/>
    <w:rsid w:val="0094321E"/>
    <w:rsid w:val="00944CA1"/>
    <w:rsid w:val="00945B2B"/>
    <w:rsid w:val="0094757D"/>
    <w:rsid w:val="00950882"/>
    <w:rsid w:val="009508FD"/>
    <w:rsid w:val="009601DB"/>
    <w:rsid w:val="009614A4"/>
    <w:rsid w:val="0096289C"/>
    <w:rsid w:val="00970587"/>
    <w:rsid w:val="00970892"/>
    <w:rsid w:val="00970D78"/>
    <w:rsid w:val="009733F9"/>
    <w:rsid w:val="00974E89"/>
    <w:rsid w:val="00975B2F"/>
    <w:rsid w:val="00977AC2"/>
    <w:rsid w:val="009815C0"/>
    <w:rsid w:val="00981B4F"/>
    <w:rsid w:val="009871FD"/>
    <w:rsid w:val="009909C1"/>
    <w:rsid w:val="009A1184"/>
    <w:rsid w:val="009A7A31"/>
    <w:rsid w:val="009B08B7"/>
    <w:rsid w:val="009B1030"/>
    <w:rsid w:val="009B1DE5"/>
    <w:rsid w:val="009B5402"/>
    <w:rsid w:val="009B7822"/>
    <w:rsid w:val="009C3104"/>
    <w:rsid w:val="009C3538"/>
    <w:rsid w:val="009C41D2"/>
    <w:rsid w:val="009D1E7B"/>
    <w:rsid w:val="009E3465"/>
    <w:rsid w:val="009E3C50"/>
    <w:rsid w:val="00A01342"/>
    <w:rsid w:val="00A1201F"/>
    <w:rsid w:val="00A13D45"/>
    <w:rsid w:val="00A14EE9"/>
    <w:rsid w:val="00A153CD"/>
    <w:rsid w:val="00A20112"/>
    <w:rsid w:val="00A262BB"/>
    <w:rsid w:val="00A27554"/>
    <w:rsid w:val="00A31B45"/>
    <w:rsid w:val="00A31FB0"/>
    <w:rsid w:val="00A36E95"/>
    <w:rsid w:val="00A373F6"/>
    <w:rsid w:val="00A42A2F"/>
    <w:rsid w:val="00A44D1C"/>
    <w:rsid w:val="00A504BE"/>
    <w:rsid w:val="00A50E7A"/>
    <w:rsid w:val="00A551A3"/>
    <w:rsid w:val="00A55F06"/>
    <w:rsid w:val="00A613F7"/>
    <w:rsid w:val="00A61CBD"/>
    <w:rsid w:val="00A64F00"/>
    <w:rsid w:val="00A66024"/>
    <w:rsid w:val="00A676AE"/>
    <w:rsid w:val="00A702AD"/>
    <w:rsid w:val="00A72331"/>
    <w:rsid w:val="00A85D55"/>
    <w:rsid w:val="00A96FFB"/>
    <w:rsid w:val="00A97EC8"/>
    <w:rsid w:val="00AA20E3"/>
    <w:rsid w:val="00AA22E8"/>
    <w:rsid w:val="00AA28D1"/>
    <w:rsid w:val="00AB485D"/>
    <w:rsid w:val="00AC0E60"/>
    <w:rsid w:val="00AC2D86"/>
    <w:rsid w:val="00AD6A4A"/>
    <w:rsid w:val="00AF0817"/>
    <w:rsid w:val="00AF37B1"/>
    <w:rsid w:val="00B07576"/>
    <w:rsid w:val="00B07F38"/>
    <w:rsid w:val="00B1057D"/>
    <w:rsid w:val="00B16143"/>
    <w:rsid w:val="00B27A72"/>
    <w:rsid w:val="00B31BFE"/>
    <w:rsid w:val="00B31D93"/>
    <w:rsid w:val="00B34BDC"/>
    <w:rsid w:val="00B40447"/>
    <w:rsid w:val="00B40D57"/>
    <w:rsid w:val="00B52D0F"/>
    <w:rsid w:val="00B608E6"/>
    <w:rsid w:val="00B60F9C"/>
    <w:rsid w:val="00B63163"/>
    <w:rsid w:val="00B631FF"/>
    <w:rsid w:val="00B6721D"/>
    <w:rsid w:val="00B678C0"/>
    <w:rsid w:val="00B67C4F"/>
    <w:rsid w:val="00B72BA8"/>
    <w:rsid w:val="00B74573"/>
    <w:rsid w:val="00B80AA7"/>
    <w:rsid w:val="00B80ADA"/>
    <w:rsid w:val="00B84488"/>
    <w:rsid w:val="00B87506"/>
    <w:rsid w:val="00B90D11"/>
    <w:rsid w:val="00B91282"/>
    <w:rsid w:val="00B95CB9"/>
    <w:rsid w:val="00BA370B"/>
    <w:rsid w:val="00BA55A1"/>
    <w:rsid w:val="00BB0EEB"/>
    <w:rsid w:val="00BB3564"/>
    <w:rsid w:val="00BB62B9"/>
    <w:rsid w:val="00BB767A"/>
    <w:rsid w:val="00BC4D08"/>
    <w:rsid w:val="00BD7AFD"/>
    <w:rsid w:val="00BE2B09"/>
    <w:rsid w:val="00BE576B"/>
    <w:rsid w:val="00BE5F38"/>
    <w:rsid w:val="00BE6447"/>
    <w:rsid w:val="00BF2580"/>
    <w:rsid w:val="00BF36EF"/>
    <w:rsid w:val="00BF7D06"/>
    <w:rsid w:val="00C00F1F"/>
    <w:rsid w:val="00C043DB"/>
    <w:rsid w:val="00C04CF5"/>
    <w:rsid w:val="00C16771"/>
    <w:rsid w:val="00C1705B"/>
    <w:rsid w:val="00C17B88"/>
    <w:rsid w:val="00C34D65"/>
    <w:rsid w:val="00C354F9"/>
    <w:rsid w:val="00C362CF"/>
    <w:rsid w:val="00C37322"/>
    <w:rsid w:val="00C37D33"/>
    <w:rsid w:val="00C37E55"/>
    <w:rsid w:val="00C4174C"/>
    <w:rsid w:val="00C43127"/>
    <w:rsid w:val="00C44486"/>
    <w:rsid w:val="00C4502B"/>
    <w:rsid w:val="00C518C0"/>
    <w:rsid w:val="00C518C5"/>
    <w:rsid w:val="00C55677"/>
    <w:rsid w:val="00C55E31"/>
    <w:rsid w:val="00C572C9"/>
    <w:rsid w:val="00C608E4"/>
    <w:rsid w:val="00C67ACB"/>
    <w:rsid w:val="00C70D2C"/>
    <w:rsid w:val="00C71460"/>
    <w:rsid w:val="00C814BA"/>
    <w:rsid w:val="00C814FB"/>
    <w:rsid w:val="00C844CD"/>
    <w:rsid w:val="00CA0C05"/>
    <w:rsid w:val="00CA0D23"/>
    <w:rsid w:val="00CA6607"/>
    <w:rsid w:val="00CC1C92"/>
    <w:rsid w:val="00CC753C"/>
    <w:rsid w:val="00CD3562"/>
    <w:rsid w:val="00CD585C"/>
    <w:rsid w:val="00CE36F7"/>
    <w:rsid w:val="00CF0896"/>
    <w:rsid w:val="00CF23F3"/>
    <w:rsid w:val="00CF6B5B"/>
    <w:rsid w:val="00D04315"/>
    <w:rsid w:val="00D04CAD"/>
    <w:rsid w:val="00D069A5"/>
    <w:rsid w:val="00D1485F"/>
    <w:rsid w:val="00D20C11"/>
    <w:rsid w:val="00D21B0F"/>
    <w:rsid w:val="00D30A8D"/>
    <w:rsid w:val="00D45B70"/>
    <w:rsid w:val="00D4724E"/>
    <w:rsid w:val="00D535B7"/>
    <w:rsid w:val="00D543D9"/>
    <w:rsid w:val="00D62A4E"/>
    <w:rsid w:val="00D64263"/>
    <w:rsid w:val="00D71979"/>
    <w:rsid w:val="00D71E76"/>
    <w:rsid w:val="00D7358E"/>
    <w:rsid w:val="00D76F46"/>
    <w:rsid w:val="00D80653"/>
    <w:rsid w:val="00D907E8"/>
    <w:rsid w:val="00D9161F"/>
    <w:rsid w:val="00D9291A"/>
    <w:rsid w:val="00D93EAD"/>
    <w:rsid w:val="00D94486"/>
    <w:rsid w:val="00D94C71"/>
    <w:rsid w:val="00D94E6A"/>
    <w:rsid w:val="00D972B9"/>
    <w:rsid w:val="00DA1A22"/>
    <w:rsid w:val="00DA6C91"/>
    <w:rsid w:val="00DB06E2"/>
    <w:rsid w:val="00DB281F"/>
    <w:rsid w:val="00DB4B0E"/>
    <w:rsid w:val="00DC0C7F"/>
    <w:rsid w:val="00DC117F"/>
    <w:rsid w:val="00DC2634"/>
    <w:rsid w:val="00DC2EF8"/>
    <w:rsid w:val="00DC3DF3"/>
    <w:rsid w:val="00DD07F8"/>
    <w:rsid w:val="00DD1E90"/>
    <w:rsid w:val="00DD3AA5"/>
    <w:rsid w:val="00DE1A59"/>
    <w:rsid w:val="00DF2EB7"/>
    <w:rsid w:val="00DF726A"/>
    <w:rsid w:val="00E17FDB"/>
    <w:rsid w:val="00E24882"/>
    <w:rsid w:val="00E2519C"/>
    <w:rsid w:val="00E371DA"/>
    <w:rsid w:val="00E41EC3"/>
    <w:rsid w:val="00E41F4B"/>
    <w:rsid w:val="00E420E7"/>
    <w:rsid w:val="00E4248F"/>
    <w:rsid w:val="00E50599"/>
    <w:rsid w:val="00E53E22"/>
    <w:rsid w:val="00E57456"/>
    <w:rsid w:val="00E65CF2"/>
    <w:rsid w:val="00E7181B"/>
    <w:rsid w:val="00E71FCB"/>
    <w:rsid w:val="00E77FA8"/>
    <w:rsid w:val="00E804EB"/>
    <w:rsid w:val="00E81574"/>
    <w:rsid w:val="00E86322"/>
    <w:rsid w:val="00E87501"/>
    <w:rsid w:val="00E87EB5"/>
    <w:rsid w:val="00E906DF"/>
    <w:rsid w:val="00E936C1"/>
    <w:rsid w:val="00E938B1"/>
    <w:rsid w:val="00EA33AC"/>
    <w:rsid w:val="00EA5959"/>
    <w:rsid w:val="00EA5E00"/>
    <w:rsid w:val="00EA60A4"/>
    <w:rsid w:val="00EB0361"/>
    <w:rsid w:val="00EB0538"/>
    <w:rsid w:val="00EB49F5"/>
    <w:rsid w:val="00EB52C1"/>
    <w:rsid w:val="00EB5C8B"/>
    <w:rsid w:val="00EC03EC"/>
    <w:rsid w:val="00EC5377"/>
    <w:rsid w:val="00ED01FD"/>
    <w:rsid w:val="00ED5D9F"/>
    <w:rsid w:val="00EE036E"/>
    <w:rsid w:val="00EE0E5D"/>
    <w:rsid w:val="00EE17E9"/>
    <w:rsid w:val="00EE3F39"/>
    <w:rsid w:val="00EE5390"/>
    <w:rsid w:val="00EE5962"/>
    <w:rsid w:val="00EE7FEA"/>
    <w:rsid w:val="00EF5132"/>
    <w:rsid w:val="00EF7F8F"/>
    <w:rsid w:val="00F019C7"/>
    <w:rsid w:val="00F01E22"/>
    <w:rsid w:val="00F103F7"/>
    <w:rsid w:val="00F22BA9"/>
    <w:rsid w:val="00F33348"/>
    <w:rsid w:val="00F33550"/>
    <w:rsid w:val="00F35A88"/>
    <w:rsid w:val="00F42568"/>
    <w:rsid w:val="00F43A78"/>
    <w:rsid w:val="00F450CE"/>
    <w:rsid w:val="00F472A8"/>
    <w:rsid w:val="00F5370A"/>
    <w:rsid w:val="00F5474F"/>
    <w:rsid w:val="00F65AE4"/>
    <w:rsid w:val="00F711AE"/>
    <w:rsid w:val="00F71D95"/>
    <w:rsid w:val="00F71E84"/>
    <w:rsid w:val="00F74593"/>
    <w:rsid w:val="00F858CB"/>
    <w:rsid w:val="00F93391"/>
    <w:rsid w:val="00FA284E"/>
    <w:rsid w:val="00FA433B"/>
    <w:rsid w:val="00FA4503"/>
    <w:rsid w:val="00FA7122"/>
    <w:rsid w:val="00FA74A9"/>
    <w:rsid w:val="00FB4C67"/>
    <w:rsid w:val="00FC2EE3"/>
    <w:rsid w:val="00FC39EF"/>
    <w:rsid w:val="00FC4BA3"/>
    <w:rsid w:val="00FC60BE"/>
    <w:rsid w:val="00FD44D7"/>
    <w:rsid w:val="00FE23FD"/>
    <w:rsid w:val="00FE5E71"/>
    <w:rsid w:val="00FF6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CDEE9F"/>
  <w15:chartTrackingRefBased/>
  <w15:docId w15:val="{189B0EB5-FAB7-4876-BABD-782F55A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2D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2C62DC"/>
    <w:rPr>
      <w:color w:val="0000FF"/>
      <w:u w:val="single"/>
    </w:rPr>
  </w:style>
  <w:style w:type="paragraph" w:styleId="ListParagraph">
    <w:name w:val="List Paragraph"/>
    <w:basedOn w:val="Normal"/>
    <w:uiPriority w:val="34"/>
    <w:qFormat/>
    <w:rsid w:val="002C62DC"/>
    <w:pPr>
      <w:ind w:left="720"/>
      <w:contextualSpacing/>
    </w:pPr>
  </w:style>
  <w:style w:type="character" w:styleId="Strong">
    <w:name w:val="Strong"/>
    <w:basedOn w:val="DefaultParagraphFont"/>
    <w:uiPriority w:val="22"/>
    <w:qFormat/>
    <w:rsid w:val="002C62DC"/>
    <w:rPr>
      <w:b/>
      <w:bCs/>
    </w:rPr>
  </w:style>
  <w:style w:type="character" w:styleId="Emphasis">
    <w:name w:val="Emphasis"/>
    <w:basedOn w:val="DefaultParagraphFont"/>
    <w:uiPriority w:val="20"/>
    <w:qFormat/>
    <w:rsid w:val="002C62DC"/>
    <w:rPr>
      <w:i/>
      <w:iCs/>
    </w:rPr>
  </w:style>
  <w:style w:type="paragraph" w:styleId="BalloonText">
    <w:name w:val="Balloon Text"/>
    <w:basedOn w:val="Normal"/>
    <w:link w:val="BalloonTextChar"/>
    <w:uiPriority w:val="99"/>
    <w:semiHidden/>
    <w:unhideWhenUsed/>
    <w:rsid w:val="00A9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C8"/>
    <w:rPr>
      <w:rFonts w:ascii="Segoe UI" w:hAnsi="Segoe UI" w:cs="Segoe UI"/>
      <w:sz w:val="18"/>
      <w:szCs w:val="18"/>
    </w:rPr>
  </w:style>
  <w:style w:type="paragraph" w:styleId="Header">
    <w:name w:val="header"/>
    <w:basedOn w:val="Normal"/>
    <w:link w:val="HeaderChar"/>
    <w:uiPriority w:val="99"/>
    <w:unhideWhenUsed/>
    <w:rsid w:val="00384299"/>
    <w:pPr>
      <w:tabs>
        <w:tab w:val="center" w:pos="4153"/>
        <w:tab w:val="right" w:pos="8306"/>
      </w:tabs>
    </w:pPr>
  </w:style>
  <w:style w:type="character" w:customStyle="1" w:styleId="HeaderChar">
    <w:name w:val="Header Char"/>
    <w:basedOn w:val="DefaultParagraphFont"/>
    <w:link w:val="Header"/>
    <w:uiPriority w:val="99"/>
    <w:rsid w:val="00384299"/>
  </w:style>
  <w:style w:type="paragraph" w:styleId="Footer">
    <w:name w:val="footer"/>
    <w:basedOn w:val="Normal"/>
    <w:link w:val="FooterChar"/>
    <w:uiPriority w:val="99"/>
    <w:unhideWhenUsed/>
    <w:rsid w:val="00384299"/>
    <w:pPr>
      <w:tabs>
        <w:tab w:val="center" w:pos="4153"/>
        <w:tab w:val="right" w:pos="8306"/>
      </w:tabs>
    </w:pPr>
  </w:style>
  <w:style w:type="character" w:customStyle="1" w:styleId="FooterChar">
    <w:name w:val="Footer Char"/>
    <w:basedOn w:val="DefaultParagraphFont"/>
    <w:link w:val="Footer"/>
    <w:uiPriority w:val="99"/>
    <w:rsid w:val="00384299"/>
  </w:style>
  <w:style w:type="character" w:styleId="CommentReference">
    <w:name w:val="annotation reference"/>
    <w:basedOn w:val="DefaultParagraphFont"/>
    <w:uiPriority w:val="99"/>
    <w:semiHidden/>
    <w:unhideWhenUsed/>
    <w:rsid w:val="00F711AE"/>
    <w:rPr>
      <w:sz w:val="16"/>
      <w:szCs w:val="16"/>
    </w:rPr>
  </w:style>
  <w:style w:type="paragraph" w:styleId="CommentText">
    <w:name w:val="annotation text"/>
    <w:basedOn w:val="Normal"/>
    <w:link w:val="CommentTextChar"/>
    <w:uiPriority w:val="99"/>
    <w:semiHidden/>
    <w:unhideWhenUsed/>
    <w:rsid w:val="00F711AE"/>
    <w:rPr>
      <w:sz w:val="20"/>
      <w:szCs w:val="20"/>
    </w:rPr>
  </w:style>
  <w:style w:type="character" w:customStyle="1" w:styleId="CommentTextChar">
    <w:name w:val="Comment Text Char"/>
    <w:basedOn w:val="DefaultParagraphFont"/>
    <w:link w:val="CommentText"/>
    <w:uiPriority w:val="99"/>
    <w:semiHidden/>
    <w:rsid w:val="00F711AE"/>
    <w:rPr>
      <w:sz w:val="20"/>
      <w:szCs w:val="20"/>
    </w:rPr>
  </w:style>
  <w:style w:type="paragraph" w:styleId="CommentSubject">
    <w:name w:val="annotation subject"/>
    <w:basedOn w:val="CommentText"/>
    <w:next w:val="CommentText"/>
    <w:link w:val="CommentSubjectChar"/>
    <w:uiPriority w:val="99"/>
    <w:semiHidden/>
    <w:unhideWhenUsed/>
    <w:rsid w:val="00F711AE"/>
    <w:rPr>
      <w:b/>
      <w:bCs/>
    </w:rPr>
  </w:style>
  <w:style w:type="character" w:customStyle="1" w:styleId="CommentSubjectChar">
    <w:name w:val="Comment Subject Char"/>
    <w:basedOn w:val="CommentTextChar"/>
    <w:link w:val="CommentSubject"/>
    <w:uiPriority w:val="99"/>
    <w:semiHidden/>
    <w:rsid w:val="00F711AE"/>
    <w:rPr>
      <w:b/>
      <w:bCs/>
      <w:sz w:val="20"/>
      <w:szCs w:val="20"/>
    </w:rPr>
  </w:style>
  <w:style w:type="paragraph" w:customStyle="1" w:styleId="tv2132">
    <w:name w:val="tv2132"/>
    <w:basedOn w:val="Normal"/>
    <w:rsid w:val="0038666F"/>
    <w:pPr>
      <w:spacing w:line="360" w:lineRule="auto"/>
      <w:ind w:firstLine="300"/>
    </w:pPr>
    <w:rPr>
      <w:rFonts w:eastAsia="Times New Roman" w:cs="Times New Roman"/>
      <w:color w:val="414142"/>
      <w:sz w:val="20"/>
      <w:szCs w:val="20"/>
      <w:lang w:eastAsia="lv-LV"/>
    </w:rPr>
  </w:style>
  <w:style w:type="paragraph" w:customStyle="1" w:styleId="Normal1">
    <w:name w:val="Normal1"/>
    <w:basedOn w:val="Normal"/>
    <w:rsid w:val="00F33348"/>
    <w:pPr>
      <w:spacing w:before="120"/>
      <w:jc w:val="both"/>
    </w:pPr>
    <w:rPr>
      <w:rFonts w:eastAsia="Times New Roman" w:cs="Times New Roman"/>
      <w:szCs w:val="24"/>
      <w:lang w:eastAsia="lv-LV"/>
    </w:rPr>
  </w:style>
  <w:style w:type="paragraph" w:customStyle="1" w:styleId="Default">
    <w:name w:val="Default"/>
    <w:rsid w:val="00214407"/>
    <w:pPr>
      <w:autoSpaceDE w:val="0"/>
      <w:autoSpaceDN w:val="0"/>
      <w:adjustRightInd w:val="0"/>
    </w:pPr>
    <w:rPr>
      <w:rFonts w:ascii="EUAlbertina" w:hAnsi="EUAlbertina" w:cs="EUAlbertina"/>
      <w:color w:val="000000"/>
      <w:szCs w:val="24"/>
    </w:rPr>
  </w:style>
  <w:style w:type="paragraph" w:styleId="Revision">
    <w:name w:val="Revision"/>
    <w:hidden/>
    <w:uiPriority w:val="99"/>
    <w:semiHidden/>
    <w:rsid w:val="00D069A5"/>
  </w:style>
  <w:style w:type="paragraph" w:customStyle="1" w:styleId="Body">
    <w:name w:val="Body"/>
    <w:rsid w:val="001819F6"/>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194">
      <w:bodyDiv w:val="1"/>
      <w:marLeft w:val="0"/>
      <w:marRight w:val="0"/>
      <w:marTop w:val="0"/>
      <w:marBottom w:val="0"/>
      <w:divBdr>
        <w:top w:val="none" w:sz="0" w:space="0" w:color="auto"/>
        <w:left w:val="none" w:sz="0" w:space="0" w:color="auto"/>
        <w:bottom w:val="none" w:sz="0" w:space="0" w:color="auto"/>
        <w:right w:val="none" w:sz="0" w:space="0" w:color="auto"/>
      </w:divBdr>
    </w:div>
    <w:div w:id="421344285">
      <w:bodyDiv w:val="1"/>
      <w:marLeft w:val="0"/>
      <w:marRight w:val="0"/>
      <w:marTop w:val="0"/>
      <w:marBottom w:val="0"/>
      <w:divBdr>
        <w:top w:val="none" w:sz="0" w:space="0" w:color="auto"/>
        <w:left w:val="none" w:sz="0" w:space="0" w:color="auto"/>
        <w:bottom w:val="none" w:sz="0" w:space="0" w:color="auto"/>
        <w:right w:val="none" w:sz="0" w:space="0" w:color="auto"/>
      </w:divBdr>
    </w:div>
    <w:div w:id="582571875">
      <w:bodyDiv w:val="1"/>
      <w:marLeft w:val="0"/>
      <w:marRight w:val="0"/>
      <w:marTop w:val="0"/>
      <w:marBottom w:val="0"/>
      <w:divBdr>
        <w:top w:val="none" w:sz="0" w:space="0" w:color="auto"/>
        <w:left w:val="none" w:sz="0" w:space="0" w:color="auto"/>
        <w:bottom w:val="none" w:sz="0" w:space="0" w:color="auto"/>
        <w:right w:val="none" w:sz="0" w:space="0" w:color="auto"/>
      </w:divBdr>
      <w:divsChild>
        <w:div w:id="984965391">
          <w:marLeft w:val="0"/>
          <w:marRight w:val="0"/>
          <w:marTop w:val="0"/>
          <w:marBottom w:val="0"/>
          <w:divBdr>
            <w:top w:val="none" w:sz="0" w:space="0" w:color="auto"/>
            <w:left w:val="none" w:sz="0" w:space="0" w:color="auto"/>
            <w:bottom w:val="none" w:sz="0" w:space="0" w:color="auto"/>
            <w:right w:val="none" w:sz="0" w:space="0" w:color="auto"/>
          </w:divBdr>
          <w:divsChild>
            <w:div w:id="1712606852">
              <w:marLeft w:val="0"/>
              <w:marRight w:val="0"/>
              <w:marTop w:val="0"/>
              <w:marBottom w:val="0"/>
              <w:divBdr>
                <w:top w:val="none" w:sz="0" w:space="0" w:color="auto"/>
                <w:left w:val="none" w:sz="0" w:space="0" w:color="auto"/>
                <w:bottom w:val="none" w:sz="0" w:space="0" w:color="auto"/>
                <w:right w:val="none" w:sz="0" w:space="0" w:color="auto"/>
              </w:divBdr>
              <w:divsChild>
                <w:div w:id="342974577">
                  <w:marLeft w:val="0"/>
                  <w:marRight w:val="0"/>
                  <w:marTop w:val="0"/>
                  <w:marBottom w:val="0"/>
                  <w:divBdr>
                    <w:top w:val="none" w:sz="0" w:space="0" w:color="auto"/>
                    <w:left w:val="none" w:sz="0" w:space="0" w:color="auto"/>
                    <w:bottom w:val="none" w:sz="0" w:space="0" w:color="auto"/>
                    <w:right w:val="none" w:sz="0" w:space="0" w:color="auto"/>
                  </w:divBdr>
                  <w:divsChild>
                    <w:div w:id="388500281">
                      <w:marLeft w:val="0"/>
                      <w:marRight w:val="0"/>
                      <w:marTop w:val="0"/>
                      <w:marBottom w:val="0"/>
                      <w:divBdr>
                        <w:top w:val="none" w:sz="0" w:space="0" w:color="auto"/>
                        <w:left w:val="none" w:sz="0" w:space="0" w:color="auto"/>
                        <w:bottom w:val="none" w:sz="0" w:space="0" w:color="auto"/>
                        <w:right w:val="none" w:sz="0" w:space="0" w:color="auto"/>
                      </w:divBdr>
                      <w:divsChild>
                        <w:div w:id="383985812">
                          <w:marLeft w:val="0"/>
                          <w:marRight w:val="0"/>
                          <w:marTop w:val="0"/>
                          <w:marBottom w:val="0"/>
                          <w:divBdr>
                            <w:top w:val="none" w:sz="0" w:space="0" w:color="auto"/>
                            <w:left w:val="none" w:sz="0" w:space="0" w:color="auto"/>
                            <w:bottom w:val="none" w:sz="0" w:space="0" w:color="auto"/>
                            <w:right w:val="none" w:sz="0" w:space="0" w:color="auto"/>
                          </w:divBdr>
                          <w:divsChild>
                            <w:div w:id="1344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0321">
      <w:bodyDiv w:val="1"/>
      <w:marLeft w:val="0"/>
      <w:marRight w:val="0"/>
      <w:marTop w:val="0"/>
      <w:marBottom w:val="0"/>
      <w:divBdr>
        <w:top w:val="none" w:sz="0" w:space="0" w:color="auto"/>
        <w:left w:val="none" w:sz="0" w:space="0" w:color="auto"/>
        <w:bottom w:val="none" w:sz="0" w:space="0" w:color="auto"/>
        <w:right w:val="none" w:sz="0" w:space="0" w:color="auto"/>
      </w:divBdr>
      <w:divsChild>
        <w:div w:id="315687591">
          <w:marLeft w:val="0"/>
          <w:marRight w:val="0"/>
          <w:marTop w:val="0"/>
          <w:marBottom w:val="0"/>
          <w:divBdr>
            <w:top w:val="none" w:sz="0" w:space="0" w:color="auto"/>
            <w:left w:val="none" w:sz="0" w:space="0" w:color="auto"/>
            <w:bottom w:val="none" w:sz="0" w:space="0" w:color="auto"/>
            <w:right w:val="none" w:sz="0" w:space="0" w:color="auto"/>
          </w:divBdr>
          <w:divsChild>
            <w:div w:id="456681146">
              <w:marLeft w:val="0"/>
              <w:marRight w:val="0"/>
              <w:marTop w:val="0"/>
              <w:marBottom w:val="0"/>
              <w:divBdr>
                <w:top w:val="none" w:sz="0" w:space="0" w:color="auto"/>
                <w:left w:val="none" w:sz="0" w:space="0" w:color="auto"/>
                <w:bottom w:val="none" w:sz="0" w:space="0" w:color="auto"/>
                <w:right w:val="none" w:sz="0" w:space="0" w:color="auto"/>
              </w:divBdr>
              <w:divsChild>
                <w:div w:id="648754280">
                  <w:marLeft w:val="0"/>
                  <w:marRight w:val="0"/>
                  <w:marTop w:val="0"/>
                  <w:marBottom w:val="0"/>
                  <w:divBdr>
                    <w:top w:val="none" w:sz="0" w:space="0" w:color="auto"/>
                    <w:left w:val="none" w:sz="0" w:space="0" w:color="auto"/>
                    <w:bottom w:val="none" w:sz="0" w:space="0" w:color="auto"/>
                    <w:right w:val="none" w:sz="0" w:space="0" w:color="auto"/>
                  </w:divBdr>
                  <w:divsChild>
                    <w:div w:id="2054183867">
                      <w:marLeft w:val="0"/>
                      <w:marRight w:val="0"/>
                      <w:marTop w:val="0"/>
                      <w:marBottom w:val="0"/>
                      <w:divBdr>
                        <w:top w:val="none" w:sz="0" w:space="0" w:color="auto"/>
                        <w:left w:val="none" w:sz="0" w:space="0" w:color="auto"/>
                        <w:bottom w:val="none" w:sz="0" w:space="0" w:color="auto"/>
                        <w:right w:val="none" w:sz="0" w:space="0" w:color="auto"/>
                      </w:divBdr>
                      <w:divsChild>
                        <w:div w:id="401372726">
                          <w:marLeft w:val="0"/>
                          <w:marRight w:val="0"/>
                          <w:marTop w:val="0"/>
                          <w:marBottom w:val="0"/>
                          <w:divBdr>
                            <w:top w:val="none" w:sz="0" w:space="0" w:color="auto"/>
                            <w:left w:val="none" w:sz="0" w:space="0" w:color="auto"/>
                            <w:bottom w:val="none" w:sz="0" w:space="0" w:color="auto"/>
                            <w:right w:val="none" w:sz="0" w:space="0" w:color="auto"/>
                          </w:divBdr>
                          <w:divsChild>
                            <w:div w:id="18908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79028">
      <w:bodyDiv w:val="1"/>
      <w:marLeft w:val="0"/>
      <w:marRight w:val="0"/>
      <w:marTop w:val="0"/>
      <w:marBottom w:val="0"/>
      <w:divBdr>
        <w:top w:val="none" w:sz="0" w:space="0" w:color="auto"/>
        <w:left w:val="none" w:sz="0" w:space="0" w:color="auto"/>
        <w:bottom w:val="none" w:sz="0" w:space="0" w:color="auto"/>
        <w:right w:val="none" w:sz="0" w:space="0" w:color="auto"/>
      </w:divBdr>
      <w:divsChild>
        <w:div w:id="660893399">
          <w:marLeft w:val="0"/>
          <w:marRight w:val="0"/>
          <w:marTop w:val="0"/>
          <w:marBottom w:val="0"/>
          <w:divBdr>
            <w:top w:val="none" w:sz="0" w:space="0" w:color="auto"/>
            <w:left w:val="none" w:sz="0" w:space="0" w:color="auto"/>
            <w:bottom w:val="none" w:sz="0" w:space="0" w:color="auto"/>
            <w:right w:val="none" w:sz="0" w:space="0" w:color="auto"/>
          </w:divBdr>
          <w:divsChild>
            <w:div w:id="1069495738">
              <w:marLeft w:val="0"/>
              <w:marRight w:val="0"/>
              <w:marTop w:val="0"/>
              <w:marBottom w:val="0"/>
              <w:divBdr>
                <w:top w:val="none" w:sz="0" w:space="0" w:color="auto"/>
                <w:left w:val="none" w:sz="0" w:space="0" w:color="auto"/>
                <w:bottom w:val="none" w:sz="0" w:space="0" w:color="auto"/>
                <w:right w:val="none" w:sz="0" w:space="0" w:color="auto"/>
              </w:divBdr>
              <w:divsChild>
                <w:div w:id="1238712182">
                  <w:marLeft w:val="0"/>
                  <w:marRight w:val="0"/>
                  <w:marTop w:val="0"/>
                  <w:marBottom w:val="0"/>
                  <w:divBdr>
                    <w:top w:val="none" w:sz="0" w:space="0" w:color="auto"/>
                    <w:left w:val="none" w:sz="0" w:space="0" w:color="auto"/>
                    <w:bottom w:val="none" w:sz="0" w:space="0" w:color="auto"/>
                    <w:right w:val="none" w:sz="0" w:space="0" w:color="auto"/>
                  </w:divBdr>
                  <w:divsChild>
                    <w:div w:id="1139031206">
                      <w:marLeft w:val="0"/>
                      <w:marRight w:val="0"/>
                      <w:marTop w:val="0"/>
                      <w:marBottom w:val="0"/>
                      <w:divBdr>
                        <w:top w:val="none" w:sz="0" w:space="0" w:color="auto"/>
                        <w:left w:val="none" w:sz="0" w:space="0" w:color="auto"/>
                        <w:bottom w:val="none" w:sz="0" w:space="0" w:color="auto"/>
                        <w:right w:val="none" w:sz="0" w:space="0" w:color="auto"/>
                      </w:divBdr>
                      <w:divsChild>
                        <w:div w:id="1211458575">
                          <w:marLeft w:val="0"/>
                          <w:marRight w:val="0"/>
                          <w:marTop w:val="0"/>
                          <w:marBottom w:val="0"/>
                          <w:divBdr>
                            <w:top w:val="none" w:sz="0" w:space="0" w:color="auto"/>
                            <w:left w:val="none" w:sz="0" w:space="0" w:color="auto"/>
                            <w:bottom w:val="none" w:sz="0" w:space="0" w:color="auto"/>
                            <w:right w:val="none" w:sz="0" w:space="0" w:color="auto"/>
                          </w:divBdr>
                          <w:divsChild>
                            <w:div w:id="1626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08971">
      <w:bodyDiv w:val="1"/>
      <w:marLeft w:val="0"/>
      <w:marRight w:val="0"/>
      <w:marTop w:val="0"/>
      <w:marBottom w:val="0"/>
      <w:divBdr>
        <w:top w:val="none" w:sz="0" w:space="0" w:color="auto"/>
        <w:left w:val="none" w:sz="0" w:space="0" w:color="auto"/>
        <w:bottom w:val="none" w:sz="0" w:space="0" w:color="auto"/>
        <w:right w:val="none" w:sz="0" w:space="0" w:color="auto"/>
      </w:divBdr>
      <w:divsChild>
        <w:div w:id="341398950">
          <w:marLeft w:val="0"/>
          <w:marRight w:val="0"/>
          <w:marTop w:val="0"/>
          <w:marBottom w:val="0"/>
          <w:divBdr>
            <w:top w:val="none" w:sz="0" w:space="0" w:color="auto"/>
            <w:left w:val="none" w:sz="0" w:space="0" w:color="auto"/>
            <w:bottom w:val="none" w:sz="0" w:space="0" w:color="auto"/>
            <w:right w:val="none" w:sz="0" w:space="0" w:color="auto"/>
          </w:divBdr>
          <w:divsChild>
            <w:div w:id="294064640">
              <w:marLeft w:val="0"/>
              <w:marRight w:val="0"/>
              <w:marTop w:val="0"/>
              <w:marBottom w:val="0"/>
              <w:divBdr>
                <w:top w:val="none" w:sz="0" w:space="0" w:color="auto"/>
                <w:left w:val="none" w:sz="0" w:space="0" w:color="auto"/>
                <w:bottom w:val="none" w:sz="0" w:space="0" w:color="auto"/>
                <w:right w:val="none" w:sz="0" w:space="0" w:color="auto"/>
              </w:divBdr>
              <w:divsChild>
                <w:div w:id="777719436">
                  <w:marLeft w:val="0"/>
                  <w:marRight w:val="0"/>
                  <w:marTop w:val="0"/>
                  <w:marBottom w:val="0"/>
                  <w:divBdr>
                    <w:top w:val="none" w:sz="0" w:space="0" w:color="auto"/>
                    <w:left w:val="none" w:sz="0" w:space="0" w:color="auto"/>
                    <w:bottom w:val="none" w:sz="0" w:space="0" w:color="auto"/>
                    <w:right w:val="none" w:sz="0" w:space="0" w:color="auto"/>
                  </w:divBdr>
                  <w:divsChild>
                    <w:div w:id="2017879485">
                      <w:marLeft w:val="0"/>
                      <w:marRight w:val="0"/>
                      <w:marTop w:val="0"/>
                      <w:marBottom w:val="0"/>
                      <w:divBdr>
                        <w:top w:val="none" w:sz="0" w:space="0" w:color="auto"/>
                        <w:left w:val="none" w:sz="0" w:space="0" w:color="auto"/>
                        <w:bottom w:val="none" w:sz="0" w:space="0" w:color="auto"/>
                        <w:right w:val="none" w:sz="0" w:space="0" w:color="auto"/>
                      </w:divBdr>
                      <w:divsChild>
                        <w:div w:id="1105999225">
                          <w:marLeft w:val="0"/>
                          <w:marRight w:val="0"/>
                          <w:marTop w:val="0"/>
                          <w:marBottom w:val="0"/>
                          <w:divBdr>
                            <w:top w:val="none" w:sz="0" w:space="0" w:color="auto"/>
                            <w:left w:val="none" w:sz="0" w:space="0" w:color="auto"/>
                            <w:bottom w:val="none" w:sz="0" w:space="0" w:color="auto"/>
                            <w:right w:val="none" w:sz="0" w:space="0" w:color="auto"/>
                          </w:divBdr>
                          <w:divsChild>
                            <w:div w:id="18765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123DC0-C854-4297-A518-109F88D8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2027</Words>
  <Characters>12450</Characters>
  <Application>Microsoft Office Word</Application>
  <DocSecurity>0</DocSecurity>
  <Lines>276</Lines>
  <Paragraphs>109</Paragraphs>
  <ScaleCrop>false</ScaleCrop>
  <HeadingPairs>
    <vt:vector size="2" baseType="variant">
      <vt:variant>
        <vt:lpstr>Title</vt:lpstr>
      </vt:variant>
      <vt:variant>
        <vt:i4>1</vt:i4>
      </vt:variant>
    </vt:vector>
  </HeadingPairs>
  <TitlesOfParts>
    <vt:vector size="1" baseType="lpstr">
      <vt:lpstr>Likumprojekts „Grozījumi Pievienotās vērtības nodokļa likumā”</vt:lpstr>
    </vt:vector>
  </TitlesOfParts>
  <Company>Finanšu ministrija</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Pievienotās vērtības nodokļa likumā”</dc:title>
  <dc:subject>Likumprojekts</dc:subject>
  <dc:creator>Diāna Lukjanska</dc:creator>
  <cp:keywords/>
  <dc:description>67095514_x000d_
diana.lukjanska@fm.gov.lv</dc:description>
  <cp:lastModifiedBy>Anna Putane</cp:lastModifiedBy>
  <cp:revision>55</cp:revision>
  <cp:lastPrinted>2019-10-15T07:53:00Z</cp:lastPrinted>
  <dcterms:created xsi:type="dcterms:W3CDTF">2019-08-27T13:25:00Z</dcterms:created>
  <dcterms:modified xsi:type="dcterms:W3CDTF">2019-10-15T07:57:00Z</dcterms:modified>
  <cp:category/>
</cp:coreProperties>
</file>