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1D258" w14:textId="23E209DD" w:rsidR="00894C55" w:rsidRDefault="00FE174F" w:rsidP="00F21AB1">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F21AB1" w:rsidRPr="00E936FC">
            <w:rPr>
              <w:rFonts w:ascii="Times New Roman" w:eastAsia="Times New Roman" w:hAnsi="Times New Roman" w:cs="Times New Roman"/>
              <w:b/>
              <w:bCs/>
              <w:sz w:val="24"/>
              <w:szCs w:val="24"/>
              <w:lang w:eastAsia="lv-LV"/>
            </w:rPr>
            <w:t>Likumprojekta „Par vidēja termiņa budžeta ietvaru 2020., 2021. un 2022. gadam”</w:t>
          </w:r>
        </w:sdtContent>
      </w:sdt>
      <w:r w:rsidR="00894C55" w:rsidRPr="00E936FC">
        <w:rPr>
          <w:rFonts w:ascii="Times New Roman" w:eastAsia="Times New Roman" w:hAnsi="Times New Roman" w:cs="Times New Roman"/>
          <w:b/>
          <w:bCs/>
          <w:sz w:val="24"/>
          <w:szCs w:val="24"/>
          <w:lang w:eastAsia="lv-LV"/>
        </w:rPr>
        <w:t xml:space="preserve"> sākotnējās ietekmes novērtējuma ziņojums (anotācija)</w:t>
      </w:r>
    </w:p>
    <w:p w14:paraId="31A11AA9" w14:textId="6B64F6BE" w:rsidR="00A4678D" w:rsidRDefault="00A4678D" w:rsidP="00F21AB1">
      <w:pPr>
        <w:shd w:val="clear" w:color="auto" w:fill="FFFFFF"/>
        <w:spacing w:after="0" w:line="240" w:lineRule="auto"/>
        <w:jc w:val="center"/>
        <w:rPr>
          <w:rFonts w:ascii="Times New Roman" w:eastAsia="Times New Roman" w:hAnsi="Times New Roman" w:cs="Times New Roman"/>
          <w:b/>
          <w:bCs/>
          <w:sz w:val="24"/>
          <w:szCs w:val="24"/>
          <w:lang w:eastAsia="lv-LV"/>
        </w:rPr>
      </w:pPr>
    </w:p>
    <w:p w14:paraId="1B5AC7A5" w14:textId="702A64E7" w:rsidR="00A4678D" w:rsidRDefault="00A4678D" w:rsidP="00F21AB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25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246"/>
      </w:tblGrid>
      <w:tr w:rsidR="00A4678D" w14:paraId="2F7BEAA9" w14:textId="77777777" w:rsidTr="00A4678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7C9B044" w14:textId="77777777" w:rsidR="00A4678D" w:rsidRDefault="00A4678D">
            <w:pPr>
              <w:spacing w:after="0" w:line="240" w:lineRule="auto"/>
              <w:rPr>
                <w:rFonts w:ascii="Times New Roman" w:eastAsia="Times New Roman" w:hAnsi="Times New Roman" w:cs="Times New Roman"/>
                <w:b/>
                <w:bCs/>
                <w:iCs/>
                <w:color w:val="414142"/>
                <w:sz w:val="24"/>
                <w:szCs w:val="24"/>
                <w:lang w:val="sv-SE" w:eastAsia="lv-LV"/>
              </w:rPr>
            </w:pPr>
            <w:r>
              <w:rPr>
                <w:rFonts w:ascii="Times New Roman" w:eastAsia="Times New Roman" w:hAnsi="Times New Roman" w:cs="Times New Roman"/>
                <w:b/>
                <w:bCs/>
                <w:iCs/>
                <w:color w:val="414142"/>
                <w:sz w:val="24"/>
                <w:szCs w:val="24"/>
                <w:lang w:val="sv-SE" w:eastAsia="lv-LV"/>
              </w:rPr>
              <w:t>Tiesību akta projekta anotācijas kopsavilkums</w:t>
            </w:r>
          </w:p>
        </w:tc>
      </w:tr>
      <w:tr w:rsidR="00A4678D" w14:paraId="68B44D54" w14:textId="77777777" w:rsidTr="00A4678D">
        <w:trPr>
          <w:tblCellSpacing w:w="15" w:type="dxa"/>
        </w:trPr>
        <w:tc>
          <w:tcPr>
            <w:tcW w:w="1591" w:type="pct"/>
            <w:tcBorders>
              <w:top w:val="outset" w:sz="6" w:space="0" w:color="auto"/>
              <w:left w:val="outset" w:sz="6" w:space="0" w:color="auto"/>
              <w:bottom w:val="outset" w:sz="6" w:space="0" w:color="auto"/>
              <w:right w:val="outset" w:sz="6" w:space="0" w:color="auto"/>
            </w:tcBorders>
            <w:hideMark/>
          </w:tcPr>
          <w:p w14:paraId="3FE61396" w14:textId="77777777" w:rsidR="00A4678D" w:rsidRDefault="00A4678D">
            <w:pPr>
              <w:spacing w:after="0" w:line="240" w:lineRule="auto"/>
              <w:rPr>
                <w:rFonts w:ascii="Times New Roman" w:eastAsia="Times New Roman" w:hAnsi="Times New Roman" w:cs="Times New Roman"/>
                <w:iCs/>
                <w:color w:val="414142"/>
                <w:sz w:val="24"/>
                <w:szCs w:val="24"/>
                <w:lang w:val="sv-SE" w:eastAsia="lv-LV"/>
              </w:rPr>
            </w:pPr>
            <w:r w:rsidRPr="00A4678D">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360" w:type="pct"/>
            <w:tcBorders>
              <w:top w:val="outset" w:sz="6" w:space="0" w:color="auto"/>
              <w:left w:val="outset" w:sz="6" w:space="0" w:color="auto"/>
              <w:bottom w:val="outset" w:sz="6" w:space="0" w:color="auto"/>
              <w:right w:val="outset" w:sz="6" w:space="0" w:color="auto"/>
            </w:tcBorders>
            <w:hideMark/>
          </w:tcPr>
          <w:p w14:paraId="631FCA84" w14:textId="77777777" w:rsidR="00A4678D" w:rsidRDefault="00A4678D" w:rsidP="00A4678D">
            <w:pPr>
              <w:spacing w:after="0" w:line="240" w:lineRule="auto"/>
              <w:ind w:left="57" w:right="57" w:firstLine="720"/>
              <w:jc w:val="both"/>
              <w:rPr>
                <w:rFonts w:ascii="Times New Roman" w:eastAsia="Times New Roman" w:hAnsi="Times New Roman" w:cs="Times New Roman"/>
                <w:sz w:val="24"/>
                <w:szCs w:val="24"/>
                <w:lang w:eastAsia="lv-LV"/>
              </w:rPr>
            </w:pPr>
            <w:r w:rsidRPr="000D5877">
              <w:rPr>
                <w:rFonts w:ascii="Times New Roman" w:eastAsia="Times New Roman" w:hAnsi="Times New Roman" w:cs="Times New Roman"/>
                <w:sz w:val="24"/>
                <w:szCs w:val="24"/>
                <w:lang w:eastAsia="lv-LV"/>
              </w:rPr>
              <w:t xml:space="preserve">Saskaņā ar Likumā par budžetu un finanšu vadību noteikto </w:t>
            </w:r>
            <w:r>
              <w:rPr>
                <w:rFonts w:ascii="Times New Roman" w:eastAsia="Times New Roman" w:hAnsi="Times New Roman" w:cs="Times New Roman"/>
                <w:sz w:val="24"/>
                <w:szCs w:val="24"/>
                <w:lang w:eastAsia="lv-LV"/>
              </w:rPr>
              <w:t>vi</w:t>
            </w:r>
            <w:r w:rsidRPr="00A4678D">
              <w:rPr>
                <w:rFonts w:ascii="Times New Roman" w:eastAsia="Times New Roman" w:hAnsi="Times New Roman" w:cs="Times New Roman"/>
                <w:sz w:val="24"/>
                <w:szCs w:val="24"/>
                <w:lang w:eastAsia="lv-LV"/>
              </w:rPr>
              <w:t xml:space="preserve">dēja termiņa budžeta plānošana ir process, kurā tiek noteikti pieejamie resursi trīs gadu periodam un nodrošināta šo resursu izlietošana atbilstoši valdības noteiktajām prioritātēm. Vidēja termiņa budžeta plānošana paredz noteikt valsts budžeta likumu vienam gadam un maksimāli pieļaujamo izdevumu kopapjomu turpmākajiem diviem gadiem. </w:t>
            </w:r>
          </w:p>
          <w:p w14:paraId="788A3230" w14:textId="01D163D1" w:rsidR="00A4678D" w:rsidRPr="00A4678D" w:rsidRDefault="00A4678D" w:rsidP="00A4678D">
            <w:pPr>
              <w:spacing w:after="0" w:line="240" w:lineRule="auto"/>
              <w:ind w:left="57" w:right="57" w:firstLine="720"/>
              <w:jc w:val="both"/>
              <w:rPr>
                <w:rFonts w:ascii="Times New Roman" w:eastAsia="Times New Roman" w:hAnsi="Times New Roman" w:cs="Times New Roman"/>
                <w:sz w:val="24"/>
                <w:szCs w:val="24"/>
                <w:lang w:eastAsia="lv-LV"/>
              </w:rPr>
            </w:pPr>
            <w:r w:rsidRPr="00A4678D">
              <w:rPr>
                <w:rFonts w:ascii="Times New Roman" w:eastAsia="Times New Roman" w:hAnsi="Times New Roman" w:cs="Times New Roman"/>
                <w:sz w:val="24"/>
                <w:szCs w:val="24"/>
                <w:lang w:eastAsia="lv-LV"/>
              </w:rPr>
              <w:t>Likums stājas spēkā 2020. gada 1. janvārī.</w:t>
            </w:r>
          </w:p>
        </w:tc>
      </w:tr>
    </w:tbl>
    <w:p w14:paraId="256DD619" w14:textId="77777777" w:rsidR="00A4678D" w:rsidRPr="00E936FC" w:rsidRDefault="00A4678D" w:rsidP="00A4678D">
      <w:pPr>
        <w:shd w:val="clear" w:color="auto" w:fill="FFFFFF"/>
        <w:spacing w:after="0" w:line="240" w:lineRule="auto"/>
        <w:rPr>
          <w:rFonts w:ascii="Times New Roman" w:eastAsia="Times New Roman" w:hAnsi="Times New Roman" w:cs="Times New Roman"/>
          <w:b/>
          <w:bCs/>
          <w:sz w:val="24"/>
          <w:szCs w:val="24"/>
          <w:lang w:eastAsia="lv-LV"/>
        </w:rPr>
      </w:pPr>
      <w:bookmarkStart w:id="0" w:name="_GoBack"/>
      <w:bookmarkEnd w:id="0"/>
    </w:p>
    <w:p w14:paraId="16FF392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25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2362"/>
        <w:gridCol w:w="6293"/>
      </w:tblGrid>
      <w:tr w:rsidR="00E5323B" w:rsidRPr="00600815" w14:paraId="1DB2EC54" w14:textId="77777777" w:rsidTr="00C6201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83FABE9" w14:textId="77777777" w:rsidR="00655F2C" w:rsidRPr="00600815" w:rsidRDefault="00E5323B" w:rsidP="00600815">
            <w:pPr>
              <w:spacing w:after="0" w:line="240" w:lineRule="auto"/>
              <w:rPr>
                <w:rFonts w:ascii="Times New Roman" w:eastAsia="Times New Roman" w:hAnsi="Times New Roman" w:cs="Times New Roman"/>
                <w:b/>
                <w:bCs/>
                <w:iCs/>
                <w:color w:val="414142"/>
                <w:sz w:val="24"/>
                <w:szCs w:val="24"/>
                <w:lang w:val="sv-SE" w:eastAsia="lv-LV"/>
              </w:rPr>
            </w:pPr>
            <w:r w:rsidRPr="00600815">
              <w:rPr>
                <w:rFonts w:ascii="Times New Roman" w:eastAsia="Times New Roman" w:hAnsi="Times New Roman" w:cs="Times New Roman"/>
                <w:b/>
                <w:bCs/>
                <w:iCs/>
                <w:sz w:val="24"/>
                <w:szCs w:val="24"/>
                <w:lang w:val="sv-SE" w:eastAsia="lv-LV"/>
              </w:rPr>
              <w:t>I. Tiesību akta projekta izstrādes nepieciešamība</w:t>
            </w:r>
          </w:p>
        </w:tc>
      </w:tr>
      <w:tr w:rsidR="006D1123" w:rsidRPr="00600815" w14:paraId="3963E306" w14:textId="77777777" w:rsidTr="00C6201A">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4210E75" w14:textId="77777777" w:rsidR="00F21AB1" w:rsidRPr="00600815" w:rsidRDefault="00F21AB1" w:rsidP="00600815">
            <w:pPr>
              <w:spacing w:after="0" w:line="240" w:lineRule="auto"/>
              <w:rPr>
                <w:rFonts w:ascii="Times New Roman" w:eastAsia="Times New Roman" w:hAnsi="Times New Roman" w:cs="Times New Roman"/>
                <w:iCs/>
                <w:sz w:val="24"/>
                <w:szCs w:val="24"/>
                <w:lang w:val="en-US" w:eastAsia="lv-LV"/>
              </w:rPr>
            </w:pPr>
            <w:r w:rsidRPr="00600815">
              <w:rPr>
                <w:rFonts w:ascii="Times New Roman" w:eastAsia="Times New Roman" w:hAnsi="Times New Roman" w:cs="Times New Roman"/>
                <w:iCs/>
                <w:sz w:val="24"/>
                <w:szCs w:val="24"/>
                <w:lang w:val="en-US" w:eastAsia="lv-LV"/>
              </w:rPr>
              <w:t>1.</w:t>
            </w:r>
          </w:p>
        </w:tc>
        <w:tc>
          <w:tcPr>
            <w:tcW w:w="1274" w:type="pct"/>
            <w:tcBorders>
              <w:top w:val="outset" w:sz="6" w:space="0" w:color="auto"/>
              <w:left w:val="outset" w:sz="6" w:space="0" w:color="auto"/>
              <w:bottom w:val="outset" w:sz="6" w:space="0" w:color="auto"/>
              <w:right w:val="outset" w:sz="6" w:space="0" w:color="auto"/>
            </w:tcBorders>
            <w:hideMark/>
          </w:tcPr>
          <w:p w14:paraId="33348455" w14:textId="77777777" w:rsidR="00F21AB1" w:rsidRPr="00600815" w:rsidRDefault="00F21AB1" w:rsidP="00600815">
            <w:pPr>
              <w:spacing w:after="0" w:line="240" w:lineRule="auto"/>
              <w:rPr>
                <w:rFonts w:ascii="Times New Roman" w:eastAsia="Times New Roman" w:hAnsi="Times New Roman" w:cs="Times New Roman"/>
                <w:iCs/>
                <w:sz w:val="24"/>
                <w:szCs w:val="24"/>
                <w:lang w:eastAsia="lv-LV"/>
              </w:rPr>
            </w:pPr>
            <w:r w:rsidRPr="00600815">
              <w:rPr>
                <w:rFonts w:ascii="Times New Roman" w:eastAsia="Times New Roman" w:hAnsi="Times New Roman" w:cs="Times New Roman"/>
                <w:iCs/>
                <w:sz w:val="24"/>
                <w:szCs w:val="24"/>
                <w:lang w:eastAsia="lv-LV"/>
              </w:rPr>
              <w:t>Pamatojums</w:t>
            </w:r>
          </w:p>
        </w:tc>
        <w:tc>
          <w:tcPr>
            <w:tcW w:w="3380" w:type="pct"/>
            <w:tcBorders>
              <w:top w:val="outset" w:sz="6" w:space="0" w:color="auto"/>
              <w:left w:val="outset" w:sz="6" w:space="0" w:color="auto"/>
              <w:bottom w:val="outset" w:sz="6" w:space="0" w:color="auto"/>
              <w:right w:val="outset" w:sz="6" w:space="0" w:color="auto"/>
            </w:tcBorders>
            <w:hideMark/>
          </w:tcPr>
          <w:p w14:paraId="00C58507" w14:textId="77777777" w:rsidR="00F21AB1" w:rsidRPr="00600815" w:rsidRDefault="00F21AB1" w:rsidP="00600815">
            <w:pPr>
              <w:spacing w:after="0" w:line="240" w:lineRule="auto"/>
              <w:ind w:left="57" w:right="57" w:firstLine="720"/>
              <w:jc w:val="both"/>
              <w:rPr>
                <w:rFonts w:ascii="Times New Roman" w:hAnsi="Times New Roman" w:cs="Times New Roman"/>
                <w:sz w:val="24"/>
                <w:szCs w:val="24"/>
              </w:rPr>
            </w:pPr>
            <w:r w:rsidRPr="00600815">
              <w:rPr>
                <w:rFonts w:ascii="Times New Roman" w:hAnsi="Times New Roman" w:cs="Times New Roman"/>
                <w:sz w:val="24"/>
                <w:szCs w:val="24"/>
              </w:rPr>
              <w:t xml:space="preserve">Saskaņā ar Likuma par budžetu un finanšu vadību (turpmāk – LBFV) </w:t>
            </w:r>
            <w:r w:rsidRPr="00600815">
              <w:rPr>
                <w:rFonts w:ascii="Times New Roman" w:eastAsia="Times New Roman" w:hAnsi="Times New Roman" w:cs="Times New Roman"/>
                <w:bCs/>
                <w:sz w:val="24"/>
                <w:szCs w:val="24"/>
                <w:lang w:eastAsia="lv-LV"/>
              </w:rPr>
              <w:t>16.</w:t>
            </w:r>
            <w:r w:rsidRPr="00600815">
              <w:rPr>
                <w:rFonts w:ascii="Times New Roman" w:eastAsia="Times New Roman" w:hAnsi="Times New Roman" w:cs="Times New Roman"/>
                <w:bCs/>
                <w:sz w:val="24"/>
                <w:szCs w:val="24"/>
                <w:vertAlign w:val="superscript"/>
                <w:lang w:eastAsia="lv-LV"/>
              </w:rPr>
              <w:t>2</w:t>
            </w:r>
            <w:r w:rsidRPr="00600815">
              <w:rPr>
                <w:rFonts w:ascii="Times New Roman" w:eastAsia="Times New Roman" w:hAnsi="Times New Roman" w:cs="Times New Roman"/>
                <w:bCs/>
                <w:sz w:val="24"/>
                <w:szCs w:val="24"/>
                <w:lang w:eastAsia="lv-LV"/>
              </w:rPr>
              <w:t xml:space="preserve"> </w:t>
            </w:r>
            <w:r w:rsidRPr="00600815">
              <w:rPr>
                <w:rFonts w:ascii="Times New Roman" w:hAnsi="Times New Roman" w:cs="Times New Roman"/>
                <w:bCs/>
                <w:sz w:val="24"/>
                <w:szCs w:val="24"/>
              </w:rPr>
              <w:t>panta pirmajā daļā noteikto finanšu ministrs nodrošina, ka katru gadu tiek izstrādāts vidēja termiņa budžeta ietvara likuma projekts nākamajiem trim saimnieciskajiem gadiem, un iesniedz to Ministru kabinetam (</w:t>
            </w:r>
            <w:r w:rsidRPr="00600815">
              <w:rPr>
                <w:rFonts w:ascii="Times New Roman" w:hAnsi="Times New Roman" w:cs="Times New Roman"/>
                <w:sz w:val="24"/>
                <w:szCs w:val="24"/>
              </w:rPr>
              <w:t>turpmāk – MK</w:t>
            </w:r>
            <w:r w:rsidRPr="00600815">
              <w:rPr>
                <w:rFonts w:ascii="Times New Roman" w:hAnsi="Times New Roman" w:cs="Times New Roman"/>
                <w:bCs/>
                <w:sz w:val="24"/>
                <w:szCs w:val="24"/>
              </w:rPr>
              <w:t>) saskaņā ar vidēja termiņa budžeta ietvara likuma projekta un gadskārtējā valsts budžeta likuma projekta izstrādes un iesniegšanas grafiku.</w:t>
            </w:r>
          </w:p>
          <w:p w14:paraId="348D1058" w14:textId="77777777" w:rsidR="00F21AB1" w:rsidRPr="00600815" w:rsidRDefault="00F21AB1" w:rsidP="00600815">
            <w:pPr>
              <w:spacing w:after="0" w:line="240" w:lineRule="auto"/>
              <w:ind w:left="57" w:right="57" w:firstLine="720"/>
              <w:jc w:val="both"/>
              <w:rPr>
                <w:rFonts w:ascii="Times New Roman" w:eastAsia="Times New Roman" w:hAnsi="Times New Roman" w:cs="Times New Roman"/>
                <w:sz w:val="24"/>
                <w:szCs w:val="24"/>
                <w:lang w:eastAsia="lv-LV"/>
              </w:rPr>
            </w:pPr>
            <w:r w:rsidRPr="00600815">
              <w:rPr>
                <w:rFonts w:ascii="Times New Roman" w:hAnsi="Times New Roman" w:cs="Times New Roman"/>
                <w:sz w:val="24"/>
                <w:szCs w:val="24"/>
              </w:rPr>
              <w:t>Savukārt</w:t>
            </w:r>
            <w:r w:rsidR="003A3661" w:rsidRPr="00600815">
              <w:rPr>
                <w:rFonts w:ascii="Times New Roman" w:hAnsi="Times New Roman" w:cs="Times New Roman"/>
                <w:sz w:val="24"/>
                <w:szCs w:val="24"/>
              </w:rPr>
              <w:t>,</w:t>
            </w:r>
            <w:r w:rsidRPr="00600815">
              <w:rPr>
                <w:rFonts w:ascii="Times New Roman" w:hAnsi="Times New Roman" w:cs="Times New Roman"/>
                <w:sz w:val="24"/>
                <w:szCs w:val="24"/>
              </w:rPr>
              <w:t xml:space="preserve"> saskaņā ar LBFV </w:t>
            </w:r>
            <w:r w:rsidRPr="00600815">
              <w:rPr>
                <w:rFonts w:ascii="Times New Roman" w:eastAsia="Times New Roman" w:hAnsi="Times New Roman" w:cs="Times New Roman"/>
                <w:bCs/>
                <w:sz w:val="24"/>
                <w:szCs w:val="24"/>
                <w:lang w:eastAsia="lv-LV"/>
              </w:rPr>
              <w:t>16.</w:t>
            </w:r>
            <w:r w:rsidRPr="00600815">
              <w:rPr>
                <w:rFonts w:ascii="Times New Roman" w:eastAsia="Times New Roman" w:hAnsi="Times New Roman" w:cs="Times New Roman"/>
                <w:bCs/>
                <w:sz w:val="24"/>
                <w:szCs w:val="24"/>
                <w:vertAlign w:val="superscript"/>
                <w:lang w:eastAsia="lv-LV"/>
              </w:rPr>
              <w:t>2</w:t>
            </w:r>
            <w:r w:rsidRPr="00600815">
              <w:rPr>
                <w:rFonts w:ascii="Times New Roman" w:eastAsia="Times New Roman" w:hAnsi="Times New Roman" w:cs="Times New Roman"/>
                <w:bCs/>
                <w:sz w:val="24"/>
                <w:szCs w:val="24"/>
                <w:lang w:eastAsia="lv-LV"/>
              </w:rPr>
              <w:t xml:space="preserve"> panta</w:t>
            </w:r>
            <w:r w:rsidRPr="00600815">
              <w:rPr>
                <w:rFonts w:ascii="Times New Roman" w:hAnsi="Times New Roman" w:cs="Times New Roman"/>
                <w:bCs/>
                <w:sz w:val="24"/>
                <w:szCs w:val="24"/>
              </w:rPr>
              <w:t xml:space="preserve"> desmitajā daļā noteikto </w:t>
            </w:r>
            <w:r w:rsidRPr="00600815">
              <w:rPr>
                <w:rFonts w:ascii="Times New Roman" w:eastAsia="Times New Roman" w:hAnsi="Times New Roman" w:cs="Times New Roman"/>
                <w:sz w:val="24"/>
                <w:szCs w:val="24"/>
                <w:lang w:eastAsia="lv-LV"/>
              </w:rPr>
              <w:t>MK vidēja termiņa budžeta ietvara likuma projektu trim turpmākajiem gadiem iesniedz Saeimai līdz kārtējā gada 15. maijam. Atbilstoši LBFV Pārejas noteikumu 67. punktam līdz 2022. gada 31. decembrim MK iesniedz Saeimai vidēja termiņa budžeta ietvara likuma projektu kopā ar gadskārtējo valsts budžeta likuma projektu (budžeta likumprojekta paketē).</w:t>
            </w:r>
          </w:p>
          <w:p w14:paraId="22B8DFA8" w14:textId="77777777" w:rsidR="00F21AB1" w:rsidRPr="00600815" w:rsidRDefault="00F21AB1" w:rsidP="00600815">
            <w:pPr>
              <w:pStyle w:val="NormalWeb"/>
              <w:spacing w:before="0" w:beforeAutospacing="0" w:after="0" w:afterAutospacing="0"/>
              <w:ind w:left="57" w:right="57" w:firstLine="720"/>
              <w:jc w:val="both"/>
              <w:rPr>
                <w:rFonts w:ascii="Times New Roman" w:hAnsi="Times New Roman"/>
                <w:sz w:val="24"/>
                <w:szCs w:val="24"/>
                <w:lang w:val="lv-LV" w:eastAsia="lv-LV"/>
              </w:rPr>
            </w:pPr>
            <w:r w:rsidRPr="00600815">
              <w:rPr>
                <w:rFonts w:ascii="Times New Roman" w:hAnsi="Times New Roman"/>
                <w:sz w:val="24"/>
                <w:szCs w:val="24"/>
                <w:lang w:val="lv-LV" w:eastAsia="lv-LV"/>
              </w:rPr>
              <w:t xml:space="preserve">Atbilstoši MK 2019. gada 17. septembra protokola Nr. 42 </w:t>
            </w:r>
            <w:r w:rsidRPr="00600815">
              <w:rPr>
                <w:rFonts w:ascii="Times New Roman" w:hAnsi="Times New Roman"/>
                <w:sz w:val="24"/>
                <w:szCs w:val="24"/>
                <w:lang w:val="lv-LV"/>
              </w:rPr>
              <w:t xml:space="preserve">34.§ “Informatīvais ziņojums “Par prioritārajiem pasākumiem valsts budžetam 2020.gadam un ietvaram 2020.-2022.gadam”” 42. punktam, </w:t>
            </w:r>
            <w:r w:rsidRPr="00600815">
              <w:rPr>
                <w:rFonts w:ascii="Times New Roman" w:hAnsi="Times New Roman"/>
                <w:sz w:val="24"/>
                <w:szCs w:val="24"/>
                <w:lang w:val="lv-LV" w:eastAsia="lv-LV"/>
              </w:rPr>
              <w:t xml:space="preserve">likumprojekts "Par vidēja termiņa budžeta ietvaru </w:t>
            </w:r>
            <w:r w:rsidRPr="00600815">
              <w:rPr>
                <w:rFonts w:ascii="Times New Roman" w:hAnsi="Times New Roman"/>
                <w:bCs/>
                <w:sz w:val="24"/>
                <w:szCs w:val="24"/>
                <w:lang w:val="lv-LV" w:eastAsia="lv-LV"/>
              </w:rPr>
              <w:t>2020., 2021. un 2022.</w:t>
            </w:r>
            <w:r w:rsidRPr="00600815">
              <w:rPr>
                <w:rFonts w:ascii="Times New Roman" w:hAnsi="Times New Roman"/>
                <w:sz w:val="24"/>
                <w:szCs w:val="24"/>
                <w:lang w:val="lv-LV" w:eastAsia="lv-LV"/>
              </w:rPr>
              <w:t> gadam" (</w:t>
            </w:r>
            <w:r w:rsidRPr="00600815">
              <w:rPr>
                <w:rFonts w:ascii="Times New Roman" w:hAnsi="Times New Roman"/>
                <w:bCs/>
                <w:sz w:val="24"/>
                <w:szCs w:val="24"/>
                <w:lang w:val="lv-LV" w:eastAsia="lv-LV"/>
              </w:rPr>
              <w:t xml:space="preserve">turpmāk – </w:t>
            </w:r>
            <w:r w:rsidRPr="00600815">
              <w:rPr>
                <w:rFonts w:ascii="Times New Roman" w:hAnsi="Times New Roman"/>
                <w:sz w:val="24"/>
                <w:szCs w:val="24"/>
                <w:lang w:val="lv-LV"/>
              </w:rPr>
              <w:t>VTBIL</w:t>
            </w:r>
            <w:r w:rsidRPr="00600815">
              <w:rPr>
                <w:rFonts w:ascii="Times New Roman" w:hAnsi="Times New Roman"/>
                <w:sz w:val="24"/>
                <w:szCs w:val="24"/>
                <w:lang w:val="lv-LV" w:eastAsia="lv-LV"/>
              </w:rPr>
              <w:t xml:space="preserve">) jāiesniedz Saeimā š.g. 14.oktobrī.  </w:t>
            </w:r>
          </w:p>
          <w:p w14:paraId="2968ED49" w14:textId="77777777" w:rsidR="00F21AB1" w:rsidRPr="00600815" w:rsidRDefault="00F21AB1" w:rsidP="00600815">
            <w:pPr>
              <w:pStyle w:val="NormalWeb"/>
              <w:spacing w:before="0" w:beforeAutospacing="0" w:after="0" w:afterAutospacing="0"/>
              <w:ind w:left="57" w:right="57" w:firstLine="720"/>
              <w:jc w:val="both"/>
              <w:rPr>
                <w:rFonts w:ascii="Times New Roman" w:hAnsi="Times New Roman"/>
                <w:sz w:val="24"/>
                <w:szCs w:val="24"/>
                <w:lang w:val="lv-LV" w:eastAsia="lv-LV"/>
              </w:rPr>
            </w:pPr>
            <w:r w:rsidRPr="00600815">
              <w:rPr>
                <w:rFonts w:ascii="Times New Roman" w:hAnsi="Times New Roman"/>
                <w:sz w:val="24"/>
                <w:szCs w:val="24"/>
                <w:lang w:val="lv-LV"/>
              </w:rPr>
              <w:t xml:space="preserve">Saskaņā ar Fiskālās disciplīnas likuma </w:t>
            </w:r>
            <w:r w:rsidRPr="00600815">
              <w:rPr>
                <w:rFonts w:ascii="Times New Roman" w:hAnsi="Times New Roman"/>
                <w:sz w:val="24"/>
                <w:szCs w:val="24"/>
                <w:lang w:val="lv-LV" w:eastAsia="lv-LV"/>
              </w:rPr>
              <w:t>(turpmāk – FDL)</w:t>
            </w:r>
            <w:r w:rsidRPr="00600815">
              <w:rPr>
                <w:rFonts w:ascii="Times New Roman" w:hAnsi="Times New Roman"/>
                <w:sz w:val="24"/>
                <w:szCs w:val="24"/>
                <w:lang w:val="lv-LV"/>
              </w:rPr>
              <w:t xml:space="preserve"> 5. panta piekto daļu likumprojektam tiek pievienota fiskālo risku deklarācija un Fiskālās disciplīnas padomes sagatavotais fiskālās disciplīnas uzraudzības ziņojums. </w:t>
            </w:r>
          </w:p>
        </w:tc>
      </w:tr>
      <w:tr w:rsidR="006D1123" w:rsidRPr="00600815" w14:paraId="3991B485" w14:textId="77777777" w:rsidTr="00C6201A">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80922AD" w14:textId="77777777" w:rsidR="00E7792A" w:rsidRPr="00600815" w:rsidRDefault="00F21AB1" w:rsidP="00600815">
            <w:pPr>
              <w:spacing w:after="0" w:line="240" w:lineRule="auto"/>
              <w:rPr>
                <w:rFonts w:ascii="Times New Roman" w:eastAsia="Times New Roman" w:hAnsi="Times New Roman" w:cs="Times New Roman"/>
                <w:iCs/>
                <w:sz w:val="24"/>
                <w:szCs w:val="24"/>
                <w:lang w:val="en-US" w:eastAsia="lv-LV"/>
              </w:rPr>
            </w:pPr>
            <w:r w:rsidRPr="00600815">
              <w:rPr>
                <w:rFonts w:ascii="Times New Roman" w:eastAsia="Times New Roman" w:hAnsi="Times New Roman" w:cs="Times New Roman"/>
                <w:iCs/>
                <w:sz w:val="24"/>
                <w:szCs w:val="24"/>
                <w:lang w:val="en-US" w:eastAsia="lv-LV"/>
              </w:rPr>
              <w:t>2.</w:t>
            </w:r>
          </w:p>
          <w:p w14:paraId="21841F91" w14:textId="77777777" w:rsidR="00E7792A" w:rsidRPr="00600815" w:rsidRDefault="00E7792A" w:rsidP="00600815">
            <w:pPr>
              <w:spacing w:after="0"/>
              <w:rPr>
                <w:rFonts w:ascii="Times New Roman" w:eastAsia="Times New Roman" w:hAnsi="Times New Roman" w:cs="Times New Roman"/>
                <w:sz w:val="24"/>
                <w:szCs w:val="24"/>
                <w:lang w:val="en-US" w:eastAsia="lv-LV"/>
              </w:rPr>
            </w:pPr>
          </w:p>
          <w:p w14:paraId="64BBB38C" w14:textId="77777777" w:rsidR="00E7792A" w:rsidRPr="00600815" w:rsidRDefault="00E7792A" w:rsidP="00600815">
            <w:pPr>
              <w:spacing w:after="0"/>
              <w:rPr>
                <w:rFonts w:ascii="Times New Roman" w:eastAsia="Times New Roman" w:hAnsi="Times New Roman" w:cs="Times New Roman"/>
                <w:sz w:val="24"/>
                <w:szCs w:val="24"/>
                <w:lang w:val="en-US" w:eastAsia="lv-LV"/>
              </w:rPr>
            </w:pPr>
          </w:p>
          <w:p w14:paraId="0FE3F2B4" w14:textId="77777777" w:rsidR="00E7792A" w:rsidRPr="00600815" w:rsidRDefault="00E7792A" w:rsidP="00600815">
            <w:pPr>
              <w:spacing w:after="0"/>
              <w:rPr>
                <w:rFonts w:ascii="Times New Roman" w:eastAsia="Times New Roman" w:hAnsi="Times New Roman" w:cs="Times New Roman"/>
                <w:sz w:val="24"/>
                <w:szCs w:val="24"/>
                <w:lang w:val="en-US" w:eastAsia="lv-LV"/>
              </w:rPr>
            </w:pPr>
          </w:p>
          <w:p w14:paraId="36E2ABFF" w14:textId="77777777" w:rsidR="00E7792A" w:rsidRPr="00600815" w:rsidRDefault="00E7792A" w:rsidP="00600815">
            <w:pPr>
              <w:spacing w:after="0"/>
              <w:rPr>
                <w:rFonts w:ascii="Times New Roman" w:eastAsia="Times New Roman" w:hAnsi="Times New Roman" w:cs="Times New Roman"/>
                <w:sz w:val="24"/>
                <w:szCs w:val="24"/>
                <w:lang w:val="en-US" w:eastAsia="lv-LV"/>
              </w:rPr>
            </w:pPr>
          </w:p>
          <w:p w14:paraId="30ED2FDA" w14:textId="77777777" w:rsidR="00E7792A" w:rsidRPr="00600815" w:rsidRDefault="00E7792A" w:rsidP="00600815">
            <w:pPr>
              <w:spacing w:after="0"/>
              <w:rPr>
                <w:rFonts w:ascii="Times New Roman" w:eastAsia="Times New Roman" w:hAnsi="Times New Roman" w:cs="Times New Roman"/>
                <w:sz w:val="24"/>
                <w:szCs w:val="24"/>
                <w:lang w:val="en-US" w:eastAsia="lv-LV"/>
              </w:rPr>
            </w:pPr>
          </w:p>
          <w:p w14:paraId="16518C59" w14:textId="77777777" w:rsidR="00E7792A" w:rsidRPr="00600815" w:rsidRDefault="00E7792A" w:rsidP="00600815">
            <w:pPr>
              <w:spacing w:after="0"/>
              <w:rPr>
                <w:rFonts w:ascii="Times New Roman" w:eastAsia="Times New Roman" w:hAnsi="Times New Roman" w:cs="Times New Roman"/>
                <w:sz w:val="24"/>
                <w:szCs w:val="24"/>
                <w:lang w:val="en-US" w:eastAsia="lv-LV"/>
              </w:rPr>
            </w:pPr>
          </w:p>
          <w:p w14:paraId="5181F71E" w14:textId="77777777" w:rsidR="00E7792A" w:rsidRPr="00600815" w:rsidRDefault="00E7792A" w:rsidP="00600815">
            <w:pPr>
              <w:spacing w:after="0"/>
              <w:rPr>
                <w:rFonts w:ascii="Times New Roman" w:eastAsia="Times New Roman" w:hAnsi="Times New Roman" w:cs="Times New Roman"/>
                <w:sz w:val="24"/>
                <w:szCs w:val="24"/>
                <w:lang w:val="en-US" w:eastAsia="lv-LV"/>
              </w:rPr>
            </w:pPr>
          </w:p>
          <w:p w14:paraId="01F20A00" w14:textId="77777777" w:rsidR="00E7792A" w:rsidRPr="00600815" w:rsidRDefault="00E7792A" w:rsidP="00600815">
            <w:pPr>
              <w:spacing w:after="0"/>
              <w:rPr>
                <w:rFonts w:ascii="Times New Roman" w:eastAsia="Times New Roman" w:hAnsi="Times New Roman" w:cs="Times New Roman"/>
                <w:sz w:val="24"/>
                <w:szCs w:val="24"/>
                <w:lang w:val="en-US" w:eastAsia="lv-LV"/>
              </w:rPr>
            </w:pPr>
          </w:p>
          <w:p w14:paraId="3D765C25" w14:textId="77777777" w:rsidR="00E7792A" w:rsidRPr="00600815" w:rsidRDefault="00E7792A" w:rsidP="00600815">
            <w:pPr>
              <w:spacing w:after="0"/>
              <w:rPr>
                <w:rFonts w:ascii="Times New Roman" w:eastAsia="Times New Roman" w:hAnsi="Times New Roman" w:cs="Times New Roman"/>
                <w:sz w:val="24"/>
                <w:szCs w:val="24"/>
                <w:lang w:val="en-US" w:eastAsia="lv-LV"/>
              </w:rPr>
            </w:pPr>
          </w:p>
          <w:p w14:paraId="00B9CF7D" w14:textId="77777777" w:rsidR="00E7792A" w:rsidRPr="00600815" w:rsidRDefault="00E7792A" w:rsidP="00600815">
            <w:pPr>
              <w:spacing w:after="0"/>
              <w:rPr>
                <w:rFonts w:ascii="Times New Roman" w:eastAsia="Times New Roman" w:hAnsi="Times New Roman" w:cs="Times New Roman"/>
                <w:sz w:val="24"/>
                <w:szCs w:val="24"/>
                <w:lang w:val="en-US" w:eastAsia="lv-LV"/>
              </w:rPr>
            </w:pPr>
          </w:p>
          <w:p w14:paraId="7359A2EF" w14:textId="77777777" w:rsidR="00E7792A" w:rsidRPr="00600815" w:rsidRDefault="00E7792A" w:rsidP="00600815">
            <w:pPr>
              <w:spacing w:after="0"/>
              <w:rPr>
                <w:rFonts w:ascii="Times New Roman" w:eastAsia="Times New Roman" w:hAnsi="Times New Roman" w:cs="Times New Roman"/>
                <w:sz w:val="24"/>
                <w:szCs w:val="24"/>
                <w:lang w:val="en-US" w:eastAsia="lv-LV"/>
              </w:rPr>
            </w:pPr>
          </w:p>
          <w:p w14:paraId="50CC9154" w14:textId="77777777" w:rsidR="00F21AB1" w:rsidRPr="00600815" w:rsidRDefault="00F21AB1" w:rsidP="00600815">
            <w:pPr>
              <w:spacing w:after="0"/>
              <w:rPr>
                <w:rFonts w:ascii="Times New Roman" w:eastAsia="Times New Roman" w:hAnsi="Times New Roman" w:cs="Times New Roman"/>
                <w:sz w:val="24"/>
                <w:szCs w:val="24"/>
                <w:lang w:val="en-US" w:eastAsia="lv-LV"/>
              </w:rPr>
            </w:pPr>
          </w:p>
        </w:tc>
        <w:tc>
          <w:tcPr>
            <w:tcW w:w="1274" w:type="pct"/>
            <w:tcBorders>
              <w:top w:val="outset" w:sz="6" w:space="0" w:color="auto"/>
              <w:left w:val="outset" w:sz="6" w:space="0" w:color="auto"/>
              <w:bottom w:val="outset" w:sz="6" w:space="0" w:color="auto"/>
              <w:right w:val="outset" w:sz="6" w:space="0" w:color="auto"/>
            </w:tcBorders>
            <w:hideMark/>
          </w:tcPr>
          <w:p w14:paraId="52F0151D" w14:textId="77777777" w:rsidR="00C63898" w:rsidRPr="00600815" w:rsidRDefault="00F21AB1" w:rsidP="00600815">
            <w:pPr>
              <w:spacing w:after="0" w:line="240" w:lineRule="auto"/>
              <w:rPr>
                <w:rFonts w:ascii="Times New Roman" w:eastAsia="Times New Roman" w:hAnsi="Times New Roman" w:cs="Times New Roman"/>
                <w:iCs/>
                <w:sz w:val="24"/>
                <w:szCs w:val="24"/>
                <w:lang w:eastAsia="lv-LV"/>
              </w:rPr>
            </w:pPr>
            <w:r w:rsidRPr="00600815">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5F66CBF4" w14:textId="77777777" w:rsidR="00C63898" w:rsidRPr="00600815" w:rsidRDefault="00C63898" w:rsidP="00600815">
            <w:pPr>
              <w:spacing w:after="0"/>
              <w:rPr>
                <w:rFonts w:ascii="Times New Roman" w:eastAsia="Times New Roman" w:hAnsi="Times New Roman" w:cs="Times New Roman"/>
                <w:sz w:val="24"/>
                <w:szCs w:val="24"/>
                <w:lang w:eastAsia="lv-LV"/>
              </w:rPr>
            </w:pPr>
          </w:p>
          <w:p w14:paraId="05AB485B" w14:textId="77777777" w:rsidR="00C63898" w:rsidRPr="00600815" w:rsidRDefault="00C63898" w:rsidP="00600815">
            <w:pPr>
              <w:spacing w:after="0"/>
              <w:rPr>
                <w:rFonts w:ascii="Times New Roman" w:eastAsia="Times New Roman" w:hAnsi="Times New Roman" w:cs="Times New Roman"/>
                <w:sz w:val="24"/>
                <w:szCs w:val="24"/>
                <w:lang w:eastAsia="lv-LV"/>
              </w:rPr>
            </w:pPr>
          </w:p>
          <w:p w14:paraId="17037013" w14:textId="77777777" w:rsidR="00C63898" w:rsidRPr="00600815" w:rsidRDefault="00C63898" w:rsidP="00600815">
            <w:pPr>
              <w:spacing w:after="0"/>
              <w:rPr>
                <w:rFonts w:ascii="Times New Roman" w:eastAsia="Times New Roman" w:hAnsi="Times New Roman" w:cs="Times New Roman"/>
                <w:sz w:val="24"/>
                <w:szCs w:val="24"/>
                <w:lang w:eastAsia="lv-LV"/>
              </w:rPr>
            </w:pPr>
          </w:p>
          <w:p w14:paraId="79EF5866" w14:textId="77777777" w:rsidR="00C63898" w:rsidRPr="00600815" w:rsidRDefault="00C63898" w:rsidP="00600815">
            <w:pPr>
              <w:spacing w:after="0"/>
              <w:rPr>
                <w:rFonts w:ascii="Times New Roman" w:eastAsia="Times New Roman" w:hAnsi="Times New Roman" w:cs="Times New Roman"/>
                <w:sz w:val="24"/>
                <w:szCs w:val="24"/>
                <w:lang w:eastAsia="lv-LV"/>
              </w:rPr>
            </w:pPr>
          </w:p>
          <w:p w14:paraId="6E1F368A" w14:textId="77777777" w:rsidR="00C63898" w:rsidRPr="00600815" w:rsidRDefault="00C63898" w:rsidP="00600815">
            <w:pPr>
              <w:spacing w:after="0"/>
              <w:rPr>
                <w:rFonts w:ascii="Times New Roman" w:eastAsia="Times New Roman" w:hAnsi="Times New Roman" w:cs="Times New Roman"/>
                <w:sz w:val="24"/>
                <w:szCs w:val="24"/>
                <w:lang w:eastAsia="lv-LV"/>
              </w:rPr>
            </w:pPr>
          </w:p>
          <w:p w14:paraId="3E7C4524" w14:textId="77777777" w:rsidR="00C63898" w:rsidRPr="00600815" w:rsidRDefault="00C63898" w:rsidP="00600815">
            <w:pPr>
              <w:spacing w:after="0"/>
              <w:rPr>
                <w:rFonts w:ascii="Times New Roman" w:eastAsia="Times New Roman" w:hAnsi="Times New Roman" w:cs="Times New Roman"/>
                <w:sz w:val="24"/>
                <w:szCs w:val="24"/>
                <w:lang w:eastAsia="lv-LV"/>
              </w:rPr>
            </w:pPr>
          </w:p>
          <w:p w14:paraId="40755D68" w14:textId="77777777" w:rsidR="00C63898" w:rsidRPr="00600815" w:rsidRDefault="00C63898" w:rsidP="00600815">
            <w:pPr>
              <w:spacing w:after="0"/>
              <w:rPr>
                <w:rFonts w:ascii="Times New Roman" w:eastAsia="Times New Roman" w:hAnsi="Times New Roman" w:cs="Times New Roman"/>
                <w:sz w:val="24"/>
                <w:szCs w:val="24"/>
                <w:lang w:eastAsia="lv-LV"/>
              </w:rPr>
            </w:pPr>
          </w:p>
          <w:p w14:paraId="718D24C3" w14:textId="77777777" w:rsidR="00C63898" w:rsidRPr="00600815" w:rsidRDefault="00C63898" w:rsidP="00600815">
            <w:pPr>
              <w:spacing w:after="0"/>
              <w:rPr>
                <w:rFonts w:ascii="Times New Roman" w:eastAsia="Times New Roman" w:hAnsi="Times New Roman" w:cs="Times New Roman"/>
                <w:sz w:val="24"/>
                <w:szCs w:val="24"/>
                <w:lang w:eastAsia="lv-LV"/>
              </w:rPr>
            </w:pPr>
          </w:p>
          <w:p w14:paraId="4EC83FB4" w14:textId="77777777" w:rsidR="00F21AB1" w:rsidRPr="00600815" w:rsidRDefault="00F21AB1" w:rsidP="00600815">
            <w:pPr>
              <w:spacing w:after="0"/>
              <w:rPr>
                <w:rFonts w:ascii="Times New Roman" w:eastAsia="Times New Roman" w:hAnsi="Times New Roman" w:cs="Times New Roman"/>
                <w:sz w:val="24"/>
                <w:szCs w:val="24"/>
                <w:lang w:eastAsia="lv-LV"/>
              </w:rPr>
            </w:pPr>
          </w:p>
        </w:tc>
        <w:tc>
          <w:tcPr>
            <w:tcW w:w="3380" w:type="pct"/>
            <w:tcBorders>
              <w:top w:val="outset" w:sz="6" w:space="0" w:color="auto"/>
              <w:left w:val="outset" w:sz="6" w:space="0" w:color="auto"/>
              <w:bottom w:val="outset" w:sz="6" w:space="0" w:color="auto"/>
              <w:right w:val="outset" w:sz="6" w:space="0" w:color="auto"/>
            </w:tcBorders>
            <w:hideMark/>
          </w:tcPr>
          <w:p w14:paraId="7340C7C3" w14:textId="77777777" w:rsidR="00F21AB1" w:rsidRPr="00600815" w:rsidRDefault="00F21AB1" w:rsidP="00600815">
            <w:pPr>
              <w:pStyle w:val="NormalWeb"/>
              <w:spacing w:before="0" w:beforeAutospacing="0" w:after="0" w:afterAutospacing="0"/>
              <w:ind w:left="57" w:right="57" w:firstLine="720"/>
              <w:jc w:val="both"/>
              <w:rPr>
                <w:rFonts w:ascii="Times New Roman" w:hAnsi="Times New Roman"/>
                <w:sz w:val="24"/>
                <w:szCs w:val="24"/>
                <w:lang w:val="lv-LV"/>
              </w:rPr>
            </w:pPr>
            <w:r w:rsidRPr="00600815">
              <w:rPr>
                <w:rFonts w:ascii="Times New Roman" w:hAnsi="Times New Roman"/>
                <w:sz w:val="24"/>
                <w:szCs w:val="24"/>
                <w:lang w:val="lv-LV"/>
              </w:rPr>
              <w:lastRenderedPageBreak/>
              <w:t xml:space="preserve">Atbilstoši LBFV noteiktajam vidēja termiņa valsts budžeta plānošana ir process, kurā tiek noteikti pieejamie resursi vidējam termiņam un nodrošināta šo resursu izlietošana atbilstoši valdības noteiktajām prioritātēm. Vidēja termiņa budžeta plānošana paredz noteikt valsts budžeta likumu vienam gadam un maksimāli pieļaujamo izdevumu kopapjomu turpmākajiem diviem gadiem. </w:t>
            </w:r>
          </w:p>
          <w:p w14:paraId="173C68D9" w14:textId="77777777" w:rsidR="00F21AB1" w:rsidRPr="00600815" w:rsidRDefault="00F21AB1" w:rsidP="00600815">
            <w:pPr>
              <w:pStyle w:val="NormalWeb"/>
              <w:spacing w:before="0" w:beforeAutospacing="0" w:after="0" w:afterAutospacing="0"/>
              <w:ind w:left="57" w:right="57" w:firstLine="720"/>
              <w:jc w:val="both"/>
              <w:rPr>
                <w:rFonts w:ascii="Times New Roman" w:hAnsi="Times New Roman"/>
                <w:sz w:val="24"/>
                <w:szCs w:val="24"/>
                <w:lang w:val="lv-LV"/>
              </w:rPr>
            </w:pPr>
            <w:r w:rsidRPr="00600815">
              <w:rPr>
                <w:rFonts w:ascii="Times New Roman" w:hAnsi="Times New Roman"/>
                <w:sz w:val="24"/>
                <w:szCs w:val="24"/>
                <w:lang w:val="lv-LV"/>
              </w:rPr>
              <w:lastRenderedPageBreak/>
              <w:t xml:space="preserve">VTBIL tiek sasaistīts ar attīstības plānošanas dokumentiem, tādējādi nodrošinot pieejamo resursu sasaisti ar valdības politikas prioritātēm vidējā termiņā. </w:t>
            </w:r>
          </w:p>
          <w:p w14:paraId="038EFA9E" w14:textId="77777777" w:rsidR="00F21AB1" w:rsidRPr="00600815" w:rsidRDefault="00F21AB1" w:rsidP="00600815">
            <w:pPr>
              <w:spacing w:after="0" w:line="240" w:lineRule="auto"/>
              <w:ind w:left="57" w:right="57" w:firstLine="720"/>
              <w:jc w:val="both"/>
              <w:rPr>
                <w:rFonts w:ascii="Times New Roman" w:hAnsi="Times New Roman" w:cs="Times New Roman"/>
                <w:color w:val="000000"/>
                <w:sz w:val="24"/>
                <w:szCs w:val="24"/>
              </w:rPr>
            </w:pPr>
            <w:r w:rsidRPr="00600815">
              <w:rPr>
                <w:rFonts w:ascii="Times New Roman" w:eastAsia="Times New Roman" w:hAnsi="Times New Roman" w:cs="Times New Roman"/>
                <w:sz w:val="24"/>
                <w:szCs w:val="24"/>
                <w:lang w:eastAsia="lv-LV"/>
              </w:rPr>
              <w:t>2013. gada 6. martā spēkā stājās FDL, kurā ir</w:t>
            </w:r>
            <w:r w:rsidRPr="00600815">
              <w:rPr>
                <w:rFonts w:ascii="Times New Roman" w:hAnsi="Times New Roman" w:cs="Times New Roman"/>
                <w:color w:val="000000"/>
                <w:sz w:val="24"/>
                <w:szCs w:val="24"/>
              </w:rPr>
              <w:t xml:space="preserve"> </w:t>
            </w:r>
            <w:r w:rsidRPr="00600815">
              <w:rPr>
                <w:rFonts w:ascii="Times New Roman" w:eastAsia="Times New Roman" w:hAnsi="Times New Roman" w:cs="Times New Roman"/>
                <w:sz w:val="24"/>
                <w:szCs w:val="24"/>
                <w:lang w:eastAsia="lv-LV"/>
              </w:rPr>
              <w:t>definēti būtiskākie fiskālās politikas principi un fiskālie nosacījumi atbildīgas un pārdomātas fiskālās politikas realizēšanai un</w:t>
            </w:r>
            <w:r w:rsidRPr="00600815">
              <w:rPr>
                <w:rFonts w:ascii="Times New Roman" w:hAnsi="Times New Roman" w:cs="Times New Roman"/>
                <w:color w:val="000000"/>
                <w:sz w:val="24"/>
                <w:szCs w:val="24"/>
              </w:rPr>
              <w:t xml:space="preserve"> kura pamatā ir nosacījums par ekonomiskajā ciklā sabalansētu vispārējās valdības budžetu</w:t>
            </w:r>
            <w:r w:rsidR="003A3661" w:rsidRPr="00600815">
              <w:rPr>
                <w:rFonts w:ascii="Times New Roman" w:hAnsi="Times New Roman" w:cs="Times New Roman"/>
                <w:color w:val="000000"/>
                <w:sz w:val="24"/>
                <w:szCs w:val="24"/>
              </w:rPr>
              <w:t>,</w:t>
            </w:r>
            <w:r w:rsidRPr="00600815">
              <w:rPr>
                <w:rFonts w:ascii="Times New Roman" w:hAnsi="Times New Roman" w:cs="Times New Roman"/>
                <w:color w:val="000000"/>
                <w:sz w:val="24"/>
                <w:szCs w:val="24"/>
              </w:rPr>
              <w:t xml:space="preserve"> un kā galvenais instruments fiskālās disciplīnas ievērošanā ir paredzēts VTBIL, ko sagatavo turpmāko trīs gadu periodam.</w:t>
            </w:r>
            <w:r w:rsidRPr="00600815">
              <w:rPr>
                <w:rFonts w:ascii="Times New Roman" w:eastAsia="Times New Roman" w:hAnsi="Times New Roman" w:cs="Times New Roman"/>
                <w:sz w:val="24"/>
                <w:szCs w:val="24"/>
                <w:lang w:eastAsia="lv-LV"/>
              </w:rPr>
              <w:t xml:space="preserve"> </w:t>
            </w:r>
            <w:r w:rsidRPr="00600815">
              <w:rPr>
                <w:rFonts w:ascii="Times New Roman" w:hAnsi="Times New Roman" w:cs="Times New Roman"/>
                <w:color w:val="000000"/>
                <w:sz w:val="24"/>
                <w:szCs w:val="24"/>
              </w:rPr>
              <w:t xml:space="preserve">Tādējādi FDL nodrošina, ka </w:t>
            </w:r>
            <w:r w:rsidRPr="00600815">
              <w:rPr>
                <w:rFonts w:ascii="Times New Roman" w:hAnsi="Times New Roman" w:cs="Times New Roman"/>
                <w:sz w:val="24"/>
                <w:szCs w:val="24"/>
              </w:rPr>
              <w:t xml:space="preserve">VTBIL </w:t>
            </w:r>
            <w:r w:rsidRPr="00600815">
              <w:rPr>
                <w:rFonts w:ascii="Times New Roman" w:hAnsi="Times New Roman" w:cs="Times New Roman"/>
                <w:color w:val="000000"/>
                <w:sz w:val="24"/>
                <w:szCs w:val="24"/>
              </w:rPr>
              <w:t>un gadskārtējais valsts budžeta likums 2020. gadam tiek izstrādāts atbilstoši FDL nosacījumiem.</w:t>
            </w:r>
            <w:r w:rsidRPr="00600815">
              <w:rPr>
                <w:rFonts w:ascii="Times New Roman" w:hAnsi="Times New Roman" w:cs="Times New Roman"/>
                <w:sz w:val="24"/>
                <w:szCs w:val="24"/>
              </w:rPr>
              <w:t xml:space="preserve"> </w:t>
            </w:r>
            <w:r w:rsidRPr="00600815">
              <w:rPr>
                <w:rFonts w:ascii="Times New Roman" w:hAnsi="Times New Roman" w:cs="Times New Roman"/>
                <w:color w:val="000000"/>
                <w:sz w:val="24"/>
                <w:szCs w:val="24"/>
              </w:rPr>
              <w:t>Izstrādājot VTBIL katram likuma perioda gadam iekļaujami dati un informācija atbilstoši FDL 5. panta trešajai un ceturtajai daļai, kā arī LBFV 16.</w:t>
            </w:r>
            <w:r w:rsidRPr="00600815">
              <w:rPr>
                <w:rFonts w:ascii="Times New Roman" w:hAnsi="Times New Roman" w:cs="Times New Roman"/>
                <w:color w:val="000000"/>
                <w:sz w:val="24"/>
                <w:szCs w:val="24"/>
                <w:vertAlign w:val="superscript"/>
              </w:rPr>
              <w:t>2</w:t>
            </w:r>
            <w:r w:rsidRPr="00600815">
              <w:rPr>
                <w:rFonts w:ascii="Times New Roman" w:hAnsi="Times New Roman" w:cs="Times New Roman"/>
                <w:color w:val="000000"/>
                <w:sz w:val="24"/>
                <w:szCs w:val="24"/>
              </w:rPr>
              <w:t xml:space="preserve"> panta otrajā daļā noteiktai informācijai.</w:t>
            </w:r>
          </w:p>
          <w:p w14:paraId="1F313234" w14:textId="6229D1B3" w:rsidR="00F21AB1" w:rsidRPr="00600815" w:rsidRDefault="00F21AB1" w:rsidP="00600815">
            <w:pPr>
              <w:spacing w:after="0" w:line="240" w:lineRule="auto"/>
              <w:ind w:left="57" w:right="57" w:firstLine="720"/>
              <w:jc w:val="both"/>
              <w:rPr>
                <w:rFonts w:ascii="Times New Roman" w:hAnsi="Times New Roman" w:cs="Times New Roman"/>
                <w:sz w:val="24"/>
                <w:szCs w:val="24"/>
              </w:rPr>
            </w:pPr>
            <w:r w:rsidRPr="00600815">
              <w:rPr>
                <w:rFonts w:ascii="Times New Roman" w:hAnsi="Times New Roman" w:cs="Times New Roman"/>
                <w:color w:val="000000"/>
                <w:sz w:val="24"/>
                <w:szCs w:val="24"/>
              </w:rPr>
              <w:t xml:space="preserve">Šis ir </w:t>
            </w:r>
            <w:r w:rsidR="00C349BF" w:rsidRPr="00600815">
              <w:rPr>
                <w:rFonts w:ascii="Times New Roman" w:hAnsi="Times New Roman" w:cs="Times New Roman"/>
                <w:color w:val="000000"/>
                <w:sz w:val="24"/>
                <w:szCs w:val="24"/>
              </w:rPr>
              <w:t xml:space="preserve">septītais </w:t>
            </w:r>
            <w:r w:rsidRPr="00600815">
              <w:rPr>
                <w:rFonts w:ascii="Times New Roman" w:hAnsi="Times New Roman" w:cs="Times New Roman"/>
                <w:color w:val="000000"/>
                <w:sz w:val="24"/>
                <w:szCs w:val="24"/>
              </w:rPr>
              <w:t>vidēja termiņa budžeta ietvara likums, kas tiek izstrādāts saskaņā ar FDL</w:t>
            </w:r>
            <w:r w:rsidRPr="00600815">
              <w:rPr>
                <w:rFonts w:ascii="Times New Roman" w:hAnsi="Times New Roman" w:cs="Times New Roman"/>
                <w:sz w:val="24"/>
                <w:szCs w:val="24"/>
              </w:rPr>
              <w:t xml:space="preserve"> noteiktajiem nosacījumiem.</w:t>
            </w:r>
          </w:p>
          <w:p w14:paraId="3D5FAE36" w14:textId="77777777" w:rsidR="00F21AB1" w:rsidRPr="00600815" w:rsidRDefault="00F21AB1" w:rsidP="00600815">
            <w:pPr>
              <w:spacing w:after="0" w:line="240" w:lineRule="auto"/>
              <w:ind w:left="57" w:right="57" w:firstLine="720"/>
              <w:jc w:val="both"/>
              <w:rPr>
                <w:rFonts w:ascii="Times New Roman" w:hAnsi="Times New Roman" w:cs="Times New Roman"/>
                <w:sz w:val="24"/>
                <w:szCs w:val="24"/>
              </w:rPr>
            </w:pPr>
            <w:r w:rsidRPr="00600815">
              <w:rPr>
                <w:rFonts w:ascii="Times New Roman" w:hAnsi="Times New Roman" w:cs="Times New Roman"/>
                <w:sz w:val="24"/>
                <w:szCs w:val="24"/>
              </w:rPr>
              <w:t>Saskaņā ar FDL 5. panta piekto daļu likumprojektam tiek pievienots:</w:t>
            </w:r>
          </w:p>
          <w:p w14:paraId="1AAB25BC" w14:textId="77777777" w:rsidR="00F21AB1" w:rsidRPr="00600815" w:rsidRDefault="00F21AB1" w:rsidP="00856CEF">
            <w:pPr>
              <w:numPr>
                <w:ilvl w:val="0"/>
                <w:numId w:val="2"/>
              </w:numPr>
              <w:spacing w:after="0" w:line="240" w:lineRule="auto"/>
              <w:ind w:left="702" w:right="57" w:hanging="283"/>
              <w:jc w:val="both"/>
              <w:rPr>
                <w:rFonts w:ascii="Times New Roman" w:hAnsi="Times New Roman" w:cs="Times New Roman"/>
                <w:sz w:val="24"/>
                <w:szCs w:val="24"/>
              </w:rPr>
            </w:pPr>
            <w:r w:rsidRPr="00600815">
              <w:rPr>
                <w:rFonts w:ascii="Times New Roman" w:hAnsi="Times New Roman" w:cs="Times New Roman"/>
                <w:sz w:val="24"/>
                <w:szCs w:val="24"/>
              </w:rPr>
              <w:t>Fiskālās disciplīnas padomes sagatavotais fiskālās disciplīnas uzraudzības ziņojums;</w:t>
            </w:r>
          </w:p>
          <w:p w14:paraId="32D36827" w14:textId="311C94D6" w:rsidR="00F21AB1" w:rsidRPr="00600815" w:rsidRDefault="00F21AB1" w:rsidP="00856CEF">
            <w:pPr>
              <w:numPr>
                <w:ilvl w:val="0"/>
                <w:numId w:val="2"/>
              </w:numPr>
              <w:spacing w:after="0" w:line="240" w:lineRule="auto"/>
              <w:ind w:left="702" w:right="57" w:hanging="283"/>
              <w:jc w:val="both"/>
              <w:rPr>
                <w:rFonts w:ascii="Times New Roman" w:hAnsi="Times New Roman" w:cs="Times New Roman"/>
                <w:sz w:val="24"/>
                <w:szCs w:val="24"/>
              </w:rPr>
            </w:pPr>
            <w:r w:rsidRPr="00600815">
              <w:rPr>
                <w:rFonts w:ascii="Times New Roman" w:hAnsi="Times New Roman" w:cs="Times New Roman"/>
                <w:sz w:val="24"/>
                <w:szCs w:val="24"/>
              </w:rPr>
              <w:t xml:space="preserve">Fiskālo risku deklarācija, ko MK </w:t>
            </w:r>
            <w:r w:rsidR="00C349BF" w:rsidRPr="00600815">
              <w:rPr>
                <w:rFonts w:ascii="Times New Roman" w:hAnsi="Times New Roman" w:cs="Times New Roman"/>
                <w:sz w:val="24"/>
                <w:szCs w:val="24"/>
              </w:rPr>
              <w:t>apstiprin</w:t>
            </w:r>
            <w:r w:rsidR="009C2356" w:rsidRPr="00600815">
              <w:rPr>
                <w:rFonts w:ascii="Times New Roman" w:hAnsi="Times New Roman" w:cs="Times New Roman"/>
                <w:sz w:val="24"/>
                <w:szCs w:val="24"/>
              </w:rPr>
              <w:t xml:space="preserve">āja </w:t>
            </w:r>
            <w:r w:rsidRPr="00600815">
              <w:rPr>
                <w:rFonts w:ascii="Times New Roman" w:hAnsi="Times New Roman" w:cs="Times New Roman"/>
                <w:sz w:val="24"/>
                <w:szCs w:val="24"/>
              </w:rPr>
              <w:t xml:space="preserve">2019. gada 20.augustā (prot. Nr. 35 25.§). </w:t>
            </w:r>
          </w:p>
          <w:p w14:paraId="734F6540" w14:textId="59C13DE1" w:rsidR="00F21AB1" w:rsidRPr="00600815" w:rsidRDefault="00F21AB1" w:rsidP="00600815">
            <w:pPr>
              <w:spacing w:after="0" w:line="240" w:lineRule="auto"/>
              <w:ind w:left="57" w:right="57" w:firstLine="720"/>
              <w:jc w:val="both"/>
              <w:rPr>
                <w:rFonts w:ascii="Times New Roman" w:hAnsi="Times New Roman" w:cs="Times New Roman"/>
                <w:sz w:val="24"/>
                <w:szCs w:val="24"/>
              </w:rPr>
            </w:pPr>
            <w:r w:rsidRPr="00600815">
              <w:rPr>
                <w:rFonts w:ascii="Times New Roman" w:hAnsi="Times New Roman" w:cs="Times New Roman"/>
                <w:sz w:val="24"/>
                <w:szCs w:val="24"/>
              </w:rPr>
              <w:t>Līdzīgi, kā iepriekšējos VTBIL, arī šajā likuma projektā ir ietverti panti, kas nav paredzēti Fiskālās disciplīnas likumā vai LBFV, bet fiksē būtiskus fiskālus lēmumus vidējam termiņam.</w:t>
            </w:r>
          </w:p>
          <w:p w14:paraId="47EC3439" w14:textId="0DFF4BEE" w:rsidR="00F21AB1" w:rsidRPr="00600815" w:rsidRDefault="00D61F6E" w:rsidP="00440116">
            <w:pPr>
              <w:spacing w:after="0" w:line="240" w:lineRule="auto"/>
              <w:ind w:left="57" w:right="57" w:firstLine="720"/>
              <w:jc w:val="both"/>
              <w:rPr>
                <w:rFonts w:ascii="Times New Roman" w:eastAsia="Times New Roman" w:hAnsi="Times New Roman" w:cs="Times New Roman"/>
                <w:color w:val="000000" w:themeColor="text1"/>
                <w:sz w:val="24"/>
                <w:szCs w:val="24"/>
                <w:lang w:eastAsia="lv-LV"/>
              </w:rPr>
            </w:pPr>
            <w:r w:rsidRPr="00600815">
              <w:rPr>
                <w:rFonts w:ascii="Times New Roman" w:hAnsi="Times New Roman" w:cs="Times New Roman"/>
                <w:sz w:val="24"/>
                <w:szCs w:val="24"/>
              </w:rPr>
              <w:t xml:space="preserve">VTBIL </w:t>
            </w:r>
            <w:r w:rsidR="00F21AB1" w:rsidRPr="00600815">
              <w:rPr>
                <w:rFonts w:ascii="Times New Roman" w:hAnsi="Times New Roman" w:cs="Times New Roman"/>
                <w:color w:val="000000" w:themeColor="text1"/>
                <w:sz w:val="24"/>
                <w:szCs w:val="24"/>
              </w:rPr>
              <w:t>iekļauts pants, kas nosaka ikgadējo pašvaldību kopējo aizņēmumu pieļaujamo palielinājumu vidējā termiņā</w:t>
            </w:r>
            <w:r w:rsidR="0071640D">
              <w:rPr>
                <w:rFonts w:ascii="Times New Roman" w:hAnsi="Times New Roman" w:cs="Times New Roman"/>
                <w:color w:val="000000" w:themeColor="text1"/>
                <w:sz w:val="24"/>
                <w:szCs w:val="24"/>
              </w:rPr>
              <w:t>,</w:t>
            </w:r>
            <w:r w:rsidR="00F21AB1" w:rsidRPr="00600815">
              <w:rPr>
                <w:rFonts w:ascii="Times New Roman" w:hAnsi="Times New Roman" w:cs="Times New Roman"/>
                <w:color w:val="000000" w:themeColor="text1"/>
                <w:sz w:val="24"/>
                <w:szCs w:val="24"/>
              </w:rPr>
              <w:t xml:space="preserve"> par prioritāti no</w:t>
            </w:r>
            <w:r w:rsidR="0071640D">
              <w:rPr>
                <w:rFonts w:ascii="Times New Roman" w:hAnsi="Times New Roman" w:cs="Times New Roman"/>
                <w:color w:val="000000" w:themeColor="text1"/>
                <w:sz w:val="24"/>
                <w:szCs w:val="24"/>
              </w:rPr>
              <w:t>sakot</w:t>
            </w:r>
            <w:r w:rsidR="00F21AB1" w:rsidRPr="00600815">
              <w:rPr>
                <w:rFonts w:ascii="Times New Roman" w:hAnsi="Times New Roman" w:cs="Times New Roman"/>
                <w:color w:val="000000" w:themeColor="text1"/>
                <w:sz w:val="24"/>
                <w:szCs w:val="24"/>
              </w:rPr>
              <w:t xml:space="preserve"> aizņēmum</w:t>
            </w:r>
            <w:r w:rsidR="0071640D">
              <w:rPr>
                <w:rFonts w:ascii="Times New Roman" w:hAnsi="Times New Roman" w:cs="Times New Roman"/>
                <w:color w:val="000000" w:themeColor="text1"/>
                <w:sz w:val="24"/>
                <w:szCs w:val="24"/>
              </w:rPr>
              <w:t>us</w:t>
            </w:r>
            <w:r w:rsidR="00F21AB1" w:rsidRPr="00600815">
              <w:rPr>
                <w:rFonts w:ascii="Times New Roman" w:hAnsi="Times New Roman" w:cs="Times New Roman"/>
                <w:color w:val="000000" w:themeColor="text1"/>
                <w:sz w:val="24"/>
                <w:szCs w:val="24"/>
              </w:rPr>
              <w:t xml:space="preserve"> </w:t>
            </w:r>
            <w:r w:rsidR="00F21AB1" w:rsidRPr="00600815">
              <w:rPr>
                <w:rFonts w:ascii="Times New Roman" w:eastAsia="Times New Roman" w:hAnsi="Times New Roman" w:cs="Times New Roman"/>
                <w:color w:val="000000" w:themeColor="text1"/>
                <w:sz w:val="24"/>
                <w:szCs w:val="24"/>
                <w:lang w:eastAsia="lv-LV"/>
              </w:rPr>
              <w:t>Eiropas Savienības un pārējās ārvalstu finanšu palīdzības finansēto projektu īstenošanai ar aizņēmuma apmēru</w:t>
            </w:r>
            <w:r w:rsidR="00440116">
              <w:rPr>
                <w:rFonts w:ascii="Times New Roman" w:eastAsia="Times New Roman" w:hAnsi="Times New Roman" w:cs="Times New Roman"/>
                <w:color w:val="000000" w:themeColor="text1"/>
                <w:sz w:val="24"/>
                <w:szCs w:val="24"/>
                <w:lang w:eastAsia="lv-LV"/>
              </w:rPr>
              <w:t>,</w:t>
            </w:r>
            <w:r w:rsidR="00F21AB1" w:rsidRPr="00600815">
              <w:rPr>
                <w:rFonts w:ascii="Times New Roman" w:eastAsia="Times New Roman" w:hAnsi="Times New Roman" w:cs="Times New Roman"/>
                <w:color w:val="000000" w:themeColor="text1"/>
                <w:sz w:val="24"/>
                <w:szCs w:val="24"/>
                <w:lang w:eastAsia="lv-LV"/>
              </w:rPr>
              <w:t xml:space="preserve"> </w:t>
            </w:r>
            <w:r w:rsidR="00440116" w:rsidRPr="00440116">
              <w:rPr>
                <w:rFonts w:ascii="Times New Roman" w:eastAsia="Times New Roman" w:hAnsi="Times New Roman" w:cs="Times New Roman"/>
                <w:color w:val="000000" w:themeColor="text1"/>
                <w:sz w:val="24"/>
                <w:szCs w:val="24"/>
                <w:lang w:eastAsia="lv-LV"/>
              </w:rPr>
              <w:t xml:space="preserve">kas nepārsniedz projekta  attiecināmo izmaksu kopsummu. </w:t>
            </w:r>
          </w:p>
          <w:p w14:paraId="19C896E7" w14:textId="535B6B54" w:rsidR="00DF3A0B" w:rsidRDefault="00F21AB1" w:rsidP="00AE6550">
            <w:pPr>
              <w:spacing w:after="0" w:line="240" w:lineRule="auto"/>
              <w:ind w:left="57" w:right="57" w:firstLine="720"/>
              <w:jc w:val="both"/>
              <w:rPr>
                <w:rFonts w:ascii="Times New Roman" w:eastAsia="Times New Roman" w:hAnsi="Times New Roman" w:cs="Times New Roman"/>
                <w:color w:val="000000" w:themeColor="text1"/>
                <w:sz w:val="24"/>
                <w:szCs w:val="24"/>
                <w:lang w:eastAsia="lv-LV"/>
              </w:rPr>
            </w:pPr>
            <w:r w:rsidRPr="00600815">
              <w:rPr>
                <w:rFonts w:ascii="Times New Roman" w:eastAsia="Times New Roman" w:hAnsi="Times New Roman" w:cs="Times New Roman"/>
                <w:color w:val="000000" w:themeColor="text1"/>
                <w:sz w:val="24"/>
                <w:szCs w:val="24"/>
                <w:lang w:eastAsia="lv-LV"/>
              </w:rPr>
              <w:t xml:space="preserve">Likumprojekts paredz kompensēt Rīgas pašvaldības </w:t>
            </w:r>
            <w:r w:rsidR="00DF3A0B">
              <w:rPr>
                <w:rFonts w:ascii="Times New Roman" w:eastAsia="Times New Roman" w:hAnsi="Times New Roman" w:cs="Times New Roman"/>
                <w:color w:val="000000" w:themeColor="text1"/>
                <w:sz w:val="24"/>
                <w:szCs w:val="24"/>
                <w:lang w:eastAsia="lv-LV"/>
              </w:rPr>
              <w:t xml:space="preserve">kontrolētās kapitālsabiedrības </w:t>
            </w:r>
            <w:r w:rsidR="008B1AFF" w:rsidRPr="00600815">
              <w:rPr>
                <w:rFonts w:ascii="Times New Roman" w:eastAsia="Times New Roman" w:hAnsi="Times New Roman" w:cs="Times New Roman"/>
                <w:color w:val="000000" w:themeColor="text1"/>
                <w:sz w:val="24"/>
                <w:szCs w:val="24"/>
                <w:lang w:eastAsia="lv-LV"/>
              </w:rPr>
              <w:t>“Rīgas Satiksme”</w:t>
            </w:r>
            <w:r w:rsidRPr="00600815">
              <w:rPr>
                <w:rFonts w:ascii="Times New Roman" w:eastAsia="Times New Roman" w:hAnsi="Times New Roman" w:cs="Times New Roman"/>
                <w:color w:val="000000" w:themeColor="text1"/>
                <w:sz w:val="24"/>
                <w:szCs w:val="24"/>
                <w:lang w:eastAsia="lv-LV"/>
              </w:rPr>
              <w:t xml:space="preserve"> radīto negatīvo fiskālo ietekmi uz vispārējās valdības budžeta bilanci, nosakot, ka kompensācija tiek veikta atbilstoši iedzīvotāju ienākuma nodokļa sadales principiem no Rīgas pašvaldības budžetam piekrītošās iedzīvotāju ienākuma nodokļa ieņēmumu daļas pēc pašvaldību finanšu izlīdzināšanas, 2020.gadā nepārsniedzot 38 000 000 </w:t>
            </w:r>
            <w:proofErr w:type="spellStart"/>
            <w:r w:rsidRPr="00600815">
              <w:rPr>
                <w:rFonts w:ascii="Times New Roman" w:eastAsia="Times New Roman" w:hAnsi="Times New Roman" w:cs="Times New Roman"/>
                <w:i/>
                <w:color w:val="000000" w:themeColor="text1"/>
                <w:sz w:val="24"/>
                <w:szCs w:val="24"/>
                <w:lang w:eastAsia="lv-LV"/>
              </w:rPr>
              <w:t>euro</w:t>
            </w:r>
            <w:proofErr w:type="spellEnd"/>
            <w:r w:rsidRPr="00600815">
              <w:rPr>
                <w:rFonts w:ascii="Times New Roman" w:eastAsia="Times New Roman" w:hAnsi="Times New Roman" w:cs="Times New Roman"/>
                <w:color w:val="000000" w:themeColor="text1"/>
                <w:sz w:val="24"/>
                <w:szCs w:val="24"/>
                <w:lang w:eastAsia="lv-LV"/>
              </w:rPr>
              <w:t xml:space="preserve"> un 2021.gadā nepārsniedzot 10 100 000 </w:t>
            </w:r>
            <w:proofErr w:type="spellStart"/>
            <w:r w:rsidRPr="00600815">
              <w:rPr>
                <w:rFonts w:ascii="Times New Roman" w:eastAsia="Times New Roman" w:hAnsi="Times New Roman" w:cs="Times New Roman"/>
                <w:i/>
                <w:color w:val="000000" w:themeColor="text1"/>
                <w:sz w:val="24"/>
                <w:szCs w:val="24"/>
                <w:lang w:eastAsia="lv-LV"/>
              </w:rPr>
              <w:t>euro</w:t>
            </w:r>
            <w:proofErr w:type="spellEnd"/>
            <w:r w:rsidRPr="00600815">
              <w:rPr>
                <w:rFonts w:ascii="Times New Roman" w:eastAsia="Times New Roman" w:hAnsi="Times New Roman" w:cs="Times New Roman"/>
                <w:color w:val="000000" w:themeColor="text1"/>
                <w:sz w:val="24"/>
                <w:szCs w:val="24"/>
                <w:lang w:eastAsia="lv-LV"/>
              </w:rPr>
              <w:t xml:space="preserve">. </w:t>
            </w:r>
            <w:r w:rsidR="00AE6550">
              <w:rPr>
                <w:rFonts w:ascii="Times New Roman" w:eastAsia="Times New Roman" w:hAnsi="Times New Roman" w:cs="Times New Roman"/>
                <w:color w:val="000000" w:themeColor="text1"/>
                <w:sz w:val="24"/>
                <w:szCs w:val="24"/>
                <w:lang w:eastAsia="lv-LV"/>
              </w:rPr>
              <w:t>Vienlaikus</w:t>
            </w:r>
            <w:r w:rsidR="00AE6550" w:rsidRPr="00600815">
              <w:rPr>
                <w:rFonts w:ascii="Times New Roman" w:eastAsia="Times New Roman" w:hAnsi="Times New Roman" w:cs="Times New Roman"/>
                <w:color w:val="000000" w:themeColor="text1"/>
                <w:sz w:val="24"/>
                <w:szCs w:val="24"/>
                <w:lang w:eastAsia="lv-LV"/>
              </w:rPr>
              <w:t xml:space="preserve"> </w:t>
            </w:r>
            <w:r w:rsidRPr="00600815">
              <w:rPr>
                <w:rFonts w:ascii="Times New Roman" w:eastAsia="Times New Roman" w:hAnsi="Times New Roman" w:cs="Times New Roman"/>
                <w:color w:val="000000" w:themeColor="text1"/>
                <w:sz w:val="24"/>
                <w:szCs w:val="24"/>
                <w:lang w:eastAsia="lv-LV"/>
              </w:rPr>
              <w:t>tiek noteikts, ka kompensāc</w:t>
            </w:r>
            <w:r w:rsidR="00DF3A0B">
              <w:rPr>
                <w:rFonts w:ascii="Times New Roman" w:eastAsia="Times New Roman" w:hAnsi="Times New Roman" w:cs="Times New Roman"/>
                <w:color w:val="000000" w:themeColor="text1"/>
                <w:sz w:val="24"/>
                <w:szCs w:val="24"/>
                <w:lang w:eastAsia="lv-LV"/>
              </w:rPr>
              <w:t xml:space="preserve">ijas summas var tikt precizētas </w:t>
            </w:r>
            <w:r w:rsidR="00DF3A0B" w:rsidRPr="00600815">
              <w:rPr>
                <w:rFonts w:ascii="Times New Roman" w:eastAsia="Times New Roman" w:hAnsi="Times New Roman" w:cs="Times New Roman"/>
                <w:color w:val="000000" w:themeColor="text1"/>
                <w:sz w:val="24"/>
                <w:szCs w:val="24"/>
                <w:lang w:eastAsia="lv-LV"/>
              </w:rPr>
              <w:t xml:space="preserve">atbilstoši Ministru kabineta </w:t>
            </w:r>
            <w:r w:rsidR="00DF3A0B">
              <w:rPr>
                <w:rFonts w:ascii="Times New Roman" w:eastAsia="Times New Roman" w:hAnsi="Times New Roman" w:cs="Times New Roman"/>
                <w:color w:val="000000" w:themeColor="text1"/>
                <w:sz w:val="24"/>
                <w:szCs w:val="24"/>
                <w:lang w:eastAsia="lv-LV"/>
              </w:rPr>
              <w:t xml:space="preserve">pieņemtajam </w:t>
            </w:r>
            <w:r w:rsidR="00DF3A0B" w:rsidRPr="00600815">
              <w:rPr>
                <w:rFonts w:ascii="Times New Roman" w:eastAsia="Times New Roman" w:hAnsi="Times New Roman" w:cs="Times New Roman"/>
                <w:color w:val="000000" w:themeColor="text1"/>
                <w:sz w:val="24"/>
                <w:szCs w:val="24"/>
                <w:lang w:eastAsia="lv-LV"/>
              </w:rPr>
              <w:t>lēmumam</w:t>
            </w:r>
            <w:r w:rsidR="00DF3A0B">
              <w:rPr>
                <w:rFonts w:ascii="Times New Roman" w:eastAsia="Times New Roman" w:hAnsi="Times New Roman" w:cs="Times New Roman"/>
                <w:color w:val="000000" w:themeColor="text1"/>
                <w:sz w:val="24"/>
                <w:szCs w:val="24"/>
                <w:lang w:eastAsia="lv-LV"/>
              </w:rPr>
              <w:t xml:space="preserve"> </w:t>
            </w:r>
            <w:r w:rsidR="00DF3A0B" w:rsidRPr="0042000F">
              <w:rPr>
                <w:rFonts w:ascii="Times New Roman" w:eastAsia="Times New Roman" w:hAnsi="Times New Roman" w:cs="Times New Roman"/>
                <w:color w:val="000000" w:themeColor="text1"/>
                <w:sz w:val="24"/>
                <w:szCs w:val="24"/>
                <w:lang w:eastAsia="lv-LV"/>
              </w:rPr>
              <w:t>ar nosacījumu, ka tas nerada negatīvu fiskālu ietekmi uz vispārējās valdības budžeta bilanci atbilstoši Eiropas nacionālo un reģionālo kontu sistēmas Eiropas Savienībā metodoloģijai</w:t>
            </w:r>
            <w:r w:rsidR="00DF3A0B" w:rsidRPr="00600815">
              <w:rPr>
                <w:rFonts w:ascii="Times New Roman" w:eastAsia="Times New Roman" w:hAnsi="Times New Roman" w:cs="Times New Roman"/>
                <w:color w:val="000000" w:themeColor="text1"/>
                <w:sz w:val="24"/>
                <w:szCs w:val="24"/>
                <w:lang w:eastAsia="lv-LV"/>
              </w:rPr>
              <w:t>.</w:t>
            </w:r>
          </w:p>
          <w:p w14:paraId="7A7F9296" w14:textId="663F3AC2" w:rsidR="006D3240" w:rsidRDefault="00AE6550" w:rsidP="005929BC">
            <w:pPr>
              <w:spacing w:after="0" w:line="240" w:lineRule="auto"/>
              <w:ind w:left="57" w:right="57" w:firstLine="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Lai novērstu vispārējās valdības sek</w:t>
            </w:r>
            <w:r w:rsidRPr="00AE6550">
              <w:rPr>
                <w:rFonts w:ascii="Times New Roman" w:eastAsia="Times New Roman" w:hAnsi="Times New Roman" w:cs="Times New Roman"/>
                <w:color w:val="000000" w:themeColor="text1"/>
                <w:sz w:val="24"/>
                <w:szCs w:val="24"/>
                <w:lang w:eastAsia="lv-LV"/>
              </w:rPr>
              <w:t>torā iekļauto</w:t>
            </w:r>
            <w:r>
              <w:rPr>
                <w:rFonts w:ascii="Times New Roman" w:eastAsia="Times New Roman" w:hAnsi="Times New Roman" w:cs="Times New Roman"/>
                <w:color w:val="000000" w:themeColor="text1"/>
                <w:sz w:val="24"/>
                <w:szCs w:val="24"/>
                <w:lang w:eastAsia="lv-LV"/>
              </w:rPr>
              <w:t xml:space="preserve"> valsts un</w:t>
            </w:r>
            <w:r w:rsidRPr="00AE6550">
              <w:rPr>
                <w:rFonts w:ascii="Times New Roman" w:eastAsia="Times New Roman" w:hAnsi="Times New Roman" w:cs="Times New Roman"/>
                <w:color w:val="000000" w:themeColor="text1"/>
                <w:sz w:val="24"/>
                <w:szCs w:val="24"/>
                <w:lang w:eastAsia="lv-LV"/>
              </w:rPr>
              <w:t xml:space="preserve"> pašvaldību kapitālsabiedrību nekontrolētu ietekmi uz </w:t>
            </w:r>
            <w:r w:rsidRPr="00AE6550">
              <w:rPr>
                <w:rFonts w:ascii="Times New Roman" w:eastAsia="Times New Roman" w:hAnsi="Times New Roman" w:cs="Times New Roman"/>
                <w:color w:val="000000" w:themeColor="text1"/>
                <w:sz w:val="24"/>
                <w:szCs w:val="24"/>
                <w:lang w:eastAsia="lv-LV"/>
              </w:rPr>
              <w:lastRenderedPageBreak/>
              <w:t>vispā</w:t>
            </w:r>
            <w:r>
              <w:rPr>
                <w:rFonts w:ascii="Times New Roman" w:eastAsia="Times New Roman" w:hAnsi="Times New Roman" w:cs="Times New Roman"/>
                <w:color w:val="000000" w:themeColor="text1"/>
                <w:sz w:val="24"/>
                <w:szCs w:val="24"/>
                <w:lang w:eastAsia="lv-LV"/>
              </w:rPr>
              <w:t>rējās valdības budžeta bilanci</w:t>
            </w:r>
            <w:r w:rsidR="00C87152">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VTBIL ir iekļauts regulējums, kas paredz, ka: </w:t>
            </w:r>
          </w:p>
          <w:p w14:paraId="35E5A778" w14:textId="48123E19" w:rsidR="006D3240" w:rsidRPr="005929BC" w:rsidRDefault="006D3240" w:rsidP="005929BC">
            <w:pPr>
              <w:pStyle w:val="ListParagraph"/>
              <w:numPr>
                <w:ilvl w:val="0"/>
                <w:numId w:val="5"/>
              </w:numPr>
              <w:spacing w:after="0" w:line="240" w:lineRule="auto"/>
              <w:ind w:right="57"/>
              <w:jc w:val="both"/>
              <w:rPr>
                <w:rFonts w:ascii="Times New Roman" w:eastAsia="Times New Roman" w:hAnsi="Times New Roman" w:cs="Times New Roman"/>
                <w:color w:val="000000" w:themeColor="text1"/>
                <w:sz w:val="24"/>
                <w:szCs w:val="24"/>
                <w:lang w:eastAsia="lv-LV"/>
              </w:rPr>
            </w:pPr>
            <w:r w:rsidRPr="006D3240">
              <w:rPr>
                <w:rFonts w:ascii="Times New Roman" w:eastAsia="Times New Roman" w:hAnsi="Times New Roman" w:cs="Times New Roman"/>
                <w:color w:val="000000" w:themeColor="text1"/>
                <w:sz w:val="24"/>
                <w:szCs w:val="24"/>
                <w:lang w:eastAsia="lv-LV"/>
              </w:rPr>
              <w:t>vispārējās valdības sektorā iekļautās valsts kapitālsabiedrības negatīvā ietekme uz vispārējās valdības budžeta bilanci</w:t>
            </w:r>
            <w:r w:rsidR="00C87152">
              <w:rPr>
                <w:rFonts w:ascii="Times New Roman" w:eastAsia="Times New Roman" w:hAnsi="Times New Roman" w:cs="Times New Roman"/>
                <w:color w:val="000000" w:themeColor="text1"/>
                <w:sz w:val="24"/>
                <w:szCs w:val="24"/>
                <w:lang w:eastAsia="lv-LV"/>
              </w:rPr>
              <w:t xml:space="preserve"> 2021. un 2022. gadā</w:t>
            </w:r>
            <w:r>
              <w:rPr>
                <w:rFonts w:ascii="Times New Roman" w:eastAsia="Times New Roman" w:hAnsi="Times New Roman" w:cs="Times New Roman"/>
                <w:color w:val="000000" w:themeColor="text1"/>
                <w:sz w:val="24"/>
                <w:szCs w:val="24"/>
                <w:lang w:eastAsia="lv-LV"/>
              </w:rPr>
              <w:t xml:space="preserve"> </w:t>
            </w:r>
            <w:r w:rsidRPr="006D3240">
              <w:rPr>
                <w:rFonts w:ascii="Times New Roman" w:eastAsia="Times New Roman" w:hAnsi="Times New Roman" w:cs="Times New Roman"/>
                <w:color w:val="000000" w:themeColor="text1"/>
                <w:sz w:val="24"/>
                <w:szCs w:val="24"/>
                <w:lang w:eastAsia="lv-LV"/>
              </w:rPr>
              <w:t>drīkst pārsniegt 5</w:t>
            </w:r>
            <w:r>
              <w:rPr>
                <w:rFonts w:ascii="Times New Roman" w:eastAsia="Times New Roman" w:hAnsi="Times New Roman" w:cs="Times New Roman"/>
                <w:color w:val="000000" w:themeColor="text1"/>
                <w:sz w:val="24"/>
                <w:szCs w:val="24"/>
                <w:lang w:eastAsia="lv-LV"/>
              </w:rPr>
              <w:t xml:space="preserve"> miljonus </w:t>
            </w:r>
            <w:proofErr w:type="spellStart"/>
            <w:r w:rsidRPr="005929BC">
              <w:rPr>
                <w:rFonts w:ascii="Times New Roman" w:eastAsia="Times New Roman" w:hAnsi="Times New Roman" w:cs="Times New Roman"/>
                <w:i/>
                <w:color w:val="000000" w:themeColor="text1"/>
                <w:sz w:val="24"/>
                <w:szCs w:val="24"/>
                <w:lang w:eastAsia="lv-LV"/>
              </w:rPr>
              <w:t>euro</w:t>
            </w:r>
            <w:proofErr w:type="spellEnd"/>
            <w:r w:rsidR="00C87152">
              <w:rPr>
                <w:rFonts w:ascii="Times New Roman" w:eastAsia="Times New Roman" w:hAnsi="Times New Roman" w:cs="Times New Roman"/>
                <w:color w:val="000000" w:themeColor="text1"/>
                <w:sz w:val="24"/>
                <w:szCs w:val="24"/>
                <w:lang w:eastAsia="lv-LV"/>
              </w:rPr>
              <w:t xml:space="preserve"> tikai tad,</w:t>
            </w:r>
            <w:r w:rsidRPr="006D3240">
              <w:rPr>
                <w:rFonts w:ascii="Times New Roman" w:eastAsia="Times New Roman" w:hAnsi="Times New Roman" w:cs="Times New Roman"/>
                <w:color w:val="000000" w:themeColor="text1"/>
                <w:sz w:val="24"/>
                <w:szCs w:val="24"/>
                <w:lang w:eastAsia="lv-LV"/>
              </w:rPr>
              <w:t xml:space="preserve"> ja ir saņemta Ministru kabineta piekrišana</w:t>
            </w:r>
            <w:r w:rsidR="00C87152">
              <w:rPr>
                <w:rFonts w:ascii="Times New Roman" w:eastAsia="Times New Roman" w:hAnsi="Times New Roman" w:cs="Times New Roman"/>
                <w:color w:val="000000" w:themeColor="text1"/>
                <w:sz w:val="24"/>
                <w:szCs w:val="24"/>
                <w:lang w:eastAsia="lv-LV"/>
              </w:rPr>
              <w:t>;</w:t>
            </w:r>
          </w:p>
          <w:p w14:paraId="3EE40819" w14:textId="434CA72B" w:rsidR="005929BC" w:rsidRDefault="00AE6550" w:rsidP="00C87152">
            <w:pPr>
              <w:pStyle w:val="ListParagraph"/>
              <w:numPr>
                <w:ilvl w:val="0"/>
                <w:numId w:val="3"/>
              </w:numPr>
              <w:spacing w:after="0" w:line="240" w:lineRule="auto"/>
              <w:ind w:right="57"/>
              <w:jc w:val="both"/>
              <w:rPr>
                <w:rFonts w:ascii="Times New Roman" w:eastAsia="Times New Roman" w:hAnsi="Times New Roman" w:cs="Times New Roman"/>
                <w:color w:val="000000" w:themeColor="text1"/>
                <w:sz w:val="24"/>
                <w:szCs w:val="24"/>
                <w:lang w:eastAsia="lv-LV"/>
              </w:rPr>
            </w:pPr>
            <w:r w:rsidRPr="005929BC">
              <w:rPr>
                <w:rFonts w:ascii="Times New Roman" w:eastAsia="Times New Roman" w:hAnsi="Times New Roman" w:cs="Times New Roman"/>
                <w:color w:val="000000" w:themeColor="text1"/>
                <w:sz w:val="24"/>
                <w:szCs w:val="24"/>
                <w:lang w:eastAsia="lv-LV"/>
              </w:rPr>
              <w:t>pašvaldībām ir jāpārvalda to kapitālsa</w:t>
            </w:r>
            <w:r w:rsidR="006D3240" w:rsidRPr="006D3240">
              <w:rPr>
                <w:rFonts w:ascii="Times New Roman" w:eastAsia="Times New Roman" w:hAnsi="Times New Roman" w:cs="Times New Roman"/>
                <w:color w:val="000000" w:themeColor="text1"/>
                <w:sz w:val="24"/>
                <w:szCs w:val="24"/>
                <w:lang w:eastAsia="lv-LV"/>
              </w:rPr>
              <w:t>biedrības tā,</w:t>
            </w:r>
            <w:r w:rsidR="006D3240">
              <w:rPr>
                <w:rFonts w:ascii="Times New Roman" w:eastAsia="Times New Roman" w:hAnsi="Times New Roman" w:cs="Times New Roman"/>
                <w:color w:val="000000" w:themeColor="text1"/>
                <w:sz w:val="24"/>
                <w:szCs w:val="24"/>
                <w:lang w:eastAsia="lv-LV"/>
              </w:rPr>
              <w:t xml:space="preserve"> lai 2021. un 2022. gadā konkrētas pašvaldības katras atsevišķās</w:t>
            </w:r>
            <w:r w:rsidR="006D3240" w:rsidRPr="006D3240">
              <w:rPr>
                <w:rFonts w:ascii="Times New Roman" w:eastAsia="Times New Roman" w:hAnsi="Times New Roman" w:cs="Times New Roman"/>
                <w:color w:val="000000" w:themeColor="text1"/>
                <w:sz w:val="24"/>
                <w:szCs w:val="24"/>
                <w:lang w:eastAsia="lv-LV"/>
              </w:rPr>
              <w:t xml:space="preserve"> kapitālsabiedrīb</w:t>
            </w:r>
            <w:r w:rsidR="006D3240">
              <w:rPr>
                <w:rFonts w:ascii="Times New Roman" w:eastAsia="Times New Roman" w:hAnsi="Times New Roman" w:cs="Times New Roman"/>
                <w:color w:val="000000" w:themeColor="text1"/>
                <w:sz w:val="24"/>
                <w:szCs w:val="24"/>
                <w:lang w:eastAsia="lv-LV"/>
              </w:rPr>
              <w:t>as</w:t>
            </w:r>
            <w:r w:rsidRPr="005929BC">
              <w:rPr>
                <w:rFonts w:ascii="Times New Roman" w:eastAsia="Times New Roman" w:hAnsi="Times New Roman" w:cs="Times New Roman"/>
                <w:color w:val="000000" w:themeColor="text1"/>
                <w:sz w:val="24"/>
                <w:szCs w:val="24"/>
                <w:lang w:eastAsia="lv-LV"/>
              </w:rPr>
              <w:t xml:space="preserve"> negatīvā ietekme uz vispārējās valdības budžeta bilanci nepārsniegtu 5 miljonus </w:t>
            </w:r>
            <w:proofErr w:type="spellStart"/>
            <w:r w:rsidR="009B3276">
              <w:rPr>
                <w:rFonts w:ascii="Times New Roman" w:eastAsia="Times New Roman" w:hAnsi="Times New Roman" w:cs="Times New Roman"/>
                <w:i/>
                <w:color w:val="000000" w:themeColor="text1"/>
                <w:sz w:val="24"/>
                <w:szCs w:val="24"/>
                <w:lang w:eastAsia="lv-LV"/>
              </w:rPr>
              <w:t>eu</w:t>
            </w:r>
            <w:r w:rsidRPr="005929BC">
              <w:rPr>
                <w:rFonts w:ascii="Times New Roman" w:eastAsia="Times New Roman" w:hAnsi="Times New Roman" w:cs="Times New Roman"/>
                <w:i/>
                <w:color w:val="000000" w:themeColor="text1"/>
                <w:sz w:val="24"/>
                <w:szCs w:val="24"/>
                <w:lang w:eastAsia="lv-LV"/>
              </w:rPr>
              <w:t>ro</w:t>
            </w:r>
            <w:proofErr w:type="spellEnd"/>
            <w:r w:rsidRPr="005929BC">
              <w:rPr>
                <w:rFonts w:ascii="Times New Roman" w:eastAsia="Times New Roman" w:hAnsi="Times New Roman" w:cs="Times New Roman"/>
                <w:i/>
                <w:color w:val="000000" w:themeColor="text1"/>
                <w:sz w:val="24"/>
                <w:szCs w:val="24"/>
                <w:lang w:eastAsia="lv-LV"/>
              </w:rPr>
              <w:t>.</w:t>
            </w:r>
            <w:r w:rsidRPr="005929BC">
              <w:rPr>
                <w:rFonts w:ascii="Times New Roman" w:eastAsia="Times New Roman" w:hAnsi="Times New Roman" w:cs="Times New Roman"/>
                <w:color w:val="000000" w:themeColor="text1"/>
                <w:sz w:val="24"/>
                <w:szCs w:val="24"/>
                <w:lang w:eastAsia="lv-LV"/>
              </w:rPr>
              <w:t xml:space="preserve"> Negatīvā ietekme var pārsniegt 5 miljonus </w:t>
            </w:r>
            <w:proofErr w:type="spellStart"/>
            <w:r w:rsidR="009B3276">
              <w:rPr>
                <w:rFonts w:ascii="Times New Roman" w:eastAsia="Times New Roman" w:hAnsi="Times New Roman" w:cs="Times New Roman"/>
                <w:i/>
                <w:color w:val="000000" w:themeColor="text1"/>
                <w:sz w:val="24"/>
                <w:szCs w:val="24"/>
                <w:lang w:eastAsia="lv-LV"/>
              </w:rPr>
              <w:t>eu</w:t>
            </w:r>
            <w:r w:rsidRPr="009B3276">
              <w:rPr>
                <w:rFonts w:ascii="Times New Roman" w:eastAsia="Times New Roman" w:hAnsi="Times New Roman" w:cs="Times New Roman"/>
                <w:i/>
                <w:color w:val="000000" w:themeColor="text1"/>
                <w:sz w:val="24"/>
                <w:szCs w:val="24"/>
                <w:lang w:eastAsia="lv-LV"/>
              </w:rPr>
              <w:t>ro</w:t>
            </w:r>
            <w:proofErr w:type="spellEnd"/>
            <w:r w:rsidRPr="005929BC">
              <w:rPr>
                <w:rFonts w:ascii="Times New Roman" w:eastAsia="Times New Roman" w:hAnsi="Times New Roman" w:cs="Times New Roman"/>
                <w:color w:val="000000" w:themeColor="text1"/>
                <w:sz w:val="24"/>
                <w:szCs w:val="24"/>
                <w:lang w:eastAsia="lv-LV"/>
              </w:rPr>
              <w:t>, ja pašvaldība nodrošina, ka tā kopā ar savām vispārējās valdības sektorā iekļautajām kapitālsabiedrībām</w:t>
            </w:r>
            <w:r w:rsidR="00000B89">
              <w:rPr>
                <w:rFonts w:ascii="Times New Roman" w:eastAsia="Times New Roman" w:hAnsi="Times New Roman" w:cs="Times New Roman"/>
                <w:color w:val="000000" w:themeColor="text1"/>
                <w:sz w:val="24"/>
                <w:szCs w:val="24"/>
                <w:lang w:eastAsia="lv-LV"/>
              </w:rPr>
              <w:t xml:space="preserve"> un citām </w:t>
            </w:r>
            <w:proofErr w:type="spellStart"/>
            <w:r w:rsidR="00000B89">
              <w:rPr>
                <w:rFonts w:ascii="Times New Roman" w:eastAsia="Times New Roman" w:hAnsi="Times New Roman" w:cs="Times New Roman"/>
                <w:color w:val="000000" w:themeColor="text1"/>
                <w:sz w:val="24"/>
                <w:szCs w:val="24"/>
                <w:lang w:eastAsia="lv-LV"/>
              </w:rPr>
              <w:t>insitūcijām</w:t>
            </w:r>
            <w:proofErr w:type="spellEnd"/>
            <w:r w:rsidRPr="005929BC">
              <w:rPr>
                <w:rFonts w:ascii="Times New Roman" w:eastAsia="Times New Roman" w:hAnsi="Times New Roman" w:cs="Times New Roman"/>
                <w:color w:val="000000" w:themeColor="text1"/>
                <w:sz w:val="24"/>
                <w:szCs w:val="24"/>
                <w:lang w:eastAsia="lv-LV"/>
              </w:rPr>
              <w:t xml:space="preserve"> nodrošina neitrālu vai pozitīvu ietekmi. Tiek paredzēts arī, ka</w:t>
            </w:r>
            <w:r w:rsidR="006D3240">
              <w:rPr>
                <w:rFonts w:ascii="Times New Roman" w:eastAsia="Times New Roman" w:hAnsi="Times New Roman" w:cs="Times New Roman"/>
                <w:color w:val="000000" w:themeColor="text1"/>
                <w:sz w:val="24"/>
                <w:szCs w:val="24"/>
                <w:lang w:eastAsia="lv-LV"/>
              </w:rPr>
              <w:t xml:space="preserve"> pašvaldības</w:t>
            </w:r>
            <w:r w:rsidRPr="005929BC">
              <w:rPr>
                <w:rFonts w:ascii="Times New Roman" w:eastAsia="Times New Roman" w:hAnsi="Times New Roman" w:cs="Times New Roman"/>
                <w:color w:val="000000" w:themeColor="text1"/>
                <w:sz w:val="24"/>
                <w:szCs w:val="24"/>
                <w:lang w:eastAsia="lv-LV"/>
              </w:rPr>
              <w:t xml:space="preserve"> kapitālsabiedrības negatīvā ietekme var būt lielāka par 5 </w:t>
            </w:r>
            <w:r w:rsidR="009B3276">
              <w:rPr>
                <w:rFonts w:ascii="Times New Roman" w:eastAsia="Times New Roman" w:hAnsi="Times New Roman" w:cs="Times New Roman"/>
                <w:color w:val="000000" w:themeColor="text1"/>
                <w:sz w:val="24"/>
                <w:szCs w:val="24"/>
                <w:lang w:eastAsia="lv-LV"/>
              </w:rPr>
              <w:t xml:space="preserve">miljoniem </w:t>
            </w:r>
            <w:proofErr w:type="spellStart"/>
            <w:r w:rsidR="009B3276" w:rsidRPr="009B3276">
              <w:rPr>
                <w:rFonts w:ascii="Times New Roman" w:eastAsia="Times New Roman" w:hAnsi="Times New Roman" w:cs="Times New Roman"/>
                <w:i/>
                <w:color w:val="000000" w:themeColor="text1"/>
                <w:sz w:val="24"/>
                <w:szCs w:val="24"/>
                <w:lang w:eastAsia="lv-LV"/>
              </w:rPr>
              <w:t>eu</w:t>
            </w:r>
            <w:r w:rsidRPr="009B3276">
              <w:rPr>
                <w:rFonts w:ascii="Times New Roman" w:eastAsia="Times New Roman" w:hAnsi="Times New Roman" w:cs="Times New Roman"/>
                <w:i/>
                <w:color w:val="000000" w:themeColor="text1"/>
                <w:sz w:val="24"/>
                <w:szCs w:val="24"/>
                <w:lang w:eastAsia="lv-LV"/>
              </w:rPr>
              <w:t>ro</w:t>
            </w:r>
            <w:proofErr w:type="spellEnd"/>
            <w:r w:rsidRPr="005929BC">
              <w:rPr>
                <w:rFonts w:ascii="Times New Roman" w:eastAsia="Times New Roman" w:hAnsi="Times New Roman" w:cs="Times New Roman"/>
                <w:color w:val="000000" w:themeColor="text1"/>
                <w:sz w:val="24"/>
                <w:szCs w:val="24"/>
                <w:lang w:eastAsia="lv-LV"/>
              </w:rPr>
              <w:t xml:space="preserve"> arī tad, ja pašvaldība kopā ar savām vispārējās valdības sektorā iekļautajām kapitālsabiedrībām</w:t>
            </w:r>
            <w:r w:rsidR="00000B89">
              <w:rPr>
                <w:rFonts w:ascii="Times New Roman" w:eastAsia="Times New Roman" w:hAnsi="Times New Roman" w:cs="Times New Roman"/>
                <w:color w:val="000000" w:themeColor="text1"/>
                <w:sz w:val="24"/>
                <w:szCs w:val="24"/>
                <w:lang w:eastAsia="lv-LV"/>
              </w:rPr>
              <w:t xml:space="preserve"> un citām institūcijām</w:t>
            </w:r>
            <w:r w:rsidRPr="005929BC">
              <w:rPr>
                <w:rFonts w:ascii="Times New Roman" w:eastAsia="Times New Roman" w:hAnsi="Times New Roman" w:cs="Times New Roman"/>
                <w:color w:val="000000" w:themeColor="text1"/>
                <w:sz w:val="24"/>
                <w:szCs w:val="24"/>
                <w:lang w:eastAsia="lv-LV"/>
              </w:rPr>
              <w:t xml:space="preserve"> rada negatīvu ietekmi, ja tam tiek saņemta Ministru Kabineta piekrišana.</w:t>
            </w:r>
          </w:p>
          <w:p w14:paraId="39BA4DF5" w14:textId="243ACA23" w:rsidR="003C655D" w:rsidRPr="005929BC" w:rsidRDefault="00C87152" w:rsidP="005929BC">
            <w:pPr>
              <w:spacing w:after="0" w:line="240" w:lineRule="auto"/>
              <w:ind w:left="57" w:firstLine="720"/>
              <w:jc w:val="both"/>
              <w:rPr>
                <w:rFonts w:ascii="Times New Roman" w:eastAsia="Times New Roman" w:hAnsi="Times New Roman" w:cs="Times New Roman"/>
                <w:color w:val="000000" w:themeColor="text1"/>
                <w:sz w:val="24"/>
                <w:szCs w:val="24"/>
                <w:lang w:eastAsia="lv-LV"/>
              </w:rPr>
            </w:pPr>
            <w:r w:rsidRPr="005929BC">
              <w:rPr>
                <w:rFonts w:ascii="Times New Roman" w:eastAsia="Times New Roman" w:hAnsi="Times New Roman" w:cs="Times New Roman"/>
                <w:color w:val="000000" w:themeColor="text1"/>
                <w:sz w:val="24"/>
                <w:szCs w:val="24"/>
                <w:lang w:eastAsia="lv-LV"/>
              </w:rPr>
              <w:t>VTBIL</w:t>
            </w:r>
            <w:r w:rsidR="00995AB6" w:rsidRPr="005929BC">
              <w:rPr>
                <w:rFonts w:ascii="Times New Roman" w:eastAsia="Times New Roman" w:hAnsi="Times New Roman" w:cs="Times New Roman"/>
                <w:color w:val="000000" w:themeColor="text1"/>
                <w:sz w:val="24"/>
                <w:szCs w:val="24"/>
                <w:lang w:eastAsia="lv-LV"/>
              </w:rPr>
              <w:t xml:space="preserve"> 4. pielikums</w:t>
            </w:r>
            <w:r w:rsidRPr="005929BC">
              <w:rPr>
                <w:rFonts w:ascii="Times New Roman" w:eastAsia="Times New Roman" w:hAnsi="Times New Roman" w:cs="Times New Roman"/>
                <w:color w:val="000000" w:themeColor="text1"/>
                <w:sz w:val="24"/>
                <w:szCs w:val="24"/>
                <w:lang w:eastAsia="lv-LV"/>
              </w:rPr>
              <w:t xml:space="preserve"> </w:t>
            </w:r>
            <w:r w:rsidR="00055057" w:rsidRPr="005929BC">
              <w:rPr>
                <w:rFonts w:ascii="Times New Roman" w:eastAsia="Times New Roman" w:hAnsi="Times New Roman" w:cs="Times New Roman"/>
                <w:color w:val="000000" w:themeColor="text1"/>
                <w:sz w:val="24"/>
                <w:szCs w:val="24"/>
                <w:lang w:eastAsia="lv-LV"/>
              </w:rPr>
              <w:t>nosaka</w:t>
            </w:r>
            <w:r w:rsidR="00995AB6" w:rsidRPr="005929BC">
              <w:rPr>
                <w:rFonts w:ascii="Times New Roman" w:eastAsia="Times New Roman" w:hAnsi="Times New Roman" w:cs="Times New Roman"/>
                <w:color w:val="000000" w:themeColor="text1"/>
                <w:sz w:val="24"/>
                <w:szCs w:val="24"/>
                <w:lang w:eastAsia="lv-LV"/>
              </w:rPr>
              <w:t xml:space="preserve"> algoritmu kā tiek veikts kapitālsabiedrības ietekmes uz vispārējās valdības budžeta bilanci aprēķins.</w:t>
            </w:r>
            <w:r w:rsidR="00055057" w:rsidRPr="005929BC">
              <w:rPr>
                <w:rFonts w:ascii="Times New Roman" w:eastAsia="Times New Roman" w:hAnsi="Times New Roman" w:cs="Times New Roman"/>
                <w:color w:val="000000" w:themeColor="text1"/>
                <w:sz w:val="24"/>
                <w:szCs w:val="24"/>
                <w:lang w:eastAsia="lv-LV"/>
              </w:rPr>
              <w:t xml:space="preserve"> Tāpat VTBIL regulējums paredz, ka informācija par vispārējās valdības sektorā iekļauto kapitālsabiedrību faktisko un prognozēto ietekmi uz vispārējās valdības izdevumiem, ieņēmumiem, budžeta bilanci un parādu ir publiski pieejama.</w:t>
            </w:r>
          </w:p>
          <w:p w14:paraId="44224558" w14:textId="35D71869" w:rsidR="00F21AB1" w:rsidRPr="00600815" w:rsidRDefault="00F21AB1" w:rsidP="00F56781">
            <w:pPr>
              <w:spacing w:after="0" w:line="240" w:lineRule="auto"/>
              <w:ind w:left="57" w:right="57" w:firstLine="720"/>
              <w:jc w:val="both"/>
              <w:rPr>
                <w:rFonts w:ascii="Times New Roman" w:hAnsi="Times New Roman" w:cs="Times New Roman"/>
                <w:sz w:val="24"/>
                <w:szCs w:val="24"/>
              </w:rPr>
            </w:pPr>
            <w:r w:rsidRPr="00600815">
              <w:rPr>
                <w:rFonts w:ascii="Times New Roman" w:hAnsi="Times New Roman" w:cs="Times New Roman"/>
                <w:sz w:val="24"/>
                <w:szCs w:val="24"/>
              </w:rPr>
              <w:t>VTBIL ir iekļauts pants, kas paredz</w:t>
            </w:r>
            <w:r w:rsidR="00F56781">
              <w:rPr>
                <w:rFonts w:ascii="Times New Roman" w:hAnsi="Times New Roman" w:cs="Times New Roman"/>
                <w:sz w:val="24"/>
                <w:szCs w:val="24"/>
              </w:rPr>
              <w:t xml:space="preserve"> f</w:t>
            </w:r>
            <w:r w:rsidR="000D5589">
              <w:rPr>
                <w:rFonts w:ascii="Times New Roman" w:hAnsi="Times New Roman" w:cs="Times New Roman"/>
                <w:sz w:val="24"/>
                <w:szCs w:val="24"/>
              </w:rPr>
              <w:t>iskālās</w:t>
            </w:r>
            <w:r w:rsidR="00F56781">
              <w:rPr>
                <w:rFonts w:ascii="Times New Roman" w:hAnsi="Times New Roman" w:cs="Times New Roman"/>
                <w:sz w:val="24"/>
                <w:szCs w:val="24"/>
              </w:rPr>
              <w:t xml:space="preserve"> </w:t>
            </w:r>
            <w:r w:rsidR="000D5589">
              <w:rPr>
                <w:rFonts w:ascii="Times New Roman" w:hAnsi="Times New Roman" w:cs="Times New Roman"/>
                <w:sz w:val="24"/>
                <w:szCs w:val="24"/>
              </w:rPr>
              <w:t>neitralit</w:t>
            </w:r>
            <w:r w:rsidR="00F56781">
              <w:rPr>
                <w:rFonts w:ascii="Times New Roman" w:hAnsi="Times New Roman" w:cs="Times New Roman"/>
                <w:sz w:val="24"/>
                <w:szCs w:val="24"/>
              </w:rPr>
              <w:t>ātes principa nodrošināšanu</w:t>
            </w:r>
            <w:r w:rsidR="000D5589">
              <w:rPr>
                <w:rFonts w:ascii="Times New Roman" w:hAnsi="Times New Roman" w:cs="Times New Roman"/>
                <w:sz w:val="24"/>
                <w:szCs w:val="24"/>
              </w:rPr>
              <w:t xml:space="preserve"> attiecībā uz </w:t>
            </w:r>
            <w:r w:rsidR="000D5589" w:rsidRPr="003C655D">
              <w:rPr>
                <w:rFonts w:ascii="Times New Roman" w:hAnsi="Times New Roman" w:cs="Times New Roman"/>
                <w:sz w:val="24"/>
                <w:szCs w:val="24"/>
              </w:rPr>
              <w:t xml:space="preserve">Eiropas Savienības struktūrfondu un Kohēzijas fonda darbības programmas "Izaugsme un nodarbinātība" </w:t>
            </w:r>
            <w:r w:rsidR="000D5589">
              <w:rPr>
                <w:rFonts w:ascii="Times New Roman" w:hAnsi="Times New Roman" w:cs="Times New Roman"/>
                <w:sz w:val="24"/>
                <w:szCs w:val="24"/>
              </w:rPr>
              <w:t xml:space="preserve">ietvaros uzņemto </w:t>
            </w:r>
            <w:proofErr w:type="spellStart"/>
            <w:r w:rsidR="000D5589">
              <w:rPr>
                <w:rFonts w:ascii="Times New Roman" w:hAnsi="Times New Roman" w:cs="Times New Roman"/>
                <w:sz w:val="24"/>
                <w:szCs w:val="24"/>
              </w:rPr>
              <w:t>virssaistību</w:t>
            </w:r>
            <w:proofErr w:type="spellEnd"/>
            <w:r w:rsidR="000D5589">
              <w:rPr>
                <w:rFonts w:ascii="Times New Roman" w:hAnsi="Times New Roman" w:cs="Times New Roman"/>
                <w:sz w:val="24"/>
                <w:szCs w:val="24"/>
              </w:rPr>
              <w:t xml:space="preserve"> ietekmi</w:t>
            </w:r>
            <w:r w:rsidR="00F56781">
              <w:rPr>
                <w:rFonts w:ascii="Times New Roman" w:hAnsi="Times New Roman" w:cs="Times New Roman"/>
                <w:sz w:val="24"/>
                <w:szCs w:val="24"/>
              </w:rPr>
              <w:t xml:space="preserve"> uz </w:t>
            </w:r>
            <w:r w:rsidR="00F56781" w:rsidRPr="003C655D">
              <w:rPr>
                <w:rFonts w:ascii="Times New Roman" w:hAnsi="Times New Roman" w:cs="Times New Roman"/>
                <w:sz w:val="24"/>
                <w:szCs w:val="24"/>
              </w:rPr>
              <w:t>vispārējās valdības budžeta bilanci</w:t>
            </w:r>
            <w:r w:rsidR="00F56781">
              <w:rPr>
                <w:rFonts w:ascii="Times New Roman" w:hAnsi="Times New Roman" w:cs="Times New Roman"/>
                <w:sz w:val="24"/>
                <w:szCs w:val="24"/>
              </w:rPr>
              <w:t xml:space="preserve">. Negatīvās ietekmes kompensēšana tiek veikta </w:t>
            </w:r>
            <w:r w:rsidR="003C655D" w:rsidRPr="003C655D">
              <w:rPr>
                <w:rFonts w:ascii="Times New Roman" w:hAnsi="Times New Roman" w:cs="Times New Roman"/>
                <w:sz w:val="24"/>
                <w:szCs w:val="24"/>
              </w:rPr>
              <w:t>no Eiropas Savienības fondu finansējuma atbilstoši Ministru kabineta lēmumam.</w:t>
            </w:r>
          </w:p>
          <w:p w14:paraId="71CB1902" w14:textId="50B0EA84" w:rsidR="00F21AB1" w:rsidRPr="005929BC" w:rsidRDefault="00F21AB1" w:rsidP="00600815">
            <w:pPr>
              <w:spacing w:after="0" w:line="240" w:lineRule="auto"/>
              <w:ind w:left="57" w:right="57" w:firstLine="720"/>
              <w:jc w:val="both"/>
              <w:rPr>
                <w:rFonts w:ascii="Times New Roman" w:hAnsi="Times New Roman" w:cs="Times New Roman"/>
                <w:sz w:val="24"/>
                <w:szCs w:val="24"/>
              </w:rPr>
            </w:pPr>
            <w:r w:rsidRPr="00600815">
              <w:rPr>
                <w:rFonts w:ascii="Times New Roman" w:hAnsi="Times New Roman" w:cs="Times New Roman"/>
                <w:sz w:val="24"/>
                <w:szCs w:val="24"/>
              </w:rPr>
              <w:t>Tāpat</w:t>
            </w:r>
            <w:r w:rsidR="00F56781">
              <w:rPr>
                <w:rFonts w:ascii="Times New Roman" w:hAnsi="Times New Roman" w:cs="Times New Roman"/>
                <w:sz w:val="24"/>
                <w:szCs w:val="24"/>
              </w:rPr>
              <w:t xml:space="preserve"> VTBIL</w:t>
            </w:r>
            <w:r w:rsidRPr="00600815">
              <w:rPr>
                <w:rFonts w:ascii="Times New Roman" w:hAnsi="Times New Roman" w:cs="Times New Roman"/>
                <w:sz w:val="24"/>
                <w:szCs w:val="24"/>
              </w:rPr>
              <w:t xml:space="preserve"> ir iekļauts pants, kas nosaka dividendēs izmaksājamo peļņas daļu akciju sabiedrībai “Augstsprieguma tīkls”,</w:t>
            </w:r>
            <w:r w:rsidR="00F56781">
              <w:rPr>
                <w:rFonts w:ascii="Times New Roman" w:hAnsi="Times New Roman" w:cs="Times New Roman"/>
                <w:sz w:val="24"/>
                <w:szCs w:val="24"/>
              </w:rPr>
              <w:t xml:space="preserve"> saskaņā ar </w:t>
            </w:r>
            <w:r w:rsidRPr="00600815">
              <w:rPr>
                <w:rFonts w:ascii="Times New Roman" w:hAnsi="Times New Roman" w:cs="Times New Roman"/>
                <w:sz w:val="24"/>
                <w:szCs w:val="24"/>
              </w:rPr>
              <w:t xml:space="preserve"> </w:t>
            </w:r>
            <w:r w:rsidR="00DF5B45" w:rsidRPr="00DF5B45">
              <w:rPr>
                <w:rFonts w:ascii="Times New Roman" w:hAnsi="Times New Roman" w:cs="Times New Roman"/>
                <w:sz w:val="24"/>
                <w:szCs w:val="24"/>
              </w:rPr>
              <w:t>2018.</w:t>
            </w:r>
            <w:r w:rsidR="00DF5B45" w:rsidRPr="005929BC">
              <w:rPr>
                <w:rFonts w:ascii="Times New Roman" w:hAnsi="Times New Roman" w:cs="Times New Roman"/>
                <w:sz w:val="24"/>
                <w:szCs w:val="24"/>
              </w:rPr>
              <w:t>gada 29.maija MK sēdē nolemto (</w:t>
            </w:r>
            <w:r w:rsidR="00FC61D7" w:rsidRPr="005929BC">
              <w:rPr>
                <w:rFonts w:ascii="Times New Roman" w:hAnsi="Times New Roman" w:cs="Times New Roman"/>
                <w:sz w:val="24"/>
                <w:szCs w:val="24"/>
              </w:rPr>
              <w:t xml:space="preserve">MK sēdes protokols </w:t>
            </w:r>
            <w:r w:rsidR="00DF5B45" w:rsidRPr="005929BC">
              <w:rPr>
                <w:rFonts w:ascii="Times New Roman" w:hAnsi="Times New Roman" w:cs="Times New Roman"/>
                <w:sz w:val="24"/>
                <w:szCs w:val="24"/>
              </w:rPr>
              <w:t>45.§, 7. punkts).</w:t>
            </w:r>
          </w:p>
          <w:p w14:paraId="178B4BFA" w14:textId="78DC4EDA" w:rsidR="00F21AB1" w:rsidRPr="005929BC" w:rsidRDefault="00AD673A" w:rsidP="00600815">
            <w:pPr>
              <w:spacing w:after="0" w:line="240" w:lineRule="auto"/>
              <w:ind w:left="57" w:right="57" w:firstLine="720"/>
              <w:jc w:val="both"/>
              <w:rPr>
                <w:rFonts w:ascii="Times New Roman" w:hAnsi="Times New Roman" w:cs="Times New Roman"/>
                <w:sz w:val="24"/>
                <w:szCs w:val="24"/>
              </w:rPr>
            </w:pPr>
            <w:r w:rsidRPr="005929BC">
              <w:rPr>
                <w:rFonts w:ascii="Times New Roman" w:hAnsi="Times New Roman" w:cs="Times New Roman"/>
                <w:sz w:val="24"/>
                <w:szCs w:val="24"/>
              </w:rPr>
              <w:t>L</w:t>
            </w:r>
            <w:r w:rsidR="00F21AB1" w:rsidRPr="005929BC">
              <w:rPr>
                <w:rFonts w:ascii="Times New Roman" w:hAnsi="Times New Roman" w:cs="Times New Roman"/>
                <w:sz w:val="24"/>
                <w:szCs w:val="24"/>
              </w:rPr>
              <w:t>ikumprojekts paredz i</w:t>
            </w:r>
            <w:r w:rsidR="008B1AFF" w:rsidRPr="005929BC">
              <w:rPr>
                <w:rFonts w:ascii="Times New Roman" w:hAnsi="Times New Roman" w:cs="Times New Roman"/>
                <w:sz w:val="24"/>
                <w:szCs w:val="24"/>
              </w:rPr>
              <w:t>eņēmumus valsts budžetā no VAS “Latvijas Loto”</w:t>
            </w:r>
            <w:r w:rsidR="00F21AB1" w:rsidRPr="005929BC">
              <w:rPr>
                <w:rFonts w:ascii="Times New Roman" w:hAnsi="Times New Roman" w:cs="Times New Roman"/>
                <w:sz w:val="24"/>
                <w:szCs w:val="24"/>
              </w:rPr>
              <w:t xml:space="preserve"> dividendēm,</w:t>
            </w:r>
            <w:r w:rsidR="00FB02BA" w:rsidRPr="005929BC">
              <w:rPr>
                <w:rFonts w:ascii="Times New Roman" w:hAnsi="Times New Roman" w:cs="Times New Roman"/>
                <w:sz w:val="24"/>
                <w:szCs w:val="24"/>
              </w:rPr>
              <w:t xml:space="preserve"> lai nodrošinātu finansiālu segumu </w:t>
            </w:r>
            <w:r w:rsidR="00F21AB1" w:rsidRPr="005929BC">
              <w:rPr>
                <w:rFonts w:ascii="Times New Roman" w:hAnsi="Times New Roman" w:cs="Times New Roman"/>
                <w:sz w:val="24"/>
                <w:szCs w:val="24"/>
              </w:rPr>
              <w:t xml:space="preserve"> izdevum</w:t>
            </w:r>
            <w:r w:rsidR="00FB02BA" w:rsidRPr="005929BC">
              <w:rPr>
                <w:rFonts w:ascii="Times New Roman" w:hAnsi="Times New Roman" w:cs="Times New Roman"/>
                <w:sz w:val="24"/>
                <w:szCs w:val="24"/>
              </w:rPr>
              <w:t>iem</w:t>
            </w:r>
            <w:r w:rsidR="00F21AB1" w:rsidRPr="005929BC">
              <w:rPr>
                <w:rFonts w:ascii="Times New Roman" w:hAnsi="Times New Roman" w:cs="Times New Roman"/>
                <w:sz w:val="24"/>
                <w:szCs w:val="24"/>
              </w:rPr>
              <w:t xml:space="preserve"> stipendiju izmaksai Latvijas vidējās izglītības iestāžu absolventiem 2020. un 2021.gadā.</w:t>
            </w:r>
          </w:p>
          <w:p w14:paraId="55EE7F2D" w14:textId="39601DF9" w:rsidR="00F21AB1" w:rsidRPr="00600815" w:rsidRDefault="00F21AB1" w:rsidP="00600815">
            <w:pPr>
              <w:spacing w:after="0" w:line="240" w:lineRule="auto"/>
              <w:ind w:left="57" w:right="57" w:firstLine="720"/>
              <w:jc w:val="both"/>
              <w:rPr>
                <w:rFonts w:ascii="Times New Roman" w:hAnsi="Times New Roman" w:cs="Times New Roman"/>
                <w:color w:val="000000" w:themeColor="text1"/>
                <w:sz w:val="24"/>
                <w:szCs w:val="24"/>
              </w:rPr>
            </w:pPr>
            <w:r w:rsidRPr="005929BC">
              <w:rPr>
                <w:rFonts w:ascii="Times New Roman" w:hAnsi="Times New Roman" w:cs="Times New Roman"/>
                <w:sz w:val="24"/>
                <w:szCs w:val="24"/>
              </w:rPr>
              <w:t xml:space="preserve">Likumprojektam ir pievienots </w:t>
            </w:r>
            <w:r w:rsidR="008365A1" w:rsidRPr="005929BC">
              <w:rPr>
                <w:rFonts w:ascii="Times New Roman" w:hAnsi="Times New Roman" w:cs="Times New Roman"/>
                <w:sz w:val="24"/>
                <w:szCs w:val="24"/>
              </w:rPr>
              <w:t xml:space="preserve">MK </w:t>
            </w:r>
            <w:r w:rsidRPr="005929BC">
              <w:rPr>
                <w:rFonts w:ascii="Times New Roman" w:hAnsi="Times New Roman" w:cs="Times New Roman"/>
                <w:sz w:val="24"/>
                <w:szCs w:val="24"/>
              </w:rPr>
              <w:t>protokola lēmums, kurā piedāvāts atbalstīt iesniegto likumprojektu „Par vid</w:t>
            </w:r>
            <w:r w:rsidR="00A87224">
              <w:rPr>
                <w:rFonts w:ascii="Times New Roman" w:hAnsi="Times New Roman" w:cs="Times New Roman"/>
                <w:sz w:val="24"/>
                <w:szCs w:val="24"/>
              </w:rPr>
              <w:t>ēja termiņa budžeta ietvaru 2020</w:t>
            </w:r>
            <w:r w:rsidR="00A87224">
              <w:rPr>
                <w:rFonts w:ascii="Times New Roman" w:hAnsi="Times New Roman" w:cs="Times New Roman"/>
                <w:color w:val="000000" w:themeColor="text1"/>
                <w:sz w:val="24"/>
                <w:szCs w:val="24"/>
              </w:rPr>
              <w:t>., 2021. un 2022</w:t>
            </w:r>
            <w:r w:rsidRPr="00600815">
              <w:rPr>
                <w:rFonts w:ascii="Times New Roman" w:hAnsi="Times New Roman" w:cs="Times New Roman"/>
                <w:color w:val="000000" w:themeColor="text1"/>
                <w:sz w:val="24"/>
                <w:szCs w:val="24"/>
              </w:rPr>
              <w:t>. gadam”, tā paskaidrojumus</w:t>
            </w:r>
            <w:r w:rsidR="008365A1" w:rsidRPr="00600815">
              <w:rPr>
                <w:rFonts w:ascii="Times New Roman" w:hAnsi="Times New Roman" w:cs="Times New Roman"/>
                <w:color w:val="000000" w:themeColor="text1"/>
                <w:sz w:val="24"/>
                <w:szCs w:val="24"/>
              </w:rPr>
              <w:t xml:space="preserve">. Tāpat, MK protokola lēmums paredz noteikt, ka </w:t>
            </w:r>
            <w:r w:rsidRPr="00600815">
              <w:rPr>
                <w:rFonts w:ascii="Times New Roman" w:hAnsi="Times New Roman" w:cs="Times New Roman"/>
                <w:color w:val="000000" w:themeColor="text1"/>
                <w:sz w:val="24"/>
                <w:szCs w:val="24"/>
              </w:rPr>
              <w:t>Finanšu ministr</w:t>
            </w:r>
            <w:r w:rsidR="008365A1" w:rsidRPr="00600815">
              <w:rPr>
                <w:rFonts w:ascii="Times New Roman" w:hAnsi="Times New Roman" w:cs="Times New Roman"/>
                <w:color w:val="000000" w:themeColor="text1"/>
                <w:sz w:val="24"/>
                <w:szCs w:val="24"/>
              </w:rPr>
              <w:t>s</w:t>
            </w:r>
            <w:r w:rsidRPr="00600815">
              <w:rPr>
                <w:rFonts w:ascii="Times New Roman" w:hAnsi="Times New Roman" w:cs="Times New Roman"/>
                <w:color w:val="000000" w:themeColor="text1"/>
                <w:sz w:val="24"/>
                <w:szCs w:val="24"/>
              </w:rPr>
              <w:t xml:space="preserve"> likumprojektu „Par vidēja termiņa budžeta ietvaru 20</w:t>
            </w:r>
            <w:r w:rsidR="008365A1" w:rsidRPr="00600815">
              <w:rPr>
                <w:rFonts w:ascii="Times New Roman" w:hAnsi="Times New Roman" w:cs="Times New Roman"/>
                <w:color w:val="000000" w:themeColor="text1"/>
                <w:sz w:val="24"/>
                <w:szCs w:val="24"/>
              </w:rPr>
              <w:t>20</w:t>
            </w:r>
            <w:r w:rsidRPr="00600815">
              <w:rPr>
                <w:rFonts w:ascii="Times New Roman" w:hAnsi="Times New Roman" w:cs="Times New Roman"/>
                <w:color w:val="000000" w:themeColor="text1"/>
                <w:sz w:val="24"/>
                <w:szCs w:val="24"/>
              </w:rPr>
              <w:t>., 20</w:t>
            </w:r>
            <w:r w:rsidR="008365A1" w:rsidRPr="00600815">
              <w:rPr>
                <w:rFonts w:ascii="Times New Roman" w:hAnsi="Times New Roman" w:cs="Times New Roman"/>
                <w:color w:val="000000" w:themeColor="text1"/>
                <w:sz w:val="24"/>
                <w:szCs w:val="24"/>
              </w:rPr>
              <w:t>21</w:t>
            </w:r>
            <w:r w:rsidRPr="00600815">
              <w:rPr>
                <w:rFonts w:ascii="Times New Roman" w:hAnsi="Times New Roman" w:cs="Times New Roman"/>
                <w:color w:val="000000" w:themeColor="text1"/>
                <w:sz w:val="24"/>
                <w:szCs w:val="24"/>
              </w:rPr>
              <w:t>. un 202</w:t>
            </w:r>
            <w:r w:rsidR="008365A1" w:rsidRPr="00600815">
              <w:rPr>
                <w:rFonts w:ascii="Times New Roman" w:hAnsi="Times New Roman" w:cs="Times New Roman"/>
                <w:color w:val="000000" w:themeColor="text1"/>
                <w:sz w:val="24"/>
                <w:szCs w:val="24"/>
              </w:rPr>
              <w:t>2</w:t>
            </w:r>
            <w:r w:rsidRPr="00600815">
              <w:rPr>
                <w:rFonts w:ascii="Times New Roman" w:hAnsi="Times New Roman" w:cs="Times New Roman"/>
                <w:color w:val="000000" w:themeColor="text1"/>
                <w:sz w:val="24"/>
                <w:szCs w:val="24"/>
              </w:rPr>
              <w:t xml:space="preserve">. gadam”, tā paskaidrojumus, </w:t>
            </w:r>
            <w:r w:rsidRPr="00600815">
              <w:rPr>
                <w:rFonts w:ascii="Times New Roman" w:hAnsi="Times New Roman" w:cs="Times New Roman"/>
                <w:color w:val="000000" w:themeColor="text1"/>
                <w:sz w:val="24"/>
                <w:szCs w:val="24"/>
              </w:rPr>
              <w:lastRenderedPageBreak/>
              <w:t xml:space="preserve">Fiskālo risku deklarāciju un Fiskālās disciplīnas padomes sagatavoto Fiskālās disciplīnas uzraudzības ziņojumu </w:t>
            </w:r>
            <w:r w:rsidR="008365A1" w:rsidRPr="00600815">
              <w:rPr>
                <w:rFonts w:ascii="Times New Roman" w:hAnsi="Times New Roman" w:cs="Times New Roman"/>
                <w:color w:val="000000" w:themeColor="text1"/>
                <w:sz w:val="24"/>
                <w:szCs w:val="24"/>
              </w:rPr>
              <w:t xml:space="preserve">iesniedz </w:t>
            </w:r>
            <w:r w:rsidRPr="00600815">
              <w:rPr>
                <w:rFonts w:ascii="Times New Roman" w:hAnsi="Times New Roman" w:cs="Times New Roman"/>
                <w:color w:val="000000" w:themeColor="text1"/>
                <w:sz w:val="24"/>
                <w:szCs w:val="24"/>
              </w:rPr>
              <w:t>Saeimai 201</w:t>
            </w:r>
            <w:r w:rsidR="008365A1" w:rsidRPr="00600815">
              <w:rPr>
                <w:rFonts w:ascii="Times New Roman" w:hAnsi="Times New Roman" w:cs="Times New Roman"/>
                <w:color w:val="000000" w:themeColor="text1"/>
                <w:sz w:val="24"/>
                <w:szCs w:val="24"/>
              </w:rPr>
              <w:t>9</w:t>
            </w:r>
            <w:r w:rsidRPr="00600815">
              <w:rPr>
                <w:rFonts w:ascii="Times New Roman" w:hAnsi="Times New Roman" w:cs="Times New Roman"/>
                <w:color w:val="000000" w:themeColor="text1"/>
                <w:sz w:val="24"/>
                <w:szCs w:val="24"/>
              </w:rPr>
              <w:t>.gada 1</w:t>
            </w:r>
            <w:r w:rsidR="008365A1" w:rsidRPr="00600815">
              <w:rPr>
                <w:rFonts w:ascii="Times New Roman" w:hAnsi="Times New Roman" w:cs="Times New Roman"/>
                <w:color w:val="000000" w:themeColor="text1"/>
                <w:sz w:val="24"/>
                <w:szCs w:val="24"/>
              </w:rPr>
              <w:t>4</w:t>
            </w:r>
            <w:r w:rsidRPr="00600815">
              <w:rPr>
                <w:rFonts w:ascii="Times New Roman" w:hAnsi="Times New Roman" w:cs="Times New Roman"/>
                <w:color w:val="000000" w:themeColor="text1"/>
                <w:sz w:val="24"/>
                <w:szCs w:val="24"/>
              </w:rPr>
              <w:t>.oktobrī un, ka atbildīgais par likumprojekta turpmāko virzību Saeimā ir finanšu ministrs.</w:t>
            </w:r>
          </w:p>
        </w:tc>
      </w:tr>
      <w:tr w:rsidR="006D1123" w:rsidRPr="00600815" w14:paraId="68DE8242" w14:textId="77777777" w:rsidTr="00C6201A">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5C71D9F" w14:textId="77777777" w:rsidR="00F21AB1" w:rsidRPr="00600815" w:rsidRDefault="00F21AB1" w:rsidP="00600815">
            <w:pPr>
              <w:spacing w:after="0" w:line="240" w:lineRule="auto"/>
              <w:rPr>
                <w:rFonts w:ascii="Times New Roman" w:eastAsia="Times New Roman" w:hAnsi="Times New Roman" w:cs="Times New Roman"/>
                <w:iCs/>
                <w:sz w:val="24"/>
                <w:szCs w:val="24"/>
                <w:lang w:eastAsia="lv-LV"/>
              </w:rPr>
            </w:pPr>
            <w:r w:rsidRPr="00600815">
              <w:rPr>
                <w:rFonts w:ascii="Times New Roman" w:eastAsia="Times New Roman" w:hAnsi="Times New Roman" w:cs="Times New Roman"/>
                <w:iCs/>
                <w:sz w:val="24"/>
                <w:szCs w:val="24"/>
                <w:lang w:eastAsia="lv-LV"/>
              </w:rPr>
              <w:lastRenderedPageBreak/>
              <w:t>3.</w:t>
            </w:r>
          </w:p>
        </w:tc>
        <w:tc>
          <w:tcPr>
            <w:tcW w:w="1274" w:type="pct"/>
            <w:tcBorders>
              <w:top w:val="outset" w:sz="6" w:space="0" w:color="auto"/>
              <w:left w:val="outset" w:sz="6" w:space="0" w:color="auto"/>
              <w:bottom w:val="outset" w:sz="6" w:space="0" w:color="auto"/>
              <w:right w:val="outset" w:sz="6" w:space="0" w:color="auto"/>
            </w:tcBorders>
            <w:hideMark/>
          </w:tcPr>
          <w:p w14:paraId="62C8254A" w14:textId="77777777" w:rsidR="00F21AB1" w:rsidRPr="00600815" w:rsidRDefault="00F21AB1" w:rsidP="00600815">
            <w:pPr>
              <w:spacing w:after="0" w:line="240" w:lineRule="auto"/>
              <w:rPr>
                <w:rFonts w:ascii="Times New Roman" w:eastAsia="Times New Roman" w:hAnsi="Times New Roman" w:cs="Times New Roman"/>
                <w:iCs/>
                <w:sz w:val="24"/>
                <w:szCs w:val="24"/>
                <w:lang w:eastAsia="lv-LV"/>
              </w:rPr>
            </w:pPr>
            <w:r w:rsidRPr="0060081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80" w:type="pct"/>
            <w:tcBorders>
              <w:top w:val="outset" w:sz="6" w:space="0" w:color="auto"/>
              <w:left w:val="outset" w:sz="6" w:space="0" w:color="auto"/>
              <w:bottom w:val="outset" w:sz="6" w:space="0" w:color="auto"/>
              <w:right w:val="outset" w:sz="6" w:space="0" w:color="auto"/>
            </w:tcBorders>
            <w:hideMark/>
          </w:tcPr>
          <w:p w14:paraId="334B817E" w14:textId="362EFB46" w:rsidR="00F21AB1" w:rsidRPr="00600815" w:rsidRDefault="005A4AAE" w:rsidP="00600815">
            <w:pPr>
              <w:pStyle w:val="naisf"/>
              <w:spacing w:before="0" w:after="0"/>
              <w:ind w:left="57" w:right="57" w:firstLine="720"/>
              <w:rPr>
                <w:lang w:val="lv-LV"/>
              </w:rPr>
            </w:pPr>
            <w:r>
              <w:rPr>
                <w:lang w:val="lv-LV"/>
              </w:rPr>
              <w:t>VT</w:t>
            </w:r>
            <w:r w:rsidR="00F21AB1" w:rsidRPr="00600815">
              <w:rPr>
                <w:lang w:val="lv-LV"/>
              </w:rPr>
              <w:t>B</w:t>
            </w:r>
            <w:r>
              <w:rPr>
                <w:lang w:val="lv-LV"/>
              </w:rPr>
              <w:t>I</w:t>
            </w:r>
            <w:r w:rsidR="00F21AB1" w:rsidRPr="00600815">
              <w:rPr>
                <w:lang w:val="lv-LV"/>
              </w:rPr>
              <w:t>L izstrādē</w:t>
            </w:r>
            <w:r w:rsidR="00A22C81" w:rsidRPr="00600815">
              <w:rPr>
                <w:lang w:val="lv-LV"/>
              </w:rPr>
              <w:t>, sagatavojot savus budžeta pieprasījumus, ir</w:t>
            </w:r>
            <w:r w:rsidR="00F21AB1" w:rsidRPr="00600815">
              <w:rPr>
                <w:lang w:val="lv-LV"/>
              </w:rPr>
              <w:t xml:space="preserve"> iesaistītas visas ministrijas un citas centrālās valsts iestādes.</w:t>
            </w:r>
          </w:p>
          <w:p w14:paraId="72B3910B" w14:textId="77777777" w:rsidR="00F21AB1" w:rsidRPr="00600815" w:rsidRDefault="00F21AB1" w:rsidP="00600815">
            <w:pPr>
              <w:spacing w:after="0" w:line="240" w:lineRule="auto"/>
              <w:ind w:left="57" w:right="57" w:firstLine="720"/>
              <w:jc w:val="both"/>
              <w:rPr>
                <w:rFonts w:ascii="Times New Roman" w:hAnsi="Times New Roman" w:cs="Times New Roman"/>
                <w:sz w:val="24"/>
                <w:szCs w:val="24"/>
              </w:rPr>
            </w:pPr>
            <w:r w:rsidRPr="00600815">
              <w:rPr>
                <w:rFonts w:ascii="Times New Roman" w:hAnsi="Times New Roman" w:cs="Times New Roman"/>
                <w:sz w:val="24"/>
                <w:szCs w:val="24"/>
              </w:rPr>
              <w:t xml:space="preserve">Lai nodrošinātu LBFV MK doto uzdevumu izpildi attiecībā uz neatkarīgo institūciju viedokļa uzklausīšanu, kā arī šā viedokļa un MK lēmuma pamatojuma iekļaušanu MK sēdes </w:t>
            </w:r>
            <w:proofErr w:type="spellStart"/>
            <w:r w:rsidRPr="00600815">
              <w:rPr>
                <w:rFonts w:ascii="Times New Roman" w:hAnsi="Times New Roman" w:cs="Times New Roman"/>
                <w:sz w:val="24"/>
                <w:szCs w:val="24"/>
              </w:rPr>
              <w:t>protokollēmumā</w:t>
            </w:r>
            <w:proofErr w:type="spellEnd"/>
            <w:r w:rsidRPr="00600815">
              <w:rPr>
                <w:rFonts w:ascii="Times New Roman" w:hAnsi="Times New Roman" w:cs="Times New Roman"/>
                <w:sz w:val="24"/>
                <w:szCs w:val="24"/>
              </w:rPr>
              <w:t xml:space="preserve">, </w:t>
            </w:r>
            <w:r w:rsidRPr="00600815">
              <w:rPr>
                <w:rFonts w:ascii="Times New Roman" w:eastAsia="Times New Roman" w:hAnsi="Times New Roman" w:cs="Times New Roman"/>
                <w:sz w:val="24"/>
                <w:szCs w:val="24"/>
                <w:lang w:eastAsia="lv-LV"/>
              </w:rPr>
              <w:t xml:space="preserve">lemjot par attiecīgo iestāžu budžeta projektiem, </w:t>
            </w:r>
            <w:r w:rsidRPr="00600815">
              <w:rPr>
                <w:rFonts w:ascii="Times New Roman" w:hAnsi="Times New Roman" w:cs="Times New Roman"/>
                <w:sz w:val="24"/>
                <w:szCs w:val="24"/>
              </w:rPr>
              <w:t xml:space="preserve">neatkarīgo institūciju pārstāvji tika uzaicināti piedalīties visās MK sēdēs, kurās tika izskatīti attiecīgie jautājumi. Līdz ar to Valsts prezidenta kancelejas, Augstākās tiesas, Satversmes tiesas, Tieslietu padomes, Valsts kontroles, Nacionālās elektronisko plašsaziņas līdzekļu padomes, </w:t>
            </w:r>
            <w:proofErr w:type="spellStart"/>
            <w:r w:rsidRPr="00600815">
              <w:rPr>
                <w:rFonts w:ascii="Times New Roman" w:hAnsi="Times New Roman" w:cs="Times New Roman"/>
                <w:sz w:val="24"/>
                <w:szCs w:val="24"/>
              </w:rPr>
              <w:t>Tiesībsarga</w:t>
            </w:r>
            <w:proofErr w:type="spellEnd"/>
            <w:r w:rsidRPr="00600815">
              <w:rPr>
                <w:rFonts w:ascii="Times New Roman" w:hAnsi="Times New Roman" w:cs="Times New Roman"/>
                <w:sz w:val="24"/>
                <w:szCs w:val="24"/>
              </w:rPr>
              <w:t xml:space="preserve"> biroja, Sabiedrisko pakalpojumu regulēšanas komisijas un Ģenerālprokuratūras pārstāvjiem bija dota iespēja MK sēdē paust savu viedokli.</w:t>
            </w:r>
          </w:p>
          <w:p w14:paraId="6DD03DC4" w14:textId="77777777" w:rsidR="00F21AB1" w:rsidRPr="00600815" w:rsidRDefault="00F21AB1" w:rsidP="00600815">
            <w:pPr>
              <w:spacing w:after="0" w:line="240" w:lineRule="auto"/>
              <w:ind w:left="57" w:right="57" w:firstLine="720"/>
              <w:jc w:val="both"/>
              <w:rPr>
                <w:rFonts w:ascii="Times New Roman" w:hAnsi="Times New Roman" w:cs="Times New Roman"/>
                <w:sz w:val="24"/>
                <w:szCs w:val="24"/>
              </w:rPr>
            </w:pPr>
            <w:r w:rsidRPr="00600815">
              <w:rPr>
                <w:rFonts w:ascii="Times New Roman" w:hAnsi="Times New Roman" w:cs="Times New Roman"/>
                <w:sz w:val="24"/>
                <w:szCs w:val="24"/>
              </w:rPr>
              <w:t xml:space="preserve">Detalizētāka informācija ir iekļauta </w:t>
            </w:r>
            <w:r w:rsidRPr="00600815">
              <w:rPr>
                <w:rFonts w:ascii="Times New Roman" w:hAnsi="Times New Roman" w:cs="Times New Roman"/>
                <w:bCs/>
                <w:sz w:val="24"/>
                <w:szCs w:val="24"/>
              </w:rPr>
              <w:t>likumprojekta „Par valsts budžetu 2020.gadam” sākotnējās ietekmes novērtējuma ziņojumā (anotācijā).</w:t>
            </w:r>
          </w:p>
        </w:tc>
      </w:tr>
      <w:tr w:rsidR="006D1123" w:rsidRPr="00600815" w14:paraId="2BAAD7A0" w14:textId="77777777" w:rsidTr="00C6201A">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B381A22" w14:textId="77777777" w:rsidR="00F21AB1" w:rsidRPr="00600815" w:rsidRDefault="00F21AB1" w:rsidP="00600815">
            <w:pPr>
              <w:spacing w:after="0" w:line="240" w:lineRule="auto"/>
              <w:rPr>
                <w:rFonts w:ascii="Times New Roman" w:eastAsia="Times New Roman" w:hAnsi="Times New Roman" w:cs="Times New Roman"/>
                <w:iCs/>
                <w:sz w:val="24"/>
                <w:szCs w:val="24"/>
                <w:lang w:eastAsia="lv-LV"/>
              </w:rPr>
            </w:pPr>
            <w:r w:rsidRPr="00600815">
              <w:rPr>
                <w:rFonts w:ascii="Times New Roman" w:eastAsia="Times New Roman" w:hAnsi="Times New Roman" w:cs="Times New Roman"/>
                <w:iCs/>
                <w:sz w:val="24"/>
                <w:szCs w:val="24"/>
                <w:lang w:eastAsia="lv-LV"/>
              </w:rPr>
              <w:t>4.</w:t>
            </w:r>
          </w:p>
        </w:tc>
        <w:tc>
          <w:tcPr>
            <w:tcW w:w="1274" w:type="pct"/>
            <w:tcBorders>
              <w:top w:val="outset" w:sz="6" w:space="0" w:color="auto"/>
              <w:left w:val="outset" w:sz="6" w:space="0" w:color="auto"/>
              <w:bottom w:val="outset" w:sz="6" w:space="0" w:color="auto"/>
              <w:right w:val="outset" w:sz="6" w:space="0" w:color="auto"/>
            </w:tcBorders>
            <w:hideMark/>
          </w:tcPr>
          <w:p w14:paraId="724F635D" w14:textId="77777777" w:rsidR="00F21AB1" w:rsidRPr="00600815" w:rsidRDefault="00F21AB1" w:rsidP="00600815">
            <w:pPr>
              <w:spacing w:after="0" w:line="240" w:lineRule="auto"/>
              <w:rPr>
                <w:rFonts w:ascii="Times New Roman" w:eastAsia="Times New Roman" w:hAnsi="Times New Roman" w:cs="Times New Roman"/>
                <w:iCs/>
                <w:sz w:val="24"/>
                <w:szCs w:val="24"/>
                <w:lang w:eastAsia="lv-LV"/>
              </w:rPr>
            </w:pPr>
            <w:r w:rsidRPr="00600815">
              <w:rPr>
                <w:rFonts w:ascii="Times New Roman" w:eastAsia="Times New Roman" w:hAnsi="Times New Roman" w:cs="Times New Roman"/>
                <w:iCs/>
                <w:sz w:val="24"/>
                <w:szCs w:val="24"/>
                <w:lang w:eastAsia="lv-LV"/>
              </w:rPr>
              <w:t>Cita informācija</w:t>
            </w:r>
          </w:p>
        </w:tc>
        <w:tc>
          <w:tcPr>
            <w:tcW w:w="3380" w:type="pct"/>
            <w:tcBorders>
              <w:top w:val="outset" w:sz="6" w:space="0" w:color="auto"/>
              <w:left w:val="outset" w:sz="6" w:space="0" w:color="auto"/>
              <w:bottom w:val="outset" w:sz="6" w:space="0" w:color="auto"/>
              <w:right w:val="outset" w:sz="6" w:space="0" w:color="auto"/>
            </w:tcBorders>
            <w:hideMark/>
          </w:tcPr>
          <w:p w14:paraId="6AA3DEE5" w14:textId="77777777" w:rsidR="00F21AB1" w:rsidRPr="00600815" w:rsidRDefault="00F21AB1" w:rsidP="00600815">
            <w:pPr>
              <w:spacing w:after="0" w:line="240" w:lineRule="auto"/>
              <w:ind w:left="57"/>
              <w:rPr>
                <w:rFonts w:ascii="Times New Roman" w:eastAsia="Times New Roman" w:hAnsi="Times New Roman" w:cs="Times New Roman"/>
                <w:iCs/>
                <w:sz w:val="24"/>
                <w:szCs w:val="24"/>
                <w:lang w:eastAsia="lv-LV"/>
              </w:rPr>
            </w:pPr>
            <w:r w:rsidRPr="00600815">
              <w:rPr>
                <w:rFonts w:ascii="Times New Roman" w:eastAsia="Times New Roman" w:hAnsi="Times New Roman" w:cs="Times New Roman"/>
                <w:iCs/>
                <w:sz w:val="24"/>
                <w:szCs w:val="24"/>
                <w:lang w:eastAsia="lv-LV"/>
              </w:rPr>
              <w:t>Nav</w:t>
            </w:r>
          </w:p>
        </w:tc>
      </w:tr>
    </w:tbl>
    <w:p w14:paraId="541EE632" w14:textId="77777777" w:rsidR="00E5323B" w:rsidRPr="00705EA7" w:rsidRDefault="00E5323B" w:rsidP="00E5323B">
      <w:pPr>
        <w:spacing w:after="0" w:line="240" w:lineRule="auto"/>
        <w:rPr>
          <w:rFonts w:ascii="Times New Roman" w:eastAsia="Times New Roman" w:hAnsi="Times New Roman" w:cs="Times New Roman"/>
          <w:iCs/>
          <w:color w:val="414142"/>
          <w:sz w:val="24"/>
          <w:szCs w:val="24"/>
          <w:lang w:eastAsia="lv-LV"/>
        </w:rPr>
      </w:pPr>
      <w:r w:rsidRPr="00705EA7">
        <w:rPr>
          <w:rFonts w:ascii="Times New Roman" w:eastAsia="Times New Roman" w:hAnsi="Times New Roman" w:cs="Times New Roman"/>
          <w:iCs/>
          <w:color w:val="414142"/>
          <w:sz w:val="24"/>
          <w:szCs w:val="24"/>
          <w:lang w:eastAsia="lv-LV"/>
        </w:rPr>
        <w:t xml:space="preserve">  </w:t>
      </w:r>
    </w:p>
    <w:tbl>
      <w:tblPr>
        <w:tblW w:w="525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331"/>
        <w:gridCol w:w="6319"/>
      </w:tblGrid>
      <w:tr w:rsidR="00E5323B" w:rsidRPr="00705EA7" w14:paraId="6FA52299" w14:textId="77777777" w:rsidTr="00C6201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71FA89" w14:textId="77777777" w:rsidR="00655F2C" w:rsidRPr="00AD48C5" w:rsidRDefault="00E5323B" w:rsidP="00F21D3B">
            <w:pPr>
              <w:spacing w:before="60" w:after="60" w:line="240" w:lineRule="auto"/>
              <w:rPr>
                <w:rFonts w:ascii="Times New Roman" w:eastAsia="Times New Roman" w:hAnsi="Times New Roman" w:cs="Times New Roman"/>
                <w:b/>
                <w:bCs/>
                <w:iCs/>
                <w:sz w:val="24"/>
                <w:szCs w:val="24"/>
                <w:lang w:eastAsia="lv-LV"/>
              </w:rPr>
            </w:pPr>
            <w:r w:rsidRPr="00AD48C5">
              <w:rPr>
                <w:rFonts w:ascii="Times New Roman" w:eastAsia="Times New Roman" w:hAnsi="Times New Roman" w:cs="Times New Roman"/>
                <w:b/>
                <w:bCs/>
                <w:iCs/>
                <w:sz w:val="24"/>
                <w:szCs w:val="24"/>
                <w:lang w:eastAsia="lv-LV"/>
              </w:rPr>
              <w:t xml:space="preserve">II. Tiesību akta projekta ietekme uz </w:t>
            </w:r>
            <w:r w:rsidRPr="00B14166">
              <w:rPr>
                <w:rFonts w:ascii="Times New Roman" w:eastAsia="Times New Roman" w:hAnsi="Times New Roman" w:cs="Times New Roman"/>
                <w:b/>
                <w:bCs/>
                <w:iCs/>
                <w:sz w:val="24"/>
                <w:szCs w:val="24"/>
                <w:lang w:eastAsia="lv-LV"/>
              </w:rPr>
              <w:t xml:space="preserve">sabiedrību, tautsaimniecības </w:t>
            </w:r>
            <w:r w:rsidRPr="00AD48C5">
              <w:rPr>
                <w:rFonts w:ascii="Times New Roman" w:eastAsia="Times New Roman" w:hAnsi="Times New Roman" w:cs="Times New Roman"/>
                <w:b/>
                <w:bCs/>
                <w:iCs/>
                <w:sz w:val="24"/>
                <w:szCs w:val="24"/>
                <w:lang w:eastAsia="lv-LV"/>
              </w:rPr>
              <w:t>attīstību un administratīvo slogu</w:t>
            </w:r>
          </w:p>
        </w:tc>
      </w:tr>
      <w:tr w:rsidR="00A73E29" w:rsidRPr="00705EA7" w14:paraId="2D1EA630"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D2D36B4" w14:textId="77777777" w:rsidR="00655F2C" w:rsidRPr="00AD48C5" w:rsidRDefault="00E5323B" w:rsidP="00855F1D">
            <w:pPr>
              <w:spacing w:before="60" w:after="60" w:line="240" w:lineRule="auto"/>
              <w:rPr>
                <w:rFonts w:ascii="Times New Roman" w:eastAsia="Times New Roman" w:hAnsi="Times New Roman" w:cs="Times New Roman"/>
                <w:iCs/>
                <w:sz w:val="24"/>
                <w:szCs w:val="24"/>
                <w:lang w:eastAsia="lv-LV"/>
              </w:rPr>
            </w:pPr>
            <w:r w:rsidRPr="00AD48C5">
              <w:rPr>
                <w:rFonts w:ascii="Times New Roman" w:eastAsia="Times New Roman" w:hAnsi="Times New Roman" w:cs="Times New Roman"/>
                <w:iCs/>
                <w:sz w:val="24"/>
                <w:szCs w:val="24"/>
                <w:lang w:eastAsia="lv-LV"/>
              </w:rPr>
              <w:t>1.</w:t>
            </w:r>
          </w:p>
        </w:tc>
        <w:tc>
          <w:tcPr>
            <w:tcW w:w="1257" w:type="pct"/>
            <w:tcBorders>
              <w:top w:val="outset" w:sz="6" w:space="0" w:color="auto"/>
              <w:left w:val="outset" w:sz="6" w:space="0" w:color="auto"/>
              <w:bottom w:val="outset" w:sz="6" w:space="0" w:color="auto"/>
              <w:right w:val="outset" w:sz="6" w:space="0" w:color="auto"/>
            </w:tcBorders>
            <w:hideMark/>
          </w:tcPr>
          <w:p w14:paraId="3A985941" w14:textId="77777777" w:rsidR="00E5323B" w:rsidRPr="00AD48C5" w:rsidRDefault="00E5323B" w:rsidP="00855F1D">
            <w:pPr>
              <w:spacing w:before="60" w:after="60" w:line="240" w:lineRule="auto"/>
              <w:rPr>
                <w:rFonts w:ascii="Times New Roman" w:eastAsia="Times New Roman" w:hAnsi="Times New Roman" w:cs="Times New Roman"/>
                <w:iCs/>
                <w:sz w:val="24"/>
                <w:szCs w:val="24"/>
                <w:lang w:eastAsia="lv-LV"/>
              </w:rPr>
            </w:pPr>
            <w:r w:rsidRPr="00AD48C5">
              <w:rPr>
                <w:rFonts w:ascii="Times New Roman" w:eastAsia="Times New Roman" w:hAnsi="Times New Roman" w:cs="Times New Roman"/>
                <w:iCs/>
                <w:sz w:val="24"/>
                <w:szCs w:val="24"/>
                <w:lang w:eastAsia="lv-LV"/>
              </w:rPr>
              <w:t xml:space="preserve">Sabiedrības </w:t>
            </w:r>
            <w:proofErr w:type="spellStart"/>
            <w:r w:rsidRPr="00AD48C5">
              <w:rPr>
                <w:rFonts w:ascii="Times New Roman" w:eastAsia="Times New Roman" w:hAnsi="Times New Roman" w:cs="Times New Roman"/>
                <w:iCs/>
                <w:sz w:val="24"/>
                <w:szCs w:val="24"/>
                <w:lang w:eastAsia="lv-LV"/>
              </w:rPr>
              <w:t>mērķgrupas</w:t>
            </w:r>
            <w:proofErr w:type="spellEnd"/>
            <w:r w:rsidRPr="00AD48C5">
              <w:rPr>
                <w:rFonts w:ascii="Times New Roman" w:eastAsia="Times New Roman" w:hAnsi="Times New Roman" w:cs="Times New Roman"/>
                <w:iCs/>
                <w:sz w:val="24"/>
                <w:szCs w:val="24"/>
                <w:lang w:eastAsia="lv-LV"/>
              </w:rPr>
              <w:t>, kuras tiesiskais regulējums ietekmē vai varētu ietekmēt</w:t>
            </w:r>
          </w:p>
        </w:tc>
        <w:tc>
          <w:tcPr>
            <w:tcW w:w="3394" w:type="pct"/>
            <w:tcBorders>
              <w:top w:val="outset" w:sz="6" w:space="0" w:color="auto"/>
              <w:left w:val="outset" w:sz="6" w:space="0" w:color="auto"/>
              <w:bottom w:val="outset" w:sz="6" w:space="0" w:color="auto"/>
              <w:right w:val="outset" w:sz="6" w:space="0" w:color="auto"/>
            </w:tcBorders>
            <w:hideMark/>
          </w:tcPr>
          <w:p w14:paraId="01A4DF7E" w14:textId="77777777" w:rsidR="00E5323B" w:rsidRPr="00AD48C5" w:rsidRDefault="00F21AB1" w:rsidP="00DC24B2">
            <w:pPr>
              <w:spacing w:after="0" w:line="240" w:lineRule="auto"/>
              <w:ind w:left="57" w:right="57" w:firstLine="720"/>
              <w:jc w:val="both"/>
              <w:rPr>
                <w:rFonts w:ascii="Times New Roman" w:eastAsia="Times New Roman" w:hAnsi="Times New Roman" w:cs="Times New Roman"/>
                <w:iCs/>
                <w:sz w:val="24"/>
                <w:szCs w:val="24"/>
                <w:lang w:eastAsia="lv-LV"/>
              </w:rPr>
            </w:pPr>
            <w:r w:rsidRPr="00AD48C5">
              <w:rPr>
                <w:rFonts w:ascii="Times New Roman" w:eastAsia="Times New Roman" w:hAnsi="Times New Roman"/>
                <w:sz w:val="24"/>
                <w:szCs w:val="24"/>
              </w:rPr>
              <w:t>Tieši vai pastarpināti var ietekmēt lielāko daļu sabiedrības, t.sk. sabiedrības grupas, kas tieši vai pastarpināti saņem finansējumu no valsts budžeta, veic obligātos maksājumus budžetā saskaņā ar likumdošanā noteikto.</w:t>
            </w:r>
          </w:p>
        </w:tc>
      </w:tr>
      <w:tr w:rsidR="00A73E29" w:rsidRPr="00705EA7" w14:paraId="5DA553C2"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0BDA48DF" w14:textId="77777777" w:rsidR="00655F2C" w:rsidRPr="00AD48C5" w:rsidRDefault="00E5323B" w:rsidP="00855F1D">
            <w:pPr>
              <w:spacing w:before="60" w:after="60" w:line="240" w:lineRule="auto"/>
              <w:rPr>
                <w:rFonts w:ascii="Times New Roman" w:eastAsia="Times New Roman" w:hAnsi="Times New Roman" w:cs="Times New Roman"/>
                <w:iCs/>
                <w:sz w:val="24"/>
                <w:szCs w:val="24"/>
                <w:lang w:eastAsia="lv-LV"/>
              </w:rPr>
            </w:pPr>
            <w:r w:rsidRPr="00AD48C5">
              <w:rPr>
                <w:rFonts w:ascii="Times New Roman" w:eastAsia="Times New Roman" w:hAnsi="Times New Roman" w:cs="Times New Roman"/>
                <w:iCs/>
                <w:sz w:val="24"/>
                <w:szCs w:val="24"/>
                <w:lang w:eastAsia="lv-LV"/>
              </w:rPr>
              <w:t>2.</w:t>
            </w:r>
          </w:p>
        </w:tc>
        <w:tc>
          <w:tcPr>
            <w:tcW w:w="1257" w:type="pct"/>
            <w:tcBorders>
              <w:top w:val="outset" w:sz="6" w:space="0" w:color="auto"/>
              <w:left w:val="outset" w:sz="6" w:space="0" w:color="auto"/>
              <w:bottom w:val="outset" w:sz="6" w:space="0" w:color="auto"/>
              <w:right w:val="outset" w:sz="6" w:space="0" w:color="auto"/>
            </w:tcBorders>
            <w:hideMark/>
          </w:tcPr>
          <w:p w14:paraId="502A524A" w14:textId="77777777" w:rsidR="00E5323B" w:rsidRPr="00AD48C5" w:rsidRDefault="00E5323B" w:rsidP="00855F1D">
            <w:pPr>
              <w:spacing w:before="60" w:after="60" w:line="240" w:lineRule="auto"/>
              <w:rPr>
                <w:rFonts w:ascii="Times New Roman" w:eastAsia="Times New Roman" w:hAnsi="Times New Roman" w:cs="Times New Roman"/>
                <w:iCs/>
                <w:sz w:val="24"/>
                <w:szCs w:val="24"/>
                <w:lang w:eastAsia="lv-LV"/>
              </w:rPr>
            </w:pPr>
            <w:r w:rsidRPr="00AD48C5">
              <w:rPr>
                <w:rFonts w:ascii="Times New Roman" w:eastAsia="Times New Roman" w:hAnsi="Times New Roman" w:cs="Times New Roman"/>
                <w:iCs/>
                <w:sz w:val="24"/>
                <w:szCs w:val="24"/>
                <w:lang w:eastAsia="lv-LV"/>
              </w:rPr>
              <w:t>Tiesiskā regulējuma ietekme uz tautsaimniecību un administratīvo slogu</w:t>
            </w:r>
          </w:p>
        </w:tc>
        <w:tc>
          <w:tcPr>
            <w:tcW w:w="3394" w:type="pct"/>
            <w:tcBorders>
              <w:top w:val="outset" w:sz="6" w:space="0" w:color="auto"/>
              <w:left w:val="outset" w:sz="6" w:space="0" w:color="auto"/>
              <w:bottom w:val="outset" w:sz="6" w:space="0" w:color="auto"/>
              <w:right w:val="outset" w:sz="6" w:space="0" w:color="auto"/>
            </w:tcBorders>
            <w:hideMark/>
          </w:tcPr>
          <w:p w14:paraId="02A3B6B8" w14:textId="77777777" w:rsidR="00E5323B" w:rsidRPr="00AD48C5" w:rsidRDefault="00F21AB1" w:rsidP="00DC24B2">
            <w:pPr>
              <w:spacing w:after="0" w:line="240" w:lineRule="auto"/>
              <w:ind w:left="57" w:right="57" w:firstLine="720"/>
              <w:jc w:val="both"/>
              <w:rPr>
                <w:rFonts w:ascii="Times New Roman" w:eastAsia="Times New Roman" w:hAnsi="Times New Roman" w:cs="Times New Roman"/>
                <w:iCs/>
                <w:sz w:val="24"/>
                <w:szCs w:val="24"/>
                <w:lang w:eastAsia="lv-LV"/>
              </w:rPr>
            </w:pPr>
            <w:r w:rsidRPr="00AD48C5">
              <w:rPr>
                <w:rFonts w:ascii="Times New Roman" w:hAnsi="Times New Roman"/>
                <w:sz w:val="24"/>
                <w:szCs w:val="24"/>
              </w:rPr>
              <w:t>Likumprojekts nodrošina atbilstošas valsts fiskālās politikas īstenošanu un valsts budžeta izdevumus.</w:t>
            </w:r>
          </w:p>
        </w:tc>
      </w:tr>
      <w:tr w:rsidR="00A73E29" w:rsidRPr="00705EA7" w14:paraId="088F4388"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A8B2C0C" w14:textId="77777777" w:rsidR="00655F2C" w:rsidRPr="00AD48C5" w:rsidRDefault="00E5323B" w:rsidP="00855F1D">
            <w:pPr>
              <w:spacing w:before="60" w:after="60" w:line="240" w:lineRule="auto"/>
              <w:rPr>
                <w:rFonts w:ascii="Times New Roman" w:eastAsia="Times New Roman" w:hAnsi="Times New Roman" w:cs="Times New Roman"/>
                <w:iCs/>
                <w:sz w:val="24"/>
                <w:szCs w:val="24"/>
                <w:lang w:eastAsia="lv-LV"/>
              </w:rPr>
            </w:pPr>
            <w:r w:rsidRPr="00AD48C5">
              <w:rPr>
                <w:rFonts w:ascii="Times New Roman" w:eastAsia="Times New Roman" w:hAnsi="Times New Roman" w:cs="Times New Roman"/>
                <w:iCs/>
                <w:sz w:val="24"/>
                <w:szCs w:val="24"/>
                <w:lang w:eastAsia="lv-LV"/>
              </w:rPr>
              <w:t>3.</w:t>
            </w:r>
          </w:p>
        </w:tc>
        <w:tc>
          <w:tcPr>
            <w:tcW w:w="1257" w:type="pct"/>
            <w:tcBorders>
              <w:top w:val="outset" w:sz="6" w:space="0" w:color="auto"/>
              <w:left w:val="outset" w:sz="6" w:space="0" w:color="auto"/>
              <w:bottom w:val="outset" w:sz="6" w:space="0" w:color="auto"/>
              <w:right w:val="outset" w:sz="6" w:space="0" w:color="auto"/>
            </w:tcBorders>
            <w:hideMark/>
          </w:tcPr>
          <w:p w14:paraId="3825886D" w14:textId="77777777" w:rsidR="00E5323B" w:rsidRPr="00AD48C5" w:rsidRDefault="00E5323B" w:rsidP="00855F1D">
            <w:pPr>
              <w:spacing w:before="60" w:after="60" w:line="240" w:lineRule="auto"/>
              <w:rPr>
                <w:rFonts w:ascii="Times New Roman" w:eastAsia="Times New Roman" w:hAnsi="Times New Roman" w:cs="Times New Roman"/>
                <w:iCs/>
                <w:sz w:val="24"/>
                <w:szCs w:val="24"/>
                <w:lang w:eastAsia="lv-LV"/>
              </w:rPr>
            </w:pPr>
            <w:r w:rsidRPr="00AD48C5">
              <w:rPr>
                <w:rFonts w:ascii="Times New Roman" w:eastAsia="Times New Roman" w:hAnsi="Times New Roman" w:cs="Times New Roman"/>
                <w:iCs/>
                <w:sz w:val="24"/>
                <w:szCs w:val="24"/>
                <w:lang w:eastAsia="lv-LV"/>
              </w:rPr>
              <w:t>Administratīvo izmaksu monetārs novērtējums</w:t>
            </w:r>
          </w:p>
        </w:tc>
        <w:tc>
          <w:tcPr>
            <w:tcW w:w="3394" w:type="pct"/>
            <w:tcBorders>
              <w:top w:val="outset" w:sz="6" w:space="0" w:color="auto"/>
              <w:left w:val="outset" w:sz="6" w:space="0" w:color="auto"/>
              <w:bottom w:val="outset" w:sz="6" w:space="0" w:color="auto"/>
              <w:right w:val="outset" w:sz="6" w:space="0" w:color="auto"/>
            </w:tcBorders>
            <w:hideMark/>
          </w:tcPr>
          <w:p w14:paraId="12EF7CB1" w14:textId="77777777" w:rsidR="00E5323B" w:rsidRPr="00AD48C5" w:rsidRDefault="00F21AB1" w:rsidP="00DC24B2">
            <w:pPr>
              <w:spacing w:after="0" w:line="240" w:lineRule="auto"/>
              <w:ind w:left="57"/>
              <w:rPr>
                <w:rFonts w:ascii="Times New Roman" w:eastAsia="Times New Roman" w:hAnsi="Times New Roman" w:cs="Times New Roman"/>
                <w:iCs/>
                <w:sz w:val="24"/>
                <w:szCs w:val="24"/>
                <w:lang w:eastAsia="lv-LV"/>
              </w:rPr>
            </w:pPr>
            <w:r w:rsidRPr="00AD48C5">
              <w:rPr>
                <w:rFonts w:ascii="Times New Roman" w:hAnsi="Times New Roman"/>
                <w:bCs/>
                <w:sz w:val="24"/>
                <w:szCs w:val="24"/>
              </w:rPr>
              <w:t>Projekts šo jomu neskar</w:t>
            </w:r>
          </w:p>
        </w:tc>
      </w:tr>
      <w:tr w:rsidR="00A73E29" w:rsidRPr="00705EA7" w14:paraId="3FE8F9F7"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B1E78D7" w14:textId="77777777" w:rsidR="00655F2C" w:rsidRPr="00AD48C5" w:rsidRDefault="00E5323B" w:rsidP="00855F1D">
            <w:pPr>
              <w:spacing w:before="60" w:after="60" w:line="240" w:lineRule="auto"/>
              <w:rPr>
                <w:rFonts w:ascii="Times New Roman" w:eastAsia="Times New Roman" w:hAnsi="Times New Roman" w:cs="Times New Roman"/>
                <w:iCs/>
                <w:sz w:val="24"/>
                <w:szCs w:val="24"/>
                <w:lang w:eastAsia="lv-LV"/>
              </w:rPr>
            </w:pPr>
            <w:r w:rsidRPr="00AD48C5">
              <w:rPr>
                <w:rFonts w:ascii="Times New Roman" w:eastAsia="Times New Roman" w:hAnsi="Times New Roman" w:cs="Times New Roman"/>
                <w:iCs/>
                <w:sz w:val="24"/>
                <w:szCs w:val="24"/>
                <w:lang w:eastAsia="lv-LV"/>
              </w:rPr>
              <w:t>4.</w:t>
            </w:r>
          </w:p>
        </w:tc>
        <w:tc>
          <w:tcPr>
            <w:tcW w:w="1257" w:type="pct"/>
            <w:tcBorders>
              <w:top w:val="outset" w:sz="6" w:space="0" w:color="auto"/>
              <w:left w:val="outset" w:sz="6" w:space="0" w:color="auto"/>
              <w:bottom w:val="outset" w:sz="6" w:space="0" w:color="auto"/>
              <w:right w:val="outset" w:sz="6" w:space="0" w:color="auto"/>
            </w:tcBorders>
            <w:hideMark/>
          </w:tcPr>
          <w:p w14:paraId="5B0ED866" w14:textId="77777777" w:rsidR="00E5323B" w:rsidRPr="00AD48C5" w:rsidRDefault="00E5323B" w:rsidP="00855F1D">
            <w:pPr>
              <w:spacing w:before="60" w:after="60" w:line="240" w:lineRule="auto"/>
              <w:rPr>
                <w:rFonts w:ascii="Times New Roman" w:eastAsia="Times New Roman" w:hAnsi="Times New Roman" w:cs="Times New Roman"/>
                <w:iCs/>
                <w:sz w:val="24"/>
                <w:szCs w:val="24"/>
                <w:lang w:eastAsia="lv-LV"/>
              </w:rPr>
            </w:pPr>
            <w:r w:rsidRPr="00AD48C5">
              <w:rPr>
                <w:rFonts w:ascii="Times New Roman" w:eastAsia="Times New Roman" w:hAnsi="Times New Roman" w:cs="Times New Roman"/>
                <w:iCs/>
                <w:sz w:val="24"/>
                <w:szCs w:val="24"/>
                <w:lang w:eastAsia="lv-LV"/>
              </w:rPr>
              <w:t>Atbilstības izmaksu monetārs novērtējums</w:t>
            </w:r>
          </w:p>
        </w:tc>
        <w:tc>
          <w:tcPr>
            <w:tcW w:w="3394" w:type="pct"/>
            <w:tcBorders>
              <w:top w:val="outset" w:sz="6" w:space="0" w:color="auto"/>
              <w:left w:val="outset" w:sz="6" w:space="0" w:color="auto"/>
              <w:bottom w:val="outset" w:sz="6" w:space="0" w:color="auto"/>
              <w:right w:val="outset" w:sz="6" w:space="0" w:color="auto"/>
            </w:tcBorders>
            <w:hideMark/>
          </w:tcPr>
          <w:p w14:paraId="6390AA7A" w14:textId="77777777" w:rsidR="00E5323B" w:rsidRPr="00AD48C5" w:rsidRDefault="00F21AB1" w:rsidP="00DC24B2">
            <w:pPr>
              <w:spacing w:after="0" w:line="240" w:lineRule="auto"/>
              <w:ind w:left="57"/>
              <w:rPr>
                <w:rFonts w:ascii="Times New Roman" w:eastAsia="Times New Roman" w:hAnsi="Times New Roman" w:cs="Times New Roman"/>
                <w:iCs/>
                <w:sz w:val="24"/>
                <w:szCs w:val="24"/>
                <w:lang w:eastAsia="lv-LV"/>
              </w:rPr>
            </w:pPr>
            <w:r w:rsidRPr="00AD48C5">
              <w:rPr>
                <w:rFonts w:ascii="Times New Roman" w:hAnsi="Times New Roman"/>
                <w:bCs/>
                <w:sz w:val="24"/>
                <w:szCs w:val="24"/>
              </w:rPr>
              <w:t>Projekts šo jomu neskar</w:t>
            </w:r>
          </w:p>
        </w:tc>
      </w:tr>
      <w:tr w:rsidR="00A73E29" w:rsidRPr="00705EA7" w14:paraId="7BB7E38B"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7CA44EE" w14:textId="77777777" w:rsidR="00655F2C" w:rsidRPr="00AD48C5" w:rsidRDefault="00E5323B" w:rsidP="00855F1D">
            <w:pPr>
              <w:spacing w:before="60" w:after="60" w:line="240" w:lineRule="auto"/>
              <w:rPr>
                <w:rFonts w:ascii="Times New Roman" w:eastAsia="Times New Roman" w:hAnsi="Times New Roman" w:cs="Times New Roman"/>
                <w:iCs/>
                <w:sz w:val="24"/>
                <w:szCs w:val="24"/>
                <w:lang w:eastAsia="lv-LV"/>
              </w:rPr>
            </w:pPr>
            <w:r w:rsidRPr="00AD48C5">
              <w:rPr>
                <w:rFonts w:ascii="Times New Roman" w:eastAsia="Times New Roman" w:hAnsi="Times New Roman" w:cs="Times New Roman"/>
                <w:iCs/>
                <w:sz w:val="24"/>
                <w:szCs w:val="24"/>
                <w:lang w:eastAsia="lv-LV"/>
              </w:rPr>
              <w:t>5.</w:t>
            </w:r>
          </w:p>
        </w:tc>
        <w:tc>
          <w:tcPr>
            <w:tcW w:w="1257" w:type="pct"/>
            <w:tcBorders>
              <w:top w:val="outset" w:sz="6" w:space="0" w:color="auto"/>
              <w:left w:val="outset" w:sz="6" w:space="0" w:color="auto"/>
              <w:bottom w:val="outset" w:sz="6" w:space="0" w:color="auto"/>
              <w:right w:val="outset" w:sz="6" w:space="0" w:color="auto"/>
            </w:tcBorders>
            <w:hideMark/>
          </w:tcPr>
          <w:p w14:paraId="55C3543F" w14:textId="77777777" w:rsidR="00E5323B" w:rsidRPr="00AD48C5" w:rsidRDefault="00E5323B" w:rsidP="00855F1D">
            <w:pPr>
              <w:spacing w:before="60" w:after="60" w:line="240" w:lineRule="auto"/>
              <w:rPr>
                <w:rFonts w:ascii="Times New Roman" w:eastAsia="Times New Roman" w:hAnsi="Times New Roman" w:cs="Times New Roman"/>
                <w:iCs/>
                <w:sz w:val="24"/>
                <w:szCs w:val="24"/>
                <w:lang w:eastAsia="lv-LV"/>
              </w:rPr>
            </w:pPr>
            <w:r w:rsidRPr="00AD48C5">
              <w:rPr>
                <w:rFonts w:ascii="Times New Roman" w:eastAsia="Times New Roman" w:hAnsi="Times New Roman" w:cs="Times New Roman"/>
                <w:iCs/>
                <w:sz w:val="24"/>
                <w:szCs w:val="24"/>
                <w:lang w:eastAsia="lv-LV"/>
              </w:rPr>
              <w:t>Cita informācija</w:t>
            </w:r>
          </w:p>
        </w:tc>
        <w:tc>
          <w:tcPr>
            <w:tcW w:w="3394" w:type="pct"/>
            <w:tcBorders>
              <w:top w:val="outset" w:sz="6" w:space="0" w:color="auto"/>
              <w:left w:val="outset" w:sz="6" w:space="0" w:color="auto"/>
              <w:bottom w:val="outset" w:sz="6" w:space="0" w:color="auto"/>
              <w:right w:val="outset" w:sz="6" w:space="0" w:color="auto"/>
            </w:tcBorders>
            <w:hideMark/>
          </w:tcPr>
          <w:p w14:paraId="4183E368" w14:textId="77777777" w:rsidR="00E5323B" w:rsidRPr="00AD48C5" w:rsidRDefault="00F21AB1" w:rsidP="00DC24B2">
            <w:pPr>
              <w:spacing w:after="0" w:line="240" w:lineRule="auto"/>
              <w:ind w:left="57"/>
              <w:rPr>
                <w:rFonts w:ascii="Times New Roman" w:eastAsia="Times New Roman" w:hAnsi="Times New Roman" w:cs="Times New Roman"/>
                <w:iCs/>
                <w:sz w:val="24"/>
                <w:szCs w:val="24"/>
                <w:lang w:eastAsia="lv-LV"/>
              </w:rPr>
            </w:pPr>
            <w:r w:rsidRPr="00AD48C5">
              <w:rPr>
                <w:rFonts w:ascii="Times New Roman" w:eastAsia="Times New Roman" w:hAnsi="Times New Roman" w:cs="Times New Roman"/>
                <w:iCs/>
                <w:sz w:val="24"/>
                <w:szCs w:val="24"/>
                <w:lang w:eastAsia="lv-LV"/>
              </w:rPr>
              <w:t>Nav</w:t>
            </w:r>
          </w:p>
        </w:tc>
      </w:tr>
    </w:tbl>
    <w:p w14:paraId="58A158BC" w14:textId="77777777" w:rsidR="00E5323B" w:rsidRPr="00705EA7" w:rsidRDefault="00E5323B" w:rsidP="00E5323B">
      <w:pPr>
        <w:spacing w:after="0" w:line="240" w:lineRule="auto"/>
        <w:rPr>
          <w:rFonts w:ascii="Times New Roman" w:eastAsia="Times New Roman" w:hAnsi="Times New Roman" w:cs="Times New Roman"/>
          <w:iCs/>
          <w:color w:val="414142"/>
          <w:sz w:val="24"/>
          <w:szCs w:val="24"/>
          <w:lang w:eastAsia="lv-LV"/>
        </w:rPr>
      </w:pPr>
      <w:r w:rsidRPr="00705EA7">
        <w:rPr>
          <w:rFonts w:ascii="Times New Roman" w:eastAsia="Times New Roman" w:hAnsi="Times New Roman" w:cs="Times New Roman"/>
          <w:iCs/>
          <w:color w:val="414142"/>
          <w:sz w:val="24"/>
          <w:szCs w:val="24"/>
          <w:lang w:eastAsia="lv-LV"/>
        </w:rPr>
        <w:t xml:space="preserve">  </w:t>
      </w:r>
    </w:p>
    <w:tbl>
      <w:tblPr>
        <w:tblW w:w="525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2"/>
        <w:gridCol w:w="1417"/>
        <w:gridCol w:w="1418"/>
        <w:gridCol w:w="1559"/>
        <w:gridCol w:w="1559"/>
        <w:gridCol w:w="1560"/>
      </w:tblGrid>
      <w:tr w:rsidR="00E5323B" w:rsidRPr="00943D07" w14:paraId="6EC7FC43" w14:textId="77777777" w:rsidTr="00C6201A">
        <w:trPr>
          <w:tblCellSpacing w:w="15" w:type="dxa"/>
        </w:trPr>
        <w:tc>
          <w:tcPr>
            <w:tcW w:w="9155" w:type="dxa"/>
            <w:gridSpan w:val="6"/>
            <w:tcBorders>
              <w:top w:val="outset" w:sz="6" w:space="0" w:color="auto"/>
              <w:left w:val="outset" w:sz="6" w:space="0" w:color="auto"/>
              <w:bottom w:val="outset" w:sz="6" w:space="0" w:color="auto"/>
              <w:right w:val="outset" w:sz="6" w:space="0" w:color="auto"/>
            </w:tcBorders>
            <w:vAlign w:val="center"/>
            <w:hideMark/>
          </w:tcPr>
          <w:p w14:paraId="40D60D46" w14:textId="77777777" w:rsidR="00655F2C" w:rsidRPr="00943D07" w:rsidRDefault="00E5323B" w:rsidP="00F21D3B">
            <w:pPr>
              <w:spacing w:before="60" w:after="60" w:line="240" w:lineRule="auto"/>
              <w:rPr>
                <w:rFonts w:ascii="Times New Roman" w:eastAsia="Times New Roman" w:hAnsi="Times New Roman" w:cs="Times New Roman"/>
                <w:b/>
                <w:bCs/>
                <w:iCs/>
                <w:color w:val="414142"/>
                <w:sz w:val="24"/>
                <w:szCs w:val="24"/>
                <w:lang w:eastAsia="lv-LV"/>
              </w:rPr>
            </w:pPr>
            <w:r w:rsidRPr="00711B11">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705EA7" w:rsidRPr="00943D07" w14:paraId="37DB248D" w14:textId="77777777" w:rsidTr="00C6201A">
        <w:trPr>
          <w:trHeight w:val="243"/>
          <w:tblCellSpacing w:w="15" w:type="dxa"/>
        </w:trPr>
        <w:tc>
          <w:tcPr>
            <w:tcW w:w="1657" w:type="dxa"/>
            <w:vMerge w:val="restart"/>
            <w:tcBorders>
              <w:top w:val="outset" w:sz="6" w:space="0" w:color="auto"/>
              <w:left w:val="outset" w:sz="6" w:space="0" w:color="auto"/>
              <w:bottom w:val="outset" w:sz="6" w:space="0" w:color="auto"/>
              <w:right w:val="outset" w:sz="6" w:space="0" w:color="auto"/>
            </w:tcBorders>
            <w:vAlign w:val="center"/>
            <w:hideMark/>
          </w:tcPr>
          <w:p w14:paraId="09257B46" w14:textId="77777777" w:rsidR="00655F2C" w:rsidRPr="00943D07" w:rsidRDefault="00E5323B" w:rsidP="00E5323B">
            <w:pPr>
              <w:spacing w:after="0" w:line="240" w:lineRule="auto"/>
              <w:rPr>
                <w:rFonts w:ascii="Times New Roman" w:eastAsia="Times New Roman" w:hAnsi="Times New Roman" w:cs="Times New Roman"/>
                <w:iCs/>
                <w:color w:val="414142"/>
                <w:lang w:eastAsia="lv-LV"/>
              </w:rPr>
            </w:pPr>
            <w:r w:rsidRPr="00B14166">
              <w:rPr>
                <w:rFonts w:ascii="Times New Roman" w:eastAsia="Times New Roman" w:hAnsi="Times New Roman" w:cs="Times New Roman"/>
                <w:iCs/>
                <w:lang w:eastAsia="lv-LV"/>
              </w:rPr>
              <w:t>Rādītāji</w:t>
            </w:r>
          </w:p>
        </w:tc>
        <w:tc>
          <w:tcPr>
            <w:tcW w:w="280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DF6D350" w14:textId="547DC1EC" w:rsidR="00655F2C" w:rsidRPr="00DE484E" w:rsidRDefault="001E7AA7" w:rsidP="00E5323B">
            <w:pPr>
              <w:spacing w:after="0" w:line="240" w:lineRule="auto"/>
              <w:rPr>
                <w:rFonts w:ascii="Times New Roman" w:eastAsia="Times New Roman" w:hAnsi="Times New Roman" w:cs="Times New Roman"/>
                <w:b/>
                <w:iCs/>
                <w:lang w:eastAsia="lv-LV"/>
              </w:rPr>
            </w:pPr>
            <w:r>
              <w:rPr>
                <w:rFonts w:ascii="Times New Roman" w:eastAsia="Times New Roman" w:hAnsi="Times New Roman" w:cs="Times New Roman"/>
                <w:b/>
                <w:iCs/>
                <w:lang w:eastAsia="lv-LV"/>
              </w:rPr>
              <w:t>2019</w:t>
            </w:r>
            <w:r w:rsidR="00F21AB1" w:rsidRPr="00DE484E">
              <w:rPr>
                <w:rFonts w:ascii="Times New Roman" w:eastAsia="Times New Roman" w:hAnsi="Times New Roman" w:cs="Times New Roman"/>
                <w:b/>
                <w:iCs/>
                <w:lang w:eastAsia="lv-LV"/>
              </w:rPr>
              <w:t>.gada plāns</w:t>
            </w:r>
          </w:p>
        </w:tc>
        <w:tc>
          <w:tcPr>
            <w:tcW w:w="4633" w:type="dxa"/>
            <w:gridSpan w:val="3"/>
            <w:tcBorders>
              <w:top w:val="outset" w:sz="6" w:space="0" w:color="auto"/>
              <w:left w:val="outset" w:sz="6" w:space="0" w:color="auto"/>
              <w:bottom w:val="outset" w:sz="6" w:space="0" w:color="auto"/>
              <w:right w:val="outset" w:sz="6" w:space="0" w:color="auto"/>
            </w:tcBorders>
            <w:vAlign w:val="center"/>
            <w:hideMark/>
          </w:tcPr>
          <w:p w14:paraId="0115AEAF" w14:textId="77777777" w:rsidR="00655F2C" w:rsidRPr="00DE484E" w:rsidRDefault="00E5323B" w:rsidP="00E5323B">
            <w:pPr>
              <w:spacing w:after="0" w:line="240" w:lineRule="auto"/>
              <w:rPr>
                <w:rFonts w:ascii="Times New Roman" w:eastAsia="Times New Roman" w:hAnsi="Times New Roman" w:cs="Times New Roman"/>
                <w:iCs/>
                <w:lang w:eastAsia="lv-LV"/>
              </w:rPr>
            </w:pPr>
            <w:r w:rsidRPr="00DE484E">
              <w:rPr>
                <w:rFonts w:ascii="Times New Roman" w:eastAsia="Times New Roman" w:hAnsi="Times New Roman" w:cs="Times New Roman"/>
                <w:iCs/>
                <w:lang w:eastAsia="lv-LV"/>
              </w:rPr>
              <w:t>Turpmākie trīs gadi (</w:t>
            </w:r>
            <w:proofErr w:type="spellStart"/>
            <w:r w:rsidRPr="00DE484E">
              <w:rPr>
                <w:rFonts w:ascii="Times New Roman" w:eastAsia="Times New Roman" w:hAnsi="Times New Roman" w:cs="Times New Roman"/>
                <w:i/>
                <w:iCs/>
                <w:lang w:eastAsia="lv-LV"/>
              </w:rPr>
              <w:t>euro</w:t>
            </w:r>
            <w:proofErr w:type="spellEnd"/>
            <w:r w:rsidRPr="00DE484E">
              <w:rPr>
                <w:rFonts w:ascii="Times New Roman" w:eastAsia="Times New Roman" w:hAnsi="Times New Roman" w:cs="Times New Roman"/>
                <w:iCs/>
                <w:lang w:eastAsia="lv-LV"/>
              </w:rPr>
              <w:t>)</w:t>
            </w:r>
          </w:p>
        </w:tc>
      </w:tr>
      <w:tr w:rsidR="006D1123" w:rsidRPr="00943D07" w14:paraId="4713C982" w14:textId="77777777" w:rsidTr="00C6201A">
        <w:trPr>
          <w:trHeight w:val="121"/>
          <w:tblCellSpacing w:w="15" w:type="dxa"/>
        </w:trPr>
        <w:tc>
          <w:tcPr>
            <w:tcW w:w="1657" w:type="dxa"/>
            <w:vMerge/>
            <w:tcBorders>
              <w:top w:val="outset" w:sz="6" w:space="0" w:color="auto"/>
              <w:left w:val="outset" w:sz="6" w:space="0" w:color="auto"/>
              <w:bottom w:val="outset" w:sz="6" w:space="0" w:color="auto"/>
              <w:right w:val="outset" w:sz="6" w:space="0" w:color="auto"/>
            </w:tcBorders>
            <w:vAlign w:val="center"/>
            <w:hideMark/>
          </w:tcPr>
          <w:p w14:paraId="6D15F8CF" w14:textId="77777777" w:rsidR="00E5323B" w:rsidRPr="00943D07" w:rsidRDefault="00E5323B" w:rsidP="00E5323B">
            <w:pPr>
              <w:spacing w:after="0" w:line="240" w:lineRule="auto"/>
              <w:rPr>
                <w:rFonts w:ascii="Times New Roman" w:eastAsia="Times New Roman" w:hAnsi="Times New Roman" w:cs="Times New Roman"/>
                <w:iCs/>
                <w:color w:val="414142"/>
                <w:lang w:eastAsia="lv-LV"/>
              </w:rPr>
            </w:pPr>
          </w:p>
        </w:tc>
        <w:tc>
          <w:tcPr>
            <w:tcW w:w="2805" w:type="dxa"/>
            <w:gridSpan w:val="2"/>
            <w:vMerge/>
            <w:tcBorders>
              <w:top w:val="outset" w:sz="6" w:space="0" w:color="auto"/>
              <w:left w:val="outset" w:sz="6" w:space="0" w:color="auto"/>
              <w:bottom w:val="outset" w:sz="6" w:space="0" w:color="auto"/>
              <w:right w:val="outset" w:sz="6" w:space="0" w:color="auto"/>
            </w:tcBorders>
            <w:vAlign w:val="center"/>
            <w:hideMark/>
          </w:tcPr>
          <w:p w14:paraId="7EF6FC5B" w14:textId="77777777" w:rsidR="00E5323B" w:rsidRPr="00DE484E" w:rsidRDefault="00E5323B" w:rsidP="00E5323B">
            <w:pPr>
              <w:spacing w:after="0" w:line="240" w:lineRule="auto"/>
              <w:rPr>
                <w:rFonts w:ascii="Times New Roman" w:eastAsia="Times New Roman" w:hAnsi="Times New Roman" w:cs="Times New Roman"/>
                <w:iCs/>
                <w:lang w:eastAsia="lv-LV"/>
              </w:rPr>
            </w:pPr>
          </w:p>
        </w:tc>
        <w:tc>
          <w:tcPr>
            <w:tcW w:w="1529" w:type="dxa"/>
            <w:tcBorders>
              <w:top w:val="outset" w:sz="6" w:space="0" w:color="auto"/>
              <w:left w:val="outset" w:sz="6" w:space="0" w:color="auto"/>
              <w:bottom w:val="outset" w:sz="6" w:space="0" w:color="auto"/>
              <w:right w:val="outset" w:sz="6" w:space="0" w:color="auto"/>
            </w:tcBorders>
            <w:vAlign w:val="center"/>
            <w:hideMark/>
          </w:tcPr>
          <w:p w14:paraId="643C2345" w14:textId="77777777" w:rsidR="00655F2C" w:rsidRPr="00DE484E" w:rsidRDefault="00F21AB1" w:rsidP="00E5323B">
            <w:pPr>
              <w:spacing w:after="0" w:line="240" w:lineRule="auto"/>
              <w:rPr>
                <w:rFonts w:ascii="Times New Roman" w:eastAsia="Times New Roman" w:hAnsi="Times New Roman" w:cs="Times New Roman"/>
                <w:b/>
                <w:iCs/>
                <w:lang w:eastAsia="lv-LV"/>
              </w:rPr>
            </w:pPr>
            <w:r w:rsidRPr="00DE484E">
              <w:rPr>
                <w:rFonts w:ascii="Times New Roman" w:eastAsia="Times New Roman" w:hAnsi="Times New Roman" w:cs="Times New Roman"/>
                <w:b/>
                <w:iCs/>
                <w:lang w:eastAsia="lv-LV"/>
              </w:rPr>
              <w:t>2020</w:t>
            </w:r>
          </w:p>
        </w:tc>
        <w:tc>
          <w:tcPr>
            <w:tcW w:w="1529" w:type="dxa"/>
            <w:tcBorders>
              <w:top w:val="outset" w:sz="6" w:space="0" w:color="auto"/>
              <w:left w:val="outset" w:sz="6" w:space="0" w:color="auto"/>
              <w:bottom w:val="outset" w:sz="6" w:space="0" w:color="auto"/>
              <w:right w:val="outset" w:sz="6" w:space="0" w:color="auto"/>
            </w:tcBorders>
            <w:vAlign w:val="center"/>
            <w:hideMark/>
          </w:tcPr>
          <w:p w14:paraId="722203C7" w14:textId="77777777" w:rsidR="00655F2C" w:rsidRPr="00DE484E" w:rsidRDefault="00F21AB1" w:rsidP="00E5323B">
            <w:pPr>
              <w:spacing w:after="0" w:line="240" w:lineRule="auto"/>
              <w:rPr>
                <w:rFonts w:ascii="Times New Roman" w:eastAsia="Times New Roman" w:hAnsi="Times New Roman" w:cs="Times New Roman"/>
                <w:b/>
                <w:iCs/>
                <w:lang w:eastAsia="lv-LV"/>
              </w:rPr>
            </w:pPr>
            <w:r w:rsidRPr="00DE484E">
              <w:rPr>
                <w:rFonts w:ascii="Times New Roman" w:eastAsia="Times New Roman" w:hAnsi="Times New Roman" w:cs="Times New Roman"/>
                <w:b/>
                <w:iCs/>
                <w:lang w:eastAsia="lv-LV"/>
              </w:rPr>
              <w:t>2021</w:t>
            </w:r>
          </w:p>
        </w:tc>
        <w:tc>
          <w:tcPr>
            <w:tcW w:w="1515" w:type="dxa"/>
            <w:tcBorders>
              <w:top w:val="outset" w:sz="6" w:space="0" w:color="auto"/>
              <w:left w:val="outset" w:sz="6" w:space="0" w:color="auto"/>
              <w:bottom w:val="outset" w:sz="6" w:space="0" w:color="auto"/>
              <w:right w:val="outset" w:sz="6" w:space="0" w:color="auto"/>
            </w:tcBorders>
            <w:vAlign w:val="center"/>
            <w:hideMark/>
          </w:tcPr>
          <w:p w14:paraId="1DF7D0D9" w14:textId="77777777" w:rsidR="00655F2C" w:rsidRPr="00DE484E" w:rsidRDefault="00F21AB1" w:rsidP="00E5323B">
            <w:pPr>
              <w:spacing w:after="0" w:line="240" w:lineRule="auto"/>
              <w:rPr>
                <w:rFonts w:ascii="Times New Roman" w:eastAsia="Times New Roman" w:hAnsi="Times New Roman" w:cs="Times New Roman"/>
                <w:b/>
                <w:iCs/>
                <w:lang w:eastAsia="lv-LV"/>
              </w:rPr>
            </w:pPr>
            <w:r w:rsidRPr="00DE484E">
              <w:rPr>
                <w:rFonts w:ascii="Times New Roman" w:eastAsia="Times New Roman" w:hAnsi="Times New Roman" w:cs="Times New Roman"/>
                <w:b/>
                <w:iCs/>
                <w:lang w:eastAsia="lv-LV"/>
              </w:rPr>
              <w:t>2022</w:t>
            </w:r>
          </w:p>
        </w:tc>
      </w:tr>
      <w:tr w:rsidR="00C6201A" w:rsidRPr="00943D07" w14:paraId="3B5E3CBF" w14:textId="77777777" w:rsidTr="00C6201A">
        <w:trPr>
          <w:tblCellSpacing w:w="15" w:type="dxa"/>
        </w:trPr>
        <w:tc>
          <w:tcPr>
            <w:tcW w:w="1657" w:type="dxa"/>
            <w:vMerge/>
            <w:tcBorders>
              <w:top w:val="outset" w:sz="6" w:space="0" w:color="auto"/>
              <w:left w:val="outset" w:sz="6" w:space="0" w:color="auto"/>
              <w:bottom w:val="outset" w:sz="6" w:space="0" w:color="auto"/>
              <w:right w:val="outset" w:sz="6" w:space="0" w:color="auto"/>
            </w:tcBorders>
            <w:vAlign w:val="center"/>
            <w:hideMark/>
          </w:tcPr>
          <w:p w14:paraId="5D264E4D" w14:textId="77777777" w:rsidR="00705EA7" w:rsidRPr="00943D07" w:rsidRDefault="00705EA7" w:rsidP="00E5323B">
            <w:pPr>
              <w:spacing w:after="0" w:line="240" w:lineRule="auto"/>
              <w:rPr>
                <w:rFonts w:ascii="Times New Roman" w:eastAsia="Times New Roman" w:hAnsi="Times New Roman" w:cs="Times New Roman"/>
                <w:iCs/>
                <w:color w:val="414142"/>
                <w:lang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2196C427" w14:textId="77777777" w:rsidR="00705EA7" w:rsidRPr="00DE484E" w:rsidRDefault="00705EA7" w:rsidP="00705EA7">
            <w:pPr>
              <w:spacing w:after="0" w:line="240" w:lineRule="auto"/>
              <w:ind w:left="-50"/>
              <w:jc w:val="center"/>
              <w:rPr>
                <w:rFonts w:ascii="Times New Roman" w:eastAsia="Times New Roman" w:hAnsi="Times New Roman" w:cs="Times New Roman"/>
              </w:rPr>
            </w:pPr>
            <w:r w:rsidRPr="00DE484E">
              <w:rPr>
                <w:rFonts w:ascii="Times New Roman" w:eastAsia="Times New Roman" w:hAnsi="Times New Roman" w:cs="Times New Roman"/>
              </w:rPr>
              <w:t>Saskaņā ar likumu „Par valsts budžetu 2019.gadam”</w:t>
            </w:r>
          </w:p>
          <w:p w14:paraId="2FEFE064" w14:textId="77777777" w:rsidR="00705EA7" w:rsidRPr="00DE484E" w:rsidRDefault="00705EA7" w:rsidP="00705EA7">
            <w:pPr>
              <w:spacing w:after="0" w:line="240" w:lineRule="auto"/>
              <w:jc w:val="center"/>
              <w:rPr>
                <w:rFonts w:ascii="Times New Roman" w:eastAsia="Times New Roman" w:hAnsi="Times New Roman" w:cs="Times New Roman"/>
                <w:iCs/>
                <w:lang w:eastAsia="lv-LV"/>
              </w:rPr>
            </w:pPr>
            <w:r w:rsidRPr="00DE484E">
              <w:rPr>
                <w:rFonts w:ascii="Times New Roman" w:eastAsia="Times New Roman" w:hAnsi="Times New Roman" w:cs="Times New Roman"/>
              </w:rPr>
              <w:t>(</w:t>
            </w:r>
            <w:proofErr w:type="spellStart"/>
            <w:r w:rsidRPr="00DE484E">
              <w:rPr>
                <w:rFonts w:ascii="Times New Roman" w:eastAsia="Times New Roman" w:hAnsi="Times New Roman" w:cs="Times New Roman"/>
                <w:i/>
              </w:rPr>
              <w:t>euro</w:t>
            </w:r>
            <w:proofErr w:type="spellEnd"/>
            <w:r w:rsidRPr="00DE484E">
              <w:rPr>
                <w:rFonts w:ascii="Times New Roman" w:eastAsia="Times New Roman" w:hAnsi="Times New Roman" w:cs="Times New Roman"/>
              </w:rPr>
              <w:t>)</w:t>
            </w:r>
          </w:p>
        </w:tc>
        <w:tc>
          <w:tcPr>
            <w:tcW w:w="1388" w:type="dxa"/>
            <w:tcBorders>
              <w:top w:val="outset" w:sz="6" w:space="0" w:color="auto"/>
              <w:left w:val="outset" w:sz="6" w:space="0" w:color="auto"/>
              <w:bottom w:val="outset" w:sz="6" w:space="0" w:color="auto"/>
              <w:right w:val="outset" w:sz="6" w:space="0" w:color="auto"/>
            </w:tcBorders>
            <w:vAlign w:val="center"/>
            <w:hideMark/>
          </w:tcPr>
          <w:p w14:paraId="2080161A" w14:textId="77777777" w:rsidR="00705EA7" w:rsidRPr="00DE484E" w:rsidRDefault="00705EA7" w:rsidP="00705EA7">
            <w:pPr>
              <w:spacing w:after="0" w:line="240" w:lineRule="auto"/>
              <w:jc w:val="center"/>
              <w:rPr>
                <w:rFonts w:ascii="Times New Roman" w:eastAsia="Times New Roman" w:hAnsi="Times New Roman" w:cs="Times New Roman"/>
                <w:iCs/>
                <w:lang w:eastAsia="lv-LV"/>
              </w:rPr>
            </w:pPr>
            <w:r w:rsidRPr="00DE484E">
              <w:rPr>
                <w:rFonts w:ascii="Times New Roman" w:eastAsia="Times New Roman" w:hAnsi="Times New Roman" w:cs="Times New Roman"/>
                <w:iCs/>
                <w:lang w:eastAsia="lv-LV"/>
              </w:rPr>
              <w:t>2020.gada budžeta projekts pret 2019.gada plānu – izmaiņas</w:t>
            </w:r>
          </w:p>
          <w:p w14:paraId="6CDC98A4" w14:textId="77777777" w:rsidR="00705EA7" w:rsidRPr="00DE484E" w:rsidRDefault="00705EA7" w:rsidP="00705EA7">
            <w:pPr>
              <w:spacing w:after="0" w:line="240" w:lineRule="auto"/>
              <w:jc w:val="center"/>
              <w:rPr>
                <w:rFonts w:ascii="Times New Roman" w:eastAsia="Times New Roman" w:hAnsi="Times New Roman" w:cs="Times New Roman"/>
                <w:iCs/>
                <w:lang w:eastAsia="lv-LV"/>
              </w:rPr>
            </w:pPr>
            <w:r w:rsidRPr="00DE484E">
              <w:rPr>
                <w:rFonts w:ascii="Times New Roman" w:eastAsia="Times New Roman" w:hAnsi="Times New Roman" w:cs="Times New Roman"/>
                <w:iCs/>
                <w:lang w:eastAsia="lv-LV"/>
              </w:rPr>
              <w:t>(</w:t>
            </w:r>
            <w:proofErr w:type="spellStart"/>
            <w:r w:rsidRPr="00FD0EF9">
              <w:rPr>
                <w:rFonts w:ascii="Times New Roman" w:eastAsia="Times New Roman" w:hAnsi="Times New Roman" w:cs="Times New Roman"/>
                <w:i/>
                <w:iCs/>
                <w:lang w:eastAsia="lv-LV"/>
              </w:rPr>
              <w:t>euro</w:t>
            </w:r>
            <w:proofErr w:type="spellEnd"/>
            <w:r w:rsidRPr="00DE484E">
              <w:rPr>
                <w:rFonts w:ascii="Times New Roman" w:eastAsia="Times New Roman" w:hAnsi="Times New Roman" w:cs="Times New Roman"/>
                <w:iCs/>
                <w:lang w:eastAsia="lv-LV"/>
              </w:rPr>
              <w:t>)</w:t>
            </w:r>
          </w:p>
        </w:tc>
        <w:tc>
          <w:tcPr>
            <w:tcW w:w="1529" w:type="dxa"/>
            <w:tcBorders>
              <w:top w:val="outset" w:sz="6" w:space="0" w:color="auto"/>
              <w:left w:val="outset" w:sz="6" w:space="0" w:color="auto"/>
              <w:bottom w:val="outset" w:sz="6" w:space="0" w:color="auto"/>
              <w:right w:val="outset" w:sz="6" w:space="0" w:color="auto"/>
            </w:tcBorders>
            <w:vAlign w:val="center"/>
            <w:hideMark/>
          </w:tcPr>
          <w:p w14:paraId="65D8CA6E" w14:textId="77777777" w:rsidR="00705EA7" w:rsidRPr="00DE484E" w:rsidRDefault="00705EA7" w:rsidP="00705EA7">
            <w:pPr>
              <w:spacing w:after="0" w:line="240" w:lineRule="auto"/>
              <w:jc w:val="center"/>
              <w:rPr>
                <w:rFonts w:ascii="Times New Roman" w:eastAsia="Times New Roman" w:hAnsi="Times New Roman" w:cs="Times New Roman"/>
                <w:iCs/>
                <w:lang w:eastAsia="lv-LV"/>
              </w:rPr>
            </w:pPr>
            <w:r w:rsidRPr="00DE484E">
              <w:rPr>
                <w:rFonts w:ascii="Times New Roman" w:eastAsia="Times New Roman" w:hAnsi="Times New Roman" w:cs="Times New Roman"/>
                <w:iCs/>
                <w:lang w:eastAsia="lv-LV"/>
              </w:rPr>
              <w:t>Budžeta projekts</w:t>
            </w:r>
          </w:p>
        </w:tc>
        <w:tc>
          <w:tcPr>
            <w:tcW w:w="1529" w:type="dxa"/>
            <w:tcBorders>
              <w:top w:val="outset" w:sz="6" w:space="0" w:color="auto"/>
              <w:left w:val="outset" w:sz="6" w:space="0" w:color="auto"/>
              <w:bottom w:val="outset" w:sz="6" w:space="0" w:color="auto"/>
              <w:right w:val="outset" w:sz="6" w:space="0" w:color="auto"/>
            </w:tcBorders>
            <w:vAlign w:val="center"/>
            <w:hideMark/>
          </w:tcPr>
          <w:p w14:paraId="48DACBBB" w14:textId="77777777" w:rsidR="00705EA7" w:rsidRPr="00DE484E" w:rsidRDefault="00705EA7" w:rsidP="00705EA7">
            <w:pPr>
              <w:spacing w:after="0" w:line="240" w:lineRule="auto"/>
              <w:jc w:val="center"/>
              <w:rPr>
                <w:rFonts w:ascii="Times New Roman" w:eastAsia="Times New Roman" w:hAnsi="Times New Roman" w:cs="Times New Roman"/>
                <w:iCs/>
                <w:lang w:eastAsia="lv-LV"/>
              </w:rPr>
            </w:pPr>
            <w:r w:rsidRPr="00DE484E">
              <w:rPr>
                <w:rFonts w:ascii="Times New Roman" w:eastAsia="Times New Roman" w:hAnsi="Times New Roman" w:cs="Times New Roman"/>
                <w:iCs/>
                <w:lang w:eastAsia="lv-LV"/>
              </w:rPr>
              <w:t>Budžeta projekts</w:t>
            </w:r>
          </w:p>
        </w:tc>
        <w:tc>
          <w:tcPr>
            <w:tcW w:w="1515" w:type="dxa"/>
            <w:tcBorders>
              <w:top w:val="outset" w:sz="6" w:space="0" w:color="auto"/>
              <w:left w:val="outset" w:sz="6" w:space="0" w:color="auto"/>
              <w:bottom w:val="outset" w:sz="6" w:space="0" w:color="auto"/>
              <w:right w:val="outset" w:sz="6" w:space="0" w:color="auto"/>
            </w:tcBorders>
            <w:vAlign w:val="center"/>
            <w:hideMark/>
          </w:tcPr>
          <w:p w14:paraId="0CC6A2BF" w14:textId="77777777" w:rsidR="00705EA7" w:rsidRPr="00DE484E" w:rsidRDefault="00705EA7" w:rsidP="00705EA7">
            <w:pPr>
              <w:spacing w:after="0" w:line="240" w:lineRule="auto"/>
              <w:jc w:val="center"/>
              <w:rPr>
                <w:rFonts w:ascii="Times New Roman" w:eastAsia="Times New Roman" w:hAnsi="Times New Roman" w:cs="Times New Roman"/>
                <w:iCs/>
                <w:lang w:eastAsia="lv-LV"/>
              </w:rPr>
            </w:pPr>
            <w:r w:rsidRPr="00DE484E">
              <w:rPr>
                <w:rFonts w:ascii="Times New Roman" w:eastAsia="Times New Roman" w:hAnsi="Times New Roman" w:cs="Times New Roman"/>
                <w:iCs/>
                <w:lang w:eastAsia="lv-LV"/>
              </w:rPr>
              <w:t>Budžeta projekts</w:t>
            </w:r>
          </w:p>
        </w:tc>
      </w:tr>
      <w:tr w:rsidR="00C6201A" w:rsidRPr="00943D07" w14:paraId="44FD423C"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vAlign w:val="center"/>
            <w:hideMark/>
          </w:tcPr>
          <w:p w14:paraId="294D508B" w14:textId="77777777" w:rsidR="00705EA7" w:rsidRPr="00DE484E" w:rsidRDefault="00705EA7" w:rsidP="003B5728">
            <w:pPr>
              <w:spacing w:after="0" w:line="240" w:lineRule="auto"/>
              <w:jc w:val="center"/>
              <w:rPr>
                <w:rFonts w:ascii="Times New Roman" w:eastAsia="Times New Roman" w:hAnsi="Times New Roman" w:cs="Times New Roman"/>
                <w:i/>
                <w:iCs/>
                <w:lang w:eastAsia="lv-LV"/>
              </w:rPr>
            </w:pPr>
            <w:r w:rsidRPr="00DE484E">
              <w:rPr>
                <w:rFonts w:ascii="Times New Roman" w:eastAsia="Times New Roman" w:hAnsi="Times New Roman" w:cs="Times New Roman"/>
                <w:i/>
                <w:iCs/>
                <w:lang w:eastAsia="lv-LV"/>
              </w:rPr>
              <w:t>1</w:t>
            </w:r>
          </w:p>
        </w:tc>
        <w:tc>
          <w:tcPr>
            <w:tcW w:w="1387" w:type="dxa"/>
            <w:tcBorders>
              <w:top w:val="outset" w:sz="6" w:space="0" w:color="auto"/>
              <w:left w:val="outset" w:sz="6" w:space="0" w:color="auto"/>
              <w:bottom w:val="outset" w:sz="6" w:space="0" w:color="auto"/>
              <w:right w:val="outset" w:sz="6" w:space="0" w:color="auto"/>
            </w:tcBorders>
            <w:vAlign w:val="center"/>
            <w:hideMark/>
          </w:tcPr>
          <w:p w14:paraId="1617A038" w14:textId="77777777" w:rsidR="00705EA7" w:rsidRPr="00DE484E" w:rsidRDefault="00705EA7" w:rsidP="003B5728">
            <w:pPr>
              <w:spacing w:after="0" w:line="240" w:lineRule="auto"/>
              <w:jc w:val="center"/>
              <w:rPr>
                <w:rFonts w:ascii="Times New Roman" w:eastAsia="Times New Roman" w:hAnsi="Times New Roman" w:cs="Times New Roman"/>
                <w:i/>
                <w:iCs/>
                <w:lang w:eastAsia="lv-LV"/>
              </w:rPr>
            </w:pPr>
            <w:r w:rsidRPr="00DE484E">
              <w:rPr>
                <w:rFonts w:ascii="Times New Roman" w:eastAsia="Times New Roman" w:hAnsi="Times New Roman" w:cs="Times New Roman"/>
                <w:i/>
                <w:iCs/>
                <w:lang w:eastAsia="lv-LV"/>
              </w:rPr>
              <w:t>2</w:t>
            </w:r>
          </w:p>
        </w:tc>
        <w:tc>
          <w:tcPr>
            <w:tcW w:w="1388" w:type="dxa"/>
            <w:tcBorders>
              <w:top w:val="outset" w:sz="6" w:space="0" w:color="auto"/>
              <w:left w:val="outset" w:sz="6" w:space="0" w:color="auto"/>
              <w:bottom w:val="outset" w:sz="6" w:space="0" w:color="auto"/>
              <w:right w:val="outset" w:sz="6" w:space="0" w:color="auto"/>
            </w:tcBorders>
            <w:vAlign w:val="center"/>
            <w:hideMark/>
          </w:tcPr>
          <w:p w14:paraId="236A2EE8" w14:textId="77777777" w:rsidR="00705EA7" w:rsidRPr="00DE484E" w:rsidRDefault="00705EA7" w:rsidP="003B5728">
            <w:pPr>
              <w:spacing w:after="0" w:line="240" w:lineRule="auto"/>
              <w:jc w:val="center"/>
              <w:rPr>
                <w:rFonts w:ascii="Times New Roman" w:eastAsia="Times New Roman" w:hAnsi="Times New Roman" w:cs="Times New Roman"/>
                <w:i/>
                <w:iCs/>
                <w:lang w:eastAsia="lv-LV"/>
              </w:rPr>
            </w:pPr>
            <w:r w:rsidRPr="00DE484E">
              <w:rPr>
                <w:rFonts w:ascii="Times New Roman" w:eastAsia="Times New Roman" w:hAnsi="Times New Roman" w:cs="Times New Roman"/>
                <w:i/>
                <w:iCs/>
                <w:lang w:eastAsia="lv-LV"/>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14:paraId="3B96345A" w14:textId="77777777" w:rsidR="00705EA7" w:rsidRPr="00DE484E" w:rsidRDefault="00705EA7" w:rsidP="003B5728">
            <w:pPr>
              <w:spacing w:after="0" w:line="240" w:lineRule="auto"/>
              <w:jc w:val="center"/>
              <w:rPr>
                <w:rFonts w:ascii="Times New Roman" w:eastAsia="Times New Roman" w:hAnsi="Times New Roman" w:cs="Times New Roman"/>
                <w:i/>
                <w:iCs/>
                <w:lang w:eastAsia="lv-LV"/>
              </w:rPr>
            </w:pPr>
            <w:r w:rsidRPr="00DE484E">
              <w:rPr>
                <w:rFonts w:ascii="Times New Roman" w:eastAsia="Times New Roman" w:hAnsi="Times New Roman" w:cs="Times New Roman"/>
                <w:i/>
                <w:iCs/>
                <w:lang w:eastAsia="lv-LV"/>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14:paraId="0C6331C5" w14:textId="77777777" w:rsidR="00705EA7" w:rsidRPr="00DE484E" w:rsidRDefault="00705EA7" w:rsidP="003B5728">
            <w:pPr>
              <w:spacing w:after="0" w:line="240" w:lineRule="auto"/>
              <w:jc w:val="center"/>
              <w:rPr>
                <w:rFonts w:ascii="Times New Roman" w:eastAsia="Times New Roman" w:hAnsi="Times New Roman" w:cs="Times New Roman"/>
                <w:i/>
                <w:iCs/>
                <w:lang w:eastAsia="lv-LV"/>
              </w:rPr>
            </w:pPr>
            <w:r w:rsidRPr="00DE484E">
              <w:rPr>
                <w:rFonts w:ascii="Times New Roman" w:eastAsia="Times New Roman" w:hAnsi="Times New Roman" w:cs="Times New Roman"/>
                <w:i/>
                <w:iCs/>
                <w:lang w:eastAsia="lv-LV"/>
              </w:rPr>
              <w:t>5</w:t>
            </w:r>
          </w:p>
        </w:tc>
        <w:tc>
          <w:tcPr>
            <w:tcW w:w="1515" w:type="dxa"/>
            <w:tcBorders>
              <w:top w:val="outset" w:sz="6" w:space="0" w:color="auto"/>
              <w:left w:val="outset" w:sz="6" w:space="0" w:color="auto"/>
              <w:bottom w:val="outset" w:sz="6" w:space="0" w:color="auto"/>
              <w:right w:val="outset" w:sz="6" w:space="0" w:color="auto"/>
            </w:tcBorders>
            <w:vAlign w:val="center"/>
            <w:hideMark/>
          </w:tcPr>
          <w:p w14:paraId="54791A92" w14:textId="77777777" w:rsidR="00705EA7" w:rsidRPr="00DE484E" w:rsidRDefault="00705EA7" w:rsidP="003B5728">
            <w:pPr>
              <w:spacing w:after="0" w:line="240" w:lineRule="auto"/>
              <w:jc w:val="center"/>
              <w:rPr>
                <w:rFonts w:ascii="Times New Roman" w:eastAsia="Times New Roman" w:hAnsi="Times New Roman" w:cs="Times New Roman"/>
                <w:i/>
                <w:iCs/>
                <w:lang w:eastAsia="lv-LV"/>
              </w:rPr>
            </w:pPr>
            <w:r w:rsidRPr="00DE484E">
              <w:rPr>
                <w:rFonts w:ascii="Times New Roman" w:eastAsia="Times New Roman" w:hAnsi="Times New Roman" w:cs="Times New Roman"/>
                <w:i/>
                <w:iCs/>
                <w:lang w:eastAsia="lv-LV"/>
              </w:rPr>
              <w:t>6</w:t>
            </w:r>
          </w:p>
        </w:tc>
      </w:tr>
      <w:tr w:rsidR="00C6201A" w:rsidRPr="00943D07" w14:paraId="2D81CDF3"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42E2C08D" w14:textId="77777777" w:rsidR="00711B11" w:rsidRPr="00B14166" w:rsidRDefault="00711B11" w:rsidP="00711B11">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1. Budžeta ieņēmumi</w:t>
            </w:r>
          </w:p>
        </w:tc>
        <w:tc>
          <w:tcPr>
            <w:tcW w:w="1387" w:type="dxa"/>
            <w:tcBorders>
              <w:top w:val="outset" w:sz="6" w:space="0" w:color="auto"/>
              <w:left w:val="outset" w:sz="6" w:space="0" w:color="auto"/>
              <w:bottom w:val="outset" w:sz="6" w:space="0" w:color="auto"/>
              <w:right w:val="outset" w:sz="6" w:space="0" w:color="auto"/>
            </w:tcBorders>
            <w:hideMark/>
          </w:tcPr>
          <w:p w14:paraId="1001C960" w14:textId="77777777" w:rsidR="00711B11" w:rsidRPr="00B14166" w:rsidRDefault="00711B11" w:rsidP="00711B11">
            <w:pPr>
              <w:jc w:val="center"/>
              <w:rPr>
                <w:rFonts w:ascii="Times New Roman" w:hAnsi="Times New Roman" w:cs="Times New Roman"/>
              </w:rPr>
            </w:pPr>
            <w:r w:rsidRPr="00B14166">
              <w:rPr>
                <w:rFonts w:ascii="Times New Roman" w:hAnsi="Times New Roman" w:cs="Times New Roman"/>
              </w:rPr>
              <w:t>9 177 000 835</w:t>
            </w:r>
          </w:p>
        </w:tc>
        <w:tc>
          <w:tcPr>
            <w:tcW w:w="1388" w:type="dxa"/>
            <w:tcBorders>
              <w:top w:val="outset" w:sz="6" w:space="0" w:color="auto"/>
              <w:left w:val="outset" w:sz="6" w:space="0" w:color="auto"/>
              <w:bottom w:val="outset" w:sz="6" w:space="0" w:color="auto"/>
              <w:right w:val="outset" w:sz="6" w:space="0" w:color="auto"/>
            </w:tcBorders>
            <w:hideMark/>
          </w:tcPr>
          <w:p w14:paraId="2F972DC9" w14:textId="77E1B379" w:rsidR="00711B11" w:rsidRPr="00B14166" w:rsidRDefault="00711B11" w:rsidP="00711B11">
            <w:pPr>
              <w:jc w:val="center"/>
              <w:rPr>
                <w:rFonts w:ascii="Times New Roman" w:hAnsi="Times New Roman" w:cs="Times New Roman"/>
              </w:rPr>
            </w:pPr>
            <w:r>
              <w:rPr>
                <w:rFonts w:ascii="Times New Roman" w:hAnsi="Times New Roman" w:cs="Times New Roman"/>
              </w:rPr>
              <w:t>717 132 584</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55C43D8D" w14:textId="288E17D6" w:rsidR="00711B11" w:rsidRPr="00711B11" w:rsidRDefault="00711B11" w:rsidP="00711B11">
            <w:pPr>
              <w:jc w:val="center"/>
              <w:rPr>
                <w:rFonts w:ascii="Times New Roman" w:hAnsi="Times New Roman" w:cs="Times New Roman"/>
              </w:rPr>
            </w:pPr>
            <w:r w:rsidRPr="00711B11">
              <w:rPr>
                <w:rFonts w:ascii="Times New Roman" w:hAnsi="Times New Roman" w:cs="Times New Roman"/>
              </w:rPr>
              <w:t>9 894 133 419</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647A39A4" w14:textId="09C557A1" w:rsidR="00711B11" w:rsidRPr="00711B11" w:rsidRDefault="00711B11" w:rsidP="00711B11">
            <w:pPr>
              <w:jc w:val="center"/>
              <w:rPr>
                <w:rFonts w:ascii="Times New Roman" w:hAnsi="Times New Roman" w:cs="Times New Roman"/>
              </w:rPr>
            </w:pPr>
            <w:r w:rsidRPr="00711B11">
              <w:rPr>
                <w:rFonts w:ascii="Times New Roman" w:hAnsi="Times New Roman" w:cs="Times New Roman"/>
              </w:rPr>
              <w:t>9 907 444 920</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4002263D" w14:textId="339B1C37" w:rsidR="00711B11" w:rsidRPr="00711B11" w:rsidRDefault="00711B11" w:rsidP="00711B11">
            <w:pPr>
              <w:jc w:val="center"/>
              <w:rPr>
                <w:rFonts w:ascii="Times New Roman" w:hAnsi="Times New Roman" w:cs="Times New Roman"/>
              </w:rPr>
            </w:pPr>
            <w:r w:rsidRPr="00711B11">
              <w:rPr>
                <w:rFonts w:ascii="Times New Roman" w:hAnsi="Times New Roman" w:cs="Times New Roman"/>
              </w:rPr>
              <w:t>10 244 408 776</w:t>
            </w:r>
          </w:p>
        </w:tc>
      </w:tr>
      <w:tr w:rsidR="00C6201A" w:rsidRPr="00943D07" w14:paraId="43217968"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67C6AA4F" w14:textId="77777777" w:rsidR="00711B11" w:rsidRPr="00B14166" w:rsidRDefault="00711B11" w:rsidP="00711B11">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1.1. valsts pamatbudžets, tai skaitā ieņēmumi no maksas pakalpojumiem un citi pašu ieņēmumi</w:t>
            </w:r>
          </w:p>
        </w:tc>
        <w:tc>
          <w:tcPr>
            <w:tcW w:w="1387" w:type="dxa"/>
            <w:tcBorders>
              <w:top w:val="outset" w:sz="6" w:space="0" w:color="auto"/>
              <w:left w:val="outset" w:sz="6" w:space="0" w:color="auto"/>
              <w:bottom w:val="outset" w:sz="6" w:space="0" w:color="auto"/>
              <w:right w:val="outset" w:sz="6" w:space="0" w:color="auto"/>
            </w:tcBorders>
            <w:hideMark/>
          </w:tcPr>
          <w:p w14:paraId="4B807A08" w14:textId="77777777" w:rsidR="00711B11" w:rsidRPr="00B14166" w:rsidRDefault="00711B11" w:rsidP="00711B11">
            <w:pPr>
              <w:spacing w:before="240" w:after="240"/>
              <w:jc w:val="center"/>
              <w:rPr>
                <w:rFonts w:ascii="Times New Roman" w:hAnsi="Times New Roman" w:cs="Times New Roman"/>
              </w:rPr>
            </w:pPr>
            <w:r w:rsidRPr="00B14166">
              <w:rPr>
                <w:rFonts w:ascii="Times New Roman" w:hAnsi="Times New Roman" w:cs="Times New Roman"/>
              </w:rPr>
              <w:t>6 386 550 075</w:t>
            </w:r>
          </w:p>
        </w:tc>
        <w:tc>
          <w:tcPr>
            <w:tcW w:w="1388" w:type="dxa"/>
            <w:tcBorders>
              <w:top w:val="outset" w:sz="6" w:space="0" w:color="auto"/>
              <w:left w:val="outset" w:sz="6" w:space="0" w:color="auto"/>
              <w:bottom w:val="outset" w:sz="6" w:space="0" w:color="auto"/>
              <w:right w:val="outset" w:sz="6" w:space="0" w:color="auto"/>
            </w:tcBorders>
            <w:hideMark/>
          </w:tcPr>
          <w:p w14:paraId="1AD65CE0" w14:textId="0D60683B" w:rsidR="00711B11" w:rsidRPr="00B14166" w:rsidRDefault="00711B11" w:rsidP="00432F0F">
            <w:pPr>
              <w:spacing w:before="240" w:after="240"/>
              <w:jc w:val="center"/>
              <w:rPr>
                <w:rFonts w:ascii="Times New Roman" w:hAnsi="Times New Roman" w:cs="Times New Roman"/>
              </w:rPr>
            </w:pPr>
            <w:r w:rsidRPr="00B14166">
              <w:rPr>
                <w:rFonts w:ascii="Times New Roman" w:hAnsi="Times New Roman" w:cs="Times New Roman"/>
              </w:rPr>
              <w:t xml:space="preserve">496 </w:t>
            </w:r>
            <w:r w:rsidR="00432F0F">
              <w:rPr>
                <w:rFonts w:ascii="Times New Roman" w:hAnsi="Times New Roman" w:cs="Times New Roman"/>
              </w:rPr>
              <w:t>372</w:t>
            </w:r>
            <w:r w:rsidRPr="00B14166">
              <w:rPr>
                <w:rFonts w:ascii="Times New Roman" w:hAnsi="Times New Roman" w:cs="Times New Roman"/>
              </w:rPr>
              <w:t xml:space="preserve"> </w:t>
            </w:r>
            <w:r w:rsidR="00432F0F">
              <w:rPr>
                <w:rFonts w:ascii="Times New Roman" w:hAnsi="Times New Roman" w:cs="Times New Roman"/>
              </w:rPr>
              <w:t>905</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2CB5BA4B" w14:textId="10CEFB29" w:rsidR="00711B11" w:rsidRPr="00711B11" w:rsidRDefault="00711B11" w:rsidP="00711B11">
            <w:pPr>
              <w:spacing w:before="240" w:after="240"/>
              <w:jc w:val="center"/>
              <w:rPr>
                <w:rFonts w:ascii="Times New Roman" w:hAnsi="Times New Roman" w:cs="Times New Roman"/>
              </w:rPr>
            </w:pPr>
            <w:r w:rsidRPr="00711B11">
              <w:rPr>
                <w:rFonts w:ascii="Times New Roman" w:hAnsi="Times New Roman" w:cs="Times New Roman"/>
              </w:rPr>
              <w:t>6 882 922 980</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52B89C92" w14:textId="035FBE7D" w:rsidR="00711B11" w:rsidRPr="00711B11" w:rsidRDefault="00711B11" w:rsidP="00711B11">
            <w:pPr>
              <w:spacing w:before="240" w:after="240"/>
              <w:jc w:val="center"/>
              <w:rPr>
                <w:rFonts w:ascii="Times New Roman" w:hAnsi="Times New Roman" w:cs="Times New Roman"/>
              </w:rPr>
            </w:pPr>
            <w:r w:rsidRPr="00711B11">
              <w:rPr>
                <w:rFonts w:ascii="Times New Roman" w:hAnsi="Times New Roman" w:cs="Times New Roman"/>
              </w:rPr>
              <w:t>6 710 508 345</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0F5B7844" w14:textId="39A4A003" w:rsidR="00711B11" w:rsidRPr="00711B11" w:rsidRDefault="00711B11" w:rsidP="00711B11">
            <w:pPr>
              <w:spacing w:before="240" w:after="240"/>
              <w:jc w:val="center"/>
              <w:rPr>
                <w:rFonts w:ascii="Times New Roman" w:hAnsi="Times New Roman" w:cs="Times New Roman"/>
              </w:rPr>
            </w:pPr>
            <w:r w:rsidRPr="00711B11">
              <w:rPr>
                <w:rFonts w:ascii="Times New Roman" w:hAnsi="Times New Roman" w:cs="Times New Roman"/>
              </w:rPr>
              <w:t>6 886 691 722</w:t>
            </w:r>
          </w:p>
        </w:tc>
      </w:tr>
      <w:tr w:rsidR="00C6201A" w:rsidRPr="00943D07" w14:paraId="4CBD9106"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763B672A" w14:textId="77777777" w:rsidR="00711B11" w:rsidRPr="00B14166" w:rsidRDefault="00711B11" w:rsidP="00711B11">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1.2. valsts speciālais budžets</w:t>
            </w:r>
          </w:p>
        </w:tc>
        <w:tc>
          <w:tcPr>
            <w:tcW w:w="1387" w:type="dxa"/>
            <w:tcBorders>
              <w:top w:val="outset" w:sz="6" w:space="0" w:color="auto"/>
              <w:left w:val="outset" w:sz="6" w:space="0" w:color="auto"/>
              <w:bottom w:val="outset" w:sz="6" w:space="0" w:color="auto"/>
              <w:right w:val="outset" w:sz="6" w:space="0" w:color="auto"/>
            </w:tcBorders>
            <w:hideMark/>
          </w:tcPr>
          <w:p w14:paraId="5FF1B509" w14:textId="77777777" w:rsidR="00711B11" w:rsidRPr="00B14166" w:rsidRDefault="00711B11" w:rsidP="00711B11">
            <w:pPr>
              <w:jc w:val="center"/>
              <w:rPr>
                <w:rFonts w:ascii="Times New Roman" w:hAnsi="Times New Roman" w:cs="Times New Roman"/>
              </w:rPr>
            </w:pPr>
            <w:r w:rsidRPr="00B14166">
              <w:rPr>
                <w:rFonts w:ascii="Times New Roman" w:hAnsi="Times New Roman" w:cs="Times New Roman"/>
              </w:rPr>
              <w:t>2 989 513 183</w:t>
            </w:r>
          </w:p>
        </w:tc>
        <w:tc>
          <w:tcPr>
            <w:tcW w:w="1388" w:type="dxa"/>
            <w:tcBorders>
              <w:top w:val="outset" w:sz="6" w:space="0" w:color="auto"/>
              <w:left w:val="outset" w:sz="6" w:space="0" w:color="auto"/>
              <w:bottom w:val="outset" w:sz="6" w:space="0" w:color="auto"/>
              <w:right w:val="outset" w:sz="6" w:space="0" w:color="auto"/>
            </w:tcBorders>
            <w:hideMark/>
          </w:tcPr>
          <w:p w14:paraId="56BB00FF" w14:textId="5A5C97AE" w:rsidR="00711B11" w:rsidRPr="00B14166" w:rsidRDefault="002D245A" w:rsidP="00711B11">
            <w:pPr>
              <w:jc w:val="center"/>
              <w:rPr>
                <w:rFonts w:ascii="Times New Roman" w:hAnsi="Times New Roman" w:cs="Times New Roman"/>
              </w:rPr>
            </w:pPr>
            <w:r>
              <w:rPr>
                <w:rFonts w:ascii="Times New Roman" w:hAnsi="Times New Roman" w:cs="Times New Roman"/>
              </w:rPr>
              <w:t>221 946</w:t>
            </w:r>
            <w:r w:rsidR="00432F0F">
              <w:rPr>
                <w:rFonts w:ascii="Times New Roman" w:hAnsi="Times New Roman" w:cs="Times New Roman"/>
              </w:rPr>
              <w:t xml:space="preserve"> 817</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5F221199" w14:textId="5F50CAF0" w:rsidR="00711B11" w:rsidRPr="00711B11" w:rsidRDefault="00711B11" w:rsidP="00711B11">
            <w:pPr>
              <w:jc w:val="center"/>
              <w:rPr>
                <w:rFonts w:ascii="Times New Roman" w:hAnsi="Times New Roman" w:cs="Times New Roman"/>
              </w:rPr>
            </w:pPr>
            <w:r w:rsidRPr="00711B11">
              <w:rPr>
                <w:rFonts w:ascii="Times New Roman" w:hAnsi="Times New Roman" w:cs="Times New Roman"/>
              </w:rPr>
              <w:t>3 211 460 000</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390A080E" w14:textId="6FC19E49" w:rsidR="00711B11" w:rsidRPr="00711B11" w:rsidRDefault="00711B11" w:rsidP="00711B11">
            <w:pPr>
              <w:jc w:val="center"/>
              <w:rPr>
                <w:rFonts w:ascii="Times New Roman" w:hAnsi="Times New Roman" w:cs="Times New Roman"/>
              </w:rPr>
            </w:pPr>
            <w:r w:rsidRPr="00711B11">
              <w:rPr>
                <w:rFonts w:ascii="Times New Roman" w:hAnsi="Times New Roman" w:cs="Times New Roman"/>
              </w:rPr>
              <w:t>3 395 720 775</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50E3C306" w14:textId="1128FFEC" w:rsidR="00711B11" w:rsidRPr="00711B11" w:rsidRDefault="00711B11" w:rsidP="00711B11">
            <w:pPr>
              <w:jc w:val="center"/>
              <w:rPr>
                <w:rFonts w:ascii="Times New Roman" w:hAnsi="Times New Roman" w:cs="Times New Roman"/>
              </w:rPr>
            </w:pPr>
            <w:r w:rsidRPr="00711B11">
              <w:rPr>
                <w:rFonts w:ascii="Times New Roman" w:hAnsi="Times New Roman" w:cs="Times New Roman"/>
              </w:rPr>
              <w:t>3 553 986 682</w:t>
            </w:r>
          </w:p>
        </w:tc>
      </w:tr>
      <w:tr w:rsidR="00C6201A" w:rsidRPr="00943D07" w14:paraId="01B2120C"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1F7176D6"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1.3. pašvaldību budžets</w:t>
            </w:r>
          </w:p>
        </w:tc>
        <w:tc>
          <w:tcPr>
            <w:tcW w:w="1387" w:type="dxa"/>
            <w:tcBorders>
              <w:top w:val="outset" w:sz="6" w:space="0" w:color="auto"/>
              <w:left w:val="outset" w:sz="6" w:space="0" w:color="auto"/>
              <w:bottom w:val="outset" w:sz="6" w:space="0" w:color="auto"/>
              <w:right w:val="outset" w:sz="6" w:space="0" w:color="auto"/>
            </w:tcBorders>
            <w:vAlign w:val="center"/>
            <w:hideMark/>
          </w:tcPr>
          <w:p w14:paraId="5EE8B98C" w14:textId="77777777" w:rsidR="003B5728" w:rsidRPr="00B14166" w:rsidRDefault="003B5728" w:rsidP="008E43E2">
            <w:pPr>
              <w:spacing w:after="0" w:line="240" w:lineRule="auto"/>
              <w:jc w:val="center"/>
              <w:rPr>
                <w:rFonts w:ascii="Times New Roman" w:eastAsia="Times New Roman" w:hAnsi="Times New Roman" w:cs="Times New Roman"/>
                <w:iCs/>
                <w:lang w:eastAsia="lv-LV"/>
              </w:rPr>
            </w:pPr>
          </w:p>
        </w:tc>
        <w:tc>
          <w:tcPr>
            <w:tcW w:w="1388" w:type="dxa"/>
            <w:tcBorders>
              <w:top w:val="outset" w:sz="6" w:space="0" w:color="auto"/>
              <w:left w:val="outset" w:sz="6" w:space="0" w:color="auto"/>
              <w:bottom w:val="outset" w:sz="6" w:space="0" w:color="auto"/>
              <w:right w:val="outset" w:sz="6" w:space="0" w:color="auto"/>
            </w:tcBorders>
            <w:vAlign w:val="center"/>
            <w:hideMark/>
          </w:tcPr>
          <w:p w14:paraId="2123067B" w14:textId="77777777" w:rsidR="003B5728" w:rsidRPr="00B14166" w:rsidRDefault="003B5728" w:rsidP="008E43E2">
            <w:pPr>
              <w:spacing w:after="0" w:line="240" w:lineRule="auto"/>
              <w:jc w:val="center"/>
              <w:rPr>
                <w:rFonts w:ascii="Times New Roman" w:eastAsia="Times New Roman" w:hAnsi="Times New Roman" w:cs="Times New Roman"/>
                <w:iCs/>
                <w:lang w:eastAsia="lv-LV"/>
              </w:rPr>
            </w:pP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BC4F42" w14:textId="77777777" w:rsidR="003B5728" w:rsidRPr="00711B11" w:rsidRDefault="003B5728" w:rsidP="008E43E2">
            <w:pPr>
              <w:spacing w:after="0" w:line="240" w:lineRule="auto"/>
              <w:jc w:val="center"/>
              <w:rPr>
                <w:rFonts w:ascii="Times New Roman" w:eastAsia="Times New Roman" w:hAnsi="Times New Roman" w:cs="Times New Roman"/>
                <w:iCs/>
                <w:lang w:eastAsia="lv-LV"/>
              </w:rPr>
            </w:pP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39881E" w14:textId="77777777" w:rsidR="003B5728" w:rsidRPr="00711B11" w:rsidRDefault="003B5728" w:rsidP="008E43E2">
            <w:pPr>
              <w:spacing w:after="0" w:line="240" w:lineRule="auto"/>
              <w:jc w:val="center"/>
              <w:rPr>
                <w:rFonts w:ascii="Times New Roman" w:eastAsia="Times New Roman" w:hAnsi="Times New Roman" w:cs="Times New Roman"/>
                <w:iCs/>
                <w:lang w:eastAsia="lv-LV"/>
              </w:rPr>
            </w:pP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27CB61" w14:textId="77777777" w:rsidR="003B5728" w:rsidRPr="00711B11" w:rsidRDefault="003B5728" w:rsidP="008E43E2">
            <w:pPr>
              <w:spacing w:after="0" w:line="240" w:lineRule="auto"/>
              <w:jc w:val="center"/>
              <w:rPr>
                <w:rFonts w:ascii="Times New Roman" w:eastAsia="Times New Roman" w:hAnsi="Times New Roman" w:cs="Times New Roman"/>
                <w:iCs/>
                <w:lang w:eastAsia="lv-LV"/>
              </w:rPr>
            </w:pPr>
          </w:p>
        </w:tc>
      </w:tr>
      <w:tr w:rsidR="00C6201A" w:rsidRPr="00943D07" w14:paraId="67D8DDC8"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276B069D" w14:textId="77777777" w:rsidR="00711B11" w:rsidRPr="00B14166" w:rsidRDefault="00711B11" w:rsidP="00711B11">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2. Budžeta izdevumi</w:t>
            </w:r>
          </w:p>
        </w:tc>
        <w:tc>
          <w:tcPr>
            <w:tcW w:w="1387" w:type="dxa"/>
            <w:tcBorders>
              <w:top w:val="outset" w:sz="6" w:space="0" w:color="auto"/>
              <w:left w:val="outset" w:sz="6" w:space="0" w:color="auto"/>
              <w:bottom w:val="outset" w:sz="6" w:space="0" w:color="auto"/>
              <w:right w:val="outset" w:sz="6" w:space="0" w:color="auto"/>
            </w:tcBorders>
            <w:hideMark/>
          </w:tcPr>
          <w:p w14:paraId="4FE98DFA" w14:textId="77777777" w:rsidR="00711B11" w:rsidRPr="00B14166" w:rsidRDefault="00711B11" w:rsidP="00711B11">
            <w:pPr>
              <w:jc w:val="center"/>
              <w:rPr>
                <w:rFonts w:ascii="Times New Roman" w:hAnsi="Times New Roman" w:cs="Times New Roman"/>
              </w:rPr>
            </w:pPr>
            <w:r w:rsidRPr="00B14166">
              <w:rPr>
                <w:rFonts w:ascii="Times New Roman" w:hAnsi="Times New Roman" w:cs="Times New Roman"/>
              </w:rPr>
              <w:t>9 391 492 946</w:t>
            </w:r>
          </w:p>
        </w:tc>
        <w:tc>
          <w:tcPr>
            <w:tcW w:w="1388" w:type="dxa"/>
            <w:tcBorders>
              <w:top w:val="outset" w:sz="6" w:space="0" w:color="auto"/>
              <w:left w:val="outset" w:sz="6" w:space="0" w:color="auto"/>
              <w:bottom w:val="outset" w:sz="6" w:space="0" w:color="auto"/>
              <w:right w:val="outset" w:sz="6" w:space="0" w:color="auto"/>
            </w:tcBorders>
            <w:hideMark/>
          </w:tcPr>
          <w:p w14:paraId="4DF8919A" w14:textId="407A10A3" w:rsidR="00711B11" w:rsidRPr="00B14166" w:rsidRDefault="00432F0F" w:rsidP="00711B11">
            <w:pPr>
              <w:jc w:val="center"/>
              <w:rPr>
                <w:rFonts w:ascii="Times New Roman" w:hAnsi="Times New Roman" w:cs="Times New Roman"/>
              </w:rPr>
            </w:pPr>
            <w:r>
              <w:rPr>
                <w:rFonts w:ascii="Times New Roman" w:hAnsi="Times New Roman" w:cs="Times New Roman"/>
              </w:rPr>
              <w:t>610 148 112</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53F69C5B" w14:textId="06A3130B" w:rsidR="00711B11" w:rsidRPr="00711B11" w:rsidRDefault="00711B11" w:rsidP="00711B11">
            <w:pPr>
              <w:jc w:val="center"/>
              <w:rPr>
                <w:rFonts w:ascii="Times New Roman" w:hAnsi="Times New Roman" w:cs="Times New Roman"/>
              </w:rPr>
            </w:pPr>
            <w:r w:rsidRPr="00711B11">
              <w:rPr>
                <w:rFonts w:ascii="Times New Roman" w:hAnsi="Times New Roman" w:cs="Times New Roman"/>
              </w:rPr>
              <w:t>10 001 641 058</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36D93FFA" w14:textId="5ABE5B0E" w:rsidR="00711B11" w:rsidRPr="00711B11" w:rsidRDefault="00711B11" w:rsidP="00711B11">
            <w:pPr>
              <w:jc w:val="center"/>
              <w:rPr>
                <w:rFonts w:ascii="Times New Roman" w:hAnsi="Times New Roman" w:cs="Times New Roman"/>
              </w:rPr>
            </w:pPr>
            <w:r w:rsidRPr="00711B11">
              <w:rPr>
                <w:rFonts w:ascii="Times New Roman" w:hAnsi="Times New Roman" w:cs="Times New Roman"/>
              </w:rPr>
              <w:t>10 384 294 125</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47782965" w14:textId="58818C7D" w:rsidR="00711B11" w:rsidRPr="00711B11" w:rsidRDefault="00711B11" w:rsidP="00711B11">
            <w:pPr>
              <w:jc w:val="center"/>
              <w:rPr>
                <w:rFonts w:ascii="Times New Roman" w:hAnsi="Times New Roman" w:cs="Times New Roman"/>
              </w:rPr>
            </w:pPr>
            <w:r w:rsidRPr="00711B11">
              <w:rPr>
                <w:rFonts w:ascii="Times New Roman" w:hAnsi="Times New Roman" w:cs="Times New Roman"/>
              </w:rPr>
              <w:t>10 737 103 941</w:t>
            </w:r>
          </w:p>
        </w:tc>
      </w:tr>
      <w:tr w:rsidR="00C6201A" w:rsidRPr="00943D07" w14:paraId="1D8A494D"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05C1368C" w14:textId="77777777" w:rsidR="00711B11" w:rsidRPr="00B14166" w:rsidRDefault="00711B11" w:rsidP="00711B11">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2.1. valsts pamatbudžets</w:t>
            </w:r>
          </w:p>
        </w:tc>
        <w:tc>
          <w:tcPr>
            <w:tcW w:w="1387" w:type="dxa"/>
            <w:tcBorders>
              <w:top w:val="outset" w:sz="6" w:space="0" w:color="auto"/>
              <w:left w:val="outset" w:sz="6" w:space="0" w:color="auto"/>
              <w:bottom w:val="outset" w:sz="6" w:space="0" w:color="auto"/>
              <w:right w:val="outset" w:sz="6" w:space="0" w:color="auto"/>
            </w:tcBorders>
            <w:hideMark/>
          </w:tcPr>
          <w:p w14:paraId="60565A1F" w14:textId="77777777" w:rsidR="00711B11" w:rsidRPr="00B14166" w:rsidRDefault="00711B11" w:rsidP="00711B11">
            <w:pPr>
              <w:jc w:val="center"/>
              <w:rPr>
                <w:rFonts w:ascii="Times New Roman" w:hAnsi="Times New Roman" w:cs="Times New Roman"/>
              </w:rPr>
            </w:pPr>
            <w:r w:rsidRPr="00B14166">
              <w:rPr>
                <w:rFonts w:ascii="Times New Roman" w:hAnsi="Times New Roman" w:cs="Times New Roman"/>
              </w:rPr>
              <w:t>6 824 828 613</w:t>
            </w:r>
          </w:p>
        </w:tc>
        <w:tc>
          <w:tcPr>
            <w:tcW w:w="1388" w:type="dxa"/>
            <w:tcBorders>
              <w:top w:val="outset" w:sz="6" w:space="0" w:color="auto"/>
              <w:left w:val="outset" w:sz="6" w:space="0" w:color="auto"/>
              <w:bottom w:val="outset" w:sz="6" w:space="0" w:color="auto"/>
              <w:right w:val="outset" w:sz="6" w:space="0" w:color="auto"/>
            </w:tcBorders>
            <w:hideMark/>
          </w:tcPr>
          <w:p w14:paraId="6BCC391E" w14:textId="0C62C6CA" w:rsidR="00711B11" w:rsidRPr="00B14166" w:rsidRDefault="002D245A" w:rsidP="00711B11">
            <w:pPr>
              <w:jc w:val="center"/>
              <w:rPr>
                <w:rFonts w:ascii="Times New Roman" w:hAnsi="Times New Roman" w:cs="Times New Roman"/>
              </w:rPr>
            </w:pPr>
            <w:r>
              <w:rPr>
                <w:rFonts w:ascii="Times New Roman" w:hAnsi="Times New Roman" w:cs="Times New Roman"/>
              </w:rPr>
              <w:t>400 088 9</w:t>
            </w:r>
            <w:r w:rsidR="00432F0F">
              <w:rPr>
                <w:rFonts w:ascii="Times New Roman" w:hAnsi="Times New Roman" w:cs="Times New Roman"/>
              </w:rPr>
              <w:t>83</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14B81648" w14:textId="272217DB" w:rsidR="00711B11" w:rsidRPr="00711B11" w:rsidRDefault="00711B11" w:rsidP="00711B11">
            <w:pPr>
              <w:jc w:val="center"/>
              <w:rPr>
                <w:rFonts w:ascii="Times New Roman" w:hAnsi="Times New Roman" w:cs="Times New Roman"/>
              </w:rPr>
            </w:pPr>
            <w:r w:rsidRPr="00711B11">
              <w:rPr>
                <w:rFonts w:ascii="Times New Roman" w:hAnsi="Times New Roman" w:cs="Times New Roman"/>
              </w:rPr>
              <w:t>7 224 917 596</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753B8EA9" w14:textId="4B481D1A" w:rsidR="00711B11" w:rsidRPr="00711B11" w:rsidRDefault="00711B11" w:rsidP="00711B11">
            <w:pPr>
              <w:jc w:val="center"/>
              <w:rPr>
                <w:rFonts w:ascii="Times New Roman" w:hAnsi="Times New Roman" w:cs="Times New Roman"/>
              </w:rPr>
            </w:pPr>
            <w:r w:rsidRPr="00711B11">
              <w:rPr>
                <w:rFonts w:ascii="Times New Roman" w:hAnsi="Times New Roman" w:cs="Times New Roman"/>
              </w:rPr>
              <w:t>7 422 509 630</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08DCE6AE" w14:textId="6B662978" w:rsidR="00711B11" w:rsidRPr="00711B11" w:rsidRDefault="00711B11" w:rsidP="00711B11">
            <w:pPr>
              <w:jc w:val="center"/>
              <w:rPr>
                <w:rFonts w:ascii="Times New Roman" w:hAnsi="Times New Roman" w:cs="Times New Roman"/>
              </w:rPr>
            </w:pPr>
            <w:r w:rsidRPr="00711B11">
              <w:rPr>
                <w:rFonts w:ascii="Times New Roman" w:hAnsi="Times New Roman" w:cs="Times New Roman"/>
              </w:rPr>
              <w:t>7 599 849 564</w:t>
            </w:r>
          </w:p>
        </w:tc>
      </w:tr>
      <w:tr w:rsidR="00C6201A" w:rsidRPr="00943D07" w14:paraId="6D1CC387"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5D2AC944" w14:textId="77777777" w:rsidR="00711B11" w:rsidRPr="00B14166" w:rsidRDefault="00711B11" w:rsidP="00711B11">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2.2. valsts speciālais budžets</w:t>
            </w:r>
          </w:p>
        </w:tc>
        <w:tc>
          <w:tcPr>
            <w:tcW w:w="1387" w:type="dxa"/>
            <w:tcBorders>
              <w:top w:val="outset" w:sz="6" w:space="0" w:color="auto"/>
              <w:left w:val="outset" w:sz="6" w:space="0" w:color="auto"/>
              <w:bottom w:val="outset" w:sz="6" w:space="0" w:color="auto"/>
              <w:right w:val="outset" w:sz="6" w:space="0" w:color="auto"/>
            </w:tcBorders>
            <w:hideMark/>
          </w:tcPr>
          <w:p w14:paraId="4D781BAE" w14:textId="77777777" w:rsidR="00711B11" w:rsidRPr="00B14166" w:rsidRDefault="00711B11" w:rsidP="00711B11">
            <w:pPr>
              <w:jc w:val="center"/>
              <w:rPr>
                <w:rFonts w:ascii="Times New Roman" w:hAnsi="Times New Roman" w:cs="Times New Roman"/>
              </w:rPr>
            </w:pPr>
            <w:r w:rsidRPr="00B14166">
              <w:rPr>
                <w:rFonts w:ascii="Times New Roman" w:hAnsi="Times New Roman" w:cs="Times New Roman"/>
              </w:rPr>
              <w:t>2 765 726 756</w:t>
            </w:r>
          </w:p>
        </w:tc>
        <w:tc>
          <w:tcPr>
            <w:tcW w:w="1388" w:type="dxa"/>
            <w:tcBorders>
              <w:top w:val="outset" w:sz="6" w:space="0" w:color="auto"/>
              <w:left w:val="outset" w:sz="6" w:space="0" w:color="auto"/>
              <w:bottom w:val="outset" w:sz="6" w:space="0" w:color="auto"/>
              <w:right w:val="outset" w:sz="6" w:space="0" w:color="auto"/>
            </w:tcBorders>
            <w:hideMark/>
          </w:tcPr>
          <w:p w14:paraId="13CAC438" w14:textId="6BCF7A62" w:rsidR="00711B11" w:rsidRPr="00B14166" w:rsidRDefault="00432F0F" w:rsidP="00711B11">
            <w:pPr>
              <w:jc w:val="center"/>
              <w:rPr>
                <w:rFonts w:ascii="Times New Roman" w:hAnsi="Times New Roman" w:cs="Times New Roman"/>
              </w:rPr>
            </w:pPr>
            <w:r>
              <w:rPr>
                <w:rFonts w:ascii="Times New Roman" w:hAnsi="Times New Roman" w:cs="Times New Roman"/>
              </w:rPr>
              <w:t>211 246 267</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64D6624C" w14:textId="71BF57E6" w:rsidR="00711B11" w:rsidRPr="00711B11" w:rsidRDefault="00711B11" w:rsidP="00711B11">
            <w:pPr>
              <w:jc w:val="center"/>
              <w:rPr>
                <w:rFonts w:ascii="Times New Roman" w:hAnsi="Times New Roman" w:cs="Times New Roman"/>
              </w:rPr>
            </w:pPr>
            <w:r w:rsidRPr="00711B11">
              <w:rPr>
                <w:rFonts w:ascii="Times New Roman" w:hAnsi="Times New Roman" w:cs="Times New Roman"/>
              </w:rPr>
              <w:t>2 976 973 023</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0F85E22B" w14:textId="7DEB034C" w:rsidR="00711B11" w:rsidRPr="00711B11" w:rsidRDefault="00711B11" w:rsidP="00711B11">
            <w:pPr>
              <w:jc w:val="center"/>
              <w:rPr>
                <w:rFonts w:ascii="Times New Roman" w:hAnsi="Times New Roman" w:cs="Times New Roman"/>
              </w:rPr>
            </w:pPr>
            <w:r w:rsidRPr="00711B11">
              <w:rPr>
                <w:rFonts w:ascii="Times New Roman" w:hAnsi="Times New Roman" w:cs="Times New Roman"/>
              </w:rPr>
              <w:t>3 160 568 695</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1E4235F5" w14:textId="2E426634" w:rsidR="00711B11" w:rsidRPr="00711B11" w:rsidRDefault="00711B11" w:rsidP="00711B11">
            <w:pPr>
              <w:jc w:val="center"/>
              <w:rPr>
                <w:rFonts w:ascii="Times New Roman" w:hAnsi="Times New Roman" w:cs="Times New Roman"/>
              </w:rPr>
            </w:pPr>
            <w:r w:rsidRPr="00711B11">
              <w:rPr>
                <w:rFonts w:ascii="Times New Roman" w:hAnsi="Times New Roman" w:cs="Times New Roman"/>
              </w:rPr>
              <w:t>3 333 524 005</w:t>
            </w:r>
          </w:p>
        </w:tc>
      </w:tr>
      <w:tr w:rsidR="00C6201A" w:rsidRPr="00943D07" w14:paraId="7DC34AB8"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038615D9"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2.3. pašvaldību budžets</w:t>
            </w:r>
          </w:p>
        </w:tc>
        <w:tc>
          <w:tcPr>
            <w:tcW w:w="1387" w:type="dxa"/>
            <w:tcBorders>
              <w:top w:val="outset" w:sz="6" w:space="0" w:color="auto"/>
              <w:left w:val="outset" w:sz="6" w:space="0" w:color="auto"/>
              <w:bottom w:val="outset" w:sz="6" w:space="0" w:color="auto"/>
              <w:right w:val="outset" w:sz="6" w:space="0" w:color="auto"/>
            </w:tcBorders>
            <w:vAlign w:val="center"/>
            <w:hideMark/>
          </w:tcPr>
          <w:p w14:paraId="4A00C66D" w14:textId="77777777" w:rsidR="003B5728" w:rsidRPr="00B14166" w:rsidRDefault="003B5728" w:rsidP="008E43E2">
            <w:pPr>
              <w:spacing w:after="0" w:line="240" w:lineRule="auto"/>
              <w:jc w:val="center"/>
              <w:rPr>
                <w:rFonts w:ascii="Times New Roman" w:eastAsia="Times New Roman" w:hAnsi="Times New Roman" w:cs="Times New Roman"/>
                <w:iCs/>
                <w:lang w:eastAsia="lv-LV"/>
              </w:rPr>
            </w:pPr>
          </w:p>
        </w:tc>
        <w:tc>
          <w:tcPr>
            <w:tcW w:w="1388" w:type="dxa"/>
            <w:tcBorders>
              <w:top w:val="outset" w:sz="6" w:space="0" w:color="auto"/>
              <w:left w:val="outset" w:sz="6" w:space="0" w:color="auto"/>
              <w:bottom w:val="outset" w:sz="6" w:space="0" w:color="auto"/>
              <w:right w:val="outset" w:sz="6" w:space="0" w:color="auto"/>
            </w:tcBorders>
            <w:vAlign w:val="center"/>
            <w:hideMark/>
          </w:tcPr>
          <w:p w14:paraId="1AC91DF7" w14:textId="77777777" w:rsidR="003B5728" w:rsidRPr="00B14166" w:rsidRDefault="003B5728" w:rsidP="008E43E2">
            <w:pPr>
              <w:spacing w:after="0" w:line="240" w:lineRule="auto"/>
              <w:jc w:val="center"/>
              <w:rPr>
                <w:rFonts w:ascii="Times New Roman" w:eastAsia="Times New Roman" w:hAnsi="Times New Roman" w:cs="Times New Roman"/>
                <w:iCs/>
                <w:lang w:eastAsia="lv-LV"/>
              </w:rPr>
            </w:pP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8F4275" w14:textId="77777777" w:rsidR="003B5728" w:rsidRPr="00711B11" w:rsidRDefault="003B5728" w:rsidP="008E43E2">
            <w:pPr>
              <w:spacing w:after="0" w:line="240" w:lineRule="auto"/>
              <w:jc w:val="center"/>
              <w:rPr>
                <w:rFonts w:ascii="Times New Roman" w:eastAsia="Times New Roman" w:hAnsi="Times New Roman" w:cs="Times New Roman"/>
                <w:iCs/>
                <w:lang w:eastAsia="lv-LV"/>
              </w:rPr>
            </w:pP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F53F0D" w14:textId="77777777" w:rsidR="003B5728" w:rsidRPr="00711B11" w:rsidRDefault="003B5728" w:rsidP="008E43E2">
            <w:pPr>
              <w:spacing w:after="0" w:line="240" w:lineRule="auto"/>
              <w:jc w:val="center"/>
              <w:rPr>
                <w:rFonts w:ascii="Times New Roman" w:eastAsia="Times New Roman" w:hAnsi="Times New Roman" w:cs="Times New Roman"/>
                <w:iCs/>
                <w:lang w:eastAsia="lv-LV"/>
              </w:rPr>
            </w:pP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808036" w14:textId="77777777" w:rsidR="003B5728" w:rsidRPr="00711B11" w:rsidRDefault="003B5728" w:rsidP="008E43E2">
            <w:pPr>
              <w:spacing w:after="0" w:line="240" w:lineRule="auto"/>
              <w:jc w:val="center"/>
              <w:rPr>
                <w:rFonts w:ascii="Times New Roman" w:eastAsia="Times New Roman" w:hAnsi="Times New Roman" w:cs="Times New Roman"/>
                <w:iCs/>
                <w:lang w:eastAsia="lv-LV"/>
              </w:rPr>
            </w:pPr>
          </w:p>
        </w:tc>
      </w:tr>
      <w:tr w:rsidR="00C6201A" w:rsidRPr="00943D07" w14:paraId="75B5CD2D"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4816610A" w14:textId="77777777" w:rsidR="00711B11" w:rsidRPr="00B14166" w:rsidRDefault="00711B11" w:rsidP="00711B11">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3. Finansiālā ietekme</w:t>
            </w:r>
          </w:p>
        </w:tc>
        <w:tc>
          <w:tcPr>
            <w:tcW w:w="1387" w:type="dxa"/>
            <w:tcBorders>
              <w:top w:val="outset" w:sz="6" w:space="0" w:color="auto"/>
              <w:left w:val="outset" w:sz="6" w:space="0" w:color="auto"/>
              <w:bottom w:val="outset" w:sz="6" w:space="0" w:color="auto"/>
              <w:right w:val="outset" w:sz="6" w:space="0" w:color="auto"/>
            </w:tcBorders>
            <w:hideMark/>
          </w:tcPr>
          <w:p w14:paraId="1D95A190" w14:textId="77777777" w:rsidR="00711B11" w:rsidRPr="00B14166" w:rsidRDefault="00711B11" w:rsidP="00711B11">
            <w:pPr>
              <w:jc w:val="center"/>
              <w:rPr>
                <w:rFonts w:ascii="Times New Roman" w:hAnsi="Times New Roman" w:cs="Times New Roman"/>
              </w:rPr>
            </w:pPr>
            <w:r w:rsidRPr="00B14166">
              <w:rPr>
                <w:rFonts w:ascii="Times New Roman" w:hAnsi="Times New Roman" w:cs="Times New Roman"/>
              </w:rPr>
              <w:t>-214 492 111</w:t>
            </w:r>
          </w:p>
        </w:tc>
        <w:tc>
          <w:tcPr>
            <w:tcW w:w="1388" w:type="dxa"/>
            <w:tcBorders>
              <w:top w:val="outset" w:sz="6" w:space="0" w:color="auto"/>
              <w:left w:val="outset" w:sz="6" w:space="0" w:color="auto"/>
              <w:bottom w:val="outset" w:sz="6" w:space="0" w:color="auto"/>
              <w:right w:val="outset" w:sz="6" w:space="0" w:color="auto"/>
            </w:tcBorders>
            <w:hideMark/>
          </w:tcPr>
          <w:p w14:paraId="1063DE7E" w14:textId="6C4368B7" w:rsidR="00711B11" w:rsidRPr="00B14166" w:rsidRDefault="00432F0F" w:rsidP="00711B11">
            <w:pPr>
              <w:jc w:val="center"/>
              <w:rPr>
                <w:rFonts w:ascii="Times New Roman" w:hAnsi="Times New Roman" w:cs="Times New Roman"/>
              </w:rPr>
            </w:pPr>
            <w:r>
              <w:rPr>
                <w:rFonts w:ascii="Times New Roman" w:hAnsi="Times New Roman" w:cs="Times New Roman"/>
              </w:rPr>
              <w:t>+106 984 472</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625B3EB2" w14:textId="406C2BF4" w:rsidR="00711B11" w:rsidRPr="00711B11" w:rsidRDefault="00711B11" w:rsidP="00711B11">
            <w:pPr>
              <w:jc w:val="center"/>
              <w:rPr>
                <w:rFonts w:ascii="Times New Roman" w:hAnsi="Times New Roman" w:cs="Times New Roman"/>
              </w:rPr>
            </w:pPr>
            <w:r w:rsidRPr="00711B11">
              <w:rPr>
                <w:rFonts w:ascii="Times New Roman" w:hAnsi="Times New Roman" w:cs="Times New Roman"/>
              </w:rPr>
              <w:t>-107 507 639</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618111F9" w14:textId="54598970" w:rsidR="00711B11" w:rsidRPr="00711B11" w:rsidRDefault="00711B11" w:rsidP="00711B11">
            <w:pPr>
              <w:jc w:val="center"/>
              <w:rPr>
                <w:rFonts w:ascii="Times New Roman" w:hAnsi="Times New Roman" w:cs="Times New Roman"/>
              </w:rPr>
            </w:pPr>
            <w:r w:rsidRPr="00711B11">
              <w:rPr>
                <w:rFonts w:ascii="Times New Roman" w:hAnsi="Times New Roman" w:cs="Times New Roman"/>
              </w:rPr>
              <w:t>-476 849 205</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2F9B5918" w14:textId="66261A6E" w:rsidR="00711B11" w:rsidRPr="00711B11" w:rsidRDefault="00711B11" w:rsidP="00711B11">
            <w:pPr>
              <w:jc w:val="center"/>
              <w:rPr>
                <w:rFonts w:ascii="Times New Roman" w:hAnsi="Times New Roman" w:cs="Times New Roman"/>
              </w:rPr>
            </w:pPr>
            <w:r w:rsidRPr="00711B11">
              <w:rPr>
                <w:rFonts w:ascii="Times New Roman" w:hAnsi="Times New Roman" w:cs="Times New Roman"/>
              </w:rPr>
              <w:t>-492 695 165</w:t>
            </w:r>
          </w:p>
        </w:tc>
      </w:tr>
      <w:tr w:rsidR="00C6201A" w:rsidRPr="00943D07" w14:paraId="0EEC9948"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5A8D20EC" w14:textId="77777777" w:rsidR="00711B11" w:rsidRPr="00B14166" w:rsidRDefault="00711B11" w:rsidP="00711B11">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3.1. valsts pamatbudžets</w:t>
            </w:r>
          </w:p>
        </w:tc>
        <w:tc>
          <w:tcPr>
            <w:tcW w:w="1387" w:type="dxa"/>
            <w:tcBorders>
              <w:top w:val="outset" w:sz="6" w:space="0" w:color="auto"/>
              <w:left w:val="outset" w:sz="6" w:space="0" w:color="auto"/>
              <w:bottom w:val="outset" w:sz="6" w:space="0" w:color="auto"/>
              <w:right w:val="outset" w:sz="6" w:space="0" w:color="auto"/>
            </w:tcBorders>
            <w:hideMark/>
          </w:tcPr>
          <w:p w14:paraId="7334D506" w14:textId="77777777" w:rsidR="00711B11" w:rsidRPr="00B14166" w:rsidRDefault="00711B11" w:rsidP="00711B11">
            <w:pPr>
              <w:jc w:val="center"/>
              <w:rPr>
                <w:rFonts w:ascii="Times New Roman" w:hAnsi="Times New Roman" w:cs="Times New Roman"/>
              </w:rPr>
            </w:pPr>
            <w:r w:rsidRPr="00B14166">
              <w:rPr>
                <w:rFonts w:ascii="Times New Roman" w:hAnsi="Times New Roman" w:cs="Times New Roman"/>
              </w:rPr>
              <w:t>-438 278 538</w:t>
            </w:r>
          </w:p>
        </w:tc>
        <w:tc>
          <w:tcPr>
            <w:tcW w:w="1388" w:type="dxa"/>
            <w:tcBorders>
              <w:top w:val="outset" w:sz="6" w:space="0" w:color="auto"/>
              <w:left w:val="outset" w:sz="6" w:space="0" w:color="auto"/>
              <w:bottom w:val="outset" w:sz="6" w:space="0" w:color="auto"/>
              <w:right w:val="outset" w:sz="6" w:space="0" w:color="auto"/>
            </w:tcBorders>
            <w:hideMark/>
          </w:tcPr>
          <w:p w14:paraId="4CDD3879" w14:textId="00F1DADC" w:rsidR="00711B11" w:rsidRPr="00B14166" w:rsidRDefault="00432F0F" w:rsidP="00711B11">
            <w:pPr>
              <w:jc w:val="center"/>
              <w:rPr>
                <w:rFonts w:ascii="Times New Roman" w:hAnsi="Times New Roman" w:cs="Times New Roman"/>
              </w:rPr>
            </w:pPr>
            <w:r>
              <w:rPr>
                <w:rFonts w:ascii="Times New Roman" w:hAnsi="Times New Roman" w:cs="Times New Roman"/>
              </w:rPr>
              <w:t>+96 283 922</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5DCC4602" w14:textId="515721B9" w:rsidR="00711B11" w:rsidRPr="00711B11" w:rsidRDefault="00711B11" w:rsidP="00711B11">
            <w:pPr>
              <w:jc w:val="center"/>
              <w:rPr>
                <w:rFonts w:ascii="Times New Roman" w:hAnsi="Times New Roman" w:cs="Times New Roman"/>
              </w:rPr>
            </w:pPr>
            <w:r w:rsidRPr="00711B11">
              <w:rPr>
                <w:rFonts w:ascii="Times New Roman" w:hAnsi="Times New Roman" w:cs="Times New Roman"/>
              </w:rPr>
              <w:t>-341 994 616</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00A6A295" w14:textId="5074D63C" w:rsidR="00711B11" w:rsidRPr="00711B11" w:rsidRDefault="00711B11" w:rsidP="00711B11">
            <w:pPr>
              <w:jc w:val="center"/>
              <w:rPr>
                <w:rFonts w:ascii="Times New Roman" w:hAnsi="Times New Roman" w:cs="Times New Roman"/>
              </w:rPr>
            </w:pPr>
            <w:r w:rsidRPr="00711B11">
              <w:rPr>
                <w:rFonts w:ascii="Times New Roman" w:hAnsi="Times New Roman" w:cs="Times New Roman"/>
              </w:rPr>
              <w:t>-712 001 285</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13B7D82B" w14:textId="49001125" w:rsidR="00711B11" w:rsidRPr="00711B11" w:rsidRDefault="00711B11" w:rsidP="00711B11">
            <w:pPr>
              <w:jc w:val="center"/>
              <w:rPr>
                <w:rFonts w:ascii="Times New Roman" w:hAnsi="Times New Roman" w:cs="Times New Roman"/>
              </w:rPr>
            </w:pPr>
            <w:r w:rsidRPr="00711B11">
              <w:rPr>
                <w:rFonts w:ascii="Times New Roman" w:hAnsi="Times New Roman" w:cs="Times New Roman"/>
              </w:rPr>
              <w:t>-713 157 842</w:t>
            </w:r>
          </w:p>
        </w:tc>
      </w:tr>
      <w:tr w:rsidR="00C6201A" w:rsidRPr="00943D07" w14:paraId="43180464"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25C10BDA" w14:textId="77777777" w:rsidR="00711B11" w:rsidRPr="00B14166" w:rsidRDefault="00711B11" w:rsidP="00711B11">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3.2. speciālais budžets</w:t>
            </w:r>
          </w:p>
        </w:tc>
        <w:tc>
          <w:tcPr>
            <w:tcW w:w="1387" w:type="dxa"/>
            <w:tcBorders>
              <w:top w:val="outset" w:sz="6" w:space="0" w:color="auto"/>
              <w:left w:val="outset" w:sz="6" w:space="0" w:color="auto"/>
              <w:bottom w:val="outset" w:sz="6" w:space="0" w:color="auto"/>
              <w:right w:val="outset" w:sz="6" w:space="0" w:color="auto"/>
            </w:tcBorders>
            <w:hideMark/>
          </w:tcPr>
          <w:p w14:paraId="79F07E39" w14:textId="77777777" w:rsidR="00711B11" w:rsidRPr="00B14166" w:rsidRDefault="00711B11" w:rsidP="00711B11">
            <w:pPr>
              <w:jc w:val="center"/>
              <w:rPr>
                <w:rFonts w:ascii="Times New Roman" w:hAnsi="Times New Roman" w:cs="Times New Roman"/>
              </w:rPr>
            </w:pPr>
            <w:r w:rsidRPr="00B14166">
              <w:rPr>
                <w:rFonts w:ascii="Times New Roman" w:hAnsi="Times New Roman" w:cs="Times New Roman"/>
              </w:rPr>
              <w:t>223 786 427</w:t>
            </w:r>
          </w:p>
        </w:tc>
        <w:tc>
          <w:tcPr>
            <w:tcW w:w="1388" w:type="dxa"/>
            <w:tcBorders>
              <w:top w:val="outset" w:sz="6" w:space="0" w:color="auto"/>
              <w:left w:val="outset" w:sz="6" w:space="0" w:color="auto"/>
              <w:bottom w:val="outset" w:sz="6" w:space="0" w:color="auto"/>
              <w:right w:val="outset" w:sz="6" w:space="0" w:color="auto"/>
            </w:tcBorders>
            <w:hideMark/>
          </w:tcPr>
          <w:p w14:paraId="1A2758F7" w14:textId="7AD122C8" w:rsidR="00711B11" w:rsidRPr="00B14166" w:rsidRDefault="00432F0F" w:rsidP="00711B11">
            <w:pPr>
              <w:jc w:val="center"/>
              <w:rPr>
                <w:rFonts w:ascii="Times New Roman" w:hAnsi="Times New Roman" w:cs="Times New Roman"/>
              </w:rPr>
            </w:pPr>
            <w:r>
              <w:rPr>
                <w:rFonts w:ascii="Times New Roman" w:hAnsi="Times New Roman" w:cs="Times New Roman"/>
              </w:rPr>
              <w:t>10 700 550</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728CCE86" w14:textId="144B9819" w:rsidR="00711B11" w:rsidRPr="00711B11" w:rsidRDefault="00711B11" w:rsidP="00711B11">
            <w:pPr>
              <w:jc w:val="center"/>
              <w:rPr>
                <w:rFonts w:ascii="Times New Roman" w:hAnsi="Times New Roman" w:cs="Times New Roman"/>
              </w:rPr>
            </w:pPr>
            <w:r w:rsidRPr="00711B11">
              <w:rPr>
                <w:rFonts w:ascii="Times New Roman" w:hAnsi="Times New Roman" w:cs="Times New Roman"/>
              </w:rPr>
              <w:t>234 486 977</w:t>
            </w:r>
          </w:p>
        </w:tc>
        <w:tc>
          <w:tcPr>
            <w:tcW w:w="1529" w:type="dxa"/>
            <w:tcBorders>
              <w:top w:val="outset" w:sz="6" w:space="0" w:color="auto"/>
              <w:left w:val="outset" w:sz="6" w:space="0" w:color="auto"/>
              <w:bottom w:val="outset" w:sz="6" w:space="0" w:color="auto"/>
              <w:right w:val="outset" w:sz="6" w:space="0" w:color="auto"/>
            </w:tcBorders>
            <w:shd w:val="clear" w:color="auto" w:fill="auto"/>
            <w:hideMark/>
          </w:tcPr>
          <w:p w14:paraId="1EDBDFDF" w14:textId="088E56A2" w:rsidR="00711B11" w:rsidRPr="00711B11" w:rsidRDefault="00711B11" w:rsidP="00711B11">
            <w:pPr>
              <w:jc w:val="center"/>
              <w:rPr>
                <w:rFonts w:ascii="Times New Roman" w:hAnsi="Times New Roman" w:cs="Times New Roman"/>
              </w:rPr>
            </w:pPr>
            <w:r w:rsidRPr="00711B11">
              <w:rPr>
                <w:rFonts w:ascii="Times New Roman" w:hAnsi="Times New Roman" w:cs="Times New Roman"/>
              </w:rPr>
              <w:t>235 152 080</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742824C8" w14:textId="6B11E9A0" w:rsidR="00711B11" w:rsidRPr="00711B11" w:rsidRDefault="00711B11" w:rsidP="00711B11">
            <w:pPr>
              <w:jc w:val="center"/>
              <w:rPr>
                <w:rFonts w:ascii="Times New Roman" w:hAnsi="Times New Roman" w:cs="Times New Roman"/>
              </w:rPr>
            </w:pPr>
            <w:r w:rsidRPr="00711B11">
              <w:rPr>
                <w:rFonts w:ascii="Times New Roman" w:hAnsi="Times New Roman" w:cs="Times New Roman"/>
              </w:rPr>
              <w:t>220 462 677</w:t>
            </w:r>
          </w:p>
        </w:tc>
      </w:tr>
      <w:tr w:rsidR="00C6201A" w:rsidRPr="00943D07" w14:paraId="486B9BA7"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0B6D545C"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3.3. pašvaldību budžets</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C4A13B4" w14:textId="77777777" w:rsidR="003B5728" w:rsidRPr="00B14166" w:rsidRDefault="003B5728" w:rsidP="008E43E2">
            <w:pPr>
              <w:spacing w:after="0" w:line="240" w:lineRule="auto"/>
              <w:jc w:val="center"/>
              <w:rPr>
                <w:rFonts w:ascii="Times New Roman" w:eastAsia="Times New Roman" w:hAnsi="Times New Roman" w:cs="Times New Roman"/>
                <w:iCs/>
                <w:lang w:eastAsia="lv-LV"/>
              </w:rPr>
            </w:pPr>
          </w:p>
        </w:tc>
        <w:tc>
          <w:tcPr>
            <w:tcW w:w="1388" w:type="dxa"/>
            <w:tcBorders>
              <w:top w:val="outset" w:sz="6" w:space="0" w:color="auto"/>
              <w:left w:val="outset" w:sz="6" w:space="0" w:color="auto"/>
              <w:bottom w:val="outset" w:sz="6" w:space="0" w:color="auto"/>
              <w:right w:val="outset" w:sz="6" w:space="0" w:color="auto"/>
            </w:tcBorders>
            <w:vAlign w:val="center"/>
            <w:hideMark/>
          </w:tcPr>
          <w:p w14:paraId="40E2C8C4" w14:textId="77777777" w:rsidR="003B5728" w:rsidRPr="00B14166" w:rsidRDefault="003B5728" w:rsidP="008E43E2">
            <w:pPr>
              <w:spacing w:after="0" w:line="240" w:lineRule="auto"/>
              <w:jc w:val="center"/>
              <w:rPr>
                <w:rFonts w:ascii="Times New Roman" w:eastAsia="Times New Roman" w:hAnsi="Times New Roman" w:cs="Times New Roman"/>
                <w:iCs/>
                <w:lang w:eastAsia="lv-LV"/>
              </w:rPr>
            </w:pPr>
          </w:p>
        </w:tc>
        <w:tc>
          <w:tcPr>
            <w:tcW w:w="1529" w:type="dxa"/>
            <w:tcBorders>
              <w:top w:val="outset" w:sz="6" w:space="0" w:color="auto"/>
              <w:left w:val="outset" w:sz="6" w:space="0" w:color="auto"/>
              <w:bottom w:val="outset" w:sz="6" w:space="0" w:color="auto"/>
              <w:right w:val="outset" w:sz="6" w:space="0" w:color="auto"/>
            </w:tcBorders>
            <w:vAlign w:val="center"/>
            <w:hideMark/>
          </w:tcPr>
          <w:p w14:paraId="573CE217" w14:textId="77777777" w:rsidR="003B5728" w:rsidRPr="00B14166" w:rsidRDefault="003B5728" w:rsidP="008E43E2">
            <w:pPr>
              <w:spacing w:after="0" w:line="240" w:lineRule="auto"/>
              <w:jc w:val="center"/>
              <w:rPr>
                <w:rFonts w:ascii="Times New Roman" w:eastAsia="Times New Roman" w:hAnsi="Times New Roman" w:cs="Times New Roman"/>
                <w:iCs/>
                <w:lang w:eastAsia="lv-LV"/>
              </w:rPr>
            </w:pPr>
          </w:p>
        </w:tc>
        <w:tc>
          <w:tcPr>
            <w:tcW w:w="1529" w:type="dxa"/>
            <w:tcBorders>
              <w:top w:val="outset" w:sz="6" w:space="0" w:color="auto"/>
              <w:left w:val="outset" w:sz="6" w:space="0" w:color="auto"/>
              <w:bottom w:val="outset" w:sz="6" w:space="0" w:color="auto"/>
              <w:right w:val="outset" w:sz="6" w:space="0" w:color="auto"/>
            </w:tcBorders>
            <w:vAlign w:val="center"/>
            <w:hideMark/>
          </w:tcPr>
          <w:p w14:paraId="55BA72DB" w14:textId="77777777" w:rsidR="003B5728" w:rsidRPr="00B14166" w:rsidRDefault="003B5728" w:rsidP="008E43E2">
            <w:pPr>
              <w:spacing w:after="0" w:line="240" w:lineRule="auto"/>
              <w:jc w:val="center"/>
              <w:rPr>
                <w:rFonts w:ascii="Times New Roman" w:eastAsia="Times New Roman" w:hAnsi="Times New Roman" w:cs="Times New Roman"/>
                <w:iCs/>
                <w:lang w:eastAsia="lv-LV"/>
              </w:rPr>
            </w:pPr>
          </w:p>
        </w:tc>
        <w:tc>
          <w:tcPr>
            <w:tcW w:w="1515" w:type="dxa"/>
            <w:tcBorders>
              <w:top w:val="outset" w:sz="6" w:space="0" w:color="auto"/>
              <w:left w:val="outset" w:sz="6" w:space="0" w:color="auto"/>
              <w:bottom w:val="outset" w:sz="6" w:space="0" w:color="auto"/>
              <w:right w:val="outset" w:sz="6" w:space="0" w:color="auto"/>
            </w:tcBorders>
            <w:vAlign w:val="center"/>
            <w:hideMark/>
          </w:tcPr>
          <w:p w14:paraId="6CD527FA" w14:textId="77777777" w:rsidR="003B5728" w:rsidRPr="00B14166" w:rsidRDefault="003B5728" w:rsidP="008E43E2">
            <w:pPr>
              <w:spacing w:after="0" w:line="240" w:lineRule="auto"/>
              <w:jc w:val="center"/>
              <w:rPr>
                <w:rFonts w:ascii="Times New Roman" w:eastAsia="Times New Roman" w:hAnsi="Times New Roman" w:cs="Times New Roman"/>
                <w:iCs/>
                <w:lang w:eastAsia="lv-LV"/>
              </w:rPr>
            </w:pPr>
          </w:p>
        </w:tc>
      </w:tr>
      <w:tr w:rsidR="00C6201A" w:rsidRPr="00943D07" w14:paraId="57CDC73A"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633F3CFE"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xml:space="preserve">4. Finanšu līdzekļi papildu izdevumu finansēšanai </w:t>
            </w:r>
            <w:r w:rsidRPr="00B14166">
              <w:rPr>
                <w:rFonts w:ascii="Times New Roman" w:eastAsia="Times New Roman" w:hAnsi="Times New Roman" w:cs="Times New Roman"/>
                <w:iCs/>
                <w:lang w:eastAsia="lv-LV"/>
              </w:rPr>
              <w:lastRenderedPageBreak/>
              <w:t>(kompensējošu izdevumu samazinājumu norāda ar "+" zīmi)</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C13C8A0" w14:textId="77777777" w:rsidR="003B5728" w:rsidRPr="00B14166" w:rsidRDefault="003B5728" w:rsidP="00CC0D2D">
            <w:pPr>
              <w:spacing w:after="0" w:line="240" w:lineRule="auto"/>
              <w:jc w:val="center"/>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lastRenderedPageBreak/>
              <w:t>X</w:t>
            </w:r>
          </w:p>
        </w:tc>
        <w:tc>
          <w:tcPr>
            <w:tcW w:w="1388" w:type="dxa"/>
            <w:tcBorders>
              <w:top w:val="outset" w:sz="6" w:space="0" w:color="auto"/>
              <w:left w:val="outset" w:sz="6" w:space="0" w:color="auto"/>
              <w:bottom w:val="outset" w:sz="6" w:space="0" w:color="auto"/>
              <w:right w:val="outset" w:sz="6" w:space="0" w:color="auto"/>
            </w:tcBorders>
            <w:vAlign w:val="center"/>
            <w:hideMark/>
          </w:tcPr>
          <w:p w14:paraId="6E044843" w14:textId="77777777" w:rsidR="003B5728" w:rsidRPr="00B14166" w:rsidRDefault="003B5728" w:rsidP="00CC0D2D">
            <w:pPr>
              <w:spacing w:after="0" w:line="240" w:lineRule="auto"/>
              <w:jc w:val="center"/>
              <w:rPr>
                <w:rFonts w:ascii="Times New Roman" w:eastAsia="Times New Roman" w:hAnsi="Times New Roman" w:cs="Times New Roman"/>
                <w:iCs/>
                <w:lang w:eastAsia="lv-LV"/>
              </w:rPr>
            </w:pPr>
          </w:p>
        </w:tc>
        <w:tc>
          <w:tcPr>
            <w:tcW w:w="1529" w:type="dxa"/>
            <w:tcBorders>
              <w:top w:val="outset" w:sz="6" w:space="0" w:color="auto"/>
              <w:left w:val="outset" w:sz="6" w:space="0" w:color="auto"/>
              <w:bottom w:val="outset" w:sz="6" w:space="0" w:color="auto"/>
              <w:right w:val="outset" w:sz="6" w:space="0" w:color="auto"/>
            </w:tcBorders>
            <w:vAlign w:val="center"/>
            <w:hideMark/>
          </w:tcPr>
          <w:p w14:paraId="35551DA3" w14:textId="77777777" w:rsidR="003B5728" w:rsidRPr="00B14166" w:rsidRDefault="003B5728" w:rsidP="003B5728">
            <w:pPr>
              <w:spacing w:after="0" w:line="240" w:lineRule="auto"/>
              <w:rPr>
                <w:rFonts w:ascii="Times New Roman" w:eastAsia="Times New Roman" w:hAnsi="Times New Roman" w:cs="Times New Roman"/>
                <w:iCs/>
                <w:lang w:eastAsia="lv-LV"/>
              </w:rPr>
            </w:pPr>
          </w:p>
        </w:tc>
        <w:tc>
          <w:tcPr>
            <w:tcW w:w="1529" w:type="dxa"/>
            <w:tcBorders>
              <w:top w:val="outset" w:sz="6" w:space="0" w:color="auto"/>
              <w:left w:val="outset" w:sz="6" w:space="0" w:color="auto"/>
              <w:bottom w:val="outset" w:sz="6" w:space="0" w:color="auto"/>
              <w:right w:val="outset" w:sz="6" w:space="0" w:color="auto"/>
            </w:tcBorders>
            <w:vAlign w:val="center"/>
            <w:hideMark/>
          </w:tcPr>
          <w:p w14:paraId="1D5ED441" w14:textId="77777777" w:rsidR="003B5728" w:rsidRPr="00B14166" w:rsidRDefault="003B5728" w:rsidP="003B5728">
            <w:pPr>
              <w:spacing w:after="0" w:line="240" w:lineRule="auto"/>
              <w:rPr>
                <w:rFonts w:ascii="Times New Roman" w:eastAsia="Times New Roman" w:hAnsi="Times New Roman" w:cs="Times New Roman"/>
                <w:iCs/>
                <w:lang w:eastAsia="lv-LV"/>
              </w:rPr>
            </w:pPr>
          </w:p>
          <w:p w14:paraId="5A017384"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14:paraId="04B967BF"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r>
      <w:tr w:rsidR="00C6201A" w:rsidRPr="00943D07" w14:paraId="44475BEB"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0C60E8CB"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5. Precizēta finansiālā ietekme</w:t>
            </w:r>
          </w:p>
        </w:tc>
        <w:tc>
          <w:tcPr>
            <w:tcW w:w="1387" w:type="dxa"/>
            <w:vMerge w:val="restart"/>
            <w:tcBorders>
              <w:top w:val="outset" w:sz="6" w:space="0" w:color="auto"/>
              <w:left w:val="outset" w:sz="6" w:space="0" w:color="auto"/>
              <w:bottom w:val="outset" w:sz="6" w:space="0" w:color="auto"/>
              <w:right w:val="outset" w:sz="6" w:space="0" w:color="auto"/>
            </w:tcBorders>
            <w:vAlign w:val="center"/>
            <w:hideMark/>
          </w:tcPr>
          <w:p w14:paraId="7CCF7CB9" w14:textId="77777777" w:rsidR="003B5728" w:rsidRPr="00B14166" w:rsidRDefault="003B5728" w:rsidP="003B5728">
            <w:pPr>
              <w:spacing w:after="0" w:line="240" w:lineRule="auto"/>
              <w:rPr>
                <w:rFonts w:ascii="Times New Roman" w:eastAsia="Times New Roman" w:hAnsi="Times New Roman" w:cs="Times New Roman"/>
                <w:iCs/>
                <w:lang w:eastAsia="lv-LV"/>
              </w:rPr>
            </w:pPr>
          </w:p>
          <w:p w14:paraId="3EF0C243" w14:textId="77777777" w:rsidR="003B5728" w:rsidRPr="00B14166" w:rsidRDefault="003B5728" w:rsidP="00CC0D2D">
            <w:pPr>
              <w:spacing w:after="0" w:line="240" w:lineRule="auto"/>
              <w:jc w:val="center"/>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X</w:t>
            </w:r>
          </w:p>
        </w:tc>
        <w:tc>
          <w:tcPr>
            <w:tcW w:w="1388" w:type="dxa"/>
            <w:tcBorders>
              <w:top w:val="outset" w:sz="6" w:space="0" w:color="auto"/>
              <w:left w:val="outset" w:sz="6" w:space="0" w:color="auto"/>
              <w:bottom w:val="outset" w:sz="6" w:space="0" w:color="auto"/>
              <w:right w:val="outset" w:sz="6" w:space="0" w:color="auto"/>
            </w:tcBorders>
            <w:vAlign w:val="center"/>
            <w:hideMark/>
          </w:tcPr>
          <w:p w14:paraId="35596453" w14:textId="77777777" w:rsidR="003B5728" w:rsidRPr="00B14166" w:rsidRDefault="003B5728" w:rsidP="003B5728">
            <w:pPr>
              <w:spacing w:after="0" w:line="240" w:lineRule="auto"/>
              <w:rPr>
                <w:rFonts w:ascii="Times New Roman" w:eastAsia="Times New Roman" w:hAnsi="Times New Roman" w:cs="Times New Roman"/>
                <w:iCs/>
                <w:lang w:eastAsia="lv-LV"/>
              </w:rPr>
            </w:pPr>
          </w:p>
        </w:tc>
        <w:tc>
          <w:tcPr>
            <w:tcW w:w="1529" w:type="dxa"/>
            <w:tcBorders>
              <w:top w:val="outset" w:sz="6" w:space="0" w:color="auto"/>
              <w:left w:val="outset" w:sz="6" w:space="0" w:color="auto"/>
              <w:bottom w:val="outset" w:sz="6" w:space="0" w:color="auto"/>
              <w:right w:val="outset" w:sz="6" w:space="0" w:color="auto"/>
            </w:tcBorders>
            <w:vAlign w:val="center"/>
            <w:hideMark/>
          </w:tcPr>
          <w:p w14:paraId="416A91C7" w14:textId="77777777" w:rsidR="003B5728" w:rsidRPr="00B14166" w:rsidRDefault="003B5728" w:rsidP="003B5728">
            <w:pPr>
              <w:spacing w:after="0" w:line="240" w:lineRule="auto"/>
              <w:rPr>
                <w:rFonts w:ascii="Times New Roman" w:eastAsia="Times New Roman" w:hAnsi="Times New Roman" w:cs="Times New Roman"/>
                <w:iCs/>
                <w:lang w:eastAsia="lv-LV"/>
              </w:rPr>
            </w:pPr>
          </w:p>
        </w:tc>
        <w:tc>
          <w:tcPr>
            <w:tcW w:w="1529" w:type="dxa"/>
            <w:tcBorders>
              <w:top w:val="outset" w:sz="6" w:space="0" w:color="auto"/>
              <w:left w:val="outset" w:sz="6" w:space="0" w:color="auto"/>
              <w:bottom w:val="outset" w:sz="6" w:space="0" w:color="auto"/>
              <w:right w:val="outset" w:sz="6" w:space="0" w:color="auto"/>
            </w:tcBorders>
            <w:vAlign w:val="center"/>
            <w:hideMark/>
          </w:tcPr>
          <w:p w14:paraId="30676007" w14:textId="77777777" w:rsidR="003B5728" w:rsidRPr="00B14166" w:rsidRDefault="003B5728" w:rsidP="003B5728">
            <w:pPr>
              <w:spacing w:after="0" w:line="240" w:lineRule="auto"/>
              <w:rPr>
                <w:rFonts w:ascii="Times New Roman" w:eastAsia="Times New Roman" w:hAnsi="Times New Roman" w:cs="Times New Roman"/>
                <w:iCs/>
                <w:lang w:eastAsia="lv-LV"/>
              </w:rPr>
            </w:pPr>
          </w:p>
          <w:p w14:paraId="08DBB321" w14:textId="77777777" w:rsidR="003B5728" w:rsidRPr="00B14166" w:rsidRDefault="003B5728" w:rsidP="00E5323B">
            <w:pPr>
              <w:spacing w:after="0" w:line="240" w:lineRule="auto"/>
              <w:rPr>
                <w:rFonts w:ascii="Times New Roman" w:eastAsia="Times New Roman" w:hAnsi="Times New Roman" w:cs="Times New Roman"/>
                <w:iCs/>
                <w:lang w:eastAsia="lv-LV"/>
              </w:rPr>
            </w:pPr>
          </w:p>
        </w:tc>
        <w:tc>
          <w:tcPr>
            <w:tcW w:w="1515" w:type="dxa"/>
            <w:tcBorders>
              <w:top w:val="outset" w:sz="6" w:space="0" w:color="auto"/>
              <w:left w:val="outset" w:sz="6" w:space="0" w:color="auto"/>
              <w:bottom w:val="outset" w:sz="6" w:space="0" w:color="auto"/>
              <w:right w:val="outset" w:sz="6" w:space="0" w:color="auto"/>
            </w:tcBorders>
            <w:vAlign w:val="center"/>
            <w:hideMark/>
          </w:tcPr>
          <w:p w14:paraId="6F73B082"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r>
      <w:tr w:rsidR="00C6201A" w:rsidRPr="00943D07" w14:paraId="1B9B47A2"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009E2768"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5.1. valsts pamatbudžets</w:t>
            </w:r>
          </w:p>
        </w:tc>
        <w:tc>
          <w:tcPr>
            <w:tcW w:w="1387" w:type="dxa"/>
            <w:vMerge/>
            <w:tcBorders>
              <w:top w:val="outset" w:sz="6" w:space="0" w:color="auto"/>
              <w:left w:val="outset" w:sz="6" w:space="0" w:color="auto"/>
              <w:bottom w:val="outset" w:sz="6" w:space="0" w:color="auto"/>
              <w:right w:val="outset" w:sz="6" w:space="0" w:color="auto"/>
            </w:tcBorders>
            <w:vAlign w:val="center"/>
            <w:hideMark/>
          </w:tcPr>
          <w:p w14:paraId="4E5A7CE0" w14:textId="77777777" w:rsidR="003B5728" w:rsidRPr="00B14166" w:rsidRDefault="003B5728" w:rsidP="00E5323B">
            <w:pPr>
              <w:spacing w:after="0" w:line="240" w:lineRule="auto"/>
              <w:rPr>
                <w:rFonts w:ascii="Times New Roman" w:eastAsia="Times New Roman" w:hAnsi="Times New Roman" w:cs="Times New Roman"/>
                <w:iCs/>
                <w:lang w:eastAsia="lv-LV"/>
              </w:rPr>
            </w:pPr>
          </w:p>
        </w:tc>
        <w:tc>
          <w:tcPr>
            <w:tcW w:w="1388" w:type="dxa"/>
            <w:tcBorders>
              <w:top w:val="outset" w:sz="6" w:space="0" w:color="auto"/>
              <w:left w:val="outset" w:sz="6" w:space="0" w:color="auto"/>
              <w:bottom w:val="outset" w:sz="6" w:space="0" w:color="auto"/>
              <w:right w:val="outset" w:sz="6" w:space="0" w:color="auto"/>
            </w:tcBorders>
            <w:vAlign w:val="center"/>
            <w:hideMark/>
          </w:tcPr>
          <w:p w14:paraId="00756AC8"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c>
          <w:tcPr>
            <w:tcW w:w="1529" w:type="dxa"/>
            <w:tcBorders>
              <w:top w:val="outset" w:sz="6" w:space="0" w:color="auto"/>
              <w:left w:val="outset" w:sz="6" w:space="0" w:color="auto"/>
              <w:bottom w:val="outset" w:sz="6" w:space="0" w:color="auto"/>
              <w:right w:val="outset" w:sz="6" w:space="0" w:color="auto"/>
            </w:tcBorders>
            <w:vAlign w:val="center"/>
            <w:hideMark/>
          </w:tcPr>
          <w:p w14:paraId="338E2B96"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c>
          <w:tcPr>
            <w:tcW w:w="1529" w:type="dxa"/>
            <w:tcBorders>
              <w:top w:val="outset" w:sz="6" w:space="0" w:color="auto"/>
              <w:left w:val="outset" w:sz="6" w:space="0" w:color="auto"/>
              <w:bottom w:val="outset" w:sz="6" w:space="0" w:color="auto"/>
              <w:right w:val="outset" w:sz="6" w:space="0" w:color="auto"/>
            </w:tcBorders>
            <w:vAlign w:val="center"/>
            <w:hideMark/>
          </w:tcPr>
          <w:p w14:paraId="702AE46B"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14:paraId="3889DACA"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r>
      <w:tr w:rsidR="00C6201A" w:rsidRPr="00943D07" w14:paraId="416DB7BE"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2F17D9EF"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5.2. speciālais budžets</w:t>
            </w:r>
          </w:p>
        </w:tc>
        <w:tc>
          <w:tcPr>
            <w:tcW w:w="1387" w:type="dxa"/>
            <w:vMerge/>
            <w:tcBorders>
              <w:top w:val="outset" w:sz="6" w:space="0" w:color="auto"/>
              <w:left w:val="outset" w:sz="6" w:space="0" w:color="auto"/>
              <w:bottom w:val="outset" w:sz="6" w:space="0" w:color="auto"/>
              <w:right w:val="outset" w:sz="6" w:space="0" w:color="auto"/>
            </w:tcBorders>
            <w:vAlign w:val="center"/>
            <w:hideMark/>
          </w:tcPr>
          <w:p w14:paraId="411075A0" w14:textId="77777777" w:rsidR="003B5728" w:rsidRPr="00B14166" w:rsidRDefault="003B5728" w:rsidP="00E5323B">
            <w:pPr>
              <w:spacing w:after="0" w:line="240" w:lineRule="auto"/>
              <w:rPr>
                <w:rFonts w:ascii="Times New Roman" w:eastAsia="Times New Roman" w:hAnsi="Times New Roman" w:cs="Times New Roman"/>
                <w:iCs/>
                <w:lang w:eastAsia="lv-LV"/>
              </w:rPr>
            </w:pPr>
          </w:p>
        </w:tc>
        <w:tc>
          <w:tcPr>
            <w:tcW w:w="1388" w:type="dxa"/>
            <w:tcBorders>
              <w:top w:val="outset" w:sz="6" w:space="0" w:color="auto"/>
              <w:left w:val="outset" w:sz="6" w:space="0" w:color="auto"/>
              <w:bottom w:val="outset" w:sz="6" w:space="0" w:color="auto"/>
              <w:right w:val="outset" w:sz="6" w:space="0" w:color="auto"/>
            </w:tcBorders>
            <w:vAlign w:val="center"/>
            <w:hideMark/>
          </w:tcPr>
          <w:p w14:paraId="2F7D3FC3"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c>
          <w:tcPr>
            <w:tcW w:w="1529" w:type="dxa"/>
            <w:tcBorders>
              <w:top w:val="outset" w:sz="6" w:space="0" w:color="auto"/>
              <w:left w:val="outset" w:sz="6" w:space="0" w:color="auto"/>
              <w:bottom w:val="outset" w:sz="6" w:space="0" w:color="auto"/>
              <w:right w:val="outset" w:sz="6" w:space="0" w:color="auto"/>
            </w:tcBorders>
            <w:vAlign w:val="center"/>
            <w:hideMark/>
          </w:tcPr>
          <w:p w14:paraId="7303DE00"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c>
          <w:tcPr>
            <w:tcW w:w="1529" w:type="dxa"/>
            <w:tcBorders>
              <w:top w:val="outset" w:sz="6" w:space="0" w:color="auto"/>
              <w:left w:val="outset" w:sz="6" w:space="0" w:color="auto"/>
              <w:bottom w:val="outset" w:sz="6" w:space="0" w:color="auto"/>
              <w:right w:val="outset" w:sz="6" w:space="0" w:color="auto"/>
            </w:tcBorders>
            <w:vAlign w:val="center"/>
            <w:hideMark/>
          </w:tcPr>
          <w:p w14:paraId="76688EBF"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14:paraId="24393331"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r>
      <w:tr w:rsidR="00C6201A" w:rsidRPr="00943D07" w14:paraId="44675209"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292EBECE"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5.3. pašvaldību budžets</w:t>
            </w:r>
          </w:p>
        </w:tc>
        <w:tc>
          <w:tcPr>
            <w:tcW w:w="1387" w:type="dxa"/>
            <w:vMerge/>
            <w:tcBorders>
              <w:top w:val="outset" w:sz="6" w:space="0" w:color="auto"/>
              <w:left w:val="outset" w:sz="6" w:space="0" w:color="auto"/>
              <w:bottom w:val="outset" w:sz="6" w:space="0" w:color="auto"/>
              <w:right w:val="outset" w:sz="6" w:space="0" w:color="auto"/>
            </w:tcBorders>
            <w:vAlign w:val="center"/>
            <w:hideMark/>
          </w:tcPr>
          <w:p w14:paraId="015AA2F5" w14:textId="77777777" w:rsidR="003B5728" w:rsidRPr="00B14166" w:rsidRDefault="003B5728" w:rsidP="00E5323B">
            <w:pPr>
              <w:spacing w:after="0" w:line="240" w:lineRule="auto"/>
              <w:rPr>
                <w:rFonts w:ascii="Times New Roman" w:eastAsia="Times New Roman" w:hAnsi="Times New Roman" w:cs="Times New Roman"/>
                <w:iCs/>
                <w:lang w:eastAsia="lv-LV"/>
              </w:rPr>
            </w:pPr>
          </w:p>
        </w:tc>
        <w:tc>
          <w:tcPr>
            <w:tcW w:w="1388" w:type="dxa"/>
            <w:tcBorders>
              <w:top w:val="outset" w:sz="6" w:space="0" w:color="auto"/>
              <w:left w:val="outset" w:sz="6" w:space="0" w:color="auto"/>
              <w:bottom w:val="outset" w:sz="6" w:space="0" w:color="auto"/>
              <w:right w:val="outset" w:sz="6" w:space="0" w:color="auto"/>
            </w:tcBorders>
            <w:vAlign w:val="center"/>
            <w:hideMark/>
          </w:tcPr>
          <w:p w14:paraId="0D2A3460"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c>
          <w:tcPr>
            <w:tcW w:w="1529" w:type="dxa"/>
            <w:tcBorders>
              <w:top w:val="outset" w:sz="6" w:space="0" w:color="auto"/>
              <w:left w:val="outset" w:sz="6" w:space="0" w:color="auto"/>
              <w:bottom w:val="outset" w:sz="6" w:space="0" w:color="auto"/>
              <w:right w:val="outset" w:sz="6" w:space="0" w:color="auto"/>
            </w:tcBorders>
            <w:vAlign w:val="center"/>
            <w:hideMark/>
          </w:tcPr>
          <w:p w14:paraId="2727F02A"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c>
          <w:tcPr>
            <w:tcW w:w="1529" w:type="dxa"/>
            <w:tcBorders>
              <w:top w:val="outset" w:sz="6" w:space="0" w:color="auto"/>
              <w:left w:val="outset" w:sz="6" w:space="0" w:color="auto"/>
              <w:bottom w:val="outset" w:sz="6" w:space="0" w:color="auto"/>
              <w:right w:val="outset" w:sz="6" w:space="0" w:color="auto"/>
            </w:tcBorders>
            <w:vAlign w:val="center"/>
            <w:hideMark/>
          </w:tcPr>
          <w:p w14:paraId="42353D75"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14:paraId="0F838A8F" w14:textId="77777777" w:rsidR="003B5728" w:rsidRPr="00B14166" w:rsidRDefault="003B5728"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r>
      <w:tr w:rsidR="008776D9" w:rsidRPr="00943D07" w14:paraId="0AD6CC46"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4AC3050D" w14:textId="77777777" w:rsidR="00E5323B" w:rsidRPr="00B14166" w:rsidRDefault="00E5323B"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7468" w:type="dxa"/>
            <w:gridSpan w:val="5"/>
            <w:vMerge w:val="restart"/>
            <w:tcBorders>
              <w:top w:val="outset" w:sz="6" w:space="0" w:color="auto"/>
              <w:left w:val="outset" w:sz="6" w:space="0" w:color="auto"/>
              <w:bottom w:val="outset" w:sz="6" w:space="0" w:color="auto"/>
              <w:right w:val="outset" w:sz="6" w:space="0" w:color="auto"/>
            </w:tcBorders>
            <w:vAlign w:val="center"/>
            <w:hideMark/>
          </w:tcPr>
          <w:p w14:paraId="36A59F23" w14:textId="77777777" w:rsidR="00E5323B" w:rsidRPr="00B14166" w:rsidRDefault="00E5323B"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 </w:t>
            </w:r>
          </w:p>
        </w:tc>
      </w:tr>
      <w:tr w:rsidR="008776D9" w:rsidRPr="00943D07" w14:paraId="65208C15"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6D6742A3" w14:textId="77777777" w:rsidR="00E5323B" w:rsidRPr="00B14166" w:rsidRDefault="00E5323B"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6.1. detalizēts ieņēmumu aprēķins</w:t>
            </w:r>
          </w:p>
        </w:tc>
        <w:tc>
          <w:tcPr>
            <w:tcW w:w="7468" w:type="dxa"/>
            <w:gridSpan w:val="5"/>
            <w:vMerge/>
            <w:tcBorders>
              <w:top w:val="outset" w:sz="6" w:space="0" w:color="auto"/>
              <w:left w:val="outset" w:sz="6" w:space="0" w:color="auto"/>
              <w:bottom w:val="outset" w:sz="6" w:space="0" w:color="auto"/>
              <w:right w:val="outset" w:sz="6" w:space="0" w:color="auto"/>
            </w:tcBorders>
            <w:vAlign w:val="center"/>
            <w:hideMark/>
          </w:tcPr>
          <w:p w14:paraId="2D7463AC" w14:textId="77777777" w:rsidR="00E5323B" w:rsidRPr="00B14166" w:rsidRDefault="00E5323B" w:rsidP="00E5323B">
            <w:pPr>
              <w:spacing w:after="0" w:line="240" w:lineRule="auto"/>
              <w:rPr>
                <w:rFonts w:ascii="Times New Roman" w:eastAsia="Times New Roman" w:hAnsi="Times New Roman" w:cs="Times New Roman"/>
                <w:iCs/>
                <w:sz w:val="24"/>
                <w:szCs w:val="24"/>
                <w:lang w:eastAsia="lv-LV"/>
              </w:rPr>
            </w:pPr>
          </w:p>
        </w:tc>
      </w:tr>
      <w:tr w:rsidR="008776D9" w:rsidRPr="00943D07" w14:paraId="74BB09CE"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2CAAF039" w14:textId="77777777" w:rsidR="00E5323B" w:rsidRPr="00B14166" w:rsidRDefault="00E5323B"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6.2. detalizēts izdevumu aprēķins</w:t>
            </w:r>
          </w:p>
        </w:tc>
        <w:tc>
          <w:tcPr>
            <w:tcW w:w="7468" w:type="dxa"/>
            <w:gridSpan w:val="5"/>
            <w:vMerge/>
            <w:tcBorders>
              <w:top w:val="outset" w:sz="6" w:space="0" w:color="auto"/>
              <w:left w:val="outset" w:sz="6" w:space="0" w:color="auto"/>
              <w:bottom w:val="outset" w:sz="6" w:space="0" w:color="auto"/>
              <w:right w:val="outset" w:sz="6" w:space="0" w:color="auto"/>
            </w:tcBorders>
            <w:vAlign w:val="center"/>
            <w:hideMark/>
          </w:tcPr>
          <w:p w14:paraId="34CE9871" w14:textId="77777777" w:rsidR="00E5323B" w:rsidRPr="00B14166" w:rsidRDefault="00E5323B" w:rsidP="00E5323B">
            <w:pPr>
              <w:spacing w:after="0" w:line="240" w:lineRule="auto"/>
              <w:rPr>
                <w:rFonts w:ascii="Times New Roman" w:eastAsia="Times New Roman" w:hAnsi="Times New Roman" w:cs="Times New Roman"/>
                <w:iCs/>
                <w:sz w:val="24"/>
                <w:szCs w:val="24"/>
                <w:lang w:eastAsia="lv-LV"/>
              </w:rPr>
            </w:pPr>
          </w:p>
        </w:tc>
      </w:tr>
      <w:tr w:rsidR="008776D9" w:rsidRPr="00943D07" w14:paraId="2AEE880E"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46740D1C" w14:textId="77777777" w:rsidR="00E5323B" w:rsidRPr="00B14166" w:rsidRDefault="00E5323B"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7. Amata vietu skaita izmaiņas</w:t>
            </w:r>
          </w:p>
        </w:tc>
        <w:tc>
          <w:tcPr>
            <w:tcW w:w="7468" w:type="dxa"/>
            <w:gridSpan w:val="5"/>
            <w:tcBorders>
              <w:top w:val="outset" w:sz="6" w:space="0" w:color="auto"/>
              <w:left w:val="outset" w:sz="6" w:space="0" w:color="auto"/>
              <w:bottom w:val="outset" w:sz="6" w:space="0" w:color="auto"/>
              <w:right w:val="outset" w:sz="6" w:space="0" w:color="auto"/>
            </w:tcBorders>
            <w:hideMark/>
          </w:tcPr>
          <w:p w14:paraId="6D27CCF3" w14:textId="77777777" w:rsidR="00E5323B" w:rsidRPr="00B14166" w:rsidRDefault="002F23EF" w:rsidP="00DC24B2">
            <w:pPr>
              <w:spacing w:after="0" w:line="240" w:lineRule="auto"/>
              <w:ind w:left="57" w:right="57"/>
              <w:rPr>
                <w:rFonts w:ascii="Times New Roman" w:eastAsia="Times New Roman" w:hAnsi="Times New Roman" w:cs="Times New Roman"/>
                <w:iCs/>
                <w:sz w:val="24"/>
                <w:szCs w:val="24"/>
                <w:lang w:eastAsia="lv-LV"/>
              </w:rPr>
            </w:pPr>
            <w:r w:rsidRPr="00B14166">
              <w:rPr>
                <w:rFonts w:ascii="Times New Roman" w:hAnsi="Times New Roman" w:cs="Times New Roman"/>
                <w:bCs/>
                <w:sz w:val="24"/>
                <w:szCs w:val="24"/>
              </w:rPr>
              <w:t>Projekts šo jomu neskar</w:t>
            </w:r>
          </w:p>
        </w:tc>
      </w:tr>
      <w:tr w:rsidR="008776D9" w:rsidRPr="00943D07" w14:paraId="66898842" w14:textId="77777777" w:rsidTr="00C6201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1BE64BA4" w14:textId="77777777" w:rsidR="00E5323B" w:rsidRPr="00B14166" w:rsidRDefault="00E5323B" w:rsidP="00E5323B">
            <w:pPr>
              <w:spacing w:after="0" w:line="240" w:lineRule="auto"/>
              <w:rPr>
                <w:rFonts w:ascii="Times New Roman" w:eastAsia="Times New Roman" w:hAnsi="Times New Roman" w:cs="Times New Roman"/>
                <w:iCs/>
                <w:lang w:eastAsia="lv-LV"/>
              </w:rPr>
            </w:pPr>
            <w:r w:rsidRPr="00B14166">
              <w:rPr>
                <w:rFonts w:ascii="Times New Roman" w:eastAsia="Times New Roman" w:hAnsi="Times New Roman" w:cs="Times New Roman"/>
                <w:iCs/>
                <w:lang w:eastAsia="lv-LV"/>
              </w:rPr>
              <w:t>8. Cita informācija</w:t>
            </w:r>
          </w:p>
        </w:tc>
        <w:tc>
          <w:tcPr>
            <w:tcW w:w="7468" w:type="dxa"/>
            <w:gridSpan w:val="5"/>
            <w:tcBorders>
              <w:top w:val="outset" w:sz="6" w:space="0" w:color="auto"/>
              <w:left w:val="outset" w:sz="6" w:space="0" w:color="auto"/>
              <w:bottom w:val="outset" w:sz="6" w:space="0" w:color="auto"/>
              <w:right w:val="outset" w:sz="6" w:space="0" w:color="auto"/>
            </w:tcBorders>
            <w:hideMark/>
          </w:tcPr>
          <w:p w14:paraId="6CF0A226" w14:textId="77777777" w:rsidR="00E5323B" w:rsidRPr="00B14166" w:rsidRDefault="002F23EF" w:rsidP="00DC24B2">
            <w:pPr>
              <w:spacing w:after="0" w:line="240" w:lineRule="auto"/>
              <w:ind w:left="57" w:right="57" w:firstLine="720"/>
              <w:jc w:val="both"/>
              <w:rPr>
                <w:rFonts w:ascii="Times New Roman" w:eastAsia="Times New Roman" w:hAnsi="Times New Roman" w:cs="Times New Roman"/>
                <w:iCs/>
                <w:sz w:val="24"/>
                <w:szCs w:val="24"/>
                <w:lang w:eastAsia="lv-LV"/>
              </w:rPr>
            </w:pPr>
            <w:r w:rsidRPr="00B14166">
              <w:rPr>
                <w:rFonts w:ascii="Times New Roman" w:eastAsia="Times New Roman" w:hAnsi="Times New Roman" w:cs="Times New Roman"/>
                <w:iCs/>
                <w:sz w:val="24"/>
                <w:szCs w:val="24"/>
                <w:lang w:eastAsia="lv-LV"/>
              </w:rPr>
              <w:t>*2.ailē parādīti likumā „Par valsts budžetu 2019.gadam” apstiprinātie dati, 3.ailē parādītas izmaiņas - 2020.gada budžeta projekts pret 2019.gada plānu, 4., 5. un 6. ailē – 2020.-2022. gada budžeta projekts.</w:t>
            </w:r>
          </w:p>
        </w:tc>
      </w:tr>
    </w:tbl>
    <w:p w14:paraId="453D40F1" w14:textId="77777777" w:rsidR="00E5323B" w:rsidRPr="00943D07" w:rsidRDefault="00E5323B" w:rsidP="00E5323B">
      <w:pPr>
        <w:spacing w:after="0" w:line="240" w:lineRule="auto"/>
        <w:rPr>
          <w:rFonts w:ascii="Times New Roman" w:eastAsia="Times New Roman" w:hAnsi="Times New Roman" w:cs="Times New Roman"/>
          <w:iCs/>
          <w:color w:val="414142"/>
          <w:sz w:val="24"/>
          <w:szCs w:val="24"/>
          <w:lang w:eastAsia="lv-LV"/>
        </w:rPr>
      </w:pPr>
      <w:r w:rsidRPr="00943D07">
        <w:rPr>
          <w:rFonts w:ascii="Times New Roman" w:eastAsia="Times New Roman" w:hAnsi="Times New Roman" w:cs="Times New Roman"/>
          <w:iCs/>
          <w:color w:val="414142"/>
          <w:sz w:val="24"/>
          <w:szCs w:val="24"/>
          <w:lang w:eastAsia="lv-LV"/>
        </w:rPr>
        <w:t xml:space="preserve">  </w:t>
      </w:r>
    </w:p>
    <w:tbl>
      <w:tblPr>
        <w:tblW w:w="525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311"/>
        <w:gridCol w:w="6339"/>
      </w:tblGrid>
      <w:tr w:rsidR="00E5323B" w:rsidRPr="00943D07" w14:paraId="13434765" w14:textId="77777777" w:rsidTr="00C6201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9F125C8" w14:textId="77777777" w:rsidR="00655F2C" w:rsidRPr="00943D07" w:rsidRDefault="00E5323B" w:rsidP="00855F1D">
            <w:pPr>
              <w:spacing w:before="60" w:after="60" w:line="240" w:lineRule="auto"/>
              <w:rPr>
                <w:rFonts w:ascii="Times New Roman" w:eastAsia="Times New Roman" w:hAnsi="Times New Roman" w:cs="Times New Roman"/>
                <w:b/>
                <w:bCs/>
                <w:iCs/>
                <w:color w:val="414142"/>
                <w:sz w:val="24"/>
                <w:szCs w:val="24"/>
                <w:lang w:eastAsia="lv-LV"/>
              </w:rPr>
            </w:pPr>
            <w:r w:rsidRPr="00943D0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535268" w:rsidRPr="00943D07" w14:paraId="5A724191"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716AA16" w14:textId="77777777" w:rsidR="00BC0F1B" w:rsidRPr="00A73E29" w:rsidRDefault="00BC0F1B" w:rsidP="00BC0F1B">
            <w:pPr>
              <w:spacing w:after="0" w:line="240" w:lineRule="auto"/>
              <w:rPr>
                <w:rFonts w:ascii="Times New Roman" w:eastAsia="Times New Roman" w:hAnsi="Times New Roman" w:cs="Times New Roman"/>
                <w:iCs/>
                <w:sz w:val="24"/>
                <w:szCs w:val="24"/>
                <w:lang w:eastAsia="lv-LV"/>
              </w:rPr>
            </w:pPr>
            <w:r w:rsidRPr="00A73E29">
              <w:rPr>
                <w:rFonts w:ascii="Times New Roman" w:eastAsia="Times New Roman" w:hAnsi="Times New Roman" w:cs="Times New Roman"/>
                <w:iCs/>
                <w:sz w:val="24"/>
                <w:szCs w:val="24"/>
                <w:lang w:eastAsia="lv-LV"/>
              </w:rPr>
              <w:t>1.</w:t>
            </w:r>
          </w:p>
        </w:tc>
        <w:tc>
          <w:tcPr>
            <w:tcW w:w="1246" w:type="pct"/>
            <w:tcBorders>
              <w:top w:val="outset" w:sz="6" w:space="0" w:color="auto"/>
              <w:left w:val="outset" w:sz="6" w:space="0" w:color="auto"/>
              <w:bottom w:val="outset" w:sz="6" w:space="0" w:color="auto"/>
              <w:right w:val="outset" w:sz="6" w:space="0" w:color="auto"/>
            </w:tcBorders>
            <w:hideMark/>
          </w:tcPr>
          <w:p w14:paraId="5B87D0E7" w14:textId="77777777" w:rsidR="00BC0F1B" w:rsidRPr="00A73E29" w:rsidRDefault="00BC0F1B" w:rsidP="00BC0F1B">
            <w:pPr>
              <w:spacing w:after="0" w:line="240" w:lineRule="auto"/>
              <w:rPr>
                <w:rFonts w:ascii="Times New Roman" w:eastAsia="Times New Roman" w:hAnsi="Times New Roman" w:cs="Times New Roman"/>
                <w:iCs/>
                <w:sz w:val="24"/>
                <w:szCs w:val="24"/>
                <w:lang w:eastAsia="lv-LV"/>
              </w:rPr>
            </w:pPr>
            <w:r w:rsidRPr="00A73E29">
              <w:rPr>
                <w:rFonts w:ascii="Times New Roman" w:eastAsia="Times New Roman" w:hAnsi="Times New Roman" w:cs="Times New Roman"/>
                <w:iCs/>
                <w:sz w:val="24"/>
                <w:szCs w:val="24"/>
                <w:lang w:eastAsia="lv-LV"/>
              </w:rPr>
              <w:t>Saistītie tiesību aktu projekti</w:t>
            </w:r>
          </w:p>
        </w:tc>
        <w:tc>
          <w:tcPr>
            <w:tcW w:w="3405" w:type="pct"/>
            <w:tcBorders>
              <w:top w:val="outset" w:sz="6" w:space="0" w:color="auto"/>
              <w:left w:val="outset" w:sz="6" w:space="0" w:color="auto"/>
              <w:bottom w:val="outset" w:sz="6" w:space="0" w:color="auto"/>
              <w:right w:val="outset" w:sz="6" w:space="0" w:color="auto"/>
            </w:tcBorders>
            <w:hideMark/>
          </w:tcPr>
          <w:p w14:paraId="04660FA1" w14:textId="27448CD4" w:rsidR="00BC0F1B" w:rsidRPr="00943D07" w:rsidRDefault="00BC0F1B" w:rsidP="00DC24B2">
            <w:pPr>
              <w:spacing w:after="0" w:line="240" w:lineRule="auto"/>
              <w:ind w:left="57" w:right="57" w:firstLine="720"/>
              <w:jc w:val="both"/>
              <w:rPr>
                <w:rFonts w:ascii="Times New Roman" w:hAnsi="Times New Roman" w:cs="Times New Roman"/>
                <w:sz w:val="24"/>
                <w:szCs w:val="24"/>
              </w:rPr>
            </w:pPr>
            <w:r w:rsidRPr="00943D07">
              <w:rPr>
                <w:rFonts w:ascii="Times New Roman" w:hAnsi="Times New Roman" w:cs="Times New Roman"/>
                <w:sz w:val="24"/>
                <w:szCs w:val="24"/>
              </w:rPr>
              <w:t>VTB</w:t>
            </w:r>
            <w:r w:rsidR="005A4AAE">
              <w:rPr>
                <w:rFonts w:ascii="Times New Roman" w:hAnsi="Times New Roman" w:cs="Times New Roman"/>
                <w:sz w:val="24"/>
                <w:szCs w:val="24"/>
              </w:rPr>
              <w:t>I</w:t>
            </w:r>
            <w:r w:rsidRPr="00943D07">
              <w:rPr>
                <w:rFonts w:ascii="Times New Roman" w:hAnsi="Times New Roman" w:cs="Times New Roman"/>
                <w:sz w:val="24"/>
                <w:szCs w:val="24"/>
              </w:rPr>
              <w:t>L saskaņā ar LBFV Pārejas noteikumu 67. punktu MK iesniedz Saeimai kopā ar gadskārtējo valsts budžeta likuma projektu (budžeta likumprojektu paketē).</w:t>
            </w:r>
          </w:p>
        </w:tc>
      </w:tr>
      <w:tr w:rsidR="00535268" w:rsidRPr="00943D07" w14:paraId="1753ECBB"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C4A4CB6" w14:textId="77777777" w:rsidR="00BC0F1B" w:rsidRPr="00A73E29" w:rsidRDefault="00BC0F1B" w:rsidP="00BC0F1B">
            <w:pPr>
              <w:spacing w:after="0" w:line="240" w:lineRule="auto"/>
              <w:rPr>
                <w:rFonts w:ascii="Times New Roman" w:eastAsia="Times New Roman" w:hAnsi="Times New Roman" w:cs="Times New Roman"/>
                <w:iCs/>
                <w:sz w:val="24"/>
                <w:szCs w:val="24"/>
                <w:lang w:eastAsia="lv-LV"/>
              </w:rPr>
            </w:pPr>
            <w:r w:rsidRPr="00A73E29">
              <w:rPr>
                <w:rFonts w:ascii="Times New Roman" w:eastAsia="Times New Roman" w:hAnsi="Times New Roman" w:cs="Times New Roman"/>
                <w:iCs/>
                <w:sz w:val="24"/>
                <w:szCs w:val="24"/>
                <w:lang w:eastAsia="lv-LV"/>
              </w:rPr>
              <w:t>2.</w:t>
            </w:r>
          </w:p>
        </w:tc>
        <w:tc>
          <w:tcPr>
            <w:tcW w:w="1246" w:type="pct"/>
            <w:tcBorders>
              <w:top w:val="outset" w:sz="6" w:space="0" w:color="auto"/>
              <w:left w:val="outset" w:sz="6" w:space="0" w:color="auto"/>
              <w:bottom w:val="outset" w:sz="6" w:space="0" w:color="auto"/>
              <w:right w:val="outset" w:sz="6" w:space="0" w:color="auto"/>
            </w:tcBorders>
            <w:hideMark/>
          </w:tcPr>
          <w:p w14:paraId="796DD7AD" w14:textId="77777777" w:rsidR="00BC0F1B" w:rsidRPr="00A73E29" w:rsidRDefault="00BC0F1B" w:rsidP="00BC0F1B">
            <w:pPr>
              <w:spacing w:after="0" w:line="240" w:lineRule="auto"/>
              <w:rPr>
                <w:rFonts w:ascii="Times New Roman" w:eastAsia="Times New Roman" w:hAnsi="Times New Roman" w:cs="Times New Roman"/>
                <w:iCs/>
                <w:sz w:val="24"/>
                <w:szCs w:val="24"/>
                <w:lang w:eastAsia="lv-LV"/>
              </w:rPr>
            </w:pPr>
            <w:r w:rsidRPr="00A73E29">
              <w:rPr>
                <w:rFonts w:ascii="Times New Roman" w:eastAsia="Times New Roman" w:hAnsi="Times New Roman" w:cs="Times New Roman"/>
                <w:iCs/>
                <w:sz w:val="24"/>
                <w:szCs w:val="24"/>
                <w:lang w:eastAsia="lv-LV"/>
              </w:rPr>
              <w:t>Atbildīgā institūcija</w:t>
            </w:r>
          </w:p>
        </w:tc>
        <w:tc>
          <w:tcPr>
            <w:tcW w:w="3405" w:type="pct"/>
            <w:tcBorders>
              <w:top w:val="outset" w:sz="6" w:space="0" w:color="auto"/>
              <w:left w:val="outset" w:sz="6" w:space="0" w:color="auto"/>
              <w:bottom w:val="outset" w:sz="6" w:space="0" w:color="auto"/>
              <w:right w:val="outset" w:sz="6" w:space="0" w:color="auto"/>
            </w:tcBorders>
            <w:hideMark/>
          </w:tcPr>
          <w:p w14:paraId="05F807E7" w14:textId="77777777" w:rsidR="00BC0F1B" w:rsidRPr="00943D07" w:rsidRDefault="00BC0F1B" w:rsidP="00F72EBE">
            <w:pPr>
              <w:spacing w:after="0"/>
              <w:ind w:left="57" w:right="57"/>
              <w:rPr>
                <w:rFonts w:ascii="Times New Roman" w:hAnsi="Times New Roman" w:cs="Times New Roman"/>
                <w:sz w:val="24"/>
                <w:szCs w:val="24"/>
              </w:rPr>
            </w:pPr>
            <w:r w:rsidRPr="00943D07">
              <w:rPr>
                <w:rFonts w:ascii="Times New Roman" w:hAnsi="Times New Roman" w:cs="Times New Roman"/>
                <w:sz w:val="24"/>
                <w:szCs w:val="24"/>
              </w:rPr>
              <w:t>Finanšu ministrija</w:t>
            </w:r>
          </w:p>
        </w:tc>
      </w:tr>
      <w:tr w:rsidR="00535268" w:rsidRPr="00943D07" w14:paraId="458F4699"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09AD842D" w14:textId="77777777" w:rsidR="00BC0F1B" w:rsidRPr="00A73E29" w:rsidRDefault="00BC0F1B" w:rsidP="00BC0F1B">
            <w:pPr>
              <w:spacing w:after="0" w:line="240" w:lineRule="auto"/>
              <w:rPr>
                <w:rFonts w:ascii="Times New Roman" w:eastAsia="Times New Roman" w:hAnsi="Times New Roman" w:cs="Times New Roman"/>
                <w:iCs/>
                <w:sz w:val="24"/>
                <w:szCs w:val="24"/>
                <w:lang w:eastAsia="lv-LV"/>
              </w:rPr>
            </w:pPr>
            <w:r w:rsidRPr="00A73E29">
              <w:rPr>
                <w:rFonts w:ascii="Times New Roman" w:eastAsia="Times New Roman" w:hAnsi="Times New Roman" w:cs="Times New Roman"/>
                <w:iCs/>
                <w:sz w:val="24"/>
                <w:szCs w:val="24"/>
                <w:lang w:eastAsia="lv-LV"/>
              </w:rPr>
              <w:t>3.</w:t>
            </w:r>
          </w:p>
        </w:tc>
        <w:tc>
          <w:tcPr>
            <w:tcW w:w="1246" w:type="pct"/>
            <w:tcBorders>
              <w:top w:val="outset" w:sz="6" w:space="0" w:color="auto"/>
              <w:left w:val="outset" w:sz="6" w:space="0" w:color="auto"/>
              <w:bottom w:val="outset" w:sz="6" w:space="0" w:color="auto"/>
              <w:right w:val="outset" w:sz="6" w:space="0" w:color="auto"/>
            </w:tcBorders>
            <w:hideMark/>
          </w:tcPr>
          <w:p w14:paraId="60B45556" w14:textId="77777777" w:rsidR="00BC0F1B" w:rsidRPr="00A73E29" w:rsidRDefault="00BC0F1B" w:rsidP="00BC0F1B">
            <w:pPr>
              <w:spacing w:after="0" w:line="240" w:lineRule="auto"/>
              <w:rPr>
                <w:rFonts w:ascii="Times New Roman" w:eastAsia="Times New Roman" w:hAnsi="Times New Roman" w:cs="Times New Roman"/>
                <w:iCs/>
                <w:sz w:val="24"/>
                <w:szCs w:val="24"/>
                <w:lang w:eastAsia="lv-LV"/>
              </w:rPr>
            </w:pPr>
            <w:r w:rsidRPr="00A73E29">
              <w:rPr>
                <w:rFonts w:ascii="Times New Roman" w:eastAsia="Times New Roman" w:hAnsi="Times New Roman" w:cs="Times New Roman"/>
                <w:iCs/>
                <w:sz w:val="24"/>
                <w:szCs w:val="24"/>
                <w:lang w:eastAsia="lv-LV"/>
              </w:rPr>
              <w:t>Cita informācija</w:t>
            </w:r>
          </w:p>
        </w:tc>
        <w:tc>
          <w:tcPr>
            <w:tcW w:w="3405" w:type="pct"/>
            <w:tcBorders>
              <w:top w:val="outset" w:sz="6" w:space="0" w:color="auto"/>
              <w:left w:val="outset" w:sz="6" w:space="0" w:color="auto"/>
              <w:bottom w:val="outset" w:sz="6" w:space="0" w:color="auto"/>
              <w:right w:val="outset" w:sz="6" w:space="0" w:color="auto"/>
            </w:tcBorders>
            <w:hideMark/>
          </w:tcPr>
          <w:p w14:paraId="013ABDC8" w14:textId="77777777" w:rsidR="00BC0F1B" w:rsidRPr="00943D07" w:rsidRDefault="00BC0F1B" w:rsidP="00F72EBE">
            <w:pPr>
              <w:spacing w:after="0"/>
              <w:ind w:left="57" w:right="57"/>
              <w:rPr>
                <w:rFonts w:ascii="Times New Roman" w:hAnsi="Times New Roman" w:cs="Times New Roman"/>
                <w:sz w:val="24"/>
                <w:szCs w:val="24"/>
              </w:rPr>
            </w:pPr>
            <w:r w:rsidRPr="00943D07">
              <w:rPr>
                <w:rFonts w:ascii="Times New Roman" w:hAnsi="Times New Roman" w:cs="Times New Roman"/>
                <w:sz w:val="24"/>
                <w:szCs w:val="24"/>
              </w:rPr>
              <w:t>Nav</w:t>
            </w:r>
          </w:p>
        </w:tc>
      </w:tr>
    </w:tbl>
    <w:p w14:paraId="2494241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24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7"/>
      </w:tblGrid>
      <w:tr w:rsidR="00E5323B" w:rsidRPr="00E5323B" w14:paraId="71657A23" w14:textId="77777777" w:rsidTr="00C6201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23A4B3E" w14:textId="77777777" w:rsidR="00655F2C" w:rsidRPr="00943D07" w:rsidRDefault="00E5323B" w:rsidP="00855F1D">
            <w:pPr>
              <w:spacing w:before="60" w:after="60" w:line="240" w:lineRule="auto"/>
              <w:rPr>
                <w:rFonts w:ascii="Times New Roman" w:eastAsia="Times New Roman" w:hAnsi="Times New Roman" w:cs="Times New Roman"/>
                <w:b/>
                <w:bCs/>
                <w:iCs/>
                <w:sz w:val="24"/>
                <w:szCs w:val="24"/>
                <w:lang w:eastAsia="lv-LV"/>
              </w:rPr>
            </w:pPr>
            <w:r w:rsidRPr="00943D07">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BC0F1B" w:rsidRPr="00E5323B" w14:paraId="1FCBF8CF" w14:textId="77777777" w:rsidTr="00C6201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D0B9124" w14:textId="77777777" w:rsidR="00BC0F1B" w:rsidRPr="00943D07" w:rsidRDefault="00BC0F1B" w:rsidP="00F72EBE">
            <w:pPr>
              <w:spacing w:after="0" w:line="240" w:lineRule="auto"/>
              <w:ind w:left="57" w:right="57"/>
              <w:jc w:val="center"/>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Projekts šo jomu neskar</w:t>
            </w:r>
          </w:p>
        </w:tc>
      </w:tr>
    </w:tbl>
    <w:p w14:paraId="6F14D1C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24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357"/>
        <w:gridCol w:w="6275"/>
      </w:tblGrid>
      <w:tr w:rsidR="00E5323B" w:rsidRPr="00E5323B" w14:paraId="736F5223" w14:textId="77777777" w:rsidTr="00C6201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CC16C95" w14:textId="77777777" w:rsidR="00655F2C" w:rsidRPr="00943D07" w:rsidRDefault="00E5323B" w:rsidP="00855F1D">
            <w:pPr>
              <w:spacing w:before="60" w:after="60" w:line="240" w:lineRule="auto"/>
              <w:rPr>
                <w:rFonts w:ascii="Times New Roman" w:eastAsia="Times New Roman" w:hAnsi="Times New Roman" w:cs="Times New Roman"/>
                <w:b/>
                <w:bCs/>
                <w:iCs/>
                <w:sz w:val="24"/>
                <w:szCs w:val="24"/>
                <w:lang w:eastAsia="lv-LV"/>
              </w:rPr>
            </w:pPr>
            <w:r w:rsidRPr="00943D07">
              <w:rPr>
                <w:rFonts w:ascii="Times New Roman" w:eastAsia="Times New Roman" w:hAnsi="Times New Roman" w:cs="Times New Roman"/>
                <w:b/>
                <w:bCs/>
                <w:iCs/>
                <w:sz w:val="24"/>
                <w:szCs w:val="24"/>
                <w:lang w:eastAsia="lv-LV"/>
              </w:rPr>
              <w:t>VI. Sabiedrības līdzdalība un komunikācijas aktivitātes</w:t>
            </w:r>
          </w:p>
        </w:tc>
      </w:tr>
      <w:tr w:rsidR="00535268" w:rsidRPr="00E5323B" w14:paraId="712112D3"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0AF09E5" w14:textId="77777777" w:rsidR="00655F2C" w:rsidRPr="00943D07" w:rsidRDefault="00E5323B" w:rsidP="00E5323B">
            <w:pPr>
              <w:spacing w:after="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1.</w:t>
            </w:r>
          </w:p>
        </w:tc>
        <w:tc>
          <w:tcPr>
            <w:tcW w:w="1274" w:type="pct"/>
            <w:tcBorders>
              <w:top w:val="outset" w:sz="6" w:space="0" w:color="auto"/>
              <w:left w:val="outset" w:sz="6" w:space="0" w:color="auto"/>
              <w:bottom w:val="outset" w:sz="6" w:space="0" w:color="auto"/>
              <w:right w:val="outset" w:sz="6" w:space="0" w:color="auto"/>
            </w:tcBorders>
            <w:hideMark/>
          </w:tcPr>
          <w:p w14:paraId="261B4F5D" w14:textId="77777777" w:rsidR="00E5323B" w:rsidRPr="00943D07" w:rsidRDefault="00E5323B" w:rsidP="00855F1D">
            <w:pPr>
              <w:spacing w:before="60" w:after="6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76" w:type="pct"/>
            <w:tcBorders>
              <w:top w:val="outset" w:sz="6" w:space="0" w:color="auto"/>
              <w:left w:val="outset" w:sz="6" w:space="0" w:color="auto"/>
              <w:bottom w:val="outset" w:sz="6" w:space="0" w:color="auto"/>
              <w:right w:val="outset" w:sz="6" w:space="0" w:color="auto"/>
            </w:tcBorders>
            <w:hideMark/>
          </w:tcPr>
          <w:p w14:paraId="00C06CF8" w14:textId="77777777" w:rsidR="00E5323B" w:rsidRPr="00943D07" w:rsidRDefault="00BC0F1B" w:rsidP="00F72EBE">
            <w:pPr>
              <w:spacing w:after="0" w:line="240" w:lineRule="auto"/>
              <w:ind w:left="57" w:right="57" w:firstLine="720"/>
              <w:jc w:val="both"/>
              <w:rPr>
                <w:rFonts w:ascii="Times New Roman" w:eastAsia="Times New Roman" w:hAnsi="Times New Roman" w:cs="Times New Roman"/>
                <w:iCs/>
                <w:sz w:val="24"/>
                <w:szCs w:val="24"/>
                <w:lang w:eastAsia="lv-LV"/>
              </w:rPr>
            </w:pPr>
            <w:r w:rsidRPr="00943D07">
              <w:rPr>
                <w:rFonts w:ascii="Times New Roman" w:hAnsi="Times New Roman"/>
                <w:sz w:val="24"/>
                <w:szCs w:val="24"/>
              </w:rPr>
              <w:t>Ar masu mediju starpniecību sabiedrība informēta par VTBIL izstrādes gaitu, svarīgākajiem prognozējamiem makroekonomiskajiem un fiskālajiem rādītājiem.</w:t>
            </w:r>
          </w:p>
        </w:tc>
      </w:tr>
      <w:tr w:rsidR="00535268" w:rsidRPr="00E5323B" w14:paraId="7AB3E8D8"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CDC135B" w14:textId="77777777" w:rsidR="00655F2C" w:rsidRPr="00943D07" w:rsidRDefault="00E5323B" w:rsidP="00E5323B">
            <w:pPr>
              <w:spacing w:after="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2.</w:t>
            </w:r>
          </w:p>
        </w:tc>
        <w:tc>
          <w:tcPr>
            <w:tcW w:w="1274" w:type="pct"/>
            <w:tcBorders>
              <w:top w:val="outset" w:sz="6" w:space="0" w:color="auto"/>
              <w:left w:val="outset" w:sz="6" w:space="0" w:color="auto"/>
              <w:bottom w:val="outset" w:sz="6" w:space="0" w:color="auto"/>
              <w:right w:val="outset" w:sz="6" w:space="0" w:color="auto"/>
            </w:tcBorders>
            <w:hideMark/>
          </w:tcPr>
          <w:p w14:paraId="41DF3BE3" w14:textId="77777777" w:rsidR="00E5323B" w:rsidRPr="00943D07" w:rsidRDefault="00E5323B" w:rsidP="00855F1D">
            <w:pPr>
              <w:spacing w:before="60" w:after="6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Sabiedrības līdzdalība projekta izstrādē</w:t>
            </w:r>
          </w:p>
        </w:tc>
        <w:tc>
          <w:tcPr>
            <w:tcW w:w="3376" w:type="pct"/>
            <w:tcBorders>
              <w:top w:val="outset" w:sz="6" w:space="0" w:color="auto"/>
              <w:left w:val="outset" w:sz="6" w:space="0" w:color="auto"/>
              <w:bottom w:val="outset" w:sz="6" w:space="0" w:color="auto"/>
              <w:right w:val="outset" w:sz="6" w:space="0" w:color="auto"/>
            </w:tcBorders>
            <w:hideMark/>
          </w:tcPr>
          <w:p w14:paraId="2C09454A" w14:textId="77777777" w:rsidR="00E5323B" w:rsidRPr="00943D07" w:rsidRDefault="00BC0F1B" w:rsidP="00F72EBE">
            <w:pPr>
              <w:spacing w:after="0" w:line="240" w:lineRule="auto"/>
              <w:ind w:left="57" w:right="57"/>
              <w:rPr>
                <w:rFonts w:ascii="Times New Roman" w:eastAsia="Times New Roman" w:hAnsi="Times New Roman" w:cs="Times New Roman"/>
                <w:iCs/>
                <w:sz w:val="24"/>
                <w:szCs w:val="24"/>
                <w:lang w:eastAsia="lv-LV"/>
              </w:rPr>
            </w:pPr>
            <w:r w:rsidRPr="00943D07">
              <w:rPr>
                <w:rFonts w:ascii="Times New Roman" w:hAnsi="Times New Roman"/>
                <w:bCs/>
                <w:sz w:val="24"/>
                <w:szCs w:val="24"/>
              </w:rPr>
              <w:t>Projekts šo jomu neskar</w:t>
            </w:r>
          </w:p>
        </w:tc>
      </w:tr>
      <w:tr w:rsidR="00535268" w:rsidRPr="00E5323B" w14:paraId="6990AB28"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2F892D0" w14:textId="77777777" w:rsidR="00655F2C" w:rsidRPr="00943D07" w:rsidRDefault="00E5323B" w:rsidP="00E5323B">
            <w:pPr>
              <w:spacing w:after="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3.</w:t>
            </w:r>
          </w:p>
        </w:tc>
        <w:tc>
          <w:tcPr>
            <w:tcW w:w="1274" w:type="pct"/>
            <w:tcBorders>
              <w:top w:val="outset" w:sz="6" w:space="0" w:color="auto"/>
              <w:left w:val="outset" w:sz="6" w:space="0" w:color="auto"/>
              <w:bottom w:val="outset" w:sz="6" w:space="0" w:color="auto"/>
              <w:right w:val="outset" w:sz="6" w:space="0" w:color="auto"/>
            </w:tcBorders>
            <w:hideMark/>
          </w:tcPr>
          <w:p w14:paraId="75252893" w14:textId="77777777" w:rsidR="00E5323B" w:rsidRPr="00943D07" w:rsidRDefault="00E5323B" w:rsidP="00855F1D">
            <w:pPr>
              <w:spacing w:before="60" w:after="6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Sabiedrības līdzdalības rezultāti</w:t>
            </w:r>
          </w:p>
        </w:tc>
        <w:tc>
          <w:tcPr>
            <w:tcW w:w="3376" w:type="pct"/>
            <w:tcBorders>
              <w:top w:val="outset" w:sz="6" w:space="0" w:color="auto"/>
              <w:left w:val="outset" w:sz="6" w:space="0" w:color="auto"/>
              <w:bottom w:val="outset" w:sz="6" w:space="0" w:color="auto"/>
              <w:right w:val="outset" w:sz="6" w:space="0" w:color="auto"/>
            </w:tcBorders>
            <w:hideMark/>
          </w:tcPr>
          <w:p w14:paraId="2D9288A3" w14:textId="77777777" w:rsidR="00E5323B" w:rsidRPr="00943D07" w:rsidRDefault="00BC0F1B" w:rsidP="00F72EBE">
            <w:pPr>
              <w:spacing w:after="0" w:line="240" w:lineRule="auto"/>
              <w:ind w:left="57" w:right="57"/>
              <w:rPr>
                <w:rFonts w:ascii="Times New Roman" w:eastAsia="Times New Roman" w:hAnsi="Times New Roman" w:cs="Times New Roman"/>
                <w:iCs/>
                <w:sz w:val="24"/>
                <w:szCs w:val="24"/>
                <w:lang w:eastAsia="lv-LV"/>
              </w:rPr>
            </w:pPr>
            <w:r w:rsidRPr="00943D07">
              <w:rPr>
                <w:rFonts w:ascii="Times New Roman" w:hAnsi="Times New Roman"/>
                <w:bCs/>
                <w:sz w:val="24"/>
                <w:szCs w:val="24"/>
              </w:rPr>
              <w:t>Projekts šo jomu neskar</w:t>
            </w:r>
          </w:p>
        </w:tc>
      </w:tr>
      <w:tr w:rsidR="00535268" w:rsidRPr="00E5323B" w14:paraId="65F8FBCF" w14:textId="77777777" w:rsidTr="00C6201A">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E03047B" w14:textId="77777777" w:rsidR="00655F2C" w:rsidRPr="00943D07" w:rsidRDefault="00E5323B" w:rsidP="00E5323B">
            <w:pPr>
              <w:spacing w:after="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4.</w:t>
            </w:r>
          </w:p>
        </w:tc>
        <w:tc>
          <w:tcPr>
            <w:tcW w:w="1274" w:type="pct"/>
            <w:tcBorders>
              <w:top w:val="outset" w:sz="6" w:space="0" w:color="auto"/>
              <w:left w:val="outset" w:sz="6" w:space="0" w:color="auto"/>
              <w:bottom w:val="outset" w:sz="6" w:space="0" w:color="auto"/>
              <w:right w:val="outset" w:sz="6" w:space="0" w:color="auto"/>
            </w:tcBorders>
            <w:hideMark/>
          </w:tcPr>
          <w:p w14:paraId="04CFD28E" w14:textId="77777777" w:rsidR="00E5323B" w:rsidRPr="00943D07" w:rsidRDefault="00E5323B" w:rsidP="00855F1D">
            <w:pPr>
              <w:spacing w:before="60" w:after="6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Cita informācija</w:t>
            </w:r>
          </w:p>
        </w:tc>
        <w:tc>
          <w:tcPr>
            <w:tcW w:w="3376" w:type="pct"/>
            <w:tcBorders>
              <w:top w:val="outset" w:sz="6" w:space="0" w:color="auto"/>
              <w:left w:val="outset" w:sz="6" w:space="0" w:color="auto"/>
              <w:bottom w:val="outset" w:sz="6" w:space="0" w:color="auto"/>
              <w:right w:val="outset" w:sz="6" w:space="0" w:color="auto"/>
            </w:tcBorders>
            <w:hideMark/>
          </w:tcPr>
          <w:p w14:paraId="33CD4C68" w14:textId="77777777" w:rsidR="00E5323B" w:rsidRPr="00943D07" w:rsidRDefault="00BC0F1B" w:rsidP="00F72EBE">
            <w:pPr>
              <w:spacing w:after="0" w:line="240" w:lineRule="auto"/>
              <w:ind w:left="57" w:right="57"/>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Nav</w:t>
            </w:r>
          </w:p>
        </w:tc>
      </w:tr>
    </w:tbl>
    <w:p w14:paraId="1BE11FB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25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327"/>
        <w:gridCol w:w="6326"/>
      </w:tblGrid>
      <w:tr w:rsidR="00E5323B" w:rsidRPr="00E5323B" w14:paraId="354592EC" w14:textId="77777777" w:rsidTr="00C6201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68AC8C9" w14:textId="77777777" w:rsidR="00655F2C" w:rsidRPr="00943D07" w:rsidRDefault="00E5323B" w:rsidP="00855F1D">
            <w:pPr>
              <w:spacing w:before="60" w:after="60" w:line="240" w:lineRule="auto"/>
              <w:rPr>
                <w:rFonts w:ascii="Times New Roman" w:eastAsia="Times New Roman" w:hAnsi="Times New Roman" w:cs="Times New Roman"/>
                <w:b/>
                <w:bCs/>
                <w:iCs/>
                <w:sz w:val="24"/>
                <w:szCs w:val="24"/>
                <w:lang w:eastAsia="lv-LV"/>
              </w:rPr>
            </w:pPr>
            <w:r w:rsidRPr="00943D0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35268" w:rsidRPr="00E5323B" w14:paraId="7A88ABAC" w14:textId="77777777" w:rsidTr="00C6201A">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92241A6" w14:textId="77777777" w:rsidR="00655F2C" w:rsidRPr="00943D07" w:rsidRDefault="00E5323B" w:rsidP="00E5323B">
            <w:pPr>
              <w:spacing w:after="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1.</w:t>
            </w:r>
          </w:p>
        </w:tc>
        <w:tc>
          <w:tcPr>
            <w:tcW w:w="1255" w:type="pct"/>
            <w:tcBorders>
              <w:top w:val="outset" w:sz="6" w:space="0" w:color="auto"/>
              <w:left w:val="outset" w:sz="6" w:space="0" w:color="auto"/>
              <w:bottom w:val="outset" w:sz="6" w:space="0" w:color="auto"/>
              <w:right w:val="outset" w:sz="6" w:space="0" w:color="auto"/>
            </w:tcBorders>
            <w:hideMark/>
          </w:tcPr>
          <w:p w14:paraId="423D55F2" w14:textId="77777777" w:rsidR="00E5323B" w:rsidRPr="00943D07" w:rsidRDefault="00E5323B" w:rsidP="00855F1D">
            <w:pPr>
              <w:spacing w:before="60" w:after="6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Projekta izpildē iesaistītās institūcijas</w:t>
            </w:r>
          </w:p>
        </w:tc>
        <w:tc>
          <w:tcPr>
            <w:tcW w:w="3398" w:type="pct"/>
            <w:tcBorders>
              <w:top w:val="outset" w:sz="6" w:space="0" w:color="auto"/>
              <w:left w:val="outset" w:sz="6" w:space="0" w:color="auto"/>
              <w:bottom w:val="outset" w:sz="6" w:space="0" w:color="auto"/>
              <w:right w:val="outset" w:sz="6" w:space="0" w:color="auto"/>
            </w:tcBorders>
            <w:hideMark/>
          </w:tcPr>
          <w:p w14:paraId="4616FA2F" w14:textId="77777777" w:rsidR="00E5323B" w:rsidRPr="00943D07" w:rsidRDefault="00BC0F1B" w:rsidP="00F72EBE">
            <w:pPr>
              <w:spacing w:after="0" w:line="240" w:lineRule="auto"/>
              <w:ind w:left="57" w:right="57" w:firstLine="720"/>
              <w:jc w:val="both"/>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Institūcijas, kas tieši vai pastarpināti saņem finansējumu no valsts budžeta, kā arī veic obligātos maksājumus budžetā saskaņā ar likumdošanā noteikto.</w:t>
            </w:r>
          </w:p>
        </w:tc>
      </w:tr>
      <w:tr w:rsidR="00535268" w:rsidRPr="00E5323B" w14:paraId="0B8B9864" w14:textId="77777777" w:rsidTr="00C6201A">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82ED414" w14:textId="77777777" w:rsidR="00655F2C" w:rsidRPr="00943D07" w:rsidRDefault="00E5323B" w:rsidP="00E5323B">
            <w:pPr>
              <w:spacing w:after="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2.</w:t>
            </w:r>
          </w:p>
        </w:tc>
        <w:tc>
          <w:tcPr>
            <w:tcW w:w="1255" w:type="pct"/>
            <w:tcBorders>
              <w:top w:val="outset" w:sz="6" w:space="0" w:color="auto"/>
              <w:left w:val="outset" w:sz="6" w:space="0" w:color="auto"/>
              <w:bottom w:val="outset" w:sz="6" w:space="0" w:color="auto"/>
              <w:right w:val="outset" w:sz="6" w:space="0" w:color="auto"/>
            </w:tcBorders>
            <w:hideMark/>
          </w:tcPr>
          <w:p w14:paraId="678AE100" w14:textId="77777777" w:rsidR="00E5323B" w:rsidRPr="00943D07" w:rsidRDefault="00E5323B" w:rsidP="00855F1D">
            <w:pPr>
              <w:spacing w:before="60" w:after="6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Projekta izpildes ietekme uz pārvaldes funkcijām un institucionālo struktūru.</w:t>
            </w:r>
            <w:r w:rsidRPr="00943D0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398" w:type="pct"/>
            <w:tcBorders>
              <w:top w:val="outset" w:sz="6" w:space="0" w:color="auto"/>
              <w:left w:val="outset" w:sz="6" w:space="0" w:color="auto"/>
              <w:bottom w:val="outset" w:sz="6" w:space="0" w:color="auto"/>
              <w:right w:val="outset" w:sz="6" w:space="0" w:color="auto"/>
            </w:tcBorders>
            <w:hideMark/>
          </w:tcPr>
          <w:p w14:paraId="55E69FC1" w14:textId="77777777" w:rsidR="00E5323B" w:rsidRPr="00943D07" w:rsidRDefault="00BC0F1B" w:rsidP="00F72EBE">
            <w:pPr>
              <w:spacing w:after="0" w:line="240" w:lineRule="auto"/>
              <w:ind w:left="57" w:right="57"/>
              <w:rPr>
                <w:rFonts w:ascii="Times New Roman" w:eastAsia="Times New Roman" w:hAnsi="Times New Roman" w:cs="Times New Roman"/>
                <w:iCs/>
                <w:sz w:val="24"/>
                <w:szCs w:val="24"/>
                <w:lang w:eastAsia="lv-LV"/>
              </w:rPr>
            </w:pPr>
            <w:r w:rsidRPr="00943D07">
              <w:rPr>
                <w:rFonts w:ascii="Times New Roman" w:hAnsi="Times New Roman"/>
                <w:bCs/>
                <w:sz w:val="24"/>
                <w:szCs w:val="24"/>
              </w:rPr>
              <w:t>Projekts šo jomu neskar</w:t>
            </w:r>
          </w:p>
        </w:tc>
      </w:tr>
      <w:tr w:rsidR="00535268" w:rsidRPr="00E5323B" w14:paraId="7F4697E9" w14:textId="77777777" w:rsidTr="00C6201A">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561EFAD" w14:textId="77777777" w:rsidR="00655F2C" w:rsidRPr="00943D07" w:rsidRDefault="00E5323B" w:rsidP="00E5323B">
            <w:pPr>
              <w:spacing w:after="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3.</w:t>
            </w:r>
          </w:p>
        </w:tc>
        <w:tc>
          <w:tcPr>
            <w:tcW w:w="1255" w:type="pct"/>
            <w:tcBorders>
              <w:top w:val="outset" w:sz="6" w:space="0" w:color="auto"/>
              <w:left w:val="outset" w:sz="6" w:space="0" w:color="auto"/>
              <w:bottom w:val="outset" w:sz="6" w:space="0" w:color="auto"/>
              <w:right w:val="outset" w:sz="6" w:space="0" w:color="auto"/>
            </w:tcBorders>
            <w:hideMark/>
          </w:tcPr>
          <w:p w14:paraId="19346DEE" w14:textId="77777777" w:rsidR="00E5323B" w:rsidRPr="00943D07" w:rsidRDefault="00E5323B" w:rsidP="00855F1D">
            <w:pPr>
              <w:spacing w:before="60" w:after="60" w:line="240" w:lineRule="auto"/>
              <w:rPr>
                <w:rFonts w:ascii="Times New Roman" w:eastAsia="Times New Roman" w:hAnsi="Times New Roman" w:cs="Times New Roman"/>
                <w:iCs/>
                <w:sz w:val="24"/>
                <w:szCs w:val="24"/>
                <w:lang w:eastAsia="lv-LV"/>
              </w:rPr>
            </w:pPr>
            <w:r w:rsidRPr="00943D07">
              <w:rPr>
                <w:rFonts w:ascii="Times New Roman" w:eastAsia="Times New Roman" w:hAnsi="Times New Roman" w:cs="Times New Roman"/>
                <w:iCs/>
                <w:sz w:val="24"/>
                <w:szCs w:val="24"/>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14:paraId="0B6A1224" w14:textId="77777777" w:rsidR="00E5323B" w:rsidRPr="00943D07" w:rsidRDefault="00BC0F1B" w:rsidP="00F72EBE">
            <w:pPr>
              <w:spacing w:after="0" w:line="240" w:lineRule="auto"/>
              <w:ind w:left="57" w:right="57" w:firstLine="720"/>
              <w:jc w:val="both"/>
              <w:rPr>
                <w:rFonts w:ascii="Times New Roman" w:eastAsia="Times New Roman" w:hAnsi="Times New Roman" w:cs="Times New Roman"/>
                <w:iCs/>
                <w:sz w:val="24"/>
                <w:szCs w:val="24"/>
                <w:lang w:eastAsia="lv-LV"/>
              </w:rPr>
            </w:pPr>
            <w:r w:rsidRPr="00943D07">
              <w:rPr>
                <w:rFonts w:ascii="Times New Roman" w:hAnsi="Times New Roman"/>
                <w:sz w:val="24"/>
                <w:szCs w:val="24"/>
              </w:rPr>
              <w:t>VTBIL tiks publicēts Latvijas Vēstnesī, kā arī pēc izsludināšanas tas tiks ievietots Finanšu ministrijas interneta mājas lapā.</w:t>
            </w:r>
          </w:p>
        </w:tc>
      </w:tr>
    </w:tbl>
    <w:p w14:paraId="70E68F55" w14:textId="7B6A0B06" w:rsidR="001B6BF0" w:rsidRDefault="001B6BF0" w:rsidP="00894C55">
      <w:pPr>
        <w:spacing w:after="0" w:line="240" w:lineRule="auto"/>
        <w:rPr>
          <w:rFonts w:ascii="Times New Roman" w:hAnsi="Times New Roman" w:cs="Times New Roman"/>
          <w:sz w:val="28"/>
          <w:szCs w:val="28"/>
        </w:rPr>
      </w:pPr>
    </w:p>
    <w:p w14:paraId="2E35CC6F" w14:textId="77777777" w:rsidR="00A4678D" w:rsidRPr="00DC0CB2" w:rsidRDefault="00A4678D" w:rsidP="00894C55">
      <w:pPr>
        <w:spacing w:after="0" w:line="240" w:lineRule="auto"/>
        <w:rPr>
          <w:rFonts w:ascii="Times New Roman" w:hAnsi="Times New Roman" w:cs="Times New Roman"/>
          <w:sz w:val="28"/>
          <w:szCs w:val="28"/>
        </w:rPr>
      </w:pPr>
    </w:p>
    <w:p w14:paraId="5042DB94" w14:textId="497FAFBA" w:rsidR="00894C55" w:rsidRPr="00E936FC" w:rsidRDefault="00825769" w:rsidP="00825769">
      <w:pPr>
        <w:tabs>
          <w:tab w:val="left" w:pos="8931"/>
        </w:tabs>
        <w:spacing w:after="120" w:line="240" w:lineRule="auto"/>
        <w:ind w:right="-144" w:hanging="284"/>
        <w:rPr>
          <w:rFonts w:ascii="Times New Roman" w:hAnsi="Times New Roman" w:cs="Times New Roman"/>
          <w:sz w:val="24"/>
          <w:szCs w:val="24"/>
        </w:rPr>
      </w:pPr>
      <w:r>
        <w:rPr>
          <w:rFonts w:ascii="Times New Roman" w:hAnsi="Times New Roman" w:cs="Times New Roman"/>
          <w:sz w:val="24"/>
          <w:szCs w:val="24"/>
        </w:rPr>
        <w:t>Finanšu ministrs                                                                                                                   J. Reirs</w:t>
      </w:r>
    </w:p>
    <w:p w14:paraId="40680D50" w14:textId="0D8D8985" w:rsidR="00DE484E" w:rsidRDefault="00DE484E" w:rsidP="00894C55">
      <w:pPr>
        <w:tabs>
          <w:tab w:val="left" w:pos="6237"/>
        </w:tabs>
        <w:spacing w:after="0" w:line="240" w:lineRule="auto"/>
        <w:ind w:firstLine="720"/>
        <w:rPr>
          <w:rFonts w:ascii="Times New Roman" w:hAnsi="Times New Roman" w:cs="Times New Roman"/>
          <w:sz w:val="28"/>
          <w:szCs w:val="28"/>
        </w:rPr>
      </w:pPr>
    </w:p>
    <w:p w14:paraId="4478384F" w14:textId="7ADDEAE0" w:rsidR="00894C55" w:rsidRDefault="00894C55" w:rsidP="00A4678D">
      <w:pPr>
        <w:tabs>
          <w:tab w:val="left" w:pos="6237"/>
        </w:tabs>
        <w:spacing w:after="0" w:line="240" w:lineRule="auto"/>
        <w:rPr>
          <w:rFonts w:ascii="Times New Roman" w:hAnsi="Times New Roman" w:cs="Times New Roman"/>
          <w:sz w:val="28"/>
          <w:szCs w:val="28"/>
        </w:rPr>
      </w:pPr>
    </w:p>
    <w:p w14:paraId="5315028B" w14:textId="2CEF4751" w:rsidR="00894C55" w:rsidRPr="00787FA4" w:rsidRDefault="00657262" w:rsidP="00C6201A">
      <w:pPr>
        <w:tabs>
          <w:tab w:val="left" w:pos="6237"/>
        </w:tabs>
        <w:spacing w:after="0" w:line="240" w:lineRule="auto"/>
        <w:ind w:hanging="284"/>
        <w:rPr>
          <w:rFonts w:ascii="Times New Roman" w:hAnsi="Times New Roman" w:cs="Times New Roman"/>
          <w:sz w:val="20"/>
          <w:szCs w:val="20"/>
        </w:rPr>
      </w:pPr>
      <w:r w:rsidRPr="00787FA4">
        <w:rPr>
          <w:rFonts w:ascii="Times New Roman" w:hAnsi="Times New Roman" w:cs="Times New Roman"/>
          <w:sz w:val="20"/>
          <w:szCs w:val="20"/>
        </w:rPr>
        <w:t>Gromova</w:t>
      </w:r>
      <w:r w:rsidR="00D133F8" w:rsidRPr="00787FA4">
        <w:rPr>
          <w:rFonts w:ascii="Times New Roman" w:hAnsi="Times New Roman" w:cs="Times New Roman"/>
          <w:sz w:val="20"/>
          <w:szCs w:val="20"/>
        </w:rPr>
        <w:t xml:space="preserve"> </w:t>
      </w:r>
      <w:r w:rsidR="00BC0F1B" w:rsidRPr="00787FA4">
        <w:rPr>
          <w:rFonts w:ascii="Times New Roman" w:hAnsi="Times New Roman" w:cs="Times New Roman"/>
          <w:sz w:val="20"/>
          <w:szCs w:val="20"/>
        </w:rPr>
        <w:t>67083823</w:t>
      </w:r>
    </w:p>
    <w:p w14:paraId="680F7226" w14:textId="7979722B" w:rsidR="00894C55" w:rsidRPr="00787FA4" w:rsidRDefault="003B2A16" w:rsidP="00C6201A">
      <w:pPr>
        <w:tabs>
          <w:tab w:val="left" w:pos="6237"/>
        </w:tabs>
        <w:spacing w:after="0" w:line="240" w:lineRule="auto"/>
        <w:ind w:hanging="284"/>
        <w:rPr>
          <w:rFonts w:ascii="Times New Roman" w:hAnsi="Times New Roman" w:cs="Times New Roman"/>
          <w:sz w:val="20"/>
          <w:szCs w:val="20"/>
        </w:rPr>
      </w:pPr>
      <w:r w:rsidRPr="00787FA4">
        <w:rPr>
          <w:rFonts w:ascii="Times New Roman" w:hAnsi="Times New Roman" w:cs="Times New Roman"/>
          <w:sz w:val="20"/>
          <w:szCs w:val="20"/>
        </w:rPr>
        <w:t>alina.g</w:t>
      </w:r>
      <w:r w:rsidR="00BC0F1B" w:rsidRPr="00787FA4">
        <w:rPr>
          <w:rFonts w:ascii="Times New Roman" w:hAnsi="Times New Roman" w:cs="Times New Roman"/>
          <w:sz w:val="20"/>
          <w:szCs w:val="20"/>
        </w:rPr>
        <w:t>romova</w:t>
      </w:r>
      <w:r w:rsidR="00894C55" w:rsidRPr="00787FA4">
        <w:rPr>
          <w:rFonts w:ascii="Times New Roman" w:hAnsi="Times New Roman" w:cs="Times New Roman"/>
          <w:sz w:val="20"/>
          <w:szCs w:val="20"/>
        </w:rPr>
        <w:t>@</w:t>
      </w:r>
      <w:r w:rsidR="00BC0F1B" w:rsidRPr="00787FA4">
        <w:rPr>
          <w:rFonts w:ascii="Times New Roman" w:hAnsi="Times New Roman" w:cs="Times New Roman"/>
          <w:sz w:val="20"/>
          <w:szCs w:val="20"/>
        </w:rPr>
        <w:t>fm</w:t>
      </w:r>
      <w:r w:rsidR="00894C55" w:rsidRPr="00787FA4">
        <w:rPr>
          <w:rFonts w:ascii="Times New Roman" w:hAnsi="Times New Roman" w:cs="Times New Roman"/>
          <w:sz w:val="20"/>
          <w:szCs w:val="20"/>
        </w:rPr>
        <w:t>.gov.lv</w:t>
      </w:r>
    </w:p>
    <w:sectPr w:rsidR="00894C55" w:rsidRPr="00787FA4" w:rsidSect="00C6201A">
      <w:headerReference w:type="default" r:id="rId8"/>
      <w:footerReference w:type="default" r:id="rId9"/>
      <w:footerReference w:type="first" r:id="rId10"/>
      <w:pgSz w:w="11906" w:h="16838"/>
      <w:pgMar w:top="1702"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18D35" w14:textId="77777777" w:rsidR="00FE174F" w:rsidRDefault="00FE174F" w:rsidP="00894C55">
      <w:pPr>
        <w:spacing w:after="0" w:line="240" w:lineRule="auto"/>
      </w:pPr>
      <w:r>
        <w:separator/>
      </w:r>
    </w:p>
  </w:endnote>
  <w:endnote w:type="continuationSeparator" w:id="0">
    <w:p w14:paraId="47D21336" w14:textId="77777777" w:rsidR="00FE174F" w:rsidRDefault="00FE17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095C" w14:textId="77777777" w:rsidR="00894C55" w:rsidRPr="00894C55" w:rsidRDefault="00E7792A" w:rsidP="00C6201A">
    <w:pPr>
      <w:pStyle w:val="Footer"/>
      <w:ind w:hanging="284"/>
      <w:rPr>
        <w:rFonts w:ascii="Times New Roman" w:hAnsi="Times New Roman" w:cs="Times New Roman"/>
        <w:sz w:val="20"/>
        <w:szCs w:val="20"/>
      </w:rPr>
    </w:pPr>
    <w:r>
      <w:rPr>
        <w:rFonts w:ascii="Times New Roman" w:hAnsi="Times New Roman" w:cs="Times New Roman"/>
        <w:sz w:val="20"/>
        <w:szCs w:val="20"/>
      </w:rPr>
      <w:t>FManot_101019</w:t>
    </w:r>
    <w:r w:rsidR="009A2654">
      <w:rPr>
        <w:rFonts w:ascii="Times New Roman" w:hAnsi="Times New Roman" w:cs="Times New Roman"/>
        <w:sz w:val="20"/>
        <w:szCs w:val="20"/>
      </w:rPr>
      <w:t>_</w:t>
    </w:r>
    <w:r>
      <w:rPr>
        <w:rFonts w:ascii="Times New Roman" w:hAnsi="Times New Roman" w:cs="Times New Roman"/>
        <w:sz w:val="20"/>
        <w:szCs w:val="20"/>
      </w:rPr>
      <w:t>ietv2020_2022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A031" w14:textId="77777777" w:rsidR="009A2654" w:rsidRPr="00C32450" w:rsidRDefault="00E7792A">
    <w:pPr>
      <w:pStyle w:val="Footer"/>
      <w:rPr>
        <w:rFonts w:ascii="Times New Roman" w:hAnsi="Times New Roman" w:cs="Times New Roman"/>
        <w:sz w:val="20"/>
        <w:szCs w:val="20"/>
      </w:rPr>
    </w:pPr>
    <w:r w:rsidRPr="00C32450">
      <w:rPr>
        <w:rFonts w:ascii="Times New Roman" w:hAnsi="Times New Roman" w:cs="Times New Roman"/>
        <w:sz w:val="20"/>
        <w:szCs w:val="20"/>
      </w:rPr>
      <w:t>FM</w:t>
    </w:r>
    <w:r w:rsidR="00C63898" w:rsidRPr="00C32450">
      <w:rPr>
        <w:rFonts w:ascii="Times New Roman" w:hAnsi="Times New Roman" w:cs="Times New Roman"/>
        <w:sz w:val="20"/>
        <w:szCs w:val="20"/>
      </w:rPr>
      <w:t>anot_101019</w:t>
    </w:r>
    <w:r w:rsidR="009A2654" w:rsidRPr="00C32450">
      <w:rPr>
        <w:rFonts w:ascii="Times New Roman" w:hAnsi="Times New Roman" w:cs="Times New Roman"/>
        <w:sz w:val="20"/>
        <w:szCs w:val="20"/>
      </w:rPr>
      <w:t>_</w:t>
    </w:r>
    <w:r w:rsidR="00C63898" w:rsidRPr="00C32450">
      <w:rPr>
        <w:rFonts w:ascii="Times New Roman" w:hAnsi="Times New Roman" w:cs="Times New Roman"/>
        <w:sz w:val="20"/>
        <w:szCs w:val="20"/>
      </w:rPr>
      <w:t>ietv2020_2022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A5F4" w14:textId="77777777" w:rsidR="00FE174F" w:rsidRDefault="00FE174F" w:rsidP="00894C55">
      <w:pPr>
        <w:spacing w:after="0" w:line="240" w:lineRule="auto"/>
      </w:pPr>
      <w:r>
        <w:separator/>
      </w:r>
    </w:p>
  </w:footnote>
  <w:footnote w:type="continuationSeparator" w:id="0">
    <w:p w14:paraId="28FB802C" w14:textId="77777777" w:rsidR="00FE174F" w:rsidRDefault="00FE174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559856943"/>
      <w:docPartObj>
        <w:docPartGallery w:val="Page Numbers (Top of Page)"/>
        <w:docPartUnique/>
      </w:docPartObj>
    </w:sdtPr>
    <w:sdtEndPr>
      <w:rPr>
        <w:rFonts w:ascii="Times New Roman" w:hAnsi="Times New Roman" w:cs="Times New Roman"/>
        <w:noProof/>
      </w:rPr>
    </w:sdtEndPr>
    <w:sdtContent>
      <w:p w14:paraId="1668FAAB" w14:textId="4D9C0750" w:rsidR="00894C55" w:rsidRPr="00C32450" w:rsidRDefault="00456E40">
        <w:pPr>
          <w:pStyle w:val="Header"/>
          <w:jc w:val="center"/>
          <w:rPr>
            <w:rFonts w:ascii="Times New Roman" w:hAnsi="Times New Roman" w:cs="Times New Roman"/>
            <w:sz w:val="24"/>
            <w:szCs w:val="24"/>
          </w:rPr>
        </w:pPr>
        <w:r w:rsidRPr="00C32450">
          <w:rPr>
            <w:rFonts w:ascii="Times New Roman" w:hAnsi="Times New Roman" w:cs="Times New Roman"/>
            <w:sz w:val="24"/>
            <w:szCs w:val="24"/>
          </w:rPr>
          <w:fldChar w:fldCharType="begin"/>
        </w:r>
        <w:r w:rsidR="00894C55" w:rsidRPr="00C32450">
          <w:rPr>
            <w:rFonts w:ascii="Times New Roman" w:hAnsi="Times New Roman" w:cs="Times New Roman"/>
            <w:sz w:val="24"/>
            <w:szCs w:val="24"/>
          </w:rPr>
          <w:instrText xml:space="preserve"> PAGE   \* MERGEFORMAT </w:instrText>
        </w:r>
        <w:r w:rsidRPr="00C32450">
          <w:rPr>
            <w:rFonts w:ascii="Times New Roman" w:hAnsi="Times New Roman" w:cs="Times New Roman"/>
            <w:sz w:val="24"/>
            <w:szCs w:val="24"/>
          </w:rPr>
          <w:fldChar w:fldCharType="separate"/>
        </w:r>
        <w:r w:rsidR="008A0C32">
          <w:rPr>
            <w:rFonts w:ascii="Times New Roman" w:hAnsi="Times New Roman" w:cs="Times New Roman"/>
            <w:noProof/>
            <w:sz w:val="24"/>
            <w:szCs w:val="24"/>
          </w:rPr>
          <w:t>7</w:t>
        </w:r>
        <w:r w:rsidRPr="00C3245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990"/>
    <w:multiLevelType w:val="hybridMultilevel"/>
    <w:tmpl w:val="66F8B520"/>
    <w:lvl w:ilvl="0" w:tplc="04260005">
      <w:start w:val="1"/>
      <w:numFmt w:val="bullet"/>
      <w:lvlText w:val=""/>
      <w:lvlJc w:val="left"/>
      <w:pPr>
        <w:ind w:left="1209" w:hanging="360"/>
      </w:pPr>
      <w:rPr>
        <w:rFonts w:ascii="Wingdings" w:hAnsi="Wingdings"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1" w15:restartNumberingAfterBreak="0">
    <w:nsid w:val="1A4C1709"/>
    <w:multiLevelType w:val="hybridMultilevel"/>
    <w:tmpl w:val="527A61D6"/>
    <w:lvl w:ilvl="0" w:tplc="336E7CFC">
      <w:start w:val="1"/>
      <w:numFmt w:val="bullet"/>
      <w:lvlText w:val=""/>
      <w:lvlJc w:val="left"/>
      <w:pPr>
        <w:ind w:left="987" w:hanging="360"/>
      </w:pPr>
      <w:rPr>
        <w:rFonts w:ascii="Symbol" w:hAnsi="Symbol" w:hint="default"/>
        <w:sz w:val="20"/>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2" w15:restartNumberingAfterBreak="0">
    <w:nsid w:val="5C474DA0"/>
    <w:multiLevelType w:val="hybridMultilevel"/>
    <w:tmpl w:val="7FCAD724"/>
    <w:lvl w:ilvl="0" w:tplc="04260001">
      <w:start w:val="1"/>
      <w:numFmt w:val="bullet"/>
      <w:lvlText w:val=""/>
      <w:lvlJc w:val="left"/>
      <w:pPr>
        <w:ind w:left="1497" w:hanging="360"/>
      </w:pPr>
      <w:rPr>
        <w:rFonts w:ascii="Symbol" w:hAnsi="Symbol"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616B097A"/>
    <w:multiLevelType w:val="hybridMultilevel"/>
    <w:tmpl w:val="0054E2C0"/>
    <w:lvl w:ilvl="0" w:tplc="8FE4C6D4">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E3E0B71"/>
    <w:multiLevelType w:val="hybridMultilevel"/>
    <w:tmpl w:val="9B42C46C"/>
    <w:lvl w:ilvl="0" w:tplc="07E0723C">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89"/>
    <w:rsid w:val="00033AAA"/>
    <w:rsid w:val="00036D08"/>
    <w:rsid w:val="00055057"/>
    <w:rsid w:val="000D5589"/>
    <w:rsid w:val="000E1A27"/>
    <w:rsid w:val="001121D6"/>
    <w:rsid w:val="0018243C"/>
    <w:rsid w:val="001B6BF0"/>
    <w:rsid w:val="001E7AA7"/>
    <w:rsid w:val="00243426"/>
    <w:rsid w:val="002A3E83"/>
    <w:rsid w:val="002B6B6B"/>
    <w:rsid w:val="002D245A"/>
    <w:rsid w:val="002E1C05"/>
    <w:rsid w:val="002F23EF"/>
    <w:rsid w:val="003049A1"/>
    <w:rsid w:val="003A3661"/>
    <w:rsid w:val="003B0BF9"/>
    <w:rsid w:val="003B2A16"/>
    <w:rsid w:val="003B5728"/>
    <w:rsid w:val="003C655D"/>
    <w:rsid w:val="003D5BAE"/>
    <w:rsid w:val="003E0791"/>
    <w:rsid w:val="003F28AC"/>
    <w:rsid w:val="00424149"/>
    <w:rsid w:val="00431642"/>
    <w:rsid w:val="00432F0F"/>
    <w:rsid w:val="00440116"/>
    <w:rsid w:val="004454FE"/>
    <w:rsid w:val="00456E40"/>
    <w:rsid w:val="00471F27"/>
    <w:rsid w:val="004A6EF7"/>
    <w:rsid w:val="004D122F"/>
    <w:rsid w:val="004F36E6"/>
    <w:rsid w:val="0050178F"/>
    <w:rsid w:val="00535268"/>
    <w:rsid w:val="00554A84"/>
    <w:rsid w:val="005929BC"/>
    <w:rsid w:val="005A4AAE"/>
    <w:rsid w:val="005F0E70"/>
    <w:rsid w:val="00600815"/>
    <w:rsid w:val="00607528"/>
    <w:rsid w:val="00655F2C"/>
    <w:rsid w:val="00657262"/>
    <w:rsid w:val="006D1123"/>
    <w:rsid w:val="006D3240"/>
    <w:rsid w:val="006E1081"/>
    <w:rsid w:val="00705EA7"/>
    <w:rsid w:val="00711B11"/>
    <w:rsid w:val="0071640D"/>
    <w:rsid w:val="00720585"/>
    <w:rsid w:val="00760047"/>
    <w:rsid w:val="00773AF6"/>
    <w:rsid w:val="007751B5"/>
    <w:rsid w:val="00787FA4"/>
    <w:rsid w:val="00795F71"/>
    <w:rsid w:val="007E5F7A"/>
    <w:rsid w:val="007E73AB"/>
    <w:rsid w:val="00802ACF"/>
    <w:rsid w:val="00816C11"/>
    <w:rsid w:val="00825769"/>
    <w:rsid w:val="008365A1"/>
    <w:rsid w:val="00855F1D"/>
    <w:rsid w:val="00856CEF"/>
    <w:rsid w:val="008679EA"/>
    <w:rsid w:val="008776D9"/>
    <w:rsid w:val="00894C55"/>
    <w:rsid w:val="008A0C32"/>
    <w:rsid w:val="008B1AFF"/>
    <w:rsid w:val="008E43E2"/>
    <w:rsid w:val="008E6D6E"/>
    <w:rsid w:val="008F4EF1"/>
    <w:rsid w:val="00943D07"/>
    <w:rsid w:val="00995AB6"/>
    <w:rsid w:val="009A2654"/>
    <w:rsid w:val="009B0829"/>
    <w:rsid w:val="009B3276"/>
    <w:rsid w:val="009C2356"/>
    <w:rsid w:val="00A10FC3"/>
    <w:rsid w:val="00A22C81"/>
    <w:rsid w:val="00A458CB"/>
    <w:rsid w:val="00A4678D"/>
    <w:rsid w:val="00A507E4"/>
    <w:rsid w:val="00A6073E"/>
    <w:rsid w:val="00A73E29"/>
    <w:rsid w:val="00A87224"/>
    <w:rsid w:val="00AD48C5"/>
    <w:rsid w:val="00AD673A"/>
    <w:rsid w:val="00AE5567"/>
    <w:rsid w:val="00AE6550"/>
    <w:rsid w:val="00AE6EC7"/>
    <w:rsid w:val="00AF1239"/>
    <w:rsid w:val="00B041ED"/>
    <w:rsid w:val="00B14166"/>
    <w:rsid w:val="00B16480"/>
    <w:rsid w:val="00B20931"/>
    <w:rsid w:val="00B2165C"/>
    <w:rsid w:val="00BA20AA"/>
    <w:rsid w:val="00BC0F1B"/>
    <w:rsid w:val="00BC1F3A"/>
    <w:rsid w:val="00BD4425"/>
    <w:rsid w:val="00C25B49"/>
    <w:rsid w:val="00C32450"/>
    <w:rsid w:val="00C349BF"/>
    <w:rsid w:val="00C6201A"/>
    <w:rsid w:val="00C63898"/>
    <w:rsid w:val="00C87152"/>
    <w:rsid w:val="00CC0D2D"/>
    <w:rsid w:val="00CC20D4"/>
    <w:rsid w:val="00CE5657"/>
    <w:rsid w:val="00D1060E"/>
    <w:rsid w:val="00D133F8"/>
    <w:rsid w:val="00D14A3E"/>
    <w:rsid w:val="00D61F6E"/>
    <w:rsid w:val="00D84FC8"/>
    <w:rsid w:val="00DB2FAE"/>
    <w:rsid w:val="00DC0CB2"/>
    <w:rsid w:val="00DC24B2"/>
    <w:rsid w:val="00DE484E"/>
    <w:rsid w:val="00DF3A0B"/>
    <w:rsid w:val="00DF5B45"/>
    <w:rsid w:val="00E21F21"/>
    <w:rsid w:val="00E3716B"/>
    <w:rsid w:val="00E40D27"/>
    <w:rsid w:val="00E5009A"/>
    <w:rsid w:val="00E5323B"/>
    <w:rsid w:val="00E7792A"/>
    <w:rsid w:val="00E8749E"/>
    <w:rsid w:val="00E90C01"/>
    <w:rsid w:val="00E936FC"/>
    <w:rsid w:val="00EA486E"/>
    <w:rsid w:val="00F21AB1"/>
    <w:rsid w:val="00F21D3B"/>
    <w:rsid w:val="00F56781"/>
    <w:rsid w:val="00F57B0C"/>
    <w:rsid w:val="00F7203D"/>
    <w:rsid w:val="00F72EBE"/>
    <w:rsid w:val="00FB02BA"/>
    <w:rsid w:val="00FC61D7"/>
    <w:rsid w:val="00FD0EF9"/>
    <w:rsid w:val="00FE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DA0A"/>
  <w15:docId w15:val="{4A953656-8719-4D64-9E47-1D86D362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F21AB1"/>
    <w:pPr>
      <w:spacing w:before="100" w:beforeAutospacing="1" w:after="100" w:afterAutospacing="1" w:line="240" w:lineRule="auto"/>
    </w:pPr>
    <w:rPr>
      <w:rFonts w:ascii="Verdana" w:eastAsia="Times New Roman" w:hAnsi="Verdana" w:cs="Times New Roman"/>
      <w:sz w:val="21"/>
      <w:szCs w:val="21"/>
      <w:lang w:val="en-US"/>
    </w:rPr>
  </w:style>
  <w:style w:type="paragraph" w:customStyle="1" w:styleId="naisf">
    <w:name w:val="naisf"/>
    <w:basedOn w:val="Normal"/>
    <w:rsid w:val="00F21AB1"/>
    <w:pPr>
      <w:spacing w:before="75" w:after="75" w:line="240" w:lineRule="auto"/>
      <w:ind w:firstLine="375"/>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A3661"/>
    <w:rPr>
      <w:sz w:val="16"/>
      <w:szCs w:val="16"/>
    </w:rPr>
  </w:style>
  <w:style w:type="paragraph" w:styleId="CommentText">
    <w:name w:val="annotation text"/>
    <w:basedOn w:val="Normal"/>
    <w:link w:val="CommentTextChar"/>
    <w:uiPriority w:val="99"/>
    <w:semiHidden/>
    <w:unhideWhenUsed/>
    <w:rsid w:val="003A3661"/>
    <w:pPr>
      <w:spacing w:line="240" w:lineRule="auto"/>
    </w:pPr>
    <w:rPr>
      <w:sz w:val="20"/>
      <w:szCs w:val="20"/>
    </w:rPr>
  </w:style>
  <w:style w:type="character" w:customStyle="1" w:styleId="CommentTextChar">
    <w:name w:val="Comment Text Char"/>
    <w:basedOn w:val="DefaultParagraphFont"/>
    <w:link w:val="CommentText"/>
    <w:uiPriority w:val="99"/>
    <w:semiHidden/>
    <w:rsid w:val="003A3661"/>
    <w:rPr>
      <w:sz w:val="20"/>
      <w:szCs w:val="20"/>
    </w:rPr>
  </w:style>
  <w:style w:type="paragraph" w:styleId="CommentSubject">
    <w:name w:val="annotation subject"/>
    <w:basedOn w:val="CommentText"/>
    <w:next w:val="CommentText"/>
    <w:link w:val="CommentSubjectChar"/>
    <w:uiPriority w:val="99"/>
    <w:semiHidden/>
    <w:unhideWhenUsed/>
    <w:rsid w:val="003A3661"/>
    <w:rPr>
      <w:b/>
      <w:bCs/>
    </w:rPr>
  </w:style>
  <w:style w:type="character" w:customStyle="1" w:styleId="CommentSubjectChar">
    <w:name w:val="Comment Subject Char"/>
    <w:basedOn w:val="CommentTextChar"/>
    <w:link w:val="CommentSubject"/>
    <w:uiPriority w:val="99"/>
    <w:semiHidden/>
    <w:rsid w:val="003A3661"/>
    <w:rPr>
      <w:b/>
      <w:bCs/>
      <w:sz w:val="20"/>
      <w:szCs w:val="20"/>
    </w:rPr>
  </w:style>
  <w:style w:type="paragraph" w:styleId="ListParagraph">
    <w:name w:val="List Paragraph"/>
    <w:basedOn w:val="Normal"/>
    <w:uiPriority w:val="34"/>
    <w:qFormat/>
    <w:rsid w:val="00AE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15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260BDA"/>
    <w:rsid w:val="00344186"/>
    <w:rsid w:val="00373818"/>
    <w:rsid w:val="00472F39"/>
    <w:rsid w:val="00523A63"/>
    <w:rsid w:val="008B623B"/>
    <w:rsid w:val="008D39C9"/>
    <w:rsid w:val="009C1B4C"/>
    <w:rsid w:val="00AD4A2F"/>
    <w:rsid w:val="00B3767C"/>
    <w:rsid w:val="00B40807"/>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3AC4-CB11-47B5-997D-F520AF9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8735</Words>
  <Characters>4980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Likumprojekta „Par vidēja termiņa budžeta ietvaru 2018., 2019. un 2020.gadam” sākotnējās ietekmes novērtējuma ziņojums (anotācija)</vt:lpstr>
    </vt:vector>
  </TitlesOfParts>
  <Company>Finanšu ministrija</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vidēja termiņa budžeta ietvaru 2018., 2019. un 2020.gadam” sākotnējās ietekmes novērtējuma ziņojums (anotācija)</dc:title>
  <dc:subject>Anotācija</dc:subject>
  <dc:creator>alina.gromova@fm.gov.lv</dc:creator>
  <dc:description>67083823, alina.gromova@fm.gov.lv</dc:description>
  <cp:lastModifiedBy>FPD</cp:lastModifiedBy>
  <cp:revision>16</cp:revision>
  <cp:lastPrinted>2019-10-10T08:04:00Z</cp:lastPrinted>
  <dcterms:created xsi:type="dcterms:W3CDTF">2019-10-07T11:22:00Z</dcterms:created>
  <dcterms:modified xsi:type="dcterms:W3CDTF">2019-10-10T13:30:00Z</dcterms:modified>
</cp:coreProperties>
</file>