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8EA2" w14:textId="77777777" w:rsidR="00E559A0" w:rsidRPr="008B389B" w:rsidRDefault="009216FD" w:rsidP="00E559A0">
      <w:pPr>
        <w:jc w:val="center"/>
        <w:rPr>
          <w:b/>
        </w:rPr>
      </w:pPr>
      <w:r w:rsidRPr="008B389B">
        <w:rPr>
          <w:b/>
        </w:rPr>
        <w:t xml:space="preserve">Ministru kabineta rīkojuma projekta </w:t>
      </w:r>
      <w:bookmarkStart w:id="0" w:name="OLE_LINK5"/>
      <w:bookmarkStart w:id="1" w:name="OLE_LINK6"/>
    </w:p>
    <w:bookmarkEnd w:id="0"/>
    <w:bookmarkEnd w:id="1"/>
    <w:p w14:paraId="30EEB066" w14:textId="05C72DBB" w:rsidR="00E15A1D" w:rsidRPr="008B389B" w:rsidRDefault="00107930" w:rsidP="00E559A0">
      <w:pPr>
        <w:jc w:val="center"/>
        <w:rPr>
          <w:b/>
        </w:rPr>
      </w:pPr>
      <w:r w:rsidRPr="008B389B">
        <w:rPr>
          <w:b/>
        </w:rPr>
        <w:t>“</w:t>
      </w:r>
      <w:r w:rsidR="00B47477" w:rsidRPr="008B389B">
        <w:rPr>
          <w:b/>
        </w:rPr>
        <w:t>Par Latvijas Republikas pārstāvju grupu Latvijas Republikas un Ķīnas Tautas Republikas Zinātniskās un tehnoloģiskās sadarbības apvienotajā starpvaldību komitejā</w:t>
      </w:r>
      <w:r w:rsidRPr="008B389B">
        <w:rPr>
          <w:b/>
        </w:rPr>
        <w:t xml:space="preserve">” </w:t>
      </w:r>
      <w:r w:rsidR="00E15A1D" w:rsidRPr="008B389B">
        <w:rPr>
          <w:b/>
        </w:rPr>
        <w:t>sākotnējās ietekmes novērtējuma ziņojums (anotācija)</w:t>
      </w:r>
    </w:p>
    <w:p w14:paraId="4FF200D6" w14:textId="77777777" w:rsidR="00C11178" w:rsidRPr="008B389B" w:rsidRDefault="00C11178" w:rsidP="00C11178">
      <w:pPr>
        <w:shd w:val="clear" w:color="auto" w:fill="FFFFFF"/>
        <w:jc w:val="center"/>
        <w:rPr>
          <w:b/>
          <w:bCs/>
        </w:rPr>
      </w:pPr>
    </w:p>
    <w:tbl>
      <w:tblPr>
        <w:tblW w:w="5589"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14"/>
        <w:gridCol w:w="6608"/>
      </w:tblGrid>
      <w:tr w:rsidR="008B389B" w:rsidRPr="008B389B" w14:paraId="1469C407" w14:textId="77777777" w:rsidTr="005670E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216EC09" w14:textId="77777777" w:rsidR="00C11178" w:rsidRPr="008B389B" w:rsidRDefault="00C11178" w:rsidP="005670EF">
            <w:pPr>
              <w:pStyle w:val="tvhtml"/>
              <w:spacing w:line="293" w:lineRule="atLeast"/>
              <w:jc w:val="center"/>
              <w:rPr>
                <w:b/>
                <w:bCs/>
              </w:rPr>
            </w:pPr>
            <w:r w:rsidRPr="008B389B">
              <w:rPr>
                <w:b/>
                <w:bCs/>
              </w:rPr>
              <w:t>Tiesību akta projekta anotācijas kopsavilkums</w:t>
            </w:r>
          </w:p>
        </w:tc>
      </w:tr>
      <w:tr w:rsidR="008B389B" w:rsidRPr="008B389B" w14:paraId="7AB8A28E" w14:textId="77777777" w:rsidTr="005670EF">
        <w:tc>
          <w:tcPr>
            <w:tcW w:w="1736" w:type="pct"/>
            <w:tcBorders>
              <w:top w:val="outset" w:sz="6" w:space="0" w:color="414142"/>
              <w:left w:val="outset" w:sz="6" w:space="0" w:color="414142"/>
              <w:bottom w:val="outset" w:sz="6" w:space="0" w:color="414142"/>
              <w:right w:val="outset" w:sz="6" w:space="0" w:color="414142"/>
            </w:tcBorders>
            <w:hideMark/>
          </w:tcPr>
          <w:p w14:paraId="38920135" w14:textId="77777777" w:rsidR="00C11178" w:rsidRPr="008B389B" w:rsidRDefault="00C11178" w:rsidP="003C2F89">
            <w:pPr>
              <w:jc w:val="both"/>
              <w:rPr>
                <w:bCs/>
              </w:rPr>
            </w:pPr>
            <w:r w:rsidRPr="008B389B">
              <w:rPr>
                <w:bCs/>
              </w:rPr>
              <w:t>Mērķis, risinājums un projekta spēkā stāšanās laiks (500 zīmes bez atstarpēm)</w:t>
            </w:r>
          </w:p>
        </w:tc>
        <w:tc>
          <w:tcPr>
            <w:tcW w:w="3264" w:type="pct"/>
            <w:tcBorders>
              <w:top w:val="outset" w:sz="6" w:space="0" w:color="414142"/>
              <w:left w:val="outset" w:sz="6" w:space="0" w:color="414142"/>
              <w:bottom w:val="outset" w:sz="6" w:space="0" w:color="414142"/>
              <w:right w:val="outset" w:sz="6" w:space="0" w:color="414142"/>
            </w:tcBorders>
            <w:hideMark/>
          </w:tcPr>
          <w:p w14:paraId="54451EBA" w14:textId="429C665C" w:rsidR="00C11178" w:rsidRPr="001E3196" w:rsidRDefault="001E3196" w:rsidP="005C575C">
            <w:pPr>
              <w:jc w:val="both"/>
              <w:rPr>
                <w:bCs/>
              </w:rPr>
            </w:pPr>
            <w:r w:rsidRPr="00114A08">
              <w:t>Ministru kabineta rīkojuma projekts “Par Latvijas Republikas pārstāvju grupu Latvijas Republikas un Ķīnas Tautas Republikas Zinātniskās un tehnoloģiskās sadarbības apvienotajā starpvaldību komitejā”</w:t>
            </w:r>
            <w:r w:rsidR="001C558A">
              <w:t xml:space="preserve"> nodrošinās </w:t>
            </w:r>
            <w:r w:rsidR="001C558A" w:rsidRPr="008B389B">
              <w:t xml:space="preserve">2018.gada 18.septembrī </w:t>
            </w:r>
            <w:r w:rsidR="001C558A">
              <w:t>parakstītā</w:t>
            </w:r>
            <w:r w:rsidR="001C558A" w:rsidRPr="008B389B">
              <w:t xml:space="preserve"> Latvijas Republikas valdības un Ķīnas Tautas Republikas valdības līgum</w:t>
            </w:r>
            <w:r w:rsidR="005C575C">
              <w:t>ā</w:t>
            </w:r>
            <w:r w:rsidR="001C558A" w:rsidRPr="008B389B">
              <w:t xml:space="preserve"> par sadarbību zinātnes un tehnoloģiju jomā</w:t>
            </w:r>
            <w:r w:rsidR="00BA18F3">
              <w:t xml:space="preserve"> (turpmāk – Līgums)</w:t>
            </w:r>
            <w:r w:rsidR="00B271E5">
              <w:t xml:space="preserve"> noteiktā izpildi</w:t>
            </w:r>
            <w:r w:rsidR="001C558A">
              <w:t xml:space="preserve">, izveidojot </w:t>
            </w:r>
            <w:r w:rsidR="001C558A" w:rsidRPr="008B389B">
              <w:t>Zinātniskās un tehnoloģiskās sadarbības apvienoto komiteju (turpmāk – apvienotā komiteja)</w:t>
            </w:r>
            <w:r w:rsidR="001C558A">
              <w:t>.</w:t>
            </w:r>
          </w:p>
        </w:tc>
      </w:tr>
    </w:tbl>
    <w:p w14:paraId="115DABCE" w14:textId="77777777" w:rsidR="001C530F" w:rsidRPr="008B389B" w:rsidRDefault="001C530F" w:rsidP="001C530F"/>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999"/>
        <w:gridCol w:w="6662"/>
      </w:tblGrid>
      <w:tr w:rsidR="008B389B" w:rsidRPr="008B389B" w14:paraId="5262892B" w14:textId="77777777" w:rsidTr="00A76EDE">
        <w:tc>
          <w:tcPr>
            <w:tcW w:w="10211" w:type="dxa"/>
            <w:gridSpan w:val="3"/>
            <w:vAlign w:val="center"/>
          </w:tcPr>
          <w:p w14:paraId="125E9ABA" w14:textId="77777777" w:rsidR="00234747" w:rsidRPr="008B389B" w:rsidRDefault="00234747" w:rsidP="005538E7">
            <w:pPr>
              <w:pStyle w:val="naisnod"/>
              <w:spacing w:before="120" w:after="120"/>
            </w:pPr>
            <w:r w:rsidRPr="008B389B">
              <w:t>I. Tiesību akta projekta izstrādes nepieciešamība</w:t>
            </w:r>
          </w:p>
        </w:tc>
      </w:tr>
      <w:tr w:rsidR="008B389B" w:rsidRPr="008B389B" w14:paraId="3A5906DD" w14:textId="77777777" w:rsidTr="00A76EDE">
        <w:trPr>
          <w:trHeight w:val="630"/>
        </w:trPr>
        <w:tc>
          <w:tcPr>
            <w:tcW w:w="550" w:type="dxa"/>
          </w:tcPr>
          <w:p w14:paraId="293507EC" w14:textId="77777777" w:rsidR="00234747" w:rsidRPr="008B389B" w:rsidRDefault="00234747" w:rsidP="005538E7">
            <w:pPr>
              <w:pStyle w:val="naiskr"/>
              <w:spacing w:before="120" w:after="120"/>
            </w:pPr>
            <w:r w:rsidRPr="008B389B">
              <w:t>1.</w:t>
            </w:r>
          </w:p>
        </w:tc>
        <w:tc>
          <w:tcPr>
            <w:tcW w:w="2999" w:type="dxa"/>
          </w:tcPr>
          <w:p w14:paraId="727D9F48" w14:textId="77777777" w:rsidR="00234747" w:rsidRPr="008B389B" w:rsidRDefault="00234747" w:rsidP="005538E7">
            <w:pPr>
              <w:pStyle w:val="naiskr"/>
              <w:spacing w:before="120" w:after="120"/>
              <w:ind w:hanging="10"/>
            </w:pPr>
            <w:r w:rsidRPr="008B389B">
              <w:t>Pamatojums</w:t>
            </w:r>
          </w:p>
        </w:tc>
        <w:tc>
          <w:tcPr>
            <w:tcW w:w="6662" w:type="dxa"/>
          </w:tcPr>
          <w:p w14:paraId="1701B535" w14:textId="0FA34E97" w:rsidR="00B47477" w:rsidRPr="008B389B" w:rsidRDefault="00B47477" w:rsidP="00B47477">
            <w:pPr>
              <w:ind w:left="132" w:right="151"/>
              <w:jc w:val="both"/>
            </w:pPr>
            <w:r w:rsidRPr="008B389B">
              <w:t>Lai stiprinātu zinātnisko un tehnoloģisko pētniecību</w:t>
            </w:r>
            <w:r w:rsidR="00BA18F3">
              <w:t xml:space="preserve"> </w:t>
            </w:r>
            <w:r w:rsidRPr="008B389B">
              <w:t xml:space="preserve">un </w:t>
            </w:r>
            <w:r w:rsidR="00BA18F3">
              <w:t xml:space="preserve">attīstītu Latvijas un Ķīnas sadarbību </w:t>
            </w:r>
            <w:r w:rsidRPr="008B389B">
              <w:t>zinātn</w:t>
            </w:r>
            <w:r w:rsidR="00BA18F3">
              <w:t>es</w:t>
            </w:r>
            <w:r w:rsidRPr="008B389B">
              <w:t xml:space="preserve"> un tehnoloģi</w:t>
            </w:r>
            <w:r w:rsidR="00BA18F3">
              <w:t xml:space="preserve">ju </w:t>
            </w:r>
            <w:r w:rsidRPr="008B389B">
              <w:t>abpusēji interesējošās jomās, 2018.gad</w:t>
            </w:r>
            <w:r w:rsidR="00F365B0" w:rsidRPr="008B389B">
              <w:t>a 18.septembrī</w:t>
            </w:r>
            <w:r w:rsidRPr="008B389B">
              <w:t xml:space="preserve"> tika parakstīts Latvijas Republikas valdības un Ķīnas Tautas Republikas valdības līgums par sadarbību zinātnes un tehnoloģiju jomā.</w:t>
            </w:r>
          </w:p>
          <w:p w14:paraId="58546FFC" w14:textId="618661DC" w:rsidR="00475627" w:rsidRPr="008B389B" w:rsidRDefault="00B47477" w:rsidP="00BA18F3">
            <w:pPr>
              <w:ind w:left="132" w:right="151"/>
              <w:jc w:val="both"/>
            </w:pPr>
            <w:r w:rsidRPr="008B389B">
              <w:t xml:space="preserve">Līguma 4.pants paredz izveidot </w:t>
            </w:r>
            <w:r w:rsidR="00BA18F3">
              <w:t xml:space="preserve">Zinātniskās un tehnoloģiskās sadarbības </w:t>
            </w:r>
            <w:r w:rsidR="00484E1C" w:rsidRPr="008B389B">
              <w:t>apvienot</w:t>
            </w:r>
            <w:r w:rsidR="001C558A">
              <w:t>o komiteju</w:t>
            </w:r>
            <w:r w:rsidRPr="008B389B">
              <w:t>, kas sekos līdzi sadarbības attīstībai zinātnes un tehnoloģiju jomā starp abām valstīm</w:t>
            </w:r>
            <w:r w:rsidR="00BA18F3">
              <w:t>, pārraugot Līguma īstenošanu</w:t>
            </w:r>
            <w:r w:rsidRPr="008B389B">
              <w:t>.</w:t>
            </w:r>
          </w:p>
        </w:tc>
      </w:tr>
      <w:tr w:rsidR="008B389B" w:rsidRPr="008B389B" w14:paraId="295B1BA4" w14:textId="77777777" w:rsidTr="00A76EDE">
        <w:trPr>
          <w:trHeight w:val="557"/>
        </w:trPr>
        <w:tc>
          <w:tcPr>
            <w:tcW w:w="550" w:type="dxa"/>
          </w:tcPr>
          <w:p w14:paraId="046930D8" w14:textId="77777777" w:rsidR="00234747" w:rsidRPr="008B389B" w:rsidRDefault="00234747" w:rsidP="005538E7">
            <w:pPr>
              <w:pStyle w:val="naiskr"/>
              <w:spacing w:before="120" w:after="120"/>
            </w:pPr>
            <w:r w:rsidRPr="008B389B">
              <w:t>2.</w:t>
            </w:r>
          </w:p>
        </w:tc>
        <w:tc>
          <w:tcPr>
            <w:tcW w:w="2999" w:type="dxa"/>
          </w:tcPr>
          <w:p w14:paraId="528378CD" w14:textId="77777777" w:rsidR="00234747" w:rsidRPr="008B389B" w:rsidRDefault="00234747" w:rsidP="003C2F89">
            <w:pPr>
              <w:pStyle w:val="naiskr"/>
              <w:tabs>
                <w:tab w:val="left" w:pos="170"/>
              </w:tabs>
              <w:spacing w:before="120" w:after="120"/>
              <w:jc w:val="both"/>
              <w:rPr>
                <w:bCs/>
              </w:rPr>
            </w:pPr>
            <w:r w:rsidRPr="008B389B">
              <w:rPr>
                <w:bCs/>
              </w:rPr>
              <w:t>Pašreizējā situācija un problēmas</w:t>
            </w:r>
            <w:r w:rsidR="00CF436A" w:rsidRPr="008B389B">
              <w:rPr>
                <w:bCs/>
              </w:rPr>
              <w:t>, kuru risināšanai tiesību akta projekts izstrādāts, tiesiskā regulējuma mērķis un būtība</w:t>
            </w:r>
          </w:p>
        </w:tc>
        <w:tc>
          <w:tcPr>
            <w:tcW w:w="6662" w:type="dxa"/>
          </w:tcPr>
          <w:p w14:paraId="6E8251C4" w14:textId="77777777" w:rsidR="00BA18F3" w:rsidRDefault="00F365B0" w:rsidP="00BA18F3">
            <w:pPr>
              <w:ind w:left="130" w:right="153"/>
              <w:jc w:val="both"/>
            </w:pPr>
            <w:r w:rsidRPr="008B389B">
              <w:t>Latvijas Republika</w:t>
            </w:r>
            <w:r w:rsidR="00BA18F3">
              <w:t>s</w:t>
            </w:r>
            <w:r w:rsidRPr="008B389B">
              <w:t xml:space="preserve"> un Ķīnas Tautas Republika</w:t>
            </w:r>
            <w:r w:rsidR="00BA18F3">
              <w:t xml:space="preserve">s sadarbība </w:t>
            </w:r>
            <w:r w:rsidRPr="008B389B">
              <w:t xml:space="preserve"> </w:t>
            </w:r>
            <w:r w:rsidR="00BA18F3" w:rsidRPr="008B389B">
              <w:t xml:space="preserve"> zinātnes un tehnoloģiju jomā </w:t>
            </w:r>
            <w:r w:rsidRPr="008B389B">
              <w:t xml:space="preserve">pēdējos gados </w:t>
            </w:r>
            <w:r w:rsidR="00BA18F3">
              <w:t xml:space="preserve">paplašinās. </w:t>
            </w:r>
          </w:p>
          <w:p w14:paraId="214D0746" w14:textId="231CDEAD" w:rsidR="00673A00" w:rsidRDefault="00673A00" w:rsidP="00673A00">
            <w:pPr>
              <w:spacing w:before="100"/>
              <w:ind w:left="130" w:right="153"/>
              <w:jc w:val="both"/>
            </w:pPr>
            <w:r>
              <w:t xml:space="preserve">Vairākas Latvijas augstākās izglītības un zinātniskās institūcijas sadarbojas ar institūcijām Ķīnā, piemēram, Rīgas Tehniskā universitāte, Latvijas Universitāte, Organiskās sintēzes institūts, </w:t>
            </w:r>
            <w:r>
              <w:rPr>
                <w:b/>
              </w:rPr>
              <w:t xml:space="preserve"> </w:t>
            </w:r>
            <w:r w:rsidRPr="008D6240">
              <w:t>Elektro</w:t>
            </w:r>
            <w:r w:rsidRPr="0035290D">
              <w:t>nikas un datorzinātņu institūts u.c.</w:t>
            </w:r>
            <w:r w:rsidRPr="008B389B">
              <w:t xml:space="preserve"> Latvijas augstākās izglītības iestādes un zinātniskās institūcijas izteikušas interesi stiprināt sadarbību ar Ķīnu tādās jomās kā sinoloģija, dabaszinātņu nozares, viedā enerģētika, IKT u.c.</w:t>
            </w:r>
          </w:p>
          <w:p w14:paraId="3B9574D0" w14:textId="3612C6BD" w:rsidR="006571D9" w:rsidRPr="008B389B" w:rsidRDefault="00BA18F3" w:rsidP="00673A00">
            <w:pPr>
              <w:spacing w:before="100"/>
              <w:ind w:left="130" w:right="153"/>
              <w:jc w:val="both"/>
            </w:pPr>
            <w:r>
              <w:t xml:space="preserve">Tostarp pakāpeniski pieaug arī kopīgo pētījumu un zinātnisko publikāciju skaits. </w:t>
            </w:r>
            <w:r w:rsidRPr="00B5159D">
              <w:t>Laika posmā no 2014. līdz 2018.gadam Latvijas un Ķīnas sadarbība zinātnē ir rezultējusies</w:t>
            </w:r>
            <w:r>
              <w:t xml:space="preserve"> aptuveni</w:t>
            </w:r>
            <w:r w:rsidRPr="00B5159D">
              <w:t xml:space="preserve"> 400 </w:t>
            </w:r>
            <w:r>
              <w:t>publikācijās, un  lielākā daļa publikāciju ir dabaszinātņu nozarē, proti, fizikas un astronomijas apakšnozarēs, kā arī sinoloģijas jomā.</w:t>
            </w:r>
            <w:r w:rsidR="00673A00">
              <w:t xml:space="preserve"> </w:t>
            </w:r>
            <w:r w:rsidR="006449EC" w:rsidRPr="00E540EC">
              <w:t>Latvijas un Ķīnas vadošie sadarbības partneri pēc koppublikāciju skaita ir R</w:t>
            </w:r>
            <w:r w:rsidR="006571D9">
              <w:t>īgas Tehniskā Universitāte (RTU)</w:t>
            </w:r>
            <w:r w:rsidR="006449EC" w:rsidRPr="00E540EC">
              <w:t>, L</w:t>
            </w:r>
            <w:r w:rsidR="006571D9">
              <w:t>atvijas Universitāte (LU)</w:t>
            </w:r>
            <w:r w:rsidR="006449EC" w:rsidRPr="00E540EC">
              <w:t xml:space="preserve">, </w:t>
            </w:r>
            <w:r w:rsidR="006571D9">
              <w:rPr>
                <w:rFonts w:ascii="Arial" w:hAnsi="Arial" w:cs="Arial"/>
                <w:color w:val="545454"/>
                <w:sz w:val="21"/>
                <w:szCs w:val="21"/>
              </w:rPr>
              <w:t xml:space="preserve"> </w:t>
            </w:r>
            <w:r w:rsidR="006571D9" w:rsidRPr="006571D9">
              <w:rPr>
                <w:bCs/>
              </w:rPr>
              <w:t>Paula Stradiņa Klīniskajā universitātes slimnīcā</w:t>
            </w:r>
            <w:r w:rsidR="006571D9" w:rsidRPr="00E540EC">
              <w:t xml:space="preserve"> </w:t>
            </w:r>
            <w:r w:rsidR="006571D9">
              <w:t>(</w:t>
            </w:r>
            <w:r w:rsidR="006449EC" w:rsidRPr="00E540EC">
              <w:t>PSKUS</w:t>
            </w:r>
            <w:r w:rsidR="006571D9">
              <w:t>)</w:t>
            </w:r>
            <w:r w:rsidR="006449EC" w:rsidRPr="00E540EC">
              <w:t xml:space="preserve">, </w:t>
            </w:r>
            <w:r w:rsidR="006571D9">
              <w:t xml:space="preserve"> Latvijas Biomedicīnas pētījumu un studiju centrs (</w:t>
            </w:r>
            <w:r w:rsidR="006449EC" w:rsidRPr="00E540EC">
              <w:t>BMC</w:t>
            </w:r>
            <w:r w:rsidR="006571D9">
              <w:t>)</w:t>
            </w:r>
            <w:r w:rsidR="006449EC" w:rsidRPr="00E540EC">
              <w:t xml:space="preserve"> un </w:t>
            </w:r>
            <w:r w:rsidR="006571D9">
              <w:t>Rīgas Stradiņa Universitāte (</w:t>
            </w:r>
            <w:r w:rsidR="006449EC" w:rsidRPr="00E540EC">
              <w:t>RSU</w:t>
            </w:r>
            <w:r w:rsidR="006571D9">
              <w:t>).</w:t>
            </w:r>
            <w:r w:rsidR="006449EC" w:rsidRPr="00E540EC">
              <w:t xml:space="preserve"> </w:t>
            </w:r>
          </w:p>
          <w:p w14:paraId="67CD0F31" w14:textId="42EC0F10" w:rsidR="00673A00" w:rsidRDefault="00673A00" w:rsidP="00673A00">
            <w:pPr>
              <w:spacing w:before="100"/>
              <w:ind w:left="130" w:right="153"/>
              <w:jc w:val="both"/>
            </w:pPr>
            <w:r w:rsidRPr="0035290D">
              <w:t xml:space="preserve">Papildus divpusējai sadarbībai attīstās Latvijas un Ķīnas sadarbība arī ES projektu un </w:t>
            </w:r>
            <w:r w:rsidRPr="0035290D">
              <w:rPr>
                <w:bCs/>
              </w:rPr>
              <w:t>Centrāleiropas</w:t>
            </w:r>
            <w:r w:rsidRPr="0035290D">
              <w:t xml:space="preserve"> un Austrumeiropas valstu un </w:t>
            </w:r>
            <w:r w:rsidRPr="0035290D">
              <w:rPr>
                <w:bCs/>
              </w:rPr>
              <w:t>Ķīnas</w:t>
            </w:r>
            <w:r w:rsidRPr="0035290D">
              <w:t xml:space="preserve"> (1</w:t>
            </w:r>
            <w:r>
              <w:t>7</w:t>
            </w:r>
            <w:r w:rsidRPr="0035290D">
              <w:t>+1) sadarbības formāta  ietvaros.</w:t>
            </w:r>
            <w:r>
              <w:t xml:space="preserve"> </w:t>
            </w:r>
          </w:p>
          <w:p w14:paraId="073AFC3F" w14:textId="77777777" w:rsidR="00BA18F3" w:rsidRPr="008B389B" w:rsidRDefault="00BA18F3" w:rsidP="00BA18F3">
            <w:pPr>
              <w:ind w:left="130" w:right="153"/>
              <w:jc w:val="both"/>
            </w:pPr>
          </w:p>
          <w:p w14:paraId="66327166" w14:textId="13A5FF49" w:rsidR="005D4232" w:rsidRDefault="005D4232" w:rsidP="00AF18A7">
            <w:pPr>
              <w:ind w:left="132" w:right="151"/>
              <w:jc w:val="both"/>
            </w:pPr>
            <w:r w:rsidRPr="005D4232">
              <w:rPr>
                <w:u w:val="single"/>
              </w:rPr>
              <w:lastRenderedPageBreak/>
              <w:t>Cit</w:t>
            </w:r>
            <w:r w:rsidR="00673A00">
              <w:rPr>
                <w:u w:val="single"/>
              </w:rPr>
              <w:t>i īstenotie pasākumi</w:t>
            </w:r>
            <w:r>
              <w:t>:</w:t>
            </w:r>
          </w:p>
          <w:p w14:paraId="5FDE83D8" w14:textId="7674DD77" w:rsidR="00673A00" w:rsidRPr="008B389B" w:rsidRDefault="00AF18A7" w:rsidP="00673A00">
            <w:pPr>
              <w:autoSpaceDE w:val="0"/>
              <w:autoSpaceDN w:val="0"/>
              <w:adjustRightInd w:val="0"/>
              <w:ind w:left="132" w:right="151"/>
              <w:jc w:val="both"/>
            </w:pPr>
            <w:r w:rsidRPr="008B389B">
              <w:t>2016.gada 4.novembrī tika parakstīts Latvijas Zinātņu akadēmijas un Ķīnas Sociālo Zinātņu akadēmijas sadarbības līgums.</w:t>
            </w:r>
            <w:r w:rsidR="00673A00">
              <w:t xml:space="preserve"> </w:t>
            </w:r>
            <w:r w:rsidR="00673A00" w:rsidRPr="008B389B">
              <w:t xml:space="preserve">2019.gada 6.jūnijā Latvijas </w:t>
            </w:r>
            <w:r w:rsidR="00673A00">
              <w:t>Z</w:t>
            </w:r>
            <w:r w:rsidR="00673A00" w:rsidRPr="008B389B">
              <w:t>inātņu akadēmijas Ekonomikas institūts sadarbībā ar Ķīnas Sociālo zinātņu akadēmijas Ekonomikas institūtu un Latvijas Investīciju un attīstības aģentūru organizēja starptautisku apaļā galda diskusiju “Ķīnas un Latvijas sadarbība pētniecības un investīciju jomā” ar mērķi iepazīstināt auditoriju ar pašreizējo ekonomisko situāciju Ķīnā un zinātnes ieguldījumu Ķīnas ekonomiskajā izaugsmē, kā arī apspriest un definēt Latvijas un Ķīnas sadarbības iespējas pētniecības un investīciju jomā.</w:t>
            </w:r>
          </w:p>
          <w:p w14:paraId="52DBB518" w14:textId="53C91418" w:rsidR="00C515B3" w:rsidRPr="008B389B" w:rsidRDefault="00E02C3D" w:rsidP="005D4232">
            <w:pPr>
              <w:autoSpaceDE w:val="0"/>
              <w:autoSpaceDN w:val="0"/>
              <w:adjustRightInd w:val="0"/>
              <w:spacing w:before="240"/>
              <w:ind w:left="132" w:right="151"/>
              <w:jc w:val="both"/>
            </w:pPr>
            <w:r w:rsidRPr="008B389B">
              <w:t xml:space="preserve">2019.gada februārī tika saņemts Ķīnas puses aicinājums izvērtēt iespēju organizēt pirmo </w:t>
            </w:r>
            <w:r w:rsidR="00673A00">
              <w:t xml:space="preserve"> Zinātniskās un tehnoloģiskās sadarbības </w:t>
            </w:r>
            <w:r w:rsidR="00673A00" w:rsidRPr="008B389B">
              <w:t>apvienot</w:t>
            </w:r>
            <w:r w:rsidR="00673A00">
              <w:t xml:space="preserve">o komitejas sanāksmi, </w:t>
            </w:r>
            <w:r w:rsidRPr="008B389B">
              <w:t xml:space="preserve">un konsultāciju rezultātā tika panākta vienošanās organizēt </w:t>
            </w:r>
            <w:r w:rsidR="00922FBD" w:rsidRPr="008B389B">
              <w:t>to</w:t>
            </w:r>
            <w:r w:rsidRPr="008B389B">
              <w:t xml:space="preserve"> Rīgā 2019.gada 25.oktobrī.</w:t>
            </w:r>
          </w:p>
          <w:p w14:paraId="4715C609" w14:textId="79329333" w:rsidR="004B3CED" w:rsidRPr="008B389B" w:rsidRDefault="00C515B3" w:rsidP="003610DA">
            <w:pPr>
              <w:autoSpaceDE w:val="0"/>
              <w:autoSpaceDN w:val="0"/>
              <w:adjustRightInd w:val="0"/>
              <w:ind w:left="132" w:right="151"/>
              <w:jc w:val="both"/>
            </w:pPr>
            <w:r w:rsidRPr="008B389B">
              <w:t xml:space="preserve">Lai </w:t>
            </w:r>
            <w:r w:rsidR="00E02C3D" w:rsidRPr="008B389B">
              <w:t xml:space="preserve">nodrošinātu </w:t>
            </w:r>
            <w:r w:rsidR="00673A00">
              <w:t xml:space="preserve">šīs </w:t>
            </w:r>
            <w:r w:rsidR="00E02C3D" w:rsidRPr="008B389B">
              <w:t>apvienotās komitejas efektīvu darbu</w:t>
            </w:r>
            <w:r w:rsidRPr="008B389B">
              <w:t>, kā arī ievērojot citu iestāžu kompetenci</w:t>
            </w:r>
            <w:r w:rsidR="00484E1C" w:rsidRPr="008B389B">
              <w:t xml:space="preserve"> un Ķīnas puses deleģēto pārstāvju grupas sastāvu</w:t>
            </w:r>
            <w:r w:rsidRPr="008B389B">
              <w:t xml:space="preserve">, Izglītības un zinātnes ministrija aicināja </w:t>
            </w:r>
            <w:r w:rsidR="003610DA">
              <w:t>Ārlietu ministriju,</w:t>
            </w:r>
            <w:r w:rsidR="00484E1C" w:rsidRPr="008B389B">
              <w:t xml:space="preserve"> Ekonomikas ministriju </w:t>
            </w:r>
            <w:r w:rsidR="003610DA">
              <w:t>un</w:t>
            </w:r>
            <w:r w:rsidR="003610DA">
              <w:rPr>
                <w:rFonts w:ascii="Arial" w:hAnsi="Arial" w:cs="Arial"/>
                <w:color w:val="000000"/>
                <w:sz w:val="20"/>
                <w:szCs w:val="20"/>
              </w:rPr>
              <w:t xml:space="preserve"> </w:t>
            </w:r>
            <w:r w:rsidR="003610DA" w:rsidRPr="003610DA">
              <w:t xml:space="preserve">Latvijas Zinātnes padomi </w:t>
            </w:r>
            <w:r w:rsidR="00484E1C" w:rsidRPr="008B389B">
              <w:t xml:space="preserve">deleģēt pārstāvjus </w:t>
            </w:r>
            <w:r w:rsidR="00673A00">
              <w:t xml:space="preserve">darbam </w:t>
            </w:r>
            <w:r w:rsidR="00484E1C" w:rsidRPr="008B389B">
              <w:t>apvienotajā komitejā.</w:t>
            </w:r>
          </w:p>
        </w:tc>
      </w:tr>
      <w:tr w:rsidR="008B389B" w:rsidRPr="008B389B" w14:paraId="7BAF309E" w14:textId="77777777" w:rsidTr="00A76EDE">
        <w:trPr>
          <w:trHeight w:val="476"/>
        </w:trPr>
        <w:tc>
          <w:tcPr>
            <w:tcW w:w="550" w:type="dxa"/>
          </w:tcPr>
          <w:p w14:paraId="27402A49" w14:textId="3835477F" w:rsidR="00234747" w:rsidRPr="008B389B" w:rsidRDefault="00CF436A" w:rsidP="005538E7">
            <w:pPr>
              <w:pStyle w:val="naiskr"/>
              <w:spacing w:before="120" w:after="120"/>
            </w:pPr>
            <w:r w:rsidRPr="008B389B">
              <w:lastRenderedPageBreak/>
              <w:t>3</w:t>
            </w:r>
            <w:r w:rsidR="00234747" w:rsidRPr="008B389B">
              <w:t>.</w:t>
            </w:r>
          </w:p>
        </w:tc>
        <w:tc>
          <w:tcPr>
            <w:tcW w:w="2999" w:type="dxa"/>
          </w:tcPr>
          <w:p w14:paraId="63A305D7" w14:textId="77777777" w:rsidR="00234747" w:rsidRPr="008B389B" w:rsidRDefault="00234747" w:rsidP="003C2F89">
            <w:pPr>
              <w:pStyle w:val="naiskr"/>
              <w:spacing w:before="120" w:after="120"/>
              <w:jc w:val="both"/>
            </w:pPr>
            <w:r w:rsidRPr="008B389B">
              <w:t>Projekta izstrādē iesaistītās institūcijas</w:t>
            </w:r>
            <w:r w:rsidR="005B3DA5" w:rsidRPr="008B389B">
              <w:t xml:space="preserve"> un </w:t>
            </w:r>
            <w:r w:rsidR="007B20F9" w:rsidRPr="008B389B">
              <w:t xml:space="preserve">publiskas personas </w:t>
            </w:r>
            <w:r w:rsidR="005B3DA5" w:rsidRPr="008B389B">
              <w:t>kapitālsabiedrības</w:t>
            </w:r>
          </w:p>
        </w:tc>
        <w:tc>
          <w:tcPr>
            <w:tcW w:w="6662" w:type="dxa"/>
          </w:tcPr>
          <w:p w14:paraId="0023E259" w14:textId="6AFEDCA7" w:rsidR="00234747" w:rsidRPr="008B389B" w:rsidRDefault="00B47477" w:rsidP="005538E7">
            <w:pPr>
              <w:pStyle w:val="FootnoteText"/>
              <w:spacing w:before="120" w:after="120"/>
              <w:ind w:left="113" w:right="113"/>
              <w:rPr>
                <w:sz w:val="24"/>
                <w:szCs w:val="24"/>
              </w:rPr>
            </w:pPr>
            <w:r w:rsidRPr="008B389B">
              <w:rPr>
                <w:sz w:val="24"/>
                <w:szCs w:val="24"/>
              </w:rPr>
              <w:t>Izglītības un zinātnes ministrija</w:t>
            </w:r>
          </w:p>
        </w:tc>
      </w:tr>
      <w:tr w:rsidR="008B389B" w:rsidRPr="008B389B" w14:paraId="6B9E84B0" w14:textId="77777777" w:rsidTr="00A76EDE">
        <w:tc>
          <w:tcPr>
            <w:tcW w:w="550" w:type="dxa"/>
          </w:tcPr>
          <w:p w14:paraId="0AE917C3" w14:textId="77777777" w:rsidR="00234747" w:rsidRPr="008B389B" w:rsidRDefault="00CF436A" w:rsidP="005538E7">
            <w:pPr>
              <w:pStyle w:val="naiskr"/>
              <w:spacing w:before="120" w:after="120"/>
            </w:pPr>
            <w:r w:rsidRPr="008B389B">
              <w:t>4</w:t>
            </w:r>
            <w:r w:rsidR="00234747" w:rsidRPr="008B389B">
              <w:t>.</w:t>
            </w:r>
          </w:p>
        </w:tc>
        <w:tc>
          <w:tcPr>
            <w:tcW w:w="2999" w:type="dxa"/>
          </w:tcPr>
          <w:p w14:paraId="2B41472B" w14:textId="77777777" w:rsidR="00234747" w:rsidRPr="008B389B" w:rsidRDefault="00234747" w:rsidP="005538E7">
            <w:pPr>
              <w:pStyle w:val="naiskr"/>
              <w:spacing w:before="120" w:after="120"/>
            </w:pPr>
            <w:r w:rsidRPr="008B389B">
              <w:t>Cita informācija</w:t>
            </w:r>
          </w:p>
        </w:tc>
        <w:tc>
          <w:tcPr>
            <w:tcW w:w="6662" w:type="dxa"/>
          </w:tcPr>
          <w:p w14:paraId="0254005C" w14:textId="77777777" w:rsidR="00234747" w:rsidRPr="008B389B" w:rsidRDefault="00234747" w:rsidP="005538E7">
            <w:pPr>
              <w:pStyle w:val="naiskr"/>
              <w:spacing w:before="120" w:after="120"/>
              <w:ind w:left="141"/>
            </w:pPr>
            <w:r w:rsidRPr="008B389B">
              <w:t>Nav.</w:t>
            </w:r>
          </w:p>
        </w:tc>
      </w:tr>
    </w:tbl>
    <w:p w14:paraId="3B5547C8" w14:textId="77777777" w:rsidR="00AB28EF" w:rsidRPr="008B389B" w:rsidRDefault="00AB28EF" w:rsidP="005538E7">
      <w:pPr>
        <w:pStyle w:val="naisf"/>
        <w:widowControl w:val="0"/>
        <w:spacing w:before="120" w:after="120"/>
        <w:ind w:firstLine="0"/>
        <w:rPr>
          <w:highlight w:val="yellow"/>
        </w:rPr>
      </w:pPr>
    </w:p>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977"/>
        <w:gridCol w:w="6662"/>
      </w:tblGrid>
      <w:tr w:rsidR="008B389B" w:rsidRPr="008B389B" w14:paraId="55E14959" w14:textId="77777777" w:rsidTr="00A76EDE">
        <w:tc>
          <w:tcPr>
            <w:tcW w:w="10211" w:type="dxa"/>
            <w:gridSpan w:val="3"/>
            <w:vAlign w:val="center"/>
          </w:tcPr>
          <w:p w14:paraId="51AF872A" w14:textId="77777777" w:rsidR="00DA14E4" w:rsidRPr="008B389B" w:rsidRDefault="00DA14E4" w:rsidP="005538E7">
            <w:pPr>
              <w:pStyle w:val="naisnod"/>
              <w:widowControl w:val="0"/>
              <w:spacing w:before="120" w:after="120"/>
            </w:pPr>
            <w:r w:rsidRPr="008B389B">
              <w:t>II. Tiesību akta projekta ietekme uz sabiedrību</w:t>
            </w:r>
            <w:r w:rsidR="00CF436A" w:rsidRPr="008B389B">
              <w:t>, tautsaimniecības attīstību un administratīvo slogu</w:t>
            </w:r>
          </w:p>
        </w:tc>
      </w:tr>
      <w:tr w:rsidR="008B389B" w:rsidRPr="008B389B" w14:paraId="78E22575" w14:textId="77777777" w:rsidTr="00A76EDE">
        <w:trPr>
          <w:trHeight w:val="274"/>
        </w:trPr>
        <w:tc>
          <w:tcPr>
            <w:tcW w:w="572" w:type="dxa"/>
          </w:tcPr>
          <w:p w14:paraId="3EC7B52C" w14:textId="77777777" w:rsidR="00E15A1D" w:rsidRPr="008B389B" w:rsidRDefault="00E15A1D" w:rsidP="00E15A1D">
            <w:pPr>
              <w:pStyle w:val="naiskr"/>
              <w:widowControl w:val="0"/>
              <w:spacing w:before="120" w:after="120"/>
            </w:pPr>
            <w:r w:rsidRPr="008B389B">
              <w:t>1.</w:t>
            </w:r>
          </w:p>
        </w:tc>
        <w:tc>
          <w:tcPr>
            <w:tcW w:w="2977" w:type="dxa"/>
          </w:tcPr>
          <w:p w14:paraId="0E7E2AA9" w14:textId="77777777" w:rsidR="00E15A1D" w:rsidRPr="008B389B" w:rsidRDefault="00E15A1D" w:rsidP="003C2F89">
            <w:pPr>
              <w:pStyle w:val="naiskr"/>
              <w:widowControl w:val="0"/>
              <w:spacing w:before="120" w:after="120"/>
              <w:jc w:val="both"/>
            </w:pPr>
            <w:r w:rsidRPr="008B389B">
              <w:t>Sabiedrības mērķgrupas, kuras tiesiskais regulējums ietekmē vai varētu ietekmēt</w:t>
            </w:r>
          </w:p>
        </w:tc>
        <w:tc>
          <w:tcPr>
            <w:tcW w:w="6662" w:type="dxa"/>
          </w:tcPr>
          <w:p w14:paraId="0924628F" w14:textId="77777777" w:rsidR="002A6BA6" w:rsidRPr="008B389B" w:rsidRDefault="00E15A1D" w:rsidP="002A6BA6">
            <w:pPr>
              <w:pStyle w:val="FootnoteText"/>
              <w:ind w:left="142" w:right="142"/>
              <w:jc w:val="both"/>
              <w:rPr>
                <w:bCs/>
                <w:sz w:val="24"/>
                <w:szCs w:val="24"/>
              </w:rPr>
            </w:pPr>
            <w:r w:rsidRPr="008B389B">
              <w:rPr>
                <w:iCs/>
                <w:sz w:val="24"/>
                <w:szCs w:val="24"/>
              </w:rPr>
              <w:t xml:space="preserve">Attiecīgo ministriju </w:t>
            </w:r>
            <w:r w:rsidRPr="008B389B">
              <w:rPr>
                <w:bCs/>
                <w:sz w:val="24"/>
                <w:szCs w:val="24"/>
              </w:rPr>
              <w:t xml:space="preserve">amatpersonas, kuras tiek deleģētas darbam </w:t>
            </w:r>
            <w:r w:rsidR="002A6BA6" w:rsidRPr="008B389B">
              <w:rPr>
                <w:bCs/>
                <w:sz w:val="24"/>
                <w:szCs w:val="24"/>
              </w:rPr>
              <w:t>apvienotajā komitejā</w:t>
            </w:r>
            <w:r w:rsidRPr="008B389B">
              <w:rPr>
                <w:bCs/>
                <w:sz w:val="24"/>
                <w:szCs w:val="24"/>
              </w:rPr>
              <w:t xml:space="preserve">. </w:t>
            </w:r>
          </w:p>
          <w:p w14:paraId="1937486C" w14:textId="2F65EB18" w:rsidR="00E15A1D" w:rsidRPr="008B389B" w:rsidRDefault="002A6BA6" w:rsidP="003610DA">
            <w:pPr>
              <w:pStyle w:val="FootnoteText"/>
              <w:ind w:left="142" w:right="142"/>
              <w:jc w:val="both"/>
              <w:rPr>
                <w:sz w:val="24"/>
                <w:szCs w:val="24"/>
              </w:rPr>
            </w:pPr>
            <w:r w:rsidRPr="008B389B">
              <w:rPr>
                <w:bCs/>
                <w:sz w:val="24"/>
                <w:szCs w:val="24"/>
              </w:rPr>
              <w:t>Ievērojot, ka</w:t>
            </w:r>
            <w:r w:rsidR="00E15A1D" w:rsidRPr="008B389B">
              <w:rPr>
                <w:bCs/>
                <w:sz w:val="24"/>
                <w:szCs w:val="24"/>
              </w:rPr>
              <w:t xml:space="preserve"> Ministru kabineta rīkojuma projekts skar </w:t>
            </w:r>
            <w:r w:rsidR="003610DA">
              <w:rPr>
                <w:bCs/>
                <w:sz w:val="24"/>
                <w:szCs w:val="24"/>
              </w:rPr>
              <w:t xml:space="preserve">tikai </w:t>
            </w:r>
            <w:r w:rsidR="00E15A1D" w:rsidRPr="008B389B">
              <w:rPr>
                <w:bCs/>
                <w:sz w:val="24"/>
                <w:szCs w:val="24"/>
              </w:rPr>
              <w:t>valsts pārvaldes</w:t>
            </w:r>
            <w:r w:rsidR="00E15A1D" w:rsidRPr="008B389B">
              <w:rPr>
                <w:sz w:val="24"/>
                <w:szCs w:val="24"/>
              </w:rPr>
              <w:t xml:space="preserve"> iestādes, sabiedrības pārstāvji netika iesaistīti tā izstrādē. </w:t>
            </w:r>
          </w:p>
        </w:tc>
      </w:tr>
      <w:tr w:rsidR="008B389B" w:rsidRPr="008B389B" w14:paraId="3181080F" w14:textId="77777777" w:rsidTr="004B3CED">
        <w:trPr>
          <w:trHeight w:val="886"/>
        </w:trPr>
        <w:tc>
          <w:tcPr>
            <w:tcW w:w="572" w:type="dxa"/>
          </w:tcPr>
          <w:p w14:paraId="16C3EB9F" w14:textId="77777777" w:rsidR="00E95ECA" w:rsidRPr="008B389B" w:rsidRDefault="00E95ECA" w:rsidP="00E95ECA">
            <w:pPr>
              <w:pStyle w:val="naiskr"/>
              <w:widowControl w:val="0"/>
              <w:spacing w:before="120" w:after="120"/>
            </w:pPr>
            <w:r w:rsidRPr="008B389B">
              <w:t>2.</w:t>
            </w:r>
          </w:p>
        </w:tc>
        <w:tc>
          <w:tcPr>
            <w:tcW w:w="2977" w:type="dxa"/>
          </w:tcPr>
          <w:p w14:paraId="7532FED0" w14:textId="77777777" w:rsidR="00E95ECA" w:rsidRPr="008B389B" w:rsidRDefault="00E95ECA" w:rsidP="003C2F89">
            <w:pPr>
              <w:pStyle w:val="naiskr"/>
              <w:widowControl w:val="0"/>
              <w:spacing w:before="120" w:after="120"/>
              <w:jc w:val="both"/>
            </w:pPr>
            <w:r w:rsidRPr="008B389B">
              <w:t>Tiesiskā regulējuma ietekme uz tautsaimniecību un administratīvo slogu</w:t>
            </w:r>
          </w:p>
        </w:tc>
        <w:tc>
          <w:tcPr>
            <w:tcW w:w="6662" w:type="dxa"/>
            <w:shd w:val="clear" w:color="auto" w:fill="auto"/>
          </w:tcPr>
          <w:p w14:paraId="4066596A" w14:textId="1865FB09" w:rsidR="00E95ECA" w:rsidRPr="008B389B" w:rsidRDefault="00E95ECA" w:rsidP="00E95ECA">
            <w:pPr>
              <w:pStyle w:val="naiskr"/>
              <w:widowControl w:val="0"/>
              <w:spacing w:before="120" w:after="120"/>
              <w:ind w:left="142"/>
              <w:rPr>
                <w:highlight w:val="yellow"/>
              </w:rPr>
            </w:pPr>
            <w:r w:rsidRPr="008B389B">
              <w:t>Projekts šo jomu neskar.</w:t>
            </w:r>
          </w:p>
        </w:tc>
      </w:tr>
      <w:tr w:rsidR="008B389B" w:rsidRPr="008B389B" w14:paraId="7265F59A" w14:textId="77777777" w:rsidTr="004B3CED">
        <w:trPr>
          <w:trHeight w:val="518"/>
        </w:trPr>
        <w:tc>
          <w:tcPr>
            <w:tcW w:w="572" w:type="dxa"/>
          </w:tcPr>
          <w:p w14:paraId="3E1EE50A" w14:textId="77777777" w:rsidR="00E95ECA" w:rsidRPr="008B389B" w:rsidRDefault="00E95ECA" w:rsidP="00E95ECA">
            <w:pPr>
              <w:pStyle w:val="naiskr"/>
              <w:widowControl w:val="0"/>
              <w:spacing w:before="120" w:after="120"/>
            </w:pPr>
            <w:r w:rsidRPr="008B389B">
              <w:t>3.</w:t>
            </w:r>
          </w:p>
        </w:tc>
        <w:tc>
          <w:tcPr>
            <w:tcW w:w="2977" w:type="dxa"/>
          </w:tcPr>
          <w:p w14:paraId="42459650" w14:textId="77777777" w:rsidR="00E95ECA" w:rsidRPr="008B389B" w:rsidRDefault="00E95ECA" w:rsidP="003C2F89">
            <w:pPr>
              <w:pStyle w:val="naiskr"/>
              <w:widowControl w:val="0"/>
              <w:spacing w:before="120" w:after="120"/>
              <w:jc w:val="both"/>
            </w:pPr>
            <w:r w:rsidRPr="008B389B">
              <w:t>Administratīvo izmaksu monetārs novērtējums</w:t>
            </w:r>
          </w:p>
        </w:tc>
        <w:tc>
          <w:tcPr>
            <w:tcW w:w="6662" w:type="dxa"/>
            <w:shd w:val="clear" w:color="auto" w:fill="auto"/>
          </w:tcPr>
          <w:p w14:paraId="02A44133" w14:textId="1B5C487C" w:rsidR="00E95ECA" w:rsidRPr="008B389B" w:rsidRDefault="00E95ECA" w:rsidP="00E95ECA">
            <w:pPr>
              <w:pStyle w:val="naiskr"/>
              <w:widowControl w:val="0"/>
              <w:spacing w:before="120" w:after="120"/>
              <w:ind w:left="142"/>
              <w:rPr>
                <w:highlight w:val="yellow"/>
              </w:rPr>
            </w:pPr>
            <w:r w:rsidRPr="008B389B">
              <w:t>Projekts šo jomu neskar.</w:t>
            </w:r>
          </w:p>
        </w:tc>
      </w:tr>
      <w:tr w:rsidR="008B389B" w:rsidRPr="008B389B" w14:paraId="2582DCCB" w14:textId="77777777" w:rsidTr="004B3CED">
        <w:trPr>
          <w:trHeight w:val="518"/>
        </w:trPr>
        <w:tc>
          <w:tcPr>
            <w:tcW w:w="572" w:type="dxa"/>
          </w:tcPr>
          <w:p w14:paraId="4C8BF801" w14:textId="77777777" w:rsidR="00E95ECA" w:rsidRPr="008B389B" w:rsidRDefault="00E95ECA" w:rsidP="00E95ECA">
            <w:pPr>
              <w:pStyle w:val="naiskr"/>
              <w:widowControl w:val="0"/>
              <w:spacing w:before="120" w:after="120"/>
            </w:pPr>
            <w:r w:rsidRPr="008B389B">
              <w:t>4.</w:t>
            </w:r>
          </w:p>
        </w:tc>
        <w:tc>
          <w:tcPr>
            <w:tcW w:w="2977" w:type="dxa"/>
          </w:tcPr>
          <w:p w14:paraId="30B60DDD" w14:textId="77777777" w:rsidR="00E95ECA" w:rsidRPr="008B389B" w:rsidRDefault="00E95ECA" w:rsidP="003C2F89">
            <w:pPr>
              <w:pStyle w:val="naiskr"/>
              <w:widowControl w:val="0"/>
              <w:spacing w:before="120" w:after="120"/>
              <w:jc w:val="both"/>
            </w:pPr>
            <w:r w:rsidRPr="008B389B">
              <w:rPr>
                <w:bCs/>
              </w:rPr>
              <w:t>Atbilstības izmaksu monetārs novērtējums</w:t>
            </w:r>
          </w:p>
        </w:tc>
        <w:tc>
          <w:tcPr>
            <w:tcW w:w="6662" w:type="dxa"/>
            <w:shd w:val="clear" w:color="auto" w:fill="auto"/>
          </w:tcPr>
          <w:p w14:paraId="533EA669" w14:textId="3E558A13" w:rsidR="00E95ECA" w:rsidRPr="008B389B" w:rsidRDefault="00E95ECA" w:rsidP="00E95ECA">
            <w:pPr>
              <w:pStyle w:val="naiskr"/>
              <w:widowControl w:val="0"/>
              <w:spacing w:before="120" w:after="120"/>
              <w:ind w:left="142"/>
            </w:pPr>
            <w:r w:rsidRPr="008B389B">
              <w:t>Projekts šo jomu neskar.</w:t>
            </w:r>
          </w:p>
        </w:tc>
      </w:tr>
      <w:tr w:rsidR="008B389B" w:rsidRPr="008B389B" w14:paraId="0B1A1003" w14:textId="77777777" w:rsidTr="00A76EDE">
        <w:trPr>
          <w:trHeight w:val="552"/>
        </w:trPr>
        <w:tc>
          <w:tcPr>
            <w:tcW w:w="572" w:type="dxa"/>
          </w:tcPr>
          <w:p w14:paraId="285D18A3" w14:textId="77777777" w:rsidR="00E15A1D" w:rsidRPr="008B389B" w:rsidRDefault="004F08C9" w:rsidP="00E15A1D">
            <w:pPr>
              <w:pStyle w:val="naiskr"/>
              <w:widowControl w:val="0"/>
              <w:spacing w:before="120" w:after="120"/>
            </w:pPr>
            <w:r w:rsidRPr="008B389B">
              <w:t>5</w:t>
            </w:r>
            <w:r w:rsidR="00E15A1D" w:rsidRPr="008B389B">
              <w:t>.</w:t>
            </w:r>
          </w:p>
        </w:tc>
        <w:tc>
          <w:tcPr>
            <w:tcW w:w="2977" w:type="dxa"/>
          </w:tcPr>
          <w:p w14:paraId="1686E43B" w14:textId="77777777" w:rsidR="00E15A1D" w:rsidRPr="008B389B" w:rsidRDefault="00E15A1D" w:rsidP="00E15A1D">
            <w:pPr>
              <w:pStyle w:val="naiskr"/>
              <w:widowControl w:val="0"/>
              <w:spacing w:before="120" w:after="120"/>
            </w:pPr>
            <w:r w:rsidRPr="008B389B">
              <w:t>Cita informācija</w:t>
            </w:r>
          </w:p>
        </w:tc>
        <w:tc>
          <w:tcPr>
            <w:tcW w:w="6662" w:type="dxa"/>
          </w:tcPr>
          <w:p w14:paraId="4FEE7C0E" w14:textId="77777777" w:rsidR="00E15A1D" w:rsidRPr="008B389B" w:rsidRDefault="008F5C15" w:rsidP="00E15A1D">
            <w:pPr>
              <w:pStyle w:val="naiskr"/>
              <w:widowControl w:val="0"/>
              <w:spacing w:before="120" w:after="120"/>
              <w:ind w:left="142" w:right="142"/>
              <w:jc w:val="both"/>
            </w:pPr>
            <w:r w:rsidRPr="008B389B">
              <w:t>Nav.</w:t>
            </w:r>
          </w:p>
        </w:tc>
      </w:tr>
    </w:tbl>
    <w:p w14:paraId="01E4FE4A" w14:textId="77777777" w:rsidR="006C632E" w:rsidRPr="008B389B" w:rsidRDefault="006C632E" w:rsidP="005538E7">
      <w:pPr>
        <w:pStyle w:val="naisf"/>
        <w:spacing w:before="120" w:after="120"/>
        <w:ind w:firstLine="0"/>
        <w:rPr>
          <w:b/>
        </w:rPr>
      </w:pPr>
    </w:p>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8B389B" w:rsidRPr="008B389B" w14:paraId="0626CC77" w14:textId="77777777" w:rsidTr="00107930">
        <w:tc>
          <w:tcPr>
            <w:tcW w:w="10156" w:type="dxa"/>
            <w:shd w:val="clear" w:color="auto" w:fill="auto"/>
          </w:tcPr>
          <w:p w14:paraId="48FBFD07" w14:textId="77777777" w:rsidR="00EC0C7F" w:rsidRPr="008B389B" w:rsidRDefault="00EC0C7F" w:rsidP="00931F18">
            <w:pPr>
              <w:pStyle w:val="naisf"/>
              <w:spacing w:before="120" w:after="120"/>
              <w:ind w:firstLine="0"/>
              <w:jc w:val="center"/>
              <w:rPr>
                <w:b/>
              </w:rPr>
            </w:pPr>
            <w:r w:rsidRPr="008B389B">
              <w:rPr>
                <w:b/>
                <w:lang w:eastAsia="en-US"/>
              </w:rPr>
              <w:lastRenderedPageBreak/>
              <w:t>III. Tiesību akta projekta ietekme uz valsts budžetu un pašvaldību budžetiem</w:t>
            </w:r>
          </w:p>
        </w:tc>
      </w:tr>
      <w:tr w:rsidR="008B389B" w:rsidRPr="008B389B" w14:paraId="2C3F1162" w14:textId="77777777" w:rsidTr="00107930">
        <w:tc>
          <w:tcPr>
            <w:tcW w:w="10156" w:type="dxa"/>
            <w:shd w:val="clear" w:color="auto" w:fill="auto"/>
          </w:tcPr>
          <w:p w14:paraId="197EB053" w14:textId="77777777" w:rsidR="00EC0C7F" w:rsidRPr="008B389B" w:rsidRDefault="00EC0C7F" w:rsidP="00931F18">
            <w:pPr>
              <w:pStyle w:val="naisf"/>
              <w:spacing w:before="120" w:after="120"/>
              <w:ind w:firstLine="0"/>
              <w:jc w:val="center"/>
            </w:pPr>
            <w:r w:rsidRPr="008B389B">
              <w:t>Projekts šo jomu neskar</w:t>
            </w:r>
            <w:r w:rsidR="008F5C15" w:rsidRPr="008B389B">
              <w:t>.</w:t>
            </w:r>
          </w:p>
        </w:tc>
      </w:tr>
    </w:tbl>
    <w:p w14:paraId="0A8A9D0B" w14:textId="77777777" w:rsidR="000C43B4" w:rsidRPr="008B389B" w:rsidRDefault="000C43B4" w:rsidP="005538E7">
      <w:pPr>
        <w:pStyle w:val="naisf"/>
        <w:spacing w:before="120" w:after="120"/>
        <w:ind w:firstLine="0"/>
        <w:rPr>
          <w:b/>
        </w:rPr>
      </w:pPr>
    </w:p>
    <w:tbl>
      <w:tblPr>
        <w:tblW w:w="5589"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122"/>
      </w:tblGrid>
      <w:tr w:rsidR="008B389B" w:rsidRPr="008B389B" w14:paraId="517FFFA9" w14:textId="77777777" w:rsidTr="000C43B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76A91" w14:textId="77777777" w:rsidR="000C43B4" w:rsidRPr="008B389B" w:rsidRDefault="000C43B4">
            <w:pPr>
              <w:pStyle w:val="tvhtml"/>
              <w:spacing w:line="293" w:lineRule="atLeast"/>
              <w:jc w:val="center"/>
              <w:rPr>
                <w:b/>
              </w:rPr>
            </w:pPr>
            <w:r w:rsidRPr="008B389B">
              <w:rPr>
                <w:b/>
              </w:rPr>
              <w:t>IV. Tiesību akta projekta ietekme uz spēkā esošo tiesību normu sistēmu</w:t>
            </w:r>
          </w:p>
        </w:tc>
      </w:tr>
      <w:tr w:rsidR="008B389B" w:rsidRPr="008B389B" w14:paraId="28F68C2A" w14:textId="77777777" w:rsidTr="00270143">
        <w:trPr>
          <w:trHeight w:val="427"/>
        </w:trPr>
        <w:tc>
          <w:tcPr>
            <w:tcW w:w="5000" w:type="pct"/>
            <w:shd w:val="clear" w:color="auto" w:fill="auto"/>
            <w:hideMark/>
          </w:tcPr>
          <w:p w14:paraId="569EE651" w14:textId="77777777" w:rsidR="004B3CED" w:rsidRPr="008B389B" w:rsidRDefault="004B3CED" w:rsidP="004B3CED">
            <w:pPr>
              <w:pStyle w:val="tvhtml"/>
              <w:spacing w:before="120" w:beforeAutospacing="0" w:after="120" w:afterAutospacing="0"/>
              <w:jc w:val="center"/>
              <w:rPr>
                <w:rFonts w:eastAsia="Calibri"/>
                <w:lang w:eastAsia="en-US"/>
              </w:rPr>
            </w:pPr>
            <w:r w:rsidRPr="008B389B">
              <w:t>Projekts šo jomu neskar.</w:t>
            </w:r>
          </w:p>
        </w:tc>
      </w:tr>
    </w:tbl>
    <w:p w14:paraId="68BA048E" w14:textId="77777777" w:rsidR="00107930" w:rsidRPr="008B389B" w:rsidRDefault="00107930" w:rsidP="005538E7">
      <w:pPr>
        <w:pStyle w:val="naisf"/>
        <w:spacing w:before="120" w:after="120"/>
        <w:ind w:firstLine="0"/>
        <w:rPr>
          <w:b/>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953"/>
        <w:gridCol w:w="6662"/>
      </w:tblGrid>
      <w:tr w:rsidR="008B389B" w:rsidRPr="008B389B" w14:paraId="65E034FE" w14:textId="77777777" w:rsidTr="00811599">
        <w:trPr>
          <w:jc w:val="center"/>
        </w:trPr>
        <w:tc>
          <w:tcPr>
            <w:tcW w:w="10238" w:type="dxa"/>
            <w:gridSpan w:val="3"/>
          </w:tcPr>
          <w:p w14:paraId="7E46315A" w14:textId="77777777" w:rsidR="00E15A1D" w:rsidRPr="008B389B" w:rsidRDefault="00E15A1D" w:rsidP="00811599">
            <w:pPr>
              <w:pStyle w:val="naisnod"/>
              <w:spacing w:before="120" w:after="120"/>
            </w:pPr>
            <w:r w:rsidRPr="008B389B">
              <w:t>V. Tiesību akta projekta atbilstība Latvijas Republikas starptautiskajām saistībām</w:t>
            </w:r>
          </w:p>
        </w:tc>
      </w:tr>
      <w:tr w:rsidR="008B389B" w:rsidRPr="008B389B" w14:paraId="10A17586" w14:textId="77777777" w:rsidTr="004B3CED">
        <w:trPr>
          <w:trHeight w:val="77"/>
          <w:jc w:val="center"/>
        </w:trPr>
        <w:tc>
          <w:tcPr>
            <w:tcW w:w="623" w:type="dxa"/>
          </w:tcPr>
          <w:p w14:paraId="655DD24E" w14:textId="77777777" w:rsidR="00E95ECA" w:rsidRPr="008B389B" w:rsidRDefault="00E95ECA" w:rsidP="00E95ECA">
            <w:pPr>
              <w:pStyle w:val="naiskr"/>
              <w:tabs>
                <w:tab w:val="left" w:pos="2628"/>
              </w:tabs>
              <w:spacing w:before="120" w:after="120"/>
              <w:jc w:val="both"/>
              <w:rPr>
                <w:iCs/>
              </w:rPr>
            </w:pPr>
            <w:r w:rsidRPr="008B389B">
              <w:rPr>
                <w:iCs/>
              </w:rPr>
              <w:t>1.</w:t>
            </w:r>
          </w:p>
        </w:tc>
        <w:tc>
          <w:tcPr>
            <w:tcW w:w="2953" w:type="dxa"/>
          </w:tcPr>
          <w:p w14:paraId="5B59F8F7" w14:textId="09C8E943" w:rsidR="00E95ECA" w:rsidRPr="008B389B" w:rsidRDefault="00E95ECA" w:rsidP="00E95ECA">
            <w:pPr>
              <w:pStyle w:val="naiskr"/>
              <w:tabs>
                <w:tab w:val="left" w:pos="2628"/>
              </w:tabs>
              <w:spacing w:before="120" w:after="120"/>
              <w:rPr>
                <w:iCs/>
              </w:rPr>
            </w:pPr>
            <w:r w:rsidRPr="008B389B">
              <w:t>Saistības pret Eiropas Savienību</w:t>
            </w:r>
          </w:p>
        </w:tc>
        <w:tc>
          <w:tcPr>
            <w:tcW w:w="6662" w:type="dxa"/>
            <w:shd w:val="clear" w:color="auto" w:fill="auto"/>
          </w:tcPr>
          <w:p w14:paraId="25B0F486" w14:textId="7BA972FF" w:rsidR="00E95ECA" w:rsidRPr="008B389B" w:rsidRDefault="00E95ECA" w:rsidP="00E95ECA">
            <w:pPr>
              <w:pStyle w:val="naiskr"/>
              <w:tabs>
                <w:tab w:val="left" w:pos="2628"/>
              </w:tabs>
              <w:spacing w:before="120" w:after="120"/>
              <w:jc w:val="both"/>
            </w:pPr>
            <w:r w:rsidRPr="008B389B">
              <w:t>Projekts šo jomu neskar.</w:t>
            </w:r>
          </w:p>
        </w:tc>
      </w:tr>
      <w:tr w:rsidR="008B389B" w:rsidRPr="008B389B" w14:paraId="3C2ADC7B" w14:textId="77777777" w:rsidTr="00811599">
        <w:trPr>
          <w:trHeight w:val="70"/>
          <w:jc w:val="center"/>
        </w:trPr>
        <w:tc>
          <w:tcPr>
            <w:tcW w:w="623" w:type="dxa"/>
          </w:tcPr>
          <w:p w14:paraId="1D265C0A" w14:textId="77777777" w:rsidR="00E15A1D" w:rsidRPr="008B389B" w:rsidRDefault="00E15A1D" w:rsidP="00811599">
            <w:pPr>
              <w:pStyle w:val="naiskr"/>
              <w:tabs>
                <w:tab w:val="left" w:pos="2628"/>
              </w:tabs>
              <w:spacing w:before="120" w:after="120"/>
              <w:jc w:val="both"/>
              <w:rPr>
                <w:iCs/>
              </w:rPr>
            </w:pPr>
            <w:r w:rsidRPr="008B389B">
              <w:rPr>
                <w:iCs/>
              </w:rPr>
              <w:t>2.</w:t>
            </w:r>
          </w:p>
        </w:tc>
        <w:tc>
          <w:tcPr>
            <w:tcW w:w="2953" w:type="dxa"/>
          </w:tcPr>
          <w:p w14:paraId="63A5B49C" w14:textId="77777777" w:rsidR="00E15A1D" w:rsidRPr="008B389B" w:rsidRDefault="00E15A1D" w:rsidP="00811599">
            <w:pPr>
              <w:pStyle w:val="naiskr"/>
              <w:tabs>
                <w:tab w:val="left" w:pos="2628"/>
              </w:tabs>
              <w:spacing w:before="120" w:after="120"/>
              <w:rPr>
                <w:iCs/>
              </w:rPr>
            </w:pPr>
            <w:r w:rsidRPr="008B389B">
              <w:t>Citas starptautiskās saistības</w:t>
            </w:r>
          </w:p>
        </w:tc>
        <w:tc>
          <w:tcPr>
            <w:tcW w:w="6662" w:type="dxa"/>
          </w:tcPr>
          <w:p w14:paraId="670EC1BA" w14:textId="05B15E2F" w:rsidR="00E15A1D" w:rsidRPr="008B389B" w:rsidRDefault="00D8237B" w:rsidP="00811599">
            <w:pPr>
              <w:spacing w:before="120" w:after="120"/>
              <w:ind w:right="79"/>
              <w:jc w:val="both"/>
            </w:pPr>
            <w:bookmarkStart w:id="2" w:name="_Hlk513549499"/>
            <w:r w:rsidRPr="008B389B">
              <w:t>Projekts šo jomu neskar.</w:t>
            </w:r>
            <w:bookmarkEnd w:id="2"/>
          </w:p>
        </w:tc>
      </w:tr>
      <w:tr w:rsidR="006F3CDF" w:rsidRPr="008B389B" w14:paraId="6E15BE4E" w14:textId="77777777" w:rsidTr="00811599">
        <w:trPr>
          <w:trHeight w:val="70"/>
          <w:jc w:val="center"/>
        </w:trPr>
        <w:tc>
          <w:tcPr>
            <w:tcW w:w="623" w:type="dxa"/>
          </w:tcPr>
          <w:p w14:paraId="53592157" w14:textId="77777777" w:rsidR="006F3CDF" w:rsidRPr="008B389B" w:rsidRDefault="006F3CDF" w:rsidP="006F3CDF">
            <w:pPr>
              <w:pStyle w:val="naiskr"/>
              <w:tabs>
                <w:tab w:val="left" w:pos="2628"/>
              </w:tabs>
              <w:spacing w:before="120" w:after="120"/>
              <w:jc w:val="both"/>
              <w:rPr>
                <w:iCs/>
              </w:rPr>
            </w:pPr>
            <w:r w:rsidRPr="008B389B">
              <w:rPr>
                <w:iCs/>
              </w:rPr>
              <w:t>3.</w:t>
            </w:r>
          </w:p>
        </w:tc>
        <w:tc>
          <w:tcPr>
            <w:tcW w:w="2953" w:type="dxa"/>
          </w:tcPr>
          <w:p w14:paraId="1D60EB76" w14:textId="77777777" w:rsidR="006F3CDF" w:rsidRPr="008B389B" w:rsidRDefault="006F3CDF" w:rsidP="006F3CDF">
            <w:pPr>
              <w:pStyle w:val="naiskr"/>
              <w:tabs>
                <w:tab w:val="left" w:pos="2628"/>
              </w:tabs>
              <w:spacing w:before="120" w:after="120"/>
            </w:pPr>
            <w:r w:rsidRPr="008B389B">
              <w:t>Cita informācija</w:t>
            </w:r>
          </w:p>
        </w:tc>
        <w:tc>
          <w:tcPr>
            <w:tcW w:w="6662" w:type="dxa"/>
          </w:tcPr>
          <w:p w14:paraId="2A35D414" w14:textId="40AC5FE8" w:rsidR="006F3CDF" w:rsidRPr="008B389B" w:rsidRDefault="002A6BA6" w:rsidP="006F3CDF">
            <w:pPr>
              <w:pStyle w:val="naiskr"/>
              <w:tabs>
                <w:tab w:val="left" w:pos="2628"/>
              </w:tabs>
              <w:spacing w:before="120" w:after="120"/>
              <w:jc w:val="both"/>
            </w:pPr>
            <w:r w:rsidRPr="008B389B">
              <w:rPr>
                <w:bCs/>
              </w:rPr>
              <w:t>Nav.</w:t>
            </w:r>
          </w:p>
        </w:tc>
      </w:tr>
    </w:tbl>
    <w:p w14:paraId="5332BBA2" w14:textId="77777777" w:rsidR="004C36D5" w:rsidRPr="008B389B" w:rsidRDefault="004C36D5" w:rsidP="00E35618">
      <w:pPr>
        <w:pStyle w:val="naisf"/>
        <w:spacing w:before="0" w:after="0"/>
        <w:ind w:firstLine="0"/>
        <w:jc w:val="left"/>
        <w:rPr>
          <w:i/>
        </w:rPr>
      </w:pPr>
    </w:p>
    <w:p w14:paraId="5C551516" w14:textId="77777777" w:rsidR="00246DB6" w:rsidRPr="008B389B" w:rsidRDefault="00246DB6" w:rsidP="00E35618">
      <w:pPr>
        <w:pStyle w:val="naisf"/>
        <w:spacing w:before="0" w:after="0"/>
        <w:ind w:left="-540" w:firstLine="0"/>
        <w:jc w:val="left"/>
        <w:rPr>
          <w: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B389B" w:rsidRPr="008B389B" w14:paraId="4F1053F9" w14:textId="77777777" w:rsidTr="00E35618">
        <w:tc>
          <w:tcPr>
            <w:tcW w:w="10206" w:type="dxa"/>
            <w:shd w:val="clear" w:color="auto" w:fill="auto"/>
          </w:tcPr>
          <w:p w14:paraId="4716C1A9" w14:textId="77777777" w:rsidR="004F08C9" w:rsidRPr="008B389B" w:rsidRDefault="004F08C9" w:rsidP="00E35618">
            <w:pPr>
              <w:pStyle w:val="naisf"/>
              <w:spacing w:before="120" w:after="120"/>
              <w:ind w:firstLine="0"/>
              <w:jc w:val="center"/>
              <w:rPr>
                <w:b/>
              </w:rPr>
            </w:pPr>
            <w:r w:rsidRPr="008B389B">
              <w:rPr>
                <w:b/>
                <w:bCs/>
                <w:iCs/>
              </w:rPr>
              <w:t>VI. Sabiedrības līdzdalība un komunikācijas aktivitātes</w:t>
            </w:r>
          </w:p>
        </w:tc>
      </w:tr>
      <w:tr w:rsidR="008B389B" w:rsidRPr="008B389B" w14:paraId="7EF2E7C4" w14:textId="77777777" w:rsidTr="00E35618">
        <w:tc>
          <w:tcPr>
            <w:tcW w:w="10206" w:type="dxa"/>
            <w:shd w:val="clear" w:color="auto" w:fill="auto"/>
          </w:tcPr>
          <w:p w14:paraId="407260A8" w14:textId="77777777" w:rsidR="004C36D5" w:rsidRPr="008B389B" w:rsidRDefault="004C36D5" w:rsidP="00E35618">
            <w:pPr>
              <w:pStyle w:val="naisf"/>
              <w:spacing w:before="120" w:after="120"/>
              <w:ind w:firstLine="0"/>
              <w:jc w:val="center"/>
            </w:pPr>
            <w:r w:rsidRPr="008B389B">
              <w:t>Projekts šo jomu neskar.</w:t>
            </w:r>
          </w:p>
        </w:tc>
      </w:tr>
    </w:tbl>
    <w:p w14:paraId="47B24922" w14:textId="77777777" w:rsidR="004F08C9" w:rsidRPr="008B389B" w:rsidRDefault="004F08C9" w:rsidP="00E35618">
      <w:pPr>
        <w:pStyle w:val="naisf"/>
        <w:spacing w:before="120" w:after="120"/>
        <w:ind w:firstLine="0"/>
        <w:jc w:val="left"/>
        <w:rPr>
          <w:b/>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2906"/>
        <w:gridCol w:w="6662"/>
      </w:tblGrid>
      <w:tr w:rsidR="008B389B" w:rsidRPr="008B389B" w14:paraId="7AB07820" w14:textId="77777777" w:rsidTr="00811599">
        <w:trPr>
          <w:jc w:val="center"/>
        </w:trPr>
        <w:tc>
          <w:tcPr>
            <w:tcW w:w="10278" w:type="dxa"/>
            <w:gridSpan w:val="3"/>
            <w:tcBorders>
              <w:top w:val="single" w:sz="4" w:space="0" w:color="auto"/>
            </w:tcBorders>
          </w:tcPr>
          <w:p w14:paraId="1DAC6BCE" w14:textId="77777777" w:rsidR="00E15A1D" w:rsidRPr="008B389B" w:rsidRDefault="00E15A1D" w:rsidP="00811599">
            <w:pPr>
              <w:pStyle w:val="naisnod"/>
              <w:spacing w:before="120" w:after="120"/>
              <w:ind w:left="57" w:right="57"/>
            </w:pPr>
            <w:r w:rsidRPr="008B389B">
              <w:t>VII. Tiesību akta projekta izpildes nodrošināšana un tās ietekme uz institūcijām</w:t>
            </w:r>
          </w:p>
        </w:tc>
      </w:tr>
      <w:tr w:rsidR="008B389B" w:rsidRPr="008B389B" w14:paraId="636AF97A" w14:textId="77777777" w:rsidTr="00811599">
        <w:trPr>
          <w:trHeight w:val="42"/>
          <w:jc w:val="center"/>
        </w:trPr>
        <w:tc>
          <w:tcPr>
            <w:tcW w:w="710" w:type="dxa"/>
          </w:tcPr>
          <w:p w14:paraId="5EFD6FF7" w14:textId="77777777" w:rsidR="00E15A1D" w:rsidRPr="008B389B" w:rsidRDefault="00E15A1D" w:rsidP="00811599">
            <w:pPr>
              <w:pStyle w:val="naisnod"/>
              <w:spacing w:before="120" w:after="120"/>
              <w:ind w:left="57" w:right="57"/>
              <w:jc w:val="left"/>
              <w:rPr>
                <w:b w:val="0"/>
              </w:rPr>
            </w:pPr>
            <w:r w:rsidRPr="008B389B">
              <w:rPr>
                <w:b w:val="0"/>
              </w:rPr>
              <w:t>1.</w:t>
            </w:r>
          </w:p>
        </w:tc>
        <w:tc>
          <w:tcPr>
            <w:tcW w:w="2906" w:type="dxa"/>
          </w:tcPr>
          <w:p w14:paraId="3BBD38D0" w14:textId="77777777" w:rsidR="00E15A1D" w:rsidRPr="008B389B" w:rsidRDefault="00E15A1D" w:rsidP="003C2F89">
            <w:pPr>
              <w:pStyle w:val="naisf"/>
              <w:spacing w:before="120" w:after="120"/>
              <w:ind w:left="57" w:right="57" w:firstLine="0"/>
            </w:pPr>
            <w:r w:rsidRPr="008B389B">
              <w:t xml:space="preserve">Projekta izpildē iesaistītās institūcijas </w:t>
            </w:r>
          </w:p>
        </w:tc>
        <w:tc>
          <w:tcPr>
            <w:tcW w:w="6662" w:type="dxa"/>
          </w:tcPr>
          <w:p w14:paraId="6539547C" w14:textId="3E54BC8A" w:rsidR="00E15A1D" w:rsidRPr="008B389B" w:rsidRDefault="002A6BA6" w:rsidP="002A6BA6">
            <w:pPr>
              <w:widowControl w:val="0"/>
              <w:jc w:val="both"/>
            </w:pPr>
            <w:r w:rsidRPr="008B389B">
              <w:t xml:space="preserve">Izglītības un zinātnes ministrija, Ārlietu ministrija, </w:t>
            </w:r>
            <w:r w:rsidR="00E15A1D" w:rsidRPr="008B389B">
              <w:t xml:space="preserve">Ekonomikas ministrija, </w:t>
            </w:r>
            <w:r w:rsidRPr="008B389B">
              <w:t>Valsts izglītības attīstības aģentūra</w:t>
            </w:r>
            <w:r w:rsidR="008267AB">
              <w:t xml:space="preserve">, </w:t>
            </w:r>
            <w:r w:rsidR="008267AB" w:rsidRPr="008267AB">
              <w:t>Latvijas Zinātnes padome</w:t>
            </w:r>
            <w:r w:rsidR="007C1420" w:rsidRPr="008B389B">
              <w:t>.</w:t>
            </w:r>
          </w:p>
        </w:tc>
      </w:tr>
      <w:tr w:rsidR="008B389B" w:rsidRPr="008B389B" w14:paraId="1C8D9843" w14:textId="77777777" w:rsidTr="00811599">
        <w:trPr>
          <w:trHeight w:val="296"/>
          <w:jc w:val="center"/>
        </w:trPr>
        <w:tc>
          <w:tcPr>
            <w:tcW w:w="710" w:type="dxa"/>
          </w:tcPr>
          <w:p w14:paraId="19F1B4C2" w14:textId="77777777" w:rsidR="00E15A1D" w:rsidRPr="008B389B" w:rsidRDefault="00E15A1D" w:rsidP="00811599">
            <w:pPr>
              <w:pStyle w:val="naisnod"/>
              <w:spacing w:before="120" w:after="120"/>
              <w:ind w:left="57" w:right="57"/>
              <w:jc w:val="left"/>
              <w:rPr>
                <w:b w:val="0"/>
              </w:rPr>
            </w:pPr>
            <w:r w:rsidRPr="008B389B">
              <w:rPr>
                <w:b w:val="0"/>
              </w:rPr>
              <w:t>2.</w:t>
            </w:r>
          </w:p>
        </w:tc>
        <w:tc>
          <w:tcPr>
            <w:tcW w:w="2906" w:type="dxa"/>
          </w:tcPr>
          <w:p w14:paraId="68B03E7B" w14:textId="77777777" w:rsidR="00E15A1D" w:rsidRPr="008B389B" w:rsidRDefault="00E15A1D" w:rsidP="003C2F89">
            <w:pPr>
              <w:spacing w:before="120" w:after="120"/>
              <w:ind w:left="57"/>
              <w:jc w:val="both"/>
            </w:pPr>
            <w:r w:rsidRPr="008B389B">
              <w:t xml:space="preserve">Projekta izpildes ietekme uz pārvaldes funkcijām, un institucionālo struktūru. </w:t>
            </w:r>
          </w:p>
          <w:p w14:paraId="4C59E3E0" w14:textId="77777777" w:rsidR="00E15A1D" w:rsidRPr="008B389B" w:rsidRDefault="00E15A1D" w:rsidP="003C2F89">
            <w:pPr>
              <w:spacing w:before="120" w:after="120"/>
              <w:ind w:left="57"/>
              <w:jc w:val="both"/>
            </w:pPr>
            <w:r w:rsidRPr="008B389B">
              <w:t>Jaunu institūciju izveide, esošu institūciju likvidācija vai reorganizācija, to ietekme uz institūcijas cilvēkresursiem</w:t>
            </w:r>
          </w:p>
        </w:tc>
        <w:tc>
          <w:tcPr>
            <w:tcW w:w="6662" w:type="dxa"/>
          </w:tcPr>
          <w:p w14:paraId="2F87F77F" w14:textId="0D6B36AB" w:rsidR="00E95ECA" w:rsidRPr="008B389B" w:rsidRDefault="00E95ECA" w:rsidP="00811599">
            <w:pPr>
              <w:pStyle w:val="naisnod"/>
              <w:spacing w:before="120" w:after="120"/>
              <w:ind w:left="57" w:right="57"/>
              <w:jc w:val="both"/>
              <w:rPr>
                <w:b w:val="0"/>
                <w:iCs/>
              </w:rPr>
            </w:pPr>
            <w:r w:rsidRPr="008B389B">
              <w:rPr>
                <w:b w:val="0"/>
                <w:iCs/>
              </w:rPr>
              <w:t>Projekta izpilde nerada ietekmi uz projekta izstrādē iesaistīto institūciju funkcijām un uzdevumiem.</w:t>
            </w:r>
          </w:p>
          <w:p w14:paraId="0E2E84ED" w14:textId="77777777" w:rsidR="00E95ECA" w:rsidRPr="008B389B" w:rsidRDefault="00E95ECA" w:rsidP="00811599">
            <w:pPr>
              <w:pStyle w:val="naisnod"/>
              <w:spacing w:before="120" w:after="120"/>
              <w:ind w:left="57" w:right="57"/>
              <w:jc w:val="both"/>
              <w:rPr>
                <w:b w:val="0"/>
                <w:iCs/>
              </w:rPr>
            </w:pPr>
            <w:r w:rsidRPr="008B389B">
              <w:rPr>
                <w:b w:val="0"/>
                <w:iCs/>
              </w:rPr>
              <w:t>Projekta izpilde nerada ietekmi uz institūcijām pieejamajiem cilvēkresursiem.</w:t>
            </w:r>
          </w:p>
          <w:p w14:paraId="29AE3E02" w14:textId="77777777" w:rsidR="00E15A1D" w:rsidRPr="008B389B" w:rsidRDefault="00E15A1D" w:rsidP="00811599">
            <w:pPr>
              <w:pStyle w:val="naisnod"/>
              <w:spacing w:before="120" w:after="120"/>
              <w:ind w:left="57" w:right="57"/>
              <w:jc w:val="both"/>
              <w:rPr>
                <w:b w:val="0"/>
              </w:rPr>
            </w:pPr>
            <w:r w:rsidRPr="008B389B">
              <w:rPr>
                <w:b w:val="0"/>
                <w:iCs/>
              </w:rPr>
              <w:t>Jaunas institūcijas netiks izveidotas, esošās institūcijas netiks likvidētas vai reorganizētas.</w:t>
            </w:r>
          </w:p>
        </w:tc>
      </w:tr>
      <w:tr w:rsidR="00420FA9" w:rsidRPr="008B389B" w14:paraId="5ECE4AD2" w14:textId="77777777" w:rsidTr="00811599">
        <w:trPr>
          <w:trHeight w:val="42"/>
          <w:jc w:val="center"/>
        </w:trPr>
        <w:tc>
          <w:tcPr>
            <w:tcW w:w="710" w:type="dxa"/>
          </w:tcPr>
          <w:p w14:paraId="7F170B64" w14:textId="77777777" w:rsidR="00E15A1D" w:rsidRPr="008B389B" w:rsidRDefault="00E15A1D" w:rsidP="00811599">
            <w:pPr>
              <w:pStyle w:val="naiskr"/>
              <w:spacing w:before="120" w:after="120"/>
              <w:ind w:left="57" w:right="57"/>
            </w:pPr>
            <w:r w:rsidRPr="008B389B">
              <w:t>3.</w:t>
            </w:r>
          </w:p>
        </w:tc>
        <w:tc>
          <w:tcPr>
            <w:tcW w:w="2906" w:type="dxa"/>
          </w:tcPr>
          <w:p w14:paraId="321CFF5A" w14:textId="77777777" w:rsidR="00E15A1D" w:rsidRPr="008B389B" w:rsidRDefault="00E15A1D" w:rsidP="00811599">
            <w:pPr>
              <w:pStyle w:val="naiskr"/>
              <w:spacing w:before="120" w:after="120"/>
              <w:ind w:left="57" w:right="57"/>
            </w:pPr>
            <w:r w:rsidRPr="008B389B">
              <w:t>Cita informācija</w:t>
            </w:r>
          </w:p>
        </w:tc>
        <w:tc>
          <w:tcPr>
            <w:tcW w:w="6662" w:type="dxa"/>
          </w:tcPr>
          <w:p w14:paraId="1D7CFBA2" w14:textId="77777777" w:rsidR="00E15A1D" w:rsidRPr="008B389B" w:rsidRDefault="00E15A1D" w:rsidP="00811599">
            <w:pPr>
              <w:pStyle w:val="naiskr"/>
              <w:spacing w:before="120" w:after="120"/>
              <w:ind w:left="57" w:right="57"/>
            </w:pPr>
            <w:r w:rsidRPr="008B389B">
              <w:t xml:space="preserve">Nav. </w:t>
            </w:r>
          </w:p>
        </w:tc>
      </w:tr>
    </w:tbl>
    <w:p w14:paraId="2B193361" w14:textId="77777777" w:rsidR="00300A11" w:rsidRPr="008B389B" w:rsidRDefault="00300A11" w:rsidP="005538E7">
      <w:pPr>
        <w:spacing w:before="120" w:after="120"/>
      </w:pPr>
    </w:p>
    <w:p w14:paraId="00D4E8F5" w14:textId="77777777" w:rsidR="00A76EDE" w:rsidRPr="008B389B" w:rsidRDefault="00A76EDE" w:rsidP="00A76EDE">
      <w:pPr>
        <w:rPr>
          <w:bCs/>
          <w:iCs/>
        </w:rPr>
      </w:pPr>
    </w:p>
    <w:p w14:paraId="00819C35" w14:textId="267F8845" w:rsidR="00A93148" w:rsidRPr="008B389B" w:rsidRDefault="00A93148" w:rsidP="00A93148">
      <w:pPr>
        <w:ind w:firstLine="720"/>
      </w:pPr>
      <w:r w:rsidRPr="008B389B">
        <w:t xml:space="preserve">Izglītības un zinātnes ministre                                  </w:t>
      </w:r>
      <w:r w:rsidR="008D1898">
        <w:t xml:space="preserve">             </w:t>
      </w:r>
      <w:r w:rsidRPr="008B389B">
        <w:t>I.Šuplinska</w:t>
      </w:r>
    </w:p>
    <w:p w14:paraId="075254DB" w14:textId="77777777" w:rsidR="00A93148" w:rsidRPr="008B389B" w:rsidRDefault="00A93148" w:rsidP="00A93148"/>
    <w:p w14:paraId="7C4B4E45" w14:textId="77777777" w:rsidR="00BF6555" w:rsidRPr="008B389B" w:rsidRDefault="00BF6555" w:rsidP="00A93148">
      <w:pPr>
        <w:ind w:firstLine="720"/>
      </w:pPr>
    </w:p>
    <w:p w14:paraId="715491EB" w14:textId="77777777" w:rsidR="00A93148" w:rsidRPr="008B389B" w:rsidRDefault="00A93148" w:rsidP="00A93148">
      <w:pPr>
        <w:ind w:firstLine="720"/>
      </w:pPr>
      <w:r w:rsidRPr="008B389B">
        <w:t>Vizē:</w:t>
      </w:r>
    </w:p>
    <w:p w14:paraId="546ED822" w14:textId="059B7432" w:rsidR="00A93148" w:rsidRPr="008B389B" w:rsidRDefault="00A93148" w:rsidP="00A93148">
      <w:pPr>
        <w:ind w:firstLine="720"/>
      </w:pPr>
      <w:r w:rsidRPr="008B389B">
        <w:t>Valsts sekretāre</w:t>
      </w:r>
      <w:r w:rsidRPr="008B389B">
        <w:tab/>
      </w:r>
      <w:r w:rsidRPr="008B389B">
        <w:tab/>
      </w:r>
      <w:r w:rsidRPr="008B389B">
        <w:tab/>
      </w:r>
      <w:r w:rsidRPr="008B389B">
        <w:tab/>
      </w:r>
      <w:r w:rsidRPr="008B389B">
        <w:tab/>
        <w:t xml:space="preserve">          </w:t>
      </w:r>
      <w:r w:rsidR="008D1898">
        <w:t xml:space="preserve"> </w:t>
      </w:r>
      <w:r w:rsidRPr="008B389B">
        <w:t xml:space="preserve"> L.Lejiņa</w:t>
      </w:r>
    </w:p>
    <w:p w14:paraId="3B66829E" w14:textId="77777777" w:rsidR="00A93148" w:rsidRPr="008B389B" w:rsidRDefault="00A93148" w:rsidP="00A93148">
      <w:pPr>
        <w:widowControl w:val="0"/>
        <w:ind w:right="-666"/>
        <w:jc w:val="both"/>
        <w:rPr>
          <w:sz w:val="28"/>
          <w:szCs w:val="28"/>
        </w:rPr>
      </w:pPr>
    </w:p>
    <w:p w14:paraId="3B1CF9FF" w14:textId="77777777" w:rsidR="00A93148" w:rsidRDefault="00A93148" w:rsidP="00A93148">
      <w:pPr>
        <w:ind w:right="-666"/>
        <w:rPr>
          <w:sz w:val="20"/>
          <w:szCs w:val="20"/>
        </w:rPr>
      </w:pPr>
    </w:p>
    <w:p w14:paraId="3F6C9834" w14:textId="77777777" w:rsidR="002423CE" w:rsidRPr="008B389B" w:rsidRDefault="002423CE" w:rsidP="00A93148">
      <w:pPr>
        <w:ind w:right="-666"/>
        <w:rPr>
          <w:rFonts w:eastAsia="Calibri"/>
          <w:sz w:val="20"/>
          <w:szCs w:val="20"/>
        </w:rPr>
      </w:pPr>
    </w:p>
    <w:p w14:paraId="61AF73DE" w14:textId="77777777" w:rsidR="00A93148" w:rsidRPr="008B389B" w:rsidRDefault="00A93148" w:rsidP="00A93148">
      <w:pPr>
        <w:ind w:right="-666"/>
        <w:rPr>
          <w:rFonts w:eastAsia="Calibri"/>
          <w:sz w:val="20"/>
          <w:szCs w:val="20"/>
        </w:rPr>
      </w:pPr>
    </w:p>
    <w:p w14:paraId="22FCE963" w14:textId="6B21E2AB" w:rsidR="00A93148" w:rsidRPr="008B389B" w:rsidRDefault="00FE0BFE" w:rsidP="00A93148">
      <w:pPr>
        <w:tabs>
          <w:tab w:val="left" w:pos="2429"/>
        </w:tabs>
        <w:jc w:val="both"/>
        <w:rPr>
          <w:bCs/>
          <w:sz w:val="20"/>
          <w:szCs w:val="20"/>
        </w:rPr>
      </w:pPr>
      <w:r>
        <w:rPr>
          <w:bCs/>
          <w:sz w:val="20"/>
          <w:szCs w:val="20"/>
        </w:rPr>
        <w:t>14</w:t>
      </w:r>
      <w:r w:rsidR="00A93148" w:rsidRPr="008B389B">
        <w:rPr>
          <w:bCs/>
          <w:sz w:val="20"/>
          <w:szCs w:val="20"/>
        </w:rPr>
        <w:t>.10.2019. 1</w:t>
      </w:r>
      <w:r w:rsidR="007C0575">
        <w:rPr>
          <w:bCs/>
          <w:sz w:val="20"/>
          <w:szCs w:val="20"/>
        </w:rPr>
        <w:t>5</w:t>
      </w:r>
      <w:r w:rsidR="00A93148" w:rsidRPr="008B389B">
        <w:rPr>
          <w:bCs/>
          <w:sz w:val="20"/>
          <w:szCs w:val="20"/>
        </w:rPr>
        <w:t>:</w:t>
      </w:r>
      <w:r w:rsidR="007C0575">
        <w:rPr>
          <w:bCs/>
          <w:sz w:val="20"/>
          <w:szCs w:val="20"/>
        </w:rPr>
        <w:t>59</w:t>
      </w:r>
      <w:bookmarkStart w:id="3" w:name="_GoBack"/>
      <w:bookmarkEnd w:id="3"/>
      <w:r w:rsidR="00A93148" w:rsidRPr="008B389B">
        <w:rPr>
          <w:bCs/>
          <w:sz w:val="20"/>
          <w:szCs w:val="20"/>
        </w:rPr>
        <w:tab/>
      </w:r>
    </w:p>
    <w:p w14:paraId="5B92375B" w14:textId="74B95DC2" w:rsidR="00A93148" w:rsidRPr="008B389B" w:rsidRDefault="00673A00" w:rsidP="00A93148">
      <w:pPr>
        <w:tabs>
          <w:tab w:val="left" w:pos="4065"/>
        </w:tabs>
        <w:jc w:val="both"/>
        <w:rPr>
          <w:sz w:val="20"/>
          <w:szCs w:val="20"/>
        </w:rPr>
      </w:pPr>
      <w:r>
        <w:rPr>
          <w:sz w:val="20"/>
          <w:szCs w:val="20"/>
        </w:rPr>
        <w:t>765</w:t>
      </w:r>
      <w:r w:rsidR="00A93148" w:rsidRPr="008B389B">
        <w:rPr>
          <w:sz w:val="20"/>
          <w:szCs w:val="20"/>
        </w:rPr>
        <w:tab/>
      </w:r>
    </w:p>
    <w:p w14:paraId="13628756" w14:textId="77777777" w:rsidR="00A93148" w:rsidRPr="008B389B" w:rsidRDefault="00A93148" w:rsidP="00A93148">
      <w:pPr>
        <w:tabs>
          <w:tab w:val="left" w:pos="-720"/>
          <w:tab w:val="left" w:pos="0"/>
          <w:tab w:val="left" w:pos="720"/>
          <w:tab w:val="left" w:pos="1440"/>
          <w:tab w:val="left" w:pos="2160"/>
          <w:tab w:val="left" w:pos="2880"/>
          <w:tab w:val="left" w:pos="3600"/>
          <w:tab w:val="left" w:pos="4320"/>
        </w:tabs>
        <w:autoSpaceDE w:val="0"/>
        <w:autoSpaceDN w:val="0"/>
        <w:adjustRightInd w:val="0"/>
        <w:rPr>
          <w:sz w:val="20"/>
          <w:szCs w:val="20"/>
        </w:rPr>
      </w:pPr>
      <w:r w:rsidRPr="008B389B">
        <w:rPr>
          <w:sz w:val="20"/>
          <w:szCs w:val="20"/>
        </w:rPr>
        <w:t>A.Babiča, 67047703</w:t>
      </w:r>
    </w:p>
    <w:p w14:paraId="45EEA996" w14:textId="77777777" w:rsidR="00A93148" w:rsidRPr="008B389B" w:rsidRDefault="008C2310" w:rsidP="00A93148">
      <w:pPr>
        <w:ind w:right="-666"/>
        <w:rPr>
          <w:rFonts w:eastAsia="Calibri"/>
          <w:sz w:val="20"/>
          <w:szCs w:val="20"/>
        </w:rPr>
      </w:pPr>
      <w:hyperlink r:id="rId8" w:history="1">
        <w:r w:rsidR="00A93148" w:rsidRPr="008B389B">
          <w:rPr>
            <w:rStyle w:val="Hyperlink"/>
            <w:color w:val="auto"/>
            <w:sz w:val="20"/>
            <w:szCs w:val="20"/>
          </w:rPr>
          <w:t>alona.babica@izm.gov.lv</w:t>
        </w:r>
      </w:hyperlink>
    </w:p>
    <w:p w14:paraId="4321FBAD" w14:textId="77777777" w:rsidR="000E31A0" w:rsidRPr="008B389B" w:rsidRDefault="000E31A0" w:rsidP="00107930">
      <w:pPr>
        <w:pStyle w:val="Header"/>
        <w:tabs>
          <w:tab w:val="clear" w:pos="4153"/>
          <w:tab w:val="clear" w:pos="8306"/>
        </w:tabs>
        <w:ind w:left="-142"/>
      </w:pPr>
    </w:p>
    <w:p w14:paraId="1B71062D" w14:textId="356673E3" w:rsidR="006F3CDF" w:rsidRPr="008B389B" w:rsidRDefault="006F3CDF" w:rsidP="00107930">
      <w:pPr>
        <w:ind w:left="-142" w:right="-666"/>
        <w:rPr>
          <w:rFonts w:eastAsia="Calibri"/>
        </w:rPr>
      </w:pPr>
    </w:p>
    <w:sectPr w:rsidR="006F3CDF" w:rsidRPr="008B389B" w:rsidSect="00290B92">
      <w:headerReference w:type="even" r:id="rId9"/>
      <w:headerReference w:type="default" r:id="rId10"/>
      <w:footerReference w:type="default" r:id="rId11"/>
      <w:footerReference w:type="first" r:id="rId12"/>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F1A6" w14:textId="77777777" w:rsidR="008C2310" w:rsidRDefault="008C2310">
      <w:r>
        <w:separator/>
      </w:r>
    </w:p>
  </w:endnote>
  <w:endnote w:type="continuationSeparator" w:id="0">
    <w:p w14:paraId="056A91C3" w14:textId="77777777" w:rsidR="008C2310" w:rsidRDefault="008C2310">
      <w:r>
        <w:continuationSeparator/>
      </w:r>
    </w:p>
  </w:endnote>
  <w:endnote w:type="continuationNotice" w:id="1">
    <w:p w14:paraId="4CA7A608" w14:textId="77777777" w:rsidR="008C2310" w:rsidRDefault="008C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4A2E" w14:textId="14B1B689" w:rsidR="00DE1C13" w:rsidRPr="00215FBB" w:rsidRDefault="00AB6A49" w:rsidP="00AB6A49">
    <w:pPr>
      <w:jc w:val="both"/>
    </w:pPr>
    <w:r w:rsidRPr="00215FBB">
      <w:t>IZMAnot_</w:t>
    </w:r>
    <w:r w:rsidR="00A22768">
      <w:rPr>
        <w:rFonts w:eastAsia="Calibri"/>
      </w:rPr>
      <w:t>14</w:t>
    </w:r>
    <w:r w:rsidRPr="00215FBB">
      <w:rPr>
        <w:rFonts w:eastAsia="Calibri"/>
      </w:rPr>
      <w:t>1019_LV-Ķīnas_komiteja</w:t>
    </w:r>
    <w:r w:rsidRPr="00215FBB">
      <w:t>: Ministru kabineta rīkojuma projekta “Par Latvijas Republikas pārstāvju grupu Latvijas Republikas un Ķīnas Tautas Republikas Zinātniskās un tehnoloģiskās sadarbības apvienotajā starpvaldību komitejā”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2446" w14:textId="7279ADBA" w:rsidR="002D7A0C" w:rsidRPr="00215FBB" w:rsidRDefault="008B750F" w:rsidP="008B750F">
    <w:pPr>
      <w:jc w:val="both"/>
    </w:pPr>
    <w:r w:rsidRPr="00215FBB">
      <w:t>IZM</w:t>
    </w:r>
    <w:r w:rsidR="00290B92" w:rsidRPr="00215FBB">
      <w:t>Anot_</w:t>
    </w:r>
    <w:r w:rsidR="00A4649D">
      <w:rPr>
        <w:rFonts w:eastAsia="Calibri"/>
      </w:rPr>
      <w:t>14</w:t>
    </w:r>
    <w:r w:rsidRPr="00215FBB">
      <w:rPr>
        <w:rFonts w:eastAsia="Calibri"/>
      </w:rPr>
      <w:t>10</w:t>
    </w:r>
    <w:r w:rsidR="00107930" w:rsidRPr="00215FBB">
      <w:rPr>
        <w:rFonts w:eastAsia="Calibri"/>
      </w:rPr>
      <w:t>19_</w:t>
    </w:r>
    <w:r w:rsidRPr="00215FBB">
      <w:rPr>
        <w:rFonts w:eastAsia="Calibri"/>
      </w:rPr>
      <w:t>LV-Ķīnas_komiteja</w:t>
    </w:r>
    <w:r w:rsidR="00107930" w:rsidRPr="00215FBB">
      <w:t xml:space="preserve">: </w:t>
    </w:r>
    <w:r w:rsidRPr="00215FBB">
      <w:t>Ministru kabineta rīkojuma projekta “Par Latvijas Republikas pārstāvju grupu Latvijas Republikas un Ķīnas Tautas Republikas Zinātniskās un tehnoloģiskās sadarbības apvienotajā starpvaldību komitejā”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EAC8" w14:textId="77777777" w:rsidR="008C2310" w:rsidRDefault="008C2310">
      <w:r>
        <w:separator/>
      </w:r>
    </w:p>
  </w:footnote>
  <w:footnote w:type="continuationSeparator" w:id="0">
    <w:p w14:paraId="63E0B049" w14:textId="77777777" w:rsidR="008C2310" w:rsidRDefault="008C2310">
      <w:r>
        <w:continuationSeparator/>
      </w:r>
    </w:p>
  </w:footnote>
  <w:footnote w:type="continuationNotice" w:id="1">
    <w:p w14:paraId="1917E175" w14:textId="77777777" w:rsidR="008C2310" w:rsidRDefault="008C23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324E" w14:textId="77777777"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AA184" w14:textId="77777777"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3E6E" w14:textId="50F4D649"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575">
      <w:rPr>
        <w:rStyle w:val="PageNumber"/>
        <w:noProof/>
      </w:rPr>
      <w:t>3</w:t>
    </w:r>
    <w:r>
      <w:rPr>
        <w:rStyle w:val="PageNumber"/>
      </w:rPr>
      <w:fldChar w:fldCharType="end"/>
    </w:r>
  </w:p>
  <w:p w14:paraId="0B92E5FE" w14:textId="77777777"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FC123E"/>
    <w:multiLevelType w:val="hybridMultilevel"/>
    <w:tmpl w:val="F4B2051A"/>
    <w:lvl w:ilvl="0" w:tplc="01880CAA">
      <w:start w:val="1"/>
      <w:numFmt w:val="bullet"/>
      <w:lvlText w:val="▌"/>
      <w:lvlJc w:val="left"/>
      <w:pPr>
        <w:tabs>
          <w:tab w:val="num" w:pos="720"/>
        </w:tabs>
        <w:ind w:left="720" w:hanging="360"/>
      </w:pPr>
      <w:rPr>
        <w:rFonts w:ascii="Times New Roman" w:hAnsi="Times New Roman" w:hint="default"/>
      </w:rPr>
    </w:lvl>
    <w:lvl w:ilvl="1" w:tplc="53925FAA" w:tentative="1">
      <w:start w:val="1"/>
      <w:numFmt w:val="bullet"/>
      <w:lvlText w:val="▌"/>
      <w:lvlJc w:val="left"/>
      <w:pPr>
        <w:tabs>
          <w:tab w:val="num" w:pos="1440"/>
        </w:tabs>
        <w:ind w:left="1440" w:hanging="360"/>
      </w:pPr>
      <w:rPr>
        <w:rFonts w:ascii="Times New Roman" w:hAnsi="Times New Roman" w:hint="default"/>
      </w:rPr>
    </w:lvl>
    <w:lvl w:ilvl="2" w:tplc="60BEB4CC" w:tentative="1">
      <w:start w:val="1"/>
      <w:numFmt w:val="bullet"/>
      <w:lvlText w:val="▌"/>
      <w:lvlJc w:val="left"/>
      <w:pPr>
        <w:tabs>
          <w:tab w:val="num" w:pos="2160"/>
        </w:tabs>
        <w:ind w:left="2160" w:hanging="360"/>
      </w:pPr>
      <w:rPr>
        <w:rFonts w:ascii="Times New Roman" w:hAnsi="Times New Roman" w:hint="default"/>
      </w:rPr>
    </w:lvl>
    <w:lvl w:ilvl="3" w:tplc="6EF08BCC" w:tentative="1">
      <w:start w:val="1"/>
      <w:numFmt w:val="bullet"/>
      <w:lvlText w:val="▌"/>
      <w:lvlJc w:val="left"/>
      <w:pPr>
        <w:tabs>
          <w:tab w:val="num" w:pos="2880"/>
        </w:tabs>
        <w:ind w:left="2880" w:hanging="360"/>
      </w:pPr>
      <w:rPr>
        <w:rFonts w:ascii="Times New Roman" w:hAnsi="Times New Roman" w:hint="default"/>
      </w:rPr>
    </w:lvl>
    <w:lvl w:ilvl="4" w:tplc="A044BE0C" w:tentative="1">
      <w:start w:val="1"/>
      <w:numFmt w:val="bullet"/>
      <w:lvlText w:val="▌"/>
      <w:lvlJc w:val="left"/>
      <w:pPr>
        <w:tabs>
          <w:tab w:val="num" w:pos="3600"/>
        </w:tabs>
        <w:ind w:left="3600" w:hanging="360"/>
      </w:pPr>
      <w:rPr>
        <w:rFonts w:ascii="Times New Roman" w:hAnsi="Times New Roman" w:hint="default"/>
      </w:rPr>
    </w:lvl>
    <w:lvl w:ilvl="5" w:tplc="5EBA6E40" w:tentative="1">
      <w:start w:val="1"/>
      <w:numFmt w:val="bullet"/>
      <w:lvlText w:val="▌"/>
      <w:lvlJc w:val="left"/>
      <w:pPr>
        <w:tabs>
          <w:tab w:val="num" w:pos="4320"/>
        </w:tabs>
        <w:ind w:left="4320" w:hanging="360"/>
      </w:pPr>
      <w:rPr>
        <w:rFonts w:ascii="Times New Roman" w:hAnsi="Times New Roman" w:hint="default"/>
      </w:rPr>
    </w:lvl>
    <w:lvl w:ilvl="6" w:tplc="1C52E6C8" w:tentative="1">
      <w:start w:val="1"/>
      <w:numFmt w:val="bullet"/>
      <w:lvlText w:val="▌"/>
      <w:lvlJc w:val="left"/>
      <w:pPr>
        <w:tabs>
          <w:tab w:val="num" w:pos="5040"/>
        </w:tabs>
        <w:ind w:left="5040" w:hanging="360"/>
      </w:pPr>
      <w:rPr>
        <w:rFonts w:ascii="Times New Roman" w:hAnsi="Times New Roman" w:hint="default"/>
      </w:rPr>
    </w:lvl>
    <w:lvl w:ilvl="7" w:tplc="3202CD3C" w:tentative="1">
      <w:start w:val="1"/>
      <w:numFmt w:val="bullet"/>
      <w:lvlText w:val="▌"/>
      <w:lvlJc w:val="left"/>
      <w:pPr>
        <w:tabs>
          <w:tab w:val="num" w:pos="5760"/>
        </w:tabs>
        <w:ind w:left="5760" w:hanging="360"/>
      </w:pPr>
      <w:rPr>
        <w:rFonts w:ascii="Times New Roman" w:hAnsi="Times New Roman" w:hint="default"/>
      </w:rPr>
    </w:lvl>
    <w:lvl w:ilvl="8" w:tplc="34D075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0E9D5A3C"/>
    <w:multiLevelType w:val="multilevel"/>
    <w:tmpl w:val="F59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91C0C4F"/>
    <w:multiLevelType w:val="hybridMultilevel"/>
    <w:tmpl w:val="A6D837A8"/>
    <w:lvl w:ilvl="0" w:tplc="CF0C824E">
      <w:start w:val="1"/>
      <w:numFmt w:val="bullet"/>
      <w:lvlText w:val="▌"/>
      <w:lvlJc w:val="left"/>
      <w:pPr>
        <w:tabs>
          <w:tab w:val="num" w:pos="720"/>
        </w:tabs>
        <w:ind w:left="720" w:hanging="360"/>
      </w:pPr>
      <w:rPr>
        <w:rFonts w:ascii="Times New Roman" w:hAnsi="Times New Roman" w:hint="default"/>
      </w:rPr>
    </w:lvl>
    <w:lvl w:ilvl="1" w:tplc="5BD8E792" w:tentative="1">
      <w:start w:val="1"/>
      <w:numFmt w:val="bullet"/>
      <w:lvlText w:val="▌"/>
      <w:lvlJc w:val="left"/>
      <w:pPr>
        <w:tabs>
          <w:tab w:val="num" w:pos="1440"/>
        </w:tabs>
        <w:ind w:left="1440" w:hanging="360"/>
      </w:pPr>
      <w:rPr>
        <w:rFonts w:ascii="Times New Roman" w:hAnsi="Times New Roman" w:hint="default"/>
      </w:rPr>
    </w:lvl>
    <w:lvl w:ilvl="2" w:tplc="879A9236" w:tentative="1">
      <w:start w:val="1"/>
      <w:numFmt w:val="bullet"/>
      <w:lvlText w:val="▌"/>
      <w:lvlJc w:val="left"/>
      <w:pPr>
        <w:tabs>
          <w:tab w:val="num" w:pos="2160"/>
        </w:tabs>
        <w:ind w:left="2160" w:hanging="360"/>
      </w:pPr>
      <w:rPr>
        <w:rFonts w:ascii="Times New Roman" w:hAnsi="Times New Roman" w:hint="default"/>
      </w:rPr>
    </w:lvl>
    <w:lvl w:ilvl="3" w:tplc="9F5C1D58" w:tentative="1">
      <w:start w:val="1"/>
      <w:numFmt w:val="bullet"/>
      <w:lvlText w:val="▌"/>
      <w:lvlJc w:val="left"/>
      <w:pPr>
        <w:tabs>
          <w:tab w:val="num" w:pos="2880"/>
        </w:tabs>
        <w:ind w:left="2880" w:hanging="360"/>
      </w:pPr>
      <w:rPr>
        <w:rFonts w:ascii="Times New Roman" w:hAnsi="Times New Roman" w:hint="default"/>
      </w:rPr>
    </w:lvl>
    <w:lvl w:ilvl="4" w:tplc="2DCE8194" w:tentative="1">
      <w:start w:val="1"/>
      <w:numFmt w:val="bullet"/>
      <w:lvlText w:val="▌"/>
      <w:lvlJc w:val="left"/>
      <w:pPr>
        <w:tabs>
          <w:tab w:val="num" w:pos="3600"/>
        </w:tabs>
        <w:ind w:left="3600" w:hanging="360"/>
      </w:pPr>
      <w:rPr>
        <w:rFonts w:ascii="Times New Roman" w:hAnsi="Times New Roman" w:hint="default"/>
      </w:rPr>
    </w:lvl>
    <w:lvl w:ilvl="5" w:tplc="7E84F010" w:tentative="1">
      <w:start w:val="1"/>
      <w:numFmt w:val="bullet"/>
      <w:lvlText w:val="▌"/>
      <w:lvlJc w:val="left"/>
      <w:pPr>
        <w:tabs>
          <w:tab w:val="num" w:pos="4320"/>
        </w:tabs>
        <w:ind w:left="4320" w:hanging="360"/>
      </w:pPr>
      <w:rPr>
        <w:rFonts w:ascii="Times New Roman" w:hAnsi="Times New Roman" w:hint="default"/>
      </w:rPr>
    </w:lvl>
    <w:lvl w:ilvl="6" w:tplc="5F1C3986" w:tentative="1">
      <w:start w:val="1"/>
      <w:numFmt w:val="bullet"/>
      <w:lvlText w:val="▌"/>
      <w:lvlJc w:val="left"/>
      <w:pPr>
        <w:tabs>
          <w:tab w:val="num" w:pos="5040"/>
        </w:tabs>
        <w:ind w:left="5040" w:hanging="360"/>
      </w:pPr>
      <w:rPr>
        <w:rFonts w:ascii="Times New Roman" w:hAnsi="Times New Roman" w:hint="default"/>
      </w:rPr>
    </w:lvl>
    <w:lvl w:ilvl="7" w:tplc="12F23304" w:tentative="1">
      <w:start w:val="1"/>
      <w:numFmt w:val="bullet"/>
      <w:lvlText w:val="▌"/>
      <w:lvlJc w:val="left"/>
      <w:pPr>
        <w:tabs>
          <w:tab w:val="num" w:pos="5760"/>
        </w:tabs>
        <w:ind w:left="5760" w:hanging="360"/>
      </w:pPr>
      <w:rPr>
        <w:rFonts w:ascii="Times New Roman" w:hAnsi="Times New Roman" w:hint="default"/>
      </w:rPr>
    </w:lvl>
    <w:lvl w:ilvl="8" w:tplc="6EA41E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26BA0448">
      <w:start w:val="1"/>
      <w:numFmt w:val="decimal"/>
      <w:lvlText w:val="%1."/>
      <w:lvlJc w:val="left"/>
      <w:pPr>
        <w:tabs>
          <w:tab w:val="num" w:pos="720"/>
        </w:tabs>
        <w:ind w:left="720" w:hanging="360"/>
      </w:pPr>
      <w:rPr>
        <w:rFonts w:hint="default"/>
      </w:rPr>
    </w:lvl>
    <w:lvl w:ilvl="1" w:tplc="B382FC42" w:tentative="1">
      <w:start w:val="1"/>
      <w:numFmt w:val="lowerLetter"/>
      <w:lvlText w:val="%2."/>
      <w:lvlJc w:val="left"/>
      <w:pPr>
        <w:tabs>
          <w:tab w:val="num" w:pos="1440"/>
        </w:tabs>
        <w:ind w:left="1440" w:hanging="360"/>
      </w:pPr>
    </w:lvl>
    <w:lvl w:ilvl="2" w:tplc="F6C0AEE6" w:tentative="1">
      <w:start w:val="1"/>
      <w:numFmt w:val="lowerRoman"/>
      <w:lvlText w:val="%3."/>
      <w:lvlJc w:val="right"/>
      <w:pPr>
        <w:tabs>
          <w:tab w:val="num" w:pos="2160"/>
        </w:tabs>
        <w:ind w:left="2160" w:hanging="180"/>
      </w:pPr>
    </w:lvl>
    <w:lvl w:ilvl="3" w:tplc="35EADAC6" w:tentative="1">
      <w:start w:val="1"/>
      <w:numFmt w:val="decimal"/>
      <w:lvlText w:val="%4."/>
      <w:lvlJc w:val="left"/>
      <w:pPr>
        <w:tabs>
          <w:tab w:val="num" w:pos="2880"/>
        </w:tabs>
        <w:ind w:left="2880" w:hanging="360"/>
      </w:pPr>
    </w:lvl>
    <w:lvl w:ilvl="4" w:tplc="9A2AE3AA" w:tentative="1">
      <w:start w:val="1"/>
      <w:numFmt w:val="lowerLetter"/>
      <w:lvlText w:val="%5."/>
      <w:lvlJc w:val="left"/>
      <w:pPr>
        <w:tabs>
          <w:tab w:val="num" w:pos="3600"/>
        </w:tabs>
        <w:ind w:left="3600" w:hanging="360"/>
      </w:pPr>
    </w:lvl>
    <w:lvl w:ilvl="5" w:tplc="84B20270" w:tentative="1">
      <w:start w:val="1"/>
      <w:numFmt w:val="lowerRoman"/>
      <w:lvlText w:val="%6."/>
      <w:lvlJc w:val="right"/>
      <w:pPr>
        <w:tabs>
          <w:tab w:val="num" w:pos="4320"/>
        </w:tabs>
        <w:ind w:left="4320" w:hanging="180"/>
      </w:pPr>
    </w:lvl>
    <w:lvl w:ilvl="6" w:tplc="E4F2B22C" w:tentative="1">
      <w:start w:val="1"/>
      <w:numFmt w:val="decimal"/>
      <w:lvlText w:val="%7."/>
      <w:lvlJc w:val="left"/>
      <w:pPr>
        <w:tabs>
          <w:tab w:val="num" w:pos="5040"/>
        </w:tabs>
        <w:ind w:left="5040" w:hanging="360"/>
      </w:pPr>
    </w:lvl>
    <w:lvl w:ilvl="7" w:tplc="F75E69D4" w:tentative="1">
      <w:start w:val="1"/>
      <w:numFmt w:val="lowerLetter"/>
      <w:lvlText w:val="%8."/>
      <w:lvlJc w:val="left"/>
      <w:pPr>
        <w:tabs>
          <w:tab w:val="num" w:pos="5760"/>
        </w:tabs>
        <w:ind w:left="5760" w:hanging="360"/>
      </w:pPr>
    </w:lvl>
    <w:lvl w:ilvl="8" w:tplc="44E8EBE6" w:tentative="1">
      <w:start w:val="1"/>
      <w:numFmt w:val="lowerRoman"/>
      <w:lvlText w:val="%9."/>
      <w:lvlJc w:val="right"/>
      <w:pPr>
        <w:tabs>
          <w:tab w:val="num" w:pos="6480"/>
        </w:tabs>
        <w:ind w:left="6480" w:hanging="180"/>
      </w:pPr>
    </w:lvl>
  </w:abstractNum>
  <w:abstractNum w:abstractNumId="4" w15:restartNumberingAfterBreak="1">
    <w:nsid w:val="1F4F440C"/>
    <w:multiLevelType w:val="hybridMultilevel"/>
    <w:tmpl w:val="91CCED8A"/>
    <w:lvl w:ilvl="0" w:tplc="EF682A78">
      <w:start w:val="1"/>
      <w:numFmt w:val="bullet"/>
      <w:lvlText w:val="▌"/>
      <w:lvlJc w:val="left"/>
      <w:pPr>
        <w:tabs>
          <w:tab w:val="num" w:pos="720"/>
        </w:tabs>
        <w:ind w:left="720" w:hanging="360"/>
      </w:pPr>
      <w:rPr>
        <w:rFonts w:ascii="Times New Roman" w:hAnsi="Times New Roman" w:hint="default"/>
      </w:rPr>
    </w:lvl>
    <w:lvl w:ilvl="1" w:tplc="83AE4B58" w:tentative="1">
      <w:start w:val="1"/>
      <w:numFmt w:val="bullet"/>
      <w:lvlText w:val="▌"/>
      <w:lvlJc w:val="left"/>
      <w:pPr>
        <w:tabs>
          <w:tab w:val="num" w:pos="1440"/>
        </w:tabs>
        <w:ind w:left="1440" w:hanging="360"/>
      </w:pPr>
      <w:rPr>
        <w:rFonts w:ascii="Times New Roman" w:hAnsi="Times New Roman" w:hint="default"/>
      </w:rPr>
    </w:lvl>
    <w:lvl w:ilvl="2" w:tplc="E3DE7358" w:tentative="1">
      <w:start w:val="1"/>
      <w:numFmt w:val="bullet"/>
      <w:lvlText w:val="▌"/>
      <w:lvlJc w:val="left"/>
      <w:pPr>
        <w:tabs>
          <w:tab w:val="num" w:pos="2160"/>
        </w:tabs>
        <w:ind w:left="2160" w:hanging="360"/>
      </w:pPr>
      <w:rPr>
        <w:rFonts w:ascii="Times New Roman" w:hAnsi="Times New Roman" w:hint="default"/>
      </w:rPr>
    </w:lvl>
    <w:lvl w:ilvl="3" w:tplc="71E6EAEC" w:tentative="1">
      <w:start w:val="1"/>
      <w:numFmt w:val="bullet"/>
      <w:lvlText w:val="▌"/>
      <w:lvlJc w:val="left"/>
      <w:pPr>
        <w:tabs>
          <w:tab w:val="num" w:pos="2880"/>
        </w:tabs>
        <w:ind w:left="2880" w:hanging="360"/>
      </w:pPr>
      <w:rPr>
        <w:rFonts w:ascii="Times New Roman" w:hAnsi="Times New Roman" w:hint="default"/>
      </w:rPr>
    </w:lvl>
    <w:lvl w:ilvl="4" w:tplc="E32E1BD0" w:tentative="1">
      <w:start w:val="1"/>
      <w:numFmt w:val="bullet"/>
      <w:lvlText w:val="▌"/>
      <w:lvlJc w:val="left"/>
      <w:pPr>
        <w:tabs>
          <w:tab w:val="num" w:pos="3600"/>
        </w:tabs>
        <w:ind w:left="3600" w:hanging="360"/>
      </w:pPr>
      <w:rPr>
        <w:rFonts w:ascii="Times New Roman" w:hAnsi="Times New Roman" w:hint="default"/>
      </w:rPr>
    </w:lvl>
    <w:lvl w:ilvl="5" w:tplc="4FBE9680" w:tentative="1">
      <w:start w:val="1"/>
      <w:numFmt w:val="bullet"/>
      <w:lvlText w:val="▌"/>
      <w:lvlJc w:val="left"/>
      <w:pPr>
        <w:tabs>
          <w:tab w:val="num" w:pos="4320"/>
        </w:tabs>
        <w:ind w:left="4320" w:hanging="360"/>
      </w:pPr>
      <w:rPr>
        <w:rFonts w:ascii="Times New Roman" w:hAnsi="Times New Roman" w:hint="default"/>
      </w:rPr>
    </w:lvl>
    <w:lvl w:ilvl="6" w:tplc="1668DD0C" w:tentative="1">
      <w:start w:val="1"/>
      <w:numFmt w:val="bullet"/>
      <w:lvlText w:val="▌"/>
      <w:lvlJc w:val="left"/>
      <w:pPr>
        <w:tabs>
          <w:tab w:val="num" w:pos="5040"/>
        </w:tabs>
        <w:ind w:left="5040" w:hanging="360"/>
      </w:pPr>
      <w:rPr>
        <w:rFonts w:ascii="Times New Roman" w:hAnsi="Times New Roman" w:hint="default"/>
      </w:rPr>
    </w:lvl>
    <w:lvl w:ilvl="7" w:tplc="A05C8FA2" w:tentative="1">
      <w:start w:val="1"/>
      <w:numFmt w:val="bullet"/>
      <w:lvlText w:val="▌"/>
      <w:lvlJc w:val="left"/>
      <w:pPr>
        <w:tabs>
          <w:tab w:val="num" w:pos="5760"/>
        </w:tabs>
        <w:ind w:left="5760" w:hanging="360"/>
      </w:pPr>
      <w:rPr>
        <w:rFonts w:ascii="Times New Roman" w:hAnsi="Times New Roman" w:hint="default"/>
      </w:rPr>
    </w:lvl>
    <w:lvl w:ilvl="8" w:tplc="DF30D0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AF41758"/>
    <w:multiLevelType w:val="hybridMultilevel"/>
    <w:tmpl w:val="DA06B892"/>
    <w:lvl w:ilvl="0" w:tplc="EA7A03B6">
      <w:start w:val="1"/>
      <w:numFmt w:val="decimal"/>
      <w:lvlText w:val="%1)"/>
      <w:lvlJc w:val="left"/>
      <w:pPr>
        <w:ind w:left="473" w:hanging="360"/>
      </w:pPr>
      <w:rPr>
        <w:rFonts w:hint="default"/>
      </w:rPr>
    </w:lvl>
    <w:lvl w:ilvl="1" w:tplc="A0EE4016" w:tentative="1">
      <w:start w:val="1"/>
      <w:numFmt w:val="lowerLetter"/>
      <w:lvlText w:val="%2."/>
      <w:lvlJc w:val="left"/>
      <w:pPr>
        <w:ind w:left="1193" w:hanging="360"/>
      </w:pPr>
    </w:lvl>
    <w:lvl w:ilvl="2" w:tplc="13921EE4" w:tentative="1">
      <w:start w:val="1"/>
      <w:numFmt w:val="lowerRoman"/>
      <w:lvlText w:val="%3."/>
      <w:lvlJc w:val="right"/>
      <w:pPr>
        <w:ind w:left="1913" w:hanging="180"/>
      </w:pPr>
    </w:lvl>
    <w:lvl w:ilvl="3" w:tplc="87D21BA4" w:tentative="1">
      <w:start w:val="1"/>
      <w:numFmt w:val="decimal"/>
      <w:lvlText w:val="%4."/>
      <w:lvlJc w:val="left"/>
      <w:pPr>
        <w:ind w:left="2633" w:hanging="360"/>
      </w:pPr>
    </w:lvl>
    <w:lvl w:ilvl="4" w:tplc="B82CF5A8" w:tentative="1">
      <w:start w:val="1"/>
      <w:numFmt w:val="lowerLetter"/>
      <w:lvlText w:val="%5."/>
      <w:lvlJc w:val="left"/>
      <w:pPr>
        <w:ind w:left="3353" w:hanging="360"/>
      </w:pPr>
    </w:lvl>
    <w:lvl w:ilvl="5" w:tplc="C1020096" w:tentative="1">
      <w:start w:val="1"/>
      <w:numFmt w:val="lowerRoman"/>
      <w:lvlText w:val="%6."/>
      <w:lvlJc w:val="right"/>
      <w:pPr>
        <w:ind w:left="4073" w:hanging="180"/>
      </w:pPr>
    </w:lvl>
    <w:lvl w:ilvl="6" w:tplc="D18A17CA" w:tentative="1">
      <w:start w:val="1"/>
      <w:numFmt w:val="decimal"/>
      <w:lvlText w:val="%7."/>
      <w:lvlJc w:val="left"/>
      <w:pPr>
        <w:ind w:left="4793" w:hanging="360"/>
      </w:pPr>
    </w:lvl>
    <w:lvl w:ilvl="7" w:tplc="06B22D36" w:tentative="1">
      <w:start w:val="1"/>
      <w:numFmt w:val="lowerLetter"/>
      <w:lvlText w:val="%8."/>
      <w:lvlJc w:val="left"/>
      <w:pPr>
        <w:ind w:left="5513" w:hanging="360"/>
      </w:pPr>
    </w:lvl>
    <w:lvl w:ilvl="8" w:tplc="DEC821AE" w:tentative="1">
      <w:start w:val="1"/>
      <w:numFmt w:val="lowerRoman"/>
      <w:lvlText w:val="%9."/>
      <w:lvlJc w:val="right"/>
      <w:pPr>
        <w:ind w:left="6233"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4D17FC6"/>
    <w:multiLevelType w:val="hybridMultilevel"/>
    <w:tmpl w:val="57D0316C"/>
    <w:lvl w:ilvl="0" w:tplc="DC343E2A">
      <w:start w:val="1"/>
      <w:numFmt w:val="bullet"/>
      <w:lvlText w:val=""/>
      <w:lvlJc w:val="left"/>
      <w:pPr>
        <w:ind w:left="360" w:hanging="360"/>
      </w:pPr>
      <w:rPr>
        <w:rFonts w:ascii="Wingdings" w:hAnsi="Wingdings" w:hint="default"/>
      </w:rPr>
    </w:lvl>
    <w:lvl w:ilvl="1" w:tplc="61684BB0">
      <w:start w:val="1"/>
      <w:numFmt w:val="bullet"/>
      <w:lvlText w:val="o"/>
      <w:lvlJc w:val="left"/>
      <w:pPr>
        <w:ind w:left="1080" w:hanging="360"/>
      </w:pPr>
      <w:rPr>
        <w:rFonts w:ascii="Courier New" w:hAnsi="Courier New" w:cs="Courier New" w:hint="default"/>
      </w:rPr>
    </w:lvl>
    <w:lvl w:ilvl="2" w:tplc="117E62F2">
      <w:start w:val="1"/>
      <w:numFmt w:val="bullet"/>
      <w:lvlText w:val=""/>
      <w:lvlJc w:val="left"/>
      <w:pPr>
        <w:ind w:left="1800" w:hanging="360"/>
      </w:pPr>
      <w:rPr>
        <w:rFonts w:ascii="Wingdings" w:hAnsi="Wingdings" w:hint="default"/>
      </w:rPr>
    </w:lvl>
    <w:lvl w:ilvl="3" w:tplc="355C5DD0" w:tentative="1">
      <w:start w:val="1"/>
      <w:numFmt w:val="bullet"/>
      <w:lvlText w:val=""/>
      <w:lvlJc w:val="left"/>
      <w:pPr>
        <w:ind w:left="2520" w:hanging="360"/>
      </w:pPr>
      <w:rPr>
        <w:rFonts w:ascii="Symbol" w:hAnsi="Symbol" w:hint="default"/>
      </w:rPr>
    </w:lvl>
    <w:lvl w:ilvl="4" w:tplc="49CED5D6" w:tentative="1">
      <w:start w:val="1"/>
      <w:numFmt w:val="bullet"/>
      <w:lvlText w:val="o"/>
      <w:lvlJc w:val="left"/>
      <w:pPr>
        <w:ind w:left="3240" w:hanging="360"/>
      </w:pPr>
      <w:rPr>
        <w:rFonts w:ascii="Courier New" w:hAnsi="Courier New" w:cs="Courier New" w:hint="default"/>
      </w:rPr>
    </w:lvl>
    <w:lvl w:ilvl="5" w:tplc="04C0A6A4" w:tentative="1">
      <w:start w:val="1"/>
      <w:numFmt w:val="bullet"/>
      <w:lvlText w:val=""/>
      <w:lvlJc w:val="left"/>
      <w:pPr>
        <w:ind w:left="3960" w:hanging="360"/>
      </w:pPr>
      <w:rPr>
        <w:rFonts w:ascii="Wingdings" w:hAnsi="Wingdings" w:hint="default"/>
      </w:rPr>
    </w:lvl>
    <w:lvl w:ilvl="6" w:tplc="793C769E" w:tentative="1">
      <w:start w:val="1"/>
      <w:numFmt w:val="bullet"/>
      <w:lvlText w:val=""/>
      <w:lvlJc w:val="left"/>
      <w:pPr>
        <w:ind w:left="4680" w:hanging="360"/>
      </w:pPr>
      <w:rPr>
        <w:rFonts w:ascii="Symbol" w:hAnsi="Symbol" w:hint="default"/>
      </w:rPr>
    </w:lvl>
    <w:lvl w:ilvl="7" w:tplc="1408F456" w:tentative="1">
      <w:start w:val="1"/>
      <w:numFmt w:val="bullet"/>
      <w:lvlText w:val="o"/>
      <w:lvlJc w:val="left"/>
      <w:pPr>
        <w:ind w:left="5400" w:hanging="360"/>
      </w:pPr>
      <w:rPr>
        <w:rFonts w:ascii="Courier New" w:hAnsi="Courier New" w:cs="Courier New" w:hint="default"/>
      </w:rPr>
    </w:lvl>
    <w:lvl w:ilvl="8" w:tplc="114021B6" w:tentative="1">
      <w:start w:val="1"/>
      <w:numFmt w:val="bullet"/>
      <w:lvlText w:val=""/>
      <w:lvlJc w:val="left"/>
      <w:pPr>
        <w:ind w:left="6120" w:hanging="360"/>
      </w:pPr>
      <w:rPr>
        <w:rFonts w:ascii="Wingdings" w:hAnsi="Wingdings" w:hint="default"/>
      </w:rPr>
    </w:lvl>
  </w:abstractNum>
  <w:abstractNum w:abstractNumId="8" w15:restartNumberingAfterBreak="1">
    <w:nsid w:val="48744A95"/>
    <w:multiLevelType w:val="hybridMultilevel"/>
    <w:tmpl w:val="FA345D46"/>
    <w:lvl w:ilvl="0" w:tplc="0EF29B80">
      <w:start w:val="1"/>
      <w:numFmt w:val="decimal"/>
      <w:lvlText w:val="%1."/>
      <w:lvlJc w:val="left"/>
      <w:pPr>
        <w:tabs>
          <w:tab w:val="num" w:pos="720"/>
        </w:tabs>
        <w:ind w:left="720" w:hanging="360"/>
      </w:pPr>
      <w:rPr>
        <w:rFonts w:hint="default"/>
        <w:u w:val="none"/>
      </w:rPr>
    </w:lvl>
    <w:lvl w:ilvl="1" w:tplc="1134448E" w:tentative="1">
      <w:start w:val="1"/>
      <w:numFmt w:val="lowerLetter"/>
      <w:lvlText w:val="%2."/>
      <w:lvlJc w:val="left"/>
      <w:pPr>
        <w:tabs>
          <w:tab w:val="num" w:pos="1440"/>
        </w:tabs>
        <w:ind w:left="1440" w:hanging="360"/>
      </w:pPr>
    </w:lvl>
    <w:lvl w:ilvl="2" w:tplc="5E36A866" w:tentative="1">
      <w:start w:val="1"/>
      <w:numFmt w:val="lowerRoman"/>
      <w:lvlText w:val="%3."/>
      <w:lvlJc w:val="right"/>
      <w:pPr>
        <w:tabs>
          <w:tab w:val="num" w:pos="2160"/>
        </w:tabs>
        <w:ind w:left="2160" w:hanging="180"/>
      </w:pPr>
    </w:lvl>
    <w:lvl w:ilvl="3" w:tplc="EF228BE2" w:tentative="1">
      <w:start w:val="1"/>
      <w:numFmt w:val="decimal"/>
      <w:lvlText w:val="%4."/>
      <w:lvlJc w:val="left"/>
      <w:pPr>
        <w:tabs>
          <w:tab w:val="num" w:pos="2880"/>
        </w:tabs>
        <w:ind w:left="2880" w:hanging="360"/>
      </w:pPr>
    </w:lvl>
    <w:lvl w:ilvl="4" w:tplc="E56E6B8C" w:tentative="1">
      <w:start w:val="1"/>
      <w:numFmt w:val="lowerLetter"/>
      <w:lvlText w:val="%5."/>
      <w:lvlJc w:val="left"/>
      <w:pPr>
        <w:tabs>
          <w:tab w:val="num" w:pos="3600"/>
        </w:tabs>
        <w:ind w:left="3600" w:hanging="360"/>
      </w:pPr>
    </w:lvl>
    <w:lvl w:ilvl="5" w:tplc="6B644E42" w:tentative="1">
      <w:start w:val="1"/>
      <w:numFmt w:val="lowerRoman"/>
      <w:lvlText w:val="%6."/>
      <w:lvlJc w:val="right"/>
      <w:pPr>
        <w:tabs>
          <w:tab w:val="num" w:pos="4320"/>
        </w:tabs>
        <w:ind w:left="4320" w:hanging="180"/>
      </w:pPr>
    </w:lvl>
    <w:lvl w:ilvl="6" w:tplc="9064EEB2" w:tentative="1">
      <w:start w:val="1"/>
      <w:numFmt w:val="decimal"/>
      <w:lvlText w:val="%7."/>
      <w:lvlJc w:val="left"/>
      <w:pPr>
        <w:tabs>
          <w:tab w:val="num" w:pos="5040"/>
        </w:tabs>
        <w:ind w:left="5040" w:hanging="360"/>
      </w:pPr>
    </w:lvl>
    <w:lvl w:ilvl="7" w:tplc="DBFE573A" w:tentative="1">
      <w:start w:val="1"/>
      <w:numFmt w:val="lowerLetter"/>
      <w:lvlText w:val="%8."/>
      <w:lvlJc w:val="left"/>
      <w:pPr>
        <w:tabs>
          <w:tab w:val="num" w:pos="5760"/>
        </w:tabs>
        <w:ind w:left="5760" w:hanging="360"/>
      </w:pPr>
    </w:lvl>
    <w:lvl w:ilvl="8" w:tplc="DA4AE784" w:tentative="1">
      <w:start w:val="1"/>
      <w:numFmt w:val="lowerRoman"/>
      <w:lvlText w:val="%9."/>
      <w:lvlJc w:val="right"/>
      <w:pPr>
        <w:tabs>
          <w:tab w:val="num" w:pos="6480"/>
        </w:tabs>
        <w:ind w:left="6480" w:hanging="180"/>
      </w:pPr>
    </w:lvl>
  </w:abstractNum>
  <w:abstractNum w:abstractNumId="9" w15:restartNumberingAfterBreak="1">
    <w:nsid w:val="48D72F2E"/>
    <w:multiLevelType w:val="hybridMultilevel"/>
    <w:tmpl w:val="7B04B352"/>
    <w:lvl w:ilvl="0" w:tplc="CBC49A62">
      <w:start w:val="1"/>
      <w:numFmt w:val="decimal"/>
      <w:lvlText w:val="%1."/>
      <w:lvlJc w:val="left"/>
      <w:pPr>
        <w:ind w:left="720" w:hanging="360"/>
      </w:pPr>
      <w:rPr>
        <w:rFonts w:hint="default"/>
      </w:rPr>
    </w:lvl>
    <w:lvl w:ilvl="1" w:tplc="4980198A" w:tentative="1">
      <w:start w:val="1"/>
      <w:numFmt w:val="lowerLetter"/>
      <w:lvlText w:val="%2."/>
      <w:lvlJc w:val="left"/>
      <w:pPr>
        <w:ind w:left="1440" w:hanging="360"/>
      </w:pPr>
    </w:lvl>
    <w:lvl w:ilvl="2" w:tplc="4AAE574C" w:tentative="1">
      <w:start w:val="1"/>
      <w:numFmt w:val="lowerRoman"/>
      <w:lvlText w:val="%3."/>
      <w:lvlJc w:val="right"/>
      <w:pPr>
        <w:ind w:left="2160" w:hanging="180"/>
      </w:pPr>
    </w:lvl>
    <w:lvl w:ilvl="3" w:tplc="946211CE" w:tentative="1">
      <w:start w:val="1"/>
      <w:numFmt w:val="decimal"/>
      <w:lvlText w:val="%4."/>
      <w:lvlJc w:val="left"/>
      <w:pPr>
        <w:ind w:left="2880" w:hanging="360"/>
      </w:pPr>
    </w:lvl>
    <w:lvl w:ilvl="4" w:tplc="70887B72" w:tentative="1">
      <w:start w:val="1"/>
      <w:numFmt w:val="lowerLetter"/>
      <w:lvlText w:val="%5."/>
      <w:lvlJc w:val="left"/>
      <w:pPr>
        <w:ind w:left="3600" w:hanging="360"/>
      </w:pPr>
    </w:lvl>
    <w:lvl w:ilvl="5" w:tplc="5922E22A" w:tentative="1">
      <w:start w:val="1"/>
      <w:numFmt w:val="lowerRoman"/>
      <w:lvlText w:val="%6."/>
      <w:lvlJc w:val="right"/>
      <w:pPr>
        <w:ind w:left="4320" w:hanging="180"/>
      </w:pPr>
    </w:lvl>
    <w:lvl w:ilvl="6" w:tplc="EBBC46E8" w:tentative="1">
      <w:start w:val="1"/>
      <w:numFmt w:val="decimal"/>
      <w:lvlText w:val="%7."/>
      <w:lvlJc w:val="left"/>
      <w:pPr>
        <w:ind w:left="5040" w:hanging="360"/>
      </w:pPr>
    </w:lvl>
    <w:lvl w:ilvl="7" w:tplc="9DB81568" w:tentative="1">
      <w:start w:val="1"/>
      <w:numFmt w:val="lowerLetter"/>
      <w:lvlText w:val="%8."/>
      <w:lvlJc w:val="left"/>
      <w:pPr>
        <w:ind w:left="5760" w:hanging="360"/>
      </w:pPr>
    </w:lvl>
    <w:lvl w:ilvl="8" w:tplc="7E286478" w:tentative="1">
      <w:start w:val="1"/>
      <w:numFmt w:val="lowerRoman"/>
      <w:lvlText w:val="%9."/>
      <w:lvlJc w:val="right"/>
      <w:pPr>
        <w:ind w:left="6480" w:hanging="180"/>
      </w:pPr>
    </w:lvl>
  </w:abstractNum>
  <w:abstractNum w:abstractNumId="10" w15:restartNumberingAfterBreak="1">
    <w:nsid w:val="4A124FFD"/>
    <w:multiLevelType w:val="hybridMultilevel"/>
    <w:tmpl w:val="6B562544"/>
    <w:lvl w:ilvl="0" w:tplc="D26E5EA2">
      <w:start w:val="1"/>
      <w:numFmt w:val="decimal"/>
      <w:lvlText w:val="%1."/>
      <w:lvlJc w:val="left"/>
      <w:pPr>
        <w:tabs>
          <w:tab w:val="num" w:pos="720"/>
        </w:tabs>
        <w:ind w:left="720" w:hanging="360"/>
      </w:pPr>
      <w:rPr>
        <w:rFonts w:hint="default"/>
      </w:rPr>
    </w:lvl>
    <w:lvl w:ilvl="1" w:tplc="EB70B21E" w:tentative="1">
      <w:start w:val="1"/>
      <w:numFmt w:val="lowerLetter"/>
      <w:lvlText w:val="%2."/>
      <w:lvlJc w:val="left"/>
      <w:pPr>
        <w:tabs>
          <w:tab w:val="num" w:pos="1440"/>
        </w:tabs>
        <w:ind w:left="1440" w:hanging="360"/>
      </w:pPr>
    </w:lvl>
    <w:lvl w:ilvl="2" w:tplc="D6620636" w:tentative="1">
      <w:start w:val="1"/>
      <w:numFmt w:val="lowerRoman"/>
      <w:lvlText w:val="%3."/>
      <w:lvlJc w:val="right"/>
      <w:pPr>
        <w:tabs>
          <w:tab w:val="num" w:pos="2160"/>
        </w:tabs>
        <w:ind w:left="2160" w:hanging="180"/>
      </w:pPr>
    </w:lvl>
    <w:lvl w:ilvl="3" w:tplc="B25E510A" w:tentative="1">
      <w:start w:val="1"/>
      <w:numFmt w:val="decimal"/>
      <w:lvlText w:val="%4."/>
      <w:lvlJc w:val="left"/>
      <w:pPr>
        <w:tabs>
          <w:tab w:val="num" w:pos="2880"/>
        </w:tabs>
        <w:ind w:left="2880" w:hanging="360"/>
      </w:pPr>
    </w:lvl>
    <w:lvl w:ilvl="4" w:tplc="8156625C" w:tentative="1">
      <w:start w:val="1"/>
      <w:numFmt w:val="lowerLetter"/>
      <w:lvlText w:val="%5."/>
      <w:lvlJc w:val="left"/>
      <w:pPr>
        <w:tabs>
          <w:tab w:val="num" w:pos="3600"/>
        </w:tabs>
        <w:ind w:left="3600" w:hanging="360"/>
      </w:pPr>
    </w:lvl>
    <w:lvl w:ilvl="5" w:tplc="BE64B8B6" w:tentative="1">
      <w:start w:val="1"/>
      <w:numFmt w:val="lowerRoman"/>
      <w:lvlText w:val="%6."/>
      <w:lvlJc w:val="right"/>
      <w:pPr>
        <w:tabs>
          <w:tab w:val="num" w:pos="4320"/>
        </w:tabs>
        <w:ind w:left="4320" w:hanging="180"/>
      </w:pPr>
    </w:lvl>
    <w:lvl w:ilvl="6" w:tplc="97BCB08A" w:tentative="1">
      <w:start w:val="1"/>
      <w:numFmt w:val="decimal"/>
      <w:lvlText w:val="%7."/>
      <w:lvlJc w:val="left"/>
      <w:pPr>
        <w:tabs>
          <w:tab w:val="num" w:pos="5040"/>
        </w:tabs>
        <w:ind w:left="5040" w:hanging="360"/>
      </w:pPr>
    </w:lvl>
    <w:lvl w:ilvl="7" w:tplc="1526AA2A" w:tentative="1">
      <w:start w:val="1"/>
      <w:numFmt w:val="lowerLetter"/>
      <w:lvlText w:val="%8."/>
      <w:lvlJc w:val="left"/>
      <w:pPr>
        <w:tabs>
          <w:tab w:val="num" w:pos="5760"/>
        </w:tabs>
        <w:ind w:left="5760" w:hanging="360"/>
      </w:pPr>
    </w:lvl>
    <w:lvl w:ilvl="8" w:tplc="9F0031D0" w:tentative="1">
      <w:start w:val="1"/>
      <w:numFmt w:val="lowerRoman"/>
      <w:lvlText w:val="%9."/>
      <w:lvlJc w:val="right"/>
      <w:pPr>
        <w:tabs>
          <w:tab w:val="num" w:pos="6480"/>
        </w:tabs>
        <w:ind w:left="6480" w:hanging="180"/>
      </w:pPr>
    </w:lvl>
  </w:abstractNum>
  <w:abstractNum w:abstractNumId="11" w15:restartNumberingAfterBreak="1">
    <w:nsid w:val="546D2BC9"/>
    <w:multiLevelType w:val="hybridMultilevel"/>
    <w:tmpl w:val="D75C78A0"/>
    <w:lvl w:ilvl="0" w:tplc="4EA0B4EE">
      <w:start w:val="1"/>
      <w:numFmt w:val="bullet"/>
      <w:lvlText w:val="▌"/>
      <w:lvlJc w:val="left"/>
      <w:pPr>
        <w:tabs>
          <w:tab w:val="num" w:pos="720"/>
        </w:tabs>
        <w:ind w:left="720" w:hanging="360"/>
      </w:pPr>
      <w:rPr>
        <w:rFonts w:ascii="Times New Roman" w:hAnsi="Times New Roman" w:hint="default"/>
      </w:rPr>
    </w:lvl>
    <w:lvl w:ilvl="1" w:tplc="C2441D08" w:tentative="1">
      <w:start w:val="1"/>
      <w:numFmt w:val="bullet"/>
      <w:lvlText w:val="▌"/>
      <w:lvlJc w:val="left"/>
      <w:pPr>
        <w:tabs>
          <w:tab w:val="num" w:pos="1440"/>
        </w:tabs>
        <w:ind w:left="1440" w:hanging="360"/>
      </w:pPr>
      <w:rPr>
        <w:rFonts w:ascii="Times New Roman" w:hAnsi="Times New Roman" w:hint="default"/>
      </w:rPr>
    </w:lvl>
    <w:lvl w:ilvl="2" w:tplc="21727660" w:tentative="1">
      <w:start w:val="1"/>
      <w:numFmt w:val="bullet"/>
      <w:lvlText w:val="▌"/>
      <w:lvlJc w:val="left"/>
      <w:pPr>
        <w:tabs>
          <w:tab w:val="num" w:pos="2160"/>
        </w:tabs>
        <w:ind w:left="2160" w:hanging="360"/>
      </w:pPr>
      <w:rPr>
        <w:rFonts w:ascii="Times New Roman" w:hAnsi="Times New Roman" w:hint="default"/>
      </w:rPr>
    </w:lvl>
    <w:lvl w:ilvl="3" w:tplc="ADA405B0" w:tentative="1">
      <w:start w:val="1"/>
      <w:numFmt w:val="bullet"/>
      <w:lvlText w:val="▌"/>
      <w:lvlJc w:val="left"/>
      <w:pPr>
        <w:tabs>
          <w:tab w:val="num" w:pos="2880"/>
        </w:tabs>
        <w:ind w:left="2880" w:hanging="360"/>
      </w:pPr>
      <w:rPr>
        <w:rFonts w:ascii="Times New Roman" w:hAnsi="Times New Roman" w:hint="default"/>
      </w:rPr>
    </w:lvl>
    <w:lvl w:ilvl="4" w:tplc="9E6051C8" w:tentative="1">
      <w:start w:val="1"/>
      <w:numFmt w:val="bullet"/>
      <w:lvlText w:val="▌"/>
      <w:lvlJc w:val="left"/>
      <w:pPr>
        <w:tabs>
          <w:tab w:val="num" w:pos="3600"/>
        </w:tabs>
        <w:ind w:left="3600" w:hanging="360"/>
      </w:pPr>
      <w:rPr>
        <w:rFonts w:ascii="Times New Roman" w:hAnsi="Times New Roman" w:hint="default"/>
      </w:rPr>
    </w:lvl>
    <w:lvl w:ilvl="5" w:tplc="BA76D212" w:tentative="1">
      <w:start w:val="1"/>
      <w:numFmt w:val="bullet"/>
      <w:lvlText w:val="▌"/>
      <w:lvlJc w:val="left"/>
      <w:pPr>
        <w:tabs>
          <w:tab w:val="num" w:pos="4320"/>
        </w:tabs>
        <w:ind w:left="4320" w:hanging="360"/>
      </w:pPr>
      <w:rPr>
        <w:rFonts w:ascii="Times New Roman" w:hAnsi="Times New Roman" w:hint="default"/>
      </w:rPr>
    </w:lvl>
    <w:lvl w:ilvl="6" w:tplc="B15C8A58" w:tentative="1">
      <w:start w:val="1"/>
      <w:numFmt w:val="bullet"/>
      <w:lvlText w:val="▌"/>
      <w:lvlJc w:val="left"/>
      <w:pPr>
        <w:tabs>
          <w:tab w:val="num" w:pos="5040"/>
        </w:tabs>
        <w:ind w:left="5040" w:hanging="360"/>
      </w:pPr>
      <w:rPr>
        <w:rFonts w:ascii="Times New Roman" w:hAnsi="Times New Roman" w:hint="default"/>
      </w:rPr>
    </w:lvl>
    <w:lvl w:ilvl="7" w:tplc="B46AEB06" w:tentative="1">
      <w:start w:val="1"/>
      <w:numFmt w:val="bullet"/>
      <w:lvlText w:val="▌"/>
      <w:lvlJc w:val="left"/>
      <w:pPr>
        <w:tabs>
          <w:tab w:val="num" w:pos="5760"/>
        </w:tabs>
        <w:ind w:left="5760" w:hanging="360"/>
      </w:pPr>
      <w:rPr>
        <w:rFonts w:ascii="Times New Roman" w:hAnsi="Times New Roman" w:hint="default"/>
      </w:rPr>
    </w:lvl>
    <w:lvl w:ilvl="8" w:tplc="D1EE44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1">
    <w:nsid w:val="581C7582"/>
    <w:multiLevelType w:val="hybridMultilevel"/>
    <w:tmpl w:val="7ABE272A"/>
    <w:lvl w:ilvl="0" w:tplc="B08C9A4A">
      <w:start w:val="1"/>
      <w:numFmt w:val="bullet"/>
      <w:lvlText w:val=""/>
      <w:lvlJc w:val="left"/>
      <w:pPr>
        <w:tabs>
          <w:tab w:val="num" w:pos="720"/>
        </w:tabs>
        <w:ind w:left="720" w:hanging="360"/>
      </w:pPr>
      <w:rPr>
        <w:rFonts w:ascii="Wingdings" w:hAnsi="Wingdings" w:hint="default"/>
      </w:rPr>
    </w:lvl>
    <w:lvl w:ilvl="1" w:tplc="899C9388" w:tentative="1">
      <w:start w:val="1"/>
      <w:numFmt w:val="bullet"/>
      <w:lvlText w:val="o"/>
      <w:lvlJc w:val="left"/>
      <w:pPr>
        <w:tabs>
          <w:tab w:val="num" w:pos="1440"/>
        </w:tabs>
        <w:ind w:left="1440" w:hanging="360"/>
      </w:pPr>
      <w:rPr>
        <w:rFonts w:ascii="Courier New" w:hAnsi="Courier New" w:cs="Courier New" w:hint="default"/>
      </w:rPr>
    </w:lvl>
    <w:lvl w:ilvl="2" w:tplc="3A0EB52A" w:tentative="1">
      <w:start w:val="1"/>
      <w:numFmt w:val="bullet"/>
      <w:lvlText w:val=""/>
      <w:lvlJc w:val="left"/>
      <w:pPr>
        <w:tabs>
          <w:tab w:val="num" w:pos="2160"/>
        </w:tabs>
        <w:ind w:left="2160" w:hanging="360"/>
      </w:pPr>
      <w:rPr>
        <w:rFonts w:ascii="Wingdings" w:hAnsi="Wingdings" w:hint="default"/>
      </w:rPr>
    </w:lvl>
    <w:lvl w:ilvl="3" w:tplc="93DCE602" w:tentative="1">
      <w:start w:val="1"/>
      <w:numFmt w:val="bullet"/>
      <w:lvlText w:val=""/>
      <w:lvlJc w:val="left"/>
      <w:pPr>
        <w:tabs>
          <w:tab w:val="num" w:pos="2880"/>
        </w:tabs>
        <w:ind w:left="2880" w:hanging="360"/>
      </w:pPr>
      <w:rPr>
        <w:rFonts w:ascii="Symbol" w:hAnsi="Symbol" w:hint="default"/>
      </w:rPr>
    </w:lvl>
    <w:lvl w:ilvl="4" w:tplc="9D6E30A0" w:tentative="1">
      <w:start w:val="1"/>
      <w:numFmt w:val="bullet"/>
      <w:lvlText w:val="o"/>
      <w:lvlJc w:val="left"/>
      <w:pPr>
        <w:tabs>
          <w:tab w:val="num" w:pos="3600"/>
        </w:tabs>
        <w:ind w:left="3600" w:hanging="360"/>
      </w:pPr>
      <w:rPr>
        <w:rFonts w:ascii="Courier New" w:hAnsi="Courier New" w:cs="Courier New" w:hint="default"/>
      </w:rPr>
    </w:lvl>
    <w:lvl w:ilvl="5" w:tplc="CEAC3596" w:tentative="1">
      <w:start w:val="1"/>
      <w:numFmt w:val="bullet"/>
      <w:lvlText w:val=""/>
      <w:lvlJc w:val="left"/>
      <w:pPr>
        <w:tabs>
          <w:tab w:val="num" w:pos="4320"/>
        </w:tabs>
        <w:ind w:left="4320" w:hanging="360"/>
      </w:pPr>
      <w:rPr>
        <w:rFonts w:ascii="Wingdings" w:hAnsi="Wingdings" w:hint="default"/>
      </w:rPr>
    </w:lvl>
    <w:lvl w:ilvl="6" w:tplc="158CE47A" w:tentative="1">
      <w:start w:val="1"/>
      <w:numFmt w:val="bullet"/>
      <w:lvlText w:val=""/>
      <w:lvlJc w:val="left"/>
      <w:pPr>
        <w:tabs>
          <w:tab w:val="num" w:pos="5040"/>
        </w:tabs>
        <w:ind w:left="5040" w:hanging="360"/>
      </w:pPr>
      <w:rPr>
        <w:rFonts w:ascii="Symbol" w:hAnsi="Symbol" w:hint="default"/>
      </w:rPr>
    </w:lvl>
    <w:lvl w:ilvl="7" w:tplc="A2449D74" w:tentative="1">
      <w:start w:val="1"/>
      <w:numFmt w:val="bullet"/>
      <w:lvlText w:val="o"/>
      <w:lvlJc w:val="left"/>
      <w:pPr>
        <w:tabs>
          <w:tab w:val="num" w:pos="5760"/>
        </w:tabs>
        <w:ind w:left="5760" w:hanging="360"/>
      </w:pPr>
      <w:rPr>
        <w:rFonts w:ascii="Courier New" w:hAnsi="Courier New" w:cs="Courier New" w:hint="default"/>
      </w:rPr>
    </w:lvl>
    <w:lvl w:ilvl="8" w:tplc="12F002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EC61899"/>
    <w:multiLevelType w:val="hybridMultilevel"/>
    <w:tmpl w:val="C4628448"/>
    <w:lvl w:ilvl="0" w:tplc="DE86459C">
      <w:start w:val="1"/>
      <w:numFmt w:val="bullet"/>
      <w:lvlText w:val=""/>
      <w:lvlJc w:val="left"/>
      <w:pPr>
        <w:tabs>
          <w:tab w:val="num" w:pos="786"/>
        </w:tabs>
        <w:ind w:left="786" w:hanging="360"/>
      </w:pPr>
      <w:rPr>
        <w:rFonts w:ascii="Wingdings" w:hAnsi="Wingdings" w:hint="default"/>
      </w:rPr>
    </w:lvl>
    <w:lvl w:ilvl="1" w:tplc="BD922AD8" w:tentative="1">
      <w:start w:val="1"/>
      <w:numFmt w:val="bullet"/>
      <w:lvlText w:val="o"/>
      <w:lvlJc w:val="left"/>
      <w:pPr>
        <w:tabs>
          <w:tab w:val="num" w:pos="1506"/>
        </w:tabs>
        <w:ind w:left="1506" w:hanging="360"/>
      </w:pPr>
      <w:rPr>
        <w:rFonts w:ascii="Courier New" w:hAnsi="Courier New" w:cs="Courier New" w:hint="default"/>
      </w:rPr>
    </w:lvl>
    <w:lvl w:ilvl="2" w:tplc="0B2A9FDC" w:tentative="1">
      <w:start w:val="1"/>
      <w:numFmt w:val="bullet"/>
      <w:lvlText w:val=""/>
      <w:lvlJc w:val="left"/>
      <w:pPr>
        <w:tabs>
          <w:tab w:val="num" w:pos="2226"/>
        </w:tabs>
        <w:ind w:left="2226" w:hanging="360"/>
      </w:pPr>
      <w:rPr>
        <w:rFonts w:ascii="Wingdings" w:hAnsi="Wingdings" w:hint="default"/>
      </w:rPr>
    </w:lvl>
    <w:lvl w:ilvl="3" w:tplc="51349CDE" w:tentative="1">
      <w:start w:val="1"/>
      <w:numFmt w:val="bullet"/>
      <w:lvlText w:val=""/>
      <w:lvlJc w:val="left"/>
      <w:pPr>
        <w:tabs>
          <w:tab w:val="num" w:pos="2946"/>
        </w:tabs>
        <w:ind w:left="2946" w:hanging="360"/>
      </w:pPr>
      <w:rPr>
        <w:rFonts w:ascii="Symbol" w:hAnsi="Symbol" w:hint="default"/>
      </w:rPr>
    </w:lvl>
    <w:lvl w:ilvl="4" w:tplc="8CC62EDE" w:tentative="1">
      <w:start w:val="1"/>
      <w:numFmt w:val="bullet"/>
      <w:lvlText w:val="o"/>
      <w:lvlJc w:val="left"/>
      <w:pPr>
        <w:tabs>
          <w:tab w:val="num" w:pos="3666"/>
        </w:tabs>
        <w:ind w:left="3666" w:hanging="360"/>
      </w:pPr>
      <w:rPr>
        <w:rFonts w:ascii="Courier New" w:hAnsi="Courier New" w:cs="Courier New" w:hint="default"/>
      </w:rPr>
    </w:lvl>
    <w:lvl w:ilvl="5" w:tplc="5B12433C" w:tentative="1">
      <w:start w:val="1"/>
      <w:numFmt w:val="bullet"/>
      <w:lvlText w:val=""/>
      <w:lvlJc w:val="left"/>
      <w:pPr>
        <w:tabs>
          <w:tab w:val="num" w:pos="4386"/>
        </w:tabs>
        <w:ind w:left="4386" w:hanging="360"/>
      </w:pPr>
      <w:rPr>
        <w:rFonts w:ascii="Wingdings" w:hAnsi="Wingdings" w:hint="default"/>
      </w:rPr>
    </w:lvl>
    <w:lvl w:ilvl="6" w:tplc="E69EE042" w:tentative="1">
      <w:start w:val="1"/>
      <w:numFmt w:val="bullet"/>
      <w:lvlText w:val=""/>
      <w:lvlJc w:val="left"/>
      <w:pPr>
        <w:tabs>
          <w:tab w:val="num" w:pos="5106"/>
        </w:tabs>
        <w:ind w:left="5106" w:hanging="360"/>
      </w:pPr>
      <w:rPr>
        <w:rFonts w:ascii="Symbol" w:hAnsi="Symbol" w:hint="default"/>
      </w:rPr>
    </w:lvl>
    <w:lvl w:ilvl="7" w:tplc="FB6E5F0E" w:tentative="1">
      <w:start w:val="1"/>
      <w:numFmt w:val="bullet"/>
      <w:lvlText w:val="o"/>
      <w:lvlJc w:val="left"/>
      <w:pPr>
        <w:tabs>
          <w:tab w:val="num" w:pos="5826"/>
        </w:tabs>
        <w:ind w:left="5826" w:hanging="360"/>
      </w:pPr>
      <w:rPr>
        <w:rFonts w:ascii="Courier New" w:hAnsi="Courier New" w:cs="Courier New" w:hint="default"/>
      </w:rPr>
    </w:lvl>
    <w:lvl w:ilvl="8" w:tplc="1CF0970C"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1">
    <w:nsid w:val="632A1A20"/>
    <w:multiLevelType w:val="hybridMultilevel"/>
    <w:tmpl w:val="CF5202E0"/>
    <w:lvl w:ilvl="0" w:tplc="34EEE53C">
      <w:start w:val="1"/>
      <w:numFmt w:val="bullet"/>
      <w:lvlText w:val="▌"/>
      <w:lvlJc w:val="left"/>
      <w:pPr>
        <w:tabs>
          <w:tab w:val="num" w:pos="720"/>
        </w:tabs>
        <w:ind w:left="720" w:hanging="360"/>
      </w:pPr>
      <w:rPr>
        <w:rFonts w:ascii="Times New Roman" w:hAnsi="Times New Roman" w:hint="default"/>
      </w:rPr>
    </w:lvl>
    <w:lvl w:ilvl="1" w:tplc="EEB42DB2" w:tentative="1">
      <w:start w:val="1"/>
      <w:numFmt w:val="bullet"/>
      <w:lvlText w:val="▌"/>
      <w:lvlJc w:val="left"/>
      <w:pPr>
        <w:tabs>
          <w:tab w:val="num" w:pos="1440"/>
        </w:tabs>
        <w:ind w:left="1440" w:hanging="360"/>
      </w:pPr>
      <w:rPr>
        <w:rFonts w:ascii="Times New Roman" w:hAnsi="Times New Roman" w:hint="default"/>
      </w:rPr>
    </w:lvl>
    <w:lvl w:ilvl="2" w:tplc="4C782C70" w:tentative="1">
      <w:start w:val="1"/>
      <w:numFmt w:val="bullet"/>
      <w:lvlText w:val="▌"/>
      <w:lvlJc w:val="left"/>
      <w:pPr>
        <w:tabs>
          <w:tab w:val="num" w:pos="2160"/>
        </w:tabs>
        <w:ind w:left="2160" w:hanging="360"/>
      </w:pPr>
      <w:rPr>
        <w:rFonts w:ascii="Times New Roman" w:hAnsi="Times New Roman" w:hint="default"/>
      </w:rPr>
    </w:lvl>
    <w:lvl w:ilvl="3" w:tplc="386E6694" w:tentative="1">
      <w:start w:val="1"/>
      <w:numFmt w:val="bullet"/>
      <w:lvlText w:val="▌"/>
      <w:lvlJc w:val="left"/>
      <w:pPr>
        <w:tabs>
          <w:tab w:val="num" w:pos="2880"/>
        </w:tabs>
        <w:ind w:left="2880" w:hanging="360"/>
      </w:pPr>
      <w:rPr>
        <w:rFonts w:ascii="Times New Roman" w:hAnsi="Times New Roman" w:hint="default"/>
      </w:rPr>
    </w:lvl>
    <w:lvl w:ilvl="4" w:tplc="A5ECD7B4" w:tentative="1">
      <w:start w:val="1"/>
      <w:numFmt w:val="bullet"/>
      <w:lvlText w:val="▌"/>
      <w:lvlJc w:val="left"/>
      <w:pPr>
        <w:tabs>
          <w:tab w:val="num" w:pos="3600"/>
        </w:tabs>
        <w:ind w:left="3600" w:hanging="360"/>
      </w:pPr>
      <w:rPr>
        <w:rFonts w:ascii="Times New Roman" w:hAnsi="Times New Roman" w:hint="default"/>
      </w:rPr>
    </w:lvl>
    <w:lvl w:ilvl="5" w:tplc="B91AA642" w:tentative="1">
      <w:start w:val="1"/>
      <w:numFmt w:val="bullet"/>
      <w:lvlText w:val="▌"/>
      <w:lvlJc w:val="left"/>
      <w:pPr>
        <w:tabs>
          <w:tab w:val="num" w:pos="4320"/>
        </w:tabs>
        <w:ind w:left="4320" w:hanging="360"/>
      </w:pPr>
      <w:rPr>
        <w:rFonts w:ascii="Times New Roman" w:hAnsi="Times New Roman" w:hint="default"/>
      </w:rPr>
    </w:lvl>
    <w:lvl w:ilvl="6" w:tplc="A4EEEF40" w:tentative="1">
      <w:start w:val="1"/>
      <w:numFmt w:val="bullet"/>
      <w:lvlText w:val="▌"/>
      <w:lvlJc w:val="left"/>
      <w:pPr>
        <w:tabs>
          <w:tab w:val="num" w:pos="5040"/>
        </w:tabs>
        <w:ind w:left="5040" w:hanging="360"/>
      </w:pPr>
      <w:rPr>
        <w:rFonts w:ascii="Times New Roman" w:hAnsi="Times New Roman" w:hint="default"/>
      </w:rPr>
    </w:lvl>
    <w:lvl w:ilvl="7" w:tplc="E942075E" w:tentative="1">
      <w:start w:val="1"/>
      <w:numFmt w:val="bullet"/>
      <w:lvlText w:val="▌"/>
      <w:lvlJc w:val="left"/>
      <w:pPr>
        <w:tabs>
          <w:tab w:val="num" w:pos="5760"/>
        </w:tabs>
        <w:ind w:left="5760" w:hanging="360"/>
      </w:pPr>
      <w:rPr>
        <w:rFonts w:ascii="Times New Roman" w:hAnsi="Times New Roman" w:hint="default"/>
      </w:rPr>
    </w:lvl>
    <w:lvl w:ilvl="8" w:tplc="071E5E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6D812A06"/>
    <w:multiLevelType w:val="hybridMultilevel"/>
    <w:tmpl w:val="C054D5F2"/>
    <w:lvl w:ilvl="0" w:tplc="D0689BC2">
      <w:start w:val="1"/>
      <w:numFmt w:val="decimal"/>
      <w:lvlText w:val="%1."/>
      <w:lvlJc w:val="left"/>
      <w:pPr>
        <w:ind w:left="861" w:hanging="360"/>
      </w:pPr>
    </w:lvl>
    <w:lvl w:ilvl="1" w:tplc="E23EFFEC" w:tentative="1">
      <w:start w:val="1"/>
      <w:numFmt w:val="lowerLetter"/>
      <w:lvlText w:val="%2."/>
      <w:lvlJc w:val="left"/>
      <w:pPr>
        <w:ind w:left="1581" w:hanging="360"/>
      </w:pPr>
    </w:lvl>
    <w:lvl w:ilvl="2" w:tplc="967C9C10" w:tentative="1">
      <w:start w:val="1"/>
      <w:numFmt w:val="lowerRoman"/>
      <w:lvlText w:val="%3."/>
      <w:lvlJc w:val="right"/>
      <w:pPr>
        <w:ind w:left="2301" w:hanging="180"/>
      </w:pPr>
    </w:lvl>
    <w:lvl w:ilvl="3" w:tplc="B256FB60" w:tentative="1">
      <w:start w:val="1"/>
      <w:numFmt w:val="decimal"/>
      <w:lvlText w:val="%4."/>
      <w:lvlJc w:val="left"/>
      <w:pPr>
        <w:ind w:left="3021" w:hanging="360"/>
      </w:pPr>
    </w:lvl>
    <w:lvl w:ilvl="4" w:tplc="5F0A68C6" w:tentative="1">
      <w:start w:val="1"/>
      <w:numFmt w:val="lowerLetter"/>
      <w:lvlText w:val="%5."/>
      <w:lvlJc w:val="left"/>
      <w:pPr>
        <w:ind w:left="3741" w:hanging="360"/>
      </w:pPr>
    </w:lvl>
    <w:lvl w:ilvl="5" w:tplc="D51E88F2" w:tentative="1">
      <w:start w:val="1"/>
      <w:numFmt w:val="lowerRoman"/>
      <w:lvlText w:val="%6."/>
      <w:lvlJc w:val="right"/>
      <w:pPr>
        <w:ind w:left="4461" w:hanging="180"/>
      </w:pPr>
    </w:lvl>
    <w:lvl w:ilvl="6" w:tplc="1E76EC42" w:tentative="1">
      <w:start w:val="1"/>
      <w:numFmt w:val="decimal"/>
      <w:lvlText w:val="%7."/>
      <w:lvlJc w:val="left"/>
      <w:pPr>
        <w:ind w:left="5181" w:hanging="360"/>
      </w:pPr>
    </w:lvl>
    <w:lvl w:ilvl="7" w:tplc="33269956" w:tentative="1">
      <w:start w:val="1"/>
      <w:numFmt w:val="lowerLetter"/>
      <w:lvlText w:val="%8."/>
      <w:lvlJc w:val="left"/>
      <w:pPr>
        <w:ind w:left="5901" w:hanging="360"/>
      </w:pPr>
    </w:lvl>
    <w:lvl w:ilvl="8" w:tplc="FB30E386" w:tentative="1">
      <w:start w:val="1"/>
      <w:numFmt w:val="lowerRoman"/>
      <w:lvlText w:val="%9."/>
      <w:lvlJc w:val="right"/>
      <w:pPr>
        <w:ind w:left="6621" w:hanging="180"/>
      </w:pPr>
    </w:lvl>
  </w:abstractNum>
  <w:num w:numId="1">
    <w:abstractNumId w:val="6"/>
  </w:num>
  <w:num w:numId="2">
    <w:abstractNumId w:val="14"/>
  </w:num>
  <w:num w:numId="3">
    <w:abstractNumId w:val="4"/>
  </w:num>
  <w:num w:numId="4">
    <w:abstractNumId w:val="2"/>
  </w:num>
  <w:num w:numId="5">
    <w:abstractNumId w:val="0"/>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5"/>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E15"/>
    <w:rsid w:val="00011D24"/>
    <w:rsid w:val="00011EA9"/>
    <w:rsid w:val="00013FF4"/>
    <w:rsid w:val="000201FA"/>
    <w:rsid w:val="00020FE1"/>
    <w:rsid w:val="00022E13"/>
    <w:rsid w:val="00024E93"/>
    <w:rsid w:val="000263A5"/>
    <w:rsid w:val="00032388"/>
    <w:rsid w:val="00035CE2"/>
    <w:rsid w:val="00037CB2"/>
    <w:rsid w:val="00041225"/>
    <w:rsid w:val="0004749D"/>
    <w:rsid w:val="0005553B"/>
    <w:rsid w:val="0005741E"/>
    <w:rsid w:val="000604D2"/>
    <w:rsid w:val="00070B5F"/>
    <w:rsid w:val="00072B8A"/>
    <w:rsid w:val="00075599"/>
    <w:rsid w:val="0009005E"/>
    <w:rsid w:val="0009394D"/>
    <w:rsid w:val="000941C5"/>
    <w:rsid w:val="000A1FFD"/>
    <w:rsid w:val="000A6451"/>
    <w:rsid w:val="000B064E"/>
    <w:rsid w:val="000B1DB5"/>
    <w:rsid w:val="000B2CBA"/>
    <w:rsid w:val="000B62A9"/>
    <w:rsid w:val="000B69CF"/>
    <w:rsid w:val="000C0476"/>
    <w:rsid w:val="000C077B"/>
    <w:rsid w:val="000C43B4"/>
    <w:rsid w:val="000C76EF"/>
    <w:rsid w:val="000C790C"/>
    <w:rsid w:val="000E31A0"/>
    <w:rsid w:val="000F061D"/>
    <w:rsid w:val="000F14C2"/>
    <w:rsid w:val="000F43EC"/>
    <w:rsid w:val="000F4794"/>
    <w:rsid w:val="00107930"/>
    <w:rsid w:val="00113D47"/>
    <w:rsid w:val="00114A08"/>
    <w:rsid w:val="00123B40"/>
    <w:rsid w:val="00124596"/>
    <w:rsid w:val="00124F12"/>
    <w:rsid w:val="001327C3"/>
    <w:rsid w:val="001347E7"/>
    <w:rsid w:val="00134E2E"/>
    <w:rsid w:val="001413EF"/>
    <w:rsid w:val="00144E3A"/>
    <w:rsid w:val="0015060C"/>
    <w:rsid w:val="00157C54"/>
    <w:rsid w:val="0016018A"/>
    <w:rsid w:val="0016151F"/>
    <w:rsid w:val="00161F0E"/>
    <w:rsid w:val="00162645"/>
    <w:rsid w:val="00163615"/>
    <w:rsid w:val="00170E2A"/>
    <w:rsid w:val="00171275"/>
    <w:rsid w:val="00173979"/>
    <w:rsid w:val="0017522D"/>
    <w:rsid w:val="001763AC"/>
    <w:rsid w:val="00177394"/>
    <w:rsid w:val="00182C18"/>
    <w:rsid w:val="00183141"/>
    <w:rsid w:val="00183CC2"/>
    <w:rsid w:val="001900E4"/>
    <w:rsid w:val="00190F88"/>
    <w:rsid w:val="00194FA2"/>
    <w:rsid w:val="001A4066"/>
    <w:rsid w:val="001A6AE4"/>
    <w:rsid w:val="001B01FD"/>
    <w:rsid w:val="001B1EFC"/>
    <w:rsid w:val="001B465E"/>
    <w:rsid w:val="001B4A71"/>
    <w:rsid w:val="001C3F54"/>
    <w:rsid w:val="001C530F"/>
    <w:rsid w:val="001C558A"/>
    <w:rsid w:val="001D119B"/>
    <w:rsid w:val="001D1625"/>
    <w:rsid w:val="001D4373"/>
    <w:rsid w:val="001D5B54"/>
    <w:rsid w:val="001E1DBF"/>
    <w:rsid w:val="001E3196"/>
    <w:rsid w:val="001E4639"/>
    <w:rsid w:val="001E4A7D"/>
    <w:rsid w:val="001E6878"/>
    <w:rsid w:val="001F43A8"/>
    <w:rsid w:val="001F5CD6"/>
    <w:rsid w:val="002038CF"/>
    <w:rsid w:val="0021013E"/>
    <w:rsid w:val="0021263D"/>
    <w:rsid w:val="00213F0C"/>
    <w:rsid w:val="00214094"/>
    <w:rsid w:val="0021592D"/>
    <w:rsid w:val="00215FBB"/>
    <w:rsid w:val="00222070"/>
    <w:rsid w:val="00222D76"/>
    <w:rsid w:val="00223EB1"/>
    <w:rsid w:val="00225B27"/>
    <w:rsid w:val="00231344"/>
    <w:rsid w:val="00231E3B"/>
    <w:rsid w:val="0023436E"/>
    <w:rsid w:val="00234747"/>
    <w:rsid w:val="002347C0"/>
    <w:rsid w:val="00240C79"/>
    <w:rsid w:val="00241A6C"/>
    <w:rsid w:val="002423CE"/>
    <w:rsid w:val="00242D2B"/>
    <w:rsid w:val="00246DB6"/>
    <w:rsid w:val="00247472"/>
    <w:rsid w:val="0025456E"/>
    <w:rsid w:val="0025733D"/>
    <w:rsid w:val="00262E2B"/>
    <w:rsid w:val="00265326"/>
    <w:rsid w:val="00270022"/>
    <w:rsid w:val="00270429"/>
    <w:rsid w:val="002709FA"/>
    <w:rsid w:val="002723E9"/>
    <w:rsid w:val="00277929"/>
    <w:rsid w:val="00283B82"/>
    <w:rsid w:val="002846E9"/>
    <w:rsid w:val="00284C34"/>
    <w:rsid w:val="0029066C"/>
    <w:rsid w:val="00290B92"/>
    <w:rsid w:val="00290FC6"/>
    <w:rsid w:val="00295A71"/>
    <w:rsid w:val="00295C0E"/>
    <w:rsid w:val="002A6A9F"/>
    <w:rsid w:val="002A6BA6"/>
    <w:rsid w:val="002A73E7"/>
    <w:rsid w:val="002B0696"/>
    <w:rsid w:val="002B4D0A"/>
    <w:rsid w:val="002B50DB"/>
    <w:rsid w:val="002C12AB"/>
    <w:rsid w:val="002C1D20"/>
    <w:rsid w:val="002C7CAC"/>
    <w:rsid w:val="002D06CF"/>
    <w:rsid w:val="002D3306"/>
    <w:rsid w:val="002D48AA"/>
    <w:rsid w:val="002D7A0C"/>
    <w:rsid w:val="002D7BAA"/>
    <w:rsid w:val="002D7F54"/>
    <w:rsid w:val="002E0658"/>
    <w:rsid w:val="002E3FF4"/>
    <w:rsid w:val="002F0837"/>
    <w:rsid w:val="002F6BC8"/>
    <w:rsid w:val="002F75D7"/>
    <w:rsid w:val="002F78C8"/>
    <w:rsid w:val="003006C9"/>
    <w:rsid w:val="00300A11"/>
    <w:rsid w:val="00301CF3"/>
    <w:rsid w:val="00315295"/>
    <w:rsid w:val="003158C7"/>
    <w:rsid w:val="00316639"/>
    <w:rsid w:val="00326989"/>
    <w:rsid w:val="0032715C"/>
    <w:rsid w:val="00327405"/>
    <w:rsid w:val="00331C51"/>
    <w:rsid w:val="00337CA5"/>
    <w:rsid w:val="0034351D"/>
    <w:rsid w:val="00345313"/>
    <w:rsid w:val="003610DA"/>
    <w:rsid w:val="00362478"/>
    <w:rsid w:val="003715F4"/>
    <w:rsid w:val="00371E1C"/>
    <w:rsid w:val="00372FD8"/>
    <w:rsid w:val="003755A9"/>
    <w:rsid w:val="00375B25"/>
    <w:rsid w:val="00383F4D"/>
    <w:rsid w:val="00387315"/>
    <w:rsid w:val="00396542"/>
    <w:rsid w:val="0039685B"/>
    <w:rsid w:val="003A00EC"/>
    <w:rsid w:val="003A0969"/>
    <w:rsid w:val="003A31A6"/>
    <w:rsid w:val="003A3C7E"/>
    <w:rsid w:val="003A5CEE"/>
    <w:rsid w:val="003A6973"/>
    <w:rsid w:val="003A7F0C"/>
    <w:rsid w:val="003A7F79"/>
    <w:rsid w:val="003B123A"/>
    <w:rsid w:val="003B6404"/>
    <w:rsid w:val="003B78E9"/>
    <w:rsid w:val="003C0780"/>
    <w:rsid w:val="003C2F89"/>
    <w:rsid w:val="003C449B"/>
    <w:rsid w:val="003D21FF"/>
    <w:rsid w:val="003D3D5F"/>
    <w:rsid w:val="003D4D57"/>
    <w:rsid w:val="003E1010"/>
    <w:rsid w:val="003E75DA"/>
    <w:rsid w:val="003F0112"/>
    <w:rsid w:val="003F071A"/>
    <w:rsid w:val="003F160B"/>
    <w:rsid w:val="003F7627"/>
    <w:rsid w:val="00400032"/>
    <w:rsid w:val="00400B5B"/>
    <w:rsid w:val="00405A00"/>
    <w:rsid w:val="004070E1"/>
    <w:rsid w:val="00410D23"/>
    <w:rsid w:val="00412059"/>
    <w:rsid w:val="0042000B"/>
    <w:rsid w:val="00420870"/>
    <w:rsid w:val="00420FA9"/>
    <w:rsid w:val="0042450F"/>
    <w:rsid w:val="00427DC1"/>
    <w:rsid w:val="00430E67"/>
    <w:rsid w:val="00434F53"/>
    <w:rsid w:val="0043791B"/>
    <w:rsid w:val="00441483"/>
    <w:rsid w:val="00441BCB"/>
    <w:rsid w:val="004432FD"/>
    <w:rsid w:val="00444E5F"/>
    <w:rsid w:val="0045176A"/>
    <w:rsid w:val="00456332"/>
    <w:rsid w:val="004579D8"/>
    <w:rsid w:val="00461826"/>
    <w:rsid w:val="00463DAA"/>
    <w:rsid w:val="004646BF"/>
    <w:rsid w:val="00466EFB"/>
    <w:rsid w:val="00471649"/>
    <w:rsid w:val="004742F0"/>
    <w:rsid w:val="00475627"/>
    <w:rsid w:val="00475B7A"/>
    <w:rsid w:val="004800F9"/>
    <w:rsid w:val="00482982"/>
    <w:rsid w:val="004832FA"/>
    <w:rsid w:val="00484E1C"/>
    <w:rsid w:val="004851F9"/>
    <w:rsid w:val="0048728A"/>
    <w:rsid w:val="0049134A"/>
    <w:rsid w:val="0049534E"/>
    <w:rsid w:val="004A0A86"/>
    <w:rsid w:val="004A0B66"/>
    <w:rsid w:val="004A2A36"/>
    <w:rsid w:val="004A58CB"/>
    <w:rsid w:val="004A5DA8"/>
    <w:rsid w:val="004B1795"/>
    <w:rsid w:val="004B3372"/>
    <w:rsid w:val="004B3CED"/>
    <w:rsid w:val="004B56DD"/>
    <w:rsid w:val="004C020F"/>
    <w:rsid w:val="004C1AFD"/>
    <w:rsid w:val="004C200B"/>
    <w:rsid w:val="004C36D5"/>
    <w:rsid w:val="004C558B"/>
    <w:rsid w:val="004C6AC1"/>
    <w:rsid w:val="004D0858"/>
    <w:rsid w:val="004E2D63"/>
    <w:rsid w:val="004E71AC"/>
    <w:rsid w:val="004F08C9"/>
    <w:rsid w:val="004F1A37"/>
    <w:rsid w:val="004F1F88"/>
    <w:rsid w:val="004F3B8A"/>
    <w:rsid w:val="004F432B"/>
    <w:rsid w:val="004F503F"/>
    <w:rsid w:val="004F5F1B"/>
    <w:rsid w:val="00500B5B"/>
    <w:rsid w:val="00500D9E"/>
    <w:rsid w:val="00502374"/>
    <w:rsid w:val="00502634"/>
    <w:rsid w:val="00502740"/>
    <w:rsid w:val="0050315F"/>
    <w:rsid w:val="005060A1"/>
    <w:rsid w:val="00511857"/>
    <w:rsid w:val="005126FF"/>
    <w:rsid w:val="00513CDC"/>
    <w:rsid w:val="00516072"/>
    <w:rsid w:val="00516CF0"/>
    <w:rsid w:val="0051741C"/>
    <w:rsid w:val="00517D9E"/>
    <w:rsid w:val="0053089F"/>
    <w:rsid w:val="005332EC"/>
    <w:rsid w:val="00534418"/>
    <w:rsid w:val="005353AB"/>
    <w:rsid w:val="005435E4"/>
    <w:rsid w:val="0055159A"/>
    <w:rsid w:val="005538E7"/>
    <w:rsid w:val="005560BC"/>
    <w:rsid w:val="005573BE"/>
    <w:rsid w:val="0056148F"/>
    <w:rsid w:val="0056173B"/>
    <w:rsid w:val="005624EE"/>
    <w:rsid w:val="00566745"/>
    <w:rsid w:val="005670EF"/>
    <w:rsid w:val="00567B34"/>
    <w:rsid w:val="00572700"/>
    <w:rsid w:val="005745C5"/>
    <w:rsid w:val="00580468"/>
    <w:rsid w:val="0058136F"/>
    <w:rsid w:val="0058137E"/>
    <w:rsid w:val="00581999"/>
    <w:rsid w:val="00582558"/>
    <w:rsid w:val="0058603B"/>
    <w:rsid w:val="005874D2"/>
    <w:rsid w:val="00590803"/>
    <w:rsid w:val="0059431B"/>
    <w:rsid w:val="005978C1"/>
    <w:rsid w:val="005A39CC"/>
    <w:rsid w:val="005B3DA5"/>
    <w:rsid w:val="005B4730"/>
    <w:rsid w:val="005C378B"/>
    <w:rsid w:val="005C575C"/>
    <w:rsid w:val="005D250C"/>
    <w:rsid w:val="005D4232"/>
    <w:rsid w:val="005D5004"/>
    <w:rsid w:val="005E05D7"/>
    <w:rsid w:val="005E0D63"/>
    <w:rsid w:val="005E41E7"/>
    <w:rsid w:val="005E421F"/>
    <w:rsid w:val="005E450F"/>
    <w:rsid w:val="005F1A38"/>
    <w:rsid w:val="005F338F"/>
    <w:rsid w:val="00603553"/>
    <w:rsid w:val="006041B4"/>
    <w:rsid w:val="00605097"/>
    <w:rsid w:val="00611B50"/>
    <w:rsid w:val="0061600F"/>
    <w:rsid w:val="0062298A"/>
    <w:rsid w:val="00626514"/>
    <w:rsid w:val="00626589"/>
    <w:rsid w:val="00631101"/>
    <w:rsid w:val="006339A0"/>
    <w:rsid w:val="006413A7"/>
    <w:rsid w:val="006413A8"/>
    <w:rsid w:val="00642B18"/>
    <w:rsid w:val="00642E56"/>
    <w:rsid w:val="006449EC"/>
    <w:rsid w:val="00651E00"/>
    <w:rsid w:val="006542C3"/>
    <w:rsid w:val="006571D9"/>
    <w:rsid w:val="00663525"/>
    <w:rsid w:val="00664ED9"/>
    <w:rsid w:val="0067101E"/>
    <w:rsid w:val="0067144D"/>
    <w:rsid w:val="00673A00"/>
    <w:rsid w:val="00674572"/>
    <w:rsid w:val="006854BC"/>
    <w:rsid w:val="00687763"/>
    <w:rsid w:val="0069077A"/>
    <w:rsid w:val="00692B0D"/>
    <w:rsid w:val="00693E0E"/>
    <w:rsid w:val="00695788"/>
    <w:rsid w:val="00695791"/>
    <w:rsid w:val="006A1AE3"/>
    <w:rsid w:val="006A2C0B"/>
    <w:rsid w:val="006B7B20"/>
    <w:rsid w:val="006C0193"/>
    <w:rsid w:val="006C1A6A"/>
    <w:rsid w:val="006C30E1"/>
    <w:rsid w:val="006C4607"/>
    <w:rsid w:val="006C5BDE"/>
    <w:rsid w:val="006C632E"/>
    <w:rsid w:val="006D1252"/>
    <w:rsid w:val="006D48F1"/>
    <w:rsid w:val="006E65C2"/>
    <w:rsid w:val="006F0BFA"/>
    <w:rsid w:val="006F1BBE"/>
    <w:rsid w:val="006F1DD2"/>
    <w:rsid w:val="006F3CDF"/>
    <w:rsid w:val="006F45BE"/>
    <w:rsid w:val="007004FC"/>
    <w:rsid w:val="00704A6D"/>
    <w:rsid w:val="007058AB"/>
    <w:rsid w:val="00706670"/>
    <w:rsid w:val="00714014"/>
    <w:rsid w:val="00720E60"/>
    <w:rsid w:val="0072417C"/>
    <w:rsid w:val="0072491E"/>
    <w:rsid w:val="007272F6"/>
    <w:rsid w:val="007275BB"/>
    <w:rsid w:val="0073253D"/>
    <w:rsid w:val="00734450"/>
    <w:rsid w:val="0073682F"/>
    <w:rsid w:val="0074132C"/>
    <w:rsid w:val="00745F67"/>
    <w:rsid w:val="0075039E"/>
    <w:rsid w:val="00752D9D"/>
    <w:rsid w:val="00754784"/>
    <w:rsid w:val="00756C6B"/>
    <w:rsid w:val="00757C6E"/>
    <w:rsid w:val="007629BE"/>
    <w:rsid w:val="00762A4A"/>
    <w:rsid w:val="00762BDA"/>
    <w:rsid w:val="00764A4D"/>
    <w:rsid w:val="00767164"/>
    <w:rsid w:val="00767926"/>
    <w:rsid w:val="00774FD6"/>
    <w:rsid w:val="007805FD"/>
    <w:rsid w:val="00784422"/>
    <w:rsid w:val="0079657C"/>
    <w:rsid w:val="0079799B"/>
    <w:rsid w:val="007A0822"/>
    <w:rsid w:val="007A09FD"/>
    <w:rsid w:val="007B20F9"/>
    <w:rsid w:val="007B3B54"/>
    <w:rsid w:val="007B3FA0"/>
    <w:rsid w:val="007B59B1"/>
    <w:rsid w:val="007C0575"/>
    <w:rsid w:val="007C0F2C"/>
    <w:rsid w:val="007C1420"/>
    <w:rsid w:val="007C2BCC"/>
    <w:rsid w:val="007C4EF0"/>
    <w:rsid w:val="007D099D"/>
    <w:rsid w:val="007D1E98"/>
    <w:rsid w:val="007E1A9C"/>
    <w:rsid w:val="007E2664"/>
    <w:rsid w:val="007E3ABF"/>
    <w:rsid w:val="007E5559"/>
    <w:rsid w:val="007E5BFA"/>
    <w:rsid w:val="007E6689"/>
    <w:rsid w:val="007E731C"/>
    <w:rsid w:val="007F06AC"/>
    <w:rsid w:val="007F0A03"/>
    <w:rsid w:val="007F248F"/>
    <w:rsid w:val="008021C5"/>
    <w:rsid w:val="00807AE7"/>
    <w:rsid w:val="00810040"/>
    <w:rsid w:val="00811599"/>
    <w:rsid w:val="00812958"/>
    <w:rsid w:val="00812AAC"/>
    <w:rsid w:val="00812AC5"/>
    <w:rsid w:val="00816BD6"/>
    <w:rsid w:val="0082023A"/>
    <w:rsid w:val="00821A7A"/>
    <w:rsid w:val="008253F8"/>
    <w:rsid w:val="008267AB"/>
    <w:rsid w:val="00830381"/>
    <w:rsid w:val="008325E4"/>
    <w:rsid w:val="00832A2B"/>
    <w:rsid w:val="0083597A"/>
    <w:rsid w:val="00835CAB"/>
    <w:rsid w:val="0084178B"/>
    <w:rsid w:val="00841BB9"/>
    <w:rsid w:val="008435C3"/>
    <w:rsid w:val="00845811"/>
    <w:rsid w:val="00846994"/>
    <w:rsid w:val="00850451"/>
    <w:rsid w:val="00852042"/>
    <w:rsid w:val="008534C9"/>
    <w:rsid w:val="0085599D"/>
    <w:rsid w:val="00857268"/>
    <w:rsid w:val="00872A58"/>
    <w:rsid w:val="00872BEE"/>
    <w:rsid w:val="00873861"/>
    <w:rsid w:val="0087510C"/>
    <w:rsid w:val="00883C2C"/>
    <w:rsid w:val="0089738E"/>
    <w:rsid w:val="008A7FC9"/>
    <w:rsid w:val="008B389B"/>
    <w:rsid w:val="008B5FDB"/>
    <w:rsid w:val="008B750F"/>
    <w:rsid w:val="008C2310"/>
    <w:rsid w:val="008C50F4"/>
    <w:rsid w:val="008C5649"/>
    <w:rsid w:val="008D1898"/>
    <w:rsid w:val="008D1D94"/>
    <w:rsid w:val="008D46D3"/>
    <w:rsid w:val="008E44A2"/>
    <w:rsid w:val="008E697D"/>
    <w:rsid w:val="008E71C9"/>
    <w:rsid w:val="008F0167"/>
    <w:rsid w:val="008F01DD"/>
    <w:rsid w:val="008F54DE"/>
    <w:rsid w:val="008F5C15"/>
    <w:rsid w:val="009025A9"/>
    <w:rsid w:val="00903263"/>
    <w:rsid w:val="009048B3"/>
    <w:rsid w:val="009054E3"/>
    <w:rsid w:val="00906A21"/>
    <w:rsid w:val="009079C3"/>
    <w:rsid w:val="00910462"/>
    <w:rsid w:val="009156BC"/>
    <w:rsid w:val="00915AB1"/>
    <w:rsid w:val="00915C12"/>
    <w:rsid w:val="00917532"/>
    <w:rsid w:val="009216FD"/>
    <w:rsid w:val="00922FBD"/>
    <w:rsid w:val="009233A3"/>
    <w:rsid w:val="009235BA"/>
    <w:rsid w:val="00924023"/>
    <w:rsid w:val="00924CE2"/>
    <w:rsid w:val="00925B9F"/>
    <w:rsid w:val="00931AED"/>
    <w:rsid w:val="00931F18"/>
    <w:rsid w:val="0093288C"/>
    <w:rsid w:val="00940B10"/>
    <w:rsid w:val="009476A3"/>
    <w:rsid w:val="009516D7"/>
    <w:rsid w:val="0095177B"/>
    <w:rsid w:val="0095334F"/>
    <w:rsid w:val="0096018D"/>
    <w:rsid w:val="00965897"/>
    <w:rsid w:val="0096765C"/>
    <w:rsid w:val="009727E4"/>
    <w:rsid w:val="009729AE"/>
    <w:rsid w:val="009816DE"/>
    <w:rsid w:val="00982720"/>
    <w:rsid w:val="00983D7A"/>
    <w:rsid w:val="00984333"/>
    <w:rsid w:val="00991116"/>
    <w:rsid w:val="009934C5"/>
    <w:rsid w:val="00994C0F"/>
    <w:rsid w:val="009A379E"/>
    <w:rsid w:val="009B22D7"/>
    <w:rsid w:val="009B4F36"/>
    <w:rsid w:val="009B55B4"/>
    <w:rsid w:val="009B72ED"/>
    <w:rsid w:val="009C1E9B"/>
    <w:rsid w:val="009C2F03"/>
    <w:rsid w:val="009C5848"/>
    <w:rsid w:val="009C6DEB"/>
    <w:rsid w:val="009D09DB"/>
    <w:rsid w:val="009D5224"/>
    <w:rsid w:val="009D5FDF"/>
    <w:rsid w:val="009D6504"/>
    <w:rsid w:val="009E12D7"/>
    <w:rsid w:val="009E1FCB"/>
    <w:rsid w:val="009E5176"/>
    <w:rsid w:val="009E661A"/>
    <w:rsid w:val="00A055CC"/>
    <w:rsid w:val="00A06781"/>
    <w:rsid w:val="00A074C3"/>
    <w:rsid w:val="00A1509C"/>
    <w:rsid w:val="00A22768"/>
    <w:rsid w:val="00A31AAD"/>
    <w:rsid w:val="00A34260"/>
    <w:rsid w:val="00A45CCB"/>
    <w:rsid w:val="00A4649D"/>
    <w:rsid w:val="00A52945"/>
    <w:rsid w:val="00A57831"/>
    <w:rsid w:val="00A65F10"/>
    <w:rsid w:val="00A70CFD"/>
    <w:rsid w:val="00A72290"/>
    <w:rsid w:val="00A72A0B"/>
    <w:rsid w:val="00A76EDE"/>
    <w:rsid w:val="00A817AB"/>
    <w:rsid w:val="00A81E42"/>
    <w:rsid w:val="00A864FE"/>
    <w:rsid w:val="00A86F41"/>
    <w:rsid w:val="00A87D04"/>
    <w:rsid w:val="00A93148"/>
    <w:rsid w:val="00A950C5"/>
    <w:rsid w:val="00AA1D25"/>
    <w:rsid w:val="00AB28EF"/>
    <w:rsid w:val="00AB2B1A"/>
    <w:rsid w:val="00AB397F"/>
    <w:rsid w:val="00AB5832"/>
    <w:rsid w:val="00AB6A49"/>
    <w:rsid w:val="00AC51F2"/>
    <w:rsid w:val="00AD00AB"/>
    <w:rsid w:val="00AD2CE7"/>
    <w:rsid w:val="00AD71C0"/>
    <w:rsid w:val="00AE4CA6"/>
    <w:rsid w:val="00AE5066"/>
    <w:rsid w:val="00AE5E24"/>
    <w:rsid w:val="00AE61B7"/>
    <w:rsid w:val="00AE6CBA"/>
    <w:rsid w:val="00AE79AD"/>
    <w:rsid w:val="00AF04BE"/>
    <w:rsid w:val="00AF07CC"/>
    <w:rsid w:val="00AF18A7"/>
    <w:rsid w:val="00AF35E4"/>
    <w:rsid w:val="00AF5CDE"/>
    <w:rsid w:val="00B11A57"/>
    <w:rsid w:val="00B17798"/>
    <w:rsid w:val="00B204E2"/>
    <w:rsid w:val="00B211C3"/>
    <w:rsid w:val="00B22F71"/>
    <w:rsid w:val="00B24F72"/>
    <w:rsid w:val="00B25597"/>
    <w:rsid w:val="00B267B9"/>
    <w:rsid w:val="00B271E5"/>
    <w:rsid w:val="00B31712"/>
    <w:rsid w:val="00B33E09"/>
    <w:rsid w:val="00B3766C"/>
    <w:rsid w:val="00B4052A"/>
    <w:rsid w:val="00B41FB1"/>
    <w:rsid w:val="00B43637"/>
    <w:rsid w:val="00B47477"/>
    <w:rsid w:val="00B50708"/>
    <w:rsid w:val="00B50C68"/>
    <w:rsid w:val="00B51293"/>
    <w:rsid w:val="00B52B1E"/>
    <w:rsid w:val="00B53023"/>
    <w:rsid w:val="00B53FF8"/>
    <w:rsid w:val="00B55481"/>
    <w:rsid w:val="00B55BB7"/>
    <w:rsid w:val="00B56C32"/>
    <w:rsid w:val="00B56D5A"/>
    <w:rsid w:val="00B57ACF"/>
    <w:rsid w:val="00B61DDE"/>
    <w:rsid w:val="00B63E77"/>
    <w:rsid w:val="00B64BB1"/>
    <w:rsid w:val="00B73166"/>
    <w:rsid w:val="00B81E92"/>
    <w:rsid w:val="00B8426C"/>
    <w:rsid w:val="00B90D64"/>
    <w:rsid w:val="00B91B8D"/>
    <w:rsid w:val="00B93DE0"/>
    <w:rsid w:val="00B94E90"/>
    <w:rsid w:val="00BA110C"/>
    <w:rsid w:val="00BA18F3"/>
    <w:rsid w:val="00BA31F2"/>
    <w:rsid w:val="00BA35DF"/>
    <w:rsid w:val="00BA76F9"/>
    <w:rsid w:val="00BB0A82"/>
    <w:rsid w:val="00BB2E1B"/>
    <w:rsid w:val="00BB7C94"/>
    <w:rsid w:val="00BC0A9D"/>
    <w:rsid w:val="00BC1632"/>
    <w:rsid w:val="00BC7004"/>
    <w:rsid w:val="00BC7AEA"/>
    <w:rsid w:val="00BD4614"/>
    <w:rsid w:val="00BD779C"/>
    <w:rsid w:val="00BE3B42"/>
    <w:rsid w:val="00BF40ED"/>
    <w:rsid w:val="00BF5BC2"/>
    <w:rsid w:val="00BF6555"/>
    <w:rsid w:val="00BF6DD8"/>
    <w:rsid w:val="00C06B05"/>
    <w:rsid w:val="00C11178"/>
    <w:rsid w:val="00C1133D"/>
    <w:rsid w:val="00C249A0"/>
    <w:rsid w:val="00C2797B"/>
    <w:rsid w:val="00C27A08"/>
    <w:rsid w:val="00C305FE"/>
    <w:rsid w:val="00C31312"/>
    <w:rsid w:val="00C320AE"/>
    <w:rsid w:val="00C326C6"/>
    <w:rsid w:val="00C35295"/>
    <w:rsid w:val="00C36ADD"/>
    <w:rsid w:val="00C36E74"/>
    <w:rsid w:val="00C40595"/>
    <w:rsid w:val="00C41386"/>
    <w:rsid w:val="00C41621"/>
    <w:rsid w:val="00C449FA"/>
    <w:rsid w:val="00C515B3"/>
    <w:rsid w:val="00C5384F"/>
    <w:rsid w:val="00C541F0"/>
    <w:rsid w:val="00C56964"/>
    <w:rsid w:val="00C575A2"/>
    <w:rsid w:val="00C60984"/>
    <w:rsid w:val="00C656D5"/>
    <w:rsid w:val="00C67103"/>
    <w:rsid w:val="00C709A0"/>
    <w:rsid w:val="00C71BB9"/>
    <w:rsid w:val="00C74FF7"/>
    <w:rsid w:val="00C84DCA"/>
    <w:rsid w:val="00C933AB"/>
    <w:rsid w:val="00C9492B"/>
    <w:rsid w:val="00C94C28"/>
    <w:rsid w:val="00C955B3"/>
    <w:rsid w:val="00C97BCF"/>
    <w:rsid w:val="00CA2A33"/>
    <w:rsid w:val="00CA4BEA"/>
    <w:rsid w:val="00CA58D2"/>
    <w:rsid w:val="00CA6D6E"/>
    <w:rsid w:val="00CB0247"/>
    <w:rsid w:val="00CB2488"/>
    <w:rsid w:val="00CB3440"/>
    <w:rsid w:val="00CB7C52"/>
    <w:rsid w:val="00CC1692"/>
    <w:rsid w:val="00CC2F59"/>
    <w:rsid w:val="00CD138B"/>
    <w:rsid w:val="00CD31C3"/>
    <w:rsid w:val="00CD3E31"/>
    <w:rsid w:val="00CD74A3"/>
    <w:rsid w:val="00CE0527"/>
    <w:rsid w:val="00CE36BD"/>
    <w:rsid w:val="00CE5B23"/>
    <w:rsid w:val="00CE6B36"/>
    <w:rsid w:val="00CF0275"/>
    <w:rsid w:val="00CF436A"/>
    <w:rsid w:val="00CF6F6C"/>
    <w:rsid w:val="00CF70AD"/>
    <w:rsid w:val="00CF7729"/>
    <w:rsid w:val="00D00059"/>
    <w:rsid w:val="00D04620"/>
    <w:rsid w:val="00D107FA"/>
    <w:rsid w:val="00D12275"/>
    <w:rsid w:val="00D12766"/>
    <w:rsid w:val="00D16F3A"/>
    <w:rsid w:val="00D200AB"/>
    <w:rsid w:val="00D20FF4"/>
    <w:rsid w:val="00D24D2C"/>
    <w:rsid w:val="00D30585"/>
    <w:rsid w:val="00D31190"/>
    <w:rsid w:val="00D35881"/>
    <w:rsid w:val="00D447BF"/>
    <w:rsid w:val="00D47018"/>
    <w:rsid w:val="00D61D35"/>
    <w:rsid w:val="00D80D29"/>
    <w:rsid w:val="00D8237B"/>
    <w:rsid w:val="00D84B3A"/>
    <w:rsid w:val="00D855DA"/>
    <w:rsid w:val="00D91C75"/>
    <w:rsid w:val="00D9367A"/>
    <w:rsid w:val="00D9394C"/>
    <w:rsid w:val="00DA14E4"/>
    <w:rsid w:val="00DA4DB0"/>
    <w:rsid w:val="00DA7DA5"/>
    <w:rsid w:val="00DB037F"/>
    <w:rsid w:val="00DB073B"/>
    <w:rsid w:val="00DB6416"/>
    <w:rsid w:val="00DB690D"/>
    <w:rsid w:val="00DB78F0"/>
    <w:rsid w:val="00DC2E43"/>
    <w:rsid w:val="00DC3120"/>
    <w:rsid w:val="00DC6097"/>
    <w:rsid w:val="00DD095C"/>
    <w:rsid w:val="00DD1020"/>
    <w:rsid w:val="00DD1330"/>
    <w:rsid w:val="00DD540E"/>
    <w:rsid w:val="00DD6ADA"/>
    <w:rsid w:val="00DE0B83"/>
    <w:rsid w:val="00DE1A81"/>
    <w:rsid w:val="00DE1C13"/>
    <w:rsid w:val="00DE3372"/>
    <w:rsid w:val="00DE4E10"/>
    <w:rsid w:val="00E003BB"/>
    <w:rsid w:val="00E01C0E"/>
    <w:rsid w:val="00E029AE"/>
    <w:rsid w:val="00E02ABF"/>
    <w:rsid w:val="00E02C3D"/>
    <w:rsid w:val="00E0469C"/>
    <w:rsid w:val="00E05BA9"/>
    <w:rsid w:val="00E07F5A"/>
    <w:rsid w:val="00E14995"/>
    <w:rsid w:val="00E15A1D"/>
    <w:rsid w:val="00E15AB0"/>
    <w:rsid w:val="00E179CD"/>
    <w:rsid w:val="00E20D7B"/>
    <w:rsid w:val="00E20D91"/>
    <w:rsid w:val="00E23E8D"/>
    <w:rsid w:val="00E270F2"/>
    <w:rsid w:val="00E35618"/>
    <w:rsid w:val="00E37F98"/>
    <w:rsid w:val="00E42EAD"/>
    <w:rsid w:val="00E4331F"/>
    <w:rsid w:val="00E46559"/>
    <w:rsid w:val="00E52E5E"/>
    <w:rsid w:val="00E559A0"/>
    <w:rsid w:val="00E611DF"/>
    <w:rsid w:val="00E6670C"/>
    <w:rsid w:val="00E6733D"/>
    <w:rsid w:val="00E776E8"/>
    <w:rsid w:val="00E86550"/>
    <w:rsid w:val="00E91662"/>
    <w:rsid w:val="00E92C1F"/>
    <w:rsid w:val="00E951AE"/>
    <w:rsid w:val="00E95D4B"/>
    <w:rsid w:val="00E95ECA"/>
    <w:rsid w:val="00E96B30"/>
    <w:rsid w:val="00EA0B1E"/>
    <w:rsid w:val="00EA3400"/>
    <w:rsid w:val="00EB199F"/>
    <w:rsid w:val="00EC0C7F"/>
    <w:rsid w:val="00EC23F7"/>
    <w:rsid w:val="00EC4BD8"/>
    <w:rsid w:val="00EC63EB"/>
    <w:rsid w:val="00EC7789"/>
    <w:rsid w:val="00ED2518"/>
    <w:rsid w:val="00ED412F"/>
    <w:rsid w:val="00ED5D22"/>
    <w:rsid w:val="00ED7586"/>
    <w:rsid w:val="00EE1DB3"/>
    <w:rsid w:val="00EF19D7"/>
    <w:rsid w:val="00EF36B2"/>
    <w:rsid w:val="00EF3779"/>
    <w:rsid w:val="00EF5FA9"/>
    <w:rsid w:val="00F00790"/>
    <w:rsid w:val="00F201EC"/>
    <w:rsid w:val="00F208A9"/>
    <w:rsid w:val="00F25C49"/>
    <w:rsid w:val="00F26559"/>
    <w:rsid w:val="00F3512C"/>
    <w:rsid w:val="00F365B0"/>
    <w:rsid w:val="00F41D75"/>
    <w:rsid w:val="00F4382B"/>
    <w:rsid w:val="00F5139D"/>
    <w:rsid w:val="00F62283"/>
    <w:rsid w:val="00F63DAC"/>
    <w:rsid w:val="00F7454F"/>
    <w:rsid w:val="00F77988"/>
    <w:rsid w:val="00F77F48"/>
    <w:rsid w:val="00F91C7C"/>
    <w:rsid w:val="00F9603C"/>
    <w:rsid w:val="00FA2018"/>
    <w:rsid w:val="00FA2A12"/>
    <w:rsid w:val="00FB0253"/>
    <w:rsid w:val="00FB30F1"/>
    <w:rsid w:val="00FB53E7"/>
    <w:rsid w:val="00FC59FA"/>
    <w:rsid w:val="00FC5FCD"/>
    <w:rsid w:val="00FD5FE8"/>
    <w:rsid w:val="00FD696A"/>
    <w:rsid w:val="00FE0AE9"/>
    <w:rsid w:val="00FE0BFE"/>
    <w:rsid w:val="00FE11F0"/>
    <w:rsid w:val="00FE4B82"/>
    <w:rsid w:val="00FE50AD"/>
    <w:rsid w:val="00FF483F"/>
    <w:rsid w:val="00FF4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5A4C"/>
  <w15:chartTrackingRefBased/>
  <w15:docId w15:val="{2C5A077C-0472-4180-871A-C35166E7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next w:val="Normal"/>
    <w:link w:val="Heading3Char"/>
    <w:qFormat/>
    <w:rsid w:val="001C3F5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30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2709FA"/>
    <w:rPr>
      <w:sz w:val="24"/>
      <w:szCs w:val="24"/>
    </w:rPr>
  </w:style>
  <w:style w:type="paragraph" w:styleId="EnvelopeReturn">
    <w:name w:val="envelope return"/>
    <w:basedOn w:val="Normal"/>
    <w:unhideWhenUsed/>
    <w:rsid w:val="002709FA"/>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2709FA"/>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2709FA"/>
    <w:rPr>
      <w:sz w:val="26"/>
      <w:lang w:val="en-AU" w:eastAsia="en-US"/>
    </w:rPr>
  </w:style>
  <w:style w:type="character" w:customStyle="1" w:styleId="Heading4Char">
    <w:name w:val="Heading 4 Char"/>
    <w:link w:val="Heading4"/>
    <w:rsid w:val="00B53023"/>
    <w:rPr>
      <w:b/>
      <w:bCs/>
      <w:sz w:val="28"/>
      <w:szCs w:val="28"/>
    </w:rPr>
  </w:style>
  <w:style w:type="paragraph" w:styleId="BodyText2">
    <w:name w:val="Body Text 2"/>
    <w:basedOn w:val="Normal"/>
    <w:link w:val="BodyText2Char"/>
    <w:rsid w:val="00B53023"/>
    <w:pPr>
      <w:spacing w:after="120" w:line="480" w:lineRule="auto"/>
    </w:pPr>
    <w:rPr>
      <w:sz w:val="20"/>
      <w:szCs w:val="20"/>
    </w:rPr>
  </w:style>
  <w:style w:type="character" w:customStyle="1" w:styleId="BodyText2Char">
    <w:name w:val="Body Text 2 Char"/>
    <w:basedOn w:val="DefaultParagraphFont"/>
    <w:link w:val="BodyText2"/>
    <w:rsid w:val="00B53023"/>
  </w:style>
  <w:style w:type="paragraph" w:styleId="NormalWeb">
    <w:name w:val="Normal (Web)"/>
    <w:basedOn w:val="Normal"/>
    <w:uiPriority w:val="99"/>
    <w:unhideWhenUsed/>
    <w:rsid w:val="00D61D35"/>
    <w:pPr>
      <w:spacing w:before="100" w:beforeAutospacing="1" w:after="100" w:afterAutospacing="1"/>
    </w:pPr>
  </w:style>
  <w:style w:type="paragraph" w:customStyle="1" w:styleId="Default">
    <w:name w:val="Default"/>
    <w:rsid w:val="00756C6B"/>
    <w:pPr>
      <w:autoSpaceDE w:val="0"/>
      <w:autoSpaceDN w:val="0"/>
      <w:adjustRightInd w:val="0"/>
    </w:pPr>
    <w:rPr>
      <w:color w:val="000000"/>
      <w:sz w:val="24"/>
      <w:szCs w:val="24"/>
    </w:rPr>
  </w:style>
  <w:style w:type="paragraph" w:styleId="BodyTextIndent2">
    <w:name w:val="Body Text Indent 2"/>
    <w:basedOn w:val="Normal"/>
    <w:link w:val="BodyTextIndent2Char"/>
    <w:rsid w:val="009C1E9B"/>
    <w:pPr>
      <w:spacing w:after="120" w:line="480" w:lineRule="auto"/>
      <w:ind w:left="283"/>
    </w:pPr>
    <w:rPr>
      <w:lang w:val="en-GB" w:eastAsia="en-US"/>
    </w:rPr>
  </w:style>
  <w:style w:type="character" w:customStyle="1" w:styleId="BodyTextIndent2Char">
    <w:name w:val="Body Text Indent 2 Char"/>
    <w:link w:val="BodyTextIndent2"/>
    <w:rsid w:val="009C1E9B"/>
    <w:rPr>
      <w:sz w:val="24"/>
      <w:szCs w:val="24"/>
      <w:lang w:val="en-GB" w:eastAsia="en-US"/>
    </w:rPr>
  </w:style>
  <w:style w:type="character" w:customStyle="1" w:styleId="Heading3Char">
    <w:name w:val="Heading 3 Char"/>
    <w:link w:val="Heading3"/>
    <w:rsid w:val="001C3F54"/>
    <w:rPr>
      <w:rFonts w:ascii="Cambria" w:hAnsi="Cambria"/>
      <w:b/>
      <w:bCs/>
      <w:sz w:val="26"/>
      <w:szCs w:val="26"/>
    </w:rPr>
  </w:style>
  <w:style w:type="character" w:customStyle="1" w:styleId="apple-converted-space">
    <w:name w:val="apple-converted-space"/>
    <w:rsid w:val="001C3F54"/>
  </w:style>
  <w:style w:type="character" w:styleId="FollowedHyperlink">
    <w:name w:val="FollowedHyperlink"/>
    <w:rsid w:val="00475627"/>
    <w:rPr>
      <w:color w:val="954F72"/>
      <w:u w:val="single"/>
    </w:rPr>
  </w:style>
  <w:style w:type="paragraph" w:customStyle="1" w:styleId="tvhtml">
    <w:name w:val="tv_html"/>
    <w:basedOn w:val="Normal"/>
    <w:rsid w:val="006C632E"/>
    <w:pPr>
      <w:spacing w:before="100" w:beforeAutospacing="1" w:after="100" w:afterAutospacing="1"/>
    </w:pPr>
  </w:style>
  <w:style w:type="paragraph" w:styleId="ListParagraph">
    <w:name w:val="List Paragraph"/>
    <w:aliases w:val="2,Bull,Bullet 1,Bullet Points,Colorful List - Accent 11,Dot pt,F5 List Paragraph,IFCL - List Paragraph,Indicator Text,List Paragraph Char Char Char,List Paragraph1,List Paragraph12,MAIN CONTENT,No Spacing1,Numbered Para 1,OBC Bullet"/>
    <w:basedOn w:val="Normal"/>
    <w:link w:val="ListParagraphChar"/>
    <w:uiPriority w:val="34"/>
    <w:qFormat/>
    <w:rsid w:val="0051741C"/>
    <w:pPr>
      <w:spacing w:before="100" w:beforeAutospacing="1" w:after="100" w:afterAutospacing="1" w:line="276" w:lineRule="auto"/>
    </w:pPr>
    <w:rPr>
      <w:rFonts w:ascii="Calibri" w:eastAsia="Calibri" w:hAnsi="Calibri"/>
      <w:lang w:val="x-none" w:eastAsia="x-none"/>
    </w:rPr>
  </w:style>
  <w:style w:type="character" w:customStyle="1" w:styleId="ListParagraphChar">
    <w:name w:val="List Paragraph Char"/>
    <w:aliases w:val="2 Char,Bull Char,Bullet 1 Char,Bullet Points Char,Colorful List - Accent 11 Char,Dot pt Char,F5 List Paragraph Char,IFCL - List Paragraph Char,Indicator Text Char,List Paragraph Char Char Char Char,List Paragraph1 Char"/>
    <w:link w:val="ListParagraph"/>
    <w:uiPriority w:val="34"/>
    <w:qFormat/>
    <w:locked/>
    <w:rsid w:val="0051741C"/>
    <w:rPr>
      <w:rFonts w:ascii="Calibri" w:eastAsia="Calibri" w:hAnsi="Calibri"/>
      <w:sz w:val="24"/>
      <w:szCs w:val="24"/>
      <w:lang w:val="x-none" w:eastAsia="x-none"/>
    </w:rPr>
  </w:style>
  <w:style w:type="paragraph" w:styleId="Revision">
    <w:name w:val="Revision"/>
    <w:hidden/>
    <w:uiPriority w:val="99"/>
    <w:semiHidden/>
    <w:rsid w:val="00983D7A"/>
    <w:rPr>
      <w:sz w:val="24"/>
      <w:szCs w:val="24"/>
    </w:rPr>
  </w:style>
  <w:style w:type="paragraph" w:customStyle="1" w:styleId="tv213">
    <w:name w:val="tv213"/>
    <w:basedOn w:val="Normal"/>
    <w:rsid w:val="00DD6ADA"/>
    <w:pPr>
      <w:spacing w:before="100" w:beforeAutospacing="1" w:after="100" w:afterAutospacing="1"/>
    </w:pPr>
  </w:style>
  <w:style w:type="character" w:styleId="Emphasis">
    <w:name w:val="Emphasis"/>
    <w:basedOn w:val="DefaultParagraphFont"/>
    <w:uiPriority w:val="20"/>
    <w:qFormat/>
    <w:rsid w:val="00AF18A7"/>
    <w:rPr>
      <w:b/>
      <w:bCs/>
      <w:i w:val="0"/>
      <w:iCs w:val="0"/>
    </w:rPr>
  </w:style>
  <w:style w:type="character" w:customStyle="1" w:styleId="st1">
    <w:name w:val="st1"/>
    <w:basedOn w:val="DefaultParagraphFont"/>
    <w:rsid w:val="00AF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79">
      <w:bodyDiv w:val="1"/>
      <w:marLeft w:val="0"/>
      <w:marRight w:val="0"/>
      <w:marTop w:val="0"/>
      <w:marBottom w:val="0"/>
      <w:divBdr>
        <w:top w:val="none" w:sz="0" w:space="0" w:color="auto"/>
        <w:left w:val="none" w:sz="0" w:space="0" w:color="auto"/>
        <w:bottom w:val="none" w:sz="0" w:space="0" w:color="auto"/>
        <w:right w:val="none" w:sz="0" w:space="0" w:color="auto"/>
      </w:divBdr>
    </w:div>
    <w:div w:id="39941869">
      <w:bodyDiv w:val="1"/>
      <w:marLeft w:val="0"/>
      <w:marRight w:val="0"/>
      <w:marTop w:val="0"/>
      <w:marBottom w:val="0"/>
      <w:divBdr>
        <w:top w:val="none" w:sz="0" w:space="0" w:color="auto"/>
        <w:left w:val="none" w:sz="0" w:space="0" w:color="auto"/>
        <w:bottom w:val="none" w:sz="0" w:space="0" w:color="auto"/>
        <w:right w:val="none" w:sz="0" w:space="0" w:color="auto"/>
      </w:divBdr>
    </w:div>
    <w:div w:id="193227160">
      <w:bodyDiv w:val="1"/>
      <w:marLeft w:val="0"/>
      <w:marRight w:val="0"/>
      <w:marTop w:val="0"/>
      <w:marBottom w:val="0"/>
      <w:divBdr>
        <w:top w:val="none" w:sz="0" w:space="0" w:color="auto"/>
        <w:left w:val="none" w:sz="0" w:space="0" w:color="auto"/>
        <w:bottom w:val="none" w:sz="0" w:space="0" w:color="auto"/>
        <w:right w:val="none" w:sz="0" w:space="0" w:color="auto"/>
      </w:divBdr>
    </w:div>
    <w:div w:id="259487663">
      <w:bodyDiv w:val="1"/>
      <w:marLeft w:val="0"/>
      <w:marRight w:val="0"/>
      <w:marTop w:val="0"/>
      <w:marBottom w:val="0"/>
      <w:divBdr>
        <w:top w:val="none" w:sz="0" w:space="0" w:color="auto"/>
        <w:left w:val="none" w:sz="0" w:space="0" w:color="auto"/>
        <w:bottom w:val="none" w:sz="0" w:space="0" w:color="auto"/>
        <w:right w:val="none" w:sz="0" w:space="0" w:color="auto"/>
      </w:divBdr>
    </w:div>
    <w:div w:id="634288223">
      <w:bodyDiv w:val="1"/>
      <w:marLeft w:val="0"/>
      <w:marRight w:val="0"/>
      <w:marTop w:val="0"/>
      <w:marBottom w:val="0"/>
      <w:divBdr>
        <w:top w:val="none" w:sz="0" w:space="0" w:color="auto"/>
        <w:left w:val="none" w:sz="0" w:space="0" w:color="auto"/>
        <w:bottom w:val="none" w:sz="0" w:space="0" w:color="auto"/>
        <w:right w:val="none" w:sz="0" w:space="0" w:color="auto"/>
      </w:divBdr>
    </w:div>
    <w:div w:id="714693959">
      <w:bodyDiv w:val="1"/>
      <w:marLeft w:val="0"/>
      <w:marRight w:val="0"/>
      <w:marTop w:val="0"/>
      <w:marBottom w:val="0"/>
      <w:divBdr>
        <w:top w:val="none" w:sz="0" w:space="0" w:color="auto"/>
        <w:left w:val="none" w:sz="0" w:space="0" w:color="auto"/>
        <w:bottom w:val="none" w:sz="0" w:space="0" w:color="auto"/>
        <w:right w:val="none" w:sz="0" w:space="0" w:color="auto"/>
      </w:divBdr>
      <w:divsChild>
        <w:div w:id="306860151">
          <w:marLeft w:val="0"/>
          <w:marRight w:val="0"/>
          <w:marTop w:val="0"/>
          <w:marBottom w:val="75"/>
          <w:divBdr>
            <w:top w:val="none" w:sz="0" w:space="0" w:color="auto"/>
            <w:left w:val="none" w:sz="0" w:space="0" w:color="auto"/>
            <w:bottom w:val="none" w:sz="0" w:space="0" w:color="auto"/>
            <w:right w:val="none" w:sz="0" w:space="0" w:color="auto"/>
          </w:divBdr>
          <w:divsChild>
            <w:div w:id="450978690">
              <w:marLeft w:val="0"/>
              <w:marRight w:val="0"/>
              <w:marTop w:val="0"/>
              <w:marBottom w:val="0"/>
              <w:divBdr>
                <w:top w:val="none" w:sz="0" w:space="0" w:color="auto"/>
                <w:left w:val="none" w:sz="0" w:space="0" w:color="auto"/>
                <w:bottom w:val="none" w:sz="0" w:space="0" w:color="auto"/>
                <w:right w:val="none" w:sz="0" w:space="0" w:color="auto"/>
              </w:divBdr>
            </w:div>
          </w:divsChild>
        </w:div>
        <w:div w:id="652174746">
          <w:marLeft w:val="0"/>
          <w:marRight w:val="0"/>
          <w:marTop w:val="0"/>
          <w:marBottom w:val="75"/>
          <w:divBdr>
            <w:top w:val="none" w:sz="0" w:space="0" w:color="auto"/>
            <w:left w:val="none" w:sz="0" w:space="0" w:color="auto"/>
            <w:bottom w:val="none" w:sz="0" w:space="0" w:color="auto"/>
            <w:right w:val="none" w:sz="0" w:space="0" w:color="auto"/>
          </w:divBdr>
          <w:divsChild>
            <w:div w:id="1780569308">
              <w:marLeft w:val="0"/>
              <w:marRight w:val="0"/>
              <w:marTop w:val="0"/>
              <w:marBottom w:val="0"/>
              <w:divBdr>
                <w:top w:val="none" w:sz="0" w:space="0" w:color="auto"/>
                <w:left w:val="none" w:sz="0" w:space="0" w:color="auto"/>
                <w:bottom w:val="none" w:sz="0" w:space="0" w:color="auto"/>
                <w:right w:val="none" w:sz="0" w:space="0" w:color="auto"/>
              </w:divBdr>
            </w:div>
          </w:divsChild>
        </w:div>
        <w:div w:id="865824874">
          <w:marLeft w:val="0"/>
          <w:marRight w:val="0"/>
          <w:marTop w:val="0"/>
          <w:marBottom w:val="75"/>
          <w:divBdr>
            <w:top w:val="none" w:sz="0" w:space="0" w:color="auto"/>
            <w:left w:val="none" w:sz="0" w:space="0" w:color="auto"/>
            <w:bottom w:val="none" w:sz="0" w:space="0" w:color="auto"/>
            <w:right w:val="none" w:sz="0" w:space="0" w:color="auto"/>
          </w:divBdr>
          <w:divsChild>
            <w:div w:id="272322842">
              <w:marLeft w:val="0"/>
              <w:marRight w:val="0"/>
              <w:marTop w:val="0"/>
              <w:marBottom w:val="0"/>
              <w:divBdr>
                <w:top w:val="none" w:sz="0" w:space="0" w:color="auto"/>
                <w:left w:val="none" w:sz="0" w:space="0" w:color="auto"/>
                <w:bottom w:val="none" w:sz="0" w:space="0" w:color="auto"/>
                <w:right w:val="none" w:sz="0" w:space="0" w:color="auto"/>
              </w:divBdr>
            </w:div>
            <w:div w:id="1726954591">
              <w:marLeft w:val="0"/>
              <w:marRight w:val="0"/>
              <w:marTop w:val="0"/>
              <w:marBottom w:val="0"/>
              <w:divBdr>
                <w:top w:val="none" w:sz="0" w:space="0" w:color="auto"/>
                <w:left w:val="none" w:sz="0" w:space="0" w:color="auto"/>
                <w:bottom w:val="none" w:sz="0" w:space="0" w:color="auto"/>
                <w:right w:val="none" w:sz="0" w:space="0" w:color="auto"/>
              </w:divBdr>
            </w:div>
          </w:divsChild>
        </w:div>
        <w:div w:id="935022116">
          <w:marLeft w:val="0"/>
          <w:marRight w:val="0"/>
          <w:marTop w:val="0"/>
          <w:marBottom w:val="75"/>
          <w:divBdr>
            <w:top w:val="none" w:sz="0" w:space="0" w:color="auto"/>
            <w:left w:val="none" w:sz="0" w:space="0" w:color="auto"/>
            <w:bottom w:val="none" w:sz="0" w:space="0" w:color="auto"/>
            <w:right w:val="none" w:sz="0" w:space="0" w:color="auto"/>
          </w:divBdr>
          <w:divsChild>
            <w:div w:id="1982999396">
              <w:marLeft w:val="0"/>
              <w:marRight w:val="0"/>
              <w:marTop w:val="0"/>
              <w:marBottom w:val="0"/>
              <w:divBdr>
                <w:top w:val="none" w:sz="0" w:space="0" w:color="auto"/>
                <w:left w:val="none" w:sz="0" w:space="0" w:color="auto"/>
                <w:bottom w:val="none" w:sz="0" w:space="0" w:color="auto"/>
                <w:right w:val="none" w:sz="0" w:space="0" w:color="auto"/>
              </w:divBdr>
            </w:div>
          </w:divsChild>
        </w:div>
        <w:div w:id="966861477">
          <w:marLeft w:val="0"/>
          <w:marRight w:val="0"/>
          <w:marTop w:val="0"/>
          <w:marBottom w:val="75"/>
          <w:divBdr>
            <w:top w:val="none" w:sz="0" w:space="0" w:color="auto"/>
            <w:left w:val="none" w:sz="0" w:space="0" w:color="auto"/>
            <w:bottom w:val="none" w:sz="0" w:space="0" w:color="auto"/>
            <w:right w:val="none" w:sz="0" w:space="0" w:color="auto"/>
          </w:divBdr>
          <w:divsChild>
            <w:div w:id="2027365810">
              <w:marLeft w:val="0"/>
              <w:marRight w:val="0"/>
              <w:marTop w:val="0"/>
              <w:marBottom w:val="0"/>
              <w:divBdr>
                <w:top w:val="none" w:sz="0" w:space="0" w:color="auto"/>
                <w:left w:val="none" w:sz="0" w:space="0" w:color="auto"/>
                <w:bottom w:val="none" w:sz="0" w:space="0" w:color="auto"/>
                <w:right w:val="none" w:sz="0" w:space="0" w:color="auto"/>
              </w:divBdr>
            </w:div>
          </w:divsChild>
        </w:div>
        <w:div w:id="1157919114">
          <w:marLeft w:val="0"/>
          <w:marRight w:val="0"/>
          <w:marTop w:val="0"/>
          <w:marBottom w:val="75"/>
          <w:divBdr>
            <w:top w:val="none" w:sz="0" w:space="0" w:color="auto"/>
            <w:left w:val="none" w:sz="0" w:space="0" w:color="auto"/>
            <w:bottom w:val="none" w:sz="0" w:space="0" w:color="auto"/>
            <w:right w:val="none" w:sz="0" w:space="0" w:color="auto"/>
          </w:divBdr>
        </w:div>
        <w:div w:id="1565481260">
          <w:marLeft w:val="0"/>
          <w:marRight w:val="0"/>
          <w:marTop w:val="0"/>
          <w:marBottom w:val="75"/>
          <w:divBdr>
            <w:top w:val="none" w:sz="0" w:space="0" w:color="auto"/>
            <w:left w:val="none" w:sz="0" w:space="0" w:color="auto"/>
            <w:bottom w:val="none" w:sz="0" w:space="0" w:color="auto"/>
            <w:right w:val="none" w:sz="0" w:space="0" w:color="auto"/>
          </w:divBdr>
          <w:divsChild>
            <w:div w:id="493490113">
              <w:marLeft w:val="0"/>
              <w:marRight w:val="0"/>
              <w:marTop w:val="0"/>
              <w:marBottom w:val="0"/>
              <w:divBdr>
                <w:top w:val="none" w:sz="0" w:space="0" w:color="auto"/>
                <w:left w:val="none" w:sz="0" w:space="0" w:color="auto"/>
                <w:bottom w:val="none" w:sz="0" w:space="0" w:color="auto"/>
                <w:right w:val="none" w:sz="0" w:space="0" w:color="auto"/>
              </w:divBdr>
            </w:div>
          </w:divsChild>
        </w:div>
        <w:div w:id="1721588019">
          <w:marLeft w:val="0"/>
          <w:marRight w:val="0"/>
          <w:marTop w:val="0"/>
          <w:marBottom w:val="75"/>
          <w:divBdr>
            <w:top w:val="none" w:sz="0" w:space="0" w:color="auto"/>
            <w:left w:val="none" w:sz="0" w:space="0" w:color="auto"/>
            <w:bottom w:val="none" w:sz="0" w:space="0" w:color="auto"/>
            <w:right w:val="none" w:sz="0" w:space="0" w:color="auto"/>
          </w:divBdr>
          <w:divsChild>
            <w:div w:id="15491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145">
      <w:bodyDiv w:val="1"/>
      <w:marLeft w:val="0"/>
      <w:marRight w:val="0"/>
      <w:marTop w:val="0"/>
      <w:marBottom w:val="0"/>
      <w:divBdr>
        <w:top w:val="none" w:sz="0" w:space="0" w:color="auto"/>
        <w:left w:val="none" w:sz="0" w:space="0" w:color="auto"/>
        <w:bottom w:val="none" w:sz="0" w:space="0" w:color="auto"/>
        <w:right w:val="none" w:sz="0" w:space="0" w:color="auto"/>
      </w:divBdr>
    </w:div>
    <w:div w:id="903224934">
      <w:bodyDiv w:val="1"/>
      <w:marLeft w:val="0"/>
      <w:marRight w:val="0"/>
      <w:marTop w:val="0"/>
      <w:marBottom w:val="0"/>
      <w:divBdr>
        <w:top w:val="none" w:sz="0" w:space="0" w:color="auto"/>
        <w:left w:val="none" w:sz="0" w:space="0" w:color="auto"/>
        <w:bottom w:val="none" w:sz="0" w:space="0" w:color="auto"/>
        <w:right w:val="none" w:sz="0" w:space="0" w:color="auto"/>
      </w:divBdr>
      <w:divsChild>
        <w:div w:id="236861372">
          <w:marLeft w:val="0"/>
          <w:marRight w:val="0"/>
          <w:marTop w:val="240"/>
          <w:marBottom w:val="0"/>
          <w:divBdr>
            <w:top w:val="none" w:sz="0" w:space="0" w:color="auto"/>
            <w:left w:val="none" w:sz="0" w:space="0" w:color="auto"/>
            <w:bottom w:val="none" w:sz="0" w:space="0" w:color="auto"/>
            <w:right w:val="none" w:sz="0" w:space="0" w:color="auto"/>
          </w:divBdr>
        </w:div>
      </w:divsChild>
    </w:div>
    <w:div w:id="917447525">
      <w:bodyDiv w:val="1"/>
      <w:marLeft w:val="0"/>
      <w:marRight w:val="0"/>
      <w:marTop w:val="0"/>
      <w:marBottom w:val="0"/>
      <w:divBdr>
        <w:top w:val="none" w:sz="0" w:space="0" w:color="auto"/>
        <w:left w:val="none" w:sz="0" w:space="0" w:color="auto"/>
        <w:bottom w:val="none" w:sz="0" w:space="0" w:color="auto"/>
        <w:right w:val="none" w:sz="0" w:space="0" w:color="auto"/>
      </w:divBdr>
    </w:div>
    <w:div w:id="1036585439">
      <w:bodyDiv w:val="1"/>
      <w:marLeft w:val="0"/>
      <w:marRight w:val="0"/>
      <w:marTop w:val="0"/>
      <w:marBottom w:val="0"/>
      <w:divBdr>
        <w:top w:val="none" w:sz="0" w:space="0" w:color="auto"/>
        <w:left w:val="none" w:sz="0" w:space="0" w:color="auto"/>
        <w:bottom w:val="none" w:sz="0" w:space="0" w:color="auto"/>
        <w:right w:val="none" w:sz="0" w:space="0" w:color="auto"/>
      </w:divBdr>
    </w:div>
    <w:div w:id="1071271988">
      <w:bodyDiv w:val="1"/>
      <w:marLeft w:val="0"/>
      <w:marRight w:val="0"/>
      <w:marTop w:val="0"/>
      <w:marBottom w:val="0"/>
      <w:divBdr>
        <w:top w:val="none" w:sz="0" w:space="0" w:color="auto"/>
        <w:left w:val="none" w:sz="0" w:space="0" w:color="auto"/>
        <w:bottom w:val="none" w:sz="0" w:space="0" w:color="auto"/>
        <w:right w:val="none" w:sz="0" w:space="0" w:color="auto"/>
      </w:divBdr>
    </w:div>
    <w:div w:id="1161116909">
      <w:bodyDiv w:val="1"/>
      <w:marLeft w:val="0"/>
      <w:marRight w:val="0"/>
      <w:marTop w:val="0"/>
      <w:marBottom w:val="0"/>
      <w:divBdr>
        <w:top w:val="none" w:sz="0" w:space="0" w:color="auto"/>
        <w:left w:val="none" w:sz="0" w:space="0" w:color="auto"/>
        <w:bottom w:val="none" w:sz="0" w:space="0" w:color="auto"/>
        <w:right w:val="none" w:sz="0" w:space="0" w:color="auto"/>
      </w:divBdr>
    </w:div>
    <w:div w:id="1215191101">
      <w:bodyDiv w:val="1"/>
      <w:marLeft w:val="0"/>
      <w:marRight w:val="0"/>
      <w:marTop w:val="0"/>
      <w:marBottom w:val="0"/>
      <w:divBdr>
        <w:top w:val="none" w:sz="0" w:space="0" w:color="auto"/>
        <w:left w:val="none" w:sz="0" w:space="0" w:color="auto"/>
        <w:bottom w:val="none" w:sz="0" w:space="0" w:color="auto"/>
        <w:right w:val="none" w:sz="0" w:space="0" w:color="auto"/>
      </w:divBdr>
    </w:div>
    <w:div w:id="1236211056">
      <w:bodyDiv w:val="1"/>
      <w:marLeft w:val="0"/>
      <w:marRight w:val="0"/>
      <w:marTop w:val="0"/>
      <w:marBottom w:val="0"/>
      <w:divBdr>
        <w:top w:val="none" w:sz="0" w:space="0" w:color="auto"/>
        <w:left w:val="none" w:sz="0" w:space="0" w:color="auto"/>
        <w:bottom w:val="none" w:sz="0" w:space="0" w:color="auto"/>
        <w:right w:val="none" w:sz="0" w:space="0" w:color="auto"/>
      </w:divBdr>
    </w:div>
    <w:div w:id="1489785562">
      <w:bodyDiv w:val="1"/>
      <w:marLeft w:val="0"/>
      <w:marRight w:val="0"/>
      <w:marTop w:val="0"/>
      <w:marBottom w:val="0"/>
      <w:divBdr>
        <w:top w:val="none" w:sz="0" w:space="0" w:color="auto"/>
        <w:left w:val="none" w:sz="0" w:space="0" w:color="auto"/>
        <w:bottom w:val="none" w:sz="0" w:space="0" w:color="auto"/>
        <w:right w:val="none" w:sz="0" w:space="0" w:color="auto"/>
      </w:divBdr>
    </w:div>
    <w:div w:id="1583023029">
      <w:bodyDiv w:val="1"/>
      <w:marLeft w:val="0"/>
      <w:marRight w:val="0"/>
      <w:marTop w:val="0"/>
      <w:marBottom w:val="0"/>
      <w:divBdr>
        <w:top w:val="none" w:sz="0" w:space="0" w:color="auto"/>
        <w:left w:val="none" w:sz="0" w:space="0" w:color="auto"/>
        <w:bottom w:val="none" w:sz="0" w:space="0" w:color="auto"/>
        <w:right w:val="none" w:sz="0" w:space="0" w:color="auto"/>
      </w:divBdr>
    </w:div>
    <w:div w:id="1633049025">
      <w:bodyDiv w:val="1"/>
      <w:marLeft w:val="0"/>
      <w:marRight w:val="0"/>
      <w:marTop w:val="0"/>
      <w:marBottom w:val="0"/>
      <w:divBdr>
        <w:top w:val="none" w:sz="0" w:space="0" w:color="auto"/>
        <w:left w:val="none" w:sz="0" w:space="0" w:color="auto"/>
        <w:bottom w:val="none" w:sz="0" w:space="0" w:color="auto"/>
        <w:right w:val="none" w:sz="0" w:space="0" w:color="auto"/>
      </w:divBdr>
    </w:div>
    <w:div w:id="1643584779">
      <w:bodyDiv w:val="1"/>
      <w:marLeft w:val="0"/>
      <w:marRight w:val="0"/>
      <w:marTop w:val="0"/>
      <w:marBottom w:val="0"/>
      <w:divBdr>
        <w:top w:val="none" w:sz="0" w:space="0" w:color="auto"/>
        <w:left w:val="none" w:sz="0" w:space="0" w:color="auto"/>
        <w:bottom w:val="none" w:sz="0" w:space="0" w:color="auto"/>
        <w:right w:val="none" w:sz="0" w:space="0" w:color="auto"/>
      </w:divBdr>
    </w:div>
    <w:div w:id="1643653510">
      <w:bodyDiv w:val="1"/>
      <w:marLeft w:val="0"/>
      <w:marRight w:val="0"/>
      <w:marTop w:val="0"/>
      <w:marBottom w:val="0"/>
      <w:divBdr>
        <w:top w:val="none" w:sz="0" w:space="0" w:color="auto"/>
        <w:left w:val="none" w:sz="0" w:space="0" w:color="auto"/>
        <w:bottom w:val="none" w:sz="0" w:space="0" w:color="auto"/>
        <w:right w:val="none" w:sz="0" w:space="0" w:color="auto"/>
      </w:divBdr>
    </w:div>
    <w:div w:id="2102607792">
      <w:bodyDiv w:val="1"/>
      <w:marLeft w:val="0"/>
      <w:marRight w:val="0"/>
      <w:marTop w:val="0"/>
      <w:marBottom w:val="0"/>
      <w:divBdr>
        <w:top w:val="none" w:sz="0" w:space="0" w:color="auto"/>
        <w:left w:val="none" w:sz="0" w:space="0" w:color="auto"/>
        <w:bottom w:val="none" w:sz="0" w:space="0" w:color="auto"/>
        <w:right w:val="none" w:sz="0" w:space="0" w:color="auto"/>
      </w:divBdr>
    </w:div>
    <w:div w:id="21172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na.bab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347D-70EC-4DA0-853F-1BDD668C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4157</Words>
  <Characters>2370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IZMAnot_141019_LV-Ķīnas_komiteja</vt:lpstr>
      <vt:lpstr>Anotācija</vt:lpstr>
    </vt:vector>
  </TitlesOfParts>
  <Company>Ekonomikas ministrija</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IZMAnot_141019_LV-Ķīnas_komiteja</dc:title>
  <dc:subject>IZMAnot_141019_LV-Ķīnas_komiteja</dc:subject>
  <dc:creator>A.Babiča</dc:creator>
  <cp:keywords/>
  <dc:description/>
  <cp:lastModifiedBy>Aļona Babiča</cp:lastModifiedBy>
  <cp:revision>50</cp:revision>
  <cp:lastPrinted>2018-07-31T05:58:00Z</cp:lastPrinted>
  <dcterms:created xsi:type="dcterms:W3CDTF">2019-06-10T07:41:00Z</dcterms:created>
  <dcterms:modified xsi:type="dcterms:W3CDTF">2019-10-14T12:59:00Z</dcterms:modified>
</cp:coreProperties>
</file>