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F12CD" w:rsidR="008E09A0" w:rsidP="0019759F" w:rsidRDefault="008E09A0" w14:paraId="0E563F5F" w14:textId="6B2F254F">
      <w:pPr>
        <w:pStyle w:val="Bezatstarpm"/>
        <w:jc w:val="center"/>
        <w:rPr>
          <w:rFonts w:ascii="Times New Roman" w:hAnsi="Times New Roman" w:cs="Times New Roman"/>
          <w:b/>
          <w:bCs/>
          <w:sz w:val="24"/>
          <w:szCs w:val="24"/>
          <w:lang w:eastAsia="lv-LV"/>
        </w:rPr>
      </w:pPr>
      <w:r w:rsidRPr="002F12CD">
        <w:rPr>
          <w:rFonts w:ascii="Times New Roman" w:hAnsi="Times New Roman" w:cs="Times New Roman"/>
          <w:b/>
          <w:bCs/>
          <w:sz w:val="24"/>
          <w:szCs w:val="24"/>
          <w:lang w:eastAsia="lv-LV"/>
        </w:rPr>
        <w:t xml:space="preserve">Izziņa par </w:t>
      </w:r>
      <w:r w:rsidRPr="002F12CD" w:rsidR="005D1BDC">
        <w:rPr>
          <w:rFonts w:ascii="Times New Roman" w:hAnsi="Times New Roman" w:cs="Times New Roman"/>
          <w:b/>
          <w:bCs/>
          <w:sz w:val="24"/>
          <w:szCs w:val="24"/>
          <w:lang w:eastAsia="lv-LV"/>
        </w:rPr>
        <w:t>atzinum</w:t>
      </w:r>
      <w:r w:rsidRPr="002F12CD" w:rsidR="00D223ED">
        <w:rPr>
          <w:rFonts w:ascii="Times New Roman" w:hAnsi="Times New Roman" w:cs="Times New Roman"/>
          <w:b/>
          <w:bCs/>
          <w:sz w:val="24"/>
          <w:szCs w:val="24"/>
          <w:lang w:eastAsia="lv-LV"/>
        </w:rPr>
        <w:t>os</w:t>
      </w:r>
      <w:r w:rsidRPr="002F12CD" w:rsidR="005D1BDC">
        <w:rPr>
          <w:rFonts w:ascii="Times New Roman" w:hAnsi="Times New Roman" w:cs="Times New Roman"/>
          <w:b/>
          <w:bCs/>
          <w:sz w:val="24"/>
          <w:szCs w:val="24"/>
          <w:lang w:eastAsia="lv-LV"/>
        </w:rPr>
        <w:t xml:space="preserve"> sniegt</w:t>
      </w:r>
      <w:r w:rsidRPr="002F12CD" w:rsidR="006F14C6">
        <w:rPr>
          <w:rFonts w:ascii="Times New Roman" w:hAnsi="Times New Roman" w:cs="Times New Roman"/>
          <w:b/>
          <w:bCs/>
          <w:sz w:val="24"/>
          <w:szCs w:val="24"/>
          <w:lang w:eastAsia="lv-LV"/>
        </w:rPr>
        <w:t>ajiem</w:t>
      </w:r>
      <w:r w:rsidRPr="002F12CD" w:rsidR="005D1BDC">
        <w:rPr>
          <w:rFonts w:ascii="Times New Roman" w:hAnsi="Times New Roman" w:cs="Times New Roman"/>
          <w:b/>
          <w:bCs/>
          <w:sz w:val="24"/>
          <w:szCs w:val="24"/>
          <w:lang w:eastAsia="lv-LV"/>
        </w:rPr>
        <w:t xml:space="preserve"> iebildum</w:t>
      </w:r>
      <w:r w:rsidRPr="002F12CD" w:rsidR="006F14C6">
        <w:rPr>
          <w:rFonts w:ascii="Times New Roman" w:hAnsi="Times New Roman" w:cs="Times New Roman"/>
          <w:b/>
          <w:bCs/>
          <w:sz w:val="24"/>
          <w:szCs w:val="24"/>
          <w:lang w:eastAsia="lv-LV"/>
        </w:rPr>
        <w:t>iem</w:t>
      </w:r>
    </w:p>
    <w:tbl>
      <w:tblPr>
        <w:tblW w:w="0" w:type="auto"/>
        <w:jc w:val="center"/>
        <w:tblLook w:val="00A0" w:firstRow="1" w:lastRow="0" w:firstColumn="1" w:lastColumn="0" w:noHBand="0" w:noVBand="0"/>
      </w:tblPr>
      <w:tblGrid>
        <w:gridCol w:w="10188"/>
      </w:tblGrid>
      <w:tr w:rsidRPr="00916990" w:rsidR="008E09A0" w:rsidTr="00485919" w14:paraId="3F784903" w14:textId="77777777">
        <w:trPr>
          <w:jc w:val="center"/>
        </w:trPr>
        <w:tc>
          <w:tcPr>
            <w:tcW w:w="10188" w:type="dxa"/>
            <w:tcBorders>
              <w:bottom w:val="single" w:color="000000" w:sz="6" w:space="0"/>
            </w:tcBorders>
          </w:tcPr>
          <w:p w:rsidRPr="002F12CD" w:rsidR="008E09A0" w:rsidP="009617D8" w:rsidRDefault="00D223ED" w14:paraId="56E58DA8" w14:textId="534884FB">
            <w:pPr>
              <w:spacing w:after="0" w:line="240" w:lineRule="auto"/>
              <w:jc w:val="center"/>
              <w:rPr>
                <w:rFonts w:ascii="Times New Roman" w:hAnsi="Times New Roman" w:eastAsia="Times New Roman" w:cs="Times New Roman"/>
                <w:b/>
                <w:bCs/>
                <w:color w:val="FF0000"/>
                <w:sz w:val="28"/>
                <w:szCs w:val="28"/>
                <w:lang w:eastAsia="lv-LV"/>
              </w:rPr>
            </w:pPr>
            <w:r w:rsidRPr="002F12CD">
              <w:rPr>
                <w:rFonts w:ascii="Times New Roman" w:hAnsi="Times New Roman" w:cs="Times New Roman"/>
                <w:b/>
                <w:bCs/>
                <w:sz w:val="24"/>
                <w:szCs w:val="24"/>
              </w:rPr>
              <w:t xml:space="preserve">par </w:t>
            </w:r>
            <w:r w:rsidRPr="002F12CD" w:rsidR="006B3EC5">
              <w:rPr>
                <w:rFonts w:ascii="Times New Roman" w:hAnsi="Times New Roman" w:cs="Times New Roman"/>
                <w:b/>
                <w:bCs/>
                <w:sz w:val="24"/>
                <w:szCs w:val="24"/>
              </w:rPr>
              <w:t>likum</w:t>
            </w:r>
            <w:r w:rsidRPr="002F12CD" w:rsidR="009617D8">
              <w:rPr>
                <w:rFonts w:ascii="Times New Roman" w:hAnsi="Times New Roman" w:cs="Times New Roman"/>
                <w:b/>
                <w:bCs/>
                <w:sz w:val="24"/>
                <w:szCs w:val="24"/>
              </w:rPr>
              <w:t>projekt</w:t>
            </w:r>
            <w:r w:rsidRPr="002F12CD">
              <w:rPr>
                <w:rFonts w:ascii="Times New Roman" w:hAnsi="Times New Roman" w:cs="Times New Roman"/>
                <w:b/>
                <w:bCs/>
                <w:sz w:val="24"/>
                <w:szCs w:val="24"/>
              </w:rPr>
              <w:t>u</w:t>
            </w:r>
            <w:r w:rsidRPr="002F12CD" w:rsidR="005F5FAC">
              <w:rPr>
                <w:rFonts w:ascii="Times New Roman" w:hAnsi="Times New Roman" w:cs="Times New Roman"/>
                <w:b/>
                <w:bCs/>
                <w:sz w:val="24"/>
                <w:szCs w:val="24"/>
              </w:rPr>
              <w:t xml:space="preserve"> </w:t>
            </w:r>
            <w:r w:rsidRPr="002F12CD" w:rsidR="005F5FAC">
              <w:rPr>
                <w:rFonts w:ascii="Times New Roman" w:hAnsi="Times New Roman" w:eastAsia="Times New Roman" w:cs="Times New Roman"/>
                <w:b/>
                <w:bCs/>
                <w:sz w:val="24"/>
                <w:szCs w:val="20"/>
              </w:rPr>
              <w:t>"</w:t>
            </w:r>
            <w:r w:rsidRPr="002F12CD" w:rsidR="006B3EC5">
              <w:rPr>
                <w:rFonts w:ascii="Times New Roman" w:hAnsi="Times New Roman" w:cs="Times New Roman"/>
                <w:b/>
                <w:bCs/>
                <w:sz w:val="24"/>
                <w:szCs w:val="24"/>
              </w:rPr>
              <w:t>Grozījumi Tiesnešu izdienas pensiju likumā</w:t>
            </w:r>
            <w:r w:rsidRPr="002F12CD">
              <w:rPr>
                <w:rFonts w:ascii="Times New Roman" w:hAnsi="Times New Roman" w:eastAsia="Times New Roman" w:cs="Times New Roman"/>
                <w:b/>
                <w:bCs/>
                <w:sz w:val="24"/>
                <w:szCs w:val="20"/>
              </w:rPr>
              <w:t>"</w:t>
            </w:r>
            <w:r w:rsidRPr="002F12CD" w:rsidR="00D90FAF">
              <w:rPr>
                <w:rFonts w:ascii="Times New Roman" w:hAnsi="Times New Roman" w:eastAsia="Times New Roman" w:cs="Times New Roman"/>
                <w:b/>
                <w:bCs/>
                <w:sz w:val="24"/>
                <w:szCs w:val="20"/>
              </w:rPr>
              <w:t xml:space="preserve"> (VSS-</w:t>
            </w:r>
            <w:r w:rsidRPr="002F12CD" w:rsidR="006B3EC5">
              <w:rPr>
                <w:rFonts w:ascii="Times New Roman" w:hAnsi="Times New Roman" w:eastAsia="Times New Roman" w:cs="Times New Roman"/>
                <w:b/>
                <w:bCs/>
                <w:sz w:val="24"/>
                <w:szCs w:val="20"/>
              </w:rPr>
              <w:t>809</w:t>
            </w:r>
            <w:r w:rsidRPr="002F12CD" w:rsidR="00D90FAF">
              <w:rPr>
                <w:rFonts w:ascii="Times New Roman" w:hAnsi="Times New Roman" w:eastAsia="Times New Roman" w:cs="Times New Roman"/>
                <w:b/>
                <w:bCs/>
                <w:sz w:val="24"/>
                <w:szCs w:val="20"/>
              </w:rPr>
              <w:t>)</w:t>
            </w:r>
          </w:p>
        </w:tc>
      </w:tr>
    </w:tbl>
    <w:p w:rsidRPr="008E09A0" w:rsidR="008E09A0" w:rsidP="008E09A0" w:rsidRDefault="008E09A0" w14:paraId="0495CFE9" w14:textId="77777777">
      <w:pPr>
        <w:spacing w:after="0" w:line="240" w:lineRule="auto"/>
        <w:ind w:firstLine="720"/>
        <w:jc w:val="both"/>
        <w:rPr>
          <w:rFonts w:ascii="Times New Roman" w:hAnsi="Times New Roman" w:eastAsia="Times New Roman" w:cs="Times New Roman"/>
          <w:sz w:val="24"/>
          <w:szCs w:val="24"/>
          <w:lang w:eastAsia="lv-LV"/>
        </w:rPr>
      </w:pPr>
    </w:p>
    <w:p w:rsidRPr="00DC7BB7" w:rsidR="008E09A0" w:rsidP="00DC7BB7" w:rsidRDefault="008E09A0" w14:paraId="0255CCA1" w14:textId="77777777">
      <w:pPr>
        <w:numPr>
          <w:ilvl w:val="0"/>
          <w:numId w:val="1"/>
        </w:numPr>
        <w:spacing w:after="0" w:line="240" w:lineRule="auto"/>
        <w:jc w:val="center"/>
        <w:rPr>
          <w:rFonts w:ascii="Times New Roman" w:hAnsi="Times New Roman" w:eastAsia="Times New Roman" w:cs="Times New Roman"/>
          <w:b/>
          <w:sz w:val="24"/>
          <w:szCs w:val="24"/>
          <w:lang w:eastAsia="lv-LV"/>
        </w:rPr>
      </w:pPr>
      <w:r w:rsidRPr="00DC7BB7">
        <w:rPr>
          <w:rFonts w:ascii="Times New Roman" w:hAnsi="Times New Roman" w:eastAsia="Times New Roman" w:cs="Times New Roman"/>
          <w:b/>
          <w:sz w:val="24"/>
          <w:szCs w:val="24"/>
          <w:lang w:eastAsia="lv-LV"/>
        </w:rPr>
        <w:t>Jautājumi, par kuriem saskaņošanā vienošanās nav panākta</w:t>
      </w:r>
    </w:p>
    <w:p w:rsidR="00D223ED" w:rsidP="008E09A0" w:rsidRDefault="00D223ED" w14:paraId="3097EBB2" w14:textId="639944FF">
      <w:pPr>
        <w:spacing w:after="0" w:line="240" w:lineRule="auto"/>
        <w:jc w:val="both"/>
        <w:rPr>
          <w:rFonts w:ascii="Times New Roman" w:hAnsi="Times New Roman" w:cs="Times New Roman"/>
          <w:b/>
          <w:sz w:val="24"/>
          <w:szCs w:val="24"/>
        </w:rPr>
      </w:pPr>
    </w:p>
    <w:p w:rsidR="00916990" w:rsidP="008E09A0" w:rsidRDefault="00916990" w14:paraId="09F8C77A" w14:textId="77777777">
      <w:pPr>
        <w:spacing w:after="0" w:line="240" w:lineRule="auto"/>
        <w:jc w:val="both"/>
        <w:rPr>
          <w:rFonts w:ascii="Times New Roman" w:hAnsi="Times New Roman" w:cs="Times New Roman"/>
          <w:b/>
          <w:sz w:val="24"/>
          <w:szCs w:val="24"/>
        </w:rPr>
      </w:pPr>
    </w:p>
    <w:p w:rsidRPr="00D038A8" w:rsidR="00D038A8" w:rsidP="008E09A0" w:rsidRDefault="00D038A8" w14:paraId="4F39CFC7" w14:textId="77777777">
      <w:pPr>
        <w:spacing w:after="0" w:line="240" w:lineRule="auto"/>
        <w:jc w:val="both"/>
        <w:rPr>
          <w:rFonts w:ascii="Times New Roman" w:hAnsi="Times New Roman" w:cs="Times New Roman"/>
          <w:b/>
          <w:sz w:val="24"/>
          <w:szCs w:val="24"/>
        </w:rPr>
      </w:pPr>
      <w:r w:rsidRPr="00D038A8">
        <w:rPr>
          <w:rFonts w:ascii="Times New Roman" w:hAnsi="Times New Roman" w:cs="Times New Roman"/>
          <w:b/>
          <w:sz w:val="24"/>
          <w:szCs w:val="24"/>
        </w:rPr>
        <w:t>Nesaskaņotu jautājumu nav.</w:t>
      </w:r>
    </w:p>
    <w:p w:rsidR="00D038A8" w:rsidP="008E09A0" w:rsidRDefault="00D038A8" w14:paraId="77E4D40A" w14:textId="280948D2">
      <w:pPr>
        <w:spacing w:after="0" w:line="240" w:lineRule="auto"/>
        <w:jc w:val="both"/>
        <w:rPr>
          <w:rFonts w:ascii="Times New Roman" w:hAnsi="Times New Roman" w:cs="Times New Roman"/>
          <w:b/>
          <w:sz w:val="24"/>
          <w:szCs w:val="24"/>
        </w:rPr>
      </w:pPr>
    </w:p>
    <w:p w:rsidRPr="00D038A8" w:rsidR="00916990" w:rsidP="008E09A0" w:rsidRDefault="00916990" w14:paraId="073B6E4B" w14:textId="77777777">
      <w:pPr>
        <w:spacing w:after="0" w:line="240" w:lineRule="auto"/>
        <w:jc w:val="both"/>
        <w:rPr>
          <w:rFonts w:ascii="Times New Roman" w:hAnsi="Times New Roman" w:cs="Times New Roman"/>
          <w:b/>
          <w:sz w:val="24"/>
          <w:szCs w:val="24"/>
        </w:rPr>
      </w:pPr>
    </w:p>
    <w:p w:rsidR="008E09A0" w:rsidP="008E09A0" w:rsidRDefault="008E09A0" w14:paraId="20A7802A" w14:textId="77777777">
      <w:pPr>
        <w:spacing w:after="0" w:line="240" w:lineRule="auto"/>
        <w:jc w:val="both"/>
        <w:rPr>
          <w:rFonts w:ascii="Times New Roman" w:hAnsi="Times New Roman" w:eastAsia="Times New Roman" w:cs="Times New Roman"/>
          <w:b/>
          <w:sz w:val="24"/>
          <w:szCs w:val="24"/>
          <w:lang w:eastAsia="lv-LV"/>
        </w:rPr>
      </w:pPr>
      <w:r w:rsidRPr="008E09A0">
        <w:rPr>
          <w:rFonts w:ascii="Times New Roman" w:hAnsi="Times New Roman" w:eastAsia="Times New Roman" w:cs="Times New Roman"/>
          <w:b/>
          <w:sz w:val="24"/>
          <w:szCs w:val="24"/>
          <w:lang w:eastAsia="lv-LV"/>
        </w:rPr>
        <w:t xml:space="preserve">Informācija par starpministriju (starpinstitūciju) sanāksmi vai </w:t>
      </w:r>
      <w:r w:rsidRPr="00770A97">
        <w:rPr>
          <w:rFonts w:ascii="Times New Roman" w:hAnsi="Times New Roman" w:eastAsia="Times New Roman" w:cs="Times New Roman"/>
          <w:b/>
          <w:sz w:val="24"/>
          <w:szCs w:val="24"/>
          <w:u w:val="single"/>
          <w:lang w:eastAsia="lv-LV"/>
        </w:rPr>
        <w:t>elektronisko</w:t>
      </w:r>
      <w:r w:rsidRPr="008E09A0">
        <w:rPr>
          <w:rFonts w:ascii="Times New Roman" w:hAnsi="Times New Roman" w:eastAsia="Times New Roman" w:cs="Times New Roman"/>
          <w:b/>
          <w:sz w:val="24"/>
          <w:szCs w:val="24"/>
          <w:lang w:eastAsia="lv-LV"/>
        </w:rPr>
        <w:t xml:space="preserve"> saskaņošanu</w:t>
      </w:r>
    </w:p>
    <w:p w:rsidR="00D223ED" w:rsidP="008E09A0" w:rsidRDefault="00D223ED" w14:paraId="54ECA0E6" w14:textId="70E286DA">
      <w:pPr>
        <w:spacing w:after="0" w:line="240" w:lineRule="auto"/>
        <w:jc w:val="both"/>
        <w:rPr>
          <w:rFonts w:ascii="Times New Roman" w:hAnsi="Times New Roman" w:eastAsia="Times New Roman" w:cs="Times New Roman"/>
          <w:b/>
          <w:sz w:val="24"/>
          <w:szCs w:val="24"/>
          <w:lang w:eastAsia="lv-LV"/>
        </w:rPr>
      </w:pPr>
    </w:p>
    <w:p w:rsidRPr="008E09A0" w:rsidR="006F220E" w:rsidP="008E09A0" w:rsidRDefault="006F220E" w14:paraId="3D5C3BBA" w14:textId="77777777">
      <w:pPr>
        <w:spacing w:after="0" w:line="240" w:lineRule="auto"/>
        <w:jc w:val="both"/>
        <w:rPr>
          <w:rFonts w:ascii="Times New Roman" w:hAnsi="Times New Roman" w:eastAsia="Times New Roman" w:cs="Times New Roman"/>
          <w:b/>
          <w:sz w:val="24"/>
          <w:szCs w:val="24"/>
          <w:lang w:eastAsia="lv-LV"/>
        </w:rPr>
      </w:pPr>
    </w:p>
    <w:tbl>
      <w:tblPr>
        <w:tblW w:w="12582" w:type="dxa"/>
        <w:tblLook w:val="00A0" w:firstRow="1" w:lastRow="0" w:firstColumn="1" w:lastColumn="0" w:noHBand="0" w:noVBand="0"/>
      </w:tblPr>
      <w:tblGrid>
        <w:gridCol w:w="6345"/>
        <w:gridCol w:w="363"/>
        <w:gridCol w:w="236"/>
        <w:gridCol w:w="604"/>
        <w:gridCol w:w="4430"/>
        <w:gridCol w:w="604"/>
      </w:tblGrid>
      <w:tr w:rsidRPr="008E09A0" w:rsidR="008E09A0" w:rsidTr="00485919" w14:paraId="66B171BB" w14:textId="77777777">
        <w:tc>
          <w:tcPr>
            <w:tcW w:w="6345" w:type="dxa"/>
          </w:tcPr>
          <w:p w:rsidRPr="008E09A0" w:rsidR="008E09A0" w:rsidP="008E09A0" w:rsidRDefault="008E09A0" w14:paraId="14E58900" w14:textId="77777777">
            <w:pPr>
              <w:spacing w:after="0" w:line="240" w:lineRule="auto"/>
              <w:jc w:val="both"/>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Datums</w:t>
            </w:r>
          </w:p>
        </w:tc>
        <w:tc>
          <w:tcPr>
            <w:tcW w:w="6237" w:type="dxa"/>
            <w:gridSpan w:val="5"/>
            <w:tcBorders>
              <w:bottom w:val="single" w:color="auto" w:sz="4" w:space="0"/>
            </w:tcBorders>
          </w:tcPr>
          <w:p w:rsidRPr="00570235" w:rsidR="008E09A0" w:rsidP="001375D4" w:rsidRDefault="00570235" w14:paraId="44C578A0" w14:textId="189CFF55">
            <w:pPr>
              <w:spacing w:after="0" w:line="240" w:lineRule="auto"/>
              <w:ind w:firstLine="720"/>
              <w:rPr>
                <w:rFonts w:ascii="Times New Roman" w:hAnsi="Times New Roman" w:eastAsia="Times New Roman" w:cs="Times New Roman"/>
                <w:sz w:val="24"/>
                <w:szCs w:val="24"/>
                <w:highlight w:val="yellow"/>
                <w:lang w:eastAsia="lv-LV"/>
              </w:rPr>
            </w:pPr>
            <w:r w:rsidRPr="005D1BDC">
              <w:rPr>
                <w:rFonts w:ascii="Times New Roman" w:hAnsi="Times New Roman" w:eastAsia="Times New Roman" w:cs="Times New Roman"/>
                <w:sz w:val="24"/>
                <w:szCs w:val="24"/>
                <w:lang w:eastAsia="lv-LV"/>
              </w:rPr>
              <w:t>201</w:t>
            </w:r>
            <w:r w:rsidR="006B3EC5">
              <w:rPr>
                <w:rFonts w:ascii="Times New Roman" w:hAnsi="Times New Roman" w:eastAsia="Times New Roman" w:cs="Times New Roman"/>
                <w:sz w:val="24"/>
                <w:szCs w:val="24"/>
                <w:lang w:eastAsia="lv-LV"/>
              </w:rPr>
              <w:t>9</w:t>
            </w:r>
            <w:r w:rsidRPr="005D1BDC">
              <w:rPr>
                <w:rFonts w:ascii="Times New Roman" w:hAnsi="Times New Roman" w:eastAsia="Times New Roman" w:cs="Times New Roman"/>
                <w:sz w:val="24"/>
                <w:szCs w:val="24"/>
                <w:lang w:eastAsia="lv-LV"/>
              </w:rPr>
              <w:t xml:space="preserve">. gada </w:t>
            </w:r>
            <w:r w:rsidR="002F12CD">
              <w:rPr>
                <w:rFonts w:ascii="Times New Roman" w:hAnsi="Times New Roman" w:eastAsia="Times New Roman" w:cs="Times New Roman"/>
                <w:sz w:val="24"/>
                <w:szCs w:val="24"/>
                <w:lang w:eastAsia="lv-LV"/>
              </w:rPr>
              <w:t xml:space="preserve">12. un </w:t>
            </w:r>
            <w:r w:rsidR="00103093">
              <w:rPr>
                <w:rFonts w:ascii="Times New Roman" w:hAnsi="Times New Roman" w:eastAsia="Times New Roman" w:cs="Times New Roman"/>
                <w:sz w:val="24"/>
                <w:szCs w:val="24"/>
                <w:lang w:eastAsia="lv-LV"/>
              </w:rPr>
              <w:t>30</w:t>
            </w:r>
            <w:r w:rsidR="006B3EC5">
              <w:rPr>
                <w:rFonts w:ascii="Times New Roman" w:hAnsi="Times New Roman" w:eastAsia="Times New Roman" w:cs="Times New Roman"/>
                <w:sz w:val="24"/>
                <w:szCs w:val="24"/>
                <w:lang w:eastAsia="lv-LV"/>
              </w:rPr>
              <w:t>.</w:t>
            </w:r>
            <w:r w:rsidR="00916990">
              <w:rPr>
                <w:rFonts w:ascii="Times New Roman" w:hAnsi="Times New Roman" w:eastAsia="Times New Roman" w:cs="Times New Roman"/>
                <w:sz w:val="24"/>
                <w:szCs w:val="24"/>
                <w:lang w:eastAsia="lv-LV"/>
              </w:rPr>
              <w:t> </w:t>
            </w:r>
            <w:r w:rsidR="006B3EC5">
              <w:rPr>
                <w:rFonts w:ascii="Times New Roman" w:hAnsi="Times New Roman" w:eastAsia="Times New Roman" w:cs="Times New Roman"/>
                <w:sz w:val="24"/>
                <w:szCs w:val="24"/>
                <w:lang w:eastAsia="lv-LV"/>
              </w:rPr>
              <w:t>septembris</w:t>
            </w:r>
          </w:p>
        </w:tc>
      </w:tr>
      <w:tr w:rsidRPr="008E09A0" w:rsidR="008E09A0" w:rsidTr="00485919" w14:paraId="02866F0B" w14:textId="77777777">
        <w:tc>
          <w:tcPr>
            <w:tcW w:w="6345" w:type="dxa"/>
          </w:tcPr>
          <w:p w:rsidRPr="008E09A0" w:rsidR="008E09A0" w:rsidP="008E09A0" w:rsidRDefault="008E09A0" w14:paraId="40650A72" w14:textId="77777777">
            <w:pPr>
              <w:spacing w:after="0" w:line="240" w:lineRule="auto"/>
              <w:jc w:val="both"/>
              <w:rPr>
                <w:rFonts w:ascii="Times New Roman" w:hAnsi="Times New Roman" w:eastAsia="Times New Roman" w:cs="Times New Roman"/>
                <w:sz w:val="24"/>
                <w:szCs w:val="24"/>
                <w:lang w:eastAsia="lv-LV"/>
              </w:rPr>
            </w:pPr>
          </w:p>
        </w:tc>
        <w:tc>
          <w:tcPr>
            <w:tcW w:w="6237" w:type="dxa"/>
            <w:gridSpan w:val="5"/>
            <w:tcBorders>
              <w:top w:val="single" w:color="auto" w:sz="4" w:space="0"/>
            </w:tcBorders>
          </w:tcPr>
          <w:p w:rsidRPr="008E09A0" w:rsidR="008E09A0" w:rsidP="008E09A0" w:rsidRDefault="008E09A0" w14:paraId="7F4E8663" w14:textId="77777777">
            <w:pPr>
              <w:spacing w:after="0" w:line="240" w:lineRule="auto"/>
              <w:ind w:firstLine="720"/>
              <w:rPr>
                <w:rFonts w:ascii="Times New Roman" w:hAnsi="Times New Roman" w:eastAsia="Times New Roman" w:cs="Times New Roman"/>
                <w:sz w:val="24"/>
                <w:szCs w:val="24"/>
                <w:lang w:eastAsia="lv-LV"/>
              </w:rPr>
            </w:pPr>
          </w:p>
        </w:tc>
      </w:tr>
      <w:tr w:rsidRPr="008E09A0" w:rsidR="008E09A0" w:rsidTr="00485919" w14:paraId="39B6903B" w14:textId="77777777">
        <w:tc>
          <w:tcPr>
            <w:tcW w:w="6345" w:type="dxa"/>
          </w:tcPr>
          <w:p w:rsidRPr="008E09A0" w:rsidR="008E09A0" w:rsidP="008E09A0" w:rsidRDefault="008E09A0" w14:paraId="7A5E9BD6" w14:textId="77777777">
            <w:pPr>
              <w:spacing w:after="0" w:line="240" w:lineRule="auto"/>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Saskaņošanas dalībnieki</w:t>
            </w:r>
          </w:p>
        </w:tc>
        <w:tc>
          <w:tcPr>
            <w:tcW w:w="6237" w:type="dxa"/>
            <w:gridSpan w:val="5"/>
          </w:tcPr>
          <w:p w:rsidRPr="008E09A0" w:rsidR="008E09A0" w:rsidP="009617D8" w:rsidRDefault="00570235" w14:paraId="1A8D4C58" w14:textId="39778F6D">
            <w:pPr>
              <w:spacing w:after="0" w:line="240" w:lineRule="auto"/>
              <w:ind w:firstLine="72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Finanšu ministrija</w:t>
            </w:r>
            <w:r w:rsidR="004E35B2">
              <w:rPr>
                <w:rFonts w:ascii="Times New Roman" w:hAnsi="Times New Roman" w:eastAsia="Times New Roman" w:cs="Times New Roman"/>
                <w:sz w:val="24"/>
                <w:szCs w:val="24"/>
                <w:lang w:eastAsia="lv-LV"/>
              </w:rPr>
              <w:t>, Labklājības ministrija</w:t>
            </w:r>
          </w:p>
        </w:tc>
      </w:tr>
      <w:tr w:rsidRPr="008E09A0" w:rsidR="008E09A0" w:rsidTr="00485919" w14:paraId="500AF63F" w14:textId="77777777">
        <w:tc>
          <w:tcPr>
            <w:tcW w:w="6345" w:type="dxa"/>
          </w:tcPr>
          <w:p w:rsidRPr="008E09A0" w:rsidR="008E09A0" w:rsidP="008E09A0" w:rsidRDefault="008E09A0" w14:paraId="2BC7ED1E" w14:textId="77777777">
            <w:pPr>
              <w:spacing w:after="0" w:line="240" w:lineRule="auto"/>
              <w:ind w:firstLine="720"/>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  </w:t>
            </w:r>
          </w:p>
        </w:tc>
        <w:tc>
          <w:tcPr>
            <w:tcW w:w="6237" w:type="dxa"/>
            <w:gridSpan w:val="5"/>
            <w:tcBorders>
              <w:top w:val="single" w:color="000000" w:sz="6" w:space="0"/>
              <w:bottom w:val="single" w:color="000000" w:sz="6" w:space="0"/>
            </w:tcBorders>
          </w:tcPr>
          <w:p w:rsidRPr="008E09A0" w:rsidR="008E09A0" w:rsidP="008E09A0" w:rsidRDefault="008E09A0" w14:paraId="2FE06EE4" w14:textId="77777777">
            <w:pPr>
              <w:spacing w:after="0" w:line="240" w:lineRule="auto"/>
              <w:ind w:firstLine="720"/>
              <w:rPr>
                <w:rFonts w:ascii="Times New Roman" w:hAnsi="Times New Roman" w:eastAsia="Times New Roman" w:cs="Times New Roman"/>
                <w:sz w:val="24"/>
                <w:szCs w:val="24"/>
                <w:lang w:eastAsia="lv-LV"/>
              </w:rPr>
            </w:pPr>
          </w:p>
        </w:tc>
      </w:tr>
      <w:tr w:rsidRPr="008E09A0" w:rsidR="008E09A0" w:rsidTr="00485919" w14:paraId="0FF41E89" w14:textId="77777777">
        <w:trPr>
          <w:trHeight w:val="285"/>
        </w:trPr>
        <w:tc>
          <w:tcPr>
            <w:tcW w:w="6345" w:type="dxa"/>
          </w:tcPr>
          <w:p w:rsidRPr="008E09A0" w:rsidR="008E09A0" w:rsidP="008E09A0" w:rsidRDefault="008E09A0" w14:paraId="4F95AB6C" w14:textId="77777777">
            <w:pPr>
              <w:spacing w:after="0" w:line="240" w:lineRule="auto"/>
              <w:rPr>
                <w:rFonts w:ascii="Times New Roman" w:hAnsi="Times New Roman" w:eastAsia="Times New Roman" w:cs="Times New Roman"/>
                <w:sz w:val="24"/>
                <w:szCs w:val="24"/>
                <w:lang w:eastAsia="lv-LV"/>
              </w:rPr>
            </w:pPr>
          </w:p>
        </w:tc>
        <w:tc>
          <w:tcPr>
            <w:tcW w:w="1203" w:type="dxa"/>
            <w:gridSpan w:val="3"/>
          </w:tcPr>
          <w:p w:rsidRPr="008E09A0" w:rsidR="008E09A0" w:rsidP="008E09A0" w:rsidRDefault="008E09A0" w14:paraId="3BDE3496" w14:textId="77777777">
            <w:pPr>
              <w:spacing w:after="0" w:line="240" w:lineRule="auto"/>
              <w:ind w:firstLine="720"/>
              <w:rPr>
                <w:rFonts w:ascii="Times New Roman" w:hAnsi="Times New Roman" w:eastAsia="Times New Roman" w:cs="Times New Roman"/>
                <w:sz w:val="24"/>
                <w:szCs w:val="24"/>
                <w:lang w:eastAsia="lv-LV"/>
              </w:rPr>
            </w:pPr>
          </w:p>
        </w:tc>
        <w:tc>
          <w:tcPr>
            <w:tcW w:w="5034" w:type="dxa"/>
            <w:gridSpan w:val="2"/>
          </w:tcPr>
          <w:p w:rsidRPr="008E09A0" w:rsidR="008E09A0" w:rsidP="008E09A0" w:rsidRDefault="008E09A0" w14:paraId="56943CFA" w14:textId="77777777">
            <w:pPr>
              <w:spacing w:after="0" w:line="240" w:lineRule="auto"/>
              <w:ind w:firstLine="12"/>
              <w:rPr>
                <w:rFonts w:ascii="Times New Roman" w:hAnsi="Times New Roman" w:eastAsia="Times New Roman" w:cs="Times New Roman"/>
                <w:sz w:val="24"/>
                <w:szCs w:val="24"/>
                <w:lang w:eastAsia="lv-LV"/>
              </w:rPr>
            </w:pPr>
          </w:p>
        </w:tc>
      </w:tr>
      <w:tr w:rsidRPr="008E09A0" w:rsidR="008E09A0" w:rsidTr="00A972A9" w14:paraId="457CBBE5" w14:textId="77777777">
        <w:trPr>
          <w:gridAfter w:val="1"/>
          <w:wAfter w:w="604" w:type="dxa"/>
          <w:trHeight w:val="285"/>
        </w:trPr>
        <w:tc>
          <w:tcPr>
            <w:tcW w:w="6708" w:type="dxa"/>
            <w:gridSpan w:val="2"/>
          </w:tcPr>
          <w:p w:rsidRPr="008E09A0" w:rsidR="008E09A0" w:rsidP="008E09A0" w:rsidRDefault="008E09A0" w14:paraId="23442DD6" w14:textId="77777777">
            <w:pPr>
              <w:spacing w:after="0" w:line="240" w:lineRule="auto"/>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Saskaņošanas dalībnieki izskatīja šādu ministriju (citu institūciju) iebildumus</w:t>
            </w:r>
          </w:p>
        </w:tc>
        <w:tc>
          <w:tcPr>
            <w:tcW w:w="236" w:type="dxa"/>
          </w:tcPr>
          <w:p w:rsidRPr="008E09A0" w:rsidR="008E09A0" w:rsidP="008E09A0" w:rsidRDefault="008E09A0" w14:paraId="099F29D6" w14:textId="77777777">
            <w:pPr>
              <w:spacing w:after="0" w:line="240" w:lineRule="auto"/>
              <w:ind w:firstLine="720"/>
              <w:rPr>
                <w:rFonts w:ascii="Times New Roman" w:hAnsi="Times New Roman" w:eastAsia="Times New Roman" w:cs="Times New Roman"/>
                <w:sz w:val="24"/>
                <w:szCs w:val="24"/>
                <w:lang w:eastAsia="lv-LV"/>
              </w:rPr>
            </w:pPr>
          </w:p>
        </w:tc>
        <w:tc>
          <w:tcPr>
            <w:tcW w:w="5034" w:type="dxa"/>
            <w:gridSpan w:val="2"/>
            <w:tcBorders>
              <w:bottom w:val="single" w:color="auto" w:sz="4" w:space="0"/>
            </w:tcBorders>
          </w:tcPr>
          <w:p w:rsidRPr="008E09A0" w:rsidR="008E09A0" w:rsidP="005D1BDC" w:rsidRDefault="006B3EC5" w14:paraId="3A14A7F9" w14:textId="4E2CC368">
            <w:pPr>
              <w:spacing w:after="0" w:line="240" w:lineRule="auto"/>
              <w:ind w:left="2" w:hanging="2"/>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Finanšu</w:t>
            </w:r>
            <w:r w:rsidR="005D1BDC">
              <w:rPr>
                <w:rFonts w:ascii="Times New Roman" w:hAnsi="Times New Roman" w:eastAsia="Times New Roman" w:cs="Times New Roman"/>
                <w:sz w:val="24"/>
                <w:szCs w:val="24"/>
                <w:lang w:eastAsia="lv-LV"/>
              </w:rPr>
              <w:t xml:space="preserve"> ministrijas iebildum</w:t>
            </w:r>
            <w:r w:rsidR="00F33843">
              <w:rPr>
                <w:rFonts w:ascii="Times New Roman" w:hAnsi="Times New Roman" w:eastAsia="Times New Roman" w:cs="Times New Roman"/>
                <w:sz w:val="24"/>
                <w:szCs w:val="24"/>
                <w:lang w:eastAsia="lv-LV"/>
              </w:rPr>
              <w:t>i</w:t>
            </w:r>
          </w:p>
        </w:tc>
      </w:tr>
      <w:tr w:rsidRPr="008E09A0" w:rsidR="008E09A0" w:rsidTr="00485919" w14:paraId="3D92D3A8" w14:textId="77777777">
        <w:tc>
          <w:tcPr>
            <w:tcW w:w="6708" w:type="dxa"/>
            <w:gridSpan w:val="2"/>
          </w:tcPr>
          <w:p w:rsidR="00D038A8" w:rsidP="008E09A0" w:rsidRDefault="00D038A8" w14:paraId="5D41221F" w14:textId="77777777">
            <w:pPr>
              <w:spacing w:after="0" w:line="240" w:lineRule="auto"/>
              <w:rPr>
                <w:rFonts w:ascii="Times New Roman" w:hAnsi="Times New Roman" w:eastAsia="Times New Roman" w:cs="Times New Roman"/>
                <w:sz w:val="24"/>
                <w:szCs w:val="24"/>
                <w:lang w:eastAsia="lv-LV"/>
              </w:rPr>
            </w:pPr>
          </w:p>
          <w:p w:rsidR="008E09A0" w:rsidP="008E09A0" w:rsidRDefault="008E09A0" w14:paraId="7FEDCA97" w14:textId="77777777">
            <w:pPr>
              <w:spacing w:after="0" w:line="240" w:lineRule="auto"/>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Ministrijas (citas institūcijas), kuras nav ieradušās uz sanāksmi vai kuras nav atbildējušas uz uzaicinājumu piedalīties elektroniskajā saskaņošanā</w:t>
            </w:r>
          </w:p>
          <w:p w:rsidR="00916990" w:rsidP="008E09A0" w:rsidRDefault="00916990" w14:paraId="76ED05EB"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3E83F2F4"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5EAA4902"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6A10B2B3"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4A09163E"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7E50BF43" w14:textId="77777777">
            <w:pPr>
              <w:spacing w:after="0" w:line="240" w:lineRule="auto"/>
              <w:rPr>
                <w:rFonts w:ascii="Times New Roman" w:hAnsi="Times New Roman" w:eastAsia="Times New Roman" w:cs="Times New Roman"/>
                <w:sz w:val="24"/>
                <w:szCs w:val="24"/>
                <w:lang w:eastAsia="lv-LV"/>
              </w:rPr>
            </w:pPr>
          </w:p>
          <w:p w:rsidRPr="008E09A0" w:rsidR="00916990" w:rsidP="008E09A0" w:rsidRDefault="00916990" w14:paraId="26C6E89D" w14:textId="59A732B2">
            <w:pPr>
              <w:spacing w:after="0" w:line="240" w:lineRule="auto"/>
              <w:rPr>
                <w:rFonts w:ascii="Times New Roman" w:hAnsi="Times New Roman" w:eastAsia="Times New Roman" w:cs="Times New Roman"/>
                <w:sz w:val="24"/>
                <w:szCs w:val="24"/>
                <w:lang w:eastAsia="lv-LV"/>
              </w:rPr>
            </w:pPr>
          </w:p>
        </w:tc>
        <w:tc>
          <w:tcPr>
            <w:tcW w:w="5874" w:type="dxa"/>
            <w:gridSpan w:val="4"/>
          </w:tcPr>
          <w:p w:rsidR="00E46F9D" w:rsidP="00E46F9D" w:rsidRDefault="00E46F9D" w14:paraId="39C2CDAB" w14:textId="77777777">
            <w:pPr>
              <w:spacing w:after="0" w:line="240" w:lineRule="auto"/>
              <w:rPr>
                <w:rFonts w:ascii="Times New Roman" w:hAnsi="Times New Roman" w:eastAsia="Times New Roman" w:cs="Times New Roman"/>
                <w:sz w:val="24"/>
                <w:szCs w:val="24"/>
                <w:lang w:eastAsia="lv-LV"/>
              </w:rPr>
            </w:pPr>
          </w:p>
          <w:p w:rsidR="00E46F9D" w:rsidP="00EB69E4" w:rsidRDefault="00E46F9D" w14:paraId="48859751" w14:textId="0AA451FE">
            <w:pPr>
              <w:pBdr>
                <w:bottom w:val="single" w:color="auto" w:sz="4" w:space="1"/>
              </w:pBd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Labklājības ministrija neatbildēja uz uzaicinājumu piedalīties </w:t>
            </w:r>
            <w:proofErr w:type="gramStart"/>
            <w:r>
              <w:rPr>
                <w:rFonts w:ascii="Times New Roman" w:hAnsi="Times New Roman" w:eastAsia="Times New Roman" w:cs="Times New Roman"/>
                <w:sz w:val="24"/>
                <w:szCs w:val="24"/>
                <w:lang w:eastAsia="lv-LV"/>
              </w:rPr>
              <w:t>2019.gada</w:t>
            </w:r>
            <w:proofErr w:type="gramEnd"/>
            <w:r>
              <w:rPr>
                <w:rFonts w:ascii="Times New Roman" w:hAnsi="Times New Roman" w:eastAsia="Times New Roman" w:cs="Times New Roman"/>
                <w:sz w:val="24"/>
                <w:szCs w:val="24"/>
                <w:lang w:eastAsia="lv-LV"/>
              </w:rPr>
              <w:t xml:space="preserve"> 12. un 30.septembra elektroniskajā saskaņošanā</w:t>
            </w:r>
          </w:p>
          <w:p w:rsidRPr="008E09A0" w:rsidR="008E09A0" w:rsidP="008E09A0" w:rsidRDefault="008E09A0" w14:paraId="37D69159" w14:textId="77777777">
            <w:pPr>
              <w:spacing w:after="0" w:line="240" w:lineRule="auto"/>
              <w:ind w:firstLine="720"/>
              <w:rPr>
                <w:rFonts w:ascii="Times New Roman" w:hAnsi="Times New Roman" w:eastAsia="Times New Roman" w:cs="Times New Roman"/>
                <w:sz w:val="24"/>
                <w:szCs w:val="24"/>
                <w:lang w:eastAsia="lv-LV"/>
              </w:rPr>
            </w:pPr>
          </w:p>
        </w:tc>
      </w:tr>
    </w:tbl>
    <w:p w:rsidR="006F220E" w:rsidP="006B19DE" w:rsidRDefault="006F220E" w14:paraId="4D881F21" w14:textId="480AE168">
      <w:pPr>
        <w:pStyle w:val="Sarakstarindkopa"/>
        <w:spacing w:after="0" w:line="240" w:lineRule="auto"/>
        <w:ind w:left="1080"/>
        <w:rPr>
          <w:rFonts w:ascii="Times New Roman" w:hAnsi="Times New Roman" w:eastAsia="Times New Roman" w:cs="Times New Roman"/>
          <w:b/>
          <w:sz w:val="24"/>
          <w:szCs w:val="24"/>
          <w:lang w:eastAsia="lv-LV"/>
        </w:rPr>
      </w:pPr>
      <w:bookmarkStart w:name="_GoBack" w:id="0"/>
      <w:bookmarkEnd w:id="0"/>
    </w:p>
    <w:p w:rsidR="00E46F9D" w:rsidP="006B19DE" w:rsidRDefault="00E46F9D" w14:paraId="64762A98" w14:textId="77777777">
      <w:pPr>
        <w:pStyle w:val="Sarakstarindkopa"/>
        <w:spacing w:after="0" w:line="240" w:lineRule="auto"/>
        <w:ind w:left="1080"/>
        <w:rPr>
          <w:rFonts w:ascii="Times New Roman" w:hAnsi="Times New Roman" w:eastAsia="Times New Roman" w:cs="Times New Roman"/>
          <w:b/>
          <w:sz w:val="24"/>
          <w:szCs w:val="24"/>
          <w:lang w:eastAsia="lv-LV"/>
        </w:rPr>
      </w:pPr>
    </w:p>
    <w:p w:rsidR="008E09A0" w:rsidP="00D038A8" w:rsidRDefault="008E09A0" w14:paraId="44CEA315" w14:textId="5A66D768">
      <w:pPr>
        <w:pStyle w:val="Sarakstarindkopa"/>
        <w:numPr>
          <w:ilvl w:val="0"/>
          <w:numId w:val="1"/>
        </w:numPr>
        <w:spacing w:after="0" w:line="240" w:lineRule="auto"/>
        <w:jc w:val="center"/>
        <w:rPr>
          <w:rFonts w:ascii="Times New Roman" w:hAnsi="Times New Roman" w:eastAsia="Times New Roman" w:cs="Times New Roman"/>
          <w:b/>
          <w:sz w:val="24"/>
          <w:szCs w:val="24"/>
          <w:lang w:eastAsia="lv-LV"/>
        </w:rPr>
      </w:pPr>
      <w:r w:rsidRPr="00D038A8">
        <w:rPr>
          <w:rFonts w:ascii="Times New Roman" w:hAnsi="Times New Roman" w:eastAsia="Times New Roman" w:cs="Times New Roman"/>
          <w:b/>
          <w:sz w:val="24"/>
          <w:szCs w:val="24"/>
          <w:lang w:eastAsia="lv-LV"/>
        </w:rPr>
        <w:lastRenderedPageBreak/>
        <w:t>Jautājumi, par kuriem saskaņošanā vienošanās ir panākta</w:t>
      </w:r>
    </w:p>
    <w:p w:rsidRPr="00D038A8" w:rsidR="00916990" w:rsidP="002F12CD" w:rsidRDefault="00916990" w14:paraId="37DCB42A" w14:textId="77777777">
      <w:pPr>
        <w:pStyle w:val="Sarakstarindkopa"/>
        <w:spacing w:after="0" w:line="240" w:lineRule="auto"/>
        <w:ind w:left="1080"/>
        <w:rPr>
          <w:rFonts w:ascii="Times New Roman" w:hAnsi="Times New Roman" w:eastAsia="Times New Roman" w:cs="Times New Roman"/>
          <w:b/>
          <w:sz w:val="24"/>
          <w:szCs w:val="24"/>
          <w:lang w:eastAsia="lv-LV"/>
        </w:rPr>
      </w:pPr>
    </w:p>
    <w:tbl>
      <w:tblPr>
        <w:tblW w:w="14142"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545"/>
        <w:gridCol w:w="4536"/>
        <w:gridCol w:w="1498"/>
        <w:gridCol w:w="1195"/>
        <w:gridCol w:w="3660"/>
      </w:tblGrid>
      <w:tr w:rsidRPr="008E09A0" w:rsidR="008E09A0" w:rsidTr="0004761F" w14:paraId="1E761CC9"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8E09A0" w:rsidR="008E09A0" w:rsidP="008E09A0" w:rsidRDefault="008E09A0" w14:paraId="4653284E" w14:textId="77777777">
            <w:pPr>
              <w:spacing w:after="0" w:line="240" w:lineRule="auto"/>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Nr. p.k.</w:t>
            </w:r>
          </w:p>
        </w:tc>
        <w:tc>
          <w:tcPr>
            <w:tcW w:w="2545" w:type="dxa"/>
            <w:tcBorders>
              <w:top w:val="single" w:color="000000" w:sz="6" w:space="0"/>
              <w:left w:val="single" w:color="000000" w:sz="6" w:space="0"/>
              <w:bottom w:val="single" w:color="000000" w:sz="6" w:space="0"/>
              <w:right w:val="single" w:color="000000" w:sz="6" w:space="0"/>
            </w:tcBorders>
            <w:vAlign w:val="center"/>
          </w:tcPr>
          <w:p w:rsidRPr="008E09A0" w:rsidR="008E09A0" w:rsidP="008E09A0" w:rsidRDefault="008E09A0" w14:paraId="7F3E23B4" w14:textId="77777777">
            <w:pPr>
              <w:spacing w:after="0" w:line="240" w:lineRule="auto"/>
              <w:ind w:firstLine="12"/>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Saskaņošanai nosūtītā projekta redakcija (konkrēta punkta (panta) redakcija)</w:t>
            </w:r>
          </w:p>
        </w:tc>
        <w:tc>
          <w:tcPr>
            <w:tcW w:w="4536" w:type="dxa"/>
            <w:tcBorders>
              <w:top w:val="single" w:color="000000" w:sz="6" w:space="0"/>
              <w:left w:val="single" w:color="000000" w:sz="6" w:space="0"/>
              <w:bottom w:val="single" w:color="000000" w:sz="6" w:space="0"/>
              <w:right w:val="single" w:color="000000" w:sz="6" w:space="0"/>
            </w:tcBorders>
            <w:vAlign w:val="center"/>
          </w:tcPr>
          <w:p w:rsidRPr="008E09A0" w:rsidR="008E09A0" w:rsidP="008E09A0" w:rsidRDefault="008E09A0" w14:paraId="0DECBBC3" w14:textId="77777777">
            <w:pPr>
              <w:spacing w:after="0" w:line="240" w:lineRule="auto"/>
              <w:ind w:right="3"/>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Atzinumā norādītais ministrijas (citas institūcijas) iebildums, kā arī saskaņošanā papildus izteiktais iebildums par projekta konkrēto punktu (pantu)</w:t>
            </w:r>
          </w:p>
        </w:tc>
        <w:tc>
          <w:tcPr>
            <w:tcW w:w="2693" w:type="dxa"/>
            <w:gridSpan w:val="2"/>
            <w:tcBorders>
              <w:top w:val="single" w:color="000000" w:sz="6" w:space="0"/>
              <w:left w:val="single" w:color="000000" w:sz="6" w:space="0"/>
              <w:bottom w:val="single" w:color="000000" w:sz="6" w:space="0"/>
              <w:right w:val="single" w:color="000000" w:sz="6" w:space="0"/>
            </w:tcBorders>
            <w:vAlign w:val="center"/>
          </w:tcPr>
          <w:p w:rsidRPr="008E09A0" w:rsidR="008E09A0" w:rsidP="008E09A0" w:rsidRDefault="008E09A0" w14:paraId="4DEBD59F" w14:textId="77777777">
            <w:pPr>
              <w:spacing w:after="0" w:line="240" w:lineRule="auto"/>
              <w:ind w:firstLine="21"/>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Atbildīgās ministrijas norāde par to, ka iebildums ir ņemts vērā, vai informācija par saskaņošanā panākto alternatīvo risinājumu</w:t>
            </w:r>
          </w:p>
        </w:tc>
        <w:tc>
          <w:tcPr>
            <w:tcW w:w="3660" w:type="dxa"/>
            <w:tcBorders>
              <w:top w:val="single" w:color="auto" w:sz="4" w:space="0"/>
              <w:left w:val="single" w:color="auto" w:sz="4" w:space="0"/>
              <w:bottom w:val="single" w:color="auto" w:sz="4" w:space="0"/>
            </w:tcBorders>
            <w:vAlign w:val="center"/>
          </w:tcPr>
          <w:p w:rsidRPr="008E09A0" w:rsidR="008E09A0" w:rsidP="008E09A0" w:rsidRDefault="008E09A0" w14:paraId="6B6F0DED" w14:textId="77777777">
            <w:pPr>
              <w:spacing w:after="0" w:line="240" w:lineRule="auto"/>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Projekta attiecīgā punkta (panta) galīgā redakcija</w:t>
            </w:r>
          </w:p>
        </w:tc>
      </w:tr>
      <w:tr w:rsidRPr="008E09A0" w:rsidR="008E09A0" w:rsidTr="0004761F" w14:paraId="0B6714A4" w14:textId="77777777">
        <w:tc>
          <w:tcPr>
            <w:tcW w:w="708" w:type="dxa"/>
            <w:tcBorders>
              <w:top w:val="single" w:color="000000" w:sz="6" w:space="0"/>
              <w:left w:val="single" w:color="000000" w:sz="6" w:space="0"/>
              <w:bottom w:val="single" w:color="000000" w:sz="6" w:space="0"/>
              <w:right w:val="single" w:color="000000" w:sz="6" w:space="0"/>
            </w:tcBorders>
          </w:tcPr>
          <w:p w:rsidRPr="008E09A0" w:rsidR="008E09A0" w:rsidP="008E09A0" w:rsidRDefault="008E09A0" w14:paraId="343AFCD9" w14:textId="77777777">
            <w:pPr>
              <w:spacing w:after="0" w:line="240" w:lineRule="auto"/>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1</w:t>
            </w:r>
          </w:p>
        </w:tc>
        <w:tc>
          <w:tcPr>
            <w:tcW w:w="2545" w:type="dxa"/>
            <w:tcBorders>
              <w:top w:val="single" w:color="000000" w:sz="6" w:space="0"/>
              <w:left w:val="single" w:color="000000" w:sz="6" w:space="0"/>
              <w:bottom w:val="single" w:color="000000" w:sz="6" w:space="0"/>
              <w:right w:val="single" w:color="000000" w:sz="6" w:space="0"/>
            </w:tcBorders>
          </w:tcPr>
          <w:p w:rsidRPr="008E09A0" w:rsidR="008E09A0" w:rsidP="008E09A0" w:rsidRDefault="008E09A0" w14:paraId="5602E2A7" w14:textId="77777777">
            <w:pPr>
              <w:spacing w:after="0" w:line="240" w:lineRule="auto"/>
              <w:ind w:firstLine="720"/>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2</w:t>
            </w:r>
          </w:p>
        </w:tc>
        <w:tc>
          <w:tcPr>
            <w:tcW w:w="4536" w:type="dxa"/>
            <w:tcBorders>
              <w:top w:val="single" w:color="000000" w:sz="6" w:space="0"/>
              <w:left w:val="single" w:color="000000" w:sz="6" w:space="0"/>
              <w:bottom w:val="single" w:color="000000" w:sz="6" w:space="0"/>
              <w:right w:val="single" w:color="000000" w:sz="6" w:space="0"/>
            </w:tcBorders>
          </w:tcPr>
          <w:p w:rsidRPr="008E09A0" w:rsidR="008E09A0" w:rsidP="008E09A0" w:rsidRDefault="008E09A0" w14:paraId="47BE07FE" w14:textId="77777777">
            <w:pPr>
              <w:spacing w:after="0" w:line="240" w:lineRule="auto"/>
              <w:ind w:firstLine="720"/>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3</w:t>
            </w:r>
          </w:p>
        </w:tc>
        <w:tc>
          <w:tcPr>
            <w:tcW w:w="2693" w:type="dxa"/>
            <w:gridSpan w:val="2"/>
            <w:tcBorders>
              <w:top w:val="single" w:color="000000" w:sz="6" w:space="0"/>
              <w:left w:val="single" w:color="000000" w:sz="6" w:space="0"/>
              <w:bottom w:val="single" w:color="000000" w:sz="6" w:space="0"/>
              <w:right w:val="single" w:color="000000" w:sz="6" w:space="0"/>
            </w:tcBorders>
          </w:tcPr>
          <w:p w:rsidRPr="008E09A0" w:rsidR="008E09A0" w:rsidP="008E09A0" w:rsidRDefault="008E09A0" w14:paraId="6045879E" w14:textId="77777777">
            <w:pPr>
              <w:spacing w:after="0" w:line="240" w:lineRule="auto"/>
              <w:ind w:firstLine="720"/>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4</w:t>
            </w:r>
          </w:p>
        </w:tc>
        <w:tc>
          <w:tcPr>
            <w:tcW w:w="3660" w:type="dxa"/>
            <w:tcBorders>
              <w:top w:val="single" w:color="auto" w:sz="4" w:space="0"/>
              <w:left w:val="single" w:color="auto" w:sz="4" w:space="0"/>
              <w:bottom w:val="single" w:color="auto" w:sz="4" w:space="0"/>
            </w:tcBorders>
          </w:tcPr>
          <w:p w:rsidRPr="008E09A0" w:rsidR="008E09A0" w:rsidP="008E09A0" w:rsidRDefault="008E09A0" w14:paraId="6670AB43" w14:textId="77777777">
            <w:pPr>
              <w:spacing w:after="0" w:line="240" w:lineRule="auto"/>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5</w:t>
            </w:r>
          </w:p>
        </w:tc>
      </w:tr>
      <w:tr w:rsidRPr="008E09A0" w:rsidR="008E09A0" w:rsidTr="00C17D54" w14:paraId="7A776283" w14:textId="77777777">
        <w:tc>
          <w:tcPr>
            <w:tcW w:w="14142" w:type="dxa"/>
            <w:gridSpan w:val="6"/>
            <w:tcBorders>
              <w:top w:val="single" w:color="000000" w:sz="6" w:space="0"/>
              <w:left w:val="single" w:color="000000" w:sz="6" w:space="0"/>
              <w:bottom w:val="single" w:color="000000" w:sz="6" w:space="0"/>
            </w:tcBorders>
          </w:tcPr>
          <w:p w:rsidRPr="00DC7BB7" w:rsidR="008E09A0" w:rsidP="00DC7BB7" w:rsidRDefault="006B3EC5" w14:paraId="0C8F8F41" w14:textId="60E15661">
            <w:pPr>
              <w:spacing w:after="0" w:line="240" w:lineRule="auto"/>
              <w:jc w:val="center"/>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Finanšu</w:t>
            </w:r>
            <w:r w:rsidRPr="008E09A0" w:rsidR="008E09A0">
              <w:rPr>
                <w:rFonts w:ascii="Times New Roman" w:hAnsi="Times New Roman" w:eastAsia="Times New Roman" w:cs="Times New Roman"/>
                <w:b/>
                <w:sz w:val="24"/>
                <w:szCs w:val="24"/>
                <w:lang w:eastAsia="lv-LV"/>
              </w:rPr>
              <w:t xml:space="preserve"> ministrija</w:t>
            </w:r>
          </w:p>
        </w:tc>
      </w:tr>
      <w:tr w:rsidRPr="008E09A0" w:rsidR="008E09A0" w:rsidTr="0004761F" w14:paraId="183B8FD1" w14:textId="77777777">
        <w:trPr>
          <w:trHeight w:val="836"/>
        </w:trPr>
        <w:tc>
          <w:tcPr>
            <w:tcW w:w="708" w:type="dxa"/>
            <w:tcBorders>
              <w:top w:val="single" w:color="000000" w:sz="6" w:space="0"/>
              <w:left w:val="single" w:color="000000" w:sz="6" w:space="0"/>
              <w:bottom w:val="single" w:color="000000" w:sz="6" w:space="0"/>
              <w:right w:val="single" w:color="000000" w:sz="6" w:space="0"/>
            </w:tcBorders>
          </w:tcPr>
          <w:p w:rsidRPr="008E09A0" w:rsidR="008E09A0" w:rsidP="008E09A0" w:rsidRDefault="008E09A0" w14:paraId="510B3ABE" w14:textId="77777777">
            <w:pPr>
              <w:spacing w:after="0" w:line="240" w:lineRule="auto"/>
              <w:jc w:val="center"/>
              <w:rPr>
                <w:rFonts w:ascii="Times New Roman" w:hAnsi="Times New Roman" w:eastAsia="Times New Roman" w:cs="Times New Roman"/>
                <w:sz w:val="20"/>
                <w:szCs w:val="20"/>
                <w:lang w:eastAsia="lv-LV"/>
              </w:rPr>
            </w:pPr>
            <w:r w:rsidRPr="008E09A0">
              <w:rPr>
                <w:rFonts w:ascii="Times New Roman" w:hAnsi="Times New Roman" w:eastAsia="Times New Roman" w:cs="Times New Roman"/>
                <w:sz w:val="20"/>
                <w:szCs w:val="20"/>
                <w:lang w:eastAsia="lv-LV"/>
              </w:rPr>
              <w:t>1</w:t>
            </w:r>
          </w:p>
        </w:tc>
        <w:tc>
          <w:tcPr>
            <w:tcW w:w="2545" w:type="dxa"/>
            <w:tcBorders>
              <w:top w:val="single" w:color="000000" w:sz="6" w:space="0"/>
              <w:left w:val="single" w:color="000000" w:sz="6" w:space="0"/>
              <w:bottom w:val="single" w:color="000000" w:sz="6" w:space="0"/>
              <w:right w:val="single" w:color="000000" w:sz="6" w:space="0"/>
            </w:tcBorders>
          </w:tcPr>
          <w:p w:rsidRPr="008E09A0" w:rsidR="008E09A0" w:rsidP="008E09A0" w:rsidRDefault="002F12CD" w14:paraId="36D96E4E" w14:textId="2AA871C1">
            <w:pPr>
              <w:spacing w:after="0" w:line="240" w:lineRule="auto"/>
              <w:ind w:firstLine="285"/>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Anotācijas III sadaļa.</w:t>
            </w:r>
          </w:p>
          <w:p w:rsidRPr="008E09A0" w:rsidR="008E09A0" w:rsidP="008E09A0" w:rsidRDefault="008E09A0" w14:paraId="4E6973A9" w14:textId="77777777">
            <w:pPr>
              <w:spacing w:after="0" w:line="240" w:lineRule="auto"/>
              <w:ind w:firstLine="720"/>
              <w:jc w:val="center"/>
              <w:rPr>
                <w:rFonts w:ascii="Times New Roman" w:hAnsi="Times New Roman" w:eastAsia="Times New Roman" w:cs="Times New Roman"/>
                <w:sz w:val="24"/>
                <w:szCs w:val="20"/>
                <w:lang w:eastAsia="lv-LV"/>
              </w:rPr>
            </w:pPr>
          </w:p>
        </w:tc>
        <w:tc>
          <w:tcPr>
            <w:tcW w:w="4536" w:type="dxa"/>
            <w:tcBorders>
              <w:top w:val="single" w:color="000000" w:sz="6" w:space="0"/>
              <w:left w:val="single" w:color="000000" w:sz="6" w:space="0"/>
              <w:bottom w:val="single" w:color="000000" w:sz="6" w:space="0"/>
              <w:right w:val="single" w:color="000000" w:sz="6" w:space="0"/>
            </w:tcBorders>
          </w:tcPr>
          <w:p w:rsidR="006B3EC5" w:rsidP="006B3EC5" w:rsidRDefault="006B3EC5" w14:paraId="61D0DDCB" w14:textId="34111D7C">
            <w:pPr>
              <w:spacing w:after="0" w:line="240" w:lineRule="auto"/>
              <w:ind w:firstLine="709"/>
              <w:jc w:val="both"/>
              <w:rPr>
                <w:rFonts w:ascii="Times New Roman" w:hAnsi="Times New Roman" w:eastAsia="Times New Roman" w:cs="Times New Roman"/>
                <w:sz w:val="24"/>
                <w:szCs w:val="24"/>
              </w:rPr>
            </w:pPr>
            <w:r w:rsidRPr="006B3EC5">
              <w:rPr>
                <w:rFonts w:ascii="Times New Roman" w:hAnsi="Times New Roman" w:eastAsia="Times New Roman" w:cs="Times New Roman"/>
                <w:sz w:val="24"/>
                <w:szCs w:val="24"/>
              </w:rPr>
              <w:t xml:space="preserve">1. Ņemot vērā, ka atbilstoši likumam “Par valsts budžetu </w:t>
            </w:r>
            <w:proofErr w:type="gramStart"/>
            <w:r w:rsidRPr="006B3EC5">
              <w:rPr>
                <w:rFonts w:ascii="Times New Roman" w:hAnsi="Times New Roman" w:eastAsia="Times New Roman" w:cs="Times New Roman"/>
                <w:sz w:val="24"/>
                <w:szCs w:val="24"/>
              </w:rPr>
              <w:t>2019.gadam</w:t>
            </w:r>
            <w:proofErr w:type="gramEnd"/>
            <w:r w:rsidRPr="006B3EC5">
              <w:rPr>
                <w:rFonts w:ascii="Times New Roman" w:hAnsi="Times New Roman" w:eastAsia="Times New Roman" w:cs="Times New Roman"/>
                <w:sz w:val="24"/>
                <w:szCs w:val="24"/>
              </w:rPr>
              <w:t xml:space="preserve">” un atbilstoši Labklājības ministrijas (turpmāk – LM) apstiprinātajam maksimāli pieļaujamajam pamatbudžeta izdevumu apjomam 2019.-2021.gadam LM pamatbudžeta apakšprogrammā 20.02.00 “Izdienas pensijas” tiek plānoti līdzekļi tiesnešu izdienas pensiju izmaksām 2019.gadam un turpmākajiem gadiem, kā arī to, ka likumprojekts paredz tiesnešu izdienas pensijas saņēmēju loka paplašināšanu, lūdzam aizpildīt anotācijas III sadaļu “Tiesību akta projekta ietekme uz valsts budžetu un pašvaldību budžetiem” (turpmāk – III sadaļa) atbilstoši Ministru kabineta 2009.gada 15.decembra instrukcijas Nr.19 “Tiesību akta projekta sākotnējās ietekmes izvērtēšanas kārtība” prasībām. </w:t>
            </w:r>
          </w:p>
          <w:p w:rsidRPr="00CC3D03" w:rsidR="00103093" w:rsidP="006B3EC5" w:rsidRDefault="00103093" w14:paraId="0FA4DBB7" w14:textId="10FBD644">
            <w:pPr>
              <w:spacing w:after="0" w:line="240" w:lineRule="auto"/>
              <w:ind w:firstLine="709"/>
              <w:jc w:val="both"/>
              <w:rPr>
                <w:rFonts w:ascii="Times New Roman" w:hAnsi="Times New Roman" w:eastAsia="Times New Roman" w:cs="Times New Roman"/>
                <w:i/>
                <w:iCs/>
                <w:sz w:val="24"/>
                <w:szCs w:val="24"/>
              </w:rPr>
            </w:pPr>
            <w:r w:rsidRPr="00CC3D03">
              <w:rPr>
                <w:rFonts w:ascii="Times New Roman" w:hAnsi="Times New Roman" w:eastAsia="Times New Roman" w:cs="Times New Roman"/>
                <w:i/>
                <w:iCs/>
                <w:sz w:val="24"/>
                <w:szCs w:val="24"/>
              </w:rPr>
              <w:t>(2019.</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gada 29.</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augusta atzinums Nr.</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12/A-2-4/3990)</w:t>
            </w:r>
          </w:p>
          <w:p w:rsidRPr="00CD0A08" w:rsidR="00D038A8" w:rsidP="00D90FAF" w:rsidRDefault="00D038A8" w14:paraId="3E87059E" w14:textId="1BFC8D7B">
            <w:pPr>
              <w:spacing w:after="0" w:line="240" w:lineRule="auto"/>
              <w:ind w:firstLine="459"/>
              <w:jc w:val="both"/>
              <w:rPr>
                <w:rFonts w:ascii="Times New Roman" w:hAnsi="Times New Roman" w:cs="Times New Roman"/>
                <w:sz w:val="24"/>
                <w:szCs w:val="24"/>
              </w:rPr>
            </w:pPr>
          </w:p>
        </w:tc>
        <w:tc>
          <w:tcPr>
            <w:tcW w:w="2693" w:type="dxa"/>
            <w:gridSpan w:val="2"/>
            <w:tcBorders>
              <w:top w:val="single" w:color="000000" w:sz="6" w:space="0"/>
              <w:left w:val="single" w:color="000000" w:sz="6" w:space="0"/>
              <w:bottom w:val="single" w:color="000000" w:sz="6" w:space="0"/>
              <w:right w:val="single" w:color="000000" w:sz="6" w:space="0"/>
            </w:tcBorders>
          </w:tcPr>
          <w:p w:rsidRPr="00D038A8" w:rsidR="008E09A0" w:rsidP="008E09A0" w:rsidRDefault="008E09A0" w14:paraId="5CEF5577" w14:textId="77777777">
            <w:pPr>
              <w:spacing w:after="0" w:line="240" w:lineRule="auto"/>
              <w:ind w:firstLine="176"/>
              <w:jc w:val="center"/>
              <w:rPr>
                <w:rFonts w:ascii="Times New Roman" w:hAnsi="Times New Roman" w:eastAsia="Times New Roman" w:cs="Times New Roman"/>
                <w:b/>
                <w:sz w:val="24"/>
                <w:szCs w:val="20"/>
                <w:lang w:eastAsia="lv-LV"/>
              </w:rPr>
            </w:pPr>
            <w:r w:rsidRPr="00D038A8">
              <w:rPr>
                <w:rFonts w:ascii="Times New Roman" w:hAnsi="Times New Roman" w:eastAsia="Times New Roman" w:cs="Times New Roman"/>
                <w:b/>
                <w:sz w:val="24"/>
                <w:szCs w:val="20"/>
                <w:lang w:eastAsia="lv-LV"/>
              </w:rPr>
              <w:t>Ņemts vērā</w:t>
            </w:r>
          </w:p>
        </w:tc>
        <w:tc>
          <w:tcPr>
            <w:tcW w:w="3660" w:type="dxa"/>
            <w:tcBorders>
              <w:top w:val="single" w:color="auto" w:sz="4" w:space="0"/>
              <w:left w:val="single" w:color="auto" w:sz="4" w:space="0"/>
              <w:bottom w:val="single" w:color="auto" w:sz="4" w:space="0"/>
            </w:tcBorders>
          </w:tcPr>
          <w:p w:rsidRPr="008E09A0" w:rsidR="008E09A0" w:rsidP="00214107" w:rsidRDefault="006B3EC5" w14:paraId="64AE929D" w14:textId="213E1937">
            <w:pPr>
              <w:spacing w:after="0" w:line="240" w:lineRule="auto"/>
              <w:ind w:firstLine="367"/>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w:t>
            </w:r>
            <w:r w:rsidRPr="006B3EC5">
              <w:rPr>
                <w:rFonts w:ascii="Times New Roman" w:hAnsi="Times New Roman" w:eastAsia="Times New Roman" w:cs="Times New Roman"/>
                <w:sz w:val="24"/>
                <w:szCs w:val="20"/>
                <w:lang w:eastAsia="lv-LV"/>
              </w:rPr>
              <w:t>izpildīt</w:t>
            </w:r>
            <w:r>
              <w:rPr>
                <w:rFonts w:ascii="Times New Roman" w:hAnsi="Times New Roman" w:eastAsia="Times New Roman" w:cs="Times New Roman"/>
                <w:sz w:val="24"/>
                <w:szCs w:val="20"/>
                <w:lang w:eastAsia="lv-LV"/>
              </w:rPr>
              <w:t>a</w:t>
            </w:r>
            <w:r w:rsidRPr="006B3EC5">
              <w:rPr>
                <w:rFonts w:ascii="Times New Roman" w:hAnsi="Times New Roman" w:eastAsia="Times New Roman" w:cs="Times New Roman"/>
                <w:sz w:val="24"/>
                <w:szCs w:val="20"/>
                <w:lang w:eastAsia="lv-LV"/>
              </w:rPr>
              <w:t xml:space="preserve"> anotācijas III</w:t>
            </w:r>
            <w:r w:rsidR="00916990">
              <w:rPr>
                <w:rFonts w:ascii="Times New Roman" w:hAnsi="Times New Roman" w:eastAsia="Times New Roman" w:cs="Times New Roman"/>
                <w:sz w:val="24"/>
                <w:szCs w:val="20"/>
                <w:lang w:eastAsia="lv-LV"/>
              </w:rPr>
              <w:t> </w:t>
            </w:r>
            <w:r w:rsidRPr="006B3EC5">
              <w:rPr>
                <w:rFonts w:ascii="Times New Roman" w:hAnsi="Times New Roman" w:eastAsia="Times New Roman" w:cs="Times New Roman"/>
                <w:sz w:val="24"/>
                <w:szCs w:val="20"/>
                <w:lang w:eastAsia="lv-LV"/>
              </w:rPr>
              <w:t>sadaļ</w:t>
            </w:r>
            <w:r>
              <w:rPr>
                <w:rFonts w:ascii="Times New Roman" w:hAnsi="Times New Roman" w:eastAsia="Times New Roman" w:cs="Times New Roman"/>
                <w:sz w:val="24"/>
                <w:szCs w:val="20"/>
                <w:lang w:eastAsia="lv-LV"/>
              </w:rPr>
              <w:t>a</w:t>
            </w:r>
            <w:r w:rsidRPr="006B3EC5">
              <w:rPr>
                <w:rFonts w:ascii="Times New Roman" w:hAnsi="Times New Roman" w:eastAsia="Times New Roman" w:cs="Times New Roman"/>
                <w:sz w:val="24"/>
                <w:szCs w:val="20"/>
                <w:lang w:eastAsia="lv-LV"/>
              </w:rPr>
              <w:t xml:space="preserve"> </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Tiesību akta projekta ietekme uz valsts budžetu un pašvaldību budžetiem</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 xml:space="preserve"> atbilstoši Ministru kabineta 2009.</w:t>
            </w:r>
            <w:r w:rsidR="00916990">
              <w:rPr>
                <w:rFonts w:ascii="Times New Roman" w:hAnsi="Times New Roman" w:eastAsia="Times New Roman" w:cs="Times New Roman"/>
                <w:sz w:val="24"/>
                <w:szCs w:val="20"/>
                <w:lang w:eastAsia="lv-LV"/>
              </w:rPr>
              <w:t> </w:t>
            </w:r>
            <w:r w:rsidRPr="006B3EC5">
              <w:rPr>
                <w:rFonts w:ascii="Times New Roman" w:hAnsi="Times New Roman" w:eastAsia="Times New Roman" w:cs="Times New Roman"/>
                <w:sz w:val="24"/>
                <w:szCs w:val="20"/>
                <w:lang w:eastAsia="lv-LV"/>
              </w:rPr>
              <w:t>gada 15.</w:t>
            </w:r>
            <w:r w:rsidR="00916990">
              <w:rPr>
                <w:rFonts w:ascii="Times New Roman" w:hAnsi="Times New Roman" w:eastAsia="Times New Roman" w:cs="Times New Roman"/>
                <w:sz w:val="24"/>
                <w:szCs w:val="20"/>
                <w:lang w:eastAsia="lv-LV"/>
              </w:rPr>
              <w:t> </w:t>
            </w:r>
            <w:r w:rsidRPr="006B3EC5">
              <w:rPr>
                <w:rFonts w:ascii="Times New Roman" w:hAnsi="Times New Roman" w:eastAsia="Times New Roman" w:cs="Times New Roman"/>
                <w:sz w:val="24"/>
                <w:szCs w:val="20"/>
                <w:lang w:eastAsia="lv-LV"/>
              </w:rPr>
              <w:t>decembra instrukcijas Nr.</w:t>
            </w:r>
            <w:r w:rsidR="00916990">
              <w:rPr>
                <w:rFonts w:ascii="Times New Roman" w:hAnsi="Times New Roman" w:eastAsia="Times New Roman" w:cs="Times New Roman"/>
                <w:sz w:val="24"/>
                <w:szCs w:val="20"/>
                <w:lang w:eastAsia="lv-LV"/>
              </w:rPr>
              <w:t> </w:t>
            </w:r>
            <w:r w:rsidRPr="006B3EC5">
              <w:rPr>
                <w:rFonts w:ascii="Times New Roman" w:hAnsi="Times New Roman" w:eastAsia="Times New Roman" w:cs="Times New Roman"/>
                <w:sz w:val="24"/>
                <w:szCs w:val="20"/>
                <w:lang w:eastAsia="lv-LV"/>
              </w:rPr>
              <w:t xml:space="preserve">19 </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Tiesību akta projekta sākotnējās ietekmes izvērtēšanas kārtība</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 xml:space="preserve"> prasībām.</w:t>
            </w:r>
          </w:p>
        </w:tc>
      </w:tr>
      <w:tr w:rsidRPr="008E09A0" w:rsidR="00214107" w:rsidTr="002F12CD" w14:paraId="5DCC8444" w14:textId="77777777">
        <w:tc>
          <w:tcPr>
            <w:tcW w:w="708" w:type="dxa"/>
            <w:tcBorders>
              <w:top w:val="single" w:color="000000" w:sz="6" w:space="0"/>
              <w:left w:val="single" w:color="000000" w:sz="6" w:space="0"/>
              <w:bottom w:val="single" w:color="000000" w:sz="6" w:space="0"/>
              <w:right w:val="single" w:color="000000" w:sz="6" w:space="0"/>
            </w:tcBorders>
          </w:tcPr>
          <w:p w:rsidRPr="008E09A0" w:rsidR="00214107" w:rsidP="008E09A0" w:rsidRDefault="00214107" w14:paraId="4009054A" w14:textId="77777777">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lastRenderedPageBreak/>
              <w:t>2.</w:t>
            </w:r>
          </w:p>
        </w:tc>
        <w:tc>
          <w:tcPr>
            <w:tcW w:w="2545" w:type="dxa"/>
            <w:tcBorders>
              <w:top w:val="single" w:color="000000" w:sz="6" w:space="0"/>
              <w:left w:val="single" w:color="000000" w:sz="6" w:space="0"/>
              <w:bottom w:val="single" w:color="000000" w:sz="6" w:space="0"/>
              <w:right w:val="single" w:color="000000" w:sz="6" w:space="0"/>
            </w:tcBorders>
          </w:tcPr>
          <w:p w:rsidR="00214107" w:rsidP="005F5FAC" w:rsidRDefault="006B3EC5" w14:paraId="351CC2D9" w14:textId="24F13376">
            <w:pPr>
              <w:spacing w:after="0" w:line="240" w:lineRule="auto"/>
              <w:ind w:firstLine="285"/>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Nav attiecināms</w:t>
            </w:r>
          </w:p>
        </w:tc>
        <w:tc>
          <w:tcPr>
            <w:tcW w:w="4536" w:type="dxa"/>
            <w:tcBorders>
              <w:top w:val="single" w:color="000000" w:sz="6" w:space="0"/>
              <w:left w:val="single" w:color="000000" w:sz="6" w:space="0"/>
              <w:bottom w:val="single" w:color="000000" w:sz="6" w:space="0"/>
              <w:right w:val="single" w:color="000000" w:sz="6" w:space="0"/>
            </w:tcBorders>
          </w:tcPr>
          <w:p w:rsidR="00214107" w:rsidP="006B3EC5" w:rsidRDefault="006B3EC5" w14:paraId="3D0E4D12" w14:textId="77777777">
            <w:pPr>
              <w:spacing w:after="0" w:line="240" w:lineRule="auto"/>
              <w:ind w:firstLine="709"/>
              <w:jc w:val="both"/>
              <w:rPr>
                <w:rFonts w:ascii="Times New Roman" w:hAnsi="Times New Roman" w:eastAsia="Times New Roman" w:cs="Times New Roman"/>
                <w:sz w:val="24"/>
                <w:szCs w:val="24"/>
              </w:rPr>
            </w:pPr>
            <w:r w:rsidRPr="006B3EC5">
              <w:rPr>
                <w:rFonts w:ascii="Times New Roman" w:hAnsi="Times New Roman" w:eastAsia="Times New Roman" w:cs="Times New Roman"/>
                <w:sz w:val="24"/>
                <w:szCs w:val="24"/>
              </w:rPr>
              <w:t>2. Ņemot vērā, ka likumprojekts paredz tiesnešu izdienas pensijas saņēmēju loka paplašināšanu, kā arī anotācijas III sadaļas 8.punktā “Cita informācija” norādīto, ka likumprojekta ieviešanai papildu līdzekļi no valsts budžeta netiks prasīti, uzskatām, ka par iesniegto likumprojektu būtisks ir Labklājības ministrijas viedoklis.</w:t>
            </w:r>
          </w:p>
          <w:p w:rsidRPr="00CC3D03" w:rsidR="00103093" w:rsidP="00103093" w:rsidRDefault="00103093" w14:paraId="2B6BC5F1" w14:textId="6B7B3DE3">
            <w:pPr>
              <w:spacing w:after="0" w:line="240" w:lineRule="auto"/>
              <w:ind w:firstLine="709"/>
              <w:jc w:val="both"/>
              <w:rPr>
                <w:rFonts w:ascii="Times New Roman" w:hAnsi="Times New Roman" w:eastAsia="Times New Roman" w:cs="Times New Roman"/>
                <w:i/>
                <w:iCs/>
                <w:sz w:val="24"/>
                <w:szCs w:val="24"/>
              </w:rPr>
            </w:pPr>
            <w:r w:rsidRPr="00CC3D03">
              <w:rPr>
                <w:rFonts w:ascii="Times New Roman" w:hAnsi="Times New Roman" w:eastAsia="Times New Roman" w:cs="Times New Roman"/>
                <w:i/>
                <w:iCs/>
                <w:sz w:val="24"/>
                <w:szCs w:val="24"/>
              </w:rPr>
              <w:t>(2019.</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gada 29.</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augusta atzinums Nr.</w:t>
            </w:r>
            <w:r w:rsidR="00916990">
              <w:rPr>
                <w:rFonts w:ascii="Times New Roman" w:hAnsi="Times New Roman" w:eastAsia="Times New Roman" w:cs="Times New Roman"/>
                <w:i/>
                <w:iCs/>
                <w:sz w:val="24"/>
                <w:szCs w:val="24"/>
              </w:rPr>
              <w:t> </w:t>
            </w:r>
            <w:r w:rsidRPr="00CC3D03">
              <w:rPr>
                <w:rFonts w:ascii="Times New Roman" w:hAnsi="Times New Roman" w:eastAsia="Times New Roman" w:cs="Times New Roman"/>
                <w:i/>
                <w:iCs/>
                <w:sz w:val="24"/>
                <w:szCs w:val="24"/>
              </w:rPr>
              <w:t>12/A-2-4/3990)</w:t>
            </w:r>
          </w:p>
        </w:tc>
        <w:tc>
          <w:tcPr>
            <w:tcW w:w="2693" w:type="dxa"/>
            <w:gridSpan w:val="2"/>
            <w:tcBorders>
              <w:top w:val="single" w:color="000000" w:sz="6" w:space="0"/>
              <w:left w:val="single" w:color="000000" w:sz="6" w:space="0"/>
              <w:bottom w:val="single" w:color="000000" w:sz="6" w:space="0"/>
              <w:right w:val="single" w:color="000000" w:sz="6" w:space="0"/>
            </w:tcBorders>
          </w:tcPr>
          <w:p w:rsidRPr="00D038A8" w:rsidR="00214107" w:rsidP="008E09A0" w:rsidRDefault="00214107" w14:paraId="6095707C" w14:textId="77777777">
            <w:pPr>
              <w:spacing w:after="0" w:line="240" w:lineRule="auto"/>
              <w:ind w:firstLine="176"/>
              <w:jc w:val="center"/>
              <w:rPr>
                <w:rFonts w:ascii="Times New Roman" w:hAnsi="Times New Roman" w:eastAsia="Times New Roman" w:cs="Times New Roman"/>
                <w:b/>
                <w:sz w:val="24"/>
                <w:szCs w:val="20"/>
                <w:lang w:eastAsia="lv-LV"/>
              </w:rPr>
            </w:pPr>
            <w:r>
              <w:rPr>
                <w:rFonts w:ascii="Times New Roman" w:hAnsi="Times New Roman" w:eastAsia="Times New Roman" w:cs="Times New Roman"/>
                <w:b/>
                <w:sz w:val="24"/>
                <w:szCs w:val="20"/>
                <w:lang w:eastAsia="lv-LV"/>
              </w:rPr>
              <w:t>Ņemts vērā</w:t>
            </w:r>
          </w:p>
        </w:tc>
        <w:tc>
          <w:tcPr>
            <w:tcW w:w="3660" w:type="dxa"/>
            <w:tcBorders>
              <w:top w:val="single" w:color="auto" w:sz="4" w:space="0"/>
              <w:left w:val="single" w:color="auto" w:sz="4" w:space="0"/>
              <w:bottom w:val="single" w:color="auto" w:sz="4" w:space="0"/>
            </w:tcBorders>
          </w:tcPr>
          <w:p w:rsidR="00214107" w:rsidP="006F14C6" w:rsidRDefault="00765879" w14:paraId="60093F41" w14:textId="5F73C792">
            <w:pPr>
              <w:spacing w:after="0" w:line="240" w:lineRule="auto"/>
              <w:ind w:firstLine="367"/>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Atbilstoši Valsts sekretāru 2019.</w:t>
            </w:r>
            <w:r w:rsidR="00916990">
              <w:rPr>
                <w:rFonts w:ascii="Times New Roman" w:hAnsi="Times New Roman" w:eastAsia="Times New Roman" w:cs="Times New Roman"/>
                <w:sz w:val="24"/>
                <w:szCs w:val="20"/>
                <w:lang w:eastAsia="lv-LV"/>
              </w:rPr>
              <w:t> </w:t>
            </w:r>
            <w:r>
              <w:rPr>
                <w:rFonts w:ascii="Times New Roman" w:hAnsi="Times New Roman" w:eastAsia="Times New Roman" w:cs="Times New Roman"/>
                <w:sz w:val="24"/>
                <w:szCs w:val="20"/>
                <w:lang w:eastAsia="lv-LV"/>
              </w:rPr>
              <w:t>gada 15.</w:t>
            </w:r>
            <w:r w:rsidR="00916990">
              <w:rPr>
                <w:rFonts w:ascii="Times New Roman" w:hAnsi="Times New Roman" w:eastAsia="Times New Roman" w:cs="Times New Roman"/>
                <w:sz w:val="24"/>
                <w:szCs w:val="20"/>
                <w:lang w:eastAsia="lv-LV"/>
              </w:rPr>
              <w:t> </w:t>
            </w:r>
            <w:r>
              <w:rPr>
                <w:rFonts w:ascii="Times New Roman" w:hAnsi="Times New Roman" w:eastAsia="Times New Roman" w:cs="Times New Roman"/>
                <w:sz w:val="24"/>
                <w:szCs w:val="20"/>
                <w:lang w:eastAsia="lv-LV"/>
              </w:rPr>
              <w:t xml:space="preserve">augusta sanāksmē nolemtajam </w:t>
            </w:r>
            <w:r w:rsidR="00226A55">
              <w:rPr>
                <w:rFonts w:ascii="Times New Roman" w:hAnsi="Times New Roman" w:eastAsia="Times New Roman" w:cs="Times New Roman"/>
                <w:sz w:val="24"/>
                <w:szCs w:val="20"/>
                <w:lang w:eastAsia="lv-LV"/>
              </w:rPr>
              <w:t>Labklājības ministrija 2019.</w:t>
            </w:r>
            <w:r w:rsidR="00916990">
              <w:rPr>
                <w:rFonts w:ascii="Times New Roman" w:hAnsi="Times New Roman" w:eastAsia="Times New Roman" w:cs="Times New Roman"/>
                <w:sz w:val="24"/>
                <w:szCs w:val="20"/>
                <w:lang w:eastAsia="lv-LV"/>
              </w:rPr>
              <w:t> </w:t>
            </w:r>
            <w:r w:rsidR="00226A55">
              <w:rPr>
                <w:rFonts w:ascii="Times New Roman" w:hAnsi="Times New Roman" w:eastAsia="Times New Roman" w:cs="Times New Roman"/>
                <w:sz w:val="24"/>
                <w:szCs w:val="20"/>
                <w:lang w:eastAsia="lv-LV"/>
              </w:rPr>
              <w:t>gada 30.</w:t>
            </w:r>
            <w:r w:rsidR="00916990">
              <w:rPr>
                <w:rFonts w:ascii="Times New Roman" w:hAnsi="Times New Roman" w:eastAsia="Times New Roman" w:cs="Times New Roman"/>
                <w:sz w:val="24"/>
                <w:szCs w:val="20"/>
                <w:lang w:eastAsia="lv-LV"/>
              </w:rPr>
              <w:t> </w:t>
            </w:r>
            <w:r w:rsidR="00226A55">
              <w:rPr>
                <w:rFonts w:ascii="Times New Roman" w:hAnsi="Times New Roman" w:eastAsia="Times New Roman" w:cs="Times New Roman"/>
                <w:sz w:val="24"/>
                <w:szCs w:val="20"/>
                <w:lang w:eastAsia="lv-LV"/>
              </w:rPr>
              <w:t xml:space="preserve">augustā ir sniegusi </w:t>
            </w:r>
            <w:r>
              <w:rPr>
                <w:rFonts w:ascii="Times New Roman" w:hAnsi="Times New Roman" w:eastAsia="Times New Roman" w:cs="Times New Roman"/>
                <w:sz w:val="24"/>
                <w:szCs w:val="20"/>
                <w:lang w:eastAsia="lv-LV"/>
              </w:rPr>
              <w:t xml:space="preserve">par likumprojektu atzinumu </w:t>
            </w:r>
            <w:r w:rsidR="006B3EC5">
              <w:rPr>
                <w:rFonts w:ascii="Times New Roman" w:hAnsi="Times New Roman" w:eastAsia="Times New Roman" w:cs="Times New Roman"/>
                <w:sz w:val="24"/>
                <w:szCs w:val="20"/>
                <w:lang w:eastAsia="lv-LV"/>
              </w:rPr>
              <w:t>Nr.</w:t>
            </w:r>
            <w:r w:rsidR="00916990">
              <w:rPr>
                <w:rFonts w:ascii="Times New Roman" w:hAnsi="Times New Roman" w:eastAsia="Times New Roman" w:cs="Times New Roman"/>
                <w:sz w:val="24"/>
                <w:szCs w:val="20"/>
                <w:lang w:eastAsia="lv-LV"/>
              </w:rPr>
              <w:t> </w:t>
            </w:r>
            <w:r w:rsidR="006B3EC5">
              <w:rPr>
                <w:rFonts w:ascii="Times New Roman" w:hAnsi="Times New Roman" w:eastAsia="Times New Roman" w:cs="Times New Roman"/>
                <w:sz w:val="24"/>
                <w:szCs w:val="20"/>
                <w:lang w:eastAsia="lv-LV"/>
              </w:rPr>
              <w:t>A-21-09/90</w:t>
            </w:r>
            <w:r>
              <w:rPr>
                <w:rFonts w:ascii="Times New Roman" w:hAnsi="Times New Roman" w:eastAsia="Times New Roman" w:cs="Times New Roman"/>
                <w:sz w:val="24"/>
                <w:szCs w:val="20"/>
                <w:lang w:eastAsia="lv-LV"/>
              </w:rPr>
              <w:t>. Tas izvērtēts un daļēji</w:t>
            </w:r>
            <w:r w:rsidR="006B3EC5">
              <w:rPr>
                <w:rFonts w:ascii="Times New Roman" w:hAnsi="Times New Roman" w:eastAsia="Times New Roman" w:cs="Times New Roman"/>
                <w:sz w:val="24"/>
                <w:szCs w:val="20"/>
                <w:lang w:eastAsia="lv-LV"/>
              </w:rPr>
              <w:t xml:space="preserve"> ņemts vērā. </w:t>
            </w:r>
          </w:p>
        </w:tc>
      </w:tr>
      <w:tr w:rsidRPr="008E09A0" w:rsidR="006B3EC5" w:rsidTr="002F12CD" w14:paraId="7CE45B9E" w14:textId="77777777">
        <w:tc>
          <w:tcPr>
            <w:tcW w:w="708" w:type="dxa"/>
            <w:tcBorders>
              <w:top w:val="single" w:color="000000" w:sz="6" w:space="0"/>
              <w:left w:val="single" w:color="000000" w:sz="6" w:space="0"/>
              <w:bottom w:val="single" w:color="000000" w:sz="6" w:space="0"/>
              <w:right w:val="single" w:color="000000" w:sz="6" w:space="0"/>
            </w:tcBorders>
          </w:tcPr>
          <w:p w:rsidR="006B3EC5" w:rsidP="008E09A0" w:rsidRDefault="006B3EC5" w14:paraId="0D46843C" w14:textId="71CDB213">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3.</w:t>
            </w:r>
          </w:p>
        </w:tc>
        <w:tc>
          <w:tcPr>
            <w:tcW w:w="2545" w:type="dxa"/>
            <w:tcBorders>
              <w:top w:val="single" w:color="000000" w:sz="6" w:space="0"/>
              <w:left w:val="single" w:color="000000" w:sz="6" w:space="0"/>
              <w:bottom w:val="single" w:color="000000" w:sz="6" w:space="0"/>
              <w:right w:val="single" w:color="000000" w:sz="6" w:space="0"/>
            </w:tcBorders>
          </w:tcPr>
          <w:p w:rsidR="006B3EC5" w:rsidP="005F5FAC" w:rsidRDefault="002F12CD" w14:paraId="654BB7B4" w14:textId="7F867EFC">
            <w:pPr>
              <w:spacing w:after="0" w:line="240" w:lineRule="auto"/>
              <w:ind w:firstLine="285"/>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Anotācijas III sadaļa</w:t>
            </w:r>
          </w:p>
        </w:tc>
        <w:tc>
          <w:tcPr>
            <w:tcW w:w="4536" w:type="dxa"/>
            <w:tcBorders>
              <w:top w:val="single" w:color="000000" w:sz="6" w:space="0"/>
              <w:left w:val="single" w:color="000000" w:sz="6" w:space="0"/>
              <w:bottom w:val="single" w:color="000000" w:sz="6" w:space="0"/>
              <w:right w:val="single" w:color="000000" w:sz="6" w:space="0"/>
            </w:tcBorders>
          </w:tcPr>
          <w:p w:rsidR="006B3EC5" w:rsidP="006B3EC5" w:rsidRDefault="006B3EC5" w14:paraId="1DF0A4AB" w14:textId="77777777">
            <w:pPr>
              <w:spacing w:after="0" w:line="240" w:lineRule="auto"/>
              <w:ind w:firstLine="709"/>
              <w:jc w:val="both"/>
              <w:rPr>
                <w:rFonts w:ascii="Times New Roman" w:hAnsi="Times New Roman" w:eastAsia="Times New Roman" w:cs="Times New Roman"/>
                <w:sz w:val="24"/>
                <w:szCs w:val="24"/>
              </w:rPr>
            </w:pPr>
            <w:r w:rsidRPr="006B3EC5">
              <w:rPr>
                <w:rFonts w:ascii="Times New Roman" w:hAnsi="Times New Roman" w:eastAsia="Times New Roman" w:cs="Times New Roman"/>
                <w:sz w:val="24"/>
                <w:szCs w:val="24"/>
              </w:rPr>
              <w:t>3. Lūdzam anotācijas III sadaļā aiļu nosaukumos precizēt “n+1” un “n+2” vērtības, to vietā norādot attiecīgos gadus.</w:t>
            </w:r>
          </w:p>
          <w:p w:rsidRPr="00CC3D03" w:rsidR="00103093" w:rsidP="00103093" w:rsidRDefault="00103093" w14:paraId="24D3604A" w14:textId="284044C2">
            <w:pPr>
              <w:spacing w:after="0" w:line="240" w:lineRule="auto"/>
              <w:ind w:firstLine="709"/>
              <w:jc w:val="both"/>
              <w:rPr>
                <w:rFonts w:ascii="Times New Roman" w:hAnsi="Times New Roman" w:eastAsia="Times New Roman" w:cs="Times New Roman"/>
                <w:i/>
                <w:iCs/>
                <w:sz w:val="24"/>
                <w:szCs w:val="24"/>
              </w:rPr>
            </w:pPr>
            <w:r w:rsidRPr="00CC3D03">
              <w:rPr>
                <w:rFonts w:ascii="Times New Roman" w:hAnsi="Times New Roman" w:eastAsia="Times New Roman" w:cs="Times New Roman"/>
                <w:i/>
                <w:iCs/>
                <w:sz w:val="24"/>
                <w:szCs w:val="24"/>
              </w:rPr>
              <w:t>(</w:t>
            </w:r>
            <w:proofErr w:type="gramStart"/>
            <w:r w:rsidRPr="00CC3D03">
              <w:rPr>
                <w:rFonts w:ascii="Times New Roman" w:hAnsi="Times New Roman" w:eastAsia="Times New Roman" w:cs="Times New Roman"/>
                <w:i/>
                <w:iCs/>
                <w:sz w:val="24"/>
                <w:szCs w:val="24"/>
              </w:rPr>
              <w:t>2019.gada</w:t>
            </w:r>
            <w:proofErr w:type="gramEnd"/>
            <w:r w:rsidRPr="00CC3D03">
              <w:rPr>
                <w:rFonts w:ascii="Times New Roman" w:hAnsi="Times New Roman" w:eastAsia="Times New Roman" w:cs="Times New Roman"/>
                <w:i/>
                <w:iCs/>
                <w:sz w:val="24"/>
                <w:szCs w:val="24"/>
              </w:rPr>
              <w:t xml:space="preserve"> 29.augusta atzinums Nr.12/A-2-4/3990)</w:t>
            </w:r>
          </w:p>
        </w:tc>
        <w:tc>
          <w:tcPr>
            <w:tcW w:w="2693" w:type="dxa"/>
            <w:gridSpan w:val="2"/>
            <w:tcBorders>
              <w:top w:val="single" w:color="000000" w:sz="6" w:space="0"/>
              <w:left w:val="single" w:color="000000" w:sz="6" w:space="0"/>
              <w:bottom w:val="single" w:color="000000" w:sz="6" w:space="0"/>
              <w:right w:val="single" w:color="000000" w:sz="6" w:space="0"/>
            </w:tcBorders>
          </w:tcPr>
          <w:p w:rsidR="006B3EC5" w:rsidP="008E09A0" w:rsidRDefault="006B3EC5" w14:paraId="5C21BFF0" w14:textId="4E8F7486">
            <w:pPr>
              <w:spacing w:after="0" w:line="240" w:lineRule="auto"/>
              <w:ind w:firstLine="176"/>
              <w:jc w:val="center"/>
              <w:rPr>
                <w:rFonts w:ascii="Times New Roman" w:hAnsi="Times New Roman" w:eastAsia="Times New Roman" w:cs="Times New Roman"/>
                <w:b/>
                <w:sz w:val="24"/>
                <w:szCs w:val="20"/>
                <w:lang w:eastAsia="lv-LV"/>
              </w:rPr>
            </w:pPr>
            <w:r>
              <w:rPr>
                <w:rFonts w:ascii="Times New Roman" w:hAnsi="Times New Roman" w:eastAsia="Times New Roman" w:cs="Times New Roman"/>
                <w:b/>
                <w:sz w:val="24"/>
                <w:szCs w:val="20"/>
                <w:lang w:eastAsia="lv-LV"/>
              </w:rPr>
              <w:t>Ņemts vērā</w:t>
            </w:r>
          </w:p>
        </w:tc>
        <w:tc>
          <w:tcPr>
            <w:tcW w:w="3660" w:type="dxa"/>
            <w:tcBorders>
              <w:top w:val="single" w:color="auto" w:sz="4" w:space="0"/>
              <w:left w:val="single" w:color="auto" w:sz="4" w:space="0"/>
              <w:bottom w:val="single" w:color="auto" w:sz="4" w:space="0"/>
            </w:tcBorders>
          </w:tcPr>
          <w:p w:rsidR="006B3EC5" w:rsidP="006F14C6" w:rsidRDefault="006B3EC5" w14:paraId="15CD37DA" w14:textId="0060C81F">
            <w:pPr>
              <w:spacing w:after="0" w:line="240" w:lineRule="auto"/>
              <w:ind w:firstLine="367"/>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 xml:space="preserve">Precizēta </w:t>
            </w:r>
            <w:r w:rsidRPr="006B3EC5">
              <w:rPr>
                <w:rFonts w:ascii="Times New Roman" w:hAnsi="Times New Roman" w:eastAsia="Times New Roman" w:cs="Times New Roman"/>
                <w:sz w:val="24"/>
                <w:szCs w:val="20"/>
                <w:lang w:eastAsia="lv-LV"/>
              </w:rPr>
              <w:t>anotācijas III</w:t>
            </w:r>
            <w:r w:rsidR="00916990">
              <w:rPr>
                <w:rFonts w:ascii="Times New Roman" w:hAnsi="Times New Roman" w:eastAsia="Times New Roman" w:cs="Times New Roman"/>
                <w:sz w:val="24"/>
                <w:szCs w:val="20"/>
                <w:lang w:eastAsia="lv-LV"/>
              </w:rPr>
              <w:t> </w:t>
            </w:r>
            <w:r w:rsidRPr="006B3EC5">
              <w:rPr>
                <w:rFonts w:ascii="Times New Roman" w:hAnsi="Times New Roman" w:eastAsia="Times New Roman" w:cs="Times New Roman"/>
                <w:sz w:val="24"/>
                <w:szCs w:val="20"/>
                <w:lang w:eastAsia="lv-LV"/>
              </w:rPr>
              <w:t>sadaļ</w:t>
            </w:r>
            <w:r>
              <w:rPr>
                <w:rFonts w:ascii="Times New Roman" w:hAnsi="Times New Roman" w:eastAsia="Times New Roman" w:cs="Times New Roman"/>
                <w:sz w:val="24"/>
                <w:szCs w:val="20"/>
                <w:lang w:eastAsia="lv-LV"/>
              </w:rPr>
              <w:t>a</w:t>
            </w:r>
            <w:r w:rsidRPr="006B3EC5">
              <w:rPr>
                <w:rFonts w:ascii="Times New Roman" w:hAnsi="Times New Roman" w:eastAsia="Times New Roman" w:cs="Times New Roman"/>
                <w:sz w:val="24"/>
                <w:szCs w:val="20"/>
                <w:lang w:eastAsia="lv-LV"/>
              </w:rPr>
              <w:t xml:space="preserve"> aiļu nosaukumos </w:t>
            </w:r>
            <w:r>
              <w:rPr>
                <w:rFonts w:ascii="Times New Roman" w:hAnsi="Times New Roman" w:eastAsia="Times New Roman" w:cs="Times New Roman"/>
                <w:sz w:val="24"/>
                <w:szCs w:val="20"/>
                <w:lang w:eastAsia="lv-LV"/>
              </w:rPr>
              <w:t xml:space="preserve">vērtību </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n+1</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 xml:space="preserve"> un </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n+2</w:t>
            </w:r>
            <w:r w:rsidR="00916990">
              <w:rPr>
                <w:rFonts w:ascii="Times New Roman" w:hAnsi="Times New Roman" w:eastAsia="Times New Roman" w:cs="Times New Roman"/>
                <w:sz w:val="24"/>
                <w:szCs w:val="20"/>
                <w:lang w:eastAsia="lv-LV"/>
              </w:rPr>
              <w:t>"</w:t>
            </w:r>
            <w:r w:rsidRPr="006B3EC5">
              <w:rPr>
                <w:rFonts w:ascii="Times New Roman" w:hAnsi="Times New Roman" w:eastAsia="Times New Roman" w:cs="Times New Roman"/>
                <w:sz w:val="24"/>
                <w:szCs w:val="20"/>
                <w:lang w:eastAsia="lv-LV"/>
              </w:rPr>
              <w:t xml:space="preserve"> vietā norādot attiecīgos gadus</w:t>
            </w:r>
            <w:r>
              <w:rPr>
                <w:rFonts w:ascii="Times New Roman" w:hAnsi="Times New Roman" w:eastAsia="Times New Roman" w:cs="Times New Roman"/>
                <w:sz w:val="24"/>
                <w:szCs w:val="20"/>
                <w:lang w:eastAsia="lv-LV"/>
              </w:rPr>
              <w:t>.</w:t>
            </w:r>
          </w:p>
        </w:tc>
      </w:tr>
      <w:tr w:rsidRPr="008E09A0" w:rsidR="00103093" w:rsidTr="002F12CD" w14:paraId="7D1A969F" w14:textId="77777777">
        <w:tc>
          <w:tcPr>
            <w:tcW w:w="708" w:type="dxa"/>
            <w:tcBorders>
              <w:top w:val="single" w:color="000000" w:sz="6" w:space="0"/>
              <w:left w:val="single" w:color="000000" w:sz="6" w:space="0"/>
              <w:bottom w:val="single" w:color="000000" w:sz="6" w:space="0"/>
              <w:right w:val="single" w:color="000000" w:sz="6" w:space="0"/>
            </w:tcBorders>
          </w:tcPr>
          <w:p w:rsidR="00103093" w:rsidP="008E09A0" w:rsidRDefault="00103093" w14:paraId="11E40EC8" w14:textId="0DFF3DA7">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t>4.</w:t>
            </w:r>
          </w:p>
        </w:tc>
        <w:tc>
          <w:tcPr>
            <w:tcW w:w="2545" w:type="dxa"/>
            <w:tcBorders>
              <w:top w:val="single" w:color="000000" w:sz="6" w:space="0"/>
              <w:left w:val="single" w:color="000000" w:sz="6" w:space="0"/>
              <w:bottom w:val="single" w:color="000000" w:sz="6" w:space="0"/>
              <w:right w:val="single" w:color="000000" w:sz="6" w:space="0"/>
            </w:tcBorders>
          </w:tcPr>
          <w:p w:rsidR="00103093" w:rsidP="005F5FAC" w:rsidRDefault="002F12CD" w14:paraId="7517BCE2" w14:textId="79DAD585">
            <w:pPr>
              <w:spacing w:after="0" w:line="240" w:lineRule="auto"/>
              <w:ind w:firstLine="285"/>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Anotācijas III sadaļa</w:t>
            </w:r>
          </w:p>
        </w:tc>
        <w:tc>
          <w:tcPr>
            <w:tcW w:w="4536" w:type="dxa"/>
            <w:tcBorders>
              <w:top w:val="single" w:color="000000" w:sz="6" w:space="0"/>
              <w:left w:val="single" w:color="000000" w:sz="6" w:space="0"/>
              <w:bottom w:val="single" w:color="000000" w:sz="6" w:space="0"/>
              <w:right w:val="single" w:color="000000" w:sz="6" w:space="0"/>
            </w:tcBorders>
          </w:tcPr>
          <w:p w:rsidR="00103093" w:rsidP="006B3EC5" w:rsidRDefault="00103093" w14:paraId="7DE442F6"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1. </w:t>
            </w:r>
            <w:r w:rsidRPr="00103093">
              <w:rPr>
                <w:rFonts w:ascii="Times New Roman" w:hAnsi="Times New Roman" w:eastAsia="Times New Roman" w:cs="Times New Roman"/>
                <w:sz w:val="24"/>
                <w:szCs w:val="24"/>
              </w:rPr>
              <w:t xml:space="preserve">Lūdzam precizēt anotācijas III sadaļu “Tiesību akta projekta ietekme uz valsts budžetu un pašvaldību budžetiem” (turpmāk – III sadaļa), 1.1., 2.1.apakšpunktā tai skaitā iekļaujot informāciju par Labklājības ministrijas pamatbudžeta apakšprogrammā 20.02.00 “Izdienas pensijas” plānoto finansējuma apmēru tieši tiesnešu izdienas pensiju izmaksām </w:t>
            </w:r>
            <w:proofErr w:type="gramStart"/>
            <w:r w:rsidRPr="00103093">
              <w:rPr>
                <w:rFonts w:ascii="Times New Roman" w:hAnsi="Times New Roman" w:eastAsia="Times New Roman" w:cs="Times New Roman"/>
                <w:sz w:val="24"/>
                <w:szCs w:val="24"/>
              </w:rPr>
              <w:t>2019.gadam</w:t>
            </w:r>
            <w:proofErr w:type="gramEnd"/>
            <w:r w:rsidRPr="00103093">
              <w:rPr>
                <w:rFonts w:ascii="Times New Roman" w:hAnsi="Times New Roman" w:eastAsia="Times New Roman" w:cs="Times New Roman"/>
                <w:sz w:val="24"/>
                <w:szCs w:val="24"/>
              </w:rPr>
              <w:t xml:space="preserve"> un turpmākajiem gadiem atbilstoši likumam “Par valsts budžetu 2019.gadam” un atbilstoši Labklājības ministrijas apstiprinātajam maksimāli pieļaujamajam pamatbudžeta izdevumu apjomam 2019.-2021.</w:t>
            </w:r>
          </w:p>
          <w:p w:rsidRPr="00CC3D03" w:rsidR="00103093" w:rsidP="006B3EC5" w:rsidRDefault="00103093" w14:paraId="2AB62D14" w14:textId="144820B0">
            <w:pPr>
              <w:spacing w:after="0" w:line="240" w:lineRule="auto"/>
              <w:ind w:firstLine="709"/>
              <w:jc w:val="both"/>
              <w:rPr>
                <w:rFonts w:ascii="Times New Roman" w:hAnsi="Times New Roman" w:eastAsia="Times New Roman" w:cs="Times New Roman"/>
                <w:i/>
                <w:iCs/>
                <w:sz w:val="24"/>
                <w:szCs w:val="24"/>
              </w:rPr>
            </w:pPr>
            <w:r w:rsidRPr="00CC3D03">
              <w:rPr>
                <w:rFonts w:ascii="Times New Roman" w:hAnsi="Times New Roman" w:eastAsia="Times New Roman" w:cs="Times New Roman"/>
                <w:i/>
                <w:iCs/>
                <w:sz w:val="24"/>
                <w:szCs w:val="24"/>
              </w:rPr>
              <w:t>(</w:t>
            </w:r>
            <w:proofErr w:type="gramStart"/>
            <w:r w:rsidRPr="00CC3D03">
              <w:rPr>
                <w:rFonts w:ascii="Times New Roman" w:hAnsi="Times New Roman" w:eastAsia="Times New Roman" w:cs="Times New Roman"/>
                <w:i/>
                <w:iCs/>
                <w:sz w:val="24"/>
                <w:szCs w:val="24"/>
              </w:rPr>
              <w:t>2019.gada</w:t>
            </w:r>
            <w:proofErr w:type="gramEnd"/>
            <w:r w:rsidRPr="00CC3D03">
              <w:rPr>
                <w:rFonts w:ascii="Times New Roman" w:hAnsi="Times New Roman" w:eastAsia="Times New Roman" w:cs="Times New Roman"/>
                <w:i/>
                <w:iCs/>
                <w:sz w:val="24"/>
                <w:szCs w:val="24"/>
              </w:rPr>
              <w:t xml:space="preserve"> 18.septembra (elektroniskā pasta) atzinums)</w:t>
            </w:r>
          </w:p>
        </w:tc>
        <w:tc>
          <w:tcPr>
            <w:tcW w:w="2693" w:type="dxa"/>
            <w:gridSpan w:val="2"/>
            <w:tcBorders>
              <w:top w:val="single" w:color="000000" w:sz="6" w:space="0"/>
              <w:left w:val="single" w:color="000000" w:sz="6" w:space="0"/>
              <w:bottom w:val="single" w:color="000000" w:sz="6" w:space="0"/>
              <w:right w:val="single" w:color="000000" w:sz="6" w:space="0"/>
            </w:tcBorders>
          </w:tcPr>
          <w:p w:rsidR="00103093" w:rsidP="008E09A0" w:rsidRDefault="00103093" w14:paraId="29EC1F39" w14:textId="2A31DB7B">
            <w:pPr>
              <w:spacing w:after="0" w:line="240" w:lineRule="auto"/>
              <w:ind w:firstLine="176"/>
              <w:jc w:val="center"/>
              <w:rPr>
                <w:rFonts w:ascii="Times New Roman" w:hAnsi="Times New Roman" w:eastAsia="Times New Roman" w:cs="Times New Roman"/>
                <w:b/>
                <w:sz w:val="24"/>
                <w:szCs w:val="20"/>
                <w:lang w:eastAsia="lv-LV"/>
              </w:rPr>
            </w:pPr>
            <w:r>
              <w:rPr>
                <w:rFonts w:ascii="Times New Roman" w:hAnsi="Times New Roman" w:eastAsia="Times New Roman" w:cs="Times New Roman"/>
                <w:b/>
                <w:sz w:val="24"/>
                <w:szCs w:val="20"/>
                <w:lang w:eastAsia="lv-LV"/>
              </w:rPr>
              <w:t>Ņemts vērā</w:t>
            </w:r>
          </w:p>
        </w:tc>
        <w:tc>
          <w:tcPr>
            <w:tcW w:w="3660" w:type="dxa"/>
            <w:tcBorders>
              <w:top w:val="single" w:color="auto" w:sz="4" w:space="0"/>
              <w:left w:val="single" w:color="auto" w:sz="4" w:space="0"/>
              <w:bottom w:val="single" w:color="auto" w:sz="4" w:space="0"/>
            </w:tcBorders>
          </w:tcPr>
          <w:p w:rsidR="00103093" w:rsidP="006F14C6" w:rsidRDefault="00F7030E" w14:paraId="6276A812" w14:textId="714D9FA9">
            <w:pPr>
              <w:spacing w:after="0" w:line="240" w:lineRule="auto"/>
              <w:ind w:firstLine="367"/>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 xml:space="preserve">Sadarbībā ar Labklājības ministriju </w:t>
            </w:r>
            <w:r w:rsidRPr="00F7030E">
              <w:rPr>
                <w:rFonts w:ascii="Times New Roman" w:hAnsi="Times New Roman" w:eastAsia="Times New Roman" w:cs="Times New Roman"/>
                <w:sz w:val="24"/>
                <w:szCs w:val="20"/>
                <w:lang w:eastAsia="lv-LV"/>
              </w:rPr>
              <w:t>precizēt</w:t>
            </w:r>
            <w:r>
              <w:rPr>
                <w:rFonts w:ascii="Times New Roman" w:hAnsi="Times New Roman" w:eastAsia="Times New Roman" w:cs="Times New Roman"/>
                <w:sz w:val="24"/>
                <w:szCs w:val="20"/>
                <w:lang w:eastAsia="lv-LV"/>
              </w:rPr>
              <w:t>a</w:t>
            </w:r>
            <w:r w:rsidRPr="00F7030E">
              <w:rPr>
                <w:rFonts w:ascii="Times New Roman" w:hAnsi="Times New Roman" w:eastAsia="Times New Roman" w:cs="Times New Roman"/>
                <w:sz w:val="24"/>
                <w:szCs w:val="20"/>
                <w:lang w:eastAsia="lv-LV"/>
              </w:rPr>
              <w:t xml:space="preserve"> anotācijas III</w:t>
            </w:r>
            <w:r w:rsidR="000B0270">
              <w:rPr>
                <w:rFonts w:ascii="Times New Roman" w:hAnsi="Times New Roman" w:eastAsia="Times New Roman" w:cs="Times New Roman"/>
                <w:sz w:val="24"/>
                <w:szCs w:val="20"/>
                <w:lang w:eastAsia="lv-LV"/>
              </w:rPr>
              <w:t> </w:t>
            </w:r>
            <w:r w:rsidRPr="00F7030E">
              <w:rPr>
                <w:rFonts w:ascii="Times New Roman" w:hAnsi="Times New Roman" w:eastAsia="Times New Roman" w:cs="Times New Roman"/>
                <w:sz w:val="24"/>
                <w:szCs w:val="20"/>
                <w:lang w:eastAsia="lv-LV"/>
              </w:rPr>
              <w:t>sadaļ</w:t>
            </w:r>
            <w:r>
              <w:rPr>
                <w:rFonts w:ascii="Times New Roman" w:hAnsi="Times New Roman" w:eastAsia="Times New Roman" w:cs="Times New Roman"/>
                <w:sz w:val="24"/>
                <w:szCs w:val="20"/>
                <w:lang w:eastAsia="lv-LV"/>
              </w:rPr>
              <w:t>a</w:t>
            </w:r>
            <w:r w:rsidRPr="00F7030E">
              <w:rPr>
                <w:rFonts w:ascii="Times New Roman" w:hAnsi="Times New Roman" w:eastAsia="Times New Roman" w:cs="Times New Roman"/>
                <w:sz w:val="24"/>
                <w:szCs w:val="20"/>
                <w:lang w:eastAsia="lv-LV"/>
              </w:rPr>
              <w:t xml:space="preserve"> </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Tiesību akta projekta ietekme uz valsts budžetu un pašvaldību budžetiem</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 xml:space="preserve">, iekļaujot informāciju par Labklājības ministrijas pamatbudžeta apakšprogrammā 20.02.00 </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Izdienas pensijas</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 xml:space="preserve"> plānoto finansējuma apmēru tieši tiesnešu izdienas pensiju izmaksām 2019.</w:t>
            </w:r>
            <w:r w:rsidR="00916990">
              <w:rPr>
                <w:rFonts w:ascii="Times New Roman" w:hAnsi="Times New Roman" w:eastAsia="Times New Roman" w:cs="Times New Roman"/>
                <w:sz w:val="24"/>
                <w:szCs w:val="20"/>
                <w:lang w:eastAsia="lv-LV"/>
              </w:rPr>
              <w:t> </w:t>
            </w:r>
            <w:r w:rsidRPr="00F7030E">
              <w:rPr>
                <w:rFonts w:ascii="Times New Roman" w:hAnsi="Times New Roman" w:eastAsia="Times New Roman" w:cs="Times New Roman"/>
                <w:sz w:val="24"/>
                <w:szCs w:val="20"/>
                <w:lang w:eastAsia="lv-LV"/>
              </w:rPr>
              <w:t xml:space="preserve">gadam un turpmākajiem gadiem atbilstoši likumam </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Par valsts budžetu 2019.</w:t>
            </w:r>
            <w:r w:rsidR="00916990">
              <w:rPr>
                <w:rFonts w:ascii="Times New Roman" w:hAnsi="Times New Roman" w:eastAsia="Times New Roman" w:cs="Times New Roman"/>
                <w:sz w:val="24"/>
                <w:szCs w:val="20"/>
                <w:lang w:eastAsia="lv-LV"/>
              </w:rPr>
              <w:t> </w:t>
            </w:r>
            <w:r w:rsidRPr="00F7030E">
              <w:rPr>
                <w:rFonts w:ascii="Times New Roman" w:hAnsi="Times New Roman" w:eastAsia="Times New Roman" w:cs="Times New Roman"/>
                <w:sz w:val="24"/>
                <w:szCs w:val="20"/>
                <w:lang w:eastAsia="lv-LV"/>
              </w:rPr>
              <w:t>gadam</w:t>
            </w:r>
            <w:r w:rsidR="00916990">
              <w:rPr>
                <w:rFonts w:ascii="Times New Roman" w:hAnsi="Times New Roman" w:eastAsia="Times New Roman" w:cs="Times New Roman"/>
                <w:sz w:val="24"/>
                <w:szCs w:val="20"/>
                <w:lang w:eastAsia="lv-LV"/>
              </w:rPr>
              <w:t>"</w:t>
            </w:r>
            <w:r w:rsidRPr="00F7030E">
              <w:rPr>
                <w:rFonts w:ascii="Times New Roman" w:hAnsi="Times New Roman" w:eastAsia="Times New Roman" w:cs="Times New Roman"/>
                <w:sz w:val="24"/>
                <w:szCs w:val="20"/>
                <w:lang w:eastAsia="lv-LV"/>
              </w:rPr>
              <w:t xml:space="preserve"> un atbilstoši Labklājības ministrijas apstiprinātajam maksimāli </w:t>
            </w:r>
            <w:r w:rsidRPr="00F7030E">
              <w:rPr>
                <w:rFonts w:ascii="Times New Roman" w:hAnsi="Times New Roman" w:eastAsia="Times New Roman" w:cs="Times New Roman"/>
                <w:sz w:val="24"/>
                <w:szCs w:val="20"/>
                <w:lang w:eastAsia="lv-LV"/>
              </w:rPr>
              <w:lastRenderedPageBreak/>
              <w:t>pieļaujamajam pamatbudžeta izdevumu apjomam 2019.-2021.</w:t>
            </w:r>
          </w:p>
        </w:tc>
      </w:tr>
      <w:tr w:rsidRPr="008E09A0" w:rsidR="00103093" w:rsidTr="002F12CD" w14:paraId="74A31FB5" w14:textId="77777777">
        <w:tc>
          <w:tcPr>
            <w:tcW w:w="708" w:type="dxa"/>
            <w:tcBorders>
              <w:top w:val="single" w:color="000000" w:sz="6" w:space="0"/>
              <w:left w:val="single" w:color="000000" w:sz="6" w:space="0"/>
              <w:bottom w:val="single" w:color="000000" w:sz="6" w:space="0"/>
              <w:right w:val="single" w:color="000000" w:sz="6" w:space="0"/>
            </w:tcBorders>
          </w:tcPr>
          <w:p w:rsidR="00103093" w:rsidP="008E09A0" w:rsidRDefault="00103093" w14:paraId="30DD2274" w14:textId="04C6D21B">
            <w:pPr>
              <w:spacing w:after="0" w:line="240" w:lineRule="auto"/>
              <w:jc w:val="center"/>
              <w:rPr>
                <w:rFonts w:ascii="Times New Roman" w:hAnsi="Times New Roman" w:eastAsia="Times New Roman" w:cs="Times New Roman"/>
                <w:sz w:val="20"/>
                <w:szCs w:val="20"/>
                <w:lang w:eastAsia="lv-LV"/>
              </w:rPr>
            </w:pPr>
            <w:r>
              <w:rPr>
                <w:rFonts w:ascii="Times New Roman" w:hAnsi="Times New Roman" w:eastAsia="Times New Roman" w:cs="Times New Roman"/>
                <w:sz w:val="20"/>
                <w:szCs w:val="20"/>
                <w:lang w:eastAsia="lv-LV"/>
              </w:rPr>
              <w:lastRenderedPageBreak/>
              <w:t>5.</w:t>
            </w:r>
          </w:p>
        </w:tc>
        <w:tc>
          <w:tcPr>
            <w:tcW w:w="2545" w:type="dxa"/>
            <w:tcBorders>
              <w:top w:val="single" w:color="000000" w:sz="6" w:space="0"/>
              <w:left w:val="single" w:color="000000" w:sz="6" w:space="0"/>
              <w:bottom w:val="single" w:color="000000" w:sz="6" w:space="0"/>
              <w:right w:val="single" w:color="000000" w:sz="6" w:space="0"/>
            </w:tcBorders>
          </w:tcPr>
          <w:p w:rsidR="00103093" w:rsidP="005F5FAC" w:rsidRDefault="002F12CD" w14:paraId="2E7F90F6" w14:textId="7F4CC0C5">
            <w:pPr>
              <w:spacing w:after="0" w:line="240" w:lineRule="auto"/>
              <w:ind w:firstLine="285"/>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Anotācijas III sadaļa</w:t>
            </w:r>
          </w:p>
        </w:tc>
        <w:tc>
          <w:tcPr>
            <w:tcW w:w="4536" w:type="dxa"/>
            <w:tcBorders>
              <w:top w:val="single" w:color="000000" w:sz="6" w:space="0"/>
              <w:left w:val="single" w:color="000000" w:sz="6" w:space="0"/>
              <w:bottom w:val="single" w:color="000000" w:sz="6" w:space="0"/>
              <w:right w:val="single" w:color="000000" w:sz="6" w:space="0"/>
            </w:tcBorders>
          </w:tcPr>
          <w:p w:rsidR="00103093" w:rsidP="006B3EC5" w:rsidRDefault="00103093" w14:paraId="5216D308" w14:textId="77777777">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2. </w:t>
            </w:r>
            <w:r w:rsidRPr="00103093">
              <w:rPr>
                <w:rFonts w:ascii="Times New Roman" w:hAnsi="Times New Roman" w:eastAsia="Times New Roman" w:cs="Times New Roman"/>
                <w:sz w:val="24"/>
                <w:szCs w:val="24"/>
              </w:rPr>
              <w:t xml:space="preserve">Lūdzam precizēt anotācijas III sadaļas ailes “izmaiņas, salīdzinot ar vidēja termiņa budžeta ietvaru </w:t>
            </w:r>
            <w:proofErr w:type="gramStart"/>
            <w:r w:rsidRPr="00103093">
              <w:rPr>
                <w:rFonts w:ascii="Times New Roman" w:hAnsi="Times New Roman" w:eastAsia="Times New Roman" w:cs="Times New Roman"/>
                <w:sz w:val="24"/>
                <w:szCs w:val="24"/>
              </w:rPr>
              <w:t>2022.gadam</w:t>
            </w:r>
            <w:proofErr w:type="gramEnd"/>
            <w:r w:rsidRPr="00103093">
              <w:rPr>
                <w:rFonts w:ascii="Times New Roman" w:hAnsi="Times New Roman" w:eastAsia="Times New Roman" w:cs="Times New Roman"/>
                <w:sz w:val="24"/>
                <w:szCs w:val="24"/>
              </w:rPr>
              <w:t>” nosaukumu, skaitļa “2022” vietā lietojot skaitli “2021”.</w:t>
            </w:r>
          </w:p>
          <w:p w:rsidRPr="00CC3D03" w:rsidR="00103093" w:rsidP="006B3EC5" w:rsidRDefault="00103093" w14:paraId="6EE8F885" w14:textId="3DD43163">
            <w:pPr>
              <w:spacing w:after="0" w:line="240" w:lineRule="auto"/>
              <w:ind w:firstLine="709"/>
              <w:jc w:val="both"/>
              <w:rPr>
                <w:rFonts w:ascii="Times New Roman" w:hAnsi="Times New Roman" w:eastAsia="Times New Roman" w:cs="Times New Roman"/>
                <w:i/>
                <w:iCs/>
                <w:sz w:val="24"/>
                <w:szCs w:val="24"/>
              </w:rPr>
            </w:pPr>
            <w:r w:rsidRPr="00CC3D03">
              <w:rPr>
                <w:rFonts w:ascii="Times New Roman" w:hAnsi="Times New Roman" w:eastAsia="Times New Roman" w:cs="Times New Roman"/>
                <w:i/>
                <w:iCs/>
                <w:sz w:val="24"/>
                <w:szCs w:val="24"/>
              </w:rPr>
              <w:t>(</w:t>
            </w:r>
            <w:proofErr w:type="gramStart"/>
            <w:r w:rsidRPr="00CC3D03">
              <w:rPr>
                <w:rFonts w:ascii="Times New Roman" w:hAnsi="Times New Roman" w:eastAsia="Times New Roman" w:cs="Times New Roman"/>
                <w:i/>
                <w:iCs/>
                <w:sz w:val="24"/>
                <w:szCs w:val="24"/>
              </w:rPr>
              <w:t>2019.gada</w:t>
            </w:r>
            <w:proofErr w:type="gramEnd"/>
            <w:r w:rsidRPr="00CC3D03">
              <w:rPr>
                <w:rFonts w:ascii="Times New Roman" w:hAnsi="Times New Roman" w:eastAsia="Times New Roman" w:cs="Times New Roman"/>
                <w:i/>
                <w:iCs/>
                <w:sz w:val="24"/>
                <w:szCs w:val="24"/>
              </w:rPr>
              <w:t xml:space="preserve"> 18.septembra (elektroniskā pasta) atzinums)</w:t>
            </w:r>
          </w:p>
        </w:tc>
        <w:tc>
          <w:tcPr>
            <w:tcW w:w="2693" w:type="dxa"/>
            <w:gridSpan w:val="2"/>
            <w:tcBorders>
              <w:top w:val="single" w:color="000000" w:sz="6" w:space="0"/>
              <w:left w:val="single" w:color="000000" w:sz="6" w:space="0"/>
              <w:bottom w:val="single" w:color="000000" w:sz="6" w:space="0"/>
              <w:right w:val="single" w:color="000000" w:sz="6" w:space="0"/>
            </w:tcBorders>
          </w:tcPr>
          <w:p w:rsidR="00103093" w:rsidP="008E09A0" w:rsidRDefault="00103093" w14:paraId="7A92E745" w14:textId="77E3DC53">
            <w:pPr>
              <w:spacing w:after="0" w:line="240" w:lineRule="auto"/>
              <w:ind w:firstLine="176"/>
              <w:jc w:val="center"/>
              <w:rPr>
                <w:rFonts w:ascii="Times New Roman" w:hAnsi="Times New Roman" w:eastAsia="Times New Roman" w:cs="Times New Roman"/>
                <w:b/>
                <w:sz w:val="24"/>
                <w:szCs w:val="20"/>
                <w:lang w:eastAsia="lv-LV"/>
              </w:rPr>
            </w:pPr>
            <w:r>
              <w:rPr>
                <w:rFonts w:ascii="Times New Roman" w:hAnsi="Times New Roman" w:eastAsia="Times New Roman" w:cs="Times New Roman"/>
                <w:b/>
                <w:sz w:val="24"/>
                <w:szCs w:val="20"/>
                <w:lang w:eastAsia="lv-LV"/>
              </w:rPr>
              <w:t>Ņemts vērā</w:t>
            </w:r>
          </w:p>
        </w:tc>
        <w:tc>
          <w:tcPr>
            <w:tcW w:w="3660" w:type="dxa"/>
            <w:tcBorders>
              <w:top w:val="single" w:color="auto" w:sz="4" w:space="0"/>
              <w:left w:val="single" w:color="auto" w:sz="4" w:space="0"/>
              <w:bottom w:val="single" w:color="auto" w:sz="4" w:space="0"/>
            </w:tcBorders>
          </w:tcPr>
          <w:p w:rsidR="00103093" w:rsidP="006F14C6" w:rsidRDefault="00103093" w14:paraId="70BF4410" w14:textId="0AF95CE3">
            <w:pPr>
              <w:spacing w:after="0" w:line="240" w:lineRule="auto"/>
              <w:ind w:firstLine="367"/>
              <w:jc w:val="both"/>
              <w:rPr>
                <w:rFonts w:ascii="Times New Roman" w:hAnsi="Times New Roman" w:eastAsia="Times New Roman" w:cs="Times New Roman"/>
                <w:sz w:val="24"/>
                <w:szCs w:val="20"/>
                <w:lang w:eastAsia="lv-LV"/>
              </w:rPr>
            </w:pPr>
            <w:r>
              <w:rPr>
                <w:rFonts w:ascii="Times New Roman" w:hAnsi="Times New Roman" w:eastAsia="Times New Roman" w:cs="Times New Roman"/>
                <w:sz w:val="24"/>
                <w:szCs w:val="20"/>
                <w:lang w:eastAsia="lv-LV"/>
              </w:rPr>
              <w:t xml:space="preserve">Precizēts attiecīgais gadskaitlis </w:t>
            </w:r>
            <w:r w:rsidRPr="00103093">
              <w:rPr>
                <w:rFonts w:ascii="Times New Roman" w:hAnsi="Times New Roman" w:eastAsia="Times New Roman" w:cs="Times New Roman"/>
                <w:sz w:val="24"/>
                <w:szCs w:val="24"/>
              </w:rPr>
              <w:t>anotācijas III sadaļas ail</w:t>
            </w:r>
            <w:r>
              <w:rPr>
                <w:rFonts w:ascii="Times New Roman" w:hAnsi="Times New Roman" w:eastAsia="Times New Roman" w:cs="Times New Roman"/>
                <w:sz w:val="24"/>
                <w:szCs w:val="24"/>
              </w:rPr>
              <w:t>es</w:t>
            </w:r>
            <w:r w:rsidRPr="00103093">
              <w:rPr>
                <w:rFonts w:ascii="Times New Roman" w:hAnsi="Times New Roman" w:eastAsia="Times New Roman" w:cs="Times New Roman"/>
                <w:sz w:val="24"/>
                <w:szCs w:val="24"/>
              </w:rPr>
              <w:t xml:space="preserve"> </w:t>
            </w:r>
            <w:r w:rsidR="00916990">
              <w:rPr>
                <w:rFonts w:ascii="Times New Roman" w:hAnsi="Times New Roman" w:eastAsia="Times New Roman" w:cs="Times New Roman"/>
                <w:sz w:val="24"/>
                <w:szCs w:val="24"/>
              </w:rPr>
              <w:t>"</w:t>
            </w:r>
            <w:r w:rsidRPr="00103093">
              <w:rPr>
                <w:rFonts w:ascii="Times New Roman" w:hAnsi="Times New Roman" w:eastAsia="Times New Roman" w:cs="Times New Roman"/>
                <w:sz w:val="24"/>
                <w:szCs w:val="24"/>
              </w:rPr>
              <w:t>izmaiņas, salīdzinot ar vidēja termiņa budžeta ietvaru 2022.</w:t>
            </w:r>
            <w:r w:rsidR="00916990">
              <w:rPr>
                <w:rFonts w:ascii="Times New Roman" w:hAnsi="Times New Roman" w:eastAsia="Times New Roman" w:cs="Times New Roman"/>
                <w:sz w:val="24"/>
                <w:szCs w:val="24"/>
              </w:rPr>
              <w:t> </w:t>
            </w:r>
            <w:r w:rsidRPr="00103093">
              <w:rPr>
                <w:rFonts w:ascii="Times New Roman" w:hAnsi="Times New Roman" w:eastAsia="Times New Roman" w:cs="Times New Roman"/>
                <w:sz w:val="24"/>
                <w:szCs w:val="24"/>
              </w:rPr>
              <w:t>gadam</w:t>
            </w:r>
            <w:r w:rsidR="00916990">
              <w:rPr>
                <w:rFonts w:ascii="Times New Roman" w:hAnsi="Times New Roman" w:eastAsia="Times New Roman" w:cs="Times New Roman"/>
                <w:sz w:val="24"/>
                <w:szCs w:val="24"/>
              </w:rPr>
              <w:t>"</w:t>
            </w:r>
            <w:r w:rsidRPr="00103093">
              <w:rPr>
                <w:rFonts w:ascii="Times New Roman" w:hAnsi="Times New Roman" w:eastAsia="Times New Roman" w:cs="Times New Roman"/>
                <w:sz w:val="24"/>
                <w:szCs w:val="24"/>
              </w:rPr>
              <w:t xml:space="preserve"> nosaukum</w:t>
            </w:r>
            <w:r>
              <w:rPr>
                <w:rFonts w:ascii="Times New Roman" w:hAnsi="Times New Roman" w:eastAsia="Times New Roman" w:cs="Times New Roman"/>
                <w:sz w:val="24"/>
                <w:szCs w:val="24"/>
              </w:rPr>
              <w:t>ā.</w:t>
            </w:r>
          </w:p>
        </w:tc>
      </w:tr>
      <w:tr w:rsidRPr="008E09A0" w:rsidR="008E09A0" w:rsidTr="002F12CD" w14:paraId="6A965A42"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253" w:type="dxa"/>
            <w:gridSpan w:val="2"/>
          </w:tcPr>
          <w:p w:rsidR="004E35B2" w:rsidP="008E09A0" w:rsidRDefault="004E35B2" w14:paraId="5E9FD5D1" w14:textId="77777777">
            <w:pPr>
              <w:spacing w:after="0" w:line="240" w:lineRule="auto"/>
              <w:rPr>
                <w:rFonts w:ascii="Times New Roman" w:hAnsi="Times New Roman" w:eastAsia="Times New Roman" w:cs="Times New Roman"/>
                <w:sz w:val="24"/>
                <w:szCs w:val="24"/>
                <w:lang w:eastAsia="lv-LV"/>
              </w:rPr>
            </w:pPr>
          </w:p>
          <w:p w:rsidR="00916990" w:rsidP="008E09A0" w:rsidRDefault="00916990" w14:paraId="44755060" w14:textId="77777777">
            <w:pPr>
              <w:spacing w:after="0" w:line="240" w:lineRule="auto"/>
              <w:rPr>
                <w:rFonts w:ascii="Times New Roman" w:hAnsi="Times New Roman" w:eastAsia="Times New Roman" w:cs="Times New Roman"/>
                <w:sz w:val="24"/>
                <w:szCs w:val="24"/>
                <w:lang w:eastAsia="lv-LV"/>
              </w:rPr>
            </w:pPr>
          </w:p>
          <w:p w:rsidRPr="008E09A0" w:rsidR="008E09A0" w:rsidP="008E09A0" w:rsidRDefault="008E09A0" w14:paraId="020F65D4" w14:textId="3BB25BB7">
            <w:pPr>
              <w:spacing w:after="0" w:line="240" w:lineRule="auto"/>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Atbildīgā amatpersona</w:t>
            </w:r>
          </w:p>
        </w:tc>
        <w:tc>
          <w:tcPr>
            <w:tcW w:w="6034" w:type="dxa"/>
            <w:gridSpan w:val="2"/>
          </w:tcPr>
          <w:p w:rsidRPr="008E09A0" w:rsidR="008E09A0" w:rsidP="008E09A0" w:rsidRDefault="008E09A0" w14:paraId="23C22872" w14:textId="77777777">
            <w:pPr>
              <w:spacing w:after="0" w:line="240" w:lineRule="auto"/>
              <w:ind w:firstLine="720"/>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  </w:t>
            </w:r>
          </w:p>
        </w:tc>
      </w:tr>
      <w:tr w:rsidRPr="008E09A0" w:rsidR="008E09A0" w:rsidTr="002F12CD" w14:paraId="10EF15D6" w14:textId="77777777">
        <w:tblPrEx>
          <w:tblBorders>
            <w:top w:val="none" w:color="auto" w:sz="0" w:space="0"/>
            <w:left w:val="none" w:color="auto" w:sz="0" w:space="0"/>
            <w:bottom w:val="none" w:color="auto" w:sz="0" w:space="0"/>
            <w:right w:val="none" w:color="auto" w:sz="0" w:space="0"/>
          </w:tblBorders>
        </w:tblPrEx>
        <w:trPr>
          <w:gridAfter w:val="2"/>
          <w:wAfter w:w="4855" w:type="dxa"/>
        </w:trPr>
        <w:tc>
          <w:tcPr>
            <w:tcW w:w="3253" w:type="dxa"/>
            <w:gridSpan w:val="2"/>
          </w:tcPr>
          <w:p w:rsidRPr="008E09A0" w:rsidR="008E09A0" w:rsidP="008E09A0" w:rsidRDefault="008E09A0" w14:paraId="25117357" w14:textId="77777777">
            <w:pPr>
              <w:spacing w:after="0" w:line="240" w:lineRule="auto"/>
              <w:ind w:firstLine="720"/>
              <w:rPr>
                <w:rFonts w:ascii="Times New Roman" w:hAnsi="Times New Roman" w:eastAsia="Times New Roman" w:cs="Times New Roman"/>
                <w:sz w:val="24"/>
                <w:szCs w:val="24"/>
                <w:lang w:eastAsia="lv-LV"/>
              </w:rPr>
            </w:pPr>
          </w:p>
        </w:tc>
        <w:tc>
          <w:tcPr>
            <w:tcW w:w="6034" w:type="dxa"/>
            <w:gridSpan w:val="2"/>
            <w:tcBorders>
              <w:top w:val="single" w:color="000000" w:sz="6" w:space="0"/>
            </w:tcBorders>
          </w:tcPr>
          <w:p w:rsidRPr="008E09A0" w:rsidR="008E09A0" w:rsidP="008E09A0" w:rsidRDefault="008E09A0" w14:paraId="29829085" w14:textId="3DAB5EDD">
            <w:pPr>
              <w:spacing w:after="0" w:line="240" w:lineRule="auto"/>
              <w:ind w:firstLine="720"/>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(paraksts)</w:t>
            </w:r>
          </w:p>
        </w:tc>
      </w:tr>
    </w:tbl>
    <w:p w:rsidRPr="008E09A0" w:rsidR="008E09A0" w:rsidP="00691856" w:rsidRDefault="008E09A0" w14:paraId="3F256C36" w14:textId="5E68103A">
      <w:pPr>
        <w:spacing w:after="0" w:line="240" w:lineRule="auto"/>
        <w:ind w:firstLine="720"/>
        <w:jc w:val="both"/>
        <w:rPr>
          <w:rFonts w:ascii="Times New Roman" w:hAnsi="Times New Roman" w:eastAsia="Times New Roman" w:cs="Times New Roman"/>
          <w:sz w:val="24"/>
          <w:szCs w:val="24"/>
          <w:lang w:eastAsia="lv-LV"/>
        </w:rPr>
      </w:pPr>
    </w:p>
    <w:p w:rsidRPr="008E09A0" w:rsidR="00CD0A08" w:rsidP="00CD0A08" w:rsidRDefault="00CD0A08" w14:paraId="19B539AC" w14:textId="77777777">
      <w:pPr>
        <w:spacing w:after="0" w:line="240" w:lineRule="auto"/>
        <w:ind w:firstLine="720"/>
        <w:jc w:val="both"/>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Inita Ilgaža</w:t>
      </w:r>
    </w:p>
    <w:tbl>
      <w:tblPr>
        <w:tblW w:w="0" w:type="auto"/>
        <w:tblLook w:val="00A0" w:firstRow="1" w:lastRow="0" w:firstColumn="1" w:lastColumn="0" w:noHBand="0" w:noVBand="0"/>
      </w:tblPr>
      <w:tblGrid>
        <w:gridCol w:w="8268"/>
      </w:tblGrid>
      <w:tr w:rsidRPr="008E09A0" w:rsidR="00CD0A08" w:rsidTr="00C953EC" w14:paraId="31C50AEB" w14:textId="77777777">
        <w:tc>
          <w:tcPr>
            <w:tcW w:w="8268" w:type="dxa"/>
            <w:tcBorders>
              <w:top w:val="single" w:color="000000" w:sz="4" w:space="0"/>
            </w:tcBorders>
          </w:tcPr>
          <w:p w:rsidRPr="00CD0A08" w:rsidR="00CD0A08" w:rsidP="00CD0A08" w:rsidRDefault="00CD0A08" w14:paraId="58723E18" w14:textId="77777777">
            <w:pPr>
              <w:spacing w:after="120" w:line="240" w:lineRule="auto"/>
              <w:jc w:val="center"/>
              <w:rPr>
                <w:rFonts w:ascii="Times New Roman" w:hAnsi="Times New Roman" w:eastAsia="Times New Roman" w:cs="Times New Roman"/>
                <w:sz w:val="20"/>
                <w:szCs w:val="20"/>
                <w:lang w:eastAsia="lv-LV"/>
              </w:rPr>
            </w:pPr>
            <w:r w:rsidRPr="00CD0A08">
              <w:rPr>
                <w:rFonts w:ascii="Times New Roman" w:hAnsi="Times New Roman" w:eastAsia="Times New Roman" w:cs="Times New Roman"/>
                <w:sz w:val="20"/>
                <w:szCs w:val="20"/>
                <w:lang w:eastAsia="lv-LV"/>
              </w:rPr>
              <w:t>(par projektu atbildīgās amatpersonas vārds un uzvārds)</w:t>
            </w:r>
          </w:p>
        </w:tc>
      </w:tr>
      <w:tr w:rsidRPr="008E09A0" w:rsidR="00CD0A08" w:rsidTr="00C953EC" w14:paraId="1C119F5E" w14:textId="77777777">
        <w:tc>
          <w:tcPr>
            <w:tcW w:w="8268" w:type="dxa"/>
            <w:tcBorders>
              <w:bottom w:val="single" w:color="000000" w:sz="4" w:space="0"/>
            </w:tcBorders>
          </w:tcPr>
          <w:p w:rsidRPr="008E09A0" w:rsidR="00CD0A08" w:rsidP="00C953EC" w:rsidRDefault="00CD0A08" w14:paraId="6F4097EF" w14:textId="7777777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     </w:t>
            </w:r>
            <w:r w:rsidRPr="008E09A0">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Tieslietu ministrijas Tiesu sistēmas politikas departamenta direktore</w:t>
            </w:r>
          </w:p>
        </w:tc>
      </w:tr>
      <w:tr w:rsidRPr="008E09A0" w:rsidR="00CD0A08" w:rsidTr="00C953EC" w14:paraId="1B78A197" w14:textId="77777777">
        <w:tc>
          <w:tcPr>
            <w:tcW w:w="8268" w:type="dxa"/>
            <w:tcBorders>
              <w:top w:val="single" w:color="000000" w:sz="4" w:space="0"/>
            </w:tcBorders>
          </w:tcPr>
          <w:p w:rsidRPr="00CD0A08" w:rsidR="00CD0A08" w:rsidP="00CD0A08" w:rsidRDefault="00CD0A08" w14:paraId="6B1B9038" w14:textId="77777777">
            <w:pPr>
              <w:spacing w:after="120" w:line="240" w:lineRule="auto"/>
              <w:jc w:val="center"/>
              <w:rPr>
                <w:rFonts w:ascii="Times New Roman" w:hAnsi="Times New Roman" w:eastAsia="Times New Roman" w:cs="Times New Roman"/>
                <w:sz w:val="20"/>
                <w:szCs w:val="20"/>
                <w:lang w:eastAsia="lv-LV"/>
              </w:rPr>
            </w:pPr>
            <w:r w:rsidRPr="00CD0A08">
              <w:rPr>
                <w:rFonts w:ascii="Times New Roman" w:hAnsi="Times New Roman" w:eastAsia="Times New Roman" w:cs="Times New Roman"/>
                <w:sz w:val="20"/>
                <w:szCs w:val="20"/>
                <w:lang w:eastAsia="lv-LV"/>
              </w:rPr>
              <w:t>(amats)</w:t>
            </w:r>
          </w:p>
        </w:tc>
      </w:tr>
      <w:tr w:rsidRPr="008E09A0" w:rsidR="00CD0A08" w:rsidTr="00C953EC" w14:paraId="79C8C432" w14:textId="77777777">
        <w:tc>
          <w:tcPr>
            <w:tcW w:w="8268" w:type="dxa"/>
            <w:tcBorders>
              <w:bottom w:val="single" w:color="000000" w:sz="4" w:space="0"/>
            </w:tcBorders>
          </w:tcPr>
          <w:p w:rsidRPr="008E09A0" w:rsidR="00CD0A08" w:rsidP="00C953EC" w:rsidRDefault="00CD0A08" w14:paraId="7DDBF166" w14:textId="77777777">
            <w:pPr>
              <w:spacing w:after="0" w:line="240" w:lineRule="auto"/>
              <w:jc w:val="center"/>
              <w:rPr>
                <w:rFonts w:ascii="Times New Roman" w:hAnsi="Times New Roman" w:eastAsia="Times New Roman" w:cs="Times New Roman"/>
                <w:sz w:val="24"/>
                <w:szCs w:val="24"/>
                <w:lang w:eastAsia="lv-LV"/>
              </w:rPr>
            </w:pPr>
            <w:r w:rsidRPr="008E09A0">
              <w:rPr>
                <w:rFonts w:ascii="Times New Roman" w:hAnsi="Times New Roman" w:eastAsia="Times New Roman" w:cs="Times New Roman"/>
                <w:sz w:val="24"/>
                <w:szCs w:val="24"/>
                <w:lang w:eastAsia="lv-LV"/>
              </w:rPr>
              <w:t>670</w:t>
            </w:r>
            <w:r>
              <w:rPr>
                <w:rFonts w:ascii="Times New Roman" w:hAnsi="Times New Roman" w:eastAsia="Times New Roman" w:cs="Times New Roman"/>
                <w:sz w:val="24"/>
                <w:szCs w:val="24"/>
                <w:lang w:eastAsia="lv-LV"/>
              </w:rPr>
              <w:t>36814</w:t>
            </w:r>
            <w:r w:rsidRPr="008E09A0">
              <w:rPr>
                <w:rFonts w:ascii="Times New Roman" w:hAnsi="Times New Roman" w:eastAsia="Times New Roman" w:cs="Times New Roman"/>
                <w:sz w:val="24"/>
                <w:szCs w:val="24"/>
                <w:lang w:eastAsia="lv-LV"/>
              </w:rPr>
              <w:t xml:space="preserve"> (tel.), 67</w:t>
            </w:r>
            <w:r>
              <w:rPr>
                <w:rFonts w:ascii="Times New Roman" w:hAnsi="Times New Roman" w:eastAsia="Times New Roman" w:cs="Times New Roman"/>
                <w:sz w:val="24"/>
                <w:szCs w:val="24"/>
                <w:lang w:eastAsia="lv-LV"/>
              </w:rPr>
              <w:t>210823</w:t>
            </w:r>
            <w:r w:rsidRPr="008E09A0">
              <w:rPr>
                <w:rFonts w:ascii="Times New Roman" w:hAnsi="Times New Roman" w:eastAsia="Times New Roman" w:cs="Times New Roman"/>
                <w:sz w:val="24"/>
                <w:szCs w:val="24"/>
                <w:lang w:eastAsia="lv-LV"/>
              </w:rPr>
              <w:t xml:space="preserve"> (fakss)</w:t>
            </w:r>
          </w:p>
        </w:tc>
      </w:tr>
      <w:tr w:rsidRPr="008E09A0" w:rsidR="00CD0A08" w:rsidTr="00C953EC" w14:paraId="0FAD90DD" w14:textId="77777777">
        <w:tc>
          <w:tcPr>
            <w:tcW w:w="8268" w:type="dxa"/>
            <w:tcBorders>
              <w:top w:val="single" w:color="000000" w:sz="4" w:space="0"/>
            </w:tcBorders>
          </w:tcPr>
          <w:p w:rsidRPr="00CD0A08" w:rsidR="00CD0A08" w:rsidP="00CD0A08" w:rsidRDefault="00CD0A08" w14:paraId="261BB2F8" w14:textId="77777777">
            <w:pPr>
              <w:spacing w:after="120" w:line="240" w:lineRule="auto"/>
              <w:jc w:val="center"/>
              <w:rPr>
                <w:rFonts w:ascii="Times New Roman" w:hAnsi="Times New Roman" w:eastAsia="Times New Roman" w:cs="Times New Roman"/>
                <w:sz w:val="20"/>
                <w:szCs w:val="20"/>
                <w:lang w:eastAsia="lv-LV"/>
              </w:rPr>
            </w:pPr>
            <w:r w:rsidRPr="00CD0A08">
              <w:rPr>
                <w:rFonts w:ascii="Times New Roman" w:hAnsi="Times New Roman" w:eastAsia="Times New Roman" w:cs="Times New Roman"/>
                <w:sz w:val="20"/>
                <w:szCs w:val="20"/>
                <w:lang w:eastAsia="lv-LV"/>
              </w:rPr>
              <w:t>(tālruņa un faksa numurs)</w:t>
            </w:r>
          </w:p>
        </w:tc>
      </w:tr>
      <w:tr w:rsidRPr="008E09A0" w:rsidR="00CD0A08" w:rsidTr="00C953EC" w14:paraId="2C3412F3" w14:textId="77777777">
        <w:tc>
          <w:tcPr>
            <w:tcW w:w="8268" w:type="dxa"/>
            <w:tcBorders>
              <w:bottom w:val="single" w:color="000000" w:sz="4" w:space="0"/>
            </w:tcBorders>
          </w:tcPr>
          <w:p w:rsidRPr="008E09A0" w:rsidR="00CD0A08" w:rsidP="00C953EC" w:rsidRDefault="00CD0A08" w14:paraId="109B2DAD" w14:textId="7777777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inita.ilgaza</w:t>
            </w:r>
            <w:r w:rsidRPr="008E09A0">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tm</w:t>
            </w:r>
            <w:r w:rsidRPr="008E09A0">
              <w:rPr>
                <w:rFonts w:ascii="Times New Roman" w:hAnsi="Times New Roman" w:eastAsia="Times New Roman" w:cs="Times New Roman"/>
                <w:sz w:val="24"/>
                <w:szCs w:val="24"/>
                <w:lang w:eastAsia="lv-LV"/>
              </w:rPr>
              <w:t>.gov.lv</w:t>
            </w:r>
          </w:p>
        </w:tc>
      </w:tr>
      <w:tr w:rsidRPr="00924189" w:rsidR="00CD0A08" w:rsidTr="00C953EC" w14:paraId="5FB40CA6" w14:textId="77777777">
        <w:trPr>
          <w:trHeight w:val="70"/>
        </w:trPr>
        <w:tc>
          <w:tcPr>
            <w:tcW w:w="8268" w:type="dxa"/>
            <w:tcBorders>
              <w:top w:val="single" w:color="000000" w:sz="4" w:space="0"/>
            </w:tcBorders>
          </w:tcPr>
          <w:p w:rsidRPr="00924189" w:rsidR="00CD0A08" w:rsidP="00CD0A08" w:rsidRDefault="00CD0A08" w14:paraId="64C7CA98" w14:textId="77777777">
            <w:pPr>
              <w:spacing w:after="120" w:line="240" w:lineRule="auto"/>
              <w:jc w:val="center"/>
              <w:rPr>
                <w:rFonts w:ascii="Times New Roman" w:hAnsi="Times New Roman" w:eastAsia="Times New Roman" w:cs="Times New Roman"/>
                <w:sz w:val="20"/>
                <w:szCs w:val="20"/>
                <w:lang w:eastAsia="lv-LV"/>
              </w:rPr>
            </w:pPr>
            <w:r w:rsidRPr="00924189">
              <w:rPr>
                <w:rFonts w:ascii="Times New Roman" w:hAnsi="Times New Roman" w:eastAsia="Times New Roman" w:cs="Times New Roman"/>
                <w:sz w:val="20"/>
                <w:szCs w:val="20"/>
                <w:lang w:eastAsia="lv-LV"/>
              </w:rPr>
              <w:t>(e-pasta adrese)</w:t>
            </w:r>
          </w:p>
        </w:tc>
      </w:tr>
    </w:tbl>
    <w:p w:rsidR="00D223ED" w:rsidP="00CD0A08" w:rsidRDefault="006207B1" w14:paraId="5151862D" w14:textId="7A104458">
      <w:pPr>
        <w:tabs>
          <w:tab w:val="left" w:pos="6840"/>
        </w:tabs>
        <w:spacing w:after="0" w:line="240" w:lineRule="auto"/>
        <w:jc w:val="both"/>
        <w:rPr>
          <w:rFonts w:ascii="Times New Roman" w:hAnsi="Times New Roman" w:eastAsia="Times New Roman" w:cs="Times New Roman"/>
          <w:sz w:val="20"/>
          <w:szCs w:val="20"/>
          <w:lang w:eastAsia="lv-LV"/>
        </w:rPr>
      </w:pPr>
      <w:r w:rsidRPr="00924189">
        <w:rPr>
          <w:rFonts w:ascii="Times New Roman" w:hAnsi="Times New Roman" w:eastAsia="Times New Roman" w:cs="Times New Roman"/>
          <w:sz w:val="20"/>
          <w:szCs w:val="20"/>
          <w:lang w:eastAsia="lv-LV"/>
        </w:rPr>
        <w:t>Krjukova</w:t>
      </w:r>
      <w:r w:rsidR="00D223ED">
        <w:rPr>
          <w:rFonts w:ascii="Times New Roman" w:hAnsi="Times New Roman" w:eastAsia="Times New Roman" w:cs="Times New Roman"/>
          <w:sz w:val="20"/>
          <w:szCs w:val="20"/>
          <w:lang w:eastAsia="lv-LV"/>
        </w:rPr>
        <w:t xml:space="preserve"> </w:t>
      </w:r>
      <w:r w:rsidRPr="00871048" w:rsidR="008E09A0">
        <w:rPr>
          <w:rFonts w:ascii="Times New Roman" w:hAnsi="Times New Roman" w:eastAsia="Times New Roman" w:cs="Times New Roman"/>
          <w:sz w:val="20"/>
          <w:szCs w:val="20"/>
          <w:lang w:eastAsia="lv-LV"/>
        </w:rPr>
        <w:t>670</w:t>
      </w:r>
      <w:r>
        <w:rPr>
          <w:rFonts w:ascii="Times New Roman" w:hAnsi="Times New Roman" w:eastAsia="Times New Roman" w:cs="Times New Roman"/>
          <w:sz w:val="20"/>
          <w:szCs w:val="20"/>
          <w:lang w:eastAsia="lv-LV"/>
        </w:rPr>
        <w:t>3683</w:t>
      </w:r>
      <w:r w:rsidR="00924189">
        <w:rPr>
          <w:rFonts w:ascii="Times New Roman" w:hAnsi="Times New Roman" w:eastAsia="Times New Roman" w:cs="Times New Roman"/>
          <w:sz w:val="20"/>
          <w:szCs w:val="20"/>
          <w:lang w:eastAsia="lv-LV"/>
        </w:rPr>
        <w:t>1</w:t>
      </w:r>
    </w:p>
    <w:p w:rsidRPr="00871048" w:rsidR="008D5E29" w:rsidP="00CD0A08" w:rsidRDefault="00EB69E4" w14:paraId="3F9541EB" w14:textId="12960853">
      <w:pPr>
        <w:tabs>
          <w:tab w:val="left" w:pos="6840"/>
        </w:tabs>
        <w:spacing w:after="0" w:line="240" w:lineRule="auto"/>
        <w:jc w:val="both"/>
        <w:rPr>
          <w:rFonts w:ascii="Times New Roman" w:hAnsi="Times New Roman" w:cs="Times New Roman"/>
          <w:sz w:val="20"/>
          <w:szCs w:val="20"/>
        </w:rPr>
      </w:pPr>
      <w:hyperlink w:history="1" r:id="rId8">
        <w:r w:rsidRPr="00D223ED" w:rsidR="00D223ED">
          <w:rPr>
            <w:rStyle w:val="Hipersaite"/>
            <w:rFonts w:ascii="Times New Roman" w:hAnsi="Times New Roman" w:eastAsia="Times New Roman" w:cs="Times New Roman"/>
            <w:sz w:val="20"/>
            <w:szCs w:val="20"/>
            <w:lang w:eastAsia="lv-LV"/>
          </w:rPr>
          <w:t>Eva.Krjukova@tm.gov.lv</w:t>
        </w:r>
      </w:hyperlink>
    </w:p>
    <w:sectPr w:rsidRPr="00871048" w:rsidR="008D5E29" w:rsidSect="005E21BA">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00CD" w14:textId="77777777" w:rsidR="001279D1" w:rsidRDefault="00E56390">
      <w:pPr>
        <w:spacing w:after="0" w:line="240" w:lineRule="auto"/>
      </w:pPr>
      <w:r>
        <w:separator/>
      </w:r>
    </w:p>
  </w:endnote>
  <w:endnote w:type="continuationSeparator" w:id="0">
    <w:p w14:paraId="3F2782B1" w14:textId="77777777" w:rsidR="001279D1" w:rsidRDefault="00E5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C522" w14:textId="42E82C35" w:rsidR="008E659A" w:rsidRPr="006207B1" w:rsidRDefault="00924189" w:rsidP="001B420D">
    <w:pPr>
      <w:pStyle w:val="Kjene"/>
      <w:rPr>
        <w:sz w:val="20"/>
        <w:szCs w:val="20"/>
      </w:rPr>
    </w:pPr>
    <w:bookmarkStart w:id="1" w:name="_Hlk516481255"/>
    <w:bookmarkStart w:id="2" w:name="_Hlk516481256"/>
    <w:r>
      <w:rPr>
        <w:sz w:val="20"/>
        <w:szCs w:val="20"/>
      </w:rPr>
      <w:t>TM</w:t>
    </w:r>
    <w:r w:rsidR="00D223ED">
      <w:rPr>
        <w:sz w:val="20"/>
        <w:szCs w:val="20"/>
      </w:rPr>
      <w:t>i</w:t>
    </w:r>
    <w:r>
      <w:rPr>
        <w:sz w:val="20"/>
        <w:szCs w:val="20"/>
      </w:rPr>
      <w:t>zz_</w:t>
    </w:r>
    <w:bookmarkEnd w:id="1"/>
    <w:bookmarkEnd w:id="2"/>
    <w:r w:rsidR="003D5C01">
      <w:rPr>
        <w:sz w:val="20"/>
        <w:szCs w:val="20"/>
      </w:rPr>
      <w:t>0710</w:t>
    </w:r>
    <w:r w:rsidR="006B3EC5">
      <w:rPr>
        <w:sz w:val="20"/>
        <w:szCs w:val="20"/>
      </w:rPr>
      <w:t>19</w:t>
    </w:r>
    <w:r w:rsidR="007723D5">
      <w:rPr>
        <w:sz w:val="20"/>
        <w:szCs w:val="20"/>
      </w:rPr>
      <w:t>_</w:t>
    </w:r>
    <w:r w:rsidR="006B3EC5">
      <w:rPr>
        <w:sz w:val="20"/>
        <w:szCs w:val="20"/>
      </w:rPr>
      <w:t>pensij</w:t>
    </w:r>
    <w:r w:rsidR="007723D5">
      <w:rPr>
        <w:sz w:val="20"/>
        <w:szCs w:val="20"/>
      </w:rPr>
      <w: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337C" w14:textId="426318DA" w:rsidR="008E659A" w:rsidRPr="006207B1" w:rsidRDefault="0000563F" w:rsidP="001B420D">
    <w:pPr>
      <w:pStyle w:val="Kjene"/>
      <w:rPr>
        <w:sz w:val="20"/>
        <w:szCs w:val="20"/>
      </w:rPr>
    </w:pPr>
    <w:r w:rsidRPr="0000563F">
      <w:rPr>
        <w:sz w:val="20"/>
        <w:szCs w:val="20"/>
      </w:rPr>
      <w:t>TM</w:t>
    </w:r>
    <w:r w:rsidR="00D223ED">
      <w:rPr>
        <w:sz w:val="20"/>
        <w:szCs w:val="20"/>
      </w:rPr>
      <w:t>i</w:t>
    </w:r>
    <w:r w:rsidRPr="0000563F">
      <w:rPr>
        <w:sz w:val="20"/>
        <w:szCs w:val="20"/>
      </w:rPr>
      <w:t>zz_</w:t>
    </w:r>
    <w:r w:rsidR="003D5C01">
      <w:rPr>
        <w:sz w:val="20"/>
        <w:szCs w:val="20"/>
      </w:rPr>
      <w:t>0710</w:t>
    </w:r>
    <w:r w:rsidR="006B3EC5">
      <w:rPr>
        <w:sz w:val="20"/>
        <w:szCs w:val="20"/>
      </w:rPr>
      <w:t>19</w:t>
    </w:r>
    <w:r w:rsidR="007723D5">
      <w:rPr>
        <w:sz w:val="20"/>
        <w:szCs w:val="20"/>
      </w:rPr>
      <w:t>_</w:t>
    </w:r>
    <w:r w:rsidR="006B3EC5">
      <w:rPr>
        <w:sz w:val="20"/>
        <w:szCs w:val="20"/>
      </w:rPr>
      <w:t>pensija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E338" w14:textId="77777777" w:rsidR="001279D1" w:rsidRDefault="00E56390">
      <w:pPr>
        <w:spacing w:after="0" w:line="240" w:lineRule="auto"/>
      </w:pPr>
      <w:r>
        <w:separator/>
      </w:r>
    </w:p>
  </w:footnote>
  <w:footnote w:type="continuationSeparator" w:id="0">
    <w:p w14:paraId="7851701B" w14:textId="77777777" w:rsidR="001279D1" w:rsidRDefault="00E56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9A" w:rsidP="00364BB6" w:rsidRDefault="006B4443" w14:paraId="111D778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E659A" w:rsidRDefault="00EB69E4" w14:paraId="32802A99"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59A" w:rsidP="00364BB6" w:rsidRDefault="006B4443" w14:paraId="6243862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24189">
      <w:rPr>
        <w:rStyle w:val="Lappusesnumurs"/>
        <w:noProof/>
      </w:rPr>
      <w:t>3</w:t>
    </w:r>
    <w:r>
      <w:rPr>
        <w:rStyle w:val="Lappusesnumurs"/>
      </w:rPr>
      <w:fldChar w:fldCharType="end"/>
    </w:r>
  </w:p>
  <w:p w:rsidR="008E659A" w:rsidRDefault="00EB69E4" w14:paraId="537EDAE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3B3"/>
    <w:multiLevelType w:val="hybridMultilevel"/>
    <w:tmpl w:val="28F6C792"/>
    <w:lvl w:ilvl="0" w:tplc="22F8112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A0"/>
    <w:rsid w:val="000028A2"/>
    <w:rsid w:val="0000563F"/>
    <w:rsid w:val="0004761F"/>
    <w:rsid w:val="00093D12"/>
    <w:rsid w:val="000B0270"/>
    <w:rsid w:val="000B373C"/>
    <w:rsid w:val="000D4C53"/>
    <w:rsid w:val="000E7D7D"/>
    <w:rsid w:val="00103093"/>
    <w:rsid w:val="00112E1A"/>
    <w:rsid w:val="001279D1"/>
    <w:rsid w:val="00134E80"/>
    <w:rsid w:val="001375D4"/>
    <w:rsid w:val="0019759F"/>
    <w:rsid w:val="001A0F7E"/>
    <w:rsid w:val="00214107"/>
    <w:rsid w:val="00226A55"/>
    <w:rsid w:val="002B424E"/>
    <w:rsid w:val="002F12CD"/>
    <w:rsid w:val="003201EE"/>
    <w:rsid w:val="00385764"/>
    <w:rsid w:val="003D5C01"/>
    <w:rsid w:val="00404455"/>
    <w:rsid w:val="004C38BB"/>
    <w:rsid w:val="004E35B2"/>
    <w:rsid w:val="005069A2"/>
    <w:rsid w:val="00570235"/>
    <w:rsid w:val="0058739F"/>
    <w:rsid w:val="005B6E8D"/>
    <w:rsid w:val="005D1BDC"/>
    <w:rsid w:val="005E21BA"/>
    <w:rsid w:val="005F4158"/>
    <w:rsid w:val="005F5FAC"/>
    <w:rsid w:val="006207B1"/>
    <w:rsid w:val="00651390"/>
    <w:rsid w:val="00691856"/>
    <w:rsid w:val="006B19DE"/>
    <w:rsid w:val="006B3EC5"/>
    <w:rsid w:val="006B4443"/>
    <w:rsid w:val="006F14C6"/>
    <w:rsid w:val="006F1E0A"/>
    <w:rsid w:val="006F220E"/>
    <w:rsid w:val="00765879"/>
    <w:rsid w:val="00770A97"/>
    <w:rsid w:val="007723D5"/>
    <w:rsid w:val="007B3C6B"/>
    <w:rsid w:val="00862470"/>
    <w:rsid w:val="00871048"/>
    <w:rsid w:val="008970EE"/>
    <w:rsid w:val="008A6651"/>
    <w:rsid w:val="008D5E29"/>
    <w:rsid w:val="008E09A0"/>
    <w:rsid w:val="00916990"/>
    <w:rsid w:val="00924189"/>
    <w:rsid w:val="00954A6E"/>
    <w:rsid w:val="009617D8"/>
    <w:rsid w:val="00965EB4"/>
    <w:rsid w:val="00974DCD"/>
    <w:rsid w:val="009A1DE0"/>
    <w:rsid w:val="009F7DB2"/>
    <w:rsid w:val="00A522A4"/>
    <w:rsid w:val="00A72380"/>
    <w:rsid w:val="00A972A9"/>
    <w:rsid w:val="00AB7B88"/>
    <w:rsid w:val="00B21C21"/>
    <w:rsid w:val="00B837AC"/>
    <w:rsid w:val="00B9390D"/>
    <w:rsid w:val="00BF5F90"/>
    <w:rsid w:val="00C17D54"/>
    <w:rsid w:val="00C259FD"/>
    <w:rsid w:val="00C33A28"/>
    <w:rsid w:val="00C40498"/>
    <w:rsid w:val="00C97191"/>
    <w:rsid w:val="00CB5688"/>
    <w:rsid w:val="00CC3D03"/>
    <w:rsid w:val="00CD0A08"/>
    <w:rsid w:val="00D038A8"/>
    <w:rsid w:val="00D14549"/>
    <w:rsid w:val="00D223ED"/>
    <w:rsid w:val="00D350C2"/>
    <w:rsid w:val="00D779F6"/>
    <w:rsid w:val="00D90FAF"/>
    <w:rsid w:val="00DC7BB7"/>
    <w:rsid w:val="00E25FA9"/>
    <w:rsid w:val="00E46F9D"/>
    <w:rsid w:val="00E56390"/>
    <w:rsid w:val="00EB69E4"/>
    <w:rsid w:val="00F25B85"/>
    <w:rsid w:val="00F33843"/>
    <w:rsid w:val="00F63216"/>
    <w:rsid w:val="00F66E6C"/>
    <w:rsid w:val="00F70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FA1F"/>
  <w15:docId w15:val="{FF840EF1-6352-4ED8-9281-AEC87E4A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E09A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8E09A0"/>
    <w:rPr>
      <w:rFonts w:ascii="Times New Roman" w:eastAsia="Times New Roman" w:hAnsi="Times New Roman" w:cs="Times New Roman"/>
      <w:sz w:val="24"/>
      <w:szCs w:val="24"/>
      <w:lang w:eastAsia="lv-LV"/>
    </w:rPr>
  </w:style>
  <w:style w:type="character" w:styleId="Lappusesnumurs">
    <w:name w:val="page number"/>
    <w:uiPriority w:val="99"/>
    <w:rsid w:val="008E09A0"/>
    <w:rPr>
      <w:rFonts w:cs="Times New Roman"/>
    </w:rPr>
  </w:style>
  <w:style w:type="paragraph" w:styleId="Kjene">
    <w:name w:val="footer"/>
    <w:basedOn w:val="Parasts"/>
    <w:link w:val="KjeneRakstz"/>
    <w:uiPriority w:val="99"/>
    <w:rsid w:val="008E09A0"/>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8E09A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56390"/>
    <w:rPr>
      <w:color w:val="0000FF" w:themeColor="hyperlink"/>
      <w:u w:val="single"/>
    </w:rPr>
  </w:style>
  <w:style w:type="paragraph" w:styleId="Balonteksts">
    <w:name w:val="Balloon Text"/>
    <w:basedOn w:val="Parasts"/>
    <w:link w:val="BalontekstsRakstz"/>
    <w:uiPriority w:val="99"/>
    <w:semiHidden/>
    <w:unhideWhenUsed/>
    <w:rsid w:val="00F25B8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25B85"/>
    <w:rPr>
      <w:rFonts w:ascii="Tahoma" w:hAnsi="Tahoma" w:cs="Tahoma"/>
      <w:sz w:val="16"/>
      <w:szCs w:val="16"/>
    </w:rPr>
  </w:style>
  <w:style w:type="paragraph" w:styleId="Sarakstarindkopa">
    <w:name w:val="List Paragraph"/>
    <w:basedOn w:val="Parasts"/>
    <w:uiPriority w:val="34"/>
    <w:qFormat/>
    <w:rsid w:val="00D038A8"/>
    <w:pPr>
      <w:ind w:left="720"/>
      <w:contextualSpacing/>
    </w:pPr>
  </w:style>
  <w:style w:type="character" w:styleId="Neatrisintapieminana">
    <w:name w:val="Unresolved Mention"/>
    <w:basedOn w:val="Noklusjumarindkopasfonts"/>
    <w:uiPriority w:val="99"/>
    <w:semiHidden/>
    <w:unhideWhenUsed/>
    <w:rsid w:val="00D223ED"/>
    <w:rPr>
      <w:color w:val="808080"/>
      <w:shd w:val="clear" w:color="auto" w:fill="E6E6E6"/>
    </w:rPr>
  </w:style>
  <w:style w:type="character" w:styleId="Komentraatsauce">
    <w:name w:val="annotation reference"/>
    <w:basedOn w:val="Noklusjumarindkopasfonts"/>
    <w:uiPriority w:val="99"/>
    <w:semiHidden/>
    <w:unhideWhenUsed/>
    <w:rsid w:val="00A522A4"/>
    <w:rPr>
      <w:sz w:val="16"/>
      <w:szCs w:val="16"/>
    </w:rPr>
  </w:style>
  <w:style w:type="paragraph" w:styleId="Komentrateksts">
    <w:name w:val="annotation text"/>
    <w:basedOn w:val="Parasts"/>
    <w:link w:val="KomentratekstsRakstz"/>
    <w:uiPriority w:val="99"/>
    <w:semiHidden/>
    <w:unhideWhenUsed/>
    <w:rsid w:val="00A522A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522A4"/>
    <w:rPr>
      <w:sz w:val="20"/>
      <w:szCs w:val="20"/>
    </w:rPr>
  </w:style>
  <w:style w:type="paragraph" w:styleId="Komentratma">
    <w:name w:val="annotation subject"/>
    <w:basedOn w:val="Komentrateksts"/>
    <w:next w:val="Komentrateksts"/>
    <w:link w:val="KomentratmaRakstz"/>
    <w:uiPriority w:val="99"/>
    <w:semiHidden/>
    <w:unhideWhenUsed/>
    <w:rsid w:val="00A522A4"/>
    <w:rPr>
      <w:b/>
      <w:bCs/>
    </w:rPr>
  </w:style>
  <w:style w:type="character" w:customStyle="1" w:styleId="KomentratmaRakstz">
    <w:name w:val="Komentāra tēma Rakstz."/>
    <w:basedOn w:val="KomentratekstsRakstz"/>
    <w:link w:val="Komentratma"/>
    <w:uiPriority w:val="99"/>
    <w:semiHidden/>
    <w:rsid w:val="00A522A4"/>
    <w:rPr>
      <w:b/>
      <w:bCs/>
      <w:sz w:val="20"/>
      <w:szCs w:val="20"/>
    </w:rPr>
  </w:style>
  <w:style w:type="paragraph" w:styleId="Bezatstarpm">
    <w:name w:val="No Spacing"/>
    <w:uiPriority w:val="1"/>
    <w:qFormat/>
    <w:rsid w:val="00002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2343">
      <w:bodyDiv w:val="1"/>
      <w:marLeft w:val="0"/>
      <w:marRight w:val="0"/>
      <w:marTop w:val="0"/>
      <w:marBottom w:val="0"/>
      <w:divBdr>
        <w:top w:val="none" w:sz="0" w:space="0" w:color="auto"/>
        <w:left w:val="none" w:sz="0" w:space="0" w:color="auto"/>
        <w:bottom w:val="none" w:sz="0" w:space="0" w:color="auto"/>
        <w:right w:val="none" w:sz="0" w:space="0" w:color="auto"/>
      </w:divBdr>
    </w:div>
    <w:div w:id="975718748">
      <w:bodyDiv w:val="1"/>
      <w:marLeft w:val="0"/>
      <w:marRight w:val="0"/>
      <w:marTop w:val="0"/>
      <w:marBottom w:val="0"/>
      <w:divBdr>
        <w:top w:val="none" w:sz="0" w:space="0" w:color="auto"/>
        <w:left w:val="none" w:sz="0" w:space="0" w:color="auto"/>
        <w:bottom w:val="none" w:sz="0" w:space="0" w:color="auto"/>
        <w:right w:val="none" w:sz="0" w:space="0" w:color="auto"/>
      </w:divBdr>
    </w:div>
    <w:div w:id="19310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Krjukov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1C465-45AA-45A7-AC81-6179FC4E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3398</Words>
  <Characters>1938</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Izziņa par atzinumos sniegtajiem iebildumiem</vt:lpstr>
    </vt:vector>
  </TitlesOfParts>
  <Manager/>
  <Company>Tieslietu ministrija</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Eva Krjukova</dc:creator>
  <dc:description>Eva.Krjukova@tm.gov.lv, 67036831
inita.ilgaza@tm.gov.lv, 67036814</dc:description>
  <cp:lastModifiedBy>Eva Krjukova</cp:lastModifiedBy>
  <cp:revision>22</cp:revision>
  <cp:lastPrinted>2015-02-02T10:15:00Z</cp:lastPrinted>
  <dcterms:created xsi:type="dcterms:W3CDTF">2019-09-09T10:09:00Z</dcterms:created>
  <dcterms:modified xsi:type="dcterms:W3CDTF">2019-10-07T12:31:00Z</dcterms:modified>
</cp:coreProperties>
</file>