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43493C" w:rsidRDefault="007116C7" w:rsidP="007404D1">
      <w:pPr>
        <w:pStyle w:val="naisnod"/>
        <w:spacing w:before="0" w:after="0"/>
        <w:rPr>
          <w:b w:val="0"/>
          <w:sz w:val="28"/>
          <w:szCs w:val="28"/>
        </w:rPr>
      </w:pPr>
      <w:r w:rsidRPr="0043493C">
        <w:rPr>
          <w:b w:val="0"/>
          <w:sz w:val="28"/>
          <w:szCs w:val="28"/>
        </w:rPr>
        <w:t>Izziņa par atzinumos sniegtajiem iebildumiem</w:t>
      </w:r>
    </w:p>
    <w:p w:rsidR="007116C7" w:rsidRPr="0043493C" w:rsidRDefault="007116C7" w:rsidP="007404D1">
      <w:pPr>
        <w:pStyle w:val="naisf"/>
        <w:spacing w:before="0" w:after="0"/>
        <w:ind w:firstLine="0"/>
      </w:pPr>
    </w:p>
    <w:tbl>
      <w:tblPr>
        <w:tblW w:w="0" w:type="auto"/>
        <w:jc w:val="center"/>
        <w:tblLook w:val="00A0" w:firstRow="1" w:lastRow="0" w:firstColumn="1" w:lastColumn="0" w:noHBand="0" w:noVBand="0"/>
      </w:tblPr>
      <w:tblGrid>
        <w:gridCol w:w="10188"/>
      </w:tblGrid>
      <w:tr w:rsidR="007116C7" w:rsidRPr="0043493C">
        <w:trPr>
          <w:jc w:val="center"/>
        </w:trPr>
        <w:tc>
          <w:tcPr>
            <w:tcW w:w="10188" w:type="dxa"/>
            <w:tcBorders>
              <w:bottom w:val="single" w:sz="6" w:space="0" w:color="000000"/>
            </w:tcBorders>
          </w:tcPr>
          <w:p w:rsidR="004B1DC2" w:rsidRPr="0043493C" w:rsidRDefault="004B1DC2" w:rsidP="007404D1">
            <w:pPr>
              <w:tabs>
                <w:tab w:val="left" w:pos="426"/>
              </w:tabs>
              <w:jc w:val="center"/>
              <w:rPr>
                <w:rFonts w:eastAsia="Calibri"/>
                <w:bCs/>
              </w:rPr>
            </w:pPr>
            <w:r w:rsidRPr="0043493C">
              <w:rPr>
                <w:rFonts w:eastAsia="Calibri"/>
                <w:bCs/>
              </w:rPr>
              <w:t>Informatīvais ziņojums “Par valsts un pašvaldību vienoto klientu apkalpošanas centru izveidi</w:t>
            </w:r>
          </w:p>
          <w:p w:rsidR="004B1DC2" w:rsidRPr="0043493C" w:rsidRDefault="004B1DC2" w:rsidP="007404D1">
            <w:pPr>
              <w:tabs>
                <w:tab w:val="left" w:pos="426"/>
              </w:tabs>
              <w:jc w:val="center"/>
              <w:rPr>
                <w:rFonts w:eastAsia="Calibri"/>
                <w:bCs/>
              </w:rPr>
            </w:pPr>
            <w:r w:rsidRPr="0043493C">
              <w:rPr>
                <w:rFonts w:eastAsia="Calibri"/>
                <w:bCs/>
              </w:rPr>
              <w:t>Ludzas novada un Līvānu novada pašvaldībās”</w:t>
            </w:r>
          </w:p>
          <w:p w:rsidR="007116C7" w:rsidRPr="0043493C" w:rsidRDefault="00100134" w:rsidP="007404D1">
            <w:pPr>
              <w:jc w:val="center"/>
            </w:pPr>
            <w:r w:rsidRPr="0043493C">
              <w:t>(VSS-</w:t>
            </w:r>
            <w:r w:rsidR="004B1DC2" w:rsidRPr="0043493C">
              <w:t>611</w:t>
            </w:r>
            <w:r w:rsidRPr="0043493C">
              <w:t>)</w:t>
            </w:r>
          </w:p>
        </w:tc>
      </w:tr>
    </w:tbl>
    <w:p w:rsidR="007B4C0F" w:rsidRPr="0043493C" w:rsidRDefault="007B4C0F" w:rsidP="007404D1">
      <w:pPr>
        <w:pStyle w:val="naisf"/>
        <w:spacing w:before="0" w:after="0"/>
        <w:ind w:firstLine="0"/>
      </w:pPr>
    </w:p>
    <w:p w:rsidR="007B4C0F" w:rsidRPr="0043493C" w:rsidRDefault="007B4C0F" w:rsidP="007404D1">
      <w:pPr>
        <w:pStyle w:val="naisf"/>
        <w:spacing w:before="0" w:after="0"/>
        <w:ind w:firstLine="0"/>
        <w:jc w:val="center"/>
      </w:pPr>
      <w:r w:rsidRPr="0043493C">
        <w:t xml:space="preserve">I. Jautājumi, par kuriem saskaņošanā </w:t>
      </w:r>
      <w:r w:rsidR="00134188" w:rsidRPr="0043493C">
        <w:t xml:space="preserve">vienošanās </w:t>
      </w:r>
      <w:r w:rsidRPr="0043493C">
        <w:t>nav panākta</w:t>
      </w:r>
    </w:p>
    <w:p w:rsidR="007B4C0F" w:rsidRPr="0043493C" w:rsidRDefault="007B4C0F" w:rsidP="007404D1">
      <w:pPr>
        <w:pStyle w:val="naisf"/>
        <w:spacing w:before="0" w:after="0"/>
        <w:ind w:firstLine="0"/>
      </w:pPr>
    </w:p>
    <w:tbl>
      <w:tblPr>
        <w:tblW w:w="1431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3086"/>
        <w:gridCol w:w="3118"/>
        <w:gridCol w:w="2977"/>
        <w:gridCol w:w="1985"/>
        <w:gridCol w:w="2409"/>
      </w:tblGrid>
      <w:tr w:rsidR="0043493C" w:rsidRPr="0043493C" w:rsidTr="004B362B">
        <w:tc>
          <w:tcPr>
            <w:tcW w:w="742" w:type="dxa"/>
            <w:tcBorders>
              <w:top w:val="single" w:sz="6" w:space="0" w:color="000000"/>
              <w:left w:val="single" w:sz="6" w:space="0" w:color="000000"/>
              <w:bottom w:val="single" w:sz="6" w:space="0" w:color="000000"/>
              <w:right w:val="single" w:sz="6" w:space="0" w:color="000000"/>
            </w:tcBorders>
            <w:vAlign w:val="center"/>
          </w:tcPr>
          <w:p w:rsidR="005F4BFD" w:rsidRPr="0043493C" w:rsidRDefault="005F4BFD" w:rsidP="007404D1">
            <w:pPr>
              <w:pStyle w:val="naisc"/>
              <w:spacing w:before="0" w:after="0"/>
            </w:pPr>
            <w:r w:rsidRPr="0043493C">
              <w:t>Nr. p.</w:t>
            </w:r>
            <w:r w:rsidR="00D64FB0" w:rsidRPr="0043493C">
              <w:t> </w:t>
            </w:r>
            <w:r w:rsidRPr="0043493C">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43493C" w:rsidRDefault="005F4BFD" w:rsidP="007404D1">
            <w:pPr>
              <w:pStyle w:val="naisc"/>
              <w:spacing w:before="0" w:after="0"/>
            </w:pPr>
            <w:r w:rsidRPr="0043493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43493C" w:rsidRDefault="005F4BFD" w:rsidP="007404D1">
            <w:pPr>
              <w:pStyle w:val="naisc"/>
              <w:spacing w:before="0" w:after="0"/>
              <w:ind w:right="3"/>
            </w:pPr>
            <w:r w:rsidRPr="0043493C">
              <w:t>Atzinumā norādītais ministrijas (citas institūcijas) iebildums</w:t>
            </w:r>
            <w:r w:rsidR="00184479" w:rsidRPr="0043493C">
              <w:t>,</w:t>
            </w:r>
            <w:r w:rsidR="000E5509" w:rsidRPr="0043493C">
              <w:t xml:space="preserve"> kā arī saskaņošanā papildus izteiktais iebildums</w:t>
            </w:r>
            <w:r w:rsidRPr="0043493C">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43493C" w:rsidRDefault="005F4BFD" w:rsidP="007404D1">
            <w:pPr>
              <w:pStyle w:val="naisc"/>
              <w:spacing w:before="0" w:after="0"/>
            </w:pPr>
            <w:r w:rsidRPr="0043493C">
              <w:t>Atbildīgās ministrijas pamatojums</w:t>
            </w:r>
            <w:r w:rsidR="009307F2" w:rsidRPr="0043493C">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rsidR="005F4BFD" w:rsidRPr="0043493C" w:rsidRDefault="005F4BFD" w:rsidP="007404D1">
            <w:pPr>
              <w:jc w:val="center"/>
            </w:pPr>
            <w:r w:rsidRPr="0043493C">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rsidR="005F4BFD" w:rsidRPr="0043493C" w:rsidRDefault="005F4BFD" w:rsidP="007404D1">
            <w:pPr>
              <w:jc w:val="center"/>
            </w:pPr>
            <w:r w:rsidRPr="0043493C">
              <w:t>Projekta attiecīgā punkta (panta) galīgā redakcija</w:t>
            </w:r>
          </w:p>
        </w:tc>
      </w:tr>
      <w:tr w:rsidR="0043493C" w:rsidRPr="0043493C" w:rsidTr="004B362B">
        <w:trPr>
          <w:trHeight w:val="290"/>
        </w:trPr>
        <w:tc>
          <w:tcPr>
            <w:tcW w:w="742" w:type="dxa"/>
            <w:tcBorders>
              <w:top w:val="single" w:sz="6" w:space="0" w:color="000000"/>
              <w:left w:val="single" w:sz="6" w:space="0" w:color="000000"/>
              <w:bottom w:val="single" w:sz="6" w:space="0" w:color="000000"/>
              <w:right w:val="single" w:sz="6" w:space="0" w:color="000000"/>
            </w:tcBorders>
          </w:tcPr>
          <w:p w:rsidR="005F4BFD" w:rsidRPr="0043493C" w:rsidRDefault="008A36C9" w:rsidP="007404D1">
            <w:pPr>
              <w:pStyle w:val="naisc"/>
              <w:spacing w:before="0" w:after="0"/>
              <w:rPr>
                <w:sz w:val="20"/>
                <w:szCs w:val="20"/>
              </w:rPr>
            </w:pPr>
            <w:r w:rsidRPr="0043493C">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43493C" w:rsidRDefault="008A36C9" w:rsidP="007404D1">
            <w:pPr>
              <w:pStyle w:val="naisc"/>
              <w:spacing w:before="0" w:after="0"/>
              <w:rPr>
                <w:sz w:val="20"/>
                <w:szCs w:val="20"/>
              </w:rPr>
            </w:pPr>
            <w:r w:rsidRPr="0043493C">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43493C" w:rsidRDefault="008A36C9" w:rsidP="007404D1">
            <w:pPr>
              <w:pStyle w:val="naisc"/>
              <w:spacing w:before="0" w:after="0"/>
              <w:rPr>
                <w:sz w:val="20"/>
                <w:szCs w:val="20"/>
              </w:rPr>
            </w:pPr>
            <w:r w:rsidRPr="0043493C">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43493C" w:rsidRDefault="008A36C9" w:rsidP="007404D1">
            <w:pPr>
              <w:pStyle w:val="naisc"/>
              <w:spacing w:before="0" w:after="0"/>
              <w:rPr>
                <w:sz w:val="20"/>
                <w:szCs w:val="20"/>
              </w:rPr>
            </w:pPr>
            <w:r w:rsidRPr="0043493C">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5F4BFD" w:rsidRPr="0043493C" w:rsidRDefault="008A36C9" w:rsidP="007404D1">
            <w:pPr>
              <w:jc w:val="center"/>
              <w:rPr>
                <w:sz w:val="20"/>
                <w:szCs w:val="20"/>
              </w:rPr>
            </w:pPr>
            <w:r w:rsidRPr="0043493C">
              <w:rPr>
                <w:sz w:val="20"/>
                <w:szCs w:val="20"/>
              </w:rPr>
              <w:t>5</w:t>
            </w:r>
          </w:p>
        </w:tc>
        <w:tc>
          <w:tcPr>
            <w:tcW w:w="2409" w:type="dxa"/>
            <w:tcBorders>
              <w:top w:val="single" w:sz="4" w:space="0" w:color="auto"/>
              <w:left w:val="single" w:sz="4" w:space="0" w:color="auto"/>
              <w:bottom w:val="single" w:sz="4" w:space="0" w:color="auto"/>
            </w:tcBorders>
          </w:tcPr>
          <w:p w:rsidR="005F4BFD" w:rsidRPr="0043493C" w:rsidRDefault="008A36C9" w:rsidP="007404D1">
            <w:pPr>
              <w:jc w:val="center"/>
              <w:rPr>
                <w:sz w:val="20"/>
                <w:szCs w:val="20"/>
              </w:rPr>
            </w:pPr>
            <w:r w:rsidRPr="0043493C">
              <w:rPr>
                <w:sz w:val="20"/>
                <w:szCs w:val="20"/>
              </w:rPr>
              <w:t>6</w:t>
            </w:r>
          </w:p>
        </w:tc>
      </w:tr>
    </w:tbl>
    <w:p w:rsidR="007B4C0F" w:rsidRPr="0043493C" w:rsidRDefault="007B4C0F" w:rsidP="007404D1">
      <w:pPr>
        <w:pStyle w:val="naisf"/>
        <w:spacing w:before="0" w:after="0"/>
        <w:ind w:firstLine="0"/>
      </w:pPr>
    </w:p>
    <w:p w:rsidR="005D67F7" w:rsidRPr="0043493C" w:rsidRDefault="005D67F7" w:rsidP="007404D1">
      <w:pPr>
        <w:pStyle w:val="naisf"/>
        <w:spacing w:before="0" w:after="0"/>
        <w:ind w:firstLine="0"/>
      </w:pPr>
      <w:r w:rsidRPr="0043493C">
        <w:t>Informācija par starpministriju (starpinstitūciju) sanāksmi vai elektronisko saskaņošanu</w:t>
      </w:r>
    </w:p>
    <w:p w:rsidR="005D67F7" w:rsidRPr="0043493C" w:rsidRDefault="005D67F7" w:rsidP="007404D1">
      <w:pPr>
        <w:pStyle w:val="naisf"/>
        <w:spacing w:before="0" w:after="0"/>
        <w:ind w:firstLine="0"/>
      </w:pPr>
    </w:p>
    <w:tbl>
      <w:tblPr>
        <w:tblW w:w="14283" w:type="dxa"/>
        <w:tblLook w:val="00A0" w:firstRow="1" w:lastRow="0" w:firstColumn="1" w:lastColumn="0" w:noHBand="0" w:noVBand="0"/>
      </w:tblPr>
      <w:tblGrid>
        <w:gridCol w:w="4786"/>
        <w:gridCol w:w="3260"/>
        <w:gridCol w:w="6237"/>
      </w:tblGrid>
      <w:tr w:rsidR="0043493C" w:rsidRPr="0043493C" w:rsidTr="004B1DC2">
        <w:tc>
          <w:tcPr>
            <w:tcW w:w="4786" w:type="dxa"/>
          </w:tcPr>
          <w:p w:rsidR="007B4C0F" w:rsidRPr="0043493C" w:rsidRDefault="005D67F7" w:rsidP="007404D1">
            <w:pPr>
              <w:pStyle w:val="naisf"/>
              <w:spacing w:before="0" w:after="0"/>
              <w:ind w:firstLine="0"/>
            </w:pPr>
            <w:r w:rsidRPr="0043493C">
              <w:t>D</w:t>
            </w:r>
            <w:r w:rsidR="007B4C0F" w:rsidRPr="0043493C">
              <w:t>atums</w:t>
            </w:r>
          </w:p>
        </w:tc>
        <w:tc>
          <w:tcPr>
            <w:tcW w:w="9497" w:type="dxa"/>
            <w:gridSpan w:val="2"/>
          </w:tcPr>
          <w:p w:rsidR="007B4C0F" w:rsidRPr="0043493C" w:rsidRDefault="004B1DC2" w:rsidP="007404D1">
            <w:pPr>
              <w:pStyle w:val="NormalWeb"/>
              <w:spacing w:before="0" w:beforeAutospacing="0" w:after="0" w:afterAutospacing="0"/>
            </w:pPr>
            <w:r w:rsidRPr="0043493C">
              <w:t>Izsūtīt</w:t>
            </w:r>
            <w:r w:rsidR="00FA57A4" w:rsidRPr="0043493C">
              <w:t xml:space="preserve">s elektroniskai saskaņošanai </w:t>
            </w:r>
            <w:r w:rsidR="00B6148A" w:rsidRPr="0043493C">
              <w:t>0</w:t>
            </w:r>
            <w:r w:rsidR="00843D43" w:rsidRPr="0043493C">
              <w:t>9</w:t>
            </w:r>
            <w:r w:rsidRPr="0043493C">
              <w:t>.0</w:t>
            </w:r>
            <w:r w:rsidR="00C54BFD" w:rsidRPr="0043493C">
              <w:t>9</w:t>
            </w:r>
            <w:r w:rsidRPr="0043493C">
              <w:t>.2019.</w:t>
            </w:r>
          </w:p>
        </w:tc>
      </w:tr>
      <w:tr w:rsidR="0043493C" w:rsidRPr="0043493C" w:rsidTr="004B1DC2">
        <w:tc>
          <w:tcPr>
            <w:tcW w:w="4786" w:type="dxa"/>
          </w:tcPr>
          <w:p w:rsidR="003C27A2" w:rsidRPr="0043493C" w:rsidRDefault="003C27A2" w:rsidP="007404D1">
            <w:pPr>
              <w:pStyle w:val="naisf"/>
              <w:spacing w:before="0" w:after="0"/>
              <w:ind w:firstLine="0"/>
            </w:pPr>
          </w:p>
        </w:tc>
        <w:tc>
          <w:tcPr>
            <w:tcW w:w="9497" w:type="dxa"/>
            <w:gridSpan w:val="2"/>
          </w:tcPr>
          <w:p w:rsidR="003C27A2" w:rsidRPr="0043493C" w:rsidRDefault="003C27A2" w:rsidP="007404D1">
            <w:pPr>
              <w:pStyle w:val="NormalWeb"/>
              <w:spacing w:before="0" w:beforeAutospacing="0" w:after="0" w:afterAutospacing="0"/>
            </w:pPr>
          </w:p>
        </w:tc>
      </w:tr>
      <w:tr w:rsidR="0043493C" w:rsidRPr="0043493C" w:rsidTr="004B1DC2">
        <w:tc>
          <w:tcPr>
            <w:tcW w:w="4786" w:type="dxa"/>
          </w:tcPr>
          <w:p w:rsidR="007B4C0F" w:rsidRPr="0043493C" w:rsidRDefault="00365CC0" w:rsidP="007404D1">
            <w:pPr>
              <w:pStyle w:val="naiskr"/>
              <w:spacing w:before="0" w:after="0"/>
            </w:pPr>
            <w:r w:rsidRPr="0043493C">
              <w:t>Saskaņošanas dalībnieki</w:t>
            </w:r>
          </w:p>
        </w:tc>
        <w:tc>
          <w:tcPr>
            <w:tcW w:w="9497" w:type="dxa"/>
            <w:gridSpan w:val="2"/>
          </w:tcPr>
          <w:p w:rsidR="00197F6D" w:rsidRPr="0043493C" w:rsidRDefault="00DD2931" w:rsidP="007404D1">
            <w:pPr>
              <w:pStyle w:val="NormalWeb"/>
              <w:spacing w:before="0" w:beforeAutospacing="0" w:after="0" w:afterAutospacing="0"/>
              <w:jc w:val="both"/>
            </w:pPr>
            <w:r w:rsidRPr="0043493C">
              <w:t>Finanšu ministrija</w:t>
            </w:r>
            <w:r w:rsidR="00AC2A03" w:rsidRPr="0043493C">
              <w:t>,</w:t>
            </w:r>
            <w:r w:rsidRPr="0043493C">
              <w:t xml:space="preserve"> </w:t>
            </w:r>
            <w:r w:rsidR="00907CD0" w:rsidRPr="0043493C">
              <w:t xml:space="preserve">Iekšlietu ministrija, </w:t>
            </w:r>
            <w:r w:rsidR="00C60AC7" w:rsidRPr="0043493C">
              <w:t xml:space="preserve">Labklājības ministrija, </w:t>
            </w:r>
            <w:r w:rsidR="00AC2A03" w:rsidRPr="0043493C">
              <w:t xml:space="preserve">Tieslietu ministrija, </w:t>
            </w:r>
            <w:r w:rsidR="00907CD0" w:rsidRPr="0043493C">
              <w:t>biedrība “Reģionālo attīstības centru apvienība”, Latvijas Pašvaldību savienība,</w:t>
            </w:r>
            <w:r w:rsidR="009D3833" w:rsidRPr="0043493C">
              <w:t xml:space="preserve"> Ludzas novada pašvaldība, Līvānu novada pašvaldība</w:t>
            </w:r>
          </w:p>
          <w:p w:rsidR="007B4C0F" w:rsidRPr="0043493C" w:rsidRDefault="00AC2A03" w:rsidP="007404D1">
            <w:pPr>
              <w:pStyle w:val="NormalWeb"/>
              <w:spacing w:before="0" w:beforeAutospacing="0" w:after="0" w:afterAutospacing="0"/>
              <w:jc w:val="both"/>
            </w:pPr>
            <w:r w:rsidRPr="0043493C">
              <w:t xml:space="preserve"> </w:t>
            </w:r>
          </w:p>
        </w:tc>
      </w:tr>
      <w:tr w:rsidR="0043493C" w:rsidRPr="0043493C" w:rsidTr="00016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8046" w:type="dxa"/>
            <w:gridSpan w:val="2"/>
          </w:tcPr>
          <w:p w:rsidR="003C27A2" w:rsidRPr="0043493C" w:rsidRDefault="0028118A" w:rsidP="007404D1">
            <w:pPr>
              <w:pStyle w:val="naiskr"/>
              <w:spacing w:before="0" w:after="0"/>
            </w:pPr>
            <w:r w:rsidRPr="0043493C">
              <w:t>Saskaņošanas dalībnieki izskatīja šādu ministriju (citu institūciju) iebildumus</w:t>
            </w:r>
          </w:p>
        </w:tc>
        <w:tc>
          <w:tcPr>
            <w:tcW w:w="6237" w:type="dxa"/>
          </w:tcPr>
          <w:p w:rsidR="003C27A2" w:rsidRPr="0043493C" w:rsidRDefault="00B6148A" w:rsidP="007404D1">
            <w:pPr>
              <w:pStyle w:val="NormalWeb"/>
              <w:spacing w:before="0" w:beforeAutospacing="0" w:after="0" w:afterAutospacing="0"/>
            </w:pPr>
            <w:r w:rsidRPr="0043493C">
              <w:t>Tieslietu ministrija</w:t>
            </w:r>
            <w:r w:rsidR="00C54BFD" w:rsidRPr="0043493C">
              <w:t>, Ludzas novada dome</w:t>
            </w:r>
          </w:p>
        </w:tc>
      </w:tr>
      <w:tr w:rsidR="007B4C0F" w:rsidRPr="0043493C" w:rsidTr="00016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gridSpan w:val="2"/>
          </w:tcPr>
          <w:p w:rsidR="007B4C0F" w:rsidRPr="0043493C" w:rsidRDefault="007B4C0F" w:rsidP="007404D1">
            <w:pPr>
              <w:pStyle w:val="naiskr"/>
              <w:spacing w:before="0" w:after="0"/>
            </w:pPr>
            <w:r w:rsidRPr="0043493C">
              <w:t>Ministrijas (citas institūcijas), kuras nav ieradušās uz sanāksmi vai kuras nav atbildējušas uz uzaicinājumu piedalīties elektroniskajā saskaņošanā</w:t>
            </w:r>
          </w:p>
        </w:tc>
        <w:tc>
          <w:tcPr>
            <w:tcW w:w="6237" w:type="dxa"/>
          </w:tcPr>
          <w:p w:rsidR="007B4C0F" w:rsidRPr="0043493C" w:rsidRDefault="0028118A" w:rsidP="007404D1">
            <w:pPr>
              <w:pStyle w:val="naiskr"/>
              <w:spacing w:before="0" w:after="0"/>
            </w:pPr>
            <w:r w:rsidRPr="0043493C">
              <w:t>nav</w:t>
            </w:r>
          </w:p>
        </w:tc>
      </w:tr>
    </w:tbl>
    <w:p w:rsidR="0028118A" w:rsidRPr="0043493C" w:rsidRDefault="0028118A" w:rsidP="007404D1">
      <w:pPr>
        <w:pStyle w:val="naisf"/>
        <w:spacing w:before="0" w:after="0"/>
        <w:ind w:firstLine="0"/>
        <w:rPr>
          <w:sz w:val="8"/>
          <w:szCs w:val="8"/>
        </w:rPr>
      </w:pPr>
    </w:p>
    <w:p w:rsidR="007B4C0F" w:rsidRPr="0043493C" w:rsidRDefault="0028118A" w:rsidP="007404D1">
      <w:pPr>
        <w:pStyle w:val="naisf"/>
        <w:spacing w:before="120" w:after="0"/>
        <w:ind w:firstLine="0"/>
        <w:jc w:val="center"/>
      </w:pPr>
      <w:r w:rsidRPr="0043493C">
        <w:br w:type="page"/>
      </w:r>
      <w:r w:rsidR="007B4C0F" w:rsidRPr="0043493C">
        <w:lastRenderedPageBreak/>
        <w:t>II. </w:t>
      </w:r>
      <w:r w:rsidR="00134188" w:rsidRPr="0043493C">
        <w:t>Jautājumi, par kuriem saskaņošanā vienošan</w:t>
      </w:r>
      <w:r w:rsidR="00144622" w:rsidRPr="0043493C">
        <w:t>ā</w:t>
      </w:r>
      <w:r w:rsidR="00134188" w:rsidRPr="0043493C">
        <w:t>s ir panākta</w:t>
      </w:r>
    </w:p>
    <w:p w:rsidR="00E74310" w:rsidRPr="0043493C" w:rsidRDefault="00E74310" w:rsidP="007404D1">
      <w:pPr>
        <w:pStyle w:val="naisf"/>
        <w:spacing w:before="120" w:after="0"/>
        <w:ind w:firstLine="0"/>
        <w:jc w:val="center"/>
      </w:pPr>
    </w:p>
    <w:tbl>
      <w:tblPr>
        <w:tblW w:w="14910" w:type="dxa"/>
        <w:tblInd w:w="-7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3286"/>
        <w:gridCol w:w="3969"/>
        <w:gridCol w:w="2977"/>
        <w:gridCol w:w="3827"/>
      </w:tblGrid>
      <w:tr w:rsidR="0043493C" w:rsidRPr="0043493C" w:rsidTr="0043493C">
        <w:tc>
          <w:tcPr>
            <w:tcW w:w="851" w:type="dxa"/>
            <w:tcBorders>
              <w:top w:val="single" w:sz="6" w:space="0" w:color="000000"/>
              <w:left w:val="single" w:sz="6" w:space="0" w:color="000000"/>
              <w:bottom w:val="single" w:sz="6" w:space="0" w:color="000000"/>
              <w:right w:val="single" w:sz="6" w:space="0" w:color="000000"/>
            </w:tcBorders>
            <w:vAlign w:val="center"/>
          </w:tcPr>
          <w:p w:rsidR="00134188" w:rsidRPr="0043493C" w:rsidRDefault="00134188" w:rsidP="007404D1">
            <w:pPr>
              <w:pStyle w:val="naisc"/>
              <w:spacing w:before="120" w:after="0"/>
              <w:rPr>
                <w:sz w:val="20"/>
                <w:szCs w:val="20"/>
              </w:rPr>
            </w:pPr>
            <w:r w:rsidRPr="0043493C">
              <w:rPr>
                <w:sz w:val="20"/>
                <w:szCs w:val="20"/>
              </w:rPr>
              <w:t>Nr. p.</w:t>
            </w:r>
            <w:r w:rsidR="00D64FB0" w:rsidRPr="0043493C">
              <w:rPr>
                <w:sz w:val="20"/>
                <w:szCs w:val="20"/>
              </w:rPr>
              <w:t> </w:t>
            </w:r>
            <w:r w:rsidRPr="0043493C">
              <w:rPr>
                <w:sz w:val="20"/>
                <w:szCs w:val="20"/>
              </w:rPr>
              <w:t>k.</w:t>
            </w:r>
          </w:p>
        </w:tc>
        <w:tc>
          <w:tcPr>
            <w:tcW w:w="3286" w:type="dxa"/>
            <w:tcBorders>
              <w:top w:val="single" w:sz="6" w:space="0" w:color="000000"/>
              <w:left w:val="single" w:sz="6" w:space="0" w:color="000000"/>
              <w:bottom w:val="single" w:sz="6" w:space="0" w:color="000000"/>
              <w:right w:val="single" w:sz="6" w:space="0" w:color="000000"/>
            </w:tcBorders>
            <w:vAlign w:val="center"/>
          </w:tcPr>
          <w:p w:rsidR="00134188" w:rsidRPr="0043493C" w:rsidRDefault="00134188" w:rsidP="007404D1">
            <w:pPr>
              <w:pStyle w:val="naisc"/>
              <w:spacing w:before="120" w:after="0"/>
              <w:rPr>
                <w:sz w:val="20"/>
                <w:szCs w:val="20"/>
              </w:rPr>
            </w:pPr>
            <w:r w:rsidRPr="0043493C">
              <w:rPr>
                <w:sz w:val="20"/>
                <w:szCs w:val="20"/>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134188" w:rsidRPr="0043493C" w:rsidRDefault="00134188" w:rsidP="007404D1">
            <w:pPr>
              <w:pStyle w:val="naisc"/>
              <w:spacing w:before="120" w:after="0"/>
              <w:ind w:right="3"/>
              <w:rPr>
                <w:sz w:val="20"/>
                <w:szCs w:val="20"/>
              </w:rPr>
            </w:pPr>
            <w:r w:rsidRPr="0043493C">
              <w:rPr>
                <w:sz w:val="20"/>
                <w:szCs w:val="2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134188" w:rsidRPr="0043493C" w:rsidRDefault="00134188" w:rsidP="007404D1">
            <w:pPr>
              <w:pStyle w:val="naisc"/>
              <w:spacing w:before="120" w:after="0"/>
              <w:rPr>
                <w:sz w:val="20"/>
                <w:szCs w:val="20"/>
              </w:rPr>
            </w:pPr>
            <w:r w:rsidRPr="0043493C">
              <w:rPr>
                <w:sz w:val="20"/>
                <w:szCs w:val="20"/>
              </w:rPr>
              <w:t>Atbildīgās ministrijas norāde</w:t>
            </w:r>
            <w:r w:rsidR="006C1C48" w:rsidRPr="0043493C">
              <w:rPr>
                <w:sz w:val="20"/>
                <w:szCs w:val="20"/>
              </w:rPr>
              <w:t xml:space="preserve"> par to, ka </w:t>
            </w:r>
            <w:r w:rsidRPr="0043493C">
              <w:rPr>
                <w:sz w:val="20"/>
                <w:szCs w:val="20"/>
              </w:rPr>
              <w:t>iebildums ir ņemts vērā</w:t>
            </w:r>
            <w:r w:rsidR="006455E7" w:rsidRPr="0043493C">
              <w:rPr>
                <w:sz w:val="20"/>
                <w:szCs w:val="20"/>
              </w:rPr>
              <w:t>,</w:t>
            </w:r>
            <w:r w:rsidRPr="0043493C">
              <w:rPr>
                <w:sz w:val="20"/>
                <w:szCs w:val="20"/>
              </w:rPr>
              <w:t xml:space="preserve"> vai </w:t>
            </w:r>
            <w:r w:rsidR="006C1C48" w:rsidRPr="0043493C">
              <w:rPr>
                <w:sz w:val="20"/>
                <w:szCs w:val="20"/>
              </w:rPr>
              <w:t xml:space="preserve">informācija par saskaņošanā </w:t>
            </w:r>
            <w:r w:rsidR="00022B0F" w:rsidRPr="0043493C">
              <w:rPr>
                <w:sz w:val="20"/>
                <w:szCs w:val="20"/>
              </w:rPr>
              <w:t>panākto alternatīvo risinājumu</w:t>
            </w:r>
          </w:p>
        </w:tc>
        <w:tc>
          <w:tcPr>
            <w:tcW w:w="3827" w:type="dxa"/>
            <w:tcBorders>
              <w:top w:val="single" w:sz="4" w:space="0" w:color="auto"/>
              <w:left w:val="single" w:sz="4" w:space="0" w:color="auto"/>
              <w:bottom w:val="single" w:sz="4" w:space="0" w:color="auto"/>
            </w:tcBorders>
            <w:vAlign w:val="center"/>
          </w:tcPr>
          <w:p w:rsidR="00134188" w:rsidRPr="0043493C" w:rsidRDefault="00134188" w:rsidP="007404D1">
            <w:pPr>
              <w:spacing w:before="120"/>
              <w:jc w:val="center"/>
              <w:rPr>
                <w:sz w:val="20"/>
                <w:szCs w:val="20"/>
              </w:rPr>
            </w:pPr>
            <w:r w:rsidRPr="0043493C">
              <w:rPr>
                <w:sz w:val="20"/>
                <w:szCs w:val="20"/>
              </w:rPr>
              <w:t>Projekta attiecīgā punkta (panta) galīgā redakcija</w:t>
            </w:r>
          </w:p>
        </w:tc>
      </w:tr>
      <w:tr w:rsidR="0043493C" w:rsidRPr="0043493C" w:rsidTr="0043493C">
        <w:tc>
          <w:tcPr>
            <w:tcW w:w="851" w:type="dxa"/>
            <w:tcBorders>
              <w:top w:val="single" w:sz="6" w:space="0" w:color="000000"/>
              <w:left w:val="single" w:sz="6" w:space="0" w:color="000000"/>
              <w:bottom w:val="single" w:sz="6" w:space="0" w:color="000000"/>
              <w:right w:val="single" w:sz="6" w:space="0" w:color="000000"/>
            </w:tcBorders>
          </w:tcPr>
          <w:p w:rsidR="00134188" w:rsidRPr="0043493C" w:rsidRDefault="003B71E0" w:rsidP="007404D1">
            <w:pPr>
              <w:pStyle w:val="naisc"/>
              <w:spacing w:before="120" w:after="0"/>
              <w:rPr>
                <w:sz w:val="20"/>
                <w:szCs w:val="20"/>
              </w:rPr>
            </w:pPr>
            <w:r w:rsidRPr="0043493C">
              <w:rPr>
                <w:sz w:val="20"/>
                <w:szCs w:val="20"/>
              </w:rPr>
              <w:t>1</w:t>
            </w:r>
          </w:p>
        </w:tc>
        <w:tc>
          <w:tcPr>
            <w:tcW w:w="3286" w:type="dxa"/>
            <w:tcBorders>
              <w:top w:val="single" w:sz="6" w:space="0" w:color="000000"/>
              <w:left w:val="single" w:sz="6" w:space="0" w:color="000000"/>
              <w:bottom w:val="single" w:sz="6" w:space="0" w:color="000000"/>
              <w:right w:val="single" w:sz="6" w:space="0" w:color="000000"/>
            </w:tcBorders>
          </w:tcPr>
          <w:p w:rsidR="00134188" w:rsidRPr="0043493C" w:rsidRDefault="00F34AAB" w:rsidP="007404D1">
            <w:pPr>
              <w:pStyle w:val="naisc"/>
              <w:spacing w:before="120" w:after="0"/>
              <w:rPr>
                <w:sz w:val="20"/>
                <w:szCs w:val="20"/>
              </w:rPr>
            </w:pPr>
            <w:r w:rsidRPr="0043493C">
              <w:rPr>
                <w:sz w:val="20"/>
                <w:szCs w:val="20"/>
              </w:rPr>
              <w:t>2</w:t>
            </w:r>
          </w:p>
        </w:tc>
        <w:tc>
          <w:tcPr>
            <w:tcW w:w="3969" w:type="dxa"/>
            <w:tcBorders>
              <w:top w:val="single" w:sz="6" w:space="0" w:color="000000"/>
              <w:left w:val="single" w:sz="6" w:space="0" w:color="000000"/>
              <w:bottom w:val="single" w:sz="6" w:space="0" w:color="000000"/>
              <w:right w:val="single" w:sz="6" w:space="0" w:color="000000"/>
            </w:tcBorders>
          </w:tcPr>
          <w:p w:rsidR="00134188" w:rsidRPr="0043493C" w:rsidRDefault="003B71E0" w:rsidP="007404D1">
            <w:pPr>
              <w:pStyle w:val="naisc"/>
              <w:spacing w:before="120" w:after="0"/>
              <w:rPr>
                <w:sz w:val="20"/>
                <w:szCs w:val="20"/>
              </w:rPr>
            </w:pPr>
            <w:r w:rsidRPr="0043493C">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134188" w:rsidRPr="0043493C" w:rsidRDefault="003B71E0" w:rsidP="007404D1">
            <w:pPr>
              <w:pStyle w:val="naisc"/>
              <w:spacing w:before="120" w:after="0"/>
              <w:rPr>
                <w:sz w:val="20"/>
                <w:szCs w:val="20"/>
              </w:rPr>
            </w:pPr>
            <w:r w:rsidRPr="0043493C">
              <w:rPr>
                <w:sz w:val="20"/>
                <w:szCs w:val="20"/>
              </w:rPr>
              <w:t>4</w:t>
            </w:r>
          </w:p>
        </w:tc>
        <w:tc>
          <w:tcPr>
            <w:tcW w:w="3827" w:type="dxa"/>
            <w:tcBorders>
              <w:top w:val="single" w:sz="4" w:space="0" w:color="auto"/>
              <w:left w:val="single" w:sz="4" w:space="0" w:color="auto"/>
              <w:bottom w:val="single" w:sz="4" w:space="0" w:color="auto"/>
            </w:tcBorders>
          </w:tcPr>
          <w:p w:rsidR="00134188" w:rsidRPr="0043493C" w:rsidRDefault="003B71E0" w:rsidP="007404D1">
            <w:pPr>
              <w:spacing w:before="120"/>
              <w:jc w:val="center"/>
              <w:rPr>
                <w:sz w:val="20"/>
                <w:szCs w:val="20"/>
              </w:rPr>
            </w:pPr>
            <w:r w:rsidRPr="0043493C">
              <w:rPr>
                <w:sz w:val="20"/>
                <w:szCs w:val="20"/>
              </w:rPr>
              <w:t>5</w:t>
            </w:r>
          </w:p>
        </w:tc>
      </w:tr>
      <w:tr w:rsidR="0043493C" w:rsidRPr="0043493C" w:rsidTr="00A46163">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E74310" w:rsidRPr="0043493C" w:rsidRDefault="00E74310" w:rsidP="007404D1">
            <w:pPr>
              <w:pStyle w:val="naisc"/>
              <w:spacing w:before="120" w:after="0"/>
              <w:rPr>
                <w:b/>
                <w:sz w:val="20"/>
                <w:szCs w:val="20"/>
              </w:rPr>
            </w:pPr>
          </w:p>
        </w:tc>
        <w:tc>
          <w:tcPr>
            <w:tcW w:w="14059" w:type="dxa"/>
            <w:gridSpan w:val="4"/>
            <w:tcBorders>
              <w:top w:val="single" w:sz="6" w:space="0" w:color="000000"/>
              <w:left w:val="single" w:sz="6" w:space="0" w:color="000000"/>
              <w:bottom w:val="single" w:sz="6" w:space="0" w:color="000000"/>
            </w:tcBorders>
            <w:shd w:val="clear" w:color="auto" w:fill="auto"/>
          </w:tcPr>
          <w:p w:rsidR="00E74310" w:rsidRPr="0043493C" w:rsidRDefault="00E74310" w:rsidP="007404D1">
            <w:pPr>
              <w:spacing w:before="120"/>
              <w:jc w:val="center"/>
              <w:rPr>
                <w:b/>
                <w:sz w:val="20"/>
                <w:szCs w:val="20"/>
              </w:rPr>
            </w:pPr>
            <w:r w:rsidRPr="0043493C">
              <w:rPr>
                <w:b/>
                <w:sz w:val="20"/>
                <w:szCs w:val="20"/>
              </w:rPr>
              <w:t>Tieslietu ministrija</w:t>
            </w:r>
          </w:p>
        </w:tc>
      </w:tr>
      <w:tr w:rsidR="0043493C" w:rsidRPr="0043493C" w:rsidTr="0043493C">
        <w:trPr>
          <w:trHeight w:val="263"/>
        </w:trPr>
        <w:tc>
          <w:tcPr>
            <w:tcW w:w="851" w:type="dxa"/>
            <w:tcBorders>
              <w:left w:val="single" w:sz="6" w:space="0" w:color="000000"/>
              <w:bottom w:val="single" w:sz="4" w:space="0" w:color="auto"/>
              <w:right w:val="single" w:sz="6" w:space="0" w:color="000000"/>
            </w:tcBorders>
          </w:tcPr>
          <w:p w:rsidR="00134188" w:rsidRPr="0043493C" w:rsidRDefault="00F15EF3" w:rsidP="007404D1">
            <w:pPr>
              <w:spacing w:before="120"/>
              <w:jc w:val="both"/>
              <w:rPr>
                <w:sz w:val="20"/>
                <w:szCs w:val="20"/>
              </w:rPr>
            </w:pPr>
            <w:r w:rsidRPr="0043493C">
              <w:rPr>
                <w:sz w:val="20"/>
                <w:szCs w:val="20"/>
              </w:rPr>
              <w:t>1.</w:t>
            </w:r>
          </w:p>
        </w:tc>
        <w:tc>
          <w:tcPr>
            <w:tcW w:w="3286" w:type="dxa"/>
            <w:tcBorders>
              <w:left w:val="single" w:sz="6" w:space="0" w:color="000000"/>
              <w:bottom w:val="single" w:sz="4" w:space="0" w:color="auto"/>
              <w:right w:val="single" w:sz="6" w:space="0" w:color="000000"/>
            </w:tcBorders>
          </w:tcPr>
          <w:p w:rsidR="007450A5" w:rsidRPr="0043493C" w:rsidRDefault="00933B69" w:rsidP="007404D1">
            <w:pPr>
              <w:spacing w:before="120"/>
              <w:jc w:val="both"/>
              <w:rPr>
                <w:sz w:val="20"/>
                <w:szCs w:val="20"/>
              </w:rPr>
            </w:pPr>
            <w:r w:rsidRPr="0043493C">
              <w:rPr>
                <w:sz w:val="20"/>
                <w:szCs w:val="20"/>
              </w:rPr>
              <w:t>Projekta 3. nodaļa.</w:t>
            </w:r>
          </w:p>
          <w:p w:rsidR="00134188" w:rsidRPr="0043493C" w:rsidRDefault="007450A5" w:rsidP="007404D1">
            <w:pPr>
              <w:spacing w:before="120"/>
              <w:jc w:val="both"/>
              <w:rPr>
                <w:sz w:val="20"/>
                <w:szCs w:val="20"/>
              </w:rPr>
            </w:pPr>
            <w:r w:rsidRPr="0043493C">
              <w:rPr>
                <w:sz w:val="20"/>
                <w:szCs w:val="20"/>
              </w:rPr>
              <w:t>Plānots pārcelt Valsts zemes dienesta struktūrvienību no ēkas Raiņa ielā 16 a un Lauku atbalsta dienesta struktūrvienību no ēkas Raiņa ielā 25 uz ēku Raiņa ielā 16, piešķirot telpas jaunveidojamajā VPVKAC.</w:t>
            </w:r>
          </w:p>
        </w:tc>
        <w:tc>
          <w:tcPr>
            <w:tcW w:w="3969" w:type="dxa"/>
            <w:tcBorders>
              <w:left w:val="single" w:sz="6" w:space="0" w:color="000000"/>
              <w:bottom w:val="single" w:sz="4" w:space="0" w:color="auto"/>
              <w:right w:val="single" w:sz="6" w:space="0" w:color="000000"/>
            </w:tcBorders>
          </w:tcPr>
          <w:p w:rsidR="00134188" w:rsidRPr="0043493C" w:rsidRDefault="007450A5" w:rsidP="007404D1">
            <w:pPr>
              <w:widowControl w:val="0"/>
              <w:spacing w:before="120"/>
              <w:jc w:val="both"/>
              <w:rPr>
                <w:sz w:val="20"/>
                <w:szCs w:val="20"/>
              </w:rPr>
            </w:pPr>
            <w:r w:rsidRPr="0043493C">
              <w:rPr>
                <w:sz w:val="20"/>
                <w:szCs w:val="20"/>
              </w:rPr>
              <w:t xml:space="preserve">Projekta 3. nodaļā (4. lpp.) minēts, ka "plānots pārcelt Valsts zemes dienesta struktūrvienību no ēkas Raiņa ielā 16 a (..) uz ēku Raiņa ielā 16, piešķirot telpas jaunveidojamajā VPVKAC." </w:t>
            </w:r>
            <w:r w:rsidRPr="0043493C">
              <w:rPr>
                <w:b/>
                <w:sz w:val="20"/>
                <w:szCs w:val="20"/>
              </w:rPr>
              <w:t>Lūdzam papildināt projektu, norādot, kādu telpu plānots nodot Valsts zemes dienesta (turpmāk – Dienests) klientu apkalpošanas nodrošināšanai.</w:t>
            </w:r>
            <w:r w:rsidRPr="0043493C">
              <w:rPr>
                <w:sz w:val="20"/>
                <w:szCs w:val="20"/>
              </w:rPr>
              <w:t xml:space="preserve"> Atbilstoši 2019. gada 12. jūnija tikšanās laikā Ludzā panāktajai vienošanās Dienestam plānots iznomāt ēkas Raiņa ielā 16 1. stāva telpas, kas 1. stāva mēbeļu un iekārtu izvietojumu plānā norādītas ar Nr. 007. Minēto telpu platība atbilstoši pašvaldības sniegtajai informācijai ir par 1,9 m</w:t>
            </w:r>
            <w:r w:rsidRPr="0043493C">
              <w:rPr>
                <w:sz w:val="20"/>
                <w:szCs w:val="20"/>
                <w:vertAlign w:val="superscript"/>
              </w:rPr>
              <w:t>2</w:t>
            </w:r>
            <w:r w:rsidRPr="0043493C">
              <w:rPr>
                <w:sz w:val="20"/>
                <w:szCs w:val="20"/>
              </w:rPr>
              <w:t xml:space="preserve"> mazāka, nekā šobrīd nomātā platība – 19,81 m</w:t>
            </w:r>
            <w:r w:rsidRPr="0043493C">
              <w:rPr>
                <w:sz w:val="20"/>
                <w:szCs w:val="20"/>
                <w:vertAlign w:val="superscript"/>
              </w:rPr>
              <w:t>2</w:t>
            </w:r>
            <w:r w:rsidRPr="0043493C">
              <w:rPr>
                <w:sz w:val="20"/>
                <w:szCs w:val="20"/>
              </w:rPr>
              <w:t xml:space="preserve">. </w:t>
            </w:r>
            <w:r w:rsidRPr="0043493C">
              <w:rPr>
                <w:b/>
                <w:sz w:val="20"/>
                <w:szCs w:val="20"/>
              </w:rPr>
              <w:t>Tāpat lūdzam projektā norādīt, ka minētā telpa tiks izmantota vienlaikus ar citu institūciju amatpersonām.</w:t>
            </w:r>
          </w:p>
        </w:tc>
        <w:tc>
          <w:tcPr>
            <w:tcW w:w="2977" w:type="dxa"/>
            <w:tcBorders>
              <w:left w:val="single" w:sz="6" w:space="0" w:color="000000"/>
              <w:bottom w:val="single" w:sz="4" w:space="0" w:color="auto"/>
              <w:right w:val="single" w:sz="6" w:space="0" w:color="000000"/>
            </w:tcBorders>
          </w:tcPr>
          <w:p w:rsidR="007404D1" w:rsidRPr="0043493C" w:rsidRDefault="007404D1" w:rsidP="00DE3179">
            <w:pPr>
              <w:spacing w:before="120"/>
              <w:jc w:val="both"/>
              <w:rPr>
                <w:b/>
                <w:sz w:val="20"/>
                <w:szCs w:val="20"/>
              </w:rPr>
            </w:pPr>
            <w:r w:rsidRPr="0043493C">
              <w:rPr>
                <w:b/>
                <w:sz w:val="20"/>
                <w:szCs w:val="20"/>
              </w:rPr>
              <w:t>Ņ</w:t>
            </w:r>
            <w:r w:rsidR="00DE3179" w:rsidRPr="0043493C">
              <w:rPr>
                <w:b/>
                <w:sz w:val="20"/>
                <w:szCs w:val="20"/>
              </w:rPr>
              <w:t>emts vērā</w:t>
            </w:r>
          </w:p>
        </w:tc>
        <w:tc>
          <w:tcPr>
            <w:tcW w:w="3827" w:type="dxa"/>
            <w:tcBorders>
              <w:top w:val="single" w:sz="4" w:space="0" w:color="auto"/>
              <w:left w:val="single" w:sz="4" w:space="0" w:color="auto"/>
              <w:bottom w:val="single" w:sz="4" w:space="0" w:color="auto"/>
            </w:tcBorders>
          </w:tcPr>
          <w:p w:rsidR="004D4115" w:rsidRPr="0043493C" w:rsidRDefault="004D4115" w:rsidP="007404D1">
            <w:pPr>
              <w:tabs>
                <w:tab w:val="left" w:pos="426"/>
                <w:tab w:val="left" w:pos="851"/>
              </w:tabs>
              <w:spacing w:before="120"/>
              <w:jc w:val="both"/>
              <w:rPr>
                <w:sz w:val="20"/>
                <w:szCs w:val="20"/>
              </w:rPr>
            </w:pPr>
            <w:r w:rsidRPr="0043493C">
              <w:rPr>
                <w:sz w:val="20"/>
                <w:szCs w:val="20"/>
              </w:rPr>
              <w:t>Plānots pārcelt Valsts zemes dienesta struktūrvienību no ēkas Raiņa ielā 16 a un Lauku atbalsta dienesta struktūrvienību no ēkas Raiņa ielā 25 uz ēku Raiņa ielā 16, piešķirot telpas jaunveidojamajā VPVKAC. Pašvaldība nodrošinās telpas ar mēbelēm – darba galdu, krēslu, slēdzamu skapi.</w:t>
            </w:r>
          </w:p>
          <w:p w:rsidR="00134188" w:rsidRPr="0043493C" w:rsidRDefault="004D4115" w:rsidP="007404D1">
            <w:pPr>
              <w:tabs>
                <w:tab w:val="left" w:pos="426"/>
                <w:tab w:val="left" w:pos="851"/>
              </w:tabs>
              <w:spacing w:before="120"/>
              <w:jc w:val="both"/>
              <w:rPr>
                <w:sz w:val="20"/>
                <w:szCs w:val="20"/>
                <w:shd w:val="clear" w:color="auto" w:fill="FFFFFF"/>
              </w:rPr>
            </w:pPr>
            <w:r w:rsidRPr="0043493C">
              <w:rPr>
                <w:b/>
                <w:sz w:val="20"/>
                <w:szCs w:val="20"/>
              </w:rPr>
              <w:t>VZD plānots iznomāt ēkas Raiņa ielā 16 1. stāva telpu, kas 1. stāva mēbeļu un iekārtu izvietojumu plānā norādītas ar Nr. 007. Minētās telpas platība atbilstoši pašvaldības sniegtajai informācijai ir par 1,9 m</w:t>
            </w:r>
            <w:r w:rsidRPr="0043493C">
              <w:rPr>
                <w:b/>
                <w:sz w:val="20"/>
                <w:szCs w:val="20"/>
                <w:vertAlign w:val="superscript"/>
              </w:rPr>
              <w:t>2</w:t>
            </w:r>
            <w:r w:rsidRPr="0043493C">
              <w:rPr>
                <w:b/>
                <w:sz w:val="20"/>
                <w:szCs w:val="20"/>
              </w:rPr>
              <w:t xml:space="preserve"> mazāka, nekā šobrīd nomātā platība – 19,81 m</w:t>
            </w:r>
            <w:r w:rsidRPr="0043493C">
              <w:rPr>
                <w:b/>
                <w:sz w:val="20"/>
                <w:szCs w:val="20"/>
                <w:vertAlign w:val="superscript"/>
              </w:rPr>
              <w:t>2</w:t>
            </w:r>
            <w:r w:rsidRPr="0043493C">
              <w:rPr>
                <w:sz w:val="20"/>
                <w:szCs w:val="20"/>
              </w:rPr>
              <w:t xml:space="preserve">. </w:t>
            </w:r>
            <w:r w:rsidRPr="0043493C">
              <w:rPr>
                <w:b/>
                <w:sz w:val="20"/>
                <w:szCs w:val="20"/>
              </w:rPr>
              <w:t>VZD telpas izmanto vienu darba dienu nedēļā. Darba dienās, kad VZD neveiks klientu apkalpošanu, telpas izmantos Ludzas novada pašvaldība deputātu darba organizācijas nodrošināšanai (apmeklētāju pieņemšanai).</w:t>
            </w:r>
            <w:r w:rsidRPr="0043493C">
              <w:rPr>
                <w:sz w:val="20"/>
                <w:szCs w:val="20"/>
              </w:rPr>
              <w:t xml:space="preserve"> </w:t>
            </w:r>
          </w:p>
        </w:tc>
      </w:tr>
      <w:tr w:rsidR="0043493C" w:rsidRPr="0043493C" w:rsidTr="0043493C">
        <w:trPr>
          <w:trHeight w:val="977"/>
        </w:trPr>
        <w:tc>
          <w:tcPr>
            <w:tcW w:w="851" w:type="dxa"/>
            <w:tcBorders>
              <w:left w:val="single" w:sz="6" w:space="0" w:color="000000"/>
              <w:bottom w:val="single" w:sz="4" w:space="0" w:color="auto"/>
              <w:right w:val="single" w:sz="6" w:space="0" w:color="000000"/>
            </w:tcBorders>
          </w:tcPr>
          <w:p w:rsidR="00E94148" w:rsidRPr="0043493C" w:rsidRDefault="00F15EF3" w:rsidP="007404D1">
            <w:pPr>
              <w:spacing w:before="120"/>
              <w:jc w:val="both"/>
              <w:rPr>
                <w:sz w:val="20"/>
                <w:szCs w:val="20"/>
              </w:rPr>
            </w:pPr>
            <w:r w:rsidRPr="0043493C">
              <w:rPr>
                <w:sz w:val="20"/>
                <w:szCs w:val="20"/>
              </w:rPr>
              <w:t>2.</w:t>
            </w:r>
          </w:p>
        </w:tc>
        <w:tc>
          <w:tcPr>
            <w:tcW w:w="3286" w:type="dxa"/>
            <w:tcBorders>
              <w:left w:val="single" w:sz="6" w:space="0" w:color="000000"/>
              <w:bottom w:val="single" w:sz="4" w:space="0" w:color="auto"/>
              <w:right w:val="single" w:sz="6" w:space="0" w:color="000000"/>
            </w:tcBorders>
          </w:tcPr>
          <w:p w:rsidR="007450A5" w:rsidRPr="0043493C" w:rsidRDefault="00470DAF" w:rsidP="007404D1">
            <w:pPr>
              <w:spacing w:before="120"/>
              <w:jc w:val="both"/>
              <w:rPr>
                <w:sz w:val="20"/>
                <w:szCs w:val="20"/>
              </w:rPr>
            </w:pPr>
            <w:r w:rsidRPr="0043493C">
              <w:rPr>
                <w:sz w:val="20"/>
                <w:szCs w:val="20"/>
              </w:rPr>
              <w:t>Projekta 3. nodaļa</w:t>
            </w:r>
          </w:p>
          <w:p w:rsidR="007450A5" w:rsidRPr="0043493C" w:rsidRDefault="007450A5" w:rsidP="007404D1">
            <w:pPr>
              <w:pStyle w:val="Parasts1"/>
              <w:spacing w:before="120"/>
              <w:jc w:val="both"/>
              <w:rPr>
                <w:sz w:val="20"/>
                <w:szCs w:val="20"/>
                <w:lang w:val="lv-LV"/>
              </w:rPr>
            </w:pPr>
            <w:r w:rsidRPr="0043493C">
              <w:rPr>
                <w:sz w:val="20"/>
                <w:szCs w:val="20"/>
                <w:lang w:val="lv-LV"/>
              </w:rPr>
              <w:t>Pašvaldība piešķirtajās telpās veiks remontu, iekārtos darba vietas un pievilks nepieciešamās IT komunikācijas.</w:t>
            </w:r>
          </w:p>
          <w:p w:rsidR="00E94148" w:rsidRPr="0043493C" w:rsidRDefault="007450A5" w:rsidP="007404D1">
            <w:pPr>
              <w:pStyle w:val="Parasts1"/>
              <w:spacing w:before="120"/>
              <w:jc w:val="both"/>
              <w:rPr>
                <w:sz w:val="20"/>
                <w:szCs w:val="20"/>
                <w:lang w:val="lv-LV"/>
              </w:rPr>
            </w:pPr>
            <w:r w:rsidRPr="0043493C">
              <w:rPr>
                <w:sz w:val="20"/>
                <w:szCs w:val="20"/>
                <w:lang w:val="lv-LV"/>
              </w:rPr>
              <w:t xml:space="preserve">Valsts pārvaldes iestāžu un pašvaldības savstarpējās sadarbības </w:t>
            </w:r>
            <w:r w:rsidRPr="0043493C">
              <w:rPr>
                <w:sz w:val="20"/>
                <w:szCs w:val="20"/>
                <w:lang w:val="lv-LV"/>
              </w:rPr>
              <w:lastRenderedPageBreak/>
              <w:t xml:space="preserve">pasākumi klientu apkalpošanā plānoti šādi: rindu vadības sistēmas izveide (piešķirtā finansējuma ietvaros izvērtējot iespēju izvietot monitorus pie pašvaldības un iestāžu telpu durvīm), viena publiskas pieejas datora iegāde un brīvpieejas interneta ierīkošana, POS termināļa uzstādīšana un vienota stila informatīvu norāžu un stenda informatīvajiem materiāliem izvietošana ēkas 1. stāvā, kā arī telefoniski sniegto konsultāciju integrācija ar VPVKAC pakalpojumu vadības sistēmu, iestādes pašvaldības sanāksmju telpu un citu telpu izmantošana pēc nepieciešamības, vienojoties. </w:t>
            </w:r>
          </w:p>
        </w:tc>
        <w:tc>
          <w:tcPr>
            <w:tcW w:w="3969" w:type="dxa"/>
            <w:tcBorders>
              <w:left w:val="single" w:sz="6" w:space="0" w:color="000000"/>
              <w:bottom w:val="single" w:sz="4" w:space="0" w:color="auto"/>
              <w:right w:val="single" w:sz="6" w:space="0" w:color="000000"/>
            </w:tcBorders>
          </w:tcPr>
          <w:p w:rsidR="00E94148" w:rsidRPr="0043493C" w:rsidRDefault="007450A5" w:rsidP="007404D1">
            <w:pPr>
              <w:widowControl w:val="0"/>
              <w:spacing w:before="120"/>
              <w:jc w:val="both"/>
              <w:rPr>
                <w:sz w:val="20"/>
                <w:szCs w:val="20"/>
              </w:rPr>
            </w:pPr>
            <w:r w:rsidRPr="0043493C">
              <w:rPr>
                <w:sz w:val="20"/>
                <w:szCs w:val="20"/>
              </w:rPr>
              <w:lastRenderedPageBreak/>
              <w:t xml:space="preserve">Projekta 3. nodaļā (4. lpp.) norādīts, ka "Pašvaldība piešķirtajās telpās veiks remontu, </w:t>
            </w:r>
            <w:r w:rsidRPr="0043493C">
              <w:rPr>
                <w:sz w:val="20"/>
                <w:szCs w:val="20"/>
                <w:u w:val="single"/>
              </w:rPr>
              <w:t>iekārtos darba vietas, un pievilks nepieciešamās IT komunikācijas</w:t>
            </w:r>
            <w:r w:rsidRPr="0043493C">
              <w:rPr>
                <w:sz w:val="20"/>
                <w:szCs w:val="20"/>
              </w:rPr>
              <w:t xml:space="preserve">. (..) Valsts pārvaldes iestāžu un pašvaldības savstarpējās sadarbības pasākumi klientu apkalpošanā plānoti šādi: rindu vadības sistēmas izveide (piešķirtā finansējuma ietvaros izvērtējot </w:t>
            </w:r>
            <w:r w:rsidRPr="0043493C">
              <w:rPr>
                <w:sz w:val="20"/>
                <w:szCs w:val="20"/>
              </w:rPr>
              <w:lastRenderedPageBreak/>
              <w:t xml:space="preserve">iespēju izvietot monitorus pie pašvaldības un iestāžu telpu durvīm), viena publiskas pieejas datora iegāde un brīvpieejas interneta ierīkošana, </w:t>
            </w:r>
            <w:r w:rsidRPr="0043493C">
              <w:rPr>
                <w:sz w:val="20"/>
                <w:szCs w:val="20"/>
                <w:u w:val="single"/>
              </w:rPr>
              <w:t>POS termināļa uzstādīšana</w:t>
            </w:r>
            <w:r w:rsidRPr="0043493C">
              <w:rPr>
                <w:sz w:val="20"/>
                <w:szCs w:val="20"/>
              </w:rPr>
              <w:t xml:space="preserve"> un vienota stila informatīvu norāžu un stenda informatīvajiem materiāliem izvietošana ēkas 1. stāvā, kā arī telefoniski sniegto konsultāciju integrācija ar VPVKAC pakalpojumu vadības sistēmu, iestādes pašvaldības sanāksmju telpu un citu telpu izmantošana pēc nepieciešamības, vienojoties." </w:t>
            </w:r>
            <w:r w:rsidRPr="0043493C">
              <w:rPr>
                <w:b/>
                <w:sz w:val="20"/>
                <w:szCs w:val="20"/>
              </w:rPr>
              <w:t>Lūdzam precizēt projektu, precīzi nosakot, ar kādu inventāru pašvaldība nodrošinās telpu, kurā klientu apkalpošanu nodrošinās Dienests.</w:t>
            </w:r>
            <w:r w:rsidRPr="0043493C">
              <w:rPr>
                <w:sz w:val="20"/>
                <w:szCs w:val="20"/>
              </w:rPr>
              <w:t xml:space="preserve"> 2019. gada 12. jūnija tikšanās laikā Ludzā tika skaidrots, ka telpu, kurā klientu apkalpošanu nodrošinās Dienests, izmantos arī pašvaldības un citu iestāžu darbinieki laikā, kad Dienests neveiks klientu apkalpošanu. Līdz ar to nav saprotams, vai būs aizslēdzams skapis dokumentu glabāšanai (izņemot finanšu dokumentus, ko plānots glabāt Dienestā), POS termināļa glabāšanai, kā arī kāds inventārs veidos vienu darba vietu un "nepieciešamās IT komunikācijas"</w:t>
            </w:r>
            <w:r w:rsidR="00470DAF" w:rsidRPr="0043493C">
              <w:rPr>
                <w:sz w:val="20"/>
                <w:szCs w:val="20"/>
              </w:rPr>
              <w:t>.</w:t>
            </w:r>
          </w:p>
        </w:tc>
        <w:tc>
          <w:tcPr>
            <w:tcW w:w="2977" w:type="dxa"/>
            <w:tcBorders>
              <w:left w:val="single" w:sz="6" w:space="0" w:color="000000"/>
              <w:bottom w:val="single" w:sz="4" w:space="0" w:color="auto"/>
              <w:right w:val="single" w:sz="6" w:space="0" w:color="000000"/>
            </w:tcBorders>
          </w:tcPr>
          <w:p w:rsidR="00DE3179" w:rsidRPr="0043493C" w:rsidRDefault="007404D1" w:rsidP="007404D1">
            <w:pPr>
              <w:spacing w:before="120"/>
              <w:jc w:val="both"/>
              <w:rPr>
                <w:b/>
                <w:sz w:val="20"/>
                <w:szCs w:val="20"/>
              </w:rPr>
            </w:pPr>
            <w:r w:rsidRPr="0043493C">
              <w:rPr>
                <w:b/>
                <w:sz w:val="20"/>
                <w:szCs w:val="20"/>
              </w:rPr>
              <w:lastRenderedPageBreak/>
              <w:t>Ņ</w:t>
            </w:r>
            <w:r w:rsidR="002760ED" w:rsidRPr="0043493C">
              <w:rPr>
                <w:b/>
                <w:sz w:val="20"/>
                <w:szCs w:val="20"/>
              </w:rPr>
              <w:t>emts vērā</w:t>
            </w:r>
          </w:p>
          <w:p w:rsidR="007450A5" w:rsidRPr="0043493C" w:rsidRDefault="007450A5" w:rsidP="00DE3179">
            <w:pPr>
              <w:jc w:val="center"/>
              <w:rPr>
                <w:sz w:val="20"/>
                <w:szCs w:val="20"/>
              </w:rPr>
            </w:pPr>
          </w:p>
        </w:tc>
        <w:tc>
          <w:tcPr>
            <w:tcW w:w="3827" w:type="dxa"/>
            <w:tcBorders>
              <w:top w:val="single" w:sz="4" w:space="0" w:color="auto"/>
              <w:left w:val="single" w:sz="4" w:space="0" w:color="auto"/>
              <w:bottom w:val="single" w:sz="4" w:space="0" w:color="auto"/>
            </w:tcBorders>
          </w:tcPr>
          <w:p w:rsidR="00E94148" w:rsidRPr="0043493C" w:rsidRDefault="007404D1" w:rsidP="007404D1">
            <w:pPr>
              <w:tabs>
                <w:tab w:val="left" w:pos="426"/>
                <w:tab w:val="left" w:pos="851"/>
              </w:tabs>
              <w:spacing w:before="120"/>
              <w:jc w:val="both"/>
              <w:rPr>
                <w:sz w:val="20"/>
                <w:szCs w:val="20"/>
                <w:shd w:val="clear" w:color="auto" w:fill="FFFFFF"/>
              </w:rPr>
            </w:pPr>
            <w:r w:rsidRPr="0043493C">
              <w:rPr>
                <w:sz w:val="20"/>
                <w:szCs w:val="20"/>
              </w:rPr>
              <w:t xml:space="preserve">Pašvaldība piešķirtajā telpā veiks remontu, iekārtos darba vietu un </w:t>
            </w:r>
            <w:r w:rsidRPr="0043493C">
              <w:rPr>
                <w:b/>
                <w:sz w:val="20"/>
                <w:szCs w:val="20"/>
              </w:rPr>
              <w:t xml:space="preserve">to aprīkos ar videonovērošanu, </w:t>
            </w:r>
            <w:r w:rsidRPr="0043493C">
              <w:rPr>
                <w:b/>
                <w:sz w:val="20"/>
                <w:szCs w:val="20"/>
                <w:shd w:val="clear" w:color="auto" w:fill="FFFFFF"/>
              </w:rPr>
              <w:t xml:space="preserve">tīkla maršrutētāju </w:t>
            </w:r>
            <w:proofErr w:type="spellStart"/>
            <w:r w:rsidRPr="0043493C">
              <w:rPr>
                <w:b/>
                <w:sz w:val="20"/>
                <w:szCs w:val="20"/>
                <w:shd w:val="clear" w:color="auto" w:fill="FFFFFF"/>
              </w:rPr>
              <w:t>RouterBoard</w:t>
            </w:r>
            <w:proofErr w:type="spellEnd"/>
            <w:r w:rsidRPr="0043493C">
              <w:rPr>
                <w:b/>
                <w:sz w:val="20"/>
                <w:szCs w:val="20"/>
                <w:shd w:val="clear" w:color="auto" w:fill="FFFFFF"/>
              </w:rPr>
              <w:t xml:space="preserve"> </w:t>
            </w:r>
            <w:proofErr w:type="spellStart"/>
            <w:r w:rsidRPr="0043493C">
              <w:rPr>
                <w:b/>
                <w:sz w:val="20"/>
                <w:szCs w:val="20"/>
                <w:shd w:val="clear" w:color="auto" w:fill="FFFFFF"/>
              </w:rPr>
              <w:t>RB4011iGS+RM</w:t>
            </w:r>
            <w:proofErr w:type="spellEnd"/>
            <w:r w:rsidRPr="0043493C">
              <w:rPr>
                <w:b/>
                <w:sz w:val="20"/>
                <w:szCs w:val="20"/>
                <w:shd w:val="clear" w:color="auto" w:fill="FFFFFF"/>
              </w:rPr>
              <w:t xml:space="preserve">, </w:t>
            </w:r>
            <w:r w:rsidRPr="0043493C">
              <w:rPr>
                <w:b/>
                <w:sz w:val="20"/>
                <w:szCs w:val="20"/>
              </w:rPr>
              <w:t xml:space="preserve">četrām </w:t>
            </w:r>
            <w:proofErr w:type="spellStart"/>
            <w:r w:rsidRPr="0043493C">
              <w:rPr>
                <w:b/>
                <w:sz w:val="20"/>
                <w:szCs w:val="20"/>
              </w:rPr>
              <w:t>UTP</w:t>
            </w:r>
            <w:proofErr w:type="spellEnd"/>
            <w:r w:rsidRPr="0043493C">
              <w:rPr>
                <w:b/>
                <w:sz w:val="20"/>
                <w:szCs w:val="20"/>
              </w:rPr>
              <w:t xml:space="preserve"> datortīkla pieslēguma vietām no VZD nodarbinātā darbavietas līdz tīkla maršrutētājam, </w:t>
            </w:r>
            <w:r w:rsidRPr="0043493C">
              <w:rPr>
                <w:b/>
                <w:sz w:val="20"/>
                <w:szCs w:val="20"/>
                <w:shd w:val="clear" w:color="auto" w:fill="FFFFFF"/>
              </w:rPr>
              <w:t xml:space="preserve">slēdzamu skapi dokumentācijas un inventāra </w:t>
            </w:r>
            <w:r w:rsidRPr="0043493C">
              <w:rPr>
                <w:b/>
                <w:sz w:val="20"/>
                <w:szCs w:val="20"/>
                <w:shd w:val="clear" w:color="auto" w:fill="FFFFFF"/>
              </w:rPr>
              <w:lastRenderedPageBreak/>
              <w:t>uzglabāšanai</w:t>
            </w:r>
            <w:r w:rsidRPr="0043493C">
              <w:rPr>
                <w:b/>
                <w:sz w:val="20"/>
                <w:szCs w:val="20"/>
              </w:rPr>
              <w:t xml:space="preserve"> un pievilks nepieciešamās IT komunikācijas – datu pārraides tīkla pieslēgumu (internetu) ar sinhronu minimālo datu pārraides ātrumu 10 Mbit/s. </w:t>
            </w:r>
            <w:r w:rsidRPr="0043493C">
              <w:rPr>
                <w:b/>
                <w:sz w:val="20"/>
                <w:szCs w:val="20"/>
                <w:shd w:val="clear" w:color="auto" w:fill="FFFFFF"/>
              </w:rPr>
              <w:t xml:space="preserve">Tīkla maršrutētājs tiks uzstādīts pašvaldības datu pārraides tīkla komutācijas skapī </w:t>
            </w:r>
            <w:proofErr w:type="spellStart"/>
            <w:r w:rsidRPr="0043493C">
              <w:rPr>
                <w:b/>
                <w:sz w:val="20"/>
                <w:szCs w:val="20"/>
                <w:shd w:val="clear" w:color="auto" w:fill="FFFFFF"/>
              </w:rPr>
              <w:t>U6</w:t>
            </w:r>
            <w:proofErr w:type="spellEnd"/>
            <w:r w:rsidRPr="0043493C">
              <w:rPr>
                <w:b/>
                <w:sz w:val="20"/>
                <w:szCs w:val="20"/>
                <w:shd w:val="clear" w:color="auto" w:fill="FFFFFF"/>
              </w:rPr>
              <w:t xml:space="preserve"> (slēdzams), nodrošinot tīkla maršrutētāja fizisku nepieejamību VARAM, trešajām personām un pašvaldībai, izņemot pašvaldības atbildīgo informācijas tehnoloģiju nodarbināto.</w:t>
            </w:r>
          </w:p>
        </w:tc>
      </w:tr>
      <w:tr w:rsidR="0043493C" w:rsidRPr="0043493C" w:rsidTr="0043493C">
        <w:trPr>
          <w:trHeight w:val="410"/>
        </w:trPr>
        <w:tc>
          <w:tcPr>
            <w:tcW w:w="851" w:type="dxa"/>
            <w:tcBorders>
              <w:left w:val="single" w:sz="6" w:space="0" w:color="000000"/>
              <w:bottom w:val="single" w:sz="4" w:space="0" w:color="auto"/>
              <w:right w:val="single" w:sz="6" w:space="0" w:color="000000"/>
            </w:tcBorders>
          </w:tcPr>
          <w:p w:rsidR="00911FAC" w:rsidRPr="0043493C" w:rsidRDefault="00F15EF3" w:rsidP="00EC15C6">
            <w:pPr>
              <w:spacing w:before="120"/>
              <w:jc w:val="both"/>
              <w:rPr>
                <w:sz w:val="20"/>
                <w:szCs w:val="20"/>
              </w:rPr>
            </w:pPr>
            <w:r w:rsidRPr="0043493C">
              <w:rPr>
                <w:sz w:val="20"/>
                <w:szCs w:val="20"/>
              </w:rPr>
              <w:lastRenderedPageBreak/>
              <w:t>3.</w:t>
            </w:r>
          </w:p>
        </w:tc>
        <w:tc>
          <w:tcPr>
            <w:tcW w:w="3286" w:type="dxa"/>
            <w:tcBorders>
              <w:left w:val="single" w:sz="6" w:space="0" w:color="000000"/>
              <w:bottom w:val="single" w:sz="4" w:space="0" w:color="auto"/>
              <w:right w:val="single" w:sz="6" w:space="0" w:color="000000"/>
            </w:tcBorders>
          </w:tcPr>
          <w:p w:rsidR="007450A5" w:rsidRPr="0043493C" w:rsidRDefault="00BA0131" w:rsidP="00EC15C6">
            <w:pPr>
              <w:spacing w:before="120"/>
              <w:jc w:val="both"/>
              <w:rPr>
                <w:sz w:val="20"/>
                <w:szCs w:val="20"/>
              </w:rPr>
            </w:pPr>
            <w:r w:rsidRPr="0043493C">
              <w:rPr>
                <w:sz w:val="20"/>
                <w:szCs w:val="20"/>
              </w:rPr>
              <w:t>Projekta 3. nodaļa</w:t>
            </w:r>
          </w:p>
          <w:p w:rsidR="00911FAC" w:rsidRPr="0043493C" w:rsidRDefault="007450A5" w:rsidP="00EC15C6">
            <w:pPr>
              <w:tabs>
                <w:tab w:val="left" w:pos="426"/>
                <w:tab w:val="left" w:pos="851"/>
              </w:tabs>
              <w:spacing w:before="120"/>
              <w:jc w:val="both"/>
              <w:rPr>
                <w:sz w:val="20"/>
                <w:szCs w:val="20"/>
              </w:rPr>
            </w:pPr>
            <w:r w:rsidRPr="0043493C">
              <w:rPr>
                <w:rFonts w:eastAsia="Calibri"/>
                <w:sz w:val="20"/>
                <w:szCs w:val="20"/>
              </w:rPr>
              <w:t xml:space="preserve">Iestādes, atbilstoši izmantotās darbavietas platībai un procentuāli piemērotās koplietošanas telpu platībai, turpinās segt telpu nomas un apsaimniekošanas maksu esošajā apmērā. </w:t>
            </w:r>
            <w:r w:rsidRPr="0043493C">
              <w:rPr>
                <w:sz w:val="20"/>
                <w:szCs w:val="20"/>
              </w:rPr>
              <w:t xml:space="preserve">Ludzas novada pašvaldība veica aprēķinu par komunālajiem maksājumiem (ūdens, kanalizācija, apkure, elektrība) plānotajā VPVKAC ēkā par periodu no 2018. gada janvāra līdz 2018. gada decembrim ieskaitot. Aprēķins parādīja, ka vidēji mēnesī gada griezumā apsaimniekošanas </w:t>
            </w:r>
            <w:r w:rsidRPr="0043493C">
              <w:rPr>
                <w:sz w:val="20"/>
                <w:szCs w:val="20"/>
              </w:rPr>
              <w:lastRenderedPageBreak/>
              <w:t>maksa par 1 m</w:t>
            </w:r>
            <w:r w:rsidRPr="0043493C">
              <w:rPr>
                <w:sz w:val="20"/>
                <w:szCs w:val="20"/>
                <w:vertAlign w:val="superscript"/>
              </w:rPr>
              <w:t xml:space="preserve">2 </w:t>
            </w:r>
            <w:r w:rsidRPr="0043493C">
              <w:rPr>
                <w:sz w:val="20"/>
                <w:szCs w:val="20"/>
              </w:rPr>
              <w:t>ir 7.41 EUR (bez PVN).</w:t>
            </w:r>
          </w:p>
        </w:tc>
        <w:tc>
          <w:tcPr>
            <w:tcW w:w="3969" w:type="dxa"/>
            <w:tcBorders>
              <w:left w:val="single" w:sz="6" w:space="0" w:color="000000"/>
              <w:bottom w:val="single" w:sz="4" w:space="0" w:color="auto"/>
              <w:right w:val="single" w:sz="6" w:space="0" w:color="000000"/>
            </w:tcBorders>
          </w:tcPr>
          <w:p w:rsidR="007450A5" w:rsidRPr="0043493C" w:rsidRDefault="007450A5" w:rsidP="00EC15C6">
            <w:pPr>
              <w:spacing w:before="120"/>
              <w:jc w:val="both"/>
              <w:rPr>
                <w:b/>
                <w:sz w:val="20"/>
                <w:szCs w:val="20"/>
              </w:rPr>
            </w:pPr>
            <w:r w:rsidRPr="0043493C">
              <w:rPr>
                <w:sz w:val="20"/>
                <w:szCs w:val="20"/>
              </w:rPr>
              <w:lastRenderedPageBreak/>
              <w:t>Saskaņā ar projekta 3. nodaļā (4. lpp.) norādīto, "iestādes, atbilstoši izmantotās darbavietas platībai un procentuāli piemērotās koplietošanas telpu platībai, turpinās segt telpu nomas un apsaimniekošanas maksu esošajā apmērā. Ludzas novada pašvaldība veica aprēķinu par komunālajiem maksājumiem (ūdens, kanalizācija, apkure, elektrība) plānotajā VPVKAC ēkā par periodu no 2018. gada janvāra līdz 2018. gada decembrim ieskaitot. Aprēķins parādīja, ka vidēji mēnesī gada griezumā apsaimniekošanas maksa par 1 m</w:t>
            </w:r>
            <w:r w:rsidRPr="0043493C">
              <w:rPr>
                <w:sz w:val="20"/>
                <w:szCs w:val="20"/>
                <w:vertAlign w:val="superscript"/>
              </w:rPr>
              <w:t>2</w:t>
            </w:r>
            <w:r w:rsidRPr="0043493C">
              <w:rPr>
                <w:sz w:val="20"/>
                <w:szCs w:val="20"/>
              </w:rPr>
              <w:t xml:space="preserve"> ir 7.41 EUR (bez PVN)." </w:t>
            </w:r>
            <w:r w:rsidRPr="0043493C">
              <w:rPr>
                <w:b/>
                <w:sz w:val="20"/>
                <w:szCs w:val="20"/>
              </w:rPr>
              <w:t xml:space="preserve">Lūdzam papildināt projektu precīzi nosakot, kādus maksājumus ietver jēdziens "nomas </w:t>
            </w:r>
            <w:r w:rsidRPr="0043493C">
              <w:rPr>
                <w:b/>
                <w:sz w:val="20"/>
                <w:szCs w:val="20"/>
              </w:rPr>
              <w:lastRenderedPageBreak/>
              <w:t xml:space="preserve">maksa", "apsaimniekošanas maksa" un "komunālie maksājumi". </w:t>
            </w:r>
            <w:r w:rsidRPr="0043493C">
              <w:rPr>
                <w:sz w:val="20"/>
                <w:szCs w:val="20"/>
              </w:rPr>
              <w:t xml:space="preserve">Piemēram, atbilstoši Dienesta, Vides aizsardzības un reģionālās attīstības ministrijas un Bauskas novada domes sadarbības līgumam ar telpu nomas maksu saprot arī datu pārraides tīkla (interneta) abonēšanu, pārvaldīšanas maksājumus, telpu uzkopšanu un drošības nodrošināšanu, savukārt ar "komunālajiem pakalpojumiem" saprot maksājumus par ūdeni, kanalizāciju, atkritumu apsaimniekošanu, apkuri un elektrību. </w:t>
            </w:r>
            <w:r w:rsidRPr="0043493C">
              <w:rPr>
                <w:b/>
                <w:sz w:val="20"/>
                <w:szCs w:val="20"/>
              </w:rPr>
              <w:t>Tāpat lūdzam papildināt projektu, nosakot, kā tiks aprēķināta nomas maksa un citi maksājumi, ja telpu, kurā klientu apkalpošanu nodrošinās Dienests, izmantos arī pašvaldības un citu iestāžu darbinieki laikā, kad Dienests neveiks klientu apkalpošanu.</w:t>
            </w:r>
          </w:p>
          <w:p w:rsidR="00911FAC" w:rsidRPr="0043493C" w:rsidRDefault="007450A5" w:rsidP="00EC15C6">
            <w:pPr>
              <w:widowControl w:val="0"/>
              <w:spacing w:before="120"/>
              <w:jc w:val="both"/>
              <w:rPr>
                <w:rFonts w:eastAsia="Calibri"/>
                <w:sz w:val="20"/>
                <w:szCs w:val="20"/>
                <w:lang w:eastAsia="en-US"/>
              </w:rPr>
            </w:pPr>
            <w:r w:rsidRPr="0043493C">
              <w:rPr>
                <w:sz w:val="20"/>
                <w:szCs w:val="20"/>
              </w:rPr>
              <w:t xml:space="preserve">Ņemot vērā 1. un 2. iebildumā norādīto, Dienests nepiekrīt maksāt "telpu nomas un apsaimniekošanas maksu esošajā apmērā", ja Dienests nomās telpu, kas ir pēc platības mazāka par šobrīd nomāto. Projektā ir nepieciešams iekļaut skaidrojama "nomas maksas", "apsaimniekošanas maksas" un "komunālo maksājumu" aprēķināšanas kārtība šādā situācijā. </w:t>
            </w:r>
            <w:r w:rsidRPr="0043493C">
              <w:rPr>
                <w:b/>
                <w:sz w:val="20"/>
                <w:szCs w:val="20"/>
              </w:rPr>
              <w:t>Tāpat lūdzam projektā norādīt, kā plānots īstenot šobrīd saskaņotajos sadarbības līgumos iekļauto 3.1.1. apakšpunktu, kas paredz pašvaldībai nodrošināt to, ka Dienesta darbinieka prombūtnes laikā telpās esošās Dienesta un Dienesta darbinieka lietas nav pieejamas pašvaldībai, Vides aizsardzības un reģionālās attīstības ministrijai un trešajām personām</w:t>
            </w:r>
            <w:r w:rsidR="005678F7" w:rsidRPr="0043493C">
              <w:rPr>
                <w:b/>
                <w:sz w:val="20"/>
                <w:szCs w:val="20"/>
              </w:rPr>
              <w:t>.</w:t>
            </w:r>
          </w:p>
        </w:tc>
        <w:tc>
          <w:tcPr>
            <w:tcW w:w="2977" w:type="dxa"/>
            <w:tcBorders>
              <w:left w:val="single" w:sz="6" w:space="0" w:color="000000"/>
              <w:bottom w:val="single" w:sz="4" w:space="0" w:color="auto"/>
              <w:right w:val="single" w:sz="6" w:space="0" w:color="000000"/>
            </w:tcBorders>
          </w:tcPr>
          <w:p w:rsidR="00911FAC" w:rsidRPr="0043493C" w:rsidRDefault="0013770B" w:rsidP="00EC15C6">
            <w:pPr>
              <w:spacing w:before="120"/>
              <w:jc w:val="both"/>
              <w:rPr>
                <w:sz w:val="20"/>
                <w:szCs w:val="20"/>
              </w:rPr>
            </w:pPr>
            <w:r w:rsidRPr="0043493C">
              <w:rPr>
                <w:b/>
                <w:sz w:val="20"/>
                <w:szCs w:val="20"/>
              </w:rPr>
              <w:lastRenderedPageBreak/>
              <w:t>Ņ</w:t>
            </w:r>
            <w:r w:rsidR="002760ED" w:rsidRPr="0043493C">
              <w:rPr>
                <w:b/>
                <w:sz w:val="20"/>
                <w:szCs w:val="20"/>
              </w:rPr>
              <w:t>emts vērā</w:t>
            </w:r>
          </w:p>
        </w:tc>
        <w:tc>
          <w:tcPr>
            <w:tcW w:w="3827" w:type="dxa"/>
            <w:tcBorders>
              <w:top w:val="single" w:sz="4" w:space="0" w:color="auto"/>
              <w:left w:val="single" w:sz="4" w:space="0" w:color="auto"/>
              <w:bottom w:val="single" w:sz="4" w:space="0" w:color="auto"/>
            </w:tcBorders>
          </w:tcPr>
          <w:p w:rsidR="00EC15C6" w:rsidRPr="0043493C" w:rsidRDefault="00EC15C6" w:rsidP="00EC15C6">
            <w:pPr>
              <w:tabs>
                <w:tab w:val="left" w:pos="426"/>
                <w:tab w:val="left" w:pos="851"/>
              </w:tabs>
              <w:spacing w:before="120"/>
              <w:jc w:val="both"/>
              <w:rPr>
                <w:b/>
                <w:sz w:val="20"/>
                <w:szCs w:val="20"/>
                <w:shd w:val="clear" w:color="auto" w:fill="FFFFFF"/>
              </w:rPr>
            </w:pPr>
            <w:r w:rsidRPr="0043493C">
              <w:rPr>
                <w:b/>
                <w:sz w:val="20"/>
                <w:szCs w:val="20"/>
              </w:rPr>
              <w:t>Apsaimniekošanas maksa iever sevī izdevumus par auksto un karsto ūdeni, kanalizāciju, atkritumu izvešanu, apkuri, elektrību, internetu, sanitārtehniskiem, uzkopšanas, apsardzes un citiem tehniskiem pakalpojumiem).</w:t>
            </w:r>
            <w:r w:rsidRPr="0043493C">
              <w:rPr>
                <w:sz w:val="20"/>
                <w:szCs w:val="20"/>
              </w:rPr>
              <w:t xml:space="preserve"> </w:t>
            </w:r>
            <w:r w:rsidRPr="0043493C">
              <w:rPr>
                <w:b/>
                <w:sz w:val="20"/>
                <w:szCs w:val="20"/>
              </w:rPr>
              <w:t>Nomas maksā ir iekļauta maksa par komunālajiem un apsaimniekošanas pakalpojumiem (aukstais un karstais ūdens, kanalizācija, atkritumu izvešana, apkure, elektrība, internets, sanitārtehniskie, uzkopšanas, apsardzes un citi tehniskie pakalpojumi).</w:t>
            </w:r>
            <w:r w:rsidRPr="0043493C">
              <w:rPr>
                <w:sz w:val="20"/>
                <w:szCs w:val="20"/>
              </w:rPr>
              <w:t xml:space="preserve"> </w:t>
            </w:r>
            <w:r w:rsidRPr="0043493C">
              <w:rPr>
                <w:b/>
                <w:sz w:val="20"/>
                <w:szCs w:val="20"/>
              </w:rPr>
              <w:t xml:space="preserve">Saskaņā ar Nedzīvojamo telpu nomas līguma nosacījumiem, nomas maksa līguma </w:t>
            </w:r>
            <w:r w:rsidRPr="0043493C">
              <w:rPr>
                <w:b/>
                <w:sz w:val="20"/>
                <w:szCs w:val="20"/>
              </w:rPr>
              <w:lastRenderedPageBreak/>
              <w:t>darbības laikā ir EUR 0,50 (bez PVN) par vienu telpu nomas maksas stundu. Nomas maksa saskaņā ar noslēgtajiem līgumiem netiks mainīta.</w:t>
            </w:r>
            <w:r w:rsidRPr="0043493C">
              <w:rPr>
                <w:rFonts w:eastAsia="Calibri"/>
                <w:b/>
                <w:sz w:val="20"/>
                <w:szCs w:val="20"/>
              </w:rPr>
              <w:t xml:space="preserve"> </w:t>
            </w:r>
          </w:p>
          <w:p w:rsidR="00EC15C6" w:rsidRPr="0043493C" w:rsidRDefault="00EC15C6" w:rsidP="00EC15C6">
            <w:pPr>
              <w:tabs>
                <w:tab w:val="left" w:pos="426"/>
                <w:tab w:val="left" w:pos="851"/>
              </w:tabs>
              <w:spacing w:before="120"/>
              <w:jc w:val="both"/>
              <w:rPr>
                <w:sz w:val="20"/>
                <w:szCs w:val="20"/>
                <w:shd w:val="clear" w:color="auto" w:fill="FFFFFF"/>
              </w:rPr>
            </w:pPr>
            <w:r w:rsidRPr="0043493C">
              <w:rPr>
                <w:sz w:val="20"/>
                <w:szCs w:val="20"/>
              </w:rPr>
              <w:t xml:space="preserve">Pašvaldība piešķirtajā telpā veiks remontu, iekārtos darba vietu un </w:t>
            </w:r>
            <w:r w:rsidRPr="0043493C">
              <w:rPr>
                <w:b/>
                <w:sz w:val="20"/>
                <w:szCs w:val="20"/>
              </w:rPr>
              <w:t>to aprīkos ar videonovērošanu …</w:t>
            </w:r>
          </w:p>
        </w:tc>
      </w:tr>
      <w:tr w:rsidR="0043493C" w:rsidRPr="0043493C" w:rsidTr="0043493C">
        <w:trPr>
          <w:trHeight w:val="410"/>
        </w:trPr>
        <w:tc>
          <w:tcPr>
            <w:tcW w:w="851" w:type="dxa"/>
            <w:tcBorders>
              <w:left w:val="single" w:sz="6" w:space="0" w:color="000000"/>
              <w:bottom w:val="single" w:sz="4" w:space="0" w:color="auto"/>
              <w:right w:val="single" w:sz="6" w:space="0" w:color="000000"/>
            </w:tcBorders>
          </w:tcPr>
          <w:p w:rsidR="00E10FEA" w:rsidRPr="0043493C" w:rsidRDefault="00197F6D" w:rsidP="00E457BA">
            <w:pPr>
              <w:spacing w:before="120"/>
              <w:jc w:val="both"/>
              <w:rPr>
                <w:sz w:val="20"/>
                <w:szCs w:val="20"/>
              </w:rPr>
            </w:pPr>
            <w:r w:rsidRPr="0043493C">
              <w:rPr>
                <w:sz w:val="20"/>
                <w:szCs w:val="20"/>
              </w:rPr>
              <w:lastRenderedPageBreak/>
              <w:t>4.</w:t>
            </w:r>
          </w:p>
        </w:tc>
        <w:tc>
          <w:tcPr>
            <w:tcW w:w="3286" w:type="dxa"/>
            <w:tcBorders>
              <w:left w:val="single" w:sz="6" w:space="0" w:color="000000"/>
              <w:bottom w:val="single" w:sz="4" w:space="0" w:color="auto"/>
              <w:right w:val="single" w:sz="6" w:space="0" w:color="000000"/>
            </w:tcBorders>
          </w:tcPr>
          <w:p w:rsidR="00E10FEA" w:rsidRPr="0043493C" w:rsidRDefault="00E10FEA" w:rsidP="00E457BA">
            <w:pPr>
              <w:pStyle w:val="Parasts1"/>
              <w:spacing w:before="120"/>
              <w:jc w:val="both"/>
              <w:rPr>
                <w:sz w:val="20"/>
                <w:szCs w:val="20"/>
                <w:lang w:val="lv-LV"/>
              </w:rPr>
            </w:pPr>
            <w:r w:rsidRPr="0043493C">
              <w:rPr>
                <w:sz w:val="20"/>
                <w:szCs w:val="20"/>
                <w:lang w:val="lv-LV"/>
              </w:rPr>
              <w:t>Projekta 3. nodaļa</w:t>
            </w:r>
          </w:p>
          <w:p w:rsidR="00E10FEA" w:rsidRPr="0043493C" w:rsidRDefault="00E10FEA" w:rsidP="00E457BA">
            <w:pPr>
              <w:tabs>
                <w:tab w:val="left" w:pos="426"/>
                <w:tab w:val="left" w:pos="851"/>
              </w:tabs>
              <w:spacing w:before="120"/>
              <w:jc w:val="both"/>
              <w:rPr>
                <w:sz w:val="20"/>
                <w:szCs w:val="20"/>
                <w:shd w:val="clear" w:color="auto" w:fill="FFFFFF"/>
              </w:rPr>
            </w:pPr>
            <w:r w:rsidRPr="0043493C">
              <w:rPr>
                <w:sz w:val="20"/>
                <w:szCs w:val="20"/>
              </w:rPr>
              <w:lastRenderedPageBreak/>
              <w:t xml:space="preserve">Pašvaldība piešķirtajā telpā veiks remontu, iekārtos darba vietu un to aprīkos ar četrām </w:t>
            </w:r>
            <w:proofErr w:type="spellStart"/>
            <w:r w:rsidRPr="0043493C">
              <w:rPr>
                <w:sz w:val="20"/>
                <w:szCs w:val="20"/>
              </w:rPr>
              <w:t>UTP</w:t>
            </w:r>
            <w:proofErr w:type="spellEnd"/>
            <w:r w:rsidRPr="0043493C">
              <w:rPr>
                <w:sz w:val="20"/>
                <w:szCs w:val="20"/>
              </w:rPr>
              <w:t xml:space="preserve"> datortīkla pieslēguma vietām no VZD nodarbinātā darbavietas līdz tīkla maršrutētājam, </w:t>
            </w:r>
            <w:r w:rsidRPr="0043493C">
              <w:rPr>
                <w:sz w:val="20"/>
                <w:szCs w:val="20"/>
                <w:shd w:val="clear" w:color="auto" w:fill="FFFFFF"/>
              </w:rPr>
              <w:t>slēdzamu skapi dokumentācijas un inventāra uzglabāšanai</w:t>
            </w:r>
            <w:r w:rsidRPr="0043493C">
              <w:rPr>
                <w:sz w:val="20"/>
                <w:szCs w:val="20"/>
              </w:rPr>
              <w:t xml:space="preserve"> un pievilks nepieciešamās IT komunikācijas – datu pārraides tīkla pieslēgumu (internetu) ar sinhronu minimālo datu pārraides ātrumu 10 Mbit/s. </w:t>
            </w:r>
            <w:r w:rsidRPr="0043493C">
              <w:rPr>
                <w:sz w:val="20"/>
                <w:szCs w:val="20"/>
                <w:shd w:val="clear" w:color="auto" w:fill="FFFFFF"/>
              </w:rPr>
              <w:t xml:space="preserve">VZD bilancē esošais tīkla maršrutētājs </w:t>
            </w:r>
            <w:proofErr w:type="spellStart"/>
            <w:r w:rsidRPr="0043493C">
              <w:rPr>
                <w:sz w:val="20"/>
                <w:szCs w:val="20"/>
                <w:shd w:val="clear" w:color="auto" w:fill="FFFFFF"/>
              </w:rPr>
              <w:t>RouterBoard</w:t>
            </w:r>
            <w:proofErr w:type="spellEnd"/>
            <w:r w:rsidRPr="0043493C">
              <w:rPr>
                <w:sz w:val="20"/>
                <w:szCs w:val="20"/>
                <w:shd w:val="clear" w:color="auto" w:fill="FFFFFF"/>
              </w:rPr>
              <w:t xml:space="preserve"> </w:t>
            </w:r>
            <w:proofErr w:type="spellStart"/>
            <w:r w:rsidRPr="0043493C">
              <w:rPr>
                <w:sz w:val="20"/>
                <w:szCs w:val="20"/>
                <w:shd w:val="clear" w:color="auto" w:fill="FFFFFF"/>
              </w:rPr>
              <w:t>RB4011iGS+RM</w:t>
            </w:r>
            <w:proofErr w:type="spellEnd"/>
            <w:r w:rsidRPr="0043493C">
              <w:rPr>
                <w:sz w:val="20"/>
                <w:szCs w:val="20"/>
                <w:shd w:val="clear" w:color="auto" w:fill="FFFFFF"/>
              </w:rPr>
              <w:t xml:space="preserve">, tiks uzstādīts pašvaldības datu pārraides tīkla komutācijas skapī </w:t>
            </w:r>
            <w:proofErr w:type="spellStart"/>
            <w:r w:rsidRPr="0043493C">
              <w:rPr>
                <w:sz w:val="20"/>
                <w:szCs w:val="20"/>
                <w:shd w:val="clear" w:color="auto" w:fill="FFFFFF"/>
              </w:rPr>
              <w:t>U6</w:t>
            </w:r>
            <w:proofErr w:type="spellEnd"/>
            <w:r w:rsidRPr="0043493C">
              <w:rPr>
                <w:sz w:val="20"/>
                <w:szCs w:val="20"/>
                <w:shd w:val="clear" w:color="auto" w:fill="FFFFFF"/>
              </w:rPr>
              <w:t xml:space="preserve"> (slēdzams), nodrošinot tīkla maršrutētāja fizisku nepieejamību VARAM, trešajām personām un pašvaldībai, izņemot pašvaldības atbildīgo informācijas tehnoloģiju nodarbināto. </w:t>
            </w:r>
          </w:p>
          <w:p w:rsidR="00E10FEA" w:rsidRPr="0043493C" w:rsidRDefault="00E10FEA" w:rsidP="00E457BA">
            <w:pPr>
              <w:tabs>
                <w:tab w:val="left" w:pos="426"/>
                <w:tab w:val="left" w:pos="851"/>
              </w:tabs>
              <w:spacing w:before="120"/>
              <w:jc w:val="both"/>
              <w:rPr>
                <w:sz w:val="20"/>
                <w:szCs w:val="20"/>
                <w:shd w:val="clear" w:color="auto" w:fill="FFFFFF"/>
              </w:rPr>
            </w:pPr>
          </w:p>
          <w:p w:rsidR="00E10FEA" w:rsidRPr="0043493C" w:rsidRDefault="00E10FEA" w:rsidP="00E457BA">
            <w:pPr>
              <w:spacing w:before="120"/>
              <w:jc w:val="both"/>
              <w:rPr>
                <w:sz w:val="20"/>
                <w:szCs w:val="20"/>
              </w:rPr>
            </w:pPr>
          </w:p>
        </w:tc>
        <w:tc>
          <w:tcPr>
            <w:tcW w:w="3969" w:type="dxa"/>
            <w:tcBorders>
              <w:left w:val="single" w:sz="6" w:space="0" w:color="000000"/>
              <w:bottom w:val="single" w:sz="4" w:space="0" w:color="auto"/>
              <w:right w:val="single" w:sz="6" w:space="0" w:color="000000"/>
            </w:tcBorders>
          </w:tcPr>
          <w:p w:rsidR="00E10FEA" w:rsidRPr="0043493C" w:rsidRDefault="00E10FEA" w:rsidP="00E457BA">
            <w:pPr>
              <w:spacing w:before="120"/>
              <w:jc w:val="both"/>
              <w:rPr>
                <w:sz w:val="20"/>
                <w:szCs w:val="20"/>
                <w:shd w:val="clear" w:color="auto" w:fill="FFFFFF"/>
              </w:rPr>
            </w:pPr>
            <w:r w:rsidRPr="0043493C">
              <w:rPr>
                <w:b/>
                <w:sz w:val="20"/>
                <w:szCs w:val="20"/>
              </w:rPr>
              <w:lastRenderedPageBreak/>
              <w:t>Lūdzam projektu precizēt</w:t>
            </w:r>
            <w:r w:rsidRPr="0043493C">
              <w:rPr>
                <w:sz w:val="20"/>
                <w:szCs w:val="20"/>
              </w:rPr>
              <w:t xml:space="preserve"> atbilstoši neoficiālajā saziņā starp Valsts zemes dienesta, Ludzas pašvaldības un Vides aizsardzības un </w:t>
            </w:r>
            <w:r w:rsidRPr="0043493C">
              <w:rPr>
                <w:sz w:val="20"/>
                <w:szCs w:val="20"/>
              </w:rPr>
              <w:lastRenderedPageBreak/>
              <w:t>reģionālās attīstības ministrijas pārstāvjiem panāktajai vienošanās – projekta 3. nodaļas "Ludzas novada VPVKAC izveidošana" 5. rindkopas 4. un 5. teikumu izsakot šādā redakcijā: "</w:t>
            </w:r>
            <w:r w:rsidRPr="0043493C">
              <w:rPr>
                <w:b/>
                <w:sz w:val="20"/>
                <w:szCs w:val="20"/>
              </w:rPr>
              <w:t xml:space="preserve">Pašvaldība piešķirtajā telpā veiks remontu, iekārtos darba vietu un to aprīkos ar </w:t>
            </w:r>
            <w:r w:rsidRPr="0043493C">
              <w:rPr>
                <w:b/>
                <w:sz w:val="20"/>
                <w:szCs w:val="20"/>
                <w:u w:val="single"/>
              </w:rPr>
              <w:t xml:space="preserve">videonovērošanu, </w:t>
            </w:r>
            <w:r w:rsidRPr="0043493C">
              <w:rPr>
                <w:b/>
                <w:sz w:val="20"/>
                <w:szCs w:val="20"/>
                <w:u w:val="single"/>
                <w:shd w:val="clear" w:color="auto" w:fill="FFFFFF"/>
              </w:rPr>
              <w:t xml:space="preserve">tīkla maršrutētāju </w:t>
            </w:r>
            <w:proofErr w:type="spellStart"/>
            <w:r w:rsidRPr="0043493C">
              <w:rPr>
                <w:b/>
                <w:sz w:val="20"/>
                <w:szCs w:val="20"/>
                <w:u w:val="single"/>
                <w:shd w:val="clear" w:color="auto" w:fill="FFFFFF"/>
              </w:rPr>
              <w:t>RouterBoard</w:t>
            </w:r>
            <w:proofErr w:type="spellEnd"/>
            <w:r w:rsidRPr="0043493C">
              <w:rPr>
                <w:b/>
                <w:sz w:val="20"/>
                <w:szCs w:val="20"/>
                <w:u w:val="single"/>
                <w:shd w:val="clear" w:color="auto" w:fill="FFFFFF"/>
              </w:rPr>
              <w:t xml:space="preserve"> </w:t>
            </w:r>
            <w:proofErr w:type="spellStart"/>
            <w:r w:rsidRPr="0043493C">
              <w:rPr>
                <w:b/>
                <w:sz w:val="20"/>
                <w:szCs w:val="20"/>
                <w:u w:val="single"/>
                <w:shd w:val="clear" w:color="auto" w:fill="FFFFFF"/>
              </w:rPr>
              <w:t>RB4011iGS+RM</w:t>
            </w:r>
            <w:proofErr w:type="spellEnd"/>
            <w:r w:rsidRPr="0043493C">
              <w:rPr>
                <w:b/>
                <w:sz w:val="20"/>
                <w:szCs w:val="20"/>
                <w:u w:val="single"/>
                <w:shd w:val="clear" w:color="auto" w:fill="FFFFFF"/>
              </w:rPr>
              <w:t>,</w:t>
            </w:r>
            <w:r w:rsidRPr="0043493C">
              <w:rPr>
                <w:b/>
                <w:sz w:val="20"/>
                <w:szCs w:val="20"/>
                <w:shd w:val="clear" w:color="auto" w:fill="FFFFFF"/>
              </w:rPr>
              <w:t xml:space="preserve"> </w:t>
            </w:r>
            <w:r w:rsidRPr="0043493C">
              <w:rPr>
                <w:b/>
                <w:sz w:val="20"/>
                <w:szCs w:val="20"/>
              </w:rPr>
              <w:t xml:space="preserve">četrām </w:t>
            </w:r>
            <w:proofErr w:type="spellStart"/>
            <w:r w:rsidRPr="0043493C">
              <w:rPr>
                <w:b/>
                <w:sz w:val="20"/>
                <w:szCs w:val="20"/>
              </w:rPr>
              <w:t>UTP</w:t>
            </w:r>
            <w:proofErr w:type="spellEnd"/>
            <w:r w:rsidRPr="0043493C">
              <w:rPr>
                <w:b/>
                <w:sz w:val="20"/>
                <w:szCs w:val="20"/>
              </w:rPr>
              <w:t xml:space="preserve"> datortīkla pieslēguma vietām no VZD nodarbinātā darbavietas līdz tīkla maršrutētājam, </w:t>
            </w:r>
            <w:r w:rsidRPr="0043493C">
              <w:rPr>
                <w:b/>
                <w:sz w:val="20"/>
                <w:szCs w:val="20"/>
                <w:shd w:val="clear" w:color="auto" w:fill="FFFFFF"/>
              </w:rPr>
              <w:t>slēdzamu skapi dokumentācijas un inventāra uzglabāšanai</w:t>
            </w:r>
            <w:r w:rsidRPr="0043493C">
              <w:rPr>
                <w:b/>
                <w:sz w:val="20"/>
                <w:szCs w:val="20"/>
              </w:rPr>
              <w:t xml:space="preserve"> un pievilks nepieciešamās IT komunikācijas – datu pārraides tīkla pieslēgumu (internetu) ar sinhronu minimālo datu pārraides ātrumu 10 Mbit/s. </w:t>
            </w:r>
            <w:r w:rsidRPr="0043493C">
              <w:rPr>
                <w:b/>
                <w:sz w:val="20"/>
                <w:szCs w:val="20"/>
                <w:u w:val="single"/>
                <w:shd w:val="clear" w:color="auto" w:fill="FFFFFF"/>
              </w:rPr>
              <w:t>Tīkla maršrutētājs tiks</w:t>
            </w:r>
            <w:r w:rsidRPr="0043493C">
              <w:rPr>
                <w:b/>
                <w:sz w:val="20"/>
                <w:szCs w:val="20"/>
                <w:shd w:val="clear" w:color="auto" w:fill="FFFFFF"/>
              </w:rPr>
              <w:t xml:space="preserve"> uzstādīts pašvaldības datu pārraides tīkla komutācijas skapī </w:t>
            </w:r>
            <w:proofErr w:type="spellStart"/>
            <w:r w:rsidRPr="0043493C">
              <w:rPr>
                <w:b/>
                <w:sz w:val="20"/>
                <w:szCs w:val="20"/>
                <w:shd w:val="clear" w:color="auto" w:fill="FFFFFF"/>
              </w:rPr>
              <w:t>U6</w:t>
            </w:r>
            <w:proofErr w:type="spellEnd"/>
            <w:r w:rsidRPr="0043493C">
              <w:rPr>
                <w:b/>
                <w:sz w:val="20"/>
                <w:szCs w:val="20"/>
                <w:shd w:val="clear" w:color="auto" w:fill="FFFFFF"/>
              </w:rPr>
              <w:t xml:space="preserve"> (slēdzams), nodrošinot tīkla maršrutētāja fizisku nepieejamību VARAM, trešajām personām un pašvaldībai, izņemot pašvaldības atbildīgo informācijas tehnoloģiju nodarbināto</w:t>
            </w:r>
            <w:r w:rsidRPr="0043493C">
              <w:rPr>
                <w:b/>
                <w:sz w:val="20"/>
                <w:szCs w:val="20"/>
              </w:rPr>
              <w:t>".</w:t>
            </w:r>
          </w:p>
        </w:tc>
        <w:tc>
          <w:tcPr>
            <w:tcW w:w="2977" w:type="dxa"/>
            <w:tcBorders>
              <w:left w:val="single" w:sz="6" w:space="0" w:color="000000"/>
              <w:bottom w:val="single" w:sz="4" w:space="0" w:color="auto"/>
              <w:right w:val="single" w:sz="6" w:space="0" w:color="000000"/>
            </w:tcBorders>
          </w:tcPr>
          <w:p w:rsidR="00E10FEA" w:rsidRPr="0043493C" w:rsidRDefault="00E457BA" w:rsidP="00E457BA">
            <w:pPr>
              <w:spacing w:before="120"/>
              <w:jc w:val="both"/>
              <w:rPr>
                <w:b/>
                <w:sz w:val="20"/>
                <w:szCs w:val="20"/>
              </w:rPr>
            </w:pPr>
            <w:r w:rsidRPr="0043493C">
              <w:rPr>
                <w:b/>
                <w:sz w:val="20"/>
                <w:szCs w:val="20"/>
              </w:rPr>
              <w:lastRenderedPageBreak/>
              <w:t>Ņ</w:t>
            </w:r>
            <w:r w:rsidR="00E10FEA" w:rsidRPr="0043493C">
              <w:rPr>
                <w:b/>
                <w:sz w:val="20"/>
                <w:szCs w:val="20"/>
              </w:rPr>
              <w:t>emts vērā</w:t>
            </w:r>
          </w:p>
        </w:tc>
        <w:tc>
          <w:tcPr>
            <w:tcW w:w="3827" w:type="dxa"/>
            <w:tcBorders>
              <w:top w:val="single" w:sz="4" w:space="0" w:color="auto"/>
              <w:left w:val="single" w:sz="4" w:space="0" w:color="auto"/>
              <w:bottom w:val="single" w:sz="4" w:space="0" w:color="auto"/>
            </w:tcBorders>
          </w:tcPr>
          <w:p w:rsidR="00E10FEA" w:rsidRPr="0043493C" w:rsidRDefault="00E457BA" w:rsidP="00E457BA">
            <w:pPr>
              <w:tabs>
                <w:tab w:val="left" w:pos="426"/>
                <w:tab w:val="left" w:pos="851"/>
              </w:tabs>
              <w:spacing w:before="120"/>
              <w:jc w:val="both"/>
              <w:rPr>
                <w:rFonts w:eastAsia="Calibri"/>
                <w:sz w:val="20"/>
                <w:szCs w:val="20"/>
              </w:rPr>
            </w:pPr>
            <w:r w:rsidRPr="0043493C">
              <w:rPr>
                <w:sz w:val="20"/>
                <w:szCs w:val="20"/>
              </w:rPr>
              <w:t xml:space="preserve">Pašvaldība piešķirtajā telpā veiks remontu, iekārtos darba vietu un to aprīkos </w:t>
            </w:r>
            <w:r w:rsidRPr="0043493C">
              <w:rPr>
                <w:b/>
                <w:sz w:val="20"/>
                <w:szCs w:val="20"/>
              </w:rPr>
              <w:t xml:space="preserve">ar videonovērošanu, </w:t>
            </w:r>
            <w:r w:rsidRPr="0043493C">
              <w:rPr>
                <w:b/>
                <w:sz w:val="20"/>
                <w:szCs w:val="20"/>
                <w:shd w:val="clear" w:color="auto" w:fill="FFFFFF"/>
              </w:rPr>
              <w:t xml:space="preserve">tīkla maršrutētāju </w:t>
            </w:r>
            <w:proofErr w:type="spellStart"/>
            <w:r w:rsidRPr="0043493C">
              <w:rPr>
                <w:b/>
                <w:sz w:val="20"/>
                <w:szCs w:val="20"/>
                <w:shd w:val="clear" w:color="auto" w:fill="FFFFFF"/>
              </w:rPr>
              <w:lastRenderedPageBreak/>
              <w:t>RouterBoard</w:t>
            </w:r>
            <w:proofErr w:type="spellEnd"/>
            <w:r w:rsidRPr="0043493C">
              <w:rPr>
                <w:b/>
                <w:sz w:val="20"/>
                <w:szCs w:val="20"/>
                <w:shd w:val="clear" w:color="auto" w:fill="FFFFFF"/>
              </w:rPr>
              <w:t xml:space="preserve"> </w:t>
            </w:r>
            <w:proofErr w:type="spellStart"/>
            <w:r w:rsidRPr="0043493C">
              <w:rPr>
                <w:b/>
                <w:sz w:val="20"/>
                <w:szCs w:val="20"/>
                <w:shd w:val="clear" w:color="auto" w:fill="FFFFFF"/>
              </w:rPr>
              <w:t>RB4011iGS+RM</w:t>
            </w:r>
            <w:proofErr w:type="spellEnd"/>
            <w:r w:rsidRPr="0043493C">
              <w:rPr>
                <w:b/>
                <w:sz w:val="20"/>
                <w:szCs w:val="20"/>
                <w:shd w:val="clear" w:color="auto" w:fill="FFFFFF"/>
              </w:rPr>
              <w:t xml:space="preserve">, </w:t>
            </w:r>
            <w:r w:rsidRPr="0043493C">
              <w:rPr>
                <w:b/>
                <w:sz w:val="20"/>
                <w:szCs w:val="20"/>
              </w:rPr>
              <w:t xml:space="preserve">četrām </w:t>
            </w:r>
            <w:proofErr w:type="spellStart"/>
            <w:r w:rsidRPr="0043493C">
              <w:rPr>
                <w:b/>
                <w:sz w:val="20"/>
                <w:szCs w:val="20"/>
              </w:rPr>
              <w:t>UTP</w:t>
            </w:r>
            <w:proofErr w:type="spellEnd"/>
            <w:r w:rsidRPr="0043493C">
              <w:rPr>
                <w:b/>
                <w:sz w:val="20"/>
                <w:szCs w:val="20"/>
              </w:rPr>
              <w:t xml:space="preserve"> datortīkla pieslēguma vietām no VZD nodarbinātā darbavietas līdz tīkla maršrutētājam, </w:t>
            </w:r>
            <w:r w:rsidRPr="0043493C">
              <w:rPr>
                <w:b/>
                <w:sz w:val="20"/>
                <w:szCs w:val="20"/>
                <w:shd w:val="clear" w:color="auto" w:fill="FFFFFF"/>
              </w:rPr>
              <w:t>slēdzamu skapi dokumentācijas un inventāra uzglabāšanai</w:t>
            </w:r>
            <w:r w:rsidRPr="0043493C">
              <w:rPr>
                <w:b/>
                <w:sz w:val="20"/>
                <w:szCs w:val="20"/>
              </w:rPr>
              <w:t xml:space="preserve"> un pievilks nepieciešamās IT komunikācijas – datu pārraides tīkla pieslēgumu (internetu) ar sinhronu minimālo datu pārraides ātrumu 10 Mbit/s. </w:t>
            </w:r>
            <w:r w:rsidRPr="0043493C">
              <w:rPr>
                <w:b/>
                <w:sz w:val="20"/>
                <w:szCs w:val="20"/>
                <w:shd w:val="clear" w:color="auto" w:fill="FFFFFF"/>
              </w:rPr>
              <w:t xml:space="preserve">Tīkla maršrutētājs tiks uzstādīts pašvaldības datu pārraides tīkla komutācijas skapī </w:t>
            </w:r>
            <w:proofErr w:type="spellStart"/>
            <w:r w:rsidRPr="0043493C">
              <w:rPr>
                <w:b/>
                <w:sz w:val="20"/>
                <w:szCs w:val="20"/>
                <w:shd w:val="clear" w:color="auto" w:fill="FFFFFF"/>
              </w:rPr>
              <w:t>U6</w:t>
            </w:r>
            <w:proofErr w:type="spellEnd"/>
            <w:r w:rsidRPr="0043493C">
              <w:rPr>
                <w:b/>
                <w:sz w:val="20"/>
                <w:szCs w:val="20"/>
                <w:shd w:val="clear" w:color="auto" w:fill="FFFFFF"/>
              </w:rPr>
              <w:t xml:space="preserve"> (slēdzams), nodrošinot tīkla maršrutētāja fizisku nepieejamību VARAM, trešajām personām un pašvaldībai, izņemot pašvaldības atbildīgo informācijas tehnoloģiju nodarbināto.</w:t>
            </w:r>
            <w:r w:rsidRPr="0043493C">
              <w:rPr>
                <w:sz w:val="20"/>
                <w:szCs w:val="20"/>
                <w:shd w:val="clear" w:color="auto" w:fill="FFFFFF"/>
              </w:rPr>
              <w:t xml:space="preserve"> </w:t>
            </w:r>
          </w:p>
        </w:tc>
      </w:tr>
      <w:tr w:rsidR="0043493C" w:rsidRPr="0043493C" w:rsidTr="0043493C">
        <w:trPr>
          <w:trHeight w:val="410"/>
        </w:trPr>
        <w:tc>
          <w:tcPr>
            <w:tcW w:w="851" w:type="dxa"/>
            <w:tcBorders>
              <w:left w:val="single" w:sz="6" w:space="0" w:color="000000"/>
              <w:bottom w:val="single" w:sz="4" w:space="0" w:color="auto"/>
              <w:right w:val="single" w:sz="6" w:space="0" w:color="000000"/>
            </w:tcBorders>
          </w:tcPr>
          <w:p w:rsidR="00E94148" w:rsidRPr="0043493C" w:rsidRDefault="00197F6D" w:rsidP="001A123A">
            <w:pPr>
              <w:spacing w:before="120"/>
              <w:rPr>
                <w:sz w:val="20"/>
                <w:szCs w:val="20"/>
              </w:rPr>
            </w:pPr>
            <w:r w:rsidRPr="0043493C">
              <w:rPr>
                <w:sz w:val="20"/>
                <w:szCs w:val="20"/>
              </w:rPr>
              <w:lastRenderedPageBreak/>
              <w:t>5</w:t>
            </w:r>
            <w:r w:rsidR="00F15EF3" w:rsidRPr="0043493C">
              <w:rPr>
                <w:sz w:val="20"/>
                <w:szCs w:val="20"/>
              </w:rPr>
              <w:t>.</w:t>
            </w:r>
          </w:p>
        </w:tc>
        <w:tc>
          <w:tcPr>
            <w:tcW w:w="3286" w:type="dxa"/>
            <w:tcBorders>
              <w:left w:val="single" w:sz="6" w:space="0" w:color="000000"/>
              <w:bottom w:val="single" w:sz="4" w:space="0" w:color="auto"/>
              <w:right w:val="single" w:sz="6" w:space="0" w:color="000000"/>
            </w:tcBorders>
          </w:tcPr>
          <w:p w:rsidR="007C79A5" w:rsidRPr="0043493C" w:rsidRDefault="007C79A5" w:rsidP="001A123A">
            <w:pPr>
              <w:pStyle w:val="Parasts1"/>
              <w:spacing w:before="120"/>
              <w:jc w:val="both"/>
              <w:rPr>
                <w:sz w:val="20"/>
                <w:szCs w:val="20"/>
                <w:lang w:val="lv-LV"/>
              </w:rPr>
            </w:pPr>
            <w:r w:rsidRPr="0043493C">
              <w:rPr>
                <w:sz w:val="20"/>
                <w:szCs w:val="20"/>
                <w:lang w:val="lv-LV"/>
              </w:rPr>
              <w:t>Projekta 3. nodaļa</w:t>
            </w:r>
          </w:p>
          <w:p w:rsidR="007C79A5" w:rsidRPr="0043493C" w:rsidRDefault="00A2382D" w:rsidP="001A123A">
            <w:pPr>
              <w:pStyle w:val="Parasts1"/>
              <w:spacing w:before="120"/>
              <w:jc w:val="both"/>
              <w:rPr>
                <w:sz w:val="20"/>
                <w:szCs w:val="20"/>
                <w:lang w:val="lv-LV"/>
              </w:rPr>
            </w:pPr>
            <w:r w:rsidRPr="0043493C">
              <w:rPr>
                <w:sz w:val="20"/>
                <w:szCs w:val="20"/>
                <w:lang w:val="lv-LV"/>
              </w:rPr>
              <w:t>V</w:t>
            </w:r>
            <w:r w:rsidR="00CF4BAB" w:rsidRPr="0043493C">
              <w:rPr>
                <w:sz w:val="20"/>
                <w:szCs w:val="20"/>
                <w:lang w:val="lv-LV"/>
              </w:rPr>
              <w:t>alsts pārvaldes iestāžu un pašvaldības savstarpējās sadarbības pasākumi klientu apkalpošanā ir plānoti šādi: ...</w:t>
            </w:r>
          </w:p>
          <w:p w:rsidR="005678F7" w:rsidRPr="0043493C" w:rsidRDefault="00031681" w:rsidP="001A123A">
            <w:pPr>
              <w:pStyle w:val="Parasts1"/>
              <w:spacing w:before="120"/>
              <w:jc w:val="both"/>
              <w:rPr>
                <w:sz w:val="20"/>
                <w:szCs w:val="20"/>
                <w:lang w:val="lv-LV"/>
              </w:rPr>
            </w:pPr>
            <w:r w:rsidRPr="0043493C">
              <w:rPr>
                <w:sz w:val="20"/>
                <w:szCs w:val="20"/>
                <w:lang w:val="lv-LV"/>
              </w:rPr>
              <w:t>Projekta 4. nodaļa</w:t>
            </w:r>
          </w:p>
          <w:p w:rsidR="00E94148" w:rsidRPr="0043493C" w:rsidRDefault="005678F7" w:rsidP="001A123A">
            <w:pPr>
              <w:pStyle w:val="Parasts1"/>
              <w:tabs>
                <w:tab w:val="left" w:pos="567"/>
              </w:tabs>
              <w:spacing w:before="120"/>
              <w:jc w:val="both"/>
              <w:rPr>
                <w:sz w:val="20"/>
                <w:szCs w:val="20"/>
                <w:lang w:val="lv-LV"/>
              </w:rPr>
            </w:pPr>
            <w:r w:rsidRPr="0043493C">
              <w:rPr>
                <w:sz w:val="20"/>
                <w:szCs w:val="20"/>
                <w:lang w:val="lv-LV"/>
              </w:rPr>
              <w:t xml:space="preserve">Valsts pārvaldes iestāžu un pašvaldības savstarpējās sadarbības pasākumi klientu apkalpošanā ir plānoti šādi: </w:t>
            </w:r>
            <w:r w:rsidR="00CF4BAB" w:rsidRPr="0043493C">
              <w:rPr>
                <w:sz w:val="20"/>
                <w:szCs w:val="20"/>
                <w:lang w:val="lv-LV"/>
              </w:rPr>
              <w:t>…</w:t>
            </w:r>
          </w:p>
        </w:tc>
        <w:tc>
          <w:tcPr>
            <w:tcW w:w="3969" w:type="dxa"/>
            <w:tcBorders>
              <w:left w:val="single" w:sz="6" w:space="0" w:color="000000"/>
              <w:bottom w:val="single" w:sz="4" w:space="0" w:color="auto"/>
              <w:right w:val="single" w:sz="6" w:space="0" w:color="000000"/>
            </w:tcBorders>
          </w:tcPr>
          <w:p w:rsidR="00E94148" w:rsidRPr="0043493C" w:rsidRDefault="005678F7" w:rsidP="001A123A">
            <w:pPr>
              <w:widowControl w:val="0"/>
              <w:spacing w:before="120"/>
              <w:jc w:val="both"/>
              <w:rPr>
                <w:rFonts w:eastAsia="Calibri"/>
                <w:sz w:val="20"/>
                <w:szCs w:val="20"/>
                <w:lang w:eastAsia="en-US"/>
              </w:rPr>
            </w:pPr>
            <w:r w:rsidRPr="0043493C">
              <w:rPr>
                <w:sz w:val="20"/>
                <w:szCs w:val="20"/>
              </w:rPr>
              <w:t xml:space="preserve">Projekta 3. nodaļā (4. lpp.) ir norādīts, ka "valsts pārvaldes iestāžu un pašvaldības savstarpējās sadarbības pasākumi klientu apkalpošanā ir plānoti šādi: vienota informatīvā stenda uzstādīšana ar informāciju par pašvaldības administrācijas kabinetu un VPVKAC izvietojumu ēkā; vienotu norāžu uzstādīšana pie VPVKAC kabinetiem un klientu pieņemšanas galdiem, t.sk. arī valsts iestādēm; organizēta sadarbība novada mēroga pasākumos un dažāda veida projektos (piem., algotie pagaidu darbi, jauniešu vasaras darbi u.c.); atsevišķas sanāksmju telpas VPVKAC dalībniekiem nodrošināšana, t.sk. arī individuālām konsultācijām ar klientiem. Ir </w:t>
            </w:r>
            <w:r w:rsidRPr="0043493C">
              <w:rPr>
                <w:sz w:val="20"/>
                <w:szCs w:val="20"/>
              </w:rPr>
              <w:lastRenderedPageBreak/>
              <w:t xml:space="preserve">pieejama virtuve un sanitārās telpas." </w:t>
            </w:r>
            <w:r w:rsidRPr="0043493C">
              <w:rPr>
                <w:b/>
                <w:sz w:val="20"/>
                <w:szCs w:val="20"/>
              </w:rPr>
              <w:t xml:space="preserve">Lūdzam precizēt projektu, skaidri nosakot, kuru sadarbības pasākumu izpildi veic pašvaldība, kuru Vides aizsardzības un reģionālās attīstības ministrija un kuru Dienests </w:t>
            </w:r>
            <w:r w:rsidRPr="0043493C">
              <w:rPr>
                <w:sz w:val="20"/>
                <w:szCs w:val="20"/>
              </w:rPr>
              <w:t>atbilstoši Ministru kabineta 2017. gada 4. jūlija noteikumu Nr. 401 "Noteikumi par valsts pārvaldes vienoto klientu apkalpošanas centru veidiem, sniegto pakalpojumu apjomu un pakalpojumu sniegšanas kārtību” 19., 20. un 21. punktam.</w:t>
            </w:r>
          </w:p>
        </w:tc>
        <w:tc>
          <w:tcPr>
            <w:tcW w:w="2977" w:type="dxa"/>
            <w:tcBorders>
              <w:left w:val="single" w:sz="6" w:space="0" w:color="000000"/>
              <w:bottom w:val="single" w:sz="4" w:space="0" w:color="auto"/>
              <w:right w:val="single" w:sz="6" w:space="0" w:color="000000"/>
            </w:tcBorders>
          </w:tcPr>
          <w:p w:rsidR="00686EBE" w:rsidRPr="0043493C" w:rsidRDefault="00017A4D" w:rsidP="001A123A">
            <w:pPr>
              <w:spacing w:before="120"/>
              <w:jc w:val="both"/>
              <w:rPr>
                <w:sz w:val="20"/>
                <w:szCs w:val="20"/>
              </w:rPr>
            </w:pPr>
            <w:r w:rsidRPr="0043493C">
              <w:rPr>
                <w:b/>
                <w:sz w:val="20"/>
                <w:szCs w:val="20"/>
              </w:rPr>
              <w:lastRenderedPageBreak/>
              <w:t>Ņemts vērā</w:t>
            </w:r>
          </w:p>
        </w:tc>
        <w:tc>
          <w:tcPr>
            <w:tcW w:w="3827" w:type="dxa"/>
            <w:tcBorders>
              <w:top w:val="single" w:sz="4" w:space="0" w:color="auto"/>
              <w:left w:val="single" w:sz="4" w:space="0" w:color="auto"/>
              <w:bottom w:val="single" w:sz="4" w:space="0" w:color="auto"/>
            </w:tcBorders>
          </w:tcPr>
          <w:p w:rsidR="00F064D6" w:rsidRPr="0043493C" w:rsidRDefault="00F064D6" w:rsidP="001A123A">
            <w:pPr>
              <w:pStyle w:val="Parasts1"/>
              <w:spacing w:before="120"/>
              <w:jc w:val="both"/>
              <w:rPr>
                <w:sz w:val="20"/>
                <w:szCs w:val="20"/>
                <w:lang w:val="lv-LV"/>
              </w:rPr>
            </w:pPr>
            <w:r w:rsidRPr="0043493C">
              <w:rPr>
                <w:sz w:val="20"/>
                <w:szCs w:val="20"/>
                <w:lang w:val="lv-LV"/>
              </w:rPr>
              <w:t xml:space="preserve">Projekta </w:t>
            </w:r>
            <w:r w:rsidR="007C79A5" w:rsidRPr="0043493C">
              <w:rPr>
                <w:sz w:val="20"/>
                <w:szCs w:val="20"/>
                <w:lang w:val="lv-LV"/>
              </w:rPr>
              <w:t>3.</w:t>
            </w:r>
            <w:r w:rsidRPr="0043493C">
              <w:rPr>
                <w:sz w:val="20"/>
                <w:szCs w:val="20"/>
                <w:lang w:val="lv-LV"/>
              </w:rPr>
              <w:t> noda</w:t>
            </w:r>
            <w:r w:rsidR="007C79A5" w:rsidRPr="0043493C">
              <w:rPr>
                <w:sz w:val="20"/>
                <w:szCs w:val="20"/>
                <w:lang w:val="lv-LV"/>
              </w:rPr>
              <w:t>ļa</w:t>
            </w:r>
          </w:p>
          <w:p w:rsidR="007C79A5" w:rsidRPr="0043493C" w:rsidRDefault="001A123A" w:rsidP="001A123A">
            <w:pPr>
              <w:pStyle w:val="Parasts1"/>
              <w:tabs>
                <w:tab w:val="left" w:pos="567"/>
              </w:tabs>
              <w:spacing w:before="120"/>
              <w:jc w:val="both"/>
              <w:rPr>
                <w:sz w:val="20"/>
                <w:szCs w:val="20"/>
                <w:lang w:val="lv-LV"/>
              </w:rPr>
            </w:pPr>
            <w:r w:rsidRPr="00C71F97">
              <w:rPr>
                <w:b/>
                <w:sz w:val="20"/>
                <w:szCs w:val="20"/>
                <w:lang w:val="lv-LV"/>
              </w:rPr>
              <w:t>Pašvaldības veicamie pasākumi</w:t>
            </w:r>
            <w:r w:rsidRPr="0043493C">
              <w:rPr>
                <w:sz w:val="20"/>
                <w:szCs w:val="20"/>
                <w:lang w:val="lv-LV"/>
              </w:rPr>
              <w:t xml:space="preserve"> klientu apkalpošanas nodrošināšanai ir plānoti šādi: </w:t>
            </w:r>
            <w:r w:rsidR="003414F8" w:rsidRPr="0043493C">
              <w:rPr>
                <w:sz w:val="20"/>
                <w:szCs w:val="20"/>
                <w:lang w:val="lv-LV"/>
              </w:rPr>
              <w:t xml:space="preserve">…. </w:t>
            </w:r>
          </w:p>
          <w:p w:rsidR="001A123A" w:rsidRPr="0043493C" w:rsidRDefault="001A123A" w:rsidP="001A123A">
            <w:pPr>
              <w:pStyle w:val="Parasts1"/>
              <w:tabs>
                <w:tab w:val="left" w:pos="567"/>
              </w:tabs>
              <w:spacing w:before="120"/>
              <w:jc w:val="both"/>
              <w:rPr>
                <w:sz w:val="20"/>
                <w:szCs w:val="20"/>
                <w:lang w:val="lv-LV"/>
              </w:rPr>
            </w:pPr>
            <w:r w:rsidRPr="0043493C">
              <w:rPr>
                <w:sz w:val="20"/>
                <w:szCs w:val="20"/>
                <w:lang w:val="lv-LV"/>
              </w:rPr>
              <w:t>4. nodaļa</w:t>
            </w:r>
          </w:p>
          <w:p w:rsidR="001A123A" w:rsidRPr="0043493C" w:rsidRDefault="001A123A" w:rsidP="003414F8">
            <w:pPr>
              <w:pStyle w:val="Parasts1"/>
              <w:tabs>
                <w:tab w:val="left" w:pos="567"/>
              </w:tabs>
              <w:spacing w:before="120"/>
              <w:jc w:val="both"/>
              <w:rPr>
                <w:sz w:val="20"/>
                <w:szCs w:val="20"/>
                <w:lang w:val="lv-LV"/>
              </w:rPr>
            </w:pPr>
            <w:bookmarkStart w:id="0" w:name="_GoBack"/>
            <w:r w:rsidRPr="00C71F97">
              <w:rPr>
                <w:b/>
                <w:sz w:val="20"/>
                <w:szCs w:val="20"/>
                <w:lang w:val="lv-LV"/>
              </w:rPr>
              <w:t>Pašvaldības veicamie pasākumi</w:t>
            </w:r>
            <w:r w:rsidRPr="0043493C">
              <w:rPr>
                <w:sz w:val="20"/>
                <w:szCs w:val="20"/>
                <w:lang w:val="lv-LV"/>
              </w:rPr>
              <w:t xml:space="preserve"> </w:t>
            </w:r>
            <w:bookmarkEnd w:id="0"/>
            <w:r w:rsidRPr="0043493C">
              <w:rPr>
                <w:sz w:val="20"/>
                <w:szCs w:val="20"/>
                <w:lang w:val="lv-LV"/>
              </w:rPr>
              <w:t xml:space="preserve">klientu apkalpošanas nodrošināšanai ir plānoti šādi: </w:t>
            </w:r>
            <w:r w:rsidR="003414F8" w:rsidRPr="0043493C">
              <w:rPr>
                <w:sz w:val="20"/>
                <w:szCs w:val="20"/>
                <w:lang w:val="lv-LV"/>
              </w:rPr>
              <w:t xml:space="preserve">… </w:t>
            </w:r>
          </w:p>
        </w:tc>
      </w:tr>
      <w:tr w:rsidR="0043493C" w:rsidRPr="0043493C" w:rsidTr="0043493C">
        <w:trPr>
          <w:trHeight w:val="410"/>
        </w:trPr>
        <w:tc>
          <w:tcPr>
            <w:tcW w:w="851" w:type="dxa"/>
            <w:tcBorders>
              <w:left w:val="single" w:sz="6" w:space="0" w:color="000000"/>
              <w:bottom w:val="single" w:sz="4" w:space="0" w:color="auto"/>
              <w:right w:val="single" w:sz="6" w:space="0" w:color="000000"/>
            </w:tcBorders>
          </w:tcPr>
          <w:p w:rsidR="00B03B26" w:rsidRPr="0043493C" w:rsidRDefault="00B03B26" w:rsidP="00F37A8C">
            <w:pPr>
              <w:spacing w:before="120"/>
              <w:jc w:val="both"/>
              <w:rPr>
                <w:sz w:val="20"/>
                <w:szCs w:val="20"/>
              </w:rPr>
            </w:pPr>
            <w:r w:rsidRPr="0043493C">
              <w:rPr>
                <w:sz w:val="20"/>
                <w:szCs w:val="20"/>
              </w:rPr>
              <w:t>6.</w:t>
            </w:r>
          </w:p>
        </w:tc>
        <w:tc>
          <w:tcPr>
            <w:tcW w:w="3286" w:type="dxa"/>
            <w:tcBorders>
              <w:left w:val="single" w:sz="6" w:space="0" w:color="000000"/>
              <w:bottom w:val="single" w:sz="4" w:space="0" w:color="auto"/>
              <w:right w:val="single" w:sz="6" w:space="0" w:color="000000"/>
            </w:tcBorders>
          </w:tcPr>
          <w:p w:rsidR="00B03B26" w:rsidRPr="0043493C" w:rsidRDefault="00B03B26" w:rsidP="00F37A8C">
            <w:pPr>
              <w:pStyle w:val="Parasts1"/>
              <w:spacing w:before="120"/>
              <w:jc w:val="both"/>
              <w:rPr>
                <w:sz w:val="20"/>
                <w:szCs w:val="20"/>
                <w:lang w:val="lv-LV"/>
              </w:rPr>
            </w:pPr>
            <w:r w:rsidRPr="0043493C">
              <w:rPr>
                <w:sz w:val="20"/>
                <w:szCs w:val="20"/>
                <w:lang w:val="lv-LV"/>
              </w:rPr>
              <w:t>Projekta 4. nodaļa</w:t>
            </w:r>
          </w:p>
          <w:p w:rsidR="00B03B26" w:rsidRPr="0043493C" w:rsidRDefault="00B03B26" w:rsidP="00F37A8C">
            <w:pPr>
              <w:tabs>
                <w:tab w:val="left" w:pos="567"/>
                <w:tab w:val="left" w:pos="851"/>
              </w:tabs>
              <w:spacing w:before="120"/>
              <w:jc w:val="both"/>
              <w:rPr>
                <w:sz w:val="20"/>
                <w:szCs w:val="20"/>
              </w:rPr>
            </w:pPr>
            <w:r w:rsidRPr="0043493C">
              <w:rPr>
                <w:rFonts w:eastAsia="Calibri"/>
                <w:sz w:val="20"/>
                <w:szCs w:val="20"/>
              </w:rPr>
              <w:t>Darba dienās, kad VID darbinieki neapkalpo klientus klātienē (trešdienās, piektdienās), MK noteikumu Nr. 401 1. pielikumā minētos minimālā pakalpojumu grozā iekļautos iestādes pakalpojumus nodrošina apmācīts pašvaldības darbinieks.</w:t>
            </w:r>
          </w:p>
        </w:tc>
        <w:tc>
          <w:tcPr>
            <w:tcW w:w="3969" w:type="dxa"/>
            <w:tcBorders>
              <w:left w:val="single" w:sz="6" w:space="0" w:color="000000"/>
              <w:bottom w:val="single" w:sz="4" w:space="0" w:color="auto"/>
              <w:right w:val="single" w:sz="6" w:space="0" w:color="000000"/>
            </w:tcBorders>
          </w:tcPr>
          <w:p w:rsidR="00B03B26" w:rsidRPr="0043493C" w:rsidRDefault="00B03B26" w:rsidP="00F37A8C">
            <w:pPr>
              <w:spacing w:before="120"/>
              <w:jc w:val="both"/>
              <w:rPr>
                <w:sz w:val="20"/>
                <w:szCs w:val="20"/>
              </w:rPr>
            </w:pPr>
            <w:r w:rsidRPr="0043493C">
              <w:rPr>
                <w:sz w:val="20"/>
                <w:szCs w:val="20"/>
              </w:rPr>
              <w:t xml:space="preserve">Projektā ir veikti papildinājumi, kas attiecas uz Valsts ieņēmumu dienestu – "Darba dienās, kad VID darbinieki neapkalpo klientus klātienē (trešdienās, piektdienās), MK noteikumu Nr. 401 1. pielikumā minētos minimālā pakalpojumu grozā iekļautos iestādes pakalpojumus nodrošina apmācīts pašvaldības darbinieks". Lūdzam svītrot šādu papildinājumu, jo pašvaldības pienākumu reģionālās nozīmes valsts un pašvaldību vienotos klientu apkalpošanas centros laikā, kad klientu apkalpošanu nenodrošina iestāde, pieņemt un pakalpojumu vadības sistēmā reģistrēt minimālajā pakalpojumu grozā iekļautos pakalpojumus jau nosaka MK noteikumu Nr. 401 20.8. apakšpunkts. Šāda papildinājuma attiecināšana tikai uz Valsts ieņēmumu dienestu varētu radīt nekorektas interpretācijas iespējas, ļaujot pašvaldībai šādu pienākumu neveikt attiecībā uz citiem minimālajā pakalpojuma grozā iekļautajiem pakalpojumiem. Tādējādi no projekta šobrīd izriet maldīgs priekšstats, ka pašvaldības darbinieki nesniegs minimālajā pakalpojuma grozā ietilpstošās konsultācijas par Valsts zemes dienesta pakalpojumiem un palīdzību Valsts zemes dienesta e-pakalpojumu saņemšanā laikā, kad Valsts zemes dienests pats neveic klientu apkalpošanu. </w:t>
            </w:r>
          </w:p>
        </w:tc>
        <w:tc>
          <w:tcPr>
            <w:tcW w:w="2977" w:type="dxa"/>
            <w:tcBorders>
              <w:left w:val="single" w:sz="6" w:space="0" w:color="000000"/>
              <w:bottom w:val="single" w:sz="4" w:space="0" w:color="auto"/>
              <w:right w:val="single" w:sz="6" w:space="0" w:color="000000"/>
            </w:tcBorders>
          </w:tcPr>
          <w:p w:rsidR="00B03B26" w:rsidRPr="0043493C" w:rsidRDefault="00B03B26" w:rsidP="00F37A8C">
            <w:pPr>
              <w:spacing w:before="120"/>
              <w:jc w:val="both"/>
              <w:rPr>
                <w:b/>
                <w:sz w:val="20"/>
                <w:szCs w:val="20"/>
              </w:rPr>
            </w:pPr>
            <w:r w:rsidRPr="0043493C">
              <w:rPr>
                <w:b/>
                <w:sz w:val="20"/>
                <w:szCs w:val="20"/>
              </w:rPr>
              <w:t>Ņemts vērā</w:t>
            </w:r>
          </w:p>
        </w:tc>
        <w:tc>
          <w:tcPr>
            <w:tcW w:w="3827" w:type="dxa"/>
            <w:tcBorders>
              <w:top w:val="single" w:sz="4" w:space="0" w:color="auto"/>
              <w:left w:val="single" w:sz="4" w:space="0" w:color="auto"/>
              <w:bottom w:val="single" w:sz="4" w:space="0" w:color="auto"/>
            </w:tcBorders>
          </w:tcPr>
          <w:p w:rsidR="00B03B26" w:rsidRPr="0043493C" w:rsidRDefault="00F37A8C" w:rsidP="00F37A8C">
            <w:pPr>
              <w:tabs>
                <w:tab w:val="left" w:pos="567"/>
                <w:tab w:val="left" w:pos="851"/>
              </w:tabs>
              <w:spacing w:before="120"/>
              <w:jc w:val="both"/>
              <w:rPr>
                <w:sz w:val="20"/>
                <w:szCs w:val="20"/>
              </w:rPr>
            </w:pPr>
            <w:r w:rsidRPr="0043493C">
              <w:rPr>
                <w:rFonts w:eastAsia="Calibri"/>
                <w:sz w:val="20"/>
                <w:szCs w:val="20"/>
              </w:rPr>
              <w:t xml:space="preserve">Gadījumos, kad Līvānu novada VPVKAC ietilpstošās valsts pārvaldes iestāžu </w:t>
            </w:r>
            <w:r w:rsidRPr="0043493C">
              <w:rPr>
                <w:sz w:val="20"/>
                <w:szCs w:val="20"/>
              </w:rPr>
              <w:t xml:space="preserve"> struktūrvienības</w:t>
            </w:r>
            <w:r w:rsidRPr="0043493C">
              <w:rPr>
                <w:rFonts w:eastAsia="Calibri"/>
                <w:sz w:val="20"/>
                <w:szCs w:val="20"/>
              </w:rPr>
              <w:t xml:space="preserve"> neveic klientu apkalpošanu, MK noteikumu Nr. 401 1. pielikumā uzskaitītos minimālā pakalpojumu grozā iekļautos pakalpojumus nodrošina apmācīts pašvaldības darbinieks. </w:t>
            </w:r>
          </w:p>
        </w:tc>
      </w:tr>
      <w:tr w:rsidR="0043493C" w:rsidRPr="0043493C" w:rsidTr="0043493C">
        <w:trPr>
          <w:trHeight w:val="410"/>
        </w:trPr>
        <w:tc>
          <w:tcPr>
            <w:tcW w:w="851" w:type="dxa"/>
            <w:tcBorders>
              <w:left w:val="single" w:sz="6" w:space="0" w:color="000000"/>
              <w:bottom w:val="single" w:sz="4" w:space="0" w:color="auto"/>
              <w:right w:val="single" w:sz="6" w:space="0" w:color="000000"/>
            </w:tcBorders>
          </w:tcPr>
          <w:p w:rsidR="00B03B26" w:rsidRPr="0043493C" w:rsidRDefault="00B03B26" w:rsidP="00A857AD">
            <w:pPr>
              <w:spacing w:before="120"/>
              <w:jc w:val="both"/>
              <w:rPr>
                <w:sz w:val="20"/>
                <w:szCs w:val="20"/>
              </w:rPr>
            </w:pPr>
            <w:r w:rsidRPr="0043493C">
              <w:rPr>
                <w:sz w:val="20"/>
                <w:szCs w:val="20"/>
              </w:rPr>
              <w:lastRenderedPageBreak/>
              <w:t>7.</w:t>
            </w:r>
          </w:p>
        </w:tc>
        <w:tc>
          <w:tcPr>
            <w:tcW w:w="3286" w:type="dxa"/>
            <w:tcBorders>
              <w:left w:val="single" w:sz="6" w:space="0" w:color="000000"/>
              <w:bottom w:val="single" w:sz="4" w:space="0" w:color="auto"/>
              <w:right w:val="single" w:sz="6" w:space="0" w:color="000000"/>
            </w:tcBorders>
          </w:tcPr>
          <w:p w:rsidR="004B3B1B" w:rsidRPr="0043493C" w:rsidRDefault="004B3B1B" w:rsidP="00A857AD">
            <w:pPr>
              <w:spacing w:before="120"/>
              <w:jc w:val="both"/>
              <w:rPr>
                <w:rFonts w:eastAsia="Calibri"/>
                <w:sz w:val="20"/>
                <w:szCs w:val="20"/>
              </w:rPr>
            </w:pPr>
            <w:r w:rsidRPr="0043493C">
              <w:rPr>
                <w:rFonts w:eastAsia="Calibri"/>
                <w:sz w:val="20"/>
                <w:szCs w:val="20"/>
              </w:rPr>
              <w:t>Nosaukums</w:t>
            </w:r>
          </w:p>
          <w:p w:rsidR="00B03B26" w:rsidRPr="0043493C" w:rsidRDefault="00B03B26" w:rsidP="00A857AD">
            <w:pPr>
              <w:spacing w:before="120"/>
              <w:jc w:val="both"/>
              <w:rPr>
                <w:sz w:val="20"/>
                <w:szCs w:val="20"/>
              </w:rPr>
            </w:pPr>
            <w:r w:rsidRPr="0043493C">
              <w:rPr>
                <w:rFonts w:eastAsia="Calibri"/>
                <w:sz w:val="20"/>
                <w:szCs w:val="20"/>
              </w:rPr>
              <w:t>Informatīvais ziņojums</w:t>
            </w:r>
            <w:r w:rsidRPr="0043493C">
              <w:rPr>
                <w:sz w:val="20"/>
                <w:szCs w:val="20"/>
              </w:rPr>
              <w:t xml:space="preserve"> </w:t>
            </w:r>
            <w:r w:rsidRPr="0043493C">
              <w:rPr>
                <w:rFonts w:eastAsia="Calibri"/>
                <w:sz w:val="20"/>
                <w:szCs w:val="20"/>
              </w:rPr>
              <w:t>“Par valsts un pašvaldību vienoto klientu apkalpošanas centru izveidi</w:t>
            </w:r>
            <w:r w:rsidRPr="0043493C">
              <w:rPr>
                <w:sz w:val="20"/>
                <w:szCs w:val="20"/>
              </w:rPr>
              <w:t xml:space="preserve"> </w:t>
            </w:r>
            <w:r w:rsidRPr="0043493C">
              <w:rPr>
                <w:rFonts w:eastAsia="Calibri"/>
                <w:sz w:val="20"/>
                <w:szCs w:val="20"/>
              </w:rPr>
              <w:t>Ludzas novada un Līvānu novada pašvaldībās”</w:t>
            </w:r>
          </w:p>
        </w:tc>
        <w:tc>
          <w:tcPr>
            <w:tcW w:w="3969" w:type="dxa"/>
            <w:tcBorders>
              <w:left w:val="single" w:sz="6" w:space="0" w:color="000000"/>
              <w:bottom w:val="single" w:sz="4" w:space="0" w:color="auto"/>
              <w:right w:val="single" w:sz="6" w:space="0" w:color="000000"/>
            </w:tcBorders>
          </w:tcPr>
          <w:p w:rsidR="00B03B26" w:rsidRPr="0043493C" w:rsidRDefault="00B03B26" w:rsidP="00A857AD">
            <w:pPr>
              <w:widowControl w:val="0"/>
              <w:spacing w:before="120"/>
              <w:jc w:val="both"/>
              <w:rPr>
                <w:rFonts w:eastAsia="Calibri"/>
                <w:sz w:val="20"/>
                <w:szCs w:val="20"/>
                <w:lang w:eastAsia="en-US"/>
              </w:rPr>
            </w:pPr>
            <w:r w:rsidRPr="0043493C">
              <w:rPr>
                <w:sz w:val="20"/>
                <w:szCs w:val="20"/>
              </w:rPr>
              <w:t xml:space="preserve">Ierosinām </w:t>
            </w:r>
            <w:r w:rsidRPr="0043493C">
              <w:rPr>
                <w:b/>
                <w:sz w:val="20"/>
                <w:szCs w:val="20"/>
              </w:rPr>
              <w:t>precizēt projekta nosaukumu, ietverot tajā arī Talsu novada VPVKAC</w:t>
            </w:r>
            <w:r w:rsidRPr="0043493C">
              <w:rPr>
                <w:sz w:val="20"/>
                <w:szCs w:val="20"/>
              </w:rPr>
              <w:t>, jo projekta 5. nodaļā ir iekļauta informācija par šo VPVKAC.</w:t>
            </w:r>
          </w:p>
        </w:tc>
        <w:tc>
          <w:tcPr>
            <w:tcW w:w="2977" w:type="dxa"/>
            <w:tcBorders>
              <w:left w:val="single" w:sz="6" w:space="0" w:color="000000"/>
              <w:bottom w:val="single" w:sz="4" w:space="0" w:color="auto"/>
              <w:right w:val="single" w:sz="6" w:space="0" w:color="000000"/>
            </w:tcBorders>
          </w:tcPr>
          <w:p w:rsidR="00B03B26" w:rsidRPr="0043493C" w:rsidRDefault="00B03B26" w:rsidP="00A857AD">
            <w:pPr>
              <w:spacing w:before="120"/>
              <w:jc w:val="both"/>
              <w:rPr>
                <w:sz w:val="20"/>
                <w:szCs w:val="20"/>
              </w:rPr>
            </w:pPr>
            <w:r w:rsidRPr="0043493C">
              <w:rPr>
                <w:b/>
                <w:sz w:val="20"/>
                <w:szCs w:val="20"/>
              </w:rPr>
              <w:t>Ņemts vērā</w:t>
            </w:r>
          </w:p>
        </w:tc>
        <w:tc>
          <w:tcPr>
            <w:tcW w:w="3827" w:type="dxa"/>
            <w:tcBorders>
              <w:top w:val="single" w:sz="4" w:space="0" w:color="auto"/>
              <w:left w:val="single" w:sz="4" w:space="0" w:color="auto"/>
              <w:bottom w:val="single" w:sz="4" w:space="0" w:color="auto"/>
            </w:tcBorders>
          </w:tcPr>
          <w:p w:rsidR="004B3B1B" w:rsidRPr="0043493C" w:rsidRDefault="004B3B1B" w:rsidP="00A857AD">
            <w:pPr>
              <w:spacing w:before="120"/>
              <w:jc w:val="both"/>
              <w:rPr>
                <w:rFonts w:eastAsia="Calibri"/>
                <w:sz w:val="20"/>
                <w:szCs w:val="20"/>
              </w:rPr>
            </w:pPr>
            <w:r w:rsidRPr="0043493C">
              <w:rPr>
                <w:rFonts w:eastAsia="Calibri"/>
                <w:sz w:val="20"/>
                <w:szCs w:val="20"/>
              </w:rPr>
              <w:t>Nosaukums</w:t>
            </w:r>
          </w:p>
          <w:p w:rsidR="00B03B26" w:rsidRPr="0043493C" w:rsidRDefault="00B03B26" w:rsidP="00A857AD">
            <w:pPr>
              <w:spacing w:before="120"/>
              <w:jc w:val="both"/>
              <w:rPr>
                <w:rFonts w:eastAsia="Calibri"/>
                <w:sz w:val="20"/>
                <w:szCs w:val="20"/>
              </w:rPr>
            </w:pPr>
            <w:r w:rsidRPr="0043493C">
              <w:rPr>
                <w:rFonts w:eastAsia="Calibri"/>
                <w:sz w:val="20"/>
                <w:szCs w:val="20"/>
              </w:rPr>
              <w:t>Informatīvais ziņojums</w:t>
            </w:r>
            <w:r w:rsidRPr="0043493C">
              <w:rPr>
                <w:sz w:val="20"/>
                <w:szCs w:val="20"/>
              </w:rPr>
              <w:t xml:space="preserve"> </w:t>
            </w:r>
            <w:r w:rsidRPr="0043493C">
              <w:rPr>
                <w:rFonts w:eastAsia="Calibri"/>
                <w:sz w:val="20"/>
                <w:szCs w:val="20"/>
              </w:rPr>
              <w:t>“Par valsts un pašvaldību vienoto klientu apkalpošanas centru izveidi</w:t>
            </w:r>
            <w:r w:rsidRPr="0043493C">
              <w:rPr>
                <w:sz w:val="20"/>
                <w:szCs w:val="20"/>
              </w:rPr>
              <w:t xml:space="preserve"> </w:t>
            </w:r>
            <w:r w:rsidRPr="0043493C">
              <w:rPr>
                <w:rFonts w:eastAsia="Calibri"/>
                <w:sz w:val="20"/>
                <w:szCs w:val="20"/>
              </w:rPr>
              <w:t>Ludzas novada, Līvānu novad</w:t>
            </w:r>
            <w:r w:rsidR="004B3B1B" w:rsidRPr="0043493C">
              <w:rPr>
                <w:rFonts w:eastAsia="Calibri"/>
                <w:sz w:val="20"/>
                <w:szCs w:val="20"/>
              </w:rPr>
              <w:t xml:space="preserve">a </w:t>
            </w:r>
            <w:r w:rsidR="004B3B1B" w:rsidRPr="0043493C">
              <w:rPr>
                <w:rFonts w:eastAsia="Calibri"/>
                <w:b/>
                <w:sz w:val="20"/>
                <w:szCs w:val="20"/>
              </w:rPr>
              <w:t>un Talsu novada</w:t>
            </w:r>
            <w:r w:rsidR="004B3B1B" w:rsidRPr="0043493C">
              <w:rPr>
                <w:rFonts w:eastAsia="Calibri"/>
                <w:sz w:val="20"/>
                <w:szCs w:val="20"/>
              </w:rPr>
              <w:t xml:space="preserve"> pašvaldībās”.</w:t>
            </w:r>
          </w:p>
        </w:tc>
      </w:tr>
      <w:tr w:rsidR="0043493C" w:rsidRPr="0043493C" w:rsidTr="0043493C">
        <w:trPr>
          <w:trHeight w:val="410"/>
        </w:trPr>
        <w:tc>
          <w:tcPr>
            <w:tcW w:w="851" w:type="dxa"/>
            <w:tcBorders>
              <w:left w:val="single" w:sz="6" w:space="0" w:color="000000"/>
              <w:bottom w:val="single" w:sz="4" w:space="0" w:color="auto"/>
              <w:right w:val="single" w:sz="6" w:space="0" w:color="000000"/>
            </w:tcBorders>
          </w:tcPr>
          <w:p w:rsidR="00B03B26" w:rsidRPr="0043493C" w:rsidRDefault="00B03B26" w:rsidP="00A857AD">
            <w:pPr>
              <w:spacing w:before="120"/>
              <w:rPr>
                <w:sz w:val="20"/>
                <w:szCs w:val="20"/>
              </w:rPr>
            </w:pPr>
            <w:r w:rsidRPr="0043493C">
              <w:rPr>
                <w:sz w:val="20"/>
                <w:szCs w:val="20"/>
              </w:rPr>
              <w:t>8.</w:t>
            </w:r>
          </w:p>
        </w:tc>
        <w:tc>
          <w:tcPr>
            <w:tcW w:w="3286" w:type="dxa"/>
            <w:tcBorders>
              <w:left w:val="single" w:sz="6" w:space="0" w:color="000000"/>
              <w:bottom w:val="single" w:sz="4" w:space="0" w:color="auto"/>
              <w:right w:val="single" w:sz="6" w:space="0" w:color="000000"/>
            </w:tcBorders>
          </w:tcPr>
          <w:p w:rsidR="00B03B26" w:rsidRPr="0043493C" w:rsidRDefault="00B03B26" w:rsidP="00A857AD">
            <w:pPr>
              <w:spacing w:before="120"/>
              <w:jc w:val="both"/>
              <w:rPr>
                <w:sz w:val="20"/>
                <w:szCs w:val="20"/>
              </w:rPr>
            </w:pPr>
            <w:r w:rsidRPr="0043493C">
              <w:rPr>
                <w:sz w:val="20"/>
                <w:szCs w:val="20"/>
              </w:rPr>
              <w:t>Valsts budžeta dotācija Talsu novada VPVKAC izveidei 2019. gadam tika piešķirta ar MK 2019. gada 30. aprīļa noteikumu Nr. 181 “</w:t>
            </w:r>
            <w:r w:rsidRPr="0043493C">
              <w:rPr>
                <w:bCs/>
                <w:sz w:val="20"/>
                <w:szCs w:val="20"/>
                <w:shd w:val="clear" w:color="auto" w:fill="FFFFFF"/>
              </w:rPr>
              <w:t xml:space="preserve">Kārtība, kādā izmanto 2019. gadam paredzēto apropriāciju valsts un pašvaldību vienoto klientu apkalpošanas centru tīkla izveidei, uzturēšanai un publisko pakalpojumu sistēmas pilnveidei” </w:t>
            </w:r>
            <w:r w:rsidRPr="0043493C">
              <w:rPr>
                <w:sz w:val="20"/>
                <w:szCs w:val="20"/>
              </w:rPr>
              <w:t>2. pielikumu.</w:t>
            </w:r>
          </w:p>
          <w:p w:rsidR="00B03B26" w:rsidRPr="0043493C" w:rsidRDefault="00B03B26" w:rsidP="00A857AD">
            <w:pPr>
              <w:spacing w:before="120"/>
              <w:jc w:val="both"/>
              <w:rPr>
                <w:sz w:val="20"/>
                <w:szCs w:val="20"/>
              </w:rPr>
            </w:pPr>
            <w:r w:rsidRPr="0043493C">
              <w:rPr>
                <w:sz w:val="20"/>
                <w:szCs w:val="20"/>
              </w:rPr>
              <w:t>Komisija izvērtēja Talsu novada domes sniegto informāciju un atzina neiespējamību 2019. gadā izveidot Talsu novada VPVKAC”.</w:t>
            </w:r>
          </w:p>
        </w:tc>
        <w:tc>
          <w:tcPr>
            <w:tcW w:w="3969" w:type="dxa"/>
            <w:tcBorders>
              <w:left w:val="single" w:sz="6" w:space="0" w:color="000000"/>
              <w:bottom w:val="single" w:sz="4" w:space="0" w:color="auto"/>
              <w:right w:val="single" w:sz="6" w:space="0" w:color="000000"/>
            </w:tcBorders>
          </w:tcPr>
          <w:p w:rsidR="00B03B26" w:rsidRPr="0043493C" w:rsidRDefault="00B03B26" w:rsidP="00A857AD">
            <w:pPr>
              <w:widowControl w:val="0"/>
              <w:spacing w:before="120"/>
              <w:jc w:val="both"/>
              <w:rPr>
                <w:rFonts w:eastAsia="Calibri"/>
                <w:sz w:val="20"/>
                <w:szCs w:val="20"/>
                <w:lang w:eastAsia="en-US"/>
              </w:rPr>
            </w:pPr>
            <w:r w:rsidRPr="0043493C">
              <w:rPr>
                <w:sz w:val="20"/>
                <w:szCs w:val="20"/>
              </w:rPr>
              <w:t xml:space="preserve">Vēršam uzmanību uz to, ka no projekta 5. nodaļas (izvērtējot kontekstā ar Ministru kabineta 2018. gada 13. novembra sēdes protokola Nr. 52 51. §) trešās rindkopas nav skaidrs, vai ir piešķirta valsts budžeta dotācija Talsu novada VPVKAC izveidei 2019. gadam. Ja valsts budžeta dotācija ir piešķirta, tad </w:t>
            </w:r>
            <w:r w:rsidRPr="0043493C">
              <w:rPr>
                <w:b/>
                <w:sz w:val="20"/>
                <w:szCs w:val="20"/>
              </w:rPr>
              <w:t>ierosinām projektā iekļaut informāciju par turpmāko rīcību ar šo budžeta dotāciju.</w:t>
            </w:r>
          </w:p>
        </w:tc>
        <w:tc>
          <w:tcPr>
            <w:tcW w:w="2977" w:type="dxa"/>
            <w:tcBorders>
              <w:left w:val="single" w:sz="6" w:space="0" w:color="000000"/>
              <w:bottom w:val="single" w:sz="4" w:space="0" w:color="auto"/>
              <w:right w:val="single" w:sz="6" w:space="0" w:color="000000"/>
            </w:tcBorders>
          </w:tcPr>
          <w:p w:rsidR="00B03B26" w:rsidRPr="0043493C" w:rsidRDefault="004B3B1B" w:rsidP="00A857AD">
            <w:pPr>
              <w:spacing w:before="120"/>
              <w:jc w:val="both"/>
              <w:rPr>
                <w:sz w:val="20"/>
                <w:szCs w:val="20"/>
              </w:rPr>
            </w:pPr>
            <w:r w:rsidRPr="0043493C">
              <w:rPr>
                <w:b/>
                <w:sz w:val="20"/>
                <w:szCs w:val="20"/>
              </w:rPr>
              <w:t>Ņemts vērā</w:t>
            </w:r>
          </w:p>
        </w:tc>
        <w:tc>
          <w:tcPr>
            <w:tcW w:w="3827" w:type="dxa"/>
            <w:tcBorders>
              <w:top w:val="single" w:sz="4" w:space="0" w:color="auto"/>
              <w:left w:val="single" w:sz="4" w:space="0" w:color="auto"/>
              <w:bottom w:val="single" w:sz="4" w:space="0" w:color="auto"/>
            </w:tcBorders>
          </w:tcPr>
          <w:p w:rsidR="00B03B26" w:rsidRPr="0043493C" w:rsidRDefault="00B03B26" w:rsidP="00A857AD">
            <w:pPr>
              <w:spacing w:before="120"/>
              <w:jc w:val="both"/>
              <w:rPr>
                <w:b/>
                <w:sz w:val="20"/>
                <w:szCs w:val="20"/>
              </w:rPr>
            </w:pPr>
            <w:r w:rsidRPr="0043493C">
              <w:rPr>
                <w:b/>
                <w:sz w:val="20"/>
                <w:szCs w:val="20"/>
              </w:rPr>
              <w:t>Valsts budžeta dotācija Talsu novada VPVKAC izveidei 2019. gad</w:t>
            </w:r>
            <w:r w:rsidR="007408BB">
              <w:rPr>
                <w:b/>
                <w:sz w:val="20"/>
                <w:szCs w:val="20"/>
              </w:rPr>
              <w:t>ā</w:t>
            </w:r>
            <w:r w:rsidRPr="0043493C">
              <w:rPr>
                <w:b/>
                <w:sz w:val="20"/>
                <w:szCs w:val="20"/>
              </w:rPr>
              <w:t xml:space="preserve"> tika piešķirta ar MK noteikumu Nr. 181</w:t>
            </w:r>
            <w:r w:rsidRPr="0043493C">
              <w:rPr>
                <w:b/>
                <w:bCs/>
                <w:sz w:val="20"/>
                <w:szCs w:val="20"/>
                <w:shd w:val="clear" w:color="auto" w:fill="FFFFFF"/>
              </w:rPr>
              <w:t xml:space="preserve"> </w:t>
            </w:r>
            <w:r w:rsidRPr="0043493C">
              <w:rPr>
                <w:b/>
                <w:sz w:val="20"/>
                <w:szCs w:val="20"/>
              </w:rPr>
              <w:t>2. pielikumu.</w:t>
            </w:r>
          </w:p>
          <w:p w:rsidR="00B03B26" w:rsidRPr="0043493C" w:rsidRDefault="007408BB" w:rsidP="00A857AD">
            <w:pPr>
              <w:spacing w:before="120"/>
              <w:jc w:val="both"/>
              <w:rPr>
                <w:sz w:val="20"/>
                <w:szCs w:val="20"/>
              </w:rPr>
            </w:pPr>
            <w:r>
              <w:rPr>
                <w:sz w:val="20"/>
                <w:szCs w:val="20"/>
              </w:rPr>
              <w:t xml:space="preserve">… </w:t>
            </w:r>
            <w:r w:rsidR="00B03B26" w:rsidRPr="0043493C">
              <w:rPr>
                <w:sz w:val="20"/>
                <w:szCs w:val="20"/>
              </w:rPr>
              <w:t>Attiecīgi līdz 2019. gada 1. novembrim VARAM veiks grozījumus MK noteikumu Nr. 181 2. pielikumā.</w:t>
            </w:r>
          </w:p>
        </w:tc>
      </w:tr>
      <w:tr w:rsidR="0043493C" w:rsidRPr="0043493C" w:rsidTr="0043493C">
        <w:trPr>
          <w:trHeight w:val="410"/>
        </w:trPr>
        <w:tc>
          <w:tcPr>
            <w:tcW w:w="851" w:type="dxa"/>
            <w:tcBorders>
              <w:left w:val="single" w:sz="6" w:space="0" w:color="000000"/>
              <w:bottom w:val="single" w:sz="4" w:space="0" w:color="auto"/>
              <w:right w:val="single" w:sz="6" w:space="0" w:color="000000"/>
            </w:tcBorders>
          </w:tcPr>
          <w:p w:rsidR="00B03B26" w:rsidRPr="0043493C" w:rsidRDefault="00B03B26" w:rsidP="00B03B26">
            <w:pPr>
              <w:spacing w:before="120"/>
              <w:rPr>
                <w:sz w:val="20"/>
                <w:szCs w:val="20"/>
              </w:rPr>
            </w:pPr>
            <w:r w:rsidRPr="0043493C">
              <w:rPr>
                <w:sz w:val="20"/>
                <w:szCs w:val="20"/>
              </w:rPr>
              <w:t>9.</w:t>
            </w:r>
          </w:p>
        </w:tc>
        <w:tc>
          <w:tcPr>
            <w:tcW w:w="3286" w:type="dxa"/>
            <w:tcBorders>
              <w:left w:val="single" w:sz="6" w:space="0" w:color="000000"/>
              <w:bottom w:val="single" w:sz="4" w:space="0" w:color="auto"/>
              <w:right w:val="single" w:sz="6" w:space="0" w:color="000000"/>
            </w:tcBorders>
          </w:tcPr>
          <w:p w:rsidR="00B03B26" w:rsidRPr="0043493C" w:rsidRDefault="004C59F9" w:rsidP="00B03B26">
            <w:pPr>
              <w:spacing w:before="120"/>
              <w:jc w:val="both"/>
              <w:rPr>
                <w:sz w:val="20"/>
                <w:szCs w:val="20"/>
              </w:rPr>
            </w:pPr>
            <w:r w:rsidRPr="0043493C">
              <w:rPr>
                <w:sz w:val="20"/>
                <w:szCs w:val="20"/>
              </w:rPr>
              <w:t xml:space="preserve">Atbilstoši MK 2018. gada 13. novembra </w:t>
            </w:r>
            <w:r w:rsidR="00B03B26" w:rsidRPr="0043493C">
              <w:rPr>
                <w:sz w:val="20"/>
                <w:szCs w:val="20"/>
              </w:rPr>
              <w:t xml:space="preserve">sēdes protokola Nr. 52 40.§ 1. punktam, tika atbalstīts informatīvais ziņojums par Talsu novada VPVKAC izveidi 2019. gadā un dotācijas piešķiršanu ar MK noteikumiem par kārtību, </w:t>
            </w:r>
            <w:r w:rsidR="00B03B26" w:rsidRPr="0043493C">
              <w:rPr>
                <w:bCs/>
                <w:sz w:val="20"/>
                <w:szCs w:val="20"/>
              </w:rPr>
              <w:t>kādā izmanto 2019. gadam paredzēto apropriāciju valsts un pašvaldību vienoto klientu apkalpošanas centru tīkla izveidei, uzturēšanai un publisko pakalpojumu sistēmas pilnveidei</w:t>
            </w:r>
            <w:r w:rsidR="00B03B26" w:rsidRPr="0043493C">
              <w:rPr>
                <w:sz w:val="20"/>
                <w:szCs w:val="20"/>
              </w:rPr>
              <w:t>.</w:t>
            </w:r>
          </w:p>
        </w:tc>
        <w:tc>
          <w:tcPr>
            <w:tcW w:w="3969" w:type="dxa"/>
            <w:tcBorders>
              <w:left w:val="single" w:sz="6" w:space="0" w:color="000000"/>
              <w:bottom w:val="single" w:sz="4" w:space="0" w:color="auto"/>
              <w:right w:val="single" w:sz="6" w:space="0" w:color="000000"/>
            </w:tcBorders>
          </w:tcPr>
          <w:p w:rsidR="00B03B26" w:rsidRPr="0043493C" w:rsidRDefault="00B03B26" w:rsidP="00B03B26">
            <w:pPr>
              <w:widowControl w:val="0"/>
              <w:spacing w:before="120"/>
              <w:jc w:val="both"/>
              <w:rPr>
                <w:rFonts w:eastAsia="Calibri"/>
                <w:sz w:val="20"/>
                <w:szCs w:val="20"/>
                <w:lang w:eastAsia="en-US"/>
              </w:rPr>
            </w:pPr>
            <w:r w:rsidRPr="0043493C">
              <w:rPr>
                <w:sz w:val="20"/>
                <w:szCs w:val="20"/>
              </w:rPr>
              <w:t xml:space="preserve">Ierosinām </w:t>
            </w:r>
            <w:r w:rsidRPr="0043493C">
              <w:rPr>
                <w:b/>
                <w:sz w:val="20"/>
                <w:szCs w:val="20"/>
              </w:rPr>
              <w:t>precizēt projekta 5. nodaļas 3. rindkopu, norādot korektu Ministru kabineta 2018. gada 13. novembra sēdes protokola paragrāfu</w:t>
            </w:r>
            <w:r w:rsidRPr="0043493C">
              <w:rPr>
                <w:sz w:val="20"/>
                <w:szCs w:val="20"/>
              </w:rPr>
              <w:t xml:space="preserve">. Norādām, ka Ministru kabineta 2018. gada 13. novembra sēdes protokola Nr. 52 40.§ ir nevis par Talsu novada VPVKAC izveidi, bet gan par noteikumu projektu “Grozījumi Ministru kabineta 2015. gada 22. decembra noteikumos Nr. 769 “Valsts un Eiropas Savienības atbalsta piešķiršanas kārtība vietējo rīcības grupu darbības nodrošināšanai un teritorijas aktivizēšanai 2014.–2020. gada plānošanas periodā””. Par valsts un pašvaldību vienoto klientu apkalpošanas centru izveidi Cēsu novada un Talsu novada pašvaldībās ir Ministru kabineta 2018. gada 13. novembra </w:t>
            </w:r>
            <w:r w:rsidRPr="0043493C">
              <w:rPr>
                <w:sz w:val="20"/>
                <w:szCs w:val="20"/>
              </w:rPr>
              <w:lastRenderedPageBreak/>
              <w:t>sēdes protokola Nr. 52 51.§.</w:t>
            </w:r>
          </w:p>
        </w:tc>
        <w:tc>
          <w:tcPr>
            <w:tcW w:w="2977" w:type="dxa"/>
            <w:tcBorders>
              <w:left w:val="single" w:sz="6" w:space="0" w:color="000000"/>
              <w:bottom w:val="single" w:sz="4" w:space="0" w:color="auto"/>
              <w:right w:val="single" w:sz="6" w:space="0" w:color="000000"/>
            </w:tcBorders>
          </w:tcPr>
          <w:p w:rsidR="00B03B26" w:rsidRPr="0043493C" w:rsidRDefault="004C59F9" w:rsidP="00B03B26">
            <w:pPr>
              <w:spacing w:before="120"/>
              <w:jc w:val="both"/>
              <w:rPr>
                <w:sz w:val="20"/>
                <w:szCs w:val="20"/>
              </w:rPr>
            </w:pPr>
            <w:r w:rsidRPr="0043493C">
              <w:rPr>
                <w:b/>
                <w:sz w:val="20"/>
                <w:szCs w:val="20"/>
              </w:rPr>
              <w:lastRenderedPageBreak/>
              <w:t>Ņemts vērā</w:t>
            </w:r>
          </w:p>
        </w:tc>
        <w:tc>
          <w:tcPr>
            <w:tcW w:w="3827" w:type="dxa"/>
            <w:tcBorders>
              <w:top w:val="single" w:sz="4" w:space="0" w:color="auto"/>
              <w:left w:val="single" w:sz="4" w:space="0" w:color="auto"/>
              <w:bottom w:val="single" w:sz="4" w:space="0" w:color="auto"/>
            </w:tcBorders>
          </w:tcPr>
          <w:p w:rsidR="00B03B26" w:rsidRPr="0043493C" w:rsidRDefault="00B03B26" w:rsidP="007408BB">
            <w:pPr>
              <w:spacing w:before="120"/>
              <w:jc w:val="both"/>
              <w:rPr>
                <w:sz w:val="20"/>
                <w:szCs w:val="20"/>
              </w:rPr>
            </w:pPr>
            <w:r w:rsidRPr="0043493C">
              <w:rPr>
                <w:sz w:val="20"/>
                <w:szCs w:val="20"/>
              </w:rPr>
              <w:t xml:space="preserve">Atbilstoši MK 2018. gada 13. novembra sēdes protokola Nr. 52 </w:t>
            </w:r>
            <w:r w:rsidRPr="0043493C">
              <w:rPr>
                <w:b/>
                <w:sz w:val="20"/>
                <w:szCs w:val="20"/>
              </w:rPr>
              <w:t>51.§</w:t>
            </w:r>
            <w:r w:rsidRPr="0043493C">
              <w:rPr>
                <w:sz w:val="20"/>
                <w:szCs w:val="20"/>
              </w:rPr>
              <w:t xml:space="preserve"> 1. punktam, tika atbalstīts informatīvais ziņojums par Talsu novada VPVKAC izveidi 2019. gadā un dotācijas piešķiršanu ar MK noteikumiem par kārtību, </w:t>
            </w:r>
            <w:r w:rsidRPr="0043493C">
              <w:rPr>
                <w:bCs/>
                <w:sz w:val="20"/>
                <w:szCs w:val="20"/>
              </w:rPr>
              <w:t>kādā izmanto 2019. gadam paredzēto apropriāciju valsts un pašvaldību vienoto klientu apkalpošanas centru tīkla izveidei, uzturēšanai un publisko pakalpojumu sistēmas pilnveidei</w:t>
            </w:r>
            <w:r w:rsidRPr="0043493C">
              <w:rPr>
                <w:sz w:val="20"/>
                <w:szCs w:val="20"/>
              </w:rPr>
              <w:t xml:space="preserve">. </w:t>
            </w:r>
            <w:r w:rsidRPr="002C3123">
              <w:rPr>
                <w:b/>
                <w:sz w:val="20"/>
                <w:szCs w:val="20"/>
              </w:rPr>
              <w:t>Valsts budžeta dotācija Talsu novada VPVKAC izveidei 2019. gad</w:t>
            </w:r>
            <w:r w:rsidR="007408BB">
              <w:rPr>
                <w:b/>
                <w:sz w:val="20"/>
                <w:szCs w:val="20"/>
              </w:rPr>
              <w:t>ā</w:t>
            </w:r>
            <w:r w:rsidRPr="002C3123">
              <w:rPr>
                <w:b/>
                <w:sz w:val="20"/>
                <w:szCs w:val="20"/>
              </w:rPr>
              <w:t xml:space="preserve"> tika piešķirta ar MK noteikumu Nr. 181 2. pielikumu.</w:t>
            </w:r>
          </w:p>
        </w:tc>
      </w:tr>
      <w:tr w:rsidR="0043493C" w:rsidRPr="0043493C" w:rsidTr="00A46163">
        <w:tc>
          <w:tcPr>
            <w:tcW w:w="14910" w:type="dxa"/>
            <w:gridSpan w:val="5"/>
            <w:tcBorders>
              <w:left w:val="single" w:sz="6" w:space="0" w:color="000000"/>
              <w:bottom w:val="single" w:sz="4" w:space="0" w:color="auto"/>
            </w:tcBorders>
            <w:shd w:val="clear" w:color="auto" w:fill="auto"/>
          </w:tcPr>
          <w:p w:rsidR="00B03B26" w:rsidRPr="0043493C" w:rsidRDefault="00D174A4" w:rsidP="00B03B26">
            <w:pPr>
              <w:spacing w:before="120"/>
              <w:jc w:val="center"/>
              <w:rPr>
                <w:b/>
                <w:sz w:val="20"/>
                <w:szCs w:val="20"/>
              </w:rPr>
            </w:pPr>
            <w:r w:rsidRPr="0043493C">
              <w:rPr>
                <w:b/>
                <w:sz w:val="20"/>
                <w:szCs w:val="20"/>
              </w:rPr>
              <w:t>Labklājības ministrija</w:t>
            </w:r>
          </w:p>
        </w:tc>
      </w:tr>
      <w:tr w:rsidR="0043493C" w:rsidRPr="0043493C" w:rsidTr="0043493C">
        <w:tc>
          <w:tcPr>
            <w:tcW w:w="851" w:type="dxa"/>
            <w:tcBorders>
              <w:left w:val="single" w:sz="6" w:space="0" w:color="000000"/>
              <w:bottom w:val="single" w:sz="4" w:space="0" w:color="auto"/>
              <w:right w:val="single" w:sz="6" w:space="0" w:color="000000"/>
            </w:tcBorders>
          </w:tcPr>
          <w:p w:rsidR="00B03B26" w:rsidRPr="0043493C" w:rsidRDefault="00B03B26" w:rsidP="00B03B26">
            <w:pPr>
              <w:pStyle w:val="naisc"/>
              <w:spacing w:before="120" w:after="0"/>
              <w:jc w:val="both"/>
              <w:rPr>
                <w:sz w:val="20"/>
                <w:szCs w:val="20"/>
              </w:rPr>
            </w:pPr>
            <w:r w:rsidRPr="0043493C">
              <w:rPr>
                <w:sz w:val="20"/>
                <w:szCs w:val="20"/>
              </w:rPr>
              <w:t>10.</w:t>
            </w:r>
          </w:p>
        </w:tc>
        <w:tc>
          <w:tcPr>
            <w:tcW w:w="3286" w:type="dxa"/>
            <w:tcBorders>
              <w:left w:val="single" w:sz="6" w:space="0" w:color="000000"/>
              <w:bottom w:val="single" w:sz="4" w:space="0" w:color="auto"/>
              <w:right w:val="single" w:sz="6" w:space="0" w:color="000000"/>
            </w:tcBorders>
          </w:tcPr>
          <w:p w:rsidR="00B03B26" w:rsidRPr="0043493C" w:rsidRDefault="004C59F9" w:rsidP="00B03B26">
            <w:pPr>
              <w:pStyle w:val="naisc"/>
              <w:spacing w:before="120" w:after="0"/>
              <w:jc w:val="both"/>
              <w:rPr>
                <w:sz w:val="20"/>
                <w:szCs w:val="20"/>
              </w:rPr>
            </w:pPr>
            <w:r w:rsidRPr="0043493C">
              <w:rPr>
                <w:sz w:val="20"/>
                <w:szCs w:val="20"/>
              </w:rPr>
              <w:t xml:space="preserve">Atbilstoši MK 2018. gada 13. novembra sēdes protokola Nr. 52 40.§ 1. punktam, tika atbalstīts informatīvais ziņojums par Talsu novada VPVKAC izveidi 2019. gadā un dotācijas piešķiršanu ar MK noteikumiem par kārtību, </w:t>
            </w:r>
            <w:r w:rsidRPr="0043493C">
              <w:rPr>
                <w:bCs/>
                <w:sz w:val="20"/>
                <w:szCs w:val="20"/>
              </w:rPr>
              <w:t>kādā izmanto 2019. gadam paredzēto apropriāciju valsts un pašvaldību vienoto klientu apkalpošanas centru tīkla izveidei, uzturēšanai un publisko pakalpojumu sistēmas pilnveidei</w:t>
            </w:r>
            <w:r w:rsidRPr="0043493C">
              <w:rPr>
                <w:sz w:val="20"/>
                <w:szCs w:val="20"/>
              </w:rPr>
              <w:t>.</w:t>
            </w:r>
          </w:p>
        </w:tc>
        <w:tc>
          <w:tcPr>
            <w:tcW w:w="3969" w:type="dxa"/>
            <w:tcBorders>
              <w:left w:val="single" w:sz="6" w:space="0" w:color="000000"/>
              <w:bottom w:val="single" w:sz="4" w:space="0" w:color="auto"/>
              <w:right w:val="single" w:sz="6" w:space="0" w:color="000000"/>
            </w:tcBorders>
          </w:tcPr>
          <w:p w:rsidR="00B03B26" w:rsidRPr="0043493C" w:rsidRDefault="004C59F9" w:rsidP="00B03B26">
            <w:pPr>
              <w:tabs>
                <w:tab w:val="left" w:pos="2523"/>
              </w:tabs>
              <w:spacing w:before="120"/>
              <w:jc w:val="both"/>
              <w:rPr>
                <w:sz w:val="20"/>
                <w:szCs w:val="20"/>
              </w:rPr>
            </w:pPr>
            <w:r w:rsidRPr="0043493C">
              <w:rPr>
                <w:sz w:val="20"/>
                <w:szCs w:val="20"/>
              </w:rPr>
              <w:t xml:space="preserve">Aicinām pārbaudīt un, ja nepieciešams, informatīvā ziņojuma projekta 5. sadaļā </w:t>
            </w:r>
            <w:r w:rsidRPr="0043493C">
              <w:rPr>
                <w:b/>
                <w:sz w:val="20"/>
                <w:szCs w:val="20"/>
              </w:rPr>
              <w:t>precizēt norādīto paragrāfa numuru</w:t>
            </w:r>
            <w:r w:rsidRPr="0043493C">
              <w:rPr>
                <w:sz w:val="20"/>
                <w:szCs w:val="20"/>
              </w:rPr>
              <w:t xml:space="preserve"> Ministru kabineta 2018. gada 13. novembra sēdes protokolā Nr. 52, atbilstoši kuram tika atbalstīts informatīvais ziņojums par Talsu novada valsts un pašvaldību vienoto klientu apkalpošanas centra izveidi 2019. gadā</w:t>
            </w:r>
          </w:p>
        </w:tc>
        <w:tc>
          <w:tcPr>
            <w:tcW w:w="2977" w:type="dxa"/>
            <w:tcBorders>
              <w:left w:val="single" w:sz="6" w:space="0" w:color="000000"/>
              <w:bottom w:val="single" w:sz="4" w:space="0" w:color="auto"/>
              <w:right w:val="single" w:sz="6" w:space="0" w:color="000000"/>
            </w:tcBorders>
          </w:tcPr>
          <w:p w:rsidR="00B03B26" w:rsidRPr="0043493C" w:rsidRDefault="00D174A4" w:rsidP="00B03B26">
            <w:pPr>
              <w:pStyle w:val="naisc"/>
              <w:spacing w:before="120" w:after="0"/>
              <w:jc w:val="both"/>
              <w:rPr>
                <w:sz w:val="20"/>
                <w:szCs w:val="20"/>
              </w:rPr>
            </w:pPr>
            <w:r w:rsidRPr="0043493C">
              <w:rPr>
                <w:b/>
                <w:sz w:val="20"/>
                <w:szCs w:val="20"/>
              </w:rPr>
              <w:t>Ņemts vērā</w:t>
            </w:r>
          </w:p>
        </w:tc>
        <w:tc>
          <w:tcPr>
            <w:tcW w:w="3827" w:type="dxa"/>
            <w:tcBorders>
              <w:top w:val="single" w:sz="4" w:space="0" w:color="auto"/>
              <w:left w:val="single" w:sz="4" w:space="0" w:color="auto"/>
              <w:bottom w:val="single" w:sz="4" w:space="0" w:color="auto"/>
            </w:tcBorders>
          </w:tcPr>
          <w:p w:rsidR="00B03B26" w:rsidRPr="0043493C" w:rsidRDefault="00B03B26" w:rsidP="00B03B26">
            <w:pPr>
              <w:spacing w:before="120"/>
              <w:jc w:val="both"/>
              <w:rPr>
                <w:sz w:val="20"/>
                <w:szCs w:val="20"/>
              </w:rPr>
            </w:pPr>
            <w:r w:rsidRPr="0043493C">
              <w:rPr>
                <w:sz w:val="20"/>
                <w:szCs w:val="20"/>
              </w:rPr>
              <w:t xml:space="preserve">Atbilstoši MK 2018. gada 13. novembra sēdes protokola Nr. 52 </w:t>
            </w:r>
            <w:r w:rsidRPr="0043493C">
              <w:rPr>
                <w:b/>
                <w:sz w:val="20"/>
                <w:szCs w:val="20"/>
              </w:rPr>
              <w:t>51.§</w:t>
            </w:r>
            <w:r w:rsidRPr="0043493C">
              <w:rPr>
                <w:sz w:val="20"/>
                <w:szCs w:val="20"/>
              </w:rPr>
              <w:t xml:space="preserve"> 1. punktam, tika atbalstīts informatīvais ziņojums par Talsu novada VPVKAC izveidi 2019. gadā un dotācijas piešķiršanu ar MK noteikumiem par kārtību, </w:t>
            </w:r>
            <w:r w:rsidRPr="0043493C">
              <w:rPr>
                <w:bCs/>
                <w:sz w:val="20"/>
                <w:szCs w:val="20"/>
              </w:rPr>
              <w:t>kādā izmanto 2019. gadam paredzēto apropriāciju valsts un pašvaldību vienoto klientu apkalpošanas centru tīkla izveidei, uzturēšanai un publisko pakalpojumu sistēmas pilnveidei</w:t>
            </w:r>
            <w:r w:rsidRPr="0043493C">
              <w:rPr>
                <w:sz w:val="20"/>
                <w:szCs w:val="20"/>
              </w:rPr>
              <w:t>. Valsts budžeta dotācija Talsu novada VPVKAC izveidei 2019. gadam tika piešķirta ar MK noteikumu Nr. 181 2. pielikumu.</w:t>
            </w:r>
          </w:p>
        </w:tc>
      </w:tr>
      <w:tr w:rsidR="0043493C" w:rsidRPr="0043493C" w:rsidTr="0043493C">
        <w:tc>
          <w:tcPr>
            <w:tcW w:w="851" w:type="dxa"/>
            <w:tcBorders>
              <w:left w:val="single" w:sz="6" w:space="0" w:color="000000"/>
              <w:bottom w:val="single" w:sz="4" w:space="0" w:color="auto"/>
              <w:right w:val="single" w:sz="6" w:space="0" w:color="000000"/>
            </w:tcBorders>
          </w:tcPr>
          <w:p w:rsidR="00B03B26" w:rsidRPr="0043493C" w:rsidRDefault="00B03B26" w:rsidP="0043493C">
            <w:pPr>
              <w:pStyle w:val="naisc"/>
              <w:spacing w:before="120" w:after="0"/>
              <w:jc w:val="left"/>
              <w:rPr>
                <w:sz w:val="20"/>
                <w:szCs w:val="20"/>
              </w:rPr>
            </w:pPr>
            <w:r w:rsidRPr="0043493C">
              <w:rPr>
                <w:sz w:val="20"/>
                <w:szCs w:val="20"/>
              </w:rPr>
              <w:t>11.</w:t>
            </w:r>
          </w:p>
        </w:tc>
        <w:tc>
          <w:tcPr>
            <w:tcW w:w="3286" w:type="dxa"/>
            <w:tcBorders>
              <w:left w:val="single" w:sz="6" w:space="0" w:color="000000"/>
              <w:bottom w:val="single" w:sz="4" w:space="0" w:color="auto"/>
              <w:right w:val="single" w:sz="6" w:space="0" w:color="000000"/>
            </w:tcBorders>
          </w:tcPr>
          <w:p w:rsidR="00B03B26" w:rsidRPr="0043493C" w:rsidRDefault="00D174A4" w:rsidP="00B03B26">
            <w:pPr>
              <w:pStyle w:val="naisc"/>
              <w:spacing w:before="120" w:after="0"/>
              <w:jc w:val="both"/>
              <w:rPr>
                <w:sz w:val="20"/>
                <w:szCs w:val="20"/>
              </w:rPr>
            </w:pPr>
            <w:r w:rsidRPr="0043493C">
              <w:rPr>
                <w:sz w:val="20"/>
                <w:szCs w:val="20"/>
              </w:rPr>
              <w:t>Kopējais pašvaldības līdzfinansējuma apmērs 24 441,64 EUR</w:t>
            </w:r>
          </w:p>
        </w:tc>
        <w:tc>
          <w:tcPr>
            <w:tcW w:w="3969" w:type="dxa"/>
            <w:tcBorders>
              <w:left w:val="single" w:sz="6" w:space="0" w:color="000000"/>
              <w:bottom w:val="single" w:sz="4" w:space="0" w:color="auto"/>
              <w:right w:val="single" w:sz="6" w:space="0" w:color="000000"/>
            </w:tcBorders>
          </w:tcPr>
          <w:p w:rsidR="00B03B26" w:rsidRPr="0043493C" w:rsidRDefault="00D174A4" w:rsidP="00B03B26">
            <w:pPr>
              <w:pStyle w:val="naisc"/>
              <w:spacing w:before="120" w:after="0"/>
              <w:jc w:val="both"/>
              <w:rPr>
                <w:sz w:val="20"/>
                <w:szCs w:val="20"/>
              </w:rPr>
            </w:pPr>
            <w:r w:rsidRPr="0043493C">
              <w:rPr>
                <w:sz w:val="20"/>
                <w:szCs w:val="20"/>
              </w:rPr>
              <w:t xml:space="preserve">Aicinām </w:t>
            </w:r>
            <w:r w:rsidRPr="0043493C">
              <w:rPr>
                <w:b/>
                <w:sz w:val="20"/>
                <w:szCs w:val="20"/>
              </w:rPr>
              <w:t xml:space="preserve">precizēt </w:t>
            </w:r>
            <w:r w:rsidRPr="0043493C">
              <w:rPr>
                <w:sz w:val="20"/>
                <w:szCs w:val="20"/>
              </w:rPr>
              <w:t>informatīvā ziņojuma projekta</w:t>
            </w:r>
            <w:r w:rsidRPr="0043493C">
              <w:rPr>
                <w:b/>
                <w:sz w:val="20"/>
                <w:szCs w:val="20"/>
              </w:rPr>
              <w:t xml:space="preserve"> 2. tabulā </w:t>
            </w:r>
            <w:r w:rsidRPr="0043493C">
              <w:rPr>
                <w:sz w:val="20"/>
                <w:szCs w:val="20"/>
              </w:rPr>
              <w:t>norādīto pašvaldības līdzfinansējuma kopējo apmēru, norādot to</w:t>
            </w:r>
            <w:r w:rsidRPr="0043493C">
              <w:rPr>
                <w:b/>
                <w:sz w:val="20"/>
                <w:szCs w:val="20"/>
              </w:rPr>
              <w:t xml:space="preserve"> 24 437,64 EUR.</w:t>
            </w:r>
          </w:p>
        </w:tc>
        <w:tc>
          <w:tcPr>
            <w:tcW w:w="2977" w:type="dxa"/>
            <w:tcBorders>
              <w:left w:val="single" w:sz="6" w:space="0" w:color="000000"/>
              <w:bottom w:val="single" w:sz="4" w:space="0" w:color="auto"/>
              <w:right w:val="single" w:sz="6" w:space="0" w:color="000000"/>
            </w:tcBorders>
          </w:tcPr>
          <w:p w:rsidR="00B03B26" w:rsidRPr="0043493C" w:rsidRDefault="00D174A4" w:rsidP="00B03B26">
            <w:pPr>
              <w:pStyle w:val="naisc"/>
              <w:spacing w:before="120" w:after="0"/>
              <w:jc w:val="both"/>
              <w:rPr>
                <w:sz w:val="20"/>
                <w:szCs w:val="20"/>
              </w:rPr>
            </w:pPr>
            <w:r w:rsidRPr="0043493C">
              <w:rPr>
                <w:b/>
                <w:sz w:val="20"/>
                <w:szCs w:val="20"/>
              </w:rPr>
              <w:t>Ņemts vērā</w:t>
            </w:r>
          </w:p>
        </w:tc>
        <w:tc>
          <w:tcPr>
            <w:tcW w:w="3827" w:type="dxa"/>
            <w:tcBorders>
              <w:top w:val="single" w:sz="4" w:space="0" w:color="auto"/>
              <w:left w:val="single" w:sz="4" w:space="0" w:color="auto"/>
              <w:bottom w:val="single" w:sz="4" w:space="0" w:color="auto"/>
            </w:tcBorders>
          </w:tcPr>
          <w:p w:rsidR="00B03B26" w:rsidRPr="0043493C" w:rsidRDefault="00B03B26" w:rsidP="00B03B26">
            <w:pPr>
              <w:spacing w:before="120"/>
              <w:jc w:val="both"/>
              <w:rPr>
                <w:sz w:val="20"/>
                <w:szCs w:val="20"/>
              </w:rPr>
            </w:pPr>
            <w:r w:rsidRPr="0043493C">
              <w:rPr>
                <w:sz w:val="20"/>
                <w:szCs w:val="20"/>
              </w:rPr>
              <w:t xml:space="preserve">Kopējais pašvaldības līdzfinansējuma apmērs </w:t>
            </w:r>
            <w:r w:rsidRPr="0043493C">
              <w:rPr>
                <w:b/>
                <w:sz w:val="20"/>
                <w:szCs w:val="20"/>
              </w:rPr>
              <w:t>24 437,64 EUR</w:t>
            </w:r>
          </w:p>
        </w:tc>
      </w:tr>
      <w:tr w:rsidR="0043493C" w:rsidRPr="0043493C" w:rsidTr="00A46163">
        <w:tc>
          <w:tcPr>
            <w:tcW w:w="14910" w:type="dxa"/>
            <w:gridSpan w:val="5"/>
            <w:tcBorders>
              <w:left w:val="single" w:sz="6" w:space="0" w:color="000000"/>
              <w:bottom w:val="single" w:sz="4" w:space="0" w:color="auto"/>
            </w:tcBorders>
            <w:shd w:val="clear" w:color="auto" w:fill="auto"/>
          </w:tcPr>
          <w:p w:rsidR="00B03B26" w:rsidRPr="0043493C" w:rsidRDefault="00B03B26" w:rsidP="00B03B26">
            <w:pPr>
              <w:spacing w:before="120"/>
              <w:jc w:val="center"/>
              <w:rPr>
                <w:b/>
                <w:sz w:val="20"/>
                <w:szCs w:val="20"/>
              </w:rPr>
            </w:pPr>
            <w:r w:rsidRPr="0043493C">
              <w:rPr>
                <w:b/>
                <w:sz w:val="20"/>
                <w:szCs w:val="20"/>
              </w:rPr>
              <w:t>Finanšu ministrija</w:t>
            </w:r>
          </w:p>
        </w:tc>
      </w:tr>
      <w:tr w:rsidR="0043493C" w:rsidRPr="0043493C" w:rsidTr="0043493C">
        <w:tc>
          <w:tcPr>
            <w:tcW w:w="851" w:type="dxa"/>
            <w:tcBorders>
              <w:left w:val="single" w:sz="6" w:space="0" w:color="000000"/>
              <w:bottom w:val="single" w:sz="4" w:space="0" w:color="auto"/>
              <w:right w:val="single" w:sz="6" w:space="0" w:color="000000"/>
            </w:tcBorders>
          </w:tcPr>
          <w:p w:rsidR="00B03B26" w:rsidRPr="0043493C" w:rsidRDefault="00B03B26" w:rsidP="00B03B26">
            <w:pPr>
              <w:pStyle w:val="naisc"/>
              <w:spacing w:before="120" w:after="0"/>
              <w:jc w:val="left"/>
              <w:rPr>
                <w:sz w:val="20"/>
                <w:szCs w:val="20"/>
              </w:rPr>
            </w:pPr>
            <w:r w:rsidRPr="0043493C">
              <w:rPr>
                <w:sz w:val="20"/>
                <w:szCs w:val="20"/>
              </w:rPr>
              <w:t>12.</w:t>
            </w:r>
          </w:p>
          <w:p w:rsidR="00B03B26" w:rsidRPr="0043493C" w:rsidRDefault="00B03B26" w:rsidP="00B03B26">
            <w:pPr>
              <w:spacing w:before="120"/>
              <w:ind w:left="720"/>
              <w:jc w:val="center"/>
              <w:rPr>
                <w:sz w:val="20"/>
                <w:szCs w:val="20"/>
              </w:rPr>
            </w:pPr>
          </w:p>
        </w:tc>
        <w:tc>
          <w:tcPr>
            <w:tcW w:w="3286" w:type="dxa"/>
            <w:tcBorders>
              <w:left w:val="single" w:sz="6" w:space="0" w:color="000000"/>
              <w:bottom w:val="single" w:sz="4" w:space="0" w:color="auto"/>
              <w:right w:val="single" w:sz="6" w:space="0" w:color="000000"/>
            </w:tcBorders>
          </w:tcPr>
          <w:p w:rsidR="00B03B26" w:rsidRPr="0043493C" w:rsidRDefault="00D174A4" w:rsidP="00B03B26">
            <w:pPr>
              <w:pStyle w:val="naisc"/>
              <w:spacing w:before="120" w:after="0"/>
              <w:jc w:val="both"/>
              <w:rPr>
                <w:sz w:val="20"/>
                <w:szCs w:val="20"/>
              </w:rPr>
            </w:pPr>
            <w:r w:rsidRPr="0043493C">
              <w:rPr>
                <w:sz w:val="20"/>
                <w:szCs w:val="20"/>
              </w:rPr>
              <w:t>Kopējais pašvaldības līdzfinansējuma apmērs 24 441,64 EUR</w:t>
            </w:r>
          </w:p>
        </w:tc>
        <w:tc>
          <w:tcPr>
            <w:tcW w:w="3969" w:type="dxa"/>
            <w:tcBorders>
              <w:left w:val="single" w:sz="6" w:space="0" w:color="000000"/>
              <w:bottom w:val="single" w:sz="4" w:space="0" w:color="auto"/>
              <w:right w:val="single" w:sz="6" w:space="0" w:color="000000"/>
            </w:tcBorders>
          </w:tcPr>
          <w:p w:rsidR="00B03B26" w:rsidRPr="0043493C" w:rsidRDefault="00D174A4" w:rsidP="00D174A4">
            <w:pPr>
              <w:pStyle w:val="naisc"/>
              <w:spacing w:before="120" w:after="0"/>
              <w:jc w:val="both"/>
              <w:rPr>
                <w:sz w:val="20"/>
                <w:szCs w:val="20"/>
              </w:rPr>
            </w:pPr>
            <w:r w:rsidRPr="0043493C">
              <w:rPr>
                <w:sz w:val="20"/>
                <w:szCs w:val="20"/>
              </w:rPr>
              <w:t xml:space="preserve">Lūdzam </w:t>
            </w:r>
            <w:r w:rsidRPr="0043493C">
              <w:rPr>
                <w:b/>
                <w:sz w:val="20"/>
                <w:szCs w:val="20"/>
              </w:rPr>
              <w:t>precizēt</w:t>
            </w:r>
            <w:r w:rsidRPr="0043493C">
              <w:rPr>
                <w:sz w:val="20"/>
                <w:szCs w:val="20"/>
              </w:rPr>
              <w:t xml:space="preserve"> informatīvā ziņojuma projekta </w:t>
            </w:r>
            <w:r w:rsidRPr="0043493C">
              <w:rPr>
                <w:b/>
                <w:sz w:val="20"/>
                <w:szCs w:val="20"/>
              </w:rPr>
              <w:t>2. tabulā</w:t>
            </w:r>
            <w:r w:rsidRPr="0043493C">
              <w:rPr>
                <w:sz w:val="20"/>
                <w:szCs w:val="20"/>
              </w:rPr>
              <w:t xml:space="preserve"> norādīto kopējo </w:t>
            </w:r>
            <w:r w:rsidRPr="0043493C">
              <w:rPr>
                <w:b/>
                <w:sz w:val="20"/>
                <w:szCs w:val="20"/>
              </w:rPr>
              <w:t>pašvaldības līdzfinansējuma apmēru</w:t>
            </w:r>
            <w:r w:rsidRPr="0043493C">
              <w:rPr>
                <w:sz w:val="20"/>
                <w:szCs w:val="20"/>
              </w:rPr>
              <w:t>.</w:t>
            </w:r>
          </w:p>
        </w:tc>
        <w:tc>
          <w:tcPr>
            <w:tcW w:w="2977" w:type="dxa"/>
            <w:tcBorders>
              <w:left w:val="single" w:sz="6" w:space="0" w:color="000000"/>
              <w:bottom w:val="single" w:sz="4" w:space="0" w:color="auto"/>
              <w:right w:val="single" w:sz="6" w:space="0" w:color="000000"/>
            </w:tcBorders>
          </w:tcPr>
          <w:p w:rsidR="00B03B26" w:rsidRPr="0043493C" w:rsidRDefault="00D174A4" w:rsidP="00B03B26">
            <w:pPr>
              <w:pStyle w:val="naisc"/>
              <w:spacing w:before="120" w:after="0"/>
              <w:jc w:val="both"/>
              <w:rPr>
                <w:sz w:val="20"/>
                <w:szCs w:val="20"/>
              </w:rPr>
            </w:pPr>
            <w:r w:rsidRPr="0043493C">
              <w:rPr>
                <w:b/>
                <w:sz w:val="20"/>
                <w:szCs w:val="20"/>
              </w:rPr>
              <w:t>Ņemts vērā</w:t>
            </w:r>
          </w:p>
        </w:tc>
        <w:tc>
          <w:tcPr>
            <w:tcW w:w="3827" w:type="dxa"/>
            <w:tcBorders>
              <w:top w:val="single" w:sz="4" w:space="0" w:color="auto"/>
              <w:left w:val="single" w:sz="4" w:space="0" w:color="auto"/>
              <w:bottom w:val="single" w:sz="4" w:space="0" w:color="auto"/>
            </w:tcBorders>
          </w:tcPr>
          <w:p w:rsidR="00B03B26" w:rsidRPr="0043493C" w:rsidRDefault="00B03B26" w:rsidP="00B03B26">
            <w:pPr>
              <w:spacing w:before="120"/>
              <w:jc w:val="both"/>
              <w:rPr>
                <w:sz w:val="20"/>
                <w:szCs w:val="20"/>
              </w:rPr>
            </w:pPr>
            <w:r w:rsidRPr="0043493C">
              <w:rPr>
                <w:sz w:val="20"/>
                <w:szCs w:val="20"/>
              </w:rPr>
              <w:t xml:space="preserve">Kopējais pašvaldības līdzfinansējuma apmērs </w:t>
            </w:r>
            <w:r w:rsidRPr="0043493C">
              <w:rPr>
                <w:b/>
                <w:sz w:val="20"/>
                <w:szCs w:val="20"/>
              </w:rPr>
              <w:t>24 437,64 EUR</w:t>
            </w:r>
          </w:p>
        </w:tc>
      </w:tr>
      <w:tr w:rsidR="0043493C" w:rsidRPr="0043493C" w:rsidTr="0043493C">
        <w:tc>
          <w:tcPr>
            <w:tcW w:w="851" w:type="dxa"/>
            <w:tcBorders>
              <w:left w:val="single" w:sz="6" w:space="0" w:color="000000"/>
              <w:bottom w:val="single" w:sz="4" w:space="0" w:color="auto"/>
              <w:right w:val="single" w:sz="6" w:space="0" w:color="000000"/>
            </w:tcBorders>
          </w:tcPr>
          <w:p w:rsidR="00B03B26" w:rsidRPr="0043493C" w:rsidRDefault="00B03B26" w:rsidP="00B03B26">
            <w:pPr>
              <w:pStyle w:val="naisc"/>
              <w:spacing w:before="120" w:after="0"/>
              <w:jc w:val="both"/>
              <w:rPr>
                <w:sz w:val="20"/>
                <w:szCs w:val="20"/>
              </w:rPr>
            </w:pPr>
            <w:r w:rsidRPr="0043493C">
              <w:rPr>
                <w:sz w:val="20"/>
                <w:szCs w:val="20"/>
              </w:rPr>
              <w:t>13.</w:t>
            </w:r>
          </w:p>
        </w:tc>
        <w:tc>
          <w:tcPr>
            <w:tcW w:w="3286" w:type="dxa"/>
            <w:tcBorders>
              <w:left w:val="single" w:sz="6" w:space="0" w:color="000000"/>
              <w:bottom w:val="single" w:sz="4" w:space="0" w:color="auto"/>
              <w:right w:val="single" w:sz="6" w:space="0" w:color="000000"/>
            </w:tcBorders>
          </w:tcPr>
          <w:p w:rsidR="00B03B26" w:rsidRPr="0043493C" w:rsidRDefault="00B03B26" w:rsidP="00B03B26">
            <w:pPr>
              <w:pStyle w:val="naisc"/>
              <w:spacing w:before="120" w:after="0"/>
              <w:jc w:val="both"/>
              <w:rPr>
                <w:sz w:val="20"/>
                <w:szCs w:val="20"/>
              </w:rPr>
            </w:pPr>
            <w:r w:rsidRPr="0043493C">
              <w:rPr>
                <w:sz w:val="20"/>
                <w:szCs w:val="20"/>
              </w:rPr>
              <w:t>Protokollēmuma projekts:</w:t>
            </w:r>
          </w:p>
          <w:p w:rsidR="00B03B26" w:rsidRPr="0043493C" w:rsidRDefault="00B03B26" w:rsidP="00B03B26">
            <w:pPr>
              <w:pStyle w:val="naisc"/>
              <w:spacing w:before="120" w:after="0"/>
              <w:jc w:val="both"/>
              <w:rPr>
                <w:sz w:val="20"/>
                <w:szCs w:val="20"/>
              </w:rPr>
            </w:pPr>
            <w:r w:rsidRPr="0043493C">
              <w:rPr>
                <w:sz w:val="20"/>
                <w:szCs w:val="20"/>
              </w:rPr>
              <w:t>2.   Atbalstīt valsts un pašvaldību vienoto klientu apkalpošanas centru izveidi Ludzas novada pašvaldībā 2019. gadā un Līvānu novada pašvaldībā 2020. gadā.</w:t>
            </w:r>
          </w:p>
          <w:p w:rsidR="00B03B26" w:rsidRPr="0043493C" w:rsidRDefault="00B03B26" w:rsidP="00B03B26">
            <w:pPr>
              <w:pStyle w:val="naisc"/>
              <w:spacing w:before="120" w:after="0"/>
              <w:jc w:val="both"/>
              <w:rPr>
                <w:sz w:val="20"/>
                <w:szCs w:val="20"/>
              </w:rPr>
            </w:pPr>
            <w:r w:rsidRPr="0043493C">
              <w:rPr>
                <w:sz w:val="20"/>
                <w:szCs w:val="20"/>
              </w:rPr>
              <w:t xml:space="preserve">3.2.   2020. gadā finansējumu valsts un pašvaldības vienotā klientu apkalpošanas centra izveidei Līvānu novada pašvaldībā </w:t>
            </w:r>
            <w:r w:rsidRPr="0043493C">
              <w:rPr>
                <w:rFonts w:eastAsia="Calibri"/>
                <w:sz w:val="20"/>
                <w:szCs w:val="20"/>
              </w:rPr>
              <w:t>50 000</w:t>
            </w:r>
            <w:r w:rsidRPr="0043493C">
              <w:rPr>
                <w:sz w:val="20"/>
                <w:szCs w:val="20"/>
              </w:rPr>
              <w:t xml:space="preserve"> EUR apmērā, uzturēšanai 315 EUR apmērā un atlīdzībai 2 100 EUR apmērā </w:t>
            </w:r>
            <w:r w:rsidRPr="0043493C">
              <w:rPr>
                <w:sz w:val="20"/>
                <w:szCs w:val="20"/>
              </w:rPr>
              <w:lastRenderedPageBreak/>
              <w:t xml:space="preserve">paredzēt Ministru kabineta noteikumu projektā par kārtību, </w:t>
            </w:r>
            <w:r w:rsidRPr="0043493C">
              <w:rPr>
                <w:bCs/>
                <w:sz w:val="20"/>
                <w:szCs w:val="20"/>
              </w:rPr>
              <w:t xml:space="preserve">kādā izmanto </w:t>
            </w:r>
            <w:r w:rsidRPr="0043493C">
              <w:rPr>
                <w:sz w:val="20"/>
                <w:szCs w:val="20"/>
              </w:rPr>
              <w:t xml:space="preserve">2020. gadā </w:t>
            </w:r>
            <w:r w:rsidRPr="0043493C">
              <w:rPr>
                <w:bCs/>
                <w:sz w:val="20"/>
                <w:szCs w:val="20"/>
              </w:rPr>
              <w:t>paredzēto apropriāciju valsts un pašvaldību vienoto klientu apkalpošanas centru tīkla izveidei, uzturēšanai un publisko pakalpojumu sistēmas pilnveidei</w:t>
            </w:r>
            <w:r w:rsidRPr="0043493C">
              <w:rPr>
                <w:sz w:val="20"/>
                <w:szCs w:val="20"/>
              </w:rPr>
              <w:t>.</w:t>
            </w:r>
          </w:p>
        </w:tc>
        <w:tc>
          <w:tcPr>
            <w:tcW w:w="3969" w:type="dxa"/>
            <w:tcBorders>
              <w:left w:val="single" w:sz="6" w:space="0" w:color="000000"/>
              <w:bottom w:val="single" w:sz="4" w:space="0" w:color="auto"/>
              <w:right w:val="single" w:sz="6" w:space="0" w:color="000000"/>
            </w:tcBorders>
          </w:tcPr>
          <w:p w:rsidR="00B03B26" w:rsidRPr="0043493C" w:rsidRDefault="00B03B26" w:rsidP="00B03B26">
            <w:pPr>
              <w:pStyle w:val="naisc"/>
              <w:spacing w:before="120" w:after="0"/>
              <w:jc w:val="both"/>
              <w:rPr>
                <w:sz w:val="20"/>
                <w:szCs w:val="20"/>
              </w:rPr>
            </w:pPr>
            <w:r w:rsidRPr="0043493C">
              <w:rPr>
                <w:sz w:val="20"/>
                <w:szCs w:val="20"/>
              </w:rPr>
              <w:lastRenderedPageBreak/>
              <w:t xml:space="preserve">Ņemot vērā, ka informatīvā ziņojuma projekts izstrādāts pamatojoties uz Ministru kabineta 2019. gada 30. aprīļa noteikumiem Nr. 181 “Kārtība, kādā izmanto 2019. gadam paredzēto apropriāciju valsts un pašvaldību vienoto klientu apkalpošanas centru tīkla izveidei, uzturēšanai un publisko pakalpojumu sistēmas pilnveidei”, kas izdoti saskaņā ar likumu “Par valsts budžetu 2019. gadam”, savukārt Līvānu novada pašvaldības valsts un pašvaldību vienoto klientu apkalpošanas centram (turpmāk – VPVKAC) nepieciešamais finansējums tiek plānots 2020. gadā, </w:t>
            </w:r>
            <w:r w:rsidRPr="0043493C">
              <w:rPr>
                <w:b/>
                <w:sz w:val="20"/>
                <w:szCs w:val="20"/>
              </w:rPr>
              <w:t xml:space="preserve">lūdzam no informatīvā </w:t>
            </w:r>
            <w:r w:rsidRPr="0043493C">
              <w:rPr>
                <w:b/>
                <w:sz w:val="20"/>
                <w:szCs w:val="20"/>
              </w:rPr>
              <w:lastRenderedPageBreak/>
              <w:t>ziņojuma projekta un Ministru kabineta sēdes protokollēmuma projekta svītrot informāciju par Līvānu novada pašvaldības valsts un pašvaldību vienoto klientu apkalpošanas centra izveidi un jautājumu par to virzīt, nosakot apropriācijas izmantošanas kārtību 2020. gadam.</w:t>
            </w:r>
          </w:p>
        </w:tc>
        <w:tc>
          <w:tcPr>
            <w:tcW w:w="2977" w:type="dxa"/>
            <w:tcBorders>
              <w:left w:val="single" w:sz="6" w:space="0" w:color="000000"/>
              <w:bottom w:val="single" w:sz="4" w:space="0" w:color="auto"/>
              <w:right w:val="single" w:sz="6" w:space="0" w:color="000000"/>
            </w:tcBorders>
          </w:tcPr>
          <w:p w:rsidR="00B03B26" w:rsidRPr="0043493C" w:rsidRDefault="0047313A" w:rsidP="00B03B26">
            <w:pPr>
              <w:pStyle w:val="naisc"/>
              <w:spacing w:before="120" w:after="0"/>
              <w:jc w:val="both"/>
              <w:rPr>
                <w:sz w:val="20"/>
                <w:szCs w:val="20"/>
              </w:rPr>
            </w:pPr>
            <w:r w:rsidRPr="0043493C">
              <w:rPr>
                <w:b/>
                <w:sz w:val="20"/>
                <w:szCs w:val="20"/>
              </w:rPr>
              <w:lastRenderedPageBreak/>
              <w:t>Saskaņots elektroniskā saskaņošanā</w:t>
            </w:r>
          </w:p>
          <w:p w:rsidR="00B03B26" w:rsidRPr="0043493C" w:rsidRDefault="00B03B26" w:rsidP="00B03B26">
            <w:pPr>
              <w:spacing w:before="120"/>
              <w:jc w:val="both"/>
              <w:rPr>
                <w:sz w:val="20"/>
                <w:szCs w:val="20"/>
              </w:rPr>
            </w:pPr>
            <w:r w:rsidRPr="0043493C">
              <w:rPr>
                <w:sz w:val="20"/>
                <w:szCs w:val="20"/>
              </w:rPr>
              <w:t xml:space="preserve">MK 2015. gada 10. janvāra rīkojumā Nr. 14 “Grozījumi Koncepcijā par publisko pakalpojumu sistēmas pilnveidi” noteikts, ka atbilstoši Ministru kabineta apstiprinātajam klientu apkalpošanas centru izveides virzienam, katrs konkrētais klientu apkalpošanas centrs 21 reģionālās nozīmes un 9 nacionālās nozīmes </w:t>
            </w:r>
            <w:r w:rsidRPr="0043493C">
              <w:rPr>
                <w:sz w:val="20"/>
                <w:szCs w:val="20"/>
              </w:rPr>
              <w:lastRenderedPageBreak/>
              <w:t xml:space="preserve">attīstības centros tiks veidots, Ministru kabinetam pieņemot atsevišķu lēmumu. Šāda pieeja izvēlēta, ņemot vērā katra klientu apkalpošanas centra izveides atšķirīgos aspektus.” </w:t>
            </w:r>
          </w:p>
          <w:p w:rsidR="00B03B26" w:rsidRPr="0043493C" w:rsidRDefault="00B03B26" w:rsidP="00B03B26">
            <w:pPr>
              <w:spacing w:before="120"/>
              <w:jc w:val="both"/>
              <w:rPr>
                <w:sz w:val="20"/>
                <w:szCs w:val="20"/>
              </w:rPr>
            </w:pPr>
            <w:r w:rsidRPr="0043493C">
              <w:rPr>
                <w:sz w:val="20"/>
                <w:szCs w:val="20"/>
              </w:rPr>
              <w:t>Ikgadēji MK noteikumi par kārtību, kādā izmanto konkrētajam gadam paredzēto apropriāciju valsts un pašvaldību vienoto klientu apkalpošanas centru tīkla izveidei, uzturēšanai un publisko pakalpojumu sistēmas pilnveidei, ietver dotācijas sadali gan esošajiem VPVKAC, gan attīstībai. Ar šiem noteikumiem netiek veidots atsevišķs VPVKAC, bet tiek piešķirta dotācija noteiktā apmērā, balstoties uz iepriekš pieņemtajiem MK lēmumiem.</w:t>
            </w:r>
          </w:p>
          <w:p w:rsidR="00B03B26" w:rsidRPr="0043493C" w:rsidRDefault="00B03B26" w:rsidP="00B03B26">
            <w:pPr>
              <w:spacing w:before="120"/>
              <w:jc w:val="both"/>
              <w:rPr>
                <w:sz w:val="20"/>
                <w:szCs w:val="20"/>
              </w:rPr>
            </w:pPr>
            <w:r w:rsidRPr="0043493C">
              <w:rPr>
                <w:sz w:val="20"/>
                <w:szCs w:val="20"/>
              </w:rPr>
              <w:t xml:space="preserve">Atsevišķa VPVKAC izveides saimnieciski tehniskie darbi ir ilgstošs process, bet dotācija izlietojama līdz konkrēta budžeta gada beigām. Līdz ar to pašvaldībai, kas izteikusi vēlmi veidot VPVKAC, ir nepieciešams apstiprinošs MK lēmums par VPVKAC izveides atbalstu, lai savlaicīgi plānotu pašvaldības budžetu. </w:t>
            </w:r>
          </w:p>
          <w:p w:rsidR="00B03B26" w:rsidRPr="0043493C" w:rsidRDefault="00B03B26" w:rsidP="006F0E05">
            <w:pPr>
              <w:spacing w:before="120"/>
              <w:jc w:val="both"/>
              <w:rPr>
                <w:sz w:val="20"/>
                <w:szCs w:val="20"/>
              </w:rPr>
            </w:pPr>
            <w:r w:rsidRPr="0043493C">
              <w:rPr>
                <w:sz w:val="20"/>
                <w:szCs w:val="20"/>
              </w:rPr>
              <w:t xml:space="preserve">Savlaicīgi iekļaujot pašvaldības pieteikumu MK protokollēmuma un informatīvā ziņojuma projektā, tai par laikā, atbilstoši TM atzinumam, paredzot dotācijas piešķiršanu noteikt 2020. gadā, tiek ievēroti Valsts pārvaldes </w:t>
            </w:r>
            <w:r w:rsidRPr="0043493C">
              <w:rPr>
                <w:sz w:val="20"/>
                <w:szCs w:val="20"/>
              </w:rPr>
              <w:lastRenderedPageBreak/>
              <w:t xml:space="preserve">iekārtas likuma 10. pantā noteiktie valsts pārvaldes principi. </w:t>
            </w:r>
          </w:p>
        </w:tc>
        <w:tc>
          <w:tcPr>
            <w:tcW w:w="3827" w:type="dxa"/>
            <w:tcBorders>
              <w:top w:val="single" w:sz="4" w:space="0" w:color="auto"/>
              <w:left w:val="single" w:sz="4" w:space="0" w:color="auto"/>
              <w:bottom w:val="single" w:sz="4" w:space="0" w:color="auto"/>
            </w:tcBorders>
          </w:tcPr>
          <w:p w:rsidR="006F0E05" w:rsidRPr="0043493C" w:rsidRDefault="006F0E05" w:rsidP="006F0E05">
            <w:pPr>
              <w:pStyle w:val="naisc"/>
              <w:spacing w:before="120" w:after="0"/>
              <w:jc w:val="both"/>
              <w:rPr>
                <w:sz w:val="20"/>
                <w:szCs w:val="20"/>
              </w:rPr>
            </w:pPr>
            <w:r w:rsidRPr="0043493C">
              <w:rPr>
                <w:sz w:val="20"/>
                <w:szCs w:val="20"/>
              </w:rPr>
              <w:lastRenderedPageBreak/>
              <w:t>Protokollēmuma projekts</w:t>
            </w:r>
          </w:p>
          <w:p w:rsidR="006F0E05" w:rsidRPr="0043493C" w:rsidRDefault="006F0E05" w:rsidP="0043493C">
            <w:pPr>
              <w:pStyle w:val="naisc"/>
              <w:spacing w:before="120" w:after="0"/>
              <w:jc w:val="both"/>
              <w:rPr>
                <w:sz w:val="20"/>
                <w:szCs w:val="20"/>
              </w:rPr>
            </w:pPr>
            <w:r w:rsidRPr="0043493C">
              <w:rPr>
                <w:sz w:val="20"/>
                <w:szCs w:val="20"/>
              </w:rPr>
              <w:t xml:space="preserve">3.   Atbalstīt valsts un pašvaldības vienotā klientu apkalpošanas centra izveidi Līvānu novada pašvaldībā 2020. gadā. Vides aizsardzības un reģionālās attīstības ministrijai, izstrādājot Ministru kabineta noteikumu projektu par kārtību, kādā izmanto 2020. gadā paredzēto apropriāciju valsts un pašvaldību vienoto klientu apkalpošanas centru tīkla izveidei, uzturēšanai un publisko pakalpojumu sistēmas pilnveidei, paredzēt finansējumu valsts un pašvaldības vienotā </w:t>
            </w:r>
            <w:r w:rsidRPr="0043493C">
              <w:rPr>
                <w:sz w:val="20"/>
                <w:szCs w:val="20"/>
              </w:rPr>
              <w:lastRenderedPageBreak/>
              <w:t>klientu apkalpošanas centra izveidei Līvānu novada pašvaldībā 50 000 EUR apmērā, uzturēšanai 315 EUR apmērā un atlīdzībai 2 100 EUR apmērā.</w:t>
            </w:r>
          </w:p>
        </w:tc>
      </w:tr>
      <w:tr w:rsidR="0043493C" w:rsidRPr="0043493C" w:rsidTr="0043493C">
        <w:tc>
          <w:tcPr>
            <w:tcW w:w="851" w:type="dxa"/>
            <w:tcBorders>
              <w:left w:val="single" w:sz="6" w:space="0" w:color="000000"/>
              <w:bottom w:val="single" w:sz="4" w:space="0" w:color="auto"/>
              <w:right w:val="single" w:sz="6" w:space="0" w:color="000000"/>
            </w:tcBorders>
          </w:tcPr>
          <w:p w:rsidR="00B03B26" w:rsidRPr="0043493C" w:rsidRDefault="00B03B26" w:rsidP="008979FE">
            <w:pPr>
              <w:pStyle w:val="naisc"/>
              <w:spacing w:before="120" w:after="0"/>
              <w:jc w:val="both"/>
              <w:rPr>
                <w:sz w:val="20"/>
                <w:szCs w:val="20"/>
              </w:rPr>
            </w:pPr>
            <w:r w:rsidRPr="0043493C">
              <w:rPr>
                <w:sz w:val="20"/>
                <w:szCs w:val="20"/>
              </w:rPr>
              <w:lastRenderedPageBreak/>
              <w:t>14.</w:t>
            </w:r>
          </w:p>
        </w:tc>
        <w:tc>
          <w:tcPr>
            <w:tcW w:w="3286" w:type="dxa"/>
            <w:tcBorders>
              <w:left w:val="single" w:sz="6" w:space="0" w:color="000000"/>
              <w:bottom w:val="single" w:sz="4" w:space="0" w:color="auto"/>
              <w:right w:val="single" w:sz="6" w:space="0" w:color="000000"/>
            </w:tcBorders>
          </w:tcPr>
          <w:p w:rsidR="00B03B26" w:rsidRPr="0043493C" w:rsidRDefault="008979FE" w:rsidP="008979FE">
            <w:pPr>
              <w:tabs>
                <w:tab w:val="left" w:pos="567"/>
                <w:tab w:val="left" w:pos="851"/>
              </w:tabs>
              <w:spacing w:before="120"/>
              <w:jc w:val="both"/>
              <w:rPr>
                <w:sz w:val="20"/>
                <w:szCs w:val="20"/>
              </w:rPr>
            </w:pPr>
            <w:r w:rsidRPr="0043493C">
              <w:rPr>
                <w:rFonts w:eastAsia="Calibri"/>
                <w:sz w:val="20"/>
                <w:szCs w:val="20"/>
              </w:rPr>
              <w:t>Darba dienās, kad VID darbinieki neapkalpo klientus klātienē (trešdienās, piektdienās), MK noteikumu Nr. 401 1. pielikumā minētos minimālā pakalpojumu grozā iekļautos iestādes pakalpojumus nodrošina apmācīts pašvaldības darbinieks.</w:t>
            </w:r>
          </w:p>
        </w:tc>
        <w:tc>
          <w:tcPr>
            <w:tcW w:w="3969" w:type="dxa"/>
            <w:tcBorders>
              <w:left w:val="single" w:sz="6" w:space="0" w:color="000000"/>
              <w:bottom w:val="single" w:sz="4" w:space="0" w:color="auto"/>
              <w:right w:val="single" w:sz="6" w:space="0" w:color="000000"/>
            </w:tcBorders>
          </w:tcPr>
          <w:p w:rsidR="00B03B26" w:rsidRPr="0043493C" w:rsidRDefault="003B7367" w:rsidP="008979FE">
            <w:pPr>
              <w:pStyle w:val="naisc"/>
              <w:spacing w:before="120" w:after="0"/>
              <w:jc w:val="both"/>
              <w:rPr>
                <w:sz w:val="20"/>
                <w:szCs w:val="20"/>
              </w:rPr>
            </w:pPr>
            <w:r w:rsidRPr="0043493C">
              <w:rPr>
                <w:sz w:val="20"/>
                <w:szCs w:val="20"/>
              </w:rPr>
              <w:t>Ņemot vērā, ka Valsts ieņēmumu dienestā (turpmāk – VID)</w:t>
            </w:r>
            <w:r w:rsidRPr="0043493C">
              <w:rPr>
                <w:rFonts w:eastAsia="Calibri"/>
                <w:sz w:val="20"/>
                <w:szCs w:val="20"/>
              </w:rPr>
              <w:t xml:space="preserve"> klientu apkalpošanu Līvānos nodrošina divi darbinieki, kuri veic klientu apkalpošanu trīs dienas nedēļā (pirmdienās, otrdienās, ceturtdienās) un ir izvietoti Līvānu pašvaldības ēkā, Rīgas ielā 77, 3. stāvā, bet ēkas pirmajā stāvā, kur 2020. gadā tiks izveidots VPVKAC, Līvānu novada dome piedāvā vienu slēdzamu kabinetu (platība apmēram 16 </w:t>
            </w:r>
            <w:proofErr w:type="spellStart"/>
            <w:r w:rsidRPr="0043493C">
              <w:rPr>
                <w:rFonts w:eastAsia="Calibri"/>
                <w:sz w:val="20"/>
                <w:szCs w:val="20"/>
              </w:rPr>
              <w:t>kv</w:t>
            </w:r>
            <w:proofErr w:type="spellEnd"/>
            <w:r w:rsidRPr="0043493C">
              <w:rPr>
                <w:rFonts w:eastAsia="Calibri"/>
                <w:sz w:val="20"/>
                <w:szCs w:val="20"/>
              </w:rPr>
              <w:t xml:space="preserve">. m) un piedāvātā platība ir atbilstoša vienai darba vietai, VID izskatīs iespēju samazināt darbinieku skaitu no diviem uz vienu. Vienlaicīgi </w:t>
            </w:r>
            <w:r w:rsidRPr="0043493C">
              <w:rPr>
                <w:rFonts w:eastAsia="Calibri"/>
                <w:b/>
                <w:sz w:val="20"/>
                <w:szCs w:val="20"/>
              </w:rPr>
              <w:t>lūdzam paredzēt, ka darba dienās, kad VID darbinieki neapkalpo klientus klātienē (trešdienās, piektdienās), Ministru kabineta 2017. gada 4. jūlija noteikumu Nr. 401 “</w:t>
            </w:r>
            <w:r w:rsidRPr="0043493C">
              <w:rPr>
                <w:rFonts w:eastAsia="Calibri"/>
                <w:b/>
                <w:bCs/>
                <w:sz w:val="20"/>
                <w:szCs w:val="20"/>
              </w:rPr>
              <w:t>Noteikumi par valsts pārvaldes vienoto klientu apkalpošanas centru veidiem, sniegto pakalpojumu apjomu un pakalpojumu sniegšanas kārtību”</w:t>
            </w:r>
            <w:r w:rsidRPr="0043493C">
              <w:rPr>
                <w:rFonts w:eastAsia="Calibri"/>
                <w:b/>
                <w:sz w:val="20"/>
                <w:szCs w:val="20"/>
              </w:rPr>
              <w:t xml:space="preserve"> 1. pielikumā minētos minimālā pakalpojumu grozā iekļautos iestādes pakalpojumus nodrošina apmācīts pašvaldības darbinieks.</w:t>
            </w:r>
          </w:p>
        </w:tc>
        <w:tc>
          <w:tcPr>
            <w:tcW w:w="2977" w:type="dxa"/>
            <w:tcBorders>
              <w:left w:val="single" w:sz="6" w:space="0" w:color="000000"/>
              <w:bottom w:val="single" w:sz="4" w:space="0" w:color="auto"/>
              <w:right w:val="single" w:sz="6" w:space="0" w:color="000000"/>
            </w:tcBorders>
          </w:tcPr>
          <w:p w:rsidR="00B03B26" w:rsidRPr="0043493C" w:rsidRDefault="00370C30" w:rsidP="008979FE">
            <w:pPr>
              <w:pStyle w:val="naisc"/>
              <w:spacing w:before="120" w:after="0"/>
              <w:jc w:val="both"/>
              <w:rPr>
                <w:sz w:val="20"/>
                <w:szCs w:val="20"/>
              </w:rPr>
            </w:pPr>
            <w:r w:rsidRPr="0043493C">
              <w:rPr>
                <w:b/>
                <w:sz w:val="20"/>
                <w:szCs w:val="20"/>
              </w:rPr>
              <w:t>Ņemts vērā</w:t>
            </w:r>
          </w:p>
        </w:tc>
        <w:tc>
          <w:tcPr>
            <w:tcW w:w="3827" w:type="dxa"/>
            <w:tcBorders>
              <w:top w:val="single" w:sz="4" w:space="0" w:color="auto"/>
              <w:left w:val="single" w:sz="4" w:space="0" w:color="auto"/>
              <w:bottom w:val="single" w:sz="4" w:space="0" w:color="auto"/>
            </w:tcBorders>
          </w:tcPr>
          <w:p w:rsidR="00B03B26" w:rsidRPr="0043493C" w:rsidRDefault="00370C30" w:rsidP="008979FE">
            <w:pPr>
              <w:tabs>
                <w:tab w:val="left" w:pos="567"/>
                <w:tab w:val="left" w:pos="851"/>
              </w:tabs>
              <w:spacing w:before="120"/>
              <w:jc w:val="both"/>
              <w:rPr>
                <w:b/>
                <w:sz w:val="20"/>
                <w:szCs w:val="20"/>
              </w:rPr>
            </w:pPr>
            <w:r w:rsidRPr="0043493C">
              <w:rPr>
                <w:b/>
                <w:sz w:val="20"/>
                <w:szCs w:val="20"/>
              </w:rPr>
              <w:t>Gadījumos, kad Līvānu novada VPVKAC ietilpstošās valsts pārvaldes iestāžu struktūrvienības neveic klientu apkalpošanu, MK noteikumu Nr. 401 1. pielikumā uzskaitītos minimālā pakalpojumu grozā iekļautos pakalpojumus nodrošina apmācīts pašvaldības darbinieks.</w:t>
            </w:r>
          </w:p>
        </w:tc>
      </w:tr>
      <w:tr w:rsidR="0043493C" w:rsidRPr="0043493C" w:rsidTr="00A46163">
        <w:tc>
          <w:tcPr>
            <w:tcW w:w="14910" w:type="dxa"/>
            <w:gridSpan w:val="5"/>
            <w:tcBorders>
              <w:left w:val="single" w:sz="6" w:space="0" w:color="000000"/>
              <w:bottom w:val="single" w:sz="4" w:space="0" w:color="auto"/>
            </w:tcBorders>
            <w:shd w:val="clear" w:color="auto" w:fill="auto"/>
          </w:tcPr>
          <w:p w:rsidR="00B03B26" w:rsidRPr="0043493C" w:rsidRDefault="00B03B26" w:rsidP="00B03B26">
            <w:pPr>
              <w:spacing w:before="120"/>
              <w:jc w:val="center"/>
              <w:rPr>
                <w:b/>
                <w:sz w:val="20"/>
                <w:szCs w:val="20"/>
              </w:rPr>
            </w:pPr>
            <w:r w:rsidRPr="0043493C">
              <w:rPr>
                <w:b/>
                <w:sz w:val="20"/>
                <w:szCs w:val="20"/>
              </w:rPr>
              <w:t>Līvānu novada pašvaldība</w:t>
            </w:r>
          </w:p>
        </w:tc>
      </w:tr>
      <w:tr w:rsidR="0043493C" w:rsidRPr="00766B6B" w:rsidTr="0043493C">
        <w:tc>
          <w:tcPr>
            <w:tcW w:w="851" w:type="dxa"/>
            <w:tcBorders>
              <w:left w:val="single" w:sz="6" w:space="0" w:color="000000"/>
              <w:bottom w:val="single" w:sz="4" w:space="0" w:color="auto"/>
              <w:right w:val="single" w:sz="6" w:space="0" w:color="000000"/>
            </w:tcBorders>
          </w:tcPr>
          <w:p w:rsidR="00B03B26" w:rsidRPr="00766B6B" w:rsidRDefault="00B03B26" w:rsidP="00766B6B">
            <w:pPr>
              <w:spacing w:before="120"/>
              <w:jc w:val="both"/>
              <w:rPr>
                <w:sz w:val="20"/>
                <w:szCs w:val="20"/>
              </w:rPr>
            </w:pPr>
            <w:r w:rsidRPr="00766B6B">
              <w:rPr>
                <w:sz w:val="20"/>
                <w:szCs w:val="20"/>
              </w:rPr>
              <w:t>15.</w:t>
            </w:r>
          </w:p>
        </w:tc>
        <w:tc>
          <w:tcPr>
            <w:tcW w:w="3286" w:type="dxa"/>
            <w:tcBorders>
              <w:left w:val="single" w:sz="6" w:space="0" w:color="000000"/>
              <w:bottom w:val="single" w:sz="4" w:space="0" w:color="auto"/>
              <w:right w:val="single" w:sz="6" w:space="0" w:color="000000"/>
            </w:tcBorders>
          </w:tcPr>
          <w:p w:rsidR="00B03B26" w:rsidRPr="00766B6B" w:rsidRDefault="007408BB" w:rsidP="00766B6B">
            <w:pPr>
              <w:pStyle w:val="Parasts1"/>
              <w:spacing w:before="120"/>
              <w:jc w:val="both"/>
              <w:rPr>
                <w:sz w:val="20"/>
                <w:szCs w:val="20"/>
                <w:lang w:val="lv-LV"/>
              </w:rPr>
            </w:pPr>
            <w:r>
              <w:rPr>
                <w:sz w:val="20"/>
                <w:szCs w:val="20"/>
                <w:lang w:val="lv-LV"/>
              </w:rPr>
              <w:t>Projekta 4. nodaļa</w:t>
            </w:r>
          </w:p>
          <w:p w:rsidR="00B03B26" w:rsidRPr="00766B6B" w:rsidRDefault="00B03B26" w:rsidP="00766B6B">
            <w:pPr>
              <w:pStyle w:val="Parasts1"/>
              <w:tabs>
                <w:tab w:val="left" w:pos="567"/>
              </w:tabs>
              <w:spacing w:before="120"/>
              <w:jc w:val="both"/>
              <w:rPr>
                <w:sz w:val="20"/>
                <w:szCs w:val="20"/>
                <w:lang w:val="lv-LV"/>
              </w:rPr>
            </w:pPr>
            <w:r w:rsidRPr="00766B6B">
              <w:rPr>
                <w:sz w:val="20"/>
                <w:szCs w:val="20"/>
                <w:lang w:val="lv-LV"/>
              </w:rPr>
              <w:t xml:space="preserve">Valsts pārvaldes iestāžu un pašvaldības savstarpējās sadarbības pasākumi klientu apkalpošanā ir plānoti šādi: vienota informatīvā stenda uzstādīšana ar informāciju par pašvaldības administrācijas kabinetu un VPVKAC izvietojumu ēkā; vienotu norāžu uzstādīšana pie VPVKAC kabinetiem un klientu pieņemšanas galdiem, t.sk. arī valsts iestādēm; </w:t>
            </w:r>
            <w:r w:rsidRPr="00766B6B">
              <w:rPr>
                <w:sz w:val="20"/>
                <w:szCs w:val="20"/>
                <w:lang w:val="lv-LV"/>
              </w:rPr>
              <w:lastRenderedPageBreak/>
              <w:t>organizēta sadarbība novada mēroga pasākumos un dažāda veida projektos (piem., algotie pagaidu darbi, jauniešu vasaras darbi u.c.); atsevišķas sanāksmju telpas VPVKAC dalībniekiem nodrošināšana, t.sk. arī individuālām konsultācijām ar klientiem. Ir pieejama virtuve un sanitārās telpas.</w:t>
            </w:r>
          </w:p>
        </w:tc>
        <w:tc>
          <w:tcPr>
            <w:tcW w:w="3969" w:type="dxa"/>
            <w:tcBorders>
              <w:left w:val="single" w:sz="6" w:space="0" w:color="000000"/>
              <w:bottom w:val="single" w:sz="4" w:space="0" w:color="auto"/>
              <w:right w:val="single" w:sz="6" w:space="0" w:color="000000"/>
            </w:tcBorders>
          </w:tcPr>
          <w:p w:rsidR="00B03B26" w:rsidRPr="00766B6B" w:rsidRDefault="00B03B26" w:rsidP="00766B6B">
            <w:pPr>
              <w:pStyle w:val="Parasts"/>
              <w:spacing w:before="120"/>
              <w:jc w:val="both"/>
              <w:rPr>
                <w:sz w:val="20"/>
                <w:szCs w:val="20"/>
                <w:lang w:val="lv-LV"/>
              </w:rPr>
            </w:pPr>
            <w:r w:rsidRPr="00766B6B">
              <w:rPr>
                <w:sz w:val="20"/>
                <w:szCs w:val="20"/>
                <w:lang w:val="lv-LV"/>
              </w:rPr>
              <w:lastRenderedPageBreak/>
              <w:t>Informējam, ka nespējam nodrošināt atsevišķu konsultāciju telpu (..)</w:t>
            </w:r>
          </w:p>
        </w:tc>
        <w:tc>
          <w:tcPr>
            <w:tcW w:w="2977" w:type="dxa"/>
            <w:tcBorders>
              <w:left w:val="single" w:sz="6" w:space="0" w:color="000000"/>
              <w:bottom w:val="single" w:sz="4" w:space="0" w:color="auto"/>
              <w:right w:val="single" w:sz="6" w:space="0" w:color="000000"/>
            </w:tcBorders>
          </w:tcPr>
          <w:p w:rsidR="00B03B26" w:rsidRPr="00766B6B" w:rsidRDefault="00B03B26" w:rsidP="00766B6B">
            <w:pPr>
              <w:spacing w:before="120"/>
              <w:jc w:val="both"/>
              <w:rPr>
                <w:sz w:val="20"/>
                <w:szCs w:val="20"/>
              </w:rPr>
            </w:pPr>
            <w:r w:rsidRPr="00766B6B">
              <w:rPr>
                <w:sz w:val="20"/>
                <w:szCs w:val="20"/>
              </w:rPr>
              <w:t>Priekšlikums ņemts vērā</w:t>
            </w:r>
          </w:p>
          <w:p w:rsidR="00B03B26" w:rsidRPr="00766B6B" w:rsidRDefault="00B03B26" w:rsidP="00766B6B">
            <w:pPr>
              <w:pStyle w:val="Parasts1"/>
              <w:spacing w:before="120"/>
              <w:jc w:val="both"/>
              <w:rPr>
                <w:sz w:val="20"/>
                <w:szCs w:val="20"/>
                <w:lang w:val="lv-LV"/>
              </w:rPr>
            </w:pPr>
            <w:r w:rsidRPr="00766B6B">
              <w:rPr>
                <w:sz w:val="20"/>
                <w:szCs w:val="20"/>
                <w:lang w:val="lv-LV"/>
              </w:rPr>
              <w:t xml:space="preserve">Precizēta projekta 4. nodaļa, dzēsta teikuma daļa “…atsevišķas sanāksmju telpas VPVKAC dalībniekiem nodrošināšana, t.sk. arī individuālām konsultācijām ar klientiem.” </w:t>
            </w:r>
          </w:p>
        </w:tc>
        <w:tc>
          <w:tcPr>
            <w:tcW w:w="3827" w:type="dxa"/>
            <w:tcBorders>
              <w:top w:val="single" w:sz="4" w:space="0" w:color="auto"/>
              <w:left w:val="single" w:sz="4" w:space="0" w:color="auto"/>
              <w:bottom w:val="single" w:sz="4" w:space="0" w:color="auto"/>
            </w:tcBorders>
          </w:tcPr>
          <w:p w:rsidR="00B03B26" w:rsidRPr="00766B6B" w:rsidRDefault="007408BB" w:rsidP="00766B6B">
            <w:pPr>
              <w:pStyle w:val="Parasts1"/>
              <w:spacing w:before="120"/>
              <w:jc w:val="both"/>
              <w:rPr>
                <w:sz w:val="20"/>
                <w:szCs w:val="20"/>
                <w:lang w:val="lv-LV"/>
              </w:rPr>
            </w:pPr>
            <w:r>
              <w:rPr>
                <w:sz w:val="20"/>
                <w:szCs w:val="20"/>
                <w:lang w:val="lv-LV"/>
              </w:rPr>
              <w:t>Projekta 4. nodaļa</w:t>
            </w:r>
          </w:p>
          <w:p w:rsidR="00766B6B" w:rsidRPr="00766B6B" w:rsidRDefault="00766B6B" w:rsidP="00766B6B">
            <w:pPr>
              <w:pStyle w:val="Parasts1"/>
              <w:tabs>
                <w:tab w:val="left" w:pos="567"/>
              </w:tabs>
              <w:spacing w:before="120"/>
              <w:jc w:val="both"/>
              <w:rPr>
                <w:sz w:val="20"/>
                <w:szCs w:val="20"/>
                <w:lang w:val="lv-LV"/>
              </w:rPr>
            </w:pPr>
            <w:r w:rsidRPr="00766B6B">
              <w:rPr>
                <w:sz w:val="20"/>
                <w:szCs w:val="20"/>
                <w:lang w:val="lv-LV"/>
              </w:rPr>
              <w:t xml:space="preserve">Pašvaldības veicamie pasākumi klientu apkalpošanas nodrošināšanai ir plānoti šādi: vienota informatīvā stenda uzstādīšana ar informāciju par pašvaldības administrācijas kabinetu un VPVKAC izvietojumu ēkā; vienotu norāžu uzstādīšana pie VPVKAC kabinetiem un klientu pieņemšanas galdiem, t.sk. arī valsts iestādēm; organizēta sadarbība novada mēroga pasākumos </w:t>
            </w:r>
          </w:p>
          <w:p w:rsidR="00B03B26" w:rsidRPr="00766B6B" w:rsidRDefault="00766B6B" w:rsidP="00766B6B">
            <w:pPr>
              <w:pStyle w:val="Parasts1"/>
              <w:tabs>
                <w:tab w:val="left" w:pos="567"/>
              </w:tabs>
              <w:spacing w:before="120"/>
              <w:jc w:val="both"/>
              <w:rPr>
                <w:sz w:val="20"/>
                <w:szCs w:val="20"/>
                <w:lang w:val="lv-LV"/>
              </w:rPr>
            </w:pPr>
            <w:r w:rsidRPr="00766B6B">
              <w:rPr>
                <w:sz w:val="20"/>
                <w:szCs w:val="20"/>
                <w:lang w:val="lv-LV"/>
              </w:rPr>
              <w:lastRenderedPageBreak/>
              <w:t>un dažāda veida projektos (piem., algotie pagaidu darbi, jauniešu vasaras darbi u.c.). Ir pieejama virtuve un sanitārās telpas. Ir paredzēta autostāvvieta personām ar funkcionāliem traucējumiem. Iekļūšanai ēkai ir izveidota uzbrauktuve, ieejas durvju platums atbilstošs, lai ēkā iekļūtu personas ratiņkrēslos.</w:t>
            </w:r>
          </w:p>
        </w:tc>
      </w:tr>
      <w:tr w:rsidR="0043493C" w:rsidRPr="0043493C" w:rsidTr="00A46163">
        <w:tc>
          <w:tcPr>
            <w:tcW w:w="14910" w:type="dxa"/>
            <w:gridSpan w:val="5"/>
            <w:tcBorders>
              <w:left w:val="single" w:sz="6" w:space="0" w:color="000000"/>
              <w:bottom w:val="single" w:sz="4" w:space="0" w:color="auto"/>
            </w:tcBorders>
            <w:shd w:val="clear" w:color="auto" w:fill="auto"/>
          </w:tcPr>
          <w:p w:rsidR="00B03B26" w:rsidRPr="0043493C" w:rsidRDefault="00B03B26" w:rsidP="00B03B26">
            <w:pPr>
              <w:spacing w:before="120"/>
              <w:jc w:val="center"/>
              <w:rPr>
                <w:b/>
                <w:sz w:val="20"/>
                <w:szCs w:val="20"/>
              </w:rPr>
            </w:pPr>
            <w:r w:rsidRPr="0043493C">
              <w:rPr>
                <w:b/>
                <w:sz w:val="20"/>
                <w:szCs w:val="20"/>
              </w:rPr>
              <w:lastRenderedPageBreak/>
              <w:t>Ludzas novada pašvaldība</w:t>
            </w:r>
          </w:p>
        </w:tc>
      </w:tr>
      <w:tr w:rsidR="0043493C" w:rsidRPr="0043493C" w:rsidTr="0043493C">
        <w:tc>
          <w:tcPr>
            <w:tcW w:w="851" w:type="dxa"/>
            <w:tcBorders>
              <w:left w:val="single" w:sz="6" w:space="0" w:color="000000"/>
              <w:bottom w:val="single" w:sz="4" w:space="0" w:color="auto"/>
              <w:right w:val="single" w:sz="6" w:space="0" w:color="000000"/>
            </w:tcBorders>
          </w:tcPr>
          <w:p w:rsidR="00B03B26" w:rsidRPr="0043493C" w:rsidRDefault="00B03B26" w:rsidP="00B03B26">
            <w:pPr>
              <w:spacing w:before="120"/>
              <w:jc w:val="both"/>
              <w:rPr>
                <w:sz w:val="20"/>
                <w:szCs w:val="20"/>
              </w:rPr>
            </w:pPr>
            <w:r w:rsidRPr="0043493C">
              <w:rPr>
                <w:sz w:val="20"/>
                <w:szCs w:val="20"/>
              </w:rPr>
              <w:t>15.</w:t>
            </w:r>
          </w:p>
        </w:tc>
        <w:tc>
          <w:tcPr>
            <w:tcW w:w="3286" w:type="dxa"/>
            <w:tcBorders>
              <w:left w:val="single" w:sz="6" w:space="0" w:color="000000"/>
              <w:bottom w:val="single" w:sz="4" w:space="0" w:color="auto"/>
              <w:right w:val="single" w:sz="6" w:space="0" w:color="000000"/>
            </w:tcBorders>
          </w:tcPr>
          <w:p w:rsidR="00B03B26" w:rsidRPr="0043493C" w:rsidRDefault="0043493C" w:rsidP="00B03B26">
            <w:pPr>
              <w:pStyle w:val="Parasts1"/>
              <w:tabs>
                <w:tab w:val="left" w:pos="567"/>
              </w:tabs>
              <w:spacing w:before="120"/>
              <w:jc w:val="both"/>
              <w:rPr>
                <w:sz w:val="20"/>
                <w:szCs w:val="20"/>
                <w:lang w:val="lv-LV"/>
              </w:rPr>
            </w:pPr>
            <w:r w:rsidRPr="0043493C">
              <w:rPr>
                <w:sz w:val="20"/>
                <w:szCs w:val="20"/>
                <w:lang w:val="lv-LV"/>
              </w:rPr>
              <w:t>3. nodaļa</w:t>
            </w:r>
          </w:p>
          <w:p w:rsidR="00B03B26" w:rsidRPr="0043493C" w:rsidRDefault="00B03B26" w:rsidP="00B03B26">
            <w:pPr>
              <w:pStyle w:val="Parasts1"/>
              <w:tabs>
                <w:tab w:val="left" w:pos="567"/>
              </w:tabs>
              <w:spacing w:before="120"/>
              <w:jc w:val="both"/>
              <w:rPr>
                <w:sz w:val="20"/>
                <w:szCs w:val="20"/>
                <w:lang w:val="lv-LV"/>
              </w:rPr>
            </w:pPr>
            <w:r w:rsidRPr="0043493C">
              <w:rPr>
                <w:sz w:val="20"/>
                <w:szCs w:val="20"/>
                <w:lang w:val="lv-LV"/>
              </w:rPr>
              <w:t>VPVKAC tiks iekļauts Ludzas novada pašvaldības Administratīvās nodaļas sastāvā. Ludzas novada VPVKAC atvēršana plānota 2019. gada 29. novembrī.</w:t>
            </w:r>
          </w:p>
          <w:p w:rsidR="00B03B26" w:rsidRPr="0043493C" w:rsidRDefault="00B03B26" w:rsidP="00B03B26">
            <w:pPr>
              <w:pStyle w:val="Parasts1"/>
              <w:tabs>
                <w:tab w:val="left" w:pos="567"/>
              </w:tabs>
              <w:spacing w:before="120"/>
              <w:jc w:val="both"/>
              <w:rPr>
                <w:sz w:val="20"/>
                <w:szCs w:val="20"/>
                <w:lang w:val="lv-LV"/>
              </w:rPr>
            </w:pPr>
            <w:r w:rsidRPr="0043493C">
              <w:rPr>
                <w:sz w:val="20"/>
                <w:szCs w:val="20"/>
                <w:lang w:val="lv-LV"/>
              </w:rPr>
              <w:t>2. tabula</w:t>
            </w:r>
          </w:p>
          <w:p w:rsidR="00B03B26" w:rsidRPr="0043493C" w:rsidRDefault="00B03B26" w:rsidP="00964AC8">
            <w:pPr>
              <w:pStyle w:val="Parasts1"/>
              <w:tabs>
                <w:tab w:val="left" w:pos="567"/>
              </w:tabs>
              <w:jc w:val="both"/>
              <w:rPr>
                <w:sz w:val="20"/>
                <w:szCs w:val="20"/>
                <w:lang w:val="lv-LV"/>
              </w:rPr>
            </w:pPr>
            <w:r w:rsidRPr="0043493C">
              <w:rPr>
                <w:sz w:val="20"/>
                <w:szCs w:val="20"/>
                <w:lang w:val="lv-LV"/>
              </w:rPr>
              <w:t>Valsts budžeta dotācija, EUR: izveide 50 000; uzturēšana 105, atlīdzība 700, kopā 50 805.</w:t>
            </w:r>
          </w:p>
          <w:p w:rsidR="00B03B26" w:rsidRPr="0043493C" w:rsidRDefault="00B03B26" w:rsidP="00964AC8">
            <w:pPr>
              <w:jc w:val="both"/>
              <w:rPr>
                <w:sz w:val="20"/>
                <w:szCs w:val="20"/>
              </w:rPr>
            </w:pPr>
            <w:r w:rsidRPr="0043493C">
              <w:rPr>
                <w:rFonts w:eastAsia="Calibri"/>
                <w:sz w:val="20"/>
                <w:szCs w:val="20"/>
              </w:rPr>
              <w:t xml:space="preserve">Komisija izvērtēja pieteikumu un akceptēja, ka ir iespējams </w:t>
            </w:r>
            <w:r w:rsidRPr="0043493C">
              <w:rPr>
                <w:sz w:val="20"/>
                <w:szCs w:val="20"/>
              </w:rPr>
              <w:t xml:space="preserve">virzīt apstiprināšanai MK ziņojumu par valsts budžeta dotācijas piešķiršanu Ludzas novada pašvaldības VPVKAC izveidei Raiņa ielā 16, Ludzas pilsētā, Ludzas novadā, piešķirot valsts budžeta dotāciju </w:t>
            </w:r>
            <w:r w:rsidRPr="0043493C">
              <w:rPr>
                <w:b/>
                <w:sz w:val="20"/>
                <w:szCs w:val="20"/>
              </w:rPr>
              <w:t>50 805 EUR</w:t>
            </w:r>
            <w:r w:rsidRPr="0043493C">
              <w:rPr>
                <w:sz w:val="20"/>
                <w:szCs w:val="20"/>
              </w:rPr>
              <w:t xml:space="preserve"> apmērā:</w:t>
            </w:r>
          </w:p>
          <w:p w:rsidR="00B03B26" w:rsidRPr="0043493C" w:rsidRDefault="00B03B26" w:rsidP="00964AC8">
            <w:pPr>
              <w:pStyle w:val="ListParagraph"/>
              <w:widowControl w:val="0"/>
              <w:numPr>
                <w:ilvl w:val="0"/>
                <w:numId w:val="18"/>
              </w:numPr>
              <w:tabs>
                <w:tab w:val="left" w:pos="318"/>
              </w:tabs>
              <w:autoSpaceDE w:val="0"/>
              <w:autoSpaceDN w:val="0"/>
              <w:adjustRightInd w:val="0"/>
              <w:spacing w:after="0" w:line="240" w:lineRule="auto"/>
              <w:ind w:left="0" w:firstLine="34"/>
              <w:jc w:val="both"/>
              <w:rPr>
                <w:rFonts w:ascii="Times New Roman" w:hAnsi="Times New Roman"/>
                <w:sz w:val="20"/>
                <w:szCs w:val="20"/>
              </w:rPr>
            </w:pPr>
            <w:r w:rsidRPr="0043493C">
              <w:rPr>
                <w:rFonts w:ascii="Times New Roman" w:hAnsi="Times New Roman"/>
                <w:sz w:val="20"/>
                <w:szCs w:val="20"/>
              </w:rPr>
              <w:t>izveidei 50 000 EUR,</w:t>
            </w:r>
          </w:p>
          <w:p w:rsidR="00B03B26" w:rsidRPr="0043493C" w:rsidRDefault="00B03B26" w:rsidP="00964AC8">
            <w:pPr>
              <w:pStyle w:val="ListParagraph"/>
              <w:widowControl w:val="0"/>
              <w:numPr>
                <w:ilvl w:val="0"/>
                <w:numId w:val="18"/>
              </w:numPr>
              <w:tabs>
                <w:tab w:val="left" w:pos="318"/>
              </w:tabs>
              <w:autoSpaceDE w:val="0"/>
              <w:autoSpaceDN w:val="0"/>
              <w:adjustRightInd w:val="0"/>
              <w:spacing w:after="0" w:line="240" w:lineRule="auto"/>
              <w:ind w:left="0" w:firstLine="34"/>
              <w:jc w:val="both"/>
              <w:rPr>
                <w:rFonts w:ascii="Times New Roman" w:hAnsi="Times New Roman"/>
                <w:sz w:val="20"/>
                <w:szCs w:val="20"/>
              </w:rPr>
            </w:pPr>
            <w:r w:rsidRPr="0043493C">
              <w:rPr>
                <w:rFonts w:ascii="Times New Roman" w:hAnsi="Times New Roman"/>
                <w:sz w:val="20"/>
                <w:szCs w:val="20"/>
              </w:rPr>
              <w:t>paredzot, ka VPVKAC sāks darbu 2019. gada 1. oktobrī:</w:t>
            </w:r>
          </w:p>
          <w:p w:rsidR="00B03B26" w:rsidRPr="0043493C" w:rsidRDefault="00B03B26" w:rsidP="00964AC8">
            <w:pPr>
              <w:pStyle w:val="ListParagraph"/>
              <w:widowControl w:val="0"/>
              <w:tabs>
                <w:tab w:val="left" w:pos="459"/>
              </w:tabs>
              <w:autoSpaceDE w:val="0"/>
              <w:autoSpaceDN w:val="0"/>
              <w:adjustRightInd w:val="0"/>
              <w:spacing w:after="0" w:line="240" w:lineRule="auto"/>
              <w:ind w:left="34"/>
              <w:jc w:val="both"/>
              <w:rPr>
                <w:rFonts w:ascii="Times New Roman" w:hAnsi="Times New Roman"/>
                <w:sz w:val="20"/>
                <w:szCs w:val="20"/>
              </w:rPr>
            </w:pPr>
            <w:r w:rsidRPr="0043493C">
              <w:rPr>
                <w:rFonts w:ascii="Times New Roman" w:hAnsi="Times New Roman"/>
                <w:sz w:val="20"/>
                <w:szCs w:val="20"/>
              </w:rPr>
              <w:t>2.1.  uzturēšanai 105,00 EUR;</w:t>
            </w:r>
          </w:p>
          <w:p w:rsidR="00B03B26" w:rsidRPr="0043493C" w:rsidRDefault="00B03B26" w:rsidP="00964AC8">
            <w:pPr>
              <w:pStyle w:val="Parasts1"/>
              <w:tabs>
                <w:tab w:val="left" w:pos="567"/>
              </w:tabs>
              <w:jc w:val="both"/>
              <w:rPr>
                <w:sz w:val="20"/>
                <w:szCs w:val="20"/>
                <w:lang w:val="lv-LV"/>
              </w:rPr>
            </w:pPr>
            <w:r w:rsidRPr="0043493C">
              <w:rPr>
                <w:sz w:val="20"/>
                <w:szCs w:val="20"/>
                <w:lang w:val="lv-LV"/>
              </w:rPr>
              <w:t>2.2.  atlīdzībai 700,00 EUR.</w:t>
            </w:r>
          </w:p>
          <w:p w:rsidR="00B03B26" w:rsidRPr="0043493C" w:rsidRDefault="0043493C" w:rsidP="00B03B26">
            <w:pPr>
              <w:pStyle w:val="Parasts1"/>
              <w:tabs>
                <w:tab w:val="left" w:pos="567"/>
              </w:tabs>
              <w:spacing w:before="120"/>
              <w:jc w:val="both"/>
              <w:rPr>
                <w:sz w:val="20"/>
                <w:szCs w:val="20"/>
                <w:lang w:val="lv-LV"/>
              </w:rPr>
            </w:pPr>
            <w:r w:rsidRPr="0043493C">
              <w:rPr>
                <w:sz w:val="20"/>
                <w:szCs w:val="20"/>
                <w:lang w:val="lv-LV"/>
              </w:rPr>
              <w:t>Protokollēmuma projekts</w:t>
            </w:r>
          </w:p>
          <w:p w:rsidR="00B03B26" w:rsidRPr="0043493C" w:rsidRDefault="00B03B26" w:rsidP="00B03B26">
            <w:pPr>
              <w:pStyle w:val="Parasts1"/>
              <w:tabs>
                <w:tab w:val="left" w:pos="567"/>
              </w:tabs>
              <w:spacing w:before="120"/>
              <w:jc w:val="both"/>
              <w:rPr>
                <w:sz w:val="20"/>
                <w:szCs w:val="20"/>
                <w:lang w:val="lv-LV" w:eastAsia="lv-LV"/>
              </w:rPr>
            </w:pPr>
            <w:r w:rsidRPr="0043493C">
              <w:rPr>
                <w:sz w:val="20"/>
                <w:szCs w:val="20"/>
                <w:lang w:val="lv-LV" w:eastAsia="lv-LV"/>
              </w:rPr>
              <w:t xml:space="preserve">2. Atbalstīt valsts un pašvaldības vienotā klientu apkalpošanas centra izveidi Ludzas novada pašvaldībā </w:t>
            </w:r>
            <w:r w:rsidRPr="0043493C">
              <w:rPr>
                <w:sz w:val="20"/>
                <w:szCs w:val="20"/>
                <w:lang w:val="lv-LV" w:eastAsia="lv-LV"/>
              </w:rPr>
              <w:lastRenderedPageBreak/>
              <w:t xml:space="preserve">2019. gadā. No Vides aizsardzības un reģionālās attīstības ministrijas valsts budžeta programmas 30.00.00 "Attīstības nacionālie atbalsta instrumenti" 2019. gadā piešķirt finansējumu valsts un pašvaldības vienotā klientu apkalpošanas centra izveidei Ludzas novada pašvaldībā </w:t>
            </w:r>
            <w:r w:rsidRPr="0043493C">
              <w:rPr>
                <w:rFonts w:eastAsia="Calibri"/>
                <w:sz w:val="20"/>
                <w:szCs w:val="20"/>
                <w:lang w:val="lv-LV"/>
              </w:rPr>
              <w:t>50 000</w:t>
            </w:r>
            <w:r w:rsidRPr="0043493C">
              <w:rPr>
                <w:sz w:val="20"/>
                <w:szCs w:val="20"/>
                <w:lang w:val="lv-LV" w:eastAsia="lv-LV"/>
              </w:rPr>
              <w:t xml:space="preserve"> EUR apmērā, uzturēšanai 105 EUR apmērā un darbinieku atlīdzībai 700 EUR apmērā.</w:t>
            </w:r>
          </w:p>
        </w:tc>
        <w:tc>
          <w:tcPr>
            <w:tcW w:w="3969" w:type="dxa"/>
            <w:tcBorders>
              <w:left w:val="single" w:sz="6" w:space="0" w:color="000000"/>
              <w:bottom w:val="single" w:sz="4" w:space="0" w:color="auto"/>
              <w:right w:val="single" w:sz="6" w:space="0" w:color="000000"/>
            </w:tcBorders>
          </w:tcPr>
          <w:p w:rsidR="00B03B26" w:rsidRPr="0043493C" w:rsidRDefault="00B03B26" w:rsidP="004E4A56">
            <w:pPr>
              <w:pStyle w:val="ListParagraph"/>
              <w:spacing w:after="0" w:line="240" w:lineRule="auto"/>
              <w:ind w:left="0"/>
              <w:jc w:val="both"/>
              <w:rPr>
                <w:rFonts w:ascii="Times New Roman" w:hAnsi="Times New Roman"/>
                <w:sz w:val="20"/>
                <w:szCs w:val="20"/>
              </w:rPr>
            </w:pPr>
            <w:r w:rsidRPr="0043493C">
              <w:rPr>
                <w:rFonts w:ascii="Times New Roman" w:hAnsi="Times New Roman"/>
                <w:sz w:val="20"/>
                <w:szCs w:val="20"/>
              </w:rPr>
              <w:lastRenderedPageBreak/>
              <w:t xml:space="preserve">Ludzas novada dome ar </w:t>
            </w:r>
            <w:r w:rsidRPr="0043493C">
              <w:rPr>
                <w:rFonts w:ascii="Times New Roman" w:eastAsia="Calibri" w:hAnsi="Times New Roman"/>
                <w:sz w:val="20"/>
                <w:szCs w:val="20"/>
              </w:rPr>
              <w:t xml:space="preserve">02.09.2019. vēstuli Nr. 3.1.1.4/2019/1681-N informē, ka lūdz apstiprināt Ludzas novada VPVKAC izveidi, bet valsts </w:t>
            </w:r>
            <w:r w:rsidRPr="0043493C">
              <w:rPr>
                <w:rFonts w:ascii="Times New Roman" w:hAnsi="Times New Roman"/>
                <w:sz w:val="20"/>
                <w:szCs w:val="20"/>
              </w:rPr>
              <w:t>budžeta dotāciju vienotā klientu apkalpošanas centra izveidei paredzēt 2020. gada budžetā</w:t>
            </w:r>
            <w:r w:rsidRPr="0043493C">
              <w:rPr>
                <w:rStyle w:val="Strong"/>
                <w:rFonts w:ascii="Times New Roman" w:hAnsi="Times New Roman"/>
                <w:b w:val="0"/>
                <w:sz w:val="20"/>
                <w:szCs w:val="20"/>
              </w:rPr>
              <w:t xml:space="preserve"> 50 000 EUR apmērā, atlīdzībai 2 100 EUR apmērā un uzturēšanai 315 EUR apmērā.</w:t>
            </w:r>
          </w:p>
        </w:tc>
        <w:tc>
          <w:tcPr>
            <w:tcW w:w="2977" w:type="dxa"/>
            <w:tcBorders>
              <w:left w:val="single" w:sz="6" w:space="0" w:color="000000"/>
              <w:bottom w:val="single" w:sz="4" w:space="0" w:color="auto"/>
              <w:right w:val="single" w:sz="6" w:space="0" w:color="000000"/>
            </w:tcBorders>
          </w:tcPr>
          <w:p w:rsidR="00B03B26" w:rsidRPr="0043493C" w:rsidRDefault="008979FE" w:rsidP="008979FE">
            <w:pPr>
              <w:spacing w:before="120"/>
              <w:jc w:val="both"/>
              <w:rPr>
                <w:b/>
                <w:sz w:val="20"/>
                <w:szCs w:val="20"/>
              </w:rPr>
            </w:pPr>
            <w:r w:rsidRPr="0043493C">
              <w:rPr>
                <w:b/>
                <w:sz w:val="20"/>
                <w:szCs w:val="20"/>
              </w:rPr>
              <w:t>Ņemts vērā</w:t>
            </w:r>
            <w:r w:rsidR="00B03B26" w:rsidRPr="0043493C">
              <w:rPr>
                <w:b/>
                <w:sz w:val="20"/>
                <w:szCs w:val="20"/>
              </w:rPr>
              <w:t xml:space="preserve"> </w:t>
            </w:r>
          </w:p>
        </w:tc>
        <w:tc>
          <w:tcPr>
            <w:tcW w:w="3827" w:type="dxa"/>
            <w:tcBorders>
              <w:top w:val="single" w:sz="4" w:space="0" w:color="auto"/>
              <w:left w:val="single" w:sz="4" w:space="0" w:color="auto"/>
              <w:bottom w:val="single" w:sz="4" w:space="0" w:color="auto"/>
            </w:tcBorders>
          </w:tcPr>
          <w:p w:rsidR="00B03B26" w:rsidRPr="0043493C" w:rsidRDefault="0043493C" w:rsidP="00B03B26">
            <w:pPr>
              <w:spacing w:before="120"/>
              <w:jc w:val="both"/>
              <w:rPr>
                <w:sz w:val="20"/>
                <w:szCs w:val="20"/>
              </w:rPr>
            </w:pPr>
            <w:r w:rsidRPr="0043493C">
              <w:rPr>
                <w:sz w:val="20"/>
                <w:szCs w:val="20"/>
              </w:rPr>
              <w:t>3. nodaļa</w:t>
            </w:r>
          </w:p>
          <w:p w:rsidR="00B03B26" w:rsidRPr="0043493C" w:rsidRDefault="00B03B26" w:rsidP="00B03B26">
            <w:pPr>
              <w:spacing w:before="120"/>
              <w:jc w:val="both"/>
              <w:rPr>
                <w:b/>
                <w:sz w:val="20"/>
                <w:szCs w:val="20"/>
              </w:rPr>
            </w:pPr>
            <w:r w:rsidRPr="0043493C">
              <w:rPr>
                <w:sz w:val="20"/>
                <w:szCs w:val="20"/>
              </w:rPr>
              <w:t xml:space="preserve">VPVKAC tiks iekļauts Ludzas novada pašvaldības Administratīvās nodaļas sastāvā. Ludzas novada VPVKAC atvēršana plānota </w:t>
            </w:r>
            <w:r w:rsidRPr="0043493C">
              <w:rPr>
                <w:b/>
                <w:sz w:val="20"/>
                <w:szCs w:val="20"/>
              </w:rPr>
              <w:t>2020. gada 1. oktobrī.</w:t>
            </w:r>
          </w:p>
          <w:p w:rsidR="00B03B26" w:rsidRPr="0043493C" w:rsidRDefault="00B03B26" w:rsidP="00B03B26">
            <w:pPr>
              <w:spacing w:before="120"/>
              <w:jc w:val="both"/>
              <w:rPr>
                <w:sz w:val="20"/>
                <w:szCs w:val="20"/>
              </w:rPr>
            </w:pPr>
            <w:r w:rsidRPr="0043493C">
              <w:rPr>
                <w:sz w:val="20"/>
                <w:szCs w:val="20"/>
              </w:rPr>
              <w:t>2. tabula</w:t>
            </w:r>
          </w:p>
          <w:p w:rsidR="00B03B26" w:rsidRPr="0043493C" w:rsidRDefault="00B03B26" w:rsidP="004E4A56">
            <w:pPr>
              <w:spacing w:before="120"/>
              <w:jc w:val="both"/>
              <w:rPr>
                <w:sz w:val="20"/>
                <w:szCs w:val="20"/>
              </w:rPr>
            </w:pPr>
            <w:r w:rsidRPr="0043493C">
              <w:rPr>
                <w:sz w:val="20"/>
                <w:szCs w:val="20"/>
              </w:rPr>
              <w:t>Valsts budžeta dotācija, EUR: izveide 50 000;</w:t>
            </w:r>
            <w:r w:rsidRPr="0043493C">
              <w:rPr>
                <w:sz w:val="20"/>
                <w:szCs w:val="20"/>
              </w:rPr>
              <w:tab/>
            </w:r>
            <w:r w:rsidRPr="0043493C">
              <w:rPr>
                <w:b/>
                <w:sz w:val="20"/>
                <w:szCs w:val="20"/>
              </w:rPr>
              <w:t>uzturēšana 315; atlīdzība 2100, kopā 52 415.</w:t>
            </w:r>
          </w:p>
          <w:p w:rsidR="00B03B26" w:rsidRPr="0043493C" w:rsidRDefault="00B03B26" w:rsidP="004E4A56">
            <w:pPr>
              <w:jc w:val="both"/>
              <w:rPr>
                <w:sz w:val="20"/>
                <w:szCs w:val="20"/>
              </w:rPr>
            </w:pPr>
            <w:r w:rsidRPr="0043493C">
              <w:rPr>
                <w:rFonts w:eastAsia="Calibri"/>
                <w:sz w:val="20"/>
                <w:szCs w:val="20"/>
              </w:rPr>
              <w:t xml:space="preserve">Komisija izvērtēja pieteikumu un akceptēja, ka ir iespējams </w:t>
            </w:r>
            <w:r w:rsidRPr="0043493C">
              <w:rPr>
                <w:sz w:val="20"/>
                <w:szCs w:val="20"/>
              </w:rPr>
              <w:t>virzīt apstiprināšanai MK ziņojumu par valsts budžeta dotācijas piešķiršanu Ludzas novada pašvaldības VPVKAC izveidei Raiņa ielā 16, Ludzas pilsētā, Ludzas novadā</w:t>
            </w:r>
            <w:r w:rsidR="004E4A56" w:rsidRPr="0043493C">
              <w:rPr>
                <w:sz w:val="20"/>
                <w:szCs w:val="20"/>
              </w:rPr>
              <w:t xml:space="preserve">. </w:t>
            </w:r>
            <w:r w:rsidRPr="0043493C">
              <w:rPr>
                <w:sz w:val="20"/>
                <w:szCs w:val="20"/>
              </w:rPr>
              <w:t xml:space="preserve"> </w:t>
            </w:r>
            <w:r w:rsidR="004E4A56" w:rsidRPr="0043493C">
              <w:rPr>
                <w:sz w:val="20"/>
                <w:szCs w:val="20"/>
              </w:rPr>
              <w:t xml:space="preserve">Piešķiramā valsts budžeta dotācija </w:t>
            </w:r>
            <w:r w:rsidR="004E4A56" w:rsidRPr="0043493C">
              <w:rPr>
                <w:b/>
                <w:sz w:val="20"/>
                <w:szCs w:val="20"/>
              </w:rPr>
              <w:t>52 415 EUR</w:t>
            </w:r>
            <w:r w:rsidR="004E4A56" w:rsidRPr="0043493C">
              <w:rPr>
                <w:sz w:val="20"/>
                <w:szCs w:val="20"/>
              </w:rPr>
              <w:t xml:space="preserve"> apmērā ietver šādu finansējuma sadali</w:t>
            </w:r>
            <w:r w:rsidRPr="0043493C">
              <w:rPr>
                <w:sz w:val="20"/>
                <w:szCs w:val="20"/>
              </w:rPr>
              <w:t>:</w:t>
            </w:r>
          </w:p>
          <w:p w:rsidR="00B03B26" w:rsidRPr="0043493C" w:rsidRDefault="00B03B26" w:rsidP="004E4A56">
            <w:pPr>
              <w:pStyle w:val="ListParagraph"/>
              <w:widowControl w:val="0"/>
              <w:tabs>
                <w:tab w:val="left" w:pos="993"/>
              </w:tabs>
              <w:autoSpaceDE w:val="0"/>
              <w:autoSpaceDN w:val="0"/>
              <w:adjustRightInd w:val="0"/>
              <w:spacing w:after="0" w:line="240" w:lineRule="auto"/>
              <w:ind w:left="0"/>
              <w:jc w:val="both"/>
              <w:rPr>
                <w:rFonts w:ascii="Times New Roman" w:hAnsi="Times New Roman"/>
                <w:sz w:val="20"/>
                <w:szCs w:val="20"/>
              </w:rPr>
            </w:pPr>
            <w:r w:rsidRPr="0043493C">
              <w:rPr>
                <w:rFonts w:ascii="Times New Roman" w:hAnsi="Times New Roman"/>
                <w:sz w:val="20"/>
                <w:szCs w:val="20"/>
              </w:rPr>
              <w:t>1.  izveidei 50 000 EUR,</w:t>
            </w:r>
          </w:p>
          <w:p w:rsidR="00B03B26" w:rsidRPr="0043493C" w:rsidRDefault="00B03B26" w:rsidP="004E4A56">
            <w:pPr>
              <w:pStyle w:val="ListParagraph"/>
              <w:widowControl w:val="0"/>
              <w:tabs>
                <w:tab w:val="left" w:pos="993"/>
              </w:tabs>
              <w:autoSpaceDE w:val="0"/>
              <w:autoSpaceDN w:val="0"/>
              <w:adjustRightInd w:val="0"/>
              <w:spacing w:after="0" w:line="240" w:lineRule="auto"/>
              <w:ind w:left="0"/>
              <w:jc w:val="both"/>
              <w:rPr>
                <w:rFonts w:ascii="Times New Roman" w:hAnsi="Times New Roman"/>
                <w:sz w:val="20"/>
                <w:szCs w:val="20"/>
              </w:rPr>
            </w:pPr>
            <w:r w:rsidRPr="0043493C">
              <w:rPr>
                <w:rFonts w:ascii="Times New Roman" w:hAnsi="Times New Roman"/>
                <w:sz w:val="20"/>
                <w:szCs w:val="20"/>
              </w:rPr>
              <w:t>2.  paredzot, ka VPVKAC sāks darbu 2020. gada 1. oktobrī:</w:t>
            </w:r>
          </w:p>
          <w:p w:rsidR="00B03B26" w:rsidRPr="0043493C" w:rsidRDefault="00B03B26" w:rsidP="004E4A56">
            <w:pPr>
              <w:pStyle w:val="ListParagraph"/>
              <w:widowControl w:val="0"/>
              <w:tabs>
                <w:tab w:val="left" w:pos="1701"/>
              </w:tabs>
              <w:autoSpaceDE w:val="0"/>
              <w:autoSpaceDN w:val="0"/>
              <w:adjustRightInd w:val="0"/>
              <w:spacing w:after="0" w:line="240" w:lineRule="auto"/>
              <w:ind w:left="0"/>
              <w:jc w:val="both"/>
              <w:rPr>
                <w:rFonts w:ascii="Times New Roman" w:hAnsi="Times New Roman"/>
                <w:sz w:val="20"/>
                <w:szCs w:val="20"/>
              </w:rPr>
            </w:pPr>
            <w:r w:rsidRPr="0043493C">
              <w:rPr>
                <w:rFonts w:ascii="Times New Roman" w:hAnsi="Times New Roman"/>
                <w:sz w:val="20"/>
                <w:szCs w:val="20"/>
              </w:rPr>
              <w:t>2.1.  uzturēšanai 315,00 EUR;</w:t>
            </w:r>
          </w:p>
          <w:p w:rsidR="00B03B26" w:rsidRPr="0043493C" w:rsidRDefault="00B03B26" w:rsidP="004E4A56">
            <w:pPr>
              <w:jc w:val="both"/>
              <w:rPr>
                <w:sz w:val="20"/>
                <w:szCs w:val="20"/>
              </w:rPr>
            </w:pPr>
            <w:r w:rsidRPr="0043493C">
              <w:rPr>
                <w:sz w:val="20"/>
                <w:szCs w:val="20"/>
              </w:rPr>
              <w:t>2.2.  atlīdzībai 2100,00 EUR.</w:t>
            </w:r>
          </w:p>
          <w:p w:rsidR="00B03B26" w:rsidRPr="0043493C" w:rsidRDefault="00B03B26" w:rsidP="008979FE">
            <w:pPr>
              <w:spacing w:before="120"/>
              <w:jc w:val="both"/>
              <w:rPr>
                <w:sz w:val="20"/>
                <w:szCs w:val="20"/>
              </w:rPr>
            </w:pPr>
            <w:r w:rsidRPr="0043493C">
              <w:rPr>
                <w:sz w:val="20"/>
                <w:szCs w:val="20"/>
              </w:rPr>
              <w:t>Protokollēmuma</w:t>
            </w:r>
            <w:r w:rsidR="0043493C" w:rsidRPr="0043493C">
              <w:rPr>
                <w:sz w:val="20"/>
                <w:szCs w:val="20"/>
              </w:rPr>
              <w:t xml:space="preserve"> projekts</w:t>
            </w:r>
          </w:p>
          <w:p w:rsidR="00B03B26" w:rsidRPr="0043493C" w:rsidRDefault="008979FE" w:rsidP="008979FE">
            <w:pPr>
              <w:spacing w:before="120"/>
              <w:jc w:val="both"/>
              <w:rPr>
                <w:sz w:val="20"/>
                <w:szCs w:val="20"/>
              </w:rPr>
            </w:pPr>
            <w:r w:rsidRPr="0043493C">
              <w:rPr>
                <w:sz w:val="20"/>
                <w:szCs w:val="20"/>
              </w:rPr>
              <w:t xml:space="preserve">2. Atbalstīt valsts un pašvaldības vienotā klientu apkalpošanas centra izveidi Ludzas novada pašvaldībā </w:t>
            </w:r>
            <w:r w:rsidRPr="0043493C">
              <w:rPr>
                <w:b/>
                <w:sz w:val="20"/>
                <w:szCs w:val="20"/>
              </w:rPr>
              <w:t>2020. gadā.</w:t>
            </w:r>
            <w:r w:rsidRPr="0043493C">
              <w:rPr>
                <w:sz w:val="20"/>
                <w:szCs w:val="20"/>
              </w:rPr>
              <w:t xml:space="preserve"> </w:t>
            </w:r>
            <w:r w:rsidRPr="0043493C">
              <w:rPr>
                <w:b/>
                <w:sz w:val="20"/>
                <w:szCs w:val="20"/>
              </w:rPr>
              <w:t xml:space="preserve">Vides </w:t>
            </w:r>
            <w:r w:rsidRPr="0043493C">
              <w:rPr>
                <w:b/>
                <w:sz w:val="20"/>
                <w:szCs w:val="20"/>
              </w:rPr>
              <w:lastRenderedPageBreak/>
              <w:t>aizsardzības un reģionālās attīstības ministrijai, izstrādājot Ministru kabineta noteikumu projektu par kārtību, kādā izmanto 2020. gadā paredzēto apropriāciju valsts un pašvaldību vienoto klientu apkalpošanas centru tīkla izveidei, uzturēšanai un publisko pakalpojumu sistēmas pilnveidei, paredzēt finansējumu valsts un pašvaldības vienotā klientu apkalpošanas centra izveidei Ludzas novada pašvaldībā 50 000 EUR apmērā, uzturēšanai 315 EUR apmērā un atlīdzībai 2100 EUR apmērā.</w:t>
            </w:r>
            <w:r w:rsidRPr="0043493C">
              <w:rPr>
                <w:b/>
                <w:sz w:val="20"/>
                <w:szCs w:val="20"/>
                <w:vertAlign w:val="superscript"/>
              </w:rPr>
              <w:t>.</w:t>
            </w:r>
          </w:p>
        </w:tc>
      </w:tr>
    </w:tbl>
    <w:p w:rsidR="00DD2931" w:rsidRPr="0043493C" w:rsidRDefault="00DD2931" w:rsidP="007404D1">
      <w:pPr>
        <w:pStyle w:val="naisf"/>
        <w:spacing w:before="120" w:after="0"/>
        <w:ind w:firstLine="0"/>
      </w:pPr>
      <w:r w:rsidRPr="0043493C">
        <w:lastRenderedPageBreak/>
        <w:t>Atbildīgā amatpersona ________________________________________ /paraksts/</w:t>
      </w:r>
    </w:p>
    <w:p w:rsidR="00DD2931" w:rsidRPr="0043493C" w:rsidRDefault="00DD2931" w:rsidP="007404D1">
      <w:pPr>
        <w:pStyle w:val="naisf"/>
        <w:spacing w:before="120" w:after="0"/>
        <w:ind w:firstLine="0"/>
      </w:pPr>
    </w:p>
    <w:p w:rsidR="00317DC7" w:rsidRPr="0043493C" w:rsidRDefault="00184479" w:rsidP="007404D1">
      <w:pPr>
        <w:pStyle w:val="naisf"/>
        <w:spacing w:before="120" w:after="0"/>
        <w:ind w:firstLine="0"/>
        <w:rPr>
          <w:sz w:val="18"/>
          <w:szCs w:val="18"/>
        </w:rPr>
      </w:pPr>
      <w:r w:rsidRPr="0043493C">
        <w:rPr>
          <w:sz w:val="18"/>
          <w:szCs w:val="18"/>
        </w:rPr>
        <w:t>Piezīme.</w:t>
      </w:r>
      <w:r w:rsidR="00767BF3" w:rsidRPr="0043493C">
        <w:rPr>
          <w:sz w:val="18"/>
          <w:szCs w:val="18"/>
        </w:rPr>
        <w:t> </w:t>
      </w:r>
      <w:r w:rsidR="00FB6C91" w:rsidRPr="0043493C">
        <w:rPr>
          <w:sz w:val="18"/>
          <w:szCs w:val="18"/>
        </w:rPr>
        <w:t>*</w:t>
      </w:r>
      <w:r w:rsidR="00767BF3" w:rsidRPr="0043493C">
        <w:rPr>
          <w:sz w:val="18"/>
          <w:szCs w:val="18"/>
        </w:rPr>
        <w:t> </w:t>
      </w:r>
      <w:r w:rsidR="00317DC7" w:rsidRPr="0043493C">
        <w:rPr>
          <w:sz w:val="18"/>
          <w:szCs w:val="18"/>
        </w:rPr>
        <w:t xml:space="preserve">Dokumenta rekvizītu </w:t>
      </w:r>
      <w:r w:rsidR="00364BB6" w:rsidRPr="0043493C">
        <w:rPr>
          <w:sz w:val="18"/>
          <w:szCs w:val="18"/>
        </w:rPr>
        <w:t>"</w:t>
      </w:r>
      <w:r w:rsidR="0018210A" w:rsidRPr="0043493C">
        <w:rPr>
          <w:sz w:val="18"/>
          <w:szCs w:val="18"/>
        </w:rPr>
        <w:t>p</w:t>
      </w:r>
      <w:r w:rsidR="00317DC7" w:rsidRPr="0043493C">
        <w:rPr>
          <w:sz w:val="18"/>
          <w:szCs w:val="18"/>
        </w:rPr>
        <w:t>araksts</w:t>
      </w:r>
      <w:r w:rsidR="00364BB6" w:rsidRPr="0043493C">
        <w:rPr>
          <w:sz w:val="18"/>
          <w:szCs w:val="18"/>
        </w:rPr>
        <w:t>"</w:t>
      </w:r>
      <w:r w:rsidR="00317DC7" w:rsidRPr="0043493C">
        <w:rPr>
          <w:sz w:val="18"/>
          <w:szCs w:val="18"/>
        </w:rPr>
        <w:t xml:space="preserve"> neaizpilda, ja elektroniskais dokuments ir </w:t>
      </w:r>
      <w:r w:rsidRPr="0043493C">
        <w:rPr>
          <w:sz w:val="18"/>
          <w:szCs w:val="18"/>
        </w:rPr>
        <w:t>sagatavots</w:t>
      </w:r>
      <w:r w:rsidR="00317DC7" w:rsidRPr="0043493C">
        <w:rPr>
          <w:sz w:val="18"/>
          <w:szCs w:val="18"/>
        </w:rPr>
        <w:t xml:space="preserve"> atbilstoši </w:t>
      </w:r>
      <w:r w:rsidRPr="0043493C">
        <w:rPr>
          <w:sz w:val="18"/>
          <w:szCs w:val="18"/>
        </w:rPr>
        <w:t xml:space="preserve">normatīvajiem aktiem par </w:t>
      </w:r>
      <w:r w:rsidR="00317DC7" w:rsidRPr="0043493C">
        <w:rPr>
          <w:sz w:val="18"/>
          <w:szCs w:val="18"/>
        </w:rPr>
        <w:t>elektronisko dokumentu noformēšan</w:t>
      </w:r>
      <w:r w:rsidRPr="0043493C">
        <w:rPr>
          <w:sz w:val="18"/>
          <w:szCs w:val="18"/>
        </w:rPr>
        <w:t>u.</w:t>
      </w:r>
    </w:p>
    <w:p w:rsidR="00A800E4" w:rsidRPr="0043493C" w:rsidRDefault="00A800E4" w:rsidP="007404D1">
      <w:pPr>
        <w:pStyle w:val="naisf"/>
        <w:spacing w:before="120" w:after="0"/>
        <w:ind w:firstLine="0"/>
        <w:rPr>
          <w:sz w:val="20"/>
          <w:szCs w:val="20"/>
        </w:rPr>
      </w:pPr>
    </w:p>
    <w:p w:rsidR="00360081" w:rsidRPr="0043493C" w:rsidRDefault="00360081" w:rsidP="007404D1">
      <w:pPr>
        <w:pStyle w:val="naisf"/>
        <w:spacing w:before="120" w:after="0"/>
        <w:jc w:val="center"/>
      </w:pPr>
      <w:r w:rsidRPr="0043493C">
        <w:t>M</w:t>
      </w:r>
      <w:r w:rsidR="004B1DC2" w:rsidRPr="0043493C">
        <w:t>aija Anspoka</w:t>
      </w:r>
    </w:p>
    <w:tbl>
      <w:tblPr>
        <w:tblW w:w="14850" w:type="dxa"/>
        <w:tblLook w:val="00A0" w:firstRow="1" w:lastRow="0" w:firstColumn="1" w:lastColumn="0" w:noHBand="0" w:noVBand="0"/>
      </w:tblPr>
      <w:tblGrid>
        <w:gridCol w:w="14850"/>
      </w:tblGrid>
      <w:tr w:rsidR="0043493C" w:rsidRPr="0043493C" w:rsidTr="004B1DC2">
        <w:tc>
          <w:tcPr>
            <w:tcW w:w="14850" w:type="dxa"/>
            <w:tcBorders>
              <w:top w:val="single" w:sz="4" w:space="0" w:color="000000"/>
            </w:tcBorders>
          </w:tcPr>
          <w:p w:rsidR="00360081" w:rsidRPr="0043493C" w:rsidRDefault="00360081" w:rsidP="007404D1">
            <w:pPr>
              <w:spacing w:before="120"/>
              <w:jc w:val="center"/>
              <w:rPr>
                <w:sz w:val="18"/>
                <w:szCs w:val="18"/>
              </w:rPr>
            </w:pPr>
            <w:r w:rsidRPr="0043493C">
              <w:rPr>
                <w:sz w:val="18"/>
                <w:szCs w:val="18"/>
              </w:rPr>
              <w:t>(par projektu atbildīgās amatpersonas vārds un uzvārds)</w:t>
            </w:r>
          </w:p>
        </w:tc>
      </w:tr>
      <w:tr w:rsidR="0043493C" w:rsidRPr="0043493C" w:rsidTr="004B1DC2">
        <w:tc>
          <w:tcPr>
            <w:tcW w:w="14850" w:type="dxa"/>
            <w:tcBorders>
              <w:bottom w:val="single" w:sz="4" w:space="0" w:color="000000"/>
            </w:tcBorders>
          </w:tcPr>
          <w:p w:rsidR="00DD2931" w:rsidRPr="0043493C" w:rsidRDefault="00DD2931" w:rsidP="007404D1">
            <w:pPr>
              <w:spacing w:before="120"/>
              <w:jc w:val="center"/>
            </w:pPr>
          </w:p>
          <w:p w:rsidR="00360081" w:rsidRPr="0043493C" w:rsidRDefault="00360081" w:rsidP="007404D1">
            <w:pPr>
              <w:spacing w:before="120"/>
              <w:jc w:val="center"/>
            </w:pPr>
            <w:r w:rsidRPr="0043493C">
              <w:t xml:space="preserve">Vides aizsardzības un reģionālās attīstības ministrijas Publisko pakalpojumu departamenta Vienas pieturas aģentūras nodaļas </w:t>
            </w:r>
            <w:r w:rsidR="004B1DC2" w:rsidRPr="0043493C">
              <w:t>vadītāja</w:t>
            </w:r>
          </w:p>
        </w:tc>
      </w:tr>
      <w:tr w:rsidR="0043493C" w:rsidRPr="0043493C" w:rsidTr="004B1DC2">
        <w:tc>
          <w:tcPr>
            <w:tcW w:w="14850" w:type="dxa"/>
            <w:tcBorders>
              <w:top w:val="single" w:sz="4" w:space="0" w:color="000000"/>
            </w:tcBorders>
          </w:tcPr>
          <w:p w:rsidR="00360081" w:rsidRPr="0043493C" w:rsidRDefault="00360081" w:rsidP="007404D1">
            <w:pPr>
              <w:spacing w:before="120"/>
              <w:jc w:val="center"/>
              <w:rPr>
                <w:sz w:val="20"/>
                <w:szCs w:val="20"/>
              </w:rPr>
            </w:pPr>
            <w:r w:rsidRPr="0043493C">
              <w:rPr>
                <w:sz w:val="20"/>
                <w:szCs w:val="20"/>
              </w:rPr>
              <w:t>(amats)</w:t>
            </w:r>
          </w:p>
        </w:tc>
      </w:tr>
      <w:tr w:rsidR="0043493C" w:rsidRPr="0043493C" w:rsidTr="004B1DC2">
        <w:tc>
          <w:tcPr>
            <w:tcW w:w="14850" w:type="dxa"/>
            <w:tcBorders>
              <w:bottom w:val="single" w:sz="4" w:space="0" w:color="000000"/>
            </w:tcBorders>
          </w:tcPr>
          <w:p w:rsidR="00DD2931" w:rsidRPr="0043493C" w:rsidRDefault="00DD2931" w:rsidP="007404D1">
            <w:pPr>
              <w:spacing w:before="120"/>
              <w:jc w:val="center"/>
            </w:pPr>
          </w:p>
          <w:p w:rsidR="00360081" w:rsidRPr="0043493C" w:rsidRDefault="00360081" w:rsidP="007404D1">
            <w:pPr>
              <w:spacing w:before="120"/>
              <w:jc w:val="center"/>
            </w:pPr>
            <w:r w:rsidRPr="0043493C">
              <w:t>67026</w:t>
            </w:r>
            <w:r w:rsidR="004B1DC2" w:rsidRPr="0043493C">
              <w:t>938</w:t>
            </w:r>
          </w:p>
        </w:tc>
      </w:tr>
      <w:tr w:rsidR="0043493C" w:rsidRPr="0043493C" w:rsidTr="004B1DC2">
        <w:tc>
          <w:tcPr>
            <w:tcW w:w="14850" w:type="dxa"/>
            <w:tcBorders>
              <w:top w:val="single" w:sz="4" w:space="0" w:color="000000"/>
            </w:tcBorders>
          </w:tcPr>
          <w:p w:rsidR="00360081" w:rsidRPr="0043493C" w:rsidRDefault="00360081" w:rsidP="007404D1">
            <w:pPr>
              <w:spacing w:before="120"/>
              <w:jc w:val="center"/>
              <w:rPr>
                <w:sz w:val="18"/>
                <w:szCs w:val="18"/>
              </w:rPr>
            </w:pPr>
            <w:r w:rsidRPr="0043493C">
              <w:rPr>
                <w:sz w:val="18"/>
                <w:szCs w:val="18"/>
              </w:rPr>
              <w:t>(tālruņa un faksa numurs)</w:t>
            </w:r>
          </w:p>
        </w:tc>
      </w:tr>
      <w:tr w:rsidR="0043493C" w:rsidRPr="0043493C" w:rsidTr="004B1DC2">
        <w:tc>
          <w:tcPr>
            <w:tcW w:w="14850" w:type="dxa"/>
            <w:tcBorders>
              <w:bottom w:val="single" w:sz="4" w:space="0" w:color="000000"/>
            </w:tcBorders>
          </w:tcPr>
          <w:p w:rsidR="00DD2931" w:rsidRPr="0043493C" w:rsidRDefault="00DD2931" w:rsidP="007404D1">
            <w:pPr>
              <w:spacing w:before="120"/>
              <w:jc w:val="center"/>
            </w:pPr>
          </w:p>
          <w:p w:rsidR="00360081" w:rsidRPr="0043493C" w:rsidRDefault="004B1DC2" w:rsidP="007404D1">
            <w:pPr>
              <w:spacing w:before="120"/>
              <w:jc w:val="center"/>
            </w:pPr>
            <w:r w:rsidRPr="0043493C">
              <w:t>m</w:t>
            </w:r>
            <w:r w:rsidR="00360081" w:rsidRPr="0043493C">
              <w:t>a</w:t>
            </w:r>
            <w:r w:rsidRPr="0043493C">
              <w:t>ija.anspoka</w:t>
            </w:r>
            <w:r w:rsidR="00360081" w:rsidRPr="0043493C">
              <w:t>@varam.gov.lv</w:t>
            </w:r>
          </w:p>
        </w:tc>
      </w:tr>
      <w:tr w:rsidR="00360081" w:rsidRPr="0043493C" w:rsidTr="004B1DC2">
        <w:tc>
          <w:tcPr>
            <w:tcW w:w="14850" w:type="dxa"/>
            <w:tcBorders>
              <w:top w:val="single" w:sz="4" w:space="0" w:color="000000"/>
            </w:tcBorders>
          </w:tcPr>
          <w:p w:rsidR="00360081" w:rsidRPr="0043493C" w:rsidRDefault="00360081" w:rsidP="007404D1">
            <w:pPr>
              <w:spacing w:before="120"/>
              <w:jc w:val="center"/>
              <w:rPr>
                <w:sz w:val="18"/>
                <w:szCs w:val="18"/>
              </w:rPr>
            </w:pPr>
            <w:r w:rsidRPr="0043493C">
              <w:rPr>
                <w:sz w:val="18"/>
                <w:szCs w:val="18"/>
              </w:rPr>
              <w:t>(e-pasta adrese)</w:t>
            </w:r>
          </w:p>
        </w:tc>
      </w:tr>
    </w:tbl>
    <w:p w:rsidR="007116C7" w:rsidRPr="0043493C" w:rsidRDefault="007116C7" w:rsidP="007404D1">
      <w:pPr>
        <w:spacing w:before="120"/>
        <w:rPr>
          <w:sz w:val="20"/>
          <w:szCs w:val="20"/>
        </w:rPr>
      </w:pPr>
    </w:p>
    <w:p w:rsidR="00CF4BAB" w:rsidRPr="0043493C" w:rsidRDefault="00CF4BAB" w:rsidP="007404D1">
      <w:pPr>
        <w:spacing w:before="120"/>
        <w:rPr>
          <w:sz w:val="20"/>
          <w:szCs w:val="20"/>
        </w:rPr>
      </w:pPr>
    </w:p>
    <w:sectPr w:rsidR="00CF4BAB" w:rsidRPr="0043493C" w:rsidSect="00364BB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8C" w:rsidRDefault="0093658C">
      <w:r>
        <w:separator/>
      </w:r>
    </w:p>
  </w:endnote>
  <w:endnote w:type="continuationSeparator" w:id="0">
    <w:p w:rsidR="0093658C" w:rsidRDefault="0093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3C" w:rsidRPr="004B1DC2" w:rsidRDefault="004B1DC2" w:rsidP="004B1DC2">
    <w:pPr>
      <w:pStyle w:val="Footer"/>
      <w:rPr>
        <w:sz w:val="20"/>
        <w:szCs w:val="20"/>
      </w:rPr>
    </w:pPr>
    <w:proofErr w:type="spellStart"/>
    <w:r>
      <w:rPr>
        <w:sz w:val="20"/>
        <w:szCs w:val="20"/>
      </w:rPr>
      <w:t>VARAM</w:t>
    </w:r>
    <w:r w:rsidRPr="00015C84">
      <w:rPr>
        <w:sz w:val="20"/>
        <w:szCs w:val="20"/>
      </w:rPr>
      <w:t>izz_</w:t>
    </w:r>
    <w:r w:rsidR="006E6A6B">
      <w:rPr>
        <w:sz w:val="20"/>
        <w:szCs w:val="20"/>
      </w:rPr>
      <w:t>0</w:t>
    </w:r>
    <w:r w:rsidR="00A45573">
      <w:rPr>
        <w:sz w:val="20"/>
        <w:szCs w:val="20"/>
      </w:rPr>
      <w:t>9</w:t>
    </w:r>
    <w:r w:rsidR="003A4D69">
      <w:rPr>
        <w:sz w:val="20"/>
        <w:szCs w:val="20"/>
      </w:rPr>
      <w:t>0</w:t>
    </w:r>
    <w:r w:rsidR="00C54BFD">
      <w:rPr>
        <w:sz w:val="20"/>
        <w:szCs w:val="20"/>
      </w:rPr>
      <w:t>9</w:t>
    </w:r>
    <w:r w:rsidR="003A4D69">
      <w:rPr>
        <w:sz w:val="20"/>
        <w:szCs w:val="20"/>
      </w:rPr>
      <w:t>19</w:t>
    </w:r>
    <w:r w:rsidRPr="00015C84">
      <w:rPr>
        <w:sz w:val="20"/>
        <w:szCs w:val="20"/>
      </w:rPr>
      <w:t>_</w:t>
    </w:r>
    <w:r>
      <w:rPr>
        <w:sz w:val="20"/>
        <w:szCs w:val="20"/>
      </w:rPr>
      <w:t>REG_VPVKAC</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015C84" w:rsidRDefault="00100134" w:rsidP="00364BB6">
    <w:pPr>
      <w:pStyle w:val="Footer"/>
      <w:rPr>
        <w:sz w:val="20"/>
        <w:szCs w:val="20"/>
      </w:rPr>
    </w:pPr>
    <w:proofErr w:type="spellStart"/>
    <w:r>
      <w:rPr>
        <w:sz w:val="20"/>
        <w:szCs w:val="20"/>
      </w:rPr>
      <w:t>VARAM</w:t>
    </w:r>
    <w:r w:rsidR="00015C84" w:rsidRPr="00015C84">
      <w:rPr>
        <w:sz w:val="20"/>
        <w:szCs w:val="20"/>
      </w:rPr>
      <w:t>izz_</w:t>
    </w:r>
    <w:r w:rsidR="00A45573">
      <w:rPr>
        <w:sz w:val="20"/>
        <w:szCs w:val="20"/>
      </w:rPr>
      <w:t>09</w:t>
    </w:r>
    <w:r w:rsidR="00C54BFD">
      <w:rPr>
        <w:sz w:val="20"/>
        <w:szCs w:val="20"/>
      </w:rPr>
      <w:t>09</w:t>
    </w:r>
    <w:r w:rsidR="003A4D69">
      <w:rPr>
        <w:sz w:val="20"/>
        <w:szCs w:val="20"/>
      </w:rPr>
      <w:t>19</w:t>
    </w:r>
    <w:r w:rsidR="00015C84" w:rsidRPr="00015C84">
      <w:rPr>
        <w:sz w:val="20"/>
        <w:szCs w:val="20"/>
      </w:rPr>
      <w:t>_</w:t>
    </w:r>
    <w:r w:rsidR="004B1DC2">
      <w:rPr>
        <w:sz w:val="20"/>
        <w:szCs w:val="20"/>
      </w:rPr>
      <w:t>REG_</w:t>
    </w:r>
    <w:r>
      <w:rPr>
        <w:sz w:val="20"/>
        <w:szCs w:val="20"/>
      </w:rPr>
      <w:t>VPVKAC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8C" w:rsidRDefault="0093658C">
      <w:r>
        <w:separator/>
      </w:r>
    </w:p>
  </w:footnote>
  <w:footnote w:type="continuationSeparator" w:id="0">
    <w:p w:rsidR="0093658C" w:rsidRDefault="0093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F97">
      <w:rPr>
        <w:rStyle w:val="PageNumber"/>
        <w:noProof/>
      </w:rPr>
      <w:t>12</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610"/>
    <w:multiLevelType w:val="hybridMultilevel"/>
    <w:tmpl w:val="D3A4E7D2"/>
    <w:lvl w:ilvl="0" w:tplc="EA2C2B8A">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27F26"/>
    <w:multiLevelType w:val="multilevel"/>
    <w:tmpl w:val="618C9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50E04"/>
    <w:multiLevelType w:val="hybridMultilevel"/>
    <w:tmpl w:val="1244235C"/>
    <w:lvl w:ilvl="0" w:tplc="00783DDE">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A4E2C"/>
    <w:multiLevelType w:val="hybridMultilevel"/>
    <w:tmpl w:val="DAB273DA"/>
    <w:lvl w:ilvl="0" w:tplc="6888B5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F11CA9"/>
    <w:multiLevelType w:val="hybridMultilevel"/>
    <w:tmpl w:val="5DF2A868"/>
    <w:lvl w:ilvl="0" w:tplc="903CEDC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EC0E54"/>
    <w:multiLevelType w:val="multilevel"/>
    <w:tmpl w:val="9DE034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C44019"/>
    <w:multiLevelType w:val="hybridMultilevel"/>
    <w:tmpl w:val="6FAEEB96"/>
    <w:lvl w:ilvl="0" w:tplc="F3FCC78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06427"/>
    <w:multiLevelType w:val="hybridMultilevel"/>
    <w:tmpl w:val="91B0856E"/>
    <w:lvl w:ilvl="0" w:tplc="F886DC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270CDC"/>
    <w:multiLevelType w:val="multilevel"/>
    <w:tmpl w:val="25CE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63A3C"/>
    <w:multiLevelType w:val="hybridMultilevel"/>
    <w:tmpl w:val="5DF2A868"/>
    <w:lvl w:ilvl="0" w:tplc="903CEDC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E6014B"/>
    <w:multiLevelType w:val="hybridMultilevel"/>
    <w:tmpl w:val="719854D0"/>
    <w:lvl w:ilvl="0" w:tplc="A39E5A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EE4752D"/>
    <w:multiLevelType w:val="hybridMultilevel"/>
    <w:tmpl w:val="6ED8BE06"/>
    <w:lvl w:ilvl="0" w:tplc="08090011">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75A30"/>
    <w:multiLevelType w:val="hybridMultilevel"/>
    <w:tmpl w:val="D41A9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8315B"/>
    <w:multiLevelType w:val="hybridMultilevel"/>
    <w:tmpl w:val="39DAB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12"/>
  </w:num>
  <w:num w:numId="4">
    <w:abstractNumId w:val="7"/>
  </w:num>
  <w:num w:numId="5">
    <w:abstractNumId w:val="5"/>
  </w:num>
  <w:num w:numId="6">
    <w:abstractNumId w:val="2"/>
  </w:num>
  <w:num w:numId="7">
    <w:abstractNumId w:val="14"/>
  </w:num>
  <w:num w:numId="8">
    <w:abstractNumId w:val="11"/>
  </w:num>
  <w:num w:numId="9">
    <w:abstractNumId w:val="1"/>
  </w:num>
  <w:num w:numId="10">
    <w:abstractNumId w:val="10"/>
  </w:num>
  <w:num w:numId="11">
    <w:abstractNumId w:val="0"/>
  </w:num>
  <w:num w:numId="12">
    <w:abstractNumId w:val="8"/>
  </w:num>
  <w:num w:numId="13">
    <w:abstractNumId w:val="3"/>
  </w:num>
  <w:num w:numId="14">
    <w:abstractNumId w:val="4"/>
  </w:num>
  <w:num w:numId="15">
    <w:abstractNumId w:val="18"/>
  </w:num>
  <w:num w:numId="16">
    <w:abstractNumId w:val="15"/>
  </w:num>
  <w:num w:numId="17">
    <w:abstractNumId w:val="9"/>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BF"/>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02B"/>
    <w:rsid w:val="000172E2"/>
    <w:rsid w:val="00017449"/>
    <w:rsid w:val="00017A4D"/>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12B6"/>
    <w:rsid w:val="00031681"/>
    <w:rsid w:val="00032457"/>
    <w:rsid w:val="00033ED7"/>
    <w:rsid w:val="0003413A"/>
    <w:rsid w:val="00034854"/>
    <w:rsid w:val="000349CA"/>
    <w:rsid w:val="0003557A"/>
    <w:rsid w:val="00035C06"/>
    <w:rsid w:val="000366DF"/>
    <w:rsid w:val="000369C7"/>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068C"/>
    <w:rsid w:val="00080BDA"/>
    <w:rsid w:val="000816BF"/>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1FF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575"/>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7CE"/>
    <w:rsid w:val="000D4D89"/>
    <w:rsid w:val="000D6BBD"/>
    <w:rsid w:val="000D7751"/>
    <w:rsid w:val="000D7C23"/>
    <w:rsid w:val="000E0A16"/>
    <w:rsid w:val="000E1BFA"/>
    <w:rsid w:val="000E1D23"/>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134"/>
    <w:rsid w:val="001012E3"/>
    <w:rsid w:val="00101EEB"/>
    <w:rsid w:val="0010375A"/>
    <w:rsid w:val="001038ED"/>
    <w:rsid w:val="001042B0"/>
    <w:rsid w:val="001069E9"/>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931"/>
    <w:rsid w:val="00132E73"/>
    <w:rsid w:val="00133505"/>
    <w:rsid w:val="00134188"/>
    <w:rsid w:val="00136D5C"/>
    <w:rsid w:val="00137403"/>
    <w:rsid w:val="0013770B"/>
    <w:rsid w:val="00140706"/>
    <w:rsid w:val="0014122A"/>
    <w:rsid w:val="00141E85"/>
    <w:rsid w:val="0014319C"/>
    <w:rsid w:val="001436B3"/>
    <w:rsid w:val="00143976"/>
    <w:rsid w:val="00143DAC"/>
    <w:rsid w:val="00144622"/>
    <w:rsid w:val="00144781"/>
    <w:rsid w:val="00144917"/>
    <w:rsid w:val="00145DAA"/>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37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5B"/>
    <w:rsid w:val="00195962"/>
    <w:rsid w:val="0019601A"/>
    <w:rsid w:val="00197533"/>
    <w:rsid w:val="001977E7"/>
    <w:rsid w:val="00197CCA"/>
    <w:rsid w:val="00197F6D"/>
    <w:rsid w:val="001A0D8A"/>
    <w:rsid w:val="001A123A"/>
    <w:rsid w:val="001A192D"/>
    <w:rsid w:val="001A7C72"/>
    <w:rsid w:val="001B084B"/>
    <w:rsid w:val="001B0CEC"/>
    <w:rsid w:val="001B0FFC"/>
    <w:rsid w:val="001B1CF2"/>
    <w:rsid w:val="001B4257"/>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D2"/>
    <w:rsid w:val="001D2FD0"/>
    <w:rsid w:val="001D3638"/>
    <w:rsid w:val="001D3830"/>
    <w:rsid w:val="001D3BA6"/>
    <w:rsid w:val="001D5564"/>
    <w:rsid w:val="001D6FAA"/>
    <w:rsid w:val="001D70FA"/>
    <w:rsid w:val="001D7BA9"/>
    <w:rsid w:val="001E039D"/>
    <w:rsid w:val="001E22E7"/>
    <w:rsid w:val="001E25FD"/>
    <w:rsid w:val="001E2714"/>
    <w:rsid w:val="001E398C"/>
    <w:rsid w:val="001E3BEE"/>
    <w:rsid w:val="001E4456"/>
    <w:rsid w:val="001E4DDC"/>
    <w:rsid w:val="001E774F"/>
    <w:rsid w:val="001E7C1D"/>
    <w:rsid w:val="001F073F"/>
    <w:rsid w:val="001F3009"/>
    <w:rsid w:val="001F3358"/>
    <w:rsid w:val="001F35CB"/>
    <w:rsid w:val="001F390F"/>
    <w:rsid w:val="001F3A1F"/>
    <w:rsid w:val="001F5CD1"/>
    <w:rsid w:val="001F7257"/>
    <w:rsid w:val="001F7739"/>
    <w:rsid w:val="0020011B"/>
    <w:rsid w:val="0020187E"/>
    <w:rsid w:val="00201DC6"/>
    <w:rsid w:val="00202375"/>
    <w:rsid w:val="002025EA"/>
    <w:rsid w:val="00202884"/>
    <w:rsid w:val="00202E44"/>
    <w:rsid w:val="00203556"/>
    <w:rsid w:val="002042FB"/>
    <w:rsid w:val="00204D0F"/>
    <w:rsid w:val="00204DB6"/>
    <w:rsid w:val="002056ED"/>
    <w:rsid w:val="0020579F"/>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7D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33C"/>
    <w:rsid w:val="00250E54"/>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048"/>
    <w:rsid w:val="002721FA"/>
    <w:rsid w:val="0027230C"/>
    <w:rsid w:val="00272B99"/>
    <w:rsid w:val="0027380D"/>
    <w:rsid w:val="0027468E"/>
    <w:rsid w:val="00274826"/>
    <w:rsid w:val="00275005"/>
    <w:rsid w:val="002752AB"/>
    <w:rsid w:val="002756D6"/>
    <w:rsid w:val="0027573C"/>
    <w:rsid w:val="002760ED"/>
    <w:rsid w:val="0028118A"/>
    <w:rsid w:val="002815D0"/>
    <w:rsid w:val="002820A7"/>
    <w:rsid w:val="00283B82"/>
    <w:rsid w:val="00283E13"/>
    <w:rsid w:val="00284490"/>
    <w:rsid w:val="00286478"/>
    <w:rsid w:val="00287DE8"/>
    <w:rsid w:val="00287EDD"/>
    <w:rsid w:val="0029141B"/>
    <w:rsid w:val="002927D3"/>
    <w:rsid w:val="00294BDE"/>
    <w:rsid w:val="00295DB6"/>
    <w:rsid w:val="0029788B"/>
    <w:rsid w:val="00297D1B"/>
    <w:rsid w:val="00297F4D"/>
    <w:rsid w:val="002A0226"/>
    <w:rsid w:val="002A0661"/>
    <w:rsid w:val="002A098C"/>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729A"/>
    <w:rsid w:val="002C0E23"/>
    <w:rsid w:val="002C2892"/>
    <w:rsid w:val="002C3123"/>
    <w:rsid w:val="002C58AB"/>
    <w:rsid w:val="002C6D84"/>
    <w:rsid w:val="002C7D21"/>
    <w:rsid w:val="002D1564"/>
    <w:rsid w:val="002D1CA4"/>
    <w:rsid w:val="002D2C09"/>
    <w:rsid w:val="002D2C45"/>
    <w:rsid w:val="002D4969"/>
    <w:rsid w:val="002D4EE1"/>
    <w:rsid w:val="002D4F49"/>
    <w:rsid w:val="002D778E"/>
    <w:rsid w:val="002E04D7"/>
    <w:rsid w:val="002E06DD"/>
    <w:rsid w:val="002E0C58"/>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138"/>
    <w:rsid w:val="00334951"/>
    <w:rsid w:val="00336411"/>
    <w:rsid w:val="0033678D"/>
    <w:rsid w:val="0033720D"/>
    <w:rsid w:val="003373E8"/>
    <w:rsid w:val="003414F8"/>
    <w:rsid w:val="003443DD"/>
    <w:rsid w:val="00344D5A"/>
    <w:rsid w:val="00346EB6"/>
    <w:rsid w:val="00347AAC"/>
    <w:rsid w:val="00347EDB"/>
    <w:rsid w:val="00350797"/>
    <w:rsid w:val="00351A85"/>
    <w:rsid w:val="003522E8"/>
    <w:rsid w:val="00353989"/>
    <w:rsid w:val="00355B7A"/>
    <w:rsid w:val="0035617C"/>
    <w:rsid w:val="00356E7E"/>
    <w:rsid w:val="00356EB8"/>
    <w:rsid w:val="00357B83"/>
    <w:rsid w:val="00360081"/>
    <w:rsid w:val="003614A8"/>
    <w:rsid w:val="0036160E"/>
    <w:rsid w:val="00362610"/>
    <w:rsid w:val="00363830"/>
    <w:rsid w:val="00363D2D"/>
    <w:rsid w:val="00364AB3"/>
    <w:rsid w:val="00364BB6"/>
    <w:rsid w:val="00364D6B"/>
    <w:rsid w:val="00365408"/>
    <w:rsid w:val="00365CC0"/>
    <w:rsid w:val="003668DF"/>
    <w:rsid w:val="00367688"/>
    <w:rsid w:val="00367DDB"/>
    <w:rsid w:val="00370C30"/>
    <w:rsid w:val="00372221"/>
    <w:rsid w:val="00372CF2"/>
    <w:rsid w:val="00374C7E"/>
    <w:rsid w:val="003772ED"/>
    <w:rsid w:val="00377353"/>
    <w:rsid w:val="0037736B"/>
    <w:rsid w:val="00381F57"/>
    <w:rsid w:val="0038216E"/>
    <w:rsid w:val="003822E5"/>
    <w:rsid w:val="003830B8"/>
    <w:rsid w:val="00383262"/>
    <w:rsid w:val="00383986"/>
    <w:rsid w:val="003A157A"/>
    <w:rsid w:val="003A283F"/>
    <w:rsid w:val="003A2A16"/>
    <w:rsid w:val="003A2FDD"/>
    <w:rsid w:val="003A3C43"/>
    <w:rsid w:val="003A4D69"/>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367"/>
    <w:rsid w:val="003B78A4"/>
    <w:rsid w:val="003C144E"/>
    <w:rsid w:val="003C1A07"/>
    <w:rsid w:val="003C1E74"/>
    <w:rsid w:val="003C20A2"/>
    <w:rsid w:val="003C2673"/>
    <w:rsid w:val="003C27A2"/>
    <w:rsid w:val="003C3812"/>
    <w:rsid w:val="003C567C"/>
    <w:rsid w:val="003C59B8"/>
    <w:rsid w:val="003C6393"/>
    <w:rsid w:val="003C6809"/>
    <w:rsid w:val="003C7897"/>
    <w:rsid w:val="003D0937"/>
    <w:rsid w:val="003D17E6"/>
    <w:rsid w:val="003D1A20"/>
    <w:rsid w:val="003D1AC9"/>
    <w:rsid w:val="003D2AC9"/>
    <w:rsid w:val="003D2CD8"/>
    <w:rsid w:val="003D3724"/>
    <w:rsid w:val="003D3BAE"/>
    <w:rsid w:val="003D46A7"/>
    <w:rsid w:val="003D6376"/>
    <w:rsid w:val="003D65D8"/>
    <w:rsid w:val="003E0E7C"/>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0FC"/>
    <w:rsid w:val="00413A1F"/>
    <w:rsid w:val="00416277"/>
    <w:rsid w:val="00416E24"/>
    <w:rsid w:val="0042063D"/>
    <w:rsid w:val="00422B23"/>
    <w:rsid w:val="00423A60"/>
    <w:rsid w:val="0042496E"/>
    <w:rsid w:val="0042651C"/>
    <w:rsid w:val="00426E9B"/>
    <w:rsid w:val="00427D55"/>
    <w:rsid w:val="00430994"/>
    <w:rsid w:val="0043233C"/>
    <w:rsid w:val="004345A6"/>
    <w:rsid w:val="0043493C"/>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88A"/>
    <w:rsid w:val="00464B48"/>
    <w:rsid w:val="00465231"/>
    <w:rsid w:val="004662AD"/>
    <w:rsid w:val="00466516"/>
    <w:rsid w:val="00467B65"/>
    <w:rsid w:val="00470DAF"/>
    <w:rsid w:val="00471EA5"/>
    <w:rsid w:val="004720C9"/>
    <w:rsid w:val="00472257"/>
    <w:rsid w:val="00472E49"/>
    <w:rsid w:val="0047313A"/>
    <w:rsid w:val="004732BB"/>
    <w:rsid w:val="00474C60"/>
    <w:rsid w:val="00475944"/>
    <w:rsid w:val="00475DF0"/>
    <w:rsid w:val="00476525"/>
    <w:rsid w:val="004771A6"/>
    <w:rsid w:val="004772E2"/>
    <w:rsid w:val="0047739F"/>
    <w:rsid w:val="00477F97"/>
    <w:rsid w:val="00480A2D"/>
    <w:rsid w:val="00480AFB"/>
    <w:rsid w:val="00481247"/>
    <w:rsid w:val="004828DC"/>
    <w:rsid w:val="00482FF7"/>
    <w:rsid w:val="00483098"/>
    <w:rsid w:val="00483AFB"/>
    <w:rsid w:val="0048402B"/>
    <w:rsid w:val="0048414A"/>
    <w:rsid w:val="00485C56"/>
    <w:rsid w:val="004868E7"/>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0D"/>
    <w:rsid w:val="004A2EF3"/>
    <w:rsid w:val="004A3B0D"/>
    <w:rsid w:val="004A52F5"/>
    <w:rsid w:val="004A5D3A"/>
    <w:rsid w:val="004A6897"/>
    <w:rsid w:val="004A692B"/>
    <w:rsid w:val="004A6EB6"/>
    <w:rsid w:val="004A794C"/>
    <w:rsid w:val="004B1DC2"/>
    <w:rsid w:val="004B362B"/>
    <w:rsid w:val="004B3B1B"/>
    <w:rsid w:val="004B3EC7"/>
    <w:rsid w:val="004B5664"/>
    <w:rsid w:val="004C2107"/>
    <w:rsid w:val="004C43B8"/>
    <w:rsid w:val="004C59F9"/>
    <w:rsid w:val="004C5FC6"/>
    <w:rsid w:val="004C6435"/>
    <w:rsid w:val="004C649B"/>
    <w:rsid w:val="004C7B9C"/>
    <w:rsid w:val="004C7D55"/>
    <w:rsid w:val="004D089A"/>
    <w:rsid w:val="004D3184"/>
    <w:rsid w:val="004D4115"/>
    <w:rsid w:val="004D5030"/>
    <w:rsid w:val="004D6045"/>
    <w:rsid w:val="004D7546"/>
    <w:rsid w:val="004D7EC5"/>
    <w:rsid w:val="004E02B0"/>
    <w:rsid w:val="004E0B29"/>
    <w:rsid w:val="004E0E11"/>
    <w:rsid w:val="004E0F08"/>
    <w:rsid w:val="004E1546"/>
    <w:rsid w:val="004E19DC"/>
    <w:rsid w:val="004E35E8"/>
    <w:rsid w:val="004E4A56"/>
    <w:rsid w:val="004E50BE"/>
    <w:rsid w:val="004E50F0"/>
    <w:rsid w:val="004E6A03"/>
    <w:rsid w:val="004F0070"/>
    <w:rsid w:val="004F0468"/>
    <w:rsid w:val="004F053C"/>
    <w:rsid w:val="004F0C51"/>
    <w:rsid w:val="004F1975"/>
    <w:rsid w:val="004F263C"/>
    <w:rsid w:val="004F2B8B"/>
    <w:rsid w:val="004F2BB1"/>
    <w:rsid w:val="004F2EC7"/>
    <w:rsid w:val="004F33EF"/>
    <w:rsid w:val="004F3CE8"/>
    <w:rsid w:val="004F6BFB"/>
    <w:rsid w:val="004F705C"/>
    <w:rsid w:val="004F7E4A"/>
    <w:rsid w:val="0050147C"/>
    <w:rsid w:val="0050182B"/>
    <w:rsid w:val="00502579"/>
    <w:rsid w:val="005029F7"/>
    <w:rsid w:val="00503D4C"/>
    <w:rsid w:val="00504C0C"/>
    <w:rsid w:val="00504E48"/>
    <w:rsid w:val="005070FF"/>
    <w:rsid w:val="00512BBC"/>
    <w:rsid w:val="005134FB"/>
    <w:rsid w:val="005135FD"/>
    <w:rsid w:val="0051366C"/>
    <w:rsid w:val="005160A2"/>
    <w:rsid w:val="0051684F"/>
    <w:rsid w:val="00516A92"/>
    <w:rsid w:val="00516B9F"/>
    <w:rsid w:val="00517693"/>
    <w:rsid w:val="005205AB"/>
    <w:rsid w:val="005229EE"/>
    <w:rsid w:val="00523378"/>
    <w:rsid w:val="00524252"/>
    <w:rsid w:val="0052550F"/>
    <w:rsid w:val="00526C0F"/>
    <w:rsid w:val="0052702A"/>
    <w:rsid w:val="00530397"/>
    <w:rsid w:val="00530F73"/>
    <w:rsid w:val="00533B8E"/>
    <w:rsid w:val="00535417"/>
    <w:rsid w:val="00535833"/>
    <w:rsid w:val="00536D28"/>
    <w:rsid w:val="005372C5"/>
    <w:rsid w:val="00537A26"/>
    <w:rsid w:val="00540861"/>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3039"/>
    <w:rsid w:val="00564804"/>
    <w:rsid w:val="00565598"/>
    <w:rsid w:val="00565B5A"/>
    <w:rsid w:val="005678F7"/>
    <w:rsid w:val="00567E8F"/>
    <w:rsid w:val="005702D6"/>
    <w:rsid w:val="00572588"/>
    <w:rsid w:val="00573A50"/>
    <w:rsid w:val="005746D2"/>
    <w:rsid w:val="00574E8A"/>
    <w:rsid w:val="00577775"/>
    <w:rsid w:val="00577E92"/>
    <w:rsid w:val="0058121A"/>
    <w:rsid w:val="00581863"/>
    <w:rsid w:val="00581EA3"/>
    <w:rsid w:val="0058205A"/>
    <w:rsid w:val="0058260B"/>
    <w:rsid w:val="00584D1E"/>
    <w:rsid w:val="00584DA6"/>
    <w:rsid w:val="00586795"/>
    <w:rsid w:val="00586B82"/>
    <w:rsid w:val="00587E13"/>
    <w:rsid w:val="005913AA"/>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0F3"/>
    <w:rsid w:val="005C6153"/>
    <w:rsid w:val="005C78B0"/>
    <w:rsid w:val="005C7B95"/>
    <w:rsid w:val="005D01EB"/>
    <w:rsid w:val="005D0DFB"/>
    <w:rsid w:val="005D1112"/>
    <w:rsid w:val="005D237C"/>
    <w:rsid w:val="005D25E2"/>
    <w:rsid w:val="005D25FF"/>
    <w:rsid w:val="005D2632"/>
    <w:rsid w:val="005D38E0"/>
    <w:rsid w:val="005D3BA2"/>
    <w:rsid w:val="005D3F32"/>
    <w:rsid w:val="005D4E3E"/>
    <w:rsid w:val="005D67F7"/>
    <w:rsid w:val="005D7D7E"/>
    <w:rsid w:val="005E0B59"/>
    <w:rsid w:val="005E1105"/>
    <w:rsid w:val="005E162F"/>
    <w:rsid w:val="005E2C60"/>
    <w:rsid w:val="005E31F6"/>
    <w:rsid w:val="005E3622"/>
    <w:rsid w:val="005E60B3"/>
    <w:rsid w:val="005E676C"/>
    <w:rsid w:val="005E6C80"/>
    <w:rsid w:val="005E6CB9"/>
    <w:rsid w:val="005E7B31"/>
    <w:rsid w:val="005E7F14"/>
    <w:rsid w:val="005F0154"/>
    <w:rsid w:val="005F0176"/>
    <w:rsid w:val="005F021D"/>
    <w:rsid w:val="005F1EAC"/>
    <w:rsid w:val="005F308F"/>
    <w:rsid w:val="005F3449"/>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670"/>
    <w:rsid w:val="00610D1F"/>
    <w:rsid w:val="006123C6"/>
    <w:rsid w:val="00612C02"/>
    <w:rsid w:val="00612CDD"/>
    <w:rsid w:val="0061562E"/>
    <w:rsid w:val="00616D41"/>
    <w:rsid w:val="00617292"/>
    <w:rsid w:val="0061752C"/>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37A"/>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42"/>
    <w:rsid w:val="0065198B"/>
    <w:rsid w:val="006525AF"/>
    <w:rsid w:val="0065266A"/>
    <w:rsid w:val="006530BA"/>
    <w:rsid w:val="00653F9C"/>
    <w:rsid w:val="00655470"/>
    <w:rsid w:val="00656FEE"/>
    <w:rsid w:val="0065758F"/>
    <w:rsid w:val="00660897"/>
    <w:rsid w:val="00661028"/>
    <w:rsid w:val="006617BD"/>
    <w:rsid w:val="0066194D"/>
    <w:rsid w:val="00664695"/>
    <w:rsid w:val="00664840"/>
    <w:rsid w:val="00664B44"/>
    <w:rsid w:val="006652BF"/>
    <w:rsid w:val="0066630C"/>
    <w:rsid w:val="006669F1"/>
    <w:rsid w:val="00667BBD"/>
    <w:rsid w:val="00671149"/>
    <w:rsid w:val="00671615"/>
    <w:rsid w:val="00671741"/>
    <w:rsid w:val="00671766"/>
    <w:rsid w:val="00672914"/>
    <w:rsid w:val="006744C3"/>
    <w:rsid w:val="0067537F"/>
    <w:rsid w:val="00676410"/>
    <w:rsid w:val="00677C91"/>
    <w:rsid w:val="00680509"/>
    <w:rsid w:val="006805CB"/>
    <w:rsid w:val="00681CC1"/>
    <w:rsid w:val="0068233B"/>
    <w:rsid w:val="00682E11"/>
    <w:rsid w:val="00683081"/>
    <w:rsid w:val="0068332E"/>
    <w:rsid w:val="00684C95"/>
    <w:rsid w:val="006850D3"/>
    <w:rsid w:val="00685249"/>
    <w:rsid w:val="006856B9"/>
    <w:rsid w:val="00685BDE"/>
    <w:rsid w:val="00686085"/>
    <w:rsid w:val="00686EBE"/>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28D"/>
    <w:rsid w:val="006A67CB"/>
    <w:rsid w:val="006B0368"/>
    <w:rsid w:val="006B0D01"/>
    <w:rsid w:val="006B0F6E"/>
    <w:rsid w:val="006B1D7B"/>
    <w:rsid w:val="006B27D4"/>
    <w:rsid w:val="006B2C9C"/>
    <w:rsid w:val="006B31E5"/>
    <w:rsid w:val="006B43CA"/>
    <w:rsid w:val="006B48EB"/>
    <w:rsid w:val="006B4C00"/>
    <w:rsid w:val="006B56FC"/>
    <w:rsid w:val="006B6DDA"/>
    <w:rsid w:val="006B71B8"/>
    <w:rsid w:val="006B73D9"/>
    <w:rsid w:val="006B7AC2"/>
    <w:rsid w:val="006B7B73"/>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D9C"/>
    <w:rsid w:val="006D4FBD"/>
    <w:rsid w:val="006D5879"/>
    <w:rsid w:val="006D63FD"/>
    <w:rsid w:val="006D65B4"/>
    <w:rsid w:val="006D754A"/>
    <w:rsid w:val="006D7B9C"/>
    <w:rsid w:val="006E04C6"/>
    <w:rsid w:val="006E0A65"/>
    <w:rsid w:val="006E1B01"/>
    <w:rsid w:val="006E3E3D"/>
    <w:rsid w:val="006E4836"/>
    <w:rsid w:val="006E5DDD"/>
    <w:rsid w:val="006E6A6B"/>
    <w:rsid w:val="006E7811"/>
    <w:rsid w:val="006F04DA"/>
    <w:rsid w:val="006F0557"/>
    <w:rsid w:val="006F0E05"/>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8F7"/>
    <w:rsid w:val="00706B85"/>
    <w:rsid w:val="007071B3"/>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5CA2"/>
    <w:rsid w:val="00726730"/>
    <w:rsid w:val="00730598"/>
    <w:rsid w:val="00731C24"/>
    <w:rsid w:val="0073257E"/>
    <w:rsid w:val="00732A32"/>
    <w:rsid w:val="00733066"/>
    <w:rsid w:val="00733469"/>
    <w:rsid w:val="00733539"/>
    <w:rsid w:val="00735557"/>
    <w:rsid w:val="00737108"/>
    <w:rsid w:val="007379CE"/>
    <w:rsid w:val="00737E8A"/>
    <w:rsid w:val="007404D1"/>
    <w:rsid w:val="007408BB"/>
    <w:rsid w:val="007419A7"/>
    <w:rsid w:val="00741B21"/>
    <w:rsid w:val="00741DD8"/>
    <w:rsid w:val="00741E49"/>
    <w:rsid w:val="0074250D"/>
    <w:rsid w:val="007445E2"/>
    <w:rsid w:val="007450A5"/>
    <w:rsid w:val="00745496"/>
    <w:rsid w:val="007460DA"/>
    <w:rsid w:val="0074705B"/>
    <w:rsid w:val="007470EC"/>
    <w:rsid w:val="0075020B"/>
    <w:rsid w:val="00751017"/>
    <w:rsid w:val="00751960"/>
    <w:rsid w:val="007535C7"/>
    <w:rsid w:val="00756551"/>
    <w:rsid w:val="00757769"/>
    <w:rsid w:val="00757851"/>
    <w:rsid w:val="0076067E"/>
    <w:rsid w:val="00761BFD"/>
    <w:rsid w:val="00761D5C"/>
    <w:rsid w:val="00761FE5"/>
    <w:rsid w:val="00762476"/>
    <w:rsid w:val="00762A18"/>
    <w:rsid w:val="00763715"/>
    <w:rsid w:val="00763A56"/>
    <w:rsid w:val="00763AE2"/>
    <w:rsid w:val="007644E2"/>
    <w:rsid w:val="0076467D"/>
    <w:rsid w:val="00766B6B"/>
    <w:rsid w:val="00766D90"/>
    <w:rsid w:val="00767BF3"/>
    <w:rsid w:val="00767C19"/>
    <w:rsid w:val="00767D4E"/>
    <w:rsid w:val="00771067"/>
    <w:rsid w:val="007722ED"/>
    <w:rsid w:val="0077365F"/>
    <w:rsid w:val="0077408B"/>
    <w:rsid w:val="00774AF6"/>
    <w:rsid w:val="00774EC8"/>
    <w:rsid w:val="007752EB"/>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5DEE"/>
    <w:rsid w:val="007A60CA"/>
    <w:rsid w:val="007A6F0F"/>
    <w:rsid w:val="007A708C"/>
    <w:rsid w:val="007A75B5"/>
    <w:rsid w:val="007A7985"/>
    <w:rsid w:val="007A7ABE"/>
    <w:rsid w:val="007B03C5"/>
    <w:rsid w:val="007B26E1"/>
    <w:rsid w:val="007B3045"/>
    <w:rsid w:val="007B4C0F"/>
    <w:rsid w:val="007B5E25"/>
    <w:rsid w:val="007B6E0E"/>
    <w:rsid w:val="007C108F"/>
    <w:rsid w:val="007C27FB"/>
    <w:rsid w:val="007C2CBB"/>
    <w:rsid w:val="007C309C"/>
    <w:rsid w:val="007C4209"/>
    <w:rsid w:val="007C5EB9"/>
    <w:rsid w:val="007C7449"/>
    <w:rsid w:val="007C79A5"/>
    <w:rsid w:val="007C7EA5"/>
    <w:rsid w:val="007D1A95"/>
    <w:rsid w:val="007D245E"/>
    <w:rsid w:val="007D3764"/>
    <w:rsid w:val="007D485A"/>
    <w:rsid w:val="007D54FF"/>
    <w:rsid w:val="007D57D4"/>
    <w:rsid w:val="007D6315"/>
    <w:rsid w:val="007D724A"/>
    <w:rsid w:val="007D75A3"/>
    <w:rsid w:val="007E0464"/>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891"/>
    <w:rsid w:val="00804BCF"/>
    <w:rsid w:val="00804FA4"/>
    <w:rsid w:val="00805275"/>
    <w:rsid w:val="00806A62"/>
    <w:rsid w:val="00806E55"/>
    <w:rsid w:val="008075CE"/>
    <w:rsid w:val="0080779D"/>
    <w:rsid w:val="00812179"/>
    <w:rsid w:val="008124E2"/>
    <w:rsid w:val="00813928"/>
    <w:rsid w:val="00814D8A"/>
    <w:rsid w:val="00815321"/>
    <w:rsid w:val="008166DB"/>
    <w:rsid w:val="008173E0"/>
    <w:rsid w:val="008175C1"/>
    <w:rsid w:val="008200D4"/>
    <w:rsid w:val="00820370"/>
    <w:rsid w:val="00820CC6"/>
    <w:rsid w:val="00822C41"/>
    <w:rsid w:val="00824E40"/>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5F04"/>
    <w:rsid w:val="00836295"/>
    <w:rsid w:val="008370EE"/>
    <w:rsid w:val="00837575"/>
    <w:rsid w:val="0084093F"/>
    <w:rsid w:val="0084098A"/>
    <w:rsid w:val="00840DB0"/>
    <w:rsid w:val="00840EDE"/>
    <w:rsid w:val="008418A5"/>
    <w:rsid w:val="00843548"/>
    <w:rsid w:val="0084383C"/>
    <w:rsid w:val="00843CC0"/>
    <w:rsid w:val="00843D43"/>
    <w:rsid w:val="00844ADD"/>
    <w:rsid w:val="0084534E"/>
    <w:rsid w:val="00846062"/>
    <w:rsid w:val="008474C1"/>
    <w:rsid w:val="00847AB1"/>
    <w:rsid w:val="00847C1C"/>
    <w:rsid w:val="0085055E"/>
    <w:rsid w:val="00850C3B"/>
    <w:rsid w:val="00851605"/>
    <w:rsid w:val="00852CA0"/>
    <w:rsid w:val="00852D85"/>
    <w:rsid w:val="00852F6C"/>
    <w:rsid w:val="0085465C"/>
    <w:rsid w:val="00854967"/>
    <w:rsid w:val="00855353"/>
    <w:rsid w:val="0085540B"/>
    <w:rsid w:val="00855511"/>
    <w:rsid w:val="0085582C"/>
    <w:rsid w:val="00855B7F"/>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979FE"/>
    <w:rsid w:val="008A035B"/>
    <w:rsid w:val="008A0459"/>
    <w:rsid w:val="008A1218"/>
    <w:rsid w:val="008A15B6"/>
    <w:rsid w:val="008A1A6E"/>
    <w:rsid w:val="008A202A"/>
    <w:rsid w:val="008A36C9"/>
    <w:rsid w:val="008A5AF9"/>
    <w:rsid w:val="008B16DE"/>
    <w:rsid w:val="008B251F"/>
    <w:rsid w:val="008B2602"/>
    <w:rsid w:val="008B2727"/>
    <w:rsid w:val="008B29FB"/>
    <w:rsid w:val="008B316B"/>
    <w:rsid w:val="008B40C9"/>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4E68"/>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329F"/>
    <w:rsid w:val="008F47FC"/>
    <w:rsid w:val="008F5362"/>
    <w:rsid w:val="008F57DD"/>
    <w:rsid w:val="008F5AEE"/>
    <w:rsid w:val="008F6C9E"/>
    <w:rsid w:val="008F6EAA"/>
    <w:rsid w:val="008F7800"/>
    <w:rsid w:val="008F7BCA"/>
    <w:rsid w:val="00900F4D"/>
    <w:rsid w:val="0090167B"/>
    <w:rsid w:val="00902DEC"/>
    <w:rsid w:val="0090342E"/>
    <w:rsid w:val="00903D3A"/>
    <w:rsid w:val="009044B9"/>
    <w:rsid w:val="009047B1"/>
    <w:rsid w:val="00904C86"/>
    <w:rsid w:val="0090680D"/>
    <w:rsid w:val="00907CD0"/>
    <w:rsid w:val="0091045D"/>
    <w:rsid w:val="00911FAC"/>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69"/>
    <w:rsid w:val="00933BEF"/>
    <w:rsid w:val="0093658C"/>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A17"/>
    <w:rsid w:val="00951B17"/>
    <w:rsid w:val="00951B8D"/>
    <w:rsid w:val="00953365"/>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4AC8"/>
    <w:rsid w:val="00965940"/>
    <w:rsid w:val="00965A4E"/>
    <w:rsid w:val="00966BE5"/>
    <w:rsid w:val="00966EB0"/>
    <w:rsid w:val="00971116"/>
    <w:rsid w:val="00972E28"/>
    <w:rsid w:val="00973030"/>
    <w:rsid w:val="009733F3"/>
    <w:rsid w:val="0097485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4DE9"/>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09EE"/>
    <w:rsid w:val="009C1BC7"/>
    <w:rsid w:val="009C281D"/>
    <w:rsid w:val="009C296D"/>
    <w:rsid w:val="009C2B3E"/>
    <w:rsid w:val="009C2EA2"/>
    <w:rsid w:val="009C3721"/>
    <w:rsid w:val="009C4141"/>
    <w:rsid w:val="009C4B55"/>
    <w:rsid w:val="009C5FCC"/>
    <w:rsid w:val="009C61A2"/>
    <w:rsid w:val="009C6DF6"/>
    <w:rsid w:val="009C6E92"/>
    <w:rsid w:val="009D04F7"/>
    <w:rsid w:val="009D1589"/>
    <w:rsid w:val="009D2003"/>
    <w:rsid w:val="009D3833"/>
    <w:rsid w:val="009D38C2"/>
    <w:rsid w:val="009D417F"/>
    <w:rsid w:val="009D45E5"/>
    <w:rsid w:val="009D4B85"/>
    <w:rsid w:val="009D535B"/>
    <w:rsid w:val="009D630B"/>
    <w:rsid w:val="009D6CAA"/>
    <w:rsid w:val="009D6CF6"/>
    <w:rsid w:val="009D6E69"/>
    <w:rsid w:val="009E02DC"/>
    <w:rsid w:val="009E2040"/>
    <w:rsid w:val="009E3AA9"/>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31B"/>
    <w:rsid w:val="00A05628"/>
    <w:rsid w:val="00A07DCF"/>
    <w:rsid w:val="00A10692"/>
    <w:rsid w:val="00A1104E"/>
    <w:rsid w:val="00A11B7D"/>
    <w:rsid w:val="00A12979"/>
    <w:rsid w:val="00A131A9"/>
    <w:rsid w:val="00A1496E"/>
    <w:rsid w:val="00A14F84"/>
    <w:rsid w:val="00A16D6D"/>
    <w:rsid w:val="00A17C75"/>
    <w:rsid w:val="00A211C8"/>
    <w:rsid w:val="00A2121E"/>
    <w:rsid w:val="00A214F0"/>
    <w:rsid w:val="00A21EAC"/>
    <w:rsid w:val="00A221DE"/>
    <w:rsid w:val="00A22CB2"/>
    <w:rsid w:val="00A23138"/>
    <w:rsid w:val="00A2382D"/>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5573"/>
    <w:rsid w:val="00A46163"/>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125"/>
    <w:rsid w:val="00A65EA0"/>
    <w:rsid w:val="00A66517"/>
    <w:rsid w:val="00A67B0E"/>
    <w:rsid w:val="00A718EF"/>
    <w:rsid w:val="00A72134"/>
    <w:rsid w:val="00A726A8"/>
    <w:rsid w:val="00A72951"/>
    <w:rsid w:val="00A73505"/>
    <w:rsid w:val="00A75E02"/>
    <w:rsid w:val="00A76E79"/>
    <w:rsid w:val="00A7771B"/>
    <w:rsid w:val="00A77B53"/>
    <w:rsid w:val="00A800E4"/>
    <w:rsid w:val="00A811F1"/>
    <w:rsid w:val="00A82887"/>
    <w:rsid w:val="00A83010"/>
    <w:rsid w:val="00A83BF5"/>
    <w:rsid w:val="00A84CD1"/>
    <w:rsid w:val="00A857AD"/>
    <w:rsid w:val="00A85E2E"/>
    <w:rsid w:val="00A861F3"/>
    <w:rsid w:val="00A87066"/>
    <w:rsid w:val="00A8728F"/>
    <w:rsid w:val="00A8756A"/>
    <w:rsid w:val="00A87F7D"/>
    <w:rsid w:val="00A906B7"/>
    <w:rsid w:val="00A9070E"/>
    <w:rsid w:val="00A91AA5"/>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4CD2"/>
    <w:rsid w:val="00AA59A6"/>
    <w:rsid w:val="00AA6299"/>
    <w:rsid w:val="00AA6E05"/>
    <w:rsid w:val="00AB0262"/>
    <w:rsid w:val="00AB14A1"/>
    <w:rsid w:val="00AB202A"/>
    <w:rsid w:val="00AB2B98"/>
    <w:rsid w:val="00AB5555"/>
    <w:rsid w:val="00AB55AD"/>
    <w:rsid w:val="00AB5D1B"/>
    <w:rsid w:val="00AB6918"/>
    <w:rsid w:val="00AB6B40"/>
    <w:rsid w:val="00AB740A"/>
    <w:rsid w:val="00AC0F4E"/>
    <w:rsid w:val="00AC100E"/>
    <w:rsid w:val="00AC1DA5"/>
    <w:rsid w:val="00AC216B"/>
    <w:rsid w:val="00AC26B1"/>
    <w:rsid w:val="00AC2A03"/>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7551"/>
    <w:rsid w:val="00B00C24"/>
    <w:rsid w:val="00B00F93"/>
    <w:rsid w:val="00B01BBE"/>
    <w:rsid w:val="00B03B26"/>
    <w:rsid w:val="00B03F92"/>
    <w:rsid w:val="00B055D8"/>
    <w:rsid w:val="00B06CD6"/>
    <w:rsid w:val="00B06EBC"/>
    <w:rsid w:val="00B11CEA"/>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58F"/>
    <w:rsid w:val="00B35C56"/>
    <w:rsid w:val="00B35C58"/>
    <w:rsid w:val="00B36F17"/>
    <w:rsid w:val="00B372ED"/>
    <w:rsid w:val="00B40603"/>
    <w:rsid w:val="00B40AF6"/>
    <w:rsid w:val="00B41071"/>
    <w:rsid w:val="00B425C0"/>
    <w:rsid w:val="00B42DB6"/>
    <w:rsid w:val="00B46957"/>
    <w:rsid w:val="00B47A00"/>
    <w:rsid w:val="00B47B54"/>
    <w:rsid w:val="00B50E99"/>
    <w:rsid w:val="00B51926"/>
    <w:rsid w:val="00B51F9A"/>
    <w:rsid w:val="00B54DA7"/>
    <w:rsid w:val="00B600C6"/>
    <w:rsid w:val="00B60167"/>
    <w:rsid w:val="00B60FC0"/>
    <w:rsid w:val="00B6148A"/>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08B"/>
    <w:rsid w:val="00B9734D"/>
    <w:rsid w:val="00B97732"/>
    <w:rsid w:val="00BA0131"/>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099D"/>
    <w:rsid w:val="00BC1F79"/>
    <w:rsid w:val="00BC2201"/>
    <w:rsid w:val="00BC3C7A"/>
    <w:rsid w:val="00BC69AF"/>
    <w:rsid w:val="00BC7DC6"/>
    <w:rsid w:val="00BD1039"/>
    <w:rsid w:val="00BD13B5"/>
    <w:rsid w:val="00BD2EFC"/>
    <w:rsid w:val="00BD340E"/>
    <w:rsid w:val="00BD60AD"/>
    <w:rsid w:val="00BD6C02"/>
    <w:rsid w:val="00BE1244"/>
    <w:rsid w:val="00BE165D"/>
    <w:rsid w:val="00BE2394"/>
    <w:rsid w:val="00BE2702"/>
    <w:rsid w:val="00BE4326"/>
    <w:rsid w:val="00BE5602"/>
    <w:rsid w:val="00BE5F4F"/>
    <w:rsid w:val="00BE60DB"/>
    <w:rsid w:val="00BF0191"/>
    <w:rsid w:val="00BF13EC"/>
    <w:rsid w:val="00BF1C07"/>
    <w:rsid w:val="00BF3753"/>
    <w:rsid w:val="00BF3DEE"/>
    <w:rsid w:val="00BF435B"/>
    <w:rsid w:val="00BF54AC"/>
    <w:rsid w:val="00BF54BD"/>
    <w:rsid w:val="00BF6B8E"/>
    <w:rsid w:val="00C025A5"/>
    <w:rsid w:val="00C03248"/>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9E8"/>
    <w:rsid w:val="00C30BAD"/>
    <w:rsid w:val="00C31E8F"/>
    <w:rsid w:val="00C328DA"/>
    <w:rsid w:val="00C335DA"/>
    <w:rsid w:val="00C33D3E"/>
    <w:rsid w:val="00C362E0"/>
    <w:rsid w:val="00C36ED4"/>
    <w:rsid w:val="00C376CC"/>
    <w:rsid w:val="00C400F7"/>
    <w:rsid w:val="00C403EC"/>
    <w:rsid w:val="00C40EC6"/>
    <w:rsid w:val="00C40F4F"/>
    <w:rsid w:val="00C419AD"/>
    <w:rsid w:val="00C41B5F"/>
    <w:rsid w:val="00C437BA"/>
    <w:rsid w:val="00C44395"/>
    <w:rsid w:val="00C443B3"/>
    <w:rsid w:val="00C45CE8"/>
    <w:rsid w:val="00C46F06"/>
    <w:rsid w:val="00C47DA6"/>
    <w:rsid w:val="00C47FA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BFD"/>
    <w:rsid w:val="00C5503B"/>
    <w:rsid w:val="00C55A32"/>
    <w:rsid w:val="00C564F2"/>
    <w:rsid w:val="00C56F11"/>
    <w:rsid w:val="00C60AC7"/>
    <w:rsid w:val="00C61F3A"/>
    <w:rsid w:val="00C629CB"/>
    <w:rsid w:val="00C62B75"/>
    <w:rsid w:val="00C6445B"/>
    <w:rsid w:val="00C6509D"/>
    <w:rsid w:val="00C657B5"/>
    <w:rsid w:val="00C661E1"/>
    <w:rsid w:val="00C66686"/>
    <w:rsid w:val="00C678C4"/>
    <w:rsid w:val="00C71215"/>
    <w:rsid w:val="00C71F97"/>
    <w:rsid w:val="00C7216B"/>
    <w:rsid w:val="00C727BE"/>
    <w:rsid w:val="00C732A9"/>
    <w:rsid w:val="00C73448"/>
    <w:rsid w:val="00C73E2E"/>
    <w:rsid w:val="00C74546"/>
    <w:rsid w:val="00C748E2"/>
    <w:rsid w:val="00C76F6F"/>
    <w:rsid w:val="00C7776C"/>
    <w:rsid w:val="00C8398D"/>
    <w:rsid w:val="00C84BC2"/>
    <w:rsid w:val="00C85139"/>
    <w:rsid w:val="00C851E0"/>
    <w:rsid w:val="00C85657"/>
    <w:rsid w:val="00C91C88"/>
    <w:rsid w:val="00C92210"/>
    <w:rsid w:val="00C93755"/>
    <w:rsid w:val="00C939C3"/>
    <w:rsid w:val="00C94228"/>
    <w:rsid w:val="00C96D56"/>
    <w:rsid w:val="00C977E6"/>
    <w:rsid w:val="00CA0020"/>
    <w:rsid w:val="00CA0B2E"/>
    <w:rsid w:val="00CA18CA"/>
    <w:rsid w:val="00CA2557"/>
    <w:rsid w:val="00CA3933"/>
    <w:rsid w:val="00CA5413"/>
    <w:rsid w:val="00CA5674"/>
    <w:rsid w:val="00CA5BDA"/>
    <w:rsid w:val="00CA5C1A"/>
    <w:rsid w:val="00CA633F"/>
    <w:rsid w:val="00CA641E"/>
    <w:rsid w:val="00CA7558"/>
    <w:rsid w:val="00CA785F"/>
    <w:rsid w:val="00CA792A"/>
    <w:rsid w:val="00CA7949"/>
    <w:rsid w:val="00CB0400"/>
    <w:rsid w:val="00CB0C6E"/>
    <w:rsid w:val="00CB0C89"/>
    <w:rsid w:val="00CB11F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B43"/>
    <w:rsid w:val="00CD6FA3"/>
    <w:rsid w:val="00CE2184"/>
    <w:rsid w:val="00CE2D66"/>
    <w:rsid w:val="00CE3B7F"/>
    <w:rsid w:val="00CE3FA2"/>
    <w:rsid w:val="00CE41A0"/>
    <w:rsid w:val="00CE4958"/>
    <w:rsid w:val="00CE68E2"/>
    <w:rsid w:val="00CE706E"/>
    <w:rsid w:val="00CE70B1"/>
    <w:rsid w:val="00CE7952"/>
    <w:rsid w:val="00CE7AE4"/>
    <w:rsid w:val="00CF0A4C"/>
    <w:rsid w:val="00CF150A"/>
    <w:rsid w:val="00CF2225"/>
    <w:rsid w:val="00CF25E7"/>
    <w:rsid w:val="00CF3C77"/>
    <w:rsid w:val="00CF45A2"/>
    <w:rsid w:val="00CF4BAB"/>
    <w:rsid w:val="00CF52E7"/>
    <w:rsid w:val="00CF64B5"/>
    <w:rsid w:val="00CF6856"/>
    <w:rsid w:val="00CF7853"/>
    <w:rsid w:val="00D004ED"/>
    <w:rsid w:val="00D0260F"/>
    <w:rsid w:val="00D03708"/>
    <w:rsid w:val="00D06776"/>
    <w:rsid w:val="00D06E46"/>
    <w:rsid w:val="00D06F95"/>
    <w:rsid w:val="00D07767"/>
    <w:rsid w:val="00D1158C"/>
    <w:rsid w:val="00D11600"/>
    <w:rsid w:val="00D119A2"/>
    <w:rsid w:val="00D12E31"/>
    <w:rsid w:val="00D137F9"/>
    <w:rsid w:val="00D1458C"/>
    <w:rsid w:val="00D1620E"/>
    <w:rsid w:val="00D16867"/>
    <w:rsid w:val="00D16D34"/>
    <w:rsid w:val="00D16EEC"/>
    <w:rsid w:val="00D174A4"/>
    <w:rsid w:val="00D2047A"/>
    <w:rsid w:val="00D20631"/>
    <w:rsid w:val="00D207FC"/>
    <w:rsid w:val="00D2260B"/>
    <w:rsid w:val="00D22D49"/>
    <w:rsid w:val="00D23930"/>
    <w:rsid w:val="00D23A23"/>
    <w:rsid w:val="00D24D8A"/>
    <w:rsid w:val="00D24DA4"/>
    <w:rsid w:val="00D24F91"/>
    <w:rsid w:val="00D25235"/>
    <w:rsid w:val="00D25383"/>
    <w:rsid w:val="00D25670"/>
    <w:rsid w:val="00D301FF"/>
    <w:rsid w:val="00D307A4"/>
    <w:rsid w:val="00D3257F"/>
    <w:rsid w:val="00D340E2"/>
    <w:rsid w:val="00D36887"/>
    <w:rsid w:val="00D37563"/>
    <w:rsid w:val="00D379EB"/>
    <w:rsid w:val="00D400B8"/>
    <w:rsid w:val="00D4022C"/>
    <w:rsid w:val="00D41023"/>
    <w:rsid w:val="00D41487"/>
    <w:rsid w:val="00D41C6C"/>
    <w:rsid w:val="00D42465"/>
    <w:rsid w:val="00D42E5B"/>
    <w:rsid w:val="00D439D1"/>
    <w:rsid w:val="00D43C68"/>
    <w:rsid w:val="00D444B2"/>
    <w:rsid w:val="00D453E4"/>
    <w:rsid w:val="00D47226"/>
    <w:rsid w:val="00D50B21"/>
    <w:rsid w:val="00D51349"/>
    <w:rsid w:val="00D51AEE"/>
    <w:rsid w:val="00D527AF"/>
    <w:rsid w:val="00D529E1"/>
    <w:rsid w:val="00D531F7"/>
    <w:rsid w:val="00D534C2"/>
    <w:rsid w:val="00D5410F"/>
    <w:rsid w:val="00D56273"/>
    <w:rsid w:val="00D564DF"/>
    <w:rsid w:val="00D5685D"/>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210"/>
    <w:rsid w:val="00D839D8"/>
    <w:rsid w:val="00D83F9E"/>
    <w:rsid w:val="00D840C2"/>
    <w:rsid w:val="00D84562"/>
    <w:rsid w:val="00D85C16"/>
    <w:rsid w:val="00D86169"/>
    <w:rsid w:val="00D8660D"/>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685"/>
    <w:rsid w:val="00DC6DF6"/>
    <w:rsid w:val="00DC7BFE"/>
    <w:rsid w:val="00DD08C7"/>
    <w:rsid w:val="00DD1A10"/>
    <w:rsid w:val="00DD200D"/>
    <w:rsid w:val="00DD2931"/>
    <w:rsid w:val="00DD2990"/>
    <w:rsid w:val="00DD2FE9"/>
    <w:rsid w:val="00DD3A7E"/>
    <w:rsid w:val="00DD434E"/>
    <w:rsid w:val="00DD4402"/>
    <w:rsid w:val="00DD60D0"/>
    <w:rsid w:val="00DD6200"/>
    <w:rsid w:val="00DD686C"/>
    <w:rsid w:val="00DD6E86"/>
    <w:rsid w:val="00DE0E5D"/>
    <w:rsid w:val="00DE3179"/>
    <w:rsid w:val="00DE447F"/>
    <w:rsid w:val="00DE48F0"/>
    <w:rsid w:val="00DE4A77"/>
    <w:rsid w:val="00DE68EE"/>
    <w:rsid w:val="00DE6D24"/>
    <w:rsid w:val="00DE7285"/>
    <w:rsid w:val="00DE7C40"/>
    <w:rsid w:val="00DF0EA5"/>
    <w:rsid w:val="00DF1F1D"/>
    <w:rsid w:val="00DF23A5"/>
    <w:rsid w:val="00DF4C6E"/>
    <w:rsid w:val="00DF4FE0"/>
    <w:rsid w:val="00DF6666"/>
    <w:rsid w:val="00DF682E"/>
    <w:rsid w:val="00DF745E"/>
    <w:rsid w:val="00DF762E"/>
    <w:rsid w:val="00E0044E"/>
    <w:rsid w:val="00E00816"/>
    <w:rsid w:val="00E0239F"/>
    <w:rsid w:val="00E0267B"/>
    <w:rsid w:val="00E04441"/>
    <w:rsid w:val="00E05F03"/>
    <w:rsid w:val="00E06370"/>
    <w:rsid w:val="00E06B7B"/>
    <w:rsid w:val="00E06E20"/>
    <w:rsid w:val="00E07DD9"/>
    <w:rsid w:val="00E102F8"/>
    <w:rsid w:val="00E10FEA"/>
    <w:rsid w:val="00E12FCF"/>
    <w:rsid w:val="00E13273"/>
    <w:rsid w:val="00E13379"/>
    <w:rsid w:val="00E139EE"/>
    <w:rsid w:val="00E14D83"/>
    <w:rsid w:val="00E14FA6"/>
    <w:rsid w:val="00E15A0D"/>
    <w:rsid w:val="00E16640"/>
    <w:rsid w:val="00E1740F"/>
    <w:rsid w:val="00E200CF"/>
    <w:rsid w:val="00E21973"/>
    <w:rsid w:val="00E24238"/>
    <w:rsid w:val="00E24287"/>
    <w:rsid w:val="00E31367"/>
    <w:rsid w:val="00E3181C"/>
    <w:rsid w:val="00E32EF3"/>
    <w:rsid w:val="00E33E21"/>
    <w:rsid w:val="00E34BC4"/>
    <w:rsid w:val="00E3540C"/>
    <w:rsid w:val="00E35860"/>
    <w:rsid w:val="00E36187"/>
    <w:rsid w:val="00E36332"/>
    <w:rsid w:val="00E36C9B"/>
    <w:rsid w:val="00E37638"/>
    <w:rsid w:val="00E37E9D"/>
    <w:rsid w:val="00E41B71"/>
    <w:rsid w:val="00E42569"/>
    <w:rsid w:val="00E434A0"/>
    <w:rsid w:val="00E44D30"/>
    <w:rsid w:val="00E457BA"/>
    <w:rsid w:val="00E4597F"/>
    <w:rsid w:val="00E46CB7"/>
    <w:rsid w:val="00E4723D"/>
    <w:rsid w:val="00E5077C"/>
    <w:rsid w:val="00E50EC8"/>
    <w:rsid w:val="00E5159B"/>
    <w:rsid w:val="00E515C6"/>
    <w:rsid w:val="00E52E0D"/>
    <w:rsid w:val="00E52FE2"/>
    <w:rsid w:val="00E54629"/>
    <w:rsid w:val="00E54715"/>
    <w:rsid w:val="00E549E7"/>
    <w:rsid w:val="00E54D6B"/>
    <w:rsid w:val="00E54E6F"/>
    <w:rsid w:val="00E55338"/>
    <w:rsid w:val="00E569AF"/>
    <w:rsid w:val="00E5774E"/>
    <w:rsid w:val="00E57EEB"/>
    <w:rsid w:val="00E60318"/>
    <w:rsid w:val="00E60BA8"/>
    <w:rsid w:val="00E61E25"/>
    <w:rsid w:val="00E61E28"/>
    <w:rsid w:val="00E628E4"/>
    <w:rsid w:val="00E6458B"/>
    <w:rsid w:val="00E647F7"/>
    <w:rsid w:val="00E65FF5"/>
    <w:rsid w:val="00E66857"/>
    <w:rsid w:val="00E67030"/>
    <w:rsid w:val="00E67556"/>
    <w:rsid w:val="00E70909"/>
    <w:rsid w:val="00E7252F"/>
    <w:rsid w:val="00E73FC2"/>
    <w:rsid w:val="00E74310"/>
    <w:rsid w:val="00E74481"/>
    <w:rsid w:val="00E74517"/>
    <w:rsid w:val="00E755D7"/>
    <w:rsid w:val="00E7566D"/>
    <w:rsid w:val="00E76E91"/>
    <w:rsid w:val="00E774B4"/>
    <w:rsid w:val="00E778F5"/>
    <w:rsid w:val="00E80E7C"/>
    <w:rsid w:val="00E81779"/>
    <w:rsid w:val="00E8205B"/>
    <w:rsid w:val="00E82444"/>
    <w:rsid w:val="00E8341C"/>
    <w:rsid w:val="00E8602B"/>
    <w:rsid w:val="00E86089"/>
    <w:rsid w:val="00E86327"/>
    <w:rsid w:val="00E86B5F"/>
    <w:rsid w:val="00E87454"/>
    <w:rsid w:val="00E87D05"/>
    <w:rsid w:val="00E9067B"/>
    <w:rsid w:val="00E91F96"/>
    <w:rsid w:val="00E92E99"/>
    <w:rsid w:val="00E94148"/>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15C6"/>
    <w:rsid w:val="00EC171E"/>
    <w:rsid w:val="00EC2E07"/>
    <w:rsid w:val="00EC43C7"/>
    <w:rsid w:val="00EC465D"/>
    <w:rsid w:val="00EC5C89"/>
    <w:rsid w:val="00EC66D2"/>
    <w:rsid w:val="00EC67E7"/>
    <w:rsid w:val="00ED0A1B"/>
    <w:rsid w:val="00ED21BC"/>
    <w:rsid w:val="00ED2809"/>
    <w:rsid w:val="00ED2FEC"/>
    <w:rsid w:val="00ED3F67"/>
    <w:rsid w:val="00ED440A"/>
    <w:rsid w:val="00ED7971"/>
    <w:rsid w:val="00EE0748"/>
    <w:rsid w:val="00EE29A0"/>
    <w:rsid w:val="00EE2CEA"/>
    <w:rsid w:val="00EE2F2F"/>
    <w:rsid w:val="00EE3365"/>
    <w:rsid w:val="00EE48DF"/>
    <w:rsid w:val="00EE4AB3"/>
    <w:rsid w:val="00EE7405"/>
    <w:rsid w:val="00EF033E"/>
    <w:rsid w:val="00EF06EC"/>
    <w:rsid w:val="00EF14FF"/>
    <w:rsid w:val="00EF2BFE"/>
    <w:rsid w:val="00EF2D85"/>
    <w:rsid w:val="00EF3742"/>
    <w:rsid w:val="00EF402C"/>
    <w:rsid w:val="00EF45E0"/>
    <w:rsid w:val="00EF4E6F"/>
    <w:rsid w:val="00EF5C82"/>
    <w:rsid w:val="00EF7A15"/>
    <w:rsid w:val="00F01F8C"/>
    <w:rsid w:val="00F035A6"/>
    <w:rsid w:val="00F04AD0"/>
    <w:rsid w:val="00F05F15"/>
    <w:rsid w:val="00F064D6"/>
    <w:rsid w:val="00F10033"/>
    <w:rsid w:val="00F10848"/>
    <w:rsid w:val="00F10B68"/>
    <w:rsid w:val="00F11F55"/>
    <w:rsid w:val="00F12DEC"/>
    <w:rsid w:val="00F13151"/>
    <w:rsid w:val="00F15523"/>
    <w:rsid w:val="00F15EF3"/>
    <w:rsid w:val="00F16391"/>
    <w:rsid w:val="00F2062B"/>
    <w:rsid w:val="00F2124C"/>
    <w:rsid w:val="00F21A18"/>
    <w:rsid w:val="00F21E61"/>
    <w:rsid w:val="00F220EA"/>
    <w:rsid w:val="00F222CD"/>
    <w:rsid w:val="00F24EA4"/>
    <w:rsid w:val="00F254B0"/>
    <w:rsid w:val="00F2625A"/>
    <w:rsid w:val="00F31A03"/>
    <w:rsid w:val="00F3283C"/>
    <w:rsid w:val="00F32D0F"/>
    <w:rsid w:val="00F343F0"/>
    <w:rsid w:val="00F34620"/>
    <w:rsid w:val="00F34AAB"/>
    <w:rsid w:val="00F34C4D"/>
    <w:rsid w:val="00F350CF"/>
    <w:rsid w:val="00F35582"/>
    <w:rsid w:val="00F37004"/>
    <w:rsid w:val="00F376A1"/>
    <w:rsid w:val="00F37A8C"/>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92D"/>
    <w:rsid w:val="00F83A22"/>
    <w:rsid w:val="00F83A97"/>
    <w:rsid w:val="00F83C02"/>
    <w:rsid w:val="00F844F0"/>
    <w:rsid w:val="00F84895"/>
    <w:rsid w:val="00F84E9D"/>
    <w:rsid w:val="00F8659E"/>
    <w:rsid w:val="00F86CE4"/>
    <w:rsid w:val="00F86F42"/>
    <w:rsid w:val="00F9024C"/>
    <w:rsid w:val="00F91941"/>
    <w:rsid w:val="00F91DA9"/>
    <w:rsid w:val="00F92E3F"/>
    <w:rsid w:val="00F938D2"/>
    <w:rsid w:val="00F96389"/>
    <w:rsid w:val="00F9650E"/>
    <w:rsid w:val="00F96B73"/>
    <w:rsid w:val="00F977C7"/>
    <w:rsid w:val="00FA0890"/>
    <w:rsid w:val="00FA164A"/>
    <w:rsid w:val="00FA3F3E"/>
    <w:rsid w:val="00FA4272"/>
    <w:rsid w:val="00FA4855"/>
    <w:rsid w:val="00FA4ACD"/>
    <w:rsid w:val="00FA57A4"/>
    <w:rsid w:val="00FA6428"/>
    <w:rsid w:val="00FA7144"/>
    <w:rsid w:val="00FA7184"/>
    <w:rsid w:val="00FB1D9D"/>
    <w:rsid w:val="00FB3304"/>
    <w:rsid w:val="00FB36E9"/>
    <w:rsid w:val="00FB46B8"/>
    <w:rsid w:val="00FB4B38"/>
    <w:rsid w:val="00FB54BB"/>
    <w:rsid w:val="00FB5AC0"/>
    <w:rsid w:val="00FB6C91"/>
    <w:rsid w:val="00FB74E8"/>
    <w:rsid w:val="00FC0263"/>
    <w:rsid w:val="00FC0348"/>
    <w:rsid w:val="00FC0FB5"/>
    <w:rsid w:val="00FC102A"/>
    <w:rsid w:val="00FC154C"/>
    <w:rsid w:val="00FC1871"/>
    <w:rsid w:val="00FC1DBC"/>
    <w:rsid w:val="00FC2637"/>
    <w:rsid w:val="00FC393B"/>
    <w:rsid w:val="00FC4052"/>
    <w:rsid w:val="00FC4CDB"/>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1DFD"/>
    <w:rsid w:val="00FE240A"/>
    <w:rsid w:val="00FE3E3C"/>
    <w:rsid w:val="00FE43E7"/>
    <w:rsid w:val="00FE4B66"/>
    <w:rsid w:val="00FE4F6E"/>
    <w:rsid w:val="00FE583F"/>
    <w:rsid w:val="00FE5CC4"/>
    <w:rsid w:val="00FE6B13"/>
    <w:rsid w:val="00FE7575"/>
    <w:rsid w:val="00FF1070"/>
    <w:rsid w:val="00FF13E2"/>
    <w:rsid w:val="00FF2237"/>
    <w:rsid w:val="00FF2D1F"/>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2D3A5A-8C83-43F0-B630-659B9194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aliases w:val=" Char3,Char3"/>
    <w:basedOn w:val="Normal"/>
    <w:link w:val="CommentTextChar"/>
    <w:uiPriority w:val="99"/>
    <w:unhideWhenUsed/>
    <w:rsid w:val="00FE43E7"/>
    <w:rPr>
      <w:sz w:val="20"/>
      <w:szCs w:val="20"/>
    </w:rPr>
  </w:style>
  <w:style w:type="character" w:customStyle="1" w:styleId="CommentTextChar">
    <w:name w:val="Comment Text Char"/>
    <w:aliases w:val=" Char3 Char,Char3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28118A"/>
    <w:rPr>
      <w:sz w:val="24"/>
      <w:szCs w:val="24"/>
    </w:rPr>
  </w:style>
  <w:style w:type="paragraph" w:customStyle="1" w:styleId="Parasts1">
    <w:name w:val="Parasts1"/>
    <w:qFormat/>
    <w:rsid w:val="007450A5"/>
    <w:rPr>
      <w:sz w:val="24"/>
      <w:szCs w:val="24"/>
      <w:lang w:val="en-GB" w:eastAsia="en-US"/>
    </w:rPr>
  </w:style>
  <w:style w:type="paragraph" w:customStyle="1" w:styleId="tv213">
    <w:name w:val="tv213"/>
    <w:basedOn w:val="Normal"/>
    <w:rsid w:val="005229EE"/>
    <w:pPr>
      <w:spacing w:before="100" w:beforeAutospacing="1" w:after="100" w:afterAutospacing="1"/>
    </w:pPr>
  </w:style>
  <w:style w:type="paragraph" w:customStyle="1" w:styleId="Parasts">
    <w:name w:val="Parasts"/>
    <w:qFormat/>
    <w:rsid w:val="004B362B"/>
    <w:rPr>
      <w:sz w:val="24"/>
      <w:szCs w:val="24"/>
      <w:lang w:val="en-GB" w:eastAsia="en-US"/>
    </w:rPr>
  </w:style>
  <w:style w:type="character" w:customStyle="1" w:styleId="ListParagraphChar">
    <w:name w:val="List Paragraph Char"/>
    <w:aliases w:val="2 Char"/>
    <w:link w:val="ListParagraph"/>
    <w:uiPriority w:val="34"/>
    <w:locked/>
    <w:rsid w:val="00D5627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7763">
      <w:bodyDiv w:val="1"/>
      <w:marLeft w:val="0"/>
      <w:marRight w:val="0"/>
      <w:marTop w:val="0"/>
      <w:marBottom w:val="0"/>
      <w:divBdr>
        <w:top w:val="none" w:sz="0" w:space="0" w:color="auto"/>
        <w:left w:val="none" w:sz="0" w:space="0" w:color="auto"/>
        <w:bottom w:val="none" w:sz="0" w:space="0" w:color="auto"/>
        <w:right w:val="none" w:sz="0" w:space="0" w:color="auto"/>
      </w:divBdr>
    </w:div>
    <w:div w:id="29407159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186409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9771958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1123330">
      <w:bodyDiv w:val="1"/>
      <w:marLeft w:val="0"/>
      <w:marRight w:val="0"/>
      <w:marTop w:val="0"/>
      <w:marBottom w:val="0"/>
      <w:divBdr>
        <w:top w:val="none" w:sz="0" w:space="0" w:color="auto"/>
        <w:left w:val="none" w:sz="0" w:space="0" w:color="auto"/>
        <w:bottom w:val="none" w:sz="0" w:space="0" w:color="auto"/>
        <w:right w:val="none" w:sz="0" w:space="0" w:color="auto"/>
      </w:divBdr>
    </w:div>
    <w:div w:id="1846434781">
      <w:bodyDiv w:val="1"/>
      <w:marLeft w:val="0"/>
      <w:marRight w:val="0"/>
      <w:marTop w:val="0"/>
      <w:marBottom w:val="0"/>
      <w:divBdr>
        <w:top w:val="none" w:sz="0" w:space="0" w:color="auto"/>
        <w:left w:val="none" w:sz="0" w:space="0" w:color="auto"/>
        <w:bottom w:val="none" w:sz="0" w:space="0" w:color="auto"/>
        <w:right w:val="none" w:sz="0" w:space="0" w:color="auto"/>
      </w:divBdr>
    </w:div>
    <w:div w:id="21138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 xmlns="625d95d3-8e48-4580-80b6-232a158d6bc7">9</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54277d91-9fe4-4657-a3e9-29abf14c83ae</TermId>
        </TermInfo>
      </Term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4" ma:contentTypeDescription="Izveidot jaunu dokumentu." ma:contentTypeScope="" ma:versionID="28b4e8511d7fb75e57556e4a224f2430">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904f61bc2fd6a73cdfdb66ac289d3855"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8832-B77E-48E0-A897-2F60BDE4D8F6}">
  <ds:schemaRefs>
    <ds:schemaRef ds:uri="http://schemas.microsoft.com/office/2006/metadata/properties"/>
    <ds:schemaRef ds:uri="http://schemas.microsoft.com/office/infopath/2007/PartnerControls"/>
    <ds:schemaRef ds:uri="625d95d3-8e48-4580-80b6-232a158d6bc7"/>
  </ds:schemaRefs>
</ds:datastoreItem>
</file>

<file path=customXml/itemProps2.xml><?xml version="1.0" encoding="utf-8"?>
<ds:datastoreItem xmlns:ds="http://schemas.openxmlformats.org/officeDocument/2006/customXml" ds:itemID="{593770FE-D3AF-4152-83E0-0F580251EEC7}">
  <ds:schemaRefs>
    <ds:schemaRef ds:uri="http://schemas.microsoft.com/office/2006/metadata/longProperties"/>
  </ds:schemaRefs>
</ds:datastoreItem>
</file>

<file path=customXml/itemProps3.xml><?xml version="1.0" encoding="utf-8"?>
<ds:datastoreItem xmlns:ds="http://schemas.openxmlformats.org/officeDocument/2006/customXml" ds:itemID="{C8C7E956-79A6-4963-BC65-FB41B027D847}">
  <ds:schemaRefs>
    <ds:schemaRef ds:uri="http://schemas.microsoft.com/sharepoint/v3/contenttype/forms"/>
  </ds:schemaRefs>
</ds:datastoreItem>
</file>

<file path=customXml/itemProps4.xml><?xml version="1.0" encoding="utf-8"?>
<ds:datastoreItem xmlns:ds="http://schemas.openxmlformats.org/officeDocument/2006/customXml" ds:itemID="{9C51F86A-C311-46E6-97A4-D8C4D3C8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4F0E82-D1DC-48FC-9FE6-DD64060B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19536</Words>
  <Characters>11137</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“Par valsts un pašvaldību vienoto klientu apkalpošanas centru izveidi</vt:lpstr>
    </vt:vector>
  </TitlesOfParts>
  <Company>VARAM</Company>
  <LinksUpToDate>false</LinksUpToDate>
  <CharactersWithSpaces>30612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un pašvaldību vienoto klientu apkalpošanas centru izveidi</dc:title>
  <dc:subject>Informatīvais ziņojums</dc:subject>
  <dc:creator>Maija Anspoka</dc:creator>
  <cp:keywords>REG_VPVKAC</cp:keywords>
  <dc:description>67026938, maija.anspoka@varam.gov.lv</dc:description>
  <cp:lastModifiedBy>Maija Anspoka</cp:lastModifiedBy>
  <cp:revision>8</cp:revision>
  <cp:lastPrinted>2019-08-09T13:33:00Z</cp:lastPrinted>
  <dcterms:created xsi:type="dcterms:W3CDTF">2019-09-09T13:14:00Z</dcterms:created>
  <dcterms:modified xsi:type="dcterms:W3CDTF">2019-09-09T14:18:00Z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9;#|54277d91-9fe4-4657-a3e9-29abf14c83ae</vt:lpwstr>
  </property>
</Properties>
</file>