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4A0F" w14:textId="77777777" w:rsidR="00162AB1" w:rsidRPr="00283479" w:rsidRDefault="00162AB1" w:rsidP="00283479">
      <w:pPr>
        <w:spacing w:after="0" w:line="240" w:lineRule="auto"/>
        <w:ind w:right="43"/>
        <w:jc w:val="right"/>
        <w:rPr>
          <w:sz w:val="24"/>
          <w:szCs w:val="24"/>
        </w:rPr>
      </w:pPr>
      <w:r w:rsidRPr="00283479">
        <w:rPr>
          <w:sz w:val="24"/>
          <w:szCs w:val="24"/>
        </w:rPr>
        <w:t xml:space="preserve">6. pielikums informatīvajam ziņojumam </w:t>
      </w:r>
    </w:p>
    <w:p w14:paraId="51CFDFF0" w14:textId="77777777" w:rsidR="00162AB1" w:rsidRPr="00283479" w:rsidRDefault="00162AB1" w:rsidP="00283479">
      <w:pPr>
        <w:spacing w:after="0" w:line="240" w:lineRule="auto"/>
        <w:ind w:right="43"/>
        <w:jc w:val="right"/>
        <w:rPr>
          <w:sz w:val="24"/>
          <w:szCs w:val="24"/>
        </w:rPr>
      </w:pPr>
      <w:r w:rsidRPr="00283479">
        <w:rPr>
          <w:sz w:val="24"/>
          <w:szCs w:val="24"/>
        </w:rPr>
        <w:t xml:space="preserve">“Par Jelgavas pilsētas pašvaldības paredzētās darbības – transporta pārvada (tilta) izbūve pār Lielupi un </w:t>
      </w:r>
      <w:proofErr w:type="spellStart"/>
      <w:r w:rsidRPr="00283479">
        <w:rPr>
          <w:sz w:val="24"/>
          <w:szCs w:val="24"/>
        </w:rPr>
        <w:t>Driksas</w:t>
      </w:r>
      <w:proofErr w:type="spellEnd"/>
      <w:r w:rsidRPr="00283479">
        <w:rPr>
          <w:sz w:val="24"/>
          <w:szCs w:val="24"/>
        </w:rPr>
        <w:t xml:space="preserve"> upi Jelgavas pilsētā īstenošanu”</w:t>
      </w:r>
    </w:p>
    <w:p w14:paraId="2ECEE6C3" w14:textId="77777777" w:rsidR="00162AB1" w:rsidRPr="00162AB1" w:rsidRDefault="00162AB1" w:rsidP="00283479">
      <w:pPr>
        <w:spacing w:after="0" w:line="240" w:lineRule="auto"/>
        <w:ind w:right="43"/>
        <w:jc w:val="right"/>
      </w:pPr>
    </w:p>
    <w:p w14:paraId="527781E2" w14:textId="77777777" w:rsidR="00283479" w:rsidRDefault="00283479" w:rsidP="00283479">
      <w:pPr>
        <w:spacing w:after="0" w:line="240" w:lineRule="auto"/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162AB1" w:rsidRPr="00283479">
        <w:rPr>
          <w:b/>
          <w:sz w:val="28"/>
          <w:szCs w:val="28"/>
        </w:rPr>
        <w:t>ompensējošo pasākumu ieviešanas grafika un</w:t>
      </w:r>
    </w:p>
    <w:p w14:paraId="4DBE9A09" w14:textId="77777777" w:rsidR="00162AB1" w:rsidRPr="00283479" w:rsidRDefault="00162AB1" w:rsidP="00283479">
      <w:pPr>
        <w:spacing w:after="0" w:line="240" w:lineRule="auto"/>
        <w:ind w:right="43"/>
        <w:jc w:val="center"/>
        <w:rPr>
          <w:b/>
          <w:sz w:val="28"/>
          <w:szCs w:val="28"/>
        </w:rPr>
      </w:pPr>
      <w:bookmarkStart w:id="0" w:name="_GoBack"/>
      <w:r w:rsidRPr="00283479">
        <w:rPr>
          <w:b/>
          <w:sz w:val="28"/>
          <w:szCs w:val="28"/>
        </w:rPr>
        <w:t>sagaidāmo rezultātu sasniegšanas termiņi</w:t>
      </w:r>
    </w:p>
    <w:bookmarkEnd w:id="0"/>
    <w:p w14:paraId="24282A6E" w14:textId="77777777" w:rsidR="00162AB1" w:rsidRPr="00162AB1" w:rsidRDefault="00162AB1" w:rsidP="00283479">
      <w:pPr>
        <w:ind w:right="43"/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774"/>
        <w:gridCol w:w="3049"/>
        <w:gridCol w:w="2158"/>
        <w:gridCol w:w="2803"/>
      </w:tblGrid>
      <w:tr w:rsidR="00162AB1" w:rsidRPr="00162AB1" w14:paraId="3B2B6E49" w14:textId="77777777" w:rsidTr="00162AB1">
        <w:tc>
          <w:tcPr>
            <w:tcW w:w="774" w:type="dxa"/>
          </w:tcPr>
          <w:p w14:paraId="33F08BAA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3049" w:type="dxa"/>
          </w:tcPr>
          <w:p w14:paraId="2E2ABA19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Pasākumi </w:t>
            </w:r>
          </w:p>
        </w:tc>
        <w:tc>
          <w:tcPr>
            <w:tcW w:w="2158" w:type="dxa"/>
          </w:tcPr>
          <w:p w14:paraId="3832138B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Īstenošanas periods pirms būvniecības</w:t>
            </w:r>
          </w:p>
        </w:tc>
        <w:tc>
          <w:tcPr>
            <w:tcW w:w="2803" w:type="dxa"/>
          </w:tcPr>
          <w:p w14:paraId="742499C1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Sagaidāmo rezultātu gads pēc kompensējošā pasākuma realizācijas </w:t>
            </w:r>
          </w:p>
        </w:tc>
      </w:tr>
      <w:tr w:rsidR="00162AB1" w:rsidRPr="00162AB1" w14:paraId="100AB21E" w14:textId="77777777" w:rsidTr="00162AB1">
        <w:tc>
          <w:tcPr>
            <w:tcW w:w="8784" w:type="dxa"/>
            <w:gridSpan w:val="4"/>
          </w:tcPr>
          <w:p w14:paraId="0C32B306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Kompensējošā teritorija Nr.1 </w:t>
            </w:r>
          </w:p>
        </w:tc>
      </w:tr>
      <w:tr w:rsidR="00162AB1" w:rsidRPr="00162AB1" w14:paraId="4470F5BD" w14:textId="77777777" w:rsidTr="00162AB1">
        <w:tc>
          <w:tcPr>
            <w:tcW w:w="774" w:type="dxa"/>
          </w:tcPr>
          <w:p w14:paraId="055FE093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1.</w:t>
            </w:r>
          </w:p>
        </w:tc>
        <w:tc>
          <w:tcPr>
            <w:tcW w:w="3049" w:type="dxa"/>
          </w:tcPr>
          <w:p w14:paraId="4A37194E" w14:textId="77777777" w:rsidR="00162AB1" w:rsidRPr="00162AB1" w:rsidRDefault="00162AB1" w:rsidP="00283479">
            <w:pPr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Dambja pārbīdīšanas projekta izstrāde</w:t>
            </w:r>
          </w:p>
        </w:tc>
        <w:tc>
          <w:tcPr>
            <w:tcW w:w="2158" w:type="dxa"/>
          </w:tcPr>
          <w:p w14:paraId="3ED29E20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gads</w:t>
            </w:r>
          </w:p>
        </w:tc>
        <w:tc>
          <w:tcPr>
            <w:tcW w:w="2803" w:type="dxa"/>
          </w:tcPr>
          <w:p w14:paraId="310914D5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162AB1" w:rsidRPr="00162AB1" w14:paraId="30FAAA2D" w14:textId="77777777" w:rsidTr="00162AB1">
        <w:tc>
          <w:tcPr>
            <w:tcW w:w="774" w:type="dxa"/>
          </w:tcPr>
          <w:p w14:paraId="3C901CA4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2. </w:t>
            </w:r>
          </w:p>
        </w:tc>
        <w:tc>
          <w:tcPr>
            <w:tcW w:w="3049" w:type="dxa"/>
          </w:tcPr>
          <w:p w14:paraId="7FA79644" w14:textId="77777777" w:rsidR="00162AB1" w:rsidRPr="00162AB1" w:rsidRDefault="00162AB1" w:rsidP="00283479">
            <w:pPr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Krūmu izciršana un apauguma likvidācija</w:t>
            </w:r>
          </w:p>
        </w:tc>
        <w:tc>
          <w:tcPr>
            <w:tcW w:w="2158" w:type="dxa"/>
          </w:tcPr>
          <w:p w14:paraId="5B3CB4F9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 gadi pirms tilta būvatļaujas saņemšanas</w:t>
            </w:r>
          </w:p>
        </w:tc>
        <w:tc>
          <w:tcPr>
            <w:tcW w:w="2803" w:type="dxa"/>
          </w:tcPr>
          <w:p w14:paraId="42F7A17A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gads</w:t>
            </w:r>
          </w:p>
        </w:tc>
      </w:tr>
      <w:tr w:rsidR="00162AB1" w:rsidRPr="00162AB1" w14:paraId="6BD9D535" w14:textId="77777777" w:rsidTr="00162AB1">
        <w:tc>
          <w:tcPr>
            <w:tcW w:w="774" w:type="dxa"/>
          </w:tcPr>
          <w:p w14:paraId="1B5F468F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3.</w:t>
            </w:r>
          </w:p>
        </w:tc>
        <w:tc>
          <w:tcPr>
            <w:tcW w:w="3049" w:type="dxa"/>
          </w:tcPr>
          <w:p w14:paraId="312296FE" w14:textId="77777777" w:rsidR="00162AB1" w:rsidRPr="00162AB1" w:rsidRDefault="00162AB1" w:rsidP="00283479">
            <w:pPr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Dambja pārbīdes realizācija un  plūdu režīma atjaunošana </w:t>
            </w:r>
          </w:p>
        </w:tc>
        <w:tc>
          <w:tcPr>
            <w:tcW w:w="2158" w:type="dxa"/>
          </w:tcPr>
          <w:p w14:paraId="17076D36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 gadi pirms tilta būvatļaujas saņemšanas</w:t>
            </w:r>
          </w:p>
        </w:tc>
        <w:tc>
          <w:tcPr>
            <w:tcW w:w="2803" w:type="dxa"/>
          </w:tcPr>
          <w:p w14:paraId="12F5696A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gads</w:t>
            </w:r>
          </w:p>
        </w:tc>
      </w:tr>
      <w:tr w:rsidR="00162AB1" w:rsidRPr="00162AB1" w14:paraId="33DD7491" w14:textId="77777777" w:rsidTr="00162AB1">
        <w:tc>
          <w:tcPr>
            <w:tcW w:w="774" w:type="dxa"/>
          </w:tcPr>
          <w:p w14:paraId="1ED539F5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4. </w:t>
            </w:r>
          </w:p>
        </w:tc>
        <w:tc>
          <w:tcPr>
            <w:tcW w:w="3049" w:type="dxa"/>
          </w:tcPr>
          <w:p w14:paraId="751D2E76" w14:textId="77777777" w:rsidR="00162AB1" w:rsidRPr="00162AB1" w:rsidRDefault="00162AB1" w:rsidP="00283479">
            <w:pPr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Pļavu apsaimniekošana</w:t>
            </w:r>
          </w:p>
        </w:tc>
        <w:tc>
          <w:tcPr>
            <w:tcW w:w="2158" w:type="dxa"/>
          </w:tcPr>
          <w:p w14:paraId="7B8C697D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Pēc 2023.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gada</w:t>
            </w:r>
          </w:p>
        </w:tc>
        <w:tc>
          <w:tcPr>
            <w:tcW w:w="2803" w:type="dxa"/>
          </w:tcPr>
          <w:p w14:paraId="54B7CDBB" w14:textId="77777777" w:rsidR="00162AB1" w:rsidRDefault="00162AB1" w:rsidP="00283479">
            <w:pPr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Zālāja </w:t>
            </w:r>
            <w:proofErr w:type="spellStart"/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dabiskošanās</w:t>
            </w:r>
            <w:proofErr w:type="spellEnd"/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un </w:t>
            </w: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putniem piemērotas dzīvotnes  izveidošanās (</w:t>
            </w:r>
            <w:proofErr w:type="spellStart"/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invazīvo</w:t>
            </w:r>
            <w:proofErr w:type="spellEnd"/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un ekspansīvo sugu seguma samazināšanās) paredzama ~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4- 5 gadu laikā.  </w:t>
            </w:r>
          </w:p>
          <w:p w14:paraId="2A5C5960" w14:textId="77777777" w:rsidR="00162AB1" w:rsidRPr="00162AB1" w:rsidRDefault="00162AB1" w:rsidP="00283479">
            <w:pPr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Biotopa labas kvalitātes sasniegšana 15-20 gadu laikā.</w:t>
            </w:r>
          </w:p>
        </w:tc>
      </w:tr>
      <w:tr w:rsidR="00162AB1" w:rsidRPr="00162AB1" w14:paraId="4465F708" w14:textId="77777777" w:rsidTr="00162AB1">
        <w:tc>
          <w:tcPr>
            <w:tcW w:w="774" w:type="dxa"/>
          </w:tcPr>
          <w:p w14:paraId="51CDBD76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5.</w:t>
            </w:r>
          </w:p>
        </w:tc>
        <w:tc>
          <w:tcPr>
            <w:tcW w:w="3049" w:type="dxa"/>
          </w:tcPr>
          <w:p w14:paraId="5CEA2917" w14:textId="77777777" w:rsidR="00162AB1" w:rsidRDefault="00162AB1" w:rsidP="00283479">
            <w:pPr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Teritorijas pievienošana dabas liegumam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“</w:t>
            </w:r>
            <w:r w:rsidRPr="00162A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Lielupes palienes pļavas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”</w:t>
            </w: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 izstrādājot dabas aizsardzības plānu dabas liegumam, kurā tiktu paredzēta arī robežu maiņa.</w:t>
            </w:r>
          </w:p>
          <w:p w14:paraId="1E372D4D" w14:textId="77777777" w:rsidR="00283479" w:rsidRPr="00162AB1" w:rsidRDefault="00283479" w:rsidP="00283479">
            <w:pPr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158" w:type="dxa"/>
          </w:tcPr>
          <w:p w14:paraId="45D1A390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2021.-2023.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gads</w:t>
            </w:r>
          </w:p>
        </w:tc>
        <w:tc>
          <w:tcPr>
            <w:tcW w:w="2803" w:type="dxa"/>
          </w:tcPr>
          <w:p w14:paraId="167C94D2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162AB1" w:rsidRPr="00162AB1" w14:paraId="4BCBA129" w14:textId="77777777" w:rsidTr="00162AB1">
        <w:tc>
          <w:tcPr>
            <w:tcW w:w="8784" w:type="dxa"/>
            <w:gridSpan w:val="4"/>
          </w:tcPr>
          <w:p w14:paraId="16C2D755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Kompensējošā teritorija Nr.2 </w:t>
            </w:r>
          </w:p>
        </w:tc>
      </w:tr>
      <w:tr w:rsidR="00162AB1" w:rsidRPr="00162AB1" w14:paraId="46CB0114" w14:textId="77777777" w:rsidTr="00162AB1">
        <w:tc>
          <w:tcPr>
            <w:tcW w:w="774" w:type="dxa"/>
          </w:tcPr>
          <w:p w14:paraId="5DF26E18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6. </w:t>
            </w:r>
          </w:p>
        </w:tc>
        <w:tc>
          <w:tcPr>
            <w:tcW w:w="3049" w:type="dxa"/>
          </w:tcPr>
          <w:p w14:paraId="38768482" w14:textId="77777777" w:rsidR="00162AB1" w:rsidRDefault="00162AB1" w:rsidP="00283479">
            <w:pPr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Teritorijas atbrīvošana no krūmiem un ekspansīvajām sugām</w:t>
            </w:r>
          </w:p>
          <w:p w14:paraId="35C63762" w14:textId="77777777" w:rsidR="00283479" w:rsidRPr="00162AB1" w:rsidRDefault="00283479" w:rsidP="00283479">
            <w:pPr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158" w:type="dxa"/>
          </w:tcPr>
          <w:p w14:paraId="1047815F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gads</w:t>
            </w:r>
          </w:p>
        </w:tc>
        <w:tc>
          <w:tcPr>
            <w:tcW w:w="2803" w:type="dxa"/>
          </w:tcPr>
          <w:p w14:paraId="223ADA07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gads</w:t>
            </w:r>
          </w:p>
        </w:tc>
      </w:tr>
      <w:tr w:rsidR="00162AB1" w:rsidRPr="00162AB1" w14:paraId="4B0BA414" w14:textId="77777777" w:rsidTr="00162AB1">
        <w:tc>
          <w:tcPr>
            <w:tcW w:w="774" w:type="dxa"/>
          </w:tcPr>
          <w:p w14:paraId="74F5417E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7.</w:t>
            </w:r>
          </w:p>
        </w:tc>
        <w:tc>
          <w:tcPr>
            <w:tcW w:w="3049" w:type="dxa"/>
          </w:tcPr>
          <w:p w14:paraId="7FDE67D2" w14:textId="77777777" w:rsidR="00162AB1" w:rsidRDefault="00162AB1" w:rsidP="00283479">
            <w:pPr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Teritorijas pievienošana dabas liegumam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“</w:t>
            </w:r>
            <w:r w:rsidRPr="00162A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Lielupes palienes pļavas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”</w:t>
            </w: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 izstrādājot dabas aizsardzības plānu dabas liegumam, kurā tiktu paredzēta arī robežu maiņa.</w:t>
            </w:r>
          </w:p>
          <w:p w14:paraId="1241D69B" w14:textId="77777777" w:rsidR="00283479" w:rsidRPr="00162AB1" w:rsidRDefault="00283479" w:rsidP="00283479">
            <w:pPr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158" w:type="dxa"/>
          </w:tcPr>
          <w:p w14:paraId="02D2C0C5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2021.-2023.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gads</w:t>
            </w:r>
          </w:p>
        </w:tc>
        <w:tc>
          <w:tcPr>
            <w:tcW w:w="2803" w:type="dxa"/>
          </w:tcPr>
          <w:p w14:paraId="6A39EB7A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162AB1" w:rsidRPr="00162AB1" w14:paraId="2A6E746A" w14:textId="77777777" w:rsidTr="00162AB1">
        <w:tc>
          <w:tcPr>
            <w:tcW w:w="8784" w:type="dxa"/>
            <w:gridSpan w:val="4"/>
          </w:tcPr>
          <w:p w14:paraId="18A26E4E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lastRenderedPageBreak/>
              <w:t xml:space="preserve">Kompensējošā teritorija Nr.3 </w:t>
            </w:r>
          </w:p>
        </w:tc>
      </w:tr>
      <w:tr w:rsidR="00162AB1" w:rsidRPr="00162AB1" w14:paraId="70A8A25A" w14:textId="77777777" w:rsidTr="00162AB1">
        <w:tc>
          <w:tcPr>
            <w:tcW w:w="774" w:type="dxa"/>
          </w:tcPr>
          <w:p w14:paraId="6A74C452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8. </w:t>
            </w:r>
          </w:p>
        </w:tc>
        <w:tc>
          <w:tcPr>
            <w:tcW w:w="3049" w:type="dxa"/>
          </w:tcPr>
          <w:p w14:paraId="1C9C7860" w14:textId="77777777" w:rsidR="00162AB1" w:rsidRPr="00162AB1" w:rsidRDefault="00162AB1" w:rsidP="00283479">
            <w:pPr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Visu kokaugu novākšana gan pļavās, gan gar Iecavas krastiem</w:t>
            </w:r>
          </w:p>
        </w:tc>
        <w:tc>
          <w:tcPr>
            <w:tcW w:w="2158" w:type="dxa"/>
          </w:tcPr>
          <w:p w14:paraId="39C2B4A5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gads</w:t>
            </w:r>
          </w:p>
        </w:tc>
        <w:tc>
          <w:tcPr>
            <w:tcW w:w="2803" w:type="dxa"/>
          </w:tcPr>
          <w:p w14:paraId="7D98F980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gads</w:t>
            </w:r>
          </w:p>
        </w:tc>
      </w:tr>
      <w:tr w:rsidR="00162AB1" w:rsidRPr="00162AB1" w14:paraId="6CC825E6" w14:textId="77777777" w:rsidTr="00162AB1">
        <w:trPr>
          <w:trHeight w:val="1266"/>
        </w:trPr>
        <w:tc>
          <w:tcPr>
            <w:tcW w:w="774" w:type="dxa"/>
          </w:tcPr>
          <w:p w14:paraId="10694478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9. </w:t>
            </w:r>
          </w:p>
        </w:tc>
        <w:tc>
          <w:tcPr>
            <w:tcW w:w="3049" w:type="dxa"/>
          </w:tcPr>
          <w:p w14:paraId="3174671E" w14:textId="77777777" w:rsidR="00162AB1" w:rsidRPr="00162AB1" w:rsidRDefault="00162AB1" w:rsidP="00283479">
            <w:pPr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Teritorijas pievienošana dabas liegumam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“</w:t>
            </w:r>
            <w:r w:rsidRPr="00162A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Lielupes palienes pļavas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”</w:t>
            </w: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 izstrādājot dabas aizsardzības plānu dabas liegumam, kurā tiktu paredzēta arī robežu maiņa.</w:t>
            </w:r>
          </w:p>
        </w:tc>
        <w:tc>
          <w:tcPr>
            <w:tcW w:w="2158" w:type="dxa"/>
          </w:tcPr>
          <w:p w14:paraId="59A4B43A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2021.-2023.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gads</w:t>
            </w:r>
          </w:p>
        </w:tc>
        <w:tc>
          <w:tcPr>
            <w:tcW w:w="2803" w:type="dxa"/>
          </w:tcPr>
          <w:p w14:paraId="1EA2F61B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162AB1" w:rsidRPr="00162AB1" w14:paraId="17095D83" w14:textId="77777777" w:rsidTr="00162AB1">
        <w:tc>
          <w:tcPr>
            <w:tcW w:w="774" w:type="dxa"/>
          </w:tcPr>
          <w:p w14:paraId="5562DC51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10.</w:t>
            </w:r>
          </w:p>
        </w:tc>
        <w:tc>
          <w:tcPr>
            <w:tcW w:w="3049" w:type="dxa"/>
          </w:tcPr>
          <w:p w14:paraId="4CAB01B1" w14:textId="77777777" w:rsidR="00162AB1" w:rsidRPr="00162AB1" w:rsidRDefault="00162AB1" w:rsidP="00283479">
            <w:pPr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Pļavu apsaimniekošana</w:t>
            </w:r>
          </w:p>
        </w:tc>
        <w:tc>
          <w:tcPr>
            <w:tcW w:w="2158" w:type="dxa"/>
          </w:tcPr>
          <w:p w14:paraId="576CBD37" w14:textId="77777777" w:rsidR="00162AB1" w:rsidRPr="00162AB1" w:rsidRDefault="00162AB1" w:rsidP="00283479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803" w:type="dxa"/>
          </w:tcPr>
          <w:p w14:paraId="01A3BFA0" w14:textId="77777777" w:rsidR="00162AB1" w:rsidRDefault="00162AB1" w:rsidP="00283479">
            <w:pPr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Zālāja </w:t>
            </w:r>
            <w:proofErr w:type="spellStart"/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dabiskošanās</w:t>
            </w:r>
            <w:proofErr w:type="spellEnd"/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un </w:t>
            </w: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putniem piemērotas dzīvotnes  izveidošanās (ekspansīvo sugu seguma samazināšanās) paredzama ~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4-5 gadu laikā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</w:p>
          <w:p w14:paraId="01FB0C09" w14:textId="77777777" w:rsidR="00162AB1" w:rsidRPr="00162AB1" w:rsidRDefault="00162AB1" w:rsidP="00283479">
            <w:pPr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2AB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Biotopa labas kvalitātes sasniegšana 15-20 gadu laikā.</w:t>
            </w:r>
          </w:p>
        </w:tc>
      </w:tr>
    </w:tbl>
    <w:p w14:paraId="5D5517F5" w14:textId="77777777" w:rsidR="006F7342" w:rsidRDefault="006F7342" w:rsidP="00283479">
      <w:pPr>
        <w:ind w:right="43"/>
      </w:pPr>
    </w:p>
    <w:p w14:paraId="2484E763" w14:textId="77777777" w:rsidR="00283479" w:rsidRDefault="00283479" w:rsidP="00283479">
      <w:pPr>
        <w:ind w:right="43"/>
      </w:pPr>
    </w:p>
    <w:p w14:paraId="19AD86CD" w14:textId="77777777" w:rsidR="00283479" w:rsidRPr="004A1CB9" w:rsidRDefault="00283479" w:rsidP="00283479">
      <w:pPr>
        <w:rPr>
          <w:noProof/>
          <w:sz w:val="22"/>
          <w:lang w:val="en-US"/>
        </w:rPr>
      </w:pPr>
    </w:p>
    <w:p w14:paraId="3119250A" w14:textId="77777777" w:rsidR="00283479" w:rsidRDefault="00283479" w:rsidP="00283479">
      <w:pPr>
        <w:tabs>
          <w:tab w:val="left" w:pos="1032"/>
        </w:tabs>
        <w:spacing w:after="0"/>
        <w:rPr>
          <w:sz w:val="28"/>
          <w:szCs w:val="28"/>
        </w:rPr>
      </w:pPr>
      <w:bookmarkStart w:id="1" w:name="_Hlk19392285"/>
      <w:r w:rsidRPr="00294F12">
        <w:rPr>
          <w:sz w:val="28"/>
          <w:szCs w:val="28"/>
        </w:rPr>
        <w:t>Vides aizsardzības un</w:t>
      </w:r>
    </w:p>
    <w:p w14:paraId="2CAEBDCF" w14:textId="77777777" w:rsidR="00283479" w:rsidRPr="00294F12" w:rsidRDefault="00283479" w:rsidP="00283479">
      <w:pPr>
        <w:tabs>
          <w:tab w:val="left" w:pos="103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</w:t>
      </w:r>
      <w:r w:rsidRPr="00294F12">
        <w:rPr>
          <w:sz w:val="28"/>
          <w:szCs w:val="28"/>
        </w:rPr>
        <w:t>eģionālās</w:t>
      </w:r>
      <w:r>
        <w:rPr>
          <w:sz w:val="28"/>
          <w:szCs w:val="28"/>
        </w:rPr>
        <w:t xml:space="preserve"> </w:t>
      </w:r>
      <w:r w:rsidRPr="00294F12">
        <w:rPr>
          <w:sz w:val="28"/>
          <w:szCs w:val="28"/>
        </w:rPr>
        <w:t>attīstības ministrs</w:t>
      </w:r>
      <w:r w:rsidRPr="00294F12">
        <w:rPr>
          <w:sz w:val="28"/>
          <w:szCs w:val="28"/>
        </w:rPr>
        <w:tab/>
      </w:r>
      <w:r w:rsidRPr="00294F12">
        <w:rPr>
          <w:sz w:val="28"/>
          <w:szCs w:val="28"/>
        </w:rPr>
        <w:tab/>
      </w:r>
      <w:r w:rsidRPr="00294F12">
        <w:rPr>
          <w:sz w:val="28"/>
          <w:szCs w:val="28"/>
        </w:rPr>
        <w:tab/>
      </w:r>
      <w:r w:rsidRPr="00294F12">
        <w:rPr>
          <w:sz w:val="28"/>
          <w:szCs w:val="28"/>
        </w:rPr>
        <w:tab/>
      </w:r>
      <w:r w:rsidRPr="00294F12">
        <w:rPr>
          <w:sz w:val="28"/>
          <w:szCs w:val="28"/>
        </w:rPr>
        <w:tab/>
      </w:r>
      <w:r w:rsidRPr="00294F12">
        <w:rPr>
          <w:sz w:val="28"/>
          <w:szCs w:val="28"/>
        </w:rPr>
        <w:tab/>
        <w:t>J. Pūce</w:t>
      </w:r>
    </w:p>
    <w:bookmarkEnd w:id="1"/>
    <w:p w14:paraId="46B48B7C" w14:textId="77777777" w:rsidR="00283479" w:rsidRPr="004A1CB9" w:rsidRDefault="00283479" w:rsidP="00283479">
      <w:pPr>
        <w:tabs>
          <w:tab w:val="left" w:pos="1476"/>
        </w:tabs>
      </w:pPr>
    </w:p>
    <w:p w14:paraId="1757F35C" w14:textId="77777777" w:rsidR="00283479" w:rsidRPr="00162AB1" w:rsidRDefault="00283479" w:rsidP="00283479">
      <w:pPr>
        <w:ind w:right="43"/>
      </w:pPr>
    </w:p>
    <w:sectPr w:rsidR="00283479" w:rsidRPr="00162AB1" w:rsidSect="00283479">
      <w:foot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31F79" w14:textId="77777777" w:rsidR="0020607F" w:rsidRDefault="0020607F" w:rsidP="00162AB1">
      <w:pPr>
        <w:spacing w:after="0" w:line="240" w:lineRule="auto"/>
      </w:pPr>
      <w:r>
        <w:separator/>
      </w:r>
    </w:p>
  </w:endnote>
  <w:endnote w:type="continuationSeparator" w:id="0">
    <w:p w14:paraId="2871EEF5" w14:textId="77777777" w:rsidR="0020607F" w:rsidRDefault="0020607F" w:rsidP="001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938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B5078" w14:textId="77777777" w:rsidR="00162AB1" w:rsidRDefault="00162A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3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EADB2A" w14:textId="72F995C4" w:rsidR="00283479" w:rsidRDefault="00283479" w:rsidP="00283479">
    <w:pPr>
      <w:pStyle w:val="Footer"/>
    </w:pPr>
    <w:r>
      <w:t>VARAMpiel6_</w:t>
    </w:r>
    <w:r w:rsidR="00716D86">
      <w:t>25</w:t>
    </w:r>
    <w:r>
      <w:t xml:space="preserve">0919_Lielupestilts </w:t>
    </w:r>
  </w:p>
  <w:p w14:paraId="4EE6D6B7" w14:textId="77777777" w:rsidR="00771F49" w:rsidRDefault="00206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C7EEE" w14:textId="77777777" w:rsidR="0020607F" w:rsidRDefault="0020607F" w:rsidP="00162AB1">
      <w:pPr>
        <w:spacing w:after="0" w:line="240" w:lineRule="auto"/>
      </w:pPr>
      <w:r>
        <w:separator/>
      </w:r>
    </w:p>
  </w:footnote>
  <w:footnote w:type="continuationSeparator" w:id="0">
    <w:p w14:paraId="594AE26E" w14:textId="77777777" w:rsidR="0020607F" w:rsidRDefault="0020607F" w:rsidP="00162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B1"/>
    <w:rsid w:val="00033F92"/>
    <w:rsid w:val="000F7A86"/>
    <w:rsid w:val="00162AB1"/>
    <w:rsid w:val="0017165A"/>
    <w:rsid w:val="0020607F"/>
    <w:rsid w:val="00283479"/>
    <w:rsid w:val="003A5D23"/>
    <w:rsid w:val="00573BF0"/>
    <w:rsid w:val="006F7342"/>
    <w:rsid w:val="00716D86"/>
    <w:rsid w:val="007C27AD"/>
    <w:rsid w:val="00C17FCF"/>
    <w:rsid w:val="00C23F98"/>
    <w:rsid w:val="00C54E09"/>
    <w:rsid w:val="00D033B3"/>
    <w:rsid w:val="00F1002D"/>
    <w:rsid w:val="00F3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62DD"/>
  <w15:chartTrackingRefBased/>
  <w15:docId w15:val="{45B9440C-21F0-4FE3-B641-355C336D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AB1"/>
  </w:style>
  <w:style w:type="paragraph" w:styleId="Footer">
    <w:name w:val="footer"/>
    <w:basedOn w:val="Normal"/>
    <w:link w:val="FooterChar"/>
    <w:uiPriority w:val="99"/>
    <w:unhideWhenUsed/>
    <w:rsid w:val="00162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AB1"/>
  </w:style>
  <w:style w:type="paragraph" w:styleId="BalloonText">
    <w:name w:val="Balloon Text"/>
    <w:basedOn w:val="Normal"/>
    <w:link w:val="BalloonTextChar"/>
    <w:uiPriority w:val="99"/>
    <w:semiHidden/>
    <w:unhideWhenUsed/>
    <w:rsid w:val="0016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2AB1"/>
    <w:pPr>
      <w:spacing w:after="0" w:line="240" w:lineRule="auto"/>
    </w:pPr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3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3B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3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3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3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A2A9A-4E83-4BE3-9E70-84BFA90F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</vt:lpstr>
    </vt:vector>
  </TitlesOfParts>
  <Company>VARAM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 "Kompensējošo pasākumu ieviešanas grafika un sagaidāmo rezultātu sasniegšanas termiņi"</dc:title>
  <dc:subject>Informatīvais ziņojums</dc:subject>
  <dc:creator>Inga.Belasova@varam.gov.lv</dc:creator>
  <cp:keywords/>
  <dc:description>67026545, inga.belasova@varam.gov.lv</dc:description>
  <cp:lastModifiedBy>Inga Belasova</cp:lastModifiedBy>
  <cp:revision>5</cp:revision>
  <dcterms:created xsi:type="dcterms:W3CDTF">2019-09-25T08:06:00Z</dcterms:created>
  <dcterms:modified xsi:type="dcterms:W3CDTF">2019-09-26T12:03:00Z</dcterms:modified>
</cp:coreProperties>
</file>