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055B" w14:textId="305A5648" w:rsidR="00E7647F" w:rsidRDefault="00E1014C" w:rsidP="00E76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Likum</w:t>
      </w:r>
      <w:r w:rsidR="00E7647F" w:rsidRPr="00CD7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 „Grozījum</w:t>
      </w:r>
      <w:r w:rsidR="00ED373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i</w:t>
      </w:r>
      <w:r w:rsidR="00E7647F" w:rsidRPr="00CD7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Valsts pārvaldes iekārtas likumā”</w:t>
      </w:r>
      <w:r w:rsidRPr="00CD7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E7647F" w:rsidRPr="00CD7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  <w:t>sākotnējās ietekmes novērtējuma ziņojums (anotācija)</w:t>
      </w:r>
    </w:p>
    <w:p w14:paraId="4C932A29" w14:textId="79A6161D" w:rsidR="00C50F0E" w:rsidRDefault="00C50F0E" w:rsidP="00E76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73AB4BCC" w14:textId="77777777" w:rsidR="009403A9" w:rsidRDefault="009403A9" w:rsidP="00E76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0" w:name="_GoBack"/>
      <w:bookmarkEnd w:id="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258"/>
        <w:gridCol w:w="5807"/>
      </w:tblGrid>
      <w:tr w:rsidR="00AB6BCE" w:rsidRPr="00E855A0" w14:paraId="77292A0D" w14:textId="77777777" w:rsidTr="00DD0313">
        <w:tc>
          <w:tcPr>
            <w:tcW w:w="0" w:type="auto"/>
            <w:gridSpan w:val="2"/>
            <w:shd w:val="clear" w:color="auto" w:fill="auto"/>
            <w:hideMark/>
          </w:tcPr>
          <w:p w14:paraId="0F381FD0" w14:textId="77777777" w:rsidR="00AB6BCE" w:rsidRPr="00E855A0" w:rsidRDefault="00AB6BCE" w:rsidP="00DD03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5A0">
              <w:rPr>
                <w:rFonts w:ascii="Times New Roman" w:hAnsi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B6BCE" w:rsidRPr="00E855A0" w14:paraId="33B91B5D" w14:textId="77777777" w:rsidTr="00C50F0E">
        <w:tc>
          <w:tcPr>
            <w:tcW w:w="1797" w:type="pct"/>
            <w:shd w:val="clear" w:color="auto" w:fill="auto"/>
            <w:hideMark/>
          </w:tcPr>
          <w:p w14:paraId="013F3D79" w14:textId="77777777" w:rsidR="00AB6BCE" w:rsidRPr="00E855A0" w:rsidRDefault="00AB6BCE" w:rsidP="00DD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A0">
              <w:rPr>
                <w:rFonts w:ascii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203" w:type="pct"/>
            <w:shd w:val="clear" w:color="auto" w:fill="auto"/>
            <w:hideMark/>
          </w:tcPr>
          <w:p w14:paraId="7225EB19" w14:textId="77777777" w:rsidR="00AB6BCE" w:rsidRPr="00E855A0" w:rsidRDefault="00AB6BCE" w:rsidP="00DD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F464474" w14:textId="77777777" w:rsidR="00894C55" w:rsidRPr="00894C55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D51F6A" w:rsidRPr="00D51F6A" w14:paraId="617C663C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BD1286" w14:textId="77777777" w:rsidR="00894C55" w:rsidRPr="00D51F6A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D51F6A" w:rsidRPr="00D51F6A" w14:paraId="4545D01E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6AF78A" w14:textId="77777777" w:rsidR="00E7647F" w:rsidRPr="00D51F6A" w:rsidRDefault="00E7647F" w:rsidP="00E7647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770FB" w14:textId="77777777" w:rsidR="00E7647F" w:rsidRPr="00D51F6A" w:rsidRDefault="00E7647F" w:rsidP="00E7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60CCC" w14:textId="77777777" w:rsidR="00E7647F" w:rsidRPr="006D6CCD" w:rsidRDefault="00E1014C" w:rsidP="00E2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Likumprojekts “Grozījum</w:t>
            </w:r>
            <w:r w:rsidR="008966E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Valsts pārvaldes iekārtas likumā” (turpmāk – likumprojekts)</w:t>
            </w:r>
            <w:r w:rsidR="00E7647F" w:rsidRPr="00D51F6A">
              <w:rPr>
                <w:rFonts w:ascii="Times New Roman" w:hAnsi="Times New Roman"/>
                <w:sz w:val="24"/>
                <w:szCs w:val="24"/>
              </w:rPr>
              <w:t xml:space="preserve"> ir sagatavots, </w:t>
            </w:r>
            <w:r w:rsidR="00E7647F" w:rsidRPr="000F0C60">
              <w:rPr>
                <w:rFonts w:ascii="Times New Roman" w:hAnsi="Times New Roman"/>
                <w:sz w:val="24"/>
                <w:szCs w:val="24"/>
              </w:rPr>
              <w:t xml:space="preserve">pamatojoties uz </w:t>
            </w:r>
            <w:r>
              <w:rPr>
                <w:rFonts w:ascii="Times New Roman" w:hAnsi="Times New Roman"/>
                <w:sz w:val="24"/>
                <w:szCs w:val="24"/>
              </w:rPr>
              <w:t>Ministru kabineta 2018.gada 14.maija rīkojuma Nr.210 “Par konceptuālo ziņojumu “problēmjautājumi saistībā ar atbalsta mehānismu pieejamību pašvaldībām uzņēmējdarbības sekmēšanai savā teritorijā un kooperācijas intensificēšanai, to iespējamie risinājumi” (prot.</w:t>
            </w:r>
            <w:r w:rsidR="00F8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Nr.23 21.§) 6.punktu.</w:t>
            </w:r>
          </w:p>
        </w:tc>
      </w:tr>
      <w:tr w:rsidR="00D51F6A" w:rsidRPr="00D51F6A" w14:paraId="0F2DCFD1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4DD8DB" w14:textId="77777777" w:rsidR="00E7647F" w:rsidRPr="00D51F6A" w:rsidRDefault="00E7647F" w:rsidP="00E7647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8507C0" w14:textId="77777777" w:rsidR="00E7647F" w:rsidRPr="00D51F6A" w:rsidRDefault="00E7647F" w:rsidP="00E7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872173" w14:textId="77777777" w:rsidR="00F73060" w:rsidRDefault="00E1014C" w:rsidP="00E22891">
            <w:pPr>
              <w:tabs>
                <w:tab w:val="left" w:pos="142"/>
                <w:tab w:val="left" w:pos="67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Likumprojekta mērķis ir izpildīt Ministru kabineta doto uzdevumu, 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izslēdz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 Valsts pārvaldes iekārtas likuma pārejas noteikumu 24.punktu,</w:t>
            </w:r>
            <w:r w:rsidR="00F73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kurā noteikts, ka </w:t>
            </w:r>
            <w:r w:rsidR="00F73060" w:rsidRPr="00F73060">
              <w:rPr>
                <w:rFonts w:ascii="Times New Roman" w:eastAsia="Calibri" w:hAnsi="Times New Roman" w:cs="Times New Roman"/>
                <w:sz w:val="24"/>
                <w:szCs w:val="24"/>
              </w:rPr>
              <w:t>Ministru kabinets līdz 2016.gada 31.decembrim sagatavo un iesniedz Saeimai likumprojektus, k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F73060" w:rsidRPr="00F73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reglamentē publiskas personas līdzdalību kooperatīvajās sabiedrībās</w:t>
            </w:r>
            <w:r w:rsidR="00F73060">
              <w:rPr>
                <w:rFonts w:ascii="Arial" w:hAnsi="Arial" w:cs="Arial"/>
              </w:rPr>
              <w:t xml:space="preserve">. </w:t>
            </w:r>
          </w:p>
          <w:p w14:paraId="541B044E" w14:textId="11419F49" w:rsidR="003A4E8B" w:rsidRDefault="00F73060" w:rsidP="00E22891">
            <w:pPr>
              <w:tabs>
                <w:tab w:val="left" w:pos="142"/>
                <w:tab w:val="left" w:pos="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Ņemot vērā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konceptuālajā ziņojumā “Problēmjautājumi saistībā ar atbalsta mehānismu pieejamību pašvaldībām uzņēmējdarbības sekmēšanai savā teritorijā un kooperācijas intensificēšanai, to iespējamie risinājumi” </w:t>
            </w:r>
            <w:r w:rsidR="00D91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sniegto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informāciju</w:t>
            </w:r>
            <w:r w:rsidR="00D916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pašvaldīb</w:t>
            </w:r>
            <w:r w:rsidR="00D916BB">
              <w:rPr>
                <w:rFonts w:ascii="Times New Roman" w:eastAsia="Calibri" w:hAnsi="Times New Roman" w:cs="Times New Roman"/>
                <w:sz w:val="24"/>
                <w:szCs w:val="24"/>
              </w:rPr>
              <w:t>ām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veicināt </w:t>
            </w:r>
            <w:r w:rsidR="00D91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intensīvāku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uzņēmējdarbības attīstīb</w:t>
            </w:r>
            <w:r w:rsidR="00D916BB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kooperācij</w:t>
            </w:r>
            <w:r w:rsidR="00D916BB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iespējam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s, pamatojoties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jau 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spēkā esoš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ajiem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likum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iem</w:t>
            </w:r>
            <w:r w:rsid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tāpēc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>alsts pārvaldes iekārtas likuma pārejas noteikumu 24.punkts ir zaudējis aktualitāti</w:t>
            </w:r>
            <w:r w:rsidR="0095135C"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B8101C6" w14:textId="1D734832" w:rsidR="00E22891" w:rsidRPr="00E22891" w:rsidRDefault="006A256D" w:rsidP="00E2289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D3735" w:rsidRPr="00ED3735">
              <w:rPr>
                <w:rFonts w:ascii="Times New Roman" w:hAnsi="Times New Roman" w:cs="Times New Roman"/>
                <w:sz w:val="24"/>
                <w:szCs w:val="24"/>
              </w:rPr>
              <w:t>ikumprojekts paredz tehniski precizēt likuma 98.panta otro daļu</w:t>
            </w:r>
            <w:r w:rsidR="00E22891">
              <w:rPr>
                <w:rFonts w:ascii="Times New Roman" w:hAnsi="Times New Roman" w:cs="Times New Roman"/>
                <w:sz w:val="24"/>
                <w:szCs w:val="24"/>
              </w:rPr>
              <w:t>, jo</w:t>
            </w:r>
            <w:r w:rsidR="00FD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891">
              <w:rPr>
                <w:rFonts w:ascii="Times New Roman" w:hAnsi="Times New Roman" w:cs="Times New Roman"/>
                <w:sz w:val="24"/>
                <w:szCs w:val="24"/>
              </w:rPr>
              <w:t>2018. gada 5. jūlijā stājās spēkā Fizisko personu datu apstrādes likums, kas noteic, ka datu apstrādē tiek ievērotas Eiropas Parlamenta un Padomes 2016. gada 27. aprīļa Regulas (ES) 2016/679 par fizisku personu aizsardzību attiecībā uz personas datu apstrādi un šādu datu brīvu apriti un ar ko atceļ Direktīvu 95/46/EK  prasības, un šī regula ir tieši piemērojama visās Eiropas Savienības dalībvalstīs.</w:t>
            </w:r>
          </w:p>
        </w:tc>
      </w:tr>
      <w:tr w:rsidR="00D51F6A" w:rsidRPr="00D51F6A" w14:paraId="2132DC2D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A31F5" w14:textId="77777777" w:rsidR="00E7647F" w:rsidRPr="00D51F6A" w:rsidRDefault="00E7647F" w:rsidP="00E7647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B6437" w14:textId="77777777" w:rsidR="00E7647F" w:rsidRPr="00D51F6A" w:rsidRDefault="00E7647F" w:rsidP="00E7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81316415"/>
            <w:placeholder>
              <w:docPart w:val="6C3882C6618E4AF0B0E8ADCBFF8076AF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5D304E25" w14:textId="77777777" w:rsidR="00E7647F" w:rsidRPr="00D51F6A" w:rsidRDefault="00B118BF" w:rsidP="00E148B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Zemkopības ministrija</w:t>
                </w:r>
              </w:p>
            </w:tc>
          </w:sdtContent>
        </w:sdt>
      </w:tr>
      <w:tr w:rsidR="00D51F6A" w:rsidRPr="00D51F6A" w14:paraId="4EEA7F78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5720E" w14:textId="77777777" w:rsidR="00E7647F" w:rsidRPr="00D51F6A" w:rsidRDefault="00E7647F" w:rsidP="00E7647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55669" w14:textId="77777777" w:rsidR="00E7647F" w:rsidRPr="00D51F6A" w:rsidRDefault="00E7647F" w:rsidP="00E7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66ED6A9F494746DEBCF49F8FC2A51570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02B0AD06" w14:textId="77777777" w:rsidR="00E7647F" w:rsidRPr="00D51F6A" w:rsidRDefault="00B118BF" w:rsidP="000A5D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14:paraId="1528F298" w14:textId="74776C00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773B74" w14:textId="77777777" w:rsidR="00C50F0E" w:rsidRPr="00D51F6A" w:rsidRDefault="00C50F0E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9"/>
        <w:gridCol w:w="5793"/>
      </w:tblGrid>
      <w:tr w:rsidR="00D51F6A" w:rsidRPr="00D51F6A" w14:paraId="2238C3DB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EF6D16" w14:textId="77777777" w:rsidR="00894C55" w:rsidRPr="00D51F6A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</w:t>
            </w:r>
            <w:r w:rsidR="0050178F"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D51F6A" w:rsidRPr="00D51F6A" w14:paraId="5EA82B63" w14:textId="77777777" w:rsidTr="003C53B2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BE5A62" w14:textId="77777777" w:rsidR="000A5DE0" w:rsidRPr="00D51F6A" w:rsidRDefault="000A5DE0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9E59C8" w14:textId="77777777" w:rsidR="000A5DE0" w:rsidRPr="00D51F6A" w:rsidRDefault="000A5DE0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394388187"/>
            <w:placeholder>
              <w:docPart w:val="ABAED5F54F754904A2093F2BB55E4BC8"/>
            </w:placeholder>
            <w:text/>
          </w:sdtPr>
          <w:sdtEndPr/>
          <w:sdtContent>
            <w:tc>
              <w:tcPr>
                <w:tcW w:w="319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</w:tcPr>
              <w:p w14:paraId="78E75B58" w14:textId="77777777" w:rsidR="000A5DE0" w:rsidRPr="00D51F6A" w:rsidRDefault="00B118BF" w:rsidP="00F407F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14:paraId="620E8C26" w14:textId="77777777" w:rsidTr="003C53B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56EDF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B4F29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5522516"/>
            <w:placeholder>
              <w:docPart w:val="F50B7E6C5AD6489E8C714D8EC783E3AC"/>
            </w:placeholder>
            <w:text/>
          </w:sdtPr>
          <w:sdtEndPr/>
          <w:sdtContent>
            <w:tc>
              <w:tcPr>
                <w:tcW w:w="319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49A88BF8" w14:textId="77777777" w:rsidR="00894C55" w:rsidRPr="00D51F6A" w:rsidRDefault="00B118BF" w:rsidP="00E0240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14:paraId="7182D734" w14:textId="77777777" w:rsidTr="003C53B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36C96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9AE13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650944323"/>
            <w:placeholder>
              <w:docPart w:val="A56C3CC8D3A94A1B88E371E00A30BEC8"/>
            </w:placeholder>
            <w:text/>
          </w:sdtPr>
          <w:sdtEndPr/>
          <w:sdtContent>
            <w:tc>
              <w:tcPr>
                <w:tcW w:w="319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4B680B35" w14:textId="77777777" w:rsidR="00894C55" w:rsidRPr="00D51F6A" w:rsidRDefault="00B118BF" w:rsidP="00E0240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14:paraId="70A497C1" w14:textId="77777777" w:rsidTr="003C53B2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86D5C2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C354A9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DCD890FA1480480A84CCD1734B4CE6A2"/>
            </w:placeholder>
            <w:text/>
          </w:sdtPr>
          <w:sdtEndPr/>
          <w:sdtContent>
            <w:tc>
              <w:tcPr>
                <w:tcW w:w="319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2E93A16D" w14:textId="77777777" w:rsidR="00894C55" w:rsidRPr="00D51F6A" w:rsidRDefault="00B118BF" w:rsidP="00E0240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14:paraId="755EBA0D" w14:textId="77777777" w:rsidR="00DE641B" w:rsidRDefault="00DE641B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5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4"/>
      </w:tblGrid>
      <w:tr w:rsidR="00C34D47" w:rsidRPr="00C34D47" w14:paraId="022B61A5" w14:textId="77777777" w:rsidTr="00B5181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47723" w14:textId="77777777"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34D47" w:rsidRPr="00C34D47" w14:paraId="1F30C0D1" w14:textId="77777777" w:rsidTr="00B5181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DA7F2" w14:textId="77777777"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C61CA80" w14:textId="77777777" w:rsidR="00C34D47" w:rsidRDefault="00C34D47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7"/>
      </w:tblGrid>
      <w:tr w:rsidR="00C34D47" w:rsidRPr="00C34D47" w14:paraId="72E2B64F" w14:textId="77777777" w:rsidTr="00C34D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14:paraId="3EA2494C" w14:textId="77777777"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34D47" w:rsidRPr="00C34D47" w14:paraId="7DAC1DE0" w14:textId="77777777" w:rsidTr="00C34D47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8DC66" w14:textId="77777777"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031F13" w14:textId="77777777" w:rsidR="00C34D47" w:rsidRPr="00C34D47" w:rsidRDefault="00C34D47" w:rsidP="00C34D47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5"/>
      </w:tblGrid>
      <w:tr w:rsidR="00C34D47" w:rsidRPr="00C34D47" w14:paraId="3AD36063" w14:textId="77777777" w:rsidTr="00AA1BE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BE9C1" w14:textId="77777777"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34D47" w:rsidRPr="00C34D47" w14:paraId="6F0D57DE" w14:textId="77777777" w:rsidTr="00AA1BE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5968C" w14:textId="77777777"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Pr="00C3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DF0C5C6" w14:textId="77777777" w:rsidR="00C34D47" w:rsidRPr="00D51F6A" w:rsidRDefault="00C34D47" w:rsidP="0082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D51F6A" w:rsidRPr="00D51F6A" w14:paraId="5B292F08" w14:textId="77777777" w:rsidTr="00B51815">
        <w:trPr>
          <w:trHeight w:val="336"/>
          <w:jc w:val="center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E02CF3" w14:textId="77777777" w:rsidR="00DE641B" w:rsidRPr="00D51F6A" w:rsidRDefault="00DE641B" w:rsidP="00B51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D51F6A" w:rsidRPr="00D51F6A" w14:paraId="28D57DF5" w14:textId="77777777" w:rsidTr="003A5F69">
        <w:trPr>
          <w:trHeight w:val="432"/>
          <w:jc w:val="center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E2E0E" w14:textId="77777777" w:rsidR="00DE641B" w:rsidRPr="00D51F6A" w:rsidRDefault="00DE641B" w:rsidP="00B5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3748079"/>
            <w:placeholder>
              <w:docPart w:val="B442AA5EFFB949A387F90EC132ADF393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1339BB5C" w14:textId="77777777" w:rsidR="00DE641B" w:rsidRPr="00D51F6A" w:rsidRDefault="008966E7" w:rsidP="00E148B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14:paraId="300D87F6" w14:textId="77777777" w:rsidTr="003A5F69">
        <w:trPr>
          <w:trHeight w:val="264"/>
          <w:jc w:val="center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DE910" w14:textId="77777777" w:rsidR="00DE641B" w:rsidRPr="00D51F6A" w:rsidRDefault="00DE641B" w:rsidP="00B5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622227555"/>
            <w:placeholder>
              <w:docPart w:val="E837FBBB3A9D4F4A9312FB731421D8D8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44F2C21C" w14:textId="77777777" w:rsidR="00DE641B" w:rsidRPr="00E148B5" w:rsidRDefault="008966E7" w:rsidP="00E148B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Sabiedrības līdzdalība nodrošināta, ievietojot likumprojektu publiskai apspriešanai Zemkopības ministrijas tīmekļvietnē www.zm.gov.lv sadaļā “Sabiedriskā apspriešana”.</w:t>
                </w:r>
                <w:r w:rsidRPr="00D367C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Priekšlikumi vai iebildumi par likumprojektu netika saņemti.</w:t>
                </w:r>
              </w:p>
            </w:tc>
          </w:sdtContent>
        </w:sdt>
      </w:tr>
      <w:tr w:rsidR="00D51F6A" w:rsidRPr="00D51F6A" w14:paraId="455C56EE" w14:textId="77777777" w:rsidTr="003A5F69">
        <w:trPr>
          <w:trHeight w:val="372"/>
          <w:jc w:val="center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5AF67" w14:textId="77777777" w:rsidR="00DE641B" w:rsidRPr="00D51F6A" w:rsidRDefault="00DE641B" w:rsidP="00B5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103378389"/>
            <w:placeholder>
              <w:docPart w:val="EFB3BBAC519042F3BEF444F531B8ACCE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4AC6BD63" w14:textId="77777777" w:rsidR="00DE641B" w:rsidRPr="00D51F6A" w:rsidRDefault="00B118BF" w:rsidP="00B5181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14:paraId="5DB2128E" w14:textId="77777777" w:rsidTr="003A5F69">
        <w:trPr>
          <w:trHeight w:val="372"/>
          <w:jc w:val="center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FCBBF" w14:textId="77777777" w:rsidR="00DE641B" w:rsidRPr="00D51F6A" w:rsidRDefault="00DE641B" w:rsidP="00B5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837763021"/>
            <w:placeholder>
              <w:docPart w:val="57AFA474F50E4558A3CE0358482AAD8C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7BB80559" w14:textId="77777777" w:rsidR="00DE641B" w:rsidRPr="00D51F6A" w:rsidRDefault="00B118BF" w:rsidP="00B5181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14:paraId="137EBFA9" w14:textId="77777777" w:rsidR="00DE641B" w:rsidRPr="00D51F6A" w:rsidRDefault="00DE641B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D51F6A" w:rsidRPr="00D51F6A" w14:paraId="7E6F4CEE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8B635B" w14:textId="77777777" w:rsidR="00894C55" w:rsidRPr="00D51F6A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D51F6A" w:rsidRPr="00D51F6A" w14:paraId="1059B2C2" w14:textId="77777777" w:rsidTr="00B142A6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E7537B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7A4EDA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36444182"/>
            <w:placeholder>
              <w:docPart w:val="FDD970DF03814E08AAAE176B3A069D53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7E2FF1BC" w14:textId="77777777" w:rsidR="00894C55" w:rsidRPr="00D51F6A" w:rsidRDefault="00B118BF" w:rsidP="00E148B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14:paraId="0C540273" w14:textId="77777777" w:rsidTr="00B142A6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2B80E2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C5817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6ACC12BD" w14:textId="77777777" w:rsidR="00894C55" w:rsidRPr="00D51F6A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</w:t>
            </w: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104843284"/>
            <w:placeholder>
              <w:docPart w:val="1ACA54E693CD4D0BAD637E54C82C88FF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1F7D931" w14:textId="77777777" w:rsidR="00894C55" w:rsidRPr="00D51F6A" w:rsidRDefault="00B118BF" w:rsidP="003C53B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14:paraId="12EA99EE" w14:textId="77777777" w:rsidTr="00B142A6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E9A7F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9ADC4" w14:textId="77777777"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16E4DF0885D242E391774F1A0758BD2D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297BF173" w14:textId="77777777" w:rsidR="00894C55" w:rsidRPr="00D51F6A" w:rsidRDefault="00B118BF" w:rsidP="003C53B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14:paraId="4D1FE812" w14:textId="6D9485E0" w:rsidR="00337773" w:rsidRDefault="00337773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0E293" w14:textId="77777777" w:rsidR="00C166B0" w:rsidRPr="00D51F6A" w:rsidRDefault="00C166B0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812A" w14:textId="0701DD54" w:rsidR="00E22891" w:rsidRDefault="00337773" w:rsidP="00C166B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088F">
        <w:rPr>
          <w:sz w:val="28"/>
          <w:szCs w:val="28"/>
        </w:rPr>
        <w:t>K.</w:t>
      </w:r>
      <w:r w:rsidR="00F80252">
        <w:rPr>
          <w:sz w:val="28"/>
          <w:szCs w:val="28"/>
        </w:rPr>
        <w:t> </w:t>
      </w:r>
      <w:r w:rsidR="00FE088F">
        <w:rPr>
          <w:sz w:val="28"/>
          <w:szCs w:val="28"/>
        </w:rPr>
        <w:t>Gerhards</w:t>
      </w:r>
    </w:p>
    <w:p w14:paraId="6B2F0CE2" w14:textId="77777777" w:rsidR="008966E7" w:rsidRDefault="008966E7" w:rsidP="00E22891">
      <w:pPr>
        <w:pStyle w:val="naisf"/>
        <w:spacing w:before="0" w:after="0"/>
        <w:ind w:firstLine="720"/>
        <w:rPr>
          <w:sz w:val="28"/>
          <w:szCs w:val="28"/>
        </w:rPr>
      </w:pPr>
    </w:p>
    <w:p w14:paraId="070E3836" w14:textId="77777777" w:rsidR="008966E7" w:rsidRPr="00C166B0" w:rsidRDefault="00D801B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B0">
        <w:rPr>
          <w:rFonts w:ascii="Times New Roman" w:hAnsi="Times New Roman" w:cs="Times New Roman"/>
          <w:sz w:val="24"/>
          <w:szCs w:val="24"/>
        </w:rPr>
        <w:t xml:space="preserve">Štromberga </w:t>
      </w:r>
      <w:r w:rsidR="00D133F8" w:rsidRPr="00C166B0">
        <w:rPr>
          <w:rFonts w:ascii="Times New Roman" w:hAnsi="Times New Roman" w:cs="Times New Roman"/>
          <w:sz w:val="24"/>
          <w:szCs w:val="24"/>
        </w:rPr>
        <w:t>670</w:t>
      </w:r>
      <w:r w:rsidR="003C53B2" w:rsidRPr="00C166B0">
        <w:rPr>
          <w:rFonts w:ascii="Times New Roman" w:hAnsi="Times New Roman" w:cs="Times New Roman"/>
          <w:sz w:val="24"/>
          <w:szCs w:val="24"/>
        </w:rPr>
        <w:t>271</w:t>
      </w:r>
      <w:r w:rsidRPr="00C166B0">
        <w:rPr>
          <w:rFonts w:ascii="Times New Roman" w:hAnsi="Times New Roman" w:cs="Times New Roman"/>
          <w:sz w:val="24"/>
          <w:szCs w:val="24"/>
        </w:rPr>
        <w:t>56</w:t>
      </w:r>
    </w:p>
    <w:p w14:paraId="478F17B4" w14:textId="77777777" w:rsidR="00894C55" w:rsidRPr="00C166B0" w:rsidRDefault="00D801B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B0">
        <w:rPr>
          <w:rFonts w:ascii="Times New Roman" w:hAnsi="Times New Roman" w:cs="Times New Roman"/>
          <w:sz w:val="24"/>
          <w:szCs w:val="24"/>
        </w:rPr>
        <w:t>Inese.Stromberga</w:t>
      </w:r>
      <w:r w:rsidR="00894C55" w:rsidRPr="00C166B0">
        <w:rPr>
          <w:rFonts w:ascii="Times New Roman" w:hAnsi="Times New Roman" w:cs="Times New Roman"/>
          <w:sz w:val="24"/>
          <w:szCs w:val="24"/>
        </w:rPr>
        <w:t>@</w:t>
      </w:r>
      <w:r w:rsidR="003C53B2" w:rsidRPr="00C166B0">
        <w:rPr>
          <w:rFonts w:ascii="Times New Roman" w:hAnsi="Times New Roman" w:cs="Times New Roman"/>
          <w:sz w:val="24"/>
          <w:szCs w:val="24"/>
        </w:rPr>
        <w:t>zm</w:t>
      </w:r>
      <w:r w:rsidR="00894C55" w:rsidRPr="00C166B0">
        <w:rPr>
          <w:rFonts w:ascii="Times New Roman" w:hAnsi="Times New Roman" w:cs="Times New Roman"/>
          <w:sz w:val="24"/>
          <w:szCs w:val="24"/>
        </w:rPr>
        <w:t>.gov.lv</w:t>
      </w:r>
    </w:p>
    <w:sectPr w:rsidR="00894C55" w:rsidRPr="00C166B0" w:rsidSect="00C166B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0066" w14:textId="77777777" w:rsidR="00BE7769" w:rsidRDefault="00BE7769" w:rsidP="00894C55">
      <w:pPr>
        <w:spacing w:after="0" w:line="240" w:lineRule="auto"/>
      </w:pPr>
      <w:r>
        <w:separator/>
      </w:r>
    </w:p>
  </w:endnote>
  <w:endnote w:type="continuationSeparator" w:id="0">
    <w:p w14:paraId="1744AFAD" w14:textId="77777777" w:rsidR="00BE7769" w:rsidRDefault="00BE776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0C40" w14:textId="08AA4410" w:rsidR="00E148B5" w:rsidRPr="00C166B0" w:rsidRDefault="00C166B0" w:rsidP="00C166B0">
    <w:pPr>
      <w:pStyle w:val="Kjene"/>
    </w:pPr>
    <w:r w:rsidRPr="00C166B0">
      <w:rPr>
        <w:rFonts w:ascii="Times New Roman" w:eastAsia="Times New Roman" w:hAnsi="Times New Roman" w:cs="Times New Roman"/>
        <w:sz w:val="20"/>
        <w:szCs w:val="20"/>
        <w:lang w:eastAsia="lv-LV"/>
      </w:rPr>
      <w:t>ZMAnot_040919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5872" w14:textId="03742863" w:rsidR="00E148B5" w:rsidRPr="00C166B0" w:rsidRDefault="00C166B0" w:rsidP="00C166B0">
    <w:pPr>
      <w:pStyle w:val="Kjene"/>
    </w:pPr>
    <w:r w:rsidRPr="00C166B0">
      <w:rPr>
        <w:rFonts w:ascii="Times New Roman" w:eastAsia="Times New Roman" w:hAnsi="Times New Roman" w:cs="Times New Roman"/>
        <w:sz w:val="20"/>
        <w:szCs w:val="20"/>
        <w:lang w:eastAsia="lv-LV"/>
      </w:rPr>
      <w:t>ZMAnot_040919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0246" w14:textId="77777777" w:rsidR="00BE7769" w:rsidRDefault="00BE7769" w:rsidP="00894C55">
      <w:pPr>
        <w:spacing w:after="0" w:line="240" w:lineRule="auto"/>
      </w:pPr>
      <w:r>
        <w:separator/>
      </w:r>
    </w:p>
  </w:footnote>
  <w:footnote w:type="continuationSeparator" w:id="0">
    <w:p w14:paraId="1F822609" w14:textId="77777777" w:rsidR="00BE7769" w:rsidRDefault="00BE776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78D350C" w14:textId="77777777" w:rsidR="00894C55" w:rsidRPr="00C25B49" w:rsidRDefault="00894C5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A256D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26EC"/>
    <w:rsid w:val="00010364"/>
    <w:rsid w:val="000621E0"/>
    <w:rsid w:val="00073DA7"/>
    <w:rsid w:val="00096A30"/>
    <w:rsid w:val="000A5DE0"/>
    <w:rsid w:val="000E2D2A"/>
    <w:rsid w:val="000F0C60"/>
    <w:rsid w:val="00133767"/>
    <w:rsid w:val="001434CA"/>
    <w:rsid w:val="00182E3F"/>
    <w:rsid w:val="00193824"/>
    <w:rsid w:val="0021003E"/>
    <w:rsid w:val="00243426"/>
    <w:rsid w:val="002627E2"/>
    <w:rsid w:val="00273E66"/>
    <w:rsid w:val="002900BA"/>
    <w:rsid w:val="00295A9A"/>
    <w:rsid w:val="002A4230"/>
    <w:rsid w:val="002B228A"/>
    <w:rsid w:val="00304D6B"/>
    <w:rsid w:val="00337773"/>
    <w:rsid w:val="00352FD7"/>
    <w:rsid w:val="0036502B"/>
    <w:rsid w:val="00383A2E"/>
    <w:rsid w:val="00390025"/>
    <w:rsid w:val="003A1E41"/>
    <w:rsid w:val="003A4E8B"/>
    <w:rsid w:val="003A5F69"/>
    <w:rsid w:val="003B0BF9"/>
    <w:rsid w:val="003C53B2"/>
    <w:rsid w:val="003E0791"/>
    <w:rsid w:val="003F28AC"/>
    <w:rsid w:val="00402612"/>
    <w:rsid w:val="004454FE"/>
    <w:rsid w:val="00470ECD"/>
    <w:rsid w:val="00471F27"/>
    <w:rsid w:val="004812C5"/>
    <w:rsid w:val="004A228D"/>
    <w:rsid w:val="004A618C"/>
    <w:rsid w:val="004C5731"/>
    <w:rsid w:val="0050178F"/>
    <w:rsid w:val="0059458B"/>
    <w:rsid w:val="005A1C93"/>
    <w:rsid w:val="005D733A"/>
    <w:rsid w:val="005E242C"/>
    <w:rsid w:val="00633972"/>
    <w:rsid w:val="006665C7"/>
    <w:rsid w:val="00670537"/>
    <w:rsid w:val="00677EC9"/>
    <w:rsid w:val="00685017"/>
    <w:rsid w:val="006A256D"/>
    <w:rsid w:val="006C435C"/>
    <w:rsid w:val="006D6CCD"/>
    <w:rsid w:val="006E1081"/>
    <w:rsid w:val="006F0CC0"/>
    <w:rsid w:val="00714E3A"/>
    <w:rsid w:val="00720585"/>
    <w:rsid w:val="00724205"/>
    <w:rsid w:val="007452CF"/>
    <w:rsid w:val="00773AF6"/>
    <w:rsid w:val="00786A15"/>
    <w:rsid w:val="00795F71"/>
    <w:rsid w:val="007D5633"/>
    <w:rsid w:val="007E73AB"/>
    <w:rsid w:val="008142B3"/>
    <w:rsid w:val="00816C11"/>
    <w:rsid w:val="0082362B"/>
    <w:rsid w:val="00853AA6"/>
    <w:rsid w:val="00857974"/>
    <w:rsid w:val="00894C55"/>
    <w:rsid w:val="008966E7"/>
    <w:rsid w:val="00900BF3"/>
    <w:rsid w:val="009151FE"/>
    <w:rsid w:val="009403A9"/>
    <w:rsid w:val="00950EDB"/>
    <w:rsid w:val="0095135C"/>
    <w:rsid w:val="0098452F"/>
    <w:rsid w:val="009A2654"/>
    <w:rsid w:val="009A5C77"/>
    <w:rsid w:val="009A7DBC"/>
    <w:rsid w:val="009B7310"/>
    <w:rsid w:val="009C6471"/>
    <w:rsid w:val="009D16DC"/>
    <w:rsid w:val="009E2D52"/>
    <w:rsid w:val="009F0990"/>
    <w:rsid w:val="009F560E"/>
    <w:rsid w:val="00A00CEF"/>
    <w:rsid w:val="00A17444"/>
    <w:rsid w:val="00A34F25"/>
    <w:rsid w:val="00A6073E"/>
    <w:rsid w:val="00A638E9"/>
    <w:rsid w:val="00AA1BE2"/>
    <w:rsid w:val="00AB0AC4"/>
    <w:rsid w:val="00AB592D"/>
    <w:rsid w:val="00AB6BCE"/>
    <w:rsid w:val="00AC4BC0"/>
    <w:rsid w:val="00AC69DF"/>
    <w:rsid w:val="00AD6400"/>
    <w:rsid w:val="00AE5567"/>
    <w:rsid w:val="00B118BF"/>
    <w:rsid w:val="00B142A6"/>
    <w:rsid w:val="00B2165C"/>
    <w:rsid w:val="00B21CCF"/>
    <w:rsid w:val="00B301FD"/>
    <w:rsid w:val="00B51815"/>
    <w:rsid w:val="00B62F35"/>
    <w:rsid w:val="00B92F67"/>
    <w:rsid w:val="00BA20AA"/>
    <w:rsid w:val="00BB7607"/>
    <w:rsid w:val="00BC7051"/>
    <w:rsid w:val="00BD4425"/>
    <w:rsid w:val="00BE7769"/>
    <w:rsid w:val="00C166B0"/>
    <w:rsid w:val="00C200D1"/>
    <w:rsid w:val="00C235C9"/>
    <w:rsid w:val="00C25B49"/>
    <w:rsid w:val="00C34D47"/>
    <w:rsid w:val="00C50F0E"/>
    <w:rsid w:val="00C52562"/>
    <w:rsid w:val="00C772B3"/>
    <w:rsid w:val="00CB23DD"/>
    <w:rsid w:val="00CE5657"/>
    <w:rsid w:val="00D035A7"/>
    <w:rsid w:val="00D119F8"/>
    <w:rsid w:val="00D133F8"/>
    <w:rsid w:val="00D17F8D"/>
    <w:rsid w:val="00D30640"/>
    <w:rsid w:val="00D3791C"/>
    <w:rsid w:val="00D4355E"/>
    <w:rsid w:val="00D51F6A"/>
    <w:rsid w:val="00D735CF"/>
    <w:rsid w:val="00D801BB"/>
    <w:rsid w:val="00D916BB"/>
    <w:rsid w:val="00DB02B6"/>
    <w:rsid w:val="00DE641B"/>
    <w:rsid w:val="00E0240E"/>
    <w:rsid w:val="00E1014C"/>
    <w:rsid w:val="00E148B5"/>
    <w:rsid w:val="00E22891"/>
    <w:rsid w:val="00E23EDE"/>
    <w:rsid w:val="00E3716B"/>
    <w:rsid w:val="00E50A85"/>
    <w:rsid w:val="00E7647F"/>
    <w:rsid w:val="00E90C01"/>
    <w:rsid w:val="00EA486E"/>
    <w:rsid w:val="00EB5FC8"/>
    <w:rsid w:val="00ED3735"/>
    <w:rsid w:val="00EE036E"/>
    <w:rsid w:val="00EE7305"/>
    <w:rsid w:val="00F058E9"/>
    <w:rsid w:val="00F407F6"/>
    <w:rsid w:val="00F57B0C"/>
    <w:rsid w:val="00F73060"/>
    <w:rsid w:val="00F80252"/>
    <w:rsid w:val="00F9446A"/>
    <w:rsid w:val="00FD51C3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EC9E"/>
  <w15:docId w15:val="{C3E1C967-4B99-43B3-B033-33C5AE1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470ECD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470ECD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unhideWhenUsed/>
    <w:rsid w:val="00D735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Parastais">
    <w:name w:val="Parastais"/>
    <w:qFormat/>
    <w:rsid w:val="00C3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C34D47"/>
    <w:pPr>
      <w:spacing w:before="75" w:after="75"/>
      <w:ind w:firstLine="375"/>
      <w:jc w:val="both"/>
    </w:pPr>
  </w:style>
  <w:style w:type="character" w:customStyle="1" w:styleId="spelle">
    <w:name w:val="spelle"/>
    <w:basedOn w:val="Noklusjumarindkopasfonts"/>
    <w:rsid w:val="00A34F25"/>
  </w:style>
  <w:style w:type="paragraph" w:styleId="Sarakstarindkopa">
    <w:name w:val="List Paragraph"/>
    <w:aliases w:val="2,Strip,list paragraph,strip"/>
    <w:basedOn w:val="Parasts"/>
    <w:link w:val="SarakstarindkopaRakstz"/>
    <w:uiPriority w:val="34"/>
    <w:qFormat/>
    <w:rsid w:val="00ED37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SarakstarindkopaRakstz">
    <w:name w:val="Saraksta rindkopa Rakstz."/>
    <w:aliases w:val="2 Rakstz.,Strip Rakstz.,list paragraph Rakstz.,strip Rakstz."/>
    <w:link w:val="Sarakstarindkopa"/>
    <w:uiPriority w:val="34"/>
    <w:locked/>
    <w:rsid w:val="00ED373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61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0B7E6C5AD6489E8C714D8EC783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34C-E4B0-485E-8533-11D0A8805BF0}"/>
      </w:docPartPr>
      <w:docPartBody>
        <w:p w:rsidR="00344186" w:rsidRDefault="00FF5D4F" w:rsidP="00FF5D4F">
          <w:pPr>
            <w:pStyle w:val="F50B7E6C5AD6489E8C714D8EC783E3A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A56C3CC8D3A94A1B88E371E00A30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F979-17FF-458B-BE47-D88FFAA7AC09}"/>
      </w:docPartPr>
      <w:docPartBody>
        <w:p w:rsidR="00344186" w:rsidRDefault="00FF5D4F" w:rsidP="00FF5D4F">
          <w:pPr>
            <w:pStyle w:val="A56C3CC8D3A94A1B88E371E00A30BEC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24. un 25.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DCD890FA1480480A84CCD1734B4C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8762-1A57-45DC-964E-B896BD928786}"/>
      </w:docPartPr>
      <w:docPartBody>
        <w:p w:rsidR="00FF5D4F" w:rsidRPr="00894C55" w:rsidRDefault="00FF5D4F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344186" w:rsidRDefault="00FF5D4F" w:rsidP="00FF5D4F">
          <w:pPr>
            <w:pStyle w:val="DCD890FA1480480A84CCD1734B4CE6A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FDD970DF03814E08AAAE176B3A06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6681-6728-488C-B1AD-998F98AA9931}"/>
      </w:docPartPr>
      <w:docPartBody>
        <w:p w:rsidR="00344186" w:rsidRDefault="00FF5D4F" w:rsidP="00FF5D4F">
          <w:pPr>
            <w:pStyle w:val="FDD970DF03814E08AAAE176B3A069D5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65.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1ACA54E693CD4D0BAD637E54C82C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3BB5-3C20-43FE-B450-872C42871E9B}"/>
      </w:docPartPr>
      <w:docPartBody>
        <w:p w:rsidR="00344186" w:rsidRDefault="00FF5D4F" w:rsidP="00FF5D4F">
          <w:pPr>
            <w:pStyle w:val="1ACA54E693CD4D0BAD637E54C82C88F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66., 67., 68, 69.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16E4DF0885D242E391774F1A0758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DE02-C645-46EF-B004-7CE0736CEC62}"/>
      </w:docPartPr>
      <w:docPartBody>
        <w:p w:rsidR="00FF5D4F" w:rsidRPr="00894C55" w:rsidRDefault="00FF5D4F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16E4DF0885D242E391774F1A0758BD2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6C3882C6618E4AF0B0E8ADCBFF8076A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68AE373-4AD4-4AB5-B7AF-3EFE7E7C2A0C}"/>
      </w:docPartPr>
      <w:docPartBody>
        <w:p w:rsidR="001D5ADA" w:rsidRDefault="00A47EF9" w:rsidP="00A47EF9">
          <w:pPr>
            <w:pStyle w:val="6C3882C6618E4AF0B0E8ADCBFF8076A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66ED6A9F494746DEBCF49F8FC2A5157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9BAB22E-8EFD-4680-AF4B-41F03ED2A1CE}"/>
      </w:docPartPr>
      <w:docPartBody>
        <w:p w:rsidR="00A47EF9" w:rsidRPr="00894C55" w:rsidRDefault="00A47EF9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1D5ADA" w:rsidRDefault="00A47EF9" w:rsidP="00A47EF9">
          <w:pPr>
            <w:pStyle w:val="66ED6A9F494746DEBCF49F8FC2A51570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B442AA5EFFB949A387F90EC132ADF39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A0DAB45-978F-440D-87CD-407C3AEE6610}"/>
      </w:docPartPr>
      <w:docPartBody>
        <w:p w:rsidR="007B7871" w:rsidRDefault="001D5ADA" w:rsidP="001D5ADA">
          <w:pPr>
            <w:pStyle w:val="B442AA5EFFB949A387F90EC132ADF39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60.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noteiktajam</w:t>
          </w:r>
        </w:p>
      </w:docPartBody>
    </w:docPart>
    <w:docPart>
      <w:docPartPr>
        <w:name w:val="E837FBBB3A9D4F4A9312FB731421D8D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313958A-5EB9-4DF7-9CAB-6DF26B506CC1}"/>
      </w:docPartPr>
      <w:docPartBody>
        <w:p w:rsidR="007B7871" w:rsidRDefault="001D5ADA" w:rsidP="001D5ADA">
          <w:pPr>
            <w:pStyle w:val="E837FBBB3A9D4F4A9312FB731421D8D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61.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EFB3BBAC519042F3BEF444F531B8ACC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B25D93-C922-496D-AE92-5B1CA41EB60A}"/>
      </w:docPartPr>
      <w:docPartBody>
        <w:p w:rsidR="007B7871" w:rsidRDefault="001D5ADA" w:rsidP="001D5ADA">
          <w:pPr>
            <w:pStyle w:val="EFB3BBAC519042F3BEF444F531B8ACCE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62.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57AFA474F50E4558A3CE0358482AAD8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1CAA5F6-AF61-4437-B700-EC6D556827EA}"/>
      </w:docPartPr>
      <w:docPartBody>
        <w:p w:rsidR="001D5ADA" w:rsidRPr="00894C55" w:rsidRDefault="001D5ADA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7B7871" w:rsidRDefault="001D5ADA" w:rsidP="001D5ADA">
          <w:pPr>
            <w:pStyle w:val="57AFA474F50E4558A3CE0358482AAD8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ABAED5F54F754904A2093F2BB55E4B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394660-AF98-42AE-8152-5151FDDDB513}"/>
      </w:docPartPr>
      <w:docPartBody>
        <w:p w:rsidR="00BC32FD" w:rsidRDefault="006838CC" w:rsidP="006838CC">
          <w:pPr>
            <w:pStyle w:val="ABAED5F54F754904A2093F2BB55E4BC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671"/>
    <w:rsid w:val="0004416D"/>
    <w:rsid w:val="00084514"/>
    <w:rsid w:val="00133F2F"/>
    <w:rsid w:val="001976E3"/>
    <w:rsid w:val="001D5ADA"/>
    <w:rsid w:val="00216E32"/>
    <w:rsid w:val="003358DA"/>
    <w:rsid w:val="00344186"/>
    <w:rsid w:val="003B52A1"/>
    <w:rsid w:val="003E4C0E"/>
    <w:rsid w:val="00453E27"/>
    <w:rsid w:val="00472F39"/>
    <w:rsid w:val="00496F7C"/>
    <w:rsid w:val="00523A63"/>
    <w:rsid w:val="005D7F88"/>
    <w:rsid w:val="00654EC3"/>
    <w:rsid w:val="006838CC"/>
    <w:rsid w:val="00732D7D"/>
    <w:rsid w:val="00773BDF"/>
    <w:rsid w:val="007B7871"/>
    <w:rsid w:val="00840A71"/>
    <w:rsid w:val="008A3843"/>
    <w:rsid w:val="008B623B"/>
    <w:rsid w:val="008D39C9"/>
    <w:rsid w:val="008E6035"/>
    <w:rsid w:val="008F3D91"/>
    <w:rsid w:val="00924345"/>
    <w:rsid w:val="00946E7A"/>
    <w:rsid w:val="009C1B4C"/>
    <w:rsid w:val="00A208C9"/>
    <w:rsid w:val="00A20A79"/>
    <w:rsid w:val="00A33301"/>
    <w:rsid w:val="00A37DDE"/>
    <w:rsid w:val="00A47EF9"/>
    <w:rsid w:val="00BC32FD"/>
    <w:rsid w:val="00BC74FC"/>
    <w:rsid w:val="00C00671"/>
    <w:rsid w:val="00CB745A"/>
    <w:rsid w:val="00E901E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78F5BD526D974D7EB1BCC4E4DCC764BD">
    <w:name w:val="78F5BD526D974D7EB1BCC4E4DCC764BD"/>
    <w:rsid w:val="00A47EF9"/>
  </w:style>
  <w:style w:type="paragraph" w:customStyle="1" w:styleId="828DD75E2D904C29BFCA163445EF15DD">
    <w:name w:val="828DD75E2D904C29BFCA163445EF15DD"/>
    <w:rsid w:val="00A47EF9"/>
  </w:style>
  <w:style w:type="paragraph" w:customStyle="1" w:styleId="CF3F7D4E296747A7BCE0C3CB4127209F">
    <w:name w:val="CF3F7D4E296747A7BCE0C3CB4127209F"/>
    <w:rsid w:val="00A47EF9"/>
  </w:style>
  <w:style w:type="paragraph" w:customStyle="1" w:styleId="1924A062BAB74DC887AD1FCECD491FA4">
    <w:name w:val="1924A062BAB74DC887AD1FCECD491FA4"/>
    <w:rsid w:val="00A47EF9"/>
  </w:style>
  <w:style w:type="paragraph" w:customStyle="1" w:styleId="26B16E244021406E96FE9F398DBED980">
    <w:name w:val="26B16E244021406E96FE9F398DBED980"/>
    <w:rsid w:val="00A47EF9"/>
  </w:style>
  <w:style w:type="paragraph" w:customStyle="1" w:styleId="A998F92FDCC74428A75119A0F9602D05">
    <w:name w:val="A998F92FDCC74428A75119A0F9602D05"/>
    <w:rsid w:val="00A47EF9"/>
  </w:style>
  <w:style w:type="paragraph" w:customStyle="1" w:styleId="626BAE9C282B4B1E8B6880745A54239E">
    <w:name w:val="626BAE9C282B4B1E8B6880745A54239E"/>
    <w:rsid w:val="00A47EF9"/>
  </w:style>
  <w:style w:type="paragraph" w:customStyle="1" w:styleId="0FF2975F296243CEA4CECDB1636F2239">
    <w:name w:val="0FF2975F296243CEA4CECDB1636F2239"/>
    <w:rsid w:val="00A47EF9"/>
  </w:style>
  <w:style w:type="paragraph" w:customStyle="1" w:styleId="6C3882C6618E4AF0B0E8ADCBFF8076AF">
    <w:name w:val="6C3882C6618E4AF0B0E8ADCBFF8076AF"/>
    <w:rsid w:val="00A47EF9"/>
  </w:style>
  <w:style w:type="paragraph" w:customStyle="1" w:styleId="66ED6A9F494746DEBCF49F8FC2A51570">
    <w:name w:val="66ED6A9F494746DEBCF49F8FC2A51570"/>
    <w:rsid w:val="00A47EF9"/>
  </w:style>
  <w:style w:type="paragraph" w:customStyle="1" w:styleId="B442AA5EFFB949A387F90EC132ADF393">
    <w:name w:val="B442AA5EFFB949A387F90EC132ADF393"/>
    <w:rsid w:val="001D5ADA"/>
  </w:style>
  <w:style w:type="paragraph" w:customStyle="1" w:styleId="E837FBBB3A9D4F4A9312FB731421D8D8">
    <w:name w:val="E837FBBB3A9D4F4A9312FB731421D8D8"/>
    <w:rsid w:val="001D5ADA"/>
  </w:style>
  <w:style w:type="paragraph" w:customStyle="1" w:styleId="EFB3BBAC519042F3BEF444F531B8ACCE">
    <w:name w:val="EFB3BBAC519042F3BEF444F531B8ACCE"/>
    <w:rsid w:val="001D5ADA"/>
  </w:style>
  <w:style w:type="paragraph" w:customStyle="1" w:styleId="57AFA474F50E4558A3CE0358482AAD8C">
    <w:name w:val="57AFA474F50E4558A3CE0358482AAD8C"/>
    <w:rsid w:val="001D5ADA"/>
  </w:style>
  <w:style w:type="paragraph" w:customStyle="1" w:styleId="ABAED5F54F754904A2093F2BB55E4BC8">
    <w:name w:val="ABAED5F54F754904A2093F2BB55E4BC8"/>
    <w:rsid w:val="00683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 „Grozījums Valsts pārvaldes iekārtas likumā”</vt:lpstr>
      <vt:lpstr>Likumprojekta „Grozījums Valsts pārvaldes iekārtas likumā”</vt:lpstr>
    </vt:vector>
  </TitlesOfParts>
  <Company>Zemkopības ministrija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„Grozījums Valsts pārvaldes iekārtas likumā”</dc:title>
  <dc:subject>Anotācija</dc:subject>
  <dc:creator>Inese Štromberga</dc:creator>
  <cp:keywords/>
  <dc:description>Štromberga 67027156_x000d_
Inese.Stromberga@zm.gov.lv</dc:description>
  <cp:lastModifiedBy>Inese Štromberga</cp:lastModifiedBy>
  <cp:revision>4</cp:revision>
  <cp:lastPrinted>2018-01-10T09:21:00Z</cp:lastPrinted>
  <dcterms:created xsi:type="dcterms:W3CDTF">2019-09-06T08:13:00Z</dcterms:created>
  <dcterms:modified xsi:type="dcterms:W3CDTF">2019-09-06T08:17:00Z</dcterms:modified>
</cp:coreProperties>
</file>