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17A8" w14:textId="77777777" w:rsidR="00B13F7C" w:rsidRPr="00ED5FA6" w:rsidRDefault="005700DA" w:rsidP="0011622D">
      <w:pPr>
        <w:jc w:val="center"/>
        <w:rPr>
          <w:b/>
        </w:rPr>
      </w:pPr>
      <w:bookmarkStart w:id="0" w:name="_GoBack"/>
      <w:bookmarkEnd w:id="0"/>
      <w:r w:rsidRPr="00ED5FA6">
        <w:rPr>
          <w:b/>
        </w:rPr>
        <w:t xml:space="preserve">Ministru kabineta rīkojuma projekta </w:t>
      </w:r>
      <w:r w:rsidR="00322E55">
        <w:rPr>
          <w:b/>
        </w:rPr>
        <w:t>“</w:t>
      </w:r>
      <w:r w:rsidR="00322E55" w:rsidRPr="00322E55">
        <w:rPr>
          <w:b/>
        </w:rPr>
        <w:t>Grozījums Ministru kabineta 2014.</w:t>
      </w:r>
      <w:r w:rsidR="00322E55">
        <w:rPr>
          <w:b/>
        </w:rPr>
        <w:t xml:space="preserve"> </w:t>
      </w:r>
      <w:r w:rsidR="00322E55" w:rsidRPr="00322E55">
        <w:rPr>
          <w:b/>
        </w:rPr>
        <w:t>gada 7.</w:t>
      </w:r>
      <w:r w:rsidR="00322E55">
        <w:rPr>
          <w:b/>
        </w:rPr>
        <w:t xml:space="preserve"> </w:t>
      </w:r>
      <w:r w:rsidR="00322E55" w:rsidRPr="00322E55">
        <w:rPr>
          <w:b/>
        </w:rPr>
        <w:t>oktobra rīkojumā Nr. 561 “Par pretendentu un ierēdņu vērtēšanas komisiju”</w:t>
      </w:r>
      <w:r w:rsidR="00322E55">
        <w:rPr>
          <w:b/>
        </w:rPr>
        <w:t xml:space="preserve">” </w:t>
      </w:r>
      <w:r w:rsidR="00A72338" w:rsidRPr="00ED5FA6">
        <w:rPr>
          <w:b/>
        </w:rPr>
        <w:t>sākotnējās ietekmes novērtējuma ziņojums</w:t>
      </w:r>
      <w:r w:rsidR="00E41F35" w:rsidRPr="00ED5FA6">
        <w:rPr>
          <w:b/>
        </w:rPr>
        <w:t xml:space="preserve"> </w:t>
      </w:r>
      <w:r w:rsidR="00A72338" w:rsidRPr="00ED5FA6">
        <w:rPr>
          <w:b/>
        </w:rPr>
        <w:t>(anotācija)</w:t>
      </w:r>
    </w:p>
    <w:p w14:paraId="7BD25C79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14:paraId="3CD83FFC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503282FF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4D682398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4F1B8E19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6F272FF8" w14:textId="03875073" w:rsidR="00A72B4F" w:rsidRPr="00A1552F" w:rsidRDefault="00305D46" w:rsidP="004851CD">
            <w:pPr>
              <w:jc w:val="both"/>
            </w:pPr>
            <w:r>
              <w:rPr>
                <w:iCs/>
              </w:rPr>
              <w:t>Atbilstoši Ministru kabineta 2009.</w:t>
            </w:r>
            <w:r w:rsidR="009F54DB">
              <w:rPr>
                <w:iCs/>
              </w:rPr>
              <w:t xml:space="preserve"> </w:t>
            </w:r>
            <w:r>
              <w:rPr>
                <w:iCs/>
              </w:rPr>
              <w:t>gada 15.</w:t>
            </w:r>
            <w:r w:rsidR="009F54DB">
              <w:rPr>
                <w:iCs/>
              </w:rPr>
              <w:t xml:space="preserve"> </w:t>
            </w:r>
            <w:r>
              <w:rPr>
                <w:iCs/>
              </w:rPr>
              <w:t>decembra instrukcijas Nr. 19 “Tiesību akta projekta sākotnējās ietekmes izvērtēšanas kārtība” 5.¹ punktam nav jāaizpilda.</w:t>
            </w:r>
          </w:p>
        </w:tc>
      </w:tr>
    </w:tbl>
    <w:p w14:paraId="2F2A6AA4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737E5888" w14:textId="77777777" w:rsidTr="004B4B6B">
        <w:tc>
          <w:tcPr>
            <w:tcW w:w="9077" w:type="dxa"/>
            <w:gridSpan w:val="3"/>
            <w:vAlign w:val="center"/>
          </w:tcPr>
          <w:p w14:paraId="0949E90D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1E66F805" w14:textId="77777777" w:rsidTr="00A75102">
        <w:trPr>
          <w:trHeight w:val="630"/>
        </w:trPr>
        <w:tc>
          <w:tcPr>
            <w:tcW w:w="485" w:type="dxa"/>
          </w:tcPr>
          <w:p w14:paraId="51175E2E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0884DF75" w14:textId="77777777" w:rsidR="00262E2B" w:rsidRPr="004344D7" w:rsidRDefault="002D7F54" w:rsidP="00ED5FA6">
            <w:pPr>
              <w:pStyle w:val="naiskr"/>
              <w:spacing w:before="0" w:after="0"/>
              <w:ind w:left="68" w:right="57" w:hanging="11"/>
            </w:pPr>
            <w:r w:rsidRPr="004344D7">
              <w:t>Pamatojums</w:t>
            </w:r>
          </w:p>
        </w:tc>
        <w:tc>
          <w:tcPr>
            <w:tcW w:w="5953" w:type="dxa"/>
          </w:tcPr>
          <w:p w14:paraId="6C7D4FB0" w14:textId="77777777" w:rsidR="00E55B04" w:rsidRPr="00ED5FA6" w:rsidRDefault="004344D7" w:rsidP="00322E55">
            <w:pPr>
              <w:ind w:left="57" w:right="57"/>
              <w:jc w:val="both"/>
            </w:pPr>
            <w:r w:rsidRPr="00ED5FA6">
              <w:t xml:space="preserve">Lai nodrošinātu Valsts civildienesta likuma 9. panta pirmās daļas 1. punkta un 35. panta otrās daļas izpildi, </w:t>
            </w:r>
            <w:r w:rsidR="00322E55">
              <w:t>Aizsardzības</w:t>
            </w:r>
            <w:r w:rsidRPr="00ED5FA6">
              <w:t xml:space="preserve"> ministrija sagatavoj</w:t>
            </w:r>
            <w:r w:rsidR="00014808" w:rsidRPr="00ED5FA6">
              <w:t>a</w:t>
            </w:r>
            <w:r w:rsidRPr="00ED5FA6">
              <w:t xml:space="preserve"> Ministru kabineta rīkojuma projektu </w:t>
            </w:r>
            <w:r w:rsidR="00ED5FA6" w:rsidRPr="00ED5FA6">
              <w:t>“</w:t>
            </w:r>
            <w:r w:rsidR="00322E55">
              <w:rPr>
                <w:bCs/>
              </w:rPr>
              <w:t>Grozījums</w:t>
            </w:r>
            <w:r w:rsidR="00ED5FA6" w:rsidRPr="00ED5FA6">
              <w:rPr>
                <w:bCs/>
              </w:rPr>
              <w:t xml:space="preserve"> Ministru kabineta 201</w:t>
            </w:r>
            <w:r w:rsidR="00322E55">
              <w:rPr>
                <w:bCs/>
              </w:rPr>
              <w:t>4</w:t>
            </w:r>
            <w:r w:rsidR="00ED5FA6" w:rsidRPr="00ED5FA6">
              <w:rPr>
                <w:bCs/>
              </w:rPr>
              <w:t xml:space="preserve">. gada </w:t>
            </w:r>
            <w:r w:rsidR="00322E55">
              <w:rPr>
                <w:bCs/>
              </w:rPr>
              <w:t>7</w:t>
            </w:r>
            <w:r w:rsidR="00ED5FA6" w:rsidRPr="00ED5FA6">
              <w:rPr>
                <w:bCs/>
              </w:rPr>
              <w:t>. </w:t>
            </w:r>
            <w:r w:rsidR="00322E55">
              <w:rPr>
                <w:bCs/>
              </w:rPr>
              <w:t>oktobra</w:t>
            </w:r>
            <w:r w:rsidR="00ED5FA6" w:rsidRPr="00ED5FA6">
              <w:rPr>
                <w:bCs/>
              </w:rPr>
              <w:t xml:space="preserve"> rīkojumā Nr. </w:t>
            </w:r>
            <w:r w:rsidR="00322E55">
              <w:rPr>
                <w:bCs/>
              </w:rPr>
              <w:t>561</w:t>
            </w:r>
            <w:r w:rsidR="00ED5FA6" w:rsidRPr="00ED5FA6">
              <w:rPr>
                <w:bCs/>
              </w:rPr>
              <w:t xml:space="preserve"> „Par pretendentu un ierēdņu vērtēšanas komisiju””</w:t>
            </w:r>
            <w:r w:rsidR="00ED5FA6" w:rsidRPr="00ED5FA6">
              <w:t xml:space="preserve"> </w:t>
            </w:r>
            <w:r w:rsidR="00233E77" w:rsidRPr="00ED5FA6">
              <w:t>(turpmāk – rīkojuma projekts)</w:t>
            </w:r>
            <w:r w:rsidRPr="00ED5FA6">
              <w:t>.</w:t>
            </w:r>
          </w:p>
        </w:tc>
      </w:tr>
      <w:tr w:rsidR="008F14B7" w:rsidRPr="004344D7" w14:paraId="658A2FB6" w14:textId="77777777" w:rsidTr="00A75102">
        <w:trPr>
          <w:trHeight w:val="1414"/>
        </w:trPr>
        <w:tc>
          <w:tcPr>
            <w:tcW w:w="485" w:type="dxa"/>
          </w:tcPr>
          <w:p w14:paraId="6F458CA3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5A314B97" w14:textId="77777777" w:rsidR="008F14B7" w:rsidRPr="004344D7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302DBBCB" w14:textId="04B728E3" w:rsidR="00ED5FA6" w:rsidRPr="00ED5FA6" w:rsidRDefault="00322E55" w:rsidP="009F54DB">
            <w:pPr>
              <w:ind w:left="57" w:right="57"/>
              <w:jc w:val="both"/>
            </w:pPr>
            <w:r>
              <w:t>Rīkojuma projektā tiek</w:t>
            </w:r>
            <w:r w:rsidR="00ED5FA6" w:rsidRPr="00ED5FA6">
              <w:t xml:space="preserve"> aktualizē</w:t>
            </w:r>
            <w:r>
              <w:t>ts</w:t>
            </w:r>
            <w:r w:rsidR="00ED5FA6" w:rsidRPr="00ED5FA6">
              <w:t xml:space="preserve"> pretendentu un ierēdņu vērtēšanas komisijas sastāv</w:t>
            </w:r>
            <w:r w:rsidR="00365945">
              <w:t>s</w:t>
            </w:r>
            <w:r w:rsidR="00B81A8D">
              <w:t>, aizstājot i</w:t>
            </w:r>
            <w:r w:rsidR="009F54DB">
              <w:t>epriekšējā Aizsardzības ministrijas valsts sekretāra vietnieka nodrošinājuma jautājumos</w:t>
            </w:r>
            <w:r w:rsidR="00B81A8D">
              <w:t xml:space="preserve"> vārdu un uzvārdu ar pašreizējā </w:t>
            </w:r>
            <w:r w:rsidR="009F54DB">
              <w:t>A</w:t>
            </w:r>
            <w:r w:rsidR="00B81A8D">
              <w:t>izsardzīb</w:t>
            </w:r>
            <w:r w:rsidR="009F54DB">
              <w:t>as ministrijas valsts sekretāra vietnieka nodrošinājuma jautājumos</w:t>
            </w:r>
            <w:r w:rsidR="00B81A8D">
              <w:t xml:space="preserve"> vārdu un uzvārdu.</w:t>
            </w:r>
            <w:r w:rsidR="009F54DB">
              <w:t xml:space="preserve"> Tāpat rīkojuma projekts tiek papildināts, iekļaujot tajā Ārlietu ministrijas valsts sekretāru. </w:t>
            </w:r>
          </w:p>
        </w:tc>
      </w:tr>
      <w:tr w:rsidR="0051699D" w:rsidRPr="004344D7" w14:paraId="603AF3A3" w14:textId="77777777" w:rsidTr="00A75102">
        <w:trPr>
          <w:trHeight w:val="476"/>
        </w:trPr>
        <w:tc>
          <w:tcPr>
            <w:tcW w:w="485" w:type="dxa"/>
          </w:tcPr>
          <w:p w14:paraId="01555893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4233B1C1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14:paraId="5437155A" w14:textId="77777777" w:rsidR="0051699D" w:rsidRPr="004344D7" w:rsidRDefault="006C3BD9" w:rsidP="00322E55">
            <w:pPr>
              <w:pStyle w:val="naiskr"/>
              <w:spacing w:before="0" w:after="0"/>
              <w:ind w:left="57" w:right="57"/>
              <w:jc w:val="both"/>
            </w:pPr>
            <w:r>
              <w:t>Rī</w:t>
            </w:r>
            <w:r w:rsidR="00322E55">
              <w:t>kojuma projektu izstrādāja</w:t>
            </w:r>
            <w:r w:rsidR="003F531F" w:rsidRPr="003F531F">
              <w:t xml:space="preserve"> </w:t>
            </w:r>
            <w:r w:rsidR="00322E55">
              <w:t>Aizsardzības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14:paraId="1F04C55C" w14:textId="77777777" w:rsidTr="00A75102">
        <w:tc>
          <w:tcPr>
            <w:tcW w:w="485" w:type="dxa"/>
          </w:tcPr>
          <w:p w14:paraId="50A19B2A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62CA8A20" w14:textId="77777777"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0F21CEBC" w14:textId="77777777" w:rsidR="007139FC" w:rsidRPr="004344D7" w:rsidRDefault="000048A3" w:rsidP="00ED5FA6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14:paraId="151423B4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677AA2A4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A7C98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2FE001DA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BE5C18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14:paraId="3FB3C8B5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60B0DBE5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6F27B0A7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5F67FC32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F0C950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3342E700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46DDA49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4C6DD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056E8147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5BFFB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7B623A2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16BC357D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F228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7B91B512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5CC8D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1FDC72FF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D637004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45310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14:paraId="3DA42554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D362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D38DE35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8354CEA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17729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68EC917E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D491DD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696702E" w14:textId="77777777" w:rsidR="00A72B4F" w:rsidRDefault="00A72B4F" w:rsidP="000E348C"/>
    <w:p w14:paraId="645A73A5" w14:textId="401334ED" w:rsidR="00A72B4F" w:rsidRDefault="00A72B4F" w:rsidP="000E348C"/>
    <w:p w14:paraId="3BE24D2D" w14:textId="77777777" w:rsidR="00150BC2" w:rsidRPr="004344D7" w:rsidRDefault="00150BC2" w:rsidP="000E348C"/>
    <w:p w14:paraId="222B7BC0" w14:textId="77777777" w:rsidR="00150BC2" w:rsidRDefault="00150BC2" w:rsidP="00150BC2">
      <w:r>
        <w:t>Ministru prezidenta biedrs,</w:t>
      </w:r>
    </w:p>
    <w:p w14:paraId="7D136019" w14:textId="79374692" w:rsidR="008114BD" w:rsidRPr="008114BD" w:rsidRDefault="00150BC2" w:rsidP="00150BC2">
      <w:r>
        <w:t>aizsardzības ministrs</w:t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8114BD" w:rsidRPr="008114BD">
        <w:tab/>
      </w:r>
      <w:r w:rsidR="00322E55">
        <w:t>Artis Pabriks</w:t>
      </w:r>
    </w:p>
    <w:p w14:paraId="6B5A9325" w14:textId="77777777" w:rsidR="001151FA" w:rsidRPr="008114BD" w:rsidRDefault="001151FA" w:rsidP="000E348C">
      <w:pPr>
        <w:suppressAutoHyphens/>
      </w:pPr>
    </w:p>
    <w:p w14:paraId="0CCBDA38" w14:textId="77777777" w:rsidR="00C9389E" w:rsidRDefault="00C9389E" w:rsidP="000E348C">
      <w:pPr>
        <w:suppressAutoHyphens/>
        <w:rPr>
          <w:sz w:val="20"/>
        </w:rPr>
      </w:pPr>
    </w:p>
    <w:p w14:paraId="037F5FDA" w14:textId="77777777" w:rsidR="008114BD" w:rsidRDefault="008114BD" w:rsidP="000E348C">
      <w:pPr>
        <w:suppressAutoHyphens/>
        <w:rPr>
          <w:sz w:val="20"/>
        </w:rPr>
      </w:pPr>
    </w:p>
    <w:p w14:paraId="488CE8F0" w14:textId="77777777" w:rsidR="008114BD" w:rsidRDefault="008114BD" w:rsidP="000E348C">
      <w:pPr>
        <w:suppressAutoHyphens/>
        <w:rPr>
          <w:sz w:val="20"/>
        </w:rPr>
      </w:pPr>
    </w:p>
    <w:p w14:paraId="60D1289C" w14:textId="77777777" w:rsidR="008114BD" w:rsidRDefault="008114BD" w:rsidP="000E348C">
      <w:pPr>
        <w:suppressAutoHyphens/>
        <w:rPr>
          <w:sz w:val="20"/>
        </w:rPr>
      </w:pPr>
    </w:p>
    <w:p w14:paraId="530FD850" w14:textId="77777777" w:rsidR="00F65F97" w:rsidRDefault="00F65F97" w:rsidP="000E348C">
      <w:pPr>
        <w:suppressAutoHyphens/>
        <w:rPr>
          <w:sz w:val="20"/>
        </w:rPr>
      </w:pPr>
    </w:p>
    <w:p w14:paraId="21EA67A1" w14:textId="77777777" w:rsidR="008114BD" w:rsidRPr="00322E55" w:rsidRDefault="00322E55" w:rsidP="008114BD">
      <w:pPr>
        <w:rPr>
          <w:sz w:val="18"/>
          <w:szCs w:val="18"/>
        </w:rPr>
      </w:pPr>
      <w:r w:rsidRPr="00322E55">
        <w:rPr>
          <w:sz w:val="18"/>
          <w:szCs w:val="18"/>
        </w:rPr>
        <w:t>S.Lepere, 67335243</w:t>
      </w:r>
    </w:p>
    <w:p w14:paraId="38965AEA" w14:textId="77777777" w:rsidR="008114BD" w:rsidRPr="00322E55" w:rsidRDefault="00F62CD4" w:rsidP="008114BD">
      <w:pPr>
        <w:rPr>
          <w:sz w:val="18"/>
          <w:szCs w:val="18"/>
        </w:rPr>
      </w:pPr>
      <w:hyperlink r:id="rId8" w:history="1">
        <w:r w:rsidR="00322E55" w:rsidRPr="00322E55">
          <w:rPr>
            <w:rStyle w:val="Hyperlink"/>
            <w:sz w:val="18"/>
            <w:szCs w:val="18"/>
          </w:rPr>
          <w:t>santa.lepere@mod.gov.lv</w:t>
        </w:r>
      </w:hyperlink>
      <w:r w:rsidR="00322E55" w:rsidRPr="00322E55">
        <w:rPr>
          <w:sz w:val="18"/>
          <w:szCs w:val="18"/>
        </w:rPr>
        <w:t xml:space="preserve"> </w:t>
      </w:r>
    </w:p>
    <w:p w14:paraId="7B2A8B29" w14:textId="77777777" w:rsidR="003B0A96" w:rsidRPr="00322E55" w:rsidRDefault="003B0A96" w:rsidP="008114BD">
      <w:pPr>
        <w:suppressAutoHyphens/>
        <w:rPr>
          <w:color w:val="000000"/>
          <w:sz w:val="18"/>
          <w:szCs w:val="18"/>
        </w:rPr>
      </w:pPr>
    </w:p>
    <w:sectPr w:rsidR="003B0A96" w:rsidRPr="00322E55" w:rsidSect="0036594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13AB" w14:textId="77777777" w:rsidR="006A7504" w:rsidRDefault="006A7504">
      <w:r>
        <w:separator/>
      </w:r>
    </w:p>
  </w:endnote>
  <w:endnote w:type="continuationSeparator" w:id="0">
    <w:p w14:paraId="18B7E304" w14:textId="77777777" w:rsidR="006A7504" w:rsidRDefault="006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0502" w14:textId="101717E1" w:rsidR="00322E55" w:rsidRPr="003F531F" w:rsidRDefault="00322E55" w:rsidP="00322E55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565FDC">
      <w:rPr>
        <w:sz w:val="20"/>
        <w:szCs w:val="20"/>
      </w:rPr>
      <w:t>I</w:t>
    </w:r>
    <w:r w:rsidR="003E5A8B">
      <w:rPr>
        <w:sz w:val="20"/>
        <w:szCs w:val="20"/>
      </w:rPr>
      <w:t>Manot_11</w:t>
    </w:r>
    <w:r w:rsidR="009F54DB">
      <w:rPr>
        <w:sz w:val="20"/>
        <w:szCs w:val="20"/>
      </w:rPr>
      <w:t>09</w:t>
    </w:r>
    <w:r>
      <w:rPr>
        <w:sz w:val="20"/>
        <w:szCs w:val="20"/>
      </w:rPr>
      <w:t>19</w:t>
    </w:r>
    <w:r w:rsidR="00565FDC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565FDC">
      <w:rPr>
        <w:sz w:val="20"/>
        <w:szCs w:val="20"/>
      </w:rPr>
      <w:t>561</w:t>
    </w:r>
  </w:p>
  <w:p w14:paraId="6443E74E" w14:textId="77777777" w:rsidR="009F53DC" w:rsidRPr="00ED5FA6" w:rsidRDefault="009F53DC" w:rsidP="00ED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3872" w14:textId="258B3EFE" w:rsidR="003F531F" w:rsidRPr="003F531F" w:rsidRDefault="00322E55" w:rsidP="00665387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8126BD">
      <w:rPr>
        <w:sz w:val="20"/>
        <w:szCs w:val="20"/>
      </w:rPr>
      <w:t>I</w:t>
    </w:r>
    <w:r>
      <w:rPr>
        <w:sz w:val="20"/>
        <w:szCs w:val="20"/>
      </w:rPr>
      <w:t>Ma</w:t>
    </w:r>
    <w:r w:rsidR="003F531F">
      <w:rPr>
        <w:sz w:val="20"/>
        <w:szCs w:val="20"/>
      </w:rPr>
      <w:t>not_</w:t>
    </w:r>
    <w:r w:rsidR="003E5A8B">
      <w:rPr>
        <w:sz w:val="20"/>
        <w:szCs w:val="20"/>
      </w:rPr>
      <w:t>11</w:t>
    </w:r>
    <w:r w:rsidR="009F54DB">
      <w:rPr>
        <w:sz w:val="20"/>
        <w:szCs w:val="20"/>
      </w:rPr>
      <w:t>09</w:t>
    </w:r>
    <w:r w:rsidR="003F531F">
      <w:rPr>
        <w:sz w:val="20"/>
        <w:szCs w:val="20"/>
      </w:rPr>
      <w:t>19</w:t>
    </w:r>
    <w:r w:rsidR="00BD196D">
      <w:rPr>
        <w:sz w:val="20"/>
        <w:szCs w:val="20"/>
      </w:rPr>
      <w:t>_MK</w:t>
    </w:r>
    <w:r w:rsidR="008126BD">
      <w:rPr>
        <w:sz w:val="20"/>
        <w:szCs w:val="20"/>
      </w:rPr>
      <w:t>rik</w:t>
    </w:r>
    <w:r w:rsidR="00BD196D">
      <w:rPr>
        <w:sz w:val="20"/>
        <w:szCs w:val="20"/>
      </w:rPr>
      <w:t>561</w:t>
    </w:r>
  </w:p>
  <w:p w14:paraId="71BD5D6E" w14:textId="77777777"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14:paraId="08B63402" w14:textId="77777777"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4A35" w14:textId="77777777" w:rsidR="006A7504" w:rsidRDefault="006A7504">
      <w:r>
        <w:separator/>
      </w:r>
    </w:p>
  </w:footnote>
  <w:footnote w:type="continuationSeparator" w:id="0">
    <w:p w14:paraId="731FF38E" w14:textId="77777777" w:rsidR="006A7504" w:rsidRDefault="006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7342" w14:textId="77777777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CAEDA" w14:textId="77777777"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2EA3" w14:textId="4E67BD38"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C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EDDD6F" w14:textId="77777777" w:rsidR="009F53DC" w:rsidRDefault="009F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199B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0BC2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D46"/>
    <w:rsid w:val="00305E78"/>
    <w:rsid w:val="00322E55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5945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E5A8B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5FDC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5387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126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66AE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4DB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5FD0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1A8D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196D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D5FA6"/>
    <w:rsid w:val="00EE66D9"/>
    <w:rsid w:val="00EF1484"/>
    <w:rsid w:val="00EF36B2"/>
    <w:rsid w:val="00EF384B"/>
    <w:rsid w:val="00F066CE"/>
    <w:rsid w:val="00F10449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2CD4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55EEA4E4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leper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1C68-3F22-468E-B782-4F9C09FF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2172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Ingūna Ernštreite</cp:lastModifiedBy>
  <cp:revision>2</cp:revision>
  <cp:lastPrinted>2019-06-17T07:24:00Z</cp:lastPrinted>
  <dcterms:created xsi:type="dcterms:W3CDTF">2019-09-26T08:44:00Z</dcterms:created>
  <dcterms:modified xsi:type="dcterms:W3CDTF">2019-09-26T08:44:00Z</dcterms:modified>
</cp:coreProperties>
</file>