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BAE58" w14:textId="77777777" w:rsidR="00F818A0" w:rsidRPr="00C92439" w:rsidRDefault="00F818A0" w:rsidP="00F818A0">
      <w:pPr>
        <w:pStyle w:val="BodyText"/>
        <w:tabs>
          <w:tab w:val="left" w:pos="3240"/>
        </w:tabs>
        <w:jc w:val="right"/>
        <w:rPr>
          <w:b w:val="0"/>
          <w:i/>
          <w:sz w:val="28"/>
          <w:szCs w:val="28"/>
        </w:rPr>
      </w:pPr>
      <w:r w:rsidRPr="00C92439">
        <w:rPr>
          <w:b w:val="0"/>
          <w:i/>
          <w:sz w:val="28"/>
          <w:szCs w:val="28"/>
        </w:rPr>
        <w:t>Projekts</w:t>
      </w:r>
    </w:p>
    <w:p w14:paraId="3C0C127A" w14:textId="77777777" w:rsidR="00F818A0" w:rsidRDefault="00F818A0" w:rsidP="00F818A0">
      <w:pPr>
        <w:pStyle w:val="BodyText"/>
        <w:tabs>
          <w:tab w:val="left" w:pos="3240"/>
        </w:tabs>
        <w:rPr>
          <w:sz w:val="28"/>
          <w:szCs w:val="28"/>
        </w:rPr>
      </w:pPr>
    </w:p>
    <w:p w14:paraId="362DA81D" w14:textId="77777777" w:rsidR="00F818A0" w:rsidRPr="00C92439" w:rsidRDefault="00F818A0" w:rsidP="00F818A0">
      <w:pPr>
        <w:pStyle w:val="BodyText"/>
        <w:tabs>
          <w:tab w:val="left" w:pos="3240"/>
        </w:tabs>
        <w:rPr>
          <w:sz w:val="28"/>
          <w:szCs w:val="28"/>
        </w:rPr>
      </w:pPr>
      <w:r w:rsidRPr="00C92439">
        <w:rPr>
          <w:sz w:val="28"/>
          <w:szCs w:val="28"/>
        </w:rPr>
        <w:t>Informatīvais ziņojums</w:t>
      </w:r>
    </w:p>
    <w:p w14:paraId="1097398E" w14:textId="77777777" w:rsidR="00F818A0" w:rsidRPr="00C92439" w:rsidRDefault="00F818A0" w:rsidP="00F818A0">
      <w:pPr>
        <w:pStyle w:val="BodyText"/>
        <w:tabs>
          <w:tab w:val="left" w:pos="3240"/>
        </w:tabs>
        <w:jc w:val="left"/>
        <w:rPr>
          <w:sz w:val="28"/>
          <w:szCs w:val="28"/>
        </w:rPr>
      </w:pPr>
    </w:p>
    <w:p w14:paraId="1487A7F9" w14:textId="77777777" w:rsidR="00F818A0" w:rsidRPr="001A5CD3" w:rsidRDefault="00F818A0" w:rsidP="00F818A0">
      <w:pPr>
        <w:tabs>
          <w:tab w:val="left" w:pos="3240"/>
        </w:tabs>
        <w:autoSpaceDE w:val="0"/>
        <w:autoSpaceDN w:val="0"/>
        <w:adjustRightInd w:val="0"/>
        <w:jc w:val="center"/>
        <w:rPr>
          <w:b/>
          <w:bCs/>
          <w:sz w:val="28"/>
          <w:szCs w:val="28"/>
          <w:lang w:val="lv-LV"/>
        </w:rPr>
      </w:pPr>
      <w:r w:rsidRPr="00163D53">
        <w:rPr>
          <w:b/>
          <w:bCs/>
          <w:sz w:val="28"/>
          <w:szCs w:val="28"/>
          <w:lang w:val="lv-LV"/>
        </w:rPr>
        <w:t xml:space="preserve"> „Par Eiropas Savien</w:t>
      </w:r>
      <w:r w:rsidRPr="00163D53">
        <w:rPr>
          <w:b/>
          <w:sz w:val="28"/>
          <w:szCs w:val="28"/>
          <w:lang w:val="lv-LV"/>
        </w:rPr>
        <w:t>ī</w:t>
      </w:r>
      <w:r w:rsidRPr="00163D53">
        <w:rPr>
          <w:b/>
          <w:bCs/>
          <w:sz w:val="28"/>
          <w:szCs w:val="28"/>
          <w:lang w:val="lv-LV"/>
        </w:rPr>
        <w:t>bas</w:t>
      </w:r>
      <w:r>
        <w:rPr>
          <w:b/>
          <w:bCs/>
          <w:sz w:val="28"/>
          <w:szCs w:val="28"/>
          <w:lang w:val="lv-LV"/>
        </w:rPr>
        <w:t xml:space="preserve"> </w:t>
      </w:r>
      <w:r w:rsidRPr="00163D53">
        <w:rPr>
          <w:b/>
          <w:bCs/>
          <w:sz w:val="28"/>
          <w:szCs w:val="28"/>
          <w:lang w:val="lv-LV"/>
        </w:rPr>
        <w:t>b</w:t>
      </w:r>
      <w:r>
        <w:rPr>
          <w:b/>
          <w:bCs/>
          <w:sz w:val="28"/>
          <w:szCs w:val="28"/>
          <w:lang w:val="lv-LV"/>
        </w:rPr>
        <w:t>udžeta</w:t>
      </w:r>
      <w:r w:rsidRPr="00163D53">
        <w:rPr>
          <w:b/>
          <w:bCs/>
          <w:sz w:val="28"/>
          <w:szCs w:val="28"/>
          <w:lang w:val="lv-LV"/>
        </w:rPr>
        <w:t xml:space="preserve"> Ekonomisko un finanšu jaut</w:t>
      </w:r>
      <w:r w:rsidRPr="00163D53">
        <w:rPr>
          <w:b/>
          <w:sz w:val="28"/>
          <w:szCs w:val="28"/>
          <w:lang w:val="lv-LV"/>
        </w:rPr>
        <w:t>ā</w:t>
      </w:r>
      <w:r w:rsidRPr="00163D53">
        <w:rPr>
          <w:b/>
          <w:bCs/>
          <w:sz w:val="28"/>
          <w:szCs w:val="28"/>
          <w:lang w:val="lv-LV"/>
        </w:rPr>
        <w:t>jumu padomes 201</w:t>
      </w:r>
      <w:r w:rsidR="007924BC">
        <w:rPr>
          <w:b/>
          <w:bCs/>
          <w:sz w:val="28"/>
          <w:szCs w:val="28"/>
          <w:lang w:val="lv-LV"/>
        </w:rPr>
        <w:t>9</w:t>
      </w:r>
      <w:r w:rsidRPr="00163D53">
        <w:rPr>
          <w:b/>
          <w:bCs/>
          <w:sz w:val="28"/>
          <w:szCs w:val="28"/>
          <w:lang w:val="lv-LV"/>
        </w:rPr>
        <w:t xml:space="preserve">.gada </w:t>
      </w:r>
      <w:r w:rsidR="007924BC">
        <w:rPr>
          <w:b/>
          <w:bCs/>
          <w:sz w:val="28"/>
          <w:szCs w:val="28"/>
          <w:lang w:val="lv-LV"/>
        </w:rPr>
        <w:t>15</w:t>
      </w:r>
      <w:r w:rsidRPr="00163D53">
        <w:rPr>
          <w:b/>
          <w:bCs/>
          <w:sz w:val="28"/>
          <w:szCs w:val="28"/>
          <w:lang w:val="lv-LV"/>
        </w:rPr>
        <w:t xml:space="preserve">. </w:t>
      </w:r>
      <w:r>
        <w:rPr>
          <w:b/>
          <w:bCs/>
          <w:sz w:val="28"/>
          <w:szCs w:val="28"/>
          <w:lang w:val="lv-LV"/>
        </w:rPr>
        <w:t>novembra</w:t>
      </w:r>
      <w:r w:rsidRPr="00163D53">
        <w:rPr>
          <w:b/>
          <w:bCs/>
          <w:sz w:val="28"/>
          <w:szCs w:val="28"/>
          <w:lang w:val="lv-LV"/>
        </w:rPr>
        <w:t xml:space="preserve"> san</w:t>
      </w:r>
      <w:r w:rsidRPr="00163D53">
        <w:rPr>
          <w:b/>
          <w:sz w:val="28"/>
          <w:szCs w:val="28"/>
          <w:lang w:val="lv-LV"/>
        </w:rPr>
        <w:t>ā</w:t>
      </w:r>
      <w:r w:rsidRPr="00163D53">
        <w:rPr>
          <w:b/>
          <w:bCs/>
          <w:sz w:val="28"/>
          <w:szCs w:val="28"/>
          <w:lang w:val="lv-LV"/>
        </w:rPr>
        <w:t>ksm</w:t>
      </w:r>
      <w:r w:rsidRPr="00163D53">
        <w:rPr>
          <w:b/>
          <w:sz w:val="28"/>
          <w:szCs w:val="28"/>
          <w:lang w:val="lv-LV"/>
        </w:rPr>
        <w:t xml:space="preserve">ē </w:t>
      </w:r>
      <w:r w:rsidRPr="00163D53">
        <w:rPr>
          <w:b/>
          <w:bCs/>
          <w:sz w:val="28"/>
          <w:szCs w:val="28"/>
          <w:lang w:val="lv-LV"/>
        </w:rPr>
        <w:t>izskat</w:t>
      </w:r>
      <w:r w:rsidRPr="00163D53">
        <w:rPr>
          <w:b/>
          <w:sz w:val="28"/>
          <w:szCs w:val="28"/>
          <w:lang w:val="lv-LV"/>
        </w:rPr>
        <w:t>ā</w:t>
      </w:r>
      <w:r>
        <w:rPr>
          <w:b/>
          <w:bCs/>
          <w:sz w:val="28"/>
          <w:szCs w:val="28"/>
          <w:lang w:val="lv-LV"/>
        </w:rPr>
        <w:t>majiem</w:t>
      </w:r>
      <w:r w:rsidRPr="00163D53">
        <w:rPr>
          <w:b/>
          <w:bCs/>
          <w:sz w:val="28"/>
          <w:szCs w:val="28"/>
          <w:lang w:val="lv-LV"/>
        </w:rPr>
        <w:t xml:space="preserve"> jaut</w:t>
      </w:r>
      <w:r w:rsidRPr="00163D53">
        <w:rPr>
          <w:b/>
          <w:sz w:val="28"/>
          <w:szCs w:val="28"/>
          <w:lang w:val="lv-LV"/>
        </w:rPr>
        <w:t>ā</w:t>
      </w:r>
      <w:r>
        <w:rPr>
          <w:b/>
          <w:bCs/>
          <w:sz w:val="28"/>
          <w:szCs w:val="28"/>
          <w:lang w:val="lv-LV"/>
        </w:rPr>
        <w:t>jumiem”</w:t>
      </w:r>
    </w:p>
    <w:p w14:paraId="3343B574" w14:textId="77777777" w:rsidR="00F818A0" w:rsidRPr="00C92439" w:rsidRDefault="00F818A0" w:rsidP="00F818A0">
      <w:pPr>
        <w:pStyle w:val="BodyText"/>
        <w:tabs>
          <w:tab w:val="left" w:pos="3240"/>
        </w:tabs>
        <w:rPr>
          <w:sz w:val="28"/>
          <w:szCs w:val="28"/>
        </w:rPr>
      </w:pPr>
    </w:p>
    <w:p w14:paraId="4794ED3F" w14:textId="77777777" w:rsidR="00F818A0" w:rsidRDefault="00F818A0" w:rsidP="00F818A0">
      <w:pPr>
        <w:tabs>
          <w:tab w:val="left" w:pos="3240"/>
        </w:tabs>
        <w:jc w:val="center"/>
        <w:rPr>
          <w:b/>
          <w:sz w:val="28"/>
          <w:szCs w:val="28"/>
          <w:lang w:val="lv-LV"/>
        </w:rPr>
      </w:pPr>
      <w:r w:rsidRPr="00C92439">
        <w:rPr>
          <w:b/>
          <w:sz w:val="28"/>
          <w:szCs w:val="28"/>
          <w:lang w:val="lv-LV"/>
        </w:rPr>
        <w:t xml:space="preserve">1. ES Ministru </w:t>
      </w:r>
      <w:r>
        <w:rPr>
          <w:b/>
          <w:sz w:val="28"/>
          <w:szCs w:val="28"/>
          <w:lang w:val="lv-LV"/>
        </w:rPr>
        <w:t>padomes sanāksmes darba kārtība</w:t>
      </w:r>
    </w:p>
    <w:p w14:paraId="375E5604" w14:textId="77777777" w:rsidR="00F818A0" w:rsidRPr="004A439F" w:rsidRDefault="00F818A0" w:rsidP="00F818A0">
      <w:pPr>
        <w:tabs>
          <w:tab w:val="left" w:pos="3240"/>
        </w:tabs>
        <w:jc w:val="center"/>
        <w:rPr>
          <w:b/>
          <w:sz w:val="28"/>
          <w:szCs w:val="28"/>
          <w:lang w:val="lv-LV"/>
        </w:rPr>
      </w:pPr>
    </w:p>
    <w:p w14:paraId="39169FE9" w14:textId="77777777" w:rsidR="00F818A0" w:rsidRPr="00A47D26" w:rsidRDefault="00F818A0" w:rsidP="00F818A0">
      <w:pPr>
        <w:autoSpaceDE w:val="0"/>
        <w:autoSpaceDN w:val="0"/>
        <w:adjustRightInd w:val="0"/>
        <w:jc w:val="both"/>
        <w:rPr>
          <w:i/>
          <w:iCs/>
          <w:sz w:val="28"/>
          <w:szCs w:val="28"/>
          <w:lang w:val="lv-LV"/>
        </w:rPr>
      </w:pPr>
      <w:r w:rsidRPr="00A47D26">
        <w:rPr>
          <w:i/>
          <w:iCs/>
          <w:sz w:val="28"/>
          <w:szCs w:val="28"/>
          <w:lang w:val="lv-LV"/>
        </w:rPr>
        <w:t xml:space="preserve">Šī gada </w:t>
      </w:r>
      <w:r w:rsidR="007924BC">
        <w:rPr>
          <w:i/>
          <w:iCs/>
          <w:sz w:val="28"/>
          <w:szCs w:val="28"/>
          <w:lang w:val="lv-LV"/>
        </w:rPr>
        <w:t>15</w:t>
      </w:r>
      <w:r w:rsidRPr="00A47D26">
        <w:rPr>
          <w:i/>
          <w:iCs/>
          <w:sz w:val="28"/>
          <w:szCs w:val="28"/>
          <w:lang w:val="lv-LV"/>
        </w:rPr>
        <w:t>.</w:t>
      </w:r>
      <w:r>
        <w:rPr>
          <w:i/>
          <w:iCs/>
          <w:sz w:val="28"/>
          <w:szCs w:val="28"/>
          <w:lang w:val="lv-LV"/>
        </w:rPr>
        <w:t>novembrī</w:t>
      </w:r>
      <w:r w:rsidRPr="00A47D26">
        <w:rPr>
          <w:i/>
          <w:iCs/>
          <w:sz w:val="28"/>
          <w:szCs w:val="28"/>
          <w:lang w:val="lv-LV"/>
        </w:rPr>
        <w:t xml:space="preserve"> Briselē</w:t>
      </w:r>
      <w:r w:rsidR="00733FCF">
        <w:rPr>
          <w:i/>
          <w:iCs/>
          <w:sz w:val="28"/>
          <w:szCs w:val="28"/>
          <w:lang w:val="lv-LV"/>
        </w:rPr>
        <w:t>, Beļģijā</w:t>
      </w:r>
      <w:r w:rsidRPr="00A47D26">
        <w:rPr>
          <w:i/>
          <w:iCs/>
          <w:sz w:val="28"/>
          <w:szCs w:val="28"/>
          <w:lang w:val="lv-LV"/>
        </w:rPr>
        <w:t xml:space="preserve"> </w:t>
      </w:r>
      <w:r>
        <w:rPr>
          <w:i/>
          <w:iCs/>
          <w:sz w:val="28"/>
          <w:szCs w:val="28"/>
          <w:lang w:val="lv-LV"/>
        </w:rPr>
        <w:t>notiks</w:t>
      </w:r>
      <w:r w:rsidRPr="00A47D26">
        <w:rPr>
          <w:i/>
          <w:iCs/>
          <w:sz w:val="28"/>
          <w:szCs w:val="28"/>
          <w:lang w:val="lv-LV"/>
        </w:rPr>
        <w:t xml:space="preserve"> Eiropas Savienības budžeta Ekonomisko un finanšu jautājumu padomes (budžeta ECOFIN) sanāksme, lai</w:t>
      </w:r>
      <w:r>
        <w:rPr>
          <w:i/>
          <w:iCs/>
          <w:sz w:val="28"/>
          <w:szCs w:val="28"/>
          <w:lang w:val="lv-LV"/>
        </w:rPr>
        <w:t xml:space="preserve"> sagatavotos Samierināšanas sanāksmei ar Eiropas Parlamentu (EP), kurā paredzēts vienoties par</w:t>
      </w:r>
      <w:r w:rsidRPr="00A47D26">
        <w:rPr>
          <w:i/>
          <w:iCs/>
          <w:sz w:val="28"/>
          <w:szCs w:val="28"/>
          <w:lang w:val="lv-LV"/>
        </w:rPr>
        <w:t xml:space="preserve"> Eiropas Savienības</w:t>
      </w:r>
      <w:r>
        <w:rPr>
          <w:i/>
          <w:iCs/>
          <w:sz w:val="28"/>
          <w:szCs w:val="28"/>
          <w:lang w:val="lv-LV"/>
        </w:rPr>
        <w:t xml:space="preserve"> (ES)</w:t>
      </w:r>
      <w:r w:rsidRPr="00A47D26">
        <w:rPr>
          <w:i/>
          <w:iCs/>
          <w:sz w:val="28"/>
          <w:szCs w:val="28"/>
          <w:lang w:val="lv-LV"/>
        </w:rPr>
        <w:t xml:space="preserve"> </w:t>
      </w:r>
      <w:r>
        <w:rPr>
          <w:i/>
          <w:iCs/>
          <w:sz w:val="28"/>
          <w:szCs w:val="28"/>
          <w:lang w:val="lv-LV"/>
        </w:rPr>
        <w:t xml:space="preserve"> vispārējo budžetu </w:t>
      </w:r>
      <w:r w:rsidR="007924BC">
        <w:rPr>
          <w:i/>
          <w:iCs/>
          <w:sz w:val="28"/>
          <w:szCs w:val="28"/>
          <w:lang w:val="lv-LV"/>
        </w:rPr>
        <w:t>2020</w:t>
      </w:r>
      <w:r w:rsidRPr="00A47D26">
        <w:rPr>
          <w:i/>
          <w:iCs/>
          <w:sz w:val="28"/>
          <w:szCs w:val="28"/>
          <w:lang w:val="lv-LV"/>
        </w:rPr>
        <w:t>.gada</w:t>
      </w:r>
      <w:r>
        <w:rPr>
          <w:i/>
          <w:iCs/>
          <w:sz w:val="28"/>
          <w:szCs w:val="28"/>
          <w:lang w:val="lv-LV"/>
        </w:rPr>
        <w:t xml:space="preserve">m. </w:t>
      </w:r>
      <w:r w:rsidRPr="00A47D26">
        <w:rPr>
          <w:i/>
          <w:iCs/>
          <w:sz w:val="28"/>
          <w:szCs w:val="28"/>
          <w:lang w:val="lv-LV"/>
        </w:rPr>
        <w:t xml:space="preserve"> </w:t>
      </w:r>
      <w:r>
        <w:rPr>
          <w:i/>
          <w:iCs/>
          <w:sz w:val="28"/>
          <w:szCs w:val="28"/>
          <w:lang w:val="lv-LV"/>
        </w:rPr>
        <w:t xml:space="preserve">Gatavošanās sanāksmei un ikgadējā budžeta apstiprināšana  būs </w:t>
      </w:r>
      <w:r w:rsidRPr="00A47D26">
        <w:rPr>
          <w:i/>
          <w:iCs/>
          <w:sz w:val="28"/>
          <w:szCs w:val="28"/>
          <w:lang w:val="lv-LV"/>
        </w:rPr>
        <w:t>vienīgais</w:t>
      </w:r>
      <w:r>
        <w:rPr>
          <w:i/>
          <w:iCs/>
          <w:sz w:val="28"/>
          <w:szCs w:val="28"/>
          <w:lang w:val="lv-LV"/>
        </w:rPr>
        <w:t xml:space="preserve"> budžeta ECOFIN</w:t>
      </w:r>
      <w:r w:rsidRPr="00A47D26">
        <w:rPr>
          <w:i/>
          <w:iCs/>
          <w:sz w:val="28"/>
          <w:szCs w:val="28"/>
          <w:lang w:val="lv-LV"/>
        </w:rPr>
        <w:t xml:space="preserve"> darba kārtības jautājums.</w:t>
      </w:r>
    </w:p>
    <w:p w14:paraId="340179EC" w14:textId="77777777" w:rsidR="00F818A0" w:rsidRPr="00C92439" w:rsidRDefault="00F818A0" w:rsidP="00F818A0">
      <w:pPr>
        <w:autoSpaceDE w:val="0"/>
        <w:autoSpaceDN w:val="0"/>
        <w:adjustRightInd w:val="0"/>
        <w:jc w:val="both"/>
        <w:rPr>
          <w:sz w:val="28"/>
          <w:szCs w:val="28"/>
          <w:lang w:val="lv-LV"/>
        </w:rPr>
      </w:pPr>
    </w:p>
    <w:p w14:paraId="37AF2921" w14:textId="77777777" w:rsidR="00F818A0" w:rsidRPr="00C92439" w:rsidRDefault="009F3F56" w:rsidP="00F818A0">
      <w:pPr>
        <w:pBdr>
          <w:bottom w:val="single" w:sz="4" w:space="1" w:color="auto"/>
        </w:pBdr>
        <w:autoSpaceDE w:val="0"/>
        <w:autoSpaceDN w:val="0"/>
        <w:adjustRightInd w:val="0"/>
        <w:jc w:val="both"/>
        <w:rPr>
          <w:b/>
          <w:i/>
          <w:iCs/>
          <w:sz w:val="28"/>
          <w:szCs w:val="28"/>
          <w:lang w:val="lv-LV"/>
        </w:rPr>
      </w:pPr>
      <w:r>
        <w:rPr>
          <w:b/>
          <w:sz w:val="28"/>
          <w:szCs w:val="28"/>
          <w:lang w:val="lv-LV"/>
        </w:rPr>
        <w:t>Eiropas Savienības 2020</w:t>
      </w:r>
      <w:r w:rsidR="00F818A0">
        <w:rPr>
          <w:b/>
          <w:sz w:val="28"/>
          <w:szCs w:val="28"/>
          <w:lang w:val="lv-LV"/>
        </w:rPr>
        <w:t xml:space="preserve">.gada budžeta projekts </w:t>
      </w:r>
    </w:p>
    <w:p w14:paraId="55C99B06" w14:textId="0AE8B2CC" w:rsidR="00F818A0" w:rsidRPr="006920F8" w:rsidRDefault="00F818A0" w:rsidP="00F818A0">
      <w:pPr>
        <w:autoSpaceDE w:val="0"/>
        <w:autoSpaceDN w:val="0"/>
        <w:adjustRightInd w:val="0"/>
        <w:ind w:firstLine="720"/>
        <w:jc w:val="both"/>
        <w:rPr>
          <w:sz w:val="26"/>
          <w:szCs w:val="26"/>
          <w:lang w:val="lv-LV" w:eastAsia="en-US"/>
        </w:rPr>
      </w:pPr>
      <w:r w:rsidRPr="006920F8">
        <w:rPr>
          <w:sz w:val="26"/>
          <w:szCs w:val="26"/>
          <w:lang w:val="lv-LV" w:eastAsia="en-US"/>
        </w:rPr>
        <w:t>Eiropas Komisija (</w:t>
      </w:r>
      <w:r w:rsidR="00733FCF" w:rsidRPr="006920F8">
        <w:rPr>
          <w:sz w:val="26"/>
          <w:szCs w:val="26"/>
          <w:lang w:val="lv-LV" w:eastAsia="en-US"/>
        </w:rPr>
        <w:t xml:space="preserve">turpmāk - </w:t>
      </w:r>
      <w:r w:rsidRPr="006920F8">
        <w:rPr>
          <w:sz w:val="26"/>
          <w:szCs w:val="26"/>
          <w:lang w:val="lv-LV" w:eastAsia="en-US"/>
        </w:rPr>
        <w:t>EK) nāca klajā ar priekšlikumu nākamā gada ES budžeta projektam (</w:t>
      </w:r>
      <w:r w:rsidR="00733FCF" w:rsidRPr="006920F8">
        <w:rPr>
          <w:sz w:val="26"/>
          <w:szCs w:val="26"/>
          <w:lang w:val="lv-LV" w:eastAsia="en-US"/>
        </w:rPr>
        <w:t xml:space="preserve">turpmāk - </w:t>
      </w:r>
      <w:r w:rsidRPr="006920F8">
        <w:rPr>
          <w:sz w:val="26"/>
          <w:szCs w:val="26"/>
          <w:lang w:val="lv-LV" w:eastAsia="en-US"/>
        </w:rPr>
        <w:t xml:space="preserve">BP) </w:t>
      </w:r>
      <w:r w:rsidR="00C931BA">
        <w:rPr>
          <w:sz w:val="26"/>
          <w:szCs w:val="26"/>
          <w:lang w:val="lv-LV" w:eastAsia="en-US"/>
        </w:rPr>
        <w:t xml:space="preserve"> š.g.</w:t>
      </w:r>
      <w:r w:rsidRPr="006920F8">
        <w:rPr>
          <w:sz w:val="26"/>
          <w:szCs w:val="26"/>
          <w:lang w:val="lv-LV" w:eastAsia="en-US"/>
        </w:rPr>
        <w:t xml:space="preserve"> </w:t>
      </w:r>
      <w:r w:rsidR="00AF4397" w:rsidRPr="006920F8">
        <w:rPr>
          <w:sz w:val="26"/>
          <w:szCs w:val="26"/>
          <w:lang w:val="lv-LV" w:eastAsia="en-US"/>
        </w:rPr>
        <w:t>5</w:t>
      </w:r>
      <w:r w:rsidRPr="006920F8">
        <w:rPr>
          <w:sz w:val="26"/>
          <w:szCs w:val="26"/>
          <w:lang w:val="lv-LV" w:eastAsia="en-US"/>
        </w:rPr>
        <w:t>.</w:t>
      </w:r>
      <w:r w:rsidR="00AF4397" w:rsidRPr="006920F8">
        <w:rPr>
          <w:sz w:val="26"/>
          <w:szCs w:val="26"/>
          <w:lang w:val="lv-LV" w:eastAsia="en-US"/>
        </w:rPr>
        <w:t>jūnijā</w:t>
      </w:r>
      <w:r w:rsidRPr="006920F8">
        <w:rPr>
          <w:sz w:val="26"/>
          <w:szCs w:val="26"/>
          <w:lang w:val="lv-LV" w:eastAsia="en-US"/>
        </w:rPr>
        <w:t>.  ES Padome (</w:t>
      </w:r>
      <w:r w:rsidR="00733FCF" w:rsidRPr="006920F8">
        <w:rPr>
          <w:sz w:val="26"/>
          <w:szCs w:val="26"/>
          <w:lang w:val="lv-LV" w:eastAsia="en-US"/>
        </w:rPr>
        <w:t xml:space="preserve">turpmāk - </w:t>
      </w:r>
      <w:r w:rsidRPr="006920F8">
        <w:rPr>
          <w:sz w:val="26"/>
          <w:szCs w:val="26"/>
          <w:lang w:val="lv-LV" w:eastAsia="en-US"/>
        </w:rPr>
        <w:t>Padome) apstiprināja savu nost</w:t>
      </w:r>
      <w:r w:rsidR="00AF4397" w:rsidRPr="006920F8">
        <w:rPr>
          <w:sz w:val="26"/>
          <w:szCs w:val="26"/>
          <w:lang w:val="lv-LV" w:eastAsia="en-US"/>
        </w:rPr>
        <w:t>āju</w:t>
      </w:r>
      <w:r w:rsidR="00C931BA">
        <w:rPr>
          <w:sz w:val="26"/>
          <w:szCs w:val="26"/>
          <w:lang w:val="lv-LV" w:eastAsia="en-US"/>
        </w:rPr>
        <w:t xml:space="preserve"> 2019.gada</w:t>
      </w:r>
      <w:r w:rsidR="00AF4397" w:rsidRPr="006920F8">
        <w:rPr>
          <w:sz w:val="26"/>
          <w:szCs w:val="26"/>
          <w:lang w:val="lv-LV" w:eastAsia="en-US"/>
        </w:rPr>
        <w:t xml:space="preserve"> 3.septembrī, savukārt, EP </w:t>
      </w:r>
      <w:r w:rsidR="00C931BA">
        <w:rPr>
          <w:sz w:val="26"/>
          <w:szCs w:val="26"/>
          <w:lang w:val="lv-LV" w:eastAsia="en-US"/>
        </w:rPr>
        <w:t xml:space="preserve">2019.gada </w:t>
      </w:r>
      <w:r w:rsidR="00AF4397" w:rsidRPr="006920F8">
        <w:rPr>
          <w:sz w:val="26"/>
          <w:szCs w:val="26"/>
          <w:lang w:val="lv-LV" w:eastAsia="en-US"/>
        </w:rPr>
        <w:t>23</w:t>
      </w:r>
      <w:r w:rsidRPr="006920F8">
        <w:rPr>
          <w:sz w:val="26"/>
          <w:szCs w:val="26"/>
          <w:lang w:val="lv-LV" w:eastAsia="en-US"/>
        </w:rPr>
        <w:t>.oktobra plenārsēdē.</w:t>
      </w:r>
    </w:p>
    <w:p w14:paraId="4F0DEF3C" w14:textId="27187781" w:rsidR="006B73CE" w:rsidRPr="006920F8" w:rsidRDefault="006B73CE" w:rsidP="006B73CE">
      <w:pPr>
        <w:autoSpaceDE w:val="0"/>
        <w:autoSpaceDN w:val="0"/>
        <w:adjustRightInd w:val="0"/>
        <w:spacing w:before="120" w:after="120"/>
        <w:ind w:firstLine="720"/>
        <w:jc w:val="both"/>
        <w:rPr>
          <w:sz w:val="26"/>
          <w:szCs w:val="26"/>
          <w:lang w:val="lv-LV" w:eastAsia="en-US"/>
        </w:rPr>
      </w:pPr>
      <w:r w:rsidRPr="006920F8">
        <w:rPr>
          <w:sz w:val="26"/>
          <w:szCs w:val="26"/>
          <w:lang w:val="lv-LV" w:eastAsia="en-US"/>
        </w:rPr>
        <w:t>Attiecībā uz Apvienotās Karalistes (turpmāk – AK) lēmuma par izstāšanos no ES ietekmi uz 2020. finanšu gada ES vispārējo budžetu, jāņem vērā kopējais izstāšanās process</w:t>
      </w:r>
      <w:r w:rsidRPr="006920F8">
        <w:rPr>
          <w:sz w:val="26"/>
          <w:szCs w:val="26"/>
          <w:vertAlign w:val="superscript"/>
          <w:lang w:val="lv-LV" w:eastAsia="en-US"/>
        </w:rPr>
        <w:footnoteReference w:id="1"/>
      </w:r>
      <w:r w:rsidRPr="006920F8">
        <w:rPr>
          <w:sz w:val="26"/>
          <w:szCs w:val="26"/>
          <w:lang w:val="lv-LV" w:eastAsia="en-US"/>
        </w:rPr>
        <w:t>, BP 2020.gadam iesniegts, iekļaujot AK kā pilntiesīgu dalībvalsti, kas nozīmē, ka budžeta tāmē paredzēts, ka AK gan pilnā apmērā veiks iemaksas (pašu resursus) nākamā gada ES vispārējā budžetā, gan būs tiesīga saņemt finansējumu no tā.</w:t>
      </w:r>
    </w:p>
    <w:p w14:paraId="324D0C53" w14:textId="77777777" w:rsidR="00AF4397" w:rsidRPr="006920F8" w:rsidRDefault="00AF4397" w:rsidP="00F818A0">
      <w:pPr>
        <w:ind w:firstLine="720"/>
        <w:jc w:val="both"/>
        <w:rPr>
          <w:sz w:val="26"/>
          <w:szCs w:val="26"/>
          <w:lang w:val="lv-LV"/>
        </w:rPr>
      </w:pPr>
      <w:r w:rsidRPr="006920F8">
        <w:rPr>
          <w:sz w:val="26"/>
          <w:szCs w:val="26"/>
          <w:lang w:val="lv-LV"/>
        </w:rPr>
        <w:t>EK 2020</w:t>
      </w:r>
      <w:r w:rsidR="00F818A0" w:rsidRPr="006920F8">
        <w:rPr>
          <w:sz w:val="26"/>
          <w:szCs w:val="26"/>
          <w:lang w:val="lv-LV"/>
        </w:rPr>
        <w:t>.gada BP, ņemot vērā grozījumu vēstuli Nr.1</w:t>
      </w:r>
      <w:r w:rsidR="00F818A0" w:rsidRPr="006920F8">
        <w:rPr>
          <w:rStyle w:val="FootnoteReference"/>
          <w:sz w:val="26"/>
          <w:szCs w:val="26"/>
          <w:lang w:val="lv-LV"/>
        </w:rPr>
        <w:footnoteReference w:id="2"/>
      </w:r>
      <w:r w:rsidR="00F818A0" w:rsidRPr="006920F8">
        <w:rPr>
          <w:sz w:val="26"/>
          <w:szCs w:val="26"/>
          <w:lang w:val="lv-LV"/>
        </w:rPr>
        <w:t>, ierosina noteikt kopējās saistību apropriācijas (</w:t>
      </w:r>
      <w:r w:rsidR="00733FCF" w:rsidRPr="006920F8">
        <w:rPr>
          <w:sz w:val="26"/>
          <w:szCs w:val="26"/>
          <w:lang w:val="lv-LV"/>
        </w:rPr>
        <w:t xml:space="preserve">turpmāk - </w:t>
      </w:r>
      <w:r w:rsidR="00F818A0" w:rsidRPr="006920F8">
        <w:rPr>
          <w:sz w:val="26"/>
          <w:szCs w:val="26"/>
          <w:lang w:val="lv-LV"/>
        </w:rPr>
        <w:t>SA) 16</w:t>
      </w:r>
      <w:r w:rsidRPr="006920F8">
        <w:rPr>
          <w:sz w:val="26"/>
          <w:szCs w:val="26"/>
          <w:lang w:val="lv-LV"/>
        </w:rPr>
        <w:t>8</w:t>
      </w:r>
      <w:r w:rsidR="00F818A0" w:rsidRPr="006920F8">
        <w:rPr>
          <w:sz w:val="26"/>
          <w:szCs w:val="26"/>
          <w:lang w:val="lv-LV"/>
        </w:rPr>
        <w:t xml:space="preserve"> </w:t>
      </w:r>
      <w:r w:rsidRPr="006920F8">
        <w:rPr>
          <w:sz w:val="26"/>
          <w:szCs w:val="26"/>
          <w:lang w:val="lv-LV"/>
        </w:rPr>
        <w:t>288</w:t>
      </w:r>
      <w:r w:rsidR="00F818A0" w:rsidRPr="006920F8">
        <w:rPr>
          <w:sz w:val="26"/>
          <w:szCs w:val="26"/>
          <w:lang w:val="lv-LV"/>
        </w:rPr>
        <w:t>,</w:t>
      </w:r>
      <w:r w:rsidRPr="006920F8">
        <w:rPr>
          <w:sz w:val="26"/>
          <w:szCs w:val="26"/>
          <w:lang w:val="lv-LV"/>
        </w:rPr>
        <w:t>1</w:t>
      </w:r>
      <w:r w:rsidR="00F818A0" w:rsidRPr="006920F8">
        <w:rPr>
          <w:sz w:val="26"/>
          <w:szCs w:val="26"/>
          <w:lang w:val="lv-LV"/>
        </w:rPr>
        <w:t xml:space="preserve"> milj. EUR apmērā un kopējās maksājumu apropriācijas (</w:t>
      </w:r>
      <w:r w:rsidR="00733FCF" w:rsidRPr="006920F8">
        <w:rPr>
          <w:sz w:val="26"/>
          <w:szCs w:val="26"/>
          <w:lang w:val="lv-LV"/>
        </w:rPr>
        <w:t xml:space="preserve">turpmāk - </w:t>
      </w:r>
      <w:r w:rsidR="00F818A0" w:rsidRPr="006920F8">
        <w:rPr>
          <w:sz w:val="26"/>
          <w:szCs w:val="26"/>
          <w:lang w:val="lv-LV"/>
        </w:rPr>
        <w:t>MA) 1</w:t>
      </w:r>
      <w:r w:rsidRPr="006920F8">
        <w:rPr>
          <w:sz w:val="26"/>
          <w:szCs w:val="26"/>
          <w:lang w:val="lv-LV"/>
        </w:rPr>
        <w:t>53</w:t>
      </w:r>
      <w:r w:rsidR="00F818A0" w:rsidRPr="006920F8">
        <w:rPr>
          <w:sz w:val="26"/>
          <w:szCs w:val="26"/>
          <w:lang w:val="lv-LV"/>
        </w:rPr>
        <w:t xml:space="preserve"> </w:t>
      </w:r>
      <w:r w:rsidRPr="006920F8">
        <w:rPr>
          <w:sz w:val="26"/>
          <w:szCs w:val="26"/>
          <w:lang w:val="lv-LV"/>
        </w:rPr>
        <w:t>615</w:t>
      </w:r>
      <w:r w:rsidR="00F818A0" w:rsidRPr="006920F8">
        <w:rPr>
          <w:sz w:val="26"/>
          <w:szCs w:val="26"/>
          <w:lang w:val="lv-LV"/>
        </w:rPr>
        <w:t>,</w:t>
      </w:r>
      <w:r w:rsidRPr="006920F8">
        <w:rPr>
          <w:sz w:val="26"/>
          <w:szCs w:val="26"/>
          <w:lang w:val="lv-LV"/>
        </w:rPr>
        <w:t>3</w:t>
      </w:r>
      <w:r w:rsidR="00F818A0" w:rsidRPr="006920F8">
        <w:rPr>
          <w:sz w:val="26"/>
          <w:szCs w:val="26"/>
          <w:lang w:val="lv-LV"/>
        </w:rPr>
        <w:t xml:space="preserve"> milj. EUR apmērā. Padomes pieeja samazināja gan SA, gan MA, attiecīgi līdz 16</w:t>
      </w:r>
      <w:r w:rsidRPr="006920F8">
        <w:rPr>
          <w:sz w:val="26"/>
          <w:szCs w:val="26"/>
          <w:lang w:val="lv-LV"/>
        </w:rPr>
        <w:t>6 763,9</w:t>
      </w:r>
      <w:r w:rsidR="00F818A0" w:rsidRPr="006920F8">
        <w:rPr>
          <w:sz w:val="26"/>
          <w:szCs w:val="26"/>
          <w:lang w:val="lv-LV"/>
        </w:rPr>
        <w:t xml:space="preserve"> milj. EUR un 1</w:t>
      </w:r>
      <w:r w:rsidRPr="006920F8">
        <w:rPr>
          <w:sz w:val="26"/>
          <w:szCs w:val="26"/>
          <w:lang w:val="lv-LV"/>
        </w:rPr>
        <w:t>53</w:t>
      </w:r>
      <w:r w:rsidR="00F818A0" w:rsidRPr="006920F8">
        <w:rPr>
          <w:sz w:val="26"/>
          <w:szCs w:val="26"/>
          <w:lang w:val="lv-LV"/>
        </w:rPr>
        <w:t> </w:t>
      </w:r>
      <w:r w:rsidRPr="006920F8">
        <w:rPr>
          <w:sz w:val="26"/>
          <w:szCs w:val="26"/>
          <w:lang w:val="lv-LV"/>
        </w:rPr>
        <w:t>111</w:t>
      </w:r>
      <w:r w:rsidR="00F818A0" w:rsidRPr="006920F8">
        <w:rPr>
          <w:sz w:val="26"/>
          <w:szCs w:val="26"/>
          <w:lang w:val="lv-LV"/>
        </w:rPr>
        <w:t>,</w:t>
      </w:r>
      <w:r w:rsidRPr="006920F8">
        <w:rPr>
          <w:sz w:val="26"/>
          <w:szCs w:val="26"/>
          <w:lang w:val="lv-LV"/>
        </w:rPr>
        <w:t>9</w:t>
      </w:r>
      <w:r w:rsidR="00F818A0" w:rsidRPr="006920F8">
        <w:rPr>
          <w:sz w:val="26"/>
          <w:szCs w:val="26"/>
          <w:lang w:val="lv-LV"/>
        </w:rPr>
        <w:t xml:space="preserve"> milj. EUR, tādējādi veidojot papildus elastības un rezerves ES budžetā. EP pozīcijā, </w:t>
      </w:r>
      <w:r w:rsidR="00733FCF" w:rsidRPr="006920F8">
        <w:rPr>
          <w:sz w:val="26"/>
          <w:szCs w:val="26"/>
          <w:lang w:val="lv-LV"/>
        </w:rPr>
        <w:t>kurā ir atjaunots un daudzos gadījumos pārsniegts EK BP, palielinot visas pozīcijas</w:t>
      </w:r>
      <w:r w:rsidR="00F818A0" w:rsidRPr="006920F8">
        <w:rPr>
          <w:sz w:val="26"/>
          <w:szCs w:val="26"/>
          <w:lang w:val="lv-LV"/>
        </w:rPr>
        <w:t>, SA kopapjoms apstiprināts 1</w:t>
      </w:r>
      <w:r w:rsidRPr="006920F8">
        <w:rPr>
          <w:sz w:val="26"/>
          <w:szCs w:val="26"/>
          <w:lang w:val="lv-LV"/>
        </w:rPr>
        <w:t>70 971,5</w:t>
      </w:r>
      <w:r w:rsidR="00F818A0" w:rsidRPr="006920F8">
        <w:rPr>
          <w:sz w:val="26"/>
          <w:szCs w:val="26"/>
          <w:lang w:val="lv-LV"/>
        </w:rPr>
        <w:t xml:space="preserve"> milj. EUR apmērā, bet MA kopapjoms 1</w:t>
      </w:r>
      <w:r w:rsidRPr="006920F8">
        <w:rPr>
          <w:sz w:val="26"/>
          <w:szCs w:val="26"/>
          <w:lang w:val="lv-LV"/>
        </w:rPr>
        <w:t>59</w:t>
      </w:r>
      <w:r w:rsidR="00F818A0" w:rsidRPr="006920F8">
        <w:rPr>
          <w:sz w:val="26"/>
          <w:szCs w:val="26"/>
          <w:lang w:val="lv-LV"/>
        </w:rPr>
        <w:t> </w:t>
      </w:r>
      <w:r w:rsidRPr="006920F8">
        <w:rPr>
          <w:sz w:val="26"/>
          <w:szCs w:val="26"/>
          <w:lang w:val="lv-LV"/>
        </w:rPr>
        <w:t>146</w:t>
      </w:r>
      <w:r w:rsidR="00F818A0" w:rsidRPr="006920F8">
        <w:rPr>
          <w:sz w:val="26"/>
          <w:szCs w:val="26"/>
          <w:lang w:val="lv-LV"/>
        </w:rPr>
        <w:t>,</w:t>
      </w:r>
      <w:r w:rsidRPr="006920F8">
        <w:rPr>
          <w:sz w:val="26"/>
          <w:szCs w:val="26"/>
          <w:lang w:val="lv-LV"/>
        </w:rPr>
        <w:t>2</w:t>
      </w:r>
      <w:r w:rsidR="00F818A0" w:rsidRPr="006920F8">
        <w:rPr>
          <w:sz w:val="26"/>
          <w:szCs w:val="26"/>
          <w:lang w:val="lv-LV"/>
        </w:rPr>
        <w:t xml:space="preserve"> milj. EUR apmērā. </w:t>
      </w:r>
    </w:p>
    <w:p w14:paraId="50DE8925" w14:textId="01003C94" w:rsidR="00F818A0" w:rsidRPr="006920F8" w:rsidRDefault="00AF4397" w:rsidP="00F818A0">
      <w:pPr>
        <w:ind w:firstLine="720"/>
        <w:jc w:val="both"/>
        <w:rPr>
          <w:sz w:val="26"/>
          <w:szCs w:val="26"/>
          <w:lang w:val="lv-LV"/>
        </w:rPr>
      </w:pPr>
      <w:r w:rsidRPr="006920F8">
        <w:rPr>
          <w:sz w:val="26"/>
          <w:szCs w:val="26"/>
          <w:lang w:val="lv-LV"/>
        </w:rPr>
        <w:t>Ņemot vērā to, ka</w:t>
      </w:r>
      <w:r w:rsidR="00F818A0" w:rsidRPr="006920F8">
        <w:rPr>
          <w:sz w:val="26"/>
          <w:szCs w:val="26"/>
          <w:lang w:val="lv-LV"/>
        </w:rPr>
        <w:t xml:space="preserve"> abu lēmējinstitūciju pozīcijas par BP atšķiras, š.g. </w:t>
      </w:r>
      <w:r w:rsidRPr="006920F8">
        <w:rPr>
          <w:sz w:val="26"/>
          <w:szCs w:val="26"/>
          <w:lang w:val="lv-LV"/>
        </w:rPr>
        <w:t>29</w:t>
      </w:r>
      <w:r w:rsidR="00F818A0" w:rsidRPr="006920F8">
        <w:rPr>
          <w:sz w:val="26"/>
          <w:szCs w:val="26"/>
          <w:lang w:val="lv-LV"/>
        </w:rPr>
        <w:t>.oktobrī tika uzsākta Samierināšanas procedūra (ilgst 21 dienu</w:t>
      </w:r>
      <w:r w:rsidRPr="006920F8">
        <w:rPr>
          <w:sz w:val="26"/>
          <w:szCs w:val="26"/>
          <w:lang w:val="lv-LV"/>
        </w:rPr>
        <w:t>, no 29.oktobra-18.novembrim</w:t>
      </w:r>
      <w:r w:rsidR="00F818A0" w:rsidRPr="006920F8">
        <w:rPr>
          <w:sz w:val="26"/>
          <w:szCs w:val="26"/>
          <w:lang w:val="lv-LV"/>
        </w:rPr>
        <w:t xml:space="preserve">), kuras laikā abām pusēm ir jāvienojas par kopīgu dokumentu un finansējuma apjomu nākamajam gadam. </w:t>
      </w:r>
      <w:r w:rsidRPr="006920F8">
        <w:rPr>
          <w:sz w:val="26"/>
          <w:szCs w:val="26"/>
          <w:lang w:val="lv-LV"/>
        </w:rPr>
        <w:t>4</w:t>
      </w:r>
      <w:r w:rsidR="00F818A0" w:rsidRPr="006920F8">
        <w:rPr>
          <w:sz w:val="26"/>
          <w:szCs w:val="26"/>
          <w:lang w:val="lv-LV"/>
        </w:rPr>
        <w:t>.novembrī Samierināšanas procedūras ietvaros noti</w:t>
      </w:r>
      <w:r w:rsidR="002C08F9" w:rsidRPr="006920F8">
        <w:rPr>
          <w:sz w:val="26"/>
          <w:szCs w:val="26"/>
          <w:lang w:val="lv-LV"/>
        </w:rPr>
        <w:t>ka</w:t>
      </w:r>
      <w:r w:rsidR="00F818A0" w:rsidRPr="006920F8">
        <w:rPr>
          <w:sz w:val="26"/>
          <w:szCs w:val="26"/>
          <w:lang w:val="lv-LV"/>
        </w:rPr>
        <w:t xml:space="preserve"> pirmā sanāksme, kur institūcijas ierasti nevienoj</w:t>
      </w:r>
      <w:r w:rsidR="002C08F9" w:rsidRPr="006920F8">
        <w:rPr>
          <w:sz w:val="26"/>
          <w:szCs w:val="26"/>
          <w:lang w:val="lv-LV"/>
        </w:rPr>
        <w:t>ā</w:t>
      </w:r>
      <w:r w:rsidR="00F818A0" w:rsidRPr="006920F8">
        <w:rPr>
          <w:sz w:val="26"/>
          <w:szCs w:val="26"/>
          <w:lang w:val="lv-LV"/>
        </w:rPr>
        <w:t>s par b</w:t>
      </w:r>
      <w:r w:rsidRPr="006920F8">
        <w:rPr>
          <w:sz w:val="26"/>
          <w:szCs w:val="26"/>
          <w:lang w:val="lv-LV"/>
        </w:rPr>
        <w:t xml:space="preserve">udžeta kopapjomiem, savukārt, </w:t>
      </w:r>
      <w:r w:rsidRPr="006920F8">
        <w:rPr>
          <w:sz w:val="26"/>
          <w:szCs w:val="26"/>
          <w:lang w:val="lv-LV"/>
        </w:rPr>
        <w:lastRenderedPageBreak/>
        <w:t>15</w:t>
      </w:r>
      <w:r w:rsidR="00F818A0" w:rsidRPr="006920F8">
        <w:rPr>
          <w:sz w:val="26"/>
          <w:szCs w:val="26"/>
          <w:lang w:val="lv-LV"/>
        </w:rPr>
        <w:t>.novembrī, pēc budžeta ECOFIN, paredzēta otrā Samierināšanas sanāksme, kuras laikā</w:t>
      </w:r>
      <w:r w:rsidR="00FD596D" w:rsidRPr="006920F8">
        <w:rPr>
          <w:sz w:val="26"/>
          <w:szCs w:val="26"/>
          <w:lang w:val="lv-LV"/>
        </w:rPr>
        <w:t xml:space="preserve"> ir jāpanāk</w:t>
      </w:r>
      <w:r w:rsidR="00F818A0" w:rsidRPr="006920F8">
        <w:rPr>
          <w:sz w:val="26"/>
          <w:szCs w:val="26"/>
          <w:lang w:val="lv-LV"/>
        </w:rPr>
        <w:t xml:space="preserve"> vienošanās. Pretējā gadījumā EK ir jānāk klajā ar jaunu budžeta projekta priekšlikumu nākamajam gadam.</w:t>
      </w:r>
    </w:p>
    <w:p w14:paraId="044024BD" w14:textId="77777777" w:rsidR="00F818A0" w:rsidRDefault="00F818A0" w:rsidP="00F818A0">
      <w:pPr>
        <w:jc w:val="both"/>
        <w:rPr>
          <w:b/>
          <w:bCs/>
          <w:iCs/>
          <w:sz w:val="28"/>
          <w:szCs w:val="28"/>
          <w:u w:val="single"/>
          <w:lang w:val="lv-LV"/>
        </w:rPr>
      </w:pPr>
    </w:p>
    <w:p w14:paraId="2BCE2766" w14:textId="77777777" w:rsidR="00F818A0" w:rsidRPr="00C92439" w:rsidRDefault="00F818A0" w:rsidP="00F818A0">
      <w:pPr>
        <w:jc w:val="both"/>
        <w:rPr>
          <w:b/>
          <w:bCs/>
          <w:iCs/>
          <w:sz w:val="28"/>
          <w:szCs w:val="28"/>
          <w:u w:val="single"/>
          <w:lang w:val="lv-LV"/>
        </w:rPr>
      </w:pPr>
      <w:r w:rsidRPr="00C92439">
        <w:rPr>
          <w:b/>
          <w:bCs/>
          <w:iCs/>
          <w:sz w:val="28"/>
          <w:szCs w:val="28"/>
          <w:u w:val="single"/>
          <w:lang w:val="lv-LV"/>
        </w:rPr>
        <w:t>Latvijas pozīcija</w:t>
      </w:r>
    </w:p>
    <w:p w14:paraId="1ECA4B80" w14:textId="77777777" w:rsidR="00F818A0" w:rsidRPr="006920F8" w:rsidRDefault="00F818A0" w:rsidP="00F818A0">
      <w:pPr>
        <w:pStyle w:val="NormalWeb"/>
        <w:spacing w:before="120" w:after="120"/>
        <w:ind w:firstLine="720"/>
        <w:jc w:val="both"/>
        <w:rPr>
          <w:bCs/>
          <w:sz w:val="26"/>
          <w:szCs w:val="26"/>
        </w:rPr>
      </w:pPr>
      <w:r w:rsidRPr="006920F8">
        <w:rPr>
          <w:b/>
          <w:bCs/>
          <w:sz w:val="26"/>
          <w:szCs w:val="26"/>
        </w:rPr>
        <w:t>Latvija uzskata</w:t>
      </w:r>
      <w:r w:rsidRPr="006920F8">
        <w:rPr>
          <w:bCs/>
          <w:sz w:val="26"/>
          <w:szCs w:val="26"/>
        </w:rPr>
        <w:t>, ka jāpanāk savlaicīga vienošanās par ikgadējo budžetu, bez paralēlo jautājumu savstarpējas sasaistes. Turklāt, uzsveram, ka jāapstiprina budžeta kopapjoms, kurš ir iespējami pietuvināts Padomes apstiprinātajai pozīcijai. Latvija neatbalsta EP pozīcijā pārkāptos ikgadējo apropriāciju ierobežojumus. Budžetā jānodrošina gan pietiekamas rezerves neparedzētiem gadījumiem, gan finansējums programmu ieviešanai.</w:t>
      </w:r>
    </w:p>
    <w:p w14:paraId="51BF2000" w14:textId="028A76A0" w:rsidR="00F818A0" w:rsidRPr="006920F8" w:rsidRDefault="00F818A0" w:rsidP="00F818A0">
      <w:pPr>
        <w:pStyle w:val="NormalWeb"/>
        <w:spacing w:before="120" w:after="120"/>
        <w:ind w:firstLine="720"/>
        <w:jc w:val="both"/>
        <w:rPr>
          <w:bCs/>
          <w:sz w:val="26"/>
          <w:szCs w:val="26"/>
        </w:rPr>
      </w:pPr>
      <w:r w:rsidRPr="006920F8">
        <w:rPr>
          <w:bCs/>
          <w:sz w:val="26"/>
          <w:szCs w:val="26"/>
        </w:rPr>
        <w:t xml:space="preserve">Latvijas </w:t>
      </w:r>
      <w:r w:rsidRPr="006920F8">
        <w:rPr>
          <w:b/>
          <w:bCs/>
          <w:sz w:val="26"/>
          <w:szCs w:val="26"/>
        </w:rPr>
        <w:t xml:space="preserve">prioritātes </w:t>
      </w:r>
      <w:r w:rsidRPr="006920F8">
        <w:rPr>
          <w:bCs/>
          <w:sz w:val="26"/>
          <w:szCs w:val="26"/>
        </w:rPr>
        <w:t>ir pietiekami līdzekļi kohēzija</w:t>
      </w:r>
      <w:r w:rsidR="00C65F19" w:rsidRPr="006920F8">
        <w:rPr>
          <w:bCs/>
          <w:sz w:val="26"/>
          <w:szCs w:val="26"/>
        </w:rPr>
        <w:t>s politikas programmām</w:t>
      </w:r>
      <w:r w:rsidRPr="006920F8">
        <w:rPr>
          <w:bCs/>
          <w:sz w:val="26"/>
          <w:szCs w:val="26"/>
        </w:rPr>
        <w:t>, pamatojoties uz dalībvalstu iesniegtajām finansējuma apguves prognozēm, lauksaimniecība</w:t>
      </w:r>
      <w:r w:rsidR="002C08F9" w:rsidRPr="006920F8">
        <w:rPr>
          <w:bCs/>
          <w:sz w:val="26"/>
          <w:szCs w:val="26"/>
        </w:rPr>
        <w:t>s</w:t>
      </w:r>
      <w:r w:rsidRPr="006920F8">
        <w:rPr>
          <w:bCs/>
          <w:sz w:val="26"/>
          <w:szCs w:val="26"/>
        </w:rPr>
        <w:t xml:space="preserve"> nozares</w:t>
      </w:r>
      <w:r w:rsidR="002C08F9" w:rsidRPr="006920F8">
        <w:rPr>
          <w:bCs/>
          <w:sz w:val="26"/>
          <w:szCs w:val="26"/>
        </w:rPr>
        <w:t xml:space="preserve"> vajadzībām un</w:t>
      </w:r>
      <w:r w:rsidRPr="006920F8">
        <w:rPr>
          <w:bCs/>
          <w:sz w:val="26"/>
          <w:szCs w:val="26"/>
        </w:rPr>
        <w:t xml:space="preserve"> krīžu risināšanai, kā arī ārpolitikas jomā Eiropas kaimiņattiecību instrumentam. </w:t>
      </w:r>
    </w:p>
    <w:p w14:paraId="14F58097" w14:textId="6B139F70" w:rsidR="006920F8" w:rsidRPr="006920F8" w:rsidRDefault="006920F8" w:rsidP="006920F8">
      <w:pPr>
        <w:spacing w:before="120" w:after="120"/>
        <w:ind w:firstLine="720"/>
        <w:jc w:val="both"/>
        <w:rPr>
          <w:rFonts w:eastAsia="Calibri"/>
          <w:sz w:val="26"/>
          <w:szCs w:val="26"/>
          <w:lang w:val="lv-LV"/>
        </w:rPr>
      </w:pPr>
      <w:r w:rsidRPr="006920F8">
        <w:rPr>
          <w:rFonts w:eastAsia="Calibri"/>
          <w:bCs/>
          <w:sz w:val="26"/>
          <w:szCs w:val="26"/>
          <w:lang w:val="lv-LV"/>
        </w:rPr>
        <w:t xml:space="preserve">Latvija atbalsta </w:t>
      </w:r>
      <w:r w:rsidRPr="00CC5842">
        <w:rPr>
          <w:rFonts w:eastAsia="Calibri"/>
          <w:bCs/>
          <w:sz w:val="26"/>
          <w:szCs w:val="26"/>
          <w:lang w:val="lv-LV"/>
        </w:rPr>
        <w:t xml:space="preserve">turpmāku </w:t>
      </w:r>
      <w:r w:rsidR="00CC5842" w:rsidRPr="00CC5842">
        <w:rPr>
          <w:sz w:val="26"/>
          <w:szCs w:val="26"/>
          <w:lang w:val="lv-LV"/>
        </w:rPr>
        <w:t>Eiropas savienošanas instrumenta</w:t>
      </w:r>
      <w:r w:rsidR="00CC5842" w:rsidRPr="00EB3D99">
        <w:rPr>
          <w:lang w:val="lv-LV"/>
        </w:rPr>
        <w:t xml:space="preserve"> </w:t>
      </w:r>
      <w:r w:rsidRPr="006920F8">
        <w:rPr>
          <w:rFonts w:eastAsia="Calibri"/>
          <w:bCs/>
          <w:sz w:val="26"/>
          <w:szCs w:val="26"/>
          <w:lang w:val="lv-LV"/>
        </w:rPr>
        <w:t xml:space="preserve">transporta un enerģētikas atzaru stiprināšanu, jo Latvijas interesēs ir Latvijas un Baltijas valstu turpmāka integrēšana Eiropas enerģētikas un transporta infrastruktūras tīklos; tādu Latvija nozīmīgu pārrobežu projektu kā Rail </w:t>
      </w:r>
      <w:proofErr w:type="spellStart"/>
      <w:r w:rsidRPr="006920F8">
        <w:rPr>
          <w:rFonts w:eastAsia="Calibri"/>
          <w:bCs/>
          <w:sz w:val="26"/>
          <w:szCs w:val="26"/>
          <w:lang w:val="lv-LV"/>
        </w:rPr>
        <w:t>Baltica</w:t>
      </w:r>
      <w:proofErr w:type="spellEnd"/>
      <w:r w:rsidRPr="006920F8">
        <w:rPr>
          <w:rFonts w:eastAsia="Calibri"/>
          <w:bCs/>
          <w:sz w:val="26"/>
          <w:szCs w:val="26"/>
          <w:lang w:val="lv-LV"/>
        </w:rPr>
        <w:t xml:space="preserve"> un Baltijas valstu </w:t>
      </w:r>
      <w:proofErr w:type="spellStart"/>
      <w:r w:rsidRPr="006920F8">
        <w:rPr>
          <w:rFonts w:eastAsia="Calibri"/>
          <w:bCs/>
          <w:sz w:val="26"/>
          <w:szCs w:val="26"/>
          <w:lang w:val="lv-LV"/>
        </w:rPr>
        <w:t>energotīklu</w:t>
      </w:r>
      <w:proofErr w:type="spellEnd"/>
      <w:r w:rsidRPr="006920F8">
        <w:rPr>
          <w:rFonts w:eastAsia="Calibri"/>
          <w:bCs/>
          <w:sz w:val="26"/>
          <w:szCs w:val="26"/>
          <w:lang w:val="lv-LV"/>
        </w:rPr>
        <w:t xml:space="preserve"> sinhronizācijas ar Eiropas tīkliem īstenošana.</w:t>
      </w:r>
    </w:p>
    <w:p w14:paraId="2C3B8A2D" w14:textId="77777777" w:rsidR="00F818A0" w:rsidRPr="006920F8" w:rsidRDefault="00F818A0" w:rsidP="00D70FEF">
      <w:pPr>
        <w:pStyle w:val="NormalWeb"/>
        <w:spacing w:before="120" w:after="120"/>
        <w:ind w:firstLine="720"/>
        <w:jc w:val="both"/>
        <w:rPr>
          <w:bCs/>
          <w:sz w:val="26"/>
          <w:szCs w:val="26"/>
        </w:rPr>
      </w:pPr>
      <w:r w:rsidRPr="006920F8">
        <w:rPr>
          <w:bCs/>
          <w:sz w:val="26"/>
          <w:szCs w:val="26"/>
        </w:rPr>
        <w:t xml:space="preserve">Horizontāli BP atbalstām ieplānotos resursus stratēģiskajai komunikācijai; norādām uz iespējām </w:t>
      </w:r>
      <w:r w:rsidR="00D70FEF" w:rsidRPr="006920F8">
        <w:rPr>
          <w:bCs/>
          <w:sz w:val="26"/>
          <w:szCs w:val="26"/>
        </w:rPr>
        <w:t>administratīvo izdevumu jomā arī turpmāk racionāli izmantot resursus.</w:t>
      </w:r>
    </w:p>
    <w:p w14:paraId="79B7E100" w14:textId="25198C4B" w:rsidR="00F818A0" w:rsidRPr="006920F8" w:rsidRDefault="00F818A0" w:rsidP="006920F8">
      <w:pPr>
        <w:pStyle w:val="NormalWeb"/>
        <w:spacing w:before="120" w:after="120"/>
        <w:ind w:firstLine="720"/>
        <w:jc w:val="both"/>
        <w:rPr>
          <w:bCs/>
          <w:sz w:val="26"/>
          <w:szCs w:val="26"/>
        </w:rPr>
      </w:pPr>
      <w:r w:rsidRPr="006920F8">
        <w:rPr>
          <w:rStyle w:val="Strong"/>
          <w:sz w:val="26"/>
          <w:szCs w:val="26"/>
        </w:rPr>
        <w:t>Kompromisa panākšanai</w:t>
      </w:r>
      <w:r w:rsidRPr="006920F8">
        <w:rPr>
          <w:rStyle w:val="Strong"/>
          <w:b w:val="0"/>
          <w:sz w:val="26"/>
          <w:szCs w:val="26"/>
        </w:rPr>
        <w:t xml:space="preserve"> starp abām budžeta lēmējinstitūcijām, Latvija ir </w:t>
      </w:r>
      <w:r w:rsidR="00DF0B5F" w:rsidRPr="006920F8">
        <w:rPr>
          <w:rStyle w:val="Strong"/>
          <w:b w:val="0"/>
          <w:sz w:val="26"/>
          <w:szCs w:val="26"/>
        </w:rPr>
        <w:t>gatava izvērtēt tālāku administratīvo izdevumu pārskatīšanu un potenciālos samazinājumus iepretim darbības izdevumiem.</w:t>
      </w:r>
    </w:p>
    <w:p w14:paraId="1E3FC5BF" w14:textId="77777777" w:rsidR="00F818A0" w:rsidRDefault="00F818A0" w:rsidP="00F818A0">
      <w:pPr>
        <w:autoSpaceDE w:val="0"/>
        <w:autoSpaceDN w:val="0"/>
        <w:adjustRightInd w:val="0"/>
        <w:rPr>
          <w:b/>
          <w:bCs/>
          <w:sz w:val="28"/>
          <w:szCs w:val="28"/>
          <w:lang w:val="lv-LV"/>
        </w:rPr>
      </w:pPr>
    </w:p>
    <w:p w14:paraId="254B3173" w14:textId="77777777" w:rsidR="00E75C9C" w:rsidRDefault="00E75C9C" w:rsidP="00F818A0">
      <w:pPr>
        <w:autoSpaceDE w:val="0"/>
        <w:autoSpaceDN w:val="0"/>
        <w:adjustRightInd w:val="0"/>
        <w:jc w:val="center"/>
        <w:rPr>
          <w:b/>
          <w:bCs/>
          <w:sz w:val="28"/>
          <w:szCs w:val="28"/>
          <w:lang w:val="lv-LV"/>
        </w:rPr>
      </w:pPr>
    </w:p>
    <w:p w14:paraId="0F91F6E6" w14:textId="24387773" w:rsidR="00F818A0" w:rsidRPr="00C92439" w:rsidRDefault="00F818A0" w:rsidP="00F818A0">
      <w:pPr>
        <w:autoSpaceDE w:val="0"/>
        <w:autoSpaceDN w:val="0"/>
        <w:adjustRightInd w:val="0"/>
        <w:jc w:val="center"/>
        <w:rPr>
          <w:b/>
          <w:bCs/>
          <w:sz w:val="28"/>
          <w:szCs w:val="28"/>
          <w:lang w:val="lv-LV"/>
        </w:rPr>
      </w:pPr>
      <w:r w:rsidRPr="00C92439">
        <w:rPr>
          <w:b/>
          <w:bCs/>
          <w:sz w:val="28"/>
          <w:szCs w:val="28"/>
          <w:lang w:val="lv-LV"/>
        </w:rPr>
        <w:t>2. Latvijas deleg</w:t>
      </w:r>
      <w:r w:rsidRPr="00C92439">
        <w:rPr>
          <w:b/>
          <w:sz w:val="28"/>
          <w:szCs w:val="28"/>
          <w:lang w:val="lv-LV"/>
        </w:rPr>
        <w:t>ā</w:t>
      </w:r>
      <w:r w:rsidRPr="00C92439">
        <w:rPr>
          <w:b/>
          <w:bCs/>
          <w:sz w:val="28"/>
          <w:szCs w:val="28"/>
          <w:lang w:val="lv-LV"/>
        </w:rPr>
        <w:t>cija</w:t>
      </w:r>
    </w:p>
    <w:p w14:paraId="6DB9861B" w14:textId="77777777" w:rsidR="00F818A0" w:rsidRPr="00C441E5" w:rsidRDefault="00F818A0" w:rsidP="00F818A0">
      <w:pPr>
        <w:autoSpaceDE w:val="0"/>
        <w:autoSpaceDN w:val="0"/>
        <w:adjustRightInd w:val="0"/>
        <w:jc w:val="center"/>
        <w:rPr>
          <w:b/>
          <w:bCs/>
          <w:sz w:val="28"/>
          <w:szCs w:val="28"/>
          <w:lang w:val="lv-LV"/>
        </w:rPr>
      </w:pPr>
    </w:p>
    <w:p w14:paraId="015AAEA0" w14:textId="77777777" w:rsidR="00AC2682" w:rsidRPr="00182E95" w:rsidRDefault="00F818A0" w:rsidP="00182E95">
      <w:pPr>
        <w:autoSpaceDE w:val="0"/>
        <w:autoSpaceDN w:val="0"/>
        <w:adjustRightInd w:val="0"/>
        <w:spacing w:before="120" w:after="120"/>
        <w:ind w:left="3600" w:hanging="3600"/>
        <w:jc w:val="both"/>
        <w:rPr>
          <w:sz w:val="28"/>
          <w:szCs w:val="28"/>
          <w:lang w:val="lv-LV"/>
        </w:rPr>
      </w:pPr>
      <w:r w:rsidRPr="00C441E5">
        <w:rPr>
          <w:sz w:val="28"/>
          <w:szCs w:val="28"/>
          <w:lang w:val="lv-LV"/>
        </w:rPr>
        <w:t>Delegācijas vadītāja:</w:t>
      </w:r>
      <w:r w:rsidRPr="00C441E5">
        <w:rPr>
          <w:sz w:val="28"/>
          <w:szCs w:val="28"/>
          <w:lang w:val="lv-LV"/>
        </w:rPr>
        <w:tab/>
      </w:r>
      <w:r w:rsidR="00182E95" w:rsidRPr="00182E95">
        <w:rPr>
          <w:b/>
          <w:sz w:val="28"/>
          <w:szCs w:val="28"/>
          <w:lang w:val="lv-LV"/>
        </w:rPr>
        <w:t>Sanita Pavļuta-</w:t>
      </w:r>
      <w:proofErr w:type="spellStart"/>
      <w:r w:rsidR="00182E95" w:rsidRPr="00182E95">
        <w:rPr>
          <w:b/>
          <w:sz w:val="28"/>
          <w:szCs w:val="28"/>
          <w:lang w:val="lv-LV"/>
        </w:rPr>
        <w:t>Deslandes</w:t>
      </w:r>
      <w:proofErr w:type="spellEnd"/>
      <w:r w:rsidR="00182E95">
        <w:rPr>
          <w:b/>
          <w:sz w:val="28"/>
          <w:szCs w:val="28"/>
          <w:lang w:val="lv-LV"/>
        </w:rPr>
        <w:t xml:space="preserve">, </w:t>
      </w:r>
      <w:r w:rsidR="00182E95" w:rsidRPr="00182E95">
        <w:rPr>
          <w:sz w:val="28"/>
          <w:szCs w:val="28"/>
          <w:lang w:val="lv-LV"/>
        </w:rPr>
        <w:t>LR pastāvīgā pārstāve ES ārkārtējā un pilnvarotā vēstniece</w:t>
      </w:r>
    </w:p>
    <w:p w14:paraId="0EE9EA7F" w14:textId="77777777" w:rsidR="00F818A0" w:rsidRDefault="00F818A0" w:rsidP="00F818A0">
      <w:pPr>
        <w:autoSpaceDE w:val="0"/>
        <w:autoSpaceDN w:val="0"/>
        <w:adjustRightInd w:val="0"/>
        <w:spacing w:before="120" w:after="120"/>
        <w:ind w:left="3600" w:hanging="3600"/>
        <w:jc w:val="both"/>
        <w:rPr>
          <w:sz w:val="28"/>
          <w:szCs w:val="28"/>
          <w:lang w:val="lv-LV"/>
        </w:rPr>
      </w:pPr>
      <w:r w:rsidRPr="00C92439">
        <w:rPr>
          <w:sz w:val="28"/>
          <w:szCs w:val="28"/>
          <w:lang w:val="lv-LV"/>
        </w:rPr>
        <w:t>De</w:t>
      </w:r>
      <w:r>
        <w:rPr>
          <w:sz w:val="28"/>
          <w:szCs w:val="28"/>
          <w:lang w:val="lv-LV"/>
        </w:rPr>
        <w:t>legācijas dalībnieki:</w:t>
      </w:r>
      <w:r>
        <w:rPr>
          <w:sz w:val="28"/>
          <w:szCs w:val="28"/>
          <w:lang w:val="lv-LV"/>
        </w:rPr>
        <w:tab/>
      </w:r>
      <w:r>
        <w:rPr>
          <w:b/>
          <w:sz w:val="28"/>
          <w:szCs w:val="28"/>
          <w:lang w:val="lv-LV"/>
        </w:rPr>
        <w:t>Baiba Jurisone</w:t>
      </w:r>
      <w:r w:rsidRPr="000704A7">
        <w:rPr>
          <w:sz w:val="28"/>
          <w:szCs w:val="28"/>
          <w:lang w:val="lv-LV"/>
        </w:rPr>
        <w:t>, LR Finanšu ministrijas nozares padomnie</w:t>
      </w:r>
      <w:r>
        <w:rPr>
          <w:sz w:val="28"/>
          <w:szCs w:val="28"/>
          <w:lang w:val="lv-LV"/>
        </w:rPr>
        <w:t>ce</w:t>
      </w:r>
      <w:r w:rsidRPr="000704A7">
        <w:rPr>
          <w:sz w:val="28"/>
          <w:szCs w:val="28"/>
          <w:lang w:val="lv-LV"/>
        </w:rPr>
        <w:t xml:space="preserve"> ES budžeta jautājumos</w:t>
      </w:r>
    </w:p>
    <w:p w14:paraId="3ED5D0B9" w14:textId="77777777" w:rsidR="00F818A0" w:rsidRDefault="00F818A0" w:rsidP="00F818A0">
      <w:pPr>
        <w:autoSpaceDE w:val="0"/>
        <w:autoSpaceDN w:val="0"/>
        <w:adjustRightInd w:val="0"/>
        <w:spacing w:before="120" w:after="120"/>
        <w:ind w:left="3600" w:hanging="3600"/>
        <w:jc w:val="both"/>
        <w:rPr>
          <w:sz w:val="28"/>
          <w:szCs w:val="28"/>
          <w:lang w:val="lv-LV"/>
        </w:rPr>
      </w:pPr>
      <w:r>
        <w:rPr>
          <w:sz w:val="28"/>
          <w:szCs w:val="28"/>
          <w:lang w:val="lv-LV"/>
        </w:rPr>
        <w:tab/>
      </w:r>
      <w:r>
        <w:rPr>
          <w:b/>
          <w:sz w:val="28"/>
          <w:szCs w:val="28"/>
          <w:lang w:val="lv-LV"/>
        </w:rPr>
        <w:t>Antra Esenberga</w:t>
      </w:r>
      <w:r>
        <w:rPr>
          <w:sz w:val="28"/>
          <w:szCs w:val="28"/>
          <w:lang w:val="lv-LV"/>
        </w:rPr>
        <w:t xml:space="preserve">, LR Finanšu ministrijas Fiskālās politikas departamenta ES budžeta un </w:t>
      </w:r>
      <w:bookmarkStart w:id="0" w:name="_GoBack"/>
      <w:bookmarkEnd w:id="0"/>
      <w:r>
        <w:rPr>
          <w:sz w:val="28"/>
          <w:szCs w:val="28"/>
          <w:lang w:val="lv-LV"/>
        </w:rPr>
        <w:t>finansējuma nodaļas vadītāja</w:t>
      </w:r>
    </w:p>
    <w:p w14:paraId="2BB50C3B" w14:textId="77777777" w:rsidR="00F818A0" w:rsidRPr="008E77BA" w:rsidRDefault="00F818A0" w:rsidP="00F818A0">
      <w:pPr>
        <w:autoSpaceDE w:val="0"/>
        <w:autoSpaceDN w:val="0"/>
        <w:adjustRightInd w:val="0"/>
        <w:spacing w:before="120" w:after="120"/>
        <w:ind w:left="3600" w:hanging="3600"/>
        <w:jc w:val="both"/>
        <w:rPr>
          <w:sz w:val="28"/>
          <w:szCs w:val="28"/>
          <w:lang w:val="lv-LV"/>
        </w:rPr>
      </w:pPr>
      <w:r>
        <w:rPr>
          <w:b/>
          <w:sz w:val="28"/>
          <w:szCs w:val="28"/>
          <w:lang w:val="lv-LV"/>
        </w:rPr>
        <w:tab/>
      </w:r>
    </w:p>
    <w:p w14:paraId="5BA30C72" w14:textId="77777777" w:rsidR="00F818A0" w:rsidRPr="00D22804" w:rsidRDefault="00F818A0" w:rsidP="00F818A0">
      <w:pPr>
        <w:tabs>
          <w:tab w:val="left" w:pos="3119"/>
        </w:tabs>
        <w:autoSpaceDE w:val="0"/>
        <w:autoSpaceDN w:val="0"/>
        <w:adjustRightInd w:val="0"/>
        <w:rPr>
          <w:sz w:val="28"/>
          <w:szCs w:val="28"/>
          <w:lang w:val="lv-LV"/>
        </w:rPr>
      </w:pPr>
      <w:r>
        <w:rPr>
          <w:b/>
          <w:sz w:val="28"/>
          <w:szCs w:val="28"/>
          <w:lang w:val="lv-LV"/>
        </w:rPr>
        <w:tab/>
      </w:r>
    </w:p>
    <w:p w14:paraId="1725BBBD" w14:textId="0A472727" w:rsidR="00F818A0" w:rsidRDefault="00F818A0" w:rsidP="00F818A0">
      <w:pPr>
        <w:pStyle w:val="BodyText"/>
        <w:jc w:val="both"/>
        <w:rPr>
          <w:b w:val="0"/>
          <w:sz w:val="28"/>
          <w:szCs w:val="28"/>
        </w:rPr>
      </w:pPr>
    </w:p>
    <w:p w14:paraId="1DA00DCA" w14:textId="77777777" w:rsidR="00F818A0" w:rsidRPr="00C92439" w:rsidRDefault="00F818A0" w:rsidP="00F818A0">
      <w:pPr>
        <w:pStyle w:val="BodyText"/>
        <w:jc w:val="both"/>
        <w:rPr>
          <w:b w:val="0"/>
          <w:sz w:val="28"/>
          <w:szCs w:val="28"/>
        </w:rPr>
      </w:pPr>
      <w:r w:rsidRPr="00C92439">
        <w:rPr>
          <w:b w:val="0"/>
          <w:sz w:val="28"/>
          <w:szCs w:val="28"/>
        </w:rPr>
        <w:t>Finanšu ministr</w:t>
      </w:r>
      <w:r w:rsidR="00182E95">
        <w:rPr>
          <w:b w:val="0"/>
          <w:sz w:val="28"/>
          <w:szCs w:val="28"/>
        </w:rPr>
        <w:t>s</w:t>
      </w:r>
      <w:r>
        <w:rPr>
          <w:b w:val="0"/>
          <w:sz w:val="28"/>
          <w:szCs w:val="28"/>
        </w:rPr>
        <w:tab/>
      </w:r>
      <w:r>
        <w:rPr>
          <w:b w:val="0"/>
          <w:sz w:val="28"/>
          <w:szCs w:val="28"/>
        </w:rPr>
        <w:tab/>
      </w:r>
      <w:r w:rsidRPr="00C92439">
        <w:rPr>
          <w:b w:val="0"/>
          <w:sz w:val="28"/>
          <w:szCs w:val="28"/>
        </w:rPr>
        <w:tab/>
      </w:r>
      <w:r w:rsidRPr="00C92439">
        <w:rPr>
          <w:b w:val="0"/>
          <w:sz w:val="28"/>
          <w:szCs w:val="28"/>
        </w:rPr>
        <w:tab/>
      </w:r>
      <w:r w:rsidRPr="00C92439">
        <w:rPr>
          <w:b w:val="0"/>
          <w:sz w:val="28"/>
          <w:szCs w:val="28"/>
        </w:rPr>
        <w:tab/>
      </w:r>
      <w:r w:rsidRPr="00C92439">
        <w:rPr>
          <w:b w:val="0"/>
          <w:sz w:val="28"/>
          <w:szCs w:val="28"/>
        </w:rPr>
        <w:tab/>
      </w:r>
      <w:r w:rsidRPr="00C92439">
        <w:rPr>
          <w:b w:val="0"/>
          <w:sz w:val="28"/>
          <w:szCs w:val="28"/>
        </w:rPr>
        <w:tab/>
      </w:r>
      <w:proofErr w:type="spellStart"/>
      <w:r w:rsidR="00182E95">
        <w:rPr>
          <w:b w:val="0"/>
          <w:sz w:val="28"/>
          <w:szCs w:val="28"/>
        </w:rPr>
        <w:t>J.Reirs</w:t>
      </w:r>
      <w:proofErr w:type="spellEnd"/>
    </w:p>
    <w:p w14:paraId="203DC6D7" w14:textId="77777777" w:rsidR="00F818A0" w:rsidRDefault="00F818A0" w:rsidP="00F818A0">
      <w:pPr>
        <w:widowControl w:val="0"/>
        <w:autoSpaceDE w:val="0"/>
        <w:autoSpaceDN w:val="0"/>
        <w:adjustRightInd w:val="0"/>
        <w:rPr>
          <w:sz w:val="18"/>
          <w:szCs w:val="18"/>
          <w:lang w:val="lv-LV"/>
        </w:rPr>
      </w:pPr>
    </w:p>
    <w:p w14:paraId="7D01F261" w14:textId="77777777" w:rsidR="00F818A0" w:rsidRDefault="00F818A0" w:rsidP="00F818A0">
      <w:pPr>
        <w:widowControl w:val="0"/>
        <w:autoSpaceDE w:val="0"/>
        <w:autoSpaceDN w:val="0"/>
        <w:adjustRightInd w:val="0"/>
        <w:rPr>
          <w:sz w:val="18"/>
          <w:szCs w:val="18"/>
          <w:lang w:val="lv-LV"/>
        </w:rPr>
      </w:pPr>
    </w:p>
    <w:p w14:paraId="4EBC6FFE" w14:textId="77777777" w:rsidR="00F818A0" w:rsidRDefault="00F818A0" w:rsidP="00F818A0">
      <w:pPr>
        <w:rPr>
          <w:sz w:val="18"/>
          <w:szCs w:val="18"/>
          <w:lang w:val="lv-LV"/>
        </w:rPr>
      </w:pPr>
    </w:p>
    <w:p w14:paraId="2E214DBF" w14:textId="77777777" w:rsidR="00F818A0" w:rsidRPr="004A439F" w:rsidRDefault="00182E95" w:rsidP="00F818A0">
      <w:pPr>
        <w:rPr>
          <w:sz w:val="18"/>
          <w:szCs w:val="18"/>
          <w:lang w:val="lv-LV"/>
        </w:rPr>
      </w:pPr>
      <w:r>
        <w:rPr>
          <w:sz w:val="18"/>
          <w:szCs w:val="18"/>
          <w:lang w:val="lv-LV"/>
        </w:rPr>
        <w:t>Esenberga, 67083869</w:t>
      </w:r>
    </w:p>
    <w:p w14:paraId="62BEC55E" w14:textId="021B2DDF" w:rsidR="00290EE3" w:rsidRPr="00E75C9C" w:rsidRDefault="00793299">
      <w:pPr>
        <w:rPr>
          <w:sz w:val="18"/>
          <w:szCs w:val="18"/>
          <w:lang w:val="de-DE"/>
        </w:rPr>
      </w:pPr>
      <w:hyperlink r:id="rId7" w:history="1">
        <w:r w:rsidR="00182E95" w:rsidRPr="00BE4D3F">
          <w:rPr>
            <w:rStyle w:val="Hyperlink"/>
            <w:sz w:val="18"/>
            <w:szCs w:val="18"/>
            <w:lang w:val="de-DE"/>
          </w:rPr>
          <w:t>Antra.Esenberga@fm.gov.lv</w:t>
        </w:r>
      </w:hyperlink>
    </w:p>
    <w:sectPr w:rsidR="00290EE3" w:rsidRPr="00E75C9C" w:rsidSect="00ED7E56">
      <w:headerReference w:type="even" r:id="rId8"/>
      <w:headerReference w:type="default" r:id="rId9"/>
      <w:footerReference w:type="default" r:id="rId10"/>
      <w:footerReference w:type="first" r:id="rId11"/>
      <w:pgSz w:w="11906" w:h="16838" w:code="9"/>
      <w:pgMar w:top="851" w:right="1134" w:bottom="851" w:left="170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7C938" w14:textId="77777777" w:rsidR="00F818A0" w:rsidRDefault="00F818A0" w:rsidP="00F818A0">
      <w:r>
        <w:separator/>
      </w:r>
    </w:p>
  </w:endnote>
  <w:endnote w:type="continuationSeparator" w:id="0">
    <w:p w14:paraId="5AD12958" w14:textId="77777777" w:rsidR="00F818A0" w:rsidRDefault="00F818A0" w:rsidP="00F81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BCCAF" w14:textId="275FAD67" w:rsidR="00FC32A5" w:rsidRPr="00DE3356" w:rsidRDefault="009F3F56" w:rsidP="00DE3356">
    <w:pPr>
      <w:pStyle w:val="Footer"/>
    </w:pPr>
    <w:r>
      <w:t>FMzin</w:t>
    </w:r>
    <w:r w:rsidR="004A14A4">
      <w:t>o_</w:t>
    </w:r>
    <w:r w:rsidR="00793299">
      <w:t>07</w:t>
    </w:r>
    <w:r w:rsidR="004A14A4">
      <w:t>1119_BP2020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FD1B3" w14:textId="04CB3D67" w:rsidR="00C931BA" w:rsidRPr="00DE3356" w:rsidRDefault="009F3F56" w:rsidP="00DE3356">
    <w:pPr>
      <w:pStyle w:val="Footer"/>
    </w:pPr>
    <w:r>
      <w:t>FMzin</w:t>
    </w:r>
    <w:r w:rsidR="00C931BA">
      <w:t>o</w:t>
    </w:r>
    <w:r>
      <w:t>_</w:t>
    </w:r>
    <w:r w:rsidR="00A92606">
      <w:t>07</w:t>
    </w:r>
    <w:r w:rsidR="00C931BA">
      <w:t>1119_BP2020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CB560" w14:textId="77777777" w:rsidR="00F818A0" w:rsidRDefault="00F818A0" w:rsidP="00F818A0">
      <w:r>
        <w:separator/>
      </w:r>
    </w:p>
  </w:footnote>
  <w:footnote w:type="continuationSeparator" w:id="0">
    <w:p w14:paraId="224E040E" w14:textId="77777777" w:rsidR="00F818A0" w:rsidRDefault="00F818A0" w:rsidP="00F818A0">
      <w:r>
        <w:continuationSeparator/>
      </w:r>
    </w:p>
  </w:footnote>
  <w:footnote w:id="1">
    <w:p w14:paraId="35706002" w14:textId="77777777" w:rsidR="006B73CE" w:rsidRPr="000D6B3D" w:rsidRDefault="006B73CE" w:rsidP="006B73CE">
      <w:pPr>
        <w:pStyle w:val="FootnoteText"/>
        <w:ind w:left="-426"/>
        <w:jc w:val="both"/>
        <w:rPr>
          <w:lang w:val="lv-LV"/>
        </w:rPr>
      </w:pPr>
      <w:r>
        <w:rPr>
          <w:rStyle w:val="FootnoteReference"/>
        </w:rPr>
        <w:footnoteRef/>
      </w:r>
      <w:r>
        <w:rPr>
          <w:lang w:val="lv-LV"/>
        </w:rPr>
        <w:t xml:space="preserve">2019.gada 29.oktobrī Eiropadome (rakstiskajā procedūrā) lēma par AK izstāšanās termiņa pagarināšanu līdz 2020.gada 31.janvārim, atvēlot ilgāku laiku izstāšanās līguma ratifikācijai, vienlaikus saglabājot AK pilntiesīgas dalībvalsts </w:t>
      </w:r>
      <w:r w:rsidRPr="00380901">
        <w:rPr>
          <w:lang w:val="lv-LV"/>
        </w:rPr>
        <w:t>statusu. Saskaņā ar 2018.gada 25.novembra AK izstāšanās līguma projektu, kurš nav ratificēts, AK tiks uzskatīta par pilntiesīgu dalībvalsti līdz 2020.gada 31.decembrim.</w:t>
      </w:r>
      <w:r w:rsidRPr="00441180">
        <w:rPr>
          <w:lang w:val="lv-LV"/>
        </w:rPr>
        <w:t xml:space="preserve"> </w:t>
      </w:r>
      <w:r>
        <w:rPr>
          <w:lang w:val="lv-LV"/>
        </w:rPr>
        <w:t>Gadījumā, ja AK izstājas bez vienošanās, tā tiks uzskatīta par trešo valsti sākot no izstāšanās dienas.</w:t>
      </w:r>
    </w:p>
  </w:footnote>
  <w:footnote w:id="2">
    <w:p w14:paraId="6C07D085" w14:textId="77777777" w:rsidR="00F818A0" w:rsidRPr="00481577" w:rsidRDefault="00F818A0" w:rsidP="00D15AA6">
      <w:pPr>
        <w:pStyle w:val="FootnoteText"/>
        <w:ind w:left="-426"/>
        <w:jc w:val="both"/>
        <w:rPr>
          <w:lang w:val="lv-LV"/>
        </w:rPr>
      </w:pPr>
      <w:r>
        <w:rPr>
          <w:rStyle w:val="FootnoteReference"/>
        </w:rPr>
        <w:footnoteRef/>
      </w:r>
      <w:r>
        <w:t xml:space="preserve"> </w:t>
      </w:r>
      <w:r>
        <w:rPr>
          <w:lang w:val="lv-LV"/>
        </w:rPr>
        <w:t>Saskaņā ar finanšu noteikumiem, kurus piemēro ES vispārējam budžetam (Finanšu regulas (Nr. 1046/2018) 42.pants), EK, balstoties uz informāciju, kura nav bijusi pieejama uz ES BP publicēšanas brīdi, ir tiesīga nākt klajā ar grozījumiem sākotnēji ierosinātajam BP, tostarp apvienot šo informāciju ar grozījumiem, kuri regulāri jāveic kārtējā finanšu gada rudenī, pamatojoties uz atjaunotajām lauksaimniecības izdevumu un ieņēmumu progno</w:t>
      </w:r>
      <w:r w:rsidR="00DF6957">
        <w:rPr>
          <w:lang w:val="lv-LV"/>
        </w:rPr>
        <w:t>zēm. Ar 2020</w:t>
      </w:r>
      <w:r>
        <w:rPr>
          <w:lang w:val="lv-LV"/>
        </w:rPr>
        <w:t>.gada BP grozījumu vēstuli EK nāca klajā š.g. 16.oktobrī.</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AF1A9" w14:textId="77777777" w:rsidR="00FC32A5" w:rsidRDefault="007924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E59272" w14:textId="77777777" w:rsidR="00FC32A5" w:rsidRDefault="00793299">
    <w:pPr>
      <w:pStyle w:val="Header"/>
    </w:pPr>
  </w:p>
  <w:p w14:paraId="71300623" w14:textId="77777777" w:rsidR="00FC32A5" w:rsidRDefault="0079329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26340" w14:textId="5E9A684A" w:rsidR="00FC32A5" w:rsidRDefault="007924B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93299">
      <w:rPr>
        <w:rStyle w:val="PageNumber"/>
        <w:noProof/>
      </w:rPr>
      <w:t>2</w:t>
    </w:r>
    <w:r>
      <w:rPr>
        <w:rStyle w:val="PageNumber"/>
      </w:rPr>
      <w:fldChar w:fldCharType="end"/>
    </w:r>
  </w:p>
  <w:p w14:paraId="3AB6847D" w14:textId="77777777" w:rsidR="00FC32A5" w:rsidRDefault="00793299">
    <w:pPr>
      <w:pStyle w:val="Header"/>
    </w:pPr>
  </w:p>
  <w:p w14:paraId="07057B2B" w14:textId="77777777" w:rsidR="00FC32A5" w:rsidRDefault="0079329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2E58AC"/>
    <w:multiLevelType w:val="hybridMultilevel"/>
    <w:tmpl w:val="C48475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8A0"/>
    <w:rsid w:val="0010166F"/>
    <w:rsid w:val="00182E95"/>
    <w:rsid w:val="001E15E6"/>
    <w:rsid w:val="001F4D91"/>
    <w:rsid w:val="00290EE3"/>
    <w:rsid w:val="0029749A"/>
    <w:rsid w:val="002C08F9"/>
    <w:rsid w:val="004A14A4"/>
    <w:rsid w:val="006920F8"/>
    <w:rsid w:val="00692DA5"/>
    <w:rsid w:val="006B73CE"/>
    <w:rsid w:val="00733FCF"/>
    <w:rsid w:val="00783C19"/>
    <w:rsid w:val="007924BC"/>
    <w:rsid w:val="00793299"/>
    <w:rsid w:val="009E5046"/>
    <w:rsid w:val="009F3F56"/>
    <w:rsid w:val="00A92606"/>
    <w:rsid w:val="00AA3B42"/>
    <w:rsid w:val="00AC2682"/>
    <w:rsid w:val="00AF4397"/>
    <w:rsid w:val="00C317DD"/>
    <w:rsid w:val="00C65F19"/>
    <w:rsid w:val="00C931BA"/>
    <w:rsid w:val="00CC5842"/>
    <w:rsid w:val="00D15AA6"/>
    <w:rsid w:val="00D70FEF"/>
    <w:rsid w:val="00DA09B3"/>
    <w:rsid w:val="00DF0B5F"/>
    <w:rsid w:val="00DF6957"/>
    <w:rsid w:val="00E170DC"/>
    <w:rsid w:val="00E75C9C"/>
    <w:rsid w:val="00EE25C8"/>
    <w:rsid w:val="00F818A0"/>
    <w:rsid w:val="00FD596D"/>
    <w:rsid w:val="00FF74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CFE3F2"/>
  <w15:chartTrackingRefBased/>
  <w15:docId w15:val="{929394F5-64C4-4593-97AA-85A4877C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8A0"/>
    <w:rPr>
      <w:rFonts w:eastAsia="Times New Roman" w:cs="Times New Roman"/>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818A0"/>
    <w:pPr>
      <w:jc w:val="center"/>
    </w:pPr>
    <w:rPr>
      <w:b/>
      <w:sz w:val="24"/>
      <w:lang w:val="lv-LV"/>
    </w:rPr>
  </w:style>
  <w:style w:type="character" w:customStyle="1" w:styleId="BodyTextChar">
    <w:name w:val="Body Text Char"/>
    <w:basedOn w:val="DefaultParagraphFont"/>
    <w:link w:val="BodyText"/>
    <w:semiHidden/>
    <w:rsid w:val="00F818A0"/>
    <w:rPr>
      <w:rFonts w:eastAsia="Times New Roman" w:cs="Times New Roman"/>
      <w:b/>
      <w:szCs w:val="20"/>
      <w:lang w:eastAsia="lv-LV"/>
    </w:rPr>
  </w:style>
  <w:style w:type="paragraph" w:styleId="Header">
    <w:name w:val="header"/>
    <w:basedOn w:val="Normal"/>
    <w:link w:val="HeaderChar"/>
    <w:semiHidden/>
    <w:rsid w:val="00F818A0"/>
    <w:pPr>
      <w:tabs>
        <w:tab w:val="center" w:pos="4153"/>
        <w:tab w:val="right" w:pos="8306"/>
      </w:tabs>
    </w:pPr>
  </w:style>
  <w:style w:type="character" w:customStyle="1" w:styleId="HeaderChar">
    <w:name w:val="Header Char"/>
    <w:basedOn w:val="DefaultParagraphFont"/>
    <w:link w:val="Header"/>
    <w:semiHidden/>
    <w:rsid w:val="00F818A0"/>
    <w:rPr>
      <w:rFonts w:eastAsia="Times New Roman" w:cs="Times New Roman"/>
      <w:sz w:val="20"/>
      <w:szCs w:val="20"/>
      <w:lang w:val="en-GB" w:eastAsia="lv-LV"/>
    </w:rPr>
  </w:style>
  <w:style w:type="paragraph" w:styleId="Footer">
    <w:name w:val="footer"/>
    <w:basedOn w:val="Normal"/>
    <w:link w:val="FooterChar"/>
    <w:uiPriority w:val="99"/>
    <w:rsid w:val="00F818A0"/>
    <w:pPr>
      <w:tabs>
        <w:tab w:val="center" w:pos="4153"/>
        <w:tab w:val="right" w:pos="8306"/>
      </w:tabs>
    </w:pPr>
  </w:style>
  <w:style w:type="character" w:customStyle="1" w:styleId="FooterChar">
    <w:name w:val="Footer Char"/>
    <w:basedOn w:val="DefaultParagraphFont"/>
    <w:link w:val="Footer"/>
    <w:uiPriority w:val="99"/>
    <w:rsid w:val="00F818A0"/>
    <w:rPr>
      <w:rFonts w:eastAsia="Times New Roman" w:cs="Times New Roman"/>
      <w:sz w:val="20"/>
      <w:szCs w:val="20"/>
      <w:lang w:val="en-GB" w:eastAsia="lv-LV"/>
    </w:rPr>
  </w:style>
  <w:style w:type="character" w:styleId="Hyperlink">
    <w:name w:val="Hyperlink"/>
    <w:rsid w:val="00F818A0"/>
    <w:rPr>
      <w:color w:val="0000FF"/>
      <w:u w:val="single"/>
    </w:rPr>
  </w:style>
  <w:style w:type="character" w:styleId="PageNumber">
    <w:name w:val="page number"/>
    <w:basedOn w:val="DefaultParagraphFont"/>
    <w:semiHidden/>
    <w:rsid w:val="00F818A0"/>
  </w:style>
  <w:style w:type="paragraph" w:styleId="FootnoteText">
    <w:name w:val="footnote text"/>
    <w:basedOn w:val="Normal"/>
    <w:link w:val="FootnoteTextChar"/>
    <w:uiPriority w:val="99"/>
    <w:semiHidden/>
    <w:rsid w:val="00F818A0"/>
    <w:rPr>
      <w:lang w:eastAsia="en-US"/>
    </w:rPr>
  </w:style>
  <w:style w:type="character" w:customStyle="1" w:styleId="FootnoteTextChar">
    <w:name w:val="Footnote Text Char"/>
    <w:basedOn w:val="DefaultParagraphFont"/>
    <w:link w:val="FootnoteText"/>
    <w:uiPriority w:val="99"/>
    <w:semiHidden/>
    <w:rsid w:val="00F818A0"/>
    <w:rPr>
      <w:rFonts w:eastAsia="Times New Roman" w:cs="Times New Roman"/>
      <w:sz w:val="20"/>
      <w:szCs w:val="20"/>
      <w:lang w:val="en-GB"/>
    </w:rPr>
  </w:style>
  <w:style w:type="character" w:styleId="FootnoteReference">
    <w:name w:val="footnote reference"/>
    <w:aliases w:val="stylish,Footnote Reference Superscript,BVI fnr,Footnote symbol,Footnote symboFußnotenzeichen,Footnote sign,Footnote Reference Number,E FNZ,-E Fußnotenzeichen,Footnote#,Footnote,Times 10 Point,Exposant 3 Point,Ref,de nota al pie,SUPER"/>
    <w:uiPriority w:val="99"/>
    <w:semiHidden/>
    <w:rsid w:val="00F818A0"/>
    <w:rPr>
      <w:vertAlign w:val="superscript"/>
    </w:rPr>
  </w:style>
  <w:style w:type="paragraph" w:styleId="NormalWeb">
    <w:name w:val="Normal (Web)"/>
    <w:basedOn w:val="Normal"/>
    <w:uiPriority w:val="99"/>
    <w:unhideWhenUsed/>
    <w:rsid w:val="00F818A0"/>
    <w:pPr>
      <w:spacing w:before="60" w:after="60"/>
    </w:pPr>
    <w:rPr>
      <w:lang w:val="lv-LV"/>
    </w:rPr>
  </w:style>
  <w:style w:type="character" w:styleId="Strong">
    <w:name w:val="Strong"/>
    <w:uiPriority w:val="22"/>
    <w:qFormat/>
    <w:rsid w:val="00F818A0"/>
    <w:rPr>
      <w:b/>
      <w:bCs/>
    </w:rPr>
  </w:style>
  <w:style w:type="character" w:styleId="Emphasis">
    <w:name w:val="Emphasis"/>
    <w:basedOn w:val="DefaultParagraphFont"/>
    <w:uiPriority w:val="20"/>
    <w:qFormat/>
    <w:rsid w:val="00182E95"/>
    <w:rPr>
      <w:b/>
      <w:bCs/>
      <w:i w:val="0"/>
      <w:iCs w:val="0"/>
    </w:rPr>
  </w:style>
  <w:style w:type="character" w:customStyle="1" w:styleId="st1">
    <w:name w:val="st1"/>
    <w:basedOn w:val="DefaultParagraphFont"/>
    <w:rsid w:val="00182E95"/>
  </w:style>
  <w:style w:type="character" w:styleId="CommentReference">
    <w:name w:val="annotation reference"/>
    <w:basedOn w:val="DefaultParagraphFont"/>
    <w:uiPriority w:val="99"/>
    <w:semiHidden/>
    <w:unhideWhenUsed/>
    <w:rsid w:val="002C08F9"/>
    <w:rPr>
      <w:sz w:val="16"/>
      <w:szCs w:val="16"/>
    </w:rPr>
  </w:style>
  <w:style w:type="paragraph" w:styleId="CommentText">
    <w:name w:val="annotation text"/>
    <w:basedOn w:val="Normal"/>
    <w:link w:val="CommentTextChar"/>
    <w:uiPriority w:val="99"/>
    <w:semiHidden/>
    <w:unhideWhenUsed/>
    <w:rsid w:val="002C08F9"/>
  </w:style>
  <w:style w:type="character" w:customStyle="1" w:styleId="CommentTextChar">
    <w:name w:val="Comment Text Char"/>
    <w:basedOn w:val="DefaultParagraphFont"/>
    <w:link w:val="CommentText"/>
    <w:uiPriority w:val="99"/>
    <w:semiHidden/>
    <w:rsid w:val="002C08F9"/>
    <w:rPr>
      <w:rFonts w:eastAsia="Times New Roman" w:cs="Times New Roman"/>
      <w:sz w:val="20"/>
      <w:szCs w:val="20"/>
      <w:lang w:val="en-GB" w:eastAsia="lv-LV"/>
    </w:rPr>
  </w:style>
  <w:style w:type="paragraph" w:styleId="CommentSubject">
    <w:name w:val="annotation subject"/>
    <w:basedOn w:val="CommentText"/>
    <w:next w:val="CommentText"/>
    <w:link w:val="CommentSubjectChar"/>
    <w:uiPriority w:val="99"/>
    <w:semiHidden/>
    <w:unhideWhenUsed/>
    <w:rsid w:val="002C08F9"/>
    <w:rPr>
      <w:b/>
      <w:bCs/>
    </w:rPr>
  </w:style>
  <w:style w:type="character" w:customStyle="1" w:styleId="CommentSubjectChar">
    <w:name w:val="Comment Subject Char"/>
    <w:basedOn w:val="CommentTextChar"/>
    <w:link w:val="CommentSubject"/>
    <w:uiPriority w:val="99"/>
    <w:semiHidden/>
    <w:rsid w:val="002C08F9"/>
    <w:rPr>
      <w:rFonts w:eastAsia="Times New Roman" w:cs="Times New Roman"/>
      <w:b/>
      <w:bCs/>
      <w:sz w:val="20"/>
      <w:szCs w:val="20"/>
      <w:lang w:val="en-GB" w:eastAsia="lv-LV"/>
    </w:rPr>
  </w:style>
  <w:style w:type="paragraph" w:styleId="BalloonText">
    <w:name w:val="Balloon Text"/>
    <w:basedOn w:val="Normal"/>
    <w:link w:val="BalloonTextChar"/>
    <w:uiPriority w:val="99"/>
    <w:semiHidden/>
    <w:unhideWhenUsed/>
    <w:rsid w:val="002C0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8F9"/>
    <w:rPr>
      <w:rFonts w:ascii="Segoe UI" w:eastAsia="Times New Roman" w:hAnsi="Segoe UI" w:cs="Segoe UI"/>
      <w:sz w:val="18"/>
      <w:szCs w:val="18"/>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tra.Esenberga@f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2823</Words>
  <Characters>1610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dc:creator>
  <cp:keywords/>
  <dc:description/>
  <cp:lastModifiedBy>FM</cp:lastModifiedBy>
  <cp:revision>6</cp:revision>
  <dcterms:created xsi:type="dcterms:W3CDTF">2019-11-07T08:26:00Z</dcterms:created>
  <dcterms:modified xsi:type="dcterms:W3CDTF">2019-11-07T10:07:00Z</dcterms:modified>
</cp:coreProperties>
</file>