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8B5A04" w:rsidR="00693A56" w:rsidP="00693A56" w:rsidRDefault="00693A56" w14:paraId="41D96C30" w14:textId="34A7AE58">
      <w:pPr>
        <w:shd w:val="clear" w:color="auto" w:fill="FFFFFF"/>
        <w:spacing w:after="0" w:line="240" w:lineRule="auto"/>
        <w:jc w:val="center"/>
        <w:rPr>
          <w:rFonts w:ascii="Times New Roman" w:hAnsi="Times New Roman" w:eastAsia="Times New Roman" w:cs="Times New Roman"/>
          <w:b/>
          <w:bCs/>
          <w:sz w:val="24"/>
          <w:szCs w:val="24"/>
          <w:lang w:eastAsia="lv-LV"/>
        </w:rPr>
      </w:pPr>
      <w:bookmarkStart w:name="OLE_LINK7" w:id="0"/>
      <w:bookmarkStart w:name="OLE_LINK8" w:id="1"/>
      <w:r w:rsidRPr="008B5A04">
        <w:rPr>
          <w:rFonts w:ascii="Times New Roman" w:hAnsi="Times New Roman" w:eastAsia="Times New Roman" w:cs="Times New Roman"/>
          <w:b/>
          <w:bCs/>
          <w:sz w:val="24"/>
          <w:szCs w:val="24"/>
          <w:lang w:eastAsia="lv-LV"/>
        </w:rPr>
        <w:t xml:space="preserve">Ministru kabineta noteikumu projekta „Tarifu aprēķināšanas metodika elektronisko plašsaziņas līdzekļu televīzijas programmu apraidei </w:t>
      </w:r>
      <w:proofErr w:type="spellStart"/>
      <w:r w:rsidRPr="008B5A04">
        <w:rPr>
          <w:rFonts w:ascii="Times New Roman" w:hAnsi="Times New Roman" w:eastAsia="Times New Roman" w:cs="Times New Roman"/>
          <w:b/>
          <w:bCs/>
          <w:sz w:val="24"/>
          <w:szCs w:val="24"/>
          <w:lang w:eastAsia="lv-LV"/>
        </w:rPr>
        <w:t>ciparformātā</w:t>
      </w:r>
      <w:proofErr w:type="spellEnd"/>
      <w:r w:rsidRPr="008B5A04">
        <w:rPr>
          <w:rFonts w:ascii="Times New Roman" w:hAnsi="Times New Roman" w:eastAsia="Times New Roman" w:cs="Times New Roman"/>
          <w:b/>
          <w:bCs/>
          <w:sz w:val="24"/>
          <w:szCs w:val="24"/>
          <w:lang w:eastAsia="lv-LV"/>
        </w:rPr>
        <w:t xml:space="preserve"> ar zemes raidītājiem”</w:t>
      </w:r>
      <w:r w:rsidRPr="008B5A04" w:rsidR="00CF59E4">
        <w:rPr>
          <w:rFonts w:ascii="Times New Roman" w:hAnsi="Times New Roman" w:eastAsia="Times New Roman" w:cs="Times New Roman"/>
          <w:b/>
          <w:bCs/>
          <w:sz w:val="24"/>
          <w:szCs w:val="24"/>
          <w:lang w:eastAsia="lv-LV"/>
        </w:rPr>
        <w:t xml:space="preserve"> </w:t>
      </w:r>
      <w:bookmarkEnd w:id="0"/>
      <w:bookmarkEnd w:id="1"/>
      <w:r w:rsidRPr="008B5A04">
        <w:rPr>
          <w:rFonts w:ascii="Times New Roman" w:hAnsi="Times New Roman" w:eastAsia="Times New Roman" w:cs="Times New Roman"/>
          <w:b/>
          <w:bCs/>
          <w:sz w:val="24"/>
          <w:szCs w:val="24"/>
          <w:lang w:eastAsia="lv-LV"/>
        </w:rPr>
        <w:t xml:space="preserve">sākotnējās </w:t>
      </w:r>
      <w:bookmarkStart w:name="_Hlk19102286" w:id="2"/>
      <w:r w:rsidRPr="008B5A04">
        <w:rPr>
          <w:rFonts w:ascii="Times New Roman" w:hAnsi="Times New Roman" w:eastAsia="Times New Roman" w:cs="Times New Roman"/>
          <w:b/>
          <w:bCs/>
          <w:sz w:val="24"/>
          <w:szCs w:val="24"/>
          <w:lang w:eastAsia="lv-LV"/>
        </w:rPr>
        <w:t>ietekmes novērtējuma ziņojums</w:t>
      </w:r>
      <w:r w:rsidRPr="008B5A04" w:rsidR="00CF59E4">
        <w:rPr>
          <w:rFonts w:ascii="Times New Roman" w:hAnsi="Times New Roman" w:eastAsia="Times New Roman" w:cs="Times New Roman"/>
          <w:b/>
          <w:bCs/>
          <w:sz w:val="24"/>
          <w:szCs w:val="24"/>
          <w:lang w:eastAsia="lv-LV"/>
        </w:rPr>
        <w:t xml:space="preserve"> </w:t>
      </w:r>
      <w:r w:rsidRPr="008B5A04">
        <w:rPr>
          <w:rFonts w:ascii="Times New Roman" w:hAnsi="Times New Roman" w:eastAsia="Times New Roman" w:cs="Times New Roman"/>
          <w:b/>
          <w:bCs/>
          <w:sz w:val="24"/>
          <w:szCs w:val="24"/>
          <w:lang w:eastAsia="lv-LV"/>
        </w:rPr>
        <w:t>(anotācija)</w:t>
      </w:r>
    </w:p>
    <w:bookmarkEnd w:id="2"/>
    <w:p w:rsidRPr="008B5A04" w:rsidR="00693A56" w:rsidP="00693A56" w:rsidRDefault="00693A56" w14:paraId="050F2D64" w14:textId="07049BE3">
      <w:pPr>
        <w:shd w:val="clear" w:color="auto" w:fill="FFFFFF"/>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w:t>
      </w:r>
    </w:p>
    <w:tbl>
      <w:tblPr>
        <w:tblW w:w="4954" w:type="pct"/>
        <w:tblCellSpacing w:w="15" w:type="dxa"/>
        <w:tblBorders>
          <w:top w:val="outset" w:color="auto" w:sz="6" w:space="0"/>
          <w:left w:val="outset" w:color="auto" w:sz="6" w:space="0"/>
          <w:bottom w:val="outset" w:color="auto" w:sz="6" w:space="0"/>
          <w:right w:val="outset" w:color="auto" w:sz="6" w:space="0"/>
        </w:tblBorders>
        <w:tblCellMar>
          <w:top w:w="30" w:type="dxa"/>
          <w:left w:w="30" w:type="dxa"/>
          <w:bottom w:w="30" w:type="dxa"/>
          <w:right w:w="30" w:type="dxa"/>
        </w:tblCellMar>
        <w:tblLook w:val="04A0" w:firstRow="1" w:lastRow="0" w:firstColumn="1" w:lastColumn="0" w:noHBand="0" w:noVBand="1"/>
      </w:tblPr>
      <w:tblGrid>
        <w:gridCol w:w="8214"/>
      </w:tblGrid>
      <w:tr w:rsidRPr="009B4DDE" w:rsidR="009B4DDE" w:rsidTr="00335AA6" w14:paraId="6AE40CE6" w14:textId="77777777">
        <w:trPr>
          <w:tblCellSpacing w:w="15" w:type="dxa"/>
        </w:trPr>
        <w:tc>
          <w:tcPr>
            <w:tcW w:w="4963" w:type="pct"/>
            <w:tcBorders>
              <w:top w:val="outset" w:color="auto" w:sz="6" w:space="0"/>
              <w:left w:val="outset" w:color="auto" w:sz="6" w:space="0"/>
              <w:bottom w:val="outset" w:color="auto" w:sz="6" w:space="0"/>
              <w:right w:val="outset" w:color="auto" w:sz="6" w:space="0"/>
            </w:tcBorders>
            <w:vAlign w:val="center"/>
            <w:hideMark/>
          </w:tcPr>
          <w:p w:rsidRPr="008B5A04" w:rsidR="00FE6CFF" w:rsidP="00400626" w:rsidRDefault="00FE6CFF" w14:paraId="7DEF92EA" w14:textId="77777777">
            <w:pPr>
              <w:spacing w:after="0" w:line="240" w:lineRule="auto"/>
              <w:jc w:val="center"/>
              <w:rPr>
                <w:rFonts w:ascii="Times New Roman" w:hAnsi="Times New Roman" w:eastAsia="Times New Roman" w:cs="Times New Roman"/>
                <w:b/>
                <w:bCs/>
                <w:iCs/>
                <w:sz w:val="24"/>
                <w:szCs w:val="24"/>
                <w:lang w:val="sv-SE" w:eastAsia="lv-LV"/>
              </w:rPr>
            </w:pPr>
            <w:r w:rsidRPr="008B5A04">
              <w:rPr>
                <w:rFonts w:ascii="Times New Roman" w:hAnsi="Times New Roman" w:eastAsia="Times New Roman" w:cs="Times New Roman"/>
                <w:b/>
                <w:bCs/>
                <w:iCs/>
                <w:sz w:val="24"/>
                <w:szCs w:val="24"/>
                <w:lang w:val="sv-SE" w:eastAsia="lv-LV"/>
              </w:rPr>
              <w:t>Tiesību akta projekta anotācijas kopsavilkums</w:t>
            </w:r>
          </w:p>
        </w:tc>
      </w:tr>
      <w:tr w:rsidRPr="009B4DDE" w:rsidR="00FE6CFF" w:rsidTr="00335AA6" w14:paraId="3FC5C73B" w14:textId="77777777">
        <w:trPr>
          <w:tblCellSpacing w:w="15" w:type="dxa"/>
        </w:trPr>
        <w:tc>
          <w:tcPr>
            <w:tcW w:w="4963" w:type="pct"/>
            <w:tcBorders>
              <w:top w:val="outset" w:color="auto" w:sz="6" w:space="0"/>
              <w:left w:val="outset" w:color="auto" w:sz="6" w:space="0"/>
              <w:bottom w:val="outset" w:color="auto" w:sz="6" w:space="0"/>
              <w:right w:val="outset" w:color="auto" w:sz="6" w:space="0"/>
            </w:tcBorders>
            <w:vAlign w:val="center"/>
          </w:tcPr>
          <w:p w:rsidRPr="008B5A04" w:rsidR="00FE6CFF" w:rsidP="00400626" w:rsidRDefault="00D32183" w14:paraId="49CFB0FD" w14:textId="529BD3C6">
            <w:pPr>
              <w:spacing w:after="0" w:line="240" w:lineRule="auto"/>
              <w:jc w:val="center"/>
              <w:rPr>
                <w:rFonts w:ascii="Times New Roman" w:hAnsi="Times New Roman" w:eastAsia="Times New Roman" w:cs="Times New Roman"/>
                <w:iCs/>
                <w:sz w:val="24"/>
                <w:szCs w:val="24"/>
                <w:lang w:val="sv-SE" w:eastAsia="lv-LV"/>
              </w:rPr>
            </w:pPr>
            <w:r w:rsidRPr="008B5A04">
              <w:rPr>
                <w:rFonts w:ascii="Times New Roman" w:hAnsi="Times New Roman" w:eastAsia="Times New Roman" w:cs="Times New Roman"/>
                <w:sz w:val="24"/>
                <w:szCs w:val="24"/>
                <w:lang w:eastAsia="lv-LV"/>
              </w:rPr>
              <w:t>Projekts šo jomu neskar</w:t>
            </w:r>
          </w:p>
        </w:tc>
      </w:tr>
    </w:tbl>
    <w:p w:rsidRPr="008B5A04" w:rsidR="00FE6CFF" w:rsidP="00693A56" w:rsidRDefault="00FE6CFF" w14:paraId="56DCFFBF" w14:textId="774C29A3">
      <w:pPr>
        <w:shd w:val="clear" w:color="auto" w:fill="FFFFFF"/>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Pr="009B4DDE" w:rsidR="009B4DDE" w:rsidTr="00693A56" w14:paraId="51A7E960"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324D1192"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t>I. Tiesību akta projekta izstrādes nepieciešamība</w:t>
            </w:r>
          </w:p>
        </w:tc>
      </w:tr>
      <w:tr w:rsidRPr="009B4DDE" w:rsidR="009B4DDE" w:rsidTr="00693A56" w14:paraId="61E4F7C4"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31B0F1D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6C39FF58"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Pamatojums</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0805CF0E" w14:textId="69EAD818">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xml:space="preserve">Noteikumu projekts izstrādāts, pamatojoties uz </w:t>
            </w:r>
            <w:r w:rsidRPr="008B5A04" w:rsidR="00817415">
              <w:rPr>
                <w:rFonts w:ascii="Times New Roman" w:hAnsi="Times New Roman" w:eastAsia="Times New Roman" w:cs="Times New Roman"/>
                <w:sz w:val="24"/>
                <w:szCs w:val="24"/>
                <w:lang w:eastAsia="lv-LV"/>
              </w:rPr>
              <w:t xml:space="preserve">Elektronisko plašsaziņas līdzekļu likuma (turpmāk – </w:t>
            </w:r>
            <w:r w:rsidRPr="008B5A04">
              <w:rPr>
                <w:rFonts w:ascii="Times New Roman" w:hAnsi="Times New Roman" w:eastAsia="Times New Roman" w:cs="Times New Roman"/>
                <w:sz w:val="24"/>
                <w:szCs w:val="24"/>
                <w:lang w:eastAsia="lv-LV"/>
              </w:rPr>
              <w:t>EPLL</w:t>
            </w:r>
            <w:r w:rsidRPr="008B5A04" w:rsidR="00817415">
              <w:rPr>
                <w:rFonts w:ascii="Times New Roman" w:hAnsi="Times New Roman" w:eastAsia="Times New Roman" w:cs="Times New Roman"/>
                <w:sz w:val="24"/>
                <w:szCs w:val="24"/>
                <w:lang w:eastAsia="lv-LV"/>
              </w:rPr>
              <w:t>)</w:t>
            </w:r>
            <w:r w:rsidRPr="008B5A04">
              <w:rPr>
                <w:rFonts w:ascii="Times New Roman" w:hAnsi="Times New Roman" w:eastAsia="Times New Roman" w:cs="Times New Roman"/>
                <w:sz w:val="24"/>
                <w:szCs w:val="24"/>
                <w:lang w:eastAsia="lv-LV"/>
              </w:rPr>
              <w:t xml:space="preserve"> 13.panta sestās </w:t>
            </w:r>
            <w:r w:rsidRPr="008B5A04" w:rsidR="00F06A8D">
              <w:rPr>
                <w:rFonts w:ascii="Times New Roman" w:hAnsi="Times New Roman" w:eastAsia="Times New Roman" w:cs="Times New Roman"/>
                <w:sz w:val="24"/>
                <w:szCs w:val="24"/>
                <w:lang w:eastAsia="lv-LV"/>
              </w:rPr>
              <w:t xml:space="preserve">daļas </w:t>
            </w:r>
            <w:r w:rsidRPr="008B5A04">
              <w:rPr>
                <w:rFonts w:ascii="Times New Roman" w:hAnsi="Times New Roman" w:eastAsia="Times New Roman" w:cs="Times New Roman"/>
                <w:sz w:val="24"/>
                <w:szCs w:val="24"/>
                <w:lang w:eastAsia="lv-LV"/>
              </w:rPr>
              <w:t>redakcionālajām izmaiņām un jauno septīto daļu, kas atbilstoši pārejas noteikumu 35.punktam stāsies spēkā 2020.gada 1.janvārī, tādējādi nodrošinot Oficiālo publikāciju un tiesiskās informācijas likuma 9.panta piektajā daļā noteikto - ja spēku zaudē normatīvā akta izdošanas tiesiskais pamats (augstāka juridiska spēka tiesību norma, uz kuras pamata izdots cits normatīvais akts), tad spēku zaudē arī uz šā pamata izdotais normatīvais akts vai tā daļa.</w:t>
            </w:r>
            <w:r w:rsidR="00756C85">
              <w:rPr>
                <w:rFonts w:ascii="Times New Roman" w:hAnsi="Times New Roman" w:eastAsia="Times New Roman" w:cs="Times New Roman"/>
                <w:sz w:val="24"/>
                <w:szCs w:val="24"/>
                <w:lang w:eastAsia="lv-LV"/>
              </w:rPr>
              <w:t xml:space="preserve"> </w:t>
            </w:r>
          </w:p>
        </w:tc>
      </w:tr>
      <w:tr w:rsidRPr="009B4DDE" w:rsidR="009B4DDE" w:rsidTr="00693A56" w14:paraId="5036ED3E"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8021670"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51C1B929"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Pašreizējā situācija un problēmas, kuru risināšanai tiesību akta projekts izstrādāts, tiesiskā regulējuma mērķis un būtība</w:t>
            </w:r>
          </w:p>
          <w:p w:rsidRPr="009B4DDE" w:rsidR="00874FF9" w:rsidP="00874FF9" w:rsidRDefault="00874FF9" w14:paraId="0363A317" w14:textId="77777777">
            <w:pPr>
              <w:rPr>
                <w:rFonts w:ascii="Times New Roman" w:hAnsi="Times New Roman" w:eastAsia="Times New Roman" w:cs="Times New Roman"/>
                <w:sz w:val="24"/>
                <w:szCs w:val="24"/>
                <w:lang w:eastAsia="lv-LV"/>
              </w:rPr>
            </w:pPr>
          </w:p>
          <w:p w:rsidRPr="009B4DDE" w:rsidR="00874FF9" w:rsidP="00874FF9" w:rsidRDefault="00874FF9" w14:paraId="2A343366" w14:textId="77777777">
            <w:pPr>
              <w:rPr>
                <w:rFonts w:ascii="Times New Roman" w:hAnsi="Times New Roman" w:eastAsia="Times New Roman" w:cs="Times New Roman"/>
                <w:sz w:val="24"/>
                <w:szCs w:val="24"/>
                <w:lang w:eastAsia="lv-LV"/>
              </w:rPr>
            </w:pPr>
          </w:p>
          <w:p w:rsidRPr="009B4DDE" w:rsidR="00874FF9" w:rsidP="00874FF9" w:rsidRDefault="00874FF9" w14:paraId="58AF638A" w14:textId="77777777">
            <w:pPr>
              <w:rPr>
                <w:rFonts w:ascii="Times New Roman" w:hAnsi="Times New Roman" w:eastAsia="Times New Roman" w:cs="Times New Roman"/>
                <w:sz w:val="24"/>
                <w:szCs w:val="24"/>
                <w:lang w:eastAsia="lv-LV"/>
              </w:rPr>
            </w:pPr>
          </w:p>
          <w:p w:rsidRPr="009B4DDE" w:rsidR="00874FF9" w:rsidP="00874FF9" w:rsidRDefault="00874FF9" w14:paraId="6B1369AE" w14:textId="77777777">
            <w:pPr>
              <w:rPr>
                <w:rFonts w:ascii="Times New Roman" w:hAnsi="Times New Roman" w:eastAsia="Times New Roman" w:cs="Times New Roman"/>
                <w:sz w:val="24"/>
                <w:szCs w:val="24"/>
                <w:lang w:eastAsia="lv-LV"/>
              </w:rPr>
            </w:pPr>
          </w:p>
          <w:p w:rsidRPr="009B4DDE" w:rsidR="00874FF9" w:rsidP="00874FF9" w:rsidRDefault="00874FF9" w14:paraId="7EBB7C1A" w14:textId="77777777">
            <w:pPr>
              <w:rPr>
                <w:rFonts w:ascii="Times New Roman" w:hAnsi="Times New Roman" w:eastAsia="Times New Roman" w:cs="Times New Roman"/>
                <w:sz w:val="24"/>
                <w:szCs w:val="24"/>
                <w:lang w:eastAsia="lv-LV"/>
              </w:rPr>
            </w:pPr>
          </w:p>
          <w:p w:rsidRPr="009B4DDE" w:rsidR="00874FF9" w:rsidP="00874FF9" w:rsidRDefault="00874FF9" w14:paraId="618BA489" w14:textId="77777777">
            <w:pPr>
              <w:rPr>
                <w:rFonts w:ascii="Times New Roman" w:hAnsi="Times New Roman" w:eastAsia="Times New Roman" w:cs="Times New Roman"/>
                <w:sz w:val="24"/>
                <w:szCs w:val="24"/>
                <w:lang w:eastAsia="lv-LV"/>
              </w:rPr>
            </w:pPr>
          </w:p>
          <w:p w:rsidRPr="009B4DDE" w:rsidR="00874FF9" w:rsidP="00874FF9" w:rsidRDefault="00874FF9" w14:paraId="78E30AFE" w14:textId="77777777">
            <w:pPr>
              <w:rPr>
                <w:rFonts w:ascii="Times New Roman" w:hAnsi="Times New Roman" w:eastAsia="Times New Roman" w:cs="Times New Roman"/>
                <w:sz w:val="24"/>
                <w:szCs w:val="24"/>
                <w:lang w:eastAsia="lv-LV"/>
              </w:rPr>
            </w:pPr>
          </w:p>
          <w:p w:rsidRPr="009B4DDE" w:rsidR="00874FF9" w:rsidP="00874FF9" w:rsidRDefault="00874FF9" w14:paraId="0CA8A6FD" w14:textId="77777777">
            <w:pPr>
              <w:rPr>
                <w:rFonts w:ascii="Times New Roman" w:hAnsi="Times New Roman" w:eastAsia="Times New Roman" w:cs="Times New Roman"/>
                <w:sz w:val="24"/>
                <w:szCs w:val="24"/>
                <w:lang w:eastAsia="lv-LV"/>
              </w:rPr>
            </w:pPr>
          </w:p>
          <w:p w:rsidRPr="009B4DDE" w:rsidR="00874FF9" w:rsidP="00874FF9" w:rsidRDefault="00874FF9" w14:paraId="4DC4DB20" w14:textId="77777777">
            <w:pPr>
              <w:rPr>
                <w:rFonts w:ascii="Times New Roman" w:hAnsi="Times New Roman" w:eastAsia="Times New Roman" w:cs="Times New Roman"/>
                <w:sz w:val="24"/>
                <w:szCs w:val="24"/>
                <w:lang w:eastAsia="lv-LV"/>
              </w:rPr>
            </w:pPr>
          </w:p>
          <w:p w:rsidRPr="009B4DDE" w:rsidR="00874FF9" w:rsidP="00874FF9" w:rsidRDefault="00874FF9" w14:paraId="5BBA0E94" w14:textId="77777777">
            <w:pPr>
              <w:rPr>
                <w:rFonts w:ascii="Times New Roman" w:hAnsi="Times New Roman" w:eastAsia="Times New Roman" w:cs="Times New Roman"/>
                <w:sz w:val="24"/>
                <w:szCs w:val="24"/>
                <w:lang w:eastAsia="lv-LV"/>
              </w:rPr>
            </w:pPr>
          </w:p>
          <w:p w:rsidRPr="009B4DDE" w:rsidR="00874FF9" w:rsidP="00874FF9" w:rsidRDefault="00874FF9" w14:paraId="7FFBD654" w14:textId="77777777">
            <w:pPr>
              <w:rPr>
                <w:rFonts w:ascii="Times New Roman" w:hAnsi="Times New Roman" w:eastAsia="Times New Roman" w:cs="Times New Roman"/>
                <w:sz w:val="24"/>
                <w:szCs w:val="24"/>
                <w:lang w:eastAsia="lv-LV"/>
              </w:rPr>
            </w:pPr>
          </w:p>
          <w:p w:rsidRPr="009B4DDE" w:rsidR="00874FF9" w:rsidP="00874FF9" w:rsidRDefault="00874FF9" w14:paraId="50BC27D5" w14:textId="77777777">
            <w:pPr>
              <w:rPr>
                <w:rFonts w:ascii="Times New Roman" w:hAnsi="Times New Roman" w:eastAsia="Times New Roman" w:cs="Times New Roman"/>
                <w:sz w:val="24"/>
                <w:szCs w:val="24"/>
                <w:lang w:eastAsia="lv-LV"/>
              </w:rPr>
            </w:pPr>
          </w:p>
          <w:p w:rsidRPr="009B4DDE" w:rsidR="00874FF9" w:rsidP="00874FF9" w:rsidRDefault="00874FF9" w14:paraId="0680D5FC" w14:textId="77777777">
            <w:pPr>
              <w:rPr>
                <w:rFonts w:ascii="Times New Roman" w:hAnsi="Times New Roman" w:eastAsia="Times New Roman" w:cs="Times New Roman"/>
                <w:sz w:val="24"/>
                <w:szCs w:val="24"/>
                <w:lang w:eastAsia="lv-LV"/>
              </w:rPr>
            </w:pPr>
          </w:p>
          <w:p w:rsidRPr="008B5A04" w:rsidR="00874FF9" w:rsidP="00874FF9" w:rsidRDefault="00874FF9" w14:paraId="1B8C85D7" w14:textId="414BE13F">
            <w:pPr>
              <w:tabs>
                <w:tab w:val="left" w:pos="1920"/>
              </w:tabs>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lastRenderedPageBreak/>
              <w:tab/>
            </w:r>
          </w:p>
          <w:p w:rsidRPr="009B4DDE" w:rsidR="00874FF9" w:rsidP="00874FF9" w:rsidRDefault="00874FF9" w14:paraId="7323804E" w14:textId="78F7462B">
            <w:pPr>
              <w:tabs>
                <w:tab w:val="left" w:pos="1920"/>
              </w:tabs>
              <w:rPr>
                <w:rFonts w:ascii="Times New Roman" w:hAnsi="Times New Roman" w:eastAsia="Times New Roman" w:cs="Times New Roman"/>
                <w:sz w:val="24"/>
                <w:szCs w:val="24"/>
                <w:lang w:eastAsia="lv-LV"/>
              </w:rPr>
            </w:pPr>
            <w:r w:rsidRPr="009B4DDE">
              <w:rPr>
                <w:rFonts w:ascii="Times New Roman" w:hAnsi="Times New Roman" w:eastAsia="Times New Roman" w:cs="Times New Roman"/>
                <w:sz w:val="24"/>
                <w:szCs w:val="24"/>
                <w:lang w:eastAsia="lv-LV"/>
              </w:rPr>
              <w:tab/>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33FE2453" w14:textId="1567502A">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lastRenderedPageBreak/>
              <w:t xml:space="preserve">EPLL 13.panta pirmās daļas 3.punkts noteic, ka </w:t>
            </w:r>
            <w:r w:rsidR="005F52D9">
              <w:rPr>
                <w:rFonts w:ascii="Times New Roman" w:hAnsi="Times New Roman" w:eastAsia="Times New Roman" w:cs="Times New Roman"/>
                <w:sz w:val="24"/>
                <w:szCs w:val="24"/>
                <w:lang w:eastAsia="lv-LV"/>
              </w:rPr>
              <w:t>v</w:t>
            </w:r>
            <w:r w:rsidRPr="008B5A04" w:rsidR="00681F9A">
              <w:rPr>
                <w:rFonts w:ascii="Times New Roman" w:hAnsi="Times New Roman" w:eastAsia="Times New Roman" w:cs="Times New Roman"/>
                <w:sz w:val="24"/>
                <w:szCs w:val="24"/>
                <w:lang w:eastAsia="lv-LV"/>
              </w:rPr>
              <w:t xml:space="preserve">alsts akciju sabiedrība “Latvijas Valsts radio un televīzijas centrs”  (turpmāk - </w:t>
            </w:r>
            <w:r w:rsidRPr="008B5A04">
              <w:rPr>
                <w:rFonts w:ascii="Times New Roman" w:hAnsi="Times New Roman" w:eastAsia="Times New Roman" w:cs="Times New Roman"/>
                <w:sz w:val="24"/>
                <w:szCs w:val="24"/>
                <w:lang w:eastAsia="lv-LV"/>
              </w:rPr>
              <w:t>LVRTC</w:t>
            </w:r>
            <w:r w:rsidRPr="008B5A04" w:rsidR="00681F9A">
              <w:rPr>
                <w:rFonts w:ascii="Times New Roman" w:hAnsi="Times New Roman" w:eastAsia="Times New Roman" w:cs="Times New Roman"/>
                <w:sz w:val="24"/>
                <w:szCs w:val="24"/>
                <w:lang w:eastAsia="lv-LV"/>
              </w:rPr>
              <w:t>)</w:t>
            </w:r>
            <w:r w:rsidRPr="008B5A04">
              <w:rPr>
                <w:rFonts w:ascii="Times New Roman" w:hAnsi="Times New Roman" w:eastAsia="Times New Roman" w:cs="Times New Roman"/>
                <w:sz w:val="24"/>
                <w:szCs w:val="24"/>
                <w:lang w:eastAsia="lv-LV"/>
              </w:rPr>
              <w:t xml:space="preserve"> nodrošina sabiedriskā elektroniskā plašsaziņas līdzekļa televīzijas programmu, komerciālo nacionālo un reģionālo plašsaziņas līdzekļu bezmaksas televīzijas programmu nepastarpinātu izplatīšanu visā valsts teritorijā ar zemes raidītājiem, slēdzot līgumus ar katru nacionālo un reģionālo elektronisko plašsaziņas līdzekli atsevišķi, iekļaujot </w:t>
            </w:r>
            <w:r w:rsidRPr="008B5A04" w:rsidR="00450E18">
              <w:rPr>
                <w:rFonts w:ascii="Times New Roman" w:hAnsi="Times New Roman" w:eastAsia="Times New Roman" w:cs="Times New Roman"/>
                <w:sz w:val="24"/>
                <w:szCs w:val="24"/>
                <w:lang w:eastAsia="lv-LV"/>
              </w:rPr>
              <w:t xml:space="preserve">līgumos </w:t>
            </w:r>
            <w:r w:rsidRPr="008B5A04">
              <w:rPr>
                <w:rFonts w:ascii="Times New Roman" w:hAnsi="Times New Roman" w:eastAsia="Times New Roman" w:cs="Times New Roman"/>
                <w:sz w:val="24"/>
                <w:szCs w:val="24"/>
                <w:lang w:eastAsia="lv-LV"/>
              </w:rPr>
              <w:t>noteikumus arī par televīzijas programmu izplatīšanas maksu, kuru aprēķina atbilstoši Ministru kabineta 2013.gada 2.aprīļa noteikum</w:t>
            </w:r>
            <w:r w:rsidRPr="008B5A04" w:rsidR="00450E18">
              <w:rPr>
                <w:rFonts w:ascii="Times New Roman" w:hAnsi="Times New Roman" w:eastAsia="Times New Roman" w:cs="Times New Roman"/>
                <w:sz w:val="24"/>
                <w:szCs w:val="24"/>
                <w:lang w:eastAsia="lv-LV"/>
              </w:rPr>
              <w:t>iem</w:t>
            </w:r>
            <w:r w:rsidRPr="008B5A04">
              <w:rPr>
                <w:rFonts w:ascii="Times New Roman" w:hAnsi="Times New Roman" w:eastAsia="Times New Roman" w:cs="Times New Roman"/>
                <w:sz w:val="24"/>
                <w:szCs w:val="24"/>
                <w:lang w:eastAsia="lv-LV"/>
              </w:rPr>
              <w:t xml:space="preserve"> Nr.178 “Tarifu aprēķināšanas metodika elektronisko plašsaziņas līdzekļu televīzijas programmu izplatīšanai ar zemes raidītājiem” (turpmāk – Noteikumi Nr.178). Līdz 2019.gada 31.janvārim maksājumus LVRTC par savas programmas vai programmu izplatīšanu </w:t>
            </w:r>
            <w:proofErr w:type="spellStart"/>
            <w:r w:rsidRPr="008B5A04">
              <w:rPr>
                <w:rFonts w:ascii="Times New Roman" w:hAnsi="Times New Roman" w:eastAsia="Times New Roman" w:cs="Times New Roman"/>
                <w:sz w:val="24"/>
                <w:szCs w:val="24"/>
                <w:lang w:eastAsia="lv-LV"/>
              </w:rPr>
              <w:t>ciparformātā</w:t>
            </w:r>
            <w:proofErr w:type="spellEnd"/>
            <w:r w:rsidRPr="008B5A04">
              <w:rPr>
                <w:rFonts w:ascii="Times New Roman" w:hAnsi="Times New Roman" w:eastAsia="Times New Roman" w:cs="Times New Roman"/>
                <w:sz w:val="24"/>
                <w:szCs w:val="24"/>
                <w:lang w:eastAsia="lv-LV"/>
              </w:rPr>
              <w:t xml:space="preserve"> ar zemes raidītājiem katrs elektroniskais plašsaziņas līdzeklis veic atbilstoši  iepriekš minētajiem noslēgtajiem pakalpojuma līgumiem.</w:t>
            </w:r>
          </w:p>
          <w:p w:rsidRPr="008B5A04" w:rsidR="006522AA" w:rsidP="00693A56" w:rsidRDefault="00450E18" w14:paraId="2D6CF98D" w14:textId="42BA23E3">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M</w:t>
            </w:r>
            <w:r w:rsidRPr="008B5A04" w:rsidR="00693A56">
              <w:rPr>
                <w:rFonts w:ascii="Times New Roman" w:hAnsi="Times New Roman" w:eastAsia="Times New Roman" w:cs="Times New Roman"/>
                <w:sz w:val="24"/>
                <w:szCs w:val="24"/>
                <w:lang w:eastAsia="lv-LV"/>
              </w:rPr>
              <w:t xml:space="preserve">aksa par vienas bezmaksas televīzijas programmas izplatīšanu saskaņā ar Noteikumu Nr.178 22.punktu ir atkarīga no pārraidāmo televīzijas programmu skaita 1.apraides tīklā (MUX1). Maksa par tīkla izmantošanu tiek sadalīta </w:t>
            </w:r>
            <w:r w:rsidRPr="008B5A04" w:rsidR="00693A56">
              <w:rPr>
                <w:rFonts w:ascii="Times New Roman" w:hAnsi="Times New Roman" w:eastAsia="Times New Roman" w:cs="Times New Roman"/>
                <w:sz w:val="24"/>
                <w:szCs w:val="24"/>
                <w:lang w:eastAsia="lv-LV"/>
              </w:rPr>
              <w:lastRenderedPageBreak/>
              <w:t xml:space="preserve">starp visiem bezmaksas apraidē esošajiem elektroniskajiem plašsaziņas līdzekļiem – šobrīd pieciem – vienādi. EPLL grozījumi paredz, ka, sākot ar 2020.gada 1.janvāri, sabiedriskā elektroniskā plašsaziņas līdzekļa televīzijas programmu, komerciālo nacionālo un reģionālo plašsaziņas līdzekļu bezmaksas televīzijas programmu nepastarpinātu izplatīšanu visā valsts teritorijā ar zemes raidītājiem LVRTC nodrošinās, slēdzot līgumu ar attiecīgajiem sabiedriskajiem, nacionālajiem un reģionālajiem elektroniskajiem plašsaziņas līdzekļiem tikai par programmu izplatīšanas tehniskajiem nosacījumiem (EPLL 13.panta pirmās daļas 3.punkts). Savukārt </w:t>
            </w:r>
            <w:r w:rsidRPr="008B5A04" w:rsidR="00854B45">
              <w:rPr>
                <w:rFonts w:ascii="Times New Roman" w:hAnsi="Times New Roman" w:eastAsia="Times New Roman" w:cs="Times New Roman"/>
                <w:sz w:val="24"/>
                <w:szCs w:val="24"/>
                <w:lang w:eastAsia="lv-LV"/>
              </w:rPr>
              <w:t xml:space="preserve">Nacionālā elektronisko plašsaziņas līdzekļu padome (turpmāk – </w:t>
            </w:r>
            <w:r w:rsidRPr="008B5A04" w:rsidR="00693A56">
              <w:rPr>
                <w:rFonts w:ascii="Times New Roman" w:hAnsi="Times New Roman" w:eastAsia="Times New Roman" w:cs="Times New Roman"/>
                <w:sz w:val="24"/>
                <w:szCs w:val="24"/>
                <w:lang w:eastAsia="lv-LV"/>
              </w:rPr>
              <w:t>NEPLP</w:t>
            </w:r>
            <w:r w:rsidRPr="008B5A04" w:rsidR="00854B45">
              <w:rPr>
                <w:rFonts w:ascii="Times New Roman" w:hAnsi="Times New Roman" w:eastAsia="Times New Roman" w:cs="Times New Roman"/>
                <w:sz w:val="24"/>
                <w:szCs w:val="24"/>
                <w:lang w:eastAsia="lv-LV"/>
              </w:rPr>
              <w:t>)</w:t>
            </w:r>
            <w:r w:rsidRPr="008B5A04" w:rsidR="00693A56">
              <w:rPr>
                <w:rFonts w:ascii="Times New Roman" w:hAnsi="Times New Roman" w:eastAsia="Times New Roman" w:cs="Times New Roman"/>
                <w:sz w:val="24"/>
                <w:szCs w:val="24"/>
                <w:lang w:eastAsia="lv-LV"/>
              </w:rPr>
              <w:t xml:space="preserve"> slēgs līgumu ar LVRTC par galalietotājiem bez maksas izplatāmo programmu sarakstā iekļauto televīzijas programmu izplatīšanas ar zemes raidītājiem apmaksu, izmantojot valsts budžetā šim mērķim paredzētos līdzekļus (</w:t>
            </w:r>
            <w:r w:rsidRPr="005F52D9" w:rsidR="005F52D9">
              <w:rPr>
                <w:rFonts w:ascii="Times New Roman" w:hAnsi="Times New Roman" w:eastAsia="Times New Roman" w:cs="Times New Roman"/>
                <w:sz w:val="24"/>
                <w:szCs w:val="24"/>
                <w:lang w:eastAsia="lv-LV"/>
              </w:rPr>
              <w:t>EPLL</w:t>
            </w:r>
            <w:r w:rsidRPr="005F52D9" w:rsidR="005F52D9">
              <w:rPr>
                <w:rFonts w:ascii="Times New Roman" w:hAnsi="Times New Roman" w:eastAsia="Times New Roman" w:cs="Times New Roman"/>
                <w:sz w:val="24"/>
                <w:szCs w:val="24"/>
                <w:lang w:eastAsia="lv-LV"/>
              </w:rPr>
              <w:t xml:space="preserve"> </w:t>
            </w:r>
            <w:r w:rsidRPr="008B5A04" w:rsidR="00693A56">
              <w:rPr>
                <w:rFonts w:ascii="Times New Roman" w:hAnsi="Times New Roman" w:eastAsia="Times New Roman" w:cs="Times New Roman"/>
                <w:sz w:val="24"/>
                <w:szCs w:val="24"/>
                <w:lang w:eastAsia="lv-LV"/>
              </w:rPr>
              <w:t xml:space="preserve">13.panta septītā daļa). </w:t>
            </w:r>
          </w:p>
          <w:p w:rsidRPr="008B5A04" w:rsidR="00693A56" w:rsidP="00693A56" w:rsidRDefault="006522AA" w14:paraId="37C464E3" w14:textId="01D5B955">
            <w:pPr>
              <w:spacing w:after="0" w:line="240" w:lineRule="auto"/>
              <w:jc w:val="both"/>
              <w:rPr>
                <w:rFonts w:ascii="Times New Roman" w:hAnsi="Times New Roman" w:eastAsia="Times New Roman" w:cs="Times New Roman"/>
                <w:sz w:val="24"/>
                <w:szCs w:val="24"/>
                <w:lang w:eastAsia="lv-LV"/>
              </w:rPr>
            </w:pPr>
            <w:r w:rsidRPr="009B4DDE">
              <w:rPr>
                <w:rFonts w:ascii="Times New Roman" w:hAnsi="Times New Roman" w:eastAsia="Times New Roman" w:cs="Times New Roman"/>
                <w:sz w:val="24"/>
                <w:szCs w:val="24"/>
                <w:lang w:eastAsia="lv-LV"/>
              </w:rPr>
              <w:t>Ņemot</w:t>
            </w:r>
            <w:r w:rsidRPr="008B5A04">
              <w:rPr>
                <w:rFonts w:ascii="Times New Roman" w:hAnsi="Times New Roman" w:eastAsia="Times New Roman" w:cs="Times New Roman"/>
                <w:sz w:val="24"/>
                <w:szCs w:val="24"/>
                <w:lang w:eastAsia="lv-LV"/>
              </w:rPr>
              <w:t xml:space="preserve"> vērā EPLL regulējumu, </w:t>
            </w:r>
            <w:r w:rsidRPr="008B5A04" w:rsidR="0027512C">
              <w:rPr>
                <w:rFonts w:ascii="Times New Roman" w:hAnsi="Times New Roman" w:eastAsia="Times New Roman" w:cs="Times New Roman"/>
                <w:sz w:val="24"/>
                <w:szCs w:val="24"/>
                <w:lang w:eastAsia="lv-LV"/>
              </w:rPr>
              <w:t xml:space="preserve">kas stāsies spēkā 2020.gada 1.janvārī, </w:t>
            </w:r>
            <w:r w:rsidRPr="008B5A04">
              <w:rPr>
                <w:rFonts w:ascii="Times New Roman" w:hAnsi="Times New Roman" w:eastAsia="Times New Roman" w:cs="Times New Roman"/>
                <w:sz w:val="24"/>
                <w:szCs w:val="24"/>
                <w:lang w:eastAsia="lv-LV"/>
              </w:rPr>
              <w:t xml:space="preserve">noteikumu projekts </w:t>
            </w:r>
            <w:r w:rsidRPr="008B5A04" w:rsidR="0027512C">
              <w:rPr>
                <w:rFonts w:ascii="Times New Roman" w:hAnsi="Times New Roman" w:eastAsia="Times New Roman" w:cs="Times New Roman"/>
                <w:sz w:val="24"/>
                <w:szCs w:val="24"/>
                <w:lang w:eastAsia="lv-LV"/>
              </w:rPr>
              <w:t xml:space="preserve">vairs </w:t>
            </w:r>
            <w:r w:rsidRPr="008B5A04">
              <w:rPr>
                <w:rFonts w:ascii="Times New Roman" w:hAnsi="Times New Roman" w:eastAsia="Times New Roman" w:cs="Times New Roman"/>
                <w:sz w:val="24"/>
                <w:szCs w:val="24"/>
                <w:lang w:eastAsia="lv-LV"/>
              </w:rPr>
              <w:t>neparedz maksas aprēķinu par vienas bezmaksas ciparu televīzijas programmas izplatīšanu</w:t>
            </w:r>
            <w:r w:rsidRPr="008B5A04" w:rsidR="0027512C">
              <w:rPr>
                <w:rFonts w:ascii="Times New Roman" w:hAnsi="Times New Roman" w:eastAsia="Times New Roman" w:cs="Times New Roman"/>
                <w:sz w:val="24"/>
                <w:szCs w:val="24"/>
                <w:lang w:eastAsia="lv-LV"/>
              </w:rPr>
              <w:t>,</w:t>
            </w:r>
            <w:r w:rsidRPr="008B5A04">
              <w:rPr>
                <w:rFonts w:ascii="Times New Roman" w:hAnsi="Times New Roman" w:eastAsia="Times New Roman" w:cs="Times New Roman"/>
                <w:sz w:val="24"/>
                <w:szCs w:val="24"/>
                <w:lang w:eastAsia="lv-LV"/>
              </w:rPr>
              <w:t xml:space="preserve"> bet </w:t>
            </w:r>
            <w:r w:rsidRPr="008B5A04" w:rsidR="0027512C">
              <w:rPr>
                <w:rFonts w:ascii="Times New Roman" w:hAnsi="Times New Roman" w:eastAsia="Times New Roman" w:cs="Times New Roman"/>
                <w:sz w:val="24"/>
                <w:szCs w:val="24"/>
                <w:lang w:eastAsia="lv-LV"/>
              </w:rPr>
              <w:t xml:space="preserve">nosaka maksas aprēķinu </w:t>
            </w:r>
            <w:r w:rsidRPr="008B5A04">
              <w:rPr>
                <w:rFonts w:ascii="Times New Roman" w:hAnsi="Times New Roman" w:eastAsia="Times New Roman" w:cs="Times New Roman"/>
                <w:sz w:val="24"/>
                <w:szCs w:val="24"/>
                <w:lang w:eastAsia="lv-LV"/>
              </w:rPr>
              <w:t>par visu zemes raidītāju tīklu (MUX), kurš apraida bezmaksas programmas.</w:t>
            </w:r>
          </w:p>
          <w:p w:rsidRPr="008B5A04" w:rsidR="00FB3FE6" w:rsidP="00E622F5" w:rsidRDefault="00B9659D" w14:paraId="49FC5BC4" w14:textId="2CA38BFF">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Noteikumu projekts paredz, ka maksa par</w:t>
            </w:r>
            <w:r w:rsidRPr="009B4DDE">
              <w:rPr>
                <w:rFonts w:ascii="Times New Roman" w:hAnsi="Times New Roman" w:eastAsia="Calibri" w:cs="Times New Roman"/>
                <w:sz w:val="24"/>
                <w:szCs w:val="24"/>
              </w:rPr>
              <w:t xml:space="preserve"> </w:t>
            </w:r>
            <w:r w:rsidRPr="008B5A04">
              <w:rPr>
                <w:rFonts w:ascii="Times New Roman" w:hAnsi="Times New Roman" w:eastAsia="Times New Roman" w:cs="Times New Roman"/>
                <w:sz w:val="24"/>
                <w:szCs w:val="24"/>
                <w:lang w:eastAsia="lv-LV"/>
              </w:rPr>
              <w:t xml:space="preserve">viena zemes raidītāju tīkla (MUX) izmantošanu ciparu televīzijas programmu pakalpojuma nodrošināšanai tiek aprēķināta pēc vienas formulas gan maksas, gan bezmaksas ciparu televīzijas pakalpojumu nodrošināšanai. </w:t>
            </w:r>
          </w:p>
          <w:p w:rsidR="00693A56" w:rsidP="00C07F6D" w:rsidRDefault="009541BD" w14:paraId="61246FC9" w14:textId="777777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xml:space="preserve">Zemes ciparu televīzijas platformas MUX1 programmas tiek raidītas no 17 raidošajām stacijām Latvijā, kas pārklāj 99,77% Latvijas teritorijas. Pēc Pierobežas mastu projekta realizācijas </w:t>
            </w:r>
            <w:r w:rsidRPr="008B5A04" w:rsidR="00335AA6">
              <w:rPr>
                <w:rFonts w:ascii="Times New Roman" w:hAnsi="Times New Roman" w:eastAsia="Times New Roman" w:cs="Times New Roman"/>
                <w:sz w:val="24"/>
                <w:szCs w:val="24"/>
                <w:lang w:eastAsia="lv-LV"/>
              </w:rPr>
              <w:t xml:space="preserve">(divu mastu būvniecības) </w:t>
            </w:r>
            <w:r w:rsidRPr="008B5A04">
              <w:rPr>
                <w:rFonts w:ascii="Times New Roman" w:hAnsi="Times New Roman" w:eastAsia="Times New Roman" w:cs="Times New Roman"/>
                <w:sz w:val="24"/>
                <w:szCs w:val="24"/>
                <w:lang w:eastAsia="lv-LV"/>
              </w:rPr>
              <w:t xml:space="preserve">raidošo staciju skaits, kas ļaus palielināt pārraidāmo datu plūsmu ātrumu un </w:t>
            </w:r>
            <w:r w:rsidRPr="008B5A04" w:rsidR="005623A2">
              <w:rPr>
                <w:rFonts w:ascii="Times New Roman" w:hAnsi="Times New Roman" w:eastAsia="Times New Roman" w:cs="Times New Roman"/>
                <w:sz w:val="24"/>
                <w:szCs w:val="24"/>
                <w:lang w:eastAsia="lv-LV"/>
              </w:rPr>
              <w:t>uzlabot to k</w:t>
            </w:r>
            <w:r w:rsidRPr="008B5A04" w:rsidR="0027512C">
              <w:rPr>
                <w:rFonts w:ascii="Times New Roman" w:hAnsi="Times New Roman" w:eastAsia="Times New Roman" w:cs="Times New Roman"/>
                <w:sz w:val="24"/>
                <w:szCs w:val="24"/>
                <w:lang w:eastAsia="lv-LV"/>
              </w:rPr>
              <w:t>va</w:t>
            </w:r>
            <w:r w:rsidRPr="008B5A04" w:rsidR="005623A2">
              <w:rPr>
                <w:rFonts w:ascii="Times New Roman" w:hAnsi="Times New Roman" w:eastAsia="Times New Roman" w:cs="Times New Roman"/>
                <w:sz w:val="24"/>
                <w:szCs w:val="24"/>
                <w:lang w:eastAsia="lv-LV"/>
              </w:rPr>
              <w:t>litāti.</w:t>
            </w:r>
            <w:r w:rsidRPr="008B5A04" w:rsidR="00335AA6">
              <w:rPr>
                <w:rFonts w:ascii="Times New Roman" w:hAnsi="Times New Roman" w:eastAsia="Times New Roman" w:cs="Times New Roman"/>
                <w:sz w:val="24"/>
                <w:szCs w:val="24"/>
                <w:lang w:eastAsia="lv-LV"/>
              </w:rPr>
              <w:t xml:space="preserve"> </w:t>
            </w:r>
          </w:p>
          <w:p w:rsidRPr="008B5A04" w:rsidR="00B06F53" w:rsidP="00C07F6D" w:rsidRDefault="00B06F53" w14:paraId="045F1F0D" w14:textId="0652FD2D">
            <w:pPr>
              <w:spacing w:after="0" w:line="240" w:lineRule="auto"/>
              <w:jc w:val="both"/>
              <w:rPr>
                <w:rFonts w:ascii="Times New Roman" w:hAnsi="Times New Roman" w:eastAsia="Times New Roman" w:cs="Times New Roman"/>
                <w:sz w:val="24"/>
                <w:szCs w:val="24"/>
                <w:lang w:eastAsia="lv-LV"/>
              </w:rPr>
            </w:pPr>
            <w:r w:rsidRPr="00B06F53">
              <w:rPr>
                <w:rFonts w:ascii="Times New Roman" w:hAnsi="Times New Roman" w:eastAsia="Times New Roman" w:cs="Times New Roman"/>
                <w:sz w:val="24"/>
                <w:szCs w:val="24"/>
                <w:lang w:eastAsia="lv-LV"/>
              </w:rPr>
              <w:t>Noteikum</w:t>
            </w:r>
            <w:r>
              <w:rPr>
                <w:rFonts w:ascii="Times New Roman" w:hAnsi="Times New Roman" w:eastAsia="Times New Roman" w:cs="Times New Roman"/>
                <w:sz w:val="24"/>
                <w:szCs w:val="24"/>
                <w:lang w:eastAsia="lv-LV"/>
              </w:rPr>
              <w:t>u projekts</w:t>
            </w:r>
            <w:r w:rsidRPr="00B06F53">
              <w:rPr>
                <w:rFonts w:ascii="Times New Roman" w:hAnsi="Times New Roman" w:eastAsia="Times New Roman" w:cs="Times New Roman"/>
                <w:sz w:val="24"/>
                <w:szCs w:val="24"/>
                <w:lang w:eastAsia="lv-LV"/>
              </w:rPr>
              <w:t xml:space="preserve"> stājas spēkā 2020.gada 1.janvārī.</w:t>
            </w:r>
          </w:p>
        </w:tc>
      </w:tr>
      <w:tr w:rsidRPr="009B4DDE" w:rsidR="009B4DDE" w:rsidTr="00693A56" w14:paraId="22C9A443"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66385437"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lastRenderedPageBreak/>
              <w:t>3.</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1A03A304"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Projekta izstrādē iesaistītās institūcijas un publiskas personas kapitālsabiedrības</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8B5A04" w:rsidRDefault="00693A56" w14:paraId="18918C8C" w14:textId="377B21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xml:space="preserve">Satiksmes ministrija, </w:t>
            </w:r>
            <w:r w:rsidRPr="005F52D9" w:rsidR="005F52D9">
              <w:rPr>
                <w:rFonts w:ascii="Times New Roman" w:hAnsi="Times New Roman" w:eastAsia="Times New Roman" w:cs="Times New Roman"/>
                <w:sz w:val="24"/>
                <w:szCs w:val="24"/>
                <w:lang w:eastAsia="lv-LV"/>
              </w:rPr>
              <w:t>valsts akciju sabiedrība “Latvijas Valsts radio un televīzijas centrs”</w:t>
            </w:r>
            <w:r w:rsidR="005F52D9">
              <w:rPr>
                <w:rFonts w:ascii="Times New Roman" w:hAnsi="Times New Roman" w:eastAsia="Times New Roman" w:cs="Times New Roman"/>
                <w:sz w:val="24"/>
                <w:szCs w:val="24"/>
                <w:lang w:eastAsia="lv-LV"/>
              </w:rPr>
              <w:t>.</w:t>
            </w:r>
            <w:r w:rsidRPr="005F52D9" w:rsidR="005F52D9">
              <w:rPr>
                <w:rFonts w:ascii="Times New Roman" w:hAnsi="Times New Roman" w:eastAsia="Times New Roman" w:cs="Times New Roman"/>
                <w:sz w:val="24"/>
                <w:szCs w:val="24"/>
                <w:lang w:eastAsia="lv-LV"/>
              </w:rPr>
              <w:t xml:space="preserve">  </w:t>
            </w:r>
          </w:p>
        </w:tc>
      </w:tr>
      <w:tr w:rsidRPr="009B4DDE" w:rsidR="009B4DDE" w:rsidTr="00693A56" w14:paraId="4A329C53"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CAF6A2B"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6088C691"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0F5F43" w:rsidP="0027512C" w:rsidRDefault="001D6CA5" w14:paraId="18A9EE96" w14:textId="09BFB3A4">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xml:space="preserve">Ievērojot </w:t>
            </w:r>
            <w:r w:rsidRPr="008B5A04" w:rsidR="00693A56">
              <w:rPr>
                <w:rFonts w:ascii="Times New Roman" w:hAnsi="Times New Roman" w:eastAsia="Times New Roman" w:cs="Times New Roman"/>
                <w:sz w:val="24"/>
                <w:szCs w:val="24"/>
                <w:lang w:eastAsia="lv-LV"/>
              </w:rPr>
              <w:t xml:space="preserve">EPLL </w:t>
            </w:r>
            <w:r w:rsidRPr="008B5A04">
              <w:rPr>
                <w:rFonts w:ascii="Times New Roman" w:hAnsi="Times New Roman" w:eastAsia="Times New Roman" w:cs="Times New Roman"/>
                <w:sz w:val="24"/>
                <w:szCs w:val="24"/>
                <w:lang w:eastAsia="lv-LV"/>
              </w:rPr>
              <w:t xml:space="preserve">grozījumus, </w:t>
            </w:r>
            <w:r w:rsidRPr="008B5A04" w:rsidR="00693A56">
              <w:rPr>
                <w:rFonts w:ascii="Times New Roman" w:hAnsi="Times New Roman" w:eastAsia="Times New Roman" w:cs="Times New Roman"/>
                <w:sz w:val="24"/>
                <w:szCs w:val="24"/>
                <w:lang w:eastAsia="lv-LV"/>
              </w:rPr>
              <w:t xml:space="preserve">NEPLP 2019. gada </w:t>
            </w:r>
            <w:r w:rsidRPr="008B5A04" w:rsidR="00183087">
              <w:rPr>
                <w:rFonts w:ascii="Times New Roman" w:hAnsi="Times New Roman" w:eastAsia="Times New Roman" w:cs="Times New Roman"/>
                <w:sz w:val="24"/>
                <w:szCs w:val="24"/>
                <w:lang w:eastAsia="lv-LV"/>
              </w:rPr>
              <w:t>28</w:t>
            </w:r>
            <w:r w:rsidRPr="008B5A04" w:rsidR="00693A56">
              <w:rPr>
                <w:rFonts w:ascii="Times New Roman" w:hAnsi="Times New Roman" w:eastAsia="Times New Roman" w:cs="Times New Roman"/>
                <w:sz w:val="24"/>
                <w:szCs w:val="24"/>
                <w:lang w:eastAsia="lv-LV"/>
              </w:rPr>
              <w:t>. jūnij</w:t>
            </w:r>
            <w:r w:rsidRPr="008B5A04" w:rsidR="00183087">
              <w:rPr>
                <w:rFonts w:ascii="Times New Roman" w:hAnsi="Times New Roman" w:eastAsia="Times New Roman" w:cs="Times New Roman"/>
                <w:sz w:val="24"/>
                <w:szCs w:val="24"/>
                <w:lang w:eastAsia="lv-LV"/>
              </w:rPr>
              <w:t>ā</w:t>
            </w:r>
            <w:r w:rsidRPr="008B5A04" w:rsidR="00693A56">
              <w:rPr>
                <w:rFonts w:ascii="Times New Roman" w:hAnsi="Times New Roman" w:eastAsia="Times New Roman" w:cs="Times New Roman"/>
                <w:sz w:val="24"/>
                <w:szCs w:val="24"/>
                <w:lang w:eastAsia="lv-LV"/>
              </w:rPr>
              <w:t xml:space="preserve"> iesniedz</w:t>
            </w:r>
            <w:r w:rsidRPr="008B5A04">
              <w:rPr>
                <w:rFonts w:ascii="Times New Roman" w:hAnsi="Times New Roman" w:eastAsia="Times New Roman" w:cs="Times New Roman"/>
                <w:sz w:val="24"/>
                <w:szCs w:val="24"/>
                <w:lang w:eastAsia="lv-LV"/>
              </w:rPr>
              <w:t>a</w:t>
            </w:r>
            <w:r w:rsidRPr="008B5A04" w:rsidR="00693A56">
              <w:rPr>
                <w:rFonts w:ascii="Times New Roman" w:hAnsi="Times New Roman" w:eastAsia="Times New Roman" w:cs="Times New Roman"/>
                <w:sz w:val="24"/>
                <w:szCs w:val="24"/>
                <w:lang w:eastAsia="lv-LV"/>
              </w:rPr>
              <w:t xml:space="preserve"> Saeimas Cilvēktiesību un sabiedrisko lietu komisijai ziņojumu par komercdarbības atbalsta pasākuma saskaņošanas gaitu ar Eiropas Komisijas Konkurences </w:t>
            </w:r>
            <w:r w:rsidRPr="008B5A04" w:rsidR="00693A56">
              <w:rPr>
                <w:rFonts w:ascii="Times New Roman" w:hAnsi="Times New Roman" w:eastAsia="Times New Roman" w:cs="Times New Roman"/>
                <w:sz w:val="24"/>
                <w:szCs w:val="24"/>
                <w:lang w:eastAsia="lv-LV"/>
              </w:rPr>
              <w:lastRenderedPageBreak/>
              <w:t xml:space="preserve">ģenerāldirektorātu (turpmāk – EK). EK </w:t>
            </w:r>
            <w:r w:rsidRPr="008B5A04" w:rsidR="0027512C">
              <w:rPr>
                <w:rFonts w:ascii="Times New Roman" w:hAnsi="Times New Roman" w:eastAsia="Times New Roman" w:cs="Times New Roman"/>
                <w:sz w:val="24"/>
                <w:szCs w:val="24"/>
                <w:lang w:eastAsia="lv-LV"/>
              </w:rPr>
              <w:t>ir atzinusi, ka</w:t>
            </w:r>
            <w:r w:rsidRPr="008B5A04" w:rsidR="00693A56">
              <w:rPr>
                <w:rFonts w:ascii="Times New Roman" w:hAnsi="Times New Roman" w:eastAsia="Times New Roman" w:cs="Times New Roman"/>
                <w:sz w:val="24"/>
                <w:szCs w:val="24"/>
                <w:lang w:eastAsia="lv-LV"/>
              </w:rPr>
              <w:t xml:space="preserve"> maksa par zemes ciparu televīzijas raidošā tīkla izmantošanu bezmaksas televīzijas programmu izplatīšanai, kuru NEPLP no valsts budžeta līdzekļiem nepastarpināti maksātu LVRTC, ir maksa par sniegtu pakalpojumu</w:t>
            </w:r>
            <w:r w:rsidRPr="008B5A04" w:rsidR="0027512C">
              <w:rPr>
                <w:rFonts w:ascii="Times New Roman" w:hAnsi="Times New Roman" w:eastAsia="Times New Roman" w:cs="Times New Roman"/>
                <w:sz w:val="24"/>
                <w:szCs w:val="24"/>
                <w:lang w:eastAsia="lv-LV"/>
              </w:rPr>
              <w:t xml:space="preserve"> deleģēta uzdevuma ietvaros</w:t>
            </w:r>
            <w:r w:rsidRPr="008B5A04" w:rsidR="00693A56">
              <w:rPr>
                <w:rFonts w:ascii="Times New Roman" w:hAnsi="Times New Roman" w:eastAsia="Times New Roman" w:cs="Times New Roman"/>
                <w:sz w:val="24"/>
                <w:szCs w:val="24"/>
                <w:lang w:eastAsia="lv-LV"/>
              </w:rPr>
              <w:t xml:space="preserve">, tādējādi </w:t>
            </w:r>
            <w:r w:rsidRPr="008B5A04" w:rsidR="0027512C">
              <w:rPr>
                <w:rFonts w:ascii="Times New Roman" w:hAnsi="Times New Roman" w:eastAsia="Times New Roman" w:cs="Times New Roman"/>
                <w:sz w:val="24"/>
                <w:szCs w:val="24"/>
                <w:lang w:eastAsia="lv-LV"/>
              </w:rPr>
              <w:t>nedodot</w:t>
            </w:r>
            <w:r w:rsidRPr="008B5A04" w:rsidR="00693A56">
              <w:rPr>
                <w:rFonts w:ascii="Times New Roman" w:hAnsi="Times New Roman" w:eastAsia="Times New Roman" w:cs="Times New Roman"/>
                <w:sz w:val="24"/>
                <w:szCs w:val="24"/>
                <w:lang w:eastAsia="lv-LV"/>
              </w:rPr>
              <w:t xml:space="preserve"> priekšrocīb</w:t>
            </w:r>
            <w:r w:rsidRPr="008B5A04" w:rsidR="0027512C">
              <w:rPr>
                <w:rFonts w:ascii="Times New Roman" w:hAnsi="Times New Roman" w:eastAsia="Times New Roman" w:cs="Times New Roman"/>
                <w:sz w:val="24"/>
                <w:szCs w:val="24"/>
                <w:lang w:eastAsia="lv-LV"/>
              </w:rPr>
              <w:t>as</w:t>
            </w:r>
            <w:r w:rsidRPr="008B5A04" w:rsidR="00693A56">
              <w:rPr>
                <w:rFonts w:ascii="Times New Roman" w:hAnsi="Times New Roman" w:eastAsia="Times New Roman" w:cs="Times New Roman"/>
                <w:sz w:val="24"/>
                <w:szCs w:val="24"/>
                <w:lang w:eastAsia="lv-LV"/>
              </w:rPr>
              <w:t xml:space="preserve"> LVRTC</w:t>
            </w:r>
            <w:r w:rsidRPr="008B5A04" w:rsidR="0027512C">
              <w:rPr>
                <w:rFonts w:ascii="Times New Roman" w:hAnsi="Times New Roman" w:eastAsia="Times New Roman" w:cs="Times New Roman"/>
                <w:sz w:val="24"/>
                <w:szCs w:val="24"/>
                <w:lang w:eastAsia="lv-LV"/>
              </w:rPr>
              <w:t>.</w:t>
            </w:r>
          </w:p>
        </w:tc>
      </w:tr>
    </w:tbl>
    <w:p w:rsidR="00693A56" w:rsidP="00693A56" w:rsidRDefault="00693A56" w14:paraId="12A3FFF6" w14:textId="03AB465D">
      <w:pPr>
        <w:shd w:val="clear" w:color="auto" w:fill="FFFFFF"/>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lastRenderedPageBreak/>
        <w:t> </w:t>
      </w:r>
    </w:p>
    <w:p w:rsidRPr="008B5A04" w:rsidR="008B5A04" w:rsidP="00693A56" w:rsidRDefault="008B5A04" w14:paraId="5CB716BB" w14:textId="77777777">
      <w:pPr>
        <w:shd w:val="clear" w:color="auto" w:fill="FFFFFF"/>
        <w:spacing w:after="0" w:line="240" w:lineRule="auto"/>
        <w:rPr>
          <w:rFonts w:ascii="Times New Roman" w:hAnsi="Times New Roman" w:eastAsia="Times New Roman" w:cs="Times New Roman"/>
          <w:sz w:val="24"/>
          <w:szCs w:val="24"/>
          <w:lang w:eastAsia="lv-LV"/>
        </w:rPr>
      </w:pPr>
      <w:bookmarkStart w:name="_GoBack" w:id="3"/>
      <w:bookmarkEnd w:id="3"/>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Pr="009B4DDE" w:rsidR="009B4DDE" w:rsidTr="00693A56" w14:paraId="4E443AC3"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389F31BF"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t>II. Tiesību akta projekta ietekme uz sabiedrību, tautsaimniecības attīstību un administratīvo slogu</w:t>
            </w:r>
          </w:p>
        </w:tc>
      </w:tr>
      <w:tr w:rsidRPr="009B4DDE" w:rsidR="009B4DDE" w:rsidTr="00693A56" w14:paraId="5C724297"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A8F2488"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50793924"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xml:space="preserve">Sabiedrības </w:t>
            </w:r>
            <w:proofErr w:type="spellStart"/>
            <w:r w:rsidRPr="008B5A04">
              <w:rPr>
                <w:rFonts w:ascii="Times New Roman" w:hAnsi="Times New Roman" w:eastAsia="Times New Roman" w:cs="Times New Roman"/>
                <w:sz w:val="24"/>
                <w:szCs w:val="24"/>
                <w:lang w:eastAsia="lv-LV"/>
              </w:rPr>
              <w:t>mērķgrupas</w:t>
            </w:r>
            <w:proofErr w:type="spellEnd"/>
            <w:r w:rsidRPr="008B5A04">
              <w:rPr>
                <w:rFonts w:ascii="Times New Roman" w:hAnsi="Times New Roman" w:eastAsia="Times New Roman" w:cs="Times New Roman"/>
                <w:sz w:val="24"/>
                <w:szCs w:val="24"/>
                <w:lang w:eastAsia="lv-LV"/>
              </w:rPr>
              <w:t>, kuras tiesiskais regulējums ietekmē vai varētu ietekmēt</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5591FBB5" w14:textId="777777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Elektroniskie plašsaziņas līdzekļi (gan sabiedriskie, gan komerciālie), kuru televīzijas programmas iekļautas NEPLP apstiprinātajā galalietotājiem bez maksas izplatāmo programmu sarakstā, LVRTC, NEPLP.</w:t>
            </w:r>
          </w:p>
        </w:tc>
      </w:tr>
      <w:tr w:rsidRPr="009B4DDE" w:rsidR="009B4DDE" w:rsidTr="00693A56" w14:paraId="22E087E9"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6719404"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6E482C46"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Tiesiskā regulējuma ietekme uz tautsaimniecību un administratīvo slogu</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61D77CED" w14:textId="777777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Kopumā ietekme uz tautsaimniecību vērtējama pozitīvi, jo maksa LVRTC  tiks noteikta par visu kopu (MUX) un veikta no NEPLP vienā maksājumā, tādējādi mazinot administratīvo slogu gan elektroniskajiem plašsaziņas līdzekļiem, gan NEPLP, gan LVRTC. Līdz 2019.gada 31.decembrim spēkā esošais EPLL regulējums paredz slēgt atsevišķus līgumus starp LVRTC un tiem elektroniskajiem plašsaziņas līdzekļiem, kuru televīzijas programmas iekļautas NEPLP apstiprinātajā galalietotājiem bez maksas izplatāmo programmu sarakstā, kā arī nodrošināt regulāru (katru mēnesi) rēķinu sagatavošanu atbilstoši līgumam un pienākumu sekot līdzi to apmaksai.</w:t>
            </w:r>
          </w:p>
        </w:tc>
      </w:tr>
      <w:tr w:rsidRPr="009B4DDE" w:rsidR="009B4DDE" w:rsidTr="00693A56" w14:paraId="757ADF3B"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1ACABA22"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6E535E93"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Administratīvo izmaksu monetārs novērtējums</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D157E3" w:rsidRDefault="00744C44" w14:paraId="0F601E66" w14:textId="1A5B532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8B5A04" w:rsidR="00693A56">
              <w:rPr>
                <w:rFonts w:ascii="Times New Roman" w:hAnsi="Times New Roman" w:eastAsia="Times New Roman" w:cs="Times New Roman"/>
                <w:sz w:val="24"/>
                <w:szCs w:val="24"/>
                <w:lang w:eastAsia="lv-LV"/>
              </w:rPr>
              <w:t>rojekts šo jomu neskar.</w:t>
            </w:r>
          </w:p>
        </w:tc>
      </w:tr>
      <w:tr w:rsidRPr="009B4DDE" w:rsidR="009B4DDE" w:rsidTr="00693A56" w14:paraId="08B3C747"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05D2D2C6"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03EC9E9F"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Atbilstības izmaksu monetārs novērtējums</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D157E3" w:rsidRDefault="00744C44" w14:paraId="278DDF14" w14:textId="3C91B7F7">
            <w:pPr>
              <w:spacing w:after="0" w:line="240" w:lineRule="auto"/>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P</w:t>
            </w:r>
            <w:r w:rsidRPr="008B5A04" w:rsidR="00693A56">
              <w:rPr>
                <w:rFonts w:ascii="Times New Roman" w:hAnsi="Times New Roman" w:eastAsia="Times New Roman" w:cs="Times New Roman"/>
                <w:sz w:val="24"/>
                <w:szCs w:val="24"/>
                <w:lang w:eastAsia="lv-LV"/>
              </w:rPr>
              <w:t>rojekts šo jomu neskar.</w:t>
            </w:r>
          </w:p>
        </w:tc>
      </w:tr>
      <w:tr w:rsidRPr="009B4DDE" w:rsidR="009B4DDE" w:rsidTr="00693A56" w14:paraId="7EF2DD1A"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73F0AD6E"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5.</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733A4F77"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1F0787D6"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Nav.</w:t>
            </w:r>
          </w:p>
        </w:tc>
      </w:tr>
    </w:tbl>
    <w:p w:rsidRPr="008B5A04" w:rsidR="00693A56" w:rsidP="00693A56" w:rsidRDefault="00693A56" w14:paraId="46192FC6" w14:textId="77777777">
      <w:pPr>
        <w:shd w:val="clear" w:color="auto" w:fill="FFFFFF"/>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290"/>
      </w:tblGrid>
      <w:tr w:rsidRPr="009B4DDE" w:rsidR="009B4DDE" w:rsidTr="00693A56" w14:paraId="790AAF4F"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4F4A8630"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t>III. Tiesību akta projekta ietekme uz valsts budžetu un pašvaldību budžetiem</w:t>
            </w:r>
          </w:p>
        </w:tc>
      </w:tr>
      <w:tr w:rsidRPr="009B4DDE" w:rsidR="009B4DDE" w:rsidTr="00693A56" w14:paraId="0801B39E"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8B5A04" w:rsidR="00C34F0F" w:rsidP="00693A56" w:rsidRDefault="00C34F0F" w14:paraId="40CCB327" w14:textId="7DEEDA09">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sz w:val="24"/>
                <w:szCs w:val="24"/>
                <w:lang w:eastAsia="lv-LV"/>
              </w:rPr>
              <w:t>Projekts šo jomu neskar</w:t>
            </w:r>
          </w:p>
        </w:tc>
      </w:tr>
    </w:tbl>
    <w:p w:rsidRPr="008B5A04" w:rsidR="00693A56" w:rsidP="00693A56" w:rsidRDefault="00693A56" w14:paraId="3665DBBA" w14:textId="77777777">
      <w:pPr>
        <w:shd w:val="clear" w:color="auto" w:fill="FFFFFF"/>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290"/>
      </w:tblGrid>
      <w:tr w:rsidRPr="009B4DDE" w:rsidR="009B4DDE" w:rsidTr="00693A56" w14:paraId="51509DF7"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7CAB43AF"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t>IV. Tiesību akta projekta ietekme uz spēkā esošo tiesību normu sistēmu</w:t>
            </w:r>
          </w:p>
        </w:tc>
      </w:tr>
      <w:tr w:rsidRPr="009B4DDE" w:rsidR="00A441DC" w:rsidTr="00693A56" w14:paraId="60DDD0BF"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8B5A04" w:rsidR="00A441DC" w:rsidP="00EE02E8" w:rsidRDefault="00A441DC" w14:paraId="1CC8DD48" w14:textId="77777777">
            <w:pPr>
              <w:spacing w:after="0" w:line="240" w:lineRule="auto"/>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sz w:val="24"/>
                <w:szCs w:val="24"/>
                <w:lang w:eastAsia="lv-LV"/>
              </w:rPr>
              <w:t>Projekts šo jomu neskar</w:t>
            </w:r>
          </w:p>
        </w:tc>
      </w:tr>
    </w:tbl>
    <w:p w:rsidRPr="008B5A04" w:rsidR="00693A56" w:rsidP="00693A56" w:rsidRDefault="00693A56" w14:paraId="3F8A96CE" w14:textId="6EE52333">
      <w:pPr>
        <w:shd w:val="clear" w:color="auto" w:fill="FFFFFF"/>
        <w:spacing w:after="0" w:line="240" w:lineRule="auto"/>
        <w:rPr>
          <w:rFonts w:ascii="Times New Roman" w:hAnsi="Times New Roman" w:eastAsia="Times New Roman" w:cs="Times New Roman"/>
          <w:sz w:val="24"/>
          <w:szCs w:val="24"/>
          <w:lang w:eastAsia="lv-LV"/>
        </w:rPr>
      </w:pP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290"/>
      </w:tblGrid>
      <w:tr w:rsidRPr="009B4DDE" w:rsidR="009B4DDE" w:rsidTr="00693A56" w14:paraId="15B85E97" w14:textId="77777777">
        <w:tc>
          <w:tcPr>
            <w:tcW w:w="0" w:type="auto"/>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42C8357A"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t>V. Tiesību akta projekta atbilstība Latvijas Republikas starptautiskajām saistībām</w:t>
            </w:r>
          </w:p>
        </w:tc>
      </w:tr>
      <w:tr w:rsidRPr="009B4DDE" w:rsidR="009B4DDE" w:rsidTr="00693A56" w14:paraId="069F71BD" w14:textId="77777777">
        <w:tc>
          <w:tcPr>
            <w:tcW w:w="0" w:type="auto"/>
            <w:tcBorders>
              <w:top w:val="outset" w:color="414142" w:sz="6" w:space="0"/>
              <w:left w:val="outset" w:color="414142" w:sz="6" w:space="0"/>
              <w:bottom w:val="outset" w:color="414142" w:sz="6" w:space="0"/>
              <w:right w:val="outset" w:color="414142" w:sz="6" w:space="0"/>
            </w:tcBorders>
            <w:vAlign w:val="center"/>
          </w:tcPr>
          <w:p w:rsidRPr="008B5A04" w:rsidR="00A122F6" w:rsidP="00693A56" w:rsidRDefault="00A122F6" w14:paraId="5D119574"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sz w:val="24"/>
                <w:szCs w:val="24"/>
                <w:lang w:eastAsia="lv-LV"/>
              </w:rPr>
              <w:t>Projekts šo jomu neskar</w:t>
            </w:r>
          </w:p>
        </w:tc>
      </w:tr>
    </w:tbl>
    <w:p w:rsidRPr="008B5A04" w:rsidR="00693A56" w:rsidP="00693A56" w:rsidRDefault="00693A56" w14:paraId="2DDB1709" w14:textId="77777777">
      <w:pPr>
        <w:shd w:val="clear" w:color="auto" w:fill="FFFFFF"/>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Pr="009B4DDE" w:rsidR="009B4DDE" w:rsidTr="00693A56" w14:paraId="7061ECAB"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490F70A9"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lastRenderedPageBreak/>
              <w:t>VI. Sabiedrības līdzdalība un komunikācijas aktivitātes</w:t>
            </w:r>
          </w:p>
        </w:tc>
      </w:tr>
      <w:tr w:rsidRPr="009B4DDE" w:rsidR="009B4DDE" w:rsidTr="00693A56" w14:paraId="7B2D3E90"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77C13DD3"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CD7CB1" w:rsidRDefault="00693A56" w14:paraId="4B6DC276" w14:textId="777777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Plānotās sabiedrības līdzdalības un komunikācijas aktivitātes saistībā ar projektu</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CD7CB1" w:rsidRDefault="00CD7CB1" w14:paraId="4CC9F79E" w14:textId="777777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Atbilstoši Ministru kabineta 2009. gada 25. augusta noteikumu Nr. 970 „Sabiedrības līdzdalības kārtība attīstības plānošanas procesā” 7.4.</w:t>
            </w:r>
            <w:r w:rsidRPr="008B5A04">
              <w:rPr>
                <w:rFonts w:ascii="Times New Roman" w:hAnsi="Times New Roman" w:eastAsia="Times New Roman" w:cs="Times New Roman"/>
                <w:sz w:val="24"/>
                <w:szCs w:val="24"/>
                <w:vertAlign w:val="superscript"/>
                <w:lang w:eastAsia="lv-LV"/>
              </w:rPr>
              <w:t>1</w:t>
            </w:r>
            <w:r w:rsidRPr="008B5A04">
              <w:rPr>
                <w:rFonts w:ascii="Times New Roman" w:hAnsi="Times New Roman" w:eastAsia="Times New Roman" w:cs="Times New Roman"/>
                <w:sz w:val="24"/>
                <w:szCs w:val="24"/>
                <w:lang w:eastAsia="lv-LV"/>
              </w:rPr>
              <w:t> apakšpunktam sabiedrībai tika dota iespēja rakstiski sniegt viedokli par noteikumu projektu tā izstrādes stadijā.</w:t>
            </w:r>
          </w:p>
        </w:tc>
      </w:tr>
      <w:tr w:rsidRPr="009B4DDE" w:rsidR="009B4DDE" w:rsidTr="00693A56" w14:paraId="766BFFDF"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11C6162C"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774D5333"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Sabiedrības līdzdalība projekta izstrādē</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F620FA" w:rsidP="00CD7CB1" w:rsidRDefault="00F620FA" w14:paraId="2E6E87D8" w14:textId="77777777">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Par noteikumu projekta izstrādi tika informēti sabiedrības pārstāvji, 2019. gada 11. maijā ievietojot paziņojumu par līdzdalības iespējām tiesību akta izstrādes procesā Satiksmes ministrijas tīmekļa vietnē</w:t>
            </w:r>
          </w:p>
          <w:p w:rsidRPr="008B5A04" w:rsidR="00744C44" w:rsidP="00CD7CB1" w:rsidRDefault="00F620FA" w14:paraId="36465053" w14:textId="27E3459B">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xml:space="preserve"> </w:t>
            </w:r>
            <w:hyperlink w:history="1" r:id="rId6">
              <w:r w:rsidRPr="008B5A04" w:rsidR="00744C44">
                <w:rPr>
                  <w:rStyle w:val="Hyperlink"/>
                  <w:rFonts w:ascii="Times New Roman" w:hAnsi="Times New Roman" w:eastAsia="Times New Roman" w:cs="Times New Roman"/>
                  <w:sz w:val="24"/>
                  <w:szCs w:val="24"/>
                  <w:lang w:eastAsia="lv-LV"/>
                </w:rPr>
                <w:t>http://www.sam.gov.lv/sm/content/?cat=553</w:t>
              </w:r>
            </w:hyperlink>
          </w:p>
          <w:p w:rsidRPr="008B5A04" w:rsidR="00693A56" w:rsidP="008B5A04" w:rsidRDefault="00693A56" w14:paraId="4D169557" w14:textId="77777777">
            <w:pPr>
              <w:spacing w:after="0" w:line="240" w:lineRule="auto"/>
              <w:jc w:val="both"/>
              <w:rPr>
                <w:rFonts w:ascii="Times New Roman" w:hAnsi="Times New Roman" w:eastAsia="Times New Roman" w:cs="Times New Roman"/>
                <w:sz w:val="24"/>
                <w:szCs w:val="24"/>
                <w:lang w:eastAsia="lv-LV"/>
              </w:rPr>
            </w:pPr>
          </w:p>
        </w:tc>
      </w:tr>
      <w:tr w:rsidRPr="009B4DDE" w:rsidR="009B4DDE" w:rsidTr="00693A56" w14:paraId="1580E627"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84402FA"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5432F920"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Sabiedrības līdzdalības rezultāti</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671913" w:rsidRDefault="00F620FA" w14:paraId="428C2554" w14:textId="1B213D00">
            <w:pPr>
              <w:spacing w:after="0" w:line="240" w:lineRule="auto"/>
              <w:jc w:val="both"/>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Iebildumi vai priekšlikumi netika saņemti.</w:t>
            </w:r>
          </w:p>
        </w:tc>
      </w:tr>
      <w:tr w:rsidRPr="009B4DDE" w:rsidR="009B4DDE" w:rsidTr="00693A56" w14:paraId="124DBE9C"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0D0A2975"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4.</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59E52553"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C8569C" w:rsidRDefault="00693A56" w14:paraId="46D5C75B"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Nav</w:t>
            </w:r>
            <w:r w:rsidRPr="008B5A04" w:rsidR="00C8569C">
              <w:rPr>
                <w:rFonts w:ascii="Times New Roman" w:hAnsi="Times New Roman" w:eastAsia="Times New Roman" w:cs="Times New Roman"/>
                <w:sz w:val="24"/>
                <w:szCs w:val="24"/>
                <w:lang w:eastAsia="lv-LV"/>
              </w:rPr>
              <w:t>.</w:t>
            </w:r>
          </w:p>
        </w:tc>
      </w:tr>
    </w:tbl>
    <w:p w:rsidRPr="008B5A04" w:rsidR="00693A56" w:rsidP="00693A56" w:rsidRDefault="00693A56" w14:paraId="4B962443" w14:textId="77777777">
      <w:pPr>
        <w:shd w:val="clear" w:color="auto" w:fill="FFFFFF"/>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 </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497"/>
        <w:gridCol w:w="2819"/>
        <w:gridCol w:w="4974"/>
      </w:tblGrid>
      <w:tr w:rsidRPr="009B4DDE" w:rsidR="009B4DDE" w:rsidTr="00693A56" w14:paraId="6778F9F2"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8B5A04" w:rsidR="00693A56" w:rsidP="00693A56" w:rsidRDefault="00693A56" w14:paraId="6E5AEF98" w14:textId="77777777">
            <w:pPr>
              <w:spacing w:before="100" w:beforeAutospacing="1" w:after="100" w:afterAutospacing="1" w:line="293" w:lineRule="atLeast"/>
              <w:jc w:val="center"/>
              <w:rPr>
                <w:rFonts w:ascii="Times New Roman" w:hAnsi="Times New Roman" w:eastAsia="Times New Roman" w:cs="Times New Roman"/>
                <w:b/>
                <w:bCs/>
                <w:sz w:val="24"/>
                <w:szCs w:val="24"/>
                <w:lang w:eastAsia="lv-LV"/>
              </w:rPr>
            </w:pPr>
            <w:r w:rsidRPr="008B5A04">
              <w:rPr>
                <w:rFonts w:ascii="Times New Roman" w:hAnsi="Times New Roman" w:eastAsia="Times New Roman" w:cs="Times New Roman"/>
                <w:b/>
                <w:bCs/>
                <w:sz w:val="24"/>
                <w:szCs w:val="24"/>
                <w:lang w:eastAsia="lv-LV"/>
              </w:rPr>
              <w:t>VII. Tiesību akta projekta izpildes nodrošināšana un tās ietekme uz institūcijām</w:t>
            </w:r>
          </w:p>
          <w:p w:rsidRPr="009B4DDE" w:rsidR="00FA2CAA" w:rsidP="00FA2CAA" w:rsidRDefault="00FA2CAA" w14:paraId="59FA0404" w14:textId="36657C36">
            <w:pPr>
              <w:rPr>
                <w:rFonts w:ascii="Times New Roman" w:hAnsi="Times New Roman" w:eastAsia="Times New Roman" w:cs="Times New Roman"/>
                <w:sz w:val="24"/>
                <w:szCs w:val="24"/>
                <w:lang w:eastAsia="lv-LV"/>
              </w:rPr>
            </w:pPr>
          </w:p>
        </w:tc>
      </w:tr>
      <w:tr w:rsidRPr="009B4DDE" w:rsidR="009B4DDE" w:rsidTr="00693A56" w14:paraId="4869CACF"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719B9B8"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1.</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0F6848A"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Projekta izpildē iesaistītās institūcijas</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8B5A04" w:rsidRDefault="00744C44" w14:paraId="2C475A8E" w14:textId="2BCEE1B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V</w:t>
            </w:r>
            <w:r w:rsidRPr="00744C44">
              <w:rPr>
                <w:rFonts w:ascii="Times New Roman" w:hAnsi="Times New Roman" w:eastAsia="Times New Roman" w:cs="Times New Roman"/>
                <w:sz w:val="24"/>
                <w:szCs w:val="24"/>
                <w:lang w:eastAsia="lv-LV"/>
              </w:rPr>
              <w:t>alsts akciju sabiedrība “Latvijas Valsts radio un televīzijas centrs”</w:t>
            </w:r>
            <w:r w:rsidRPr="008B5A04" w:rsidR="00C8569C">
              <w:rPr>
                <w:rFonts w:ascii="Times New Roman" w:hAnsi="Times New Roman" w:eastAsia="Times New Roman" w:cs="Times New Roman"/>
                <w:sz w:val="24"/>
                <w:szCs w:val="24"/>
                <w:lang w:eastAsia="lv-LV"/>
              </w:rPr>
              <w:t xml:space="preserve">, </w:t>
            </w:r>
            <w:r w:rsidRPr="00744C44">
              <w:rPr>
                <w:rFonts w:ascii="Times New Roman" w:hAnsi="Times New Roman" w:eastAsia="Times New Roman" w:cs="Times New Roman"/>
                <w:sz w:val="24"/>
                <w:szCs w:val="24"/>
                <w:lang w:eastAsia="lv-LV"/>
              </w:rPr>
              <w:t>Nacionālā elektronisko plašsaziņas līdzekļu padome</w:t>
            </w:r>
            <w:r w:rsidRPr="008B5A04" w:rsidR="00C8569C">
              <w:rPr>
                <w:rFonts w:ascii="Times New Roman" w:hAnsi="Times New Roman" w:eastAsia="Times New Roman" w:cs="Times New Roman"/>
                <w:sz w:val="24"/>
                <w:szCs w:val="24"/>
                <w:lang w:eastAsia="lv-LV"/>
              </w:rPr>
              <w:t>.</w:t>
            </w:r>
          </w:p>
        </w:tc>
      </w:tr>
      <w:tr w:rsidRPr="009B4DDE" w:rsidR="009B4DDE" w:rsidTr="00693A56" w14:paraId="34AA0641"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1D963D25"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2.</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7B47508"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Projekta izpildes ietekme uz pārvaldes funkcijām un institucionālo struktūru.</w:t>
            </w:r>
            <w:r w:rsidRPr="008B5A04">
              <w:rPr>
                <w:rFonts w:ascii="Times New Roman" w:hAnsi="Times New Roman" w:eastAsia="Times New Roman" w:cs="Times New Roman"/>
                <w:sz w:val="24"/>
                <w:szCs w:val="24"/>
                <w:lang w:eastAsia="lv-LV"/>
              </w:rPr>
              <w:br/>
              <w:t>Jaunu institūciju izveide, esošu institūciju likvidācija vai reorganizācija, to ietekme uz institūcijas cilvēkresursiem</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387958" w:rsidRDefault="003E23C5" w14:paraId="50FA7D69" w14:textId="4576277A">
            <w:pPr>
              <w:spacing w:after="0" w:line="240" w:lineRule="auto"/>
              <w:jc w:val="both"/>
              <w:rPr>
                <w:rFonts w:ascii="Times New Roman" w:hAnsi="Times New Roman" w:eastAsia="Times New Roman" w:cs="Times New Roman"/>
                <w:sz w:val="24"/>
                <w:szCs w:val="24"/>
                <w:lang w:eastAsia="lv-LV"/>
              </w:rPr>
            </w:pPr>
            <w:r>
              <w:rPr>
                <w:rFonts w:ascii="Times New Roman" w:hAnsi="Times New Roman" w:eastAsia="Times New Roman" w:cs="Times New Roman"/>
                <w:sz w:val="24"/>
                <w:szCs w:val="24"/>
                <w:lang w:eastAsia="lv-LV"/>
              </w:rPr>
              <w:t>Noteikumu p</w:t>
            </w:r>
            <w:r w:rsidRPr="008B5A04" w:rsidR="00C8569C">
              <w:rPr>
                <w:rFonts w:ascii="Times New Roman" w:hAnsi="Times New Roman" w:eastAsia="Times New Roman" w:cs="Times New Roman"/>
                <w:sz w:val="24"/>
                <w:szCs w:val="24"/>
                <w:lang w:eastAsia="lv-LV"/>
              </w:rPr>
              <w:t xml:space="preserve">rojekta īstenošana tiks veikta esošo cilvēkresursu ietvaros. </w:t>
            </w:r>
            <w:r w:rsidRPr="008B5A04" w:rsidR="00AC4374">
              <w:rPr>
                <w:rFonts w:ascii="Times New Roman" w:hAnsi="Times New Roman" w:eastAsia="Times New Roman" w:cs="Times New Roman"/>
                <w:sz w:val="24"/>
                <w:szCs w:val="24"/>
                <w:lang w:eastAsia="lv-LV"/>
              </w:rPr>
              <w:t xml:space="preserve">Saistībā ar </w:t>
            </w:r>
            <w:r w:rsidR="00F32F05">
              <w:rPr>
                <w:rFonts w:ascii="Times New Roman" w:hAnsi="Times New Roman" w:eastAsia="Times New Roman" w:cs="Times New Roman"/>
                <w:sz w:val="24"/>
                <w:szCs w:val="24"/>
                <w:lang w:eastAsia="lv-LV"/>
              </w:rPr>
              <w:t xml:space="preserve">noteikumu </w:t>
            </w:r>
            <w:r w:rsidRPr="008B5A04" w:rsidR="00AC4374">
              <w:rPr>
                <w:rFonts w:ascii="Times New Roman" w:hAnsi="Times New Roman" w:eastAsia="Times New Roman" w:cs="Times New Roman"/>
                <w:sz w:val="24"/>
                <w:szCs w:val="24"/>
                <w:lang w:eastAsia="lv-LV"/>
              </w:rPr>
              <w:t>projekta izstrādi nebūs</w:t>
            </w:r>
            <w:r w:rsidRPr="008B5A04" w:rsidR="00C8569C">
              <w:rPr>
                <w:rFonts w:ascii="Times New Roman" w:hAnsi="Times New Roman" w:eastAsia="Times New Roman" w:cs="Times New Roman"/>
                <w:sz w:val="24"/>
                <w:szCs w:val="24"/>
                <w:lang w:eastAsia="lv-LV"/>
              </w:rPr>
              <w:t xml:space="preserve"> nepieciešams veidot jaunas institūcijas vai likvidēt vai reorganizēt esošās.</w:t>
            </w:r>
          </w:p>
        </w:tc>
      </w:tr>
      <w:tr w:rsidRPr="009B4DDE" w:rsidR="00693A56" w:rsidTr="00693A56" w14:paraId="052C38F8" w14:textId="77777777">
        <w:tc>
          <w:tcPr>
            <w:tcW w:w="3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79BEAEAC" w14:textId="77777777">
            <w:pPr>
              <w:spacing w:before="100" w:beforeAutospacing="1" w:after="100" w:afterAutospacing="1" w:line="293" w:lineRule="atLeast"/>
              <w:jc w:val="center"/>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3.</w:t>
            </w:r>
          </w:p>
        </w:tc>
        <w:tc>
          <w:tcPr>
            <w:tcW w:w="1700" w:type="pct"/>
            <w:tcBorders>
              <w:top w:val="outset" w:color="414142" w:sz="6" w:space="0"/>
              <w:left w:val="outset" w:color="414142" w:sz="6" w:space="0"/>
              <w:bottom w:val="outset" w:color="414142" w:sz="6" w:space="0"/>
              <w:right w:val="outset" w:color="414142" w:sz="6" w:space="0"/>
            </w:tcBorders>
            <w:hideMark/>
          </w:tcPr>
          <w:p w:rsidRPr="008B5A04" w:rsidR="00693A56" w:rsidP="00693A56" w:rsidRDefault="00693A56" w14:paraId="233FEC21"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Cita informācija</w:t>
            </w:r>
          </w:p>
        </w:tc>
        <w:tc>
          <w:tcPr>
            <w:tcW w:w="3000" w:type="pct"/>
            <w:tcBorders>
              <w:top w:val="outset" w:color="414142" w:sz="6" w:space="0"/>
              <w:left w:val="outset" w:color="414142" w:sz="6" w:space="0"/>
              <w:bottom w:val="outset" w:color="414142" w:sz="6" w:space="0"/>
              <w:right w:val="outset" w:color="414142" w:sz="6" w:space="0"/>
            </w:tcBorders>
            <w:hideMark/>
          </w:tcPr>
          <w:p w:rsidRPr="008B5A04" w:rsidR="00693A56" w:rsidP="00C8569C" w:rsidRDefault="00693A56" w14:paraId="66527A57" w14:textId="77777777">
            <w:pPr>
              <w:spacing w:after="0" w:line="240" w:lineRule="auto"/>
              <w:rPr>
                <w:rFonts w:ascii="Times New Roman" w:hAnsi="Times New Roman" w:eastAsia="Times New Roman" w:cs="Times New Roman"/>
                <w:sz w:val="24"/>
                <w:szCs w:val="24"/>
                <w:lang w:eastAsia="lv-LV"/>
              </w:rPr>
            </w:pPr>
            <w:r w:rsidRPr="008B5A04">
              <w:rPr>
                <w:rFonts w:ascii="Times New Roman" w:hAnsi="Times New Roman" w:eastAsia="Times New Roman" w:cs="Times New Roman"/>
                <w:sz w:val="24"/>
                <w:szCs w:val="24"/>
                <w:lang w:eastAsia="lv-LV"/>
              </w:rPr>
              <w:t>Nav</w:t>
            </w:r>
            <w:r w:rsidRPr="008B5A04" w:rsidR="00C8569C">
              <w:rPr>
                <w:rFonts w:ascii="Times New Roman" w:hAnsi="Times New Roman" w:eastAsia="Times New Roman" w:cs="Times New Roman"/>
                <w:sz w:val="24"/>
                <w:szCs w:val="24"/>
                <w:lang w:eastAsia="lv-LV"/>
              </w:rPr>
              <w:t>.</w:t>
            </w:r>
          </w:p>
        </w:tc>
      </w:tr>
    </w:tbl>
    <w:p w:rsidRPr="009B4DDE" w:rsidR="00ED042D" w:rsidRDefault="00ED042D" w14:paraId="0C924203" w14:textId="1FD84834">
      <w:pPr>
        <w:rPr>
          <w:rFonts w:ascii="Times New Roman" w:hAnsi="Times New Roman" w:cs="Times New Roman"/>
          <w:sz w:val="24"/>
          <w:szCs w:val="24"/>
        </w:rPr>
      </w:pPr>
    </w:p>
    <w:p w:rsidRPr="009B4DDE" w:rsidR="00CF59E4" w:rsidRDefault="00CF59E4" w14:paraId="4756AB63" w14:textId="77777777">
      <w:pPr>
        <w:rPr>
          <w:rFonts w:ascii="Times New Roman" w:hAnsi="Times New Roman" w:cs="Times New Roman"/>
          <w:sz w:val="24"/>
          <w:szCs w:val="24"/>
        </w:rPr>
      </w:pPr>
    </w:p>
    <w:p w:rsidRPr="009B4DDE" w:rsidR="00C8569C" w:rsidP="00C8569C" w:rsidRDefault="00C8569C" w14:paraId="61FB1E3E" w14:textId="77777777">
      <w:pPr>
        <w:pStyle w:val="StyleRight"/>
        <w:spacing w:after="0"/>
        <w:ind w:firstLine="0"/>
        <w:jc w:val="both"/>
        <w:rPr>
          <w:sz w:val="24"/>
          <w:szCs w:val="24"/>
        </w:rPr>
      </w:pPr>
      <w:r w:rsidRPr="009B4DDE">
        <w:rPr>
          <w:sz w:val="24"/>
          <w:szCs w:val="24"/>
        </w:rPr>
        <w:t>Satiksmes ministrs</w:t>
      </w:r>
      <w:r w:rsidRPr="009B4DDE">
        <w:rPr>
          <w:sz w:val="24"/>
          <w:szCs w:val="24"/>
        </w:rPr>
        <w:tab/>
      </w:r>
      <w:r w:rsidRPr="009B4DDE">
        <w:rPr>
          <w:sz w:val="24"/>
          <w:szCs w:val="24"/>
        </w:rPr>
        <w:tab/>
      </w:r>
      <w:r w:rsidRPr="009B4DDE">
        <w:rPr>
          <w:sz w:val="24"/>
          <w:szCs w:val="24"/>
        </w:rPr>
        <w:tab/>
      </w:r>
      <w:r w:rsidRPr="009B4DDE">
        <w:rPr>
          <w:sz w:val="24"/>
          <w:szCs w:val="24"/>
        </w:rPr>
        <w:tab/>
      </w:r>
      <w:r w:rsidRPr="009B4DDE">
        <w:rPr>
          <w:sz w:val="24"/>
          <w:szCs w:val="24"/>
        </w:rPr>
        <w:tab/>
      </w:r>
      <w:r w:rsidRPr="009B4DDE">
        <w:rPr>
          <w:sz w:val="24"/>
          <w:szCs w:val="24"/>
        </w:rPr>
        <w:tab/>
      </w:r>
      <w:r w:rsidRPr="009B4DDE">
        <w:rPr>
          <w:sz w:val="24"/>
          <w:szCs w:val="24"/>
        </w:rPr>
        <w:tab/>
      </w:r>
      <w:r w:rsidRPr="009B4DDE">
        <w:rPr>
          <w:sz w:val="24"/>
          <w:szCs w:val="24"/>
        </w:rPr>
        <w:tab/>
        <w:t xml:space="preserve">T. </w:t>
      </w:r>
      <w:proofErr w:type="spellStart"/>
      <w:r w:rsidRPr="009B4DDE">
        <w:rPr>
          <w:sz w:val="24"/>
          <w:szCs w:val="24"/>
        </w:rPr>
        <w:t>Linkaits</w:t>
      </w:r>
      <w:proofErr w:type="spellEnd"/>
    </w:p>
    <w:p w:rsidRPr="009B4DDE" w:rsidR="00C8569C" w:rsidP="00C8569C" w:rsidRDefault="00C8569C" w14:paraId="79C4105B" w14:textId="77777777">
      <w:pPr>
        <w:pStyle w:val="StyleRight"/>
        <w:spacing w:after="0"/>
        <w:ind w:firstLine="0"/>
        <w:jc w:val="both"/>
        <w:rPr>
          <w:sz w:val="24"/>
          <w:szCs w:val="24"/>
        </w:rPr>
      </w:pPr>
    </w:p>
    <w:p w:rsidRPr="009B4DDE" w:rsidR="00C8569C" w:rsidP="00C8569C" w:rsidRDefault="00C8569C" w14:paraId="71B4591C" w14:textId="77777777">
      <w:pPr>
        <w:pStyle w:val="StyleRight"/>
        <w:spacing w:after="0"/>
        <w:ind w:firstLine="0"/>
        <w:jc w:val="both"/>
        <w:rPr>
          <w:sz w:val="24"/>
          <w:szCs w:val="24"/>
        </w:rPr>
      </w:pPr>
    </w:p>
    <w:p w:rsidRPr="009B4DDE" w:rsidR="00387958" w:rsidP="00C8569C" w:rsidRDefault="00C8569C" w14:paraId="3C426202" w14:textId="77777777">
      <w:pPr>
        <w:tabs>
          <w:tab w:val="center" w:pos="4536"/>
        </w:tabs>
        <w:spacing w:after="0" w:line="240" w:lineRule="auto"/>
        <w:jc w:val="both"/>
        <w:rPr>
          <w:rFonts w:ascii="Times New Roman" w:hAnsi="Times New Roman" w:eastAsia="Times New Roman" w:cs="Times New Roman"/>
          <w:sz w:val="24"/>
          <w:szCs w:val="24"/>
        </w:rPr>
      </w:pPr>
      <w:r w:rsidRPr="009B4DDE">
        <w:rPr>
          <w:rFonts w:ascii="Times New Roman" w:hAnsi="Times New Roman" w:eastAsia="Times New Roman" w:cs="Times New Roman"/>
          <w:sz w:val="24"/>
          <w:szCs w:val="24"/>
        </w:rPr>
        <w:t xml:space="preserve">Vīza: </w:t>
      </w:r>
    </w:p>
    <w:p w:rsidRPr="009B4DDE" w:rsidR="00C8569C" w:rsidP="00C8569C" w:rsidRDefault="00C8569C" w14:paraId="2ECB704C" w14:textId="60D549DD">
      <w:pPr>
        <w:tabs>
          <w:tab w:val="center" w:pos="4536"/>
        </w:tabs>
        <w:spacing w:after="0" w:line="240" w:lineRule="auto"/>
        <w:jc w:val="both"/>
        <w:rPr>
          <w:rFonts w:ascii="Times New Roman" w:hAnsi="Times New Roman" w:eastAsia="Times New Roman" w:cs="Times New Roman"/>
          <w:sz w:val="24"/>
          <w:szCs w:val="24"/>
        </w:rPr>
      </w:pPr>
      <w:r w:rsidRPr="009B4DDE">
        <w:rPr>
          <w:rFonts w:ascii="Times New Roman" w:hAnsi="Times New Roman" w:eastAsia="Times New Roman" w:cs="Times New Roman"/>
          <w:sz w:val="24"/>
          <w:szCs w:val="24"/>
        </w:rPr>
        <w:t xml:space="preserve">valsts sekretāra </w:t>
      </w:r>
      <w:proofErr w:type="spellStart"/>
      <w:r w:rsidRPr="009B4DDE">
        <w:rPr>
          <w:rFonts w:ascii="Times New Roman" w:hAnsi="Times New Roman" w:eastAsia="Times New Roman" w:cs="Times New Roman"/>
          <w:sz w:val="24"/>
          <w:szCs w:val="24"/>
        </w:rPr>
        <w:t>p.i</w:t>
      </w:r>
      <w:proofErr w:type="spellEnd"/>
      <w:r w:rsidRPr="009B4DDE">
        <w:rPr>
          <w:rFonts w:ascii="Times New Roman" w:hAnsi="Times New Roman" w:eastAsia="Times New Roman" w:cs="Times New Roman"/>
          <w:sz w:val="24"/>
          <w:szCs w:val="24"/>
        </w:rPr>
        <w:t>.</w:t>
      </w:r>
      <w:r w:rsidRPr="009B4DDE">
        <w:rPr>
          <w:rFonts w:ascii="Times New Roman" w:hAnsi="Times New Roman" w:eastAsia="Times New Roman" w:cs="Times New Roman"/>
          <w:sz w:val="24"/>
          <w:szCs w:val="24"/>
        </w:rPr>
        <w:tab/>
      </w:r>
      <w:r w:rsidRPr="009B4DDE">
        <w:rPr>
          <w:rFonts w:ascii="Times New Roman" w:hAnsi="Times New Roman" w:eastAsia="Times New Roman" w:cs="Times New Roman"/>
          <w:sz w:val="24"/>
          <w:szCs w:val="24"/>
        </w:rPr>
        <w:tab/>
      </w:r>
      <w:r w:rsidRPr="009B4DDE">
        <w:rPr>
          <w:rFonts w:ascii="Times New Roman" w:hAnsi="Times New Roman" w:eastAsia="Times New Roman" w:cs="Times New Roman"/>
          <w:sz w:val="24"/>
          <w:szCs w:val="24"/>
        </w:rPr>
        <w:tab/>
      </w:r>
      <w:r w:rsidRPr="009B4DDE">
        <w:rPr>
          <w:rFonts w:ascii="Times New Roman" w:hAnsi="Times New Roman" w:eastAsia="Times New Roman" w:cs="Times New Roman"/>
          <w:sz w:val="24"/>
          <w:szCs w:val="24"/>
        </w:rPr>
        <w:tab/>
      </w:r>
      <w:r w:rsidRPr="009B4DDE">
        <w:rPr>
          <w:rFonts w:ascii="Times New Roman" w:hAnsi="Times New Roman" w:eastAsia="Times New Roman" w:cs="Times New Roman"/>
          <w:sz w:val="24"/>
          <w:szCs w:val="24"/>
        </w:rPr>
        <w:tab/>
      </w:r>
      <w:proofErr w:type="spellStart"/>
      <w:r w:rsidRPr="009B4DDE" w:rsidR="009C643D">
        <w:rPr>
          <w:rFonts w:ascii="Times New Roman" w:hAnsi="Times New Roman" w:eastAsia="Times New Roman" w:cs="Times New Roman"/>
          <w:sz w:val="24"/>
          <w:szCs w:val="24"/>
        </w:rPr>
        <w:t>L.Austrupe</w:t>
      </w:r>
      <w:proofErr w:type="spellEnd"/>
    </w:p>
    <w:p w:rsidRPr="009B4DDE" w:rsidR="00C8569C" w:rsidP="00C8569C" w:rsidRDefault="00C8569C" w14:paraId="4D9FE774" w14:textId="77777777">
      <w:pPr>
        <w:spacing w:after="0" w:line="240" w:lineRule="auto"/>
        <w:ind w:right="-694"/>
        <w:jc w:val="both"/>
        <w:rPr>
          <w:rFonts w:ascii="Times New Roman" w:hAnsi="Times New Roman" w:cs="Times New Roman"/>
          <w:sz w:val="24"/>
          <w:szCs w:val="24"/>
        </w:rPr>
      </w:pPr>
    </w:p>
    <w:p w:rsidRPr="009B4DDE" w:rsidR="00C8569C" w:rsidRDefault="00C8569C" w14:paraId="0A7F30CD" w14:textId="77777777">
      <w:pPr>
        <w:rPr>
          <w:rFonts w:ascii="Times New Roman" w:hAnsi="Times New Roman" w:cs="Times New Roman"/>
          <w:sz w:val="24"/>
          <w:szCs w:val="24"/>
        </w:rPr>
      </w:pPr>
    </w:p>
    <w:sectPr w:rsidRPr="009B4DDE" w:rsidR="00C8569C" w:rsidSect="00D84B64">
      <w:headerReference w:type="default" r:id="rId7"/>
      <w:footerReference w:type="default" r:id="rId8"/>
      <w:footerReference w:type="first" r:id="rId9"/>
      <w:pgSz w:w="11906" w:h="16838"/>
      <w:pgMar w:top="1440" w:right="1800" w:bottom="1276"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D1FB7" w14:textId="77777777" w:rsidR="00454CCC" w:rsidRDefault="00454CCC" w:rsidP="00671913">
      <w:pPr>
        <w:spacing w:after="0" w:line="240" w:lineRule="auto"/>
      </w:pPr>
      <w:r>
        <w:separator/>
      </w:r>
    </w:p>
  </w:endnote>
  <w:endnote w:type="continuationSeparator" w:id="0">
    <w:p w14:paraId="0EC1AFC8" w14:textId="77777777" w:rsidR="00454CCC" w:rsidRDefault="00454CCC" w:rsidP="0067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84856" w14:textId="74BCCFBB" w:rsidR="00D84B64" w:rsidRPr="00D84B64" w:rsidRDefault="00D84B64">
    <w:pPr>
      <w:pStyle w:val="Footer"/>
      <w:rPr>
        <w:rFonts w:ascii="Times New Roman" w:hAnsi="Times New Roman" w:cs="Times New Roman"/>
        <w:sz w:val="20"/>
        <w:szCs w:val="20"/>
      </w:rPr>
    </w:pPr>
    <w:r>
      <w:rPr>
        <w:rFonts w:ascii="Times New Roman" w:hAnsi="Times New Roman" w:cs="Times New Roman"/>
        <w:sz w:val="20"/>
        <w:szCs w:val="20"/>
      </w:rPr>
      <w:t>SM</w:t>
    </w:r>
    <w:r w:rsidR="003725D6">
      <w:rPr>
        <w:rFonts w:ascii="Times New Roman" w:hAnsi="Times New Roman" w:cs="Times New Roman"/>
        <w:sz w:val="20"/>
        <w:szCs w:val="20"/>
      </w:rPr>
      <w:t>A</w:t>
    </w:r>
    <w:r>
      <w:rPr>
        <w:rFonts w:ascii="Times New Roman" w:hAnsi="Times New Roman" w:cs="Times New Roman"/>
        <w:sz w:val="20"/>
        <w:szCs w:val="20"/>
      </w:rPr>
      <w:t>not_</w:t>
    </w:r>
    <w:r w:rsidR="00874FF9">
      <w:rPr>
        <w:rFonts w:ascii="Times New Roman" w:hAnsi="Times New Roman" w:cs="Times New Roman"/>
        <w:sz w:val="20"/>
        <w:szCs w:val="20"/>
      </w:rPr>
      <w:t>0410</w:t>
    </w:r>
    <w:r>
      <w:rPr>
        <w:rFonts w:ascii="Times New Roman" w:hAnsi="Times New Roman" w:cs="Times New Roman"/>
        <w:sz w:val="20"/>
        <w:szCs w:val="20"/>
      </w:rPr>
      <w:t>19_metodika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1224B" w14:textId="3B87BCAA" w:rsidR="00D84B64" w:rsidRPr="00D84B64" w:rsidRDefault="00D84B64" w:rsidP="00D84B64">
    <w:pPr>
      <w:pStyle w:val="Footer"/>
      <w:rPr>
        <w:rFonts w:ascii="Times New Roman" w:hAnsi="Times New Roman" w:cs="Times New Roman"/>
        <w:sz w:val="20"/>
        <w:szCs w:val="20"/>
      </w:rPr>
    </w:pPr>
    <w:r>
      <w:rPr>
        <w:rFonts w:ascii="Times New Roman" w:hAnsi="Times New Roman" w:cs="Times New Roman"/>
        <w:sz w:val="20"/>
        <w:szCs w:val="20"/>
      </w:rPr>
      <w:t>SM</w:t>
    </w:r>
    <w:r w:rsidR="003725D6">
      <w:rPr>
        <w:rFonts w:ascii="Times New Roman" w:hAnsi="Times New Roman" w:cs="Times New Roman"/>
        <w:sz w:val="20"/>
        <w:szCs w:val="20"/>
      </w:rPr>
      <w:t>A</w:t>
    </w:r>
    <w:r>
      <w:rPr>
        <w:rFonts w:ascii="Times New Roman" w:hAnsi="Times New Roman" w:cs="Times New Roman"/>
        <w:sz w:val="20"/>
        <w:szCs w:val="20"/>
      </w:rPr>
      <w:t>not</w:t>
    </w:r>
    <w:r w:rsidR="00874FF9">
      <w:rPr>
        <w:rFonts w:ascii="Times New Roman" w:hAnsi="Times New Roman" w:cs="Times New Roman"/>
        <w:sz w:val="20"/>
        <w:szCs w:val="20"/>
      </w:rPr>
      <w:t>_0410</w:t>
    </w:r>
    <w:r>
      <w:rPr>
        <w:rFonts w:ascii="Times New Roman" w:hAnsi="Times New Roman" w:cs="Times New Roman"/>
        <w:sz w:val="20"/>
        <w:szCs w:val="20"/>
      </w:rPr>
      <w:t>19_metodika</w:t>
    </w:r>
  </w:p>
  <w:p w14:paraId="2F590EA5" w14:textId="77777777" w:rsidR="00D84B64" w:rsidRDefault="00D84B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D4E8E" w14:textId="77777777" w:rsidR="00454CCC" w:rsidRDefault="00454CCC" w:rsidP="00671913">
      <w:pPr>
        <w:spacing w:after="0" w:line="240" w:lineRule="auto"/>
      </w:pPr>
      <w:r>
        <w:separator/>
      </w:r>
    </w:p>
  </w:footnote>
  <w:footnote w:type="continuationSeparator" w:id="0">
    <w:p w14:paraId="44628ACA" w14:textId="77777777" w:rsidR="00454CCC" w:rsidRDefault="00454CCC" w:rsidP="00671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8291913"/>
      <w:docPartObj>
        <w:docPartGallery w:val="Page Numbers (Top of Page)"/>
        <w:docPartUnique/>
      </w:docPartObj>
    </w:sdtPr>
    <w:sdtEndPr>
      <w:rPr>
        <w:noProof/>
      </w:rPr>
    </w:sdtEndPr>
    <w:sdtContent>
      <w:p w:rsidR="00671913" w:rsidRDefault="00671913" w14:paraId="0C9A67B5" w14:textId="1CF47CD1">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rsidR="00671913" w:rsidRDefault="00671913" w14:paraId="3808CC96"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A56"/>
    <w:rsid w:val="000040AA"/>
    <w:rsid w:val="000346D9"/>
    <w:rsid w:val="0003564C"/>
    <w:rsid w:val="000F2EAE"/>
    <w:rsid w:val="000F5F43"/>
    <w:rsid w:val="00183087"/>
    <w:rsid w:val="001C167C"/>
    <w:rsid w:val="001C2CB2"/>
    <w:rsid w:val="001D6CA5"/>
    <w:rsid w:val="001F7081"/>
    <w:rsid w:val="002074C7"/>
    <w:rsid w:val="002126E1"/>
    <w:rsid w:val="00216183"/>
    <w:rsid w:val="00246445"/>
    <w:rsid w:val="0027512C"/>
    <w:rsid w:val="002B62A5"/>
    <w:rsid w:val="00331112"/>
    <w:rsid w:val="00335AA6"/>
    <w:rsid w:val="003725D6"/>
    <w:rsid w:val="00387958"/>
    <w:rsid w:val="003C6C1E"/>
    <w:rsid w:val="003E23C5"/>
    <w:rsid w:val="00432E27"/>
    <w:rsid w:val="0044351B"/>
    <w:rsid w:val="00450E18"/>
    <w:rsid w:val="00454CCC"/>
    <w:rsid w:val="004B2894"/>
    <w:rsid w:val="004F7435"/>
    <w:rsid w:val="00546FD0"/>
    <w:rsid w:val="005623A2"/>
    <w:rsid w:val="005672EF"/>
    <w:rsid w:val="0057303C"/>
    <w:rsid w:val="005F52D9"/>
    <w:rsid w:val="005F60B6"/>
    <w:rsid w:val="0063679C"/>
    <w:rsid w:val="006522AA"/>
    <w:rsid w:val="00662BAC"/>
    <w:rsid w:val="00671913"/>
    <w:rsid w:val="00681F9A"/>
    <w:rsid w:val="00693A56"/>
    <w:rsid w:val="00744C44"/>
    <w:rsid w:val="00756C85"/>
    <w:rsid w:val="00757321"/>
    <w:rsid w:val="00763755"/>
    <w:rsid w:val="007F0741"/>
    <w:rsid w:val="00817415"/>
    <w:rsid w:val="00854B45"/>
    <w:rsid w:val="00874FF9"/>
    <w:rsid w:val="00881FE5"/>
    <w:rsid w:val="008B5A04"/>
    <w:rsid w:val="00907AC2"/>
    <w:rsid w:val="009541BD"/>
    <w:rsid w:val="0095742D"/>
    <w:rsid w:val="009810E0"/>
    <w:rsid w:val="009B4DDE"/>
    <w:rsid w:val="009C643D"/>
    <w:rsid w:val="009C6FFF"/>
    <w:rsid w:val="00A122F6"/>
    <w:rsid w:val="00A441DC"/>
    <w:rsid w:val="00A95546"/>
    <w:rsid w:val="00AC4374"/>
    <w:rsid w:val="00AE595C"/>
    <w:rsid w:val="00AF1226"/>
    <w:rsid w:val="00B06F53"/>
    <w:rsid w:val="00B219D3"/>
    <w:rsid w:val="00B822A6"/>
    <w:rsid w:val="00B9659D"/>
    <w:rsid w:val="00BD704E"/>
    <w:rsid w:val="00C07F6D"/>
    <w:rsid w:val="00C25F62"/>
    <w:rsid w:val="00C34F0F"/>
    <w:rsid w:val="00C46075"/>
    <w:rsid w:val="00C8115E"/>
    <w:rsid w:val="00C8569C"/>
    <w:rsid w:val="00CD0667"/>
    <w:rsid w:val="00CD7CB1"/>
    <w:rsid w:val="00CF59E4"/>
    <w:rsid w:val="00D157E3"/>
    <w:rsid w:val="00D32183"/>
    <w:rsid w:val="00D414E1"/>
    <w:rsid w:val="00D428B1"/>
    <w:rsid w:val="00D73CD0"/>
    <w:rsid w:val="00D84B64"/>
    <w:rsid w:val="00DB13FC"/>
    <w:rsid w:val="00DD461A"/>
    <w:rsid w:val="00E17824"/>
    <w:rsid w:val="00E4480C"/>
    <w:rsid w:val="00E46495"/>
    <w:rsid w:val="00E622F5"/>
    <w:rsid w:val="00E9414D"/>
    <w:rsid w:val="00EA5DA9"/>
    <w:rsid w:val="00ED042D"/>
    <w:rsid w:val="00EE02E8"/>
    <w:rsid w:val="00EE5F68"/>
    <w:rsid w:val="00F06A8D"/>
    <w:rsid w:val="00F32F05"/>
    <w:rsid w:val="00F620FA"/>
    <w:rsid w:val="00F9535D"/>
    <w:rsid w:val="00FA2CAA"/>
    <w:rsid w:val="00FB3FE6"/>
    <w:rsid w:val="00FB4549"/>
    <w:rsid w:val="00FE6C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BEBB71"/>
  <w15:chartTrackingRefBased/>
  <w15:docId w15:val="{DE719FA4-CF88-4DD7-9FBA-3D4DCBADC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81FE5"/>
    <w:rPr>
      <w:sz w:val="16"/>
      <w:szCs w:val="16"/>
    </w:rPr>
  </w:style>
  <w:style w:type="paragraph" w:styleId="CommentText">
    <w:name w:val="annotation text"/>
    <w:basedOn w:val="Normal"/>
    <w:link w:val="CommentTextChar"/>
    <w:uiPriority w:val="99"/>
    <w:semiHidden/>
    <w:unhideWhenUsed/>
    <w:rsid w:val="00881FE5"/>
    <w:pPr>
      <w:spacing w:line="240" w:lineRule="auto"/>
    </w:pPr>
    <w:rPr>
      <w:sz w:val="20"/>
      <w:szCs w:val="20"/>
    </w:rPr>
  </w:style>
  <w:style w:type="character" w:customStyle="1" w:styleId="CommentTextChar">
    <w:name w:val="Comment Text Char"/>
    <w:basedOn w:val="DefaultParagraphFont"/>
    <w:link w:val="CommentText"/>
    <w:uiPriority w:val="99"/>
    <w:semiHidden/>
    <w:rsid w:val="00881FE5"/>
    <w:rPr>
      <w:sz w:val="20"/>
      <w:szCs w:val="20"/>
    </w:rPr>
  </w:style>
  <w:style w:type="paragraph" w:styleId="CommentSubject">
    <w:name w:val="annotation subject"/>
    <w:basedOn w:val="CommentText"/>
    <w:next w:val="CommentText"/>
    <w:link w:val="CommentSubjectChar"/>
    <w:uiPriority w:val="99"/>
    <w:semiHidden/>
    <w:unhideWhenUsed/>
    <w:rsid w:val="00881FE5"/>
    <w:rPr>
      <w:b/>
      <w:bCs/>
    </w:rPr>
  </w:style>
  <w:style w:type="character" w:customStyle="1" w:styleId="CommentSubjectChar">
    <w:name w:val="Comment Subject Char"/>
    <w:basedOn w:val="CommentTextChar"/>
    <w:link w:val="CommentSubject"/>
    <w:uiPriority w:val="99"/>
    <w:semiHidden/>
    <w:rsid w:val="00881FE5"/>
    <w:rPr>
      <w:b/>
      <w:bCs/>
      <w:sz w:val="20"/>
      <w:szCs w:val="20"/>
    </w:rPr>
  </w:style>
  <w:style w:type="paragraph" w:styleId="BalloonText">
    <w:name w:val="Balloon Text"/>
    <w:basedOn w:val="Normal"/>
    <w:link w:val="BalloonTextChar"/>
    <w:uiPriority w:val="99"/>
    <w:semiHidden/>
    <w:unhideWhenUsed/>
    <w:rsid w:val="00881F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FE5"/>
    <w:rPr>
      <w:rFonts w:ascii="Segoe UI" w:hAnsi="Segoe UI" w:cs="Segoe UI"/>
      <w:sz w:val="18"/>
      <w:szCs w:val="18"/>
    </w:rPr>
  </w:style>
  <w:style w:type="paragraph" w:customStyle="1" w:styleId="StyleRight">
    <w:name w:val="Style Right"/>
    <w:basedOn w:val="Normal"/>
    <w:rsid w:val="00C8569C"/>
    <w:pPr>
      <w:spacing w:after="120" w:line="240" w:lineRule="auto"/>
      <w:ind w:firstLine="720"/>
      <w:jc w:val="right"/>
    </w:pPr>
    <w:rPr>
      <w:rFonts w:ascii="Times New Roman" w:eastAsia="Times New Roman" w:hAnsi="Times New Roman" w:cs="Times New Roman"/>
      <w:sz w:val="28"/>
      <w:szCs w:val="28"/>
    </w:rPr>
  </w:style>
  <w:style w:type="paragraph" w:styleId="Title">
    <w:name w:val="Title"/>
    <w:basedOn w:val="Normal"/>
    <w:next w:val="Normal"/>
    <w:link w:val="TitleChar"/>
    <w:uiPriority w:val="10"/>
    <w:qFormat/>
    <w:rsid w:val="00C25F6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25F6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EE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1913"/>
    <w:pPr>
      <w:tabs>
        <w:tab w:val="center" w:pos="4153"/>
        <w:tab w:val="right" w:pos="8306"/>
      </w:tabs>
      <w:spacing w:after="0" w:line="240" w:lineRule="auto"/>
    </w:pPr>
  </w:style>
  <w:style w:type="character" w:customStyle="1" w:styleId="HeaderChar">
    <w:name w:val="Header Char"/>
    <w:basedOn w:val="DefaultParagraphFont"/>
    <w:link w:val="Header"/>
    <w:uiPriority w:val="99"/>
    <w:rsid w:val="00671913"/>
  </w:style>
  <w:style w:type="paragraph" w:styleId="Footer">
    <w:name w:val="footer"/>
    <w:basedOn w:val="Normal"/>
    <w:link w:val="FooterChar"/>
    <w:uiPriority w:val="99"/>
    <w:unhideWhenUsed/>
    <w:rsid w:val="00671913"/>
    <w:pPr>
      <w:tabs>
        <w:tab w:val="center" w:pos="4153"/>
        <w:tab w:val="right" w:pos="8306"/>
      </w:tabs>
      <w:spacing w:after="0" w:line="240" w:lineRule="auto"/>
    </w:pPr>
  </w:style>
  <w:style w:type="character" w:customStyle="1" w:styleId="FooterChar">
    <w:name w:val="Footer Char"/>
    <w:basedOn w:val="DefaultParagraphFont"/>
    <w:link w:val="Footer"/>
    <w:uiPriority w:val="99"/>
    <w:rsid w:val="00671913"/>
  </w:style>
  <w:style w:type="character" w:styleId="Hyperlink">
    <w:name w:val="Hyperlink"/>
    <w:basedOn w:val="DefaultParagraphFont"/>
    <w:uiPriority w:val="99"/>
    <w:unhideWhenUsed/>
    <w:rsid w:val="00744C44"/>
    <w:rPr>
      <w:color w:val="0563C1" w:themeColor="hyperlink"/>
      <w:u w:val="single"/>
    </w:rPr>
  </w:style>
  <w:style w:type="character" w:styleId="UnresolvedMention">
    <w:name w:val="Unresolved Mention"/>
    <w:basedOn w:val="DefaultParagraphFont"/>
    <w:uiPriority w:val="99"/>
    <w:semiHidden/>
    <w:unhideWhenUsed/>
    <w:rsid w:val="00744C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462130">
      <w:bodyDiv w:val="1"/>
      <w:marLeft w:val="0"/>
      <w:marRight w:val="0"/>
      <w:marTop w:val="0"/>
      <w:marBottom w:val="0"/>
      <w:divBdr>
        <w:top w:val="none" w:sz="0" w:space="0" w:color="auto"/>
        <w:left w:val="none" w:sz="0" w:space="0" w:color="auto"/>
        <w:bottom w:val="none" w:sz="0" w:space="0" w:color="auto"/>
        <w:right w:val="none" w:sz="0" w:space="0" w:color="auto"/>
      </w:divBdr>
      <w:divsChild>
        <w:div w:id="1458256596">
          <w:marLeft w:val="0"/>
          <w:marRight w:val="0"/>
          <w:marTop w:val="240"/>
          <w:marBottom w:val="0"/>
          <w:divBdr>
            <w:top w:val="none" w:sz="0" w:space="0" w:color="auto"/>
            <w:left w:val="none" w:sz="0" w:space="0" w:color="auto"/>
            <w:bottom w:val="none" w:sz="0" w:space="0" w:color="auto"/>
            <w:right w:val="none" w:sz="0" w:space="0" w:color="auto"/>
          </w:divBdr>
        </w:div>
      </w:divsChild>
    </w:div>
    <w:div w:id="1054233307">
      <w:bodyDiv w:val="1"/>
      <w:marLeft w:val="0"/>
      <w:marRight w:val="0"/>
      <w:marTop w:val="0"/>
      <w:marBottom w:val="0"/>
      <w:divBdr>
        <w:top w:val="none" w:sz="0" w:space="0" w:color="auto"/>
        <w:left w:val="none" w:sz="0" w:space="0" w:color="auto"/>
        <w:bottom w:val="none" w:sz="0" w:space="0" w:color="auto"/>
        <w:right w:val="none" w:sz="0" w:space="0" w:color="auto"/>
      </w:divBdr>
    </w:div>
    <w:div w:id="1283030746">
      <w:bodyDiv w:val="1"/>
      <w:marLeft w:val="0"/>
      <w:marRight w:val="0"/>
      <w:marTop w:val="0"/>
      <w:marBottom w:val="0"/>
      <w:divBdr>
        <w:top w:val="none" w:sz="0" w:space="0" w:color="auto"/>
        <w:left w:val="none" w:sz="0" w:space="0" w:color="auto"/>
        <w:bottom w:val="none" w:sz="0" w:space="0" w:color="auto"/>
        <w:right w:val="none" w:sz="0" w:space="0" w:color="auto"/>
      </w:divBdr>
    </w:div>
    <w:div w:id="1988045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gov.lv/sm/content/?cat=55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Pages>
  <Words>5179</Words>
  <Characters>2953</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Ministru kabineta noteikumu projekts „ Tarifu aprēķināšanas metodika elektronisko plašsaziņas</vt:lpstr>
    </vt:vector>
  </TitlesOfParts>
  <Company>Satiksmes ministrija</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 Tarifu aprēķināšanas metodika elektronisko plašsaziņas</dc:title>
  <dc:subject>Anotācija</dc:subject>
  <dc:creator>Dace Bankoviča</dc:creator>
  <cp:keywords/>
  <dc:description>dace.bankovica@sam.gov.lv_x000d_
t.67028111</dc:description>
  <cp:lastModifiedBy>Ineta Vula</cp:lastModifiedBy>
  <cp:revision>21</cp:revision>
  <dcterms:created xsi:type="dcterms:W3CDTF">2019-10-01T11:45:00Z</dcterms:created>
  <dcterms:modified xsi:type="dcterms:W3CDTF">2019-10-10T11:59:00Z</dcterms:modified>
</cp:coreProperties>
</file>