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02BF" w14:textId="532ADAAE" w:rsidR="00E53718" w:rsidRPr="007F0C34" w:rsidRDefault="00E53718" w:rsidP="008B5182">
      <w:pPr>
        <w:jc w:val="right"/>
        <w:rPr>
          <w:iCs/>
          <w:color w:val="000000"/>
          <w:sz w:val="28"/>
          <w:szCs w:val="28"/>
        </w:rPr>
      </w:pPr>
      <w:r w:rsidRPr="007F0C34">
        <w:rPr>
          <w:iCs/>
          <w:color w:val="000000"/>
          <w:sz w:val="28"/>
          <w:szCs w:val="28"/>
        </w:rPr>
        <w:t>Likumprojekts</w:t>
      </w:r>
    </w:p>
    <w:p w14:paraId="5AFC772C" w14:textId="77777777" w:rsidR="004D1C86" w:rsidRPr="00CC39D9" w:rsidRDefault="004D1C86" w:rsidP="008B5182">
      <w:pPr>
        <w:rPr>
          <w:bCs/>
          <w:color w:val="000000"/>
          <w:sz w:val="28"/>
          <w:szCs w:val="28"/>
        </w:rPr>
      </w:pPr>
    </w:p>
    <w:p w14:paraId="6D2447DF" w14:textId="77777777" w:rsidR="00E53718" w:rsidRPr="00CC39D9" w:rsidRDefault="00844C8C" w:rsidP="008B5182">
      <w:pPr>
        <w:jc w:val="center"/>
        <w:rPr>
          <w:b/>
          <w:color w:val="000000"/>
          <w:sz w:val="28"/>
          <w:szCs w:val="28"/>
        </w:rPr>
      </w:pPr>
      <w:r w:rsidRPr="00CC39D9">
        <w:rPr>
          <w:b/>
          <w:color w:val="000000"/>
          <w:sz w:val="28"/>
          <w:szCs w:val="28"/>
        </w:rPr>
        <w:t>G</w:t>
      </w:r>
      <w:r w:rsidR="001F34A5" w:rsidRPr="00CC39D9">
        <w:rPr>
          <w:b/>
          <w:color w:val="000000"/>
          <w:sz w:val="28"/>
          <w:szCs w:val="28"/>
        </w:rPr>
        <w:t>rozījum</w:t>
      </w:r>
      <w:r w:rsidR="00647DBA" w:rsidRPr="00CC39D9">
        <w:rPr>
          <w:b/>
          <w:color w:val="000000"/>
          <w:sz w:val="28"/>
          <w:szCs w:val="28"/>
        </w:rPr>
        <w:t>i</w:t>
      </w:r>
      <w:r w:rsidR="001F34A5" w:rsidRPr="00CC39D9">
        <w:rPr>
          <w:b/>
          <w:color w:val="000000"/>
          <w:sz w:val="28"/>
          <w:szCs w:val="28"/>
        </w:rPr>
        <w:t xml:space="preserve"> </w:t>
      </w:r>
      <w:r w:rsidR="00380D03" w:rsidRPr="00CC39D9">
        <w:rPr>
          <w:b/>
          <w:color w:val="000000"/>
          <w:sz w:val="28"/>
          <w:szCs w:val="28"/>
        </w:rPr>
        <w:t>Karatiesu</w:t>
      </w:r>
      <w:r w:rsidR="001F34A5" w:rsidRPr="00CC39D9">
        <w:rPr>
          <w:b/>
          <w:color w:val="000000"/>
          <w:sz w:val="28"/>
          <w:szCs w:val="28"/>
        </w:rPr>
        <w:t xml:space="preserve"> likumā</w:t>
      </w:r>
    </w:p>
    <w:p w14:paraId="23E636E4" w14:textId="77777777" w:rsidR="00E53718" w:rsidRPr="00EC3657" w:rsidRDefault="00E53718" w:rsidP="008B5182">
      <w:pPr>
        <w:rPr>
          <w:bCs/>
          <w:color w:val="000000"/>
          <w:sz w:val="28"/>
          <w:szCs w:val="28"/>
        </w:rPr>
      </w:pPr>
    </w:p>
    <w:p w14:paraId="621E7212" w14:textId="3F5F411B" w:rsidR="00E53718" w:rsidRPr="00CC39D9" w:rsidRDefault="00E53718" w:rsidP="008B5182">
      <w:pPr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Izdarīt </w:t>
      </w:r>
      <w:r w:rsidR="00380D03" w:rsidRPr="00CC39D9">
        <w:rPr>
          <w:color w:val="000000"/>
          <w:sz w:val="28"/>
          <w:szCs w:val="28"/>
        </w:rPr>
        <w:t>Karatiesu</w:t>
      </w:r>
      <w:r w:rsidR="00F553EB" w:rsidRPr="00CC39D9">
        <w:rPr>
          <w:color w:val="000000"/>
          <w:sz w:val="28"/>
          <w:szCs w:val="28"/>
        </w:rPr>
        <w:t xml:space="preserve"> </w:t>
      </w:r>
      <w:r w:rsidRPr="00CC39D9">
        <w:rPr>
          <w:color w:val="000000"/>
          <w:sz w:val="28"/>
          <w:szCs w:val="28"/>
        </w:rPr>
        <w:t xml:space="preserve">likumā </w:t>
      </w:r>
      <w:r w:rsidR="008B5182" w:rsidRPr="00CC39D9">
        <w:rPr>
          <w:color w:val="000000"/>
          <w:sz w:val="28"/>
          <w:szCs w:val="28"/>
        </w:rPr>
        <w:t>(</w:t>
      </w:r>
      <w:r w:rsidR="001200D0" w:rsidRPr="00CC39D9">
        <w:rPr>
          <w:color w:val="000000"/>
          <w:sz w:val="28"/>
          <w:szCs w:val="28"/>
        </w:rPr>
        <w:t>Latvijas Republikas Saeimas un Ministru Kabineta Ziņotājs, 2005, 8.</w:t>
      </w:r>
      <w:r w:rsidR="007125DD" w:rsidRPr="00CC39D9">
        <w:rPr>
          <w:color w:val="000000"/>
          <w:sz w:val="28"/>
          <w:szCs w:val="28"/>
        </w:rPr>
        <w:t> </w:t>
      </w:r>
      <w:r w:rsidR="001200D0" w:rsidRPr="00CC39D9">
        <w:rPr>
          <w:color w:val="000000"/>
          <w:sz w:val="28"/>
          <w:szCs w:val="28"/>
        </w:rPr>
        <w:t>nr.; 2008, 12.</w:t>
      </w:r>
      <w:r w:rsidR="007125DD" w:rsidRPr="00CC39D9">
        <w:rPr>
          <w:color w:val="000000"/>
          <w:sz w:val="28"/>
          <w:szCs w:val="28"/>
        </w:rPr>
        <w:t> </w:t>
      </w:r>
      <w:r w:rsidR="001200D0" w:rsidRPr="00CC39D9">
        <w:rPr>
          <w:color w:val="000000"/>
          <w:sz w:val="28"/>
          <w:szCs w:val="28"/>
        </w:rPr>
        <w:t xml:space="preserve">nr.; </w:t>
      </w:r>
      <w:r w:rsidR="00AC24EC" w:rsidRPr="00CC39D9">
        <w:rPr>
          <w:color w:val="000000"/>
          <w:sz w:val="28"/>
          <w:szCs w:val="28"/>
        </w:rPr>
        <w:t xml:space="preserve">Latvijas Vēstnesis, </w:t>
      </w:r>
      <w:r w:rsidR="001200D0" w:rsidRPr="00CC39D9">
        <w:rPr>
          <w:color w:val="000000"/>
          <w:sz w:val="28"/>
          <w:szCs w:val="28"/>
        </w:rPr>
        <w:t>2016, 204.</w:t>
      </w:r>
      <w:r w:rsidR="007125DD" w:rsidRPr="00CC39D9">
        <w:rPr>
          <w:color w:val="000000"/>
          <w:sz w:val="28"/>
          <w:szCs w:val="28"/>
        </w:rPr>
        <w:t> </w:t>
      </w:r>
      <w:r w:rsidR="001200D0" w:rsidRPr="00CC39D9">
        <w:rPr>
          <w:color w:val="000000"/>
          <w:sz w:val="28"/>
          <w:szCs w:val="28"/>
        </w:rPr>
        <w:t>nr.</w:t>
      </w:r>
      <w:r w:rsidR="008B5182" w:rsidRPr="00CC39D9">
        <w:rPr>
          <w:color w:val="000000"/>
          <w:sz w:val="28"/>
          <w:szCs w:val="28"/>
        </w:rPr>
        <w:t xml:space="preserve">) </w:t>
      </w:r>
      <w:r w:rsidRPr="00CC39D9">
        <w:rPr>
          <w:color w:val="000000"/>
          <w:sz w:val="28"/>
          <w:szCs w:val="28"/>
        </w:rPr>
        <w:t>šādu</w:t>
      </w:r>
      <w:r w:rsidR="00537B8F" w:rsidRPr="00CC39D9">
        <w:rPr>
          <w:color w:val="000000"/>
          <w:sz w:val="28"/>
          <w:szCs w:val="28"/>
        </w:rPr>
        <w:t>s</w:t>
      </w:r>
      <w:r w:rsidRPr="00CC39D9">
        <w:rPr>
          <w:color w:val="000000"/>
          <w:sz w:val="28"/>
          <w:szCs w:val="28"/>
        </w:rPr>
        <w:t xml:space="preserve"> grozījumu</w:t>
      </w:r>
      <w:r w:rsidR="00537B8F" w:rsidRPr="00CC39D9">
        <w:rPr>
          <w:color w:val="000000"/>
          <w:sz w:val="28"/>
          <w:szCs w:val="28"/>
        </w:rPr>
        <w:t>s</w:t>
      </w:r>
      <w:r w:rsidRPr="00CC39D9">
        <w:rPr>
          <w:color w:val="000000"/>
          <w:sz w:val="28"/>
          <w:szCs w:val="28"/>
        </w:rPr>
        <w:t>:</w:t>
      </w:r>
    </w:p>
    <w:p w14:paraId="450B1480" w14:textId="77777777" w:rsidR="00CC726A" w:rsidRPr="00CC39D9" w:rsidRDefault="00CC726A" w:rsidP="008B5182">
      <w:pPr>
        <w:ind w:firstLine="720"/>
        <w:jc w:val="both"/>
        <w:rPr>
          <w:color w:val="000000"/>
          <w:sz w:val="28"/>
          <w:szCs w:val="28"/>
        </w:rPr>
      </w:pPr>
    </w:p>
    <w:p w14:paraId="551E44EC" w14:textId="77777777" w:rsidR="00181799" w:rsidRPr="00CC39D9" w:rsidRDefault="00A15A41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1.</w:t>
      </w:r>
      <w:r w:rsidR="006D4A92" w:rsidRPr="00CC39D9">
        <w:rPr>
          <w:color w:val="000000"/>
          <w:sz w:val="28"/>
          <w:szCs w:val="28"/>
        </w:rPr>
        <w:t> </w:t>
      </w:r>
      <w:r w:rsidR="00181799" w:rsidRPr="00CC39D9">
        <w:rPr>
          <w:color w:val="000000"/>
          <w:sz w:val="28"/>
          <w:szCs w:val="28"/>
        </w:rPr>
        <w:t>2.</w:t>
      </w:r>
      <w:r w:rsidR="00E05B95" w:rsidRPr="00CC39D9">
        <w:rPr>
          <w:color w:val="000000"/>
          <w:sz w:val="28"/>
          <w:szCs w:val="28"/>
        </w:rPr>
        <w:t> </w:t>
      </w:r>
      <w:r w:rsidR="00181799" w:rsidRPr="00CC39D9">
        <w:rPr>
          <w:color w:val="000000"/>
          <w:sz w:val="28"/>
          <w:szCs w:val="28"/>
        </w:rPr>
        <w:t>pantā:</w:t>
      </w:r>
    </w:p>
    <w:p w14:paraId="0546E416" w14:textId="524384B9" w:rsidR="00181799" w:rsidRPr="00CC39D9" w:rsidRDefault="0018179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izteikt pirmo daļu šādā redakcij</w:t>
      </w:r>
      <w:r w:rsidR="007125DD" w:rsidRPr="00CC39D9">
        <w:rPr>
          <w:color w:val="000000"/>
          <w:sz w:val="28"/>
          <w:szCs w:val="28"/>
        </w:rPr>
        <w:t>ā</w:t>
      </w:r>
      <w:r w:rsidRPr="00CC39D9">
        <w:rPr>
          <w:color w:val="000000"/>
          <w:sz w:val="28"/>
          <w:szCs w:val="28"/>
        </w:rPr>
        <w:t>:</w:t>
      </w:r>
    </w:p>
    <w:p w14:paraId="7C706F71" w14:textId="77777777" w:rsidR="00EC3657" w:rsidRDefault="00EC3657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BA8C503" w14:textId="38D056C5" w:rsidR="00181799" w:rsidRPr="00CC39D9" w:rsidRDefault="00EC3657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81799" w:rsidRPr="00CC39D9">
        <w:rPr>
          <w:color w:val="000000"/>
          <w:sz w:val="28"/>
          <w:szCs w:val="28"/>
        </w:rPr>
        <w:t>(1) </w:t>
      </w:r>
      <w:r w:rsidR="00533B9B" w:rsidRPr="00CC39D9">
        <w:rPr>
          <w:color w:val="000000"/>
          <w:sz w:val="28"/>
          <w:szCs w:val="28"/>
        </w:rPr>
        <w:t xml:space="preserve">Ja </w:t>
      </w:r>
      <w:r w:rsidR="00254A2E" w:rsidRPr="00CC39D9">
        <w:rPr>
          <w:color w:val="000000"/>
          <w:sz w:val="28"/>
          <w:szCs w:val="28"/>
        </w:rPr>
        <w:t xml:space="preserve">iestājies kara laiks vai </w:t>
      </w:r>
      <w:r w:rsidR="007F0C34" w:rsidRPr="00CC39D9">
        <w:rPr>
          <w:color w:val="000000"/>
          <w:sz w:val="28"/>
          <w:szCs w:val="28"/>
        </w:rPr>
        <w:t xml:space="preserve">Ministru kabinets </w:t>
      </w:r>
      <w:r w:rsidR="00533B9B" w:rsidRPr="00CC39D9">
        <w:rPr>
          <w:color w:val="000000"/>
          <w:sz w:val="28"/>
          <w:szCs w:val="28"/>
        </w:rPr>
        <w:t>normatīvajos aktos noteiktajā kārtībā</w:t>
      </w:r>
      <w:r w:rsidR="00181799" w:rsidRPr="00CC39D9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181799" w:rsidRPr="00CC39D9">
        <w:rPr>
          <w:color w:val="000000"/>
          <w:sz w:val="28"/>
          <w:szCs w:val="28"/>
        </w:rPr>
        <w:t>izsludinot izņēmuma stāvokli, ir lēmis par karatiesu darbības uzsākšanu, tieslietu ministrs nekavējoties izdod rīkojumu</w:t>
      </w:r>
      <w:r w:rsidR="0072093B" w:rsidRPr="00CC39D9">
        <w:rPr>
          <w:color w:val="000000"/>
          <w:sz w:val="28"/>
          <w:szCs w:val="28"/>
        </w:rPr>
        <w:t>, kurā nosaka</w:t>
      </w:r>
      <w:r w:rsidR="00ED4829" w:rsidRPr="00CC39D9">
        <w:rPr>
          <w:color w:val="000000"/>
          <w:sz w:val="28"/>
          <w:szCs w:val="28"/>
        </w:rPr>
        <w:t xml:space="preserve"> karatiesu izvietojumu, darbības teritoriju</w:t>
      </w:r>
      <w:r w:rsidR="00ED4829" w:rsidRPr="00CC39D9">
        <w:t xml:space="preserve"> </w:t>
      </w:r>
      <w:r w:rsidR="00ED4829" w:rsidRPr="00CC39D9">
        <w:rPr>
          <w:sz w:val="28"/>
          <w:szCs w:val="28"/>
        </w:rPr>
        <w:t xml:space="preserve">un </w:t>
      </w:r>
      <w:r w:rsidR="00ED4829" w:rsidRPr="00CC39D9">
        <w:rPr>
          <w:color w:val="000000"/>
          <w:sz w:val="28"/>
          <w:szCs w:val="28"/>
        </w:rPr>
        <w:t>karatiesu sastāvu</w:t>
      </w:r>
      <w:r w:rsidR="00181799" w:rsidRPr="00CC39D9">
        <w:rPr>
          <w:color w:val="000000"/>
          <w:sz w:val="28"/>
          <w:szCs w:val="28"/>
        </w:rPr>
        <w:t>.</w:t>
      </w:r>
      <w:r w:rsidR="00713DF6" w:rsidRPr="00CC39D9">
        <w:rPr>
          <w:color w:val="000000"/>
          <w:sz w:val="28"/>
          <w:szCs w:val="28"/>
        </w:rPr>
        <w:t xml:space="preserve"> Rīkojumu publicē oficiālajā izdevumā </w:t>
      </w:r>
      <w:r>
        <w:rPr>
          <w:color w:val="000000"/>
          <w:sz w:val="28"/>
          <w:szCs w:val="28"/>
        </w:rPr>
        <w:t>"</w:t>
      </w:r>
      <w:r w:rsidR="00713DF6" w:rsidRPr="00CC39D9">
        <w:rPr>
          <w:color w:val="000000"/>
          <w:sz w:val="28"/>
          <w:szCs w:val="28"/>
        </w:rPr>
        <w:t>Latvijas Vēstnesis</w:t>
      </w:r>
      <w:r>
        <w:rPr>
          <w:color w:val="000000"/>
          <w:sz w:val="28"/>
          <w:szCs w:val="28"/>
        </w:rPr>
        <w:t>"</w:t>
      </w:r>
      <w:r w:rsidR="00CF2C3A" w:rsidRPr="00CC39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181799" w:rsidRPr="00CC39D9">
        <w:rPr>
          <w:color w:val="000000"/>
          <w:sz w:val="28"/>
          <w:szCs w:val="28"/>
        </w:rPr>
        <w:t>;</w:t>
      </w:r>
    </w:p>
    <w:p w14:paraId="41F04116" w14:textId="77777777" w:rsidR="003751AE" w:rsidRPr="00CC39D9" w:rsidRDefault="003751AE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58CDB0E9" w14:textId="7C436E6D" w:rsidR="0072093B" w:rsidRPr="00CC39D9" w:rsidRDefault="0072093B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izslēgt </w:t>
      </w:r>
      <w:r w:rsidR="00D1144C" w:rsidRPr="00CC39D9">
        <w:rPr>
          <w:color w:val="000000"/>
          <w:sz w:val="28"/>
          <w:szCs w:val="28"/>
        </w:rPr>
        <w:t xml:space="preserve">otrās </w:t>
      </w:r>
      <w:r w:rsidRPr="00CC39D9">
        <w:rPr>
          <w:color w:val="000000"/>
          <w:sz w:val="28"/>
          <w:szCs w:val="28"/>
        </w:rPr>
        <w:t>daļ</w:t>
      </w:r>
      <w:r w:rsidR="00D1144C" w:rsidRPr="00CC39D9">
        <w:rPr>
          <w:color w:val="000000"/>
          <w:sz w:val="28"/>
          <w:szCs w:val="28"/>
        </w:rPr>
        <w:t>as</w:t>
      </w:r>
      <w:r w:rsidRPr="00CC39D9">
        <w:rPr>
          <w:color w:val="000000"/>
          <w:sz w:val="28"/>
          <w:szCs w:val="28"/>
        </w:rPr>
        <w:t xml:space="preserve"> otro teikumu;</w:t>
      </w:r>
    </w:p>
    <w:p w14:paraId="649AAD39" w14:textId="38FDBBA4" w:rsidR="00A15A41" w:rsidRPr="00CC39D9" w:rsidRDefault="0018179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papildināt </w:t>
      </w:r>
      <w:r w:rsidR="00D1144C" w:rsidRPr="00CC39D9">
        <w:rPr>
          <w:color w:val="000000"/>
          <w:sz w:val="28"/>
          <w:szCs w:val="28"/>
        </w:rPr>
        <w:t xml:space="preserve">pantu </w:t>
      </w:r>
      <w:r w:rsidRPr="00CC39D9">
        <w:rPr>
          <w:color w:val="000000"/>
          <w:sz w:val="28"/>
          <w:szCs w:val="28"/>
        </w:rPr>
        <w:t>ar t</w:t>
      </w:r>
      <w:r w:rsidR="00A15A41" w:rsidRPr="00CC39D9">
        <w:rPr>
          <w:color w:val="000000"/>
          <w:sz w:val="28"/>
          <w:szCs w:val="28"/>
        </w:rPr>
        <w:t>rešo daļu šādā redakcijā:</w:t>
      </w:r>
    </w:p>
    <w:p w14:paraId="6D09909A" w14:textId="77777777" w:rsidR="00EC3657" w:rsidRDefault="00EC3657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CF45932" w14:textId="61CB8BAA" w:rsidR="00A15A41" w:rsidRPr="00CC39D9" w:rsidRDefault="00EC3657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15A41" w:rsidRPr="00CC39D9">
        <w:rPr>
          <w:color w:val="000000"/>
          <w:sz w:val="28"/>
          <w:szCs w:val="28"/>
        </w:rPr>
        <w:t>(3)</w:t>
      </w:r>
      <w:r w:rsidR="00181799" w:rsidRPr="00CC39D9">
        <w:rPr>
          <w:color w:val="000000"/>
          <w:sz w:val="28"/>
          <w:szCs w:val="28"/>
        </w:rPr>
        <w:t xml:space="preserve"> Karatiesu neatkarības principus un tiesnešu garantijas nosaka atbilstoši likumam </w:t>
      </w:r>
      <w:r>
        <w:rPr>
          <w:color w:val="000000"/>
          <w:sz w:val="28"/>
          <w:szCs w:val="28"/>
        </w:rPr>
        <w:t>"</w:t>
      </w:r>
      <w:r w:rsidR="00181799" w:rsidRPr="00CC39D9">
        <w:rPr>
          <w:color w:val="000000"/>
          <w:sz w:val="28"/>
          <w:szCs w:val="28"/>
        </w:rPr>
        <w:t>Par tiesu varu</w:t>
      </w:r>
      <w:r>
        <w:rPr>
          <w:color w:val="000000"/>
          <w:sz w:val="28"/>
          <w:szCs w:val="28"/>
        </w:rPr>
        <w:t>"</w:t>
      </w:r>
      <w:r w:rsidR="00181799" w:rsidRPr="00CC39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650EA5CF" w14:textId="77777777" w:rsidR="00A15A41" w:rsidRPr="00CC39D9" w:rsidRDefault="00A15A41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F07210A" w14:textId="5B6E443C" w:rsidR="00D1793B" w:rsidRPr="00CC39D9" w:rsidRDefault="006D4A92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2. </w:t>
      </w:r>
      <w:r w:rsidR="00181799" w:rsidRPr="00CC39D9">
        <w:rPr>
          <w:color w:val="000000"/>
          <w:sz w:val="28"/>
          <w:szCs w:val="28"/>
        </w:rPr>
        <w:t>3.</w:t>
      </w:r>
      <w:r w:rsidR="00E05B95" w:rsidRPr="00CC39D9">
        <w:rPr>
          <w:color w:val="000000"/>
          <w:sz w:val="28"/>
          <w:szCs w:val="28"/>
        </w:rPr>
        <w:t> </w:t>
      </w:r>
      <w:r w:rsidR="00181799" w:rsidRPr="00CC39D9">
        <w:rPr>
          <w:color w:val="000000"/>
          <w:sz w:val="28"/>
          <w:szCs w:val="28"/>
        </w:rPr>
        <w:t>pant</w:t>
      </w:r>
      <w:r w:rsidR="00D1793B" w:rsidRPr="00CC39D9">
        <w:rPr>
          <w:color w:val="000000"/>
          <w:sz w:val="28"/>
          <w:szCs w:val="28"/>
        </w:rPr>
        <w:t>ā:</w:t>
      </w:r>
    </w:p>
    <w:p w14:paraId="303C886A" w14:textId="2F93224E" w:rsidR="00D1793B" w:rsidRPr="00CC39D9" w:rsidRDefault="00D1793B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papildināt 1. punktu ar vārdiem </w:t>
      </w:r>
      <w:r w:rsidR="00EC3657">
        <w:rPr>
          <w:color w:val="000000"/>
          <w:sz w:val="28"/>
          <w:szCs w:val="28"/>
        </w:rPr>
        <w:t>"</w:t>
      </w:r>
      <w:r w:rsidR="006C7A68" w:rsidRPr="00CC39D9">
        <w:rPr>
          <w:color w:val="000000"/>
          <w:sz w:val="28"/>
          <w:szCs w:val="28"/>
        </w:rPr>
        <w:t xml:space="preserve">vai </w:t>
      </w:r>
      <w:r w:rsidRPr="00CC39D9">
        <w:rPr>
          <w:color w:val="000000"/>
          <w:sz w:val="28"/>
          <w:szCs w:val="28"/>
        </w:rPr>
        <w:t>person</w:t>
      </w:r>
      <w:r w:rsidR="006B6D85" w:rsidRPr="00CC39D9">
        <w:rPr>
          <w:color w:val="000000"/>
          <w:sz w:val="28"/>
          <w:szCs w:val="28"/>
        </w:rPr>
        <w:t>as</w:t>
      </w:r>
      <w:r w:rsidRPr="00CC39D9">
        <w:rPr>
          <w:color w:val="000000"/>
          <w:sz w:val="28"/>
          <w:szCs w:val="28"/>
        </w:rPr>
        <w:t>, kura</w:t>
      </w:r>
      <w:r w:rsidR="006B6D85" w:rsidRPr="00CC39D9">
        <w:rPr>
          <w:color w:val="000000"/>
          <w:sz w:val="28"/>
          <w:szCs w:val="28"/>
        </w:rPr>
        <w:t>s</w:t>
      </w:r>
      <w:r w:rsidRPr="00CC39D9">
        <w:rPr>
          <w:color w:val="000000"/>
          <w:sz w:val="28"/>
          <w:szCs w:val="28"/>
        </w:rPr>
        <w:t xml:space="preserve"> iekļauta</w:t>
      </w:r>
      <w:r w:rsidR="006B6D85" w:rsidRPr="00CC39D9">
        <w:rPr>
          <w:color w:val="000000"/>
          <w:sz w:val="28"/>
          <w:szCs w:val="28"/>
        </w:rPr>
        <w:t>s</w:t>
      </w:r>
      <w:r w:rsidRPr="00CC39D9">
        <w:rPr>
          <w:color w:val="000000"/>
          <w:sz w:val="28"/>
          <w:szCs w:val="28"/>
        </w:rPr>
        <w:t xml:space="preserve"> Nacionālo bruņoto spēku sastāvā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;</w:t>
      </w:r>
    </w:p>
    <w:p w14:paraId="426B6A28" w14:textId="2E70D178" w:rsidR="00181799" w:rsidRPr="00CC39D9" w:rsidRDefault="00181799" w:rsidP="00181799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papildināt </w:t>
      </w:r>
      <w:r w:rsidR="00D1144C" w:rsidRPr="00CC39D9">
        <w:rPr>
          <w:color w:val="000000"/>
          <w:sz w:val="28"/>
          <w:szCs w:val="28"/>
        </w:rPr>
        <w:t xml:space="preserve">2. punkta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a</w:t>
      </w:r>
      <w:r w:rsidR="00EC3657">
        <w:rPr>
          <w:color w:val="000000"/>
          <w:sz w:val="28"/>
          <w:szCs w:val="28"/>
        </w:rPr>
        <w:t>"</w:t>
      </w:r>
      <w:r w:rsidR="00D1144C" w:rsidRPr="00CC39D9">
        <w:rPr>
          <w:color w:val="000000"/>
          <w:sz w:val="28"/>
          <w:szCs w:val="28"/>
        </w:rPr>
        <w:t xml:space="preserve"> </w:t>
      </w:r>
      <w:r w:rsidRPr="00CC39D9">
        <w:rPr>
          <w:color w:val="000000"/>
          <w:sz w:val="28"/>
          <w:szCs w:val="28"/>
        </w:rPr>
        <w:t xml:space="preserve">apakšpunktu </w:t>
      </w:r>
      <w:bookmarkStart w:id="1" w:name="_Hlk19264742"/>
      <w:r w:rsidR="00A8640F" w:rsidRPr="00CC39D9">
        <w:rPr>
          <w:color w:val="000000"/>
          <w:sz w:val="28"/>
          <w:szCs w:val="28"/>
        </w:rPr>
        <w:t>pēc</w:t>
      </w:r>
      <w:r w:rsidRPr="00CC39D9">
        <w:rPr>
          <w:color w:val="000000"/>
          <w:sz w:val="28"/>
          <w:szCs w:val="28"/>
        </w:rPr>
        <w:t xml:space="preserve"> vārda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karavīru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 xml:space="preserve"> ar vārdiem </w:t>
      </w:r>
      <w:r w:rsidR="00EC3657">
        <w:rPr>
          <w:color w:val="000000"/>
          <w:sz w:val="28"/>
          <w:szCs w:val="28"/>
        </w:rPr>
        <w:t>"</w:t>
      </w:r>
      <w:bookmarkStart w:id="2" w:name="_Hlk15292930"/>
      <w:r w:rsidRPr="00CC39D9">
        <w:rPr>
          <w:color w:val="000000"/>
          <w:sz w:val="28"/>
          <w:szCs w:val="28"/>
        </w:rPr>
        <w:t>personu, kura iekļauta Nacionālo bruņoto spēku sastāvā</w:t>
      </w:r>
      <w:bookmarkEnd w:id="2"/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;</w:t>
      </w:r>
      <w:bookmarkEnd w:id="1"/>
    </w:p>
    <w:p w14:paraId="1E9520B9" w14:textId="22CA2CD6" w:rsidR="00D1793B" w:rsidRPr="00CC39D9" w:rsidRDefault="00856E81" w:rsidP="00181799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papildināt </w:t>
      </w:r>
      <w:r w:rsidR="00D1144C" w:rsidRPr="00CC39D9">
        <w:rPr>
          <w:color w:val="000000"/>
          <w:sz w:val="28"/>
          <w:szCs w:val="28"/>
        </w:rPr>
        <w:t xml:space="preserve">2. punkta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b</w:t>
      </w:r>
      <w:r w:rsidR="00EC3657">
        <w:rPr>
          <w:color w:val="000000"/>
          <w:sz w:val="28"/>
          <w:szCs w:val="28"/>
        </w:rPr>
        <w:t>"</w:t>
      </w:r>
      <w:r w:rsidR="00D1144C" w:rsidRPr="00CC39D9">
        <w:rPr>
          <w:color w:val="000000"/>
          <w:sz w:val="28"/>
          <w:szCs w:val="28"/>
        </w:rPr>
        <w:t> </w:t>
      </w:r>
      <w:r w:rsidRPr="00CC39D9">
        <w:rPr>
          <w:color w:val="000000"/>
          <w:sz w:val="28"/>
          <w:szCs w:val="28"/>
        </w:rPr>
        <w:t xml:space="preserve">apakšpunktu ar vārdiem </w:t>
      </w:r>
      <w:r w:rsidR="00EC3657">
        <w:rPr>
          <w:color w:val="000000"/>
          <w:sz w:val="28"/>
          <w:szCs w:val="28"/>
        </w:rPr>
        <w:t>"</w:t>
      </w:r>
      <w:r w:rsidR="006B6D85" w:rsidRPr="00CC39D9">
        <w:rPr>
          <w:color w:val="000000"/>
          <w:sz w:val="28"/>
          <w:szCs w:val="28"/>
        </w:rPr>
        <w:t xml:space="preserve">vai </w:t>
      </w:r>
      <w:r w:rsidRPr="00CC39D9">
        <w:rPr>
          <w:color w:val="000000"/>
          <w:sz w:val="28"/>
          <w:szCs w:val="28"/>
        </w:rPr>
        <w:t>personu, kura iekļauta Nacionālo bruņoto spēku sastāvā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;</w:t>
      </w:r>
    </w:p>
    <w:p w14:paraId="2DD4513B" w14:textId="158099AB" w:rsidR="00181799" w:rsidRPr="00CC39D9" w:rsidRDefault="00181799" w:rsidP="00181799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aizstāt </w:t>
      </w:r>
      <w:r w:rsidR="00D1144C" w:rsidRPr="00CC39D9">
        <w:rPr>
          <w:color w:val="000000"/>
          <w:sz w:val="28"/>
          <w:szCs w:val="28"/>
        </w:rPr>
        <w:t xml:space="preserve">2. punkta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d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 xml:space="preserve"> apakšpunktā vārdus</w:t>
      </w:r>
      <w:r w:rsidR="00D1144C" w:rsidRPr="00CC39D9">
        <w:rPr>
          <w:color w:val="000000"/>
          <w:sz w:val="28"/>
          <w:szCs w:val="28"/>
        </w:rPr>
        <w:t xml:space="preserve"> un skaitļus</w:t>
      </w:r>
      <w:r w:rsidRPr="00CC39D9">
        <w:rPr>
          <w:color w:val="000000"/>
          <w:sz w:val="28"/>
          <w:szCs w:val="28"/>
        </w:rPr>
        <w:t xml:space="preserve">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Krimināllikuma IX un X nodaļā (izņemot 90. un 92.</w:t>
      </w:r>
      <w:r w:rsidR="00A31737" w:rsidRPr="00CC39D9">
        <w:rPr>
          <w:color w:val="000000"/>
          <w:sz w:val="28"/>
          <w:szCs w:val="28"/>
        </w:rPr>
        <w:t> </w:t>
      </w:r>
      <w:r w:rsidRPr="00CC39D9">
        <w:rPr>
          <w:color w:val="000000"/>
          <w:sz w:val="28"/>
          <w:szCs w:val="28"/>
        </w:rPr>
        <w:t>pantā paredzētos noziedzīg</w:t>
      </w:r>
      <w:r w:rsidR="001042BA">
        <w:rPr>
          <w:color w:val="000000"/>
          <w:sz w:val="28"/>
          <w:szCs w:val="28"/>
        </w:rPr>
        <w:t>o</w:t>
      </w:r>
      <w:r w:rsidRPr="00CC39D9">
        <w:rPr>
          <w:color w:val="000000"/>
          <w:sz w:val="28"/>
          <w:szCs w:val="28"/>
        </w:rPr>
        <w:t>s nodarījumus)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 xml:space="preserve"> ar vārdiem</w:t>
      </w:r>
      <w:r w:rsidR="00D1144C" w:rsidRPr="00CC39D9">
        <w:rPr>
          <w:color w:val="000000"/>
          <w:sz w:val="28"/>
          <w:szCs w:val="28"/>
        </w:rPr>
        <w:t xml:space="preserve"> un skaitļiem</w:t>
      </w:r>
      <w:r w:rsidRPr="00CC39D9">
        <w:rPr>
          <w:color w:val="000000"/>
          <w:sz w:val="28"/>
          <w:szCs w:val="28"/>
        </w:rPr>
        <w:t xml:space="preserve">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Krimināllikuma IX, IX</w:t>
      </w:r>
      <w:r w:rsidRPr="00CC39D9">
        <w:rPr>
          <w:color w:val="000000"/>
          <w:sz w:val="28"/>
          <w:szCs w:val="28"/>
          <w:vertAlign w:val="superscript"/>
        </w:rPr>
        <w:t>1</w:t>
      </w:r>
      <w:r w:rsidRPr="00CC39D9">
        <w:rPr>
          <w:color w:val="000000"/>
          <w:sz w:val="28"/>
          <w:szCs w:val="28"/>
        </w:rPr>
        <w:t xml:space="preserve"> un X nodaļā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.</w:t>
      </w:r>
    </w:p>
    <w:p w14:paraId="453D0FF6" w14:textId="77777777" w:rsidR="00181799" w:rsidRPr="00CC39D9" w:rsidRDefault="0018179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278B679" w14:textId="31902B8A" w:rsidR="006C7A68" w:rsidRPr="00CC39D9" w:rsidRDefault="006D4A92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3.</w:t>
      </w:r>
      <w:r w:rsidR="006C7A68" w:rsidRPr="00CC39D9">
        <w:rPr>
          <w:color w:val="000000"/>
          <w:sz w:val="28"/>
          <w:szCs w:val="28"/>
        </w:rPr>
        <w:t> 5. pantā:</w:t>
      </w:r>
    </w:p>
    <w:p w14:paraId="7FDBFEB7" w14:textId="2FC95642" w:rsidR="00E05B95" w:rsidRPr="00CC39D9" w:rsidRDefault="006C7A68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p</w:t>
      </w:r>
      <w:r w:rsidR="00E05B95" w:rsidRPr="00CC39D9">
        <w:rPr>
          <w:color w:val="000000"/>
          <w:sz w:val="28"/>
          <w:szCs w:val="28"/>
        </w:rPr>
        <w:t xml:space="preserve">apildināt </w:t>
      </w:r>
      <w:r w:rsidRPr="00CC39D9">
        <w:rPr>
          <w:color w:val="000000"/>
          <w:sz w:val="28"/>
          <w:szCs w:val="28"/>
        </w:rPr>
        <w:t xml:space="preserve">pantu </w:t>
      </w:r>
      <w:r w:rsidR="004719D2">
        <w:rPr>
          <w:color w:val="000000"/>
          <w:sz w:val="28"/>
          <w:szCs w:val="28"/>
        </w:rPr>
        <w:t xml:space="preserve">ar </w:t>
      </w:r>
      <w:r w:rsidR="00E05B95" w:rsidRPr="00CC39D9">
        <w:rPr>
          <w:color w:val="000000"/>
          <w:sz w:val="28"/>
          <w:szCs w:val="28"/>
        </w:rPr>
        <w:t xml:space="preserve">otro </w:t>
      </w:r>
      <w:r w:rsidR="008A01F7" w:rsidRPr="00CC39D9">
        <w:rPr>
          <w:color w:val="000000"/>
          <w:sz w:val="28"/>
          <w:szCs w:val="28"/>
        </w:rPr>
        <w:t xml:space="preserve">un trešo </w:t>
      </w:r>
      <w:r w:rsidR="00E05B95" w:rsidRPr="00CC39D9">
        <w:rPr>
          <w:color w:val="000000"/>
          <w:sz w:val="28"/>
          <w:szCs w:val="28"/>
        </w:rPr>
        <w:t>daļu šādā redakcijā:</w:t>
      </w:r>
    </w:p>
    <w:p w14:paraId="694938F1" w14:textId="77777777" w:rsidR="00EC3657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5C7AC3D" w14:textId="2CEB6DF1" w:rsidR="00E05B95" w:rsidRPr="00CC39D9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05B95" w:rsidRPr="00CC39D9">
        <w:rPr>
          <w:color w:val="000000"/>
          <w:sz w:val="28"/>
          <w:szCs w:val="28"/>
        </w:rPr>
        <w:t>(2) Vispārējās jurisdikcijas tiesas priekšsēdētājs, kuras teritorijā darbojas karatiesa, uz karatiesas darbības laiku norīko karatiesas tiesnesi veikt izmeklēšanas tiesneša pienākumus.</w:t>
      </w:r>
    </w:p>
    <w:p w14:paraId="2E77588D" w14:textId="246EA5B4" w:rsidR="00A15A41" w:rsidRPr="00CC39D9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(3) Karatiesām piekritīgās liet</w:t>
      </w:r>
      <w:r w:rsidR="009627CF" w:rsidRPr="00CC39D9">
        <w:rPr>
          <w:color w:val="000000"/>
          <w:sz w:val="28"/>
          <w:szCs w:val="28"/>
        </w:rPr>
        <w:t>a</w:t>
      </w:r>
      <w:r w:rsidRPr="00CC39D9">
        <w:rPr>
          <w:color w:val="000000"/>
          <w:sz w:val="28"/>
          <w:szCs w:val="28"/>
        </w:rPr>
        <w:t>s, kuru materiālos ir valsts noslēpumu saturošs objekts, izskatāmas Kriminālprocesa likum</w:t>
      </w:r>
      <w:r w:rsidR="007F0C34">
        <w:rPr>
          <w:color w:val="000000"/>
          <w:sz w:val="28"/>
          <w:szCs w:val="28"/>
        </w:rPr>
        <w:t>ā</w:t>
      </w:r>
      <w:r w:rsidRPr="00CC39D9">
        <w:rPr>
          <w:color w:val="000000"/>
          <w:sz w:val="28"/>
          <w:szCs w:val="28"/>
        </w:rPr>
        <w:t xml:space="preserve"> noteiktajā kārtībā Rīgas </w:t>
      </w:r>
      <w:r w:rsidR="002D0069" w:rsidRPr="00CC39D9">
        <w:rPr>
          <w:color w:val="000000"/>
          <w:sz w:val="28"/>
          <w:szCs w:val="28"/>
        </w:rPr>
        <w:t xml:space="preserve">pilsētas </w:t>
      </w:r>
      <w:r w:rsidRPr="00CC39D9">
        <w:rPr>
          <w:color w:val="000000"/>
          <w:sz w:val="28"/>
          <w:szCs w:val="28"/>
        </w:rPr>
        <w:t>Vidzemes priekšpilsētas tiesā.</w:t>
      </w:r>
      <w:r w:rsidR="00EC3657">
        <w:rPr>
          <w:color w:val="000000"/>
          <w:sz w:val="28"/>
          <w:szCs w:val="28"/>
        </w:rPr>
        <w:t>"</w:t>
      </w:r>
      <w:r w:rsidR="006C7A68" w:rsidRPr="00CC39D9">
        <w:rPr>
          <w:color w:val="000000"/>
          <w:sz w:val="28"/>
          <w:szCs w:val="28"/>
        </w:rPr>
        <w:t>;</w:t>
      </w:r>
    </w:p>
    <w:p w14:paraId="3382DCE9" w14:textId="18C815DC" w:rsidR="006C7A68" w:rsidRPr="00CC39D9" w:rsidRDefault="006C7A68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uzskatīt līdzšinējo panta tekstu par pirmo daļu.</w:t>
      </w:r>
    </w:p>
    <w:p w14:paraId="3FE58F0A" w14:textId="77777777" w:rsidR="00E05B95" w:rsidRPr="00CC39D9" w:rsidRDefault="006D4A92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lastRenderedPageBreak/>
        <w:t>4. </w:t>
      </w:r>
      <w:r w:rsidR="00E05B95" w:rsidRPr="00CC39D9">
        <w:rPr>
          <w:color w:val="000000"/>
          <w:sz w:val="28"/>
          <w:szCs w:val="28"/>
        </w:rPr>
        <w:t>6. pantā:</w:t>
      </w:r>
    </w:p>
    <w:p w14:paraId="6FF48B5F" w14:textId="77777777" w:rsidR="00D1144C" w:rsidRPr="00CC39D9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papildināt otro daļu ar </w:t>
      </w:r>
      <w:r w:rsidR="00674DA7" w:rsidRPr="00CC39D9">
        <w:rPr>
          <w:color w:val="000000"/>
          <w:sz w:val="28"/>
          <w:szCs w:val="28"/>
        </w:rPr>
        <w:t xml:space="preserve">otro </w:t>
      </w:r>
      <w:r w:rsidRPr="00CC39D9">
        <w:rPr>
          <w:color w:val="000000"/>
          <w:sz w:val="28"/>
          <w:szCs w:val="28"/>
        </w:rPr>
        <w:t>teikumu</w:t>
      </w:r>
      <w:r w:rsidR="00D1144C" w:rsidRPr="00CC39D9">
        <w:rPr>
          <w:color w:val="000000"/>
          <w:sz w:val="28"/>
          <w:szCs w:val="28"/>
        </w:rPr>
        <w:t xml:space="preserve"> šādā redakcijā</w:t>
      </w:r>
      <w:r w:rsidRPr="00CC39D9">
        <w:rPr>
          <w:color w:val="000000"/>
          <w:sz w:val="28"/>
          <w:szCs w:val="28"/>
        </w:rPr>
        <w:t>:</w:t>
      </w:r>
    </w:p>
    <w:p w14:paraId="45BCEEF3" w14:textId="77777777" w:rsidR="00EC3657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4AD426E" w14:textId="0341D54F" w:rsidR="00E05B95" w:rsidRPr="00CC39D9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05B95" w:rsidRPr="00CC39D9">
        <w:rPr>
          <w:color w:val="000000"/>
          <w:sz w:val="28"/>
          <w:szCs w:val="28"/>
        </w:rPr>
        <w:t>Karatiesu tiesnešu reģistr</w:t>
      </w:r>
      <w:r w:rsidR="006C7A68" w:rsidRPr="00CC39D9">
        <w:rPr>
          <w:color w:val="000000"/>
          <w:sz w:val="28"/>
          <w:szCs w:val="28"/>
        </w:rPr>
        <w:t>u</w:t>
      </w:r>
      <w:r w:rsidR="00E05B95" w:rsidRPr="00CC39D9">
        <w:rPr>
          <w:color w:val="000000"/>
          <w:sz w:val="28"/>
          <w:szCs w:val="28"/>
        </w:rPr>
        <w:t xml:space="preserve"> </w:t>
      </w:r>
      <w:r w:rsidR="006C7A68" w:rsidRPr="00CC39D9">
        <w:rPr>
          <w:color w:val="000000"/>
          <w:sz w:val="28"/>
          <w:szCs w:val="28"/>
        </w:rPr>
        <w:t>aktualizē</w:t>
      </w:r>
      <w:r w:rsidR="00E05B95" w:rsidRPr="00CC39D9">
        <w:rPr>
          <w:color w:val="000000"/>
          <w:sz w:val="28"/>
          <w:szCs w:val="28"/>
        </w:rPr>
        <w:t xml:space="preserve"> reizi divos gados.</w:t>
      </w:r>
      <w:r>
        <w:rPr>
          <w:color w:val="000000"/>
          <w:sz w:val="28"/>
          <w:szCs w:val="28"/>
        </w:rPr>
        <w:t>"</w:t>
      </w:r>
      <w:r w:rsidR="00E05B95" w:rsidRPr="00CC39D9">
        <w:rPr>
          <w:color w:val="000000"/>
          <w:sz w:val="28"/>
          <w:szCs w:val="28"/>
        </w:rPr>
        <w:t>;</w:t>
      </w:r>
    </w:p>
    <w:p w14:paraId="60B4FDA0" w14:textId="77777777" w:rsidR="003751AE" w:rsidRPr="00CC39D9" w:rsidRDefault="003751AE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5DA60F5" w14:textId="121592FF" w:rsidR="00E05B95" w:rsidRPr="00CC39D9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papildināt </w:t>
      </w:r>
      <w:r w:rsidR="00D1144C" w:rsidRPr="00CC39D9">
        <w:rPr>
          <w:color w:val="000000"/>
          <w:sz w:val="28"/>
          <w:szCs w:val="28"/>
        </w:rPr>
        <w:t xml:space="preserve">pantu </w:t>
      </w:r>
      <w:r w:rsidRPr="00CC39D9">
        <w:rPr>
          <w:color w:val="000000"/>
          <w:sz w:val="28"/>
          <w:szCs w:val="28"/>
        </w:rPr>
        <w:t>ar trešo daļu šādā redakcijā:</w:t>
      </w:r>
    </w:p>
    <w:p w14:paraId="1D802707" w14:textId="77777777" w:rsidR="00EC3657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5C67F88" w14:textId="11894323" w:rsidR="00A15A41" w:rsidRPr="00CC39D9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05B95" w:rsidRPr="00CC39D9">
        <w:rPr>
          <w:color w:val="000000"/>
          <w:sz w:val="28"/>
          <w:szCs w:val="28"/>
        </w:rPr>
        <w:t>(3)</w:t>
      </w:r>
      <w:r w:rsidR="00D1144C" w:rsidRPr="00CC39D9">
        <w:rPr>
          <w:color w:val="000000"/>
          <w:sz w:val="28"/>
          <w:szCs w:val="28"/>
        </w:rPr>
        <w:t> </w:t>
      </w:r>
      <w:r w:rsidR="00E05B95" w:rsidRPr="00CC39D9">
        <w:rPr>
          <w:color w:val="000000"/>
          <w:sz w:val="28"/>
          <w:szCs w:val="28"/>
        </w:rPr>
        <w:t>Karatiesu tiesnešu reģistrā iekļauj tiesnesi, kurš ir sagatavots darbam karatiesās atbilstoši š</w:t>
      </w:r>
      <w:r w:rsidR="00527F5E" w:rsidRPr="00CC39D9">
        <w:rPr>
          <w:color w:val="000000"/>
          <w:sz w:val="28"/>
          <w:szCs w:val="28"/>
        </w:rPr>
        <w:t>ā</w:t>
      </w:r>
      <w:r w:rsidR="00E05B95" w:rsidRPr="00CC39D9">
        <w:rPr>
          <w:color w:val="000000"/>
          <w:sz w:val="28"/>
          <w:szCs w:val="28"/>
        </w:rPr>
        <w:t xml:space="preserve"> panta pirmajai daļai un kurš ir </w:t>
      </w:r>
      <w:r w:rsidR="00D25FC0" w:rsidRPr="00CC39D9">
        <w:rPr>
          <w:color w:val="000000"/>
          <w:sz w:val="28"/>
          <w:szCs w:val="28"/>
        </w:rPr>
        <w:t xml:space="preserve">rakstveidā </w:t>
      </w:r>
      <w:r w:rsidR="00E05B95" w:rsidRPr="00CC39D9">
        <w:rPr>
          <w:color w:val="000000"/>
          <w:sz w:val="28"/>
          <w:szCs w:val="28"/>
        </w:rPr>
        <w:t>piekritis pildīt karatiesas tiesneša pienākumus karatiesu darb</w:t>
      </w:r>
      <w:r w:rsidR="006C7A68" w:rsidRPr="00CC39D9">
        <w:rPr>
          <w:color w:val="000000"/>
          <w:sz w:val="28"/>
          <w:szCs w:val="28"/>
        </w:rPr>
        <w:t xml:space="preserve">ības </w:t>
      </w:r>
      <w:r w:rsidR="00E05B95" w:rsidRPr="00CC39D9">
        <w:rPr>
          <w:color w:val="000000"/>
          <w:sz w:val="28"/>
          <w:szCs w:val="28"/>
        </w:rPr>
        <w:t xml:space="preserve">uzsākšanas gadījumā. Tiesnesis var lūgt svītrot sevi no </w:t>
      </w:r>
      <w:bookmarkStart w:id="3" w:name="_Hlk19281133"/>
      <w:r w:rsidR="00BA4382" w:rsidRPr="00CC39D9">
        <w:rPr>
          <w:color w:val="000000"/>
          <w:sz w:val="28"/>
          <w:szCs w:val="28"/>
        </w:rPr>
        <w:t xml:space="preserve">karatiesu </w:t>
      </w:r>
      <w:r w:rsidR="00E05B95" w:rsidRPr="00CC39D9">
        <w:rPr>
          <w:color w:val="000000"/>
          <w:sz w:val="28"/>
          <w:szCs w:val="28"/>
        </w:rPr>
        <w:t xml:space="preserve">tiesnešu </w:t>
      </w:r>
      <w:r w:rsidR="009A55B5" w:rsidRPr="00CC39D9">
        <w:rPr>
          <w:color w:val="000000"/>
          <w:sz w:val="28"/>
          <w:szCs w:val="28"/>
        </w:rPr>
        <w:t>reģistra</w:t>
      </w:r>
      <w:r w:rsidR="00E05B95" w:rsidRPr="00CC39D9">
        <w:rPr>
          <w:color w:val="000000"/>
          <w:sz w:val="28"/>
          <w:szCs w:val="28"/>
        </w:rPr>
        <w:t xml:space="preserve"> </w:t>
      </w:r>
      <w:r w:rsidR="001042BA">
        <w:rPr>
          <w:color w:val="000000"/>
          <w:sz w:val="28"/>
          <w:szCs w:val="28"/>
        </w:rPr>
        <w:t>tā</w:t>
      </w:r>
      <w:r w:rsidR="00E05B95" w:rsidRPr="00CC39D9">
        <w:rPr>
          <w:color w:val="000000"/>
          <w:sz w:val="28"/>
          <w:szCs w:val="28"/>
        </w:rPr>
        <w:t xml:space="preserve"> aktualizācijas </w:t>
      </w:r>
      <w:bookmarkEnd w:id="3"/>
      <w:r w:rsidR="001042BA">
        <w:rPr>
          <w:color w:val="000000"/>
          <w:sz w:val="28"/>
          <w:szCs w:val="28"/>
        </w:rPr>
        <w:t xml:space="preserve">laikā </w:t>
      </w:r>
      <w:r w:rsidR="00E05B95" w:rsidRPr="00CC39D9">
        <w:rPr>
          <w:color w:val="000000"/>
          <w:sz w:val="28"/>
          <w:szCs w:val="28"/>
        </w:rPr>
        <w:t>saskaņā ar š</w:t>
      </w:r>
      <w:r w:rsidR="00527F5E" w:rsidRPr="00CC39D9">
        <w:rPr>
          <w:color w:val="000000"/>
          <w:sz w:val="28"/>
          <w:szCs w:val="28"/>
        </w:rPr>
        <w:t>ā</w:t>
      </w:r>
      <w:r w:rsidR="00E05B95" w:rsidRPr="00CC39D9">
        <w:rPr>
          <w:color w:val="000000"/>
          <w:sz w:val="28"/>
          <w:szCs w:val="28"/>
        </w:rPr>
        <w:t xml:space="preserve"> panta otro daļu.</w:t>
      </w:r>
      <w:r>
        <w:rPr>
          <w:color w:val="000000"/>
          <w:sz w:val="28"/>
          <w:szCs w:val="28"/>
        </w:rPr>
        <w:t>"</w:t>
      </w:r>
    </w:p>
    <w:p w14:paraId="095C5361" w14:textId="35F75448" w:rsidR="005911AA" w:rsidRPr="00CC39D9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05E089A" w14:textId="5A6EF56D" w:rsidR="00D1144C" w:rsidRPr="00CC39D9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5. Izteikt 7. pant</w:t>
      </w:r>
      <w:r w:rsidR="00D1144C" w:rsidRPr="00CC39D9">
        <w:rPr>
          <w:color w:val="000000"/>
          <w:sz w:val="28"/>
          <w:szCs w:val="28"/>
        </w:rPr>
        <w:t>a</w:t>
      </w:r>
      <w:r w:rsidRPr="00CC39D9">
        <w:rPr>
          <w:color w:val="000000"/>
          <w:sz w:val="28"/>
          <w:szCs w:val="28"/>
        </w:rPr>
        <w:t xml:space="preserve"> pirmo teikumu šādā redakcijā:</w:t>
      </w:r>
    </w:p>
    <w:p w14:paraId="5996E93F" w14:textId="77777777" w:rsidR="00EC3657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C690FCB" w14:textId="6FE876C2" w:rsidR="005911AA" w:rsidRPr="00CC39D9" w:rsidRDefault="00EC3657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5911AA" w:rsidRPr="00CC39D9">
        <w:rPr>
          <w:color w:val="000000"/>
          <w:sz w:val="28"/>
          <w:szCs w:val="28"/>
        </w:rPr>
        <w:t>Darbam karatiesās norīko tiesnešus no karatiesu tiesnešu reģistrā iekļautajiem tiesnešiem.</w:t>
      </w:r>
      <w:r>
        <w:rPr>
          <w:color w:val="000000"/>
          <w:sz w:val="28"/>
          <w:szCs w:val="28"/>
        </w:rPr>
        <w:t>"</w:t>
      </w:r>
    </w:p>
    <w:p w14:paraId="2B1746CB" w14:textId="77777777" w:rsidR="00E05B95" w:rsidRPr="00CC39D9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703B10A" w14:textId="680DB6C4" w:rsidR="00E05B95" w:rsidRPr="00CC39D9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6</w:t>
      </w:r>
      <w:r w:rsidR="00E05B95" w:rsidRPr="00CC39D9">
        <w:rPr>
          <w:color w:val="000000"/>
          <w:sz w:val="28"/>
          <w:szCs w:val="28"/>
        </w:rPr>
        <w:t>. 10. pantā:</w:t>
      </w:r>
    </w:p>
    <w:p w14:paraId="23AB9790" w14:textId="35E637EC" w:rsidR="00E05B95" w:rsidRPr="00CC39D9" w:rsidRDefault="00E05B95" w:rsidP="00A31737">
      <w:pPr>
        <w:pStyle w:val="nais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papildināt pirm</w:t>
      </w:r>
      <w:r w:rsidR="00C577E3" w:rsidRPr="00CC39D9">
        <w:rPr>
          <w:color w:val="000000"/>
          <w:sz w:val="28"/>
          <w:szCs w:val="28"/>
        </w:rPr>
        <w:t>o</w:t>
      </w:r>
      <w:r w:rsidRPr="00CC39D9">
        <w:rPr>
          <w:color w:val="000000"/>
          <w:sz w:val="28"/>
          <w:szCs w:val="28"/>
        </w:rPr>
        <w:t xml:space="preserve"> daļ</w:t>
      </w:r>
      <w:r w:rsidR="00C577E3" w:rsidRPr="00CC39D9">
        <w:rPr>
          <w:color w:val="000000"/>
          <w:sz w:val="28"/>
          <w:szCs w:val="28"/>
        </w:rPr>
        <w:t>u</w:t>
      </w:r>
      <w:r w:rsidRPr="00CC39D9">
        <w:rPr>
          <w:color w:val="000000"/>
          <w:sz w:val="28"/>
          <w:szCs w:val="28"/>
        </w:rPr>
        <w:t xml:space="preserve"> </w:t>
      </w:r>
      <w:r w:rsidR="00D1144C" w:rsidRPr="00CC39D9">
        <w:rPr>
          <w:color w:val="000000"/>
          <w:sz w:val="28"/>
          <w:szCs w:val="28"/>
        </w:rPr>
        <w:t>pēc</w:t>
      </w:r>
      <w:r w:rsidRPr="00CC39D9">
        <w:rPr>
          <w:color w:val="000000"/>
          <w:sz w:val="28"/>
          <w:szCs w:val="28"/>
        </w:rPr>
        <w:t xml:space="preserve"> vārda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>policija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 xml:space="preserve"> ar vārdiem</w:t>
      </w:r>
      <w:r w:rsidR="00D1144C" w:rsidRPr="00CC39D9">
        <w:rPr>
          <w:color w:val="000000"/>
          <w:sz w:val="28"/>
          <w:szCs w:val="28"/>
        </w:rPr>
        <w:t xml:space="preserve"> un skaitļiem</w:t>
      </w:r>
      <w:r w:rsidRPr="00CC39D9">
        <w:rPr>
          <w:color w:val="000000"/>
          <w:sz w:val="28"/>
          <w:szCs w:val="28"/>
        </w:rPr>
        <w:t xml:space="preserve"> </w:t>
      </w:r>
      <w:r w:rsidR="00EC3657">
        <w:rPr>
          <w:color w:val="000000"/>
          <w:sz w:val="28"/>
          <w:szCs w:val="28"/>
        </w:rPr>
        <w:t>"</w:t>
      </w:r>
      <w:r w:rsidRPr="00CC39D9">
        <w:rPr>
          <w:color w:val="000000"/>
          <w:sz w:val="28"/>
          <w:szCs w:val="28"/>
        </w:rPr>
        <w:t xml:space="preserve">un </w:t>
      </w:r>
      <w:r w:rsidR="0008657A" w:rsidRPr="00CC39D9">
        <w:rPr>
          <w:color w:val="000000"/>
          <w:sz w:val="28"/>
          <w:szCs w:val="28"/>
        </w:rPr>
        <w:t>Valsts drošības dienests</w:t>
      </w:r>
      <w:r w:rsidRPr="00CC39D9">
        <w:rPr>
          <w:color w:val="000000"/>
          <w:sz w:val="28"/>
          <w:szCs w:val="28"/>
        </w:rPr>
        <w:t xml:space="preserve"> </w:t>
      </w:r>
      <w:r w:rsidRPr="00CC39D9">
        <w:rPr>
          <w:bCs/>
          <w:color w:val="000000"/>
          <w:sz w:val="28"/>
          <w:szCs w:val="28"/>
        </w:rPr>
        <w:t>attiecībā uz Krimināllikuma IX, IX</w:t>
      </w:r>
      <w:r w:rsidRPr="00CC39D9">
        <w:rPr>
          <w:bCs/>
          <w:color w:val="000000"/>
          <w:sz w:val="28"/>
          <w:szCs w:val="28"/>
          <w:vertAlign w:val="superscript"/>
        </w:rPr>
        <w:t>1</w:t>
      </w:r>
      <w:r w:rsidRPr="00CC39D9">
        <w:rPr>
          <w:bCs/>
          <w:color w:val="000000"/>
          <w:sz w:val="28"/>
          <w:szCs w:val="28"/>
        </w:rPr>
        <w:t xml:space="preserve"> un X nodaļā paredzētajiem noziedzīgajiem nodarījumiem</w:t>
      </w:r>
      <w:r w:rsidR="00EC3657">
        <w:rPr>
          <w:bCs/>
          <w:color w:val="000000"/>
          <w:sz w:val="28"/>
          <w:szCs w:val="28"/>
        </w:rPr>
        <w:t>"</w:t>
      </w:r>
      <w:r w:rsidRPr="00CC39D9">
        <w:rPr>
          <w:bCs/>
          <w:color w:val="000000"/>
          <w:sz w:val="28"/>
          <w:szCs w:val="28"/>
        </w:rPr>
        <w:t>;</w:t>
      </w:r>
    </w:p>
    <w:p w14:paraId="08E23B5E" w14:textId="1A72DDC9" w:rsidR="00C77DFA" w:rsidRPr="00CC39D9" w:rsidRDefault="00A31737" w:rsidP="00A3173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39D9">
        <w:rPr>
          <w:sz w:val="28"/>
          <w:szCs w:val="28"/>
        </w:rPr>
        <w:t xml:space="preserve">izteikt </w:t>
      </w:r>
      <w:r w:rsidR="00C77DFA" w:rsidRPr="00CC39D9">
        <w:rPr>
          <w:sz w:val="28"/>
          <w:szCs w:val="28"/>
        </w:rPr>
        <w:t>otro daļu šādā redakcijā:</w:t>
      </w:r>
    </w:p>
    <w:p w14:paraId="5997460D" w14:textId="77777777" w:rsidR="00EC3657" w:rsidRDefault="00EC3657" w:rsidP="00A3173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A0C46A2" w14:textId="4F6B67F0" w:rsidR="00885AEC" w:rsidRPr="00CC39D9" w:rsidRDefault="00EC3657" w:rsidP="00A3173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77DFA" w:rsidRPr="00CC39D9">
        <w:rPr>
          <w:sz w:val="28"/>
          <w:szCs w:val="28"/>
        </w:rPr>
        <w:t>(2)</w:t>
      </w:r>
      <w:r w:rsidR="00D1144C" w:rsidRPr="00CC39D9">
        <w:rPr>
          <w:sz w:val="28"/>
          <w:szCs w:val="28"/>
        </w:rPr>
        <w:t> </w:t>
      </w:r>
      <w:r w:rsidR="00C77DFA" w:rsidRPr="00CC39D9">
        <w:rPr>
          <w:sz w:val="28"/>
          <w:szCs w:val="28"/>
        </w:rPr>
        <w:t>Karatiesām piekritīgajās lietās kriminālprocess virzāms</w:t>
      </w:r>
      <w:r w:rsidR="00F944B1">
        <w:rPr>
          <w:sz w:val="28"/>
          <w:szCs w:val="28"/>
        </w:rPr>
        <w:t>,</w:t>
      </w:r>
      <w:r w:rsidR="00C77DFA" w:rsidRPr="00CC39D9">
        <w:rPr>
          <w:sz w:val="28"/>
          <w:szCs w:val="28"/>
        </w:rPr>
        <w:t xml:space="preserve"> izvēloties konkrētiem apstākļiem atbilstošu vienkāršāko kriminālprocesa veidu, kā arī izvēloties un veicot tādas procesuālās darbības, lai nodrošinātu kriminālprocesa mērķa sasniegšanu pēc iespējas ātrāk un ekonomiskāk.</w:t>
      </w:r>
      <w:r>
        <w:rPr>
          <w:sz w:val="28"/>
          <w:szCs w:val="28"/>
        </w:rPr>
        <w:t>"</w:t>
      </w:r>
    </w:p>
    <w:p w14:paraId="73FEAB9C" w14:textId="77777777" w:rsidR="00E05B95" w:rsidRPr="00CC39D9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C0A7C0E" w14:textId="5B2AE516" w:rsidR="00E05B95" w:rsidRPr="00CC39D9" w:rsidRDefault="005911AA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>7</w:t>
      </w:r>
      <w:r w:rsidR="00E05B95" w:rsidRPr="00CC39D9">
        <w:rPr>
          <w:color w:val="000000"/>
          <w:sz w:val="28"/>
          <w:szCs w:val="28"/>
        </w:rPr>
        <w:t>. 13. pantā:</w:t>
      </w:r>
    </w:p>
    <w:p w14:paraId="0945ECA5" w14:textId="6BA97C7F" w:rsidR="00885AEC" w:rsidRPr="00CC39D9" w:rsidRDefault="00C577E3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papildināt </w:t>
      </w:r>
      <w:r w:rsidR="00885AEC" w:rsidRPr="00CC39D9">
        <w:rPr>
          <w:color w:val="000000"/>
          <w:sz w:val="28"/>
          <w:szCs w:val="28"/>
        </w:rPr>
        <w:t>pirm</w:t>
      </w:r>
      <w:r w:rsidRPr="00CC39D9">
        <w:rPr>
          <w:color w:val="000000"/>
          <w:sz w:val="28"/>
          <w:szCs w:val="28"/>
        </w:rPr>
        <w:t>o</w:t>
      </w:r>
      <w:r w:rsidR="00885AEC" w:rsidRPr="00CC39D9">
        <w:rPr>
          <w:color w:val="000000"/>
          <w:sz w:val="28"/>
          <w:szCs w:val="28"/>
        </w:rPr>
        <w:t xml:space="preserve"> daļ</w:t>
      </w:r>
      <w:r w:rsidRPr="00CC39D9">
        <w:rPr>
          <w:color w:val="000000"/>
          <w:sz w:val="28"/>
          <w:szCs w:val="28"/>
        </w:rPr>
        <w:t>u</w:t>
      </w:r>
      <w:r w:rsidR="00885AEC" w:rsidRPr="00CC39D9">
        <w:rPr>
          <w:color w:val="000000"/>
          <w:sz w:val="28"/>
          <w:szCs w:val="28"/>
        </w:rPr>
        <w:t xml:space="preserve"> </w:t>
      </w:r>
      <w:r w:rsidR="00D1144C" w:rsidRPr="00CC39D9">
        <w:rPr>
          <w:color w:val="000000"/>
          <w:sz w:val="28"/>
          <w:szCs w:val="28"/>
        </w:rPr>
        <w:t>pēc</w:t>
      </w:r>
      <w:r w:rsidR="00885AEC" w:rsidRPr="00CC39D9">
        <w:rPr>
          <w:color w:val="000000"/>
          <w:sz w:val="28"/>
          <w:szCs w:val="28"/>
        </w:rPr>
        <w:t xml:space="preserve"> vārdiem 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>tieslietu ministrs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 xml:space="preserve"> ar vārdu 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>nekavējoties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>;</w:t>
      </w:r>
    </w:p>
    <w:p w14:paraId="5A943B53" w14:textId="705FDE54" w:rsidR="00885AEC" w:rsidRPr="00CC39D9" w:rsidRDefault="00C577E3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aizstāt </w:t>
      </w:r>
      <w:r w:rsidR="00885AEC" w:rsidRPr="00CC39D9">
        <w:rPr>
          <w:color w:val="000000"/>
          <w:sz w:val="28"/>
          <w:szCs w:val="28"/>
        </w:rPr>
        <w:t xml:space="preserve">otrajā daļā vārdus 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>kurās attiecīgā pirmās instances karatiesa nav pasludinājusi spriedumu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 xml:space="preserve"> ar vārdiem </w:t>
      </w:r>
      <w:bookmarkStart w:id="4" w:name="_Hlk15293743"/>
      <w:r w:rsidR="00EC3657">
        <w:rPr>
          <w:color w:val="000000"/>
          <w:sz w:val="28"/>
          <w:szCs w:val="28"/>
        </w:rPr>
        <w:t>"</w:t>
      </w:r>
      <w:proofErr w:type="gramStart"/>
      <w:r w:rsidR="00885AEC" w:rsidRPr="00CC39D9">
        <w:rPr>
          <w:color w:val="000000"/>
          <w:sz w:val="28"/>
          <w:szCs w:val="28"/>
        </w:rPr>
        <w:t>kurās tiesas izmeklēšana nav uzsākta</w:t>
      </w:r>
      <w:proofErr w:type="gramEnd"/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>;</w:t>
      </w:r>
    </w:p>
    <w:bookmarkEnd w:id="4"/>
    <w:p w14:paraId="03B4C0A3" w14:textId="38906184" w:rsidR="00885AEC" w:rsidRPr="00CC39D9" w:rsidRDefault="00C577E3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9D9">
        <w:rPr>
          <w:color w:val="000000"/>
          <w:sz w:val="28"/>
          <w:szCs w:val="28"/>
        </w:rPr>
        <w:t xml:space="preserve">aizstāt </w:t>
      </w:r>
      <w:r w:rsidR="00885AEC" w:rsidRPr="00CC39D9">
        <w:rPr>
          <w:color w:val="000000"/>
          <w:sz w:val="28"/>
          <w:szCs w:val="28"/>
        </w:rPr>
        <w:t xml:space="preserve">trešajā daļā vārdus 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>kurās otrās instances karatiesa nav pasludinājusi spriedumu</w:t>
      </w:r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 xml:space="preserve"> ar vārdiem </w:t>
      </w:r>
      <w:r w:rsidR="00EC3657">
        <w:rPr>
          <w:color w:val="000000"/>
          <w:sz w:val="28"/>
          <w:szCs w:val="28"/>
        </w:rPr>
        <w:t>"</w:t>
      </w:r>
      <w:proofErr w:type="gramStart"/>
      <w:r w:rsidR="00885AEC" w:rsidRPr="00CC39D9">
        <w:rPr>
          <w:color w:val="000000"/>
          <w:sz w:val="28"/>
          <w:szCs w:val="28"/>
        </w:rPr>
        <w:t>kurās tiesas izmeklēšana nav uzsākta</w:t>
      </w:r>
      <w:proofErr w:type="gramEnd"/>
      <w:r w:rsidR="00EC3657">
        <w:rPr>
          <w:color w:val="000000"/>
          <w:sz w:val="28"/>
          <w:szCs w:val="28"/>
        </w:rPr>
        <w:t>"</w:t>
      </w:r>
      <w:r w:rsidR="00885AEC" w:rsidRPr="00CC39D9">
        <w:rPr>
          <w:color w:val="000000"/>
          <w:sz w:val="28"/>
          <w:szCs w:val="28"/>
        </w:rPr>
        <w:t>.</w:t>
      </w:r>
    </w:p>
    <w:p w14:paraId="484EECC1" w14:textId="77777777" w:rsidR="00E05B95" w:rsidRPr="00CC39D9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6DD8327" w14:textId="7BF589D8" w:rsidR="00885AEC" w:rsidRPr="00CC39D9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39D9">
        <w:rPr>
          <w:sz w:val="28"/>
          <w:szCs w:val="28"/>
        </w:rPr>
        <w:t>8</w:t>
      </w:r>
      <w:r w:rsidR="00885AEC" w:rsidRPr="00CC39D9">
        <w:rPr>
          <w:sz w:val="28"/>
          <w:szCs w:val="28"/>
        </w:rPr>
        <w:t xml:space="preserve">. Papildināt </w:t>
      </w:r>
      <w:r w:rsidR="00D1144C" w:rsidRPr="00CC39D9">
        <w:rPr>
          <w:sz w:val="28"/>
          <w:szCs w:val="28"/>
        </w:rPr>
        <w:t xml:space="preserve">likumu </w:t>
      </w:r>
      <w:r w:rsidR="00885AEC" w:rsidRPr="00CC39D9">
        <w:rPr>
          <w:sz w:val="28"/>
          <w:szCs w:val="28"/>
        </w:rPr>
        <w:t>ar pārejas noteikum</w:t>
      </w:r>
      <w:r w:rsidR="00D1144C" w:rsidRPr="00CC39D9">
        <w:rPr>
          <w:sz w:val="28"/>
          <w:szCs w:val="28"/>
        </w:rPr>
        <w:t>iem</w:t>
      </w:r>
      <w:r w:rsidR="00EC5FF5" w:rsidRPr="00CC39D9">
        <w:rPr>
          <w:sz w:val="28"/>
          <w:szCs w:val="28"/>
        </w:rPr>
        <w:t xml:space="preserve"> šādā redakcijā:</w:t>
      </w:r>
    </w:p>
    <w:p w14:paraId="35657D2B" w14:textId="77777777" w:rsidR="00D1144C" w:rsidRPr="00CC39D9" w:rsidRDefault="00D1144C" w:rsidP="00D1144C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p w14:paraId="4AFD3D3E" w14:textId="2C18F81D" w:rsidR="00C77DFA" w:rsidRPr="00CC39D9" w:rsidRDefault="00EC3657" w:rsidP="006C7A68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77DFA" w:rsidRPr="00CC39D9">
        <w:rPr>
          <w:b/>
          <w:bCs/>
          <w:sz w:val="28"/>
          <w:szCs w:val="28"/>
        </w:rPr>
        <w:t xml:space="preserve">Pārejas </w:t>
      </w:r>
      <w:r w:rsidR="00713DF6" w:rsidRPr="00CC39D9">
        <w:rPr>
          <w:b/>
          <w:bCs/>
          <w:sz w:val="28"/>
          <w:szCs w:val="28"/>
        </w:rPr>
        <w:t>noteikumi</w:t>
      </w:r>
    </w:p>
    <w:p w14:paraId="44FABA25" w14:textId="77777777" w:rsidR="00D1144C" w:rsidRPr="00CC39D9" w:rsidRDefault="00D1144C" w:rsidP="00E05B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ED381B1" w14:textId="6E5C79E8" w:rsidR="00713DF6" w:rsidRPr="00CC39D9" w:rsidRDefault="00713DF6" w:rsidP="00E05B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39D9">
        <w:rPr>
          <w:sz w:val="28"/>
          <w:szCs w:val="28"/>
        </w:rPr>
        <w:t>1. </w:t>
      </w:r>
      <w:r w:rsidR="00EC5FF5" w:rsidRPr="00CC39D9">
        <w:rPr>
          <w:sz w:val="28"/>
          <w:szCs w:val="28"/>
        </w:rPr>
        <w:t>Grozījums šā likuma 2.</w:t>
      </w:r>
      <w:r w:rsidR="00A45AF8" w:rsidRPr="00CC39D9">
        <w:rPr>
          <w:sz w:val="28"/>
          <w:szCs w:val="28"/>
        </w:rPr>
        <w:t> </w:t>
      </w:r>
      <w:r w:rsidR="00EC5FF5" w:rsidRPr="00CC39D9">
        <w:rPr>
          <w:sz w:val="28"/>
          <w:szCs w:val="28"/>
        </w:rPr>
        <w:t xml:space="preserve">panta pirmajā daļā </w:t>
      </w:r>
      <w:r w:rsidR="005F6F29" w:rsidRPr="00CC39D9">
        <w:rPr>
          <w:sz w:val="28"/>
          <w:szCs w:val="28"/>
        </w:rPr>
        <w:t>attiecībā uz karaties</w:t>
      </w:r>
      <w:r w:rsidR="00584D2C" w:rsidRPr="00CC39D9">
        <w:rPr>
          <w:sz w:val="28"/>
          <w:szCs w:val="28"/>
        </w:rPr>
        <w:t>u</w:t>
      </w:r>
      <w:r w:rsidR="005F6F29" w:rsidRPr="00CC39D9">
        <w:rPr>
          <w:sz w:val="28"/>
          <w:szCs w:val="28"/>
        </w:rPr>
        <w:t xml:space="preserve"> darbības uzsākšanu </w:t>
      </w:r>
      <w:r w:rsidR="00EC5FF5" w:rsidRPr="00CC39D9">
        <w:rPr>
          <w:sz w:val="28"/>
          <w:szCs w:val="28"/>
        </w:rPr>
        <w:t xml:space="preserve">stājas spēkā </w:t>
      </w:r>
      <w:r w:rsidR="00C77DFA" w:rsidRPr="00CC39D9">
        <w:rPr>
          <w:sz w:val="28"/>
          <w:szCs w:val="28"/>
        </w:rPr>
        <w:t xml:space="preserve">vienlaikus </w:t>
      </w:r>
      <w:r w:rsidR="00EC5FF5" w:rsidRPr="00CC39D9">
        <w:rPr>
          <w:sz w:val="28"/>
          <w:szCs w:val="28"/>
        </w:rPr>
        <w:t xml:space="preserve">ar </w:t>
      </w:r>
      <w:r w:rsidR="005F6F29" w:rsidRPr="00CC39D9">
        <w:rPr>
          <w:sz w:val="28"/>
          <w:szCs w:val="28"/>
        </w:rPr>
        <w:t xml:space="preserve">attiecīgajiem </w:t>
      </w:r>
      <w:r w:rsidR="00EC5FF5" w:rsidRPr="00CC39D9">
        <w:rPr>
          <w:sz w:val="28"/>
          <w:szCs w:val="28"/>
        </w:rPr>
        <w:t xml:space="preserve">grozījumiem likumā </w:t>
      </w:r>
      <w:r w:rsidR="00EC3657">
        <w:rPr>
          <w:sz w:val="28"/>
          <w:szCs w:val="28"/>
        </w:rPr>
        <w:t>"</w:t>
      </w:r>
      <w:r w:rsidR="00EC5FF5" w:rsidRPr="00CC39D9">
        <w:rPr>
          <w:sz w:val="28"/>
          <w:szCs w:val="28"/>
        </w:rPr>
        <w:t>Par ārkārtējo situāciju un izņēmuma stāvokli</w:t>
      </w:r>
      <w:r w:rsidR="00EC3657">
        <w:rPr>
          <w:sz w:val="28"/>
          <w:szCs w:val="28"/>
        </w:rPr>
        <w:t>"</w:t>
      </w:r>
      <w:r w:rsidR="008F022E" w:rsidRPr="00CC39D9">
        <w:rPr>
          <w:sz w:val="28"/>
          <w:szCs w:val="28"/>
        </w:rPr>
        <w:t>.</w:t>
      </w:r>
    </w:p>
    <w:p w14:paraId="702357B3" w14:textId="41E40570" w:rsidR="00EC5FF5" w:rsidRPr="00CC39D9" w:rsidRDefault="00713DF6" w:rsidP="00E05B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39D9">
        <w:rPr>
          <w:sz w:val="28"/>
          <w:szCs w:val="28"/>
        </w:rPr>
        <w:lastRenderedPageBreak/>
        <w:t>2. </w:t>
      </w:r>
      <w:r w:rsidR="00D37539" w:rsidRPr="00CC39D9">
        <w:rPr>
          <w:sz w:val="28"/>
          <w:szCs w:val="28"/>
        </w:rPr>
        <w:t xml:space="preserve">Divu mēnešu laikā pēc </w:t>
      </w:r>
      <w:r w:rsidR="006C7A68" w:rsidRPr="00CC39D9">
        <w:rPr>
          <w:sz w:val="28"/>
          <w:szCs w:val="28"/>
        </w:rPr>
        <w:t>šā likuma 6.</w:t>
      </w:r>
      <w:r w:rsidR="004D1C86" w:rsidRPr="00CC39D9">
        <w:rPr>
          <w:sz w:val="28"/>
          <w:szCs w:val="28"/>
        </w:rPr>
        <w:t> </w:t>
      </w:r>
      <w:r w:rsidR="006C7A68" w:rsidRPr="00CC39D9">
        <w:rPr>
          <w:sz w:val="28"/>
          <w:szCs w:val="28"/>
        </w:rPr>
        <w:t>panta otrās daļas otrā teikuma un trešās daļas spēkā stāšanās dienas Tieslietu ministrija veic karatiesu tiesnešu reģistra aktualizāciju.</w:t>
      </w:r>
      <w:r w:rsidR="00EC3657">
        <w:rPr>
          <w:sz w:val="28"/>
          <w:szCs w:val="28"/>
        </w:rPr>
        <w:t>"</w:t>
      </w:r>
    </w:p>
    <w:p w14:paraId="0218A267" w14:textId="03DFCA24" w:rsidR="00A31737" w:rsidRPr="00CC39D9" w:rsidRDefault="00A31737" w:rsidP="00D75411">
      <w:pPr>
        <w:rPr>
          <w:sz w:val="28"/>
          <w:szCs w:val="28"/>
        </w:rPr>
      </w:pPr>
    </w:p>
    <w:p w14:paraId="3B5A6DAB" w14:textId="1B674D72" w:rsidR="004D1C86" w:rsidRDefault="004D1C86" w:rsidP="00D75411">
      <w:pPr>
        <w:rPr>
          <w:sz w:val="28"/>
          <w:szCs w:val="28"/>
        </w:rPr>
      </w:pPr>
    </w:p>
    <w:p w14:paraId="6512D764" w14:textId="77777777" w:rsidR="00EC3657" w:rsidRPr="00CC39D9" w:rsidRDefault="00EC3657" w:rsidP="00D75411">
      <w:pPr>
        <w:rPr>
          <w:sz w:val="28"/>
          <w:szCs w:val="28"/>
        </w:rPr>
      </w:pPr>
    </w:p>
    <w:p w14:paraId="061AFBB3" w14:textId="77777777" w:rsidR="00C77DFA" w:rsidRPr="00CC39D9" w:rsidRDefault="00C77DFA" w:rsidP="00EC3657">
      <w:pPr>
        <w:pStyle w:val="StyleRight"/>
        <w:spacing w:after="0"/>
        <w:ind w:firstLine="709"/>
        <w:jc w:val="both"/>
        <w:rPr>
          <w:color w:val="000000"/>
        </w:rPr>
      </w:pPr>
      <w:bookmarkStart w:id="5" w:name="_Hlk19612365"/>
      <w:r w:rsidRPr="00CC39D9">
        <w:rPr>
          <w:color w:val="000000"/>
        </w:rPr>
        <w:t>Ministru prezidenta biedrs,</w:t>
      </w:r>
    </w:p>
    <w:p w14:paraId="73555850" w14:textId="77777777" w:rsidR="007F0C34" w:rsidRDefault="00C77DFA" w:rsidP="00EC3657">
      <w:pPr>
        <w:pStyle w:val="StyleRight"/>
        <w:spacing w:after="0"/>
        <w:ind w:firstLine="709"/>
        <w:jc w:val="both"/>
        <w:rPr>
          <w:color w:val="000000"/>
        </w:rPr>
      </w:pPr>
      <w:r w:rsidRPr="00CC39D9">
        <w:rPr>
          <w:color w:val="000000"/>
        </w:rPr>
        <w:t>t</w:t>
      </w:r>
      <w:r w:rsidR="00D75411" w:rsidRPr="00CC39D9">
        <w:rPr>
          <w:color w:val="000000"/>
        </w:rPr>
        <w:t>ieslietu ministrs</w:t>
      </w:r>
    </w:p>
    <w:p w14:paraId="5436B0EF" w14:textId="6010FAAE" w:rsidR="00D75411" w:rsidRPr="00CC39D9" w:rsidRDefault="00C77DFA" w:rsidP="00EC3657">
      <w:pPr>
        <w:pStyle w:val="StyleRight"/>
        <w:spacing w:after="0"/>
        <w:ind w:firstLine="709"/>
        <w:jc w:val="both"/>
        <w:rPr>
          <w:color w:val="000000"/>
        </w:rPr>
      </w:pPr>
      <w:r w:rsidRPr="00CC39D9">
        <w:rPr>
          <w:color w:val="000000"/>
        </w:rPr>
        <w:t>J</w:t>
      </w:r>
      <w:r w:rsidR="007F0C34">
        <w:rPr>
          <w:color w:val="000000"/>
        </w:rPr>
        <w:t>.</w:t>
      </w:r>
      <w:r w:rsidR="00EC3657">
        <w:rPr>
          <w:color w:val="000000"/>
        </w:rPr>
        <w:t> </w:t>
      </w:r>
      <w:proofErr w:type="spellStart"/>
      <w:r w:rsidRPr="00CC39D9">
        <w:rPr>
          <w:color w:val="000000"/>
        </w:rPr>
        <w:t>Bordāns</w:t>
      </w:r>
      <w:bookmarkEnd w:id="5"/>
      <w:proofErr w:type="spellEnd"/>
    </w:p>
    <w:sectPr w:rsidR="00D75411" w:rsidRPr="00CC39D9" w:rsidSect="00EC365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144B" w14:textId="77777777" w:rsidR="00381970" w:rsidRDefault="00381970">
      <w:r>
        <w:separator/>
      </w:r>
    </w:p>
  </w:endnote>
  <w:endnote w:type="continuationSeparator" w:id="0">
    <w:p w14:paraId="038467B2" w14:textId="77777777" w:rsidR="00381970" w:rsidRDefault="003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09C6" w14:textId="77777777" w:rsidR="00EC3657" w:rsidRPr="00EC3657" w:rsidRDefault="00EC3657" w:rsidP="00EC3657">
    <w:pPr>
      <w:pStyle w:val="Footer"/>
      <w:rPr>
        <w:sz w:val="16"/>
        <w:szCs w:val="16"/>
      </w:rPr>
    </w:pPr>
    <w:r>
      <w:rPr>
        <w:sz w:val="16"/>
        <w:szCs w:val="16"/>
      </w:rPr>
      <w:t>L2031_9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22A3" w14:textId="20F1F5D5" w:rsidR="00EC3657" w:rsidRPr="00EC3657" w:rsidRDefault="00EC3657">
    <w:pPr>
      <w:pStyle w:val="Footer"/>
      <w:rPr>
        <w:sz w:val="16"/>
        <w:szCs w:val="16"/>
      </w:rPr>
    </w:pPr>
    <w:r>
      <w:rPr>
        <w:sz w:val="16"/>
        <w:szCs w:val="16"/>
      </w:rPr>
      <w:t xml:space="preserve">L2031_9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8350F">
      <w:rPr>
        <w:noProof/>
        <w:sz w:val="16"/>
        <w:szCs w:val="16"/>
      </w:rPr>
      <w:t>513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C249" w14:textId="77777777" w:rsidR="00381970" w:rsidRDefault="00381970">
      <w:r>
        <w:separator/>
      </w:r>
    </w:p>
  </w:footnote>
  <w:footnote w:type="continuationSeparator" w:id="0">
    <w:p w14:paraId="42E6CEA2" w14:textId="77777777" w:rsidR="00381970" w:rsidRDefault="003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9886" w14:textId="77777777" w:rsidR="00381970" w:rsidRDefault="00381970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D1B6D" w14:textId="77777777" w:rsidR="00381970" w:rsidRDefault="00381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C47B" w14:textId="3FF507CE" w:rsidR="00381970" w:rsidRDefault="00381970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5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C78643" w14:textId="77777777" w:rsidR="00381970" w:rsidRDefault="00381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95E"/>
    <w:multiLevelType w:val="multilevel"/>
    <w:tmpl w:val="3E6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84BC7"/>
    <w:multiLevelType w:val="multilevel"/>
    <w:tmpl w:val="89F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B0048"/>
    <w:multiLevelType w:val="multilevel"/>
    <w:tmpl w:val="E58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F04DA"/>
    <w:multiLevelType w:val="multilevel"/>
    <w:tmpl w:val="A5A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9303E"/>
    <w:multiLevelType w:val="multilevel"/>
    <w:tmpl w:val="FA6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024B3"/>
    <w:rsid w:val="00012B8D"/>
    <w:rsid w:val="000478DB"/>
    <w:rsid w:val="00060779"/>
    <w:rsid w:val="00073374"/>
    <w:rsid w:val="0008657A"/>
    <w:rsid w:val="0009585A"/>
    <w:rsid w:val="000A36D3"/>
    <w:rsid w:val="000B277E"/>
    <w:rsid w:val="000C5337"/>
    <w:rsid w:val="000D261C"/>
    <w:rsid w:val="000D2A4B"/>
    <w:rsid w:val="000D3439"/>
    <w:rsid w:val="000D5398"/>
    <w:rsid w:val="001042BA"/>
    <w:rsid w:val="00115751"/>
    <w:rsid w:val="001200D0"/>
    <w:rsid w:val="00136D34"/>
    <w:rsid w:val="001403DC"/>
    <w:rsid w:val="00154171"/>
    <w:rsid w:val="00162326"/>
    <w:rsid w:val="00181799"/>
    <w:rsid w:val="0018350F"/>
    <w:rsid w:val="00197852"/>
    <w:rsid w:val="001C4442"/>
    <w:rsid w:val="001C4978"/>
    <w:rsid w:val="001F34A5"/>
    <w:rsid w:val="001F4A91"/>
    <w:rsid w:val="002238E3"/>
    <w:rsid w:val="002450C0"/>
    <w:rsid w:val="00254A2E"/>
    <w:rsid w:val="00266FD6"/>
    <w:rsid w:val="002725B1"/>
    <w:rsid w:val="002817DD"/>
    <w:rsid w:val="002905BB"/>
    <w:rsid w:val="002A2959"/>
    <w:rsid w:val="002B57AC"/>
    <w:rsid w:val="002C21AB"/>
    <w:rsid w:val="002D0069"/>
    <w:rsid w:val="002E1878"/>
    <w:rsid w:val="00301E99"/>
    <w:rsid w:val="00323719"/>
    <w:rsid w:val="00334453"/>
    <w:rsid w:val="00334C28"/>
    <w:rsid w:val="00347560"/>
    <w:rsid w:val="00352056"/>
    <w:rsid w:val="00355873"/>
    <w:rsid w:val="00360082"/>
    <w:rsid w:val="003751AE"/>
    <w:rsid w:val="00380D03"/>
    <w:rsid w:val="00381970"/>
    <w:rsid w:val="00391789"/>
    <w:rsid w:val="0039710A"/>
    <w:rsid w:val="003B1FEE"/>
    <w:rsid w:val="003D725E"/>
    <w:rsid w:val="004022A0"/>
    <w:rsid w:val="004033AC"/>
    <w:rsid w:val="004157A6"/>
    <w:rsid w:val="00446061"/>
    <w:rsid w:val="00462BA2"/>
    <w:rsid w:val="004641F5"/>
    <w:rsid w:val="00466A3F"/>
    <w:rsid w:val="00471077"/>
    <w:rsid w:val="004719D2"/>
    <w:rsid w:val="00477EDF"/>
    <w:rsid w:val="00493065"/>
    <w:rsid w:val="00495DD4"/>
    <w:rsid w:val="004D1C86"/>
    <w:rsid w:val="004E52F4"/>
    <w:rsid w:val="00507E4B"/>
    <w:rsid w:val="00507EED"/>
    <w:rsid w:val="00527F5E"/>
    <w:rsid w:val="00533B9B"/>
    <w:rsid w:val="00537B8F"/>
    <w:rsid w:val="005410F9"/>
    <w:rsid w:val="00584D2C"/>
    <w:rsid w:val="005911AA"/>
    <w:rsid w:val="00591290"/>
    <w:rsid w:val="005922E2"/>
    <w:rsid w:val="005A0F41"/>
    <w:rsid w:val="005A2204"/>
    <w:rsid w:val="005B5892"/>
    <w:rsid w:val="005C051D"/>
    <w:rsid w:val="005C0E76"/>
    <w:rsid w:val="005D1AB3"/>
    <w:rsid w:val="005D63DE"/>
    <w:rsid w:val="005D6FBD"/>
    <w:rsid w:val="005E04FD"/>
    <w:rsid w:val="005E1243"/>
    <w:rsid w:val="005F6C4A"/>
    <w:rsid w:val="005F6F29"/>
    <w:rsid w:val="00626FEC"/>
    <w:rsid w:val="00640AC8"/>
    <w:rsid w:val="00644161"/>
    <w:rsid w:val="00647DBA"/>
    <w:rsid w:val="00674DA7"/>
    <w:rsid w:val="00677054"/>
    <w:rsid w:val="006803EC"/>
    <w:rsid w:val="0068420D"/>
    <w:rsid w:val="00697DEF"/>
    <w:rsid w:val="006B6D85"/>
    <w:rsid w:val="006C7A68"/>
    <w:rsid w:val="006D1771"/>
    <w:rsid w:val="006D4A92"/>
    <w:rsid w:val="006E01BD"/>
    <w:rsid w:val="006E4D69"/>
    <w:rsid w:val="006E6B7A"/>
    <w:rsid w:val="007125DD"/>
    <w:rsid w:val="00713DF6"/>
    <w:rsid w:val="0072093B"/>
    <w:rsid w:val="00733FD9"/>
    <w:rsid w:val="00750050"/>
    <w:rsid w:val="00761BF2"/>
    <w:rsid w:val="00774008"/>
    <w:rsid w:val="0077611B"/>
    <w:rsid w:val="00781D6A"/>
    <w:rsid w:val="0079388A"/>
    <w:rsid w:val="007B1C21"/>
    <w:rsid w:val="007C22F3"/>
    <w:rsid w:val="007C568C"/>
    <w:rsid w:val="007D1E7C"/>
    <w:rsid w:val="007D231E"/>
    <w:rsid w:val="007D2C66"/>
    <w:rsid w:val="007E0119"/>
    <w:rsid w:val="007E1AF8"/>
    <w:rsid w:val="007F0C34"/>
    <w:rsid w:val="007F211D"/>
    <w:rsid w:val="007F6FEB"/>
    <w:rsid w:val="00826382"/>
    <w:rsid w:val="00844C8C"/>
    <w:rsid w:val="0085163C"/>
    <w:rsid w:val="00856E81"/>
    <w:rsid w:val="00870BA6"/>
    <w:rsid w:val="00882370"/>
    <w:rsid w:val="008839F9"/>
    <w:rsid w:val="00885AEC"/>
    <w:rsid w:val="00886BC0"/>
    <w:rsid w:val="00896687"/>
    <w:rsid w:val="008A01F7"/>
    <w:rsid w:val="008A1C95"/>
    <w:rsid w:val="008B042E"/>
    <w:rsid w:val="008B5182"/>
    <w:rsid w:val="008C77C5"/>
    <w:rsid w:val="008F022E"/>
    <w:rsid w:val="00904B8D"/>
    <w:rsid w:val="00906D3E"/>
    <w:rsid w:val="00932B45"/>
    <w:rsid w:val="00941867"/>
    <w:rsid w:val="009627CF"/>
    <w:rsid w:val="00966B1C"/>
    <w:rsid w:val="00986C87"/>
    <w:rsid w:val="00993758"/>
    <w:rsid w:val="009A55B5"/>
    <w:rsid w:val="009A6846"/>
    <w:rsid w:val="009A6B92"/>
    <w:rsid w:val="009B2DAC"/>
    <w:rsid w:val="009E0B5B"/>
    <w:rsid w:val="009E163B"/>
    <w:rsid w:val="009E35A7"/>
    <w:rsid w:val="00A038F8"/>
    <w:rsid w:val="00A07B5F"/>
    <w:rsid w:val="00A15A41"/>
    <w:rsid w:val="00A23043"/>
    <w:rsid w:val="00A31737"/>
    <w:rsid w:val="00A41993"/>
    <w:rsid w:val="00A438DA"/>
    <w:rsid w:val="00A45AF8"/>
    <w:rsid w:val="00A47710"/>
    <w:rsid w:val="00A71D3C"/>
    <w:rsid w:val="00A7277F"/>
    <w:rsid w:val="00A76389"/>
    <w:rsid w:val="00A826E6"/>
    <w:rsid w:val="00A8640F"/>
    <w:rsid w:val="00A910C5"/>
    <w:rsid w:val="00A95B1B"/>
    <w:rsid w:val="00AB3C5A"/>
    <w:rsid w:val="00AC09EE"/>
    <w:rsid w:val="00AC24EC"/>
    <w:rsid w:val="00B067B0"/>
    <w:rsid w:val="00B16A23"/>
    <w:rsid w:val="00B51771"/>
    <w:rsid w:val="00B7009A"/>
    <w:rsid w:val="00B841A2"/>
    <w:rsid w:val="00BA4382"/>
    <w:rsid w:val="00BB113A"/>
    <w:rsid w:val="00BB1946"/>
    <w:rsid w:val="00BC097E"/>
    <w:rsid w:val="00BD0C70"/>
    <w:rsid w:val="00BF0EA1"/>
    <w:rsid w:val="00C17F72"/>
    <w:rsid w:val="00C3488B"/>
    <w:rsid w:val="00C577E3"/>
    <w:rsid w:val="00C66E20"/>
    <w:rsid w:val="00C77DFA"/>
    <w:rsid w:val="00CA0BE9"/>
    <w:rsid w:val="00CC39D9"/>
    <w:rsid w:val="00CC726A"/>
    <w:rsid w:val="00CE02CC"/>
    <w:rsid w:val="00CE5925"/>
    <w:rsid w:val="00CF2C3A"/>
    <w:rsid w:val="00D1144C"/>
    <w:rsid w:val="00D12981"/>
    <w:rsid w:val="00D131DF"/>
    <w:rsid w:val="00D1793B"/>
    <w:rsid w:val="00D25FC0"/>
    <w:rsid w:val="00D37539"/>
    <w:rsid w:val="00D506AF"/>
    <w:rsid w:val="00D61F1B"/>
    <w:rsid w:val="00D66448"/>
    <w:rsid w:val="00D75411"/>
    <w:rsid w:val="00DC7A27"/>
    <w:rsid w:val="00DF471E"/>
    <w:rsid w:val="00E05B95"/>
    <w:rsid w:val="00E152D3"/>
    <w:rsid w:val="00E25ECE"/>
    <w:rsid w:val="00E26C27"/>
    <w:rsid w:val="00E30105"/>
    <w:rsid w:val="00E53718"/>
    <w:rsid w:val="00E87A91"/>
    <w:rsid w:val="00E978AD"/>
    <w:rsid w:val="00EC3657"/>
    <w:rsid w:val="00EC5C81"/>
    <w:rsid w:val="00EC5FF5"/>
    <w:rsid w:val="00ED2CAF"/>
    <w:rsid w:val="00ED4829"/>
    <w:rsid w:val="00ED5CAA"/>
    <w:rsid w:val="00EE75C5"/>
    <w:rsid w:val="00F553EB"/>
    <w:rsid w:val="00F56CFF"/>
    <w:rsid w:val="00F62325"/>
    <w:rsid w:val="00F65D76"/>
    <w:rsid w:val="00F87DD0"/>
    <w:rsid w:val="00F944B1"/>
    <w:rsid w:val="00F96C33"/>
    <w:rsid w:val="00FB1614"/>
    <w:rsid w:val="00FB7380"/>
    <w:rsid w:val="00FC36A4"/>
    <w:rsid w:val="00FD04FB"/>
    <w:rsid w:val="00FE0D7F"/>
    <w:rsid w:val="00FE0F31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57C20"/>
  <w15:chartTrackingRefBased/>
  <w15:docId w15:val="{A3B259C3-7581-4939-90E8-1A1DB82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arastais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aliases w:val="Parastais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15A41"/>
    <w:pPr>
      <w:spacing w:before="100" w:beforeAutospacing="1" w:after="100" w:afterAutospacing="1"/>
    </w:pPr>
  </w:style>
  <w:style w:type="character" w:styleId="CommentReference">
    <w:name w:val="annotation reference"/>
    <w:rsid w:val="00495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5DD4"/>
  </w:style>
  <w:style w:type="paragraph" w:styleId="CommentSubject">
    <w:name w:val="annotation subject"/>
    <w:basedOn w:val="CommentText"/>
    <w:next w:val="CommentText"/>
    <w:link w:val="CommentSubjectChar"/>
    <w:rsid w:val="00495DD4"/>
    <w:rPr>
      <w:b/>
      <w:bCs/>
    </w:rPr>
  </w:style>
  <w:style w:type="character" w:customStyle="1" w:styleId="CommentSubjectChar">
    <w:name w:val="Comment Subject Char"/>
    <w:link w:val="CommentSubject"/>
    <w:rsid w:val="00495DD4"/>
    <w:rPr>
      <w:b/>
      <w:bCs/>
    </w:rPr>
  </w:style>
  <w:style w:type="paragraph" w:styleId="Revision">
    <w:name w:val="Revision"/>
    <w:hidden/>
    <w:uiPriority w:val="99"/>
    <w:semiHidden/>
    <w:rsid w:val="00C66E20"/>
    <w:rPr>
      <w:sz w:val="24"/>
      <w:szCs w:val="24"/>
    </w:rPr>
  </w:style>
  <w:style w:type="paragraph" w:customStyle="1" w:styleId="print2">
    <w:name w:val="print2"/>
    <w:basedOn w:val="Normal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Normal"/>
    <w:rsid w:val="008A01F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8A01F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court2">
    <w:name w:val="court2"/>
    <w:basedOn w:val="Normal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Normal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styleId="Hyperlink">
    <w:name w:val="Hyperlink"/>
    <w:basedOn w:val="DefaultParagraphFont"/>
    <w:rsid w:val="00E9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3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9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2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9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8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A6A3-161B-4F57-9001-C25B951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3410</Characters>
  <Application>Microsoft Office Word</Application>
  <DocSecurity>0</DocSecurity>
  <Lines>97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Karatiesu likumā</vt:lpstr>
      <vt:lpstr>Grozījumi Karatiesu likumā</vt:lpstr>
    </vt:vector>
  </TitlesOfParts>
  <Company>Tieslietu ministrija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Karatiesu likumā</dc:title>
  <dc:subject>Likumprojekts</dc:subject>
  <dc:creator>Inese Gaile</dc:creator>
  <cp:keywords/>
  <dc:description>67036775, Inese.Gaile@tm.gov.lv</dc:description>
  <cp:lastModifiedBy>Aija Surna</cp:lastModifiedBy>
  <cp:revision>9</cp:revision>
  <cp:lastPrinted>2019-11-04T11:33:00Z</cp:lastPrinted>
  <dcterms:created xsi:type="dcterms:W3CDTF">2019-10-15T11:30:00Z</dcterms:created>
  <dcterms:modified xsi:type="dcterms:W3CDTF">2019-11-04T11:33:00Z</dcterms:modified>
</cp:coreProperties>
</file>