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7827" w14:textId="20F31D3F" w:rsidR="0097309C" w:rsidRPr="00955C1D" w:rsidRDefault="0097309C" w:rsidP="00580EA2">
      <w:pPr>
        <w:tabs>
          <w:tab w:val="left" w:pos="9020"/>
        </w:tabs>
        <w:spacing w:after="60"/>
        <w:jc w:val="right"/>
        <w:rPr>
          <w:rFonts w:ascii="Times New Roman" w:hAnsi="Times New Roman" w:cs="Times New Roman"/>
          <w:sz w:val="28"/>
          <w:szCs w:val="28"/>
        </w:rPr>
      </w:pPr>
      <w:r w:rsidRPr="00955C1D">
        <w:rPr>
          <w:rFonts w:ascii="Times New Roman" w:hAnsi="Times New Roman" w:cs="Times New Roman"/>
          <w:sz w:val="28"/>
          <w:szCs w:val="28"/>
        </w:rPr>
        <w:t>(Ministru kabineta</w:t>
      </w:r>
    </w:p>
    <w:p w14:paraId="38863075" w14:textId="77777777" w:rsidR="0097309C" w:rsidRPr="00955C1D" w:rsidRDefault="0097309C" w:rsidP="00580EA2">
      <w:pPr>
        <w:tabs>
          <w:tab w:val="left" w:pos="9020"/>
        </w:tabs>
        <w:spacing w:after="60"/>
        <w:jc w:val="right"/>
        <w:rPr>
          <w:rFonts w:ascii="Times New Roman" w:hAnsi="Times New Roman" w:cs="Times New Roman"/>
          <w:sz w:val="28"/>
          <w:szCs w:val="28"/>
        </w:rPr>
      </w:pPr>
      <w:r w:rsidRPr="00955C1D">
        <w:rPr>
          <w:rFonts w:ascii="Times New Roman" w:hAnsi="Times New Roman" w:cs="Times New Roman"/>
          <w:sz w:val="28"/>
          <w:szCs w:val="28"/>
        </w:rPr>
        <w:t>2019.gada                       </w:t>
      </w:r>
    </w:p>
    <w:p w14:paraId="0EFDCC80" w14:textId="77777777" w:rsidR="0097309C" w:rsidRPr="00955C1D" w:rsidRDefault="0097309C" w:rsidP="00580EA2">
      <w:pPr>
        <w:tabs>
          <w:tab w:val="left" w:pos="9020"/>
        </w:tabs>
        <w:spacing w:after="60"/>
        <w:jc w:val="right"/>
        <w:rPr>
          <w:rFonts w:ascii="Times New Roman" w:hAnsi="Times New Roman" w:cs="Times New Roman"/>
          <w:sz w:val="28"/>
          <w:szCs w:val="28"/>
        </w:rPr>
      </w:pPr>
      <w:r w:rsidRPr="00955C1D">
        <w:rPr>
          <w:rFonts w:ascii="Times New Roman" w:hAnsi="Times New Roman" w:cs="Times New Roman"/>
          <w:sz w:val="28"/>
          <w:szCs w:val="28"/>
        </w:rPr>
        <w:t>rīkojums Nr.            )</w:t>
      </w:r>
    </w:p>
    <w:p w14:paraId="399B15BB" w14:textId="77777777" w:rsidR="0097309C" w:rsidRPr="00955C1D" w:rsidRDefault="0097309C" w:rsidP="00580EA2">
      <w:pPr>
        <w:tabs>
          <w:tab w:val="left" w:pos="9020"/>
        </w:tabs>
        <w:spacing w:after="60"/>
        <w:jc w:val="right"/>
        <w:rPr>
          <w:rFonts w:ascii="Times New Roman" w:hAnsi="Times New Roman" w:cs="Times New Roman"/>
          <w:sz w:val="28"/>
          <w:szCs w:val="28"/>
        </w:rPr>
      </w:pPr>
    </w:p>
    <w:p w14:paraId="0D9D6880" w14:textId="77777777" w:rsidR="0097309C" w:rsidRPr="00955C1D" w:rsidRDefault="0097309C" w:rsidP="00580EA2">
      <w:pPr>
        <w:tabs>
          <w:tab w:val="left" w:pos="9020"/>
        </w:tabs>
        <w:spacing w:after="60"/>
        <w:jc w:val="right"/>
        <w:rPr>
          <w:rFonts w:ascii="Times New Roman" w:hAnsi="Times New Roman" w:cs="Times New Roman"/>
          <w:sz w:val="28"/>
          <w:szCs w:val="28"/>
        </w:rPr>
      </w:pPr>
    </w:p>
    <w:p w14:paraId="6ABEA780" w14:textId="77777777" w:rsidR="0097309C" w:rsidRPr="00955C1D" w:rsidRDefault="0097309C" w:rsidP="00580EA2">
      <w:pPr>
        <w:tabs>
          <w:tab w:val="left" w:pos="9020"/>
        </w:tabs>
        <w:spacing w:after="60"/>
        <w:rPr>
          <w:rFonts w:ascii="Times New Roman" w:hAnsi="Times New Roman" w:cs="Times New Roman"/>
          <w:sz w:val="28"/>
          <w:szCs w:val="28"/>
        </w:rPr>
      </w:pPr>
    </w:p>
    <w:p w14:paraId="2F2CD1C3" w14:textId="77777777" w:rsidR="0097309C" w:rsidRPr="00955C1D" w:rsidRDefault="0097309C" w:rsidP="00580EA2">
      <w:pPr>
        <w:tabs>
          <w:tab w:val="left" w:pos="9020"/>
        </w:tabs>
        <w:spacing w:after="60"/>
        <w:jc w:val="right"/>
        <w:rPr>
          <w:rFonts w:ascii="Times New Roman" w:hAnsi="Times New Roman" w:cs="Times New Roman"/>
          <w:sz w:val="28"/>
          <w:szCs w:val="28"/>
        </w:rPr>
      </w:pPr>
    </w:p>
    <w:p w14:paraId="6577EDC5" w14:textId="77777777" w:rsidR="0097309C" w:rsidRPr="00955C1D" w:rsidRDefault="0097309C" w:rsidP="00580EA2">
      <w:pPr>
        <w:tabs>
          <w:tab w:val="left" w:pos="9020"/>
        </w:tabs>
        <w:spacing w:after="60"/>
        <w:jc w:val="right"/>
        <w:rPr>
          <w:rFonts w:ascii="Times New Roman" w:hAnsi="Times New Roman" w:cs="Times New Roman"/>
          <w:sz w:val="28"/>
          <w:szCs w:val="28"/>
        </w:rPr>
      </w:pPr>
    </w:p>
    <w:p w14:paraId="44E986CB" w14:textId="77777777" w:rsidR="0097309C" w:rsidRPr="00955C1D" w:rsidRDefault="0097309C" w:rsidP="00580EA2">
      <w:pPr>
        <w:tabs>
          <w:tab w:val="left" w:pos="9020"/>
        </w:tabs>
        <w:spacing w:after="60"/>
        <w:jc w:val="right"/>
        <w:rPr>
          <w:rFonts w:ascii="Times New Roman" w:hAnsi="Times New Roman" w:cs="Times New Roman"/>
          <w:sz w:val="28"/>
          <w:szCs w:val="28"/>
        </w:rPr>
      </w:pPr>
    </w:p>
    <w:p w14:paraId="4DE4E69F" w14:textId="77777777" w:rsidR="0097309C" w:rsidRPr="00955C1D" w:rsidRDefault="0097309C" w:rsidP="00580EA2">
      <w:pPr>
        <w:tabs>
          <w:tab w:val="left" w:pos="9020"/>
        </w:tabs>
        <w:spacing w:after="60"/>
        <w:jc w:val="right"/>
        <w:rPr>
          <w:rFonts w:ascii="Times New Roman" w:hAnsi="Times New Roman" w:cs="Times New Roman"/>
          <w:sz w:val="28"/>
          <w:szCs w:val="28"/>
        </w:rPr>
      </w:pPr>
    </w:p>
    <w:p w14:paraId="61704989" w14:textId="77777777" w:rsidR="0097309C" w:rsidRPr="00955C1D" w:rsidRDefault="0097309C" w:rsidP="00580EA2">
      <w:pPr>
        <w:tabs>
          <w:tab w:val="left" w:pos="9020"/>
        </w:tabs>
        <w:spacing w:after="60"/>
        <w:jc w:val="center"/>
        <w:rPr>
          <w:rFonts w:ascii="Times New Roman" w:hAnsi="Times New Roman" w:cs="Times New Roman"/>
          <w:b/>
          <w:sz w:val="28"/>
          <w:szCs w:val="28"/>
        </w:rPr>
      </w:pPr>
      <w:r w:rsidRPr="00955C1D">
        <w:rPr>
          <w:rFonts w:ascii="Times New Roman" w:hAnsi="Times New Roman" w:cs="Times New Roman"/>
          <w:b/>
          <w:sz w:val="28"/>
          <w:szCs w:val="28"/>
        </w:rPr>
        <w:t xml:space="preserve">Reģionālās politikas pamatnostādnes </w:t>
      </w:r>
    </w:p>
    <w:p w14:paraId="2BC1FC90" w14:textId="7FB7BC5D" w:rsidR="0097309C" w:rsidRPr="00955C1D" w:rsidRDefault="006935BF" w:rsidP="00580EA2">
      <w:pPr>
        <w:tabs>
          <w:tab w:val="left" w:pos="9020"/>
        </w:tabs>
        <w:spacing w:after="60"/>
        <w:jc w:val="center"/>
        <w:rPr>
          <w:rFonts w:ascii="Times New Roman" w:hAnsi="Times New Roman" w:cs="Times New Roman"/>
          <w:b/>
          <w:sz w:val="28"/>
          <w:szCs w:val="28"/>
        </w:rPr>
      </w:pPr>
      <w:r w:rsidRPr="00955C1D">
        <w:rPr>
          <w:rFonts w:ascii="Times New Roman" w:hAnsi="Times New Roman" w:cs="Times New Roman"/>
          <w:b/>
          <w:sz w:val="28"/>
          <w:szCs w:val="28"/>
        </w:rPr>
        <w:t>2021.-2027</w:t>
      </w:r>
      <w:r w:rsidR="0097309C" w:rsidRPr="00955C1D">
        <w:rPr>
          <w:rFonts w:ascii="Times New Roman" w:hAnsi="Times New Roman" w:cs="Times New Roman"/>
          <w:b/>
          <w:sz w:val="28"/>
          <w:szCs w:val="28"/>
        </w:rPr>
        <w:t>.</w:t>
      </w:r>
      <w:r w:rsidR="00B71024" w:rsidRPr="00955C1D">
        <w:rPr>
          <w:rFonts w:ascii="Times New Roman" w:hAnsi="Times New Roman" w:cs="Times New Roman"/>
          <w:b/>
          <w:sz w:val="28"/>
          <w:szCs w:val="28"/>
        </w:rPr>
        <w:t> </w:t>
      </w:r>
      <w:r w:rsidR="0097309C" w:rsidRPr="00955C1D">
        <w:rPr>
          <w:rFonts w:ascii="Times New Roman" w:hAnsi="Times New Roman" w:cs="Times New Roman"/>
          <w:b/>
          <w:sz w:val="28"/>
          <w:szCs w:val="28"/>
        </w:rPr>
        <w:t>gadam</w:t>
      </w:r>
    </w:p>
    <w:p w14:paraId="294EFB53" w14:textId="77777777" w:rsidR="0097309C" w:rsidRPr="00955C1D" w:rsidRDefault="0097309C" w:rsidP="00580EA2">
      <w:pPr>
        <w:tabs>
          <w:tab w:val="left" w:pos="9020"/>
        </w:tabs>
        <w:spacing w:after="60"/>
        <w:rPr>
          <w:rFonts w:ascii="Times New Roman" w:hAnsi="Times New Roman" w:cs="Times New Roman"/>
          <w:b/>
          <w:sz w:val="28"/>
          <w:szCs w:val="28"/>
        </w:rPr>
      </w:pPr>
    </w:p>
    <w:p w14:paraId="560C680E" w14:textId="77777777" w:rsidR="0097309C" w:rsidRPr="00955C1D" w:rsidRDefault="0097309C" w:rsidP="00580EA2">
      <w:pPr>
        <w:tabs>
          <w:tab w:val="left" w:pos="9020"/>
        </w:tabs>
        <w:spacing w:after="60"/>
        <w:rPr>
          <w:rFonts w:ascii="Times New Roman" w:hAnsi="Times New Roman" w:cs="Times New Roman"/>
          <w:b/>
          <w:sz w:val="28"/>
          <w:szCs w:val="28"/>
        </w:rPr>
      </w:pPr>
    </w:p>
    <w:p w14:paraId="3500D72D" w14:textId="77777777" w:rsidR="0097309C" w:rsidRPr="00955C1D" w:rsidRDefault="0097309C" w:rsidP="00580EA2">
      <w:pPr>
        <w:tabs>
          <w:tab w:val="left" w:pos="9020"/>
        </w:tabs>
        <w:spacing w:after="60"/>
        <w:rPr>
          <w:rFonts w:ascii="Times New Roman" w:hAnsi="Times New Roman" w:cs="Times New Roman"/>
          <w:b/>
          <w:sz w:val="28"/>
          <w:szCs w:val="28"/>
        </w:rPr>
      </w:pPr>
    </w:p>
    <w:p w14:paraId="7C4B9703" w14:textId="77777777" w:rsidR="0097309C" w:rsidRPr="00955C1D" w:rsidRDefault="0097309C" w:rsidP="00580EA2">
      <w:pPr>
        <w:tabs>
          <w:tab w:val="left" w:pos="9020"/>
        </w:tabs>
        <w:spacing w:after="60"/>
        <w:rPr>
          <w:rFonts w:ascii="Times New Roman" w:hAnsi="Times New Roman" w:cs="Times New Roman"/>
          <w:b/>
          <w:sz w:val="28"/>
          <w:szCs w:val="28"/>
        </w:rPr>
      </w:pPr>
    </w:p>
    <w:p w14:paraId="7AED3ABC" w14:textId="77777777" w:rsidR="0097309C" w:rsidRPr="00955C1D" w:rsidRDefault="0097309C" w:rsidP="00580EA2">
      <w:pPr>
        <w:tabs>
          <w:tab w:val="left" w:pos="9020"/>
        </w:tabs>
        <w:spacing w:after="60"/>
        <w:rPr>
          <w:rFonts w:ascii="Times New Roman" w:hAnsi="Times New Roman" w:cs="Times New Roman"/>
          <w:b/>
          <w:sz w:val="28"/>
          <w:szCs w:val="28"/>
        </w:rPr>
      </w:pPr>
    </w:p>
    <w:p w14:paraId="79F326D2" w14:textId="77777777" w:rsidR="0097309C" w:rsidRPr="00955C1D" w:rsidRDefault="0097309C" w:rsidP="00580EA2">
      <w:pPr>
        <w:tabs>
          <w:tab w:val="left" w:pos="9020"/>
        </w:tabs>
        <w:spacing w:after="60"/>
        <w:rPr>
          <w:rFonts w:ascii="Times New Roman" w:hAnsi="Times New Roman" w:cs="Times New Roman"/>
          <w:b/>
          <w:sz w:val="28"/>
          <w:szCs w:val="28"/>
        </w:rPr>
      </w:pPr>
    </w:p>
    <w:p w14:paraId="00252F1E" w14:textId="77777777" w:rsidR="0097309C" w:rsidRPr="00955C1D" w:rsidRDefault="0097309C" w:rsidP="00580EA2">
      <w:pPr>
        <w:tabs>
          <w:tab w:val="left" w:pos="9020"/>
        </w:tabs>
        <w:spacing w:after="60"/>
        <w:rPr>
          <w:rFonts w:ascii="Times New Roman" w:hAnsi="Times New Roman" w:cs="Times New Roman"/>
          <w:b/>
          <w:sz w:val="28"/>
          <w:szCs w:val="28"/>
        </w:rPr>
      </w:pPr>
    </w:p>
    <w:p w14:paraId="2D8D49DF" w14:textId="77777777" w:rsidR="0097309C" w:rsidRPr="00955C1D" w:rsidRDefault="0097309C" w:rsidP="00580EA2">
      <w:pPr>
        <w:tabs>
          <w:tab w:val="left" w:pos="9020"/>
        </w:tabs>
        <w:spacing w:after="60"/>
        <w:rPr>
          <w:rFonts w:ascii="Times New Roman" w:hAnsi="Times New Roman" w:cs="Times New Roman"/>
          <w:b/>
          <w:sz w:val="28"/>
          <w:szCs w:val="28"/>
        </w:rPr>
      </w:pPr>
    </w:p>
    <w:p w14:paraId="2057BDCA" w14:textId="77777777" w:rsidR="0097309C" w:rsidRPr="00955C1D" w:rsidRDefault="0097309C" w:rsidP="00580EA2">
      <w:pPr>
        <w:tabs>
          <w:tab w:val="left" w:pos="9020"/>
        </w:tabs>
        <w:spacing w:after="60"/>
        <w:jc w:val="center"/>
        <w:rPr>
          <w:rFonts w:ascii="Times New Roman" w:hAnsi="Times New Roman" w:cs="Times New Roman"/>
          <w:sz w:val="28"/>
          <w:szCs w:val="28"/>
        </w:rPr>
      </w:pPr>
    </w:p>
    <w:p w14:paraId="6118C513" w14:textId="77777777" w:rsidR="0097309C" w:rsidRPr="00955C1D" w:rsidRDefault="0097309C" w:rsidP="00580EA2">
      <w:pPr>
        <w:tabs>
          <w:tab w:val="left" w:pos="9020"/>
        </w:tabs>
        <w:spacing w:after="60"/>
        <w:jc w:val="center"/>
        <w:rPr>
          <w:rFonts w:ascii="Times New Roman" w:hAnsi="Times New Roman" w:cs="Times New Roman"/>
          <w:sz w:val="28"/>
          <w:szCs w:val="28"/>
        </w:rPr>
      </w:pPr>
    </w:p>
    <w:p w14:paraId="0E4D49D0" w14:textId="77777777" w:rsidR="0097309C" w:rsidRPr="00955C1D" w:rsidRDefault="0097309C" w:rsidP="00580EA2">
      <w:pPr>
        <w:tabs>
          <w:tab w:val="left" w:pos="9020"/>
        </w:tabs>
        <w:spacing w:after="60"/>
        <w:jc w:val="center"/>
        <w:rPr>
          <w:rFonts w:ascii="Times New Roman" w:hAnsi="Times New Roman" w:cs="Times New Roman"/>
          <w:sz w:val="28"/>
          <w:szCs w:val="28"/>
        </w:rPr>
      </w:pPr>
    </w:p>
    <w:p w14:paraId="46157738" w14:textId="77777777" w:rsidR="0097309C" w:rsidRPr="00955C1D" w:rsidRDefault="0097309C" w:rsidP="00580EA2">
      <w:pPr>
        <w:tabs>
          <w:tab w:val="left" w:pos="9020"/>
        </w:tabs>
        <w:spacing w:after="60"/>
        <w:jc w:val="center"/>
        <w:rPr>
          <w:rFonts w:ascii="Times New Roman" w:hAnsi="Times New Roman" w:cs="Times New Roman"/>
          <w:sz w:val="28"/>
          <w:szCs w:val="28"/>
        </w:rPr>
      </w:pPr>
    </w:p>
    <w:p w14:paraId="28A7D283" w14:textId="77777777" w:rsidR="0097309C" w:rsidRPr="00955C1D" w:rsidRDefault="0097309C" w:rsidP="00580EA2">
      <w:pPr>
        <w:tabs>
          <w:tab w:val="left" w:pos="9020"/>
        </w:tabs>
        <w:spacing w:after="60"/>
        <w:jc w:val="center"/>
        <w:rPr>
          <w:rFonts w:ascii="Times New Roman" w:hAnsi="Times New Roman" w:cs="Times New Roman"/>
          <w:sz w:val="28"/>
          <w:szCs w:val="28"/>
        </w:rPr>
      </w:pPr>
    </w:p>
    <w:p w14:paraId="4943B804" w14:textId="77777777" w:rsidR="0097309C" w:rsidRPr="00955C1D" w:rsidRDefault="0097309C" w:rsidP="00580EA2">
      <w:pPr>
        <w:tabs>
          <w:tab w:val="left" w:pos="9020"/>
        </w:tabs>
        <w:spacing w:after="60"/>
        <w:jc w:val="center"/>
        <w:rPr>
          <w:rFonts w:ascii="Times New Roman" w:hAnsi="Times New Roman" w:cs="Times New Roman"/>
          <w:sz w:val="28"/>
          <w:szCs w:val="28"/>
        </w:rPr>
      </w:pPr>
    </w:p>
    <w:p w14:paraId="45F755C8" w14:textId="77777777" w:rsidR="0097309C" w:rsidRPr="00955C1D" w:rsidRDefault="0097309C" w:rsidP="00580EA2">
      <w:pPr>
        <w:tabs>
          <w:tab w:val="left" w:pos="9020"/>
        </w:tabs>
        <w:spacing w:after="60"/>
        <w:jc w:val="center"/>
        <w:rPr>
          <w:rFonts w:ascii="Times New Roman" w:hAnsi="Times New Roman" w:cs="Times New Roman"/>
          <w:sz w:val="28"/>
          <w:szCs w:val="28"/>
        </w:rPr>
      </w:pPr>
    </w:p>
    <w:p w14:paraId="3CA2BBD0" w14:textId="77777777" w:rsidR="0097309C" w:rsidRPr="00955C1D" w:rsidRDefault="0097309C" w:rsidP="00580EA2">
      <w:pPr>
        <w:tabs>
          <w:tab w:val="left" w:pos="9020"/>
        </w:tabs>
        <w:spacing w:after="60"/>
        <w:jc w:val="center"/>
        <w:rPr>
          <w:rFonts w:ascii="Times New Roman" w:hAnsi="Times New Roman" w:cs="Times New Roman"/>
          <w:sz w:val="28"/>
          <w:szCs w:val="28"/>
        </w:rPr>
      </w:pPr>
    </w:p>
    <w:p w14:paraId="4A0BF274" w14:textId="77777777" w:rsidR="0097309C" w:rsidRPr="00955C1D" w:rsidRDefault="0097309C" w:rsidP="00580EA2">
      <w:pPr>
        <w:tabs>
          <w:tab w:val="left" w:pos="9020"/>
        </w:tabs>
        <w:spacing w:after="60"/>
        <w:jc w:val="center"/>
        <w:rPr>
          <w:rFonts w:ascii="Times New Roman" w:hAnsi="Times New Roman" w:cs="Times New Roman"/>
          <w:sz w:val="28"/>
          <w:szCs w:val="28"/>
        </w:rPr>
      </w:pPr>
    </w:p>
    <w:p w14:paraId="47612874" w14:textId="77777777" w:rsidR="0097309C" w:rsidRPr="00955C1D" w:rsidRDefault="0097309C" w:rsidP="00580EA2">
      <w:pPr>
        <w:tabs>
          <w:tab w:val="left" w:pos="9020"/>
        </w:tabs>
        <w:spacing w:after="60"/>
        <w:jc w:val="center"/>
        <w:rPr>
          <w:rFonts w:ascii="Times New Roman" w:hAnsi="Times New Roman" w:cs="Times New Roman"/>
          <w:sz w:val="28"/>
          <w:szCs w:val="28"/>
        </w:rPr>
      </w:pPr>
    </w:p>
    <w:p w14:paraId="4048A1FA" w14:textId="6749D815" w:rsidR="00E73FD3" w:rsidRPr="00955C1D" w:rsidRDefault="00E73FD3" w:rsidP="00580EA2">
      <w:pPr>
        <w:tabs>
          <w:tab w:val="left" w:pos="9020"/>
        </w:tabs>
        <w:spacing w:after="60"/>
        <w:jc w:val="center"/>
        <w:rPr>
          <w:rFonts w:ascii="Times New Roman" w:hAnsi="Times New Roman" w:cs="Times New Roman"/>
          <w:sz w:val="28"/>
          <w:szCs w:val="28"/>
        </w:rPr>
      </w:pPr>
    </w:p>
    <w:p w14:paraId="69B88817" w14:textId="77777777" w:rsidR="00E73FD3" w:rsidRPr="00955C1D" w:rsidRDefault="00E73FD3" w:rsidP="00580EA2">
      <w:pPr>
        <w:tabs>
          <w:tab w:val="left" w:pos="9020"/>
        </w:tabs>
        <w:spacing w:after="60"/>
        <w:jc w:val="center"/>
        <w:rPr>
          <w:rFonts w:ascii="Times New Roman" w:hAnsi="Times New Roman" w:cs="Times New Roman"/>
          <w:sz w:val="28"/>
          <w:szCs w:val="28"/>
        </w:rPr>
      </w:pPr>
    </w:p>
    <w:p w14:paraId="51338344" w14:textId="77777777" w:rsidR="00E73FD3" w:rsidRPr="00955C1D" w:rsidRDefault="00E73FD3" w:rsidP="00580EA2">
      <w:pPr>
        <w:tabs>
          <w:tab w:val="left" w:pos="9020"/>
        </w:tabs>
        <w:spacing w:after="60"/>
        <w:jc w:val="center"/>
        <w:rPr>
          <w:rFonts w:ascii="Times New Roman" w:hAnsi="Times New Roman" w:cs="Times New Roman"/>
          <w:sz w:val="28"/>
          <w:szCs w:val="28"/>
        </w:rPr>
      </w:pPr>
    </w:p>
    <w:p w14:paraId="0B44478E" w14:textId="77777777" w:rsidR="00E73FD3" w:rsidRPr="00955C1D" w:rsidRDefault="00E73FD3" w:rsidP="00580EA2">
      <w:pPr>
        <w:tabs>
          <w:tab w:val="left" w:pos="9020"/>
        </w:tabs>
        <w:spacing w:after="60"/>
        <w:jc w:val="center"/>
        <w:rPr>
          <w:rFonts w:ascii="Times New Roman" w:hAnsi="Times New Roman" w:cs="Times New Roman"/>
          <w:sz w:val="28"/>
          <w:szCs w:val="28"/>
        </w:rPr>
      </w:pPr>
    </w:p>
    <w:p w14:paraId="36BDE6ED" w14:textId="77777777" w:rsidR="00E73FD3" w:rsidRPr="00955C1D" w:rsidRDefault="00E73FD3" w:rsidP="00580EA2">
      <w:pPr>
        <w:tabs>
          <w:tab w:val="left" w:pos="9020"/>
        </w:tabs>
        <w:spacing w:after="60"/>
        <w:jc w:val="center"/>
        <w:rPr>
          <w:rFonts w:ascii="Times New Roman" w:hAnsi="Times New Roman" w:cs="Times New Roman"/>
          <w:sz w:val="28"/>
          <w:szCs w:val="28"/>
        </w:rPr>
      </w:pPr>
    </w:p>
    <w:p w14:paraId="1F766859" w14:textId="77777777" w:rsidR="0097309C" w:rsidRPr="00955C1D" w:rsidRDefault="0097309C" w:rsidP="00580EA2">
      <w:pPr>
        <w:tabs>
          <w:tab w:val="left" w:pos="9020"/>
        </w:tabs>
        <w:spacing w:after="60"/>
        <w:jc w:val="center"/>
        <w:rPr>
          <w:rFonts w:ascii="Times New Roman" w:hAnsi="Times New Roman" w:cs="Times New Roman"/>
          <w:sz w:val="28"/>
          <w:szCs w:val="28"/>
        </w:rPr>
      </w:pPr>
      <w:r w:rsidRPr="00955C1D">
        <w:rPr>
          <w:rFonts w:ascii="Times New Roman" w:hAnsi="Times New Roman" w:cs="Times New Roman"/>
          <w:sz w:val="28"/>
          <w:szCs w:val="28"/>
        </w:rPr>
        <w:t>Rīga, 201</w:t>
      </w:r>
      <w:bookmarkStart w:id="0" w:name="_Toc245796709"/>
      <w:bookmarkStart w:id="1" w:name="_Toc245796810"/>
      <w:bookmarkStart w:id="2" w:name="_Toc245796853"/>
      <w:bookmarkStart w:id="3" w:name="_Toc247620525"/>
      <w:bookmarkStart w:id="4" w:name="_Toc253489615"/>
      <w:bookmarkStart w:id="5" w:name="_Toc253645093"/>
      <w:bookmarkStart w:id="6" w:name="_Toc254100326"/>
      <w:bookmarkStart w:id="7" w:name="_Toc254101002"/>
      <w:bookmarkStart w:id="8" w:name="_Toc254101101"/>
      <w:bookmarkStart w:id="9" w:name="_Toc254177055"/>
      <w:bookmarkStart w:id="10" w:name="_Toc267927544"/>
      <w:bookmarkStart w:id="11" w:name="_Toc267927883"/>
      <w:bookmarkStart w:id="12" w:name="_Toc267928672"/>
      <w:bookmarkStart w:id="13" w:name="_Toc267995195"/>
      <w:r w:rsidRPr="00955C1D">
        <w:rPr>
          <w:rFonts w:ascii="Times New Roman" w:hAnsi="Times New Roman" w:cs="Times New Roman"/>
          <w:sz w:val="28"/>
          <w:szCs w:val="28"/>
        </w:rPr>
        <w:t>9</w:t>
      </w:r>
    </w:p>
    <w:bookmarkEnd w:id="0"/>
    <w:bookmarkEnd w:id="1"/>
    <w:bookmarkEnd w:id="2"/>
    <w:bookmarkEnd w:id="3"/>
    <w:bookmarkEnd w:id="4"/>
    <w:bookmarkEnd w:id="5"/>
    <w:bookmarkEnd w:id="6"/>
    <w:bookmarkEnd w:id="7"/>
    <w:bookmarkEnd w:id="8"/>
    <w:bookmarkEnd w:id="9"/>
    <w:bookmarkEnd w:id="10"/>
    <w:bookmarkEnd w:id="11"/>
    <w:bookmarkEnd w:id="12"/>
    <w:bookmarkEnd w:id="13"/>
    <w:p w14:paraId="7282E05B" w14:textId="77777777" w:rsidR="00EA769D" w:rsidRPr="00955C1D" w:rsidRDefault="00EA769D">
      <w:pPr>
        <w:rPr>
          <w:rFonts w:ascii="Times New Roman" w:hAnsi="Times New Roman" w:cs="Times New Roman"/>
          <w:b/>
          <w:sz w:val="28"/>
        </w:rPr>
      </w:pPr>
      <w:r w:rsidRPr="00955C1D">
        <w:rPr>
          <w:rFonts w:ascii="Times New Roman" w:hAnsi="Times New Roman" w:cs="Times New Roman"/>
          <w:b/>
          <w:sz w:val="28"/>
        </w:rPr>
        <w:br w:type="page"/>
      </w:r>
    </w:p>
    <w:p w14:paraId="0785E613" w14:textId="7CC6D268" w:rsidR="009776F7" w:rsidRPr="00955C1D" w:rsidRDefault="00D91221" w:rsidP="00E73FD3">
      <w:pPr>
        <w:rPr>
          <w:rFonts w:ascii="Times New Roman" w:hAnsi="Times New Roman" w:cs="Times New Roman"/>
          <w:b/>
          <w:sz w:val="28"/>
        </w:rPr>
      </w:pPr>
      <w:r w:rsidRPr="00955C1D">
        <w:rPr>
          <w:rFonts w:ascii="Times New Roman" w:hAnsi="Times New Roman" w:cs="Times New Roman"/>
          <w:b/>
          <w:sz w:val="28"/>
        </w:rPr>
        <w:lastRenderedPageBreak/>
        <w:t>Satura rādītājs</w:t>
      </w:r>
    </w:p>
    <w:sdt>
      <w:sdtPr>
        <w:rPr>
          <w:rFonts w:ascii="Times New Roman" w:eastAsiaTheme="minorHAnsi" w:hAnsi="Times New Roman" w:cs="Times New Roman"/>
          <w:color w:val="auto"/>
          <w:sz w:val="22"/>
          <w:szCs w:val="22"/>
          <w:lang w:val="lv-LV"/>
        </w:rPr>
        <w:id w:val="-1698776535"/>
        <w:docPartObj>
          <w:docPartGallery w:val="Table of Contents"/>
          <w:docPartUnique/>
        </w:docPartObj>
      </w:sdtPr>
      <w:sdtEndPr>
        <w:rPr>
          <w:b/>
          <w:bCs/>
          <w:noProof/>
          <w:sz w:val="24"/>
          <w:szCs w:val="24"/>
        </w:rPr>
      </w:sdtEndPr>
      <w:sdtContent>
        <w:p w14:paraId="36D81343" w14:textId="77777777" w:rsidR="00B50FAD" w:rsidRPr="007F69C7" w:rsidRDefault="00B50FAD">
          <w:pPr>
            <w:pStyle w:val="TOCHeading"/>
            <w:rPr>
              <w:rFonts w:ascii="Times New Roman" w:hAnsi="Times New Roman" w:cs="Times New Roman"/>
              <w:color w:val="auto"/>
              <w:sz w:val="24"/>
              <w:szCs w:val="24"/>
              <w:lang w:val="lv-LV"/>
            </w:rPr>
          </w:pPr>
        </w:p>
        <w:p w14:paraId="437118A3" w14:textId="77777777" w:rsidR="00051C20" w:rsidRPr="00051C20" w:rsidRDefault="00B50FAD">
          <w:pPr>
            <w:pStyle w:val="TOC1"/>
            <w:rPr>
              <w:rFonts w:ascii="Times New Roman" w:eastAsiaTheme="minorEastAsia" w:hAnsi="Times New Roman" w:cs="Times New Roman"/>
              <w:noProof/>
              <w:sz w:val="24"/>
              <w:szCs w:val="24"/>
              <w:lang w:eastAsia="lv-LV"/>
            </w:rPr>
          </w:pPr>
          <w:r w:rsidRPr="00051C20">
            <w:rPr>
              <w:rFonts w:ascii="Times New Roman" w:hAnsi="Times New Roman" w:cs="Times New Roman"/>
              <w:b/>
              <w:bCs/>
              <w:noProof/>
              <w:sz w:val="24"/>
              <w:szCs w:val="24"/>
            </w:rPr>
            <w:fldChar w:fldCharType="begin"/>
          </w:r>
          <w:r w:rsidRPr="00051C20">
            <w:rPr>
              <w:rFonts w:ascii="Times New Roman" w:hAnsi="Times New Roman" w:cs="Times New Roman"/>
              <w:b/>
              <w:bCs/>
              <w:noProof/>
              <w:sz w:val="24"/>
              <w:szCs w:val="24"/>
            </w:rPr>
            <w:instrText xml:space="preserve"> TOC \o "1-3" \h \z \u </w:instrText>
          </w:r>
          <w:r w:rsidRPr="00051C20">
            <w:rPr>
              <w:rFonts w:ascii="Times New Roman" w:hAnsi="Times New Roman" w:cs="Times New Roman"/>
              <w:b/>
              <w:bCs/>
              <w:noProof/>
              <w:sz w:val="24"/>
              <w:szCs w:val="24"/>
            </w:rPr>
            <w:fldChar w:fldCharType="separate"/>
          </w:r>
          <w:hyperlink w:anchor="_Toc23953641" w:history="1">
            <w:r w:rsidR="00051C20" w:rsidRPr="00051C20">
              <w:rPr>
                <w:rStyle w:val="Hyperlink"/>
                <w:rFonts w:ascii="Times New Roman" w:hAnsi="Times New Roman" w:cs="Times New Roman"/>
                <w:noProof/>
                <w:sz w:val="24"/>
                <w:szCs w:val="24"/>
              </w:rPr>
              <w:t>Saīsinājumu saraksts</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_Toc23953641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3</w:t>
            </w:r>
            <w:r w:rsidR="00051C20" w:rsidRPr="00051C20">
              <w:rPr>
                <w:rFonts w:ascii="Times New Roman" w:hAnsi="Times New Roman" w:cs="Times New Roman"/>
                <w:noProof/>
                <w:webHidden/>
                <w:sz w:val="24"/>
                <w:szCs w:val="24"/>
              </w:rPr>
              <w:fldChar w:fldCharType="end"/>
            </w:r>
          </w:hyperlink>
        </w:p>
        <w:p w14:paraId="64CB074B" w14:textId="77777777" w:rsidR="00051C20" w:rsidRPr="00051C20" w:rsidRDefault="00CD45D0">
          <w:pPr>
            <w:pStyle w:val="TOC1"/>
            <w:rPr>
              <w:rFonts w:ascii="Times New Roman" w:eastAsiaTheme="minorEastAsia" w:hAnsi="Times New Roman" w:cs="Times New Roman"/>
              <w:noProof/>
              <w:sz w:val="24"/>
              <w:szCs w:val="24"/>
              <w:lang w:eastAsia="lv-LV"/>
            </w:rPr>
          </w:pPr>
          <w:hyperlink w:anchor="_Toc23953642" w:history="1">
            <w:r w:rsidR="00051C20" w:rsidRPr="00051C20">
              <w:rPr>
                <w:rStyle w:val="Hyperlink"/>
                <w:rFonts w:ascii="Times New Roman" w:hAnsi="Times New Roman" w:cs="Times New Roman"/>
                <w:noProof/>
                <w:sz w:val="24"/>
                <w:szCs w:val="24"/>
              </w:rPr>
              <w:t>Ievads</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_Toc23953642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5</w:t>
            </w:r>
            <w:r w:rsidR="00051C20" w:rsidRPr="00051C20">
              <w:rPr>
                <w:rFonts w:ascii="Times New Roman" w:hAnsi="Times New Roman" w:cs="Times New Roman"/>
                <w:noProof/>
                <w:webHidden/>
                <w:sz w:val="24"/>
                <w:szCs w:val="24"/>
              </w:rPr>
              <w:fldChar w:fldCharType="end"/>
            </w:r>
          </w:hyperlink>
        </w:p>
        <w:p w14:paraId="5BE3BF88" w14:textId="77777777" w:rsidR="00051C20" w:rsidRPr="00051C20" w:rsidRDefault="00CD45D0">
          <w:pPr>
            <w:pStyle w:val="TOC1"/>
            <w:rPr>
              <w:rFonts w:ascii="Times New Roman" w:eastAsiaTheme="minorEastAsia" w:hAnsi="Times New Roman" w:cs="Times New Roman"/>
              <w:noProof/>
              <w:sz w:val="24"/>
              <w:szCs w:val="24"/>
              <w:lang w:eastAsia="lv-LV"/>
            </w:rPr>
          </w:pPr>
          <w:hyperlink w:anchor="_Toc23953643" w:history="1">
            <w:r w:rsidR="00051C20" w:rsidRPr="00051C20">
              <w:rPr>
                <w:rStyle w:val="Hyperlink"/>
                <w:rFonts w:ascii="Times New Roman" w:hAnsi="Times New Roman" w:cs="Times New Roman"/>
                <w:noProof/>
                <w:sz w:val="24"/>
                <w:szCs w:val="24"/>
                <w:shd w:val="clear" w:color="auto" w:fill="FFFFFF"/>
              </w:rPr>
              <w:t>Pamatnostādņu kopsavilkums</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_Toc23953643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6</w:t>
            </w:r>
            <w:r w:rsidR="00051C20" w:rsidRPr="00051C20">
              <w:rPr>
                <w:rFonts w:ascii="Times New Roman" w:hAnsi="Times New Roman" w:cs="Times New Roman"/>
                <w:noProof/>
                <w:webHidden/>
                <w:sz w:val="24"/>
                <w:szCs w:val="24"/>
              </w:rPr>
              <w:fldChar w:fldCharType="end"/>
            </w:r>
          </w:hyperlink>
        </w:p>
        <w:p w14:paraId="4B37A4D7" w14:textId="77777777" w:rsidR="00051C20" w:rsidRPr="00051C20" w:rsidRDefault="00CD45D0">
          <w:pPr>
            <w:pStyle w:val="TOC1"/>
            <w:rPr>
              <w:rFonts w:ascii="Times New Roman" w:eastAsiaTheme="minorEastAsia" w:hAnsi="Times New Roman" w:cs="Times New Roman"/>
              <w:noProof/>
              <w:sz w:val="24"/>
              <w:szCs w:val="24"/>
              <w:lang w:eastAsia="lv-LV"/>
            </w:rPr>
          </w:pPr>
          <w:hyperlink w:anchor="_Toc23953644" w:history="1">
            <w:r w:rsidR="00051C20" w:rsidRPr="00051C20">
              <w:rPr>
                <w:rStyle w:val="Hyperlink"/>
                <w:rFonts w:ascii="Times New Roman" w:hAnsi="Times New Roman" w:cs="Times New Roman"/>
                <w:noProof/>
                <w:sz w:val="24"/>
                <w:szCs w:val="24"/>
              </w:rPr>
              <w:t>1.</w:t>
            </w:r>
            <w:r w:rsidR="00051C20" w:rsidRPr="00051C20">
              <w:rPr>
                <w:rFonts w:ascii="Times New Roman" w:eastAsiaTheme="minorEastAsia" w:hAnsi="Times New Roman" w:cs="Times New Roman"/>
                <w:noProof/>
                <w:sz w:val="24"/>
                <w:szCs w:val="24"/>
                <w:lang w:eastAsia="lv-LV"/>
              </w:rPr>
              <w:tab/>
            </w:r>
            <w:r w:rsidR="00051C20" w:rsidRPr="00051C20">
              <w:rPr>
                <w:rStyle w:val="Hyperlink"/>
                <w:rFonts w:ascii="Times New Roman" w:hAnsi="Times New Roman" w:cs="Times New Roman"/>
                <w:noProof/>
                <w:sz w:val="24"/>
                <w:szCs w:val="24"/>
                <w:shd w:val="clear" w:color="auto" w:fill="FFFFFF"/>
              </w:rPr>
              <w:t>Reģionālās politikas mērķi</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_Toc23953644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9</w:t>
            </w:r>
            <w:r w:rsidR="00051C20" w:rsidRPr="00051C20">
              <w:rPr>
                <w:rFonts w:ascii="Times New Roman" w:hAnsi="Times New Roman" w:cs="Times New Roman"/>
                <w:noProof/>
                <w:webHidden/>
                <w:sz w:val="24"/>
                <w:szCs w:val="24"/>
              </w:rPr>
              <w:fldChar w:fldCharType="end"/>
            </w:r>
          </w:hyperlink>
        </w:p>
        <w:p w14:paraId="30BB9D2E" w14:textId="77777777" w:rsidR="00051C20" w:rsidRPr="00051C20" w:rsidRDefault="00CD45D0">
          <w:pPr>
            <w:pStyle w:val="TOC2"/>
            <w:tabs>
              <w:tab w:val="right" w:leader="dot" w:pos="9061"/>
            </w:tabs>
            <w:rPr>
              <w:rFonts w:ascii="Times New Roman" w:eastAsiaTheme="minorEastAsia" w:hAnsi="Times New Roman" w:cs="Times New Roman"/>
              <w:noProof/>
              <w:sz w:val="24"/>
              <w:szCs w:val="24"/>
              <w:lang w:eastAsia="lv-LV"/>
            </w:rPr>
          </w:pPr>
          <w:hyperlink w:anchor="_Toc23953645" w:history="1">
            <w:r w:rsidR="00051C20" w:rsidRPr="00051C20">
              <w:rPr>
                <w:rStyle w:val="Hyperlink"/>
                <w:rFonts w:ascii="Times New Roman" w:hAnsi="Times New Roman" w:cs="Times New Roman"/>
                <w:noProof/>
                <w:sz w:val="24"/>
                <w:szCs w:val="24"/>
              </w:rPr>
              <w:t>A. Uzņēmējdarbības vides uzlabošana reģionos</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_Toc23953645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10</w:t>
            </w:r>
            <w:r w:rsidR="00051C20" w:rsidRPr="00051C20">
              <w:rPr>
                <w:rFonts w:ascii="Times New Roman" w:hAnsi="Times New Roman" w:cs="Times New Roman"/>
                <w:noProof/>
                <w:webHidden/>
                <w:sz w:val="24"/>
                <w:szCs w:val="24"/>
              </w:rPr>
              <w:fldChar w:fldCharType="end"/>
            </w:r>
          </w:hyperlink>
        </w:p>
        <w:p w14:paraId="2889B5B8" w14:textId="77777777" w:rsidR="00051C20" w:rsidRPr="00051C20" w:rsidRDefault="00CD45D0">
          <w:pPr>
            <w:pStyle w:val="TOC2"/>
            <w:tabs>
              <w:tab w:val="right" w:leader="dot" w:pos="9061"/>
            </w:tabs>
            <w:rPr>
              <w:rFonts w:ascii="Times New Roman" w:eastAsiaTheme="minorEastAsia" w:hAnsi="Times New Roman" w:cs="Times New Roman"/>
              <w:noProof/>
              <w:sz w:val="24"/>
              <w:szCs w:val="24"/>
              <w:lang w:eastAsia="lv-LV"/>
            </w:rPr>
          </w:pPr>
          <w:hyperlink w:anchor="_Toc23953646" w:history="1">
            <w:r w:rsidR="00051C20" w:rsidRPr="00051C20">
              <w:rPr>
                <w:rStyle w:val="Hyperlink"/>
                <w:rFonts w:ascii="Times New Roman" w:hAnsi="Times New Roman" w:cs="Times New Roman"/>
                <w:noProof/>
                <w:sz w:val="24"/>
                <w:szCs w:val="24"/>
              </w:rPr>
              <w:t>B. Pakalpojumu efektivitātes uzlabošana reģionos</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_Toc23953646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10</w:t>
            </w:r>
            <w:r w:rsidR="00051C20" w:rsidRPr="00051C20">
              <w:rPr>
                <w:rFonts w:ascii="Times New Roman" w:hAnsi="Times New Roman" w:cs="Times New Roman"/>
                <w:noProof/>
                <w:webHidden/>
                <w:sz w:val="24"/>
                <w:szCs w:val="24"/>
              </w:rPr>
              <w:fldChar w:fldCharType="end"/>
            </w:r>
          </w:hyperlink>
        </w:p>
        <w:p w14:paraId="460D1CAD" w14:textId="77777777" w:rsidR="00051C20" w:rsidRPr="00051C20" w:rsidRDefault="00CD45D0">
          <w:pPr>
            <w:pStyle w:val="TOC1"/>
            <w:rPr>
              <w:rFonts w:ascii="Times New Roman" w:eastAsiaTheme="minorEastAsia" w:hAnsi="Times New Roman" w:cs="Times New Roman"/>
              <w:noProof/>
              <w:sz w:val="24"/>
              <w:szCs w:val="24"/>
              <w:lang w:eastAsia="lv-LV"/>
            </w:rPr>
          </w:pPr>
          <w:hyperlink w:anchor="_Toc23953647" w:history="1">
            <w:r w:rsidR="00051C20" w:rsidRPr="00051C20">
              <w:rPr>
                <w:rStyle w:val="Hyperlink"/>
                <w:rFonts w:ascii="Times New Roman" w:hAnsi="Times New Roman" w:cs="Times New Roman"/>
                <w:noProof/>
                <w:sz w:val="24"/>
                <w:szCs w:val="24"/>
              </w:rPr>
              <w:t>2.</w:t>
            </w:r>
            <w:r w:rsidR="00051C20" w:rsidRPr="00051C20">
              <w:rPr>
                <w:rFonts w:ascii="Times New Roman" w:eastAsiaTheme="minorEastAsia" w:hAnsi="Times New Roman" w:cs="Times New Roman"/>
                <w:noProof/>
                <w:sz w:val="24"/>
                <w:szCs w:val="24"/>
                <w:lang w:eastAsia="lv-LV"/>
              </w:rPr>
              <w:tab/>
            </w:r>
            <w:r w:rsidR="00051C20" w:rsidRPr="00051C20">
              <w:rPr>
                <w:rStyle w:val="Hyperlink"/>
                <w:rFonts w:ascii="Times New Roman" w:hAnsi="Times New Roman" w:cs="Times New Roman"/>
                <w:noProof/>
                <w:sz w:val="24"/>
                <w:szCs w:val="24"/>
                <w:shd w:val="clear" w:color="auto" w:fill="FFFFFF"/>
              </w:rPr>
              <w:t>Politikas rezultāti un rezultatīvie rādītāji</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_Toc23953647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11</w:t>
            </w:r>
            <w:r w:rsidR="00051C20" w:rsidRPr="00051C20">
              <w:rPr>
                <w:rFonts w:ascii="Times New Roman" w:hAnsi="Times New Roman" w:cs="Times New Roman"/>
                <w:noProof/>
                <w:webHidden/>
                <w:sz w:val="24"/>
                <w:szCs w:val="24"/>
              </w:rPr>
              <w:fldChar w:fldCharType="end"/>
            </w:r>
          </w:hyperlink>
        </w:p>
        <w:p w14:paraId="0011E19B" w14:textId="77777777" w:rsidR="00051C20" w:rsidRPr="00051C20" w:rsidRDefault="00CD45D0">
          <w:pPr>
            <w:pStyle w:val="TOC1"/>
            <w:rPr>
              <w:rFonts w:ascii="Times New Roman" w:eastAsiaTheme="minorEastAsia" w:hAnsi="Times New Roman" w:cs="Times New Roman"/>
              <w:noProof/>
              <w:sz w:val="24"/>
              <w:szCs w:val="24"/>
              <w:lang w:eastAsia="lv-LV"/>
            </w:rPr>
          </w:pPr>
          <w:hyperlink w:anchor="_Toc23953648" w:history="1">
            <w:r w:rsidR="00051C20" w:rsidRPr="00051C20">
              <w:rPr>
                <w:rStyle w:val="Hyperlink"/>
                <w:rFonts w:ascii="Times New Roman" w:hAnsi="Times New Roman" w:cs="Times New Roman"/>
                <w:noProof/>
                <w:sz w:val="24"/>
                <w:szCs w:val="24"/>
              </w:rPr>
              <w:t>3.</w:t>
            </w:r>
            <w:r w:rsidR="00051C20" w:rsidRPr="00051C20">
              <w:rPr>
                <w:rFonts w:ascii="Times New Roman" w:eastAsiaTheme="minorEastAsia" w:hAnsi="Times New Roman" w:cs="Times New Roman"/>
                <w:noProof/>
                <w:sz w:val="24"/>
                <w:szCs w:val="24"/>
                <w:lang w:eastAsia="lv-LV"/>
              </w:rPr>
              <w:tab/>
            </w:r>
            <w:r w:rsidR="00051C20" w:rsidRPr="00051C20">
              <w:rPr>
                <w:rStyle w:val="Hyperlink"/>
                <w:rFonts w:ascii="Times New Roman" w:hAnsi="Times New Roman" w:cs="Times New Roman"/>
                <w:noProof/>
                <w:sz w:val="24"/>
                <w:szCs w:val="24"/>
              </w:rPr>
              <w:t>Reģionālās politikas teritoriālā pieeja un viedi risinājumi</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_Toc23953648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12</w:t>
            </w:r>
            <w:r w:rsidR="00051C20" w:rsidRPr="00051C20">
              <w:rPr>
                <w:rFonts w:ascii="Times New Roman" w:hAnsi="Times New Roman" w:cs="Times New Roman"/>
                <w:noProof/>
                <w:webHidden/>
                <w:sz w:val="24"/>
                <w:szCs w:val="24"/>
              </w:rPr>
              <w:fldChar w:fldCharType="end"/>
            </w:r>
          </w:hyperlink>
        </w:p>
        <w:p w14:paraId="4908B918" w14:textId="77777777" w:rsidR="00051C20" w:rsidRPr="00051C20" w:rsidRDefault="00CD45D0">
          <w:pPr>
            <w:pStyle w:val="TOC2"/>
            <w:tabs>
              <w:tab w:val="right" w:leader="dot" w:pos="9061"/>
            </w:tabs>
            <w:rPr>
              <w:rFonts w:ascii="Times New Roman" w:eastAsiaTheme="minorEastAsia" w:hAnsi="Times New Roman" w:cs="Times New Roman"/>
              <w:noProof/>
              <w:sz w:val="24"/>
              <w:szCs w:val="24"/>
              <w:lang w:eastAsia="lv-LV"/>
            </w:rPr>
          </w:pPr>
          <w:hyperlink w:anchor="_Toc23953649" w:history="1">
            <w:r w:rsidR="00051C20" w:rsidRPr="00051C20">
              <w:rPr>
                <w:rStyle w:val="Hyperlink"/>
                <w:rFonts w:ascii="Times New Roman" w:hAnsi="Times New Roman" w:cs="Times New Roman"/>
                <w:noProof/>
                <w:sz w:val="24"/>
                <w:szCs w:val="24"/>
              </w:rPr>
              <w:t>3.1. Atbalsta modelis reģionālās politikas mērķteritorijām</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_Toc23953649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12</w:t>
            </w:r>
            <w:r w:rsidR="00051C20" w:rsidRPr="00051C20">
              <w:rPr>
                <w:rFonts w:ascii="Times New Roman" w:hAnsi="Times New Roman" w:cs="Times New Roman"/>
                <w:noProof/>
                <w:webHidden/>
                <w:sz w:val="24"/>
                <w:szCs w:val="24"/>
              </w:rPr>
              <w:fldChar w:fldCharType="end"/>
            </w:r>
          </w:hyperlink>
        </w:p>
        <w:p w14:paraId="6EB1B9FD" w14:textId="77777777" w:rsidR="00051C20" w:rsidRPr="00051C20" w:rsidRDefault="00CD45D0">
          <w:pPr>
            <w:pStyle w:val="TOC2"/>
            <w:tabs>
              <w:tab w:val="right" w:leader="dot" w:pos="9061"/>
            </w:tabs>
            <w:rPr>
              <w:rFonts w:ascii="Times New Roman" w:eastAsiaTheme="minorEastAsia" w:hAnsi="Times New Roman" w:cs="Times New Roman"/>
              <w:noProof/>
              <w:sz w:val="24"/>
              <w:szCs w:val="24"/>
              <w:lang w:eastAsia="lv-LV"/>
            </w:rPr>
          </w:pPr>
          <w:hyperlink w:anchor="_Toc23953650" w:history="1">
            <w:r w:rsidR="00051C20" w:rsidRPr="00051C20">
              <w:rPr>
                <w:rStyle w:val="Hyperlink"/>
                <w:rFonts w:ascii="Times New Roman" w:hAnsi="Times New Roman" w:cs="Times New Roman"/>
                <w:noProof/>
                <w:sz w:val="24"/>
                <w:szCs w:val="24"/>
              </w:rPr>
              <w:t>3.2.Viedie risinājumi teritoriju attīstībai</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_Toc23953650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14</w:t>
            </w:r>
            <w:r w:rsidR="00051C20" w:rsidRPr="00051C20">
              <w:rPr>
                <w:rFonts w:ascii="Times New Roman" w:hAnsi="Times New Roman" w:cs="Times New Roman"/>
                <w:noProof/>
                <w:webHidden/>
                <w:sz w:val="24"/>
                <w:szCs w:val="24"/>
              </w:rPr>
              <w:fldChar w:fldCharType="end"/>
            </w:r>
          </w:hyperlink>
        </w:p>
        <w:p w14:paraId="33391872" w14:textId="77777777" w:rsidR="00051C20" w:rsidRPr="00051C20" w:rsidRDefault="00CD45D0">
          <w:pPr>
            <w:pStyle w:val="TOC2"/>
            <w:tabs>
              <w:tab w:val="right" w:leader="dot" w:pos="9061"/>
            </w:tabs>
            <w:rPr>
              <w:rFonts w:ascii="Times New Roman" w:eastAsiaTheme="minorEastAsia" w:hAnsi="Times New Roman" w:cs="Times New Roman"/>
              <w:noProof/>
              <w:sz w:val="24"/>
              <w:szCs w:val="24"/>
              <w:lang w:eastAsia="lv-LV"/>
            </w:rPr>
          </w:pPr>
          <w:hyperlink w:anchor="_Toc23953651" w:history="1">
            <w:r w:rsidR="00051C20" w:rsidRPr="00051C20">
              <w:rPr>
                <w:rStyle w:val="Hyperlink"/>
                <w:rFonts w:ascii="Times New Roman" w:hAnsi="Times New Roman" w:cs="Times New Roman"/>
                <w:noProof/>
                <w:sz w:val="24"/>
                <w:szCs w:val="24"/>
              </w:rPr>
              <w:t>3.3. Teritorijas attīstības plānošanas dokumenti kā pamats investīciju piesaistei</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_Toc23953651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15</w:t>
            </w:r>
            <w:r w:rsidR="00051C20" w:rsidRPr="00051C20">
              <w:rPr>
                <w:rFonts w:ascii="Times New Roman" w:hAnsi="Times New Roman" w:cs="Times New Roman"/>
                <w:noProof/>
                <w:webHidden/>
                <w:sz w:val="24"/>
                <w:szCs w:val="24"/>
              </w:rPr>
              <w:fldChar w:fldCharType="end"/>
            </w:r>
          </w:hyperlink>
        </w:p>
        <w:p w14:paraId="306B98DE" w14:textId="77777777" w:rsidR="00051C20" w:rsidRPr="00051C20" w:rsidRDefault="00CD45D0">
          <w:pPr>
            <w:pStyle w:val="TOC1"/>
            <w:rPr>
              <w:rFonts w:ascii="Times New Roman" w:eastAsiaTheme="minorEastAsia" w:hAnsi="Times New Roman" w:cs="Times New Roman"/>
              <w:noProof/>
              <w:sz w:val="24"/>
              <w:szCs w:val="24"/>
              <w:lang w:eastAsia="lv-LV"/>
            </w:rPr>
          </w:pPr>
          <w:hyperlink w:anchor="_Toc23953652" w:history="1">
            <w:r w:rsidR="00051C20" w:rsidRPr="00051C20">
              <w:rPr>
                <w:rStyle w:val="Hyperlink"/>
                <w:rFonts w:ascii="Times New Roman" w:hAnsi="Times New Roman" w:cs="Times New Roman"/>
                <w:noProof/>
                <w:sz w:val="24"/>
                <w:szCs w:val="24"/>
              </w:rPr>
              <w:t>4.</w:t>
            </w:r>
            <w:r w:rsidR="00051C20" w:rsidRPr="00051C20">
              <w:rPr>
                <w:rFonts w:ascii="Times New Roman" w:eastAsiaTheme="minorEastAsia" w:hAnsi="Times New Roman" w:cs="Times New Roman"/>
                <w:noProof/>
                <w:sz w:val="24"/>
                <w:szCs w:val="24"/>
                <w:lang w:eastAsia="lv-LV"/>
              </w:rPr>
              <w:tab/>
            </w:r>
            <w:r w:rsidR="00051C20" w:rsidRPr="00051C20">
              <w:rPr>
                <w:rStyle w:val="Hyperlink"/>
                <w:rFonts w:ascii="Times New Roman" w:hAnsi="Times New Roman" w:cs="Times New Roman"/>
                <w:noProof/>
                <w:sz w:val="24"/>
                <w:szCs w:val="24"/>
                <w:shd w:val="clear" w:color="auto" w:fill="FFFFFF"/>
              </w:rPr>
              <w:t>Informācija par politikas mērķu sasaisti ar Nacionālo attīstības plānu, Latvijas ilgtspējīgas attīstības stratēģiju un citiem Latvijas attīstības plānošanas dokumentiem, kā arī ES politikas plānošanas dokumentiem</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_Toc23953652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16</w:t>
            </w:r>
            <w:r w:rsidR="00051C20" w:rsidRPr="00051C20">
              <w:rPr>
                <w:rFonts w:ascii="Times New Roman" w:hAnsi="Times New Roman" w:cs="Times New Roman"/>
                <w:noProof/>
                <w:webHidden/>
                <w:sz w:val="24"/>
                <w:szCs w:val="24"/>
              </w:rPr>
              <w:fldChar w:fldCharType="end"/>
            </w:r>
          </w:hyperlink>
        </w:p>
        <w:p w14:paraId="2AD4531E" w14:textId="77777777" w:rsidR="00051C20" w:rsidRPr="00051C20" w:rsidRDefault="00CD45D0">
          <w:pPr>
            <w:pStyle w:val="TOC1"/>
            <w:rPr>
              <w:rFonts w:ascii="Times New Roman" w:eastAsiaTheme="minorEastAsia" w:hAnsi="Times New Roman" w:cs="Times New Roman"/>
              <w:noProof/>
              <w:sz w:val="24"/>
              <w:szCs w:val="24"/>
              <w:lang w:eastAsia="lv-LV"/>
            </w:rPr>
          </w:pPr>
          <w:hyperlink w:anchor="_Toc23953653" w:history="1">
            <w:r w:rsidR="00051C20" w:rsidRPr="00051C20">
              <w:rPr>
                <w:rStyle w:val="Hyperlink"/>
                <w:rFonts w:ascii="Times New Roman" w:hAnsi="Times New Roman" w:cs="Times New Roman"/>
                <w:noProof/>
                <w:sz w:val="24"/>
                <w:szCs w:val="24"/>
              </w:rPr>
              <w:t>5.</w:t>
            </w:r>
            <w:r w:rsidR="00051C20" w:rsidRPr="00051C20">
              <w:rPr>
                <w:rFonts w:ascii="Times New Roman" w:eastAsiaTheme="minorEastAsia" w:hAnsi="Times New Roman" w:cs="Times New Roman"/>
                <w:noProof/>
                <w:sz w:val="24"/>
                <w:szCs w:val="24"/>
                <w:lang w:eastAsia="lv-LV"/>
              </w:rPr>
              <w:tab/>
            </w:r>
            <w:r w:rsidR="00051C20" w:rsidRPr="00051C20">
              <w:rPr>
                <w:rStyle w:val="Hyperlink"/>
                <w:rFonts w:ascii="Times New Roman" w:hAnsi="Times New Roman" w:cs="Times New Roman"/>
                <w:noProof/>
                <w:sz w:val="24"/>
                <w:szCs w:val="24"/>
              </w:rPr>
              <w:t>Rīcības virzieni un uzdevumi</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_Toc23953653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23</w:t>
            </w:r>
            <w:r w:rsidR="00051C20" w:rsidRPr="00051C20">
              <w:rPr>
                <w:rFonts w:ascii="Times New Roman" w:hAnsi="Times New Roman" w:cs="Times New Roman"/>
                <w:noProof/>
                <w:webHidden/>
                <w:sz w:val="24"/>
                <w:szCs w:val="24"/>
              </w:rPr>
              <w:fldChar w:fldCharType="end"/>
            </w:r>
          </w:hyperlink>
        </w:p>
        <w:p w14:paraId="2E8570E7" w14:textId="77777777" w:rsidR="00051C20" w:rsidRPr="00051C20" w:rsidRDefault="00CD45D0">
          <w:pPr>
            <w:pStyle w:val="TOC2"/>
            <w:tabs>
              <w:tab w:val="right" w:leader="dot" w:pos="9061"/>
            </w:tabs>
            <w:rPr>
              <w:rFonts w:ascii="Times New Roman" w:eastAsiaTheme="minorEastAsia" w:hAnsi="Times New Roman" w:cs="Times New Roman"/>
              <w:noProof/>
              <w:sz w:val="24"/>
              <w:szCs w:val="24"/>
              <w:lang w:eastAsia="lv-LV"/>
            </w:rPr>
          </w:pPr>
          <w:hyperlink w:anchor="_Toc23953654" w:history="1">
            <w:r w:rsidR="00051C20" w:rsidRPr="00051C20">
              <w:rPr>
                <w:rStyle w:val="Hyperlink"/>
                <w:rFonts w:ascii="Times New Roman" w:hAnsi="Times New Roman" w:cs="Times New Roman"/>
                <w:noProof/>
                <w:sz w:val="24"/>
                <w:szCs w:val="24"/>
                <w:shd w:val="clear" w:color="auto" w:fill="FFFFFF"/>
              </w:rPr>
              <w:t>A. apakšmērķis – uzņēmējdarbības vides uzlabošana reģionos</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_Toc23953654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23</w:t>
            </w:r>
            <w:r w:rsidR="00051C20" w:rsidRPr="00051C20">
              <w:rPr>
                <w:rFonts w:ascii="Times New Roman" w:hAnsi="Times New Roman" w:cs="Times New Roman"/>
                <w:noProof/>
                <w:webHidden/>
                <w:sz w:val="24"/>
                <w:szCs w:val="24"/>
              </w:rPr>
              <w:fldChar w:fldCharType="end"/>
            </w:r>
          </w:hyperlink>
        </w:p>
        <w:p w14:paraId="504920F0" w14:textId="77777777" w:rsidR="00051C20" w:rsidRPr="00051C20" w:rsidRDefault="00CD45D0">
          <w:pPr>
            <w:pStyle w:val="TOC3"/>
            <w:tabs>
              <w:tab w:val="right" w:leader="dot" w:pos="9061"/>
            </w:tabs>
            <w:rPr>
              <w:rFonts w:ascii="Times New Roman" w:eastAsiaTheme="minorEastAsia" w:hAnsi="Times New Roman" w:cs="Times New Roman"/>
              <w:noProof/>
              <w:sz w:val="24"/>
              <w:szCs w:val="24"/>
              <w:lang w:eastAsia="lv-LV"/>
            </w:rPr>
          </w:pPr>
          <w:hyperlink w:anchor="_Toc23953655" w:history="1">
            <w:r w:rsidR="00051C20" w:rsidRPr="00051C20">
              <w:rPr>
                <w:rStyle w:val="Hyperlink"/>
                <w:rFonts w:ascii="Times New Roman" w:hAnsi="Times New Roman" w:cs="Times New Roman"/>
                <w:noProof/>
                <w:sz w:val="24"/>
                <w:szCs w:val="24"/>
              </w:rPr>
              <w:t>A.1.rīcības virziens. Vietas sagatavošana uzņēmējiem un to produktivitāte</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_Toc23953655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23</w:t>
            </w:r>
            <w:r w:rsidR="00051C20" w:rsidRPr="00051C20">
              <w:rPr>
                <w:rFonts w:ascii="Times New Roman" w:hAnsi="Times New Roman" w:cs="Times New Roman"/>
                <w:noProof/>
                <w:webHidden/>
                <w:sz w:val="24"/>
                <w:szCs w:val="24"/>
              </w:rPr>
              <w:fldChar w:fldCharType="end"/>
            </w:r>
          </w:hyperlink>
        </w:p>
        <w:p w14:paraId="20817AEB" w14:textId="77777777" w:rsidR="00051C20" w:rsidRPr="00051C20" w:rsidRDefault="00CD45D0">
          <w:pPr>
            <w:pStyle w:val="TOC3"/>
            <w:tabs>
              <w:tab w:val="right" w:leader="dot" w:pos="9061"/>
            </w:tabs>
            <w:rPr>
              <w:rFonts w:ascii="Times New Roman" w:eastAsiaTheme="minorEastAsia" w:hAnsi="Times New Roman" w:cs="Times New Roman"/>
              <w:noProof/>
              <w:sz w:val="24"/>
              <w:szCs w:val="24"/>
              <w:lang w:eastAsia="lv-LV"/>
            </w:rPr>
          </w:pPr>
          <w:hyperlink w:anchor="_Toc23953656" w:history="1">
            <w:r w:rsidR="00051C20" w:rsidRPr="00051C20">
              <w:rPr>
                <w:rStyle w:val="Hyperlink"/>
                <w:rFonts w:ascii="Times New Roman" w:hAnsi="Times New Roman" w:cs="Times New Roman"/>
                <w:noProof/>
                <w:sz w:val="24"/>
                <w:szCs w:val="24"/>
              </w:rPr>
              <w:t>A.2.rīcības virziens. Cilvēkkapitāla piesaiste reģionos</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_Toc23953656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32</w:t>
            </w:r>
            <w:r w:rsidR="00051C20" w:rsidRPr="00051C20">
              <w:rPr>
                <w:rFonts w:ascii="Times New Roman" w:hAnsi="Times New Roman" w:cs="Times New Roman"/>
                <w:noProof/>
                <w:webHidden/>
                <w:sz w:val="24"/>
                <w:szCs w:val="24"/>
              </w:rPr>
              <w:fldChar w:fldCharType="end"/>
            </w:r>
          </w:hyperlink>
        </w:p>
        <w:p w14:paraId="22555A25" w14:textId="77777777" w:rsidR="00051C20" w:rsidRPr="00051C20" w:rsidRDefault="00CD45D0">
          <w:pPr>
            <w:pStyle w:val="TOC2"/>
            <w:tabs>
              <w:tab w:val="right" w:leader="dot" w:pos="9061"/>
            </w:tabs>
            <w:rPr>
              <w:rFonts w:ascii="Times New Roman" w:eastAsiaTheme="minorEastAsia" w:hAnsi="Times New Roman" w:cs="Times New Roman"/>
              <w:noProof/>
              <w:sz w:val="24"/>
              <w:szCs w:val="24"/>
              <w:lang w:eastAsia="lv-LV"/>
            </w:rPr>
          </w:pPr>
          <w:hyperlink w:anchor="_Toc23953657" w:history="1">
            <w:r w:rsidR="00051C20" w:rsidRPr="00051C20">
              <w:rPr>
                <w:rStyle w:val="Hyperlink"/>
                <w:rFonts w:ascii="Times New Roman" w:hAnsi="Times New Roman" w:cs="Times New Roman"/>
                <w:noProof/>
                <w:sz w:val="24"/>
                <w:szCs w:val="24"/>
              </w:rPr>
              <w:t>B. apakšmērķis. Pakalpojumu efektivitātes uzlabošana reģionos</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_Toc23953657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36</w:t>
            </w:r>
            <w:r w:rsidR="00051C20" w:rsidRPr="00051C20">
              <w:rPr>
                <w:rFonts w:ascii="Times New Roman" w:hAnsi="Times New Roman" w:cs="Times New Roman"/>
                <w:noProof/>
                <w:webHidden/>
                <w:sz w:val="24"/>
                <w:szCs w:val="24"/>
              </w:rPr>
              <w:fldChar w:fldCharType="end"/>
            </w:r>
          </w:hyperlink>
        </w:p>
        <w:p w14:paraId="3F700FF0" w14:textId="77777777" w:rsidR="00051C20" w:rsidRPr="00051C20" w:rsidRDefault="00CD45D0">
          <w:pPr>
            <w:pStyle w:val="TOC3"/>
            <w:tabs>
              <w:tab w:val="right" w:leader="dot" w:pos="9061"/>
            </w:tabs>
            <w:rPr>
              <w:rFonts w:ascii="Times New Roman" w:eastAsiaTheme="minorEastAsia" w:hAnsi="Times New Roman" w:cs="Times New Roman"/>
              <w:noProof/>
              <w:sz w:val="24"/>
              <w:szCs w:val="24"/>
              <w:lang w:eastAsia="lv-LV"/>
            </w:rPr>
          </w:pPr>
          <w:hyperlink w:anchor="_Toc23953658" w:history="1">
            <w:r w:rsidR="00051C20" w:rsidRPr="00051C20">
              <w:rPr>
                <w:rStyle w:val="Hyperlink"/>
                <w:rFonts w:ascii="Times New Roman" w:hAnsi="Times New Roman" w:cs="Times New Roman"/>
                <w:noProof/>
                <w:sz w:val="24"/>
                <w:szCs w:val="24"/>
              </w:rPr>
              <w:t>B.1.rīcības virziens. Pakalpojumu nodrošināšana reģionos atbilstoši demogrāfiskajiem izaicinājumiem</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_Toc23953658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36</w:t>
            </w:r>
            <w:r w:rsidR="00051C20" w:rsidRPr="00051C20">
              <w:rPr>
                <w:rFonts w:ascii="Times New Roman" w:hAnsi="Times New Roman" w:cs="Times New Roman"/>
                <w:noProof/>
                <w:webHidden/>
                <w:sz w:val="24"/>
                <w:szCs w:val="24"/>
              </w:rPr>
              <w:fldChar w:fldCharType="end"/>
            </w:r>
          </w:hyperlink>
        </w:p>
        <w:p w14:paraId="49204380" w14:textId="77777777" w:rsidR="00051C20" w:rsidRPr="00051C20" w:rsidRDefault="00CD45D0">
          <w:pPr>
            <w:pStyle w:val="TOC3"/>
            <w:tabs>
              <w:tab w:val="right" w:leader="dot" w:pos="9061"/>
            </w:tabs>
            <w:rPr>
              <w:rFonts w:ascii="Times New Roman" w:eastAsiaTheme="minorEastAsia" w:hAnsi="Times New Roman" w:cs="Times New Roman"/>
              <w:noProof/>
              <w:sz w:val="24"/>
              <w:szCs w:val="24"/>
              <w:lang w:eastAsia="lv-LV"/>
            </w:rPr>
          </w:pPr>
          <w:hyperlink w:anchor="_Toc23953659" w:history="1">
            <w:r w:rsidR="00051C20" w:rsidRPr="00051C20">
              <w:rPr>
                <w:rStyle w:val="Hyperlink"/>
                <w:rFonts w:ascii="Times New Roman" w:hAnsi="Times New Roman" w:cs="Times New Roman"/>
                <w:noProof/>
                <w:sz w:val="24"/>
                <w:szCs w:val="24"/>
              </w:rPr>
              <w:t>B.2. rīcības virziens. Sasniedzamība un dzīves vide reģionos</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_Toc23953659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41</w:t>
            </w:r>
            <w:r w:rsidR="00051C20" w:rsidRPr="00051C20">
              <w:rPr>
                <w:rFonts w:ascii="Times New Roman" w:hAnsi="Times New Roman" w:cs="Times New Roman"/>
                <w:noProof/>
                <w:webHidden/>
                <w:sz w:val="24"/>
                <w:szCs w:val="24"/>
              </w:rPr>
              <w:fldChar w:fldCharType="end"/>
            </w:r>
          </w:hyperlink>
        </w:p>
        <w:p w14:paraId="75CA731E" w14:textId="77777777" w:rsidR="00051C20" w:rsidRPr="00051C20" w:rsidRDefault="00CD45D0">
          <w:pPr>
            <w:pStyle w:val="TOC3"/>
            <w:tabs>
              <w:tab w:val="right" w:leader="dot" w:pos="9061"/>
            </w:tabs>
            <w:rPr>
              <w:rFonts w:ascii="Times New Roman" w:eastAsiaTheme="minorEastAsia" w:hAnsi="Times New Roman" w:cs="Times New Roman"/>
              <w:noProof/>
              <w:sz w:val="24"/>
              <w:szCs w:val="24"/>
              <w:lang w:eastAsia="lv-LV"/>
            </w:rPr>
          </w:pPr>
          <w:hyperlink w:anchor="_Toc23953660" w:history="1">
            <w:r w:rsidR="00051C20" w:rsidRPr="00051C20">
              <w:rPr>
                <w:rStyle w:val="Hyperlink"/>
                <w:rFonts w:ascii="Times New Roman" w:hAnsi="Times New Roman" w:cs="Times New Roman"/>
                <w:noProof/>
                <w:sz w:val="24"/>
                <w:szCs w:val="24"/>
              </w:rPr>
              <w:t>B.3.rīcības virziens. Plānošanas reģionu un pašvaldību administrācijas darba efektivitāte</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_Toc23953660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47</w:t>
            </w:r>
            <w:r w:rsidR="00051C20" w:rsidRPr="00051C20">
              <w:rPr>
                <w:rFonts w:ascii="Times New Roman" w:hAnsi="Times New Roman" w:cs="Times New Roman"/>
                <w:noProof/>
                <w:webHidden/>
                <w:sz w:val="24"/>
                <w:szCs w:val="24"/>
              </w:rPr>
              <w:fldChar w:fldCharType="end"/>
            </w:r>
          </w:hyperlink>
        </w:p>
        <w:p w14:paraId="72AF3C22" w14:textId="77777777" w:rsidR="00051C20" w:rsidRPr="00051C20" w:rsidRDefault="00CD45D0">
          <w:pPr>
            <w:pStyle w:val="TOC1"/>
            <w:rPr>
              <w:rFonts w:ascii="Times New Roman" w:eastAsiaTheme="minorEastAsia" w:hAnsi="Times New Roman" w:cs="Times New Roman"/>
              <w:noProof/>
              <w:sz w:val="24"/>
              <w:szCs w:val="24"/>
              <w:lang w:eastAsia="lv-LV"/>
            </w:rPr>
          </w:pPr>
          <w:hyperlink w:anchor="_Toc23953661" w:history="1">
            <w:r w:rsidR="00051C20" w:rsidRPr="00051C20">
              <w:rPr>
                <w:rStyle w:val="Hyperlink"/>
                <w:rFonts w:ascii="Times New Roman" w:hAnsi="Times New Roman" w:cs="Times New Roman"/>
                <w:noProof/>
                <w:sz w:val="24"/>
                <w:szCs w:val="24"/>
              </w:rPr>
              <w:t>6.</w:t>
            </w:r>
            <w:r w:rsidR="00051C20" w:rsidRPr="00051C20">
              <w:rPr>
                <w:rFonts w:ascii="Times New Roman" w:eastAsiaTheme="minorEastAsia" w:hAnsi="Times New Roman" w:cs="Times New Roman"/>
                <w:noProof/>
                <w:sz w:val="24"/>
                <w:szCs w:val="24"/>
                <w:lang w:eastAsia="lv-LV"/>
              </w:rPr>
              <w:tab/>
            </w:r>
            <w:r w:rsidR="00051C20" w:rsidRPr="00051C20">
              <w:rPr>
                <w:rStyle w:val="Hyperlink"/>
                <w:rFonts w:ascii="Times New Roman" w:hAnsi="Times New Roman" w:cs="Times New Roman"/>
                <w:noProof/>
                <w:sz w:val="24"/>
                <w:szCs w:val="24"/>
                <w:shd w:val="clear" w:color="auto" w:fill="FFFFFF"/>
              </w:rPr>
              <w:t>Rīcības virzienu uzdevumi, to izpildes termiņš un atbildīgā/līdzatbildīgā institūcija</w:t>
            </w:r>
            <w:r w:rsidR="00051C20" w:rsidRPr="00051C20">
              <w:rPr>
                <w:rFonts w:ascii="Times New Roman" w:hAnsi="Times New Roman" w:cs="Times New Roman"/>
                <w:noProof/>
                <w:webHidden/>
                <w:sz w:val="24"/>
                <w:szCs w:val="24"/>
              </w:rPr>
              <w:tab/>
            </w:r>
            <w:r w:rsidR="00051C20" w:rsidRPr="00051C20">
              <w:rPr>
                <w:rFonts w:ascii="Times New Roman" w:hAnsi="Times New Roman" w:cs="Times New Roman"/>
                <w:noProof/>
                <w:webHidden/>
                <w:sz w:val="24"/>
                <w:szCs w:val="24"/>
              </w:rPr>
              <w:fldChar w:fldCharType="begin"/>
            </w:r>
            <w:r w:rsidR="00051C20" w:rsidRPr="00051C20">
              <w:rPr>
                <w:rFonts w:ascii="Times New Roman" w:hAnsi="Times New Roman" w:cs="Times New Roman"/>
                <w:noProof/>
                <w:webHidden/>
                <w:sz w:val="24"/>
                <w:szCs w:val="24"/>
              </w:rPr>
              <w:instrText xml:space="preserve"> PAGEREF _Toc23953661 \h </w:instrText>
            </w:r>
            <w:r w:rsidR="00051C20" w:rsidRPr="00051C20">
              <w:rPr>
                <w:rFonts w:ascii="Times New Roman" w:hAnsi="Times New Roman" w:cs="Times New Roman"/>
                <w:noProof/>
                <w:webHidden/>
                <w:sz w:val="24"/>
                <w:szCs w:val="24"/>
              </w:rPr>
            </w:r>
            <w:r w:rsidR="00051C20" w:rsidRPr="00051C20">
              <w:rPr>
                <w:rFonts w:ascii="Times New Roman" w:hAnsi="Times New Roman" w:cs="Times New Roman"/>
                <w:noProof/>
                <w:webHidden/>
                <w:sz w:val="24"/>
                <w:szCs w:val="24"/>
              </w:rPr>
              <w:fldChar w:fldCharType="separate"/>
            </w:r>
            <w:r w:rsidR="00051C20" w:rsidRPr="00051C20">
              <w:rPr>
                <w:rFonts w:ascii="Times New Roman" w:hAnsi="Times New Roman" w:cs="Times New Roman"/>
                <w:noProof/>
                <w:webHidden/>
                <w:sz w:val="24"/>
                <w:szCs w:val="24"/>
              </w:rPr>
              <w:t>54</w:t>
            </w:r>
            <w:r w:rsidR="00051C20" w:rsidRPr="00051C20">
              <w:rPr>
                <w:rFonts w:ascii="Times New Roman" w:hAnsi="Times New Roman" w:cs="Times New Roman"/>
                <w:noProof/>
                <w:webHidden/>
                <w:sz w:val="24"/>
                <w:szCs w:val="24"/>
              </w:rPr>
              <w:fldChar w:fldCharType="end"/>
            </w:r>
          </w:hyperlink>
        </w:p>
        <w:p w14:paraId="7DF8FCD1" w14:textId="046C067E" w:rsidR="00B50FAD" w:rsidRPr="008745BA" w:rsidRDefault="00B50FAD">
          <w:pPr>
            <w:rPr>
              <w:rFonts w:ascii="Times New Roman" w:hAnsi="Times New Roman" w:cs="Times New Roman"/>
              <w:sz w:val="24"/>
              <w:szCs w:val="24"/>
            </w:rPr>
          </w:pPr>
          <w:r w:rsidRPr="00051C20">
            <w:rPr>
              <w:rFonts w:ascii="Times New Roman" w:hAnsi="Times New Roman" w:cs="Times New Roman"/>
              <w:b/>
              <w:bCs/>
              <w:noProof/>
              <w:sz w:val="24"/>
              <w:szCs w:val="24"/>
            </w:rPr>
            <w:fldChar w:fldCharType="end"/>
          </w:r>
        </w:p>
      </w:sdtContent>
    </w:sdt>
    <w:p w14:paraId="5407D330" w14:textId="3070C058" w:rsidR="009776F7" w:rsidRPr="00955C1D" w:rsidRDefault="009776F7" w:rsidP="00B50FAD">
      <w:pPr>
        <w:pStyle w:val="Heading1"/>
        <w:spacing w:after="60" w:afterAutospacing="0"/>
      </w:pPr>
    </w:p>
    <w:p w14:paraId="4B3DBC9E" w14:textId="490051C8" w:rsidR="009776F7" w:rsidRPr="00955C1D" w:rsidRDefault="005223EC" w:rsidP="005223EC">
      <w:pPr>
        <w:pStyle w:val="Heading1"/>
        <w:tabs>
          <w:tab w:val="left" w:pos="2895"/>
        </w:tabs>
        <w:spacing w:after="60" w:afterAutospacing="0"/>
      </w:pPr>
      <w:r w:rsidRPr="00955C1D">
        <w:tab/>
      </w:r>
    </w:p>
    <w:p w14:paraId="4BFD65FD" w14:textId="77777777" w:rsidR="003F28E0" w:rsidRPr="00955C1D" w:rsidRDefault="003F28E0">
      <w:pPr>
        <w:rPr>
          <w:rFonts w:ascii="Times New Roman" w:eastAsia="Times New Roman" w:hAnsi="Times New Roman" w:cs="Times New Roman"/>
          <w:b/>
          <w:bCs/>
          <w:kern w:val="36"/>
          <w:sz w:val="28"/>
          <w:szCs w:val="48"/>
          <w:lang w:eastAsia="lv-LV"/>
        </w:rPr>
      </w:pPr>
      <w:bookmarkStart w:id="14" w:name="_Toc14443927"/>
      <w:r w:rsidRPr="00955C1D">
        <w:rPr>
          <w:rFonts w:ascii="Times New Roman" w:hAnsi="Times New Roman" w:cs="Times New Roman"/>
        </w:rPr>
        <w:br w:type="page"/>
      </w:r>
    </w:p>
    <w:p w14:paraId="421C8C47" w14:textId="77777777" w:rsidR="00E73FD3" w:rsidRPr="00955C1D" w:rsidRDefault="00E73FD3" w:rsidP="00E73FD3">
      <w:pPr>
        <w:pStyle w:val="Heading1"/>
      </w:pPr>
      <w:bookmarkStart w:id="15" w:name="_Toc23953641"/>
      <w:r w:rsidRPr="00955C1D">
        <w:lastRenderedPageBreak/>
        <w:t>Saīsinājumu saraksts</w:t>
      </w:r>
      <w:bookmarkEnd w:id="15"/>
    </w:p>
    <w:p w14:paraId="6010270F" w14:textId="4F018594" w:rsidR="00E87A8E" w:rsidRPr="00955C1D" w:rsidRDefault="00E87A8E" w:rsidP="009A1ABA">
      <w:pPr>
        <w:tabs>
          <w:tab w:val="center" w:pos="2694"/>
        </w:tabs>
        <w:spacing w:after="6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ADP</w:t>
      </w:r>
      <w:r w:rsidRPr="00955C1D">
        <w:rPr>
          <w:rFonts w:ascii="Times New Roman" w:eastAsia="Times New Roman" w:hAnsi="Times New Roman" w:cs="Times New Roman"/>
          <w:sz w:val="24"/>
          <w:szCs w:val="24"/>
        </w:rPr>
        <w:tab/>
      </w:r>
      <w:r w:rsidRPr="00955C1D">
        <w:rPr>
          <w:rFonts w:ascii="Times New Roman" w:eastAsia="Times New Roman" w:hAnsi="Times New Roman" w:cs="Times New Roman"/>
          <w:sz w:val="24"/>
          <w:szCs w:val="24"/>
        </w:rPr>
        <w:tab/>
        <w:t>Atvērto datu portāls</w:t>
      </w:r>
    </w:p>
    <w:p w14:paraId="2D641615" w14:textId="05F17ACF" w:rsidR="004407E6" w:rsidRPr="00955C1D" w:rsidRDefault="004407E6" w:rsidP="009A1ABA">
      <w:pPr>
        <w:tabs>
          <w:tab w:val="center" w:pos="2694"/>
        </w:tabs>
        <w:spacing w:after="6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AER</w:t>
      </w:r>
      <w:r w:rsidRPr="00955C1D">
        <w:rPr>
          <w:rFonts w:ascii="Times New Roman" w:eastAsia="Times New Roman" w:hAnsi="Times New Roman" w:cs="Times New Roman"/>
          <w:sz w:val="24"/>
          <w:szCs w:val="24"/>
        </w:rPr>
        <w:tab/>
      </w:r>
      <w:r w:rsidRPr="00955C1D">
        <w:rPr>
          <w:rFonts w:ascii="Times New Roman" w:eastAsia="Times New Roman" w:hAnsi="Times New Roman" w:cs="Times New Roman"/>
          <w:sz w:val="24"/>
          <w:szCs w:val="24"/>
        </w:rPr>
        <w:tab/>
        <w:t>Atjaunojamie energoresursi</w:t>
      </w:r>
    </w:p>
    <w:p w14:paraId="195F0AB6" w14:textId="2A1BD23F" w:rsidR="00AF2A49" w:rsidRPr="00955C1D" w:rsidRDefault="00AF2A49" w:rsidP="009A1ABA">
      <w:pPr>
        <w:tabs>
          <w:tab w:val="center" w:pos="2694"/>
        </w:tabs>
        <w:spacing w:after="60"/>
        <w:rPr>
          <w:rFonts w:ascii="Times New Roman" w:hAnsi="Times New Roman"/>
          <w:bCs/>
          <w:sz w:val="24"/>
          <w:szCs w:val="24"/>
        </w:rPr>
      </w:pPr>
      <w:r w:rsidRPr="00955C1D">
        <w:rPr>
          <w:rFonts w:ascii="Times New Roman" w:eastAsia="Times New Roman" w:hAnsi="Times New Roman" w:cs="Times New Roman"/>
          <w:sz w:val="24"/>
          <w:szCs w:val="24"/>
        </w:rPr>
        <w:t xml:space="preserve">ALTUM </w:t>
      </w:r>
      <w:r w:rsidRPr="00955C1D">
        <w:rPr>
          <w:rFonts w:ascii="Times New Roman" w:eastAsia="Times New Roman" w:hAnsi="Times New Roman" w:cs="Times New Roman"/>
          <w:sz w:val="24"/>
          <w:szCs w:val="24"/>
        </w:rPr>
        <w:tab/>
      </w:r>
      <w:r w:rsidRPr="00955C1D">
        <w:rPr>
          <w:rFonts w:ascii="Times New Roman" w:eastAsia="Times New Roman" w:hAnsi="Times New Roman" w:cs="Times New Roman"/>
          <w:sz w:val="24"/>
          <w:szCs w:val="24"/>
        </w:rPr>
        <w:tab/>
        <w:t>Akciju sabiedrība “Attīstības finanšu institūcija ALTUM”</w:t>
      </w:r>
    </w:p>
    <w:p w14:paraId="4F9EE98C" w14:textId="265134F2" w:rsidR="005560BA" w:rsidRPr="00955C1D" w:rsidRDefault="005560BA" w:rsidP="009A1ABA">
      <w:pPr>
        <w:tabs>
          <w:tab w:val="center" w:pos="2694"/>
        </w:tabs>
        <w:spacing w:after="60"/>
        <w:rPr>
          <w:rFonts w:ascii="Times New Roman" w:hAnsi="Times New Roman"/>
          <w:bCs/>
          <w:sz w:val="24"/>
          <w:szCs w:val="24"/>
        </w:rPr>
      </w:pPr>
      <w:r w:rsidRPr="00955C1D">
        <w:rPr>
          <w:rFonts w:ascii="Times New Roman" w:hAnsi="Times New Roman"/>
          <w:bCs/>
          <w:sz w:val="24"/>
          <w:szCs w:val="24"/>
        </w:rPr>
        <w:t>ĀM</w:t>
      </w:r>
      <w:r w:rsidRPr="00955C1D">
        <w:rPr>
          <w:rFonts w:ascii="Times New Roman" w:hAnsi="Times New Roman"/>
          <w:bCs/>
          <w:sz w:val="24"/>
          <w:szCs w:val="24"/>
        </w:rPr>
        <w:tab/>
      </w:r>
      <w:r w:rsidRPr="00955C1D">
        <w:rPr>
          <w:rFonts w:ascii="Times New Roman" w:hAnsi="Times New Roman"/>
          <w:bCs/>
          <w:sz w:val="24"/>
          <w:szCs w:val="24"/>
        </w:rPr>
        <w:tab/>
        <w:t>Ārlietu ministrija</w:t>
      </w:r>
    </w:p>
    <w:p w14:paraId="3927E63B" w14:textId="7F31A6D8" w:rsidR="004407E6" w:rsidRPr="00955C1D" w:rsidRDefault="004407E6" w:rsidP="009A1ABA">
      <w:pPr>
        <w:tabs>
          <w:tab w:val="center" w:pos="2694"/>
        </w:tabs>
        <w:spacing w:after="60"/>
        <w:rPr>
          <w:rFonts w:ascii="Times New Roman" w:hAnsi="Times New Roman"/>
          <w:bCs/>
          <w:sz w:val="24"/>
          <w:szCs w:val="24"/>
        </w:rPr>
      </w:pPr>
      <w:r w:rsidRPr="00955C1D">
        <w:rPr>
          <w:rFonts w:ascii="Times New Roman" w:hAnsi="Times New Roman"/>
          <w:bCs/>
          <w:sz w:val="24"/>
          <w:szCs w:val="24"/>
        </w:rPr>
        <w:t>CO</w:t>
      </w:r>
      <w:r w:rsidRPr="00955C1D">
        <w:rPr>
          <w:rFonts w:ascii="Times New Roman" w:hAnsi="Times New Roman"/>
          <w:bCs/>
          <w:sz w:val="24"/>
          <w:szCs w:val="24"/>
          <w:vertAlign w:val="subscript"/>
        </w:rPr>
        <w:t>2</w:t>
      </w:r>
      <w:r w:rsidRPr="00955C1D">
        <w:rPr>
          <w:rFonts w:ascii="Times New Roman" w:hAnsi="Times New Roman"/>
          <w:bCs/>
          <w:sz w:val="24"/>
          <w:szCs w:val="24"/>
          <w:vertAlign w:val="subscript"/>
        </w:rPr>
        <w:tab/>
      </w:r>
      <w:r w:rsidRPr="00955C1D">
        <w:rPr>
          <w:rFonts w:ascii="Times New Roman" w:hAnsi="Times New Roman"/>
          <w:bCs/>
          <w:sz w:val="24"/>
          <w:szCs w:val="24"/>
          <w:vertAlign w:val="subscript"/>
        </w:rPr>
        <w:tab/>
      </w:r>
      <w:r w:rsidRPr="00955C1D">
        <w:rPr>
          <w:rFonts w:ascii="Times New Roman" w:hAnsi="Times New Roman"/>
          <w:bCs/>
          <w:sz w:val="24"/>
          <w:szCs w:val="24"/>
        </w:rPr>
        <w:t>Ogļskābā gāze/oglekļa dioksīds</w:t>
      </w:r>
    </w:p>
    <w:p w14:paraId="24D4AFD5" w14:textId="77777777" w:rsidR="00CE4561" w:rsidRPr="00955C1D" w:rsidRDefault="00CE4561" w:rsidP="009A1ABA">
      <w:pPr>
        <w:tabs>
          <w:tab w:val="center" w:pos="2694"/>
        </w:tabs>
        <w:spacing w:after="60"/>
        <w:rPr>
          <w:rFonts w:ascii="Times New Roman" w:hAnsi="Times New Roman"/>
          <w:bCs/>
          <w:sz w:val="24"/>
          <w:szCs w:val="24"/>
        </w:rPr>
      </w:pPr>
      <w:r w:rsidRPr="00955C1D">
        <w:rPr>
          <w:rFonts w:ascii="Times New Roman" w:hAnsi="Times New Roman"/>
          <w:bCs/>
          <w:sz w:val="24"/>
          <w:szCs w:val="24"/>
        </w:rPr>
        <w:t>CSP</w:t>
      </w:r>
      <w:r w:rsidRPr="00955C1D">
        <w:rPr>
          <w:rFonts w:ascii="Times New Roman" w:hAnsi="Times New Roman"/>
          <w:bCs/>
          <w:sz w:val="24"/>
          <w:szCs w:val="24"/>
        </w:rPr>
        <w:tab/>
      </w:r>
      <w:r w:rsidRPr="00955C1D">
        <w:rPr>
          <w:rFonts w:ascii="Times New Roman" w:hAnsi="Times New Roman"/>
          <w:bCs/>
          <w:sz w:val="24"/>
          <w:szCs w:val="24"/>
        </w:rPr>
        <w:tab/>
        <w:t>Centrālā statistikas pārvalde</w:t>
      </w:r>
    </w:p>
    <w:p w14:paraId="1BE1E667" w14:textId="77777777"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Eiropa 2020</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Eiropas Savienības stratēģija „Eiropa 2020”</w:t>
      </w:r>
    </w:p>
    <w:p w14:paraId="4450D083" w14:textId="77777777"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EJZF</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Eiropas Jūrlietu un zivsaimniecības fonds</w:t>
      </w:r>
    </w:p>
    <w:p w14:paraId="6B5C1C49" w14:textId="77777777"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ELFLA</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Eiropas Lauksaimniecības fonds lauku attīstībai</w:t>
      </w:r>
    </w:p>
    <w:p w14:paraId="47B60F89" w14:textId="77777777"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EM</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Ekonomikas ministrija</w:t>
      </w:r>
    </w:p>
    <w:p w14:paraId="2E7ECDB7" w14:textId="77777777"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ERAF</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Eiropas Reģionālās attīstības fonds</w:t>
      </w:r>
    </w:p>
    <w:p w14:paraId="51A6C23E" w14:textId="77777777"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ES</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Eiropas Savienība</w:t>
      </w:r>
    </w:p>
    <w:p w14:paraId="0D9363DF" w14:textId="6EE3F3BA" w:rsidR="00222D61" w:rsidRPr="00955C1D" w:rsidRDefault="00222D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ESF</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Eiropas Sociālais fonds</w:t>
      </w:r>
    </w:p>
    <w:p w14:paraId="31E86FFE" w14:textId="77777777" w:rsidR="00CE4561" w:rsidRPr="00955C1D" w:rsidRDefault="00CE4561" w:rsidP="009A1ABA">
      <w:pPr>
        <w:tabs>
          <w:tab w:val="center" w:pos="2694"/>
        </w:tabs>
        <w:spacing w:after="60"/>
        <w:rPr>
          <w:rFonts w:ascii="Times New Roman" w:eastAsia="Times New Roman" w:hAnsi="Times New Roman"/>
          <w:sz w:val="24"/>
          <w:szCs w:val="24"/>
          <w:lang w:eastAsia="lv-LV"/>
        </w:rPr>
      </w:pPr>
      <w:proofErr w:type="spellStart"/>
      <w:r w:rsidRPr="00955C1D">
        <w:rPr>
          <w:rFonts w:ascii="Times New Roman" w:eastAsia="Times New Roman" w:hAnsi="Times New Roman"/>
          <w:sz w:val="24"/>
          <w:szCs w:val="24"/>
          <w:lang w:eastAsia="lv-LV"/>
        </w:rPr>
        <w:t>Eurostat</w:t>
      </w:r>
      <w:proofErr w:type="spellEnd"/>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r>
      <w:r w:rsidRPr="00955C1D">
        <w:rPr>
          <w:rFonts w:ascii="Times New Roman" w:hAnsi="Times New Roman"/>
          <w:sz w:val="24"/>
          <w:szCs w:val="24"/>
        </w:rPr>
        <w:t>Eiropas Savienības statistikas birojs</w:t>
      </w:r>
    </w:p>
    <w:p w14:paraId="26314E09" w14:textId="77777777"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FM</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Finanšu ministrija</w:t>
      </w:r>
    </w:p>
    <w:p w14:paraId="1E519D48" w14:textId="77777777"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IIN</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Iedzīvotāju ienākuma nodoklis</w:t>
      </w:r>
    </w:p>
    <w:p w14:paraId="3C0B8522" w14:textId="6BD617AA"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INTERREG</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r>
      <w:r w:rsidR="007C7F7A" w:rsidRPr="007C7F7A">
        <w:rPr>
          <w:rFonts w:ascii="Times New Roman" w:eastAsia="Times New Roman" w:hAnsi="Times New Roman"/>
          <w:sz w:val="24"/>
          <w:szCs w:val="24"/>
          <w:lang w:eastAsia="lv-LV"/>
        </w:rPr>
        <w:t>Kohēzijas politikas Eiropas teritoriālās sadarbības mērķis</w:t>
      </w:r>
    </w:p>
    <w:p w14:paraId="4D2CD7D5" w14:textId="0FB3A03B" w:rsidR="00E324F5"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IKP</w:t>
      </w:r>
      <w:r w:rsidR="00E324F5" w:rsidRPr="00955C1D">
        <w:rPr>
          <w:rFonts w:ascii="Times New Roman" w:eastAsia="Times New Roman" w:hAnsi="Times New Roman"/>
          <w:sz w:val="24"/>
          <w:szCs w:val="24"/>
          <w:lang w:eastAsia="lv-LV"/>
        </w:rPr>
        <w:t xml:space="preserve"> </w:t>
      </w:r>
      <w:r w:rsidR="00E324F5" w:rsidRPr="00955C1D">
        <w:rPr>
          <w:rFonts w:ascii="Times New Roman" w:eastAsia="Times New Roman" w:hAnsi="Times New Roman"/>
          <w:sz w:val="24"/>
          <w:szCs w:val="24"/>
          <w:lang w:eastAsia="lv-LV"/>
        </w:rPr>
        <w:tab/>
      </w:r>
      <w:r w:rsidR="00E324F5" w:rsidRPr="00955C1D">
        <w:rPr>
          <w:rFonts w:ascii="Times New Roman" w:eastAsia="Times New Roman" w:hAnsi="Times New Roman"/>
          <w:sz w:val="24"/>
          <w:szCs w:val="24"/>
          <w:lang w:eastAsia="lv-LV"/>
        </w:rPr>
        <w:tab/>
        <w:t>Iekšzemes kopprodukts</w:t>
      </w:r>
    </w:p>
    <w:p w14:paraId="20FF491D" w14:textId="672C0CC4" w:rsidR="00CE4561" w:rsidRPr="00955C1D" w:rsidRDefault="00E324F5"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IKT</w:t>
      </w:r>
      <w:r w:rsidR="00CE4561" w:rsidRPr="00955C1D">
        <w:rPr>
          <w:rFonts w:ascii="Times New Roman" w:eastAsia="Times New Roman" w:hAnsi="Times New Roman"/>
          <w:sz w:val="24"/>
          <w:szCs w:val="24"/>
          <w:lang w:eastAsia="lv-LV"/>
        </w:rPr>
        <w:tab/>
      </w:r>
      <w:r w:rsidR="00CE4561"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Informācijas un komunikāciju tehnoloģijas</w:t>
      </w:r>
    </w:p>
    <w:p w14:paraId="512528B5" w14:textId="77777777"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hAnsi="Times New Roman"/>
          <w:bCs/>
          <w:sz w:val="24"/>
          <w:szCs w:val="24"/>
        </w:rPr>
        <w:t>IZM</w:t>
      </w:r>
      <w:r w:rsidRPr="00955C1D">
        <w:rPr>
          <w:rFonts w:ascii="Times New Roman" w:hAnsi="Times New Roman"/>
          <w:bCs/>
          <w:sz w:val="24"/>
          <w:szCs w:val="24"/>
        </w:rPr>
        <w:tab/>
      </w:r>
      <w:r w:rsidRPr="00955C1D">
        <w:rPr>
          <w:rFonts w:ascii="Times New Roman" w:hAnsi="Times New Roman"/>
          <w:bCs/>
          <w:sz w:val="24"/>
          <w:szCs w:val="24"/>
        </w:rPr>
        <w:tab/>
        <w:t>Izglītības un zinātnes ministrija</w:t>
      </w:r>
    </w:p>
    <w:p w14:paraId="62A74A8F" w14:textId="3321ECDB" w:rsidR="00AF2A49" w:rsidRPr="00955C1D" w:rsidRDefault="00AF2A49"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KF</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Kohēzijas fonds</w:t>
      </w:r>
    </w:p>
    <w:p w14:paraId="3C633378" w14:textId="0DE1D055" w:rsidR="005560BA" w:rsidRPr="00955C1D" w:rsidRDefault="005560BA"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KM</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Kultūras ministrija</w:t>
      </w:r>
    </w:p>
    <w:p w14:paraId="1C010ECC" w14:textId="5085D421" w:rsidR="004407E6" w:rsidRPr="00955C1D" w:rsidRDefault="004407E6" w:rsidP="009A1ABA">
      <w:pPr>
        <w:tabs>
          <w:tab w:val="center" w:pos="2694"/>
        </w:tabs>
        <w:spacing w:after="60"/>
        <w:rPr>
          <w:rFonts w:ascii="Times New Roman" w:eastAsia="Times New Roman" w:hAnsi="Times New Roman"/>
          <w:sz w:val="24"/>
          <w:szCs w:val="24"/>
          <w:lang w:eastAsia="lv-LV"/>
        </w:rPr>
      </w:pPr>
      <w:proofErr w:type="spellStart"/>
      <w:r w:rsidRPr="00955C1D">
        <w:rPr>
          <w:rFonts w:ascii="Times New Roman" w:eastAsia="Times New Roman" w:hAnsi="Times New Roman"/>
          <w:sz w:val="24"/>
          <w:szCs w:val="24"/>
          <w:lang w:eastAsia="lv-LV"/>
        </w:rPr>
        <w:t>KWh</w:t>
      </w:r>
      <w:proofErr w:type="spellEnd"/>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Kilovatstundas</w:t>
      </w:r>
    </w:p>
    <w:p w14:paraId="52E1CAFA" w14:textId="65AE5FF9"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“Latvija 2030”</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Latvijas ilgtspējīgas attīstības stratēģija līdz 2030.gadam</w:t>
      </w:r>
    </w:p>
    <w:p w14:paraId="6FF32C59" w14:textId="77777777" w:rsidR="00CE4561" w:rsidRPr="00955C1D" w:rsidRDefault="00CE4561" w:rsidP="009A1ABA">
      <w:pPr>
        <w:tabs>
          <w:tab w:val="center" w:pos="2694"/>
        </w:tabs>
        <w:spacing w:after="60"/>
        <w:rPr>
          <w:rFonts w:ascii="Times New Roman" w:hAnsi="Times New Roman"/>
          <w:sz w:val="24"/>
          <w:szCs w:val="24"/>
        </w:rPr>
      </w:pPr>
      <w:r w:rsidRPr="00955C1D">
        <w:rPr>
          <w:rFonts w:ascii="Times New Roman" w:hAnsi="Times New Roman"/>
          <w:sz w:val="24"/>
          <w:szCs w:val="24"/>
        </w:rPr>
        <w:t>LDDK</w:t>
      </w:r>
      <w:r w:rsidRPr="00955C1D">
        <w:rPr>
          <w:rFonts w:ascii="Times New Roman" w:hAnsi="Times New Roman"/>
          <w:sz w:val="24"/>
          <w:szCs w:val="24"/>
        </w:rPr>
        <w:tab/>
      </w:r>
      <w:r w:rsidRPr="00955C1D">
        <w:rPr>
          <w:rFonts w:ascii="Times New Roman" w:hAnsi="Times New Roman"/>
          <w:sz w:val="24"/>
          <w:szCs w:val="24"/>
        </w:rPr>
        <w:tab/>
        <w:t>Latvijas Darba devēju konfederācija</w:t>
      </w:r>
    </w:p>
    <w:p w14:paraId="73523524" w14:textId="09AA5CA3" w:rsidR="005B28B9" w:rsidRPr="00955C1D" w:rsidRDefault="005B28B9" w:rsidP="009A1ABA">
      <w:pPr>
        <w:tabs>
          <w:tab w:val="center" w:pos="2694"/>
        </w:tabs>
        <w:spacing w:after="60"/>
        <w:rPr>
          <w:rFonts w:ascii="Times New Roman" w:hAnsi="Times New Roman"/>
          <w:sz w:val="24"/>
          <w:szCs w:val="24"/>
        </w:rPr>
      </w:pPr>
      <w:r w:rsidRPr="00955C1D">
        <w:rPr>
          <w:rFonts w:ascii="Times New Roman" w:hAnsi="Times New Roman"/>
          <w:sz w:val="24"/>
          <w:szCs w:val="24"/>
        </w:rPr>
        <w:t>LEADER (CLLD)</w:t>
      </w:r>
      <w:r w:rsidRPr="00955C1D">
        <w:rPr>
          <w:rFonts w:ascii="Times New Roman" w:hAnsi="Times New Roman"/>
          <w:sz w:val="24"/>
          <w:szCs w:val="24"/>
        </w:rPr>
        <w:tab/>
      </w:r>
      <w:r w:rsidRPr="00955C1D">
        <w:rPr>
          <w:rFonts w:ascii="Times New Roman" w:hAnsi="Times New Roman"/>
          <w:sz w:val="24"/>
          <w:szCs w:val="24"/>
        </w:rPr>
        <w:tab/>
        <w:t>Sabiedrības virzīta vietējā attīstība</w:t>
      </w:r>
    </w:p>
    <w:p w14:paraId="1C565550" w14:textId="77777777" w:rsidR="00CE4561" w:rsidRPr="00955C1D" w:rsidRDefault="00CE4561" w:rsidP="009A1ABA">
      <w:pPr>
        <w:tabs>
          <w:tab w:val="center" w:pos="2694"/>
        </w:tabs>
        <w:spacing w:after="60"/>
        <w:rPr>
          <w:rFonts w:ascii="Times New Roman" w:hAnsi="Times New Roman"/>
          <w:bCs/>
          <w:sz w:val="24"/>
          <w:szCs w:val="24"/>
        </w:rPr>
      </w:pPr>
      <w:r w:rsidRPr="00955C1D">
        <w:rPr>
          <w:rFonts w:ascii="Times New Roman" w:hAnsi="Times New Roman"/>
          <w:sz w:val="24"/>
          <w:szCs w:val="24"/>
        </w:rPr>
        <w:t>LIAA</w:t>
      </w:r>
      <w:r w:rsidRPr="00955C1D">
        <w:rPr>
          <w:rFonts w:ascii="Times New Roman" w:hAnsi="Times New Roman"/>
          <w:sz w:val="24"/>
          <w:szCs w:val="24"/>
        </w:rPr>
        <w:tab/>
      </w:r>
      <w:r w:rsidRPr="00955C1D">
        <w:rPr>
          <w:rFonts w:ascii="Times New Roman" w:hAnsi="Times New Roman"/>
          <w:sz w:val="24"/>
          <w:szCs w:val="24"/>
        </w:rPr>
        <w:tab/>
        <w:t>Latvijas Investīciju un attīstības aģentūra</w:t>
      </w:r>
    </w:p>
    <w:p w14:paraId="37139429" w14:textId="77777777" w:rsidR="00CE4561" w:rsidRPr="00955C1D" w:rsidRDefault="00CE4561" w:rsidP="009A1ABA">
      <w:pPr>
        <w:tabs>
          <w:tab w:val="center" w:pos="2694"/>
        </w:tabs>
        <w:spacing w:after="60"/>
        <w:rPr>
          <w:rFonts w:ascii="Times New Roman" w:hAnsi="Times New Roman"/>
          <w:bCs/>
          <w:sz w:val="24"/>
          <w:szCs w:val="24"/>
        </w:rPr>
      </w:pPr>
      <w:r w:rsidRPr="00955C1D">
        <w:rPr>
          <w:rFonts w:ascii="Times New Roman" w:hAnsi="Times New Roman"/>
          <w:bCs/>
          <w:sz w:val="24"/>
          <w:szCs w:val="24"/>
        </w:rPr>
        <w:t>LLF</w:t>
      </w:r>
      <w:r w:rsidRPr="00955C1D">
        <w:rPr>
          <w:rFonts w:ascii="Times New Roman" w:hAnsi="Times New Roman"/>
          <w:bCs/>
          <w:sz w:val="24"/>
          <w:szCs w:val="24"/>
        </w:rPr>
        <w:tab/>
      </w:r>
      <w:r w:rsidRPr="00955C1D">
        <w:rPr>
          <w:rFonts w:ascii="Times New Roman" w:hAnsi="Times New Roman"/>
          <w:bCs/>
          <w:sz w:val="24"/>
          <w:szCs w:val="24"/>
        </w:rPr>
        <w:tab/>
        <w:t>Latvijas Lauku forums</w:t>
      </w:r>
    </w:p>
    <w:p w14:paraId="623B2E66" w14:textId="77777777" w:rsidR="00CE4561" w:rsidRPr="00955C1D" w:rsidRDefault="00CE4561" w:rsidP="009A1ABA">
      <w:pPr>
        <w:tabs>
          <w:tab w:val="center" w:pos="2694"/>
        </w:tabs>
        <w:spacing w:after="60"/>
        <w:rPr>
          <w:rFonts w:ascii="Times New Roman" w:hAnsi="Times New Roman"/>
          <w:bCs/>
          <w:sz w:val="24"/>
          <w:szCs w:val="24"/>
        </w:rPr>
      </w:pPr>
      <w:r w:rsidRPr="00955C1D">
        <w:rPr>
          <w:rFonts w:ascii="Times New Roman" w:hAnsi="Times New Roman"/>
          <w:bCs/>
          <w:sz w:val="24"/>
          <w:szCs w:val="24"/>
        </w:rPr>
        <w:t>LLPA</w:t>
      </w:r>
      <w:r w:rsidRPr="00955C1D">
        <w:rPr>
          <w:rFonts w:ascii="Times New Roman" w:hAnsi="Times New Roman"/>
          <w:bCs/>
          <w:sz w:val="24"/>
          <w:szCs w:val="24"/>
        </w:rPr>
        <w:tab/>
      </w:r>
      <w:r w:rsidRPr="00955C1D">
        <w:rPr>
          <w:rFonts w:ascii="Times New Roman" w:hAnsi="Times New Roman"/>
          <w:bCs/>
          <w:sz w:val="24"/>
          <w:szCs w:val="24"/>
        </w:rPr>
        <w:tab/>
        <w:t>Latvijas Lielo pilsētu asociācija</w:t>
      </w:r>
      <w:r w:rsidRPr="00955C1D">
        <w:rPr>
          <w:rFonts w:ascii="Times New Roman" w:hAnsi="Times New Roman"/>
          <w:bCs/>
          <w:sz w:val="24"/>
          <w:szCs w:val="24"/>
        </w:rPr>
        <w:tab/>
      </w:r>
    </w:p>
    <w:p w14:paraId="451A1847" w14:textId="77777777"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LPS</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Latvijas Pašvaldību savienība</w:t>
      </w:r>
    </w:p>
    <w:p w14:paraId="15222F7E" w14:textId="77777777"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LTRK</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Latvijas Tirdzniecības un rūpniecības kamera</w:t>
      </w:r>
    </w:p>
    <w:p w14:paraId="72C525A6" w14:textId="77777777"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NĪN</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Nekustamā īpašuma nodoklis</w:t>
      </w:r>
    </w:p>
    <w:p w14:paraId="10425867" w14:textId="4A706815" w:rsidR="00CE4561" w:rsidRPr="00955C1D" w:rsidRDefault="009A1ABA" w:rsidP="009A1ABA">
      <w:pPr>
        <w:tabs>
          <w:tab w:val="center" w:pos="2694"/>
        </w:tabs>
        <w:spacing w:after="60"/>
        <w:ind w:left="2835" w:hanging="2835"/>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NUTS</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r>
      <w:r w:rsidR="00CE4561" w:rsidRPr="00955C1D">
        <w:rPr>
          <w:rFonts w:ascii="Times New Roman" w:eastAsia="Times New Roman" w:hAnsi="Times New Roman"/>
          <w:sz w:val="24"/>
          <w:szCs w:val="24"/>
          <w:lang w:eastAsia="lv-LV"/>
        </w:rPr>
        <w:t>Eiropas Savienības Teritoriālo vienību nomenklatūra statistikai</w:t>
      </w:r>
    </w:p>
    <w:p w14:paraId="0B6273C2" w14:textId="0E3FDD4A" w:rsidR="00CE4561" w:rsidRPr="00955C1D" w:rsidRDefault="009A1ABA" w:rsidP="009A1ABA">
      <w:pPr>
        <w:tabs>
          <w:tab w:val="center" w:pos="2694"/>
        </w:tabs>
        <w:spacing w:after="60"/>
        <w:ind w:left="2835" w:hanging="2835"/>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OECD</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r>
      <w:r w:rsidR="00CE4561" w:rsidRPr="00955C1D">
        <w:rPr>
          <w:rFonts w:ascii="Times New Roman" w:eastAsia="Times New Roman" w:hAnsi="Times New Roman"/>
          <w:sz w:val="24"/>
          <w:szCs w:val="24"/>
          <w:lang w:eastAsia="lv-LV"/>
        </w:rPr>
        <w:t>Ekonomiskās sadarbības un attīstības organizācija</w:t>
      </w:r>
    </w:p>
    <w:p w14:paraId="472388E9" w14:textId="7283E779" w:rsidR="0011017C" w:rsidRPr="00955C1D" w:rsidRDefault="0011017C" w:rsidP="00E324F5">
      <w:pPr>
        <w:spacing w:after="60"/>
        <w:ind w:left="2835" w:hanging="2835"/>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PFIS</w:t>
      </w:r>
      <w:r w:rsidRPr="00955C1D">
        <w:rPr>
          <w:rFonts w:ascii="Times New Roman" w:eastAsia="Times New Roman" w:hAnsi="Times New Roman"/>
          <w:sz w:val="24"/>
          <w:szCs w:val="24"/>
          <w:lang w:eastAsia="lv-LV"/>
        </w:rPr>
        <w:tab/>
      </w:r>
      <w:r w:rsidRPr="00955C1D">
        <w:rPr>
          <w:rFonts w:ascii="Times New Roman" w:hAnsi="Times New Roman" w:cs="Times New Roman"/>
          <w:sz w:val="24"/>
          <w:szCs w:val="24"/>
        </w:rPr>
        <w:t>Pašvaldību finanšu izlīdzināšanas sistēma</w:t>
      </w:r>
    </w:p>
    <w:p w14:paraId="0EE3D532" w14:textId="1A97D0AA" w:rsidR="00E324F5" w:rsidRPr="00955C1D" w:rsidRDefault="00E324F5" w:rsidP="00E324F5">
      <w:pPr>
        <w:spacing w:after="60"/>
        <w:ind w:left="2835" w:hanging="2835"/>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RACA</w:t>
      </w:r>
      <w:r w:rsidRPr="00955C1D">
        <w:rPr>
          <w:rFonts w:ascii="Times New Roman" w:eastAsia="Times New Roman" w:hAnsi="Times New Roman"/>
          <w:sz w:val="24"/>
          <w:szCs w:val="24"/>
          <w:lang w:eastAsia="lv-LV"/>
        </w:rPr>
        <w:tab/>
      </w:r>
      <w:r w:rsidRPr="00955C1D">
        <w:rPr>
          <w:rFonts w:ascii="Times New Roman" w:eastAsia="Times New Roman" w:hAnsi="Times New Roman" w:cs="Times New Roman"/>
          <w:sz w:val="24"/>
          <w:szCs w:val="24"/>
          <w:lang w:eastAsia="lv-LV"/>
        </w:rPr>
        <w:t>Reģionālo attīstības centru apvienība</w:t>
      </w:r>
    </w:p>
    <w:p w14:paraId="36FD8136" w14:textId="5B84B006" w:rsidR="009A1ABA" w:rsidRPr="00955C1D" w:rsidRDefault="009A1ABA" w:rsidP="009A1ABA">
      <w:pPr>
        <w:tabs>
          <w:tab w:val="center" w:pos="2694"/>
        </w:tabs>
        <w:spacing w:after="60"/>
        <w:ind w:left="2835" w:hanging="2835"/>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 xml:space="preserve">RAIM </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Teritorijas attīstības plānošanas informācijas sistēmas Reģionālās attīstības indikatoru modulis</w:t>
      </w:r>
    </w:p>
    <w:p w14:paraId="0E4FBC2D" w14:textId="351CFD87" w:rsidR="009C6C49" w:rsidRPr="00955C1D" w:rsidRDefault="009C6C49"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RIS3</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Viedās specializācijas stratēģija</w:t>
      </w:r>
    </w:p>
    <w:p w14:paraId="1468F89D" w14:textId="721F789E" w:rsidR="005560BA" w:rsidRPr="00955C1D" w:rsidRDefault="005560BA"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RR</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Rezultatīvais rādītājs</w:t>
      </w:r>
    </w:p>
    <w:p w14:paraId="67B09EF9" w14:textId="19E7FF89" w:rsidR="005B28B9" w:rsidRPr="00955C1D" w:rsidRDefault="005B28B9"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SEZ</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Speciālā ekonomiskā zona</w:t>
      </w:r>
    </w:p>
    <w:p w14:paraId="08B4E833" w14:textId="3652B774"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lastRenderedPageBreak/>
        <w:t>SIA</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Sabiedrība ar ierobežotu atbildību</w:t>
      </w:r>
    </w:p>
    <w:p w14:paraId="1F3CB356" w14:textId="4191C8A0" w:rsidR="00CE4561" w:rsidRPr="00955C1D" w:rsidRDefault="00CE4561" w:rsidP="009A1ABA">
      <w:pPr>
        <w:tabs>
          <w:tab w:val="center" w:pos="2694"/>
        </w:tabs>
        <w:spacing w:after="60"/>
        <w:rPr>
          <w:rFonts w:ascii="Times New Roman" w:eastAsia="Times New Roman" w:hAnsi="Times New Roman"/>
          <w:sz w:val="24"/>
          <w:szCs w:val="24"/>
          <w:lang w:eastAsia="lv-LV"/>
        </w:rPr>
      </w:pPr>
      <w:proofErr w:type="spellStart"/>
      <w:r w:rsidRPr="00955C1D">
        <w:rPr>
          <w:rFonts w:ascii="Times New Roman" w:eastAsia="Times New Roman" w:hAnsi="Times New Roman"/>
          <w:sz w:val="24"/>
          <w:szCs w:val="24"/>
          <w:lang w:eastAsia="lv-LV"/>
        </w:rPr>
        <w:t>S</w:t>
      </w:r>
      <w:r w:rsidR="009A1ABA" w:rsidRPr="00955C1D">
        <w:rPr>
          <w:rFonts w:ascii="Times New Roman" w:eastAsia="Times New Roman" w:hAnsi="Times New Roman"/>
          <w:sz w:val="24"/>
          <w:szCs w:val="24"/>
          <w:lang w:eastAsia="lv-LV"/>
        </w:rPr>
        <w:t>a</w:t>
      </w:r>
      <w:r w:rsidRPr="00955C1D">
        <w:rPr>
          <w:rFonts w:ascii="Times New Roman" w:eastAsia="Times New Roman" w:hAnsi="Times New Roman"/>
          <w:sz w:val="24"/>
          <w:szCs w:val="24"/>
          <w:lang w:eastAsia="lv-LV"/>
        </w:rPr>
        <w:t>M</w:t>
      </w:r>
      <w:proofErr w:type="spellEnd"/>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Satiksmes ministrija</w:t>
      </w:r>
    </w:p>
    <w:p w14:paraId="77808A66" w14:textId="7AA96544" w:rsidR="005560BA" w:rsidRPr="00955C1D" w:rsidRDefault="005560BA"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TM</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Tieslietu ministrija</w:t>
      </w:r>
    </w:p>
    <w:p w14:paraId="3500A9AF" w14:textId="77777777"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eastAsia="Times New Roman" w:hAnsi="Times New Roman"/>
          <w:sz w:val="24"/>
          <w:szCs w:val="24"/>
          <w:lang w:eastAsia="lv-LV"/>
        </w:rPr>
        <w:t>VARAM</w:t>
      </w:r>
      <w:r w:rsidRPr="00955C1D">
        <w:rPr>
          <w:rFonts w:ascii="Times New Roman" w:eastAsia="Times New Roman" w:hAnsi="Times New Roman"/>
          <w:sz w:val="24"/>
          <w:szCs w:val="24"/>
          <w:lang w:eastAsia="lv-LV"/>
        </w:rPr>
        <w:tab/>
      </w:r>
      <w:r w:rsidRPr="00955C1D">
        <w:rPr>
          <w:rFonts w:ascii="Times New Roman" w:eastAsia="Times New Roman" w:hAnsi="Times New Roman"/>
          <w:sz w:val="24"/>
          <w:szCs w:val="24"/>
          <w:lang w:eastAsia="lv-LV"/>
        </w:rPr>
        <w:tab/>
        <w:t>Vides aizsardzības un reģionālās attīstības ministrija</w:t>
      </w:r>
    </w:p>
    <w:p w14:paraId="718A014D" w14:textId="4EFBA145" w:rsidR="00C2017C" w:rsidRPr="00955C1D" w:rsidRDefault="00C2017C" w:rsidP="009A1ABA">
      <w:pPr>
        <w:tabs>
          <w:tab w:val="center" w:pos="2694"/>
        </w:tabs>
        <w:spacing w:after="60"/>
        <w:rPr>
          <w:rFonts w:ascii="Times New Roman" w:hAnsi="Times New Roman" w:cs="Times New Roman"/>
          <w:sz w:val="24"/>
          <w:szCs w:val="24"/>
        </w:rPr>
      </w:pPr>
      <w:r w:rsidRPr="00955C1D">
        <w:rPr>
          <w:rFonts w:ascii="Times New Roman" w:hAnsi="Times New Roman" w:cs="Times New Roman"/>
          <w:sz w:val="24"/>
          <w:szCs w:val="24"/>
        </w:rPr>
        <w:t>VID</w:t>
      </w:r>
      <w:r w:rsidRPr="00955C1D">
        <w:rPr>
          <w:rFonts w:ascii="Times New Roman" w:hAnsi="Times New Roman" w:cs="Times New Roman"/>
          <w:sz w:val="24"/>
          <w:szCs w:val="24"/>
        </w:rPr>
        <w:tab/>
      </w:r>
      <w:r w:rsidRPr="00955C1D">
        <w:rPr>
          <w:rFonts w:ascii="Times New Roman" w:hAnsi="Times New Roman" w:cs="Times New Roman"/>
          <w:sz w:val="24"/>
          <w:szCs w:val="24"/>
        </w:rPr>
        <w:tab/>
        <w:t>Valsts ieņēmumu dienests</w:t>
      </w:r>
    </w:p>
    <w:p w14:paraId="64E340BC" w14:textId="6F187B2E" w:rsidR="00E87A8E" w:rsidRPr="00955C1D" w:rsidRDefault="00E87A8E" w:rsidP="009A1ABA">
      <w:pPr>
        <w:tabs>
          <w:tab w:val="center" w:pos="2694"/>
        </w:tabs>
        <w:spacing w:after="60"/>
        <w:rPr>
          <w:rFonts w:ascii="Times New Roman" w:hAnsi="Times New Roman" w:cs="Times New Roman"/>
          <w:sz w:val="24"/>
          <w:szCs w:val="24"/>
        </w:rPr>
      </w:pPr>
      <w:r w:rsidRPr="00955C1D">
        <w:rPr>
          <w:rFonts w:ascii="Times New Roman" w:eastAsia="Calibri" w:hAnsi="Times New Roman" w:cs="Times New Roman"/>
          <w:sz w:val="24"/>
          <w:szCs w:val="24"/>
          <w:lang w:eastAsia="lv-LV"/>
        </w:rPr>
        <w:t xml:space="preserve">VISS </w:t>
      </w:r>
      <w:r w:rsidRPr="00955C1D">
        <w:rPr>
          <w:rFonts w:ascii="Times New Roman" w:eastAsia="Calibri" w:hAnsi="Times New Roman" w:cs="Times New Roman"/>
          <w:sz w:val="24"/>
          <w:szCs w:val="24"/>
          <w:lang w:eastAsia="lv-LV"/>
        </w:rPr>
        <w:tab/>
      </w:r>
      <w:r w:rsidRPr="00955C1D">
        <w:rPr>
          <w:rFonts w:ascii="Times New Roman" w:eastAsia="Calibri" w:hAnsi="Times New Roman" w:cs="Times New Roman"/>
          <w:sz w:val="24"/>
          <w:szCs w:val="24"/>
          <w:lang w:eastAsia="lv-LV"/>
        </w:rPr>
        <w:tab/>
        <w:t xml:space="preserve">Valsts informācijas sistēmu </w:t>
      </w:r>
      <w:proofErr w:type="spellStart"/>
      <w:r w:rsidRPr="00955C1D">
        <w:rPr>
          <w:rFonts w:ascii="Times New Roman" w:eastAsia="Calibri" w:hAnsi="Times New Roman" w:cs="Times New Roman"/>
          <w:sz w:val="24"/>
          <w:szCs w:val="24"/>
          <w:lang w:eastAsia="lv-LV"/>
        </w:rPr>
        <w:t>savietotājs</w:t>
      </w:r>
      <w:proofErr w:type="spellEnd"/>
    </w:p>
    <w:p w14:paraId="59886DAB" w14:textId="5F260A5B" w:rsidR="004407E6" w:rsidRPr="00955C1D" w:rsidRDefault="004407E6" w:rsidP="009A1ABA">
      <w:pPr>
        <w:tabs>
          <w:tab w:val="center" w:pos="2694"/>
        </w:tabs>
        <w:spacing w:after="60"/>
        <w:rPr>
          <w:rFonts w:ascii="Times New Roman" w:hAnsi="Times New Roman"/>
          <w:bCs/>
          <w:sz w:val="24"/>
          <w:szCs w:val="24"/>
        </w:rPr>
      </w:pPr>
      <w:r w:rsidRPr="00955C1D">
        <w:rPr>
          <w:rFonts w:ascii="Times New Roman" w:hAnsi="Times New Roman" w:cs="Times New Roman"/>
          <w:sz w:val="24"/>
          <w:szCs w:val="24"/>
        </w:rPr>
        <w:t xml:space="preserve">VPVKAC </w:t>
      </w:r>
      <w:r w:rsidRPr="00955C1D">
        <w:rPr>
          <w:rFonts w:ascii="Times New Roman" w:hAnsi="Times New Roman" w:cs="Times New Roman"/>
          <w:sz w:val="24"/>
          <w:szCs w:val="24"/>
        </w:rPr>
        <w:tab/>
      </w:r>
      <w:r w:rsidRPr="00955C1D">
        <w:rPr>
          <w:rFonts w:ascii="Times New Roman" w:hAnsi="Times New Roman" w:cs="Times New Roman"/>
          <w:sz w:val="24"/>
          <w:szCs w:val="24"/>
        </w:rPr>
        <w:tab/>
        <w:t>Valsts un pašvaldību vienotais klientu apkalpošanas centrs</w:t>
      </w:r>
    </w:p>
    <w:p w14:paraId="4F8B17E0" w14:textId="77777777" w:rsidR="00CE4561" w:rsidRPr="00955C1D" w:rsidRDefault="00CE4561" w:rsidP="009A1ABA">
      <w:pPr>
        <w:tabs>
          <w:tab w:val="center" w:pos="2694"/>
        </w:tabs>
        <w:spacing w:after="60"/>
        <w:rPr>
          <w:rFonts w:ascii="Times New Roman" w:eastAsia="Times New Roman" w:hAnsi="Times New Roman"/>
          <w:sz w:val="24"/>
          <w:szCs w:val="24"/>
          <w:lang w:eastAsia="lv-LV"/>
        </w:rPr>
      </w:pPr>
      <w:r w:rsidRPr="00955C1D">
        <w:rPr>
          <w:rFonts w:ascii="Times New Roman" w:hAnsi="Times New Roman"/>
          <w:bCs/>
          <w:sz w:val="24"/>
          <w:szCs w:val="24"/>
        </w:rPr>
        <w:t>VRAA</w:t>
      </w:r>
      <w:r w:rsidRPr="00955C1D">
        <w:rPr>
          <w:rFonts w:ascii="Times New Roman" w:hAnsi="Times New Roman"/>
          <w:bCs/>
          <w:sz w:val="24"/>
          <w:szCs w:val="24"/>
        </w:rPr>
        <w:tab/>
      </w:r>
      <w:r w:rsidRPr="00955C1D">
        <w:rPr>
          <w:rFonts w:ascii="Times New Roman" w:hAnsi="Times New Roman"/>
          <w:bCs/>
          <w:sz w:val="24"/>
          <w:szCs w:val="24"/>
        </w:rPr>
        <w:tab/>
        <w:t>Valsts reģionālās attīstības aģentūra</w:t>
      </w:r>
    </w:p>
    <w:p w14:paraId="21166908" w14:textId="6618FAF7" w:rsidR="00C2017C" w:rsidRPr="00955C1D" w:rsidRDefault="00C2017C" w:rsidP="006D01E8">
      <w:pPr>
        <w:tabs>
          <w:tab w:val="center" w:pos="2694"/>
        </w:tabs>
        <w:spacing w:after="60"/>
        <w:rPr>
          <w:rFonts w:ascii="Times New Roman" w:hAnsi="Times New Roman" w:cs="Times New Roman"/>
          <w:sz w:val="24"/>
          <w:szCs w:val="24"/>
        </w:rPr>
      </w:pPr>
      <w:r w:rsidRPr="00955C1D">
        <w:rPr>
          <w:rFonts w:ascii="Times New Roman" w:hAnsi="Times New Roman" w:cs="Times New Roman"/>
          <w:sz w:val="24"/>
          <w:szCs w:val="24"/>
        </w:rPr>
        <w:t>VSAA</w:t>
      </w:r>
      <w:r w:rsidRPr="00955C1D">
        <w:rPr>
          <w:rFonts w:ascii="Times New Roman" w:hAnsi="Times New Roman" w:cs="Times New Roman"/>
          <w:sz w:val="24"/>
          <w:szCs w:val="24"/>
        </w:rPr>
        <w:tab/>
      </w:r>
      <w:r w:rsidRPr="00955C1D">
        <w:rPr>
          <w:rFonts w:ascii="Times New Roman" w:hAnsi="Times New Roman" w:cs="Times New Roman"/>
          <w:sz w:val="24"/>
          <w:szCs w:val="24"/>
        </w:rPr>
        <w:tab/>
        <w:t>Valsts sociālās apdrošināšanas aģentūra</w:t>
      </w:r>
    </w:p>
    <w:p w14:paraId="5FB68560" w14:textId="261FBFEC" w:rsidR="00E73FD3" w:rsidRPr="00955C1D" w:rsidRDefault="00CE4561" w:rsidP="006D01E8">
      <w:pPr>
        <w:tabs>
          <w:tab w:val="center" w:pos="2694"/>
        </w:tabs>
        <w:spacing w:after="60"/>
        <w:rPr>
          <w:rFonts w:ascii="Times New Roman" w:hAnsi="Times New Roman" w:cs="Times New Roman"/>
          <w:sz w:val="24"/>
          <w:szCs w:val="24"/>
        </w:rPr>
      </w:pPr>
      <w:r w:rsidRPr="00955C1D">
        <w:rPr>
          <w:rFonts w:ascii="Times New Roman" w:hAnsi="Times New Roman" w:cs="Times New Roman"/>
          <w:sz w:val="24"/>
          <w:szCs w:val="24"/>
        </w:rPr>
        <w:t>ZM</w:t>
      </w:r>
      <w:r w:rsidRPr="00955C1D">
        <w:rPr>
          <w:rFonts w:ascii="Times New Roman" w:hAnsi="Times New Roman" w:cs="Times New Roman"/>
          <w:sz w:val="24"/>
          <w:szCs w:val="24"/>
        </w:rPr>
        <w:tab/>
      </w:r>
      <w:r w:rsidRPr="00955C1D">
        <w:rPr>
          <w:rFonts w:ascii="Times New Roman" w:hAnsi="Times New Roman" w:cs="Times New Roman"/>
          <w:sz w:val="24"/>
          <w:szCs w:val="24"/>
        </w:rPr>
        <w:tab/>
        <w:t>Zemkopības ministrija</w:t>
      </w:r>
    </w:p>
    <w:p w14:paraId="38491CB0" w14:textId="77777777" w:rsidR="00E73FD3" w:rsidRPr="00955C1D" w:rsidRDefault="00E73FD3" w:rsidP="00580EA2">
      <w:pPr>
        <w:pStyle w:val="Heading1"/>
        <w:spacing w:after="60" w:afterAutospacing="0"/>
      </w:pPr>
    </w:p>
    <w:p w14:paraId="6D024786" w14:textId="77777777" w:rsidR="00E73FD3" w:rsidRPr="00955C1D" w:rsidRDefault="00E73FD3" w:rsidP="00580EA2">
      <w:pPr>
        <w:pStyle w:val="Heading1"/>
        <w:spacing w:after="60" w:afterAutospacing="0"/>
      </w:pPr>
    </w:p>
    <w:p w14:paraId="0B7ECC08" w14:textId="77777777" w:rsidR="00E73FD3" w:rsidRPr="00955C1D" w:rsidRDefault="00E73FD3" w:rsidP="00580EA2">
      <w:pPr>
        <w:pStyle w:val="Heading1"/>
        <w:spacing w:after="60" w:afterAutospacing="0"/>
      </w:pPr>
    </w:p>
    <w:p w14:paraId="0DE1F022" w14:textId="77777777" w:rsidR="004407E6" w:rsidRPr="00955C1D" w:rsidRDefault="004407E6">
      <w:pPr>
        <w:rPr>
          <w:rFonts w:ascii="Times New Roman" w:eastAsia="Times New Roman" w:hAnsi="Times New Roman" w:cs="Times New Roman"/>
          <w:b/>
          <w:bCs/>
          <w:kern w:val="36"/>
          <w:sz w:val="28"/>
          <w:szCs w:val="48"/>
          <w:lang w:eastAsia="lv-LV"/>
        </w:rPr>
      </w:pPr>
      <w:r w:rsidRPr="00955C1D">
        <w:br w:type="page"/>
      </w:r>
    </w:p>
    <w:p w14:paraId="0406AB2E" w14:textId="41D47038" w:rsidR="005B17C0" w:rsidRPr="00955C1D" w:rsidRDefault="4CE21AB9" w:rsidP="00580EA2">
      <w:pPr>
        <w:pStyle w:val="Heading1"/>
        <w:spacing w:after="60" w:afterAutospacing="0"/>
      </w:pPr>
      <w:bookmarkStart w:id="16" w:name="_Toc23953642"/>
      <w:r w:rsidRPr="00955C1D">
        <w:lastRenderedPageBreak/>
        <w:t>Ievads</w:t>
      </w:r>
      <w:bookmarkEnd w:id="14"/>
      <w:bookmarkEnd w:id="16"/>
    </w:p>
    <w:p w14:paraId="0600C9CF" w14:textId="17A33C95" w:rsidR="00EA0345" w:rsidRPr="00955C1D" w:rsidRDefault="6200A9E6" w:rsidP="6200A9E6">
      <w:pPr>
        <w:spacing w:before="60" w:after="60"/>
        <w:rPr>
          <w:rFonts w:ascii="Times New Roman" w:eastAsia="Times New Roman" w:hAnsi="Times New Roman" w:cs="Times New Roman"/>
          <w:sz w:val="24"/>
          <w:szCs w:val="24"/>
          <w:lang w:eastAsia="lv-LV"/>
        </w:rPr>
      </w:pPr>
      <w:r w:rsidRPr="00955C1D">
        <w:rPr>
          <w:rFonts w:ascii="Times New Roman" w:eastAsia="Times New Roman" w:hAnsi="Times New Roman" w:cs="Times New Roman"/>
          <w:sz w:val="24"/>
          <w:szCs w:val="24"/>
          <w:lang w:eastAsia="lv-LV"/>
        </w:rPr>
        <w:t xml:space="preserve">Reģionālās politikas pamatnostādnes (turpmāk – pamatnostādnes) ir vidēja termiņa politikas plānošanas dokuments, kas nosaka Latvijas reģionālo politiku, aptverot laika periodu līdz 2027.gadam. Pamatnostādnes </w:t>
      </w:r>
      <w:r w:rsidRPr="00955C1D">
        <w:rPr>
          <w:rFonts w:ascii="Times New Roman" w:eastAsia="Calibri" w:hAnsi="Times New Roman" w:cs="Times New Roman"/>
          <w:sz w:val="24"/>
          <w:szCs w:val="24"/>
        </w:rPr>
        <w:t>detalizē Nacionālā attīstības plāna 2021.-2027.gadam uzstādījumus, rīcības virzienus un uzdevumus reģionālajā politikā</w:t>
      </w:r>
      <w:r w:rsidR="00E74065">
        <w:rPr>
          <w:rFonts w:ascii="Times New Roman" w:eastAsia="Calibri" w:hAnsi="Times New Roman" w:cs="Times New Roman"/>
          <w:sz w:val="24"/>
          <w:szCs w:val="24"/>
        </w:rPr>
        <w:t xml:space="preserve"> atbilstoši </w:t>
      </w:r>
      <w:r w:rsidR="00E74065" w:rsidRPr="00955C1D">
        <w:rPr>
          <w:rFonts w:ascii="Times New Roman" w:eastAsia="Calibri" w:hAnsi="Times New Roman" w:cs="Times New Roman"/>
          <w:sz w:val="24"/>
          <w:szCs w:val="24"/>
        </w:rPr>
        <w:t>Nacionālā attīstības plāna 2021.-2027.gadam</w:t>
      </w:r>
      <w:r w:rsidR="00E74065">
        <w:rPr>
          <w:rFonts w:ascii="Times New Roman" w:eastAsia="Calibri" w:hAnsi="Times New Roman" w:cs="Times New Roman"/>
          <w:sz w:val="24"/>
          <w:szCs w:val="24"/>
        </w:rPr>
        <w:t xml:space="preserve"> pirmajai redakcijai</w:t>
      </w:r>
      <w:r w:rsidR="00E74065">
        <w:rPr>
          <w:rStyle w:val="FootnoteReference"/>
          <w:rFonts w:ascii="Times New Roman" w:eastAsia="Calibri" w:hAnsi="Times New Roman" w:cs="Times New Roman"/>
          <w:sz w:val="24"/>
          <w:szCs w:val="24"/>
        </w:rPr>
        <w:footnoteReference w:id="2"/>
      </w:r>
      <w:r w:rsidRPr="00955C1D">
        <w:rPr>
          <w:rFonts w:ascii="Times New Roman" w:eastAsia="Times New Roman" w:hAnsi="Times New Roman" w:cs="Times New Roman"/>
          <w:sz w:val="24"/>
          <w:szCs w:val="24"/>
          <w:lang w:eastAsia="lv-LV"/>
        </w:rPr>
        <w:t>.</w:t>
      </w:r>
      <w:r w:rsidR="00005CBA" w:rsidRPr="00955C1D">
        <w:rPr>
          <w:rFonts w:ascii="Times New Roman" w:eastAsia="Times New Roman" w:hAnsi="Times New Roman" w:cs="Times New Roman"/>
          <w:sz w:val="24"/>
          <w:szCs w:val="24"/>
          <w:lang w:eastAsia="lv-LV"/>
        </w:rPr>
        <w:t xml:space="preserve"> </w:t>
      </w:r>
    </w:p>
    <w:p w14:paraId="674AC265" w14:textId="60A1544B" w:rsidR="005B17C0" w:rsidRPr="00955C1D" w:rsidRDefault="3C1C97A9" w:rsidP="3C1C97A9">
      <w:pPr>
        <w:spacing w:before="60" w:after="60"/>
        <w:rPr>
          <w:rFonts w:ascii="Times New Roman" w:eastAsia="Times New Roman" w:hAnsi="Times New Roman" w:cs="Times New Roman"/>
          <w:sz w:val="24"/>
          <w:szCs w:val="24"/>
          <w:lang w:eastAsia="lv-LV"/>
        </w:rPr>
      </w:pPr>
      <w:r w:rsidRPr="00955C1D">
        <w:rPr>
          <w:rFonts w:ascii="Times New Roman" w:eastAsia="Times New Roman" w:hAnsi="Times New Roman" w:cs="Times New Roman"/>
          <w:sz w:val="24"/>
          <w:szCs w:val="24"/>
          <w:lang w:eastAsia="lv-LV"/>
        </w:rPr>
        <w:t>Pamatnostādnes izstrādātas, ievērojot Reģionālās attīstības likuma 16.pantā noteikto Vides aizsardzības un reģionālās attīstības ministrijas (turpmāk – VARAM) kompetenci</w:t>
      </w:r>
      <w:r w:rsidR="00F31156" w:rsidRPr="00955C1D">
        <w:rPr>
          <w:rFonts w:ascii="Times New Roman" w:eastAsia="Times New Roman" w:hAnsi="Times New Roman" w:cs="Times New Roman"/>
          <w:sz w:val="24"/>
          <w:szCs w:val="24"/>
          <w:lang w:eastAsia="lv-LV"/>
        </w:rPr>
        <w:t xml:space="preserve">, kas paredz, ka </w:t>
      </w:r>
      <w:r w:rsidRPr="00955C1D">
        <w:rPr>
          <w:rFonts w:ascii="Times New Roman" w:eastAsia="Times New Roman" w:hAnsi="Times New Roman" w:cs="Times New Roman"/>
          <w:sz w:val="24"/>
          <w:szCs w:val="24"/>
          <w:lang w:eastAsia="lv-LV"/>
        </w:rPr>
        <w:t>VARAM ir vadošā iestāde valsts reģionālās politikas izstrādē un īstenošanā, kā arī reģionālās attīstības valsts atbalsta pasākumu īstenošanas koordinācijā. Vienlaikus Ministru kabineta 2011.gada 29.marta noteikumu Nr.233 „Vides aizsardzības un reģionālās attīstības ministrijas nolikums” 5.3.1. un 6.1.apakšpunkts uzdod VARAM izstrādāt reģionālās politikas plānošanas dokumentu.</w:t>
      </w:r>
    </w:p>
    <w:p w14:paraId="2D387655" w14:textId="4BA2A44F" w:rsidR="00EA0345" w:rsidRPr="00955C1D" w:rsidRDefault="261FC58F" w:rsidP="261FC58F">
      <w:pPr>
        <w:spacing w:before="60" w:after="60"/>
        <w:rPr>
          <w:rFonts w:ascii="Times New Roman" w:eastAsia="Times New Roman" w:hAnsi="Times New Roman" w:cs="Times New Roman"/>
          <w:sz w:val="24"/>
          <w:szCs w:val="24"/>
          <w:lang w:eastAsia="lv-LV"/>
        </w:rPr>
      </w:pPr>
      <w:r w:rsidRPr="00955C1D">
        <w:rPr>
          <w:rFonts w:ascii="Times New Roman" w:eastAsia="Times New Roman" w:hAnsi="Times New Roman" w:cs="Times New Roman"/>
          <w:sz w:val="24"/>
          <w:szCs w:val="24"/>
          <w:lang w:eastAsia="lv-LV"/>
        </w:rPr>
        <w:t>Kā būtiskākais avots pamatnostādnēs paredzēto ieguldījumu finansēšanai (t.i., investīcijām infrastruktūrā) plānots Eiropas Savienības (turpmāk - ES) fondu</w:t>
      </w:r>
      <w:r w:rsidR="00D2767A" w:rsidRPr="00955C1D">
        <w:rPr>
          <w:rStyle w:val="FootnoteReference"/>
          <w:rFonts w:ascii="Times New Roman" w:eastAsia="Times New Roman" w:hAnsi="Times New Roman" w:cs="Times New Roman"/>
          <w:sz w:val="24"/>
          <w:szCs w:val="24"/>
          <w:lang w:eastAsia="lv-LV"/>
        </w:rPr>
        <w:footnoteReference w:id="3"/>
      </w:r>
      <w:r w:rsidRPr="00955C1D">
        <w:rPr>
          <w:rFonts w:ascii="Times New Roman" w:eastAsia="Times New Roman" w:hAnsi="Times New Roman" w:cs="Times New Roman"/>
          <w:sz w:val="24"/>
          <w:szCs w:val="24"/>
          <w:lang w:eastAsia="lv-LV"/>
        </w:rPr>
        <w:t xml:space="preserve"> finansējums 2021.-2027.gada plānošanas periodam, kā arī citi ārvalstu finanšu instrumenti. </w:t>
      </w:r>
      <w:r w:rsidR="006B7007" w:rsidRPr="00955C1D">
        <w:rPr>
          <w:rFonts w:ascii="Times New Roman" w:hAnsi="Times New Roman"/>
          <w:sz w:val="24"/>
          <w:szCs w:val="24"/>
        </w:rPr>
        <w:t xml:space="preserve">Pamatnostādņu 2.pielikumā uzdevumiem </w:t>
      </w:r>
      <w:r w:rsidR="002C06E1" w:rsidRPr="00955C1D">
        <w:rPr>
          <w:rFonts w:ascii="Times New Roman" w:hAnsi="Times New Roman"/>
          <w:sz w:val="24"/>
          <w:szCs w:val="24"/>
        </w:rPr>
        <w:t xml:space="preserve">plānotais </w:t>
      </w:r>
      <w:r w:rsidR="006B7007" w:rsidRPr="00955C1D">
        <w:rPr>
          <w:rFonts w:ascii="Times New Roman" w:hAnsi="Times New Roman"/>
          <w:sz w:val="24"/>
          <w:szCs w:val="24"/>
        </w:rPr>
        <w:t>finansējuma apjoms norādīts, ievērojot NAP 2021-2027 ieplānoto ES fondu un citu avotu finansējuma apjomu.</w:t>
      </w:r>
      <w:r w:rsidR="006B7007" w:rsidRPr="00955C1D">
        <w:rPr>
          <w:rFonts w:ascii="Times New Roman" w:eastAsia="Times New Roman" w:hAnsi="Times New Roman"/>
          <w:b/>
          <w:sz w:val="24"/>
          <w:szCs w:val="24"/>
          <w:lang w:eastAsia="lv-LV"/>
        </w:rPr>
        <w:t xml:space="preserve"> </w:t>
      </w:r>
      <w:r w:rsidR="006B7007" w:rsidRPr="00955C1D">
        <w:rPr>
          <w:rFonts w:ascii="Times New Roman" w:eastAsia="Times New Roman" w:hAnsi="Times New Roman"/>
          <w:sz w:val="24"/>
          <w:szCs w:val="24"/>
          <w:lang w:eastAsia="lv-LV"/>
        </w:rPr>
        <w:t>Vienlaikus</w:t>
      </w:r>
      <w:r w:rsidR="006B7007" w:rsidRPr="00955C1D">
        <w:rPr>
          <w:rFonts w:ascii="Times New Roman" w:eastAsia="Times New Roman" w:hAnsi="Times New Roman"/>
          <w:b/>
          <w:sz w:val="24"/>
          <w:szCs w:val="24"/>
          <w:lang w:eastAsia="lv-LV"/>
        </w:rPr>
        <w:t xml:space="preserve"> </w:t>
      </w:r>
      <w:r w:rsidR="006B7007" w:rsidRPr="00955C1D">
        <w:rPr>
          <w:rFonts w:ascii="Times New Roman" w:eastAsia="Times New Roman" w:hAnsi="Times New Roman"/>
          <w:sz w:val="24"/>
          <w:szCs w:val="24"/>
          <w:lang w:eastAsia="lv-LV"/>
        </w:rPr>
        <w:t>2.pielikumā norādītās ES fondu finansējuma summas</w:t>
      </w:r>
      <w:r w:rsidR="0062761F" w:rsidRPr="00955C1D">
        <w:rPr>
          <w:rFonts w:ascii="Times New Roman" w:eastAsia="Times New Roman" w:hAnsi="Times New Roman"/>
          <w:sz w:val="24"/>
          <w:szCs w:val="24"/>
          <w:lang w:eastAsia="lv-LV"/>
        </w:rPr>
        <w:t xml:space="preserve"> </w:t>
      </w:r>
      <w:r w:rsidR="006B7007" w:rsidRPr="00955C1D">
        <w:rPr>
          <w:rFonts w:ascii="Times New Roman" w:eastAsia="Times New Roman" w:hAnsi="Times New Roman"/>
          <w:sz w:val="24"/>
          <w:szCs w:val="24"/>
          <w:lang w:eastAsia="lv-LV"/>
        </w:rPr>
        <w:t>ir indikatīv</w:t>
      </w:r>
      <w:r w:rsidR="001E4F71" w:rsidRPr="00955C1D">
        <w:rPr>
          <w:rFonts w:ascii="Times New Roman" w:eastAsia="Times New Roman" w:hAnsi="Times New Roman"/>
          <w:sz w:val="24"/>
          <w:szCs w:val="24"/>
          <w:lang w:eastAsia="lv-LV"/>
        </w:rPr>
        <w:t>a</w:t>
      </w:r>
      <w:r w:rsidR="006B7007" w:rsidRPr="00955C1D">
        <w:rPr>
          <w:rFonts w:ascii="Times New Roman" w:eastAsia="Times New Roman" w:hAnsi="Times New Roman"/>
          <w:sz w:val="24"/>
          <w:szCs w:val="24"/>
          <w:lang w:eastAsia="lv-LV"/>
        </w:rPr>
        <w:t xml:space="preserve">s, jo pamatnostādņu saskaņošanas laikā vēl turpinās sarunas ar Eiropas Komisiju par Latvijai pieejamā ES fondu finansējuma izlietojumu. </w:t>
      </w:r>
      <w:r w:rsidR="006B7007" w:rsidRPr="00955C1D">
        <w:rPr>
          <w:rFonts w:ascii="Times New Roman" w:eastAsia="Times New Roman" w:hAnsi="Times New Roman" w:cs="Times New Roman"/>
          <w:sz w:val="24"/>
          <w:szCs w:val="24"/>
          <w:lang w:eastAsia="lv-LV"/>
        </w:rPr>
        <w:t xml:space="preserve">Daudzi </w:t>
      </w:r>
      <w:r w:rsidRPr="00955C1D">
        <w:rPr>
          <w:rFonts w:ascii="Times New Roman" w:eastAsia="Times New Roman" w:hAnsi="Times New Roman" w:cs="Times New Roman"/>
          <w:sz w:val="24"/>
          <w:szCs w:val="24"/>
          <w:lang w:eastAsia="lv-LV"/>
        </w:rPr>
        <w:t>uzdevumi tiks īstenoti par valsts budžeta līdzekļiem, t.sk. VARAM un citu valsts pārvaldes iestāžu esošo funkciju ietvaros</w:t>
      </w:r>
      <w:r w:rsidR="0037150F" w:rsidRPr="00955C1D">
        <w:rPr>
          <w:rFonts w:ascii="Times New Roman" w:eastAsia="Times New Roman" w:hAnsi="Times New Roman" w:cs="Times New Roman"/>
          <w:sz w:val="24"/>
          <w:szCs w:val="24"/>
          <w:lang w:eastAsia="lv-LV"/>
        </w:rPr>
        <w:t>, kā arī par pašvaldību budžeta līdzekļiem</w:t>
      </w:r>
      <w:r w:rsidRPr="00955C1D">
        <w:rPr>
          <w:rFonts w:ascii="Times New Roman" w:eastAsia="Times New Roman" w:hAnsi="Times New Roman" w:cs="Times New Roman"/>
          <w:sz w:val="24"/>
          <w:szCs w:val="24"/>
          <w:lang w:eastAsia="lv-LV"/>
        </w:rPr>
        <w:t>.</w:t>
      </w:r>
    </w:p>
    <w:p w14:paraId="6A2074CA" w14:textId="3F4E94E8" w:rsidR="003D5AC9" w:rsidRPr="00955C1D" w:rsidRDefault="003D5AC9" w:rsidP="007D2FDE">
      <w:pPr>
        <w:spacing w:before="60" w:after="60"/>
        <w:rPr>
          <w:rFonts w:ascii="Times New Roman" w:eastAsia="Times New Roman" w:hAnsi="Times New Roman" w:cs="Times New Roman"/>
          <w:sz w:val="24"/>
          <w:szCs w:val="24"/>
          <w:lang w:eastAsia="lv-LV"/>
        </w:rPr>
      </w:pPr>
      <w:r w:rsidRPr="00955C1D">
        <w:rPr>
          <w:rFonts w:ascii="Times New Roman" w:eastAsia="Times New Roman" w:hAnsi="Times New Roman" w:cs="Times New Roman"/>
          <w:sz w:val="24"/>
          <w:szCs w:val="24"/>
          <w:lang w:eastAsia="lv-LV"/>
        </w:rPr>
        <w:t xml:space="preserve">VARAM </w:t>
      </w:r>
      <w:r w:rsidR="00A97E0B" w:rsidRPr="00955C1D">
        <w:rPr>
          <w:rFonts w:ascii="Times New Roman" w:eastAsia="Times New Roman" w:hAnsi="Times New Roman" w:cs="Times New Roman"/>
          <w:sz w:val="24"/>
          <w:szCs w:val="24"/>
          <w:lang w:eastAsia="lv-LV"/>
        </w:rPr>
        <w:t>ir izstrādājusi</w:t>
      </w:r>
      <w:r w:rsidRPr="00955C1D">
        <w:rPr>
          <w:rFonts w:ascii="Times New Roman" w:eastAsia="Times New Roman" w:hAnsi="Times New Roman" w:cs="Times New Roman"/>
          <w:sz w:val="24"/>
          <w:szCs w:val="24"/>
          <w:lang w:eastAsia="lv-LV"/>
        </w:rPr>
        <w:t xml:space="preserve"> pamatnostādnes, balstoties uz spēkā esošo pamatnostādņu </w:t>
      </w:r>
      <w:proofErr w:type="spellStart"/>
      <w:r w:rsidRPr="00955C1D">
        <w:rPr>
          <w:rFonts w:ascii="Times New Roman" w:eastAsia="Times New Roman" w:hAnsi="Times New Roman" w:cs="Times New Roman"/>
          <w:sz w:val="24"/>
          <w:szCs w:val="24"/>
          <w:lang w:eastAsia="lv-LV"/>
        </w:rPr>
        <w:t>izvērtējumu</w:t>
      </w:r>
      <w:proofErr w:type="spellEnd"/>
      <w:r w:rsidR="00780216" w:rsidRPr="00955C1D">
        <w:rPr>
          <w:rStyle w:val="FootnoteReference"/>
          <w:rFonts w:ascii="Times New Roman" w:eastAsia="Times New Roman" w:hAnsi="Times New Roman" w:cs="Times New Roman"/>
          <w:sz w:val="24"/>
          <w:szCs w:val="24"/>
          <w:lang w:eastAsia="lv-LV"/>
        </w:rPr>
        <w:footnoteReference w:id="4"/>
      </w:r>
      <w:r w:rsidRPr="00955C1D">
        <w:rPr>
          <w:rFonts w:ascii="Times New Roman" w:eastAsia="Times New Roman" w:hAnsi="Times New Roman" w:cs="Times New Roman"/>
          <w:sz w:val="24"/>
          <w:szCs w:val="24"/>
          <w:lang w:eastAsia="lv-LV"/>
        </w:rPr>
        <w:t xml:space="preserve">, konsultācijām ar </w:t>
      </w:r>
      <w:r w:rsidR="0089758E" w:rsidRPr="00955C1D">
        <w:rPr>
          <w:rFonts w:ascii="Times New Roman" w:eastAsia="Times New Roman" w:hAnsi="Times New Roman" w:cs="Times New Roman"/>
          <w:sz w:val="24"/>
          <w:szCs w:val="24"/>
          <w:lang w:eastAsia="lv-LV"/>
        </w:rPr>
        <w:t>teritoriju attīstības plānošanā</w:t>
      </w:r>
      <w:r w:rsidRPr="00955C1D">
        <w:rPr>
          <w:rFonts w:ascii="Times New Roman" w:eastAsia="Times New Roman" w:hAnsi="Times New Roman" w:cs="Times New Roman"/>
          <w:sz w:val="24"/>
          <w:szCs w:val="24"/>
          <w:lang w:eastAsia="lv-LV"/>
        </w:rPr>
        <w:t xml:space="preserve"> iesaistītajām pusēm un ņemot vērā pieejamos pētījumus un ārvalstu praksi (konkrētāk norādīti turpmāk tekstā).</w:t>
      </w:r>
      <w:r w:rsidR="007D2FDE" w:rsidRPr="00955C1D">
        <w:rPr>
          <w:rFonts w:ascii="Times New Roman" w:eastAsia="Times New Roman" w:hAnsi="Times New Roman" w:cs="Times New Roman"/>
          <w:sz w:val="24"/>
          <w:szCs w:val="24"/>
          <w:lang w:eastAsia="lv-LV"/>
        </w:rPr>
        <w:t xml:space="preserve"> Līdz ar pamatnostādņu izstrādi VARAM īsteno administratīvi teritoriālo reformu, kuras mērķis ir izveidot ekonomiski attīstīties spējīgas administratīvās teritorijas ar vietējām pašvaldībām, lai pašvaldības spēj nodrošināt tām likumos noteikto autonomo funkciju izpildi salīdzināmā kvalitātē un pieejamībā, kā arī spēj sniegt iedzīvotājiem kvalitatīvus pakalpojumus par samērīgām izmaksām. Pamatnostādnē</w:t>
      </w:r>
      <w:r w:rsidR="00005CBA" w:rsidRPr="00955C1D">
        <w:rPr>
          <w:rFonts w:ascii="Times New Roman" w:eastAsia="Times New Roman" w:hAnsi="Times New Roman" w:cs="Times New Roman"/>
          <w:sz w:val="24"/>
          <w:szCs w:val="24"/>
          <w:lang w:eastAsia="lv-LV"/>
        </w:rPr>
        <w:t>s ir ietverti atbalsta pasākumi uzņēmējdarbības veicināšanai, pakalpojumu kvalitātes un pieejamības uzlabošanai, publiskās pārvaldes un pilsoniskās sabiedrības kapacitātes celšanai, kā arī sabiedrības līdzdalības palielināšanai</w:t>
      </w:r>
      <w:r w:rsidR="00CA6480" w:rsidRPr="00955C1D">
        <w:rPr>
          <w:rFonts w:ascii="Times New Roman" w:eastAsia="Times New Roman" w:hAnsi="Times New Roman" w:cs="Times New Roman"/>
          <w:sz w:val="24"/>
          <w:szCs w:val="24"/>
          <w:lang w:eastAsia="lv-LV"/>
        </w:rPr>
        <w:t xml:space="preserve"> lēmumu pieņemšanas procesos</w:t>
      </w:r>
      <w:r w:rsidR="00005CBA" w:rsidRPr="00955C1D">
        <w:rPr>
          <w:rFonts w:ascii="Times New Roman" w:eastAsia="Times New Roman" w:hAnsi="Times New Roman" w:cs="Times New Roman"/>
          <w:sz w:val="24"/>
          <w:szCs w:val="24"/>
          <w:lang w:eastAsia="lv-LV"/>
        </w:rPr>
        <w:t xml:space="preserve">, </w:t>
      </w:r>
      <w:r w:rsidR="007D2FDE" w:rsidRPr="00955C1D">
        <w:rPr>
          <w:rFonts w:ascii="Times New Roman" w:eastAsia="Times New Roman" w:hAnsi="Times New Roman" w:cs="Times New Roman"/>
          <w:sz w:val="24"/>
          <w:szCs w:val="24"/>
          <w:lang w:eastAsia="lv-LV"/>
        </w:rPr>
        <w:t xml:space="preserve">kas būs piemērojami pašvaldībām pēc reformas, tādējādi veicinot reģionālās politikas mērķu sasniegšanu. </w:t>
      </w:r>
      <w:r w:rsidR="00B2677F" w:rsidRPr="00955C1D">
        <w:rPr>
          <w:rFonts w:ascii="Times New Roman" w:eastAsia="Times New Roman" w:hAnsi="Times New Roman" w:cs="Times New Roman"/>
          <w:sz w:val="24"/>
          <w:szCs w:val="24"/>
          <w:lang w:eastAsia="lv-LV"/>
        </w:rPr>
        <w:t xml:space="preserve">Pamatnostādnes paredz turpināt </w:t>
      </w:r>
      <w:r w:rsidR="00EC6650" w:rsidRPr="00955C1D">
        <w:rPr>
          <w:rFonts w:ascii="Times New Roman" w:eastAsia="Times New Roman" w:hAnsi="Times New Roman" w:cs="Times New Roman"/>
          <w:sz w:val="24"/>
          <w:szCs w:val="24"/>
          <w:lang w:eastAsia="lv-LV"/>
        </w:rPr>
        <w:t xml:space="preserve">līdz šim uzsāktās </w:t>
      </w:r>
      <w:r w:rsidR="00B2677F" w:rsidRPr="00955C1D">
        <w:rPr>
          <w:rFonts w:ascii="Times New Roman" w:eastAsia="Times New Roman" w:hAnsi="Times New Roman" w:cs="Times New Roman"/>
          <w:sz w:val="24"/>
          <w:szCs w:val="24"/>
          <w:lang w:eastAsia="lv-LV"/>
        </w:rPr>
        <w:t>efektīvākās, produktīvākās un ekonomiskā</w:t>
      </w:r>
      <w:r w:rsidR="001F316A" w:rsidRPr="00955C1D">
        <w:rPr>
          <w:rFonts w:ascii="Times New Roman" w:eastAsia="Times New Roman" w:hAnsi="Times New Roman" w:cs="Times New Roman"/>
          <w:sz w:val="24"/>
          <w:szCs w:val="24"/>
          <w:lang w:eastAsia="lv-LV"/>
        </w:rPr>
        <w:t>kā</w:t>
      </w:r>
      <w:r w:rsidR="00B2677F" w:rsidRPr="00955C1D">
        <w:rPr>
          <w:rFonts w:ascii="Times New Roman" w:eastAsia="Times New Roman" w:hAnsi="Times New Roman" w:cs="Times New Roman"/>
          <w:sz w:val="24"/>
          <w:szCs w:val="24"/>
          <w:lang w:eastAsia="lv-LV"/>
        </w:rPr>
        <w:t>s darbības,</w:t>
      </w:r>
      <w:r w:rsidR="00EC6650" w:rsidRPr="00955C1D">
        <w:rPr>
          <w:rFonts w:ascii="Times New Roman" w:eastAsia="Times New Roman" w:hAnsi="Times New Roman" w:cs="Times New Roman"/>
          <w:sz w:val="24"/>
          <w:szCs w:val="24"/>
          <w:lang w:eastAsia="lv-LV"/>
        </w:rPr>
        <w:t xml:space="preserve"> kā arī piedāvā jaunus risinājumus,</w:t>
      </w:r>
      <w:r w:rsidR="00B2677F" w:rsidRPr="00955C1D">
        <w:rPr>
          <w:rFonts w:ascii="Times New Roman" w:eastAsia="Times New Roman" w:hAnsi="Times New Roman" w:cs="Times New Roman"/>
          <w:sz w:val="24"/>
          <w:szCs w:val="24"/>
          <w:lang w:eastAsia="lv-LV"/>
        </w:rPr>
        <w:t xml:space="preserve"> lai sasniegtu nospraustos mērķus, balstoties uz problēmu cēloņiem.</w:t>
      </w:r>
    </w:p>
    <w:p w14:paraId="0BF39408" w14:textId="69820A5C" w:rsidR="0078371A" w:rsidRDefault="3F2A552F" w:rsidP="6D32D780">
      <w:pPr>
        <w:spacing w:before="60" w:after="60"/>
        <w:rPr>
          <w:rFonts w:ascii="Times New Roman" w:eastAsia="Times New Roman" w:hAnsi="Times New Roman" w:cs="Times New Roman"/>
          <w:sz w:val="24"/>
          <w:szCs w:val="24"/>
          <w:lang w:eastAsia="lv-LV"/>
        </w:rPr>
      </w:pPr>
      <w:r w:rsidRPr="00955C1D">
        <w:rPr>
          <w:rFonts w:ascii="Times New Roman" w:eastAsia="Times New Roman" w:hAnsi="Times New Roman" w:cs="Times New Roman"/>
          <w:sz w:val="24"/>
          <w:szCs w:val="24"/>
          <w:lang w:eastAsia="lv-LV"/>
        </w:rPr>
        <w:t xml:space="preserve">Pamatnostādņu mērķi un rīcības virzieni 2019.gada martā – maijā tika apspriesti piecos reģionālajos semināros, kas notika Alūksnē, Liepājā, Jelgavā, Rēzeknē un Siguldā. To mērķis bija iepazīties ar reģionālās politikas līdzšinējiem rezultātiem, t.sk. ar ES fondu atbalstu, identificējot esošos reģionālās politikas izaicinājumus, ko var risināt ar ES fondu ieguldījumiem teritoriju attīstībai, diskutēt par reģionālās politikas uzstādījumiem. Semināros kopumā piedalījušies 428 dalībnieki, t.sk. 238 pārstāvji no pašvaldībām, 29 – no plānošanas reģioniem, </w:t>
      </w:r>
      <w:r w:rsidRPr="00955C1D">
        <w:rPr>
          <w:rFonts w:ascii="Times New Roman" w:eastAsia="Times New Roman" w:hAnsi="Times New Roman" w:cs="Times New Roman"/>
          <w:sz w:val="24"/>
          <w:szCs w:val="24"/>
          <w:lang w:eastAsia="lv-LV"/>
        </w:rPr>
        <w:lastRenderedPageBreak/>
        <w:t>102 – no teritoriju attīstībā iesaistītajām ministrijām un citām nacionālā līmeņa iestādēm (Ekonomikas ministrija (turpmāk - EM), Zemkopības ministrija (turpmāk - ZM), Kultūras ministrija</w:t>
      </w:r>
      <w:r w:rsidR="005560BA" w:rsidRPr="00955C1D">
        <w:rPr>
          <w:rFonts w:ascii="Times New Roman" w:eastAsia="Times New Roman" w:hAnsi="Times New Roman" w:cs="Times New Roman"/>
          <w:sz w:val="24"/>
          <w:szCs w:val="24"/>
          <w:lang w:eastAsia="lv-LV"/>
        </w:rPr>
        <w:t xml:space="preserve"> (turpmāk – KM)</w:t>
      </w:r>
      <w:r w:rsidRPr="00955C1D">
        <w:rPr>
          <w:rFonts w:ascii="Times New Roman" w:eastAsia="Times New Roman" w:hAnsi="Times New Roman" w:cs="Times New Roman"/>
          <w:sz w:val="24"/>
          <w:szCs w:val="24"/>
          <w:lang w:eastAsia="lv-LV"/>
        </w:rPr>
        <w:t xml:space="preserve">, Veselības ministrija, </w:t>
      </w:r>
      <w:proofErr w:type="spellStart"/>
      <w:r w:rsidRPr="00955C1D">
        <w:rPr>
          <w:rFonts w:ascii="Times New Roman" w:eastAsia="Times New Roman" w:hAnsi="Times New Roman" w:cs="Times New Roman"/>
          <w:sz w:val="24"/>
          <w:szCs w:val="24"/>
          <w:lang w:eastAsia="lv-LV"/>
        </w:rPr>
        <w:t>Pārresoru</w:t>
      </w:r>
      <w:proofErr w:type="spellEnd"/>
      <w:r w:rsidRPr="00955C1D">
        <w:rPr>
          <w:rFonts w:ascii="Times New Roman" w:eastAsia="Times New Roman" w:hAnsi="Times New Roman" w:cs="Times New Roman"/>
          <w:sz w:val="24"/>
          <w:szCs w:val="24"/>
          <w:lang w:eastAsia="lv-LV"/>
        </w:rPr>
        <w:t xml:space="preserve"> koordinācijas centrs, Satiksmes ministrija (turpmāk</w:t>
      </w:r>
      <w:r w:rsidR="00A97E0B" w:rsidRPr="00955C1D">
        <w:rPr>
          <w:rFonts w:ascii="Times New Roman" w:eastAsia="Times New Roman" w:hAnsi="Times New Roman" w:cs="Times New Roman"/>
          <w:sz w:val="24"/>
          <w:szCs w:val="24"/>
          <w:lang w:eastAsia="lv-LV"/>
        </w:rPr>
        <w:t xml:space="preserve"> - </w:t>
      </w:r>
      <w:proofErr w:type="spellStart"/>
      <w:r w:rsidR="00A97E0B" w:rsidRPr="00955C1D">
        <w:rPr>
          <w:rFonts w:ascii="Times New Roman" w:eastAsia="Times New Roman" w:hAnsi="Times New Roman" w:cs="Times New Roman"/>
          <w:sz w:val="24"/>
          <w:szCs w:val="24"/>
          <w:lang w:eastAsia="lv-LV"/>
        </w:rPr>
        <w:t>SaM</w:t>
      </w:r>
      <w:proofErr w:type="spellEnd"/>
      <w:r w:rsidR="00A97E0B" w:rsidRPr="00955C1D">
        <w:rPr>
          <w:rFonts w:ascii="Times New Roman" w:eastAsia="Times New Roman" w:hAnsi="Times New Roman" w:cs="Times New Roman"/>
          <w:sz w:val="24"/>
          <w:szCs w:val="24"/>
          <w:lang w:eastAsia="lv-LV"/>
        </w:rPr>
        <w:t>), Labklājības ministrija</w:t>
      </w:r>
      <w:r w:rsidRPr="00955C1D">
        <w:rPr>
          <w:rFonts w:ascii="Times New Roman" w:eastAsia="Times New Roman" w:hAnsi="Times New Roman" w:cs="Times New Roman"/>
          <w:sz w:val="24"/>
          <w:szCs w:val="24"/>
          <w:lang w:eastAsia="lv-LV"/>
        </w:rPr>
        <w:t>, Izglītības un zinātnes ministrija (turpmāk - IZM), Centrālā statistikas pārvalde (turpmāk - CSP), Valsts reģionālās attīstības aģentūra (turpmāk - VRAA) u.c.), 59 – no citām organizācijām (</w:t>
      </w:r>
      <w:r w:rsidR="000124BD" w:rsidRPr="00955C1D">
        <w:rPr>
          <w:rFonts w:ascii="Times New Roman" w:eastAsia="Times New Roman" w:hAnsi="Times New Roman" w:cs="Times New Roman"/>
          <w:sz w:val="24"/>
          <w:szCs w:val="24"/>
          <w:lang w:eastAsia="lv-LV"/>
        </w:rPr>
        <w:t>pilsoniskās sabiedrības grupas</w:t>
      </w:r>
      <w:r w:rsidRPr="00955C1D">
        <w:rPr>
          <w:rFonts w:ascii="Times New Roman" w:eastAsia="Times New Roman" w:hAnsi="Times New Roman" w:cs="Times New Roman"/>
          <w:sz w:val="24"/>
          <w:szCs w:val="24"/>
          <w:lang w:eastAsia="lv-LV"/>
        </w:rPr>
        <w:t>, uzņēmēji, augstskolas, Latvijas Pašvaldību savienība (turpmāk - LPS), Latvijas Lielo pilsētu asociācija (turpmāk - LLPA), Reģionālo attīstības centru apvienība (turpmāk - RACA))</w:t>
      </w:r>
      <w:r w:rsidR="00DF2C55" w:rsidRPr="00955C1D">
        <w:rPr>
          <w:rStyle w:val="FootnoteReference"/>
          <w:rFonts w:ascii="Times New Roman" w:eastAsia="Times New Roman" w:hAnsi="Times New Roman" w:cs="Times New Roman"/>
          <w:sz w:val="24"/>
          <w:szCs w:val="24"/>
          <w:lang w:eastAsia="lv-LV"/>
        </w:rPr>
        <w:footnoteReference w:id="5"/>
      </w:r>
      <w:r w:rsidRPr="00955C1D">
        <w:rPr>
          <w:rFonts w:ascii="Times New Roman" w:eastAsia="Times New Roman" w:hAnsi="Times New Roman" w:cs="Times New Roman"/>
          <w:sz w:val="24"/>
          <w:szCs w:val="24"/>
          <w:lang w:eastAsia="lv-LV"/>
        </w:rPr>
        <w:t xml:space="preserve">. </w:t>
      </w:r>
      <w:r w:rsidR="004A4A09" w:rsidRPr="00955C1D">
        <w:rPr>
          <w:rFonts w:ascii="Times New Roman" w:eastAsia="Times New Roman" w:hAnsi="Times New Roman" w:cs="Times New Roman"/>
          <w:sz w:val="24"/>
          <w:szCs w:val="24"/>
          <w:lang w:eastAsia="lv-LV"/>
        </w:rPr>
        <w:t xml:space="preserve">No 2019.gada 9.-22.augustam pamatnostādņu projekts tika publicēts VARAM tīmekļa vietnē, nodrošinot sabiedrības līdzdalības iespējas atbilstoši Ministru kabineta 2009.gada 25.augusta noteikumu Nr. 907 “Sabiedrības līdzdalības kārtība attīstības plānošanas procesā” 13.punktam. </w:t>
      </w:r>
      <w:r w:rsidRPr="00955C1D">
        <w:rPr>
          <w:rFonts w:ascii="Times New Roman" w:eastAsia="Times New Roman" w:hAnsi="Times New Roman" w:cs="Times New Roman"/>
          <w:sz w:val="24"/>
          <w:szCs w:val="24"/>
          <w:lang w:eastAsia="lv-LV"/>
        </w:rPr>
        <w:t>Bez tam, īstenotas citas sabiedrības līdzdalības aktivitātes – VARAM pārstāvji piedalījušies Latvijas Lauku foruma (turpmāk - LLF) organizētajā Latvijas Lauku kopienu parlamentā, EM darbnīcās “Kā uzlabot reģiona konkurētspēju?” 2019.gada maijā – jūnijā. Vairākas pamatnostādņu sadaļa</w:t>
      </w:r>
      <w:r w:rsidR="00A50206">
        <w:rPr>
          <w:rFonts w:ascii="Times New Roman" w:eastAsia="Times New Roman" w:hAnsi="Times New Roman" w:cs="Times New Roman"/>
          <w:sz w:val="24"/>
          <w:szCs w:val="24"/>
          <w:lang w:eastAsia="lv-LV"/>
        </w:rPr>
        <w:t>s izstrādātas sadarbībā ar EM,</w:t>
      </w:r>
      <w:r w:rsidRPr="00955C1D">
        <w:rPr>
          <w:rFonts w:ascii="Times New Roman" w:eastAsia="Times New Roman" w:hAnsi="Times New Roman" w:cs="Times New Roman"/>
          <w:sz w:val="24"/>
          <w:szCs w:val="24"/>
          <w:lang w:eastAsia="lv-LV"/>
        </w:rPr>
        <w:t xml:space="preserve"> ZM</w:t>
      </w:r>
      <w:r w:rsidR="00A50206">
        <w:rPr>
          <w:rFonts w:ascii="Times New Roman" w:eastAsia="Times New Roman" w:hAnsi="Times New Roman" w:cs="Times New Roman"/>
          <w:sz w:val="24"/>
          <w:szCs w:val="24"/>
          <w:lang w:eastAsia="lv-LV"/>
        </w:rPr>
        <w:t xml:space="preserve"> un </w:t>
      </w:r>
      <w:proofErr w:type="spellStart"/>
      <w:r w:rsidR="00A50206">
        <w:rPr>
          <w:rFonts w:ascii="Times New Roman" w:eastAsia="Times New Roman" w:hAnsi="Times New Roman" w:cs="Times New Roman"/>
          <w:sz w:val="24"/>
          <w:szCs w:val="24"/>
          <w:lang w:eastAsia="lv-LV"/>
        </w:rPr>
        <w:t>SaM</w:t>
      </w:r>
      <w:proofErr w:type="spellEnd"/>
      <w:r w:rsidRPr="00955C1D">
        <w:rPr>
          <w:rFonts w:ascii="Times New Roman" w:eastAsia="Times New Roman" w:hAnsi="Times New Roman" w:cs="Times New Roman"/>
          <w:sz w:val="24"/>
          <w:szCs w:val="24"/>
          <w:lang w:eastAsia="lv-LV"/>
        </w:rPr>
        <w:t>.</w:t>
      </w:r>
    </w:p>
    <w:p w14:paraId="32FD078E" w14:textId="78ECAC1A" w:rsidR="00F76669" w:rsidRPr="00955C1D" w:rsidRDefault="00F76669" w:rsidP="00F76669">
      <w:pPr>
        <w:pStyle w:val="naisc"/>
        <w:jc w:val="both"/>
      </w:pPr>
      <w:r>
        <w:t xml:space="preserve">Saskaņā ar Vides pārraudzības valsts biroja 2019.gada 1.novembra vēstuli Nr. </w:t>
      </w:r>
      <w:r w:rsidRPr="00DE1896">
        <w:rPr>
          <w:noProof/>
        </w:rPr>
        <w:t>4-01/995</w:t>
      </w:r>
      <w:r>
        <w:rPr>
          <w:noProof/>
        </w:rPr>
        <w:t xml:space="preserve"> “Par stratēģisko ietekmes uz vidi novērtējumu plānošanas dokumentam” </w:t>
      </w:r>
      <w:r w:rsidRPr="00E76FAE">
        <w:t xml:space="preserve">Stratēģiskais novērtējums </w:t>
      </w:r>
      <w:r>
        <w:t xml:space="preserve">pamatnostādnēm </w:t>
      </w:r>
      <w:r w:rsidRPr="00E76FAE">
        <w:t>nav nepieciešams</w:t>
      </w:r>
      <w:r>
        <w:t>.</w:t>
      </w:r>
    </w:p>
    <w:p w14:paraId="140AEE71" w14:textId="77777777" w:rsidR="007569ED" w:rsidRPr="00955C1D" w:rsidRDefault="007569ED" w:rsidP="793CF68E">
      <w:pPr>
        <w:pStyle w:val="tv213"/>
        <w:spacing w:before="0" w:beforeAutospacing="0" w:after="60" w:afterAutospacing="0" w:line="293" w:lineRule="atLeast"/>
        <w:ind w:left="600"/>
        <w:jc w:val="both"/>
        <w:rPr>
          <w:b/>
          <w:bCs/>
        </w:rPr>
      </w:pPr>
    </w:p>
    <w:p w14:paraId="3B0A733C" w14:textId="77777777" w:rsidR="005B17C0" w:rsidRPr="00955C1D" w:rsidRDefault="005B17C0" w:rsidP="793CF68E">
      <w:pPr>
        <w:pStyle w:val="Heading1"/>
        <w:spacing w:after="60" w:afterAutospacing="0"/>
        <w:rPr>
          <w:sz w:val="24"/>
          <w:szCs w:val="24"/>
        </w:rPr>
      </w:pPr>
      <w:bookmarkStart w:id="17" w:name="_Toc14443928"/>
      <w:bookmarkStart w:id="18" w:name="_Toc23953643"/>
      <w:r w:rsidRPr="00955C1D">
        <w:rPr>
          <w:sz w:val="24"/>
          <w:szCs w:val="24"/>
          <w:shd w:val="clear" w:color="auto" w:fill="FFFFFF"/>
        </w:rPr>
        <w:t>Pamatnostādņu kopsavilkums</w:t>
      </w:r>
      <w:bookmarkEnd w:id="17"/>
      <w:bookmarkEnd w:id="18"/>
    </w:p>
    <w:p w14:paraId="68E31674" w14:textId="0EC368C8" w:rsidR="32C11807" w:rsidRPr="00955C1D" w:rsidRDefault="32C11807" w:rsidP="32C11807">
      <w:pPr>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Latvijā ir vienas no augstākajām reģionālās attīstības atšķirībām – starp </w:t>
      </w:r>
      <w:r w:rsidR="00CB2349" w:rsidRPr="00955C1D">
        <w:rPr>
          <w:rFonts w:ascii="Times New Roman" w:eastAsia="Times New Roman" w:hAnsi="Times New Roman" w:cs="Times New Roman"/>
          <w:sz w:val="24"/>
          <w:szCs w:val="24"/>
        </w:rPr>
        <w:t xml:space="preserve">Ekonomiskās Sadarbības un Attīstības organizācijas (turpmāk – </w:t>
      </w:r>
      <w:r w:rsidRPr="00955C1D">
        <w:rPr>
          <w:rFonts w:ascii="Times New Roman" w:eastAsia="Times New Roman" w:hAnsi="Times New Roman" w:cs="Times New Roman"/>
          <w:sz w:val="24"/>
          <w:szCs w:val="24"/>
        </w:rPr>
        <w:t>OECD</w:t>
      </w:r>
      <w:r w:rsidR="00CB2349" w:rsidRPr="00955C1D">
        <w:rPr>
          <w:rFonts w:ascii="Times New Roman" w:eastAsia="Times New Roman" w:hAnsi="Times New Roman" w:cs="Times New Roman"/>
          <w:sz w:val="24"/>
          <w:szCs w:val="24"/>
        </w:rPr>
        <w:t>)</w:t>
      </w:r>
      <w:r w:rsidRPr="00955C1D">
        <w:rPr>
          <w:rFonts w:ascii="Times New Roman" w:eastAsia="Times New Roman" w:hAnsi="Times New Roman" w:cs="Times New Roman"/>
          <w:sz w:val="24"/>
          <w:szCs w:val="24"/>
        </w:rPr>
        <w:t xml:space="preserve"> valstīm tās ir </w:t>
      </w:r>
      <w:r w:rsidR="00372CF0" w:rsidRPr="00955C1D">
        <w:rPr>
          <w:rFonts w:ascii="Times New Roman" w:eastAsia="Times New Roman" w:hAnsi="Times New Roman" w:cs="Times New Roman"/>
          <w:sz w:val="24"/>
          <w:szCs w:val="24"/>
        </w:rPr>
        <w:t>trešās</w:t>
      </w:r>
      <w:r w:rsidRPr="00955C1D">
        <w:rPr>
          <w:rFonts w:ascii="Times New Roman" w:eastAsia="Times New Roman" w:hAnsi="Times New Roman" w:cs="Times New Roman"/>
          <w:sz w:val="24"/>
          <w:szCs w:val="24"/>
        </w:rPr>
        <w:t xml:space="preserve"> augstākās. Rīgas </w:t>
      </w:r>
      <w:r w:rsidR="00065B19">
        <w:rPr>
          <w:rFonts w:ascii="Times New Roman" w:eastAsia="Times New Roman" w:hAnsi="Times New Roman" w:cs="Times New Roman"/>
          <w:sz w:val="24"/>
          <w:szCs w:val="24"/>
        </w:rPr>
        <w:t xml:space="preserve">plānošanas </w:t>
      </w:r>
      <w:r w:rsidRPr="00955C1D">
        <w:rPr>
          <w:rFonts w:ascii="Times New Roman" w:eastAsia="Times New Roman" w:hAnsi="Times New Roman" w:cs="Times New Roman"/>
          <w:sz w:val="24"/>
          <w:szCs w:val="24"/>
        </w:rPr>
        <w:t xml:space="preserve">reģionā </w:t>
      </w:r>
      <w:r w:rsidR="00CB2349" w:rsidRPr="00955C1D">
        <w:rPr>
          <w:rFonts w:ascii="Times New Roman" w:eastAsia="Times New Roman" w:hAnsi="Times New Roman" w:cs="Times New Roman"/>
          <w:sz w:val="24"/>
          <w:szCs w:val="24"/>
        </w:rPr>
        <w:t xml:space="preserve">iekšzemes kopprodukts (turpmāk – </w:t>
      </w:r>
      <w:r w:rsidRPr="00955C1D">
        <w:rPr>
          <w:rFonts w:ascii="Times New Roman" w:eastAsia="Times New Roman" w:hAnsi="Times New Roman" w:cs="Times New Roman"/>
          <w:sz w:val="24"/>
          <w:szCs w:val="24"/>
        </w:rPr>
        <w:t>IKP</w:t>
      </w:r>
      <w:r w:rsidR="00CB2349" w:rsidRPr="00955C1D">
        <w:rPr>
          <w:rFonts w:ascii="Times New Roman" w:eastAsia="Times New Roman" w:hAnsi="Times New Roman" w:cs="Times New Roman"/>
          <w:sz w:val="24"/>
          <w:szCs w:val="24"/>
        </w:rPr>
        <w:t>)</w:t>
      </w:r>
      <w:r w:rsidRPr="00955C1D">
        <w:rPr>
          <w:rFonts w:ascii="Times New Roman" w:eastAsia="Times New Roman" w:hAnsi="Times New Roman" w:cs="Times New Roman"/>
          <w:sz w:val="24"/>
          <w:szCs w:val="24"/>
        </w:rPr>
        <w:t xml:space="preserve"> uz vienu iedzīvotāju 2016.gadā ir 17 213 </w:t>
      </w:r>
      <w:proofErr w:type="spellStart"/>
      <w:r w:rsidRPr="00955C1D">
        <w:rPr>
          <w:rFonts w:ascii="Times New Roman" w:eastAsia="Times New Roman" w:hAnsi="Times New Roman" w:cs="Times New Roman"/>
          <w:i/>
          <w:sz w:val="24"/>
          <w:szCs w:val="24"/>
        </w:rPr>
        <w:t>euro</w:t>
      </w:r>
      <w:proofErr w:type="spellEnd"/>
      <w:r w:rsidRPr="00955C1D">
        <w:rPr>
          <w:rFonts w:ascii="Times New Roman" w:eastAsia="Times New Roman" w:hAnsi="Times New Roman" w:cs="Times New Roman"/>
          <w:sz w:val="24"/>
          <w:szCs w:val="24"/>
        </w:rPr>
        <w:t xml:space="preserve">, kas ir 135% no vidējā IKP uz vienu iedzīvotāju valstī (12 760 </w:t>
      </w:r>
      <w:proofErr w:type="spellStart"/>
      <w:r w:rsidRPr="00955C1D">
        <w:rPr>
          <w:rFonts w:ascii="Times New Roman" w:eastAsia="Times New Roman" w:hAnsi="Times New Roman" w:cs="Times New Roman"/>
          <w:i/>
          <w:sz w:val="24"/>
          <w:szCs w:val="24"/>
        </w:rPr>
        <w:t>euro</w:t>
      </w:r>
      <w:proofErr w:type="spellEnd"/>
      <w:r w:rsidRPr="00955C1D">
        <w:rPr>
          <w:rFonts w:ascii="Times New Roman" w:eastAsia="Times New Roman" w:hAnsi="Times New Roman" w:cs="Times New Roman"/>
          <w:sz w:val="24"/>
          <w:szCs w:val="24"/>
        </w:rPr>
        <w:t>). Kurzemē IKP uz vienu iedzīvotāju ir 74% no vidējā IKP uz vienu iedzīvotāju valstī, Vidzemē 66%, Zemgal</w:t>
      </w:r>
      <w:r w:rsidR="005223EC" w:rsidRPr="00955C1D">
        <w:rPr>
          <w:rFonts w:ascii="Times New Roman" w:eastAsia="Times New Roman" w:hAnsi="Times New Roman" w:cs="Times New Roman"/>
          <w:sz w:val="24"/>
          <w:szCs w:val="24"/>
        </w:rPr>
        <w:t>ē 63%, bet Latgalē 51%.</w:t>
      </w:r>
      <w:r w:rsidR="005223EC" w:rsidRPr="00955C1D">
        <w:rPr>
          <w:rStyle w:val="FootnoteReference"/>
          <w:rFonts w:ascii="Times New Roman" w:eastAsia="Times New Roman" w:hAnsi="Times New Roman" w:cs="Times New Roman"/>
          <w:sz w:val="24"/>
          <w:szCs w:val="24"/>
        </w:rPr>
        <w:footnoteReference w:id="6"/>
      </w:r>
    </w:p>
    <w:p w14:paraId="23FAB411" w14:textId="12D2CB5E" w:rsidR="4C5A6D8F" w:rsidRDefault="530B7840" w:rsidP="530B7840">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Reģionālās politikas galvenais</w:t>
      </w:r>
      <w:r w:rsidR="001B26FB" w:rsidRPr="00955C1D">
        <w:rPr>
          <w:rFonts w:ascii="Times New Roman" w:eastAsia="Times New Roman" w:hAnsi="Times New Roman" w:cs="Times New Roman"/>
          <w:sz w:val="24"/>
          <w:szCs w:val="24"/>
        </w:rPr>
        <w:t xml:space="preserve"> </w:t>
      </w:r>
      <w:r w:rsidRPr="00955C1D">
        <w:rPr>
          <w:rFonts w:ascii="Times New Roman" w:eastAsia="Times New Roman" w:hAnsi="Times New Roman" w:cs="Times New Roman"/>
          <w:sz w:val="24"/>
          <w:szCs w:val="24"/>
        </w:rPr>
        <w:t xml:space="preserve">mērķis ir radīt priekšnosacījumus visu reģionu ekonomiskā potenciāla attīstībai un </w:t>
      </w:r>
      <w:r w:rsidR="00C30737" w:rsidRPr="00955C1D">
        <w:rPr>
          <w:rFonts w:ascii="Times New Roman" w:eastAsia="Times New Roman" w:hAnsi="Times New Roman" w:cs="Times New Roman"/>
          <w:sz w:val="24"/>
          <w:szCs w:val="24"/>
        </w:rPr>
        <w:t xml:space="preserve">sociālekonomisko </w:t>
      </w:r>
      <w:r w:rsidRPr="00955C1D">
        <w:rPr>
          <w:rFonts w:ascii="Times New Roman" w:eastAsia="Times New Roman" w:hAnsi="Times New Roman" w:cs="Times New Roman"/>
          <w:sz w:val="24"/>
          <w:szCs w:val="24"/>
        </w:rPr>
        <w:t xml:space="preserve">atšķirību mazināšanai, paaugstinot iekšējo un ārējo konkurētspēju, kā arī nodrošinot teritoriju specifikai atbilstošus risinājumus </w:t>
      </w:r>
      <w:proofErr w:type="spellStart"/>
      <w:r w:rsidRPr="00955C1D">
        <w:rPr>
          <w:rFonts w:ascii="Times New Roman" w:eastAsia="Times New Roman" w:hAnsi="Times New Roman" w:cs="Times New Roman"/>
          <w:sz w:val="24"/>
          <w:szCs w:val="24"/>
        </w:rPr>
        <w:t>apdzīvojuma</w:t>
      </w:r>
      <w:proofErr w:type="spellEnd"/>
      <w:r w:rsidRPr="00955C1D">
        <w:rPr>
          <w:rFonts w:ascii="Times New Roman" w:eastAsia="Times New Roman" w:hAnsi="Times New Roman" w:cs="Times New Roman"/>
          <w:sz w:val="24"/>
          <w:szCs w:val="24"/>
        </w:rPr>
        <w:t xml:space="preserve"> un </w:t>
      </w:r>
      <w:r w:rsidR="00472B25" w:rsidRPr="00955C1D">
        <w:rPr>
          <w:rFonts w:ascii="Times New Roman" w:eastAsia="Times New Roman" w:hAnsi="Times New Roman" w:cs="Times New Roman"/>
          <w:sz w:val="24"/>
          <w:szCs w:val="24"/>
        </w:rPr>
        <w:t xml:space="preserve">kvalitatīvas </w:t>
      </w:r>
      <w:r w:rsidRPr="00955C1D">
        <w:rPr>
          <w:rFonts w:ascii="Times New Roman" w:eastAsia="Times New Roman" w:hAnsi="Times New Roman" w:cs="Times New Roman"/>
          <w:sz w:val="24"/>
          <w:szCs w:val="24"/>
        </w:rPr>
        <w:t xml:space="preserve">dzīves vides attīstībai, vidējā termiņā panākot reģionālā IKP starpības samazinājumu - mazāk attīstīto </w:t>
      </w:r>
      <w:r w:rsidR="00065B19">
        <w:rPr>
          <w:rFonts w:ascii="Times New Roman" w:eastAsia="Times New Roman" w:hAnsi="Times New Roman" w:cs="Times New Roman"/>
          <w:sz w:val="24"/>
          <w:szCs w:val="24"/>
        </w:rPr>
        <w:t xml:space="preserve">plānošanas </w:t>
      </w:r>
      <w:r w:rsidRPr="00955C1D">
        <w:rPr>
          <w:rFonts w:ascii="Times New Roman" w:eastAsia="Times New Roman" w:hAnsi="Times New Roman" w:cs="Times New Roman"/>
          <w:sz w:val="24"/>
          <w:szCs w:val="24"/>
        </w:rPr>
        <w:t xml:space="preserve">reģionu vidējais </w:t>
      </w:r>
      <w:r w:rsidR="00AA3D25" w:rsidRPr="00955C1D">
        <w:rPr>
          <w:rFonts w:ascii="Times New Roman" w:eastAsia="Times New Roman" w:hAnsi="Times New Roman" w:cs="Times New Roman"/>
          <w:sz w:val="24"/>
          <w:szCs w:val="24"/>
        </w:rPr>
        <w:t xml:space="preserve">IKP uz vienu iedzīvotāju </w:t>
      </w:r>
      <w:r w:rsidRPr="00955C1D">
        <w:rPr>
          <w:rFonts w:ascii="Times New Roman" w:eastAsia="Times New Roman" w:hAnsi="Times New Roman" w:cs="Times New Roman"/>
          <w:sz w:val="24"/>
          <w:szCs w:val="24"/>
        </w:rPr>
        <w:t xml:space="preserve">līmenis pret </w:t>
      </w:r>
      <w:r w:rsidR="00AA3D25" w:rsidRPr="00955C1D">
        <w:rPr>
          <w:rFonts w:ascii="Times New Roman" w:eastAsia="Times New Roman" w:hAnsi="Times New Roman" w:cs="Times New Roman"/>
          <w:sz w:val="24"/>
          <w:szCs w:val="24"/>
        </w:rPr>
        <w:t xml:space="preserve">augstāk attīstīto </w:t>
      </w:r>
      <w:r w:rsidR="00065B19">
        <w:rPr>
          <w:rFonts w:ascii="Times New Roman" w:eastAsia="Times New Roman" w:hAnsi="Times New Roman" w:cs="Times New Roman"/>
          <w:sz w:val="24"/>
          <w:szCs w:val="24"/>
        </w:rPr>
        <w:t xml:space="preserve">plānošanas </w:t>
      </w:r>
      <w:r w:rsidR="00AA3D25" w:rsidRPr="00955C1D">
        <w:rPr>
          <w:rFonts w:ascii="Times New Roman" w:eastAsia="Times New Roman" w:hAnsi="Times New Roman" w:cs="Times New Roman"/>
          <w:sz w:val="24"/>
          <w:szCs w:val="24"/>
        </w:rPr>
        <w:t xml:space="preserve">reģionu </w:t>
      </w:r>
      <w:r w:rsidRPr="00955C1D">
        <w:rPr>
          <w:rFonts w:ascii="Times New Roman" w:eastAsia="Times New Roman" w:hAnsi="Times New Roman" w:cs="Times New Roman"/>
          <w:sz w:val="24"/>
          <w:szCs w:val="24"/>
        </w:rPr>
        <w:t>veido 55% (bāzes vērtība 2016.gadā - 47%).</w:t>
      </w:r>
    </w:p>
    <w:p w14:paraId="20FE0C4E" w14:textId="559D38EB" w:rsidR="00A7413D" w:rsidRPr="00955C1D" w:rsidRDefault="00A7413D" w:rsidP="530B7840">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Vienlaikus ir būtiski nodrošināt, lai Rīgas metropoles areāla attīstība netiktu pretnostatīta Latvijas ekonomiski vājāko reģionu attīstībai, pilnvērtīgi izmantojot Rīgas metropoles areāla potenciālu konkurētspējas stiprināšanai Baltijas jūras reģionā un Latvijas tautsaimniecības attīstībai, virzoties uz zināšanām balstītu augstas pievienotās vērtības produktīvu ekonomiku.</w:t>
      </w:r>
    </w:p>
    <w:p w14:paraId="74F06C37" w14:textId="3DCE210B" w:rsidR="4C5A6D8F" w:rsidRPr="00955C1D" w:rsidRDefault="530B7840" w:rsidP="530B7840">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Būtiskākie jaunās reģionālās politikas principi un tematiskie virzieni:</w:t>
      </w:r>
    </w:p>
    <w:p w14:paraId="2EEBE0E5" w14:textId="26ABD8F6" w:rsidR="4C5A6D8F" w:rsidRPr="00955C1D" w:rsidRDefault="209437DA" w:rsidP="000F12C2">
      <w:pPr>
        <w:pStyle w:val="ListParagraph"/>
        <w:numPr>
          <w:ilvl w:val="0"/>
          <w:numId w:val="5"/>
        </w:numPr>
        <w:spacing w:after="120"/>
        <w:contextualSpacing w:val="0"/>
        <w:rPr>
          <w:rFonts w:ascii="Times New Roman" w:hAnsi="Times New Roman" w:cs="Times New Roman"/>
          <w:b/>
          <w:bCs/>
          <w:sz w:val="24"/>
          <w:szCs w:val="24"/>
        </w:rPr>
      </w:pPr>
      <w:r w:rsidRPr="00955C1D">
        <w:rPr>
          <w:rFonts w:ascii="Times New Roman" w:eastAsia="Times New Roman" w:hAnsi="Times New Roman" w:cs="Times New Roman"/>
          <w:b/>
          <w:bCs/>
          <w:sz w:val="24"/>
          <w:szCs w:val="24"/>
        </w:rPr>
        <w:t>Teritoriālā pieeja atbalsta sniegšanā</w:t>
      </w:r>
    </w:p>
    <w:p w14:paraId="7DC05E24" w14:textId="62DB0B98" w:rsidR="4C5A6D8F" w:rsidRPr="00955C1D" w:rsidRDefault="530B7840" w:rsidP="530B7840">
      <w:pPr>
        <w:pStyle w:val="ListParagraph"/>
        <w:numPr>
          <w:ilvl w:val="1"/>
          <w:numId w:val="5"/>
        </w:numPr>
        <w:spacing w:after="12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atbalstu plānots sniegt visiem plānošanas reģioniem un pašvaldībām:</w:t>
      </w:r>
    </w:p>
    <w:p w14:paraId="2F3E8281" w14:textId="77777777" w:rsidR="007569ED" w:rsidRPr="00955C1D" w:rsidRDefault="209437DA" w:rsidP="007569ED">
      <w:pPr>
        <w:pStyle w:val="ListParagraph"/>
        <w:numPr>
          <w:ilvl w:val="2"/>
          <w:numId w:val="5"/>
        </w:numPr>
        <w:spacing w:after="120"/>
        <w:ind w:hanging="317"/>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lastRenderedPageBreak/>
        <w:t>priekšroka un lielāks atbalsts tiks sniegts reģioniem ar augstākām reģionālās attīstības atšķirībām, diferencējot atbalstu atbilstoši IKP līmenim;</w:t>
      </w:r>
    </w:p>
    <w:p w14:paraId="15523BD6" w14:textId="1CC38C63" w:rsidR="4C5A6D8F" w:rsidRPr="00232CB8" w:rsidRDefault="3F2A552F" w:rsidP="00232CB8">
      <w:pPr>
        <w:pStyle w:val="ListParagraph"/>
        <w:numPr>
          <w:ilvl w:val="2"/>
          <w:numId w:val="5"/>
        </w:numPr>
        <w:spacing w:after="120"/>
        <w:contextualSpacing w:val="0"/>
        <w:rPr>
          <w:rFonts w:ascii="Times New Roman" w:hAnsi="Times New Roman" w:cs="Times New Roman"/>
          <w:sz w:val="24"/>
          <w:szCs w:val="24"/>
        </w:rPr>
      </w:pPr>
      <w:r w:rsidRPr="00232CB8">
        <w:rPr>
          <w:rFonts w:ascii="Times New Roman" w:eastAsia="Times New Roman" w:hAnsi="Times New Roman" w:cs="Times New Roman"/>
          <w:sz w:val="24"/>
          <w:szCs w:val="24"/>
        </w:rPr>
        <w:t>atbalsts tiks sniegts L</w:t>
      </w:r>
      <w:r w:rsidR="00372CF0" w:rsidRPr="00232CB8">
        <w:rPr>
          <w:rFonts w:ascii="Times New Roman" w:eastAsia="Times New Roman" w:hAnsi="Times New Roman" w:cs="Times New Roman"/>
          <w:sz w:val="24"/>
          <w:szCs w:val="24"/>
        </w:rPr>
        <w:t xml:space="preserve">atvijas ilgtspējīgas attīstības stratēģijā līdz 2030.gadam (turpmāk – </w:t>
      </w:r>
      <w:r w:rsidR="00485EDB" w:rsidRPr="00232CB8">
        <w:rPr>
          <w:rFonts w:ascii="Times New Roman" w:eastAsia="Times New Roman" w:hAnsi="Times New Roman" w:cs="Times New Roman"/>
          <w:sz w:val="24"/>
          <w:szCs w:val="24"/>
        </w:rPr>
        <w:t>“</w:t>
      </w:r>
      <w:r w:rsidRPr="00232CB8">
        <w:rPr>
          <w:rFonts w:ascii="Times New Roman" w:eastAsia="Times New Roman" w:hAnsi="Times New Roman" w:cs="Times New Roman"/>
          <w:sz w:val="24"/>
          <w:szCs w:val="24"/>
        </w:rPr>
        <w:t>Latvija</w:t>
      </w:r>
      <w:r w:rsidR="00372CF0" w:rsidRPr="00232CB8">
        <w:rPr>
          <w:rFonts w:ascii="Times New Roman" w:eastAsia="Times New Roman" w:hAnsi="Times New Roman" w:cs="Times New Roman"/>
          <w:sz w:val="24"/>
          <w:szCs w:val="24"/>
        </w:rPr>
        <w:t xml:space="preserve"> </w:t>
      </w:r>
      <w:r w:rsidRPr="00232CB8">
        <w:rPr>
          <w:rFonts w:ascii="Times New Roman" w:eastAsia="Times New Roman" w:hAnsi="Times New Roman" w:cs="Times New Roman"/>
          <w:sz w:val="24"/>
          <w:szCs w:val="24"/>
        </w:rPr>
        <w:t>2030</w:t>
      </w:r>
      <w:r w:rsidR="00485EDB" w:rsidRPr="00232CB8">
        <w:rPr>
          <w:rFonts w:ascii="Times New Roman" w:eastAsia="Times New Roman" w:hAnsi="Times New Roman" w:cs="Times New Roman"/>
          <w:sz w:val="24"/>
          <w:szCs w:val="24"/>
        </w:rPr>
        <w:t>”</w:t>
      </w:r>
      <w:r w:rsidR="00372CF0" w:rsidRPr="00232CB8">
        <w:rPr>
          <w:rFonts w:ascii="Times New Roman" w:eastAsia="Times New Roman" w:hAnsi="Times New Roman" w:cs="Times New Roman"/>
          <w:sz w:val="24"/>
          <w:szCs w:val="24"/>
        </w:rPr>
        <w:t>)</w:t>
      </w:r>
      <w:r w:rsidRPr="00232CB8">
        <w:rPr>
          <w:rFonts w:ascii="Times New Roman" w:eastAsia="Times New Roman" w:hAnsi="Times New Roman" w:cs="Times New Roman"/>
          <w:sz w:val="24"/>
          <w:szCs w:val="24"/>
        </w:rPr>
        <w:t xml:space="preserve"> noteiktajām </w:t>
      </w:r>
      <w:proofErr w:type="spellStart"/>
      <w:r w:rsidRPr="00232CB8">
        <w:rPr>
          <w:rFonts w:ascii="Times New Roman" w:eastAsia="Times New Roman" w:hAnsi="Times New Roman" w:cs="Times New Roman"/>
          <w:sz w:val="24"/>
          <w:szCs w:val="24"/>
        </w:rPr>
        <w:t>mērķteritorijām</w:t>
      </w:r>
      <w:proofErr w:type="spellEnd"/>
      <w:r w:rsidR="00232CB8" w:rsidRPr="00232CB8">
        <w:rPr>
          <w:rFonts w:ascii="Times New Roman" w:eastAsia="Times New Roman" w:hAnsi="Times New Roman" w:cs="Times New Roman"/>
          <w:sz w:val="24"/>
          <w:szCs w:val="24"/>
        </w:rPr>
        <w:t>/nacion</w:t>
      </w:r>
      <w:r w:rsidR="00232CB8">
        <w:rPr>
          <w:rFonts w:ascii="Times New Roman" w:eastAsia="Times New Roman" w:hAnsi="Times New Roman" w:cs="Times New Roman"/>
          <w:sz w:val="24"/>
          <w:szCs w:val="24"/>
        </w:rPr>
        <w:t>ālo</w:t>
      </w:r>
      <w:r w:rsidR="00232CB8" w:rsidRPr="00232CB8">
        <w:rPr>
          <w:rFonts w:ascii="Times New Roman" w:eastAsia="Times New Roman" w:hAnsi="Times New Roman" w:cs="Times New Roman"/>
          <w:sz w:val="24"/>
          <w:szCs w:val="24"/>
        </w:rPr>
        <w:t xml:space="preserve"> interešu telpām</w:t>
      </w:r>
      <w:r w:rsidRPr="00232CB8">
        <w:rPr>
          <w:rFonts w:ascii="Times New Roman" w:eastAsia="Times New Roman" w:hAnsi="Times New Roman" w:cs="Times New Roman"/>
          <w:sz w:val="24"/>
          <w:szCs w:val="24"/>
        </w:rPr>
        <w:t xml:space="preserve">: attīstības centriem, </w:t>
      </w:r>
      <w:r w:rsidR="00232CB8" w:rsidRPr="00232CB8">
        <w:rPr>
          <w:rFonts w:ascii="Times New Roman" w:eastAsia="Times New Roman" w:hAnsi="Times New Roman" w:cs="Times New Roman"/>
          <w:sz w:val="24"/>
          <w:szCs w:val="24"/>
        </w:rPr>
        <w:t>lauku attīstības telpai</w:t>
      </w:r>
      <w:r w:rsidRPr="00C95887">
        <w:rPr>
          <w:rFonts w:ascii="Times New Roman" w:eastAsia="Times New Roman" w:hAnsi="Times New Roman" w:cs="Times New Roman"/>
          <w:sz w:val="24"/>
          <w:szCs w:val="24"/>
        </w:rPr>
        <w:t>, Rīgas metropoles areālam</w:t>
      </w:r>
      <w:r w:rsidR="4C5A6D8F" w:rsidRPr="00955C1D">
        <w:rPr>
          <w:vertAlign w:val="superscript"/>
        </w:rPr>
        <w:footnoteReference w:id="7"/>
      </w:r>
      <w:r w:rsidRPr="00232CB8">
        <w:rPr>
          <w:rFonts w:ascii="Times New Roman" w:eastAsia="Times New Roman" w:hAnsi="Times New Roman" w:cs="Times New Roman"/>
          <w:sz w:val="24"/>
          <w:szCs w:val="24"/>
        </w:rPr>
        <w:t xml:space="preserve">, Austrumu pierobežai un Baltijas </w:t>
      </w:r>
      <w:r w:rsidR="00232CB8" w:rsidRPr="00232CB8">
        <w:rPr>
          <w:rFonts w:ascii="Times New Roman" w:eastAsia="Times New Roman" w:hAnsi="Times New Roman" w:cs="Times New Roman"/>
          <w:sz w:val="24"/>
          <w:szCs w:val="24"/>
        </w:rPr>
        <w:t>j</w:t>
      </w:r>
      <w:r w:rsidRPr="00232CB8">
        <w:rPr>
          <w:rFonts w:ascii="Times New Roman" w:eastAsia="Times New Roman" w:hAnsi="Times New Roman" w:cs="Times New Roman"/>
          <w:sz w:val="24"/>
          <w:szCs w:val="24"/>
        </w:rPr>
        <w:t xml:space="preserve">ūras piekrastei atbilstoši specifisko teritoriju vajadzībām un izaugsmes iespējām, </w:t>
      </w:r>
      <w:r w:rsidR="00232CB8" w:rsidRPr="00C95887">
        <w:rPr>
          <w:rFonts w:ascii="Times New Roman" w:eastAsia="Times New Roman" w:hAnsi="Times New Roman" w:cs="Times New Roman"/>
          <w:sz w:val="24"/>
          <w:szCs w:val="24"/>
        </w:rPr>
        <w:t>tai skaitā, ņemot v</w:t>
      </w:r>
      <w:r w:rsidR="00232CB8" w:rsidRPr="00287ECD">
        <w:rPr>
          <w:rFonts w:ascii="Times New Roman" w:eastAsia="Times New Roman" w:hAnsi="Times New Roman" w:cs="Times New Roman"/>
          <w:sz w:val="24"/>
          <w:szCs w:val="24"/>
        </w:rPr>
        <w:t>ēr</w:t>
      </w:r>
      <w:r w:rsidR="00232CB8" w:rsidRPr="000C3317">
        <w:rPr>
          <w:rFonts w:ascii="Times New Roman" w:eastAsia="Times New Roman" w:hAnsi="Times New Roman" w:cs="Times New Roman"/>
          <w:sz w:val="24"/>
          <w:szCs w:val="24"/>
        </w:rPr>
        <w:t>ā</w:t>
      </w:r>
      <w:r w:rsidR="00232CB8" w:rsidRPr="00F61251">
        <w:rPr>
          <w:rFonts w:ascii="Times New Roman" w:eastAsia="Times New Roman" w:hAnsi="Times New Roman" w:cs="Times New Roman"/>
          <w:sz w:val="24"/>
          <w:szCs w:val="24"/>
        </w:rPr>
        <w:t xml:space="preserve"> izcilus dabas, ainavu un kultūrvēsturisko teritoriju areālus, kur koncentrētas tās unikālās </w:t>
      </w:r>
      <w:r w:rsidR="00232CB8">
        <w:rPr>
          <w:rFonts w:ascii="Times New Roman" w:eastAsia="Times New Roman" w:hAnsi="Times New Roman" w:cs="Times New Roman"/>
          <w:sz w:val="24"/>
          <w:szCs w:val="24"/>
        </w:rPr>
        <w:t>v</w:t>
      </w:r>
      <w:r w:rsidR="00232CB8" w:rsidRPr="00232CB8">
        <w:rPr>
          <w:rFonts w:ascii="Times New Roman" w:eastAsia="Times New Roman" w:hAnsi="Times New Roman" w:cs="Times New Roman"/>
          <w:sz w:val="24"/>
          <w:szCs w:val="24"/>
        </w:rPr>
        <w:t xml:space="preserve">ērtības, kas veido Latvijas un tās dažādo reģionu identitāti un starptautisko atpazīstamību. </w:t>
      </w:r>
      <w:r w:rsidR="00232CB8">
        <w:rPr>
          <w:rFonts w:ascii="Times New Roman" w:eastAsia="Times New Roman" w:hAnsi="Times New Roman" w:cs="Times New Roman"/>
          <w:sz w:val="24"/>
          <w:szCs w:val="24"/>
        </w:rPr>
        <w:t>V</w:t>
      </w:r>
      <w:r w:rsidRPr="00232CB8">
        <w:rPr>
          <w:rFonts w:ascii="Times New Roman" w:eastAsia="Times New Roman" w:hAnsi="Times New Roman" w:cs="Times New Roman"/>
          <w:sz w:val="24"/>
          <w:szCs w:val="24"/>
        </w:rPr>
        <w:t>ienlaikus lielāk</w:t>
      </w:r>
      <w:r w:rsidR="00232CB8">
        <w:rPr>
          <w:rFonts w:ascii="Times New Roman" w:eastAsia="Times New Roman" w:hAnsi="Times New Roman" w:cs="Times New Roman"/>
          <w:sz w:val="24"/>
          <w:szCs w:val="24"/>
        </w:rPr>
        <w:t>ais</w:t>
      </w:r>
      <w:r w:rsidRPr="00232CB8">
        <w:rPr>
          <w:rFonts w:ascii="Times New Roman" w:eastAsia="Times New Roman" w:hAnsi="Times New Roman" w:cs="Times New Roman"/>
          <w:sz w:val="24"/>
          <w:szCs w:val="24"/>
        </w:rPr>
        <w:t xml:space="preserve"> uzsvar</w:t>
      </w:r>
      <w:r w:rsidR="00232CB8">
        <w:rPr>
          <w:rFonts w:ascii="Times New Roman" w:eastAsia="Times New Roman" w:hAnsi="Times New Roman" w:cs="Times New Roman"/>
          <w:sz w:val="24"/>
          <w:szCs w:val="24"/>
        </w:rPr>
        <w:t>s tiks likts</w:t>
      </w:r>
      <w:r w:rsidRPr="00232CB8">
        <w:rPr>
          <w:rFonts w:ascii="Times New Roman" w:eastAsia="Times New Roman" w:hAnsi="Times New Roman" w:cs="Times New Roman"/>
          <w:sz w:val="24"/>
          <w:szCs w:val="24"/>
        </w:rPr>
        <w:t xml:space="preserve"> uz attīstības centru izaugsmi, to un apkārtējo teritoriju sadarbību</w:t>
      </w:r>
      <w:r w:rsidR="00687DF9" w:rsidRPr="00232CB8">
        <w:rPr>
          <w:rFonts w:ascii="Times New Roman" w:eastAsia="Times New Roman" w:hAnsi="Times New Roman" w:cs="Times New Roman"/>
          <w:sz w:val="24"/>
          <w:szCs w:val="24"/>
        </w:rPr>
        <w:t xml:space="preserve">, veicinot </w:t>
      </w:r>
      <w:proofErr w:type="spellStart"/>
      <w:r w:rsidR="00687DF9" w:rsidRPr="00232CB8">
        <w:rPr>
          <w:rFonts w:ascii="Times New Roman" w:eastAsia="Times New Roman" w:hAnsi="Times New Roman" w:cs="Times New Roman"/>
          <w:sz w:val="24"/>
          <w:szCs w:val="24"/>
        </w:rPr>
        <w:t>daudzl</w:t>
      </w:r>
      <w:r w:rsidR="00687DF9" w:rsidRPr="00C95887">
        <w:rPr>
          <w:rFonts w:ascii="Times New Roman" w:eastAsia="Times New Roman" w:hAnsi="Times New Roman" w:cs="Times New Roman"/>
          <w:sz w:val="24"/>
          <w:szCs w:val="24"/>
        </w:rPr>
        <w:t>īmeņu</w:t>
      </w:r>
      <w:proofErr w:type="spellEnd"/>
      <w:r w:rsidR="00687DF9" w:rsidRPr="00C95887">
        <w:rPr>
          <w:rFonts w:ascii="Times New Roman" w:eastAsia="Times New Roman" w:hAnsi="Times New Roman" w:cs="Times New Roman"/>
          <w:sz w:val="24"/>
          <w:szCs w:val="24"/>
        </w:rPr>
        <w:t xml:space="preserve"> </w:t>
      </w:r>
      <w:proofErr w:type="spellStart"/>
      <w:r w:rsidR="00687DF9" w:rsidRPr="00287ECD">
        <w:rPr>
          <w:rFonts w:ascii="Times New Roman" w:eastAsia="Times New Roman" w:hAnsi="Times New Roman" w:cs="Times New Roman"/>
          <w:sz w:val="24"/>
          <w:szCs w:val="24"/>
        </w:rPr>
        <w:t>policentrisku</w:t>
      </w:r>
      <w:proofErr w:type="spellEnd"/>
      <w:r w:rsidR="00687DF9" w:rsidRPr="00287ECD">
        <w:rPr>
          <w:rFonts w:ascii="Times New Roman" w:eastAsia="Times New Roman" w:hAnsi="Times New Roman" w:cs="Times New Roman"/>
          <w:sz w:val="24"/>
          <w:szCs w:val="24"/>
        </w:rPr>
        <w:t xml:space="preserve"> att</w:t>
      </w:r>
      <w:r w:rsidR="00687DF9" w:rsidRPr="000C3317">
        <w:rPr>
          <w:rFonts w:ascii="Times New Roman" w:eastAsia="Times New Roman" w:hAnsi="Times New Roman" w:cs="Times New Roman"/>
          <w:sz w:val="24"/>
          <w:szCs w:val="24"/>
        </w:rPr>
        <w:t>īst</w:t>
      </w:r>
      <w:r w:rsidR="00687DF9" w:rsidRPr="00F61251">
        <w:rPr>
          <w:rFonts w:ascii="Times New Roman" w:eastAsia="Times New Roman" w:hAnsi="Times New Roman" w:cs="Times New Roman"/>
          <w:sz w:val="24"/>
          <w:szCs w:val="24"/>
        </w:rPr>
        <w:t>ību</w:t>
      </w:r>
      <w:r w:rsidR="00B545CB" w:rsidRPr="00F61251">
        <w:rPr>
          <w:rFonts w:ascii="Times New Roman" w:eastAsia="Times New Roman" w:hAnsi="Times New Roman" w:cs="Times New Roman"/>
          <w:sz w:val="24"/>
          <w:szCs w:val="24"/>
        </w:rPr>
        <w:t>. Rīgas pilsētai</w:t>
      </w:r>
      <w:r w:rsidR="00EE518C" w:rsidRPr="00F61251">
        <w:rPr>
          <w:rFonts w:ascii="Times New Roman" w:eastAsia="Times New Roman" w:hAnsi="Times New Roman" w:cs="Times New Roman"/>
          <w:sz w:val="24"/>
          <w:szCs w:val="24"/>
        </w:rPr>
        <w:t xml:space="preserve"> un apkārtējām teritorijām </w:t>
      </w:r>
      <w:r w:rsidR="00B545CB" w:rsidRPr="00E74065">
        <w:rPr>
          <w:rFonts w:ascii="Times New Roman" w:eastAsia="Times New Roman" w:hAnsi="Times New Roman" w:cs="Times New Roman"/>
          <w:sz w:val="24"/>
          <w:szCs w:val="24"/>
        </w:rPr>
        <w:t xml:space="preserve">sniegtais atbalsts galvenokārt būtu jānovirza </w:t>
      </w:r>
      <w:r w:rsidR="00EE518C" w:rsidRPr="00232CB8">
        <w:rPr>
          <w:rFonts w:ascii="Times New Roman" w:eastAsia="Times New Roman" w:hAnsi="Times New Roman" w:cs="Times New Roman"/>
          <w:sz w:val="24"/>
          <w:szCs w:val="24"/>
        </w:rPr>
        <w:t xml:space="preserve">Rīgas </w:t>
      </w:r>
      <w:r w:rsidR="00232CB8">
        <w:rPr>
          <w:rFonts w:ascii="Times New Roman" w:eastAsia="Times New Roman" w:hAnsi="Times New Roman" w:cs="Times New Roman"/>
          <w:sz w:val="24"/>
          <w:szCs w:val="24"/>
        </w:rPr>
        <w:t>metropoles areāla</w:t>
      </w:r>
      <w:r w:rsidR="00232CB8" w:rsidRPr="00232CB8">
        <w:rPr>
          <w:rFonts w:ascii="Times New Roman" w:eastAsia="Times New Roman" w:hAnsi="Times New Roman" w:cs="Times New Roman"/>
          <w:sz w:val="24"/>
          <w:szCs w:val="24"/>
        </w:rPr>
        <w:t xml:space="preserve"> </w:t>
      </w:r>
      <w:r w:rsidR="00B545CB" w:rsidRPr="00232CB8">
        <w:rPr>
          <w:rFonts w:ascii="Times New Roman" w:eastAsia="Times New Roman" w:hAnsi="Times New Roman" w:cs="Times New Roman"/>
          <w:sz w:val="24"/>
          <w:szCs w:val="24"/>
        </w:rPr>
        <w:t>starptautiskās konkurētspējas veicinošiem projektiem</w:t>
      </w:r>
      <w:r w:rsidRPr="00232CB8">
        <w:rPr>
          <w:rFonts w:ascii="Times New Roman" w:eastAsia="Times New Roman" w:hAnsi="Times New Roman" w:cs="Times New Roman"/>
          <w:sz w:val="24"/>
          <w:szCs w:val="24"/>
        </w:rPr>
        <w:t>;</w:t>
      </w:r>
    </w:p>
    <w:p w14:paraId="1E871BA0" w14:textId="3F2AB740" w:rsidR="4C5A6D8F" w:rsidRPr="00955C1D" w:rsidRDefault="530B7840" w:rsidP="530B7840">
      <w:pPr>
        <w:pStyle w:val="ListParagraph"/>
        <w:numPr>
          <w:ilvl w:val="1"/>
          <w:numId w:val="5"/>
        </w:numPr>
        <w:spacing w:after="12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 xml:space="preserve">plānots paplašināt atbalsta iespējas vietējo </w:t>
      </w:r>
      <w:r w:rsidR="00232CB8">
        <w:rPr>
          <w:rFonts w:ascii="Times New Roman" w:eastAsia="Times New Roman" w:hAnsi="Times New Roman" w:cs="Times New Roman"/>
          <w:sz w:val="24"/>
          <w:szCs w:val="24"/>
        </w:rPr>
        <w:t xml:space="preserve">teritoriālo </w:t>
      </w:r>
      <w:r w:rsidRPr="00955C1D">
        <w:rPr>
          <w:rFonts w:ascii="Times New Roman" w:eastAsia="Times New Roman" w:hAnsi="Times New Roman" w:cs="Times New Roman"/>
          <w:sz w:val="24"/>
          <w:szCs w:val="24"/>
        </w:rPr>
        <w:t>kopienu (t.i., iedzīvotāju virzītām) iniciatīvām</w:t>
      </w:r>
      <w:r w:rsidR="005C6436" w:rsidRPr="00955C1D">
        <w:rPr>
          <w:rFonts w:ascii="Times New Roman" w:eastAsia="Times New Roman" w:hAnsi="Times New Roman" w:cs="Times New Roman"/>
          <w:sz w:val="24"/>
          <w:szCs w:val="24"/>
        </w:rPr>
        <w:t>, tai skaitā iekļaujot to izglītošanu, sociālo un pilsonisko prasmju stiprināšanu</w:t>
      </w:r>
      <w:r w:rsidRPr="00955C1D">
        <w:rPr>
          <w:rFonts w:ascii="Times New Roman" w:eastAsia="Times New Roman" w:hAnsi="Times New Roman" w:cs="Times New Roman"/>
          <w:sz w:val="24"/>
          <w:szCs w:val="24"/>
        </w:rPr>
        <w:t>;</w:t>
      </w:r>
      <w:r w:rsidR="00390B52" w:rsidRPr="00955C1D">
        <w:rPr>
          <w:rFonts w:ascii="Times New Roman" w:eastAsia="Times New Roman" w:hAnsi="Times New Roman" w:cs="Times New Roman"/>
          <w:sz w:val="24"/>
          <w:szCs w:val="24"/>
        </w:rPr>
        <w:t xml:space="preserve"> </w:t>
      </w:r>
    </w:p>
    <w:p w14:paraId="00B844BD" w14:textId="76C09316" w:rsidR="4C5A6D8F" w:rsidRPr="00955C1D" w:rsidRDefault="530B7840" w:rsidP="530B7840">
      <w:pPr>
        <w:pStyle w:val="ListParagraph"/>
        <w:numPr>
          <w:ilvl w:val="1"/>
          <w:numId w:val="5"/>
        </w:numPr>
        <w:spacing w:after="12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kā pamats investīciju pies</w:t>
      </w:r>
      <w:r w:rsidR="00AD527F" w:rsidRPr="00955C1D">
        <w:rPr>
          <w:rFonts w:ascii="Times New Roman" w:eastAsia="Times New Roman" w:hAnsi="Times New Roman" w:cs="Times New Roman"/>
          <w:sz w:val="24"/>
          <w:szCs w:val="24"/>
        </w:rPr>
        <w:t>aistei tiks izmantoti savstarpēji integrēti teritoriju</w:t>
      </w:r>
      <w:r w:rsidRPr="00955C1D">
        <w:rPr>
          <w:rFonts w:ascii="Times New Roman" w:eastAsia="Times New Roman" w:hAnsi="Times New Roman" w:cs="Times New Roman"/>
          <w:sz w:val="24"/>
          <w:szCs w:val="24"/>
        </w:rPr>
        <w:t xml:space="preserve"> attīstības plānošanas dokumenti gan reģionālā, gan vietējā pārvaldes līmenī</w:t>
      </w:r>
      <w:r w:rsidR="0042794C" w:rsidRPr="00955C1D">
        <w:rPr>
          <w:rStyle w:val="FootnoteReference"/>
          <w:rFonts w:ascii="Times New Roman" w:eastAsia="Times New Roman" w:hAnsi="Times New Roman" w:cs="Times New Roman"/>
          <w:sz w:val="24"/>
          <w:szCs w:val="24"/>
        </w:rPr>
        <w:footnoteReference w:id="8"/>
      </w:r>
      <w:r w:rsidRPr="00955C1D">
        <w:rPr>
          <w:rFonts w:ascii="Times New Roman" w:eastAsia="Times New Roman" w:hAnsi="Times New Roman" w:cs="Times New Roman"/>
          <w:sz w:val="24"/>
          <w:szCs w:val="24"/>
        </w:rPr>
        <w:t xml:space="preserve">, gan </w:t>
      </w:r>
      <w:r w:rsidR="00390B52" w:rsidRPr="00955C1D">
        <w:rPr>
          <w:rFonts w:ascii="Times New Roman" w:eastAsia="Times New Roman" w:hAnsi="Times New Roman" w:cs="Times New Roman"/>
          <w:sz w:val="24"/>
          <w:szCs w:val="24"/>
        </w:rPr>
        <w:t>pilsoniskās sabiedrības līmenī (tai skaitā vietējās rīcības grupas stratēģijas, ciemu</w:t>
      </w:r>
      <w:r w:rsidR="00B733AC" w:rsidRPr="00955C1D">
        <w:rPr>
          <w:rFonts w:ascii="Times New Roman" w:eastAsia="Times New Roman" w:hAnsi="Times New Roman" w:cs="Times New Roman"/>
          <w:sz w:val="24"/>
          <w:szCs w:val="24"/>
        </w:rPr>
        <w:t>/kopienu</w:t>
      </w:r>
      <w:r w:rsidR="00390B52" w:rsidRPr="00955C1D">
        <w:rPr>
          <w:rFonts w:ascii="Times New Roman" w:eastAsia="Times New Roman" w:hAnsi="Times New Roman" w:cs="Times New Roman"/>
          <w:sz w:val="24"/>
          <w:szCs w:val="24"/>
        </w:rPr>
        <w:t xml:space="preserve"> plāni)</w:t>
      </w:r>
      <w:r w:rsidR="0064352B" w:rsidRPr="00955C1D">
        <w:rPr>
          <w:rStyle w:val="FootnoteReference"/>
          <w:rFonts w:ascii="Times New Roman" w:eastAsia="Times New Roman" w:hAnsi="Times New Roman" w:cs="Times New Roman"/>
          <w:sz w:val="24"/>
          <w:szCs w:val="24"/>
        </w:rPr>
        <w:footnoteReference w:id="9"/>
      </w:r>
      <w:r w:rsidRPr="00955C1D">
        <w:rPr>
          <w:rFonts w:ascii="Times New Roman" w:eastAsia="Times New Roman" w:hAnsi="Times New Roman" w:cs="Times New Roman"/>
          <w:sz w:val="24"/>
          <w:szCs w:val="24"/>
        </w:rPr>
        <w:t>.</w:t>
      </w:r>
    </w:p>
    <w:p w14:paraId="314205E6" w14:textId="66668CBF" w:rsidR="4C5A6D8F" w:rsidRPr="00955C1D" w:rsidRDefault="209437DA" w:rsidP="000F12C2">
      <w:pPr>
        <w:pStyle w:val="ListParagraph"/>
        <w:numPr>
          <w:ilvl w:val="0"/>
          <w:numId w:val="5"/>
        </w:numPr>
        <w:spacing w:after="120"/>
        <w:contextualSpacing w:val="0"/>
        <w:rPr>
          <w:rFonts w:ascii="Times New Roman" w:hAnsi="Times New Roman" w:cs="Times New Roman"/>
          <w:b/>
          <w:bCs/>
          <w:sz w:val="24"/>
          <w:szCs w:val="24"/>
        </w:rPr>
      </w:pPr>
      <w:r w:rsidRPr="00955C1D">
        <w:rPr>
          <w:rFonts w:ascii="Times New Roman" w:eastAsia="Times New Roman" w:hAnsi="Times New Roman" w:cs="Times New Roman"/>
          <w:b/>
          <w:bCs/>
          <w:sz w:val="24"/>
          <w:szCs w:val="24"/>
        </w:rPr>
        <w:t>Tematiskā koncentrācija</w:t>
      </w:r>
    </w:p>
    <w:p w14:paraId="21B3E1B0" w14:textId="1FC7FAFD" w:rsidR="4C5A6D8F" w:rsidRPr="00955C1D" w:rsidRDefault="3E6BF294" w:rsidP="000F12C2">
      <w:pPr>
        <w:spacing w:after="120"/>
        <w:ind w:left="7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Galvenie tematiskie virzieni: </w:t>
      </w:r>
    </w:p>
    <w:p w14:paraId="066777DC" w14:textId="5F1D9A76" w:rsidR="4C5A6D8F" w:rsidRPr="00955C1D" w:rsidRDefault="530B7840" w:rsidP="530B7840">
      <w:pPr>
        <w:pStyle w:val="ListParagraph"/>
        <w:numPr>
          <w:ilvl w:val="1"/>
          <w:numId w:val="4"/>
        </w:numPr>
        <w:spacing w:after="12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reģionālās ekonomikas attīstība, kas balstās uz plānošanas reģionu un pašvaldību aktīvu rīcību, t.sk. sniedzot atbalstu pašvaldībām uzņēmējdarbības vides attīstībai, ceļot produktivitāti un piesaistot cilvēkresursus reģionos, kā a</w:t>
      </w:r>
      <w:r w:rsidR="001201FD" w:rsidRPr="00955C1D">
        <w:rPr>
          <w:rFonts w:ascii="Times New Roman" w:eastAsia="Times New Roman" w:hAnsi="Times New Roman" w:cs="Times New Roman"/>
          <w:sz w:val="24"/>
          <w:szCs w:val="24"/>
        </w:rPr>
        <w:t>rī veidojot reģionālās inovācijas</w:t>
      </w:r>
      <w:r w:rsidRPr="00955C1D">
        <w:rPr>
          <w:rFonts w:ascii="Times New Roman" w:eastAsia="Times New Roman" w:hAnsi="Times New Roman" w:cs="Times New Roman"/>
          <w:sz w:val="24"/>
          <w:szCs w:val="24"/>
        </w:rPr>
        <w:t xml:space="preserve"> un zināšanu sistēmas;</w:t>
      </w:r>
    </w:p>
    <w:p w14:paraId="19A129E1" w14:textId="05F9A838" w:rsidR="4C5A6D8F" w:rsidRPr="00955C1D" w:rsidRDefault="530B7840" w:rsidP="530B7840">
      <w:pPr>
        <w:pStyle w:val="ListParagraph"/>
        <w:numPr>
          <w:ilvl w:val="1"/>
          <w:numId w:val="4"/>
        </w:numPr>
        <w:spacing w:after="12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pakalpojumu efektivitātes uzlabošana</w:t>
      </w:r>
      <w:r w:rsidR="008B7958" w:rsidRPr="00955C1D">
        <w:rPr>
          <w:rStyle w:val="FootnoteReference"/>
          <w:rFonts w:ascii="Times New Roman" w:eastAsia="Times New Roman" w:hAnsi="Times New Roman" w:cs="Times New Roman"/>
          <w:sz w:val="24"/>
          <w:szCs w:val="24"/>
        </w:rPr>
        <w:footnoteReference w:id="10"/>
      </w:r>
      <w:r w:rsidR="005607C3" w:rsidRPr="00955C1D">
        <w:rPr>
          <w:rFonts w:ascii="Times New Roman" w:eastAsia="Times New Roman" w:hAnsi="Times New Roman" w:cs="Times New Roman"/>
          <w:sz w:val="24"/>
          <w:szCs w:val="24"/>
        </w:rPr>
        <w:t>, ņemot vērā demogrāfiskās tendences</w:t>
      </w:r>
      <w:r w:rsidRPr="00955C1D">
        <w:rPr>
          <w:rFonts w:ascii="Times New Roman" w:eastAsia="Times New Roman" w:hAnsi="Times New Roman" w:cs="Times New Roman"/>
          <w:sz w:val="24"/>
          <w:szCs w:val="24"/>
        </w:rPr>
        <w:t>, sniedzot atbalstu pašvaldību pakalpojumu ēku energoefektivitātes uzlabošanai, pirmsskolas izglītības pieejamībai</w:t>
      </w:r>
      <w:r w:rsidR="00123E09" w:rsidRPr="00955C1D">
        <w:rPr>
          <w:rStyle w:val="FootnoteReference"/>
          <w:rFonts w:ascii="Times New Roman" w:eastAsia="Times New Roman" w:hAnsi="Times New Roman" w:cs="Times New Roman"/>
          <w:sz w:val="24"/>
          <w:szCs w:val="24"/>
        </w:rPr>
        <w:footnoteReference w:id="11"/>
      </w:r>
      <w:r w:rsidRPr="00955C1D">
        <w:rPr>
          <w:rFonts w:ascii="Times New Roman" w:eastAsia="Times New Roman" w:hAnsi="Times New Roman" w:cs="Times New Roman"/>
          <w:sz w:val="24"/>
          <w:szCs w:val="24"/>
        </w:rPr>
        <w:t xml:space="preserve">, viedo risinājumu ieviešanai, publiskās </w:t>
      </w:r>
      <w:proofErr w:type="spellStart"/>
      <w:r w:rsidRPr="00955C1D">
        <w:rPr>
          <w:rFonts w:ascii="Times New Roman" w:eastAsia="Times New Roman" w:hAnsi="Times New Roman" w:cs="Times New Roman"/>
          <w:sz w:val="24"/>
          <w:szCs w:val="24"/>
        </w:rPr>
        <w:t>ārtelpas</w:t>
      </w:r>
      <w:proofErr w:type="spellEnd"/>
      <w:r w:rsidRPr="00955C1D">
        <w:rPr>
          <w:rFonts w:ascii="Times New Roman" w:eastAsia="Times New Roman" w:hAnsi="Times New Roman" w:cs="Times New Roman"/>
          <w:sz w:val="24"/>
          <w:szCs w:val="24"/>
        </w:rPr>
        <w:t xml:space="preserve"> attīstībai, kā arī mobilitātes uzlabošanai pakalpojumu sasniedzamībai;</w:t>
      </w:r>
    </w:p>
    <w:p w14:paraId="6743E919" w14:textId="65A2EA0A" w:rsidR="4C5A6D8F" w:rsidRPr="00955C1D" w:rsidRDefault="00AD527F" w:rsidP="530B7840">
      <w:pPr>
        <w:pStyle w:val="ListParagraph"/>
        <w:numPr>
          <w:ilvl w:val="1"/>
          <w:numId w:val="4"/>
        </w:numPr>
        <w:spacing w:after="12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plānošanas reģionu, pašvaldību administrācijas un citu teritorijas attīstības plānošanā iesaistīto pušu kapacitātes celšana</w:t>
      </w:r>
      <w:r w:rsidR="00C106A4" w:rsidRPr="00955C1D">
        <w:rPr>
          <w:rFonts w:ascii="Times New Roman" w:eastAsia="Times New Roman" w:hAnsi="Times New Roman" w:cs="Times New Roman"/>
          <w:sz w:val="24"/>
          <w:szCs w:val="24"/>
        </w:rPr>
        <w:t xml:space="preserve">, tai skaitā pilsoniskās sabiedrības </w:t>
      </w:r>
      <w:r w:rsidR="00C106A4" w:rsidRPr="00955C1D">
        <w:rPr>
          <w:rFonts w:ascii="Times New Roman" w:eastAsia="Times New Roman" w:hAnsi="Times New Roman" w:cs="Times New Roman"/>
          <w:sz w:val="24"/>
          <w:szCs w:val="24"/>
        </w:rPr>
        <w:lastRenderedPageBreak/>
        <w:t>grupām</w:t>
      </w:r>
      <w:r w:rsidRPr="00955C1D">
        <w:rPr>
          <w:rFonts w:ascii="Times New Roman" w:eastAsia="Times New Roman" w:hAnsi="Times New Roman" w:cs="Times New Roman"/>
          <w:sz w:val="24"/>
          <w:szCs w:val="24"/>
        </w:rPr>
        <w:t>, sniedzot metodisku atbalstu savstarpēji saskaņotu teritorijas attīstības plānošanas dokumentu izstrādei</w:t>
      </w:r>
      <w:r w:rsidR="00C106A4" w:rsidRPr="00955C1D">
        <w:rPr>
          <w:rFonts w:ascii="Times New Roman" w:eastAsia="Times New Roman" w:hAnsi="Times New Roman" w:cs="Times New Roman"/>
          <w:sz w:val="24"/>
          <w:szCs w:val="24"/>
        </w:rPr>
        <w:t xml:space="preserve"> un iniciatīvu īstenošanai</w:t>
      </w:r>
      <w:r w:rsidR="530B7840" w:rsidRPr="00955C1D">
        <w:rPr>
          <w:rFonts w:ascii="Times New Roman" w:eastAsia="Times New Roman" w:hAnsi="Times New Roman" w:cs="Times New Roman"/>
          <w:sz w:val="24"/>
          <w:szCs w:val="24"/>
        </w:rPr>
        <w:t>.</w:t>
      </w:r>
    </w:p>
    <w:p w14:paraId="397D03EB" w14:textId="4D4F6F07" w:rsidR="4C5A6D8F" w:rsidRPr="00955C1D" w:rsidRDefault="209437DA" w:rsidP="000F12C2">
      <w:pPr>
        <w:pStyle w:val="ListParagraph"/>
        <w:numPr>
          <w:ilvl w:val="0"/>
          <w:numId w:val="5"/>
        </w:numPr>
        <w:spacing w:after="120"/>
        <w:contextualSpacing w:val="0"/>
        <w:rPr>
          <w:rFonts w:ascii="Times New Roman" w:hAnsi="Times New Roman" w:cs="Times New Roman"/>
          <w:b/>
          <w:bCs/>
          <w:sz w:val="24"/>
          <w:szCs w:val="24"/>
        </w:rPr>
      </w:pPr>
      <w:r w:rsidRPr="00955C1D">
        <w:rPr>
          <w:rFonts w:ascii="Times New Roman" w:eastAsia="Times New Roman" w:hAnsi="Times New Roman" w:cs="Times New Roman"/>
          <w:b/>
          <w:bCs/>
          <w:sz w:val="24"/>
          <w:szCs w:val="24"/>
        </w:rPr>
        <w:t>Viedu risinājumu principa piemērošana attīstības plānošanā un projektu īstenošanā</w:t>
      </w:r>
    </w:p>
    <w:p w14:paraId="098E9C62" w14:textId="5496B4C3" w:rsidR="4C5A6D8F" w:rsidRPr="00955C1D" w:rsidRDefault="793CF68E" w:rsidP="000F12C2">
      <w:pPr>
        <w:spacing w:after="120"/>
        <w:ind w:left="7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Ņemot vērā publiskā finansējuma samazināšanos reģionālai attīstībai, kā arī nepieciešamību pielāgot pakalpojumu tīklu iedzīvotāju skaita izmaiņām konkrētās teritorijās, svarīgi, lai īstenotie pasākumi būtu ar lielāku pievienoto vērtību un nestu atdevi ilgākā laika perspektīvā. Attiecīgi plānots atbalstīt viedus risinājumus, kas:</w:t>
      </w:r>
    </w:p>
    <w:p w14:paraId="0E6FBAC8" w14:textId="38D71829" w:rsidR="4C5A6D8F" w:rsidRPr="00955C1D" w:rsidRDefault="209437DA" w:rsidP="000F12C2">
      <w:pPr>
        <w:pStyle w:val="ListParagraph"/>
        <w:numPr>
          <w:ilvl w:val="1"/>
          <w:numId w:val="3"/>
        </w:numPr>
        <w:spacing w:after="12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uzlabos publiskās pārvaldes institūciju darbību (VARAM, plānošanas reģionu, pašvaldību), samazinot pakalpojumu uzturēšanas izmaksas, mazinot birokrātisko slogu, veicinot cilvēku dzīves kvalitātes celšanos;</w:t>
      </w:r>
    </w:p>
    <w:p w14:paraId="0B2F6B99" w14:textId="3751B9FC" w:rsidR="4C5A6D8F" w:rsidRPr="00955C1D" w:rsidRDefault="209437DA" w:rsidP="000F12C2">
      <w:pPr>
        <w:pStyle w:val="ListParagraph"/>
        <w:numPr>
          <w:ilvl w:val="1"/>
          <w:numId w:val="3"/>
        </w:numPr>
        <w:spacing w:after="12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samazinās ietekmi uz vidi un izmantos informācijas un komunikācijas tehnoloģiju (turpmāk - IKT) sniegtās iespējas;</w:t>
      </w:r>
    </w:p>
    <w:p w14:paraId="582179B6" w14:textId="77777777" w:rsidR="00390B52" w:rsidRPr="00955C1D" w:rsidRDefault="209437DA" w:rsidP="00390B52">
      <w:pPr>
        <w:pStyle w:val="ListParagraph"/>
        <w:numPr>
          <w:ilvl w:val="1"/>
          <w:numId w:val="3"/>
        </w:numPr>
        <w:spacing w:after="12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veicinās reģionos produktu vai pakalpojumu testa vides radīšanu viediem risinājumiem, sekmējot teritoriju ekonomisko izaugsmi.</w:t>
      </w:r>
    </w:p>
    <w:p w14:paraId="489FEBF5" w14:textId="4A8DE93E" w:rsidR="4C5A6D8F" w:rsidRPr="00955C1D" w:rsidRDefault="00390B52" w:rsidP="00390B52">
      <w:pPr>
        <w:pStyle w:val="ListParagraph"/>
        <w:numPr>
          <w:ilvl w:val="1"/>
          <w:numId w:val="3"/>
        </w:numPr>
        <w:spacing w:after="120"/>
        <w:contextualSpacing w:val="0"/>
        <w:rPr>
          <w:rFonts w:ascii="Times New Roman" w:hAnsi="Times New Roman" w:cs="Times New Roman"/>
          <w:sz w:val="24"/>
          <w:szCs w:val="24"/>
        </w:rPr>
      </w:pPr>
      <w:r w:rsidRPr="00955C1D">
        <w:rPr>
          <w:rFonts w:ascii="Times New Roman" w:hAnsi="Times New Roman" w:cs="Times New Roman"/>
          <w:sz w:val="24"/>
          <w:szCs w:val="24"/>
        </w:rPr>
        <w:t>uzlabos publiskās pārvaldes institūciju sadarbību un mijiedarbību ar uzņēmējiem, izglītības un pētniecības institūciju pārstāvjiem, pilsoniskās sabiedrības grupām, panākot jēgpilnākus risinājumus un koordinētākas darbības kopējo mērķu sasniegšanā.</w:t>
      </w:r>
    </w:p>
    <w:p w14:paraId="1B9F242D" w14:textId="187A5A76" w:rsidR="00F93CCE" w:rsidRPr="00955C1D" w:rsidRDefault="0073109A" w:rsidP="00F93CCE">
      <w:pPr>
        <w:spacing w:after="120"/>
        <w:ind w:left="720"/>
        <w:rPr>
          <w:rFonts w:ascii="Times New Roman" w:hAnsi="Times New Roman" w:cs="Times New Roman"/>
          <w:sz w:val="24"/>
        </w:rPr>
      </w:pPr>
      <w:r w:rsidRPr="00955C1D">
        <w:rPr>
          <w:rFonts w:ascii="Times New Roman" w:hAnsi="Times New Roman" w:cs="Times New Roman"/>
          <w:sz w:val="24"/>
        </w:rPr>
        <w:t>Vienlaikus reģionu attīstības tendences rada pamatu secināt, ka, plānojot attīstību, jāapsver risinājumi, kā nodrošināt to teritoriju, kuras iztukšojas un uzrāda zemus attīstības rezultātus, “viedo saraušanos”</w:t>
      </w:r>
      <w:r w:rsidRPr="00955C1D">
        <w:rPr>
          <w:rStyle w:val="FootnoteReference"/>
          <w:rFonts w:ascii="Times New Roman" w:hAnsi="Times New Roman" w:cs="Times New Roman"/>
          <w:sz w:val="24"/>
        </w:rPr>
        <w:footnoteReference w:id="12"/>
      </w:r>
      <w:r w:rsidRPr="00955C1D">
        <w:rPr>
          <w:rFonts w:ascii="Times New Roman" w:hAnsi="Times New Roman" w:cs="Times New Roman"/>
          <w:sz w:val="24"/>
        </w:rPr>
        <w:t>.</w:t>
      </w:r>
      <w:r w:rsidR="00F93CCE" w:rsidRPr="00955C1D">
        <w:rPr>
          <w:rFonts w:ascii="Times New Roman" w:hAnsi="Times New Roman" w:cs="Times New Roman"/>
          <w:sz w:val="24"/>
        </w:rPr>
        <w:t xml:space="preserve"> </w:t>
      </w:r>
    </w:p>
    <w:p w14:paraId="12EA60FA" w14:textId="0026B458" w:rsidR="4C5A6D8F" w:rsidRPr="00955C1D" w:rsidRDefault="793CF68E" w:rsidP="000F12C2">
      <w:pPr>
        <w:spacing w:after="120"/>
        <w:rPr>
          <w:rFonts w:ascii="Times New Roman" w:eastAsia="Times New Roman" w:hAnsi="Times New Roman" w:cs="Times New Roman"/>
          <w:b/>
          <w:bCs/>
          <w:sz w:val="24"/>
          <w:szCs w:val="24"/>
        </w:rPr>
      </w:pPr>
      <w:r w:rsidRPr="00955C1D">
        <w:rPr>
          <w:rFonts w:ascii="Times New Roman" w:eastAsia="Times New Roman" w:hAnsi="Times New Roman" w:cs="Times New Roman"/>
          <w:b/>
          <w:bCs/>
          <w:sz w:val="24"/>
          <w:szCs w:val="24"/>
        </w:rPr>
        <w:t xml:space="preserve">Reģionālās politikas pamatnostādņu īstenošanas instrumenti: </w:t>
      </w:r>
    </w:p>
    <w:p w14:paraId="052CC8D6" w14:textId="14ED66A4" w:rsidR="6200A9E6" w:rsidRPr="00955C1D" w:rsidRDefault="32C11807" w:rsidP="000F12C2">
      <w:pPr>
        <w:pStyle w:val="ListParagraph"/>
        <w:numPr>
          <w:ilvl w:val="0"/>
          <w:numId w:val="2"/>
        </w:numPr>
        <w:spacing w:after="12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 xml:space="preserve">ES </w:t>
      </w:r>
      <w:r w:rsidR="0092456D">
        <w:rPr>
          <w:rFonts w:ascii="Times New Roman" w:eastAsia="Times New Roman" w:hAnsi="Times New Roman" w:cs="Times New Roman"/>
          <w:sz w:val="24"/>
          <w:szCs w:val="24"/>
        </w:rPr>
        <w:t>fondi</w:t>
      </w:r>
      <w:r w:rsidRPr="00955C1D">
        <w:rPr>
          <w:rFonts w:ascii="Times New Roman" w:eastAsia="Times New Roman" w:hAnsi="Times New Roman" w:cs="Times New Roman"/>
          <w:sz w:val="24"/>
          <w:szCs w:val="24"/>
        </w:rPr>
        <w:t>;</w:t>
      </w:r>
    </w:p>
    <w:p w14:paraId="42021B86" w14:textId="4E775F46" w:rsidR="6200A9E6" w:rsidRPr="00955C1D" w:rsidRDefault="793CF68E" w:rsidP="000F12C2">
      <w:pPr>
        <w:numPr>
          <w:ilvl w:val="0"/>
          <w:numId w:val="2"/>
        </w:numPr>
        <w:spacing w:after="120"/>
        <w:rPr>
          <w:rFonts w:ascii="Times New Roman" w:hAnsi="Times New Roman" w:cs="Times New Roman"/>
          <w:sz w:val="24"/>
          <w:szCs w:val="24"/>
        </w:rPr>
      </w:pPr>
      <w:r w:rsidRPr="00955C1D">
        <w:rPr>
          <w:rFonts w:ascii="Times New Roman" w:eastAsia="Times New Roman" w:hAnsi="Times New Roman" w:cs="Times New Roman"/>
          <w:sz w:val="24"/>
          <w:szCs w:val="24"/>
        </w:rPr>
        <w:t>Valsts budžets un to veidojošie nodokļu ieņēmumi;</w:t>
      </w:r>
    </w:p>
    <w:p w14:paraId="1BD58BC8" w14:textId="227489B8" w:rsidR="6200A9E6" w:rsidRPr="00955C1D" w:rsidRDefault="793CF68E" w:rsidP="000F12C2">
      <w:pPr>
        <w:numPr>
          <w:ilvl w:val="0"/>
          <w:numId w:val="2"/>
        </w:numPr>
        <w:spacing w:after="120"/>
        <w:rPr>
          <w:rFonts w:ascii="Times New Roman" w:hAnsi="Times New Roman" w:cs="Times New Roman"/>
          <w:sz w:val="24"/>
          <w:szCs w:val="24"/>
        </w:rPr>
      </w:pPr>
      <w:r w:rsidRPr="00955C1D">
        <w:rPr>
          <w:rFonts w:ascii="Times New Roman" w:eastAsia="Times New Roman" w:hAnsi="Times New Roman" w:cs="Times New Roman"/>
          <w:sz w:val="24"/>
          <w:szCs w:val="24"/>
        </w:rPr>
        <w:t>Pašvaldību budžeta līdzekļi un to veidojošie nodokļu ieņēmumi;</w:t>
      </w:r>
    </w:p>
    <w:p w14:paraId="25223A0A" w14:textId="5319676F" w:rsidR="005B17C0" w:rsidRPr="00955C1D" w:rsidRDefault="3E062F73" w:rsidP="000F12C2">
      <w:pPr>
        <w:numPr>
          <w:ilvl w:val="0"/>
          <w:numId w:val="2"/>
        </w:numPr>
        <w:spacing w:after="120"/>
        <w:rPr>
          <w:rFonts w:ascii="Times New Roman" w:hAnsi="Times New Roman" w:cs="Times New Roman"/>
          <w:sz w:val="24"/>
          <w:szCs w:val="24"/>
        </w:rPr>
      </w:pPr>
      <w:r w:rsidRPr="00955C1D">
        <w:rPr>
          <w:rFonts w:ascii="Times New Roman" w:eastAsia="Times New Roman" w:hAnsi="Times New Roman" w:cs="Times New Roman"/>
          <w:sz w:val="24"/>
          <w:szCs w:val="24"/>
        </w:rPr>
        <w:t>Citi ārvalstu finanšu instrumenti (t.sk. Norvēģijas finanšu instruments, Šveices finanšu instruments).</w:t>
      </w:r>
    </w:p>
    <w:p w14:paraId="0F86F4B0" w14:textId="4881B758" w:rsidR="008C2B4D" w:rsidRPr="00955C1D" w:rsidRDefault="10C67A58" w:rsidP="4B1BE15C">
      <w:pPr>
        <w:rPr>
          <w:rFonts w:ascii="Times New Roman" w:eastAsia="Times New Roman" w:hAnsi="Times New Roman" w:cs="Times New Roman"/>
          <w:color w:val="000000" w:themeColor="text1"/>
          <w:lang w:eastAsia="lv-LV"/>
        </w:rPr>
      </w:pPr>
      <w:r w:rsidRPr="000C7E78">
        <w:rPr>
          <w:rFonts w:ascii="Times New Roman" w:hAnsi="Times New Roman" w:cs="Times New Roman"/>
          <w:sz w:val="24"/>
          <w:szCs w:val="24"/>
        </w:rPr>
        <w:t xml:space="preserve">Pamatnostādnēs noteikto reģionālās politikas mērķu sasniegšanai un plānoto pasākumu īstenošanai </w:t>
      </w:r>
      <w:r w:rsidRPr="000C7E78">
        <w:rPr>
          <w:rFonts w:ascii="Times New Roman" w:hAnsi="Times New Roman" w:cs="Times New Roman"/>
          <w:bCs/>
          <w:sz w:val="24"/>
          <w:szCs w:val="24"/>
        </w:rPr>
        <w:t xml:space="preserve">papildu </w:t>
      </w:r>
      <w:r w:rsidR="00A230E7" w:rsidRPr="000C7E78">
        <w:rPr>
          <w:rFonts w:ascii="Times New Roman" w:hAnsi="Times New Roman" w:cs="Times New Roman"/>
          <w:bCs/>
          <w:sz w:val="24"/>
          <w:szCs w:val="24"/>
        </w:rPr>
        <w:t xml:space="preserve">indikatīvi </w:t>
      </w:r>
      <w:r w:rsidRPr="000C7E78">
        <w:rPr>
          <w:rFonts w:ascii="Times New Roman" w:hAnsi="Times New Roman" w:cs="Times New Roman"/>
          <w:bCs/>
          <w:sz w:val="24"/>
          <w:szCs w:val="24"/>
        </w:rPr>
        <w:t xml:space="preserve">nepieciešamais finansējums </w:t>
      </w:r>
      <w:r w:rsidRPr="000C7E78">
        <w:rPr>
          <w:rFonts w:ascii="Times New Roman" w:hAnsi="Times New Roman" w:cs="Times New Roman"/>
          <w:sz w:val="24"/>
          <w:szCs w:val="24"/>
        </w:rPr>
        <w:t>kopā sastāda 2 187 198 857</w:t>
      </w:r>
      <w:r w:rsidRPr="000C7E78">
        <w:rPr>
          <w:rFonts w:ascii="Times New Roman" w:eastAsia="Times New Roman" w:hAnsi="Times New Roman" w:cs="Times New Roman"/>
          <w:sz w:val="24"/>
          <w:szCs w:val="24"/>
          <w:lang w:eastAsia="lv-LV"/>
        </w:rPr>
        <w:t xml:space="preserve"> </w:t>
      </w:r>
      <w:proofErr w:type="spellStart"/>
      <w:r w:rsidRPr="000C7E78">
        <w:rPr>
          <w:rFonts w:ascii="Times New Roman" w:eastAsia="Times New Roman" w:hAnsi="Times New Roman" w:cs="Times New Roman"/>
          <w:i/>
          <w:iCs/>
          <w:sz w:val="24"/>
          <w:szCs w:val="24"/>
          <w:lang w:eastAsia="lv-LV"/>
        </w:rPr>
        <w:t>euro</w:t>
      </w:r>
      <w:proofErr w:type="spellEnd"/>
      <w:r w:rsidRPr="000C7E78">
        <w:rPr>
          <w:rFonts w:ascii="Times New Roman" w:eastAsia="Times New Roman" w:hAnsi="Times New Roman" w:cs="Times New Roman"/>
          <w:i/>
          <w:iCs/>
          <w:sz w:val="24"/>
          <w:szCs w:val="24"/>
          <w:lang w:eastAsia="lv-LV"/>
        </w:rPr>
        <w:t xml:space="preserve">, </w:t>
      </w:r>
      <w:r w:rsidRPr="000C7E78">
        <w:rPr>
          <w:rFonts w:ascii="Times New Roman" w:eastAsia="Times New Roman" w:hAnsi="Times New Roman" w:cs="Times New Roman"/>
          <w:sz w:val="24"/>
          <w:szCs w:val="24"/>
          <w:lang w:eastAsia="lv-LV"/>
        </w:rPr>
        <w:t xml:space="preserve">t.sk. </w:t>
      </w:r>
      <w:r w:rsidR="008C7E4F" w:rsidRPr="000C7E78">
        <w:rPr>
          <w:rFonts w:ascii="Times New Roman" w:eastAsia="Times New Roman" w:hAnsi="Times New Roman" w:cs="Times New Roman"/>
          <w:sz w:val="24"/>
          <w:szCs w:val="24"/>
          <w:lang w:eastAsia="lv-LV"/>
        </w:rPr>
        <w:t>kā ES politiku</w:t>
      </w:r>
      <w:r w:rsidR="008C7E4F" w:rsidRPr="00955C1D">
        <w:rPr>
          <w:rFonts w:ascii="Times New Roman" w:eastAsia="Times New Roman" w:hAnsi="Times New Roman" w:cs="Times New Roman"/>
          <w:sz w:val="24"/>
          <w:szCs w:val="24"/>
          <w:lang w:eastAsia="lv-LV"/>
        </w:rPr>
        <w:t xml:space="preserve"> instrumentu līdzfinansējums - </w:t>
      </w:r>
      <w:r w:rsidRPr="00955C1D">
        <w:rPr>
          <w:rFonts w:ascii="Times New Roman" w:eastAsia="Times New Roman" w:hAnsi="Times New Roman" w:cs="Times New Roman"/>
          <w:sz w:val="24"/>
          <w:szCs w:val="24"/>
          <w:lang w:eastAsia="lv-LV"/>
        </w:rPr>
        <w:t xml:space="preserve">valsts budžets 363 811 375 </w:t>
      </w:r>
      <w:proofErr w:type="spellStart"/>
      <w:r w:rsidRPr="00955C1D">
        <w:rPr>
          <w:rFonts w:ascii="Times New Roman" w:eastAsia="Times New Roman" w:hAnsi="Times New Roman" w:cs="Times New Roman"/>
          <w:i/>
          <w:iCs/>
          <w:sz w:val="24"/>
          <w:szCs w:val="24"/>
          <w:lang w:eastAsia="lv-LV"/>
        </w:rPr>
        <w:t>euro</w:t>
      </w:r>
      <w:proofErr w:type="spellEnd"/>
      <w:r w:rsidR="008C7E4F" w:rsidRPr="00955C1D">
        <w:rPr>
          <w:rFonts w:ascii="Times New Roman" w:eastAsia="Times New Roman" w:hAnsi="Times New Roman" w:cs="Times New Roman"/>
          <w:i/>
          <w:iCs/>
          <w:sz w:val="24"/>
          <w:szCs w:val="24"/>
          <w:lang w:eastAsia="lv-LV"/>
        </w:rPr>
        <w:t xml:space="preserve"> </w:t>
      </w:r>
      <w:r w:rsidR="008C7E4F" w:rsidRPr="00955C1D">
        <w:rPr>
          <w:rFonts w:ascii="Times New Roman" w:eastAsia="Times New Roman" w:hAnsi="Times New Roman" w:cs="Times New Roman"/>
          <w:sz w:val="24"/>
          <w:szCs w:val="24"/>
          <w:lang w:eastAsia="lv-LV"/>
        </w:rPr>
        <w:t xml:space="preserve">un </w:t>
      </w:r>
      <w:r w:rsidRPr="00955C1D">
        <w:rPr>
          <w:rFonts w:ascii="Times New Roman" w:eastAsia="Times New Roman" w:hAnsi="Times New Roman" w:cs="Times New Roman"/>
          <w:sz w:val="24"/>
          <w:szCs w:val="24"/>
          <w:lang w:eastAsia="lv-LV"/>
        </w:rPr>
        <w:t xml:space="preserve">pašvaldību budžets 523 714 286 </w:t>
      </w:r>
      <w:proofErr w:type="spellStart"/>
      <w:r w:rsidRPr="00955C1D">
        <w:rPr>
          <w:rFonts w:ascii="Times New Roman" w:eastAsia="Times New Roman" w:hAnsi="Times New Roman" w:cs="Times New Roman"/>
          <w:i/>
          <w:iCs/>
          <w:sz w:val="24"/>
          <w:szCs w:val="24"/>
          <w:lang w:eastAsia="lv-LV"/>
        </w:rPr>
        <w:t>euro</w:t>
      </w:r>
      <w:proofErr w:type="spellEnd"/>
      <w:r w:rsidRPr="00955C1D">
        <w:rPr>
          <w:rFonts w:ascii="Times New Roman" w:eastAsia="Times New Roman" w:hAnsi="Times New Roman" w:cs="Times New Roman"/>
          <w:i/>
          <w:iCs/>
          <w:sz w:val="24"/>
          <w:szCs w:val="24"/>
          <w:lang w:eastAsia="lv-LV"/>
        </w:rPr>
        <w:t xml:space="preserve">, </w:t>
      </w:r>
      <w:r w:rsidRPr="00955C1D">
        <w:rPr>
          <w:rFonts w:ascii="Times New Roman" w:eastAsia="Times New Roman" w:hAnsi="Times New Roman" w:cs="Times New Roman"/>
          <w:sz w:val="24"/>
          <w:szCs w:val="24"/>
          <w:lang w:eastAsia="lv-LV"/>
        </w:rPr>
        <w:t xml:space="preserve">ES politiku instrumentu un pārējās ārvalstu finanšu palīdzības finansējums 1 104 832 530 </w:t>
      </w:r>
      <w:proofErr w:type="spellStart"/>
      <w:r w:rsidRPr="00955C1D">
        <w:rPr>
          <w:rFonts w:ascii="Times New Roman" w:eastAsia="Times New Roman" w:hAnsi="Times New Roman" w:cs="Times New Roman"/>
          <w:i/>
          <w:iCs/>
          <w:sz w:val="24"/>
          <w:szCs w:val="24"/>
          <w:lang w:eastAsia="lv-LV"/>
        </w:rPr>
        <w:t>euro</w:t>
      </w:r>
      <w:proofErr w:type="spellEnd"/>
      <w:r w:rsidR="009F7386" w:rsidRPr="008745BA">
        <w:rPr>
          <w:rStyle w:val="FootnoteReference"/>
          <w:rFonts w:ascii="Times New Roman" w:eastAsia="Times New Roman" w:hAnsi="Times New Roman" w:cs="Times New Roman"/>
          <w:iCs/>
          <w:sz w:val="24"/>
          <w:szCs w:val="24"/>
          <w:lang w:eastAsia="lv-LV"/>
        </w:rPr>
        <w:footnoteReference w:id="13"/>
      </w:r>
      <w:r w:rsidRPr="00955C1D">
        <w:rPr>
          <w:rFonts w:ascii="Times New Roman" w:eastAsia="Times New Roman" w:hAnsi="Times New Roman" w:cs="Times New Roman"/>
          <w:i/>
          <w:iCs/>
          <w:sz w:val="24"/>
          <w:szCs w:val="24"/>
          <w:lang w:eastAsia="lv-LV"/>
        </w:rPr>
        <w:t xml:space="preserve">, </w:t>
      </w:r>
      <w:r w:rsidR="009956A6">
        <w:rPr>
          <w:rFonts w:ascii="Times New Roman" w:eastAsia="Times New Roman" w:hAnsi="Times New Roman" w:cs="Times New Roman"/>
          <w:sz w:val="24"/>
          <w:szCs w:val="24"/>
          <w:lang w:eastAsia="lv-LV"/>
        </w:rPr>
        <w:t>privātā sektora finansējums</w:t>
      </w:r>
      <w:r w:rsidRPr="00955C1D">
        <w:rPr>
          <w:rFonts w:ascii="Times New Roman" w:eastAsia="Times New Roman" w:hAnsi="Times New Roman" w:cs="Times New Roman"/>
          <w:sz w:val="24"/>
          <w:szCs w:val="24"/>
          <w:lang w:eastAsia="lv-LV"/>
        </w:rPr>
        <w:t xml:space="preserve"> 254 840 667 </w:t>
      </w:r>
      <w:proofErr w:type="spellStart"/>
      <w:r w:rsidRPr="00955C1D">
        <w:rPr>
          <w:rFonts w:ascii="Times New Roman" w:eastAsia="Times New Roman" w:hAnsi="Times New Roman" w:cs="Times New Roman"/>
          <w:i/>
          <w:iCs/>
          <w:sz w:val="24"/>
          <w:szCs w:val="24"/>
          <w:lang w:eastAsia="lv-LV"/>
        </w:rPr>
        <w:t>euro</w:t>
      </w:r>
      <w:proofErr w:type="spellEnd"/>
      <w:r w:rsidRPr="00955C1D">
        <w:rPr>
          <w:rFonts w:ascii="Times New Roman" w:eastAsia="Times New Roman" w:hAnsi="Times New Roman" w:cs="Times New Roman"/>
          <w:i/>
          <w:iCs/>
          <w:sz w:val="24"/>
          <w:szCs w:val="24"/>
          <w:lang w:eastAsia="lv-LV"/>
        </w:rPr>
        <w:t xml:space="preserve">. </w:t>
      </w:r>
      <w:r w:rsidRPr="00955C1D">
        <w:rPr>
          <w:rFonts w:ascii="Times New Roman" w:hAnsi="Times New Roman" w:cs="Times New Roman"/>
          <w:sz w:val="24"/>
          <w:szCs w:val="24"/>
        </w:rPr>
        <w:t>Daudzi pamatnostādnēs plānotie pasākumi tiks īstenoti esošā budžeta ietvaros, t.sk. mērķtiecīgāk un efektīvāk plānojot un izmantojot esošo finansēju</w:t>
      </w:r>
      <w:r w:rsidRPr="00CD45D0">
        <w:rPr>
          <w:rFonts w:ascii="Times New Roman" w:hAnsi="Times New Roman" w:cs="Times New Roman"/>
          <w:sz w:val="24"/>
          <w:szCs w:val="24"/>
        </w:rPr>
        <w:t>mu</w:t>
      </w:r>
      <w:r w:rsidR="00CD45D0" w:rsidRPr="00CD45D0">
        <w:rPr>
          <w:rFonts w:ascii="Times New Roman" w:hAnsi="Times New Roman" w:cs="Times New Roman"/>
          <w:sz w:val="24"/>
          <w:szCs w:val="24"/>
        </w:rPr>
        <w:t xml:space="preserve">, </w:t>
      </w:r>
      <w:r w:rsidR="00CD45D0" w:rsidRPr="00CD45D0">
        <w:rPr>
          <w:rFonts w:ascii="Times New Roman" w:hAnsi="Times New Roman" w:cs="Times New Roman"/>
          <w:sz w:val="24"/>
          <w:szCs w:val="24"/>
        </w:rPr>
        <w:t>kā arī turpinot diskusiju par nodokļu stimuliem pašvaldīb</w:t>
      </w:r>
      <w:r w:rsidR="00CD45D0" w:rsidRPr="00CD45D0">
        <w:rPr>
          <w:rFonts w:ascii="Times New Roman" w:hAnsi="Times New Roman" w:cs="Times New Roman"/>
          <w:sz w:val="24"/>
          <w:szCs w:val="24"/>
        </w:rPr>
        <w:t>ām uzņēmējdarbības veicināšanai</w:t>
      </w:r>
      <w:r w:rsidRPr="00CD45D0">
        <w:rPr>
          <w:rFonts w:ascii="Times New Roman" w:hAnsi="Times New Roman" w:cs="Times New Roman"/>
          <w:sz w:val="24"/>
          <w:szCs w:val="24"/>
        </w:rPr>
        <w:t>.</w:t>
      </w:r>
    </w:p>
    <w:p w14:paraId="6CE8EB4F" w14:textId="3F9992A3" w:rsidR="008C2B4D" w:rsidRPr="00955C1D" w:rsidRDefault="008C2B4D" w:rsidP="10C67A58">
      <w:pPr>
        <w:rPr>
          <w:rFonts w:ascii="Times New Roman" w:eastAsia="Times New Roman" w:hAnsi="Times New Roman" w:cs="Times New Roman"/>
          <w:lang w:eastAsia="lv-LV"/>
        </w:rPr>
      </w:pPr>
    </w:p>
    <w:p w14:paraId="2D194EC7" w14:textId="27A95522" w:rsidR="005B17C0" w:rsidRPr="00955C1D" w:rsidRDefault="005B17C0" w:rsidP="005C72A9">
      <w:pPr>
        <w:pStyle w:val="Heading1"/>
        <w:numPr>
          <w:ilvl w:val="0"/>
          <w:numId w:val="9"/>
        </w:numPr>
        <w:spacing w:after="60" w:afterAutospacing="0"/>
        <w:rPr>
          <w:shd w:val="clear" w:color="auto" w:fill="FFFFFF"/>
        </w:rPr>
      </w:pPr>
      <w:bookmarkStart w:id="19" w:name="_Toc14443929"/>
      <w:bookmarkStart w:id="20" w:name="_Toc23953644"/>
      <w:r w:rsidRPr="00955C1D">
        <w:rPr>
          <w:shd w:val="clear" w:color="auto" w:fill="FFFFFF"/>
        </w:rPr>
        <w:lastRenderedPageBreak/>
        <w:t>Reģionālās politikas mērķi</w:t>
      </w:r>
      <w:bookmarkEnd w:id="19"/>
      <w:bookmarkEnd w:id="20"/>
      <w:r w:rsidR="009A1B1C" w:rsidRPr="00955C1D">
        <w:rPr>
          <w:shd w:val="clear" w:color="auto" w:fill="FFFFFF"/>
        </w:rPr>
        <w:t xml:space="preserve"> </w:t>
      </w:r>
    </w:p>
    <w:p w14:paraId="76E8CA93" w14:textId="2E2738B1" w:rsidR="00386BFE"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t>Vērtējot reģionālās attīstības atšķirības pēdējo 10 gadu laikā, reģionālās attīstības atšķirības ir nedaudz samazinājušās – IKP starpības samazinājums ir no 5% Latgalē līdz 2% Zemgalē. Tas skaidrojams ar to, ka reģioni pēdējos 10 gadus ir auguši straujāk par Latvijas vidējo līmeni, kur Zemgale ir augusi par 3% straujāk, savukārt Latgale līdz pat 11% straujāk</w:t>
      </w:r>
      <w:r w:rsidR="00E873E0" w:rsidRPr="00955C1D">
        <w:rPr>
          <w:rFonts w:ascii="Times New Roman" w:hAnsi="Times New Roman" w:cs="Times New Roman"/>
          <w:sz w:val="24"/>
          <w:szCs w:val="24"/>
        </w:rPr>
        <w:t>.</w:t>
      </w:r>
      <w:r w:rsidR="00E873E0" w:rsidRPr="00955C1D">
        <w:rPr>
          <w:rStyle w:val="FootnoteReference"/>
          <w:rFonts w:ascii="Times New Roman" w:hAnsi="Times New Roman" w:cs="Times New Roman"/>
          <w:sz w:val="24"/>
          <w:szCs w:val="24"/>
        </w:rPr>
        <w:footnoteReference w:id="14"/>
      </w:r>
      <w:r w:rsidRPr="00955C1D">
        <w:rPr>
          <w:rFonts w:ascii="Times New Roman" w:hAnsi="Times New Roman" w:cs="Times New Roman"/>
          <w:sz w:val="24"/>
          <w:szCs w:val="24"/>
        </w:rPr>
        <w:t xml:space="preserve"> </w:t>
      </w:r>
    </w:p>
    <w:p w14:paraId="4B819426" w14:textId="4B710DB0" w:rsidR="00386BFE"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t xml:space="preserve">Vienlaikus </w:t>
      </w:r>
      <w:r w:rsidRPr="00955C1D">
        <w:rPr>
          <w:rFonts w:ascii="Times New Roman" w:eastAsia="Times New Roman" w:hAnsi="Times New Roman" w:cs="Times New Roman"/>
          <w:sz w:val="24"/>
          <w:szCs w:val="24"/>
        </w:rPr>
        <w:t>reģionālās attīstības atšķirību mazināšana ir ilgtermiņa izaicinājums</w:t>
      </w:r>
      <w:r w:rsidRPr="00955C1D">
        <w:rPr>
          <w:rFonts w:ascii="Times New Roman" w:hAnsi="Times New Roman" w:cs="Times New Roman"/>
          <w:sz w:val="24"/>
          <w:szCs w:val="24"/>
        </w:rPr>
        <w:t>. Latvijā ir vienas no augstākajām reģionālās attīstības atšķirībām – starp OECD valstīm tās ir trešās augstākās. Rīgas</w:t>
      </w:r>
      <w:r w:rsidR="00D04D23">
        <w:rPr>
          <w:rFonts w:ascii="Times New Roman" w:hAnsi="Times New Roman" w:cs="Times New Roman"/>
          <w:sz w:val="24"/>
          <w:szCs w:val="24"/>
        </w:rPr>
        <w:t xml:space="preserve"> plānošanas</w:t>
      </w:r>
      <w:r w:rsidRPr="00955C1D">
        <w:rPr>
          <w:rFonts w:ascii="Times New Roman" w:hAnsi="Times New Roman" w:cs="Times New Roman"/>
          <w:sz w:val="24"/>
          <w:szCs w:val="24"/>
        </w:rPr>
        <w:t xml:space="preserve"> reģionā IKP uz vienu iedzīvotāju 2016.gadā ir 17 213 </w:t>
      </w:r>
      <w:proofErr w:type="spellStart"/>
      <w:r w:rsidRPr="00955C1D">
        <w:rPr>
          <w:rFonts w:ascii="Times New Roman" w:hAnsi="Times New Roman" w:cs="Times New Roman"/>
          <w:i/>
          <w:iCs/>
          <w:sz w:val="24"/>
          <w:szCs w:val="24"/>
        </w:rPr>
        <w:t>euro</w:t>
      </w:r>
      <w:proofErr w:type="spellEnd"/>
      <w:r w:rsidRPr="00955C1D">
        <w:rPr>
          <w:rFonts w:ascii="Times New Roman" w:hAnsi="Times New Roman" w:cs="Times New Roman"/>
          <w:sz w:val="24"/>
          <w:szCs w:val="24"/>
        </w:rPr>
        <w:t xml:space="preserve">, kas ir 135% no vidējā IKP uz vienu iedzīvotāju valstī (12 760 </w:t>
      </w:r>
      <w:proofErr w:type="spellStart"/>
      <w:r w:rsidRPr="00955C1D">
        <w:rPr>
          <w:rFonts w:ascii="Times New Roman" w:hAnsi="Times New Roman" w:cs="Times New Roman"/>
          <w:i/>
          <w:iCs/>
          <w:sz w:val="24"/>
          <w:szCs w:val="24"/>
        </w:rPr>
        <w:t>euro</w:t>
      </w:r>
      <w:proofErr w:type="spellEnd"/>
      <w:r w:rsidRPr="00955C1D">
        <w:rPr>
          <w:rFonts w:ascii="Times New Roman" w:hAnsi="Times New Roman" w:cs="Times New Roman"/>
          <w:sz w:val="24"/>
          <w:szCs w:val="24"/>
        </w:rPr>
        <w:t>). Kurzemē IKP uz vienu iedzīvotāju ir 74% no vidējā IKP uz vienu iedzīvotāju valstī, Vidzemē 66%, Zemgalē 63%, bet Latgalē 51%.</w:t>
      </w:r>
      <w:r w:rsidR="00E873E0" w:rsidRPr="00955C1D">
        <w:rPr>
          <w:rStyle w:val="FootnoteReference"/>
          <w:rFonts w:ascii="Times New Roman" w:hAnsi="Times New Roman" w:cs="Times New Roman"/>
          <w:sz w:val="24"/>
          <w:szCs w:val="24"/>
        </w:rPr>
        <w:footnoteReference w:id="15"/>
      </w:r>
      <w:r w:rsidRPr="00955C1D">
        <w:rPr>
          <w:rFonts w:ascii="Times New Roman" w:hAnsi="Times New Roman" w:cs="Times New Roman"/>
          <w:sz w:val="24"/>
          <w:szCs w:val="24"/>
        </w:rPr>
        <w:t xml:space="preserve"> </w:t>
      </w:r>
    </w:p>
    <w:p w14:paraId="1F48AA45" w14:textId="72876FA7" w:rsidR="00FA6257"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t xml:space="preserve">Rīgas </w:t>
      </w:r>
      <w:r w:rsidR="00D04D23">
        <w:rPr>
          <w:rFonts w:ascii="Times New Roman" w:hAnsi="Times New Roman" w:cs="Times New Roman"/>
          <w:sz w:val="24"/>
          <w:szCs w:val="24"/>
        </w:rPr>
        <w:t xml:space="preserve">plānošanas </w:t>
      </w:r>
      <w:r w:rsidRPr="00955C1D">
        <w:rPr>
          <w:rFonts w:ascii="Times New Roman" w:hAnsi="Times New Roman" w:cs="Times New Roman"/>
          <w:sz w:val="24"/>
          <w:szCs w:val="24"/>
        </w:rPr>
        <w:t xml:space="preserve">reģionā IKP uz vienu iedzīvotāju ir 2,6 reizes lielāks nekā Latgales reģionā. Turklāt būtiski atšķiras komersantu spēja piesaistīt investīcijas – atšķirības </w:t>
      </w:r>
      <w:proofErr w:type="spellStart"/>
      <w:r w:rsidRPr="00955C1D">
        <w:rPr>
          <w:rFonts w:ascii="Times New Roman" w:hAnsi="Times New Roman" w:cs="Times New Roman"/>
          <w:sz w:val="24"/>
          <w:szCs w:val="24"/>
        </w:rPr>
        <w:t>nefinanšu</w:t>
      </w:r>
      <w:proofErr w:type="spellEnd"/>
      <w:r w:rsidRPr="00955C1D">
        <w:rPr>
          <w:rFonts w:ascii="Times New Roman" w:hAnsi="Times New Roman" w:cs="Times New Roman"/>
          <w:sz w:val="24"/>
          <w:szCs w:val="24"/>
        </w:rPr>
        <w:t xml:space="preserve"> investīcijās ir 5,4 reizes starp </w:t>
      </w:r>
      <w:r w:rsidRPr="00051C20">
        <w:rPr>
          <w:rFonts w:ascii="Times New Roman" w:hAnsi="Times New Roman" w:cs="Times New Roman"/>
          <w:sz w:val="24"/>
          <w:szCs w:val="24"/>
        </w:rPr>
        <w:t>Rīg</w:t>
      </w:r>
      <w:r w:rsidR="00B8218D" w:rsidRPr="00051C20">
        <w:rPr>
          <w:rFonts w:ascii="Times New Roman" w:hAnsi="Times New Roman" w:cs="Times New Roman"/>
          <w:sz w:val="24"/>
          <w:szCs w:val="24"/>
        </w:rPr>
        <w:t>as</w:t>
      </w:r>
      <w:r w:rsidRPr="00051C20">
        <w:rPr>
          <w:rFonts w:ascii="Times New Roman" w:hAnsi="Times New Roman" w:cs="Times New Roman"/>
          <w:sz w:val="24"/>
          <w:szCs w:val="24"/>
        </w:rPr>
        <w:t xml:space="preserve"> un Latgales</w:t>
      </w:r>
      <w:r w:rsidR="00B8218D" w:rsidRPr="00051C20">
        <w:rPr>
          <w:rFonts w:ascii="Times New Roman" w:hAnsi="Times New Roman" w:cs="Times New Roman"/>
          <w:sz w:val="24"/>
          <w:szCs w:val="24"/>
        </w:rPr>
        <w:t xml:space="preserve"> plānošanas</w:t>
      </w:r>
      <w:r w:rsidRPr="00051C20">
        <w:rPr>
          <w:rFonts w:ascii="Times New Roman" w:hAnsi="Times New Roman" w:cs="Times New Roman"/>
          <w:sz w:val="24"/>
          <w:szCs w:val="24"/>
        </w:rPr>
        <w:t xml:space="preserve"> reģionu. Tā rezultātā darba samaksas atšķirības </w:t>
      </w:r>
      <w:r w:rsidR="00E873E0" w:rsidRPr="00051C20">
        <w:rPr>
          <w:rFonts w:ascii="Times New Roman" w:hAnsi="Times New Roman" w:cs="Times New Roman"/>
          <w:sz w:val="24"/>
          <w:szCs w:val="24"/>
        </w:rPr>
        <w:t xml:space="preserve">starp </w:t>
      </w:r>
      <w:r w:rsidR="00B8218D" w:rsidRPr="00051C20">
        <w:rPr>
          <w:rFonts w:ascii="Times New Roman" w:hAnsi="Times New Roman" w:cs="Times New Roman"/>
          <w:sz w:val="24"/>
          <w:szCs w:val="24"/>
        </w:rPr>
        <w:t xml:space="preserve">plānošanas </w:t>
      </w:r>
      <w:r w:rsidR="00E873E0" w:rsidRPr="00051C20">
        <w:rPr>
          <w:rFonts w:ascii="Times New Roman" w:hAnsi="Times New Roman" w:cs="Times New Roman"/>
          <w:sz w:val="24"/>
          <w:szCs w:val="24"/>
        </w:rPr>
        <w:t xml:space="preserve">reģioniem ir </w:t>
      </w:r>
      <w:r w:rsidRPr="00051C20">
        <w:rPr>
          <w:rFonts w:ascii="Times New Roman" w:hAnsi="Times New Roman" w:cs="Times New Roman"/>
          <w:sz w:val="24"/>
          <w:szCs w:val="24"/>
        </w:rPr>
        <w:t xml:space="preserve">1,6 reizes (jeb </w:t>
      </w:r>
      <w:r w:rsidR="001C2426" w:rsidRPr="00051C20">
        <w:rPr>
          <w:rFonts w:ascii="Times New Roman" w:hAnsi="Times New Roman" w:cs="Times New Roman"/>
          <w:sz w:val="24"/>
          <w:szCs w:val="24"/>
        </w:rPr>
        <w:t>5 līdz 10</w:t>
      </w:r>
      <w:r w:rsidRPr="00051C20">
        <w:rPr>
          <w:rFonts w:ascii="Times New Roman" w:hAnsi="Times New Roman" w:cs="Times New Roman"/>
          <w:sz w:val="24"/>
          <w:szCs w:val="24"/>
        </w:rPr>
        <w:t xml:space="preserve"> gadu starpība starp </w:t>
      </w:r>
      <w:r w:rsidR="00B8218D" w:rsidRPr="00051C20">
        <w:rPr>
          <w:rFonts w:ascii="Times New Roman" w:hAnsi="Times New Roman" w:cs="Times New Roman"/>
          <w:sz w:val="24"/>
          <w:szCs w:val="24"/>
        </w:rPr>
        <w:t xml:space="preserve">plānošanas </w:t>
      </w:r>
      <w:r w:rsidRPr="00051C20">
        <w:rPr>
          <w:rFonts w:ascii="Times New Roman" w:hAnsi="Times New Roman" w:cs="Times New Roman"/>
          <w:sz w:val="24"/>
          <w:szCs w:val="24"/>
        </w:rPr>
        <w:t>reģioniem).</w:t>
      </w:r>
      <w:r w:rsidRPr="00955C1D">
        <w:rPr>
          <w:rFonts w:ascii="Times New Roman" w:hAnsi="Times New Roman" w:cs="Times New Roman"/>
          <w:sz w:val="24"/>
          <w:szCs w:val="24"/>
        </w:rPr>
        <w:t xml:space="preserve"> </w:t>
      </w:r>
    </w:p>
    <w:p w14:paraId="6FF3B1AC" w14:textId="50D33DD9" w:rsidR="00386BFE"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t>Reģionālās attīstības atšķirības ir būtiski ietekmējušas arī iedzīvotāju skaita izmaiņas pēdējos 10 gados, un tas būtiski atšķiras reģionāli – Pierīg</w:t>
      </w:r>
      <w:r w:rsidR="00D04D23">
        <w:rPr>
          <w:rFonts w:ascii="Times New Roman" w:hAnsi="Times New Roman" w:cs="Times New Roman"/>
          <w:sz w:val="24"/>
          <w:szCs w:val="24"/>
        </w:rPr>
        <w:t>as statistiskajā reģionā</w:t>
      </w:r>
      <w:r w:rsidRPr="00955C1D">
        <w:rPr>
          <w:rFonts w:ascii="Times New Roman" w:hAnsi="Times New Roman" w:cs="Times New Roman"/>
          <w:sz w:val="24"/>
          <w:szCs w:val="24"/>
        </w:rPr>
        <w:t xml:space="preserve"> pēdējos 10 gados iedzīvotāju skaits ir samazinājies tikai par 1%, kamēr Latgales </w:t>
      </w:r>
      <w:r w:rsidR="00D04D23">
        <w:rPr>
          <w:rFonts w:ascii="Times New Roman" w:hAnsi="Times New Roman" w:cs="Times New Roman"/>
          <w:sz w:val="24"/>
          <w:szCs w:val="24"/>
        </w:rPr>
        <w:t xml:space="preserve">statistiskajā </w:t>
      </w:r>
      <w:r w:rsidRPr="00955C1D">
        <w:rPr>
          <w:rFonts w:ascii="Times New Roman" w:hAnsi="Times New Roman" w:cs="Times New Roman"/>
          <w:sz w:val="24"/>
          <w:szCs w:val="24"/>
        </w:rPr>
        <w:t>reģionā par 20%.</w:t>
      </w:r>
      <w:r w:rsidR="00E873E0" w:rsidRPr="00955C1D">
        <w:rPr>
          <w:rStyle w:val="FootnoteReference"/>
          <w:rFonts w:ascii="Times New Roman" w:hAnsi="Times New Roman" w:cs="Times New Roman"/>
          <w:sz w:val="24"/>
          <w:szCs w:val="24"/>
        </w:rPr>
        <w:footnoteReference w:id="16"/>
      </w:r>
      <w:r w:rsidRPr="00955C1D">
        <w:rPr>
          <w:rFonts w:ascii="Times New Roman" w:hAnsi="Times New Roman" w:cs="Times New Roman"/>
          <w:sz w:val="24"/>
          <w:szCs w:val="24"/>
        </w:rPr>
        <w:t xml:space="preserve"> Iedzīvotāju skaits ietekmē arī pašvaldību ieņēmumus un iespējas nodrošināt </w:t>
      </w:r>
      <w:r w:rsidR="009956A6">
        <w:rPr>
          <w:rFonts w:ascii="Times New Roman" w:hAnsi="Times New Roman" w:cs="Times New Roman"/>
          <w:sz w:val="24"/>
          <w:szCs w:val="24"/>
        </w:rPr>
        <w:t>iedzīvotājiem</w:t>
      </w:r>
      <w:r w:rsidRPr="00955C1D">
        <w:rPr>
          <w:rFonts w:ascii="Times New Roman" w:hAnsi="Times New Roman" w:cs="Times New Roman"/>
          <w:sz w:val="24"/>
          <w:szCs w:val="24"/>
        </w:rPr>
        <w:t xml:space="preserve"> pakalpojumus, radot atšķirīgus izaicinājumus starp reģioniem. </w:t>
      </w:r>
    </w:p>
    <w:p w14:paraId="4477910D" w14:textId="5EA87DE7" w:rsidR="00386BFE" w:rsidRPr="00955C1D" w:rsidRDefault="530B7840" w:rsidP="530B7840">
      <w:pPr>
        <w:spacing w:after="120"/>
        <w:rPr>
          <w:rFonts w:ascii="Times New Roman" w:hAnsi="Times New Roman" w:cs="Times New Roman"/>
          <w:b/>
          <w:sz w:val="24"/>
          <w:szCs w:val="24"/>
        </w:rPr>
      </w:pPr>
      <w:r w:rsidRPr="00955C1D">
        <w:rPr>
          <w:rFonts w:ascii="Times New Roman" w:hAnsi="Times New Roman" w:cs="Times New Roman"/>
          <w:b/>
          <w:sz w:val="24"/>
          <w:szCs w:val="24"/>
        </w:rPr>
        <w:t xml:space="preserve">Reģionālās politikas mērķis ir </w:t>
      </w:r>
      <w:r w:rsidR="00777ED7">
        <w:rPr>
          <w:rFonts w:ascii="Times New Roman" w:hAnsi="Times New Roman" w:cs="Times New Roman"/>
          <w:b/>
          <w:sz w:val="24"/>
          <w:szCs w:val="24"/>
        </w:rPr>
        <w:t xml:space="preserve">visu </w:t>
      </w:r>
      <w:r w:rsidRPr="00955C1D">
        <w:rPr>
          <w:rFonts w:ascii="Times New Roman" w:hAnsi="Times New Roman" w:cs="Times New Roman"/>
          <w:b/>
          <w:sz w:val="24"/>
          <w:szCs w:val="24"/>
        </w:rPr>
        <w:t xml:space="preserve">reģionu potenciāla attīstība un </w:t>
      </w:r>
      <w:r w:rsidR="00C30737" w:rsidRPr="00955C1D">
        <w:rPr>
          <w:rFonts w:ascii="Times New Roman" w:hAnsi="Times New Roman" w:cs="Times New Roman"/>
          <w:b/>
          <w:sz w:val="24"/>
          <w:szCs w:val="24"/>
        </w:rPr>
        <w:t>sociāl</w:t>
      </w:r>
      <w:r w:rsidRPr="00955C1D">
        <w:rPr>
          <w:rFonts w:ascii="Times New Roman" w:hAnsi="Times New Roman" w:cs="Times New Roman"/>
          <w:b/>
          <w:sz w:val="24"/>
          <w:szCs w:val="24"/>
        </w:rPr>
        <w:t xml:space="preserve">ekonomisko atšķirību mazināšana, stiprinot to iekšējo un ārējo konkurētspēju, kā arī nodrošinot teritoriju specifikai atbilstošus risinājumus </w:t>
      </w:r>
      <w:proofErr w:type="spellStart"/>
      <w:r w:rsidRPr="00955C1D">
        <w:rPr>
          <w:rFonts w:ascii="Times New Roman" w:hAnsi="Times New Roman" w:cs="Times New Roman"/>
          <w:b/>
          <w:sz w:val="24"/>
          <w:szCs w:val="24"/>
        </w:rPr>
        <w:t>apdzīvojuma</w:t>
      </w:r>
      <w:proofErr w:type="spellEnd"/>
      <w:r w:rsidRPr="00955C1D">
        <w:rPr>
          <w:rFonts w:ascii="Times New Roman" w:hAnsi="Times New Roman" w:cs="Times New Roman"/>
          <w:b/>
          <w:sz w:val="24"/>
          <w:szCs w:val="24"/>
        </w:rPr>
        <w:t xml:space="preserve"> un </w:t>
      </w:r>
      <w:r w:rsidR="00472B25" w:rsidRPr="00955C1D">
        <w:rPr>
          <w:rFonts w:ascii="Times New Roman" w:hAnsi="Times New Roman" w:cs="Times New Roman"/>
          <w:b/>
          <w:sz w:val="24"/>
          <w:szCs w:val="24"/>
        </w:rPr>
        <w:t xml:space="preserve">kvalitatīvas </w:t>
      </w:r>
      <w:r w:rsidRPr="00955C1D">
        <w:rPr>
          <w:rFonts w:ascii="Times New Roman" w:hAnsi="Times New Roman" w:cs="Times New Roman"/>
          <w:b/>
          <w:sz w:val="24"/>
          <w:szCs w:val="24"/>
        </w:rPr>
        <w:t>dzīves vides attīstībai.</w:t>
      </w:r>
    </w:p>
    <w:p w14:paraId="451D4740" w14:textId="3E041CCF" w:rsidR="00386BFE" w:rsidRPr="00955C1D" w:rsidRDefault="00386BFE" w:rsidP="530B7840">
      <w:pPr>
        <w:spacing w:after="120"/>
        <w:rPr>
          <w:rFonts w:ascii="Times New Roman" w:hAnsi="Times New Roman" w:cs="Times New Roman"/>
          <w:sz w:val="24"/>
          <w:szCs w:val="24"/>
        </w:rPr>
      </w:pPr>
      <w:r w:rsidRPr="00955C1D">
        <w:rPr>
          <w:rFonts w:ascii="Times New Roman" w:hAnsi="Times New Roman" w:cs="Times New Roman"/>
          <w:sz w:val="24"/>
          <w:szCs w:val="24"/>
        </w:rPr>
        <w:t>Pēc VARAM aprēķiniem pie esošā ekonomiskās attīstības tempa, lai sasniegtu reģionālās atšķirības 75%</w:t>
      </w:r>
      <w:r w:rsidR="00D2331F" w:rsidRPr="00955C1D">
        <w:rPr>
          <w:rStyle w:val="FootnoteReference"/>
          <w:rFonts w:ascii="Times New Roman" w:hAnsi="Times New Roman" w:cs="Times New Roman"/>
          <w:sz w:val="24"/>
          <w:szCs w:val="24"/>
        </w:rPr>
        <w:footnoteReference w:id="17"/>
      </w:r>
      <w:r w:rsidRPr="00955C1D">
        <w:rPr>
          <w:rFonts w:ascii="Times New Roman" w:hAnsi="Times New Roman" w:cs="Times New Roman"/>
          <w:sz w:val="24"/>
          <w:szCs w:val="24"/>
        </w:rPr>
        <w:t xml:space="preserve"> apmērā no Latvijas vidējā IKP, būtu nepieciešami 50 gadi, sasniedzot </w:t>
      </w:r>
      <w:r w:rsidR="008E3787" w:rsidRPr="008E3787">
        <w:rPr>
          <w:rFonts w:ascii="Times New Roman" w:eastAsia="Times New Roman" w:hAnsi="Times New Roman" w:cs="Times New Roman"/>
          <w:sz w:val="24"/>
          <w:szCs w:val="24"/>
          <w:lang w:eastAsia="lv-LV"/>
        </w:rPr>
        <w:t>7 994</w:t>
      </w:r>
      <w:r w:rsidR="530B7840" w:rsidRPr="00955C1D">
        <w:rPr>
          <w:rFonts w:ascii="Times New Roman" w:hAnsi="Times New Roman" w:cs="Times New Roman"/>
          <w:sz w:val="24"/>
          <w:szCs w:val="24"/>
        </w:rPr>
        <w:t xml:space="preserve"> milj. </w:t>
      </w:r>
      <w:proofErr w:type="spellStart"/>
      <w:r w:rsidR="530B7840" w:rsidRPr="00955C1D">
        <w:rPr>
          <w:rFonts w:ascii="Times New Roman" w:hAnsi="Times New Roman" w:cs="Times New Roman"/>
          <w:i/>
          <w:iCs/>
          <w:sz w:val="24"/>
          <w:szCs w:val="24"/>
        </w:rPr>
        <w:t>euro</w:t>
      </w:r>
      <w:proofErr w:type="spellEnd"/>
      <w:r w:rsidR="530B7840" w:rsidRPr="00955C1D">
        <w:rPr>
          <w:rFonts w:ascii="Times New Roman" w:hAnsi="Times New Roman" w:cs="Times New Roman"/>
          <w:sz w:val="24"/>
          <w:szCs w:val="24"/>
        </w:rPr>
        <w:t xml:space="preserve"> IKP pieaugumu </w:t>
      </w:r>
      <w:r w:rsidR="00D04D23">
        <w:rPr>
          <w:rFonts w:ascii="Times New Roman" w:hAnsi="Times New Roman" w:cs="Times New Roman"/>
          <w:sz w:val="24"/>
          <w:szCs w:val="24"/>
        </w:rPr>
        <w:t xml:space="preserve">plānošanas </w:t>
      </w:r>
      <w:r w:rsidR="530B7840" w:rsidRPr="00955C1D">
        <w:rPr>
          <w:rFonts w:ascii="Times New Roman" w:hAnsi="Times New Roman" w:cs="Times New Roman"/>
          <w:sz w:val="24"/>
          <w:szCs w:val="24"/>
        </w:rPr>
        <w:t>reģionos</w:t>
      </w:r>
      <w:r w:rsidRPr="00955C1D">
        <w:rPr>
          <w:rFonts w:ascii="Times New Roman" w:hAnsi="Times New Roman" w:cs="Times New Roman"/>
          <w:sz w:val="24"/>
          <w:szCs w:val="24"/>
        </w:rPr>
        <w:t>. VARAM uzskata, ka nepieciešams izvirzīt ambiciozāku mērķi – sasniegt šādu reģionālo atšķirību samazināšanos 20 gados.</w:t>
      </w:r>
    </w:p>
    <w:p w14:paraId="0F434D1A" w14:textId="3E6ADC08" w:rsidR="00386BFE"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t>Līdz ar to reģionālās politikas vidējā termiņa, t.sk. ES fondu 2021.-2027.gada plānošanas perioda, mērķis ir samazināt IKP starpī</w:t>
      </w:r>
      <w:r w:rsidR="00E873E0" w:rsidRPr="00955C1D">
        <w:rPr>
          <w:rFonts w:ascii="Times New Roman" w:hAnsi="Times New Roman" w:cs="Times New Roman"/>
          <w:sz w:val="24"/>
          <w:szCs w:val="24"/>
        </w:rPr>
        <w:t xml:space="preserve">bu starp </w:t>
      </w:r>
      <w:r w:rsidR="00D04D23">
        <w:rPr>
          <w:rFonts w:ascii="Times New Roman" w:hAnsi="Times New Roman" w:cs="Times New Roman"/>
          <w:sz w:val="24"/>
          <w:szCs w:val="24"/>
        </w:rPr>
        <w:t xml:space="preserve">plānošanas </w:t>
      </w:r>
      <w:r w:rsidR="00E873E0" w:rsidRPr="00955C1D">
        <w:rPr>
          <w:rFonts w:ascii="Times New Roman" w:hAnsi="Times New Roman" w:cs="Times New Roman"/>
          <w:sz w:val="24"/>
          <w:szCs w:val="24"/>
        </w:rPr>
        <w:t>reģioniem vismaz par 8 procentpunktiem</w:t>
      </w:r>
      <w:r w:rsidRPr="00955C1D">
        <w:rPr>
          <w:rFonts w:ascii="Times New Roman" w:hAnsi="Times New Roman" w:cs="Times New Roman"/>
          <w:sz w:val="24"/>
          <w:szCs w:val="24"/>
        </w:rPr>
        <w:t xml:space="preserve">, </w:t>
      </w:r>
      <w:r w:rsidRPr="00955C1D">
        <w:rPr>
          <w:rFonts w:ascii="Times New Roman" w:eastAsia="Times New Roman" w:hAnsi="Times New Roman" w:cs="Times New Roman"/>
          <w:sz w:val="24"/>
          <w:szCs w:val="24"/>
        </w:rPr>
        <w:t xml:space="preserve">panākot reģionālā IKP starpības samazinājumu - mazāk attīstīto </w:t>
      </w:r>
      <w:r w:rsidR="00D04D23">
        <w:rPr>
          <w:rFonts w:ascii="Times New Roman" w:eastAsia="Times New Roman" w:hAnsi="Times New Roman" w:cs="Times New Roman"/>
          <w:sz w:val="24"/>
          <w:szCs w:val="24"/>
        </w:rPr>
        <w:t xml:space="preserve">plānošanas </w:t>
      </w:r>
      <w:r w:rsidRPr="00955C1D">
        <w:rPr>
          <w:rFonts w:ascii="Times New Roman" w:eastAsia="Times New Roman" w:hAnsi="Times New Roman" w:cs="Times New Roman"/>
          <w:sz w:val="24"/>
          <w:szCs w:val="24"/>
        </w:rPr>
        <w:t xml:space="preserve">reģionu vidējais </w:t>
      </w:r>
      <w:r w:rsidR="00AA3D25" w:rsidRPr="00955C1D">
        <w:rPr>
          <w:rFonts w:ascii="Times New Roman" w:eastAsia="Times New Roman" w:hAnsi="Times New Roman" w:cs="Times New Roman"/>
          <w:sz w:val="24"/>
          <w:szCs w:val="24"/>
        </w:rPr>
        <w:t xml:space="preserve">IKP uz vienu iedzīvotāju </w:t>
      </w:r>
      <w:r w:rsidRPr="00955C1D">
        <w:rPr>
          <w:rFonts w:ascii="Times New Roman" w:eastAsia="Times New Roman" w:hAnsi="Times New Roman" w:cs="Times New Roman"/>
          <w:sz w:val="24"/>
          <w:szCs w:val="24"/>
        </w:rPr>
        <w:t xml:space="preserve">līmenis pret </w:t>
      </w:r>
      <w:r w:rsidR="00AA3D25" w:rsidRPr="00955C1D">
        <w:rPr>
          <w:rFonts w:ascii="Times New Roman" w:eastAsia="Times New Roman" w:hAnsi="Times New Roman" w:cs="Times New Roman"/>
          <w:sz w:val="24"/>
          <w:szCs w:val="24"/>
        </w:rPr>
        <w:t xml:space="preserve">augstāk attīstīto </w:t>
      </w:r>
      <w:r w:rsidR="00D04D23">
        <w:rPr>
          <w:rFonts w:ascii="Times New Roman" w:eastAsia="Times New Roman" w:hAnsi="Times New Roman" w:cs="Times New Roman"/>
          <w:sz w:val="24"/>
          <w:szCs w:val="24"/>
        </w:rPr>
        <w:t xml:space="preserve">plānošanas </w:t>
      </w:r>
      <w:r w:rsidR="00AA3D25" w:rsidRPr="00955C1D">
        <w:rPr>
          <w:rFonts w:ascii="Times New Roman" w:eastAsia="Times New Roman" w:hAnsi="Times New Roman" w:cs="Times New Roman"/>
          <w:sz w:val="24"/>
          <w:szCs w:val="24"/>
        </w:rPr>
        <w:t>reģionu</w:t>
      </w:r>
      <w:r w:rsidRPr="00955C1D">
        <w:rPr>
          <w:rFonts w:ascii="Times New Roman" w:eastAsia="Times New Roman" w:hAnsi="Times New Roman" w:cs="Times New Roman"/>
          <w:sz w:val="24"/>
          <w:szCs w:val="24"/>
        </w:rPr>
        <w:t xml:space="preserve"> veido 55% (bāzes vērtība 2016.gadā - 47%)</w:t>
      </w:r>
      <w:r w:rsidRPr="00955C1D">
        <w:rPr>
          <w:rFonts w:ascii="Times New Roman" w:hAnsi="Times New Roman" w:cs="Times New Roman"/>
          <w:sz w:val="24"/>
          <w:szCs w:val="24"/>
        </w:rPr>
        <w:t xml:space="preserve">, kas prasītu </w:t>
      </w:r>
      <w:r w:rsidR="00D04D23">
        <w:rPr>
          <w:rFonts w:ascii="Times New Roman" w:hAnsi="Times New Roman" w:cs="Times New Roman"/>
          <w:sz w:val="24"/>
          <w:szCs w:val="24"/>
        </w:rPr>
        <w:t xml:space="preserve">plānošanas </w:t>
      </w:r>
      <w:r w:rsidRPr="00955C1D">
        <w:rPr>
          <w:rFonts w:ascii="Times New Roman" w:hAnsi="Times New Roman" w:cs="Times New Roman"/>
          <w:sz w:val="24"/>
          <w:szCs w:val="24"/>
        </w:rPr>
        <w:t xml:space="preserve">reģionos papildu 1 657 milj. </w:t>
      </w:r>
      <w:proofErr w:type="spellStart"/>
      <w:r w:rsidRPr="00955C1D">
        <w:rPr>
          <w:rFonts w:ascii="Times New Roman" w:hAnsi="Times New Roman" w:cs="Times New Roman"/>
          <w:i/>
          <w:iCs/>
          <w:sz w:val="24"/>
          <w:szCs w:val="24"/>
        </w:rPr>
        <w:lastRenderedPageBreak/>
        <w:t>euro</w:t>
      </w:r>
      <w:proofErr w:type="spellEnd"/>
      <w:r w:rsidRPr="00955C1D">
        <w:rPr>
          <w:rFonts w:ascii="Times New Roman" w:hAnsi="Times New Roman" w:cs="Times New Roman"/>
          <w:sz w:val="24"/>
          <w:szCs w:val="24"/>
        </w:rPr>
        <w:t xml:space="preserve"> IKP pieaugumu. </w:t>
      </w:r>
      <w:r w:rsidR="00687DF9">
        <w:rPr>
          <w:rFonts w:ascii="Times New Roman" w:hAnsi="Times New Roman" w:cs="Times New Roman"/>
          <w:sz w:val="24"/>
          <w:szCs w:val="24"/>
        </w:rPr>
        <w:t>Nosakot reģionālās politikas mērķa rādītāju, tika ņemta vērā arī Rīgas plānošanas reģiona izaugsme.</w:t>
      </w:r>
    </w:p>
    <w:p w14:paraId="409793DE" w14:textId="77777777" w:rsidR="005D7DD2" w:rsidRPr="00955C1D" w:rsidRDefault="005D7DD2" w:rsidP="000F12C2">
      <w:pPr>
        <w:spacing w:after="120"/>
        <w:rPr>
          <w:rFonts w:ascii="Times New Roman" w:hAnsi="Times New Roman" w:cs="Times New Roman"/>
          <w:sz w:val="24"/>
          <w:szCs w:val="24"/>
        </w:rPr>
      </w:pPr>
    </w:p>
    <w:p w14:paraId="05949B1E" w14:textId="383A39D2" w:rsidR="00386BFE" w:rsidRPr="00955C1D" w:rsidRDefault="3E6BF294" w:rsidP="000F12C2">
      <w:pPr>
        <w:spacing w:after="120"/>
        <w:rPr>
          <w:rFonts w:ascii="Times New Roman" w:hAnsi="Times New Roman" w:cs="Times New Roman"/>
          <w:sz w:val="24"/>
        </w:rPr>
      </w:pPr>
      <w:r w:rsidRPr="00955C1D">
        <w:rPr>
          <w:rFonts w:ascii="Times New Roman" w:hAnsi="Times New Roman" w:cs="Times New Roman"/>
          <w:sz w:val="24"/>
          <w:szCs w:val="24"/>
        </w:rPr>
        <w:t xml:space="preserve">Lai sasniegtu iepriekšminēto mērķi, tiek izvirzīti divi </w:t>
      </w:r>
      <w:proofErr w:type="spellStart"/>
      <w:r w:rsidRPr="00955C1D">
        <w:rPr>
          <w:rFonts w:ascii="Times New Roman" w:hAnsi="Times New Roman" w:cs="Times New Roman"/>
          <w:sz w:val="24"/>
          <w:szCs w:val="24"/>
        </w:rPr>
        <w:t>apakšmērķi</w:t>
      </w:r>
      <w:proofErr w:type="spellEnd"/>
      <w:r w:rsidRPr="00955C1D">
        <w:rPr>
          <w:rFonts w:ascii="Times New Roman" w:hAnsi="Times New Roman" w:cs="Times New Roman"/>
          <w:sz w:val="24"/>
          <w:szCs w:val="24"/>
        </w:rPr>
        <w:t>:</w:t>
      </w:r>
    </w:p>
    <w:p w14:paraId="310F7E14" w14:textId="710010A1" w:rsidR="00386BFE" w:rsidRPr="00955C1D" w:rsidRDefault="3E6BF294" w:rsidP="000F12C2">
      <w:pPr>
        <w:pStyle w:val="Heading2"/>
        <w:rPr>
          <w:rFonts w:cs="Times New Roman"/>
          <w:color w:val="auto"/>
        </w:rPr>
      </w:pPr>
      <w:bookmarkStart w:id="21" w:name="_Toc23953645"/>
      <w:r w:rsidRPr="00955C1D">
        <w:rPr>
          <w:rFonts w:cs="Times New Roman"/>
          <w:color w:val="auto"/>
        </w:rPr>
        <w:t>A. Uzņēmējdarbības vides uzlabošana reģionos</w:t>
      </w:r>
      <w:bookmarkEnd w:id="21"/>
    </w:p>
    <w:p w14:paraId="082866BD" w14:textId="7A9AF062" w:rsidR="3E6BF294" w:rsidRPr="00955C1D" w:rsidRDefault="3E6BF294" w:rsidP="000F12C2">
      <w:pPr>
        <w:spacing w:after="120"/>
        <w:rPr>
          <w:rFonts w:ascii="Times New Roman" w:hAnsi="Times New Roman" w:cs="Times New Roman"/>
          <w:sz w:val="24"/>
          <w:szCs w:val="24"/>
        </w:rPr>
      </w:pPr>
      <w:r w:rsidRPr="00955C1D">
        <w:rPr>
          <w:rFonts w:ascii="Times New Roman" w:hAnsi="Times New Roman" w:cs="Times New Roman"/>
          <w:sz w:val="24"/>
          <w:szCs w:val="24"/>
        </w:rPr>
        <w:t xml:space="preserve">Reģionālajā attīstībā izšķiroša loma ir uzņēmējdarbības videi reģionos, jo tā sniedz nodarbinātības iespējas un līdz ar to labklājību iedzīvotājiem, stimulē iedzīvotāju palikšanu dzīvesvietās, samazinot teritoriju </w:t>
      </w:r>
      <w:proofErr w:type="spellStart"/>
      <w:r w:rsidRPr="00955C1D">
        <w:rPr>
          <w:rFonts w:ascii="Times New Roman" w:hAnsi="Times New Roman" w:cs="Times New Roman"/>
          <w:sz w:val="24"/>
          <w:szCs w:val="24"/>
        </w:rPr>
        <w:t>depopulāciju</w:t>
      </w:r>
      <w:proofErr w:type="spellEnd"/>
      <w:r w:rsidRPr="00955C1D">
        <w:rPr>
          <w:rFonts w:ascii="Times New Roman" w:hAnsi="Times New Roman" w:cs="Times New Roman"/>
          <w:sz w:val="24"/>
          <w:szCs w:val="24"/>
        </w:rPr>
        <w:t xml:space="preserve">, kā arī rada ienākumus pašvaldību budžetos no nodokļiem, kas savukārt dod iespējas veikt ieguldījumus teritorijas infrastruktūras uzlabošanā, rezultātā kopumā paaugstinot iedzīvotāju dzīves kvalitāti.  </w:t>
      </w:r>
    </w:p>
    <w:p w14:paraId="1F78B58B" w14:textId="7C14E87F" w:rsidR="00A45043" w:rsidRPr="00955C1D" w:rsidRDefault="530B7840" w:rsidP="00FA6257">
      <w:pPr>
        <w:spacing w:after="120"/>
        <w:rPr>
          <w:rFonts w:ascii="Times New Roman" w:hAnsi="Times New Roman" w:cs="Times New Roman"/>
          <w:sz w:val="24"/>
          <w:szCs w:val="24"/>
        </w:rPr>
      </w:pPr>
      <w:r w:rsidRPr="00955C1D">
        <w:rPr>
          <w:rFonts w:ascii="Times New Roman" w:hAnsi="Times New Roman" w:cs="Times New Roman"/>
          <w:sz w:val="24"/>
          <w:szCs w:val="24"/>
        </w:rPr>
        <w:t>Kā liecina apskatītie statistikas dati (sk</w:t>
      </w:r>
      <w:r w:rsidR="000837AB">
        <w:rPr>
          <w:rFonts w:ascii="Times New Roman" w:hAnsi="Times New Roman" w:cs="Times New Roman"/>
          <w:sz w:val="24"/>
          <w:szCs w:val="24"/>
        </w:rPr>
        <w:t>. 1.pielikumu), pastāv būtiska tirgus nepilnība</w:t>
      </w:r>
      <w:r w:rsidRPr="00955C1D">
        <w:rPr>
          <w:rFonts w:ascii="Times New Roman" w:hAnsi="Times New Roman" w:cs="Times New Roman"/>
          <w:sz w:val="24"/>
          <w:szCs w:val="24"/>
        </w:rPr>
        <w:t xml:space="preserve"> - ekonomika koncentrējas Rīgā un tās apkārtnē, radot nesamērīgas reģionālās attīstības atšķirības. </w:t>
      </w:r>
      <w:r w:rsidR="00A45043" w:rsidRPr="00955C1D">
        <w:rPr>
          <w:rFonts w:ascii="Times New Roman" w:hAnsi="Times New Roman" w:cs="Times New Roman"/>
          <w:sz w:val="24"/>
          <w:szCs w:val="24"/>
        </w:rPr>
        <w:t>Ņemot vērā, ka reģionālās attīstības atšķirības ietekmē kapitālo ieguldījumu ap</w:t>
      </w:r>
      <w:r w:rsidR="00BC5271" w:rsidRPr="00955C1D">
        <w:rPr>
          <w:rFonts w:ascii="Times New Roman" w:hAnsi="Times New Roman" w:cs="Times New Roman"/>
          <w:sz w:val="24"/>
          <w:szCs w:val="24"/>
        </w:rPr>
        <w:t>joms</w:t>
      </w:r>
      <w:r w:rsidR="00A45043" w:rsidRPr="00955C1D">
        <w:rPr>
          <w:rFonts w:ascii="Times New Roman" w:hAnsi="Times New Roman" w:cs="Times New Roman"/>
          <w:sz w:val="24"/>
          <w:szCs w:val="24"/>
        </w:rPr>
        <w:t>, kas tieši ir saistīts ar ieguldījumiem uzņēmējdarbības infrastruktūrā, kuras tirgus vērtība arī reģionāli ir atšķirīga, tad uzņēmējdarbības vide (galvenokārt infrastruktūra) ir būtisks priekšnosacījums jaunu investīciju ienākšanai reģionos. Ieguldījumiem infrastruktūrā ir ilgāks atmaksāšan</w:t>
      </w:r>
      <w:r w:rsidR="00BC5271" w:rsidRPr="00955C1D">
        <w:rPr>
          <w:rFonts w:ascii="Times New Roman" w:hAnsi="Times New Roman" w:cs="Times New Roman"/>
          <w:sz w:val="24"/>
          <w:szCs w:val="24"/>
        </w:rPr>
        <w:t>ā</w:t>
      </w:r>
      <w:r w:rsidR="00A45043" w:rsidRPr="00955C1D">
        <w:rPr>
          <w:rFonts w:ascii="Times New Roman" w:hAnsi="Times New Roman" w:cs="Times New Roman"/>
          <w:sz w:val="24"/>
          <w:szCs w:val="24"/>
        </w:rPr>
        <w:t>s periods, līdz ar to, komersantam veicot ieguldījumus infrastruktūrā, tiek iesaldēt</w:t>
      </w:r>
      <w:r w:rsidR="00565CCB" w:rsidRPr="00955C1D">
        <w:rPr>
          <w:rFonts w:ascii="Times New Roman" w:hAnsi="Times New Roman" w:cs="Times New Roman"/>
          <w:sz w:val="24"/>
          <w:szCs w:val="24"/>
        </w:rPr>
        <w:t>a</w:t>
      </w:r>
      <w:r w:rsidR="00A45043" w:rsidRPr="00955C1D">
        <w:rPr>
          <w:rFonts w:ascii="Times New Roman" w:hAnsi="Times New Roman" w:cs="Times New Roman"/>
          <w:sz w:val="24"/>
          <w:szCs w:val="24"/>
        </w:rPr>
        <w:t xml:space="preserve">s investīcijas, ko </w:t>
      </w:r>
      <w:r w:rsidR="006506C7" w:rsidRPr="00955C1D">
        <w:rPr>
          <w:rFonts w:ascii="Times New Roman" w:hAnsi="Times New Roman" w:cs="Times New Roman"/>
          <w:sz w:val="24"/>
          <w:szCs w:val="24"/>
        </w:rPr>
        <w:t xml:space="preserve">komersants </w:t>
      </w:r>
      <w:r w:rsidR="00A45043" w:rsidRPr="00955C1D">
        <w:rPr>
          <w:rFonts w:ascii="Times New Roman" w:hAnsi="Times New Roman" w:cs="Times New Roman"/>
          <w:sz w:val="24"/>
          <w:szCs w:val="24"/>
        </w:rPr>
        <w:t xml:space="preserve">varētu </w:t>
      </w:r>
      <w:r w:rsidR="00BC5271" w:rsidRPr="00955C1D">
        <w:rPr>
          <w:rFonts w:ascii="Times New Roman" w:hAnsi="Times New Roman" w:cs="Times New Roman"/>
          <w:sz w:val="24"/>
          <w:szCs w:val="24"/>
        </w:rPr>
        <w:t>investēt</w:t>
      </w:r>
      <w:r w:rsidR="00A45043" w:rsidRPr="00955C1D">
        <w:rPr>
          <w:rFonts w:ascii="Times New Roman" w:hAnsi="Times New Roman" w:cs="Times New Roman"/>
          <w:sz w:val="24"/>
          <w:szCs w:val="24"/>
        </w:rPr>
        <w:t xml:space="preserve"> jaunu produktu attīstībā. </w:t>
      </w:r>
    </w:p>
    <w:p w14:paraId="612D6FCA" w14:textId="32F52427" w:rsidR="3E6BF294"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t>Tāpēc reģionālās ekonomikas attīstīb</w:t>
      </w:r>
      <w:r w:rsidR="006506C7" w:rsidRPr="00955C1D">
        <w:rPr>
          <w:rFonts w:ascii="Times New Roman" w:hAnsi="Times New Roman" w:cs="Times New Roman"/>
          <w:sz w:val="24"/>
          <w:szCs w:val="24"/>
        </w:rPr>
        <w:t>ā</w:t>
      </w:r>
      <w:r w:rsidRPr="00955C1D">
        <w:rPr>
          <w:rFonts w:ascii="Times New Roman" w:hAnsi="Times New Roman" w:cs="Times New Roman"/>
          <w:sz w:val="24"/>
          <w:szCs w:val="24"/>
        </w:rPr>
        <w:t xml:space="preserve"> būtiska loma ir tieši pašvaldībām kā vietējās attīstības līderiem, kas sadarbībā ar komersantiem veido uzņēmējdarbībai labvēlīgu vidi</w:t>
      </w:r>
      <w:r w:rsidR="00565CCB" w:rsidRPr="00955C1D">
        <w:rPr>
          <w:rFonts w:ascii="Times New Roman" w:hAnsi="Times New Roman" w:cs="Times New Roman"/>
          <w:sz w:val="24"/>
          <w:szCs w:val="24"/>
        </w:rPr>
        <w:t xml:space="preserve">, tādējādi noņemot slogu komersantam veikt ieguldījumus infrastruktūrā un </w:t>
      </w:r>
      <w:r w:rsidR="00BC5271" w:rsidRPr="00955C1D">
        <w:rPr>
          <w:rFonts w:ascii="Times New Roman" w:hAnsi="Times New Roman" w:cs="Times New Roman"/>
          <w:sz w:val="24"/>
          <w:szCs w:val="24"/>
        </w:rPr>
        <w:t xml:space="preserve">dodot iespēju komersantam </w:t>
      </w:r>
      <w:r w:rsidR="00565CCB" w:rsidRPr="00955C1D">
        <w:rPr>
          <w:rFonts w:ascii="Times New Roman" w:hAnsi="Times New Roman" w:cs="Times New Roman"/>
          <w:sz w:val="24"/>
          <w:szCs w:val="24"/>
        </w:rPr>
        <w:t>novirz</w:t>
      </w:r>
      <w:r w:rsidR="00BC5271" w:rsidRPr="00955C1D">
        <w:rPr>
          <w:rFonts w:ascii="Times New Roman" w:hAnsi="Times New Roman" w:cs="Times New Roman"/>
          <w:sz w:val="24"/>
          <w:szCs w:val="24"/>
        </w:rPr>
        <w:t>īt</w:t>
      </w:r>
      <w:r w:rsidR="006506C7" w:rsidRPr="00955C1D">
        <w:rPr>
          <w:rFonts w:ascii="Times New Roman" w:hAnsi="Times New Roman" w:cs="Times New Roman"/>
          <w:sz w:val="24"/>
          <w:szCs w:val="24"/>
        </w:rPr>
        <w:t xml:space="preserve"> </w:t>
      </w:r>
      <w:r w:rsidR="00565CCB" w:rsidRPr="00955C1D">
        <w:rPr>
          <w:rFonts w:ascii="Times New Roman" w:hAnsi="Times New Roman" w:cs="Times New Roman"/>
          <w:sz w:val="24"/>
          <w:szCs w:val="24"/>
        </w:rPr>
        <w:t>investīcijas produkta attīstībai</w:t>
      </w:r>
      <w:r w:rsidRPr="00955C1D">
        <w:rPr>
          <w:rFonts w:ascii="Times New Roman" w:hAnsi="Times New Roman" w:cs="Times New Roman"/>
          <w:sz w:val="24"/>
          <w:szCs w:val="24"/>
        </w:rPr>
        <w:t>.</w:t>
      </w:r>
      <w:r w:rsidR="006506C7" w:rsidRPr="00955C1D">
        <w:rPr>
          <w:rFonts w:ascii="Times New Roman" w:hAnsi="Times New Roman" w:cs="Times New Roman"/>
          <w:sz w:val="24"/>
          <w:szCs w:val="24"/>
        </w:rPr>
        <w:t xml:space="preserve"> </w:t>
      </w:r>
    </w:p>
    <w:p w14:paraId="2043E08C" w14:textId="76A30E5C" w:rsidR="3E6BF294" w:rsidRPr="00955C1D" w:rsidRDefault="3E6BF294" w:rsidP="3E6BF294">
      <w:pPr>
        <w:spacing w:after="120"/>
        <w:rPr>
          <w:rFonts w:ascii="Times New Roman" w:hAnsi="Times New Roman" w:cs="Times New Roman"/>
          <w:sz w:val="24"/>
          <w:szCs w:val="24"/>
        </w:rPr>
      </w:pPr>
      <w:r w:rsidRPr="00955C1D">
        <w:rPr>
          <w:rFonts w:ascii="Times New Roman" w:hAnsi="Times New Roman" w:cs="Times New Roman"/>
          <w:sz w:val="24"/>
          <w:szCs w:val="24"/>
        </w:rPr>
        <w:t>Ņemot vērā cilvēkresursu trūkumu reģionos, būtiski veidot tādus atbalsta instrumentus, kas tiešā veidā būtu mērķēti uz darba algu pieaugumu un cilvēkresursu piesaisti reģioniem. Vienlaikus jānorāda, ka pašreizējais uzņēmējdarbības biznesa modelis vairumā uzņēmumu ir vāji orientēts uz produktu ar augstu pievienoto vērtību radīšanu, kas būtu pamats lielākām</w:t>
      </w:r>
      <w:r w:rsidR="001201FD" w:rsidRPr="00955C1D">
        <w:rPr>
          <w:rFonts w:ascii="Times New Roman" w:hAnsi="Times New Roman" w:cs="Times New Roman"/>
          <w:sz w:val="24"/>
          <w:szCs w:val="24"/>
        </w:rPr>
        <w:t xml:space="preserve"> darba algām. Latvijas inovācijas</w:t>
      </w:r>
      <w:r w:rsidRPr="00955C1D">
        <w:rPr>
          <w:rFonts w:ascii="Times New Roman" w:hAnsi="Times New Roman" w:cs="Times New Roman"/>
          <w:sz w:val="24"/>
          <w:szCs w:val="24"/>
        </w:rPr>
        <w:t xml:space="preserve"> sniegums jau vairākus gadus ir starp zemākajiem Eiropā.</w:t>
      </w:r>
      <w:r w:rsidRPr="00955C1D">
        <w:rPr>
          <w:rFonts w:ascii="Times New Roman" w:hAnsi="Times New Roman" w:cs="Times New Roman"/>
          <w:sz w:val="24"/>
          <w:szCs w:val="24"/>
          <w:vertAlign w:val="superscript"/>
        </w:rPr>
        <w:footnoteReference w:id="18"/>
      </w:r>
      <w:r w:rsidRPr="00955C1D">
        <w:rPr>
          <w:rFonts w:ascii="Times New Roman" w:hAnsi="Times New Roman" w:cs="Times New Roman"/>
          <w:sz w:val="24"/>
          <w:szCs w:val="24"/>
        </w:rPr>
        <w:t xml:space="preserve"> Tādēļ būtiski ir radīt apstākļus, kas nodrošina pāreju no dabas resursu pārdales un salīdzinoši lēta darbaspēka (dabiskās priekšrocības) izmantošanas uz inovatīvu un zināšanām balstītu ekonomiku</w:t>
      </w:r>
      <w:r w:rsidRPr="00955C1D">
        <w:rPr>
          <w:rFonts w:ascii="Times New Roman" w:hAnsi="Times New Roman" w:cs="Times New Roman"/>
          <w:sz w:val="24"/>
          <w:szCs w:val="24"/>
          <w:vertAlign w:val="superscript"/>
        </w:rPr>
        <w:footnoteReference w:id="19"/>
      </w:r>
      <w:r w:rsidRPr="00955C1D">
        <w:rPr>
          <w:rFonts w:ascii="Times New Roman" w:hAnsi="Times New Roman" w:cs="Times New Roman"/>
          <w:sz w:val="24"/>
          <w:szCs w:val="24"/>
        </w:rPr>
        <w:t>, kas rada augstu pievienoto vērtību un vienlaikus veicina straujāku labklājības līmeņa celšanos un iespēju nodrošināt augstāku atlīdzību darba spēkam.</w:t>
      </w:r>
    </w:p>
    <w:p w14:paraId="3A64973D" w14:textId="77777777" w:rsidR="00386BFE" w:rsidRPr="00955C1D" w:rsidRDefault="00386BFE" w:rsidP="00C12F05">
      <w:pPr>
        <w:spacing w:after="120"/>
        <w:rPr>
          <w:rFonts w:ascii="Times New Roman" w:hAnsi="Times New Roman" w:cs="Times New Roman"/>
          <w:sz w:val="24"/>
        </w:rPr>
      </w:pPr>
      <w:proofErr w:type="spellStart"/>
      <w:r w:rsidRPr="00955C1D">
        <w:rPr>
          <w:rFonts w:ascii="Times New Roman" w:hAnsi="Times New Roman" w:cs="Times New Roman"/>
          <w:sz w:val="24"/>
        </w:rPr>
        <w:t>Apakšmērķa</w:t>
      </w:r>
      <w:proofErr w:type="spellEnd"/>
      <w:r w:rsidRPr="00955C1D">
        <w:rPr>
          <w:rFonts w:ascii="Times New Roman" w:hAnsi="Times New Roman" w:cs="Times New Roman"/>
          <w:sz w:val="24"/>
        </w:rPr>
        <w:t xml:space="preserve"> sasniegšanai tiek izvirzīti šādi rīcības virzieni:</w:t>
      </w:r>
    </w:p>
    <w:p w14:paraId="400ACE0F" w14:textId="67ADE11B" w:rsidR="00386BFE" w:rsidRPr="00955C1D" w:rsidRDefault="00386BFE" w:rsidP="00C12F05">
      <w:pPr>
        <w:spacing w:after="120"/>
        <w:rPr>
          <w:rFonts w:ascii="Times New Roman" w:hAnsi="Times New Roman" w:cs="Times New Roman"/>
          <w:b/>
          <w:sz w:val="24"/>
        </w:rPr>
      </w:pPr>
      <w:r w:rsidRPr="00955C1D">
        <w:rPr>
          <w:rFonts w:ascii="Times New Roman" w:hAnsi="Times New Roman" w:cs="Times New Roman"/>
          <w:b/>
          <w:sz w:val="24"/>
        </w:rPr>
        <w:t>A1. Vietas sagatavošana uzņēmējam un to produktivitāte</w:t>
      </w:r>
      <w:r w:rsidR="00C12F05" w:rsidRPr="00955C1D">
        <w:rPr>
          <w:rFonts w:ascii="Times New Roman" w:hAnsi="Times New Roman" w:cs="Times New Roman"/>
          <w:b/>
          <w:sz w:val="24"/>
        </w:rPr>
        <w:t>;</w:t>
      </w:r>
    </w:p>
    <w:p w14:paraId="798FF98D" w14:textId="3603AFB5" w:rsidR="00386BFE" w:rsidRPr="00955C1D" w:rsidRDefault="3E6BF294" w:rsidP="00C12F05">
      <w:pPr>
        <w:spacing w:after="120"/>
        <w:rPr>
          <w:rFonts w:ascii="Times New Roman" w:hAnsi="Times New Roman" w:cs="Times New Roman"/>
          <w:b/>
          <w:sz w:val="24"/>
        </w:rPr>
      </w:pPr>
      <w:r w:rsidRPr="00955C1D">
        <w:rPr>
          <w:rFonts w:ascii="Times New Roman" w:hAnsi="Times New Roman" w:cs="Times New Roman"/>
          <w:b/>
          <w:bCs/>
          <w:sz w:val="24"/>
          <w:szCs w:val="24"/>
        </w:rPr>
        <w:t xml:space="preserve">A2. </w:t>
      </w:r>
      <w:proofErr w:type="spellStart"/>
      <w:r w:rsidRPr="00955C1D">
        <w:rPr>
          <w:rFonts w:ascii="Times New Roman" w:hAnsi="Times New Roman" w:cs="Times New Roman"/>
          <w:b/>
          <w:bCs/>
          <w:sz w:val="24"/>
          <w:szCs w:val="24"/>
        </w:rPr>
        <w:t>Cilvēkkapitāla</w:t>
      </w:r>
      <w:proofErr w:type="spellEnd"/>
      <w:r w:rsidRPr="00955C1D">
        <w:rPr>
          <w:rFonts w:ascii="Times New Roman" w:hAnsi="Times New Roman" w:cs="Times New Roman"/>
          <w:b/>
          <w:bCs/>
          <w:sz w:val="24"/>
          <w:szCs w:val="24"/>
        </w:rPr>
        <w:t xml:space="preserve"> piesaiste reģionos.</w:t>
      </w:r>
    </w:p>
    <w:p w14:paraId="40B71B8E" w14:textId="0A911F5E" w:rsidR="00386BFE" w:rsidRPr="00955C1D" w:rsidRDefault="00386BFE" w:rsidP="3E6BF294">
      <w:pPr>
        <w:spacing w:after="120"/>
        <w:rPr>
          <w:rFonts w:ascii="Times New Roman" w:hAnsi="Times New Roman" w:cs="Times New Roman"/>
          <w:sz w:val="24"/>
          <w:szCs w:val="24"/>
        </w:rPr>
      </w:pPr>
    </w:p>
    <w:p w14:paraId="4BA8F2E6" w14:textId="2479D66C" w:rsidR="00386BFE" w:rsidRPr="00955C1D" w:rsidRDefault="000F12C2" w:rsidP="00C12F05">
      <w:pPr>
        <w:pStyle w:val="Heading2"/>
        <w:rPr>
          <w:rFonts w:cs="Times New Roman"/>
          <w:color w:val="auto"/>
        </w:rPr>
      </w:pPr>
      <w:bookmarkStart w:id="22" w:name="_Toc23953646"/>
      <w:r w:rsidRPr="00955C1D">
        <w:rPr>
          <w:rFonts w:cs="Times New Roman"/>
          <w:color w:val="auto"/>
        </w:rPr>
        <w:t xml:space="preserve">B. Pakalpojumu efektivitātes </w:t>
      </w:r>
      <w:r w:rsidR="3E6BF294" w:rsidRPr="00955C1D">
        <w:rPr>
          <w:rFonts w:cs="Times New Roman"/>
          <w:color w:val="auto"/>
        </w:rPr>
        <w:t>uzlabošana reģionos</w:t>
      </w:r>
      <w:bookmarkEnd w:id="22"/>
    </w:p>
    <w:p w14:paraId="286DFF55" w14:textId="2C5C7762" w:rsidR="3E6BF294"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t xml:space="preserve">Ņemot vērā iedzīvotāju skaita samazināšanos reģionos, nepieciešams pārskatīt un padarīt efektīvāku pakalpojumu nodrošināšanas tīklu. Vienlaikus izaicinājumi starp teritorijām ir atšķirīgi – teritorijās, kur samazinās iedzīvotāju skaits, jāveido risinājums pakalpojumu uzturēšanas izmaksu samazināšanai uz klientu, savukārt teritorijās, kur pieaug iedzīvotāju skaits, jāpalielina pakalpojuma pieejamība un kvalitāte. Tāpēc būtiski apskatīt risinājumus gan </w:t>
      </w:r>
      <w:r w:rsidRPr="00955C1D">
        <w:rPr>
          <w:rFonts w:ascii="Times New Roman" w:hAnsi="Times New Roman" w:cs="Times New Roman"/>
          <w:sz w:val="24"/>
          <w:szCs w:val="24"/>
        </w:rPr>
        <w:lastRenderedPageBreak/>
        <w:t>pašai pakalpojumu nodrošināšanai atbilstoši demogrāfijas izaicinājumiem, gan veidot sasniedzamību un dzīves vidi atbilstoši teritorijas specifikai un pakalpojumu sasniegšanai. Lai veiktu pārmaiņas, būtiska ir arī plānošanas reģionu un pašvaldību kapacitāte, lai varētu ieviest jaunus risinājumus.</w:t>
      </w:r>
    </w:p>
    <w:p w14:paraId="2B7B3301" w14:textId="77777777" w:rsidR="00386BFE" w:rsidRPr="00955C1D" w:rsidRDefault="00386BFE" w:rsidP="00C12F05">
      <w:pPr>
        <w:spacing w:after="120"/>
        <w:rPr>
          <w:rFonts w:ascii="Times New Roman" w:hAnsi="Times New Roman" w:cs="Times New Roman"/>
          <w:sz w:val="24"/>
        </w:rPr>
      </w:pPr>
      <w:proofErr w:type="spellStart"/>
      <w:r w:rsidRPr="00955C1D">
        <w:rPr>
          <w:rFonts w:ascii="Times New Roman" w:hAnsi="Times New Roman" w:cs="Times New Roman"/>
          <w:sz w:val="24"/>
        </w:rPr>
        <w:t>Apakšmērķa</w:t>
      </w:r>
      <w:proofErr w:type="spellEnd"/>
      <w:r w:rsidRPr="00955C1D">
        <w:rPr>
          <w:rFonts w:ascii="Times New Roman" w:hAnsi="Times New Roman" w:cs="Times New Roman"/>
          <w:sz w:val="24"/>
        </w:rPr>
        <w:t xml:space="preserve"> sasniegšanai tiek izvirzīti šādi rīcības virzieni:</w:t>
      </w:r>
    </w:p>
    <w:p w14:paraId="306071D9" w14:textId="1AC8F6B4" w:rsidR="00386BFE" w:rsidRPr="00955C1D" w:rsidRDefault="3E6BF294" w:rsidP="3E6BF294">
      <w:pPr>
        <w:spacing w:after="120"/>
        <w:rPr>
          <w:rFonts w:ascii="Times New Roman" w:hAnsi="Times New Roman" w:cs="Times New Roman"/>
          <w:b/>
          <w:bCs/>
          <w:sz w:val="24"/>
          <w:szCs w:val="24"/>
        </w:rPr>
      </w:pPr>
      <w:r w:rsidRPr="00955C1D">
        <w:rPr>
          <w:rFonts w:ascii="Times New Roman" w:hAnsi="Times New Roman" w:cs="Times New Roman"/>
          <w:b/>
          <w:bCs/>
          <w:sz w:val="24"/>
          <w:szCs w:val="24"/>
        </w:rPr>
        <w:t>B1. Pakalpojumu nodrošināšana reģionos atbilstoši demogrāfijas izaicinājumiem;</w:t>
      </w:r>
    </w:p>
    <w:p w14:paraId="7EFC6C6B" w14:textId="7BEAEA3B" w:rsidR="00386BFE" w:rsidRPr="00955C1D" w:rsidRDefault="3E6BF294" w:rsidP="3E6BF294">
      <w:pPr>
        <w:spacing w:after="120"/>
        <w:rPr>
          <w:rFonts w:ascii="Times New Roman" w:hAnsi="Times New Roman" w:cs="Times New Roman"/>
          <w:b/>
          <w:bCs/>
          <w:sz w:val="24"/>
          <w:szCs w:val="24"/>
        </w:rPr>
      </w:pPr>
      <w:r w:rsidRPr="00955C1D">
        <w:rPr>
          <w:rFonts w:ascii="Times New Roman" w:hAnsi="Times New Roman" w:cs="Times New Roman"/>
          <w:b/>
          <w:bCs/>
          <w:sz w:val="24"/>
          <w:szCs w:val="24"/>
        </w:rPr>
        <w:t>B2. Sasniedzamība un dzīves vide reģionos;</w:t>
      </w:r>
    </w:p>
    <w:p w14:paraId="34D835DD" w14:textId="1696E85C" w:rsidR="00386BFE" w:rsidRPr="00955C1D" w:rsidRDefault="3E6BF294" w:rsidP="3E6BF294">
      <w:pPr>
        <w:spacing w:after="120"/>
        <w:rPr>
          <w:rFonts w:ascii="Times New Roman" w:hAnsi="Times New Roman" w:cs="Times New Roman"/>
          <w:b/>
          <w:bCs/>
          <w:sz w:val="24"/>
          <w:szCs w:val="24"/>
        </w:rPr>
      </w:pPr>
      <w:r w:rsidRPr="00955C1D">
        <w:rPr>
          <w:rFonts w:ascii="Times New Roman" w:hAnsi="Times New Roman" w:cs="Times New Roman"/>
          <w:b/>
          <w:bCs/>
          <w:sz w:val="24"/>
          <w:szCs w:val="24"/>
        </w:rPr>
        <w:t>B3. Plānošanas reģionu un pašvaldību administrācijas darba efektivitāte.</w:t>
      </w:r>
    </w:p>
    <w:p w14:paraId="64963569" w14:textId="77777777" w:rsidR="00623AE1" w:rsidRPr="00955C1D" w:rsidRDefault="00623AE1" w:rsidP="3E6BF294">
      <w:pPr>
        <w:spacing w:after="120"/>
        <w:rPr>
          <w:rFonts w:ascii="Times New Roman" w:hAnsi="Times New Roman" w:cs="Times New Roman"/>
          <w:b/>
          <w:bCs/>
          <w:sz w:val="24"/>
          <w:szCs w:val="24"/>
        </w:rPr>
      </w:pPr>
    </w:p>
    <w:p w14:paraId="2DC05ABC" w14:textId="77777777" w:rsidR="00386BFE" w:rsidRPr="00955C1D" w:rsidRDefault="00386BFE" w:rsidP="005C72A9">
      <w:pPr>
        <w:pStyle w:val="Heading1"/>
        <w:numPr>
          <w:ilvl w:val="0"/>
          <w:numId w:val="9"/>
        </w:numPr>
        <w:rPr>
          <w:szCs w:val="28"/>
          <w:shd w:val="clear" w:color="auto" w:fill="FFFFFF"/>
        </w:rPr>
      </w:pPr>
      <w:bookmarkStart w:id="23" w:name="_Toc23953647"/>
      <w:r w:rsidRPr="00955C1D">
        <w:rPr>
          <w:shd w:val="clear" w:color="auto" w:fill="FFFFFF"/>
        </w:rPr>
        <w:t>Politikas rezultāti un rezultatīvie rādītāji</w:t>
      </w:r>
      <w:bookmarkEnd w:id="23"/>
    </w:p>
    <w:tbl>
      <w:tblPr>
        <w:tblStyle w:val="TableGrid"/>
        <w:tblW w:w="9630" w:type="dxa"/>
        <w:tblLayout w:type="fixed"/>
        <w:tblLook w:val="06A0" w:firstRow="1" w:lastRow="0" w:firstColumn="1" w:lastColumn="0" w:noHBand="1" w:noVBand="1"/>
      </w:tblPr>
      <w:tblGrid>
        <w:gridCol w:w="4106"/>
        <w:gridCol w:w="1555"/>
        <w:gridCol w:w="1701"/>
        <w:gridCol w:w="2268"/>
      </w:tblGrid>
      <w:tr w:rsidR="00FC4638" w:rsidRPr="00955C1D" w14:paraId="2236A0D5" w14:textId="77777777" w:rsidTr="00393949">
        <w:tc>
          <w:tcPr>
            <w:tcW w:w="9630" w:type="dxa"/>
            <w:gridSpan w:val="4"/>
          </w:tcPr>
          <w:p w14:paraId="4765A9F9" w14:textId="52F88220" w:rsidR="00386BFE" w:rsidRPr="00955C1D" w:rsidRDefault="0001586E" w:rsidP="00386BFE">
            <w:pPr>
              <w:rPr>
                <w:rFonts w:ascii="Times New Roman" w:eastAsia="Times New Roman" w:hAnsi="Times New Roman" w:cs="Times New Roman"/>
                <w:b/>
                <w:bCs/>
                <w:i/>
                <w:iCs/>
              </w:rPr>
            </w:pPr>
            <w:r w:rsidRPr="00955C1D">
              <w:rPr>
                <w:rFonts w:ascii="Times New Roman" w:eastAsia="Times New Roman" w:hAnsi="Times New Roman" w:cs="Times New Roman"/>
                <w:b/>
                <w:bCs/>
              </w:rPr>
              <w:t xml:space="preserve">Mērķis </w:t>
            </w:r>
            <w:r w:rsidR="0080180F">
              <w:rPr>
                <w:rFonts w:ascii="Times New Roman" w:eastAsia="Times New Roman" w:hAnsi="Times New Roman" w:cs="Times New Roman"/>
                <w:b/>
                <w:bCs/>
              </w:rPr>
              <w:t>–</w:t>
            </w:r>
            <w:r w:rsidR="00386BFE" w:rsidRPr="00955C1D">
              <w:rPr>
                <w:rFonts w:ascii="Times New Roman" w:eastAsia="Times New Roman" w:hAnsi="Times New Roman" w:cs="Times New Roman"/>
                <w:b/>
                <w:bCs/>
              </w:rPr>
              <w:t xml:space="preserve"> </w:t>
            </w:r>
            <w:r w:rsidR="0080180F">
              <w:rPr>
                <w:rFonts w:ascii="Times New Roman" w:eastAsia="Times New Roman" w:hAnsi="Times New Roman" w:cs="Times New Roman"/>
                <w:b/>
                <w:bCs/>
              </w:rPr>
              <w:t xml:space="preserve">visu </w:t>
            </w:r>
            <w:r w:rsidR="00386BFE" w:rsidRPr="00955C1D">
              <w:rPr>
                <w:rFonts w:ascii="Times New Roman" w:eastAsia="Times New Roman" w:hAnsi="Times New Roman" w:cs="Times New Roman"/>
                <w:b/>
                <w:bCs/>
              </w:rPr>
              <w:t xml:space="preserve">reģionu potenciāla attīstība un ekonomisko atšķirību mazināšana, </w:t>
            </w:r>
            <w:r w:rsidR="000837AB" w:rsidRPr="000837AB">
              <w:rPr>
                <w:rFonts w:ascii="Times New Roman" w:eastAsia="Times New Roman" w:hAnsi="Times New Roman" w:cs="Times New Roman"/>
                <w:b/>
                <w:bCs/>
              </w:rPr>
              <w:t xml:space="preserve">stiprinot to iekšējo un ārējo konkurētspēju, kā arī nodrošinot teritoriju specifikai atbilstošus risinājumus </w:t>
            </w:r>
            <w:proofErr w:type="spellStart"/>
            <w:r w:rsidR="000837AB" w:rsidRPr="000837AB">
              <w:rPr>
                <w:rFonts w:ascii="Times New Roman" w:eastAsia="Times New Roman" w:hAnsi="Times New Roman" w:cs="Times New Roman"/>
                <w:b/>
                <w:bCs/>
              </w:rPr>
              <w:t>apdzīvojuma</w:t>
            </w:r>
            <w:proofErr w:type="spellEnd"/>
            <w:r w:rsidR="000837AB" w:rsidRPr="000837AB">
              <w:rPr>
                <w:rFonts w:ascii="Times New Roman" w:eastAsia="Times New Roman" w:hAnsi="Times New Roman" w:cs="Times New Roman"/>
                <w:b/>
                <w:bCs/>
              </w:rPr>
              <w:t xml:space="preserve"> un kvalitatīvas dzīves vides attīstībai</w:t>
            </w:r>
          </w:p>
        </w:tc>
      </w:tr>
      <w:tr w:rsidR="00FC4638" w:rsidRPr="00955C1D" w14:paraId="5B086ACF" w14:textId="77777777" w:rsidTr="00393949">
        <w:tc>
          <w:tcPr>
            <w:tcW w:w="4106" w:type="dxa"/>
          </w:tcPr>
          <w:p w14:paraId="24C4CA05" w14:textId="77777777" w:rsidR="00386BFE" w:rsidRPr="00955C1D" w:rsidRDefault="00386BFE" w:rsidP="00386BFE">
            <w:pPr>
              <w:jc w:val="center"/>
              <w:rPr>
                <w:rFonts w:ascii="Times New Roman" w:eastAsia="Times New Roman" w:hAnsi="Times New Roman" w:cs="Times New Roman"/>
                <w:b/>
                <w:bCs/>
              </w:rPr>
            </w:pPr>
            <w:r w:rsidRPr="00955C1D">
              <w:rPr>
                <w:rFonts w:ascii="Times New Roman" w:eastAsia="Times New Roman" w:hAnsi="Times New Roman" w:cs="Times New Roman"/>
                <w:b/>
                <w:bCs/>
              </w:rPr>
              <w:t xml:space="preserve">Rezultatīvais rādītājs </w:t>
            </w:r>
          </w:p>
        </w:tc>
        <w:tc>
          <w:tcPr>
            <w:tcW w:w="1555" w:type="dxa"/>
          </w:tcPr>
          <w:p w14:paraId="2C86F5F6" w14:textId="77777777" w:rsidR="00386BFE" w:rsidRPr="00955C1D" w:rsidRDefault="00386BFE" w:rsidP="00386BFE">
            <w:pPr>
              <w:jc w:val="center"/>
              <w:rPr>
                <w:rFonts w:ascii="Times New Roman" w:eastAsia="Times New Roman" w:hAnsi="Times New Roman" w:cs="Times New Roman"/>
                <w:b/>
                <w:bCs/>
              </w:rPr>
            </w:pPr>
            <w:r w:rsidRPr="00955C1D">
              <w:rPr>
                <w:rFonts w:ascii="Times New Roman" w:eastAsia="Times New Roman" w:hAnsi="Times New Roman" w:cs="Times New Roman"/>
                <w:b/>
                <w:bCs/>
              </w:rPr>
              <w:t xml:space="preserve">2019. gads </w:t>
            </w:r>
          </w:p>
        </w:tc>
        <w:tc>
          <w:tcPr>
            <w:tcW w:w="1701" w:type="dxa"/>
          </w:tcPr>
          <w:p w14:paraId="5096B788" w14:textId="77777777" w:rsidR="00386BFE" w:rsidRPr="00955C1D" w:rsidRDefault="00386BFE" w:rsidP="00386BFE">
            <w:pPr>
              <w:jc w:val="center"/>
              <w:rPr>
                <w:rFonts w:ascii="Times New Roman" w:eastAsia="Times New Roman" w:hAnsi="Times New Roman" w:cs="Times New Roman"/>
                <w:b/>
                <w:bCs/>
              </w:rPr>
            </w:pPr>
            <w:r w:rsidRPr="00955C1D">
              <w:rPr>
                <w:rFonts w:ascii="Times New Roman" w:eastAsia="Times New Roman" w:hAnsi="Times New Roman" w:cs="Times New Roman"/>
                <w:b/>
                <w:bCs/>
              </w:rPr>
              <w:t>2024.gads</w:t>
            </w:r>
          </w:p>
        </w:tc>
        <w:tc>
          <w:tcPr>
            <w:tcW w:w="2268" w:type="dxa"/>
          </w:tcPr>
          <w:p w14:paraId="410BBC17" w14:textId="006B2008" w:rsidR="00386BFE" w:rsidRPr="00955C1D" w:rsidRDefault="00697423" w:rsidP="00386BFE">
            <w:pPr>
              <w:jc w:val="center"/>
              <w:rPr>
                <w:rFonts w:ascii="Times New Roman" w:hAnsi="Times New Roman" w:cs="Times New Roman"/>
              </w:rPr>
            </w:pPr>
            <w:r w:rsidRPr="00955C1D">
              <w:rPr>
                <w:rFonts w:ascii="Times New Roman" w:eastAsia="Times New Roman" w:hAnsi="Times New Roman" w:cs="Times New Roman"/>
                <w:b/>
                <w:bCs/>
              </w:rPr>
              <w:t>2027</w:t>
            </w:r>
            <w:r w:rsidR="00386BFE" w:rsidRPr="00955C1D">
              <w:rPr>
                <w:rFonts w:ascii="Times New Roman" w:eastAsia="Times New Roman" w:hAnsi="Times New Roman" w:cs="Times New Roman"/>
                <w:b/>
                <w:bCs/>
              </w:rPr>
              <w:t>.gads</w:t>
            </w:r>
          </w:p>
          <w:p w14:paraId="7A3B9678" w14:textId="77777777" w:rsidR="00386BFE" w:rsidRPr="00955C1D" w:rsidRDefault="00386BFE" w:rsidP="00386BFE">
            <w:pPr>
              <w:jc w:val="center"/>
              <w:rPr>
                <w:rFonts w:ascii="Times New Roman" w:eastAsia="Times New Roman" w:hAnsi="Times New Roman" w:cs="Times New Roman"/>
                <w:b/>
                <w:bCs/>
              </w:rPr>
            </w:pPr>
          </w:p>
        </w:tc>
      </w:tr>
      <w:tr w:rsidR="00FC4638" w:rsidRPr="00955C1D" w14:paraId="706171A9" w14:textId="77777777" w:rsidTr="00393949">
        <w:tc>
          <w:tcPr>
            <w:tcW w:w="4106" w:type="dxa"/>
          </w:tcPr>
          <w:p w14:paraId="49980976" w14:textId="27841254" w:rsidR="00386BFE" w:rsidRDefault="530B7840" w:rsidP="00AA3D25">
            <w:pPr>
              <w:jc w:val="left"/>
              <w:rPr>
                <w:rFonts w:ascii="Times New Roman" w:eastAsia="Times New Roman" w:hAnsi="Times New Roman" w:cs="Times New Roman"/>
              </w:rPr>
            </w:pPr>
            <w:r w:rsidRPr="00955C1D">
              <w:rPr>
                <w:rFonts w:ascii="Times New Roman" w:eastAsia="Times New Roman" w:hAnsi="Times New Roman" w:cs="Times New Roman"/>
              </w:rPr>
              <w:t xml:space="preserve">Reģionālā IKP starpība - četru mazāk attīstīto </w:t>
            </w:r>
            <w:r w:rsidR="00D04D23">
              <w:rPr>
                <w:rFonts w:ascii="Times New Roman" w:eastAsia="Times New Roman" w:hAnsi="Times New Roman" w:cs="Times New Roman"/>
              </w:rPr>
              <w:t xml:space="preserve">plānošanas </w:t>
            </w:r>
            <w:r w:rsidRPr="00955C1D">
              <w:rPr>
                <w:rFonts w:ascii="Times New Roman" w:eastAsia="Times New Roman" w:hAnsi="Times New Roman" w:cs="Times New Roman"/>
              </w:rPr>
              <w:t xml:space="preserve">reģionu vidējais </w:t>
            </w:r>
            <w:r w:rsidR="00AA3D25" w:rsidRPr="00955C1D">
              <w:rPr>
                <w:rFonts w:ascii="Times New Roman" w:eastAsia="Times New Roman" w:hAnsi="Times New Roman" w:cs="Times New Roman"/>
              </w:rPr>
              <w:t xml:space="preserve">IKP uz vienu iedzīvotāju </w:t>
            </w:r>
            <w:r w:rsidRPr="00955C1D">
              <w:rPr>
                <w:rFonts w:ascii="Times New Roman" w:eastAsia="Times New Roman" w:hAnsi="Times New Roman" w:cs="Times New Roman"/>
              </w:rPr>
              <w:t xml:space="preserve">līmenis pret </w:t>
            </w:r>
            <w:r w:rsidR="00AA3D25" w:rsidRPr="00955C1D">
              <w:rPr>
                <w:rFonts w:ascii="Times New Roman" w:eastAsia="Times New Roman" w:hAnsi="Times New Roman" w:cs="Times New Roman"/>
              </w:rPr>
              <w:t xml:space="preserve">augstāk attīstīto </w:t>
            </w:r>
            <w:r w:rsidR="00D04D23">
              <w:rPr>
                <w:rFonts w:ascii="Times New Roman" w:eastAsia="Times New Roman" w:hAnsi="Times New Roman" w:cs="Times New Roman"/>
              </w:rPr>
              <w:t xml:space="preserve">plānošanas </w:t>
            </w:r>
            <w:r w:rsidR="00AA3D25" w:rsidRPr="00955C1D">
              <w:rPr>
                <w:rFonts w:ascii="Times New Roman" w:eastAsia="Times New Roman" w:hAnsi="Times New Roman" w:cs="Times New Roman"/>
              </w:rPr>
              <w:t>reģionu</w:t>
            </w:r>
            <w:r w:rsidRPr="00955C1D">
              <w:rPr>
                <w:rFonts w:ascii="Times New Roman" w:eastAsia="Times New Roman" w:hAnsi="Times New Roman" w:cs="Times New Roman"/>
              </w:rPr>
              <w:t>, %</w:t>
            </w:r>
          </w:p>
          <w:p w14:paraId="68AFCFE1" w14:textId="77777777" w:rsidR="007B608F" w:rsidRDefault="007B608F" w:rsidP="00AA3D25">
            <w:pPr>
              <w:jc w:val="left"/>
              <w:rPr>
                <w:rFonts w:ascii="Times New Roman" w:eastAsia="Times New Roman" w:hAnsi="Times New Roman" w:cs="Times New Roman"/>
              </w:rPr>
            </w:pPr>
          </w:p>
          <w:p w14:paraId="6CF672B8" w14:textId="7E7CFCD0" w:rsidR="007B608F" w:rsidRPr="00955C1D" w:rsidRDefault="007B608F" w:rsidP="00AA3D25">
            <w:pPr>
              <w:jc w:val="left"/>
              <w:rPr>
                <w:rFonts w:ascii="Times New Roman" w:eastAsia="Times New Roman" w:hAnsi="Times New Roman" w:cs="Times New Roman"/>
              </w:rPr>
            </w:pPr>
          </w:p>
        </w:tc>
        <w:tc>
          <w:tcPr>
            <w:tcW w:w="1555" w:type="dxa"/>
          </w:tcPr>
          <w:p w14:paraId="459BEFC9" w14:textId="77777777" w:rsidR="00386BFE" w:rsidRPr="00955C1D" w:rsidRDefault="00386BFE" w:rsidP="00386BFE">
            <w:pPr>
              <w:jc w:val="center"/>
              <w:rPr>
                <w:rFonts w:ascii="Times New Roman" w:eastAsia="Times New Roman" w:hAnsi="Times New Roman" w:cs="Times New Roman"/>
              </w:rPr>
            </w:pPr>
            <w:r w:rsidRPr="00955C1D">
              <w:rPr>
                <w:rFonts w:ascii="Times New Roman" w:eastAsia="Times New Roman" w:hAnsi="Times New Roman" w:cs="Times New Roman"/>
              </w:rPr>
              <w:t>47% (2016.gads)</w:t>
            </w:r>
          </w:p>
        </w:tc>
        <w:tc>
          <w:tcPr>
            <w:tcW w:w="1701" w:type="dxa"/>
          </w:tcPr>
          <w:p w14:paraId="0A4ABE13" w14:textId="77777777" w:rsidR="00386BFE" w:rsidRPr="00955C1D" w:rsidRDefault="00386BFE" w:rsidP="00386BFE">
            <w:pPr>
              <w:jc w:val="center"/>
              <w:rPr>
                <w:rFonts w:ascii="Times New Roman" w:eastAsia="Times New Roman" w:hAnsi="Times New Roman" w:cs="Times New Roman"/>
              </w:rPr>
            </w:pPr>
            <w:r w:rsidRPr="00955C1D">
              <w:rPr>
                <w:rFonts w:ascii="Times New Roman" w:eastAsia="Times New Roman" w:hAnsi="Times New Roman" w:cs="Times New Roman"/>
              </w:rPr>
              <w:t>-</w:t>
            </w:r>
          </w:p>
        </w:tc>
        <w:tc>
          <w:tcPr>
            <w:tcW w:w="2268" w:type="dxa"/>
          </w:tcPr>
          <w:p w14:paraId="706AA063" w14:textId="77777777" w:rsidR="00386BFE" w:rsidRPr="00955C1D" w:rsidRDefault="00386BFE" w:rsidP="00386BFE">
            <w:pPr>
              <w:jc w:val="center"/>
              <w:rPr>
                <w:rFonts w:ascii="Times New Roman" w:hAnsi="Times New Roman" w:cs="Times New Roman"/>
              </w:rPr>
            </w:pPr>
            <w:r w:rsidRPr="00955C1D">
              <w:rPr>
                <w:rFonts w:ascii="Times New Roman" w:eastAsia="Times New Roman" w:hAnsi="Times New Roman" w:cs="Times New Roman"/>
              </w:rPr>
              <w:t>55%</w:t>
            </w:r>
          </w:p>
          <w:p w14:paraId="4597ECBA" w14:textId="56E0C037" w:rsidR="00386BFE" w:rsidRPr="00955C1D" w:rsidRDefault="00386BFE" w:rsidP="00E97ABD">
            <w:pPr>
              <w:jc w:val="center"/>
              <w:rPr>
                <w:rFonts w:ascii="Times New Roman" w:hAnsi="Times New Roman" w:cs="Times New Roman"/>
              </w:rPr>
            </w:pPr>
            <w:r w:rsidRPr="00955C1D">
              <w:rPr>
                <w:rFonts w:ascii="Times New Roman" w:eastAsia="Times New Roman" w:hAnsi="Times New Roman" w:cs="Times New Roman"/>
              </w:rPr>
              <w:t xml:space="preserve">1 </w:t>
            </w:r>
            <w:r w:rsidR="00E97ABD" w:rsidRPr="00955C1D">
              <w:rPr>
                <w:rFonts w:ascii="Times New Roman" w:eastAsia="Times New Roman" w:hAnsi="Times New Roman" w:cs="Times New Roman"/>
              </w:rPr>
              <w:t>657</w:t>
            </w:r>
            <w:r w:rsidRPr="00955C1D">
              <w:rPr>
                <w:rFonts w:ascii="Times New Roman" w:eastAsia="Times New Roman" w:hAnsi="Times New Roman" w:cs="Times New Roman"/>
              </w:rPr>
              <w:t xml:space="preserve"> milj. </w:t>
            </w:r>
            <w:proofErr w:type="spellStart"/>
            <w:r w:rsidRPr="00955C1D">
              <w:rPr>
                <w:rFonts w:ascii="Times New Roman" w:eastAsia="Times New Roman" w:hAnsi="Times New Roman" w:cs="Times New Roman"/>
                <w:i/>
              </w:rPr>
              <w:t>euro</w:t>
            </w:r>
            <w:proofErr w:type="spellEnd"/>
            <w:r w:rsidRPr="00955C1D">
              <w:rPr>
                <w:rFonts w:ascii="Times New Roman" w:eastAsia="Times New Roman" w:hAnsi="Times New Roman" w:cs="Times New Roman"/>
              </w:rPr>
              <w:t xml:space="preserve"> (papildus IKP pieaugums reģionos)</w:t>
            </w:r>
          </w:p>
        </w:tc>
      </w:tr>
      <w:tr w:rsidR="00FC4638" w:rsidRPr="00955C1D" w14:paraId="229E92C9" w14:textId="77777777" w:rsidTr="00393949">
        <w:tc>
          <w:tcPr>
            <w:tcW w:w="9630" w:type="dxa"/>
            <w:gridSpan w:val="4"/>
          </w:tcPr>
          <w:p w14:paraId="65525548" w14:textId="77777777" w:rsidR="00386BFE" w:rsidRPr="00955C1D" w:rsidRDefault="00386BFE" w:rsidP="00386BFE">
            <w:pPr>
              <w:ind w:left="142" w:hanging="142"/>
              <w:rPr>
                <w:rFonts w:ascii="Times New Roman" w:eastAsia="Times New Roman" w:hAnsi="Times New Roman" w:cs="Times New Roman"/>
                <w:b/>
                <w:bCs/>
              </w:rPr>
            </w:pPr>
            <w:r w:rsidRPr="00955C1D">
              <w:rPr>
                <w:rFonts w:ascii="Times New Roman" w:eastAsia="Times New Roman" w:hAnsi="Times New Roman" w:cs="Times New Roman"/>
                <w:b/>
                <w:bCs/>
              </w:rPr>
              <w:t>1.</w:t>
            </w:r>
            <w:r w:rsidRPr="00955C1D">
              <w:rPr>
                <w:rFonts w:ascii="Times New Roman" w:eastAsia="Times New Roman" w:hAnsi="Times New Roman" w:cs="Times New Roman"/>
              </w:rPr>
              <w:t xml:space="preserve"> </w:t>
            </w:r>
            <w:proofErr w:type="spellStart"/>
            <w:r w:rsidRPr="00955C1D">
              <w:rPr>
                <w:rFonts w:ascii="Times New Roman" w:eastAsia="Times New Roman" w:hAnsi="Times New Roman" w:cs="Times New Roman"/>
                <w:b/>
                <w:bCs/>
              </w:rPr>
              <w:t>Apakšmērķis</w:t>
            </w:r>
            <w:proofErr w:type="spellEnd"/>
            <w:r w:rsidRPr="00955C1D">
              <w:rPr>
                <w:rFonts w:ascii="Times New Roman" w:eastAsia="Times New Roman" w:hAnsi="Times New Roman" w:cs="Times New Roman"/>
                <w:b/>
                <w:bCs/>
              </w:rPr>
              <w:t xml:space="preserve"> - uzņēmējdarbības vides uzlabošana reģionos</w:t>
            </w:r>
          </w:p>
        </w:tc>
      </w:tr>
      <w:tr w:rsidR="00FC4638" w:rsidRPr="00955C1D" w14:paraId="3FFE8141" w14:textId="77777777" w:rsidTr="00393949">
        <w:tc>
          <w:tcPr>
            <w:tcW w:w="4106" w:type="dxa"/>
          </w:tcPr>
          <w:p w14:paraId="3871E483" w14:textId="12B7435D" w:rsidR="00386BFE" w:rsidRPr="00955C1D" w:rsidRDefault="00386BFE" w:rsidP="00386BFE">
            <w:pPr>
              <w:rPr>
                <w:rFonts w:ascii="Times New Roman" w:eastAsia="Times New Roman" w:hAnsi="Times New Roman" w:cs="Times New Roman"/>
              </w:rPr>
            </w:pPr>
            <w:r w:rsidRPr="00955C1D">
              <w:rPr>
                <w:rFonts w:ascii="Times New Roman" w:eastAsia="Times New Roman" w:hAnsi="Times New Roman" w:cs="Times New Roman"/>
              </w:rPr>
              <w:t xml:space="preserve">1.1. Darba algas </w:t>
            </w:r>
            <w:r w:rsidR="00D04D23">
              <w:rPr>
                <w:rFonts w:ascii="Times New Roman" w:eastAsia="Times New Roman" w:hAnsi="Times New Roman" w:cs="Times New Roman"/>
              </w:rPr>
              <w:t xml:space="preserve">plānošanas </w:t>
            </w:r>
            <w:r w:rsidRPr="00955C1D">
              <w:rPr>
                <w:rFonts w:ascii="Times New Roman" w:eastAsia="Times New Roman" w:hAnsi="Times New Roman" w:cs="Times New Roman"/>
              </w:rPr>
              <w:t xml:space="preserve">reģionos - četru mazāk attīstīto </w:t>
            </w:r>
            <w:r w:rsidR="00D04D23">
              <w:rPr>
                <w:rFonts w:ascii="Times New Roman" w:eastAsia="Times New Roman" w:hAnsi="Times New Roman" w:cs="Times New Roman"/>
              </w:rPr>
              <w:t xml:space="preserve">plānošanas </w:t>
            </w:r>
            <w:r w:rsidRPr="00955C1D">
              <w:rPr>
                <w:rFonts w:ascii="Times New Roman" w:eastAsia="Times New Roman" w:hAnsi="Times New Roman" w:cs="Times New Roman"/>
              </w:rPr>
              <w:t xml:space="preserve">reģionu vidējais līmenis pret augstāk attīstīto </w:t>
            </w:r>
            <w:r w:rsidR="00D04D23">
              <w:rPr>
                <w:rFonts w:ascii="Times New Roman" w:eastAsia="Times New Roman" w:hAnsi="Times New Roman" w:cs="Times New Roman"/>
              </w:rPr>
              <w:t xml:space="preserve">plānošanas </w:t>
            </w:r>
            <w:r w:rsidRPr="00955C1D">
              <w:rPr>
                <w:rFonts w:ascii="Times New Roman" w:eastAsia="Times New Roman" w:hAnsi="Times New Roman" w:cs="Times New Roman"/>
              </w:rPr>
              <w:t>reģionu, %</w:t>
            </w:r>
          </w:p>
        </w:tc>
        <w:tc>
          <w:tcPr>
            <w:tcW w:w="1555" w:type="dxa"/>
          </w:tcPr>
          <w:p w14:paraId="4C33B1E4" w14:textId="45D92915" w:rsidR="00386BFE" w:rsidRPr="00955C1D" w:rsidRDefault="00386BFE" w:rsidP="007B608F">
            <w:pPr>
              <w:jc w:val="center"/>
              <w:rPr>
                <w:rFonts w:ascii="Times New Roman" w:eastAsia="Times New Roman" w:hAnsi="Times New Roman" w:cs="Times New Roman"/>
              </w:rPr>
            </w:pPr>
            <w:r w:rsidRPr="00955C1D">
              <w:rPr>
                <w:rFonts w:ascii="Times New Roman" w:eastAsia="Times New Roman" w:hAnsi="Times New Roman" w:cs="Times New Roman"/>
              </w:rPr>
              <w:t xml:space="preserve"> 73% (2016.gads)</w:t>
            </w:r>
          </w:p>
        </w:tc>
        <w:tc>
          <w:tcPr>
            <w:tcW w:w="1701" w:type="dxa"/>
          </w:tcPr>
          <w:p w14:paraId="763C47C6" w14:textId="77777777" w:rsidR="00386BFE" w:rsidRPr="00955C1D" w:rsidRDefault="00386BFE" w:rsidP="00386BFE">
            <w:pPr>
              <w:jc w:val="center"/>
              <w:rPr>
                <w:rFonts w:ascii="Times New Roman" w:eastAsia="Times New Roman" w:hAnsi="Times New Roman" w:cs="Times New Roman"/>
              </w:rPr>
            </w:pPr>
            <w:r w:rsidRPr="00955C1D">
              <w:rPr>
                <w:rFonts w:ascii="Times New Roman" w:eastAsia="Times New Roman" w:hAnsi="Times New Roman" w:cs="Times New Roman"/>
              </w:rPr>
              <w:t xml:space="preserve"> </w:t>
            </w:r>
          </w:p>
          <w:p w14:paraId="019A6FDE" w14:textId="77777777" w:rsidR="00386BFE" w:rsidRPr="00955C1D" w:rsidRDefault="00386BFE" w:rsidP="00386BFE">
            <w:pPr>
              <w:jc w:val="center"/>
              <w:rPr>
                <w:rFonts w:ascii="Times New Roman" w:eastAsia="Times New Roman" w:hAnsi="Times New Roman" w:cs="Times New Roman"/>
              </w:rPr>
            </w:pPr>
            <w:r w:rsidRPr="00955C1D">
              <w:rPr>
                <w:rFonts w:ascii="Times New Roman" w:eastAsia="Times New Roman" w:hAnsi="Times New Roman" w:cs="Times New Roman"/>
              </w:rPr>
              <w:t>-</w:t>
            </w:r>
          </w:p>
        </w:tc>
        <w:tc>
          <w:tcPr>
            <w:tcW w:w="2268" w:type="dxa"/>
          </w:tcPr>
          <w:p w14:paraId="65C5D0EA" w14:textId="6EE83490" w:rsidR="00E97ABD" w:rsidRPr="00955C1D" w:rsidRDefault="00386BFE" w:rsidP="00E97ABD">
            <w:pPr>
              <w:jc w:val="center"/>
              <w:rPr>
                <w:rFonts w:ascii="Times New Roman" w:hAnsi="Times New Roman" w:cs="Times New Roman"/>
              </w:rPr>
            </w:pPr>
            <w:r w:rsidRPr="00955C1D">
              <w:rPr>
                <w:rFonts w:ascii="Times New Roman" w:eastAsia="Times New Roman" w:hAnsi="Times New Roman" w:cs="Times New Roman"/>
              </w:rPr>
              <w:t xml:space="preserve"> </w:t>
            </w:r>
            <w:r w:rsidR="00E97ABD" w:rsidRPr="00955C1D">
              <w:rPr>
                <w:rFonts w:ascii="Times New Roman" w:eastAsia="Times New Roman" w:hAnsi="Times New Roman" w:cs="Times New Roman"/>
              </w:rPr>
              <w:t xml:space="preserve">89% </w:t>
            </w:r>
          </w:p>
          <w:p w14:paraId="70EC9AE0" w14:textId="0F8AE2CD" w:rsidR="00386BFE" w:rsidRPr="00955C1D" w:rsidRDefault="00E97ABD" w:rsidP="00E97ABD">
            <w:pPr>
              <w:jc w:val="center"/>
              <w:rPr>
                <w:rFonts w:ascii="Times New Roman" w:hAnsi="Times New Roman" w:cs="Times New Roman"/>
              </w:rPr>
            </w:pPr>
            <w:r w:rsidRPr="00955C1D">
              <w:rPr>
                <w:rFonts w:ascii="Times New Roman" w:eastAsia="Times New Roman" w:hAnsi="Times New Roman" w:cs="Times New Roman"/>
              </w:rPr>
              <w:t xml:space="preserve">729 milj. </w:t>
            </w:r>
            <w:proofErr w:type="spellStart"/>
            <w:r w:rsidRPr="00955C1D">
              <w:rPr>
                <w:rFonts w:ascii="Times New Roman" w:eastAsia="Times New Roman" w:hAnsi="Times New Roman" w:cs="Times New Roman"/>
                <w:i/>
              </w:rPr>
              <w:t>euro</w:t>
            </w:r>
            <w:proofErr w:type="spellEnd"/>
            <w:r w:rsidRPr="00955C1D">
              <w:rPr>
                <w:rFonts w:ascii="Times New Roman" w:eastAsia="Times New Roman" w:hAnsi="Times New Roman" w:cs="Times New Roman"/>
              </w:rPr>
              <w:t xml:space="preserve"> (papildus izmaksātais darba algās)</w:t>
            </w:r>
            <w:r w:rsidR="00386BFE" w:rsidRPr="00955C1D">
              <w:rPr>
                <w:rStyle w:val="FootnoteReference"/>
                <w:rFonts w:ascii="Times New Roman" w:eastAsia="Times New Roman" w:hAnsi="Times New Roman" w:cs="Times New Roman"/>
              </w:rPr>
              <w:footnoteReference w:id="20"/>
            </w:r>
          </w:p>
        </w:tc>
      </w:tr>
      <w:tr w:rsidR="00FC4638" w:rsidRPr="00955C1D" w14:paraId="7E42B133" w14:textId="77777777" w:rsidTr="00FC4638">
        <w:trPr>
          <w:trHeight w:val="1347"/>
        </w:trPr>
        <w:tc>
          <w:tcPr>
            <w:tcW w:w="4106" w:type="dxa"/>
          </w:tcPr>
          <w:p w14:paraId="21B17A73" w14:textId="39E85C42" w:rsidR="00386BFE" w:rsidRPr="00955C1D" w:rsidRDefault="00386BFE" w:rsidP="00386BFE">
            <w:pPr>
              <w:rPr>
                <w:rFonts w:ascii="Times New Roman" w:eastAsia="Times New Roman" w:hAnsi="Times New Roman" w:cs="Times New Roman"/>
              </w:rPr>
            </w:pPr>
            <w:r w:rsidRPr="00955C1D">
              <w:rPr>
                <w:rFonts w:ascii="Times New Roman" w:eastAsia="Times New Roman" w:hAnsi="Times New Roman" w:cs="Times New Roman"/>
              </w:rPr>
              <w:t xml:space="preserve">1.2. Privāto investīciju piesaiste </w:t>
            </w:r>
            <w:r w:rsidR="00D04D23">
              <w:rPr>
                <w:rFonts w:ascii="Times New Roman" w:eastAsia="Times New Roman" w:hAnsi="Times New Roman" w:cs="Times New Roman"/>
              </w:rPr>
              <w:t xml:space="preserve">plānošanas </w:t>
            </w:r>
            <w:r w:rsidRPr="00955C1D">
              <w:rPr>
                <w:rFonts w:ascii="Times New Roman" w:eastAsia="Times New Roman" w:hAnsi="Times New Roman" w:cs="Times New Roman"/>
              </w:rPr>
              <w:t xml:space="preserve">reģionos - četru mazāk attīstīto </w:t>
            </w:r>
            <w:r w:rsidR="00D04D23">
              <w:rPr>
                <w:rFonts w:ascii="Times New Roman" w:eastAsia="Times New Roman" w:hAnsi="Times New Roman" w:cs="Times New Roman"/>
              </w:rPr>
              <w:t xml:space="preserve">plānošanas </w:t>
            </w:r>
            <w:r w:rsidRPr="00955C1D">
              <w:rPr>
                <w:rFonts w:ascii="Times New Roman" w:eastAsia="Times New Roman" w:hAnsi="Times New Roman" w:cs="Times New Roman"/>
              </w:rPr>
              <w:t xml:space="preserve">reģionu vidējais līmenis pret augstāk attīstīto </w:t>
            </w:r>
            <w:r w:rsidR="00D04D23">
              <w:rPr>
                <w:rFonts w:ascii="Times New Roman" w:eastAsia="Times New Roman" w:hAnsi="Times New Roman" w:cs="Times New Roman"/>
              </w:rPr>
              <w:t xml:space="preserve">plānošanas </w:t>
            </w:r>
            <w:r w:rsidRPr="00955C1D">
              <w:rPr>
                <w:rFonts w:ascii="Times New Roman" w:eastAsia="Times New Roman" w:hAnsi="Times New Roman" w:cs="Times New Roman"/>
              </w:rPr>
              <w:t>reģionu, %</w:t>
            </w:r>
          </w:p>
        </w:tc>
        <w:tc>
          <w:tcPr>
            <w:tcW w:w="1555" w:type="dxa"/>
          </w:tcPr>
          <w:p w14:paraId="30B34D78" w14:textId="77777777" w:rsidR="00386BFE" w:rsidRPr="00955C1D" w:rsidRDefault="00386BFE" w:rsidP="00386BFE">
            <w:pPr>
              <w:jc w:val="center"/>
              <w:rPr>
                <w:rFonts w:ascii="Times New Roman" w:eastAsia="Times New Roman" w:hAnsi="Times New Roman" w:cs="Times New Roman"/>
              </w:rPr>
            </w:pPr>
            <w:r w:rsidRPr="00955C1D">
              <w:rPr>
                <w:rFonts w:ascii="Times New Roman" w:eastAsia="Times New Roman" w:hAnsi="Times New Roman" w:cs="Times New Roman"/>
              </w:rPr>
              <w:t xml:space="preserve"> </w:t>
            </w:r>
          </w:p>
          <w:p w14:paraId="69AFB734" w14:textId="77777777" w:rsidR="00386BFE" w:rsidRPr="00955C1D" w:rsidRDefault="00386BFE" w:rsidP="00386BFE">
            <w:pPr>
              <w:jc w:val="center"/>
              <w:rPr>
                <w:rFonts w:ascii="Times New Roman" w:eastAsia="Times New Roman" w:hAnsi="Times New Roman" w:cs="Times New Roman"/>
              </w:rPr>
            </w:pPr>
            <w:r w:rsidRPr="00955C1D">
              <w:rPr>
                <w:rFonts w:ascii="Times New Roman" w:eastAsia="Times New Roman" w:hAnsi="Times New Roman" w:cs="Times New Roman"/>
              </w:rPr>
              <w:t>31% (2016.gads)</w:t>
            </w:r>
          </w:p>
        </w:tc>
        <w:tc>
          <w:tcPr>
            <w:tcW w:w="1701" w:type="dxa"/>
          </w:tcPr>
          <w:p w14:paraId="15143217" w14:textId="77777777" w:rsidR="00386BFE" w:rsidRPr="00955C1D" w:rsidRDefault="00386BFE" w:rsidP="00386BFE">
            <w:pPr>
              <w:jc w:val="center"/>
              <w:rPr>
                <w:rFonts w:ascii="Times New Roman" w:eastAsia="Times New Roman" w:hAnsi="Times New Roman" w:cs="Times New Roman"/>
              </w:rPr>
            </w:pPr>
            <w:r w:rsidRPr="00955C1D">
              <w:rPr>
                <w:rFonts w:ascii="Times New Roman" w:eastAsia="Times New Roman" w:hAnsi="Times New Roman" w:cs="Times New Roman"/>
              </w:rPr>
              <w:t xml:space="preserve"> </w:t>
            </w:r>
          </w:p>
          <w:p w14:paraId="42D25AEC" w14:textId="77777777" w:rsidR="00386BFE" w:rsidRPr="00955C1D" w:rsidRDefault="00386BFE" w:rsidP="00386BFE">
            <w:pPr>
              <w:jc w:val="center"/>
              <w:rPr>
                <w:rFonts w:ascii="Times New Roman" w:eastAsia="Times New Roman" w:hAnsi="Times New Roman" w:cs="Times New Roman"/>
              </w:rPr>
            </w:pPr>
            <w:r w:rsidRPr="00955C1D">
              <w:rPr>
                <w:rFonts w:ascii="Times New Roman" w:eastAsia="Times New Roman" w:hAnsi="Times New Roman" w:cs="Times New Roman"/>
              </w:rPr>
              <w:t>-</w:t>
            </w:r>
          </w:p>
        </w:tc>
        <w:tc>
          <w:tcPr>
            <w:tcW w:w="2268" w:type="dxa"/>
          </w:tcPr>
          <w:p w14:paraId="40F006D4" w14:textId="0FAB3F2C" w:rsidR="00E97ABD" w:rsidRPr="00955C1D" w:rsidRDefault="00386BFE" w:rsidP="00E97ABD">
            <w:pPr>
              <w:jc w:val="center"/>
              <w:rPr>
                <w:rFonts w:ascii="Times New Roman" w:hAnsi="Times New Roman" w:cs="Times New Roman"/>
              </w:rPr>
            </w:pPr>
            <w:r w:rsidRPr="00955C1D">
              <w:rPr>
                <w:rFonts w:ascii="Times New Roman" w:eastAsia="Times New Roman" w:hAnsi="Times New Roman" w:cs="Times New Roman"/>
              </w:rPr>
              <w:t xml:space="preserve"> </w:t>
            </w:r>
            <w:r w:rsidR="00E97ABD" w:rsidRPr="00955C1D">
              <w:rPr>
                <w:rFonts w:ascii="Times New Roman" w:eastAsia="Times New Roman" w:hAnsi="Times New Roman" w:cs="Times New Roman"/>
              </w:rPr>
              <w:t xml:space="preserve">45% </w:t>
            </w:r>
          </w:p>
          <w:p w14:paraId="235490C6" w14:textId="5342D399" w:rsidR="00386BFE" w:rsidRPr="00955C1D" w:rsidRDefault="00E97ABD" w:rsidP="00E97ABD">
            <w:pPr>
              <w:jc w:val="center"/>
              <w:rPr>
                <w:rFonts w:ascii="Times New Roman" w:hAnsi="Times New Roman" w:cs="Times New Roman"/>
              </w:rPr>
            </w:pPr>
            <w:r w:rsidRPr="00955C1D">
              <w:rPr>
                <w:rFonts w:ascii="Times New Roman" w:eastAsia="Times New Roman" w:hAnsi="Times New Roman" w:cs="Times New Roman"/>
              </w:rPr>
              <w:t xml:space="preserve">486 milj. </w:t>
            </w:r>
            <w:proofErr w:type="spellStart"/>
            <w:r w:rsidRPr="00955C1D">
              <w:rPr>
                <w:rFonts w:ascii="Times New Roman" w:eastAsia="Times New Roman" w:hAnsi="Times New Roman" w:cs="Times New Roman"/>
                <w:i/>
              </w:rPr>
              <w:t>euro</w:t>
            </w:r>
            <w:proofErr w:type="spellEnd"/>
            <w:r w:rsidRPr="00955C1D">
              <w:rPr>
                <w:rFonts w:ascii="Times New Roman" w:eastAsia="Times New Roman" w:hAnsi="Times New Roman" w:cs="Times New Roman"/>
              </w:rPr>
              <w:t xml:space="preserve"> (papildus piesaistītais privāto investīciju apmērs)</w:t>
            </w:r>
          </w:p>
        </w:tc>
      </w:tr>
      <w:tr w:rsidR="00FC4638" w:rsidRPr="00955C1D" w14:paraId="70E1FB0E" w14:textId="77777777" w:rsidTr="00393949">
        <w:trPr>
          <w:trHeight w:val="276"/>
        </w:trPr>
        <w:tc>
          <w:tcPr>
            <w:tcW w:w="9630" w:type="dxa"/>
            <w:gridSpan w:val="4"/>
          </w:tcPr>
          <w:p w14:paraId="5F94F759" w14:textId="73E53786" w:rsidR="00386BFE" w:rsidRPr="00955C1D" w:rsidRDefault="00386BFE" w:rsidP="00386BFE">
            <w:pPr>
              <w:rPr>
                <w:rFonts w:ascii="Times New Roman" w:eastAsia="Times New Roman" w:hAnsi="Times New Roman" w:cs="Times New Roman"/>
                <w:b/>
                <w:bCs/>
              </w:rPr>
            </w:pPr>
            <w:r w:rsidRPr="00955C1D">
              <w:rPr>
                <w:rFonts w:ascii="Times New Roman" w:eastAsia="Times New Roman" w:hAnsi="Times New Roman" w:cs="Times New Roman"/>
                <w:b/>
                <w:bCs/>
              </w:rPr>
              <w:t xml:space="preserve">2. </w:t>
            </w:r>
            <w:proofErr w:type="spellStart"/>
            <w:r w:rsidRPr="00955C1D">
              <w:rPr>
                <w:rFonts w:ascii="Times New Roman" w:eastAsia="Times New Roman" w:hAnsi="Times New Roman" w:cs="Times New Roman"/>
                <w:b/>
                <w:bCs/>
              </w:rPr>
              <w:t>Apakšmērķis</w:t>
            </w:r>
            <w:proofErr w:type="spellEnd"/>
            <w:r w:rsidRPr="00955C1D">
              <w:rPr>
                <w:rFonts w:ascii="Times New Roman" w:eastAsia="Times New Roman" w:hAnsi="Times New Roman" w:cs="Times New Roman"/>
                <w:b/>
                <w:bCs/>
              </w:rPr>
              <w:t xml:space="preserve"> – </w:t>
            </w:r>
            <w:r w:rsidR="00485EDB" w:rsidRPr="00955C1D">
              <w:rPr>
                <w:rFonts w:ascii="Times New Roman" w:eastAsia="Times New Roman" w:hAnsi="Times New Roman" w:cs="Times New Roman"/>
                <w:b/>
                <w:bCs/>
              </w:rPr>
              <w:t>pakalpojumu efektivitātes</w:t>
            </w:r>
            <w:r w:rsidR="007705AF" w:rsidRPr="00955C1D">
              <w:rPr>
                <w:rFonts w:ascii="Times New Roman" w:eastAsia="Times New Roman" w:hAnsi="Times New Roman" w:cs="Times New Roman"/>
                <w:b/>
                <w:bCs/>
              </w:rPr>
              <w:t xml:space="preserve"> </w:t>
            </w:r>
            <w:r w:rsidR="00485EDB" w:rsidRPr="00955C1D">
              <w:rPr>
                <w:rFonts w:ascii="Times New Roman" w:eastAsia="Times New Roman" w:hAnsi="Times New Roman" w:cs="Times New Roman"/>
                <w:b/>
                <w:bCs/>
              </w:rPr>
              <w:t>uzlabošana reģionos</w:t>
            </w:r>
          </w:p>
        </w:tc>
      </w:tr>
      <w:tr w:rsidR="00FC4638" w:rsidRPr="00955C1D" w14:paraId="4667054F" w14:textId="77777777" w:rsidTr="00393949">
        <w:tc>
          <w:tcPr>
            <w:tcW w:w="4106" w:type="dxa"/>
          </w:tcPr>
          <w:p w14:paraId="28692D3E" w14:textId="77777777" w:rsidR="00386BFE" w:rsidRPr="00955C1D" w:rsidRDefault="00386BFE" w:rsidP="00386BFE">
            <w:pPr>
              <w:rPr>
                <w:rFonts w:ascii="Times New Roman" w:eastAsia="Times New Roman" w:hAnsi="Times New Roman" w:cs="Times New Roman"/>
              </w:rPr>
            </w:pPr>
            <w:r w:rsidRPr="00955C1D">
              <w:rPr>
                <w:rFonts w:ascii="Times New Roman" w:eastAsia="Times New Roman" w:hAnsi="Times New Roman" w:cs="Times New Roman"/>
              </w:rPr>
              <w:t>2.1. Pašvaldību pakalpojumu efektivitāte - izmaksas uz klientu -% izmaksu samazinājums pašvaldības sniegtajam pakalpojumam</w:t>
            </w:r>
            <w:r w:rsidRPr="00955C1D">
              <w:rPr>
                <w:rFonts w:ascii="Times New Roman" w:eastAsia="Times New Roman" w:hAnsi="Times New Roman" w:cs="Times New Roman"/>
                <w:vertAlign w:val="superscript"/>
              </w:rPr>
              <w:footnoteReference w:id="21"/>
            </w:r>
          </w:p>
        </w:tc>
        <w:tc>
          <w:tcPr>
            <w:tcW w:w="1555" w:type="dxa"/>
          </w:tcPr>
          <w:p w14:paraId="65F95F64" w14:textId="77777777" w:rsidR="00386BFE" w:rsidRPr="00955C1D" w:rsidRDefault="00386BFE" w:rsidP="00386BFE">
            <w:pPr>
              <w:jc w:val="center"/>
              <w:rPr>
                <w:rFonts w:ascii="Times New Roman" w:eastAsia="Times New Roman" w:hAnsi="Times New Roman" w:cs="Times New Roman"/>
              </w:rPr>
            </w:pPr>
            <w:r w:rsidRPr="00955C1D">
              <w:rPr>
                <w:rFonts w:ascii="Times New Roman" w:eastAsia="Times New Roman" w:hAnsi="Times New Roman" w:cs="Times New Roman"/>
              </w:rPr>
              <w:t>0%</w:t>
            </w:r>
          </w:p>
        </w:tc>
        <w:tc>
          <w:tcPr>
            <w:tcW w:w="1701" w:type="dxa"/>
          </w:tcPr>
          <w:p w14:paraId="2ACD5E30" w14:textId="77777777" w:rsidR="00386BFE" w:rsidRPr="00955C1D" w:rsidRDefault="00386BFE" w:rsidP="00386BFE">
            <w:pPr>
              <w:jc w:val="center"/>
              <w:rPr>
                <w:rFonts w:ascii="Times New Roman" w:eastAsia="Times New Roman" w:hAnsi="Times New Roman" w:cs="Times New Roman"/>
              </w:rPr>
            </w:pPr>
            <w:r w:rsidRPr="00955C1D">
              <w:rPr>
                <w:rFonts w:ascii="Times New Roman" w:eastAsia="Times New Roman" w:hAnsi="Times New Roman" w:cs="Times New Roman"/>
              </w:rPr>
              <w:t>-</w:t>
            </w:r>
          </w:p>
        </w:tc>
        <w:tc>
          <w:tcPr>
            <w:tcW w:w="2268" w:type="dxa"/>
          </w:tcPr>
          <w:p w14:paraId="23A32FA1" w14:textId="77777777" w:rsidR="00386BFE" w:rsidRPr="00955C1D" w:rsidRDefault="00386BFE" w:rsidP="00386BFE">
            <w:pPr>
              <w:jc w:val="center"/>
              <w:rPr>
                <w:rFonts w:ascii="Times New Roman" w:hAnsi="Times New Roman" w:cs="Times New Roman"/>
              </w:rPr>
            </w:pPr>
            <w:r w:rsidRPr="00955C1D">
              <w:rPr>
                <w:rFonts w:ascii="Times New Roman" w:eastAsia="Times New Roman" w:hAnsi="Times New Roman" w:cs="Times New Roman"/>
              </w:rPr>
              <w:t>10%</w:t>
            </w:r>
          </w:p>
        </w:tc>
      </w:tr>
      <w:tr w:rsidR="00386BFE" w:rsidRPr="00955C1D" w14:paraId="3573D890" w14:textId="77777777" w:rsidTr="00393949">
        <w:tc>
          <w:tcPr>
            <w:tcW w:w="4106" w:type="dxa"/>
          </w:tcPr>
          <w:p w14:paraId="79438F06" w14:textId="77777777" w:rsidR="00386BFE" w:rsidRPr="00955C1D" w:rsidRDefault="00386BFE" w:rsidP="00386BFE">
            <w:pPr>
              <w:rPr>
                <w:rFonts w:ascii="Times New Roman" w:eastAsia="Times New Roman" w:hAnsi="Times New Roman" w:cs="Times New Roman"/>
              </w:rPr>
            </w:pPr>
            <w:r w:rsidRPr="00955C1D">
              <w:rPr>
                <w:rFonts w:ascii="Times New Roman" w:eastAsia="Times New Roman" w:hAnsi="Times New Roman" w:cs="Times New Roman"/>
              </w:rPr>
              <w:t>2.2. Pašvaldības pakalpojumu pieejamība - klientu skaits - % klientu pieaugums pašvaldības pakalpojumam</w:t>
            </w:r>
            <w:r w:rsidRPr="00955C1D">
              <w:rPr>
                <w:rFonts w:ascii="Times New Roman" w:eastAsia="Times New Roman" w:hAnsi="Times New Roman" w:cs="Times New Roman"/>
                <w:vertAlign w:val="superscript"/>
              </w:rPr>
              <w:footnoteReference w:id="22"/>
            </w:r>
          </w:p>
        </w:tc>
        <w:tc>
          <w:tcPr>
            <w:tcW w:w="1555" w:type="dxa"/>
          </w:tcPr>
          <w:p w14:paraId="2FD2C587" w14:textId="77777777" w:rsidR="00386BFE" w:rsidRPr="00955C1D" w:rsidRDefault="00386BFE" w:rsidP="00386BFE">
            <w:pPr>
              <w:jc w:val="center"/>
              <w:rPr>
                <w:rFonts w:ascii="Times New Roman" w:eastAsia="Times New Roman" w:hAnsi="Times New Roman" w:cs="Times New Roman"/>
              </w:rPr>
            </w:pPr>
            <w:r w:rsidRPr="00955C1D">
              <w:rPr>
                <w:rFonts w:ascii="Times New Roman" w:eastAsia="Times New Roman" w:hAnsi="Times New Roman" w:cs="Times New Roman"/>
              </w:rPr>
              <w:t>0%</w:t>
            </w:r>
          </w:p>
        </w:tc>
        <w:tc>
          <w:tcPr>
            <w:tcW w:w="1701" w:type="dxa"/>
          </w:tcPr>
          <w:p w14:paraId="43F098B2" w14:textId="77777777" w:rsidR="00386BFE" w:rsidRPr="00955C1D" w:rsidRDefault="00386BFE" w:rsidP="00386BFE">
            <w:pPr>
              <w:jc w:val="center"/>
              <w:rPr>
                <w:rFonts w:ascii="Times New Roman" w:eastAsia="Times New Roman" w:hAnsi="Times New Roman" w:cs="Times New Roman"/>
              </w:rPr>
            </w:pPr>
            <w:r w:rsidRPr="00955C1D">
              <w:rPr>
                <w:rFonts w:ascii="Times New Roman" w:eastAsia="Times New Roman" w:hAnsi="Times New Roman" w:cs="Times New Roman"/>
              </w:rPr>
              <w:t>-</w:t>
            </w:r>
          </w:p>
        </w:tc>
        <w:tc>
          <w:tcPr>
            <w:tcW w:w="2268" w:type="dxa"/>
          </w:tcPr>
          <w:p w14:paraId="001EB78A" w14:textId="77777777" w:rsidR="00386BFE" w:rsidRPr="00955C1D" w:rsidRDefault="00386BFE" w:rsidP="00386BFE">
            <w:pPr>
              <w:jc w:val="center"/>
              <w:rPr>
                <w:rFonts w:ascii="Times New Roman" w:hAnsi="Times New Roman" w:cs="Times New Roman"/>
              </w:rPr>
            </w:pPr>
            <w:r w:rsidRPr="00955C1D">
              <w:rPr>
                <w:rFonts w:ascii="Times New Roman" w:eastAsia="Times New Roman" w:hAnsi="Times New Roman" w:cs="Times New Roman"/>
              </w:rPr>
              <w:t>10%</w:t>
            </w:r>
          </w:p>
        </w:tc>
      </w:tr>
    </w:tbl>
    <w:p w14:paraId="32102B24" w14:textId="5E61B05C" w:rsidR="00386BFE" w:rsidRPr="00955C1D" w:rsidRDefault="00386BFE" w:rsidP="005C72A9">
      <w:pPr>
        <w:pStyle w:val="Heading1"/>
        <w:numPr>
          <w:ilvl w:val="0"/>
          <w:numId w:val="9"/>
        </w:numPr>
      </w:pPr>
      <w:bookmarkStart w:id="24" w:name="_Toc23953648"/>
      <w:r w:rsidRPr="00955C1D">
        <w:lastRenderedPageBreak/>
        <w:t xml:space="preserve">Reģionālās </w:t>
      </w:r>
      <w:r w:rsidR="00DC40E8" w:rsidRPr="00955C1D">
        <w:t>politikas</w:t>
      </w:r>
      <w:r w:rsidRPr="00955C1D">
        <w:t xml:space="preserve"> teritoriālā pieeja</w:t>
      </w:r>
      <w:r w:rsidR="00DC40E8" w:rsidRPr="00955C1D">
        <w:t xml:space="preserve"> un viedi risinājumi</w:t>
      </w:r>
      <w:bookmarkEnd w:id="24"/>
    </w:p>
    <w:p w14:paraId="76AF51FC" w14:textId="5C52D663" w:rsidR="00386BFE" w:rsidRPr="00955C1D" w:rsidRDefault="00386BFE" w:rsidP="00C12F05">
      <w:pPr>
        <w:pStyle w:val="Heading2"/>
        <w:rPr>
          <w:rFonts w:cs="Times New Roman"/>
          <w:color w:val="auto"/>
        </w:rPr>
      </w:pPr>
      <w:bookmarkStart w:id="25" w:name="_Toc23953649"/>
      <w:r w:rsidRPr="00955C1D">
        <w:rPr>
          <w:rFonts w:cs="Times New Roman"/>
          <w:color w:val="auto"/>
        </w:rPr>
        <w:t>3</w:t>
      </w:r>
      <w:r w:rsidR="00E938B7" w:rsidRPr="00955C1D">
        <w:rPr>
          <w:rFonts w:cs="Times New Roman"/>
          <w:color w:val="auto"/>
        </w:rPr>
        <w:t xml:space="preserve">.1. Atbalsta modelis reģionālās politikas </w:t>
      </w:r>
      <w:proofErr w:type="spellStart"/>
      <w:r w:rsidR="00E938B7" w:rsidRPr="00955C1D">
        <w:rPr>
          <w:rFonts w:cs="Times New Roman"/>
          <w:color w:val="auto"/>
        </w:rPr>
        <w:t>mērķteritorijām</w:t>
      </w:r>
      <w:bookmarkEnd w:id="25"/>
      <w:proofErr w:type="spellEnd"/>
    </w:p>
    <w:p w14:paraId="3EE91E64" w14:textId="64B7A611" w:rsidR="00386BFE" w:rsidRPr="00955C1D" w:rsidRDefault="530B7840" w:rsidP="530B7840">
      <w:pPr>
        <w:spacing w:after="60"/>
        <w:rPr>
          <w:rFonts w:ascii="Times New Roman" w:hAnsi="Times New Roman" w:cs="Times New Roman"/>
          <w:i/>
          <w:iCs/>
          <w:sz w:val="20"/>
          <w:szCs w:val="20"/>
        </w:rPr>
      </w:pPr>
      <w:r w:rsidRPr="00955C1D">
        <w:rPr>
          <w:rFonts w:ascii="Times New Roman" w:hAnsi="Times New Roman" w:cs="Times New Roman"/>
          <w:sz w:val="24"/>
          <w:szCs w:val="24"/>
        </w:rPr>
        <w:t xml:space="preserve">Saskaņā ar Reģionālās attīstības likumu reģionālās attīstības finansējumu piešķir </w:t>
      </w:r>
      <w:proofErr w:type="spellStart"/>
      <w:r w:rsidRPr="00955C1D">
        <w:rPr>
          <w:rFonts w:ascii="Times New Roman" w:hAnsi="Times New Roman" w:cs="Times New Roman"/>
          <w:sz w:val="24"/>
          <w:szCs w:val="24"/>
        </w:rPr>
        <w:t>mērķteritorijām</w:t>
      </w:r>
      <w:proofErr w:type="spellEnd"/>
      <w:r w:rsidRPr="00955C1D">
        <w:rPr>
          <w:rFonts w:ascii="Times New Roman" w:hAnsi="Times New Roman" w:cs="Times New Roman"/>
          <w:sz w:val="24"/>
          <w:szCs w:val="24"/>
        </w:rPr>
        <w:t xml:space="preserve"> vai to daļām atbilstoši Reģionālās politikas pamatnostādnēs noteiktajiem reģionālās politikas </w:t>
      </w:r>
      <w:proofErr w:type="spellStart"/>
      <w:r w:rsidRPr="00955C1D">
        <w:rPr>
          <w:rFonts w:ascii="Times New Roman" w:hAnsi="Times New Roman" w:cs="Times New Roman"/>
          <w:sz w:val="24"/>
          <w:szCs w:val="24"/>
        </w:rPr>
        <w:t>mērķteritoriju</w:t>
      </w:r>
      <w:proofErr w:type="spellEnd"/>
      <w:r w:rsidRPr="00955C1D">
        <w:rPr>
          <w:rFonts w:ascii="Times New Roman" w:hAnsi="Times New Roman" w:cs="Times New Roman"/>
          <w:sz w:val="24"/>
          <w:szCs w:val="24"/>
        </w:rPr>
        <w:t xml:space="preserve"> atbalsta virzieniem.</w:t>
      </w:r>
      <w:r w:rsidRPr="00955C1D">
        <w:rPr>
          <w:rFonts w:ascii="Times New Roman" w:hAnsi="Times New Roman" w:cs="Times New Roman"/>
          <w:sz w:val="20"/>
          <w:szCs w:val="20"/>
        </w:rPr>
        <w:t xml:space="preserve"> </w:t>
      </w:r>
      <w:r w:rsidRPr="00955C1D">
        <w:rPr>
          <w:rFonts w:ascii="Times New Roman" w:hAnsi="Times New Roman" w:cs="Times New Roman"/>
          <w:sz w:val="24"/>
          <w:szCs w:val="24"/>
        </w:rPr>
        <w:t xml:space="preserve">Reģionālās politikas </w:t>
      </w:r>
      <w:proofErr w:type="spellStart"/>
      <w:r w:rsidRPr="00955C1D">
        <w:rPr>
          <w:rFonts w:ascii="Times New Roman" w:hAnsi="Times New Roman" w:cs="Times New Roman"/>
          <w:sz w:val="24"/>
          <w:szCs w:val="24"/>
        </w:rPr>
        <w:t>mērķteritorijas</w:t>
      </w:r>
      <w:proofErr w:type="spellEnd"/>
      <w:r w:rsidRPr="00955C1D">
        <w:rPr>
          <w:rFonts w:ascii="Times New Roman" w:hAnsi="Times New Roman" w:cs="Times New Roman"/>
          <w:sz w:val="24"/>
          <w:szCs w:val="24"/>
        </w:rPr>
        <w:t xml:space="preserve"> tiek noteiktas pamatnostādnēs, ievērojot “Latvija 2030”. </w:t>
      </w:r>
    </w:p>
    <w:p w14:paraId="103FC743" w14:textId="5A383BCD" w:rsidR="00386BFE" w:rsidRPr="00955C1D" w:rsidRDefault="00386BFE" w:rsidP="530B7840">
      <w:pPr>
        <w:spacing w:after="60"/>
        <w:rPr>
          <w:rFonts w:ascii="Times New Roman" w:hAnsi="Times New Roman" w:cs="Times New Roman"/>
          <w:sz w:val="24"/>
          <w:szCs w:val="24"/>
        </w:rPr>
      </w:pPr>
    </w:p>
    <w:p w14:paraId="79CBFC26" w14:textId="2CB549D6" w:rsidR="00386BFE" w:rsidRPr="00955C1D" w:rsidRDefault="00386BFE" w:rsidP="00386BFE">
      <w:pPr>
        <w:spacing w:before="120" w:after="60"/>
        <w:contextualSpacing/>
        <w:jc w:val="center"/>
        <w:rPr>
          <w:rFonts w:ascii="Times New Roman" w:hAnsi="Times New Roman" w:cs="Times New Roman"/>
          <w:sz w:val="20"/>
          <w:szCs w:val="20"/>
        </w:rPr>
      </w:pPr>
      <w:r w:rsidRPr="00955C1D">
        <w:rPr>
          <w:noProof/>
          <w:lang w:eastAsia="lv-LV"/>
        </w:rPr>
        <w:drawing>
          <wp:inline distT="0" distB="0" distL="0" distR="0" wp14:anchorId="4433A6B6" wp14:editId="19C8BADC">
            <wp:extent cx="2743200" cy="2857500"/>
            <wp:effectExtent l="0" t="0" r="0" b="0"/>
            <wp:docPr id="840962327" name="Picture 2" descr="01_apdzivoj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743200" cy="2857500"/>
                    </a:xfrm>
                    <a:prstGeom prst="rect">
                      <a:avLst/>
                    </a:prstGeom>
                  </pic:spPr>
                </pic:pic>
              </a:graphicData>
            </a:graphic>
          </wp:inline>
        </w:drawing>
      </w:r>
      <w:r w:rsidRPr="00955C1D">
        <w:rPr>
          <w:noProof/>
          <w:lang w:eastAsia="lv-LV"/>
        </w:rPr>
        <w:drawing>
          <wp:inline distT="0" distB="0" distL="0" distR="0" wp14:anchorId="74D3692C" wp14:editId="529A683A">
            <wp:extent cx="2981325" cy="2752725"/>
            <wp:effectExtent l="0" t="0" r="9525" b="9525"/>
            <wp:docPr id="1703339429" name="Picture 1" descr="02_tel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981325" cy="2752725"/>
                    </a:xfrm>
                    <a:prstGeom prst="rect">
                      <a:avLst/>
                    </a:prstGeom>
                  </pic:spPr>
                </pic:pic>
              </a:graphicData>
            </a:graphic>
          </wp:inline>
        </w:drawing>
      </w:r>
      <w:r w:rsidR="4B1BE15C" w:rsidRPr="00955C1D">
        <w:rPr>
          <w:rFonts w:ascii="Times New Roman" w:hAnsi="Times New Roman" w:cs="Times New Roman"/>
          <w:i/>
          <w:iCs/>
          <w:sz w:val="24"/>
          <w:szCs w:val="24"/>
        </w:rPr>
        <w:t>1. un 2.attēls. Latvijas telpiskās attīstības perspektīva („Latvija 2030”)</w:t>
      </w:r>
    </w:p>
    <w:p w14:paraId="21954175" w14:textId="77777777" w:rsidR="00386BFE" w:rsidRPr="00955C1D" w:rsidRDefault="00386BFE" w:rsidP="00386BFE">
      <w:pPr>
        <w:spacing w:after="60"/>
        <w:ind w:left="360"/>
        <w:rPr>
          <w:rFonts w:ascii="Times New Roman" w:hAnsi="Times New Roman" w:cs="Times New Roman"/>
          <w:sz w:val="24"/>
          <w:szCs w:val="24"/>
        </w:rPr>
      </w:pPr>
    </w:p>
    <w:p w14:paraId="6BB9C702" w14:textId="079EF99D" w:rsidR="00386BFE" w:rsidRPr="000837AB" w:rsidRDefault="00FC4638" w:rsidP="002D36F7">
      <w:pPr>
        <w:pStyle w:val="FootnoteText"/>
        <w:jc w:val="both"/>
        <w:rPr>
          <w:sz w:val="24"/>
          <w:szCs w:val="24"/>
          <w:lang w:val="lv-LV"/>
        </w:rPr>
      </w:pPr>
      <w:r w:rsidRPr="000837AB">
        <w:rPr>
          <w:sz w:val="24"/>
          <w:szCs w:val="24"/>
          <w:lang w:val="lv-LV"/>
        </w:rPr>
        <w:t xml:space="preserve">“Latvija 2030” nosaka šādas </w:t>
      </w:r>
      <w:proofErr w:type="spellStart"/>
      <w:r w:rsidRPr="000837AB">
        <w:rPr>
          <w:sz w:val="24"/>
          <w:szCs w:val="24"/>
          <w:lang w:val="lv-LV"/>
        </w:rPr>
        <w:t>mērķteritorijas</w:t>
      </w:r>
      <w:proofErr w:type="spellEnd"/>
      <w:r w:rsidRPr="000837AB">
        <w:rPr>
          <w:sz w:val="24"/>
          <w:szCs w:val="24"/>
          <w:lang w:val="lv-LV"/>
        </w:rPr>
        <w:t xml:space="preserve">: </w:t>
      </w:r>
      <w:r w:rsidR="005D48F6" w:rsidRPr="000837AB">
        <w:rPr>
          <w:sz w:val="24"/>
          <w:szCs w:val="24"/>
          <w:lang w:val="lv-LV"/>
        </w:rPr>
        <w:t>nacionālas nozīmes attīstības centr</w:t>
      </w:r>
      <w:r w:rsidR="002D36F7" w:rsidRPr="000837AB">
        <w:rPr>
          <w:sz w:val="24"/>
          <w:szCs w:val="24"/>
          <w:lang w:val="lv-LV"/>
        </w:rPr>
        <w:t>i - Rīga</w:t>
      </w:r>
      <w:r w:rsidR="005D48F6" w:rsidRPr="000837AB">
        <w:rPr>
          <w:sz w:val="24"/>
          <w:szCs w:val="24"/>
          <w:lang w:val="lv-LV"/>
        </w:rPr>
        <w:t>,</w:t>
      </w:r>
      <w:r w:rsidR="002D36F7" w:rsidRPr="000837AB">
        <w:rPr>
          <w:sz w:val="24"/>
          <w:szCs w:val="24"/>
          <w:lang w:val="lv-LV"/>
        </w:rPr>
        <w:t xml:space="preserve"> Daugavpils</w:t>
      </w:r>
      <w:r w:rsidR="005D48F6" w:rsidRPr="000837AB">
        <w:rPr>
          <w:sz w:val="24"/>
          <w:szCs w:val="24"/>
          <w:lang w:val="lv-LV"/>
        </w:rPr>
        <w:t>, Jelgava</w:t>
      </w:r>
      <w:r w:rsidR="002D36F7" w:rsidRPr="000837AB">
        <w:rPr>
          <w:sz w:val="24"/>
          <w:szCs w:val="24"/>
          <w:lang w:val="lv-LV"/>
        </w:rPr>
        <w:t>, Jēkabpils</w:t>
      </w:r>
      <w:r w:rsidR="005D48F6" w:rsidRPr="000837AB">
        <w:rPr>
          <w:sz w:val="24"/>
          <w:szCs w:val="24"/>
          <w:lang w:val="lv-LV"/>
        </w:rPr>
        <w:t>, Liepāja, Rēzekne, Valmiera</w:t>
      </w:r>
      <w:r w:rsidR="002D36F7" w:rsidRPr="000837AB">
        <w:rPr>
          <w:sz w:val="24"/>
          <w:szCs w:val="24"/>
          <w:lang w:val="lv-LV"/>
        </w:rPr>
        <w:t xml:space="preserve">, Ventspils un Jūrmala; </w:t>
      </w:r>
      <w:r w:rsidR="005D48F6" w:rsidRPr="000837AB">
        <w:rPr>
          <w:sz w:val="24"/>
          <w:szCs w:val="24"/>
          <w:lang w:val="lv-LV"/>
        </w:rPr>
        <w:t xml:space="preserve">reģionālas nozīmes attīstības </w:t>
      </w:r>
      <w:r w:rsidR="002D36F7" w:rsidRPr="000837AB">
        <w:rPr>
          <w:sz w:val="24"/>
          <w:szCs w:val="24"/>
          <w:lang w:val="lv-LV"/>
        </w:rPr>
        <w:t xml:space="preserve">centri - </w:t>
      </w:r>
      <w:r w:rsidR="005D48F6" w:rsidRPr="000837AB">
        <w:rPr>
          <w:sz w:val="24"/>
          <w:szCs w:val="24"/>
          <w:lang w:val="lv-LV"/>
        </w:rPr>
        <w:t>Kuldīga</w:t>
      </w:r>
      <w:r w:rsidR="002D36F7" w:rsidRPr="000837AB">
        <w:rPr>
          <w:sz w:val="24"/>
          <w:szCs w:val="24"/>
          <w:lang w:val="lv-LV"/>
        </w:rPr>
        <w:t>, Talsi, Tukums, Saldus, Dobele, Bauska, Ogre, Aizkraukle, Sigulda, Cēsis, Limbaži, Smiltene, Alūksne, Gulbene, Balvi, Preiļi, Līvāni, Ludza, Krāslava, Madona</w:t>
      </w:r>
      <w:r w:rsidR="005D48F6" w:rsidRPr="000837AB">
        <w:rPr>
          <w:sz w:val="24"/>
          <w:szCs w:val="24"/>
          <w:lang w:val="lv-LV"/>
        </w:rPr>
        <w:t>, Valka</w:t>
      </w:r>
      <w:r w:rsidR="002D36F7" w:rsidRPr="000837AB">
        <w:rPr>
          <w:sz w:val="24"/>
          <w:szCs w:val="24"/>
          <w:lang w:val="lv-LV"/>
        </w:rPr>
        <w:t>; lauku attīstības telpa; Rīgas metropoles areāls;</w:t>
      </w:r>
      <w:r w:rsidRPr="000837AB">
        <w:rPr>
          <w:sz w:val="24"/>
          <w:szCs w:val="24"/>
          <w:lang w:val="lv-LV"/>
        </w:rPr>
        <w:t xml:space="preserve"> Baltijas jūras piekraste un Austrumu pierobeža</w:t>
      </w:r>
      <w:r w:rsidR="005C65A1" w:rsidRPr="000837AB">
        <w:rPr>
          <w:sz w:val="24"/>
          <w:szCs w:val="24"/>
          <w:lang w:val="lv-LV"/>
        </w:rPr>
        <w:t xml:space="preserve">, </w:t>
      </w:r>
      <w:r w:rsidR="005C65A1" w:rsidRPr="000837AB">
        <w:rPr>
          <w:bCs/>
          <w:sz w:val="24"/>
          <w:szCs w:val="24"/>
          <w:lang w:val="lv-LV"/>
        </w:rPr>
        <w:t xml:space="preserve">uzsverot attīstības centru un to apkārtējo teritoriju sadarbību un </w:t>
      </w:r>
      <w:r w:rsidR="00651B52" w:rsidRPr="000837AB">
        <w:rPr>
          <w:bCs/>
          <w:sz w:val="24"/>
          <w:szCs w:val="24"/>
          <w:lang w:val="lv-LV"/>
        </w:rPr>
        <w:t>sekmējot</w:t>
      </w:r>
      <w:r w:rsidR="005C65A1" w:rsidRPr="000837AB">
        <w:rPr>
          <w:bCs/>
          <w:sz w:val="24"/>
          <w:szCs w:val="24"/>
          <w:lang w:val="lv-LV"/>
        </w:rPr>
        <w:t xml:space="preserve"> </w:t>
      </w:r>
      <w:proofErr w:type="spellStart"/>
      <w:r w:rsidR="005C65A1" w:rsidRPr="000837AB">
        <w:rPr>
          <w:bCs/>
          <w:sz w:val="24"/>
          <w:szCs w:val="24"/>
          <w:lang w:val="lv-LV"/>
        </w:rPr>
        <w:t>policentrisku</w:t>
      </w:r>
      <w:proofErr w:type="spellEnd"/>
      <w:r w:rsidR="005C65A1" w:rsidRPr="000837AB">
        <w:rPr>
          <w:bCs/>
          <w:sz w:val="24"/>
          <w:szCs w:val="24"/>
          <w:lang w:val="lv-LV"/>
        </w:rPr>
        <w:t xml:space="preserve"> attīstību</w:t>
      </w:r>
      <w:r w:rsidRPr="000837AB">
        <w:rPr>
          <w:sz w:val="24"/>
          <w:szCs w:val="24"/>
          <w:lang w:val="lv-LV"/>
        </w:rPr>
        <w:t xml:space="preserve">. Ja nacionālas un reģionālas nozīmes attīstības centri un lauku </w:t>
      </w:r>
      <w:r w:rsidR="00777ED7">
        <w:rPr>
          <w:sz w:val="24"/>
          <w:szCs w:val="24"/>
          <w:lang w:val="lv-LV"/>
        </w:rPr>
        <w:t xml:space="preserve">attīstības </w:t>
      </w:r>
      <w:r w:rsidRPr="000837AB">
        <w:rPr>
          <w:sz w:val="24"/>
          <w:szCs w:val="24"/>
          <w:lang w:val="lv-LV"/>
        </w:rPr>
        <w:t xml:space="preserve">telpa aptver visu Latviju, tad pārējās </w:t>
      </w:r>
      <w:proofErr w:type="spellStart"/>
      <w:r w:rsidRPr="000837AB">
        <w:rPr>
          <w:sz w:val="24"/>
          <w:szCs w:val="24"/>
          <w:lang w:val="lv-LV"/>
        </w:rPr>
        <w:t>mērķteritorijas</w:t>
      </w:r>
      <w:proofErr w:type="spellEnd"/>
      <w:r w:rsidRPr="000837AB">
        <w:rPr>
          <w:sz w:val="24"/>
          <w:szCs w:val="24"/>
          <w:lang w:val="lv-LV"/>
        </w:rPr>
        <w:t xml:space="preserve"> tikai daļu no valsts teritorijas, apvienojot pašvaldības, kurām to ģeogrāfiskā novietojuma un ar to saistītu iezīmju dēļ ir raksturīgi specifiski izaicinājumi un attīstības iespējas, kas iet pāri vienas pašvaldības robežām un kuru izmantošanai līdz ar to nepieciešami koordinēti risinājumi (sk. 1. un 2.attēlu).</w:t>
      </w:r>
      <w:r w:rsidR="000837AB">
        <w:rPr>
          <w:sz w:val="24"/>
          <w:szCs w:val="24"/>
          <w:lang w:val="lv-LV"/>
        </w:rPr>
        <w:t xml:space="preserve"> </w:t>
      </w:r>
      <w:r w:rsidR="00DD26E5" w:rsidRPr="000837AB">
        <w:rPr>
          <w:sz w:val="24"/>
          <w:szCs w:val="24"/>
          <w:lang w:val="lv-LV"/>
        </w:rPr>
        <w:t>Reģionālās attīstības likums paredz, ka nepieciešams veicināt un nodrošināt līdzsvarotu un ilgtspējīgu valsts attīstību, ievērojot visas valsts teritorijas un atsevišķu tās daļu īpatnības un iespējas, samazināt nelabvēlīgās atšķirības starp tām, kā arī saglabāt un attīstīt katras teritorijas dabai un kultūrvidei raksturīgās iezīmes un attīstības potenciālu.</w:t>
      </w:r>
    </w:p>
    <w:p w14:paraId="03FDEA6E" w14:textId="4801844A" w:rsidR="00386BFE" w:rsidRPr="000837AB" w:rsidRDefault="530B7840" w:rsidP="00DD62BC">
      <w:pPr>
        <w:spacing w:after="120"/>
        <w:rPr>
          <w:rFonts w:ascii="Times New Roman" w:hAnsi="Times New Roman" w:cs="Times New Roman"/>
          <w:sz w:val="24"/>
          <w:szCs w:val="24"/>
        </w:rPr>
      </w:pPr>
      <w:r w:rsidRPr="000837AB">
        <w:rPr>
          <w:rFonts w:ascii="Times New Roman" w:hAnsi="Times New Roman" w:cs="Times New Roman"/>
          <w:sz w:val="24"/>
          <w:szCs w:val="24"/>
        </w:rPr>
        <w:t xml:space="preserve">Reģionālās attīstības likuma ievērošanai un reģionālās politikas mērķa īstenošanai, kā arī ņemot vērā, ka daudzas no pašvaldībām vienlaicīgi atrodas vairākās </w:t>
      </w:r>
      <w:proofErr w:type="spellStart"/>
      <w:r w:rsidRPr="000837AB">
        <w:rPr>
          <w:rFonts w:ascii="Times New Roman" w:hAnsi="Times New Roman" w:cs="Times New Roman"/>
          <w:sz w:val="24"/>
          <w:szCs w:val="24"/>
        </w:rPr>
        <w:t>mērķteritorijās</w:t>
      </w:r>
      <w:proofErr w:type="spellEnd"/>
      <w:r w:rsidRPr="000837AB">
        <w:rPr>
          <w:rFonts w:ascii="Times New Roman" w:hAnsi="Times New Roman" w:cs="Times New Roman"/>
          <w:sz w:val="24"/>
          <w:szCs w:val="24"/>
        </w:rPr>
        <w:t>, tiek piedāvāts šāds reģionālās att</w:t>
      </w:r>
      <w:r w:rsidR="00623AE1" w:rsidRPr="000837AB">
        <w:rPr>
          <w:rFonts w:ascii="Times New Roman" w:hAnsi="Times New Roman" w:cs="Times New Roman"/>
          <w:sz w:val="24"/>
          <w:szCs w:val="24"/>
        </w:rPr>
        <w:t>īstības atbalsta modelis (sk.</w:t>
      </w:r>
      <w:r w:rsidRPr="000837AB">
        <w:rPr>
          <w:rFonts w:ascii="Times New Roman" w:hAnsi="Times New Roman" w:cs="Times New Roman"/>
          <w:sz w:val="24"/>
          <w:szCs w:val="24"/>
        </w:rPr>
        <w:t xml:space="preserve"> 3.attēlu), kur plānošanas reģionu iedalījums tiek izmantots kā ietvars finansējuma plānošanai atbilstoši teritoriju specifikai (ES fondu atbalsta aktivitātēm, sk. </w:t>
      </w:r>
      <w:proofErr w:type="spellStart"/>
      <w:r w:rsidRPr="000837AB">
        <w:rPr>
          <w:rFonts w:ascii="Times New Roman" w:hAnsi="Times New Roman" w:cs="Times New Roman"/>
          <w:sz w:val="24"/>
          <w:szCs w:val="24"/>
        </w:rPr>
        <w:t>C.punktu</w:t>
      </w:r>
      <w:proofErr w:type="spellEnd"/>
      <w:r w:rsidRPr="000837AB">
        <w:rPr>
          <w:rFonts w:ascii="Times New Roman" w:hAnsi="Times New Roman" w:cs="Times New Roman"/>
          <w:sz w:val="24"/>
          <w:szCs w:val="24"/>
        </w:rPr>
        <w:t xml:space="preserve">): </w:t>
      </w:r>
    </w:p>
    <w:p w14:paraId="75FCDE85" w14:textId="5B4A4073" w:rsidR="00386BFE" w:rsidRPr="00955C1D" w:rsidRDefault="530B7840" w:rsidP="00574EC5">
      <w:pPr>
        <w:pStyle w:val="ListParagraph"/>
        <w:numPr>
          <w:ilvl w:val="1"/>
          <w:numId w:val="19"/>
        </w:numPr>
        <w:spacing w:after="60"/>
        <w:rPr>
          <w:rFonts w:ascii="Times New Roman" w:hAnsi="Times New Roman" w:cs="Times New Roman"/>
          <w:sz w:val="24"/>
          <w:szCs w:val="24"/>
        </w:rPr>
      </w:pPr>
      <w:r w:rsidRPr="00955C1D">
        <w:rPr>
          <w:rFonts w:ascii="Times New Roman" w:hAnsi="Times New Roman" w:cs="Times New Roman"/>
          <w:sz w:val="24"/>
          <w:szCs w:val="24"/>
        </w:rPr>
        <w:lastRenderedPageBreak/>
        <w:t xml:space="preserve">attiecīgi, lai mazinātu reģionālās attīstības atšķirības, </w:t>
      </w:r>
      <w:r w:rsidR="002E245A" w:rsidRPr="00955C1D">
        <w:rPr>
          <w:rFonts w:ascii="Times New Roman" w:hAnsi="Times New Roman" w:cs="Times New Roman"/>
          <w:sz w:val="24"/>
          <w:szCs w:val="24"/>
        </w:rPr>
        <w:t xml:space="preserve">kopējais </w:t>
      </w:r>
      <w:r w:rsidRPr="00955C1D">
        <w:rPr>
          <w:rFonts w:ascii="Times New Roman" w:hAnsi="Times New Roman" w:cs="Times New Roman"/>
          <w:sz w:val="24"/>
          <w:szCs w:val="24"/>
        </w:rPr>
        <w:t>investīciju atbalst</w:t>
      </w:r>
      <w:r w:rsidR="002E245A" w:rsidRPr="00955C1D">
        <w:rPr>
          <w:rFonts w:ascii="Times New Roman" w:hAnsi="Times New Roman" w:cs="Times New Roman"/>
          <w:sz w:val="24"/>
          <w:szCs w:val="24"/>
        </w:rPr>
        <w:t>a apjoms</w:t>
      </w:r>
      <w:r w:rsidR="005B2D78" w:rsidRPr="00955C1D">
        <w:rPr>
          <w:rStyle w:val="FootnoteReference"/>
          <w:rFonts w:ascii="Times New Roman" w:hAnsi="Times New Roman" w:cs="Times New Roman"/>
          <w:sz w:val="24"/>
          <w:szCs w:val="24"/>
        </w:rPr>
        <w:footnoteReference w:id="23"/>
      </w:r>
      <w:r w:rsidRPr="00955C1D">
        <w:rPr>
          <w:rFonts w:ascii="Times New Roman" w:hAnsi="Times New Roman" w:cs="Times New Roman"/>
          <w:sz w:val="24"/>
          <w:szCs w:val="24"/>
        </w:rPr>
        <w:t xml:space="preserve"> reģionālās attīstības veicināšanai tiks piešķirts, kā kritēriju izmantojot reģionālo IKP uz vienu iedzīvotāju, lielāko finansējuma apjomu paredzot </w:t>
      </w:r>
      <w:r w:rsidR="00D04D23">
        <w:rPr>
          <w:rFonts w:ascii="Times New Roman" w:hAnsi="Times New Roman" w:cs="Times New Roman"/>
          <w:sz w:val="24"/>
          <w:szCs w:val="24"/>
        </w:rPr>
        <w:t xml:space="preserve">plānošanas </w:t>
      </w:r>
      <w:r w:rsidRPr="00955C1D">
        <w:rPr>
          <w:rFonts w:ascii="Times New Roman" w:hAnsi="Times New Roman" w:cs="Times New Roman"/>
          <w:sz w:val="24"/>
          <w:szCs w:val="24"/>
        </w:rPr>
        <w:t>reģionam ar mazāko reģionālo IKP uz vienu iedzīvotāju (t.i., tematiskā koncentrācija mazāk attīstītajiem reģioniem attiecībā uz ieguldījumiem uzņēmējdarbības veicināšanā);</w:t>
      </w:r>
    </w:p>
    <w:p w14:paraId="536AE3A5" w14:textId="77777777" w:rsidR="00386BFE" w:rsidRPr="00955C1D" w:rsidRDefault="00386BFE" w:rsidP="00386BFE">
      <w:pPr>
        <w:spacing w:after="60"/>
        <w:ind w:left="360"/>
        <w:rPr>
          <w:rFonts w:ascii="Times New Roman" w:hAnsi="Times New Roman" w:cs="Times New Roman"/>
          <w:b/>
          <w:i/>
          <w:sz w:val="24"/>
          <w:szCs w:val="24"/>
        </w:rPr>
      </w:pPr>
    </w:p>
    <w:tbl>
      <w:tblPr>
        <w:tblStyle w:val="TableGrid1"/>
        <w:tblpPr w:leftFromText="180" w:rightFromText="180" w:vertAnchor="text" w:horzAnchor="margin" w:tblpXSpec="center" w:tblpY="91"/>
        <w:tblW w:w="0" w:type="auto"/>
        <w:tblLook w:val="04A0" w:firstRow="1" w:lastRow="0" w:firstColumn="1" w:lastColumn="0" w:noHBand="0" w:noVBand="1"/>
      </w:tblPr>
      <w:tblGrid>
        <w:gridCol w:w="8243"/>
      </w:tblGrid>
      <w:tr w:rsidR="00FC4638" w:rsidRPr="00955C1D" w14:paraId="502BD4DB" w14:textId="77777777" w:rsidTr="530B7840">
        <w:trPr>
          <w:trHeight w:val="4080"/>
        </w:trPr>
        <w:tc>
          <w:tcPr>
            <w:tcW w:w="8243" w:type="dxa"/>
          </w:tcPr>
          <w:p w14:paraId="00F19D4A" w14:textId="77777777" w:rsidR="00386BFE" w:rsidRPr="00955C1D" w:rsidRDefault="00386BFE" w:rsidP="530B7840">
            <w:pPr>
              <w:spacing w:after="60"/>
              <w:jc w:val="center"/>
              <w:rPr>
                <w:rFonts w:ascii="Times New Roman" w:hAnsi="Times New Roman" w:cs="Times New Roman"/>
                <w:b/>
                <w:bCs/>
                <w:sz w:val="24"/>
                <w:szCs w:val="24"/>
              </w:rPr>
            </w:pPr>
            <w:r w:rsidRPr="00955C1D">
              <w:rPr>
                <w:rFonts w:ascii="Times New Roman" w:hAnsi="Times New Roman" w:cs="Times New Roman"/>
                <w:b/>
                <w:noProof/>
                <w:sz w:val="24"/>
                <w:szCs w:val="24"/>
                <w:lang w:eastAsia="lv-LV"/>
              </w:rPr>
              <mc:AlternateContent>
                <mc:Choice Requires="wps">
                  <w:drawing>
                    <wp:anchor distT="0" distB="0" distL="114300" distR="114300" simplePos="0" relativeHeight="251658242" behindDoc="0" locked="0" layoutInCell="1" allowOverlap="1" wp14:anchorId="00869DB4" wp14:editId="475CBB43">
                      <wp:simplePos x="0" y="0"/>
                      <wp:positionH relativeFrom="column">
                        <wp:posOffset>1038860</wp:posOffset>
                      </wp:positionH>
                      <wp:positionV relativeFrom="paragraph">
                        <wp:posOffset>959485</wp:posOffset>
                      </wp:positionV>
                      <wp:extent cx="3481070" cy="547370"/>
                      <wp:effectExtent l="0" t="0" r="24130" b="24130"/>
                      <wp:wrapNone/>
                      <wp:docPr id="20" name="Oval 7"/>
                      <wp:cNvGraphicFramePr/>
                      <a:graphic xmlns:a="http://schemas.openxmlformats.org/drawingml/2006/main">
                        <a:graphicData uri="http://schemas.microsoft.com/office/word/2010/wordprocessingShape">
                          <wps:wsp>
                            <wps:cNvSpPr/>
                            <wps:spPr>
                              <a:xfrm>
                                <a:off x="0" y="0"/>
                                <a:ext cx="3481070" cy="54737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62D3D1C2" w14:textId="77777777" w:rsidR="006F2FE8" w:rsidRPr="00D232CC" w:rsidRDefault="006F2FE8" w:rsidP="00386BFE">
                                  <w:pPr>
                                    <w:pStyle w:val="NormalWeb"/>
                                    <w:kinsoku w:val="0"/>
                                    <w:overflowPunct w:val="0"/>
                                    <w:spacing w:before="0" w:beforeAutospacing="0" w:after="0" w:afterAutospacing="0"/>
                                    <w:jc w:val="center"/>
                                    <w:textAlignment w:val="baseline"/>
                                    <w:rPr>
                                      <w:sz w:val="16"/>
                                    </w:rPr>
                                  </w:pPr>
                                  <w:r w:rsidRPr="00D232CC">
                                    <w:rPr>
                                      <w:rFonts w:ascii="Verdana" w:eastAsia="Verdana" w:hAnsi="Verdana" w:cstheme="minorBidi"/>
                                      <w:color w:val="FFFFFF" w:themeColor="light1"/>
                                      <w:kern w:val="24"/>
                                      <w:sz w:val="18"/>
                                      <w:szCs w:val="28"/>
                                    </w:rPr>
                                    <w:t>Reģionālās attīstības atšķirības – reģionāls sadalījums pēc IKP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00869DB4" id="Oval 7" o:spid="_x0000_s1026" style="position:absolute;left:0;text-align:left;margin-left:81.8pt;margin-top:75.55pt;width:274.1pt;height:43.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" fillcolor="#5b9bd5" strokecolor="#41719c" strokeweight="1pt">
                      <v:stroke joinstyle="miter"/>
                      <v:textbox>
                        <w:txbxContent>
                          <w:p w14:paraId="62D3D1C2" w14:textId="77777777" w:rsidR="006F2FE8" w:rsidRPr="00D232CC" w:rsidRDefault="006F2FE8" w:rsidP="00386BFE">
                            <w:pPr>
                              <w:pStyle w:val="NormalWeb"/>
                              <w:kinsoku w:val="0"/>
                              <w:overflowPunct w:val="0"/>
                              <w:spacing w:before="0" w:beforeAutospacing="0" w:after="0" w:afterAutospacing="0"/>
                              <w:jc w:val="center"/>
                              <w:textAlignment w:val="baseline"/>
                              <w:rPr>
                                <w:sz w:val="16"/>
                              </w:rPr>
                            </w:pPr>
                            <w:r w:rsidRPr="00D232CC">
                              <w:rPr>
                                <w:rFonts w:ascii="Verdana" w:eastAsia="Verdana" w:hAnsi="Verdana" w:cstheme="minorBidi"/>
                                <w:color w:val="FFFFFF" w:themeColor="light1"/>
                                <w:kern w:val="24"/>
                                <w:sz w:val="18"/>
                                <w:szCs w:val="28"/>
                              </w:rPr>
                              <w:t>Reģionālās attīstības atšķirības – reģionāls sadalījums pēc IKP</w:t>
                            </w:r>
                          </w:p>
                        </w:txbxContent>
                      </v:textbox>
                    </v:oval>
                  </w:pict>
                </mc:Fallback>
              </mc:AlternateContent>
            </w:r>
            <w:r w:rsidRPr="00955C1D">
              <w:rPr>
                <w:rFonts w:ascii="Times New Roman" w:hAnsi="Times New Roman" w:cs="Times New Roman"/>
                <w:b/>
                <w:noProof/>
                <w:sz w:val="24"/>
                <w:szCs w:val="24"/>
                <w:lang w:eastAsia="lv-LV"/>
              </w:rPr>
              <mc:AlternateContent>
                <mc:Choice Requires="wps">
                  <w:drawing>
                    <wp:anchor distT="0" distB="0" distL="114300" distR="114300" simplePos="0" relativeHeight="251658244" behindDoc="0" locked="0" layoutInCell="1" allowOverlap="1" wp14:anchorId="4B88CE02" wp14:editId="5A5411C5">
                      <wp:simplePos x="0" y="0"/>
                      <wp:positionH relativeFrom="column">
                        <wp:posOffset>1740535</wp:posOffset>
                      </wp:positionH>
                      <wp:positionV relativeFrom="paragraph">
                        <wp:posOffset>1541145</wp:posOffset>
                      </wp:positionV>
                      <wp:extent cx="357505" cy="428625"/>
                      <wp:effectExtent l="21590" t="54610" r="26035" b="6985"/>
                      <wp:wrapNone/>
                      <wp:docPr id="10" name="Right Arrow 9"/>
                      <wp:cNvGraphicFramePr/>
                      <a:graphic xmlns:a="http://schemas.openxmlformats.org/drawingml/2006/main">
                        <a:graphicData uri="http://schemas.microsoft.com/office/word/2010/wordprocessingShape">
                          <wps:wsp>
                            <wps:cNvSpPr/>
                            <wps:spPr>
                              <a:xfrm rot="6802055">
                                <a:off x="0" y="0"/>
                                <a:ext cx="357505" cy="42862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7201CB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37.05pt;margin-top:121.35pt;width:28.15pt;height:33.75pt;rotation:7429658fd;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" adj="10800" fillcolor="#5b9bd5" strokecolor="#41719c" strokeweight="1pt"/>
                  </w:pict>
                </mc:Fallback>
              </mc:AlternateContent>
            </w:r>
            <w:r w:rsidRPr="00955C1D">
              <w:rPr>
                <w:rFonts w:ascii="Times New Roman" w:hAnsi="Times New Roman" w:cs="Times New Roman"/>
                <w:b/>
                <w:noProof/>
                <w:sz w:val="24"/>
                <w:szCs w:val="24"/>
                <w:lang w:eastAsia="lv-LV"/>
              </w:rPr>
              <mc:AlternateContent>
                <mc:Choice Requires="wps">
                  <w:drawing>
                    <wp:anchor distT="0" distB="0" distL="114300" distR="114300" simplePos="0" relativeHeight="251658243" behindDoc="0" locked="0" layoutInCell="1" allowOverlap="1" wp14:anchorId="663A93BF" wp14:editId="7042F6C7">
                      <wp:simplePos x="0" y="0"/>
                      <wp:positionH relativeFrom="column">
                        <wp:posOffset>3540760</wp:posOffset>
                      </wp:positionH>
                      <wp:positionV relativeFrom="paragraph">
                        <wp:posOffset>1493520</wp:posOffset>
                      </wp:positionV>
                      <wp:extent cx="366395" cy="462915"/>
                      <wp:effectExtent l="8890" t="48260" r="0" b="0"/>
                      <wp:wrapNone/>
                      <wp:docPr id="21" name="Right Arrow 8"/>
                      <wp:cNvGraphicFramePr/>
                      <a:graphic xmlns:a="http://schemas.openxmlformats.org/drawingml/2006/main">
                        <a:graphicData uri="http://schemas.microsoft.com/office/word/2010/wordprocessingShape">
                          <wps:wsp>
                            <wps:cNvSpPr/>
                            <wps:spPr>
                              <a:xfrm rot="3554371">
                                <a:off x="0" y="0"/>
                                <a:ext cx="366395" cy="462915"/>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2D5B89AE" id="Right Arrow 8" o:spid="_x0000_s1026" type="#_x0000_t13" style="position:absolute;margin-left:278.8pt;margin-top:117.6pt;width:28.85pt;height:36.45pt;rotation:3882321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" adj="10800" fillcolor="#5b9bd5" strokecolor="#41719c" strokeweight="1pt"/>
                  </w:pict>
                </mc:Fallback>
              </mc:AlternateContent>
            </w:r>
            <w:r w:rsidRPr="00955C1D">
              <w:rPr>
                <w:rFonts w:ascii="Times New Roman" w:hAnsi="Times New Roman" w:cs="Times New Roman"/>
                <w:b/>
                <w:noProof/>
                <w:sz w:val="24"/>
                <w:szCs w:val="24"/>
                <w:lang w:eastAsia="lv-LV"/>
              </w:rPr>
              <mc:AlternateContent>
                <mc:Choice Requires="wps">
                  <w:drawing>
                    <wp:anchor distT="0" distB="0" distL="114300" distR="114300" simplePos="0" relativeHeight="251658245" behindDoc="0" locked="0" layoutInCell="1" allowOverlap="1" wp14:anchorId="54021BD0" wp14:editId="6FF1ED93">
                      <wp:simplePos x="0" y="0"/>
                      <wp:positionH relativeFrom="column">
                        <wp:posOffset>496570</wp:posOffset>
                      </wp:positionH>
                      <wp:positionV relativeFrom="paragraph">
                        <wp:posOffset>1999615</wp:posOffset>
                      </wp:positionV>
                      <wp:extent cx="2187575" cy="431800"/>
                      <wp:effectExtent l="0" t="0" r="22225" b="25400"/>
                      <wp:wrapNone/>
                      <wp:docPr id="11" name="Rectangle 10"/>
                      <wp:cNvGraphicFramePr/>
                      <a:graphic xmlns:a="http://schemas.openxmlformats.org/drawingml/2006/main">
                        <a:graphicData uri="http://schemas.microsoft.com/office/word/2010/wordprocessingShape">
                          <wps:wsp>
                            <wps:cNvSpPr/>
                            <wps:spPr>
                              <a:xfrm>
                                <a:off x="0" y="0"/>
                                <a:ext cx="2187575" cy="431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1D3F4FD9" w14:textId="77777777" w:rsidR="006F2FE8" w:rsidRPr="00D232CC" w:rsidRDefault="006F2FE8" w:rsidP="00386BFE">
                                  <w:pPr>
                                    <w:pStyle w:val="NormalWeb"/>
                                    <w:kinsoku w:val="0"/>
                                    <w:overflowPunct w:val="0"/>
                                    <w:spacing w:before="0" w:beforeAutospacing="0" w:after="0" w:afterAutospacing="0"/>
                                    <w:jc w:val="center"/>
                                    <w:textAlignment w:val="baseline"/>
                                    <w:rPr>
                                      <w:sz w:val="14"/>
                                    </w:rPr>
                                  </w:pPr>
                                  <w:r w:rsidRPr="00D232CC">
                                    <w:rPr>
                                      <w:rFonts w:ascii="Verdana" w:eastAsia="Verdana" w:hAnsi="Verdana" w:cstheme="minorBidi"/>
                                      <w:color w:val="FFFFFF" w:themeColor="light1"/>
                                      <w:kern w:val="24"/>
                                      <w:sz w:val="18"/>
                                      <w:szCs w:val="32"/>
                                    </w:rPr>
                                    <w:t>70%</w:t>
                                  </w:r>
                                </w:p>
                                <w:p w14:paraId="20E6F25A" w14:textId="77777777" w:rsidR="006F2FE8" w:rsidRPr="00D232CC" w:rsidRDefault="006F2FE8" w:rsidP="00386BFE">
                                  <w:pPr>
                                    <w:pStyle w:val="NormalWeb"/>
                                    <w:kinsoku w:val="0"/>
                                    <w:overflowPunct w:val="0"/>
                                    <w:spacing w:before="0" w:beforeAutospacing="0" w:after="0" w:afterAutospacing="0"/>
                                    <w:jc w:val="center"/>
                                    <w:textAlignment w:val="baseline"/>
                                    <w:rPr>
                                      <w:sz w:val="14"/>
                                    </w:rPr>
                                  </w:pPr>
                                  <w:r w:rsidRPr="00D232CC">
                                    <w:rPr>
                                      <w:rFonts w:ascii="Verdana" w:eastAsia="Verdana" w:hAnsi="Verdana" w:cstheme="minorBidi"/>
                                      <w:color w:val="FFFFFF" w:themeColor="light1"/>
                                      <w:kern w:val="24"/>
                                      <w:sz w:val="18"/>
                                      <w:szCs w:val="32"/>
                                    </w:rPr>
                                    <w:t>Pašvaldību konkurss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4021BD0" id="Rectangle 10" o:spid="_x0000_s1027" style="position:absolute;left:0;text-align:left;margin-left:39.1pt;margin-top:157.45pt;width:172.25pt;height:3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" fillcolor="#5b9bd5" strokecolor="#41719c" strokeweight="1pt">
                      <v:textbox>
                        <w:txbxContent>
                          <w:p w14:paraId="1D3F4FD9" w14:textId="77777777" w:rsidR="006F2FE8" w:rsidRPr="00D232CC" w:rsidRDefault="006F2FE8" w:rsidP="00386BFE">
                            <w:pPr>
                              <w:pStyle w:val="NormalWeb"/>
                              <w:kinsoku w:val="0"/>
                              <w:overflowPunct w:val="0"/>
                              <w:spacing w:before="0" w:beforeAutospacing="0" w:after="0" w:afterAutospacing="0"/>
                              <w:jc w:val="center"/>
                              <w:textAlignment w:val="baseline"/>
                              <w:rPr>
                                <w:sz w:val="14"/>
                              </w:rPr>
                            </w:pPr>
                            <w:r w:rsidRPr="00D232CC">
                              <w:rPr>
                                <w:rFonts w:ascii="Verdana" w:eastAsia="Verdana" w:hAnsi="Verdana" w:cstheme="minorBidi"/>
                                <w:color w:val="FFFFFF" w:themeColor="light1"/>
                                <w:kern w:val="24"/>
                                <w:sz w:val="18"/>
                                <w:szCs w:val="32"/>
                              </w:rPr>
                              <w:t>70%</w:t>
                            </w:r>
                          </w:p>
                          <w:p w14:paraId="20E6F25A" w14:textId="77777777" w:rsidR="006F2FE8" w:rsidRPr="00D232CC" w:rsidRDefault="006F2FE8" w:rsidP="00386BFE">
                            <w:pPr>
                              <w:pStyle w:val="NormalWeb"/>
                              <w:kinsoku w:val="0"/>
                              <w:overflowPunct w:val="0"/>
                              <w:spacing w:before="0" w:beforeAutospacing="0" w:after="0" w:afterAutospacing="0"/>
                              <w:jc w:val="center"/>
                              <w:textAlignment w:val="baseline"/>
                              <w:rPr>
                                <w:sz w:val="14"/>
                              </w:rPr>
                            </w:pPr>
                            <w:r w:rsidRPr="00D232CC">
                              <w:rPr>
                                <w:rFonts w:ascii="Verdana" w:eastAsia="Verdana" w:hAnsi="Verdana" w:cstheme="minorBidi"/>
                                <w:color w:val="FFFFFF" w:themeColor="light1"/>
                                <w:kern w:val="24"/>
                                <w:sz w:val="18"/>
                                <w:szCs w:val="32"/>
                              </w:rPr>
                              <w:t>Pašvaldību konkurss</w:t>
                            </w:r>
                          </w:p>
                        </w:txbxContent>
                      </v:textbox>
                    </v:rect>
                  </w:pict>
                </mc:Fallback>
              </mc:AlternateContent>
            </w:r>
            <w:r w:rsidRPr="00955C1D">
              <w:rPr>
                <w:rFonts w:ascii="Times New Roman" w:hAnsi="Times New Roman" w:cs="Times New Roman"/>
                <w:b/>
                <w:noProof/>
                <w:sz w:val="24"/>
                <w:szCs w:val="24"/>
                <w:lang w:eastAsia="lv-LV"/>
              </w:rPr>
              <mc:AlternateContent>
                <mc:Choice Requires="wps">
                  <w:drawing>
                    <wp:anchor distT="0" distB="0" distL="114300" distR="114300" simplePos="0" relativeHeight="251658246" behindDoc="0" locked="0" layoutInCell="1" allowOverlap="1" wp14:anchorId="2F3419A3" wp14:editId="7CC85827">
                      <wp:simplePos x="0" y="0"/>
                      <wp:positionH relativeFrom="column">
                        <wp:posOffset>2839720</wp:posOffset>
                      </wp:positionH>
                      <wp:positionV relativeFrom="paragraph">
                        <wp:posOffset>1999703</wp:posOffset>
                      </wp:positionV>
                      <wp:extent cx="1987550" cy="431800"/>
                      <wp:effectExtent l="0" t="0" r="12700" b="25400"/>
                      <wp:wrapNone/>
                      <wp:docPr id="12" name="Rectangle 11"/>
                      <wp:cNvGraphicFramePr/>
                      <a:graphic xmlns:a="http://schemas.openxmlformats.org/drawingml/2006/main">
                        <a:graphicData uri="http://schemas.microsoft.com/office/word/2010/wordprocessingShape">
                          <wps:wsp>
                            <wps:cNvSpPr/>
                            <wps:spPr>
                              <a:xfrm>
                                <a:off x="0" y="0"/>
                                <a:ext cx="1987550" cy="431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3FA882A0" w14:textId="77777777" w:rsidR="006F2FE8" w:rsidRPr="00D232CC" w:rsidRDefault="006F2FE8" w:rsidP="00386BFE">
                                  <w:pPr>
                                    <w:pStyle w:val="NormalWeb"/>
                                    <w:kinsoku w:val="0"/>
                                    <w:overflowPunct w:val="0"/>
                                    <w:spacing w:before="0" w:beforeAutospacing="0" w:after="0" w:afterAutospacing="0"/>
                                    <w:jc w:val="center"/>
                                    <w:textAlignment w:val="baseline"/>
                                    <w:rPr>
                                      <w:sz w:val="14"/>
                                    </w:rPr>
                                  </w:pPr>
                                  <w:r w:rsidRPr="00D232CC">
                                    <w:rPr>
                                      <w:rFonts w:ascii="Verdana" w:eastAsia="Verdana" w:hAnsi="Verdana" w:cstheme="minorBidi"/>
                                      <w:color w:val="FFFFFF" w:themeColor="light1"/>
                                      <w:kern w:val="24"/>
                                      <w:sz w:val="18"/>
                                      <w:szCs w:val="32"/>
                                    </w:rPr>
                                    <w:t>30%</w:t>
                                  </w:r>
                                </w:p>
                                <w:p w14:paraId="3EA7FF34" w14:textId="77777777" w:rsidR="006F2FE8" w:rsidRPr="00D232CC" w:rsidRDefault="006F2FE8" w:rsidP="00386BFE">
                                  <w:pPr>
                                    <w:pStyle w:val="NormalWeb"/>
                                    <w:kinsoku w:val="0"/>
                                    <w:overflowPunct w:val="0"/>
                                    <w:spacing w:before="0" w:beforeAutospacing="0" w:after="0" w:afterAutospacing="0"/>
                                    <w:jc w:val="center"/>
                                    <w:textAlignment w:val="baseline"/>
                                    <w:rPr>
                                      <w:sz w:val="14"/>
                                    </w:rPr>
                                  </w:pPr>
                                  <w:r>
                                    <w:rPr>
                                      <w:rFonts w:ascii="Verdana" w:eastAsia="Verdana" w:hAnsi="Verdana" w:cstheme="minorBidi"/>
                                      <w:color w:val="FFFFFF" w:themeColor="light1"/>
                                      <w:kern w:val="24"/>
                                      <w:sz w:val="18"/>
                                      <w:szCs w:val="32"/>
                                    </w:rPr>
                                    <w:t>R</w:t>
                                  </w:r>
                                  <w:r w:rsidRPr="00D232CC">
                                    <w:rPr>
                                      <w:rFonts w:ascii="Verdana" w:eastAsia="Verdana" w:hAnsi="Verdana" w:cstheme="minorBidi"/>
                                      <w:color w:val="FFFFFF" w:themeColor="light1"/>
                                      <w:kern w:val="24"/>
                                      <w:sz w:val="18"/>
                                      <w:szCs w:val="32"/>
                                    </w:rPr>
                                    <w:t>eģionālās programmas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F3419A3" id="Rectangle 11" o:spid="_x0000_s1028" style="position:absolute;left:0;text-align:left;margin-left:223.6pt;margin-top:157.45pt;width:156.5pt;height:3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" fillcolor="#5b9bd5" strokecolor="#41719c" strokeweight="1pt">
                      <v:textbox>
                        <w:txbxContent>
                          <w:p w14:paraId="3FA882A0" w14:textId="77777777" w:rsidR="006F2FE8" w:rsidRPr="00D232CC" w:rsidRDefault="006F2FE8" w:rsidP="00386BFE">
                            <w:pPr>
                              <w:pStyle w:val="NormalWeb"/>
                              <w:kinsoku w:val="0"/>
                              <w:overflowPunct w:val="0"/>
                              <w:spacing w:before="0" w:beforeAutospacing="0" w:after="0" w:afterAutospacing="0"/>
                              <w:jc w:val="center"/>
                              <w:textAlignment w:val="baseline"/>
                              <w:rPr>
                                <w:sz w:val="14"/>
                              </w:rPr>
                            </w:pPr>
                            <w:r w:rsidRPr="00D232CC">
                              <w:rPr>
                                <w:rFonts w:ascii="Verdana" w:eastAsia="Verdana" w:hAnsi="Verdana" w:cstheme="minorBidi"/>
                                <w:color w:val="FFFFFF" w:themeColor="light1"/>
                                <w:kern w:val="24"/>
                                <w:sz w:val="18"/>
                                <w:szCs w:val="32"/>
                              </w:rPr>
                              <w:t>30%</w:t>
                            </w:r>
                          </w:p>
                          <w:p w14:paraId="3EA7FF34" w14:textId="77777777" w:rsidR="006F2FE8" w:rsidRPr="00D232CC" w:rsidRDefault="006F2FE8" w:rsidP="00386BFE">
                            <w:pPr>
                              <w:pStyle w:val="NormalWeb"/>
                              <w:kinsoku w:val="0"/>
                              <w:overflowPunct w:val="0"/>
                              <w:spacing w:before="0" w:beforeAutospacing="0" w:after="0" w:afterAutospacing="0"/>
                              <w:jc w:val="center"/>
                              <w:textAlignment w:val="baseline"/>
                              <w:rPr>
                                <w:sz w:val="14"/>
                              </w:rPr>
                            </w:pPr>
                            <w:r>
                              <w:rPr>
                                <w:rFonts w:ascii="Verdana" w:eastAsia="Verdana" w:hAnsi="Verdana" w:cstheme="minorBidi"/>
                                <w:color w:val="FFFFFF" w:themeColor="light1"/>
                                <w:kern w:val="24"/>
                                <w:sz w:val="18"/>
                                <w:szCs w:val="32"/>
                              </w:rPr>
                              <w:t>R</w:t>
                            </w:r>
                            <w:r w:rsidRPr="00D232CC">
                              <w:rPr>
                                <w:rFonts w:ascii="Verdana" w:eastAsia="Verdana" w:hAnsi="Verdana" w:cstheme="minorBidi"/>
                                <w:color w:val="FFFFFF" w:themeColor="light1"/>
                                <w:kern w:val="24"/>
                                <w:sz w:val="18"/>
                                <w:szCs w:val="32"/>
                              </w:rPr>
                              <w:t>eģionālās programmas</w:t>
                            </w:r>
                          </w:p>
                        </w:txbxContent>
                      </v:textbox>
                    </v:rect>
                  </w:pict>
                </mc:Fallback>
              </mc:AlternateContent>
            </w:r>
            <w:r w:rsidRPr="00955C1D">
              <w:rPr>
                <w:rFonts w:ascii="Times New Roman" w:hAnsi="Times New Roman" w:cs="Times New Roman"/>
                <w:b/>
                <w:noProof/>
                <w:sz w:val="24"/>
                <w:szCs w:val="24"/>
                <w:lang w:eastAsia="lv-LV"/>
              </w:rPr>
              <mc:AlternateContent>
                <mc:Choice Requires="wps">
                  <w:drawing>
                    <wp:anchor distT="0" distB="0" distL="114300" distR="114300" simplePos="0" relativeHeight="251658241" behindDoc="0" locked="0" layoutInCell="1" allowOverlap="1" wp14:anchorId="2CEADD7C" wp14:editId="493FA7B3">
                      <wp:simplePos x="0" y="0"/>
                      <wp:positionH relativeFrom="column">
                        <wp:posOffset>2683621</wp:posOffset>
                      </wp:positionH>
                      <wp:positionV relativeFrom="paragraph">
                        <wp:posOffset>452438</wp:posOffset>
                      </wp:positionV>
                      <wp:extent cx="344653" cy="569749"/>
                      <wp:effectExtent l="39687" t="0" r="0" b="38417"/>
                      <wp:wrapNone/>
                      <wp:docPr id="19" name="Right Arrow 6"/>
                      <wp:cNvGraphicFramePr/>
                      <a:graphic xmlns:a="http://schemas.openxmlformats.org/drawingml/2006/main">
                        <a:graphicData uri="http://schemas.microsoft.com/office/word/2010/wordprocessingShape">
                          <wps:wsp>
                            <wps:cNvSpPr/>
                            <wps:spPr>
                              <a:xfrm rot="5400000">
                                <a:off x="0" y="0"/>
                                <a:ext cx="344653" cy="569749"/>
                              </a:xfrm>
                              <a:prstGeom prst="rightArrow">
                                <a:avLst/>
                              </a:prstGeom>
                              <a:solidFill>
                                <a:srgbClr val="5B9BD5"/>
                              </a:solid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4A5F572" id="Right Arrow 6" o:spid="_x0000_s1026" type="#_x0000_t13" style="position:absolute;margin-left:211.3pt;margin-top:35.65pt;width:27.15pt;height:44.8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" adj="10800" fillcolor="#5b9bd5" strokecolor="#41719c" strokeweight="1pt"/>
                  </w:pict>
                </mc:Fallback>
              </mc:AlternateContent>
            </w:r>
            <w:r w:rsidRPr="00955C1D">
              <w:rPr>
                <w:rFonts w:ascii="Times New Roman" w:hAnsi="Times New Roman" w:cs="Times New Roman"/>
                <w:b/>
                <w:noProof/>
                <w:sz w:val="24"/>
                <w:szCs w:val="24"/>
                <w:lang w:eastAsia="lv-LV"/>
              </w:rPr>
              <mc:AlternateContent>
                <mc:Choice Requires="wps">
                  <w:drawing>
                    <wp:anchor distT="0" distB="0" distL="114300" distR="114300" simplePos="0" relativeHeight="251658240" behindDoc="0" locked="0" layoutInCell="1" allowOverlap="1" wp14:anchorId="2A116D13" wp14:editId="79922CB8">
                      <wp:simplePos x="0" y="0"/>
                      <wp:positionH relativeFrom="column">
                        <wp:posOffset>1502410</wp:posOffset>
                      </wp:positionH>
                      <wp:positionV relativeFrom="paragraph">
                        <wp:posOffset>103505</wp:posOffset>
                      </wp:positionV>
                      <wp:extent cx="2669761" cy="405221"/>
                      <wp:effectExtent l="0" t="0" r="16510" b="13970"/>
                      <wp:wrapNone/>
                      <wp:docPr id="18" name="Oval 5"/>
                      <wp:cNvGraphicFramePr/>
                      <a:graphic xmlns:a="http://schemas.openxmlformats.org/drawingml/2006/main">
                        <a:graphicData uri="http://schemas.microsoft.com/office/word/2010/wordprocessingShape">
                          <wps:wsp>
                            <wps:cNvSpPr/>
                            <wps:spPr>
                              <a:xfrm>
                                <a:off x="0" y="0"/>
                                <a:ext cx="2669761" cy="405221"/>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7C306258" w14:textId="77777777" w:rsidR="006F2FE8" w:rsidRPr="00D232CC" w:rsidRDefault="006F2FE8" w:rsidP="00386BFE">
                                  <w:pPr>
                                    <w:pStyle w:val="NormalWeb"/>
                                    <w:kinsoku w:val="0"/>
                                    <w:overflowPunct w:val="0"/>
                                    <w:spacing w:before="0" w:beforeAutospacing="0" w:after="0" w:afterAutospacing="0"/>
                                    <w:jc w:val="center"/>
                                    <w:textAlignment w:val="baseline"/>
                                    <w:rPr>
                                      <w:sz w:val="12"/>
                                    </w:rPr>
                                  </w:pPr>
                                  <w:r w:rsidRPr="00D232CC">
                                    <w:rPr>
                                      <w:rFonts w:ascii="Verdana" w:eastAsia="Verdana" w:hAnsi="Verdana" w:cstheme="minorBidi"/>
                                      <w:color w:val="FFFFFF" w:themeColor="light1"/>
                                      <w:kern w:val="24"/>
                                      <w:sz w:val="18"/>
                                      <w:szCs w:val="34"/>
                                    </w:rPr>
                                    <w:t>Kopējais finansējums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A116D13" id="Oval 5" o:spid="_x0000_s1029" style="position:absolute;left:0;text-align:left;margin-left:118.3pt;margin-top:8.15pt;width:210.2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" fillcolor="#5b9bd5" strokecolor="#41719c" strokeweight="1pt">
                      <v:stroke joinstyle="miter"/>
                      <v:textbox>
                        <w:txbxContent>
                          <w:p w14:paraId="7C306258" w14:textId="77777777" w:rsidR="006F2FE8" w:rsidRPr="00D232CC" w:rsidRDefault="006F2FE8" w:rsidP="00386BFE">
                            <w:pPr>
                              <w:pStyle w:val="NormalWeb"/>
                              <w:kinsoku w:val="0"/>
                              <w:overflowPunct w:val="0"/>
                              <w:spacing w:before="0" w:beforeAutospacing="0" w:after="0" w:afterAutospacing="0"/>
                              <w:jc w:val="center"/>
                              <w:textAlignment w:val="baseline"/>
                              <w:rPr>
                                <w:sz w:val="12"/>
                              </w:rPr>
                            </w:pPr>
                            <w:r w:rsidRPr="00D232CC">
                              <w:rPr>
                                <w:rFonts w:ascii="Verdana" w:eastAsia="Verdana" w:hAnsi="Verdana" w:cstheme="minorBidi"/>
                                <w:color w:val="FFFFFF" w:themeColor="light1"/>
                                <w:kern w:val="24"/>
                                <w:sz w:val="18"/>
                                <w:szCs w:val="34"/>
                              </w:rPr>
                              <w:t>Kopējais finansējums</w:t>
                            </w:r>
                          </w:p>
                        </w:txbxContent>
                      </v:textbox>
                    </v:oval>
                  </w:pict>
                </mc:Fallback>
              </mc:AlternateContent>
            </w:r>
          </w:p>
        </w:tc>
      </w:tr>
    </w:tbl>
    <w:p w14:paraId="3C91BF82" w14:textId="30055C6A" w:rsidR="00386BFE" w:rsidRDefault="530B7840" w:rsidP="530B7840">
      <w:pPr>
        <w:spacing w:after="60"/>
        <w:ind w:left="360"/>
        <w:contextualSpacing/>
        <w:jc w:val="center"/>
        <w:rPr>
          <w:rFonts w:ascii="Times New Roman" w:hAnsi="Times New Roman" w:cs="Times New Roman"/>
          <w:i/>
          <w:iCs/>
          <w:sz w:val="24"/>
          <w:szCs w:val="24"/>
        </w:rPr>
      </w:pPr>
      <w:r w:rsidRPr="00955C1D">
        <w:rPr>
          <w:rFonts w:ascii="Times New Roman" w:hAnsi="Times New Roman" w:cs="Times New Roman"/>
          <w:i/>
          <w:iCs/>
          <w:sz w:val="24"/>
          <w:szCs w:val="24"/>
        </w:rPr>
        <w:t>3.attēls. ES fondu atbalsta sadalījuma shēma</w:t>
      </w:r>
    </w:p>
    <w:p w14:paraId="3377CF72" w14:textId="541E4A77" w:rsidR="00B04ECC" w:rsidRDefault="00B04ECC" w:rsidP="530B7840">
      <w:pPr>
        <w:spacing w:after="60"/>
        <w:ind w:left="360"/>
        <w:contextualSpacing/>
        <w:jc w:val="center"/>
        <w:rPr>
          <w:rFonts w:ascii="Times New Roman" w:hAnsi="Times New Roman" w:cs="Times New Roman"/>
          <w:i/>
          <w:iCs/>
          <w:sz w:val="24"/>
          <w:szCs w:val="24"/>
        </w:rPr>
      </w:pPr>
    </w:p>
    <w:p w14:paraId="5C4BFD75" w14:textId="77777777" w:rsidR="00386BFE" w:rsidRPr="00955C1D" w:rsidRDefault="00386BFE" w:rsidP="0001586E">
      <w:pPr>
        <w:spacing w:after="60"/>
        <w:contextualSpacing/>
        <w:rPr>
          <w:rFonts w:ascii="Times New Roman" w:hAnsi="Times New Roman" w:cs="Times New Roman"/>
          <w:sz w:val="24"/>
          <w:szCs w:val="24"/>
        </w:rPr>
      </w:pPr>
    </w:p>
    <w:tbl>
      <w:tblPr>
        <w:tblStyle w:val="TableGrid1"/>
        <w:tblW w:w="9072" w:type="dxa"/>
        <w:tblLayout w:type="fixed"/>
        <w:tblLook w:val="04A0" w:firstRow="1" w:lastRow="0" w:firstColumn="1" w:lastColumn="0" w:noHBand="0" w:noVBand="1"/>
      </w:tblPr>
      <w:tblGrid>
        <w:gridCol w:w="2268"/>
        <w:gridCol w:w="2268"/>
        <w:gridCol w:w="2268"/>
        <w:gridCol w:w="2268"/>
      </w:tblGrid>
      <w:tr w:rsidR="00FC4638" w:rsidRPr="00955C1D" w14:paraId="3A65A866" w14:textId="77777777" w:rsidTr="00E97ABD">
        <w:tc>
          <w:tcPr>
            <w:tcW w:w="2268" w:type="dxa"/>
          </w:tcPr>
          <w:p w14:paraId="6A475A54" w14:textId="77777777" w:rsidR="00386BFE" w:rsidRPr="00955C1D" w:rsidRDefault="00386BFE" w:rsidP="00386BFE">
            <w:pPr>
              <w:jc w:val="center"/>
              <w:rPr>
                <w:rFonts w:ascii="Times New Roman" w:hAnsi="Times New Roman" w:cs="Times New Roman"/>
                <w:sz w:val="24"/>
                <w:szCs w:val="24"/>
              </w:rPr>
            </w:pPr>
            <w:r w:rsidRPr="00955C1D">
              <w:rPr>
                <w:rFonts w:ascii="Times New Roman" w:eastAsia="Times New Roman" w:hAnsi="Times New Roman" w:cs="Times New Roman"/>
                <w:b/>
                <w:bCs/>
                <w:sz w:val="24"/>
                <w:szCs w:val="24"/>
              </w:rPr>
              <w:t>Plānošanas reģions</w:t>
            </w:r>
          </w:p>
        </w:tc>
        <w:tc>
          <w:tcPr>
            <w:tcW w:w="2268" w:type="dxa"/>
          </w:tcPr>
          <w:p w14:paraId="4E6126C6" w14:textId="77777777" w:rsidR="00386BFE" w:rsidRPr="00955C1D" w:rsidRDefault="00386BFE" w:rsidP="00386BFE">
            <w:pPr>
              <w:jc w:val="center"/>
              <w:rPr>
                <w:rFonts w:ascii="Times New Roman" w:hAnsi="Times New Roman" w:cs="Times New Roman"/>
                <w:sz w:val="24"/>
                <w:szCs w:val="24"/>
              </w:rPr>
            </w:pPr>
            <w:r w:rsidRPr="00955C1D">
              <w:rPr>
                <w:rFonts w:ascii="Times New Roman" w:eastAsia="Times New Roman" w:hAnsi="Times New Roman" w:cs="Times New Roman"/>
                <w:b/>
                <w:bCs/>
                <w:sz w:val="24"/>
                <w:szCs w:val="24"/>
              </w:rPr>
              <w:t>IKP uz vienu iedzīvotāju pret valsts vidējo IKP rādītāju, % (2016.gads)</w:t>
            </w:r>
          </w:p>
        </w:tc>
        <w:tc>
          <w:tcPr>
            <w:tcW w:w="2268" w:type="dxa"/>
          </w:tcPr>
          <w:p w14:paraId="0019671B" w14:textId="77777777" w:rsidR="00386BFE" w:rsidRPr="00955C1D" w:rsidRDefault="00386BFE" w:rsidP="00386BFE">
            <w:pPr>
              <w:jc w:val="center"/>
              <w:rPr>
                <w:rFonts w:ascii="Times New Roman" w:hAnsi="Times New Roman" w:cs="Times New Roman"/>
                <w:sz w:val="24"/>
                <w:szCs w:val="24"/>
              </w:rPr>
            </w:pPr>
            <w:r w:rsidRPr="00955C1D">
              <w:rPr>
                <w:rFonts w:ascii="Times New Roman" w:eastAsia="Times New Roman" w:hAnsi="Times New Roman" w:cs="Times New Roman"/>
                <w:b/>
                <w:bCs/>
                <w:sz w:val="24"/>
                <w:szCs w:val="24"/>
              </w:rPr>
              <w:t>IKP uz vienu iedzīvotāju pret valsts vidējo IKP rādītāju, % (2027.gads)</w:t>
            </w:r>
          </w:p>
        </w:tc>
        <w:tc>
          <w:tcPr>
            <w:tcW w:w="2268" w:type="dxa"/>
          </w:tcPr>
          <w:p w14:paraId="69951CDF" w14:textId="77777777" w:rsidR="00386BFE" w:rsidRPr="00955C1D" w:rsidRDefault="00386BFE" w:rsidP="00386BFE">
            <w:pPr>
              <w:jc w:val="center"/>
              <w:rPr>
                <w:rFonts w:ascii="Times New Roman" w:eastAsia="Times New Roman" w:hAnsi="Times New Roman" w:cs="Times New Roman"/>
                <w:b/>
                <w:bCs/>
                <w:sz w:val="24"/>
                <w:szCs w:val="24"/>
              </w:rPr>
            </w:pPr>
            <w:r w:rsidRPr="00955C1D">
              <w:rPr>
                <w:rFonts w:ascii="Times New Roman" w:eastAsia="Times New Roman" w:hAnsi="Times New Roman" w:cs="Times New Roman"/>
                <w:b/>
                <w:bCs/>
                <w:sz w:val="24"/>
                <w:szCs w:val="24"/>
              </w:rPr>
              <w:t>IKP</w:t>
            </w:r>
          </w:p>
          <w:p w14:paraId="18817B58" w14:textId="75B2CAE1" w:rsidR="00386BFE" w:rsidRPr="00955C1D" w:rsidRDefault="4532B0D5" w:rsidP="00386BFE">
            <w:pPr>
              <w:jc w:val="center"/>
              <w:rPr>
                <w:rFonts w:ascii="Times New Roman" w:hAnsi="Times New Roman" w:cs="Times New Roman"/>
                <w:sz w:val="24"/>
                <w:szCs w:val="24"/>
              </w:rPr>
            </w:pPr>
            <w:r w:rsidRPr="00955C1D">
              <w:rPr>
                <w:rFonts w:ascii="Times New Roman" w:eastAsia="Times New Roman" w:hAnsi="Times New Roman" w:cs="Times New Roman"/>
                <w:b/>
                <w:bCs/>
                <w:sz w:val="24"/>
                <w:szCs w:val="24"/>
              </w:rPr>
              <w:t>koeficients finansējuma plānošanai</w:t>
            </w:r>
          </w:p>
        </w:tc>
      </w:tr>
      <w:tr w:rsidR="00FC4638" w:rsidRPr="00955C1D" w14:paraId="5D76D421" w14:textId="77777777" w:rsidTr="00E97ABD">
        <w:tc>
          <w:tcPr>
            <w:tcW w:w="2268" w:type="dxa"/>
          </w:tcPr>
          <w:p w14:paraId="68FA2B31" w14:textId="77777777" w:rsidR="00E97ABD" w:rsidRPr="00955C1D" w:rsidRDefault="00E97ABD" w:rsidP="00E97ABD">
            <w:pPr>
              <w:rPr>
                <w:rFonts w:ascii="Times New Roman" w:hAnsi="Times New Roman" w:cs="Times New Roman"/>
                <w:sz w:val="24"/>
                <w:szCs w:val="24"/>
              </w:rPr>
            </w:pPr>
            <w:r w:rsidRPr="00955C1D">
              <w:rPr>
                <w:rFonts w:ascii="Times New Roman" w:eastAsia="Times New Roman" w:hAnsi="Times New Roman" w:cs="Times New Roman"/>
                <w:sz w:val="24"/>
                <w:szCs w:val="24"/>
              </w:rPr>
              <w:t>Rīgas reģions</w:t>
            </w:r>
          </w:p>
        </w:tc>
        <w:tc>
          <w:tcPr>
            <w:tcW w:w="2268" w:type="dxa"/>
          </w:tcPr>
          <w:p w14:paraId="6057E458" w14:textId="77777777" w:rsidR="00E97ABD" w:rsidRPr="00955C1D" w:rsidRDefault="00E97ABD" w:rsidP="00E97ABD">
            <w:pPr>
              <w:jc w:val="center"/>
              <w:rPr>
                <w:rFonts w:ascii="Times New Roman" w:hAnsi="Times New Roman" w:cs="Times New Roman"/>
                <w:sz w:val="24"/>
                <w:szCs w:val="24"/>
              </w:rPr>
            </w:pPr>
            <w:r w:rsidRPr="00955C1D">
              <w:rPr>
                <w:rFonts w:ascii="Times New Roman" w:eastAsia="Times New Roman" w:hAnsi="Times New Roman" w:cs="Times New Roman"/>
                <w:sz w:val="24"/>
                <w:szCs w:val="24"/>
              </w:rPr>
              <w:t>135%</w:t>
            </w:r>
          </w:p>
        </w:tc>
        <w:tc>
          <w:tcPr>
            <w:tcW w:w="2268" w:type="dxa"/>
          </w:tcPr>
          <w:p w14:paraId="26DFF33D" w14:textId="77777777" w:rsidR="00E97ABD" w:rsidRPr="00955C1D" w:rsidRDefault="00E97ABD" w:rsidP="00E97ABD">
            <w:pPr>
              <w:jc w:val="center"/>
              <w:rPr>
                <w:rFonts w:ascii="Times New Roman" w:hAnsi="Times New Roman" w:cs="Times New Roman"/>
                <w:sz w:val="24"/>
                <w:szCs w:val="24"/>
              </w:rPr>
            </w:pPr>
            <w:r w:rsidRPr="00955C1D">
              <w:rPr>
                <w:rFonts w:ascii="Times New Roman" w:eastAsia="Times New Roman" w:hAnsi="Times New Roman" w:cs="Times New Roman"/>
                <w:sz w:val="24"/>
                <w:szCs w:val="24"/>
              </w:rPr>
              <w:t>129%</w:t>
            </w:r>
          </w:p>
        </w:tc>
        <w:tc>
          <w:tcPr>
            <w:tcW w:w="2268" w:type="dxa"/>
            <w:vAlign w:val="center"/>
          </w:tcPr>
          <w:p w14:paraId="78833AE1" w14:textId="7BDBBBC6" w:rsidR="00E97ABD" w:rsidRPr="00955C1D" w:rsidRDefault="00E97ABD" w:rsidP="00E97ABD">
            <w:pPr>
              <w:jc w:val="center"/>
              <w:rPr>
                <w:rFonts w:ascii="Times New Roman" w:hAnsi="Times New Roman" w:cs="Times New Roman"/>
                <w:sz w:val="24"/>
                <w:szCs w:val="24"/>
              </w:rPr>
            </w:pPr>
            <w:r w:rsidRPr="00955C1D">
              <w:rPr>
                <w:rFonts w:ascii="Times New Roman" w:hAnsi="Times New Roman" w:cs="Times New Roman"/>
                <w:sz w:val="24"/>
                <w:szCs w:val="24"/>
              </w:rPr>
              <w:t>0,11</w:t>
            </w:r>
          </w:p>
        </w:tc>
      </w:tr>
      <w:tr w:rsidR="00FC4638" w:rsidRPr="00955C1D" w14:paraId="106447C4" w14:textId="77777777" w:rsidTr="00E97ABD">
        <w:tc>
          <w:tcPr>
            <w:tcW w:w="2268" w:type="dxa"/>
          </w:tcPr>
          <w:p w14:paraId="32B4E2B6" w14:textId="77777777" w:rsidR="00E97ABD" w:rsidRPr="00955C1D" w:rsidRDefault="00E97ABD" w:rsidP="00E97ABD">
            <w:pPr>
              <w:rPr>
                <w:rFonts w:ascii="Times New Roman" w:hAnsi="Times New Roman" w:cs="Times New Roman"/>
                <w:sz w:val="24"/>
                <w:szCs w:val="24"/>
              </w:rPr>
            </w:pPr>
            <w:r w:rsidRPr="00955C1D">
              <w:rPr>
                <w:rFonts w:ascii="Times New Roman" w:eastAsia="Times New Roman" w:hAnsi="Times New Roman" w:cs="Times New Roman"/>
                <w:sz w:val="24"/>
                <w:szCs w:val="24"/>
              </w:rPr>
              <w:t>Vidzemes reģions</w:t>
            </w:r>
          </w:p>
        </w:tc>
        <w:tc>
          <w:tcPr>
            <w:tcW w:w="2268" w:type="dxa"/>
          </w:tcPr>
          <w:p w14:paraId="606A2918" w14:textId="77777777" w:rsidR="00E97ABD" w:rsidRPr="00955C1D" w:rsidRDefault="00E97ABD" w:rsidP="00E97ABD">
            <w:pPr>
              <w:jc w:val="center"/>
              <w:rPr>
                <w:rFonts w:ascii="Times New Roman" w:hAnsi="Times New Roman" w:cs="Times New Roman"/>
                <w:sz w:val="24"/>
                <w:szCs w:val="24"/>
              </w:rPr>
            </w:pPr>
            <w:r w:rsidRPr="00955C1D">
              <w:rPr>
                <w:rFonts w:ascii="Times New Roman" w:eastAsia="Times New Roman" w:hAnsi="Times New Roman" w:cs="Times New Roman"/>
                <w:sz w:val="24"/>
                <w:szCs w:val="24"/>
              </w:rPr>
              <w:t>66%</w:t>
            </w:r>
          </w:p>
        </w:tc>
        <w:tc>
          <w:tcPr>
            <w:tcW w:w="2268" w:type="dxa"/>
          </w:tcPr>
          <w:p w14:paraId="63B77AC6" w14:textId="02CABD2E" w:rsidR="00E97ABD" w:rsidRPr="00955C1D" w:rsidRDefault="008E3787" w:rsidP="00E97ABD">
            <w:pPr>
              <w:jc w:val="center"/>
              <w:rPr>
                <w:rFonts w:ascii="Times New Roman" w:hAnsi="Times New Roman" w:cs="Times New Roman"/>
                <w:sz w:val="24"/>
                <w:szCs w:val="24"/>
              </w:rPr>
            </w:pPr>
            <w:r>
              <w:rPr>
                <w:rFonts w:ascii="Times New Roman" w:eastAsia="Times New Roman" w:hAnsi="Times New Roman" w:cs="Times New Roman"/>
                <w:sz w:val="24"/>
                <w:szCs w:val="24"/>
              </w:rPr>
              <w:t>72</w:t>
            </w:r>
            <w:r w:rsidR="00E97ABD" w:rsidRPr="00955C1D">
              <w:rPr>
                <w:rFonts w:ascii="Times New Roman" w:eastAsia="Times New Roman" w:hAnsi="Times New Roman" w:cs="Times New Roman"/>
                <w:sz w:val="24"/>
                <w:szCs w:val="24"/>
              </w:rPr>
              <w:t>%</w:t>
            </w:r>
          </w:p>
        </w:tc>
        <w:tc>
          <w:tcPr>
            <w:tcW w:w="2268" w:type="dxa"/>
            <w:vAlign w:val="center"/>
          </w:tcPr>
          <w:p w14:paraId="10EDDDD7" w14:textId="37BF90F1" w:rsidR="00E97ABD" w:rsidRPr="00955C1D" w:rsidRDefault="00E97ABD" w:rsidP="00E97ABD">
            <w:pPr>
              <w:jc w:val="center"/>
              <w:rPr>
                <w:rFonts w:ascii="Times New Roman" w:hAnsi="Times New Roman" w:cs="Times New Roman"/>
                <w:sz w:val="24"/>
                <w:szCs w:val="24"/>
              </w:rPr>
            </w:pPr>
            <w:r w:rsidRPr="00955C1D">
              <w:rPr>
                <w:rFonts w:ascii="Times New Roman" w:hAnsi="Times New Roman" w:cs="Times New Roman"/>
                <w:sz w:val="24"/>
                <w:szCs w:val="24"/>
              </w:rPr>
              <w:t>0,22</w:t>
            </w:r>
          </w:p>
        </w:tc>
      </w:tr>
      <w:tr w:rsidR="00FC4638" w:rsidRPr="00955C1D" w14:paraId="078D60E4" w14:textId="77777777" w:rsidTr="00E97ABD">
        <w:tc>
          <w:tcPr>
            <w:tcW w:w="2268" w:type="dxa"/>
          </w:tcPr>
          <w:p w14:paraId="7221E8B1" w14:textId="77777777" w:rsidR="00E97ABD" w:rsidRPr="00955C1D" w:rsidRDefault="00E97ABD" w:rsidP="00E97ABD">
            <w:pPr>
              <w:rPr>
                <w:rFonts w:ascii="Times New Roman" w:hAnsi="Times New Roman" w:cs="Times New Roman"/>
                <w:sz w:val="24"/>
                <w:szCs w:val="24"/>
              </w:rPr>
            </w:pPr>
            <w:r w:rsidRPr="00955C1D">
              <w:rPr>
                <w:rFonts w:ascii="Times New Roman" w:eastAsia="Times New Roman" w:hAnsi="Times New Roman" w:cs="Times New Roman"/>
                <w:sz w:val="24"/>
                <w:szCs w:val="24"/>
              </w:rPr>
              <w:t>Kurzemes reģions</w:t>
            </w:r>
          </w:p>
        </w:tc>
        <w:tc>
          <w:tcPr>
            <w:tcW w:w="2268" w:type="dxa"/>
          </w:tcPr>
          <w:p w14:paraId="19E8BAE0" w14:textId="77777777" w:rsidR="00E97ABD" w:rsidRPr="00955C1D" w:rsidRDefault="00E97ABD" w:rsidP="00E97ABD">
            <w:pPr>
              <w:jc w:val="center"/>
              <w:rPr>
                <w:rFonts w:ascii="Times New Roman" w:hAnsi="Times New Roman" w:cs="Times New Roman"/>
                <w:sz w:val="24"/>
                <w:szCs w:val="24"/>
              </w:rPr>
            </w:pPr>
            <w:r w:rsidRPr="00955C1D">
              <w:rPr>
                <w:rFonts w:ascii="Times New Roman" w:eastAsia="Times New Roman" w:hAnsi="Times New Roman" w:cs="Times New Roman"/>
                <w:sz w:val="24"/>
                <w:szCs w:val="24"/>
              </w:rPr>
              <w:t>74%</w:t>
            </w:r>
          </w:p>
        </w:tc>
        <w:tc>
          <w:tcPr>
            <w:tcW w:w="2268" w:type="dxa"/>
          </w:tcPr>
          <w:p w14:paraId="1055DE7F" w14:textId="77777777" w:rsidR="00E97ABD" w:rsidRPr="00955C1D" w:rsidRDefault="00E97ABD" w:rsidP="00E97ABD">
            <w:pPr>
              <w:jc w:val="center"/>
              <w:rPr>
                <w:rFonts w:ascii="Times New Roman" w:hAnsi="Times New Roman" w:cs="Times New Roman"/>
                <w:sz w:val="24"/>
                <w:szCs w:val="24"/>
              </w:rPr>
            </w:pPr>
            <w:r w:rsidRPr="00955C1D">
              <w:rPr>
                <w:rFonts w:ascii="Times New Roman" w:eastAsia="Times New Roman" w:hAnsi="Times New Roman" w:cs="Times New Roman"/>
                <w:sz w:val="24"/>
                <w:szCs w:val="24"/>
              </w:rPr>
              <w:t>81%</w:t>
            </w:r>
          </w:p>
        </w:tc>
        <w:tc>
          <w:tcPr>
            <w:tcW w:w="2268" w:type="dxa"/>
            <w:vAlign w:val="center"/>
          </w:tcPr>
          <w:p w14:paraId="49456DAD" w14:textId="4B284AB0" w:rsidR="00E97ABD" w:rsidRPr="00955C1D" w:rsidRDefault="00E97ABD" w:rsidP="00E97ABD">
            <w:pPr>
              <w:jc w:val="center"/>
              <w:rPr>
                <w:rFonts w:ascii="Times New Roman" w:hAnsi="Times New Roman" w:cs="Times New Roman"/>
                <w:sz w:val="24"/>
                <w:szCs w:val="24"/>
              </w:rPr>
            </w:pPr>
            <w:r w:rsidRPr="00955C1D">
              <w:rPr>
                <w:rFonts w:ascii="Times New Roman" w:hAnsi="Times New Roman" w:cs="Times New Roman"/>
                <w:sz w:val="24"/>
                <w:szCs w:val="24"/>
              </w:rPr>
              <w:t>0,18</w:t>
            </w:r>
          </w:p>
        </w:tc>
      </w:tr>
      <w:tr w:rsidR="00FC4638" w:rsidRPr="00955C1D" w14:paraId="6D86F971" w14:textId="77777777" w:rsidTr="00E97ABD">
        <w:tc>
          <w:tcPr>
            <w:tcW w:w="2268" w:type="dxa"/>
          </w:tcPr>
          <w:p w14:paraId="55CAB28A" w14:textId="77777777" w:rsidR="00E97ABD" w:rsidRPr="00955C1D" w:rsidRDefault="00E97ABD" w:rsidP="00E97ABD">
            <w:pPr>
              <w:rPr>
                <w:rFonts w:ascii="Times New Roman" w:hAnsi="Times New Roman" w:cs="Times New Roman"/>
                <w:sz w:val="24"/>
                <w:szCs w:val="24"/>
              </w:rPr>
            </w:pPr>
            <w:r w:rsidRPr="00955C1D">
              <w:rPr>
                <w:rFonts w:ascii="Times New Roman" w:eastAsia="Times New Roman" w:hAnsi="Times New Roman" w:cs="Times New Roman"/>
                <w:sz w:val="24"/>
                <w:szCs w:val="24"/>
              </w:rPr>
              <w:t>Zemgales reģions</w:t>
            </w:r>
          </w:p>
        </w:tc>
        <w:tc>
          <w:tcPr>
            <w:tcW w:w="2268" w:type="dxa"/>
          </w:tcPr>
          <w:p w14:paraId="5C303C4F" w14:textId="77777777" w:rsidR="00E97ABD" w:rsidRPr="00955C1D" w:rsidRDefault="00E97ABD" w:rsidP="00E97ABD">
            <w:pPr>
              <w:jc w:val="center"/>
              <w:rPr>
                <w:rFonts w:ascii="Times New Roman" w:hAnsi="Times New Roman" w:cs="Times New Roman"/>
                <w:sz w:val="24"/>
                <w:szCs w:val="24"/>
              </w:rPr>
            </w:pPr>
            <w:r w:rsidRPr="00955C1D">
              <w:rPr>
                <w:rFonts w:ascii="Times New Roman" w:eastAsia="Times New Roman" w:hAnsi="Times New Roman" w:cs="Times New Roman"/>
                <w:sz w:val="24"/>
                <w:szCs w:val="24"/>
              </w:rPr>
              <w:t>63%</w:t>
            </w:r>
          </w:p>
        </w:tc>
        <w:tc>
          <w:tcPr>
            <w:tcW w:w="2268" w:type="dxa"/>
          </w:tcPr>
          <w:p w14:paraId="41869D48" w14:textId="77777777" w:rsidR="00E97ABD" w:rsidRPr="00955C1D" w:rsidRDefault="00E97ABD" w:rsidP="00E97ABD">
            <w:pPr>
              <w:jc w:val="center"/>
              <w:rPr>
                <w:rFonts w:ascii="Times New Roman" w:hAnsi="Times New Roman" w:cs="Times New Roman"/>
                <w:sz w:val="24"/>
                <w:szCs w:val="24"/>
              </w:rPr>
            </w:pPr>
            <w:r w:rsidRPr="00955C1D">
              <w:rPr>
                <w:rFonts w:ascii="Times New Roman" w:eastAsia="Times New Roman" w:hAnsi="Times New Roman" w:cs="Times New Roman"/>
                <w:sz w:val="24"/>
                <w:szCs w:val="24"/>
              </w:rPr>
              <w:t>71%</w:t>
            </w:r>
          </w:p>
        </w:tc>
        <w:tc>
          <w:tcPr>
            <w:tcW w:w="2268" w:type="dxa"/>
            <w:vAlign w:val="center"/>
          </w:tcPr>
          <w:p w14:paraId="644CB34A" w14:textId="63C6134F" w:rsidR="00E97ABD" w:rsidRPr="00955C1D" w:rsidRDefault="00E97ABD" w:rsidP="00E97ABD">
            <w:pPr>
              <w:jc w:val="center"/>
              <w:rPr>
                <w:rFonts w:ascii="Times New Roman" w:hAnsi="Times New Roman" w:cs="Times New Roman"/>
                <w:sz w:val="24"/>
                <w:szCs w:val="24"/>
              </w:rPr>
            </w:pPr>
            <w:r w:rsidRPr="00955C1D">
              <w:rPr>
                <w:rFonts w:ascii="Times New Roman" w:hAnsi="Times New Roman" w:cs="Times New Roman"/>
                <w:sz w:val="24"/>
                <w:szCs w:val="24"/>
              </w:rPr>
              <w:t>0,22</w:t>
            </w:r>
          </w:p>
        </w:tc>
      </w:tr>
      <w:tr w:rsidR="00FC4638" w:rsidRPr="00955C1D" w14:paraId="2CBBE438" w14:textId="77777777" w:rsidTr="00E97ABD">
        <w:tc>
          <w:tcPr>
            <w:tcW w:w="2268" w:type="dxa"/>
          </w:tcPr>
          <w:p w14:paraId="6E1C62E7" w14:textId="77777777" w:rsidR="00E97ABD" w:rsidRPr="00955C1D" w:rsidRDefault="00E97ABD" w:rsidP="00E97ABD">
            <w:pPr>
              <w:rPr>
                <w:rFonts w:ascii="Times New Roman" w:hAnsi="Times New Roman" w:cs="Times New Roman"/>
                <w:sz w:val="24"/>
                <w:szCs w:val="24"/>
              </w:rPr>
            </w:pPr>
            <w:r w:rsidRPr="00955C1D">
              <w:rPr>
                <w:rFonts w:ascii="Times New Roman" w:eastAsia="Times New Roman" w:hAnsi="Times New Roman" w:cs="Times New Roman"/>
                <w:sz w:val="24"/>
                <w:szCs w:val="24"/>
              </w:rPr>
              <w:t>Latgales reģions</w:t>
            </w:r>
          </w:p>
        </w:tc>
        <w:tc>
          <w:tcPr>
            <w:tcW w:w="2268" w:type="dxa"/>
          </w:tcPr>
          <w:p w14:paraId="520B25B0" w14:textId="77777777" w:rsidR="00E97ABD" w:rsidRPr="00955C1D" w:rsidRDefault="00E97ABD" w:rsidP="00E97ABD">
            <w:pPr>
              <w:jc w:val="center"/>
              <w:rPr>
                <w:rFonts w:ascii="Times New Roman" w:hAnsi="Times New Roman" w:cs="Times New Roman"/>
                <w:sz w:val="24"/>
                <w:szCs w:val="24"/>
              </w:rPr>
            </w:pPr>
            <w:r w:rsidRPr="00955C1D">
              <w:rPr>
                <w:rFonts w:ascii="Times New Roman" w:eastAsia="Times New Roman" w:hAnsi="Times New Roman" w:cs="Times New Roman"/>
                <w:sz w:val="24"/>
                <w:szCs w:val="24"/>
              </w:rPr>
              <w:t>51%</w:t>
            </w:r>
          </w:p>
        </w:tc>
        <w:tc>
          <w:tcPr>
            <w:tcW w:w="2268" w:type="dxa"/>
          </w:tcPr>
          <w:p w14:paraId="10B1AED3" w14:textId="77777777" w:rsidR="00E97ABD" w:rsidRPr="00955C1D" w:rsidRDefault="00E97ABD" w:rsidP="00E97ABD">
            <w:pPr>
              <w:jc w:val="center"/>
              <w:rPr>
                <w:rFonts w:ascii="Times New Roman" w:hAnsi="Times New Roman" w:cs="Times New Roman"/>
                <w:sz w:val="24"/>
                <w:szCs w:val="24"/>
              </w:rPr>
            </w:pPr>
            <w:r w:rsidRPr="00955C1D">
              <w:rPr>
                <w:rFonts w:ascii="Times New Roman" w:eastAsia="Times New Roman" w:hAnsi="Times New Roman" w:cs="Times New Roman"/>
                <w:sz w:val="24"/>
                <w:szCs w:val="24"/>
              </w:rPr>
              <w:t>61%</w:t>
            </w:r>
          </w:p>
        </w:tc>
        <w:tc>
          <w:tcPr>
            <w:tcW w:w="2268" w:type="dxa"/>
            <w:vAlign w:val="center"/>
          </w:tcPr>
          <w:p w14:paraId="0B8C9EFC" w14:textId="5E468979" w:rsidR="00E97ABD" w:rsidRPr="00955C1D" w:rsidRDefault="00E97ABD" w:rsidP="00E97ABD">
            <w:pPr>
              <w:jc w:val="center"/>
              <w:rPr>
                <w:rFonts w:ascii="Times New Roman" w:hAnsi="Times New Roman" w:cs="Times New Roman"/>
                <w:sz w:val="24"/>
                <w:szCs w:val="24"/>
              </w:rPr>
            </w:pPr>
            <w:r w:rsidRPr="00955C1D">
              <w:rPr>
                <w:rFonts w:ascii="Times New Roman" w:hAnsi="Times New Roman" w:cs="Times New Roman"/>
                <w:sz w:val="24"/>
                <w:szCs w:val="24"/>
              </w:rPr>
              <w:t>0,27</w:t>
            </w:r>
          </w:p>
        </w:tc>
      </w:tr>
    </w:tbl>
    <w:p w14:paraId="3F2EF470" w14:textId="3380C3F2" w:rsidR="00386BFE" w:rsidRPr="00955C1D" w:rsidRDefault="530B7840" w:rsidP="530B7840">
      <w:pPr>
        <w:spacing w:after="60"/>
        <w:ind w:left="792"/>
        <w:contextualSpacing/>
        <w:jc w:val="center"/>
        <w:rPr>
          <w:rFonts w:ascii="Times New Roman" w:hAnsi="Times New Roman" w:cs="Times New Roman"/>
          <w:i/>
          <w:iCs/>
          <w:sz w:val="24"/>
          <w:szCs w:val="24"/>
        </w:rPr>
      </w:pPr>
      <w:r w:rsidRPr="00955C1D">
        <w:rPr>
          <w:rFonts w:ascii="Times New Roman" w:hAnsi="Times New Roman" w:cs="Times New Roman"/>
          <w:i/>
          <w:iCs/>
          <w:sz w:val="24"/>
          <w:szCs w:val="24"/>
        </w:rPr>
        <w:t xml:space="preserve">4.attēls. Sasniedzamās IKP izmaiņas pa reģioniem un IKP koeficients finansējuma plānošanai </w:t>
      </w:r>
    </w:p>
    <w:p w14:paraId="07643A18" w14:textId="09E15BD6" w:rsidR="00386BFE" w:rsidRPr="00480C8B" w:rsidRDefault="00386BFE" w:rsidP="00386BFE">
      <w:pPr>
        <w:spacing w:after="60"/>
        <w:ind w:left="360"/>
        <w:rPr>
          <w:rFonts w:ascii="Times New Roman" w:hAnsi="Times New Roman" w:cs="Times New Roman"/>
          <w:sz w:val="16"/>
          <w:szCs w:val="16"/>
        </w:rPr>
      </w:pPr>
    </w:p>
    <w:p w14:paraId="199CC2CA" w14:textId="7E028340" w:rsidR="00386BFE" w:rsidRPr="00955C1D" w:rsidRDefault="00386BFE" w:rsidP="00375D2D">
      <w:pPr>
        <w:pStyle w:val="ListParagraph"/>
        <w:numPr>
          <w:ilvl w:val="1"/>
          <w:numId w:val="20"/>
        </w:numPr>
        <w:spacing w:after="60"/>
        <w:rPr>
          <w:rFonts w:ascii="Times New Roman" w:hAnsi="Times New Roman" w:cs="Times New Roman"/>
        </w:rPr>
      </w:pPr>
      <w:r w:rsidRPr="00955C1D">
        <w:rPr>
          <w:rFonts w:ascii="Times New Roman" w:hAnsi="Times New Roman" w:cs="Times New Roman"/>
          <w:sz w:val="24"/>
          <w:szCs w:val="24"/>
        </w:rPr>
        <w:t>investīciju finansējum</w:t>
      </w:r>
      <w:r w:rsidR="00DC40E8" w:rsidRPr="00955C1D">
        <w:rPr>
          <w:rFonts w:ascii="Times New Roman" w:hAnsi="Times New Roman" w:cs="Times New Roman"/>
          <w:sz w:val="24"/>
          <w:szCs w:val="24"/>
        </w:rPr>
        <w:t>u</w:t>
      </w:r>
      <w:r w:rsidRPr="00955C1D">
        <w:rPr>
          <w:rFonts w:ascii="Times New Roman" w:hAnsi="Times New Roman" w:cs="Times New Roman"/>
          <w:sz w:val="24"/>
          <w:szCs w:val="24"/>
        </w:rPr>
        <w:t xml:space="preserve"> </w:t>
      </w:r>
      <w:r w:rsidR="00DC40E8" w:rsidRPr="00955C1D">
        <w:rPr>
          <w:rFonts w:ascii="Times New Roman" w:hAnsi="Times New Roman" w:cs="Times New Roman"/>
          <w:sz w:val="24"/>
          <w:szCs w:val="24"/>
        </w:rPr>
        <w:t>plānots</w:t>
      </w:r>
      <w:r w:rsidRPr="00955C1D">
        <w:rPr>
          <w:rFonts w:ascii="Times New Roman" w:hAnsi="Times New Roman" w:cs="Times New Roman"/>
          <w:sz w:val="24"/>
          <w:szCs w:val="24"/>
        </w:rPr>
        <w:t xml:space="preserve"> dalīt divās daļās: 70% finansējuma plānots novirzīt pašvaldībām konkursa kārtībā starp katra </w:t>
      </w:r>
      <w:r w:rsidR="00D04D23">
        <w:rPr>
          <w:rFonts w:ascii="Times New Roman" w:hAnsi="Times New Roman" w:cs="Times New Roman"/>
          <w:sz w:val="24"/>
          <w:szCs w:val="24"/>
        </w:rPr>
        <w:t xml:space="preserve">plānošanas </w:t>
      </w:r>
      <w:r w:rsidRPr="00955C1D">
        <w:rPr>
          <w:rFonts w:ascii="Times New Roman" w:hAnsi="Times New Roman" w:cs="Times New Roman"/>
          <w:sz w:val="24"/>
          <w:szCs w:val="24"/>
        </w:rPr>
        <w:t>reģiona pašvaldībām, balstoties uz pašvaldību attīstības programmām, un 30%</w:t>
      </w:r>
      <w:r w:rsidRPr="00955C1D">
        <w:rPr>
          <w:rFonts w:ascii="Times New Roman" w:hAnsi="Times New Roman" w:cs="Times New Roman"/>
          <w:sz w:val="24"/>
          <w:szCs w:val="24"/>
          <w:vertAlign w:val="superscript"/>
        </w:rPr>
        <w:footnoteReference w:id="24"/>
      </w:r>
      <w:r w:rsidRPr="00955C1D">
        <w:rPr>
          <w:rFonts w:ascii="Times New Roman" w:hAnsi="Times New Roman" w:cs="Times New Roman"/>
          <w:sz w:val="24"/>
          <w:szCs w:val="24"/>
        </w:rPr>
        <w:t xml:space="preserve"> finansējuma plānots novirzīt uz rezultātiem balstītu reģionālā mēroga projektu īstenošanai saskaņā ar plānošanas reģionu attīstības programmās noteiktajām prioritātēm. Līdz ar to</w:t>
      </w:r>
      <w:r w:rsidR="0001586E" w:rsidRPr="00955C1D">
        <w:rPr>
          <w:rFonts w:ascii="Times New Roman" w:hAnsi="Times New Roman" w:cs="Times New Roman"/>
          <w:sz w:val="24"/>
          <w:szCs w:val="24"/>
        </w:rPr>
        <w:t>,</w:t>
      </w:r>
      <w:r w:rsidRPr="00955C1D">
        <w:rPr>
          <w:rFonts w:ascii="Times New Roman" w:hAnsi="Times New Roman" w:cs="Times New Roman"/>
          <w:sz w:val="24"/>
          <w:szCs w:val="24"/>
        </w:rPr>
        <w:t xml:space="preserve"> plānojot investīcijas, </w:t>
      </w:r>
      <w:r w:rsidR="0001586E" w:rsidRPr="00955C1D">
        <w:rPr>
          <w:rFonts w:ascii="Times New Roman" w:hAnsi="Times New Roman" w:cs="Times New Roman"/>
          <w:sz w:val="24"/>
          <w:szCs w:val="24"/>
        </w:rPr>
        <w:t xml:space="preserve">kā pamats </w:t>
      </w:r>
      <w:r w:rsidRPr="00955C1D">
        <w:rPr>
          <w:rFonts w:ascii="Times New Roman" w:hAnsi="Times New Roman" w:cs="Times New Roman"/>
          <w:sz w:val="24"/>
          <w:szCs w:val="24"/>
        </w:rPr>
        <w:t xml:space="preserve">tiks izmantotas pašvaldību un plānošanas reģionu attīstības programmas. </w:t>
      </w:r>
      <w:r w:rsidRPr="00955C1D">
        <w:rPr>
          <w:rFonts w:ascii="Times New Roman" w:hAnsi="Times New Roman" w:cs="Times New Roman"/>
          <w:sz w:val="24"/>
          <w:szCs w:val="24"/>
        </w:rPr>
        <w:lastRenderedPageBreak/>
        <w:t xml:space="preserve">Pašvaldībām plānots rīkot regulāru konkursu </w:t>
      </w:r>
      <w:r w:rsidR="369E0DF1" w:rsidRPr="00955C1D">
        <w:rPr>
          <w:rFonts w:ascii="Times New Roman" w:hAnsi="Times New Roman" w:cs="Times New Roman"/>
          <w:sz w:val="24"/>
          <w:szCs w:val="24"/>
        </w:rPr>
        <w:t xml:space="preserve">(3 līdz 5 kārtas) </w:t>
      </w:r>
      <w:r w:rsidRPr="00955C1D">
        <w:rPr>
          <w:rFonts w:ascii="Times New Roman" w:hAnsi="Times New Roman" w:cs="Times New Roman"/>
          <w:sz w:val="24"/>
          <w:szCs w:val="24"/>
        </w:rPr>
        <w:t>reģionālā mērogā, nosakot m</w:t>
      </w:r>
      <w:r w:rsidR="369E0DF1" w:rsidRPr="00955C1D">
        <w:rPr>
          <w:rFonts w:ascii="Times New Roman" w:hAnsi="Times New Roman" w:cs="Times New Roman"/>
          <w:sz w:val="24"/>
          <w:szCs w:val="24"/>
        </w:rPr>
        <w:t xml:space="preserve">inimālo un maksimālo finansējuma apjomu vienam projektam, kā arī dodot priekšroku pašvaldībām, kas iepriekšējā kārtā nebūs saņēmušas finansējumu. Savukārt reģionālā mēroga projekti </w:t>
      </w:r>
      <w:r w:rsidR="00776703" w:rsidRPr="00955C1D">
        <w:rPr>
          <w:rFonts w:ascii="Times New Roman" w:hAnsi="Times New Roman" w:cs="Times New Roman"/>
          <w:sz w:val="24"/>
          <w:szCs w:val="24"/>
        </w:rPr>
        <w:t>tiks attiecināti</w:t>
      </w:r>
      <w:r w:rsidR="369E0DF1" w:rsidRPr="00955C1D">
        <w:rPr>
          <w:rFonts w:ascii="Times New Roman" w:hAnsi="Times New Roman" w:cs="Times New Roman"/>
          <w:sz w:val="24"/>
          <w:szCs w:val="24"/>
        </w:rPr>
        <w:t xml:space="preserve"> uz objektiem, kas atrodas vai apkalpo vairāku pašvaldību teritorijas, ko varēs novērtēt pēc klientu skaita </w:t>
      </w:r>
      <w:r w:rsidR="5F71D2C3" w:rsidRPr="00955C1D">
        <w:rPr>
          <w:rFonts w:ascii="Times New Roman" w:hAnsi="Times New Roman" w:cs="Times New Roman"/>
          <w:sz w:val="24"/>
          <w:szCs w:val="24"/>
        </w:rPr>
        <w:t>saņemtajiem</w:t>
      </w:r>
      <w:r w:rsidR="369E0DF1" w:rsidRPr="00955C1D">
        <w:rPr>
          <w:rFonts w:ascii="Times New Roman" w:hAnsi="Times New Roman" w:cs="Times New Roman"/>
          <w:sz w:val="24"/>
          <w:szCs w:val="24"/>
        </w:rPr>
        <w:t xml:space="preserve"> pakalpojumiem vai </w:t>
      </w:r>
      <w:r w:rsidR="5F71D2C3" w:rsidRPr="00955C1D">
        <w:rPr>
          <w:rFonts w:ascii="Times New Roman" w:hAnsi="Times New Roman" w:cs="Times New Roman"/>
          <w:sz w:val="24"/>
          <w:szCs w:val="24"/>
        </w:rPr>
        <w:t>nodarbināto skaita</w:t>
      </w:r>
      <w:r w:rsidR="369E0DF1" w:rsidRPr="00955C1D">
        <w:rPr>
          <w:rFonts w:ascii="Times New Roman" w:hAnsi="Times New Roman" w:cs="Times New Roman"/>
          <w:sz w:val="24"/>
          <w:szCs w:val="24"/>
        </w:rPr>
        <w:t xml:space="preserve"> uzņēmumā</w:t>
      </w:r>
      <w:r w:rsidR="5F71D2C3" w:rsidRPr="00955C1D">
        <w:rPr>
          <w:rFonts w:ascii="Times New Roman" w:hAnsi="Times New Roman" w:cs="Times New Roman"/>
          <w:sz w:val="24"/>
          <w:szCs w:val="24"/>
        </w:rPr>
        <w:t>, kā arī projektiem reģiona</w:t>
      </w:r>
      <w:r w:rsidR="001201FD" w:rsidRPr="00955C1D">
        <w:rPr>
          <w:rFonts w:ascii="Times New Roman" w:hAnsi="Times New Roman" w:cs="Times New Roman"/>
          <w:sz w:val="24"/>
          <w:szCs w:val="24"/>
        </w:rPr>
        <w:t xml:space="preserve"> inovācijas</w:t>
      </w:r>
      <w:r w:rsidR="369E0DF1" w:rsidRPr="00955C1D">
        <w:rPr>
          <w:rFonts w:ascii="Times New Roman" w:hAnsi="Times New Roman" w:cs="Times New Roman"/>
          <w:sz w:val="24"/>
          <w:szCs w:val="24"/>
        </w:rPr>
        <w:t xml:space="preserve"> sistēmas </w:t>
      </w:r>
      <w:r w:rsidR="5F71D2C3" w:rsidRPr="00955C1D">
        <w:rPr>
          <w:rFonts w:ascii="Times New Roman" w:hAnsi="Times New Roman" w:cs="Times New Roman"/>
          <w:sz w:val="24"/>
          <w:szCs w:val="24"/>
        </w:rPr>
        <w:t>attīstībai</w:t>
      </w:r>
      <w:r w:rsidR="369E0DF1" w:rsidRPr="00955C1D">
        <w:rPr>
          <w:rFonts w:ascii="Times New Roman" w:hAnsi="Times New Roman" w:cs="Times New Roman"/>
          <w:sz w:val="24"/>
          <w:szCs w:val="24"/>
        </w:rPr>
        <w:t xml:space="preserve"> (piemēram, noteiktas jomas vai reģionam kopīga inovatīvā pakalpojuma/produkta izstrāde).</w:t>
      </w:r>
      <w:r w:rsidR="0026194B" w:rsidRPr="00955C1D">
        <w:rPr>
          <w:rFonts w:ascii="Times New Roman" w:hAnsi="Times New Roman" w:cs="Times New Roman"/>
          <w:sz w:val="24"/>
          <w:szCs w:val="24"/>
        </w:rPr>
        <w:t xml:space="preserve"> Reģionālā mēroga projekti tiks noteikti plānošanas reģionu attīstības plānošanas dokumentos</w:t>
      </w:r>
      <w:r w:rsidR="00D14D30" w:rsidRPr="00955C1D">
        <w:rPr>
          <w:rFonts w:ascii="Times New Roman" w:hAnsi="Times New Roman" w:cs="Times New Roman"/>
          <w:sz w:val="24"/>
          <w:szCs w:val="24"/>
        </w:rPr>
        <w:t xml:space="preserve"> atbilstoši definētajiem reģionālā mēroga projektu principiem</w:t>
      </w:r>
      <w:r w:rsidR="00375D2D">
        <w:rPr>
          <w:rFonts w:ascii="Times New Roman" w:hAnsi="Times New Roman" w:cs="Times New Roman"/>
          <w:sz w:val="24"/>
          <w:szCs w:val="24"/>
        </w:rPr>
        <w:t>, ko izvērtēs un sniegs atzinumu VARAM (sk. sasaistē ar B 3.2.uzdevumu “</w:t>
      </w:r>
      <w:r w:rsidR="00375D2D" w:rsidRPr="00375D2D">
        <w:rPr>
          <w:rFonts w:ascii="Times New Roman" w:hAnsi="Times New Roman" w:cs="Times New Roman"/>
          <w:sz w:val="24"/>
          <w:szCs w:val="24"/>
        </w:rPr>
        <w:t>Pašvaldību administratīvi teritoriālās reformas īstenošana un reģionālā pārvaldes līmeņa darbības uzlabošana</w:t>
      </w:r>
      <w:r w:rsidR="00375D2D">
        <w:rPr>
          <w:rFonts w:ascii="Times New Roman" w:hAnsi="Times New Roman" w:cs="Times New Roman"/>
          <w:sz w:val="24"/>
          <w:szCs w:val="24"/>
        </w:rPr>
        <w:t>”)</w:t>
      </w:r>
      <w:r w:rsidR="0026194B" w:rsidRPr="00955C1D">
        <w:rPr>
          <w:rFonts w:ascii="Times New Roman" w:hAnsi="Times New Roman" w:cs="Times New Roman"/>
          <w:sz w:val="24"/>
          <w:szCs w:val="24"/>
        </w:rPr>
        <w:t xml:space="preserve">. </w:t>
      </w:r>
    </w:p>
    <w:p w14:paraId="6D5CA7AA" w14:textId="7B7EA30A" w:rsidR="00386BFE" w:rsidRPr="00955C1D" w:rsidRDefault="530B7840" w:rsidP="00574EC5">
      <w:pPr>
        <w:pStyle w:val="ListParagraph"/>
        <w:numPr>
          <w:ilvl w:val="1"/>
          <w:numId w:val="20"/>
        </w:numPr>
        <w:spacing w:after="120"/>
        <w:contextualSpacing w:val="0"/>
        <w:rPr>
          <w:rFonts w:ascii="Times New Roman" w:hAnsi="Times New Roman" w:cs="Times New Roman"/>
          <w:sz w:val="24"/>
          <w:szCs w:val="24"/>
        </w:rPr>
      </w:pPr>
      <w:r w:rsidRPr="00955C1D">
        <w:rPr>
          <w:rFonts w:ascii="Times New Roman" w:hAnsi="Times New Roman" w:cs="Times New Roman"/>
          <w:sz w:val="24"/>
          <w:szCs w:val="24"/>
        </w:rPr>
        <w:t>šis modelis tiek attiecināts uz tiem pamatnostādņu uzdevumiem un plānotajiem ieguldījumiem, kas tiešā veidā ir saistītas ar reģionālās attīstības atšķirībām un kur to mazināšanai ir nepieciešams atšķirīga apjoma resurss starp reģioniem. Šie uzdevumi ir:</w:t>
      </w:r>
    </w:p>
    <w:p w14:paraId="16991C7F" w14:textId="4FDA4568" w:rsidR="00386BFE" w:rsidRPr="00955C1D" w:rsidRDefault="006608A9" w:rsidP="00480C8B">
      <w:pPr>
        <w:numPr>
          <w:ilvl w:val="0"/>
          <w:numId w:val="18"/>
        </w:numPr>
        <w:spacing w:after="60"/>
        <w:ind w:left="1508" w:hanging="357"/>
        <w:rPr>
          <w:rFonts w:ascii="Times New Roman" w:hAnsi="Times New Roman" w:cs="Times New Roman"/>
          <w:sz w:val="24"/>
          <w:szCs w:val="24"/>
        </w:rPr>
      </w:pPr>
      <w:r w:rsidRPr="00955C1D">
        <w:rPr>
          <w:rFonts w:ascii="Times New Roman" w:hAnsi="Times New Roman" w:cs="Times New Roman"/>
          <w:sz w:val="24"/>
          <w:szCs w:val="24"/>
        </w:rPr>
        <w:t>p</w:t>
      </w:r>
      <w:r w:rsidR="00485EDB" w:rsidRPr="00955C1D">
        <w:rPr>
          <w:rFonts w:ascii="Times New Roman" w:hAnsi="Times New Roman" w:cs="Times New Roman"/>
          <w:sz w:val="24"/>
          <w:szCs w:val="24"/>
        </w:rPr>
        <w:t>ubliskās infrastruktūras attīstība uzņēmējdarbības atbalstam</w:t>
      </w:r>
      <w:r w:rsidR="00E97ABD" w:rsidRPr="00955C1D">
        <w:rPr>
          <w:rFonts w:ascii="Times New Roman" w:hAnsi="Times New Roman" w:cs="Times New Roman"/>
          <w:sz w:val="24"/>
          <w:szCs w:val="24"/>
        </w:rPr>
        <w:t>;</w:t>
      </w:r>
    </w:p>
    <w:p w14:paraId="0AE6F1CE" w14:textId="09B664F1" w:rsidR="00386BFE" w:rsidRPr="00955C1D" w:rsidRDefault="006608A9" w:rsidP="00480C8B">
      <w:pPr>
        <w:numPr>
          <w:ilvl w:val="0"/>
          <w:numId w:val="18"/>
        </w:numPr>
        <w:spacing w:after="60"/>
        <w:ind w:left="1508" w:hanging="357"/>
        <w:rPr>
          <w:rFonts w:ascii="Times New Roman" w:hAnsi="Times New Roman" w:cs="Times New Roman"/>
          <w:sz w:val="24"/>
        </w:rPr>
      </w:pPr>
      <w:r w:rsidRPr="00955C1D">
        <w:rPr>
          <w:rFonts w:ascii="Times New Roman" w:hAnsi="Times New Roman" w:cs="Times New Roman"/>
          <w:sz w:val="24"/>
        </w:rPr>
        <w:t>i</w:t>
      </w:r>
      <w:r w:rsidR="00485EDB" w:rsidRPr="00955C1D">
        <w:rPr>
          <w:rFonts w:ascii="Times New Roman" w:hAnsi="Times New Roman" w:cs="Times New Roman"/>
          <w:sz w:val="24"/>
        </w:rPr>
        <w:t>eguldījumi pamatlīdzekļos esošo/jaunu produktu un pakalpojumu attīstībai</w:t>
      </w:r>
      <w:r w:rsidR="00E97ABD" w:rsidRPr="00955C1D">
        <w:rPr>
          <w:rFonts w:ascii="Times New Roman" w:hAnsi="Times New Roman" w:cs="Times New Roman"/>
          <w:sz w:val="24"/>
        </w:rPr>
        <w:t>;</w:t>
      </w:r>
    </w:p>
    <w:p w14:paraId="58D7321E" w14:textId="1827AAED" w:rsidR="00386BFE" w:rsidRPr="00955C1D" w:rsidRDefault="000837AB" w:rsidP="000837AB">
      <w:pPr>
        <w:numPr>
          <w:ilvl w:val="0"/>
          <w:numId w:val="18"/>
        </w:numPr>
        <w:spacing w:after="60"/>
        <w:rPr>
          <w:rFonts w:ascii="Times New Roman" w:hAnsi="Times New Roman" w:cs="Times New Roman"/>
          <w:sz w:val="24"/>
        </w:rPr>
      </w:pPr>
      <w:r>
        <w:rPr>
          <w:rFonts w:ascii="Times New Roman" w:hAnsi="Times New Roman" w:cs="Times New Roman"/>
          <w:sz w:val="24"/>
        </w:rPr>
        <w:t>c</w:t>
      </w:r>
      <w:r w:rsidRPr="000837AB">
        <w:rPr>
          <w:rFonts w:ascii="Times New Roman" w:hAnsi="Times New Roman" w:cs="Times New Roman"/>
          <w:sz w:val="24"/>
        </w:rPr>
        <w:t>ilvēkresursu piesaiste – atbalsts augsti kvalificēta darba spēka piesaistei reģionos</w:t>
      </w:r>
      <w:r w:rsidR="00E97ABD" w:rsidRPr="00955C1D">
        <w:rPr>
          <w:rFonts w:ascii="Times New Roman" w:hAnsi="Times New Roman" w:cs="Times New Roman"/>
          <w:sz w:val="24"/>
        </w:rPr>
        <w:t>;</w:t>
      </w:r>
    </w:p>
    <w:p w14:paraId="52AA9146" w14:textId="6BA93935" w:rsidR="00386BFE" w:rsidRPr="00955C1D" w:rsidRDefault="006608A9" w:rsidP="00480C8B">
      <w:pPr>
        <w:numPr>
          <w:ilvl w:val="0"/>
          <w:numId w:val="18"/>
        </w:numPr>
        <w:spacing w:after="60"/>
        <w:ind w:left="1508" w:hanging="357"/>
        <w:rPr>
          <w:rFonts w:ascii="Times New Roman" w:hAnsi="Times New Roman" w:cs="Times New Roman"/>
          <w:sz w:val="24"/>
        </w:rPr>
      </w:pPr>
      <w:r w:rsidRPr="00955C1D">
        <w:rPr>
          <w:rFonts w:ascii="Times New Roman" w:hAnsi="Times New Roman" w:cs="Times New Roman"/>
          <w:sz w:val="24"/>
        </w:rPr>
        <w:t>p</w:t>
      </w:r>
      <w:r w:rsidR="00485EDB" w:rsidRPr="00955C1D">
        <w:rPr>
          <w:rFonts w:ascii="Times New Roman" w:hAnsi="Times New Roman" w:cs="Times New Roman"/>
          <w:sz w:val="24"/>
        </w:rPr>
        <w:t>ašvaldību pakalpojumu ēku energoefektivitātes uzlabošana</w:t>
      </w:r>
      <w:r w:rsidR="00E97ABD" w:rsidRPr="00955C1D">
        <w:rPr>
          <w:rFonts w:ascii="Times New Roman" w:hAnsi="Times New Roman" w:cs="Times New Roman"/>
          <w:sz w:val="24"/>
        </w:rPr>
        <w:t>;</w:t>
      </w:r>
    </w:p>
    <w:p w14:paraId="7494053D" w14:textId="0B8512B2" w:rsidR="00386BFE" w:rsidRPr="00955C1D" w:rsidRDefault="000837AB" w:rsidP="000837AB">
      <w:pPr>
        <w:numPr>
          <w:ilvl w:val="0"/>
          <w:numId w:val="18"/>
        </w:numPr>
        <w:spacing w:after="60"/>
        <w:rPr>
          <w:rFonts w:ascii="Times New Roman" w:hAnsi="Times New Roman" w:cs="Times New Roman"/>
          <w:sz w:val="24"/>
        </w:rPr>
      </w:pPr>
      <w:r>
        <w:rPr>
          <w:rFonts w:ascii="Times New Roman" w:hAnsi="Times New Roman" w:cs="Times New Roman"/>
          <w:sz w:val="24"/>
        </w:rPr>
        <w:t>p</w:t>
      </w:r>
      <w:r w:rsidRPr="000837AB">
        <w:rPr>
          <w:rFonts w:ascii="Times New Roman" w:hAnsi="Times New Roman" w:cs="Times New Roman"/>
          <w:sz w:val="24"/>
        </w:rPr>
        <w:t>ašvaldību ceļu un ielu infrastruktūras attīstība un mobilitātes uzlabošana</w:t>
      </w:r>
      <w:r w:rsidR="00E97ABD" w:rsidRPr="00955C1D">
        <w:rPr>
          <w:rFonts w:ascii="Times New Roman" w:hAnsi="Times New Roman" w:cs="Times New Roman"/>
          <w:sz w:val="24"/>
        </w:rPr>
        <w:t>;</w:t>
      </w:r>
    </w:p>
    <w:p w14:paraId="6D99FB0E" w14:textId="56CB03BC" w:rsidR="00386BFE" w:rsidRPr="00955C1D" w:rsidRDefault="00013CF5" w:rsidP="000837AB">
      <w:pPr>
        <w:numPr>
          <w:ilvl w:val="0"/>
          <w:numId w:val="18"/>
        </w:numPr>
        <w:spacing w:after="60"/>
        <w:rPr>
          <w:rFonts w:ascii="Times New Roman" w:hAnsi="Times New Roman" w:cs="Times New Roman"/>
          <w:sz w:val="24"/>
        </w:rPr>
      </w:pPr>
      <w:r w:rsidRPr="000837AB">
        <w:rPr>
          <w:rFonts w:ascii="Times New Roman" w:hAnsi="Times New Roman" w:cs="Times New Roman"/>
          <w:sz w:val="24"/>
        </w:rPr>
        <w:t xml:space="preserve">ilgtspējīga </w:t>
      </w:r>
      <w:r w:rsidR="000837AB" w:rsidRPr="000837AB">
        <w:rPr>
          <w:rFonts w:ascii="Times New Roman" w:hAnsi="Times New Roman" w:cs="Times New Roman"/>
          <w:sz w:val="24"/>
        </w:rPr>
        <w:t xml:space="preserve">publiskās </w:t>
      </w:r>
      <w:proofErr w:type="spellStart"/>
      <w:r w:rsidR="000837AB" w:rsidRPr="000837AB">
        <w:rPr>
          <w:rFonts w:ascii="Times New Roman" w:hAnsi="Times New Roman" w:cs="Times New Roman"/>
          <w:sz w:val="24"/>
        </w:rPr>
        <w:t>ārtelpas</w:t>
      </w:r>
      <w:proofErr w:type="spellEnd"/>
      <w:r w:rsidR="000837AB" w:rsidRPr="000837AB">
        <w:rPr>
          <w:rFonts w:ascii="Times New Roman" w:hAnsi="Times New Roman" w:cs="Times New Roman"/>
          <w:sz w:val="24"/>
        </w:rPr>
        <w:t xml:space="preserve"> attīstība</w:t>
      </w:r>
      <w:r w:rsidR="00E97ABD" w:rsidRPr="00955C1D">
        <w:rPr>
          <w:rFonts w:ascii="Times New Roman" w:hAnsi="Times New Roman" w:cs="Times New Roman"/>
          <w:sz w:val="24"/>
        </w:rPr>
        <w:t>.</w:t>
      </w:r>
    </w:p>
    <w:p w14:paraId="38393103" w14:textId="0C718AF8" w:rsidR="00C324FD" w:rsidRPr="00955C1D" w:rsidRDefault="00C324FD" w:rsidP="00697423">
      <w:pPr>
        <w:spacing w:after="120"/>
        <w:rPr>
          <w:rFonts w:ascii="Times New Roman" w:hAnsi="Times New Roman" w:cs="Times New Roman"/>
          <w:sz w:val="24"/>
        </w:rPr>
      </w:pPr>
      <w:r w:rsidRPr="00955C1D">
        <w:rPr>
          <w:rFonts w:ascii="Times New Roman" w:hAnsi="Times New Roman" w:cs="Times New Roman"/>
          <w:sz w:val="24"/>
        </w:rPr>
        <w:t>Rezultātā ir paredzēts veidot kombinētus, savstarpēji papildinošus un līdz ar to mērķtiecīgus ieguldījumus, kurus papildina arī citu ministriju ieguldījumi.</w:t>
      </w:r>
    </w:p>
    <w:p w14:paraId="129E6665" w14:textId="21E3FC7A" w:rsidR="005B2D78" w:rsidRDefault="5E3C7F69" w:rsidP="5E3C7F69">
      <w:pPr>
        <w:spacing w:after="120" w:line="257" w:lineRule="auto"/>
        <w:rPr>
          <w:rFonts w:ascii="Times New Roman" w:hAnsi="Times New Roman" w:cs="Times New Roman"/>
          <w:sz w:val="24"/>
          <w:szCs w:val="24"/>
        </w:rPr>
      </w:pPr>
      <w:r w:rsidRPr="00955C1D">
        <w:rPr>
          <w:rFonts w:ascii="Times New Roman" w:hAnsi="Times New Roman" w:cs="Times New Roman"/>
          <w:sz w:val="24"/>
          <w:szCs w:val="24"/>
        </w:rPr>
        <w:t>Lai nodrošinātu investīciju  koordinētu plānošanu, ES fondu reģionālās attīstības jomā plānošana jānodrošina atbilstoši reģionālās attīstības prioritātēm, kas noteiktas Nacionālajā attīstības plānā 2021.–2027.gadam un Reģionālās politikas pamatnostādnēs.</w:t>
      </w:r>
    </w:p>
    <w:p w14:paraId="455B2FA5" w14:textId="77777777" w:rsidR="00013CF5" w:rsidRPr="00955C1D" w:rsidRDefault="00013CF5" w:rsidP="5E3C7F69">
      <w:pPr>
        <w:spacing w:after="120" w:line="257" w:lineRule="auto"/>
        <w:rPr>
          <w:rFonts w:ascii="Times New Roman" w:hAnsi="Times New Roman" w:cs="Times New Roman"/>
          <w:sz w:val="24"/>
          <w:szCs w:val="24"/>
        </w:rPr>
      </w:pPr>
    </w:p>
    <w:p w14:paraId="4277C797" w14:textId="3B30AAAB" w:rsidR="00386BFE" w:rsidRPr="00955C1D" w:rsidRDefault="00386BFE" w:rsidP="00C12F05">
      <w:pPr>
        <w:pStyle w:val="Heading2"/>
        <w:rPr>
          <w:rFonts w:cs="Times New Roman"/>
          <w:color w:val="auto"/>
        </w:rPr>
      </w:pPr>
      <w:bookmarkStart w:id="26" w:name="_Toc23953650"/>
      <w:r w:rsidRPr="00955C1D">
        <w:rPr>
          <w:rFonts w:cs="Times New Roman"/>
          <w:color w:val="auto"/>
        </w:rPr>
        <w:t>3</w:t>
      </w:r>
      <w:r w:rsidR="00C67C5B" w:rsidRPr="00955C1D">
        <w:rPr>
          <w:rFonts w:cs="Times New Roman"/>
          <w:color w:val="auto"/>
        </w:rPr>
        <w:t>.2.Viedie risinājumi</w:t>
      </w:r>
      <w:r w:rsidRPr="00955C1D">
        <w:rPr>
          <w:rFonts w:cs="Times New Roman"/>
          <w:color w:val="auto"/>
        </w:rPr>
        <w:t xml:space="preserve"> teritoriju attīstībai</w:t>
      </w:r>
      <w:bookmarkEnd w:id="26"/>
    </w:p>
    <w:p w14:paraId="0830B4C4" w14:textId="5FA42DEF" w:rsidR="00386BFE" w:rsidRPr="00955C1D" w:rsidRDefault="530B7840" w:rsidP="530B7840">
      <w:pPr>
        <w:spacing w:after="120"/>
        <w:textAlignment w:val="baseline"/>
        <w:rPr>
          <w:rFonts w:ascii="Times New Roman" w:eastAsia="Times New Roman" w:hAnsi="Times New Roman" w:cs="Times New Roman"/>
          <w:sz w:val="24"/>
          <w:szCs w:val="24"/>
          <w:lang w:eastAsia="lv-LV"/>
        </w:rPr>
      </w:pPr>
      <w:r w:rsidRPr="00955C1D">
        <w:rPr>
          <w:rFonts w:ascii="Times New Roman" w:eastAsia="Times New Roman" w:hAnsi="Times New Roman" w:cs="Times New Roman"/>
          <w:sz w:val="24"/>
          <w:szCs w:val="24"/>
          <w:lang w:eastAsia="lv-LV"/>
        </w:rPr>
        <w:t>Reģionālās attīstības izaicinājumi un nepieciešamība pielāgot pakalpojumu tīklu iedzīvotāju skaita izmaiņām konkrētās teritorijās</w:t>
      </w:r>
      <w:r w:rsidR="00A13D91" w:rsidRPr="00955C1D">
        <w:rPr>
          <w:rFonts w:ascii="Times New Roman" w:eastAsia="Times New Roman" w:hAnsi="Times New Roman" w:cs="Times New Roman"/>
          <w:sz w:val="24"/>
          <w:szCs w:val="24"/>
          <w:lang w:eastAsia="lv-LV"/>
        </w:rPr>
        <w:t>,</w:t>
      </w:r>
      <w:r w:rsidR="00A13D91" w:rsidRPr="00955C1D">
        <w:rPr>
          <w:b/>
          <w:sz w:val="24"/>
          <w:szCs w:val="24"/>
        </w:rPr>
        <w:t xml:space="preserve"> </w:t>
      </w:r>
      <w:r w:rsidR="00A13D91" w:rsidRPr="00955C1D">
        <w:rPr>
          <w:rFonts w:ascii="Times New Roman" w:hAnsi="Times New Roman" w:cs="Times New Roman"/>
          <w:sz w:val="24"/>
          <w:szCs w:val="24"/>
        </w:rPr>
        <w:t xml:space="preserve">uzlabojot to </w:t>
      </w:r>
      <w:r w:rsidR="009524A1" w:rsidRPr="00955C1D">
        <w:rPr>
          <w:rFonts w:ascii="Times New Roman" w:hAnsi="Times New Roman" w:cs="Times New Roman"/>
          <w:sz w:val="24"/>
          <w:szCs w:val="24"/>
        </w:rPr>
        <w:t xml:space="preserve">efektivitāti un </w:t>
      </w:r>
      <w:r w:rsidR="00A13D91" w:rsidRPr="00955C1D">
        <w:rPr>
          <w:rFonts w:ascii="Times New Roman" w:hAnsi="Times New Roman" w:cs="Times New Roman"/>
          <w:sz w:val="24"/>
          <w:szCs w:val="24"/>
        </w:rPr>
        <w:t>pieejamību,</w:t>
      </w:r>
      <w:r w:rsidRPr="00955C1D">
        <w:rPr>
          <w:rFonts w:ascii="Times New Roman" w:eastAsia="Times New Roman" w:hAnsi="Times New Roman" w:cs="Times New Roman"/>
          <w:sz w:val="24"/>
          <w:szCs w:val="24"/>
          <w:lang w:eastAsia="lv-LV"/>
        </w:rPr>
        <w:t xml:space="preserve"> nosaka, ka būtiski ir rast inovatīvus, nebijušus risinājumus un alternatīvus atbalsta veidus publiskās pārvaldes darbībai un sniegto pakalpojumu efektīvai īstenošanai, kā arī teritorijās esošo aktuālāko izaicinājumu pārvarēšanai un konkurētspējas celšanai. </w:t>
      </w:r>
    </w:p>
    <w:p w14:paraId="4F936C90" w14:textId="194E76CC" w:rsidR="00386BFE"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t>Jaunajiem risinājumiem nākotnē jābūt jēgpilnākiem, kā arī jānodrošina racionālāka un efektīvāka resursu izmantošana, kombinējot dažādus finanšu resursus. Tiem jāsamazina publiskās pārvaldes iestāžu funkciju un pakalpojumu uzturēšanas izmaksas, jāuzlabo sniegto pakalpojumu kvalitāte, ātrums un piekļuve (neatkarīgi no cilvēku atrašanās vietas, izglītības līmeņa un prasmēm, vecuma vai veselības stāvokļa), jāpalielina sabiedrības labklājība un drošība, jāsamazina ietekme uz vidi un jāizmanto pilnībā tās priekšrocības, ko rada mūsdienu informācijas un komunikāciju tehnoloģijas. Būtiskākais nosacījums – lai piedāvātais risinājums uzlabo, vienkāršo un atvieglo sadzīvi.</w:t>
      </w:r>
    </w:p>
    <w:p w14:paraId="65B8B457" w14:textId="06985313" w:rsidR="00386BFE" w:rsidRPr="00955C1D" w:rsidRDefault="00386BFE" w:rsidP="530B7840">
      <w:pPr>
        <w:spacing w:after="120"/>
        <w:textAlignment w:val="baseline"/>
        <w:rPr>
          <w:rFonts w:ascii="Times New Roman" w:hAnsi="Times New Roman" w:cs="Times New Roman"/>
          <w:sz w:val="24"/>
          <w:szCs w:val="24"/>
        </w:rPr>
      </w:pPr>
      <w:r w:rsidRPr="00955C1D">
        <w:rPr>
          <w:rFonts w:ascii="Times New Roman" w:eastAsiaTheme="minorEastAsia" w:hAnsi="Times New Roman" w:cs="Times New Roman"/>
          <w:sz w:val="24"/>
          <w:szCs w:val="24"/>
        </w:rPr>
        <w:lastRenderedPageBreak/>
        <w:t>Jāatzīmē, ka starptautiska</w:t>
      </w:r>
      <w:r w:rsidRPr="00955C1D">
        <w:rPr>
          <w:rFonts w:ascii="Times New Roman" w:eastAsiaTheme="minorEastAsia" w:hAnsi="Times New Roman" w:cs="Times New Roman"/>
          <w:sz w:val="24"/>
          <w:szCs w:val="24"/>
          <w:vertAlign w:val="superscript"/>
        </w:rPr>
        <w:footnoteReference w:id="25"/>
      </w:r>
      <w:r w:rsidRPr="00955C1D">
        <w:rPr>
          <w:rFonts w:ascii="Times New Roman" w:eastAsiaTheme="minorEastAsia" w:hAnsi="Times New Roman" w:cs="Times New Roman"/>
          <w:sz w:val="24"/>
          <w:szCs w:val="24"/>
        </w:rPr>
        <w:t xml:space="preserve"> un ES mēroga</w:t>
      </w:r>
      <w:r w:rsidRPr="00955C1D">
        <w:rPr>
          <w:rFonts w:ascii="Times New Roman" w:eastAsiaTheme="minorEastAsia" w:hAnsi="Times New Roman" w:cs="Times New Roman"/>
          <w:sz w:val="24"/>
          <w:szCs w:val="24"/>
          <w:vertAlign w:val="superscript"/>
        </w:rPr>
        <w:footnoteReference w:id="26"/>
      </w:r>
      <w:r w:rsidRPr="00955C1D">
        <w:rPr>
          <w:rFonts w:ascii="Times New Roman" w:eastAsiaTheme="minorEastAsia" w:hAnsi="Times New Roman" w:cs="Times New Roman"/>
          <w:sz w:val="24"/>
          <w:szCs w:val="24"/>
        </w:rPr>
        <w:t xml:space="preserve"> dokumentos arvien vairāk tiek aicināts piemērot </w:t>
      </w:r>
      <w:r w:rsidR="00CE2A86" w:rsidRPr="00955C1D">
        <w:rPr>
          <w:rFonts w:ascii="Times New Roman" w:eastAsiaTheme="minorEastAsia" w:hAnsi="Times New Roman" w:cs="Times New Roman"/>
          <w:sz w:val="24"/>
          <w:szCs w:val="24"/>
        </w:rPr>
        <w:t xml:space="preserve">viedus risinājumus – </w:t>
      </w:r>
      <w:r w:rsidRPr="00955C1D">
        <w:rPr>
          <w:rFonts w:ascii="Times New Roman" w:eastAsiaTheme="minorEastAsia" w:hAnsi="Times New Roman" w:cs="Times New Roman"/>
          <w:sz w:val="24"/>
          <w:szCs w:val="24"/>
        </w:rPr>
        <w:t>inovatīvus</w:t>
      </w:r>
      <w:r w:rsidR="00CE2A86" w:rsidRPr="00955C1D">
        <w:rPr>
          <w:rFonts w:ascii="Times New Roman" w:eastAsiaTheme="minorEastAsia" w:hAnsi="Times New Roman" w:cs="Times New Roman"/>
          <w:sz w:val="24"/>
          <w:szCs w:val="24"/>
        </w:rPr>
        <w:t>,</w:t>
      </w:r>
      <w:r w:rsidRPr="00955C1D">
        <w:rPr>
          <w:rFonts w:ascii="Times New Roman" w:eastAsiaTheme="minorEastAsia" w:hAnsi="Times New Roman" w:cs="Times New Roman"/>
          <w:sz w:val="24"/>
          <w:szCs w:val="24"/>
        </w:rPr>
        <w:t xml:space="preserve"> uz zināšanām </w:t>
      </w:r>
      <w:r w:rsidR="00CE2A86" w:rsidRPr="00955C1D">
        <w:rPr>
          <w:rFonts w:ascii="Times New Roman" w:eastAsiaTheme="minorEastAsia" w:hAnsi="Times New Roman" w:cs="Times New Roman"/>
          <w:sz w:val="24"/>
          <w:szCs w:val="24"/>
        </w:rPr>
        <w:t xml:space="preserve">un datos </w:t>
      </w:r>
      <w:r w:rsidRPr="00955C1D">
        <w:rPr>
          <w:rFonts w:ascii="Times New Roman" w:eastAsiaTheme="minorEastAsia" w:hAnsi="Times New Roman" w:cs="Times New Roman"/>
          <w:sz w:val="24"/>
          <w:szCs w:val="24"/>
        </w:rPr>
        <w:t xml:space="preserve">balstītus risinājumus teritoriju izaugsmes veicināšanai visos pārvaldes līmeņos, tajā skaitā uzlabojot pakalpojumu kvalitāti un pieejamību, attīstot konkurētspējīgās nozares un uzņēmējdarbību, tādējādi kopumā veicinot teritoriju konkurētspēju un iedzīvotāju labklājību. Piedevām tiek aicināts nodrošināt viedu pārvaldību, cita starpā, balstot </w:t>
      </w:r>
      <w:r w:rsidR="00AD527F" w:rsidRPr="00955C1D">
        <w:rPr>
          <w:rFonts w:ascii="Times New Roman" w:eastAsiaTheme="minorEastAsia" w:hAnsi="Times New Roman" w:cs="Times New Roman"/>
          <w:sz w:val="24"/>
          <w:szCs w:val="24"/>
        </w:rPr>
        <w:t>attīstības plānošanas dokumentus</w:t>
      </w:r>
      <w:r w:rsidRPr="00955C1D">
        <w:rPr>
          <w:rFonts w:ascii="Times New Roman" w:eastAsiaTheme="minorEastAsia" w:hAnsi="Times New Roman" w:cs="Times New Roman"/>
          <w:sz w:val="24"/>
          <w:szCs w:val="24"/>
        </w:rPr>
        <w:t xml:space="preserve"> uz pētniecību</w:t>
      </w:r>
      <w:r w:rsidR="00CE2A86" w:rsidRPr="00955C1D">
        <w:rPr>
          <w:rFonts w:ascii="Times New Roman" w:eastAsiaTheme="minorEastAsia" w:hAnsi="Times New Roman" w:cs="Times New Roman"/>
          <w:sz w:val="24"/>
          <w:szCs w:val="24"/>
        </w:rPr>
        <w:t>,</w:t>
      </w:r>
      <w:r w:rsidRPr="00955C1D">
        <w:rPr>
          <w:rFonts w:ascii="Times New Roman" w:eastAsiaTheme="minorEastAsia" w:hAnsi="Times New Roman" w:cs="Times New Roman"/>
          <w:sz w:val="24"/>
          <w:szCs w:val="24"/>
        </w:rPr>
        <w:t xml:space="preserve"> datu analīzi, </w:t>
      </w:r>
      <w:r w:rsidR="00CE2A86" w:rsidRPr="00955C1D">
        <w:rPr>
          <w:rFonts w:ascii="Times New Roman" w:eastAsiaTheme="minorEastAsia" w:hAnsi="Times New Roman" w:cs="Times New Roman"/>
          <w:sz w:val="24"/>
          <w:szCs w:val="24"/>
        </w:rPr>
        <w:t xml:space="preserve">zinātniskajiem atklājumiem, </w:t>
      </w:r>
      <w:r w:rsidRPr="00955C1D">
        <w:rPr>
          <w:rFonts w:ascii="Times New Roman" w:eastAsiaTheme="minorEastAsia" w:hAnsi="Times New Roman" w:cs="Times New Roman"/>
          <w:sz w:val="24"/>
          <w:szCs w:val="24"/>
        </w:rPr>
        <w:t xml:space="preserve">kā arī uz dialogu un savstarpēju sadarbību starp publisko pārvaldi, </w:t>
      </w:r>
      <w:r w:rsidR="00D87168" w:rsidRPr="00955C1D">
        <w:rPr>
          <w:rFonts w:ascii="Times New Roman" w:eastAsiaTheme="minorEastAsia" w:hAnsi="Times New Roman" w:cs="Times New Roman"/>
          <w:sz w:val="24"/>
          <w:szCs w:val="24"/>
        </w:rPr>
        <w:t>zinātniskās pētniecības darbā iesaistītajiem</w:t>
      </w:r>
      <w:r w:rsidRPr="00955C1D">
        <w:rPr>
          <w:rFonts w:ascii="Times New Roman" w:eastAsiaTheme="minorEastAsia" w:hAnsi="Times New Roman" w:cs="Times New Roman"/>
          <w:sz w:val="24"/>
          <w:szCs w:val="24"/>
        </w:rPr>
        <w:t>, uzņēmējiem, nevalstisko sektoru un iedzīvotājiem. Tiek aicināts izmantot pilnībā potenciālu, ko nodrošina informācijas un komunikāciju tehnoloģijas.</w:t>
      </w:r>
      <w:r w:rsidRPr="00955C1D">
        <w:rPr>
          <w:rFonts w:ascii="Times New Roman" w:eastAsia="Times New Roman" w:hAnsi="Times New Roman" w:cs="Times New Roman"/>
          <w:sz w:val="24"/>
          <w:szCs w:val="24"/>
          <w:lang w:eastAsia="lv-LV"/>
        </w:rPr>
        <w:t> </w:t>
      </w:r>
    </w:p>
    <w:p w14:paraId="79EB5A40" w14:textId="36C06ED9" w:rsidR="00386BFE"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t>Ņemot vērā teikto, pamatnostādņu darbības periodā plānots īstenot tādus atbalsta pasākumus, kas ļauj īstenot viedus risinājumus publiskās pārvaldes institūcijās, uzlabojot to darbību un sniegto pakalpojumu efektivitāti, kā arī veicina produktu un pakalpojumu ar augstāku pievienoto vērtību radīšanu. Līdz ar to atbalsts viedajiem risinājumiem tiek plānots vairākos uzdevumos, kur pašvaldības var būt gan kā inovatīvu risinājumu “patērētāji”, gan kā inovatīvu risinājumu un produktu veicinātāji (atbalsta sniedzēji uzņēmējiem), cita starpā:</w:t>
      </w:r>
    </w:p>
    <w:p w14:paraId="0397EC78" w14:textId="05C0DE6C" w:rsidR="0071627D" w:rsidRPr="00955C1D" w:rsidRDefault="00C67C5B" w:rsidP="0071627D">
      <w:pPr>
        <w:numPr>
          <w:ilvl w:val="0"/>
          <w:numId w:val="27"/>
        </w:numPr>
        <w:tabs>
          <w:tab w:val="clear" w:pos="284"/>
          <w:tab w:val="num" w:pos="709"/>
        </w:tabs>
        <w:spacing w:after="120"/>
        <w:ind w:left="709" w:hanging="425"/>
        <w:rPr>
          <w:rFonts w:ascii="Times New Roman" w:hAnsi="Times New Roman" w:cs="Times New Roman"/>
          <w:sz w:val="24"/>
        </w:rPr>
      </w:pPr>
      <w:r w:rsidRPr="00955C1D">
        <w:rPr>
          <w:rFonts w:ascii="Times New Roman" w:hAnsi="Times New Roman" w:cs="Times New Roman"/>
          <w:sz w:val="24"/>
        </w:rPr>
        <w:t>v</w:t>
      </w:r>
      <w:r w:rsidR="00386BFE" w:rsidRPr="00955C1D">
        <w:rPr>
          <w:rFonts w:ascii="Times New Roman" w:hAnsi="Times New Roman" w:cs="Times New Roman"/>
          <w:sz w:val="24"/>
        </w:rPr>
        <w:t>iedo teritoriju attīstība</w:t>
      </w:r>
      <w:r w:rsidRPr="00955C1D">
        <w:rPr>
          <w:rFonts w:ascii="Times New Roman" w:hAnsi="Times New Roman" w:cs="Times New Roman"/>
          <w:sz w:val="24"/>
        </w:rPr>
        <w:t xml:space="preserve"> reģionu ekonomikas izaugsmei –</w:t>
      </w:r>
      <w:r w:rsidR="00386BFE" w:rsidRPr="00955C1D">
        <w:rPr>
          <w:rFonts w:ascii="Times New Roman" w:hAnsi="Times New Roman" w:cs="Times New Roman"/>
          <w:sz w:val="24"/>
        </w:rPr>
        <w:t xml:space="preserve"> </w:t>
      </w:r>
      <w:r w:rsidRPr="00955C1D">
        <w:rPr>
          <w:rFonts w:ascii="Times New Roman" w:hAnsi="Times New Roman" w:cs="Times New Roman"/>
          <w:sz w:val="24"/>
        </w:rPr>
        <w:t>p</w:t>
      </w:r>
      <w:r w:rsidR="00386BFE" w:rsidRPr="00955C1D">
        <w:rPr>
          <w:rFonts w:ascii="Times New Roman" w:hAnsi="Times New Roman" w:cs="Times New Roman"/>
          <w:sz w:val="24"/>
        </w:rPr>
        <w:t>ašvaldībām ir iespēja veidot teritorijas uzņēmumiem, kas izstrādā jaunu</w:t>
      </w:r>
      <w:r w:rsidR="007D4629" w:rsidRPr="00955C1D">
        <w:rPr>
          <w:rFonts w:ascii="Times New Roman" w:hAnsi="Times New Roman" w:cs="Times New Roman"/>
          <w:sz w:val="24"/>
        </w:rPr>
        <w:t>s</w:t>
      </w:r>
      <w:r w:rsidR="00386BFE" w:rsidRPr="00955C1D">
        <w:rPr>
          <w:rFonts w:ascii="Times New Roman" w:hAnsi="Times New Roman" w:cs="Times New Roman"/>
          <w:sz w:val="24"/>
        </w:rPr>
        <w:t xml:space="preserve"> un inovatīvus pakalpojumus un produktus</w:t>
      </w:r>
      <w:r w:rsidR="0071627D" w:rsidRPr="00955C1D">
        <w:rPr>
          <w:rFonts w:ascii="Times New Roman" w:hAnsi="Times New Roman" w:cs="Times New Roman"/>
          <w:sz w:val="24"/>
        </w:rPr>
        <w:t>, kā arī ierosināt priekšlikumus veikt atbilstošus grozījumus likumdošanā attiecīgo testa teritoriju ietvaros, saskaņā ar konkrētās pašvaldības un reģiona izvirzītajiem inovāciju un viedo risinājumu prioritāro jomu projektiem;</w:t>
      </w:r>
    </w:p>
    <w:p w14:paraId="6A66A203" w14:textId="7E181182" w:rsidR="00386BFE" w:rsidRPr="00955C1D" w:rsidRDefault="00E04C95" w:rsidP="00574EC5">
      <w:pPr>
        <w:numPr>
          <w:ilvl w:val="0"/>
          <w:numId w:val="27"/>
        </w:numPr>
        <w:tabs>
          <w:tab w:val="clear" w:pos="284"/>
          <w:tab w:val="num" w:pos="709"/>
        </w:tabs>
        <w:spacing w:after="120"/>
        <w:ind w:left="709" w:hanging="425"/>
        <w:rPr>
          <w:rFonts w:ascii="Times New Roman" w:hAnsi="Times New Roman" w:cs="Times New Roman"/>
          <w:sz w:val="24"/>
        </w:rPr>
      </w:pPr>
      <w:r w:rsidRPr="00955C1D">
        <w:rPr>
          <w:rFonts w:ascii="Times New Roman" w:hAnsi="Times New Roman" w:cs="Times New Roman"/>
          <w:sz w:val="24"/>
        </w:rPr>
        <w:t>viedie risinājumi</w:t>
      </w:r>
      <w:r w:rsidR="00C67C5B" w:rsidRPr="00955C1D">
        <w:rPr>
          <w:rFonts w:ascii="Times New Roman" w:hAnsi="Times New Roman" w:cs="Times New Roman"/>
          <w:sz w:val="24"/>
        </w:rPr>
        <w:t xml:space="preserve"> pakalpojumu efektivitātes uzlabošanai –</w:t>
      </w:r>
      <w:r w:rsidRPr="00955C1D">
        <w:rPr>
          <w:rFonts w:ascii="Times New Roman" w:hAnsi="Times New Roman" w:cs="Times New Roman"/>
          <w:sz w:val="24"/>
        </w:rPr>
        <w:t xml:space="preserve"> </w:t>
      </w:r>
      <w:r w:rsidR="00C67C5B" w:rsidRPr="00955C1D">
        <w:rPr>
          <w:rFonts w:ascii="Times New Roman" w:hAnsi="Times New Roman" w:cs="Times New Roman"/>
          <w:sz w:val="24"/>
        </w:rPr>
        <w:t>p</w:t>
      </w:r>
      <w:r w:rsidR="00386BFE" w:rsidRPr="00955C1D">
        <w:rPr>
          <w:rFonts w:ascii="Times New Roman" w:hAnsi="Times New Roman" w:cs="Times New Roman"/>
          <w:sz w:val="24"/>
        </w:rPr>
        <w:t>ašvaldībām ir iespēja kombinē</w:t>
      </w:r>
      <w:r w:rsidR="00E97ABD" w:rsidRPr="00955C1D">
        <w:rPr>
          <w:rFonts w:ascii="Times New Roman" w:hAnsi="Times New Roman" w:cs="Times New Roman"/>
          <w:sz w:val="24"/>
        </w:rPr>
        <w:t>t dažādu</w:t>
      </w:r>
      <w:r w:rsidR="00386BFE" w:rsidRPr="00955C1D">
        <w:rPr>
          <w:rFonts w:ascii="Times New Roman" w:hAnsi="Times New Roman" w:cs="Times New Roman"/>
          <w:sz w:val="24"/>
        </w:rPr>
        <w:t xml:space="preserve">s atbalsta veidus, lai ieviestu jaunus risinājumus </w:t>
      </w:r>
      <w:r w:rsidR="00C67C5B" w:rsidRPr="00955C1D">
        <w:rPr>
          <w:rFonts w:ascii="Times New Roman" w:hAnsi="Times New Roman" w:cs="Times New Roman"/>
          <w:sz w:val="24"/>
        </w:rPr>
        <w:t>un</w:t>
      </w:r>
      <w:r w:rsidR="00386BFE" w:rsidRPr="00955C1D">
        <w:rPr>
          <w:rFonts w:ascii="Times New Roman" w:hAnsi="Times New Roman" w:cs="Times New Roman"/>
          <w:sz w:val="24"/>
        </w:rPr>
        <w:t xml:space="preserve"> pilotētu jauna veida pakalpojumu sniegšanu</w:t>
      </w:r>
      <w:r w:rsidR="00C67C5B" w:rsidRPr="00955C1D">
        <w:rPr>
          <w:rFonts w:ascii="Times New Roman" w:hAnsi="Times New Roman" w:cs="Times New Roman"/>
          <w:sz w:val="24"/>
        </w:rPr>
        <w:t>;</w:t>
      </w:r>
    </w:p>
    <w:p w14:paraId="39B815EC" w14:textId="35EB3780" w:rsidR="00E04C95" w:rsidRPr="00955C1D" w:rsidRDefault="00C67C5B" w:rsidP="00574EC5">
      <w:pPr>
        <w:numPr>
          <w:ilvl w:val="0"/>
          <w:numId w:val="27"/>
        </w:numPr>
        <w:tabs>
          <w:tab w:val="clear" w:pos="284"/>
          <w:tab w:val="num" w:pos="709"/>
        </w:tabs>
        <w:spacing w:after="120"/>
        <w:ind w:left="709" w:hanging="425"/>
        <w:rPr>
          <w:rFonts w:ascii="Times New Roman" w:hAnsi="Times New Roman" w:cs="Times New Roman"/>
          <w:sz w:val="24"/>
        </w:rPr>
      </w:pPr>
      <w:r w:rsidRPr="00955C1D">
        <w:rPr>
          <w:rFonts w:ascii="Times New Roman" w:hAnsi="Times New Roman" w:cs="Times New Roman"/>
          <w:sz w:val="24"/>
        </w:rPr>
        <w:t>reģionāla mēroga plānošana reģionālās inovācij</w:t>
      </w:r>
      <w:r w:rsidR="001201FD" w:rsidRPr="00955C1D">
        <w:rPr>
          <w:rFonts w:ascii="Times New Roman" w:hAnsi="Times New Roman" w:cs="Times New Roman"/>
          <w:sz w:val="24"/>
        </w:rPr>
        <w:t>as</w:t>
      </w:r>
      <w:r w:rsidR="00D6585E">
        <w:rPr>
          <w:rFonts w:ascii="Times New Roman" w:hAnsi="Times New Roman" w:cs="Times New Roman"/>
          <w:sz w:val="24"/>
        </w:rPr>
        <w:t xml:space="preserve"> sistēma</w:t>
      </w:r>
      <w:r w:rsidRPr="00955C1D">
        <w:rPr>
          <w:rFonts w:ascii="Times New Roman" w:hAnsi="Times New Roman" w:cs="Times New Roman"/>
          <w:sz w:val="24"/>
        </w:rPr>
        <w:t xml:space="preserve">s izveidei un darbībai </w:t>
      </w:r>
      <w:r w:rsidR="00386BFE" w:rsidRPr="00955C1D">
        <w:rPr>
          <w:rFonts w:ascii="Times New Roman" w:hAnsi="Times New Roman" w:cs="Times New Roman"/>
          <w:sz w:val="24"/>
        </w:rPr>
        <w:t>–</w:t>
      </w:r>
      <w:r w:rsidRPr="00955C1D">
        <w:rPr>
          <w:rFonts w:ascii="Times New Roman" w:hAnsi="Times New Roman" w:cs="Times New Roman"/>
          <w:sz w:val="24"/>
        </w:rPr>
        <w:t xml:space="preserve"> </w:t>
      </w:r>
      <w:r w:rsidR="00386BFE" w:rsidRPr="00955C1D">
        <w:rPr>
          <w:rFonts w:ascii="Times New Roman" w:hAnsi="Times New Roman" w:cs="Times New Roman"/>
          <w:sz w:val="24"/>
        </w:rPr>
        <w:t>būtiski reģionālā mēro</w:t>
      </w:r>
      <w:r w:rsidR="007D4629" w:rsidRPr="00955C1D">
        <w:rPr>
          <w:rFonts w:ascii="Times New Roman" w:hAnsi="Times New Roman" w:cs="Times New Roman"/>
          <w:sz w:val="24"/>
        </w:rPr>
        <w:t>gā</w:t>
      </w:r>
      <w:r w:rsidR="00386BFE" w:rsidRPr="00955C1D">
        <w:rPr>
          <w:rFonts w:ascii="Times New Roman" w:hAnsi="Times New Roman" w:cs="Times New Roman"/>
          <w:sz w:val="24"/>
        </w:rPr>
        <w:t xml:space="preserve"> noteikt galvenās </w:t>
      </w:r>
      <w:r w:rsidR="006608A9" w:rsidRPr="00955C1D">
        <w:rPr>
          <w:rFonts w:ascii="Times New Roman" w:hAnsi="Times New Roman" w:cs="Times New Roman"/>
          <w:sz w:val="24"/>
        </w:rPr>
        <w:t xml:space="preserve">ekonomiskās attīstības </w:t>
      </w:r>
      <w:r w:rsidR="00386BFE" w:rsidRPr="00955C1D">
        <w:rPr>
          <w:rFonts w:ascii="Times New Roman" w:hAnsi="Times New Roman" w:cs="Times New Roman"/>
          <w:sz w:val="24"/>
        </w:rPr>
        <w:t>jomas</w:t>
      </w:r>
      <w:r w:rsidR="006608A9" w:rsidRPr="00955C1D">
        <w:rPr>
          <w:rFonts w:ascii="Times New Roman" w:hAnsi="Times New Roman" w:cs="Times New Roman"/>
          <w:sz w:val="24"/>
        </w:rPr>
        <w:t xml:space="preserve"> un nozares</w:t>
      </w:r>
      <w:r w:rsidR="00386BFE" w:rsidRPr="00955C1D">
        <w:rPr>
          <w:rFonts w:ascii="Times New Roman" w:hAnsi="Times New Roman" w:cs="Times New Roman"/>
          <w:sz w:val="24"/>
        </w:rPr>
        <w:t xml:space="preserve">, produktus vai pakalpojumu grupas, kas tiek </w:t>
      </w:r>
      <w:r w:rsidR="007D4629" w:rsidRPr="00955C1D">
        <w:rPr>
          <w:rFonts w:ascii="Times New Roman" w:hAnsi="Times New Roman" w:cs="Times New Roman"/>
          <w:sz w:val="24"/>
        </w:rPr>
        <w:t>attīstītas</w:t>
      </w:r>
      <w:r w:rsidR="00386BFE" w:rsidRPr="00955C1D">
        <w:rPr>
          <w:rFonts w:ascii="Times New Roman" w:hAnsi="Times New Roman" w:cs="Times New Roman"/>
          <w:sz w:val="24"/>
        </w:rPr>
        <w:t xml:space="preserve"> pēc </w:t>
      </w:r>
      <w:r w:rsidR="00B7375A" w:rsidRPr="00955C1D">
        <w:rPr>
          <w:rFonts w:ascii="Times New Roman" w:hAnsi="Times New Roman" w:cs="Times New Roman"/>
          <w:sz w:val="24"/>
        </w:rPr>
        <w:t>viedas</w:t>
      </w:r>
      <w:r w:rsidR="00386BFE" w:rsidRPr="00955C1D">
        <w:rPr>
          <w:rFonts w:ascii="Times New Roman" w:hAnsi="Times New Roman" w:cs="Times New Roman"/>
          <w:sz w:val="24"/>
        </w:rPr>
        <w:t xml:space="preserve"> pieejas.</w:t>
      </w:r>
    </w:p>
    <w:p w14:paraId="0E63AF75" w14:textId="77777777" w:rsidR="0071627D" w:rsidRDefault="0071627D" w:rsidP="004249D7">
      <w:pPr>
        <w:spacing w:after="120"/>
        <w:ind w:left="709"/>
        <w:rPr>
          <w:rFonts w:ascii="Times New Roman" w:hAnsi="Times New Roman" w:cs="Times New Roman"/>
          <w:sz w:val="24"/>
        </w:rPr>
      </w:pPr>
    </w:p>
    <w:p w14:paraId="413A8427" w14:textId="47C3453D" w:rsidR="006608A9" w:rsidRPr="00955C1D" w:rsidRDefault="006608A9" w:rsidP="001E043B">
      <w:pPr>
        <w:pStyle w:val="Heading2"/>
        <w:rPr>
          <w:rFonts w:cs="Times New Roman"/>
          <w:color w:val="auto"/>
        </w:rPr>
      </w:pPr>
      <w:bookmarkStart w:id="27" w:name="_Toc23953651"/>
      <w:r w:rsidRPr="00955C1D">
        <w:rPr>
          <w:rFonts w:cs="Times New Roman"/>
          <w:color w:val="auto"/>
        </w:rPr>
        <w:t xml:space="preserve">3.3. </w:t>
      </w:r>
      <w:r w:rsidR="00AD527F" w:rsidRPr="00955C1D">
        <w:rPr>
          <w:rFonts w:cs="Times New Roman"/>
          <w:color w:val="auto"/>
        </w:rPr>
        <w:t>Teritorijas a</w:t>
      </w:r>
      <w:r w:rsidR="00B7375A" w:rsidRPr="00955C1D">
        <w:rPr>
          <w:rFonts w:cs="Times New Roman"/>
          <w:color w:val="auto"/>
        </w:rPr>
        <w:t>ttīstības plānošanas dokumenti</w:t>
      </w:r>
      <w:r w:rsidRPr="00955C1D">
        <w:rPr>
          <w:rFonts w:cs="Times New Roman"/>
          <w:color w:val="auto"/>
        </w:rPr>
        <w:t xml:space="preserve"> kā pamats investīciju piesaistei</w:t>
      </w:r>
      <w:bookmarkEnd w:id="27"/>
      <w:r w:rsidRPr="00955C1D">
        <w:rPr>
          <w:rFonts w:cs="Times New Roman"/>
          <w:color w:val="auto"/>
        </w:rPr>
        <w:t xml:space="preserve"> </w:t>
      </w:r>
    </w:p>
    <w:p w14:paraId="18621448" w14:textId="668A7BE2" w:rsidR="00386BFE"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t xml:space="preserve">Investīciju piesaistes pamatā ir plānošanas </w:t>
      </w:r>
      <w:r w:rsidR="00AD527F" w:rsidRPr="00955C1D">
        <w:rPr>
          <w:rFonts w:ascii="Times New Roman" w:hAnsi="Times New Roman" w:cs="Times New Roman"/>
          <w:sz w:val="24"/>
          <w:szCs w:val="24"/>
        </w:rPr>
        <w:t>reģionu un pašvaldību teritorijas</w:t>
      </w:r>
      <w:r w:rsidRPr="00955C1D">
        <w:rPr>
          <w:rFonts w:ascii="Times New Roman" w:hAnsi="Times New Roman" w:cs="Times New Roman"/>
          <w:sz w:val="24"/>
          <w:szCs w:val="24"/>
        </w:rPr>
        <w:t xml:space="preserve"> attīstības plānošanas dokumenti, kas ir izstrādāti pēc integrētas pieejas principiem, nodrošinot dažādu ieinteresēto pušu iesaisti (uzņēmēji, </w:t>
      </w:r>
      <w:r w:rsidR="000124BD" w:rsidRPr="00955C1D">
        <w:rPr>
          <w:rFonts w:ascii="Times New Roman" w:hAnsi="Times New Roman" w:cs="Times New Roman"/>
          <w:sz w:val="24"/>
          <w:szCs w:val="24"/>
        </w:rPr>
        <w:t>pilsoniskās sabiedrības grupas</w:t>
      </w:r>
      <w:r w:rsidRPr="00955C1D">
        <w:rPr>
          <w:rFonts w:ascii="Times New Roman" w:hAnsi="Times New Roman" w:cs="Times New Roman"/>
          <w:sz w:val="24"/>
          <w:szCs w:val="24"/>
        </w:rPr>
        <w:t>, iedzīvotāji un citi) un koordināciju ar hierarhiski augstākiem attīstības plānošanas dokumentiem, sniedzot ieguldījumu nozaru politiku īstenošanā uz vietām.</w:t>
      </w:r>
    </w:p>
    <w:p w14:paraId="05B0BB58" w14:textId="4715C9E4" w:rsidR="00386BFE" w:rsidRPr="00955C1D" w:rsidRDefault="00AD527F" w:rsidP="00386BFE">
      <w:pPr>
        <w:spacing w:after="60"/>
        <w:rPr>
          <w:rFonts w:ascii="Times New Roman" w:hAnsi="Times New Roman" w:cs="Times New Roman"/>
          <w:sz w:val="24"/>
          <w:szCs w:val="24"/>
        </w:rPr>
      </w:pPr>
      <w:r w:rsidRPr="00955C1D">
        <w:rPr>
          <w:rFonts w:ascii="Times New Roman" w:hAnsi="Times New Roman" w:cs="Times New Roman"/>
          <w:sz w:val="24"/>
          <w:szCs w:val="24"/>
        </w:rPr>
        <w:t>Līdz ar to attīstības programmām, kas ir saskaņotas ar ilgtspējīgas attīstības stratēģijā noteikto ilgtermiņa telpisko redzējumu un attīstības mērķiem un teritorijas plānojumā noteikto zemes izmantošanu, investīciju piesaist</w:t>
      </w:r>
      <w:r w:rsidR="00F36E60" w:rsidRPr="00955C1D">
        <w:rPr>
          <w:rFonts w:ascii="Times New Roman" w:hAnsi="Times New Roman" w:cs="Times New Roman"/>
          <w:sz w:val="24"/>
          <w:szCs w:val="24"/>
        </w:rPr>
        <w:t>ē</w:t>
      </w:r>
      <w:r w:rsidRPr="00955C1D">
        <w:rPr>
          <w:rFonts w:ascii="Times New Roman" w:hAnsi="Times New Roman" w:cs="Times New Roman"/>
          <w:sz w:val="24"/>
          <w:szCs w:val="24"/>
        </w:rPr>
        <w:t xml:space="preserve"> ir šāda nozīme</w:t>
      </w:r>
      <w:r w:rsidR="00386BFE" w:rsidRPr="00955C1D">
        <w:rPr>
          <w:rFonts w:ascii="Times New Roman" w:hAnsi="Times New Roman" w:cs="Times New Roman"/>
          <w:sz w:val="24"/>
          <w:szCs w:val="24"/>
        </w:rPr>
        <w:t>:</w:t>
      </w:r>
    </w:p>
    <w:p w14:paraId="680FC062" w14:textId="32FBDAE1" w:rsidR="00386BFE" w:rsidRPr="00955C1D" w:rsidRDefault="530B7840" w:rsidP="00574EC5">
      <w:pPr>
        <w:numPr>
          <w:ilvl w:val="0"/>
          <w:numId w:val="27"/>
        </w:numPr>
        <w:tabs>
          <w:tab w:val="clear" w:pos="284"/>
          <w:tab w:val="num" w:pos="709"/>
        </w:tabs>
        <w:spacing w:after="120"/>
        <w:ind w:left="709" w:hanging="425"/>
        <w:rPr>
          <w:rFonts w:ascii="Times New Roman" w:hAnsi="Times New Roman" w:cs="Times New Roman"/>
          <w:sz w:val="24"/>
          <w:szCs w:val="24"/>
        </w:rPr>
      </w:pPr>
      <w:r w:rsidRPr="00955C1D">
        <w:rPr>
          <w:rFonts w:ascii="Times New Roman" w:hAnsi="Times New Roman" w:cs="Times New Roman"/>
          <w:sz w:val="24"/>
          <w:szCs w:val="24"/>
        </w:rPr>
        <w:t>plānošanas reģionu attīstības programmas:</w:t>
      </w:r>
    </w:p>
    <w:p w14:paraId="3F547041" w14:textId="0093B894" w:rsidR="00386BFE" w:rsidRPr="00955C1D" w:rsidRDefault="00B7375A" w:rsidP="00574EC5">
      <w:pPr>
        <w:numPr>
          <w:ilvl w:val="0"/>
          <w:numId w:val="17"/>
        </w:numPr>
        <w:spacing w:after="60"/>
        <w:rPr>
          <w:rFonts w:ascii="Times New Roman" w:hAnsi="Times New Roman" w:cs="Times New Roman"/>
          <w:sz w:val="24"/>
        </w:rPr>
      </w:pPr>
      <w:r w:rsidRPr="00955C1D">
        <w:rPr>
          <w:rFonts w:ascii="Times New Roman" w:hAnsi="Times New Roman" w:cs="Times New Roman"/>
          <w:sz w:val="24"/>
        </w:rPr>
        <w:t>s</w:t>
      </w:r>
      <w:r w:rsidR="00386BFE" w:rsidRPr="00955C1D">
        <w:rPr>
          <w:rFonts w:ascii="Times New Roman" w:hAnsi="Times New Roman" w:cs="Times New Roman"/>
          <w:sz w:val="24"/>
        </w:rPr>
        <w:t xml:space="preserve">askaņā ar plānošanas reģionu attīstības programmām tiek veikta projektu </w:t>
      </w:r>
      <w:proofErr w:type="spellStart"/>
      <w:r w:rsidR="00386BFE" w:rsidRPr="00955C1D">
        <w:rPr>
          <w:rFonts w:ascii="Times New Roman" w:hAnsi="Times New Roman" w:cs="Times New Roman"/>
          <w:sz w:val="24"/>
        </w:rPr>
        <w:t>priekšatlase</w:t>
      </w:r>
      <w:proofErr w:type="spellEnd"/>
      <w:r w:rsidR="00386BFE" w:rsidRPr="00955C1D">
        <w:rPr>
          <w:rFonts w:ascii="Times New Roman" w:hAnsi="Times New Roman" w:cs="Times New Roman"/>
          <w:sz w:val="24"/>
        </w:rPr>
        <w:t xml:space="preserve"> atbilstoši reģiona specifikai</w:t>
      </w:r>
      <w:r w:rsidR="00E97ABD" w:rsidRPr="00955C1D">
        <w:rPr>
          <w:rFonts w:ascii="Times New Roman" w:hAnsi="Times New Roman" w:cs="Times New Roman"/>
          <w:sz w:val="24"/>
        </w:rPr>
        <w:t>;</w:t>
      </w:r>
    </w:p>
    <w:p w14:paraId="256342BC" w14:textId="7B578242" w:rsidR="00386BFE" w:rsidRPr="00955C1D" w:rsidRDefault="530B7840" w:rsidP="00574EC5">
      <w:pPr>
        <w:numPr>
          <w:ilvl w:val="0"/>
          <w:numId w:val="17"/>
        </w:numPr>
        <w:spacing w:after="60"/>
        <w:rPr>
          <w:rFonts w:ascii="Times New Roman" w:hAnsi="Times New Roman" w:cs="Times New Roman"/>
          <w:sz w:val="24"/>
          <w:szCs w:val="24"/>
        </w:rPr>
      </w:pPr>
      <w:r w:rsidRPr="00955C1D">
        <w:rPr>
          <w:rFonts w:ascii="Times New Roman" w:hAnsi="Times New Roman" w:cs="Times New Roman"/>
          <w:sz w:val="24"/>
          <w:szCs w:val="24"/>
        </w:rPr>
        <w:t>tiek veikta investīciju koordinācija funkcionālajās teritorijās</w:t>
      </w:r>
      <w:r w:rsidR="00777ED7">
        <w:rPr>
          <w:rFonts w:ascii="Times New Roman" w:hAnsi="Times New Roman" w:cs="Times New Roman"/>
          <w:sz w:val="24"/>
          <w:szCs w:val="24"/>
        </w:rPr>
        <w:t>/nacionālo interešu telpās</w:t>
      </w:r>
      <w:r w:rsidRPr="00955C1D">
        <w:rPr>
          <w:rFonts w:ascii="Times New Roman" w:hAnsi="Times New Roman" w:cs="Times New Roman"/>
          <w:sz w:val="24"/>
          <w:szCs w:val="24"/>
        </w:rPr>
        <w:t>:</w:t>
      </w:r>
    </w:p>
    <w:p w14:paraId="6C03E6F5" w14:textId="5F27241B" w:rsidR="00386BFE" w:rsidRPr="00955C1D" w:rsidRDefault="00386BFE" w:rsidP="00574EC5">
      <w:pPr>
        <w:numPr>
          <w:ilvl w:val="1"/>
          <w:numId w:val="25"/>
        </w:numPr>
        <w:spacing w:after="60"/>
        <w:rPr>
          <w:rFonts w:ascii="Times New Roman" w:hAnsi="Times New Roman" w:cs="Times New Roman"/>
          <w:sz w:val="24"/>
        </w:rPr>
      </w:pPr>
      <w:r w:rsidRPr="00955C1D">
        <w:rPr>
          <w:rFonts w:ascii="Times New Roman" w:hAnsi="Times New Roman" w:cs="Times New Roman"/>
          <w:sz w:val="24"/>
        </w:rPr>
        <w:t xml:space="preserve">Latgales </w:t>
      </w:r>
      <w:r w:rsidR="000231DA" w:rsidRPr="00955C1D">
        <w:rPr>
          <w:rFonts w:ascii="Times New Roman" w:hAnsi="Times New Roman" w:cs="Times New Roman"/>
          <w:sz w:val="24"/>
        </w:rPr>
        <w:t xml:space="preserve">un Vidzemes </w:t>
      </w:r>
      <w:r w:rsidRPr="00955C1D">
        <w:rPr>
          <w:rFonts w:ascii="Times New Roman" w:hAnsi="Times New Roman" w:cs="Times New Roman"/>
          <w:sz w:val="24"/>
        </w:rPr>
        <w:t>plānošanas reģions – Austrumu pierobeža;</w:t>
      </w:r>
    </w:p>
    <w:p w14:paraId="6CC03BD6" w14:textId="795B7907" w:rsidR="00386BFE" w:rsidRPr="00955C1D" w:rsidRDefault="00E12634" w:rsidP="00574EC5">
      <w:pPr>
        <w:numPr>
          <w:ilvl w:val="1"/>
          <w:numId w:val="25"/>
        </w:numPr>
        <w:spacing w:after="60"/>
        <w:rPr>
          <w:rFonts w:ascii="Times New Roman" w:hAnsi="Times New Roman" w:cs="Times New Roman"/>
          <w:sz w:val="24"/>
        </w:rPr>
      </w:pPr>
      <w:r w:rsidRPr="00955C1D">
        <w:rPr>
          <w:rFonts w:ascii="Times New Roman" w:hAnsi="Times New Roman" w:cs="Times New Roman"/>
          <w:sz w:val="24"/>
        </w:rPr>
        <w:t xml:space="preserve">Rīgas </w:t>
      </w:r>
      <w:r w:rsidR="00386BFE" w:rsidRPr="00955C1D">
        <w:rPr>
          <w:rFonts w:ascii="Times New Roman" w:hAnsi="Times New Roman" w:cs="Times New Roman"/>
          <w:sz w:val="24"/>
        </w:rPr>
        <w:t>un Kurzemes plānošanas reģions – Baltijas jūras piekraste;</w:t>
      </w:r>
    </w:p>
    <w:p w14:paraId="02732F16" w14:textId="77777777" w:rsidR="005321CB" w:rsidRDefault="5F0D7A0D" w:rsidP="00574EC5">
      <w:pPr>
        <w:numPr>
          <w:ilvl w:val="1"/>
          <w:numId w:val="25"/>
        </w:numPr>
        <w:spacing w:after="60"/>
        <w:rPr>
          <w:rFonts w:ascii="Times New Roman" w:hAnsi="Times New Roman" w:cs="Times New Roman"/>
          <w:sz w:val="24"/>
          <w:szCs w:val="24"/>
        </w:rPr>
      </w:pPr>
      <w:r w:rsidRPr="00955C1D">
        <w:rPr>
          <w:rFonts w:ascii="Times New Roman" w:hAnsi="Times New Roman" w:cs="Times New Roman"/>
          <w:sz w:val="24"/>
          <w:szCs w:val="24"/>
        </w:rPr>
        <w:lastRenderedPageBreak/>
        <w:t>Rīgas</w:t>
      </w:r>
      <w:r w:rsidR="000231DA" w:rsidRPr="00955C1D">
        <w:rPr>
          <w:rFonts w:ascii="Times New Roman" w:hAnsi="Times New Roman" w:cs="Times New Roman"/>
          <w:sz w:val="24"/>
          <w:szCs w:val="24"/>
        </w:rPr>
        <w:t>, Vidzemes</w:t>
      </w:r>
      <w:r w:rsidRPr="00955C1D">
        <w:rPr>
          <w:rFonts w:ascii="Times New Roman" w:hAnsi="Times New Roman" w:cs="Times New Roman"/>
          <w:sz w:val="24"/>
          <w:szCs w:val="24"/>
        </w:rPr>
        <w:t xml:space="preserve"> un Zemgales plānošanas reģions – Rīgas metropoles areāls</w:t>
      </w:r>
      <w:r w:rsidR="005321CB">
        <w:rPr>
          <w:rFonts w:ascii="Times New Roman" w:hAnsi="Times New Roman" w:cs="Times New Roman"/>
          <w:sz w:val="24"/>
          <w:szCs w:val="24"/>
        </w:rPr>
        <w:t>;</w:t>
      </w:r>
    </w:p>
    <w:p w14:paraId="25C4843E" w14:textId="2C1A7303" w:rsidR="00386BFE" w:rsidRPr="00955C1D" w:rsidRDefault="005321CB" w:rsidP="00574EC5">
      <w:pPr>
        <w:numPr>
          <w:ilvl w:val="1"/>
          <w:numId w:val="25"/>
        </w:numPr>
        <w:spacing w:after="60"/>
        <w:rPr>
          <w:rFonts w:ascii="Times New Roman" w:hAnsi="Times New Roman" w:cs="Times New Roman"/>
          <w:sz w:val="24"/>
          <w:szCs w:val="24"/>
        </w:rPr>
      </w:pPr>
      <w:r>
        <w:rPr>
          <w:rFonts w:ascii="Times New Roman" w:hAnsi="Times New Roman" w:cs="Times New Roman"/>
          <w:sz w:val="24"/>
          <w:szCs w:val="24"/>
        </w:rPr>
        <w:t>visi plānošanas reģioni – lauku attīstības telpa.</w:t>
      </w:r>
    </w:p>
    <w:p w14:paraId="7F120FF8" w14:textId="6EF5B347" w:rsidR="00386BFE" w:rsidRPr="00955C1D" w:rsidRDefault="00B7375A" w:rsidP="00574EC5">
      <w:pPr>
        <w:numPr>
          <w:ilvl w:val="0"/>
          <w:numId w:val="17"/>
        </w:numPr>
        <w:spacing w:after="60"/>
        <w:rPr>
          <w:rFonts w:ascii="Times New Roman" w:hAnsi="Times New Roman" w:cs="Times New Roman"/>
          <w:sz w:val="24"/>
        </w:rPr>
      </w:pPr>
      <w:r w:rsidRPr="00955C1D">
        <w:rPr>
          <w:rFonts w:ascii="Times New Roman" w:hAnsi="Times New Roman" w:cs="Times New Roman"/>
          <w:sz w:val="24"/>
        </w:rPr>
        <w:t>t</w:t>
      </w:r>
      <w:r w:rsidR="00E12634" w:rsidRPr="00955C1D">
        <w:rPr>
          <w:rFonts w:ascii="Times New Roman" w:hAnsi="Times New Roman" w:cs="Times New Roman"/>
          <w:sz w:val="24"/>
        </w:rPr>
        <w:t>iek nodrošināta pašvaldību investīciju vajadzību koordinācija</w:t>
      </w:r>
      <w:r w:rsidR="00386BFE" w:rsidRPr="00955C1D">
        <w:rPr>
          <w:rFonts w:ascii="Times New Roman" w:hAnsi="Times New Roman" w:cs="Times New Roman"/>
          <w:sz w:val="24"/>
        </w:rPr>
        <w:t>:</w:t>
      </w:r>
    </w:p>
    <w:p w14:paraId="72FB87F0" w14:textId="2FE50E1D" w:rsidR="00386BFE" w:rsidRPr="00955C1D" w:rsidRDefault="00E12634" w:rsidP="00764475">
      <w:pPr>
        <w:numPr>
          <w:ilvl w:val="1"/>
          <w:numId w:val="26"/>
        </w:numPr>
        <w:spacing w:after="60"/>
        <w:rPr>
          <w:rFonts w:ascii="Times New Roman" w:hAnsi="Times New Roman" w:cs="Times New Roman"/>
          <w:sz w:val="24"/>
        </w:rPr>
      </w:pPr>
      <w:r w:rsidRPr="00955C1D">
        <w:rPr>
          <w:rFonts w:ascii="Times New Roman" w:hAnsi="Times New Roman" w:cs="Times New Roman"/>
          <w:sz w:val="24"/>
        </w:rPr>
        <w:t>p</w:t>
      </w:r>
      <w:r w:rsidR="00386BFE" w:rsidRPr="00955C1D">
        <w:rPr>
          <w:rFonts w:ascii="Times New Roman" w:hAnsi="Times New Roman" w:cs="Times New Roman"/>
          <w:sz w:val="24"/>
        </w:rPr>
        <w:t>lānošanas reģiona attīstības programmā</w:t>
      </w:r>
      <w:r w:rsidR="00764475" w:rsidRPr="00955C1D">
        <w:rPr>
          <w:rFonts w:ascii="Times New Roman" w:hAnsi="Times New Roman" w:cs="Times New Roman"/>
          <w:sz w:val="24"/>
        </w:rPr>
        <w:t>, tai skaitā balstoties uz pašvaldību priekšlikumiem,</w:t>
      </w:r>
      <w:r w:rsidR="00386BFE" w:rsidRPr="00955C1D">
        <w:rPr>
          <w:rFonts w:ascii="Times New Roman" w:hAnsi="Times New Roman" w:cs="Times New Roman"/>
          <w:sz w:val="24"/>
        </w:rPr>
        <w:t xml:space="preserve"> paredz tos projektus, kas būtu kopīgi </w:t>
      </w:r>
      <w:r w:rsidRPr="00955C1D">
        <w:rPr>
          <w:rFonts w:ascii="Times New Roman" w:hAnsi="Times New Roman" w:cs="Times New Roman"/>
          <w:sz w:val="24"/>
        </w:rPr>
        <w:t>īstenojami</w:t>
      </w:r>
      <w:r w:rsidR="00386BFE" w:rsidRPr="00955C1D">
        <w:rPr>
          <w:rFonts w:ascii="Times New Roman" w:hAnsi="Times New Roman" w:cs="Times New Roman"/>
          <w:sz w:val="24"/>
        </w:rPr>
        <w:t xml:space="preserve"> vairākām pašvaldībām;</w:t>
      </w:r>
    </w:p>
    <w:p w14:paraId="369B034A" w14:textId="2AAC16E9" w:rsidR="00386BFE" w:rsidRPr="00955C1D" w:rsidRDefault="530B7840" w:rsidP="00574EC5">
      <w:pPr>
        <w:numPr>
          <w:ilvl w:val="1"/>
          <w:numId w:val="26"/>
        </w:numPr>
        <w:spacing w:after="60"/>
        <w:rPr>
          <w:rFonts w:ascii="Times New Roman" w:hAnsi="Times New Roman" w:cs="Times New Roman"/>
        </w:rPr>
      </w:pPr>
      <w:r w:rsidRPr="00955C1D">
        <w:rPr>
          <w:rFonts w:ascii="Times New Roman" w:hAnsi="Times New Roman" w:cs="Times New Roman"/>
          <w:sz w:val="24"/>
          <w:szCs w:val="24"/>
        </w:rPr>
        <w:t>plānošanas reģioni veic pašvaldību attīstības programmu saskaņošanu.</w:t>
      </w:r>
    </w:p>
    <w:p w14:paraId="73DA0685" w14:textId="397D1B10" w:rsidR="00386BFE" w:rsidRPr="00955C1D" w:rsidRDefault="530B7840" w:rsidP="00574EC5">
      <w:pPr>
        <w:numPr>
          <w:ilvl w:val="0"/>
          <w:numId w:val="27"/>
        </w:numPr>
        <w:tabs>
          <w:tab w:val="clear" w:pos="284"/>
          <w:tab w:val="num" w:pos="709"/>
        </w:tabs>
        <w:spacing w:after="120"/>
        <w:ind w:left="709" w:hanging="425"/>
        <w:rPr>
          <w:rFonts w:ascii="Times New Roman" w:hAnsi="Times New Roman" w:cs="Times New Roman"/>
          <w:sz w:val="24"/>
          <w:szCs w:val="24"/>
        </w:rPr>
      </w:pPr>
      <w:r w:rsidRPr="00955C1D">
        <w:rPr>
          <w:rFonts w:ascii="Times New Roman" w:hAnsi="Times New Roman" w:cs="Times New Roman"/>
          <w:sz w:val="24"/>
          <w:szCs w:val="24"/>
        </w:rPr>
        <w:t>pašvaldību attīstības programmas:</w:t>
      </w:r>
    </w:p>
    <w:p w14:paraId="0E3917F4" w14:textId="1F551E39" w:rsidR="00386BFE" w:rsidRPr="00955C1D" w:rsidRDefault="00B7375A" w:rsidP="00574EC5">
      <w:pPr>
        <w:numPr>
          <w:ilvl w:val="0"/>
          <w:numId w:val="16"/>
        </w:numPr>
        <w:spacing w:after="60"/>
        <w:rPr>
          <w:rFonts w:ascii="Times New Roman" w:hAnsi="Times New Roman" w:cs="Times New Roman"/>
          <w:sz w:val="24"/>
        </w:rPr>
      </w:pPr>
      <w:r w:rsidRPr="00955C1D">
        <w:rPr>
          <w:rFonts w:ascii="Times New Roman" w:hAnsi="Times New Roman" w:cs="Times New Roman"/>
          <w:sz w:val="24"/>
        </w:rPr>
        <w:t xml:space="preserve">saskaņā ar pašvaldību attīstības programmām tiek veikta </w:t>
      </w:r>
      <w:r w:rsidR="00386BFE" w:rsidRPr="00955C1D">
        <w:rPr>
          <w:rFonts w:ascii="Times New Roman" w:hAnsi="Times New Roman" w:cs="Times New Roman"/>
          <w:sz w:val="24"/>
        </w:rPr>
        <w:t>projektu idej</w:t>
      </w:r>
      <w:r w:rsidRPr="00955C1D">
        <w:rPr>
          <w:rFonts w:ascii="Times New Roman" w:hAnsi="Times New Roman" w:cs="Times New Roman"/>
          <w:sz w:val="24"/>
        </w:rPr>
        <w:t xml:space="preserve">u </w:t>
      </w:r>
      <w:proofErr w:type="spellStart"/>
      <w:r w:rsidRPr="00955C1D">
        <w:rPr>
          <w:rFonts w:ascii="Times New Roman" w:hAnsi="Times New Roman" w:cs="Times New Roman"/>
          <w:sz w:val="24"/>
        </w:rPr>
        <w:t>priekšatlase</w:t>
      </w:r>
      <w:proofErr w:type="spellEnd"/>
      <w:r w:rsidRPr="00955C1D">
        <w:rPr>
          <w:rFonts w:ascii="Times New Roman" w:hAnsi="Times New Roman" w:cs="Times New Roman"/>
          <w:sz w:val="24"/>
        </w:rPr>
        <w:t xml:space="preserve"> </w:t>
      </w:r>
      <w:r w:rsidR="00386BFE" w:rsidRPr="00955C1D">
        <w:rPr>
          <w:rFonts w:ascii="Times New Roman" w:hAnsi="Times New Roman" w:cs="Times New Roman"/>
          <w:sz w:val="24"/>
        </w:rPr>
        <w:t>pašvaldībā</w:t>
      </w:r>
      <w:r w:rsidRPr="00955C1D">
        <w:rPr>
          <w:rFonts w:ascii="Times New Roman" w:hAnsi="Times New Roman" w:cs="Times New Roman"/>
          <w:sz w:val="24"/>
        </w:rPr>
        <w:t>s</w:t>
      </w:r>
      <w:r w:rsidR="00E12634" w:rsidRPr="00955C1D">
        <w:rPr>
          <w:rFonts w:ascii="Times New Roman" w:hAnsi="Times New Roman" w:cs="Times New Roman"/>
          <w:sz w:val="24"/>
        </w:rPr>
        <w:t>,</w:t>
      </w:r>
      <w:r w:rsidR="00386BFE" w:rsidRPr="00955C1D">
        <w:rPr>
          <w:rFonts w:ascii="Times New Roman" w:hAnsi="Times New Roman" w:cs="Times New Roman"/>
          <w:sz w:val="24"/>
        </w:rPr>
        <w:t xml:space="preserve"> it īpaši uzņēmējdarbības atbalsta projektos</w:t>
      </w:r>
      <w:r w:rsidR="00E12634" w:rsidRPr="00955C1D">
        <w:rPr>
          <w:rFonts w:ascii="Times New Roman" w:hAnsi="Times New Roman" w:cs="Times New Roman"/>
          <w:sz w:val="24"/>
        </w:rPr>
        <w:t>,</w:t>
      </w:r>
      <w:r w:rsidR="00386BFE" w:rsidRPr="00955C1D">
        <w:rPr>
          <w:rFonts w:ascii="Times New Roman" w:hAnsi="Times New Roman" w:cs="Times New Roman"/>
          <w:sz w:val="24"/>
        </w:rPr>
        <w:t xml:space="preserve"> izvēloties rezultatīvākos projektus un </w:t>
      </w:r>
      <w:r w:rsidRPr="00955C1D">
        <w:rPr>
          <w:rFonts w:ascii="Times New Roman" w:hAnsi="Times New Roman" w:cs="Times New Roman"/>
          <w:sz w:val="24"/>
        </w:rPr>
        <w:t xml:space="preserve">sadarbības </w:t>
      </w:r>
      <w:r w:rsidR="00386BFE" w:rsidRPr="00955C1D">
        <w:rPr>
          <w:rFonts w:ascii="Times New Roman" w:hAnsi="Times New Roman" w:cs="Times New Roman"/>
          <w:sz w:val="24"/>
        </w:rPr>
        <w:t>partnerus pašvaldību projektu realizācijai</w:t>
      </w:r>
      <w:r w:rsidR="00E97ABD" w:rsidRPr="00955C1D">
        <w:rPr>
          <w:rFonts w:ascii="Times New Roman" w:hAnsi="Times New Roman" w:cs="Times New Roman"/>
          <w:sz w:val="24"/>
        </w:rPr>
        <w:t>;</w:t>
      </w:r>
    </w:p>
    <w:p w14:paraId="3F589407" w14:textId="3BBF20BB" w:rsidR="00386BFE" w:rsidRDefault="00B7375A" w:rsidP="00574EC5">
      <w:pPr>
        <w:numPr>
          <w:ilvl w:val="0"/>
          <w:numId w:val="16"/>
        </w:numPr>
        <w:spacing w:after="60"/>
        <w:rPr>
          <w:rFonts w:ascii="Times New Roman" w:hAnsi="Times New Roman" w:cs="Times New Roman"/>
          <w:sz w:val="24"/>
        </w:rPr>
      </w:pPr>
      <w:r w:rsidRPr="00955C1D">
        <w:rPr>
          <w:rFonts w:ascii="Times New Roman" w:hAnsi="Times New Roman" w:cs="Times New Roman"/>
          <w:sz w:val="24"/>
        </w:rPr>
        <w:t>tiek nodrošināta i</w:t>
      </w:r>
      <w:r w:rsidR="00386BFE" w:rsidRPr="00955C1D">
        <w:rPr>
          <w:rFonts w:ascii="Times New Roman" w:hAnsi="Times New Roman" w:cs="Times New Roman"/>
          <w:sz w:val="24"/>
        </w:rPr>
        <w:t>nvestīciju koordinācija pašvaldībā starp dažādiem ieguldījumu veidiem un avotiem</w:t>
      </w:r>
      <w:r w:rsidR="00E97ABD" w:rsidRPr="00955C1D">
        <w:rPr>
          <w:rFonts w:ascii="Times New Roman" w:hAnsi="Times New Roman" w:cs="Times New Roman"/>
          <w:sz w:val="24"/>
        </w:rPr>
        <w:t>.</w:t>
      </w:r>
    </w:p>
    <w:p w14:paraId="6BAD6220" w14:textId="28F4EBAB" w:rsidR="005B17C0" w:rsidRPr="00955C1D" w:rsidRDefault="005B17C0" w:rsidP="00574EC5">
      <w:pPr>
        <w:pStyle w:val="Heading1"/>
        <w:numPr>
          <w:ilvl w:val="0"/>
          <w:numId w:val="22"/>
        </w:numPr>
        <w:spacing w:after="60" w:afterAutospacing="0"/>
        <w:rPr>
          <w:shd w:val="clear" w:color="auto" w:fill="FFFFFF"/>
        </w:rPr>
      </w:pPr>
      <w:bookmarkStart w:id="28" w:name="_Toc14443931"/>
      <w:bookmarkStart w:id="29" w:name="_Toc23953652"/>
      <w:r w:rsidRPr="00955C1D">
        <w:rPr>
          <w:shd w:val="clear" w:color="auto" w:fill="FFFFFF"/>
        </w:rPr>
        <w:t xml:space="preserve">Informācija par politikas mērķu sasaisti ar Nacionālo attīstības plānu, Latvijas ilgtspējīgas attīstības stratēģiju un citiem </w:t>
      </w:r>
      <w:r w:rsidR="00CD667C" w:rsidRPr="00955C1D">
        <w:rPr>
          <w:shd w:val="clear" w:color="auto" w:fill="FFFFFF"/>
        </w:rPr>
        <w:t xml:space="preserve">Latvijas </w:t>
      </w:r>
      <w:r w:rsidRPr="00955C1D">
        <w:rPr>
          <w:shd w:val="clear" w:color="auto" w:fill="FFFFFF"/>
        </w:rPr>
        <w:t>attīstības plānošanas dokumentiem, kā arī ES p</w:t>
      </w:r>
      <w:r w:rsidR="00EA0345" w:rsidRPr="00955C1D">
        <w:rPr>
          <w:shd w:val="clear" w:color="auto" w:fill="FFFFFF"/>
        </w:rPr>
        <w:t>olitikas plānošanas dokumentiem</w:t>
      </w:r>
      <w:bookmarkEnd w:id="28"/>
      <w:bookmarkEnd w:id="29"/>
    </w:p>
    <w:tbl>
      <w:tblPr>
        <w:tblStyle w:val="TableGrid"/>
        <w:tblW w:w="9464" w:type="dxa"/>
        <w:tblLayout w:type="fixed"/>
        <w:tblLook w:val="04A0" w:firstRow="1" w:lastRow="0" w:firstColumn="1" w:lastColumn="0" w:noHBand="0" w:noVBand="1"/>
      </w:tblPr>
      <w:tblGrid>
        <w:gridCol w:w="704"/>
        <w:gridCol w:w="2835"/>
        <w:gridCol w:w="5925"/>
      </w:tblGrid>
      <w:tr w:rsidR="00FC4638" w:rsidRPr="00955C1D" w14:paraId="58306A7B" w14:textId="77777777" w:rsidTr="008D15FB">
        <w:tc>
          <w:tcPr>
            <w:tcW w:w="704" w:type="dxa"/>
            <w:vAlign w:val="center"/>
          </w:tcPr>
          <w:p w14:paraId="3BA0D176" w14:textId="77777777" w:rsidR="00025BCE" w:rsidRPr="00955C1D" w:rsidRDefault="00025BCE" w:rsidP="00580EA2">
            <w:pPr>
              <w:spacing w:after="60"/>
              <w:jc w:val="center"/>
              <w:rPr>
                <w:rFonts w:ascii="Times New Roman" w:eastAsia="Calibri" w:hAnsi="Times New Roman" w:cs="Times New Roman"/>
                <w:b/>
                <w:sz w:val="24"/>
                <w:szCs w:val="20"/>
              </w:rPr>
            </w:pPr>
            <w:proofErr w:type="spellStart"/>
            <w:r w:rsidRPr="00955C1D">
              <w:rPr>
                <w:rFonts w:ascii="Times New Roman" w:eastAsia="Calibri" w:hAnsi="Times New Roman" w:cs="Times New Roman"/>
                <w:b/>
                <w:sz w:val="24"/>
                <w:szCs w:val="20"/>
              </w:rPr>
              <w:t>N.p.k</w:t>
            </w:r>
            <w:proofErr w:type="spellEnd"/>
            <w:r w:rsidRPr="00955C1D">
              <w:rPr>
                <w:rFonts w:ascii="Times New Roman" w:eastAsia="Calibri" w:hAnsi="Times New Roman" w:cs="Times New Roman"/>
                <w:b/>
                <w:sz w:val="24"/>
                <w:szCs w:val="20"/>
              </w:rPr>
              <w:t>.</w:t>
            </w:r>
          </w:p>
        </w:tc>
        <w:tc>
          <w:tcPr>
            <w:tcW w:w="2835" w:type="dxa"/>
            <w:vAlign w:val="center"/>
          </w:tcPr>
          <w:p w14:paraId="239069B8" w14:textId="77777777" w:rsidR="00025BCE" w:rsidRPr="00955C1D" w:rsidRDefault="00025BCE" w:rsidP="00580EA2">
            <w:pPr>
              <w:spacing w:after="60"/>
              <w:jc w:val="center"/>
              <w:rPr>
                <w:rFonts w:ascii="Times New Roman" w:eastAsia="Calibri" w:hAnsi="Times New Roman" w:cs="Times New Roman"/>
                <w:b/>
                <w:sz w:val="24"/>
                <w:szCs w:val="20"/>
              </w:rPr>
            </w:pPr>
            <w:r w:rsidRPr="00955C1D">
              <w:rPr>
                <w:rFonts w:ascii="Times New Roman" w:hAnsi="Times New Roman" w:cs="Times New Roman"/>
                <w:b/>
                <w:sz w:val="24"/>
                <w:szCs w:val="20"/>
              </w:rPr>
              <w:t>Dokumenta n</w:t>
            </w:r>
            <w:r w:rsidRPr="00955C1D">
              <w:rPr>
                <w:rFonts w:ascii="Times New Roman" w:eastAsia="Calibri" w:hAnsi="Times New Roman" w:cs="Times New Roman"/>
                <w:b/>
                <w:sz w:val="24"/>
                <w:szCs w:val="20"/>
              </w:rPr>
              <w:t>osaukums</w:t>
            </w:r>
            <w:r w:rsidRPr="00955C1D">
              <w:rPr>
                <w:rFonts w:ascii="Times New Roman" w:hAnsi="Times New Roman" w:cs="Times New Roman"/>
                <w:b/>
                <w:sz w:val="24"/>
                <w:szCs w:val="20"/>
              </w:rPr>
              <w:t>, apstiprināšanas/izsludināšanas datums</w:t>
            </w:r>
          </w:p>
        </w:tc>
        <w:tc>
          <w:tcPr>
            <w:tcW w:w="5925" w:type="dxa"/>
            <w:vAlign w:val="center"/>
          </w:tcPr>
          <w:p w14:paraId="7634871D" w14:textId="6DEBD913" w:rsidR="00025BCE" w:rsidRPr="00955C1D" w:rsidRDefault="00025BCE" w:rsidP="00580EA2">
            <w:pPr>
              <w:spacing w:after="60"/>
              <w:ind w:right="-68"/>
              <w:jc w:val="center"/>
              <w:rPr>
                <w:rFonts w:ascii="Times New Roman" w:eastAsia="Calibri" w:hAnsi="Times New Roman" w:cs="Times New Roman"/>
                <w:b/>
                <w:sz w:val="24"/>
                <w:szCs w:val="20"/>
              </w:rPr>
            </w:pPr>
            <w:r w:rsidRPr="00955C1D">
              <w:rPr>
                <w:rFonts w:ascii="Times New Roman" w:hAnsi="Times New Roman" w:cs="Times New Roman"/>
                <w:b/>
                <w:sz w:val="24"/>
                <w:szCs w:val="20"/>
              </w:rPr>
              <w:t xml:space="preserve">Sasaiste ar </w:t>
            </w:r>
            <w:r w:rsidR="00A76CFE" w:rsidRPr="00955C1D">
              <w:rPr>
                <w:rFonts w:ascii="Times New Roman" w:hAnsi="Times New Roman" w:cs="Times New Roman"/>
                <w:b/>
                <w:sz w:val="24"/>
                <w:szCs w:val="24"/>
              </w:rPr>
              <w:t>Reģionāl</w:t>
            </w:r>
            <w:r w:rsidR="0078371A" w:rsidRPr="00955C1D">
              <w:rPr>
                <w:rFonts w:ascii="Times New Roman" w:hAnsi="Times New Roman" w:cs="Times New Roman"/>
                <w:b/>
                <w:sz w:val="24"/>
                <w:szCs w:val="24"/>
              </w:rPr>
              <w:t>ās politikas pamatnostādnēm 2021.-2027</w:t>
            </w:r>
            <w:r w:rsidR="00A76CFE" w:rsidRPr="00955C1D">
              <w:rPr>
                <w:rFonts w:ascii="Times New Roman" w:hAnsi="Times New Roman" w:cs="Times New Roman"/>
                <w:b/>
                <w:sz w:val="24"/>
                <w:szCs w:val="24"/>
              </w:rPr>
              <w:t>.gadam</w:t>
            </w:r>
          </w:p>
        </w:tc>
      </w:tr>
      <w:tr w:rsidR="00FC4638" w:rsidRPr="00955C1D" w14:paraId="04D13EEB" w14:textId="77777777" w:rsidTr="008D15FB">
        <w:tc>
          <w:tcPr>
            <w:tcW w:w="704" w:type="dxa"/>
          </w:tcPr>
          <w:p w14:paraId="5471CFC4" w14:textId="77777777" w:rsidR="00E73EDD" w:rsidRPr="00955C1D" w:rsidRDefault="00E73EDD" w:rsidP="005C72A9">
            <w:pPr>
              <w:pStyle w:val="ListParagraph"/>
              <w:numPr>
                <w:ilvl w:val="0"/>
                <w:numId w:val="7"/>
              </w:numPr>
              <w:spacing w:after="60"/>
              <w:ind w:left="0" w:firstLine="0"/>
              <w:jc w:val="right"/>
              <w:rPr>
                <w:rFonts w:ascii="Times New Roman" w:hAnsi="Times New Roman" w:cs="Times New Roman"/>
                <w:sz w:val="24"/>
                <w:szCs w:val="24"/>
              </w:rPr>
            </w:pPr>
          </w:p>
        </w:tc>
        <w:tc>
          <w:tcPr>
            <w:tcW w:w="2835" w:type="dxa"/>
          </w:tcPr>
          <w:p w14:paraId="2D3C7F4D" w14:textId="77777777" w:rsidR="00A03268" w:rsidRPr="00955C1D" w:rsidRDefault="00E73EDD" w:rsidP="00580EA2">
            <w:pPr>
              <w:spacing w:after="60"/>
              <w:rPr>
                <w:rFonts w:ascii="Times New Roman" w:hAnsi="Times New Roman" w:cs="Times New Roman"/>
                <w:sz w:val="24"/>
                <w:szCs w:val="20"/>
              </w:rPr>
            </w:pPr>
            <w:r w:rsidRPr="00955C1D">
              <w:rPr>
                <w:rFonts w:ascii="Times New Roman" w:hAnsi="Times New Roman" w:cs="Times New Roman"/>
                <w:sz w:val="24"/>
                <w:szCs w:val="20"/>
              </w:rPr>
              <w:t xml:space="preserve">Eiropas Savienības </w:t>
            </w:r>
            <w:proofErr w:type="spellStart"/>
            <w:r w:rsidRPr="00955C1D">
              <w:rPr>
                <w:rFonts w:ascii="Times New Roman" w:hAnsi="Times New Roman" w:cs="Times New Roman"/>
                <w:sz w:val="24"/>
                <w:szCs w:val="20"/>
              </w:rPr>
              <w:t>Pilsētprogramma</w:t>
            </w:r>
            <w:proofErr w:type="spellEnd"/>
            <w:r w:rsidRPr="00955C1D">
              <w:rPr>
                <w:rFonts w:ascii="Times New Roman" w:hAnsi="Times New Roman" w:cs="Times New Roman"/>
                <w:sz w:val="24"/>
                <w:szCs w:val="20"/>
              </w:rPr>
              <w:t xml:space="preserve"> </w:t>
            </w:r>
          </w:p>
          <w:p w14:paraId="04EC726F" w14:textId="77777777" w:rsidR="00E73EDD" w:rsidRPr="00955C1D" w:rsidRDefault="00E73EDD" w:rsidP="00580EA2">
            <w:pPr>
              <w:spacing w:after="60"/>
              <w:rPr>
                <w:rFonts w:ascii="Times New Roman" w:hAnsi="Times New Roman" w:cs="Times New Roman"/>
                <w:sz w:val="24"/>
                <w:szCs w:val="20"/>
              </w:rPr>
            </w:pPr>
            <w:r w:rsidRPr="00955C1D">
              <w:rPr>
                <w:rFonts w:ascii="Times New Roman" w:hAnsi="Times New Roman" w:cs="Times New Roman"/>
                <w:sz w:val="24"/>
                <w:szCs w:val="20"/>
              </w:rPr>
              <w:t>(</w:t>
            </w:r>
            <w:proofErr w:type="spellStart"/>
            <w:r w:rsidRPr="00955C1D">
              <w:rPr>
                <w:rFonts w:ascii="Times New Roman" w:hAnsi="Times New Roman" w:cs="Times New Roman"/>
                <w:i/>
                <w:sz w:val="24"/>
                <w:szCs w:val="20"/>
              </w:rPr>
              <w:t>Urban</w:t>
            </w:r>
            <w:proofErr w:type="spellEnd"/>
            <w:r w:rsidRPr="00955C1D">
              <w:rPr>
                <w:rFonts w:ascii="Times New Roman" w:hAnsi="Times New Roman" w:cs="Times New Roman"/>
                <w:i/>
                <w:sz w:val="24"/>
                <w:szCs w:val="20"/>
              </w:rPr>
              <w:t xml:space="preserve"> </w:t>
            </w:r>
            <w:proofErr w:type="spellStart"/>
            <w:r w:rsidRPr="00955C1D">
              <w:rPr>
                <w:rFonts w:ascii="Times New Roman" w:hAnsi="Times New Roman" w:cs="Times New Roman"/>
                <w:i/>
                <w:sz w:val="24"/>
                <w:szCs w:val="20"/>
              </w:rPr>
              <w:t>Agenda</w:t>
            </w:r>
            <w:proofErr w:type="spellEnd"/>
            <w:r w:rsidR="00EB69AF" w:rsidRPr="00955C1D">
              <w:rPr>
                <w:rFonts w:ascii="Times New Roman" w:hAnsi="Times New Roman" w:cs="Times New Roman"/>
                <w:i/>
                <w:sz w:val="24"/>
                <w:szCs w:val="20"/>
              </w:rPr>
              <w:t xml:space="preserve"> </w:t>
            </w:r>
            <w:proofErr w:type="spellStart"/>
            <w:r w:rsidR="00EB69AF" w:rsidRPr="00955C1D">
              <w:rPr>
                <w:rFonts w:ascii="Times New Roman" w:hAnsi="Times New Roman" w:cs="Times New Roman"/>
                <w:i/>
                <w:sz w:val="24"/>
                <w:szCs w:val="20"/>
              </w:rPr>
              <w:t>for</w:t>
            </w:r>
            <w:proofErr w:type="spellEnd"/>
            <w:r w:rsidR="00EB69AF" w:rsidRPr="00955C1D">
              <w:rPr>
                <w:rFonts w:ascii="Times New Roman" w:hAnsi="Times New Roman" w:cs="Times New Roman"/>
                <w:i/>
                <w:sz w:val="24"/>
                <w:szCs w:val="20"/>
              </w:rPr>
              <w:t xml:space="preserve"> </w:t>
            </w:r>
            <w:proofErr w:type="spellStart"/>
            <w:r w:rsidR="00EB69AF" w:rsidRPr="00955C1D">
              <w:rPr>
                <w:rFonts w:ascii="Times New Roman" w:hAnsi="Times New Roman" w:cs="Times New Roman"/>
                <w:i/>
                <w:sz w:val="24"/>
                <w:szCs w:val="20"/>
              </w:rPr>
              <w:t>the</w:t>
            </w:r>
            <w:proofErr w:type="spellEnd"/>
            <w:r w:rsidR="00EB69AF" w:rsidRPr="00955C1D">
              <w:rPr>
                <w:rFonts w:ascii="Times New Roman" w:hAnsi="Times New Roman" w:cs="Times New Roman"/>
                <w:i/>
                <w:sz w:val="24"/>
                <w:szCs w:val="20"/>
              </w:rPr>
              <w:t xml:space="preserve"> EU</w:t>
            </w:r>
            <w:r w:rsidRPr="00955C1D">
              <w:rPr>
                <w:rFonts w:ascii="Times New Roman" w:hAnsi="Times New Roman" w:cs="Times New Roman"/>
                <w:sz w:val="24"/>
                <w:szCs w:val="20"/>
              </w:rPr>
              <w:t>)</w:t>
            </w:r>
          </w:p>
          <w:p w14:paraId="7DEECE68" w14:textId="77777777" w:rsidR="001360BC" w:rsidRPr="00955C1D" w:rsidRDefault="001360BC" w:rsidP="00580EA2">
            <w:pPr>
              <w:spacing w:after="60"/>
              <w:rPr>
                <w:rFonts w:ascii="Times New Roman" w:hAnsi="Times New Roman" w:cs="Times New Roman"/>
                <w:sz w:val="24"/>
                <w:szCs w:val="20"/>
              </w:rPr>
            </w:pPr>
            <w:r w:rsidRPr="00955C1D">
              <w:rPr>
                <w:rFonts w:ascii="Times New Roman" w:hAnsi="Times New Roman" w:cs="Times New Roman"/>
                <w:sz w:val="24"/>
                <w:szCs w:val="20"/>
              </w:rPr>
              <w:t>Amsterdamas pakts, kurā izklāstīti ES pilsētvides attīstības principi, apstiprināts 2016.gada 30.maijā neoficiālajā ministru sanāksmē par pilsētvides jautājumiem</w:t>
            </w:r>
          </w:p>
        </w:tc>
        <w:tc>
          <w:tcPr>
            <w:tcW w:w="5925" w:type="dxa"/>
          </w:tcPr>
          <w:p w14:paraId="4D7173ED" w14:textId="10F0C3F6" w:rsidR="00EB69AF" w:rsidRPr="00955C1D" w:rsidRDefault="4103BBD9" w:rsidP="4103BBD9">
            <w:pPr>
              <w:spacing w:after="60"/>
              <w:rPr>
                <w:rFonts w:ascii="Times New Roman" w:hAnsi="Times New Roman" w:cs="Times New Roman"/>
                <w:sz w:val="24"/>
                <w:szCs w:val="24"/>
              </w:rPr>
            </w:pPr>
            <w:r w:rsidRPr="00955C1D">
              <w:rPr>
                <w:rFonts w:ascii="Times New Roman" w:hAnsi="Times New Roman" w:cs="Times New Roman"/>
                <w:sz w:val="24"/>
                <w:szCs w:val="24"/>
              </w:rPr>
              <w:t xml:space="preserve">ES </w:t>
            </w:r>
            <w:proofErr w:type="spellStart"/>
            <w:r w:rsidRPr="00955C1D">
              <w:rPr>
                <w:rFonts w:ascii="Times New Roman" w:hAnsi="Times New Roman" w:cs="Times New Roman"/>
                <w:sz w:val="24"/>
                <w:szCs w:val="24"/>
              </w:rPr>
              <w:t>Pilsētprogrammas</w:t>
            </w:r>
            <w:proofErr w:type="spellEnd"/>
            <w:r w:rsidRPr="00955C1D">
              <w:rPr>
                <w:rFonts w:ascii="Times New Roman" w:hAnsi="Times New Roman" w:cs="Times New Roman"/>
                <w:sz w:val="24"/>
                <w:szCs w:val="24"/>
              </w:rPr>
              <w:t xml:space="preserve"> īstenošana tika uzsākta 2016.gada maijā līdz ar Amsterdamas </w:t>
            </w:r>
            <w:proofErr w:type="spellStart"/>
            <w:r w:rsidRPr="00955C1D">
              <w:rPr>
                <w:rFonts w:ascii="Times New Roman" w:hAnsi="Times New Roman" w:cs="Times New Roman"/>
                <w:sz w:val="24"/>
                <w:szCs w:val="24"/>
              </w:rPr>
              <w:t>pakta</w:t>
            </w:r>
            <w:proofErr w:type="spellEnd"/>
            <w:r w:rsidRPr="00955C1D">
              <w:rPr>
                <w:rFonts w:ascii="Times New Roman" w:hAnsi="Times New Roman" w:cs="Times New Roman"/>
                <w:sz w:val="24"/>
                <w:szCs w:val="24"/>
              </w:rPr>
              <w:t xml:space="preserve"> pieņemšanu. Tā pārstāv jaunu </w:t>
            </w:r>
            <w:proofErr w:type="spellStart"/>
            <w:r w:rsidRPr="00955C1D">
              <w:rPr>
                <w:rFonts w:ascii="Times New Roman" w:hAnsi="Times New Roman" w:cs="Times New Roman"/>
                <w:sz w:val="24"/>
                <w:szCs w:val="24"/>
              </w:rPr>
              <w:t>daudzlīmeņu</w:t>
            </w:r>
            <w:proofErr w:type="spellEnd"/>
            <w:r w:rsidRPr="00955C1D">
              <w:rPr>
                <w:rFonts w:ascii="Times New Roman" w:hAnsi="Times New Roman" w:cs="Times New Roman"/>
                <w:sz w:val="24"/>
                <w:szCs w:val="24"/>
              </w:rPr>
              <w:t xml:space="preserve"> darba metodi, kas veicina sadarbību starp dalībvalstīm, pilsētām, Eiropas Komisiju un citām ieinteresētajām pusēm ar mērķi Eiropas pilsētās stimulēt izaugsmi, piemērotību dzīvošanai un inovāciju un identificēt un veiksmīgi risināt sociālos izaicinājumus.</w:t>
            </w:r>
          </w:p>
          <w:p w14:paraId="06CA1A05" w14:textId="77777777" w:rsidR="00EB69AF" w:rsidRPr="00955C1D" w:rsidRDefault="005E73CA" w:rsidP="00580EA2">
            <w:pPr>
              <w:spacing w:after="60"/>
              <w:rPr>
                <w:rFonts w:ascii="Times New Roman" w:hAnsi="Times New Roman" w:cs="Times New Roman"/>
                <w:sz w:val="24"/>
                <w:szCs w:val="20"/>
              </w:rPr>
            </w:pPr>
            <w:r w:rsidRPr="00955C1D">
              <w:rPr>
                <w:rFonts w:ascii="Times New Roman" w:hAnsi="Times New Roman" w:cs="Times New Roman"/>
                <w:sz w:val="24"/>
                <w:szCs w:val="20"/>
              </w:rPr>
              <w:t xml:space="preserve">ES </w:t>
            </w:r>
            <w:proofErr w:type="spellStart"/>
            <w:r w:rsidRPr="00955C1D">
              <w:rPr>
                <w:rFonts w:ascii="Times New Roman" w:hAnsi="Times New Roman" w:cs="Times New Roman"/>
                <w:sz w:val="24"/>
                <w:szCs w:val="20"/>
              </w:rPr>
              <w:t>Pilsētprogrammas</w:t>
            </w:r>
            <w:proofErr w:type="spellEnd"/>
            <w:r w:rsidRPr="00955C1D">
              <w:rPr>
                <w:rFonts w:ascii="Times New Roman" w:hAnsi="Times New Roman" w:cs="Times New Roman"/>
                <w:sz w:val="24"/>
                <w:szCs w:val="20"/>
              </w:rPr>
              <w:t xml:space="preserve"> mērķi:</w:t>
            </w:r>
          </w:p>
          <w:p w14:paraId="1254D6E9" w14:textId="39BDBA3D" w:rsidR="005E73CA" w:rsidRPr="00955C1D" w:rsidRDefault="209437DA" w:rsidP="005C72A9">
            <w:pPr>
              <w:pStyle w:val="ListParagraph"/>
              <w:numPr>
                <w:ilvl w:val="0"/>
                <w:numId w:val="8"/>
              </w:numPr>
              <w:spacing w:after="60"/>
              <w:rPr>
                <w:rFonts w:ascii="Times New Roman" w:hAnsi="Times New Roman" w:cs="Times New Roman"/>
                <w:sz w:val="24"/>
                <w:szCs w:val="24"/>
              </w:rPr>
            </w:pPr>
            <w:r w:rsidRPr="00955C1D">
              <w:rPr>
                <w:rFonts w:ascii="Times New Roman" w:hAnsi="Times New Roman" w:cs="Times New Roman"/>
                <w:sz w:val="24"/>
                <w:szCs w:val="24"/>
              </w:rPr>
              <w:t>Realizēt pilsētu teritoriju potenciālu un ieguldījumu ES mērķu un saistītu nacionālo prioritāšu sasniegšanā, ievērojot subsidiaritātes un proporcional</w:t>
            </w:r>
            <w:r w:rsidR="00D6585E">
              <w:rPr>
                <w:rFonts w:ascii="Times New Roman" w:hAnsi="Times New Roman" w:cs="Times New Roman"/>
                <w:sz w:val="24"/>
                <w:szCs w:val="24"/>
              </w:rPr>
              <w:t>itātes principus un kompetences;</w:t>
            </w:r>
          </w:p>
          <w:p w14:paraId="5BC558BF" w14:textId="651275A5" w:rsidR="005E73CA" w:rsidRPr="00955C1D" w:rsidRDefault="209437DA" w:rsidP="005C72A9">
            <w:pPr>
              <w:pStyle w:val="ListParagraph"/>
              <w:numPr>
                <w:ilvl w:val="0"/>
                <w:numId w:val="8"/>
              </w:numPr>
              <w:spacing w:after="60"/>
              <w:rPr>
                <w:rFonts w:ascii="Times New Roman" w:hAnsi="Times New Roman" w:cs="Times New Roman"/>
                <w:sz w:val="24"/>
                <w:szCs w:val="24"/>
              </w:rPr>
            </w:pPr>
            <w:r w:rsidRPr="00955C1D">
              <w:rPr>
                <w:rFonts w:ascii="Times New Roman" w:hAnsi="Times New Roman" w:cs="Times New Roman"/>
                <w:sz w:val="24"/>
                <w:szCs w:val="24"/>
              </w:rPr>
              <w:t>Izveidot efektīvāku integrētu un koordinētu pieeju ES politikai un normatīvajiem aktiem, kam ir potenciāla ietekme uz pilsētu teritorijām, un veicināt teritoriālo kohēziju, samazinot pilsētu teritorijās un reģionos novēro</w:t>
            </w:r>
            <w:r w:rsidR="00D6585E">
              <w:rPr>
                <w:rFonts w:ascii="Times New Roman" w:hAnsi="Times New Roman" w:cs="Times New Roman"/>
                <w:sz w:val="24"/>
                <w:szCs w:val="24"/>
              </w:rPr>
              <w:t>jamās sociālekonomiskās plaisas;</w:t>
            </w:r>
          </w:p>
          <w:p w14:paraId="3CEA88C1" w14:textId="527F2E75" w:rsidR="00D23AAB" w:rsidRPr="00955C1D" w:rsidRDefault="209437DA" w:rsidP="005C72A9">
            <w:pPr>
              <w:pStyle w:val="ListParagraph"/>
              <w:numPr>
                <w:ilvl w:val="0"/>
                <w:numId w:val="8"/>
              </w:numPr>
              <w:spacing w:after="60"/>
              <w:rPr>
                <w:rFonts w:ascii="Times New Roman" w:hAnsi="Times New Roman" w:cs="Times New Roman"/>
                <w:sz w:val="24"/>
                <w:szCs w:val="24"/>
              </w:rPr>
            </w:pPr>
            <w:r w:rsidRPr="00955C1D">
              <w:rPr>
                <w:rFonts w:ascii="Times New Roman" w:hAnsi="Times New Roman" w:cs="Times New Roman"/>
                <w:sz w:val="24"/>
                <w:szCs w:val="24"/>
              </w:rPr>
              <w:t xml:space="preserve">Iesaistīt pilsētu iestādes politiku izstrādē, mobilizēt pilsētu iestādes ES politiku īstenošanā un stiprināt pilsētu dimensiju šajās politikās. Identificējot un cenšoties pārvarēt nevajadzīgus šķēršļus ES politikā, ES </w:t>
            </w:r>
            <w:proofErr w:type="spellStart"/>
            <w:r w:rsidRPr="00955C1D">
              <w:rPr>
                <w:rFonts w:ascii="Times New Roman" w:hAnsi="Times New Roman" w:cs="Times New Roman"/>
                <w:sz w:val="24"/>
                <w:szCs w:val="24"/>
              </w:rPr>
              <w:t>Pilsētprogrammas</w:t>
            </w:r>
            <w:proofErr w:type="spellEnd"/>
            <w:r w:rsidRPr="00955C1D">
              <w:rPr>
                <w:rFonts w:ascii="Times New Roman" w:hAnsi="Times New Roman" w:cs="Times New Roman"/>
                <w:sz w:val="24"/>
                <w:szCs w:val="24"/>
              </w:rPr>
              <w:t xml:space="preserve"> mērķis ir dot iespēju pilsētu iestādēm strādāt sistemātiskākā un viendabīgākā veidā pie visaptverošu mērķu sasniegšanas. Turklāt tā palīdzēs padarīt ES politiku pil</w:t>
            </w:r>
            <w:r w:rsidR="00D6585E">
              <w:rPr>
                <w:rFonts w:ascii="Times New Roman" w:hAnsi="Times New Roman" w:cs="Times New Roman"/>
                <w:sz w:val="24"/>
                <w:szCs w:val="24"/>
              </w:rPr>
              <w:t>sētām draudzīgāku un efektīvāku;</w:t>
            </w:r>
          </w:p>
          <w:p w14:paraId="0C8D2723" w14:textId="77777777" w:rsidR="00EB69AF" w:rsidRPr="00955C1D" w:rsidRDefault="209437DA" w:rsidP="005C72A9">
            <w:pPr>
              <w:pStyle w:val="ListParagraph"/>
              <w:numPr>
                <w:ilvl w:val="0"/>
                <w:numId w:val="8"/>
              </w:numPr>
              <w:spacing w:after="60"/>
              <w:rPr>
                <w:rFonts w:ascii="Times New Roman" w:hAnsi="Times New Roman" w:cs="Times New Roman"/>
                <w:sz w:val="24"/>
                <w:szCs w:val="24"/>
              </w:rPr>
            </w:pPr>
            <w:r w:rsidRPr="00955C1D">
              <w:rPr>
                <w:rFonts w:ascii="Times New Roman" w:hAnsi="Times New Roman" w:cs="Times New Roman"/>
                <w:sz w:val="24"/>
                <w:szCs w:val="24"/>
              </w:rPr>
              <w:t xml:space="preserve">ES </w:t>
            </w:r>
            <w:proofErr w:type="spellStart"/>
            <w:r w:rsidRPr="00955C1D">
              <w:rPr>
                <w:rFonts w:ascii="Times New Roman" w:hAnsi="Times New Roman" w:cs="Times New Roman"/>
                <w:sz w:val="24"/>
                <w:szCs w:val="24"/>
              </w:rPr>
              <w:t>Pilsētprogramma</w:t>
            </w:r>
            <w:proofErr w:type="spellEnd"/>
            <w:r w:rsidRPr="00955C1D">
              <w:rPr>
                <w:rFonts w:ascii="Times New Roman" w:hAnsi="Times New Roman" w:cs="Times New Roman"/>
                <w:sz w:val="24"/>
                <w:szCs w:val="24"/>
              </w:rPr>
              <w:t xml:space="preserve"> neveidos jaunus finansēšanas avotus, nevajadzīgu administratīvo slogu, kā arī </w:t>
            </w:r>
            <w:r w:rsidRPr="00955C1D">
              <w:rPr>
                <w:rFonts w:ascii="Times New Roman" w:hAnsi="Times New Roman" w:cs="Times New Roman"/>
                <w:sz w:val="24"/>
                <w:szCs w:val="24"/>
              </w:rPr>
              <w:lastRenderedPageBreak/>
              <w:t>neietekmēs pašreizējo juridisko kompetenču sadalījumu un esošās darba un lēmumu pieņemšanas struktūras un nenodos kompetences ES līmenim.</w:t>
            </w:r>
          </w:p>
          <w:p w14:paraId="1E232715" w14:textId="77777777" w:rsidR="009C5C81" w:rsidRPr="00955C1D" w:rsidRDefault="009C5C81" w:rsidP="00580EA2">
            <w:pPr>
              <w:spacing w:after="60"/>
              <w:rPr>
                <w:rFonts w:ascii="Times New Roman" w:hAnsi="Times New Roman" w:cs="Times New Roman"/>
                <w:sz w:val="24"/>
                <w:szCs w:val="20"/>
              </w:rPr>
            </w:pPr>
            <w:r w:rsidRPr="00955C1D">
              <w:rPr>
                <w:rFonts w:ascii="Times New Roman" w:hAnsi="Times New Roman" w:cs="Times New Roman"/>
                <w:sz w:val="24"/>
                <w:szCs w:val="20"/>
              </w:rPr>
              <w:t xml:space="preserve">ES </w:t>
            </w:r>
            <w:proofErr w:type="spellStart"/>
            <w:r w:rsidRPr="00955C1D">
              <w:rPr>
                <w:rFonts w:ascii="Times New Roman" w:hAnsi="Times New Roman" w:cs="Times New Roman"/>
                <w:sz w:val="24"/>
                <w:szCs w:val="20"/>
              </w:rPr>
              <w:t>Pilsētprogrammas</w:t>
            </w:r>
            <w:proofErr w:type="spellEnd"/>
            <w:r w:rsidRPr="00955C1D">
              <w:rPr>
                <w:rFonts w:ascii="Times New Roman" w:hAnsi="Times New Roman" w:cs="Times New Roman"/>
                <w:sz w:val="24"/>
                <w:szCs w:val="20"/>
              </w:rPr>
              <w:t xml:space="preserve"> trīs pīlāri ir: labāks regulējums, labāka finansēšana, labākas zināšanas. </w:t>
            </w:r>
          </w:p>
          <w:p w14:paraId="767C45E6" w14:textId="5243A176" w:rsidR="001360BC" w:rsidRPr="00955C1D" w:rsidRDefault="001360BC" w:rsidP="00580EA2">
            <w:pPr>
              <w:spacing w:after="60"/>
              <w:rPr>
                <w:rFonts w:ascii="Times New Roman" w:hAnsi="Times New Roman" w:cs="Times New Roman"/>
                <w:sz w:val="24"/>
                <w:szCs w:val="20"/>
              </w:rPr>
            </w:pPr>
            <w:r w:rsidRPr="00955C1D">
              <w:rPr>
                <w:rFonts w:ascii="Times New Roman" w:hAnsi="Times New Roman" w:cs="Times New Roman"/>
                <w:sz w:val="24"/>
                <w:szCs w:val="20"/>
              </w:rPr>
              <w:t xml:space="preserve">ES Pilsētvides </w:t>
            </w:r>
            <w:r w:rsidR="00C51ED3" w:rsidRPr="00955C1D">
              <w:rPr>
                <w:rFonts w:ascii="Times New Roman" w:hAnsi="Times New Roman" w:cs="Times New Roman"/>
                <w:sz w:val="24"/>
                <w:szCs w:val="20"/>
              </w:rPr>
              <w:t>attīstības programmas pamatā ir</w:t>
            </w:r>
            <w:r w:rsidRPr="00955C1D">
              <w:rPr>
                <w:rFonts w:ascii="Times New Roman" w:hAnsi="Times New Roman" w:cs="Times New Roman"/>
                <w:sz w:val="24"/>
                <w:szCs w:val="20"/>
              </w:rPr>
              <w:t xml:space="preserve"> 12 partnerības 12 konkrētu pilsētvides problēmu risināšanai. Minētās partnerības ļaus pilsētām, dalībvalstīm, ES iestādēm un ieinteresētajām personām, piemēram, </w:t>
            </w:r>
            <w:r w:rsidR="000124BD" w:rsidRPr="00955C1D">
              <w:rPr>
                <w:rFonts w:ascii="Times New Roman" w:hAnsi="Times New Roman" w:cs="Times New Roman"/>
                <w:sz w:val="24"/>
                <w:szCs w:val="24"/>
              </w:rPr>
              <w:t>pilsoniskās sabiedrības grupām</w:t>
            </w:r>
            <w:r w:rsidRPr="00955C1D">
              <w:rPr>
                <w:rFonts w:ascii="Times New Roman" w:hAnsi="Times New Roman" w:cs="Times New Roman"/>
                <w:sz w:val="24"/>
                <w:szCs w:val="20"/>
              </w:rPr>
              <w:t xml:space="preserve"> un uzņēmumiem, līdztiesīgi sadarboties, lai rastu kopīgus risinājumus pilsētu teritoriju uzlabošanai ES.</w:t>
            </w:r>
          </w:p>
          <w:p w14:paraId="459F2167" w14:textId="189279ED" w:rsidR="00AD39F2" w:rsidRPr="00955C1D" w:rsidRDefault="00AD39F2" w:rsidP="00580EA2">
            <w:pPr>
              <w:spacing w:after="60"/>
              <w:rPr>
                <w:rFonts w:ascii="Times New Roman" w:hAnsi="Times New Roman" w:cs="Times New Roman"/>
                <w:sz w:val="24"/>
                <w:szCs w:val="20"/>
              </w:rPr>
            </w:pPr>
            <w:r w:rsidRPr="00955C1D">
              <w:rPr>
                <w:rFonts w:ascii="Times New Roman" w:hAnsi="Times New Roman" w:cs="Times New Roman"/>
                <w:sz w:val="24"/>
                <w:szCs w:val="20"/>
              </w:rPr>
              <w:t xml:space="preserve">Pamatnostādnēs izvēlētā </w:t>
            </w:r>
            <w:proofErr w:type="spellStart"/>
            <w:r w:rsidRPr="00955C1D">
              <w:rPr>
                <w:rFonts w:ascii="Times New Roman" w:hAnsi="Times New Roman" w:cs="Times New Roman"/>
                <w:sz w:val="24"/>
                <w:szCs w:val="20"/>
              </w:rPr>
              <w:t>policentriskas</w:t>
            </w:r>
            <w:proofErr w:type="spellEnd"/>
            <w:r w:rsidRPr="00955C1D">
              <w:rPr>
                <w:rFonts w:ascii="Times New Roman" w:hAnsi="Times New Roman" w:cs="Times New Roman"/>
                <w:sz w:val="24"/>
                <w:szCs w:val="20"/>
              </w:rPr>
              <w:t xml:space="preserve"> attīstības pieeja ir saskaņā ar ES </w:t>
            </w:r>
            <w:proofErr w:type="spellStart"/>
            <w:r w:rsidRPr="00955C1D">
              <w:rPr>
                <w:rFonts w:ascii="Times New Roman" w:hAnsi="Times New Roman" w:cs="Times New Roman"/>
                <w:sz w:val="24"/>
                <w:szCs w:val="20"/>
              </w:rPr>
              <w:t>Pilsētprogrammas</w:t>
            </w:r>
            <w:proofErr w:type="spellEnd"/>
            <w:r w:rsidRPr="00955C1D">
              <w:rPr>
                <w:rFonts w:ascii="Times New Roman" w:hAnsi="Times New Roman" w:cs="Times New Roman"/>
                <w:sz w:val="24"/>
                <w:szCs w:val="20"/>
              </w:rPr>
              <w:t xml:space="preserve"> uzstādījumiem par pilsētu lomu teritoriju attīstībā.</w:t>
            </w:r>
          </w:p>
        </w:tc>
      </w:tr>
      <w:tr w:rsidR="00FC4638" w:rsidRPr="00955C1D" w14:paraId="5FB1AF4E" w14:textId="77777777" w:rsidTr="008D15FB">
        <w:tc>
          <w:tcPr>
            <w:tcW w:w="704" w:type="dxa"/>
          </w:tcPr>
          <w:p w14:paraId="6A677052" w14:textId="77777777" w:rsidR="00E73EDD" w:rsidRPr="00955C1D" w:rsidRDefault="00E73EDD" w:rsidP="005C72A9">
            <w:pPr>
              <w:pStyle w:val="ListParagraph"/>
              <w:numPr>
                <w:ilvl w:val="0"/>
                <w:numId w:val="7"/>
              </w:numPr>
              <w:spacing w:after="60"/>
              <w:ind w:left="0" w:firstLine="0"/>
              <w:jc w:val="right"/>
              <w:rPr>
                <w:rFonts w:ascii="Times New Roman" w:hAnsi="Times New Roman" w:cs="Times New Roman"/>
                <w:sz w:val="24"/>
                <w:szCs w:val="24"/>
              </w:rPr>
            </w:pPr>
          </w:p>
        </w:tc>
        <w:tc>
          <w:tcPr>
            <w:tcW w:w="2835" w:type="dxa"/>
          </w:tcPr>
          <w:p w14:paraId="1D4CE769" w14:textId="721DE01F" w:rsidR="00E73EDD" w:rsidRPr="00955C1D" w:rsidRDefault="00A03268" w:rsidP="00580EA2">
            <w:pPr>
              <w:spacing w:after="60"/>
              <w:rPr>
                <w:rFonts w:ascii="Times New Roman" w:hAnsi="Times New Roman" w:cs="Times New Roman"/>
                <w:sz w:val="24"/>
                <w:szCs w:val="20"/>
              </w:rPr>
            </w:pPr>
            <w:r w:rsidRPr="00955C1D">
              <w:rPr>
                <w:rFonts w:ascii="Times New Roman" w:hAnsi="Times New Roman" w:cs="Times New Roman"/>
                <w:sz w:val="24"/>
                <w:szCs w:val="20"/>
              </w:rPr>
              <w:t>OECD padomes rekomendācija par efektīvām publiskajām investīcijām visos pārvaldes līmeņos</w:t>
            </w:r>
          </w:p>
          <w:p w14:paraId="2A567705" w14:textId="77777777" w:rsidR="00A03268" w:rsidRPr="00955C1D" w:rsidRDefault="00A03268" w:rsidP="00580EA2">
            <w:pPr>
              <w:spacing w:after="60"/>
              <w:rPr>
                <w:rFonts w:ascii="Times New Roman" w:eastAsia="Times New Roman" w:hAnsi="Times New Roman" w:cs="Times New Roman"/>
                <w:b/>
                <w:bCs/>
                <w:kern w:val="36"/>
                <w:sz w:val="38"/>
                <w:szCs w:val="38"/>
                <w:lang w:eastAsia="lv-LV"/>
              </w:rPr>
            </w:pPr>
            <w:r w:rsidRPr="00955C1D">
              <w:rPr>
                <w:rFonts w:ascii="Times New Roman" w:hAnsi="Times New Roman" w:cs="Times New Roman"/>
                <w:sz w:val="24"/>
                <w:szCs w:val="20"/>
              </w:rPr>
              <w:t>(</w:t>
            </w:r>
            <w:proofErr w:type="spellStart"/>
            <w:r w:rsidRPr="00955C1D">
              <w:rPr>
                <w:rFonts w:ascii="Times New Roman" w:hAnsi="Times New Roman" w:cs="Times New Roman"/>
                <w:i/>
                <w:sz w:val="24"/>
                <w:szCs w:val="20"/>
              </w:rPr>
              <w:t>Recommendation</w:t>
            </w:r>
            <w:proofErr w:type="spellEnd"/>
            <w:r w:rsidRPr="00955C1D">
              <w:rPr>
                <w:rFonts w:ascii="Times New Roman" w:hAnsi="Times New Roman" w:cs="Times New Roman"/>
                <w:i/>
                <w:sz w:val="24"/>
                <w:szCs w:val="20"/>
              </w:rPr>
              <w:t xml:space="preserve"> </w:t>
            </w:r>
            <w:proofErr w:type="spellStart"/>
            <w:r w:rsidRPr="00955C1D">
              <w:rPr>
                <w:rFonts w:ascii="Times New Roman" w:hAnsi="Times New Roman" w:cs="Times New Roman"/>
                <w:i/>
                <w:sz w:val="24"/>
                <w:szCs w:val="20"/>
              </w:rPr>
              <w:t>of</w:t>
            </w:r>
            <w:proofErr w:type="spellEnd"/>
            <w:r w:rsidRPr="00955C1D">
              <w:rPr>
                <w:rFonts w:ascii="Times New Roman" w:hAnsi="Times New Roman" w:cs="Times New Roman"/>
                <w:i/>
                <w:sz w:val="24"/>
                <w:szCs w:val="20"/>
              </w:rPr>
              <w:t xml:space="preserve"> </w:t>
            </w:r>
            <w:proofErr w:type="spellStart"/>
            <w:r w:rsidRPr="00955C1D">
              <w:rPr>
                <w:rFonts w:ascii="Times New Roman" w:hAnsi="Times New Roman" w:cs="Times New Roman"/>
                <w:i/>
                <w:sz w:val="24"/>
                <w:szCs w:val="20"/>
              </w:rPr>
              <w:t>the</w:t>
            </w:r>
            <w:proofErr w:type="spellEnd"/>
            <w:r w:rsidRPr="00955C1D">
              <w:rPr>
                <w:rFonts w:ascii="Times New Roman" w:hAnsi="Times New Roman" w:cs="Times New Roman"/>
                <w:i/>
                <w:sz w:val="24"/>
                <w:szCs w:val="20"/>
              </w:rPr>
              <w:t xml:space="preserve"> OECD </w:t>
            </w:r>
            <w:proofErr w:type="spellStart"/>
            <w:r w:rsidRPr="00955C1D">
              <w:rPr>
                <w:rFonts w:ascii="Times New Roman" w:hAnsi="Times New Roman" w:cs="Times New Roman"/>
                <w:i/>
                <w:sz w:val="24"/>
                <w:szCs w:val="20"/>
              </w:rPr>
              <w:t>Council</w:t>
            </w:r>
            <w:proofErr w:type="spellEnd"/>
            <w:r w:rsidRPr="00955C1D">
              <w:rPr>
                <w:rFonts w:ascii="Times New Roman" w:hAnsi="Times New Roman" w:cs="Times New Roman"/>
                <w:i/>
                <w:sz w:val="24"/>
                <w:szCs w:val="20"/>
              </w:rPr>
              <w:t xml:space="preserve"> </w:t>
            </w:r>
            <w:proofErr w:type="spellStart"/>
            <w:r w:rsidRPr="00955C1D">
              <w:rPr>
                <w:rFonts w:ascii="Times New Roman" w:hAnsi="Times New Roman" w:cs="Times New Roman"/>
                <w:i/>
                <w:sz w:val="24"/>
                <w:szCs w:val="20"/>
              </w:rPr>
              <w:t>on</w:t>
            </w:r>
            <w:proofErr w:type="spellEnd"/>
            <w:r w:rsidRPr="00955C1D">
              <w:rPr>
                <w:rFonts w:ascii="Times New Roman" w:hAnsi="Times New Roman" w:cs="Times New Roman"/>
                <w:i/>
                <w:sz w:val="24"/>
                <w:szCs w:val="20"/>
              </w:rPr>
              <w:t xml:space="preserve"> </w:t>
            </w:r>
            <w:proofErr w:type="spellStart"/>
            <w:r w:rsidRPr="00955C1D">
              <w:rPr>
                <w:rFonts w:ascii="Times New Roman" w:hAnsi="Times New Roman" w:cs="Times New Roman"/>
                <w:i/>
                <w:sz w:val="24"/>
                <w:szCs w:val="20"/>
              </w:rPr>
              <w:t>Effective</w:t>
            </w:r>
            <w:proofErr w:type="spellEnd"/>
            <w:r w:rsidRPr="00955C1D">
              <w:rPr>
                <w:rFonts w:ascii="Times New Roman" w:hAnsi="Times New Roman" w:cs="Times New Roman"/>
                <w:i/>
                <w:sz w:val="24"/>
                <w:szCs w:val="20"/>
              </w:rPr>
              <w:t xml:space="preserve"> </w:t>
            </w:r>
            <w:proofErr w:type="spellStart"/>
            <w:r w:rsidRPr="00955C1D">
              <w:rPr>
                <w:rFonts w:ascii="Times New Roman" w:hAnsi="Times New Roman" w:cs="Times New Roman"/>
                <w:i/>
                <w:sz w:val="24"/>
                <w:szCs w:val="20"/>
              </w:rPr>
              <w:t>Public</w:t>
            </w:r>
            <w:proofErr w:type="spellEnd"/>
            <w:r w:rsidRPr="00955C1D">
              <w:rPr>
                <w:rFonts w:ascii="Times New Roman" w:hAnsi="Times New Roman" w:cs="Times New Roman"/>
                <w:i/>
                <w:sz w:val="24"/>
                <w:szCs w:val="20"/>
              </w:rPr>
              <w:t xml:space="preserve"> </w:t>
            </w:r>
            <w:proofErr w:type="spellStart"/>
            <w:r w:rsidRPr="00955C1D">
              <w:rPr>
                <w:rFonts w:ascii="Times New Roman" w:hAnsi="Times New Roman" w:cs="Times New Roman"/>
                <w:i/>
                <w:sz w:val="24"/>
                <w:szCs w:val="20"/>
              </w:rPr>
              <w:t>Investment</w:t>
            </w:r>
            <w:proofErr w:type="spellEnd"/>
            <w:r w:rsidRPr="00955C1D">
              <w:rPr>
                <w:rFonts w:ascii="Times New Roman" w:hAnsi="Times New Roman" w:cs="Times New Roman"/>
                <w:i/>
                <w:sz w:val="24"/>
                <w:szCs w:val="20"/>
              </w:rPr>
              <w:t xml:space="preserve"> </w:t>
            </w:r>
            <w:proofErr w:type="spellStart"/>
            <w:r w:rsidRPr="00955C1D">
              <w:rPr>
                <w:rFonts w:ascii="Times New Roman" w:hAnsi="Times New Roman" w:cs="Times New Roman"/>
                <w:i/>
                <w:sz w:val="24"/>
                <w:szCs w:val="20"/>
              </w:rPr>
              <w:t>Across</w:t>
            </w:r>
            <w:proofErr w:type="spellEnd"/>
            <w:r w:rsidRPr="00955C1D">
              <w:rPr>
                <w:rFonts w:ascii="Times New Roman" w:hAnsi="Times New Roman" w:cs="Times New Roman"/>
                <w:i/>
                <w:sz w:val="24"/>
                <w:szCs w:val="20"/>
              </w:rPr>
              <w:t xml:space="preserve"> </w:t>
            </w:r>
            <w:proofErr w:type="spellStart"/>
            <w:r w:rsidRPr="00955C1D">
              <w:rPr>
                <w:rFonts w:ascii="Times New Roman" w:hAnsi="Times New Roman" w:cs="Times New Roman"/>
                <w:i/>
                <w:sz w:val="24"/>
                <w:szCs w:val="20"/>
              </w:rPr>
              <w:t>Levels</w:t>
            </w:r>
            <w:proofErr w:type="spellEnd"/>
            <w:r w:rsidRPr="00955C1D">
              <w:rPr>
                <w:rFonts w:ascii="Times New Roman" w:hAnsi="Times New Roman" w:cs="Times New Roman"/>
                <w:i/>
                <w:sz w:val="24"/>
                <w:szCs w:val="20"/>
              </w:rPr>
              <w:t xml:space="preserve"> </w:t>
            </w:r>
            <w:proofErr w:type="spellStart"/>
            <w:r w:rsidRPr="00955C1D">
              <w:rPr>
                <w:rFonts w:ascii="Times New Roman" w:hAnsi="Times New Roman" w:cs="Times New Roman"/>
                <w:i/>
                <w:sz w:val="24"/>
                <w:szCs w:val="20"/>
              </w:rPr>
              <w:t>of</w:t>
            </w:r>
            <w:proofErr w:type="spellEnd"/>
            <w:r w:rsidRPr="00955C1D">
              <w:rPr>
                <w:rFonts w:ascii="Times New Roman" w:hAnsi="Times New Roman" w:cs="Times New Roman"/>
                <w:i/>
                <w:sz w:val="24"/>
                <w:szCs w:val="20"/>
              </w:rPr>
              <w:t xml:space="preserve"> </w:t>
            </w:r>
            <w:proofErr w:type="spellStart"/>
            <w:r w:rsidRPr="00955C1D">
              <w:rPr>
                <w:rFonts w:ascii="Times New Roman" w:hAnsi="Times New Roman" w:cs="Times New Roman"/>
                <w:i/>
                <w:sz w:val="24"/>
                <w:szCs w:val="20"/>
              </w:rPr>
              <w:t>Government</w:t>
            </w:r>
            <w:proofErr w:type="spellEnd"/>
            <w:r w:rsidRPr="00955C1D">
              <w:rPr>
                <w:rFonts w:ascii="Times New Roman" w:hAnsi="Times New Roman" w:cs="Times New Roman"/>
                <w:sz w:val="24"/>
                <w:szCs w:val="20"/>
              </w:rPr>
              <w:t>)</w:t>
            </w:r>
          </w:p>
          <w:p w14:paraId="5220C66B" w14:textId="77777777" w:rsidR="00A03268" w:rsidRPr="00955C1D" w:rsidRDefault="001360BC" w:rsidP="00580EA2">
            <w:pPr>
              <w:spacing w:after="60"/>
              <w:rPr>
                <w:rFonts w:ascii="Times New Roman" w:hAnsi="Times New Roman" w:cs="Times New Roman"/>
                <w:sz w:val="24"/>
                <w:szCs w:val="20"/>
              </w:rPr>
            </w:pPr>
            <w:r w:rsidRPr="00955C1D">
              <w:rPr>
                <w:rFonts w:ascii="Times New Roman" w:hAnsi="Times New Roman" w:cs="Times New Roman"/>
                <w:sz w:val="24"/>
                <w:szCs w:val="20"/>
              </w:rPr>
              <w:t>Tika pieņemtas 2014.gada martā kā oficiāls OECD instruments</w:t>
            </w:r>
          </w:p>
        </w:tc>
        <w:tc>
          <w:tcPr>
            <w:tcW w:w="5925" w:type="dxa"/>
          </w:tcPr>
          <w:p w14:paraId="4E68DB46" w14:textId="77777777" w:rsidR="00E73EDD" w:rsidRPr="00955C1D" w:rsidRDefault="00F81076" w:rsidP="00580EA2">
            <w:pPr>
              <w:spacing w:after="60"/>
              <w:ind w:right="-68"/>
              <w:rPr>
                <w:rFonts w:ascii="Times New Roman" w:hAnsi="Times New Roman" w:cs="Times New Roman"/>
                <w:sz w:val="24"/>
                <w:szCs w:val="24"/>
              </w:rPr>
            </w:pPr>
            <w:r w:rsidRPr="00955C1D">
              <w:rPr>
                <w:rFonts w:ascii="Times New Roman" w:hAnsi="Times New Roman" w:cs="Times New Roman"/>
                <w:sz w:val="24"/>
                <w:szCs w:val="24"/>
              </w:rPr>
              <w:t>Rekomendācijā noteikti 12 principi efektīvām publiskajām investīcijām. Rekomendācijā ietverto principu mērķis ir palīdzēt visu līmeņu pārvaldei novērtēt to publisko investīciju kapacitātes stiprās un vājās puses, kas ir būtiska kopīga atbildība visos pārvaldes līmeņos, un noteikt prioritātes uzlabojumiem.</w:t>
            </w:r>
          </w:p>
          <w:p w14:paraId="27B0F58E" w14:textId="77777777" w:rsidR="00F81076" w:rsidRPr="00955C1D" w:rsidRDefault="009B4DBC" w:rsidP="00580EA2">
            <w:pPr>
              <w:spacing w:after="60"/>
              <w:ind w:right="-68"/>
              <w:rPr>
                <w:rFonts w:ascii="Times New Roman" w:hAnsi="Times New Roman" w:cs="Times New Roman"/>
                <w:sz w:val="24"/>
                <w:szCs w:val="24"/>
              </w:rPr>
            </w:pPr>
            <w:r w:rsidRPr="00955C1D">
              <w:rPr>
                <w:rFonts w:ascii="Times New Roman" w:hAnsi="Times New Roman" w:cs="Times New Roman"/>
                <w:sz w:val="24"/>
                <w:szCs w:val="24"/>
              </w:rPr>
              <w:t>Pamatnostādņu kontekstā īpaši aktuāli ir rekomendācijas principi, kas attiecas uz investīciju koordināciju:</w:t>
            </w:r>
          </w:p>
          <w:p w14:paraId="4AC91C5B" w14:textId="77777777" w:rsidR="009B4DBC" w:rsidRPr="00955C1D" w:rsidRDefault="530B7840" w:rsidP="530B7840">
            <w:pPr>
              <w:pStyle w:val="ListParagraph"/>
              <w:numPr>
                <w:ilvl w:val="0"/>
                <w:numId w:val="10"/>
              </w:numPr>
              <w:spacing w:after="60"/>
              <w:ind w:right="-68"/>
              <w:rPr>
                <w:rFonts w:ascii="Times New Roman" w:hAnsi="Times New Roman" w:cs="Times New Roman"/>
                <w:sz w:val="24"/>
                <w:szCs w:val="24"/>
              </w:rPr>
            </w:pPr>
            <w:r w:rsidRPr="00955C1D">
              <w:rPr>
                <w:rFonts w:ascii="Times New Roman" w:hAnsi="Times New Roman" w:cs="Times New Roman"/>
                <w:sz w:val="24"/>
                <w:szCs w:val="24"/>
              </w:rPr>
              <w:t>Investēt, izmantojot integrētu stratēģiju, kas pielāgota dažādām vietām;</w:t>
            </w:r>
          </w:p>
          <w:p w14:paraId="2051ABBF" w14:textId="7D5F3385" w:rsidR="009B4DBC" w:rsidRPr="00955C1D" w:rsidRDefault="530B7840" w:rsidP="530B7840">
            <w:pPr>
              <w:pStyle w:val="ListParagraph"/>
              <w:numPr>
                <w:ilvl w:val="0"/>
                <w:numId w:val="10"/>
              </w:numPr>
              <w:spacing w:after="60"/>
              <w:ind w:right="-68"/>
              <w:rPr>
                <w:rFonts w:ascii="Times New Roman" w:hAnsi="Times New Roman" w:cs="Times New Roman"/>
                <w:sz w:val="24"/>
                <w:szCs w:val="24"/>
              </w:rPr>
            </w:pPr>
            <w:r w:rsidRPr="00955C1D">
              <w:rPr>
                <w:rFonts w:ascii="Times New Roman" w:hAnsi="Times New Roman" w:cs="Times New Roman"/>
                <w:sz w:val="24"/>
                <w:szCs w:val="24"/>
              </w:rPr>
              <w:t xml:space="preserve">Pieņemt efektīvus instrumentus koordinācijai nacionālajā un </w:t>
            </w:r>
            <w:proofErr w:type="spellStart"/>
            <w:r w:rsidRPr="00955C1D">
              <w:rPr>
                <w:rFonts w:ascii="Times New Roman" w:hAnsi="Times New Roman" w:cs="Times New Roman"/>
                <w:sz w:val="24"/>
                <w:szCs w:val="24"/>
              </w:rPr>
              <w:t>subnacionālajos</w:t>
            </w:r>
            <w:proofErr w:type="spellEnd"/>
            <w:r w:rsidRPr="00955C1D">
              <w:rPr>
                <w:rFonts w:ascii="Times New Roman" w:hAnsi="Times New Roman" w:cs="Times New Roman"/>
                <w:sz w:val="24"/>
                <w:szCs w:val="24"/>
              </w:rPr>
              <w:t xml:space="preserve"> pārvaldes līmeņos;</w:t>
            </w:r>
          </w:p>
          <w:p w14:paraId="6A74B15C" w14:textId="0D39D0D4" w:rsidR="00F81076" w:rsidRPr="00955C1D" w:rsidRDefault="530B7840" w:rsidP="530B7840">
            <w:pPr>
              <w:pStyle w:val="ListParagraph"/>
              <w:numPr>
                <w:ilvl w:val="0"/>
                <w:numId w:val="10"/>
              </w:numPr>
              <w:spacing w:after="60"/>
              <w:ind w:right="-68"/>
              <w:rPr>
                <w:rFonts w:ascii="Times New Roman" w:hAnsi="Times New Roman" w:cs="Times New Roman"/>
                <w:sz w:val="24"/>
                <w:szCs w:val="24"/>
              </w:rPr>
            </w:pPr>
            <w:r w:rsidRPr="00955C1D">
              <w:rPr>
                <w:rFonts w:ascii="Times New Roman" w:hAnsi="Times New Roman" w:cs="Times New Roman"/>
                <w:sz w:val="24"/>
                <w:szCs w:val="24"/>
              </w:rPr>
              <w:t xml:space="preserve">Koordinēt horizontāli starp </w:t>
            </w:r>
            <w:proofErr w:type="spellStart"/>
            <w:r w:rsidRPr="00955C1D">
              <w:rPr>
                <w:rFonts w:ascii="Times New Roman" w:hAnsi="Times New Roman" w:cs="Times New Roman"/>
                <w:sz w:val="24"/>
                <w:szCs w:val="24"/>
              </w:rPr>
              <w:t>subnacionālajām</w:t>
            </w:r>
            <w:proofErr w:type="spellEnd"/>
            <w:r w:rsidRPr="00955C1D">
              <w:rPr>
                <w:rFonts w:ascii="Times New Roman" w:hAnsi="Times New Roman" w:cs="Times New Roman"/>
                <w:sz w:val="24"/>
                <w:szCs w:val="24"/>
              </w:rPr>
              <w:t xml:space="preserve"> pārvaldēm, lai investētu tajā pārvaldes līmenī, kurā to darīt būtu visefektīvāk.</w:t>
            </w:r>
          </w:p>
          <w:p w14:paraId="78368C4F" w14:textId="6156D8FC" w:rsidR="00A2692B" w:rsidRPr="00955C1D" w:rsidRDefault="530B7840" w:rsidP="530B7840">
            <w:pPr>
              <w:spacing w:after="60"/>
              <w:ind w:right="-68"/>
              <w:rPr>
                <w:rFonts w:ascii="Times New Roman" w:hAnsi="Times New Roman" w:cs="Times New Roman"/>
                <w:sz w:val="24"/>
                <w:szCs w:val="24"/>
              </w:rPr>
            </w:pPr>
            <w:r w:rsidRPr="00955C1D">
              <w:rPr>
                <w:rFonts w:ascii="Times New Roman" w:hAnsi="Times New Roman" w:cs="Times New Roman"/>
                <w:sz w:val="24"/>
                <w:szCs w:val="24"/>
              </w:rPr>
              <w:t>Pamatnostādnēs ir ņemti vērā rekomendācijas uzstādījumi.</w:t>
            </w:r>
          </w:p>
        </w:tc>
      </w:tr>
      <w:tr w:rsidR="00FC4638" w:rsidRPr="00955C1D" w14:paraId="6C861DCA" w14:textId="77777777" w:rsidTr="008D15FB">
        <w:tc>
          <w:tcPr>
            <w:tcW w:w="704" w:type="dxa"/>
          </w:tcPr>
          <w:p w14:paraId="14A5FF1F" w14:textId="77777777" w:rsidR="000138F2" w:rsidRPr="00955C1D" w:rsidRDefault="000138F2" w:rsidP="005C72A9">
            <w:pPr>
              <w:pStyle w:val="ListParagraph"/>
              <w:numPr>
                <w:ilvl w:val="0"/>
                <w:numId w:val="7"/>
              </w:numPr>
              <w:spacing w:after="60"/>
              <w:ind w:left="0" w:firstLine="0"/>
              <w:jc w:val="right"/>
              <w:rPr>
                <w:rFonts w:ascii="Times New Roman" w:hAnsi="Times New Roman" w:cs="Times New Roman"/>
                <w:sz w:val="24"/>
                <w:szCs w:val="24"/>
              </w:rPr>
            </w:pPr>
          </w:p>
        </w:tc>
        <w:tc>
          <w:tcPr>
            <w:tcW w:w="2835" w:type="dxa"/>
          </w:tcPr>
          <w:p w14:paraId="3F390D32" w14:textId="2E6FA6DD" w:rsidR="000138F2" w:rsidRPr="00955C1D" w:rsidRDefault="000138F2" w:rsidP="00580EA2">
            <w:pPr>
              <w:spacing w:after="60"/>
              <w:rPr>
                <w:rFonts w:ascii="Times New Roman" w:hAnsi="Times New Roman" w:cs="Times New Roman"/>
                <w:sz w:val="24"/>
                <w:szCs w:val="20"/>
              </w:rPr>
            </w:pPr>
            <w:r w:rsidRPr="00955C1D">
              <w:rPr>
                <w:rFonts w:ascii="Times New Roman" w:hAnsi="Times New Roman" w:cs="Times New Roman"/>
                <w:sz w:val="24"/>
                <w:szCs w:val="20"/>
              </w:rPr>
              <w:t>Eiropas Savienības Stratēģija Baltijas jūras reģionam</w:t>
            </w:r>
          </w:p>
        </w:tc>
        <w:tc>
          <w:tcPr>
            <w:tcW w:w="5925" w:type="dxa"/>
          </w:tcPr>
          <w:p w14:paraId="15AB61C2" w14:textId="7831A14A" w:rsidR="000138F2" w:rsidRPr="00955C1D" w:rsidRDefault="000138F2" w:rsidP="000138F2">
            <w:pPr>
              <w:spacing w:after="60"/>
              <w:ind w:right="-68"/>
              <w:rPr>
                <w:rFonts w:ascii="Times New Roman" w:hAnsi="Times New Roman" w:cs="Times New Roman"/>
                <w:sz w:val="24"/>
                <w:szCs w:val="24"/>
              </w:rPr>
            </w:pPr>
            <w:r w:rsidRPr="00955C1D">
              <w:rPr>
                <w:rFonts w:ascii="Times New Roman" w:hAnsi="Times New Roman" w:cs="Times New Roman"/>
                <w:sz w:val="24"/>
                <w:szCs w:val="24"/>
              </w:rPr>
              <w:t xml:space="preserve">Eiropas Savienības stratēģijas Baltijas jūras reģionam mērķis ir koordinēt dalībvalstu, reģionu un pašvaldību, ES, Baltijas jūras reģiona organizāciju, finanšu iestāžu un nevalstisko struktūru rīcību, lai panāktu efektīvu reģiona attīstību. Stratēģijā aplūkoti galvenie uzdevumi saistībā ar ilgtspējīgu vidi, labklājību, pieejamību, drošumu un drošību un arī saistībā ar iespējām padarīt šo reģionu par integrētu, perspektīvu, pasaules līmeņa reģionu – „izcilu Eiropas reģionu”. Stratēģija ir pirmā ES iekšējā stratēģija Eiropas </w:t>
            </w:r>
            <w:proofErr w:type="spellStart"/>
            <w:r w:rsidRPr="00955C1D">
              <w:rPr>
                <w:rFonts w:ascii="Times New Roman" w:hAnsi="Times New Roman" w:cs="Times New Roman"/>
                <w:sz w:val="24"/>
                <w:szCs w:val="24"/>
              </w:rPr>
              <w:t>makroreģionam</w:t>
            </w:r>
            <w:proofErr w:type="spellEnd"/>
            <w:r w:rsidRPr="00955C1D">
              <w:rPr>
                <w:rFonts w:ascii="Times New Roman" w:hAnsi="Times New Roman" w:cs="Times New Roman"/>
                <w:sz w:val="24"/>
                <w:szCs w:val="24"/>
              </w:rPr>
              <w:t>, kuras pamatā ir inovatīva un integrēta ilgtermiņa pieeja ES politiku īstenošanai Baltijas jūras reģionā. Tā aptver astoņas ES dalībvalstis Baltijas jūras reģionā – Dāniju, Igauniju, Latviju, Lietuvu, Poliju, Somiju, Vāciju un Zviedriju.</w:t>
            </w:r>
          </w:p>
          <w:p w14:paraId="0ABC1534" w14:textId="4424470D" w:rsidR="000138F2" w:rsidRPr="00955C1D" w:rsidRDefault="000138F2" w:rsidP="000C3E37">
            <w:pPr>
              <w:spacing w:after="60"/>
              <w:ind w:right="-68"/>
              <w:rPr>
                <w:rFonts w:ascii="Times New Roman" w:hAnsi="Times New Roman" w:cs="Times New Roman"/>
                <w:sz w:val="24"/>
                <w:szCs w:val="24"/>
              </w:rPr>
            </w:pPr>
            <w:r w:rsidRPr="00955C1D">
              <w:rPr>
                <w:rFonts w:ascii="Times New Roman" w:hAnsi="Times New Roman" w:cs="Times New Roman"/>
                <w:sz w:val="24"/>
                <w:szCs w:val="24"/>
              </w:rPr>
              <w:t xml:space="preserve">Šī stratēģija ir nozīmīga, radot priekšnoteikumus Rīgas </w:t>
            </w:r>
            <w:r w:rsidR="000C3E37">
              <w:rPr>
                <w:rFonts w:ascii="Times New Roman" w:hAnsi="Times New Roman" w:cs="Times New Roman"/>
                <w:sz w:val="24"/>
                <w:szCs w:val="24"/>
              </w:rPr>
              <w:t>metropoles areāla</w:t>
            </w:r>
            <w:r w:rsidRPr="00955C1D">
              <w:rPr>
                <w:rFonts w:ascii="Times New Roman" w:hAnsi="Times New Roman" w:cs="Times New Roman"/>
                <w:sz w:val="24"/>
                <w:szCs w:val="24"/>
              </w:rPr>
              <w:t xml:space="preserve"> veiksmīgai funkcionēšanai kā Ziemeļeiropas metropolei Baltijas jūras </w:t>
            </w:r>
            <w:proofErr w:type="spellStart"/>
            <w:r w:rsidRPr="00955C1D">
              <w:rPr>
                <w:rFonts w:ascii="Times New Roman" w:hAnsi="Times New Roman" w:cs="Times New Roman"/>
                <w:sz w:val="24"/>
                <w:szCs w:val="24"/>
              </w:rPr>
              <w:t>makroreģiona</w:t>
            </w:r>
            <w:proofErr w:type="spellEnd"/>
            <w:r w:rsidRPr="00955C1D">
              <w:rPr>
                <w:rFonts w:ascii="Times New Roman" w:hAnsi="Times New Roman" w:cs="Times New Roman"/>
                <w:sz w:val="24"/>
                <w:szCs w:val="24"/>
              </w:rPr>
              <w:t xml:space="preserve"> telpā</w:t>
            </w:r>
            <w:r w:rsidR="00E5042E" w:rsidRPr="00955C1D">
              <w:rPr>
                <w:rFonts w:ascii="Times New Roman" w:hAnsi="Times New Roman" w:cs="Times New Roman"/>
                <w:sz w:val="24"/>
                <w:szCs w:val="24"/>
              </w:rPr>
              <w:t>, kā arī Latvijas piekrastes teritoriju attīstībai</w:t>
            </w:r>
            <w:r w:rsidRPr="00955C1D">
              <w:rPr>
                <w:rFonts w:ascii="Times New Roman" w:hAnsi="Times New Roman" w:cs="Times New Roman"/>
                <w:sz w:val="24"/>
                <w:szCs w:val="24"/>
              </w:rPr>
              <w:t>.</w:t>
            </w:r>
          </w:p>
        </w:tc>
      </w:tr>
      <w:tr w:rsidR="00FC4638" w:rsidRPr="00955C1D" w14:paraId="18A5AB64" w14:textId="77777777" w:rsidTr="008D15FB">
        <w:tc>
          <w:tcPr>
            <w:tcW w:w="704" w:type="dxa"/>
          </w:tcPr>
          <w:p w14:paraId="6687AE58" w14:textId="379F4CEE" w:rsidR="00224B68" w:rsidRPr="00955C1D" w:rsidRDefault="00224B68" w:rsidP="005C72A9">
            <w:pPr>
              <w:pStyle w:val="ListParagraph"/>
              <w:numPr>
                <w:ilvl w:val="0"/>
                <w:numId w:val="7"/>
              </w:numPr>
              <w:spacing w:after="60"/>
              <w:ind w:left="0" w:firstLine="0"/>
              <w:jc w:val="right"/>
              <w:rPr>
                <w:rFonts w:ascii="Times New Roman" w:hAnsi="Times New Roman" w:cs="Times New Roman"/>
                <w:sz w:val="24"/>
                <w:szCs w:val="24"/>
              </w:rPr>
            </w:pPr>
          </w:p>
        </w:tc>
        <w:tc>
          <w:tcPr>
            <w:tcW w:w="2835" w:type="dxa"/>
          </w:tcPr>
          <w:p w14:paraId="7E38663E" w14:textId="4D86B7F0" w:rsidR="00224B68" w:rsidRPr="00955C1D" w:rsidRDefault="00224B68" w:rsidP="00A216A8">
            <w:pPr>
              <w:spacing w:after="60"/>
              <w:rPr>
                <w:rFonts w:ascii="Times New Roman" w:hAnsi="Times New Roman" w:cs="Times New Roman"/>
                <w:sz w:val="24"/>
                <w:szCs w:val="20"/>
              </w:rPr>
            </w:pPr>
            <w:r w:rsidRPr="00955C1D">
              <w:rPr>
                <w:rFonts w:ascii="Times New Roman" w:hAnsi="Times New Roman" w:cs="Times New Roman"/>
                <w:sz w:val="24"/>
                <w:szCs w:val="24"/>
              </w:rPr>
              <w:t>ES fondu regulu piedāvājums integrētām investīcijām (publicē</w:t>
            </w:r>
            <w:r w:rsidR="00A216A8" w:rsidRPr="00955C1D">
              <w:rPr>
                <w:rFonts w:ascii="Times New Roman" w:hAnsi="Times New Roman" w:cs="Times New Roman"/>
                <w:sz w:val="24"/>
                <w:szCs w:val="24"/>
              </w:rPr>
              <w:t>ts 2018.gada 29.maijā</w:t>
            </w:r>
            <w:r w:rsidRPr="00955C1D">
              <w:rPr>
                <w:rFonts w:ascii="Times New Roman" w:hAnsi="Times New Roman" w:cs="Times New Roman"/>
                <w:sz w:val="24"/>
                <w:szCs w:val="24"/>
              </w:rPr>
              <w:t>)</w:t>
            </w:r>
            <w:r w:rsidR="00A216A8" w:rsidRPr="00955C1D">
              <w:rPr>
                <w:rStyle w:val="FootnoteReference"/>
                <w:rFonts w:ascii="Times New Roman" w:hAnsi="Times New Roman" w:cs="Times New Roman"/>
                <w:sz w:val="24"/>
                <w:szCs w:val="24"/>
              </w:rPr>
              <w:footnoteReference w:id="27"/>
            </w:r>
          </w:p>
        </w:tc>
        <w:tc>
          <w:tcPr>
            <w:tcW w:w="5925" w:type="dxa"/>
          </w:tcPr>
          <w:p w14:paraId="5C9DD2DE" w14:textId="79E6A460" w:rsidR="00224B68" w:rsidRPr="00955C1D" w:rsidRDefault="00224B68" w:rsidP="000C3E37">
            <w:pPr>
              <w:spacing w:after="60"/>
              <w:rPr>
                <w:rFonts w:ascii="Times New Roman" w:hAnsi="Times New Roman" w:cs="Times New Roman"/>
                <w:sz w:val="24"/>
                <w:szCs w:val="24"/>
              </w:rPr>
            </w:pPr>
            <w:r w:rsidRPr="00955C1D">
              <w:rPr>
                <w:rFonts w:ascii="Times New Roman" w:hAnsi="Times New Roman" w:cs="Times New Roman"/>
                <w:sz w:val="24"/>
                <w:szCs w:val="24"/>
              </w:rPr>
              <w:t xml:space="preserve">Vispārējās regulas projekta 22.pants piedāvā trīs teritoriālo investīciju veidus: integrētās teritoriju investīcijas, vietējās rīcības grupas </w:t>
            </w:r>
            <w:r w:rsidR="00AF2A49" w:rsidRPr="00955C1D">
              <w:rPr>
                <w:rFonts w:ascii="Times New Roman" w:hAnsi="Times New Roman" w:cs="Times New Roman"/>
                <w:sz w:val="24"/>
                <w:szCs w:val="24"/>
              </w:rPr>
              <w:t>(sabiedrības virzīta vietējā attīstība – CLL</w:t>
            </w:r>
            <w:r w:rsidRPr="00955C1D">
              <w:rPr>
                <w:rFonts w:ascii="Times New Roman" w:hAnsi="Times New Roman" w:cs="Times New Roman"/>
                <w:sz w:val="24"/>
                <w:szCs w:val="24"/>
              </w:rPr>
              <w:t xml:space="preserve">D), nacionāli specifiskais 5.politikas mērķis “Iedzīvotājiem tuvāka Eiropa”. Latvijas gadījumā </w:t>
            </w:r>
            <w:r w:rsidR="00C94AA2" w:rsidRPr="00955C1D">
              <w:rPr>
                <w:rFonts w:ascii="Times New Roman" w:hAnsi="Times New Roman" w:cs="Times New Roman"/>
                <w:sz w:val="24"/>
                <w:szCs w:val="24"/>
              </w:rPr>
              <w:t xml:space="preserve">attiecībā uz VARAM atbalsta pasākumiem </w:t>
            </w:r>
            <w:r w:rsidRPr="00955C1D">
              <w:rPr>
                <w:rFonts w:ascii="Times New Roman" w:hAnsi="Times New Roman" w:cs="Times New Roman"/>
                <w:sz w:val="24"/>
                <w:szCs w:val="24"/>
              </w:rPr>
              <w:t xml:space="preserve">tiek izvērtētas divas iespējas: </w:t>
            </w:r>
          </w:p>
          <w:p w14:paraId="2DAF8663" w14:textId="77777777" w:rsidR="00224B68" w:rsidRPr="00955C1D" w:rsidRDefault="00224B68" w:rsidP="000C3E37">
            <w:pPr>
              <w:pStyle w:val="ListParagraph"/>
              <w:numPr>
                <w:ilvl w:val="0"/>
                <w:numId w:val="28"/>
              </w:numPr>
              <w:spacing w:after="60"/>
              <w:rPr>
                <w:rFonts w:ascii="Times New Roman" w:hAnsi="Times New Roman" w:cs="Times New Roman"/>
                <w:sz w:val="24"/>
                <w:szCs w:val="24"/>
              </w:rPr>
            </w:pPr>
            <w:r w:rsidRPr="00955C1D">
              <w:rPr>
                <w:rFonts w:ascii="Times New Roman" w:hAnsi="Times New Roman" w:cs="Times New Roman"/>
                <w:sz w:val="24"/>
                <w:szCs w:val="24"/>
              </w:rPr>
              <w:t>pie noteiktu nosacījumu izpildes var tikt izvēlēts</w:t>
            </w:r>
            <w:r w:rsidRPr="00955C1D">
              <w:rPr>
                <w:rFonts w:ascii="Times New Roman" w:hAnsi="Times New Roman" w:cs="Times New Roman"/>
                <w:b/>
                <w:bCs/>
                <w:sz w:val="24"/>
                <w:szCs w:val="24"/>
              </w:rPr>
              <w:t xml:space="preserve"> </w:t>
            </w:r>
            <w:r w:rsidRPr="00955C1D">
              <w:rPr>
                <w:rFonts w:ascii="Times New Roman" w:hAnsi="Times New Roman" w:cs="Times New Roman"/>
                <w:bCs/>
                <w:sz w:val="24"/>
                <w:szCs w:val="24"/>
              </w:rPr>
              <w:t>5.politikas mērķis “Iedzīvotājiem tuvāka Eiropa”</w:t>
            </w:r>
            <w:r w:rsidRPr="00955C1D">
              <w:rPr>
                <w:rFonts w:ascii="Times New Roman" w:hAnsi="Times New Roman" w:cs="Times New Roman"/>
                <w:sz w:val="24"/>
                <w:szCs w:val="24"/>
              </w:rPr>
              <w:t>, kas paredz integrēta specifikā atbalsta mērķa izveidi:</w:t>
            </w:r>
          </w:p>
          <w:p w14:paraId="41C3417B" w14:textId="77777777" w:rsidR="00224B68" w:rsidRPr="00955C1D" w:rsidRDefault="00224B68" w:rsidP="000C3E37">
            <w:pPr>
              <w:pStyle w:val="ListParagraph"/>
              <w:numPr>
                <w:ilvl w:val="2"/>
                <w:numId w:val="29"/>
              </w:numPr>
              <w:spacing w:after="60"/>
              <w:rPr>
                <w:rFonts w:ascii="Times New Roman" w:hAnsi="Times New Roman" w:cs="Times New Roman"/>
                <w:sz w:val="24"/>
              </w:rPr>
            </w:pPr>
            <w:r w:rsidRPr="00955C1D">
              <w:rPr>
                <w:rFonts w:ascii="Times New Roman" w:hAnsi="Times New Roman" w:cs="Times New Roman"/>
                <w:sz w:val="24"/>
              </w:rPr>
              <w:t>ja tematiski un teritoriāli tajā ir plašākas investīciju iespējas;</w:t>
            </w:r>
          </w:p>
          <w:p w14:paraId="7AB3EA64" w14:textId="77777777" w:rsidR="00224B68" w:rsidRPr="00955C1D" w:rsidRDefault="00224B68" w:rsidP="000C3E37">
            <w:pPr>
              <w:pStyle w:val="ListParagraph"/>
              <w:numPr>
                <w:ilvl w:val="2"/>
                <w:numId w:val="29"/>
              </w:numPr>
              <w:spacing w:after="60"/>
              <w:rPr>
                <w:rFonts w:ascii="Times New Roman" w:hAnsi="Times New Roman" w:cs="Times New Roman"/>
                <w:sz w:val="24"/>
                <w:szCs w:val="24"/>
              </w:rPr>
            </w:pPr>
            <w:r w:rsidRPr="00955C1D">
              <w:rPr>
                <w:rFonts w:ascii="Times New Roman" w:hAnsi="Times New Roman" w:cs="Times New Roman"/>
                <w:sz w:val="24"/>
                <w:szCs w:val="24"/>
              </w:rPr>
              <w:t>ja 5.politikas mērķa ietvaros veiktos ieguldījumus ieskaita tematiskajā koncentrācijā  1. un 2.politikas mērķim</w:t>
            </w:r>
            <w:r w:rsidRPr="00955C1D">
              <w:rPr>
                <w:rStyle w:val="FootnoteReference"/>
                <w:rFonts w:ascii="Times New Roman" w:hAnsi="Times New Roman" w:cs="Times New Roman"/>
                <w:sz w:val="24"/>
                <w:szCs w:val="24"/>
              </w:rPr>
              <w:footnoteReference w:id="28"/>
            </w:r>
            <w:r w:rsidRPr="00955C1D">
              <w:rPr>
                <w:rFonts w:ascii="Times New Roman" w:hAnsi="Times New Roman" w:cs="Times New Roman"/>
                <w:sz w:val="24"/>
                <w:szCs w:val="24"/>
              </w:rPr>
              <w:t>;</w:t>
            </w:r>
          </w:p>
          <w:p w14:paraId="1A17A534" w14:textId="77777777" w:rsidR="00224B68" w:rsidRPr="00955C1D" w:rsidRDefault="530B7840" w:rsidP="000C3E37">
            <w:pPr>
              <w:pStyle w:val="ListParagraph"/>
              <w:numPr>
                <w:ilvl w:val="0"/>
                <w:numId w:val="1"/>
              </w:numPr>
              <w:rPr>
                <w:rFonts w:ascii="Times New Roman" w:hAnsi="Times New Roman" w:cs="Times New Roman"/>
                <w:sz w:val="24"/>
                <w:szCs w:val="24"/>
              </w:rPr>
            </w:pPr>
            <w:r w:rsidRPr="00955C1D">
              <w:rPr>
                <w:rFonts w:ascii="Times New Roman" w:hAnsi="Times New Roman" w:cs="Times New Roman"/>
                <w:sz w:val="24"/>
                <w:szCs w:val="24"/>
              </w:rPr>
              <w:t>ja neizpildās iepriekšējie nosacījumi, tad tiek izvēlēta iespēja īstenot “Integrētās teritoriju investīcijas”, kas paredz atsevišķu specifisko atbalsta mērķu izveidi atbilstošā politikas mērķa ietvaros (publiskā infrastruktūra uzņēmējdarbības attīstībai 1.politikas mērķa ietvaros, pašvaldību ēku energoefektivitāte – 2.politikas mērķa ietvaros utt.).</w:t>
            </w:r>
          </w:p>
          <w:p w14:paraId="2C97A888" w14:textId="77777777" w:rsidR="00B7375A" w:rsidRPr="00955C1D" w:rsidRDefault="530B7840" w:rsidP="530B7840">
            <w:pPr>
              <w:spacing w:after="60"/>
              <w:ind w:right="-68"/>
              <w:rPr>
                <w:rFonts w:ascii="Times New Roman" w:hAnsi="Times New Roman" w:cs="Times New Roman"/>
                <w:sz w:val="24"/>
                <w:szCs w:val="24"/>
              </w:rPr>
            </w:pPr>
            <w:r w:rsidRPr="00955C1D">
              <w:rPr>
                <w:rFonts w:ascii="Times New Roman" w:hAnsi="Times New Roman" w:cs="Times New Roman"/>
                <w:sz w:val="24"/>
                <w:szCs w:val="24"/>
              </w:rPr>
              <w:t>Atbilstoši Vispārējās regulas projekta 1.pielikuma 3.tabulai viens no teritoriālajiem ieguldījumu veidiem ir funkcionālās pilsētu teritorijas. Atbilstoši tam Latvija plāno piesaistīt ES fondu atbalstu pašvaldībām, veicot ieguldījumus gan pilsētās, gan pieguļošajās lauku teritorijās.</w:t>
            </w:r>
          </w:p>
          <w:p w14:paraId="54B75787" w14:textId="59BC408C" w:rsidR="00E5042E" w:rsidRPr="00955C1D" w:rsidRDefault="00E5042E" w:rsidP="530B7840">
            <w:pPr>
              <w:spacing w:after="60"/>
              <w:ind w:right="-68"/>
              <w:rPr>
                <w:rFonts w:ascii="Times New Roman" w:hAnsi="Times New Roman" w:cs="Times New Roman"/>
                <w:sz w:val="24"/>
                <w:szCs w:val="24"/>
              </w:rPr>
            </w:pPr>
            <w:r w:rsidRPr="00955C1D">
              <w:rPr>
                <w:rFonts w:ascii="Times New Roman" w:hAnsi="Times New Roman" w:cs="Times New Roman"/>
                <w:sz w:val="24"/>
                <w:szCs w:val="24"/>
              </w:rPr>
              <w:t>Konkrētās ieguldījumu vietas noteiks pašvaldība atbilstoši saviem attīstības plānošanas dokumentiem, vienlaikus sekmējot pilsētu – lauku mijiedarbību.</w:t>
            </w:r>
          </w:p>
        </w:tc>
      </w:tr>
      <w:tr w:rsidR="00FC4638" w:rsidRPr="00955C1D" w14:paraId="48A0E713" w14:textId="77777777" w:rsidTr="008D15FB">
        <w:tc>
          <w:tcPr>
            <w:tcW w:w="704" w:type="dxa"/>
          </w:tcPr>
          <w:p w14:paraId="3E9F1FDF" w14:textId="77777777" w:rsidR="00025BCE" w:rsidRPr="00955C1D" w:rsidRDefault="00025BCE" w:rsidP="005C72A9">
            <w:pPr>
              <w:pStyle w:val="ListParagraph"/>
              <w:numPr>
                <w:ilvl w:val="0"/>
                <w:numId w:val="7"/>
              </w:numPr>
              <w:spacing w:after="60"/>
              <w:ind w:left="0" w:firstLine="0"/>
              <w:jc w:val="right"/>
              <w:rPr>
                <w:rFonts w:ascii="Times New Roman" w:hAnsi="Times New Roman" w:cs="Times New Roman"/>
                <w:sz w:val="24"/>
                <w:szCs w:val="24"/>
              </w:rPr>
            </w:pPr>
          </w:p>
        </w:tc>
        <w:tc>
          <w:tcPr>
            <w:tcW w:w="2835" w:type="dxa"/>
          </w:tcPr>
          <w:p w14:paraId="7996945C" w14:textId="16440E85" w:rsidR="00025BCE" w:rsidRPr="00955C1D" w:rsidRDefault="5CED0314" w:rsidP="5CED0314">
            <w:pPr>
              <w:spacing w:after="60"/>
              <w:rPr>
                <w:rFonts w:ascii="Times New Roman" w:hAnsi="Times New Roman" w:cs="Times New Roman"/>
                <w:sz w:val="24"/>
                <w:szCs w:val="24"/>
              </w:rPr>
            </w:pPr>
            <w:r w:rsidRPr="00955C1D">
              <w:rPr>
                <w:rFonts w:ascii="Times New Roman" w:hAnsi="Times New Roman" w:cs="Times New Roman"/>
                <w:sz w:val="24"/>
                <w:szCs w:val="24"/>
              </w:rPr>
              <w:t>Latvijas ilgtspējīgas attīstības stratēģija līdz 2030.gadam</w:t>
            </w:r>
            <w:r w:rsidR="00025BCE" w:rsidRPr="00955C1D">
              <w:rPr>
                <w:rFonts w:ascii="Times New Roman" w:hAnsi="Times New Roman" w:cs="Times New Roman"/>
                <w:sz w:val="24"/>
                <w:szCs w:val="24"/>
                <w:vertAlign w:val="superscript"/>
              </w:rPr>
              <w:footnoteReference w:id="29"/>
            </w:r>
            <w:r w:rsidRPr="00955C1D">
              <w:rPr>
                <w:rFonts w:ascii="Times New Roman" w:hAnsi="Times New Roman" w:cs="Times New Roman"/>
                <w:sz w:val="24"/>
                <w:szCs w:val="24"/>
                <w:vertAlign w:val="superscript"/>
              </w:rPr>
              <w:t xml:space="preserve"> </w:t>
            </w:r>
          </w:p>
          <w:p w14:paraId="20C69246" w14:textId="77777777" w:rsidR="00025BCE" w:rsidRPr="00955C1D" w:rsidRDefault="00025BCE" w:rsidP="00580EA2">
            <w:pPr>
              <w:spacing w:after="60"/>
              <w:rPr>
                <w:rFonts w:ascii="Times New Roman" w:hAnsi="Times New Roman" w:cs="Times New Roman"/>
                <w:sz w:val="24"/>
                <w:szCs w:val="20"/>
              </w:rPr>
            </w:pPr>
            <w:r w:rsidRPr="00955C1D">
              <w:rPr>
                <w:rFonts w:ascii="Times New Roman" w:eastAsia="Times New Roman" w:hAnsi="Times New Roman" w:cs="Times New Roman"/>
                <w:sz w:val="24"/>
                <w:szCs w:val="24"/>
                <w:lang w:eastAsia="lv-LV"/>
              </w:rPr>
              <w:t xml:space="preserve">(apstiprināta ar </w:t>
            </w:r>
            <w:r w:rsidRPr="00955C1D">
              <w:rPr>
                <w:rFonts w:ascii="Times New Roman" w:hAnsi="Times New Roman" w:cs="Times New Roman"/>
                <w:sz w:val="24"/>
                <w:szCs w:val="20"/>
              </w:rPr>
              <w:t>Latvijas Republikas Saeimas</w:t>
            </w:r>
            <w:r w:rsidRPr="00955C1D">
              <w:rPr>
                <w:rFonts w:ascii="Times New Roman" w:eastAsia="Times New Roman" w:hAnsi="Times New Roman" w:cs="Times New Roman"/>
                <w:sz w:val="24"/>
                <w:szCs w:val="24"/>
                <w:lang w:eastAsia="lv-LV"/>
              </w:rPr>
              <w:t xml:space="preserve"> 2010.gada 10.jūnija lēmumu)</w:t>
            </w:r>
          </w:p>
        </w:tc>
        <w:tc>
          <w:tcPr>
            <w:tcW w:w="5925" w:type="dxa"/>
          </w:tcPr>
          <w:p w14:paraId="7CE63CDA" w14:textId="3BA112B8" w:rsidR="00025BCE" w:rsidRPr="00955C1D" w:rsidRDefault="000C3E37" w:rsidP="530B7840">
            <w:pPr>
              <w:spacing w:after="60"/>
              <w:ind w:right="-68"/>
              <w:rPr>
                <w:rFonts w:ascii="Times New Roman" w:hAnsi="Times New Roman" w:cs="Times New Roman"/>
                <w:sz w:val="24"/>
                <w:szCs w:val="24"/>
              </w:rPr>
            </w:pPr>
            <w:r>
              <w:rPr>
                <w:rFonts w:ascii="Times New Roman" w:hAnsi="Times New Roman" w:cs="Times New Roman"/>
                <w:sz w:val="24"/>
                <w:szCs w:val="24"/>
              </w:rPr>
              <w:t>„Latvija 2030” T</w:t>
            </w:r>
            <w:r w:rsidR="530B7840" w:rsidRPr="00955C1D">
              <w:rPr>
                <w:rFonts w:ascii="Times New Roman" w:hAnsi="Times New Roman" w:cs="Times New Roman"/>
                <w:sz w:val="24"/>
                <w:szCs w:val="24"/>
              </w:rPr>
              <w:t>elpiskās attīstības perspektīva nosaka politikas virzienus ilgtspējīgai un līdzsvarotai valsts teritoriju attīstībai, panākot reģionu ekonomiskā potenciāla pilnvērtīgu izmantošanu, iedzīvotāju dzīves kvalitātes paaugstināšanu, dabas un kultūrvēsturisko vērtību saglabāšanu un prasmīgu izmantošanu.</w:t>
            </w:r>
          </w:p>
          <w:p w14:paraId="27B96498" w14:textId="77777777" w:rsidR="00025BCE" w:rsidRPr="00955C1D" w:rsidRDefault="00025BCE" w:rsidP="00580EA2">
            <w:pPr>
              <w:spacing w:before="120" w:after="60"/>
              <w:rPr>
                <w:rFonts w:ascii="Times New Roman" w:hAnsi="Times New Roman" w:cs="Times New Roman"/>
                <w:sz w:val="24"/>
                <w:szCs w:val="24"/>
              </w:rPr>
            </w:pPr>
            <w:r w:rsidRPr="00955C1D">
              <w:rPr>
                <w:rFonts w:ascii="Times New Roman" w:hAnsi="Times New Roman" w:cs="Times New Roman"/>
                <w:sz w:val="24"/>
                <w:szCs w:val="24"/>
              </w:rPr>
              <w:t xml:space="preserve">Telpiskās attīstības perspektīva akcentē trīs galvenos aspektus: </w:t>
            </w:r>
          </w:p>
          <w:p w14:paraId="0E54D631" w14:textId="4F1E4F15" w:rsidR="00025BCE" w:rsidRPr="00955C1D" w:rsidRDefault="00025BCE" w:rsidP="00574EC5">
            <w:pPr>
              <w:pStyle w:val="ListParagraph"/>
              <w:numPr>
                <w:ilvl w:val="0"/>
                <w:numId w:val="30"/>
              </w:numPr>
              <w:spacing w:before="120" w:after="60"/>
              <w:rPr>
                <w:rFonts w:ascii="Times New Roman" w:hAnsi="Times New Roman" w:cs="Times New Roman"/>
                <w:sz w:val="24"/>
                <w:szCs w:val="24"/>
              </w:rPr>
            </w:pPr>
            <w:r w:rsidRPr="00955C1D">
              <w:rPr>
                <w:rFonts w:ascii="Times New Roman" w:hAnsi="Times New Roman" w:cs="Times New Roman"/>
                <w:sz w:val="24"/>
                <w:szCs w:val="24"/>
              </w:rPr>
              <w:t xml:space="preserve">sasniedzamība un mobilitātes iespējas; </w:t>
            </w:r>
          </w:p>
          <w:p w14:paraId="67A9C767" w14:textId="0A671018" w:rsidR="00025BCE" w:rsidRPr="00955C1D" w:rsidRDefault="00025BCE" w:rsidP="00574EC5">
            <w:pPr>
              <w:pStyle w:val="ListParagraph"/>
              <w:numPr>
                <w:ilvl w:val="0"/>
                <w:numId w:val="30"/>
              </w:numPr>
              <w:spacing w:before="120" w:after="60"/>
              <w:rPr>
                <w:rFonts w:ascii="Times New Roman" w:hAnsi="Times New Roman" w:cs="Times New Roman"/>
                <w:sz w:val="24"/>
                <w:szCs w:val="24"/>
              </w:rPr>
            </w:pPr>
            <w:proofErr w:type="spellStart"/>
            <w:r w:rsidRPr="00955C1D">
              <w:rPr>
                <w:rFonts w:ascii="Times New Roman" w:hAnsi="Times New Roman" w:cs="Times New Roman"/>
                <w:sz w:val="24"/>
                <w:szCs w:val="24"/>
              </w:rPr>
              <w:lastRenderedPageBreak/>
              <w:t>apdzīvojums</w:t>
            </w:r>
            <w:proofErr w:type="spellEnd"/>
            <w:r w:rsidRPr="00955C1D">
              <w:rPr>
                <w:rFonts w:ascii="Times New Roman" w:hAnsi="Times New Roman" w:cs="Times New Roman"/>
                <w:sz w:val="24"/>
                <w:szCs w:val="24"/>
              </w:rPr>
              <w:t xml:space="preserve"> kā ekonomiskās attīstības, cilvēku dzīves un darba vide; </w:t>
            </w:r>
          </w:p>
          <w:p w14:paraId="77539DB2" w14:textId="614B6497" w:rsidR="00025BCE" w:rsidRPr="00955C1D" w:rsidRDefault="00025BCE" w:rsidP="00574EC5">
            <w:pPr>
              <w:pStyle w:val="ListParagraph"/>
              <w:numPr>
                <w:ilvl w:val="0"/>
                <w:numId w:val="30"/>
              </w:numPr>
              <w:spacing w:after="60"/>
              <w:ind w:right="-68"/>
              <w:rPr>
                <w:rFonts w:ascii="Times New Roman" w:hAnsi="Times New Roman" w:cs="Times New Roman"/>
                <w:sz w:val="24"/>
                <w:szCs w:val="20"/>
              </w:rPr>
            </w:pPr>
            <w:r w:rsidRPr="00955C1D">
              <w:rPr>
                <w:rFonts w:ascii="Times New Roman" w:hAnsi="Times New Roman" w:cs="Times New Roman"/>
                <w:sz w:val="24"/>
                <w:szCs w:val="24"/>
              </w:rPr>
              <w:t>nacionālo interešu telpas – unikālas specifiskas teritorijas, kas nozīmīgas visas valsts attīstībai.</w:t>
            </w:r>
          </w:p>
          <w:p w14:paraId="5DD5A95A" w14:textId="789A3F2C" w:rsidR="00025BCE" w:rsidRPr="00955C1D" w:rsidRDefault="007705AF" w:rsidP="00580EA2">
            <w:pPr>
              <w:spacing w:after="60"/>
              <w:ind w:right="-68"/>
              <w:rPr>
                <w:rFonts w:ascii="Times New Roman" w:hAnsi="Times New Roman" w:cs="Times New Roman"/>
                <w:sz w:val="24"/>
              </w:rPr>
            </w:pPr>
            <w:r w:rsidRPr="00955C1D">
              <w:rPr>
                <w:rFonts w:ascii="Times New Roman" w:hAnsi="Times New Roman" w:cs="Times New Roman"/>
                <w:sz w:val="24"/>
              </w:rPr>
              <w:t>“</w:t>
            </w:r>
            <w:r w:rsidR="00A76CFE" w:rsidRPr="00955C1D">
              <w:rPr>
                <w:rFonts w:ascii="Times New Roman" w:hAnsi="Times New Roman" w:cs="Times New Roman"/>
                <w:sz w:val="24"/>
              </w:rPr>
              <w:t xml:space="preserve">Latvija 2030” definē 30 starptautiskas, nacionālas un reģionālas nozīmes attīstības centru tīklu kā valsts </w:t>
            </w:r>
            <w:proofErr w:type="spellStart"/>
            <w:r w:rsidR="00A76CFE" w:rsidRPr="00955C1D">
              <w:rPr>
                <w:rFonts w:ascii="Times New Roman" w:hAnsi="Times New Roman" w:cs="Times New Roman"/>
                <w:sz w:val="24"/>
              </w:rPr>
              <w:t>apdzīvojuma</w:t>
            </w:r>
            <w:proofErr w:type="spellEnd"/>
            <w:r w:rsidR="00A76CFE" w:rsidRPr="00955C1D">
              <w:rPr>
                <w:rFonts w:ascii="Times New Roman" w:hAnsi="Times New Roman" w:cs="Times New Roman"/>
                <w:sz w:val="24"/>
              </w:rPr>
              <w:t xml:space="preserve"> struktūras pamatu, ko nepieciešams stiprināt, lai veicinātu reģionu attīstību.</w:t>
            </w:r>
          </w:p>
          <w:p w14:paraId="68CECCEA" w14:textId="65632A4F" w:rsidR="00025BCE" w:rsidRPr="00955C1D" w:rsidRDefault="00025BCE" w:rsidP="00580EA2">
            <w:pPr>
              <w:spacing w:after="60"/>
              <w:ind w:right="-68"/>
              <w:rPr>
                <w:rFonts w:ascii="Times New Roman" w:hAnsi="Times New Roman" w:cs="Times New Roman"/>
                <w:bCs/>
                <w:sz w:val="24"/>
                <w:szCs w:val="24"/>
              </w:rPr>
            </w:pPr>
            <w:r w:rsidRPr="00955C1D">
              <w:rPr>
                <w:rFonts w:ascii="Times New Roman" w:hAnsi="Times New Roman" w:cs="Times New Roman"/>
                <w:sz w:val="24"/>
                <w:szCs w:val="20"/>
              </w:rPr>
              <w:t xml:space="preserve">Nacionālo interešu telpas – </w:t>
            </w:r>
            <w:r w:rsidR="00A76CFE" w:rsidRPr="00955C1D">
              <w:rPr>
                <w:rFonts w:ascii="Times New Roman" w:hAnsi="Times New Roman" w:cs="Times New Roman"/>
                <w:sz w:val="24"/>
                <w:szCs w:val="20"/>
              </w:rPr>
              <w:t xml:space="preserve">pārējās </w:t>
            </w:r>
            <w:r w:rsidRPr="00955C1D">
              <w:rPr>
                <w:rFonts w:ascii="Times New Roman" w:hAnsi="Times New Roman" w:cs="Times New Roman"/>
                <w:sz w:val="24"/>
                <w:szCs w:val="20"/>
              </w:rPr>
              <w:t xml:space="preserve">reģionālās politikas </w:t>
            </w:r>
            <w:proofErr w:type="spellStart"/>
            <w:r w:rsidRPr="00955C1D">
              <w:rPr>
                <w:rFonts w:ascii="Times New Roman" w:hAnsi="Times New Roman" w:cs="Times New Roman"/>
                <w:sz w:val="24"/>
                <w:szCs w:val="20"/>
              </w:rPr>
              <w:t>mērķteritorijas</w:t>
            </w:r>
            <w:proofErr w:type="spellEnd"/>
            <w:r w:rsidRPr="00955C1D">
              <w:rPr>
                <w:rFonts w:ascii="Times New Roman" w:hAnsi="Times New Roman" w:cs="Times New Roman"/>
                <w:sz w:val="24"/>
                <w:szCs w:val="20"/>
              </w:rPr>
              <w:t xml:space="preserve"> </w:t>
            </w:r>
            <w:r w:rsidR="009C68C2" w:rsidRPr="00955C1D">
              <w:rPr>
                <w:rFonts w:ascii="Times New Roman" w:hAnsi="Times New Roman" w:cs="Times New Roman"/>
                <w:sz w:val="24"/>
                <w:szCs w:val="20"/>
              </w:rPr>
              <w:t>–</w:t>
            </w:r>
            <w:r w:rsidRPr="00955C1D">
              <w:rPr>
                <w:rFonts w:ascii="Times New Roman" w:hAnsi="Times New Roman" w:cs="Times New Roman"/>
                <w:sz w:val="24"/>
                <w:szCs w:val="20"/>
              </w:rPr>
              <w:t xml:space="preserve"> </w:t>
            </w:r>
            <w:r w:rsidRPr="00955C1D">
              <w:rPr>
                <w:rFonts w:ascii="Times New Roman" w:hAnsi="Times New Roman" w:cs="Times New Roman"/>
                <w:bCs/>
                <w:sz w:val="24"/>
                <w:szCs w:val="24"/>
              </w:rPr>
              <w:t>definētas kā teritorijas ar izcilu vērtību un nozīmi valsts ilgtspējīgai attīstībai, identitātes saglabāšanai, kas ietver valsts attīstībai nozīmīgus stratēģiskos resursus un kurās vienlaikus veidojas dažādi interešu konflikti un problēmas, kas pārsniedz reģionu un atsevišķu nozaru kompetenci, kādēļ ir nepieciešami kompleksi risinājumi un mērķtiecīga valsts politika.</w:t>
            </w:r>
          </w:p>
          <w:p w14:paraId="5BCF3920" w14:textId="77777777" w:rsidR="00025BCE" w:rsidRPr="00955C1D" w:rsidRDefault="00025BCE" w:rsidP="00580EA2">
            <w:pPr>
              <w:spacing w:after="60"/>
              <w:ind w:right="-68"/>
              <w:rPr>
                <w:rFonts w:ascii="Times New Roman" w:hAnsi="Times New Roman" w:cs="Times New Roman"/>
                <w:bCs/>
                <w:sz w:val="24"/>
                <w:szCs w:val="24"/>
              </w:rPr>
            </w:pPr>
            <w:r w:rsidRPr="00955C1D">
              <w:rPr>
                <w:rFonts w:ascii="Times New Roman" w:hAnsi="Times New Roman" w:cs="Times New Roman"/>
                <w:bCs/>
                <w:sz w:val="24"/>
                <w:szCs w:val="24"/>
              </w:rPr>
              <w:t>Telpiskās attīstības perspektīva apraksta katras nacionālo interešu telpas tendences un izaicinājumus, attīstības virzienus, risinājumus.</w:t>
            </w:r>
          </w:p>
          <w:p w14:paraId="60982A70" w14:textId="33F7BB78" w:rsidR="00A2692B" w:rsidRPr="00955C1D" w:rsidRDefault="00A2692B" w:rsidP="00F90BFC">
            <w:pPr>
              <w:spacing w:after="60"/>
              <w:ind w:right="-68"/>
              <w:rPr>
                <w:rFonts w:ascii="Times New Roman" w:hAnsi="Times New Roman" w:cs="Times New Roman"/>
                <w:sz w:val="24"/>
                <w:szCs w:val="20"/>
              </w:rPr>
            </w:pPr>
            <w:r w:rsidRPr="00955C1D">
              <w:rPr>
                <w:rFonts w:ascii="Times New Roman" w:hAnsi="Times New Roman" w:cs="Times New Roman"/>
                <w:bCs/>
                <w:sz w:val="24"/>
                <w:szCs w:val="24"/>
              </w:rPr>
              <w:t xml:space="preserve">Pamatnostādnes ņem vērā “Latvija 2030” uzstādījumus par reģionālās politikas </w:t>
            </w:r>
            <w:proofErr w:type="spellStart"/>
            <w:r w:rsidRPr="00955C1D">
              <w:rPr>
                <w:rFonts w:ascii="Times New Roman" w:hAnsi="Times New Roman" w:cs="Times New Roman"/>
                <w:bCs/>
                <w:sz w:val="24"/>
                <w:szCs w:val="24"/>
              </w:rPr>
              <w:t>mērķteritorijām</w:t>
            </w:r>
            <w:proofErr w:type="spellEnd"/>
            <w:r w:rsidRPr="00955C1D">
              <w:rPr>
                <w:rFonts w:ascii="Times New Roman" w:hAnsi="Times New Roman" w:cs="Times New Roman"/>
                <w:bCs/>
                <w:sz w:val="24"/>
                <w:szCs w:val="24"/>
              </w:rPr>
              <w:t>, to izaicinājumiem un atbalsta virzieniem.</w:t>
            </w:r>
            <w:r w:rsidR="00297400" w:rsidRPr="00955C1D">
              <w:rPr>
                <w:rFonts w:ascii="Times New Roman" w:hAnsi="Times New Roman" w:cs="Times New Roman"/>
                <w:bCs/>
                <w:sz w:val="24"/>
                <w:szCs w:val="24"/>
              </w:rPr>
              <w:t xml:space="preserve"> </w:t>
            </w:r>
            <w:r w:rsidR="00F90BFC" w:rsidRPr="00955C1D">
              <w:rPr>
                <w:rFonts w:ascii="Times New Roman" w:hAnsi="Times New Roman" w:cs="Times New Roman"/>
                <w:sz w:val="24"/>
                <w:szCs w:val="24"/>
              </w:rPr>
              <w:t>Pamatnostādnes sniegs ieguldījumu arī citu “Latvija 2030” mērķu sasniegšanā.</w:t>
            </w:r>
          </w:p>
        </w:tc>
      </w:tr>
      <w:tr w:rsidR="00FC4638" w:rsidRPr="00955C1D" w14:paraId="7A7F4C8B" w14:textId="77777777" w:rsidTr="008D15FB">
        <w:tc>
          <w:tcPr>
            <w:tcW w:w="704" w:type="dxa"/>
          </w:tcPr>
          <w:p w14:paraId="5FCD9C51" w14:textId="77777777" w:rsidR="00025BCE" w:rsidRPr="00955C1D" w:rsidRDefault="00025BCE" w:rsidP="005C72A9">
            <w:pPr>
              <w:pStyle w:val="ListParagraph"/>
              <w:numPr>
                <w:ilvl w:val="0"/>
                <w:numId w:val="7"/>
              </w:numPr>
              <w:spacing w:after="60"/>
              <w:ind w:left="0" w:firstLine="0"/>
              <w:jc w:val="right"/>
              <w:rPr>
                <w:rFonts w:ascii="Times New Roman" w:hAnsi="Times New Roman" w:cs="Times New Roman"/>
                <w:sz w:val="24"/>
                <w:szCs w:val="24"/>
              </w:rPr>
            </w:pPr>
          </w:p>
        </w:tc>
        <w:tc>
          <w:tcPr>
            <w:tcW w:w="2835" w:type="dxa"/>
          </w:tcPr>
          <w:p w14:paraId="6DF2B626" w14:textId="38B84868" w:rsidR="00025BCE" w:rsidRPr="00955C1D" w:rsidRDefault="4D95B1A2" w:rsidP="4D95B1A2">
            <w:pPr>
              <w:spacing w:after="60"/>
              <w:rPr>
                <w:rFonts w:ascii="Times New Roman" w:hAnsi="Times New Roman" w:cs="Times New Roman"/>
                <w:sz w:val="24"/>
                <w:szCs w:val="24"/>
              </w:rPr>
            </w:pPr>
            <w:r w:rsidRPr="00955C1D">
              <w:rPr>
                <w:rFonts w:ascii="Times New Roman" w:hAnsi="Times New Roman" w:cs="Times New Roman"/>
                <w:sz w:val="24"/>
                <w:szCs w:val="24"/>
              </w:rPr>
              <w:t>Nacionālais attīstības plāns 2021.-2027.gadam (izstrādes procesā)</w:t>
            </w:r>
          </w:p>
          <w:p w14:paraId="1342D122" w14:textId="77777777" w:rsidR="00025BCE" w:rsidRPr="00955C1D" w:rsidRDefault="00025BCE" w:rsidP="00580EA2">
            <w:pPr>
              <w:spacing w:after="60"/>
              <w:rPr>
                <w:rFonts w:ascii="Times New Roman" w:hAnsi="Times New Roman" w:cs="Times New Roman"/>
                <w:sz w:val="24"/>
                <w:szCs w:val="20"/>
              </w:rPr>
            </w:pPr>
          </w:p>
        </w:tc>
        <w:tc>
          <w:tcPr>
            <w:tcW w:w="5925" w:type="dxa"/>
          </w:tcPr>
          <w:p w14:paraId="45ED64B4" w14:textId="77777777" w:rsidR="00E7530F" w:rsidRPr="00955C1D" w:rsidRDefault="4532B0D5" w:rsidP="4532B0D5">
            <w:pPr>
              <w:spacing w:after="60" w:line="259" w:lineRule="auto"/>
              <w:ind w:right="-68"/>
              <w:rPr>
                <w:rFonts w:ascii="Times New Roman" w:hAnsi="Times New Roman" w:cs="Times New Roman"/>
                <w:sz w:val="24"/>
                <w:szCs w:val="24"/>
              </w:rPr>
            </w:pPr>
            <w:r w:rsidRPr="00955C1D">
              <w:rPr>
                <w:rFonts w:ascii="Times New Roman" w:hAnsi="Times New Roman" w:cs="Times New Roman"/>
                <w:sz w:val="24"/>
                <w:szCs w:val="24"/>
              </w:rPr>
              <w:t xml:space="preserve">Nacionālā attīstības plāna 2021.-2027.gadam projekts paredz rīcības virzienu "Reģionu līdzsvarota attīstība", kas ietver šādus uzdevumus: </w:t>
            </w:r>
          </w:p>
          <w:p w14:paraId="2E665BC9" w14:textId="2CB07C9D" w:rsidR="00025BCE" w:rsidRPr="00955C1D" w:rsidRDefault="00927474" w:rsidP="00927474">
            <w:pPr>
              <w:pStyle w:val="ListParagraph"/>
              <w:numPr>
                <w:ilvl w:val="0"/>
                <w:numId w:val="31"/>
              </w:numPr>
              <w:spacing w:after="60" w:line="259" w:lineRule="auto"/>
              <w:ind w:right="-68"/>
              <w:rPr>
                <w:rFonts w:ascii="Times New Roman" w:hAnsi="Times New Roman" w:cs="Times New Roman"/>
                <w:sz w:val="24"/>
                <w:szCs w:val="24"/>
              </w:rPr>
            </w:pPr>
            <w:r w:rsidRPr="00927474">
              <w:rPr>
                <w:rFonts w:ascii="Times New Roman" w:hAnsi="Times New Roman" w:cs="Times New Roman"/>
                <w:sz w:val="24"/>
                <w:szCs w:val="24"/>
              </w:rPr>
              <w:t xml:space="preserve">Uzņēmējdarbību sekmējošas publiskās infrastruktūras izveide, balstoties uz teritoriju attīstības plānošanas dokumentos noteikto teritoriju specializāciju un aktuālo privāto investoru pieprasījumu, lai motivētu reģionos veidot jaunus produktus un pakalpojumus, paaugstināt produktivitāti, dažādot uzņēmējdarbību, izmantot inovācijas un kompetenču </w:t>
            </w:r>
            <w:proofErr w:type="spellStart"/>
            <w:r w:rsidRPr="00927474">
              <w:rPr>
                <w:rFonts w:ascii="Times New Roman" w:hAnsi="Times New Roman" w:cs="Times New Roman"/>
                <w:sz w:val="24"/>
                <w:szCs w:val="24"/>
              </w:rPr>
              <w:t>pārneses</w:t>
            </w:r>
            <w:proofErr w:type="spellEnd"/>
            <w:r w:rsidRPr="00927474">
              <w:rPr>
                <w:rFonts w:ascii="Times New Roman" w:hAnsi="Times New Roman" w:cs="Times New Roman"/>
                <w:sz w:val="24"/>
                <w:szCs w:val="24"/>
              </w:rPr>
              <w:t xml:space="preserve"> iespējas un piesaistīt kvalificētu darbaspēku</w:t>
            </w:r>
            <w:r w:rsidR="00E7530F" w:rsidRPr="00955C1D">
              <w:rPr>
                <w:rFonts w:ascii="Times New Roman" w:hAnsi="Times New Roman" w:cs="Times New Roman"/>
                <w:sz w:val="24"/>
                <w:szCs w:val="24"/>
              </w:rPr>
              <w:t>;</w:t>
            </w:r>
          </w:p>
          <w:p w14:paraId="7C8CB8C2" w14:textId="42C2CA8F" w:rsidR="00025BCE" w:rsidRPr="00955C1D" w:rsidRDefault="00927474" w:rsidP="00927474">
            <w:pPr>
              <w:pStyle w:val="ListParagraph"/>
              <w:numPr>
                <w:ilvl w:val="0"/>
                <w:numId w:val="31"/>
              </w:numPr>
              <w:spacing w:after="60" w:line="259" w:lineRule="auto"/>
              <w:rPr>
                <w:rFonts w:ascii="Times New Roman" w:hAnsi="Times New Roman" w:cs="Times New Roman"/>
                <w:sz w:val="24"/>
                <w:szCs w:val="24"/>
              </w:rPr>
            </w:pPr>
            <w:r w:rsidRPr="00927474">
              <w:rPr>
                <w:rFonts w:ascii="Times New Roman" w:hAnsi="Times New Roman" w:cs="Times New Roman"/>
                <w:sz w:val="24"/>
                <w:szCs w:val="24"/>
              </w:rPr>
              <w:t>Koordinētas atbalsta sistēmas izveidošana investīciju piesaistei un uzņēmējdarbības atbalstam reģionos un reģionālā izaugsmes fonda izveide mērķtiecīgiem ieguldījumiem</w:t>
            </w:r>
            <w:r w:rsidR="00E7530F" w:rsidRPr="00955C1D">
              <w:rPr>
                <w:rFonts w:ascii="Times New Roman" w:hAnsi="Times New Roman" w:cs="Times New Roman"/>
                <w:sz w:val="24"/>
                <w:szCs w:val="24"/>
              </w:rPr>
              <w:t>;</w:t>
            </w:r>
            <w:r w:rsidR="6F5F1AAD" w:rsidRPr="00955C1D">
              <w:rPr>
                <w:rFonts w:ascii="Times New Roman" w:hAnsi="Times New Roman" w:cs="Times New Roman"/>
                <w:sz w:val="24"/>
                <w:szCs w:val="24"/>
              </w:rPr>
              <w:t xml:space="preserve"> </w:t>
            </w:r>
          </w:p>
          <w:p w14:paraId="666B5F23" w14:textId="6C8971BB" w:rsidR="00025BCE" w:rsidRPr="00955C1D" w:rsidRDefault="00927474" w:rsidP="00927474">
            <w:pPr>
              <w:pStyle w:val="ListParagraph"/>
              <w:numPr>
                <w:ilvl w:val="0"/>
                <w:numId w:val="31"/>
              </w:numPr>
              <w:spacing w:after="60" w:line="259" w:lineRule="auto"/>
              <w:rPr>
                <w:rFonts w:ascii="Times New Roman" w:hAnsi="Times New Roman" w:cs="Times New Roman"/>
                <w:sz w:val="24"/>
                <w:szCs w:val="24"/>
              </w:rPr>
            </w:pPr>
            <w:r w:rsidRPr="00927474">
              <w:rPr>
                <w:rFonts w:ascii="Times New Roman" w:hAnsi="Times New Roman" w:cs="Times New Roman"/>
                <w:sz w:val="24"/>
                <w:szCs w:val="24"/>
              </w:rPr>
              <w:t>Plānošanas reģionu un pašvaldību kapacitātes, zināšanu un administratīvo procesu uzlabošana, lai palielinātu pašvaldību sadarbību un spēju nodrošināt iedzīvotāju mobilitāti, investīcijām labvēlīgu vidi un augstu pašvaldību sniegto pakalpojumu kvalitāti un izmaksu efektivitāti</w:t>
            </w:r>
            <w:r w:rsidR="00E7530F" w:rsidRPr="00955C1D">
              <w:rPr>
                <w:rFonts w:ascii="Times New Roman" w:hAnsi="Times New Roman" w:cs="Times New Roman"/>
                <w:sz w:val="24"/>
                <w:szCs w:val="24"/>
              </w:rPr>
              <w:t>;</w:t>
            </w:r>
          </w:p>
          <w:p w14:paraId="3E1E55B9" w14:textId="6FDCFDDB" w:rsidR="00025BCE" w:rsidRPr="00955C1D" w:rsidRDefault="00927474" w:rsidP="00927474">
            <w:pPr>
              <w:pStyle w:val="ListParagraph"/>
              <w:numPr>
                <w:ilvl w:val="0"/>
                <w:numId w:val="31"/>
              </w:numPr>
              <w:spacing w:after="60" w:line="259" w:lineRule="auto"/>
              <w:rPr>
                <w:rFonts w:ascii="Times New Roman" w:hAnsi="Times New Roman" w:cs="Times New Roman"/>
                <w:sz w:val="24"/>
                <w:szCs w:val="24"/>
              </w:rPr>
            </w:pPr>
            <w:r w:rsidRPr="00927474">
              <w:rPr>
                <w:rFonts w:ascii="Times New Roman" w:hAnsi="Times New Roman" w:cs="Times New Roman"/>
                <w:sz w:val="24"/>
                <w:szCs w:val="24"/>
              </w:rPr>
              <w:t xml:space="preserve">Vietējās mobilitātes nodrošināšana nodarbinātībai un pakalpojumu saņemšanai, uzlabojot infrastruktūru, sniedzot atbalstu inovatīviem </w:t>
            </w:r>
            <w:proofErr w:type="spellStart"/>
            <w:r w:rsidRPr="00927474">
              <w:rPr>
                <w:rFonts w:ascii="Times New Roman" w:hAnsi="Times New Roman" w:cs="Times New Roman"/>
                <w:sz w:val="24"/>
                <w:szCs w:val="24"/>
              </w:rPr>
              <w:t>mikromobilitātes</w:t>
            </w:r>
            <w:proofErr w:type="spellEnd"/>
            <w:r w:rsidRPr="00927474">
              <w:rPr>
                <w:rFonts w:ascii="Times New Roman" w:hAnsi="Times New Roman" w:cs="Times New Roman"/>
                <w:sz w:val="24"/>
                <w:szCs w:val="24"/>
              </w:rPr>
              <w:t xml:space="preserve"> risinājumiem</w:t>
            </w:r>
            <w:r w:rsidR="00E7530F" w:rsidRPr="00955C1D">
              <w:rPr>
                <w:rFonts w:ascii="Times New Roman" w:hAnsi="Times New Roman" w:cs="Times New Roman"/>
                <w:sz w:val="24"/>
                <w:szCs w:val="24"/>
              </w:rPr>
              <w:t>;</w:t>
            </w:r>
            <w:r w:rsidR="007705AF" w:rsidRPr="00955C1D">
              <w:rPr>
                <w:rFonts w:ascii="Times New Roman" w:hAnsi="Times New Roman" w:cs="Times New Roman"/>
                <w:sz w:val="24"/>
                <w:szCs w:val="24"/>
              </w:rPr>
              <w:t xml:space="preserve"> </w:t>
            </w:r>
          </w:p>
          <w:p w14:paraId="07E1869C" w14:textId="018BD15B" w:rsidR="00927474" w:rsidRDefault="00927474" w:rsidP="00927474">
            <w:pPr>
              <w:pStyle w:val="ListParagraph"/>
              <w:numPr>
                <w:ilvl w:val="0"/>
                <w:numId w:val="31"/>
              </w:numPr>
              <w:spacing w:after="60" w:line="259" w:lineRule="auto"/>
              <w:rPr>
                <w:rFonts w:ascii="Times New Roman" w:hAnsi="Times New Roman" w:cs="Times New Roman"/>
                <w:sz w:val="24"/>
                <w:szCs w:val="24"/>
              </w:rPr>
            </w:pPr>
            <w:r w:rsidRPr="00927474">
              <w:rPr>
                <w:rFonts w:ascii="Times New Roman" w:hAnsi="Times New Roman" w:cs="Times New Roman"/>
                <w:sz w:val="24"/>
                <w:szCs w:val="24"/>
              </w:rPr>
              <w:lastRenderedPageBreak/>
              <w:t xml:space="preserve">Publisko pakalpojumu uzlabošana atbilstoši iedzīvotāju skaita dinamikai, attīstot alternatīvus pakalpojumu modeļus un infrastruktūru, pašvaldību pakalpojumu ēku energoefektivitāti, kā arī publiskās </w:t>
            </w:r>
            <w:proofErr w:type="spellStart"/>
            <w:r w:rsidRPr="00927474">
              <w:rPr>
                <w:rFonts w:ascii="Times New Roman" w:hAnsi="Times New Roman" w:cs="Times New Roman"/>
                <w:sz w:val="24"/>
                <w:szCs w:val="24"/>
              </w:rPr>
              <w:t>ārtelpas</w:t>
            </w:r>
            <w:proofErr w:type="spellEnd"/>
            <w:r w:rsidRPr="00927474">
              <w:rPr>
                <w:rFonts w:ascii="Times New Roman" w:hAnsi="Times New Roman" w:cs="Times New Roman"/>
                <w:sz w:val="24"/>
                <w:szCs w:val="24"/>
              </w:rPr>
              <w:t xml:space="preserve"> kvalitāti</w:t>
            </w:r>
            <w:r>
              <w:rPr>
                <w:rFonts w:ascii="Times New Roman" w:hAnsi="Times New Roman" w:cs="Times New Roman"/>
                <w:sz w:val="24"/>
                <w:szCs w:val="24"/>
              </w:rPr>
              <w:t>;</w:t>
            </w:r>
          </w:p>
          <w:p w14:paraId="07CDD0E9" w14:textId="6BEB4375" w:rsidR="00025BCE" w:rsidRPr="00955C1D" w:rsidRDefault="00927474" w:rsidP="00927474">
            <w:pPr>
              <w:pStyle w:val="ListParagraph"/>
              <w:numPr>
                <w:ilvl w:val="0"/>
                <w:numId w:val="31"/>
              </w:numPr>
              <w:spacing w:after="60" w:line="259" w:lineRule="auto"/>
              <w:rPr>
                <w:rFonts w:ascii="Times New Roman" w:hAnsi="Times New Roman" w:cs="Times New Roman"/>
                <w:sz w:val="24"/>
                <w:szCs w:val="24"/>
              </w:rPr>
            </w:pPr>
            <w:r w:rsidRPr="00927474">
              <w:rPr>
                <w:rFonts w:ascii="Times New Roman" w:hAnsi="Times New Roman" w:cs="Times New Roman"/>
                <w:sz w:val="24"/>
                <w:szCs w:val="24"/>
              </w:rPr>
              <w:t>Valsts iestāžu netiešo un atbalsta funkciju izvietošana ārpus Rīgas reģiona</w:t>
            </w:r>
          </w:p>
          <w:p w14:paraId="14BB7AF7" w14:textId="1B8EE27B" w:rsidR="00485F70" w:rsidRPr="00955C1D" w:rsidRDefault="00485F70" w:rsidP="00485F70">
            <w:pPr>
              <w:spacing w:after="60" w:line="259" w:lineRule="auto"/>
              <w:rPr>
                <w:rFonts w:ascii="Times New Roman" w:hAnsi="Times New Roman" w:cs="Times New Roman"/>
                <w:sz w:val="24"/>
                <w:szCs w:val="24"/>
              </w:rPr>
            </w:pPr>
            <w:r w:rsidRPr="00955C1D">
              <w:rPr>
                <w:rFonts w:ascii="Times New Roman" w:hAnsi="Times New Roman" w:cs="Times New Roman"/>
                <w:sz w:val="24"/>
                <w:szCs w:val="24"/>
              </w:rPr>
              <w:t>T</w:t>
            </w:r>
            <w:r w:rsidR="00C94AA2" w:rsidRPr="00955C1D">
              <w:rPr>
                <w:rFonts w:ascii="Times New Roman" w:hAnsi="Times New Roman" w:cs="Times New Roman"/>
                <w:sz w:val="24"/>
                <w:szCs w:val="24"/>
              </w:rPr>
              <w:t xml:space="preserve">āpat </w:t>
            </w:r>
            <w:r w:rsidR="00BE7132" w:rsidRPr="00955C1D">
              <w:rPr>
                <w:rFonts w:ascii="Times New Roman" w:hAnsi="Times New Roman" w:cs="Times New Roman"/>
                <w:sz w:val="24"/>
                <w:szCs w:val="24"/>
              </w:rPr>
              <w:t xml:space="preserve">uzdevumi, kas skar reģionālās attīstības jautājumus, pašvaldību pārvaldības aspektus un pakalpojumu teritoriālo pieejamību, ir iekļauti arī citos Nacionālā attīstības plāna </w:t>
            </w:r>
            <w:r w:rsidR="000C3E37" w:rsidRPr="00955C1D">
              <w:rPr>
                <w:rFonts w:ascii="Times New Roman" w:hAnsi="Times New Roman" w:cs="Times New Roman"/>
                <w:sz w:val="24"/>
                <w:szCs w:val="24"/>
              </w:rPr>
              <w:t xml:space="preserve">2021.-2027.gadam </w:t>
            </w:r>
            <w:r w:rsidR="00BE7132" w:rsidRPr="00955C1D">
              <w:rPr>
                <w:rFonts w:ascii="Times New Roman" w:hAnsi="Times New Roman" w:cs="Times New Roman"/>
                <w:sz w:val="24"/>
                <w:szCs w:val="24"/>
              </w:rPr>
              <w:t xml:space="preserve">projekta rīcības virzienos: </w:t>
            </w:r>
            <w:r w:rsidR="00C94AA2" w:rsidRPr="00955C1D">
              <w:rPr>
                <w:rFonts w:ascii="Times New Roman" w:hAnsi="Times New Roman" w:cs="Times New Roman"/>
                <w:sz w:val="24"/>
                <w:szCs w:val="24"/>
              </w:rPr>
              <w:t xml:space="preserve"> </w:t>
            </w:r>
            <w:r w:rsidRPr="00955C1D">
              <w:rPr>
                <w:rFonts w:ascii="Times New Roman" w:hAnsi="Times New Roman" w:cs="Times New Roman"/>
                <w:sz w:val="24"/>
                <w:szCs w:val="24"/>
              </w:rPr>
              <w:t>“Stipras ģimenes paaudzēs”</w:t>
            </w:r>
            <w:r w:rsidR="00C94AA2" w:rsidRPr="00955C1D">
              <w:rPr>
                <w:rFonts w:ascii="Times New Roman" w:hAnsi="Times New Roman" w:cs="Times New Roman"/>
                <w:sz w:val="24"/>
                <w:szCs w:val="24"/>
              </w:rPr>
              <w:t xml:space="preserve">, </w:t>
            </w:r>
            <w:r w:rsidR="00BE7132" w:rsidRPr="00955C1D">
              <w:rPr>
                <w:rFonts w:ascii="Times New Roman" w:hAnsi="Times New Roman" w:cs="Times New Roman"/>
                <w:sz w:val="24"/>
                <w:szCs w:val="24"/>
              </w:rPr>
              <w:t>“Kapitāls un uzņēmējdarbības vide”</w:t>
            </w:r>
            <w:r w:rsidR="00C94AA2" w:rsidRPr="00955C1D">
              <w:rPr>
                <w:rFonts w:ascii="Times New Roman" w:hAnsi="Times New Roman" w:cs="Times New Roman"/>
                <w:sz w:val="24"/>
                <w:szCs w:val="24"/>
              </w:rPr>
              <w:t xml:space="preserve">, </w:t>
            </w:r>
            <w:r w:rsidR="00BE7132" w:rsidRPr="00955C1D">
              <w:rPr>
                <w:rFonts w:ascii="Times New Roman" w:hAnsi="Times New Roman" w:cs="Times New Roman"/>
                <w:sz w:val="24"/>
                <w:szCs w:val="24"/>
              </w:rPr>
              <w:t>“Zinātne sabiedrības attīstībai, tautsaimniecības izaugsmei un drošībai”</w:t>
            </w:r>
            <w:r w:rsidR="00C94AA2" w:rsidRPr="00955C1D">
              <w:rPr>
                <w:rFonts w:ascii="Times New Roman" w:hAnsi="Times New Roman" w:cs="Times New Roman"/>
                <w:sz w:val="24"/>
                <w:szCs w:val="24"/>
              </w:rPr>
              <w:t xml:space="preserve">, </w:t>
            </w:r>
            <w:r w:rsidR="00BE7132" w:rsidRPr="00955C1D">
              <w:rPr>
                <w:rFonts w:ascii="Times New Roman" w:hAnsi="Times New Roman" w:cs="Times New Roman"/>
                <w:sz w:val="24"/>
                <w:szCs w:val="24"/>
              </w:rPr>
              <w:t>“Mājoklis”</w:t>
            </w:r>
            <w:r w:rsidR="00C94AA2" w:rsidRPr="00955C1D">
              <w:rPr>
                <w:rFonts w:ascii="Times New Roman" w:hAnsi="Times New Roman" w:cs="Times New Roman"/>
                <w:sz w:val="24"/>
                <w:szCs w:val="24"/>
              </w:rPr>
              <w:t xml:space="preserve">, </w:t>
            </w:r>
            <w:r w:rsidR="00BE7132" w:rsidRPr="00955C1D">
              <w:rPr>
                <w:rFonts w:ascii="Times New Roman" w:eastAsia="Verdana" w:hAnsi="Times New Roman" w:cs="Times New Roman"/>
                <w:sz w:val="24"/>
                <w:szCs w:val="24"/>
              </w:rPr>
              <w:t>“Tehnoloģiskā vide un pakalpojumi”</w:t>
            </w:r>
            <w:r w:rsidR="00C94AA2" w:rsidRPr="00955C1D">
              <w:rPr>
                <w:rFonts w:ascii="Times New Roman" w:hAnsi="Times New Roman" w:cs="Times New Roman"/>
                <w:sz w:val="24"/>
                <w:szCs w:val="24"/>
              </w:rPr>
              <w:t xml:space="preserve"> u.c.</w:t>
            </w:r>
          </w:p>
          <w:p w14:paraId="055DCC9D" w14:textId="7AEAF4FF" w:rsidR="00F90BFC" w:rsidRPr="00955C1D" w:rsidRDefault="00F90BFC" w:rsidP="00485F70">
            <w:pPr>
              <w:spacing w:after="60" w:line="259" w:lineRule="auto"/>
              <w:rPr>
                <w:rFonts w:ascii="Times New Roman" w:hAnsi="Times New Roman" w:cs="Times New Roman"/>
                <w:sz w:val="24"/>
                <w:szCs w:val="24"/>
              </w:rPr>
            </w:pPr>
            <w:r w:rsidRPr="00955C1D">
              <w:rPr>
                <w:rFonts w:ascii="Times New Roman" w:hAnsi="Times New Roman" w:cs="Times New Roman"/>
                <w:sz w:val="24"/>
                <w:szCs w:val="24"/>
              </w:rPr>
              <w:t>Pamatnostādnes detalizē minētos Nacionālā attīstības plāna 2021.-2027.gadam rīcības virzienus.</w:t>
            </w:r>
          </w:p>
        </w:tc>
      </w:tr>
      <w:tr w:rsidR="00FC4638" w:rsidRPr="00955C1D" w14:paraId="35210912" w14:textId="77777777" w:rsidTr="008D15FB">
        <w:tc>
          <w:tcPr>
            <w:tcW w:w="704" w:type="dxa"/>
          </w:tcPr>
          <w:p w14:paraId="00A86277" w14:textId="71F5B808" w:rsidR="00A76CFE" w:rsidRPr="00955C1D" w:rsidRDefault="00A76CFE" w:rsidP="005C72A9">
            <w:pPr>
              <w:pStyle w:val="ListParagraph"/>
              <w:numPr>
                <w:ilvl w:val="0"/>
                <w:numId w:val="7"/>
              </w:numPr>
              <w:spacing w:after="60"/>
              <w:ind w:left="0" w:firstLine="0"/>
              <w:jc w:val="right"/>
              <w:rPr>
                <w:rFonts w:ascii="Times New Roman" w:hAnsi="Times New Roman" w:cs="Times New Roman"/>
                <w:sz w:val="24"/>
                <w:szCs w:val="24"/>
              </w:rPr>
            </w:pPr>
          </w:p>
        </w:tc>
        <w:tc>
          <w:tcPr>
            <w:tcW w:w="2835" w:type="dxa"/>
          </w:tcPr>
          <w:p w14:paraId="56D62D58" w14:textId="56830FA0" w:rsidR="00A76CFE" w:rsidRPr="00955C1D" w:rsidRDefault="00A76CFE" w:rsidP="00580EA2">
            <w:pPr>
              <w:spacing w:after="60"/>
              <w:rPr>
                <w:rFonts w:ascii="Times New Roman" w:hAnsi="Times New Roman" w:cs="Times New Roman"/>
                <w:sz w:val="24"/>
                <w:szCs w:val="20"/>
              </w:rPr>
            </w:pPr>
            <w:r w:rsidRPr="00955C1D">
              <w:rPr>
                <w:rFonts w:ascii="Times New Roman" w:hAnsi="Times New Roman" w:cs="Times New Roman"/>
                <w:sz w:val="24"/>
                <w:szCs w:val="20"/>
              </w:rPr>
              <w:t>Rīcības plāns Latgales reģiona ekonomiskajai izaugsmei 2018.–2021.gadam</w:t>
            </w:r>
            <w:r w:rsidR="00C51ED3" w:rsidRPr="00955C1D">
              <w:rPr>
                <w:rFonts w:ascii="Times New Roman" w:hAnsi="Times New Roman" w:cs="Times New Roman"/>
                <w:sz w:val="24"/>
                <w:szCs w:val="20"/>
              </w:rPr>
              <w:t xml:space="preserve"> (apstiprināts ar Ministru kabineta 2018. gada 19. septembra rīkojumu Nr. 447)</w:t>
            </w:r>
          </w:p>
        </w:tc>
        <w:tc>
          <w:tcPr>
            <w:tcW w:w="5925" w:type="dxa"/>
          </w:tcPr>
          <w:p w14:paraId="7196790F" w14:textId="6E80F90B" w:rsidR="00A76CFE" w:rsidRPr="00955C1D" w:rsidRDefault="00A76CFE" w:rsidP="00580EA2">
            <w:pPr>
              <w:spacing w:after="60"/>
              <w:ind w:right="-68"/>
              <w:rPr>
                <w:rFonts w:ascii="Times New Roman" w:hAnsi="Times New Roman" w:cs="Times New Roman"/>
                <w:sz w:val="24"/>
                <w:szCs w:val="24"/>
              </w:rPr>
            </w:pPr>
            <w:r w:rsidRPr="00955C1D">
              <w:rPr>
                <w:rFonts w:ascii="Times New Roman" w:hAnsi="Times New Roman" w:cs="Times New Roman"/>
                <w:sz w:val="24"/>
                <w:szCs w:val="24"/>
              </w:rPr>
              <w:t xml:space="preserve">Rīcības plāns </w:t>
            </w:r>
            <w:r w:rsidR="000C3E37" w:rsidRPr="00955C1D">
              <w:rPr>
                <w:rFonts w:ascii="Times New Roman" w:hAnsi="Times New Roman" w:cs="Times New Roman"/>
                <w:sz w:val="24"/>
                <w:szCs w:val="20"/>
              </w:rPr>
              <w:t xml:space="preserve">Latgales reģiona ekonomiskajai izaugsmei 2018.–2021.gadam </w:t>
            </w:r>
            <w:r w:rsidRPr="00955C1D">
              <w:rPr>
                <w:rFonts w:ascii="Times New Roman" w:hAnsi="Times New Roman" w:cs="Times New Roman"/>
                <w:sz w:val="24"/>
                <w:szCs w:val="24"/>
              </w:rPr>
              <w:t>ir īstermiņa politikas plānošanas dokuments, kas paredz īpašus reģionālās politikas atbalsta pasākumus Latgales plānošanas reģionam.</w:t>
            </w:r>
          </w:p>
          <w:p w14:paraId="34AF35ED" w14:textId="77777777" w:rsidR="00A76CFE" w:rsidRPr="00955C1D" w:rsidRDefault="00A76CFE" w:rsidP="00580EA2">
            <w:pPr>
              <w:spacing w:after="60"/>
              <w:ind w:right="-68"/>
              <w:rPr>
                <w:rFonts w:ascii="Times New Roman" w:hAnsi="Times New Roman" w:cs="Times New Roman"/>
                <w:sz w:val="24"/>
                <w:szCs w:val="24"/>
              </w:rPr>
            </w:pPr>
            <w:r w:rsidRPr="00955C1D">
              <w:rPr>
                <w:rFonts w:ascii="Times New Roman" w:hAnsi="Times New Roman" w:cs="Times New Roman"/>
                <w:sz w:val="24"/>
                <w:szCs w:val="24"/>
              </w:rPr>
              <w:t>Rīcības plāna mērķis ir panākt reģionālo atšķirību mazināšanos, nodrošinot Latgales reģionā efektīvus pasākumus ekonomiskās aktivitātes stimulēšanai, jaunu darbavietu radīšanai un labklājības paaugstināšanai.</w:t>
            </w:r>
          </w:p>
          <w:p w14:paraId="40B49A24" w14:textId="77777777" w:rsidR="00A76CFE" w:rsidRPr="00955C1D" w:rsidRDefault="00A76CFE" w:rsidP="00580EA2">
            <w:pPr>
              <w:spacing w:after="60"/>
              <w:rPr>
                <w:rFonts w:ascii="Times New Roman" w:eastAsia="Times New Roman" w:hAnsi="Times New Roman" w:cs="Times New Roman"/>
                <w:sz w:val="24"/>
                <w:szCs w:val="20"/>
                <w:lang w:eastAsia="lv-LV"/>
              </w:rPr>
            </w:pPr>
            <w:r w:rsidRPr="00955C1D">
              <w:rPr>
                <w:rFonts w:ascii="Times New Roman" w:eastAsia="Times New Roman" w:hAnsi="Times New Roman" w:cs="Times New Roman"/>
                <w:sz w:val="24"/>
                <w:szCs w:val="20"/>
                <w:lang w:eastAsia="lv-LV"/>
              </w:rPr>
              <w:t>Plāna pasākumi:</w:t>
            </w:r>
          </w:p>
          <w:p w14:paraId="6B8A3722" w14:textId="3A9398DE" w:rsidR="0086013C" w:rsidRPr="00955C1D" w:rsidRDefault="209437DA" w:rsidP="00574EC5">
            <w:pPr>
              <w:pStyle w:val="ListParagraph"/>
              <w:numPr>
                <w:ilvl w:val="0"/>
                <w:numId w:val="32"/>
              </w:numPr>
              <w:spacing w:after="60"/>
              <w:rPr>
                <w:rFonts w:ascii="Times New Roman" w:eastAsia="Times New Roman" w:hAnsi="Times New Roman" w:cs="Times New Roman"/>
                <w:sz w:val="24"/>
                <w:szCs w:val="24"/>
                <w:lang w:eastAsia="lv-LV"/>
              </w:rPr>
            </w:pPr>
            <w:r w:rsidRPr="00955C1D">
              <w:rPr>
                <w:rFonts w:ascii="Times New Roman" w:eastAsia="Times New Roman" w:hAnsi="Times New Roman" w:cs="Times New Roman"/>
                <w:sz w:val="24"/>
                <w:szCs w:val="24"/>
                <w:lang w:eastAsia="lv-LV"/>
              </w:rPr>
              <w:t xml:space="preserve">ES fondu </w:t>
            </w:r>
            <w:proofErr w:type="spellStart"/>
            <w:r w:rsidRPr="00955C1D">
              <w:rPr>
                <w:rFonts w:ascii="Times New Roman" w:eastAsia="Times New Roman" w:hAnsi="Times New Roman" w:cs="Times New Roman"/>
                <w:sz w:val="24"/>
                <w:szCs w:val="24"/>
                <w:lang w:eastAsia="lv-LV"/>
              </w:rPr>
              <w:t>vidussposma</w:t>
            </w:r>
            <w:proofErr w:type="spellEnd"/>
            <w:r w:rsidRPr="00955C1D">
              <w:rPr>
                <w:rFonts w:ascii="Times New Roman" w:eastAsia="Times New Roman" w:hAnsi="Times New Roman" w:cs="Times New Roman"/>
                <w:sz w:val="24"/>
                <w:szCs w:val="24"/>
                <w:lang w:eastAsia="lv-LV"/>
              </w:rPr>
              <w:t xml:space="preserve"> </w:t>
            </w:r>
            <w:proofErr w:type="spellStart"/>
            <w:r w:rsidRPr="00955C1D">
              <w:rPr>
                <w:rFonts w:ascii="Times New Roman" w:eastAsia="Times New Roman" w:hAnsi="Times New Roman" w:cs="Times New Roman"/>
                <w:sz w:val="24"/>
                <w:szCs w:val="24"/>
                <w:lang w:eastAsia="lv-LV"/>
              </w:rPr>
              <w:t>izvērtējuma</w:t>
            </w:r>
            <w:proofErr w:type="spellEnd"/>
            <w:r w:rsidRPr="00955C1D">
              <w:rPr>
                <w:rFonts w:ascii="Times New Roman" w:eastAsia="Times New Roman" w:hAnsi="Times New Roman" w:cs="Times New Roman"/>
                <w:sz w:val="24"/>
                <w:szCs w:val="24"/>
                <w:lang w:eastAsia="lv-LV"/>
              </w:rPr>
              <w:t xml:space="preserve"> ietvaros izvērtēt iespējas prioritāri Latgales plānošanas reģionam novirzīt papildu Eiropas Reģionālās attīstības fonda finansējumu (ārpus 5.6.2. specifiskā atbalsta mērķa “Teritoriju </w:t>
            </w:r>
            <w:proofErr w:type="spellStart"/>
            <w:r w:rsidRPr="00955C1D">
              <w:rPr>
                <w:rFonts w:ascii="Times New Roman" w:eastAsia="Times New Roman" w:hAnsi="Times New Roman" w:cs="Times New Roman"/>
                <w:sz w:val="24"/>
                <w:szCs w:val="24"/>
                <w:lang w:eastAsia="lv-LV"/>
              </w:rPr>
              <w:t>revitalizācija</w:t>
            </w:r>
            <w:proofErr w:type="spellEnd"/>
            <w:r w:rsidRPr="00955C1D">
              <w:rPr>
                <w:rFonts w:ascii="Times New Roman" w:eastAsia="Times New Roman" w:hAnsi="Times New Roman" w:cs="Times New Roman"/>
                <w:sz w:val="24"/>
                <w:szCs w:val="24"/>
                <w:lang w:eastAsia="lv-LV"/>
              </w:rPr>
              <w:t xml:space="preserve">, reģenerējot degradētās teritorijas atbilstoši pašvaldību integrētajām attīstības programmām”) vai </w:t>
            </w:r>
            <w:proofErr w:type="spellStart"/>
            <w:r w:rsidRPr="00955C1D">
              <w:rPr>
                <w:rFonts w:ascii="Times New Roman" w:eastAsia="Times New Roman" w:hAnsi="Times New Roman" w:cs="Times New Roman"/>
                <w:sz w:val="24"/>
                <w:szCs w:val="24"/>
                <w:lang w:eastAsia="lv-LV"/>
              </w:rPr>
              <w:t>virssaistību</w:t>
            </w:r>
            <w:proofErr w:type="spellEnd"/>
            <w:r w:rsidRPr="00955C1D">
              <w:rPr>
                <w:rFonts w:ascii="Times New Roman" w:eastAsia="Times New Roman" w:hAnsi="Times New Roman" w:cs="Times New Roman"/>
                <w:sz w:val="24"/>
                <w:szCs w:val="24"/>
                <w:lang w:eastAsia="lv-LV"/>
              </w:rPr>
              <w:t xml:space="preserve"> finansējumu 29 504 156 </w:t>
            </w:r>
            <w:proofErr w:type="spellStart"/>
            <w:r w:rsidRPr="00955C1D">
              <w:rPr>
                <w:rFonts w:ascii="Times New Roman" w:eastAsia="Times New Roman" w:hAnsi="Times New Roman" w:cs="Times New Roman"/>
                <w:i/>
                <w:sz w:val="24"/>
                <w:szCs w:val="24"/>
                <w:lang w:eastAsia="lv-LV"/>
              </w:rPr>
              <w:t>euro</w:t>
            </w:r>
            <w:proofErr w:type="spellEnd"/>
            <w:r w:rsidRPr="00955C1D">
              <w:rPr>
                <w:rFonts w:ascii="Times New Roman" w:eastAsia="Times New Roman" w:hAnsi="Times New Roman" w:cs="Times New Roman"/>
                <w:sz w:val="24"/>
                <w:szCs w:val="24"/>
                <w:lang w:eastAsia="lv-LV"/>
              </w:rPr>
              <w:t xml:space="preserve"> apmērā darbības programmas “Izaugsme un nodarbinātība” 5.6.2. specifiskā atbalsta mērķa “Teritoriju </w:t>
            </w:r>
            <w:proofErr w:type="spellStart"/>
            <w:r w:rsidRPr="00955C1D">
              <w:rPr>
                <w:rFonts w:ascii="Times New Roman" w:eastAsia="Times New Roman" w:hAnsi="Times New Roman" w:cs="Times New Roman"/>
                <w:sz w:val="24"/>
                <w:szCs w:val="24"/>
                <w:lang w:eastAsia="lv-LV"/>
              </w:rPr>
              <w:t>revitalizācija</w:t>
            </w:r>
            <w:proofErr w:type="spellEnd"/>
            <w:r w:rsidRPr="00955C1D">
              <w:rPr>
                <w:rFonts w:ascii="Times New Roman" w:eastAsia="Times New Roman" w:hAnsi="Times New Roman" w:cs="Times New Roman"/>
                <w:sz w:val="24"/>
                <w:szCs w:val="24"/>
                <w:lang w:eastAsia="lv-LV"/>
              </w:rPr>
              <w:t>, reģenerējot degradētās teritorijas atbilstoši pašvaldību integrētajām attīstības programmām” 3.atlases kārtai</w:t>
            </w:r>
            <w:r w:rsidR="006D6F6F" w:rsidRPr="00955C1D">
              <w:rPr>
                <w:rStyle w:val="FootnoteReference"/>
                <w:rFonts w:ascii="Times New Roman" w:eastAsia="Times New Roman" w:hAnsi="Times New Roman" w:cs="Times New Roman"/>
                <w:sz w:val="24"/>
                <w:szCs w:val="24"/>
                <w:lang w:eastAsia="lv-LV"/>
              </w:rPr>
              <w:footnoteReference w:id="30"/>
            </w:r>
            <w:r w:rsidRPr="00955C1D">
              <w:rPr>
                <w:rFonts w:ascii="Times New Roman" w:eastAsia="Times New Roman" w:hAnsi="Times New Roman" w:cs="Times New Roman"/>
                <w:sz w:val="24"/>
                <w:szCs w:val="24"/>
                <w:lang w:eastAsia="lv-LV"/>
              </w:rPr>
              <w:t>;</w:t>
            </w:r>
          </w:p>
          <w:p w14:paraId="30720E4F" w14:textId="2FC81212" w:rsidR="0086013C" w:rsidRPr="00955C1D" w:rsidRDefault="5E3C7F69" w:rsidP="5E3C7F69">
            <w:pPr>
              <w:pStyle w:val="ListParagraph"/>
              <w:numPr>
                <w:ilvl w:val="0"/>
                <w:numId w:val="32"/>
              </w:numPr>
              <w:spacing w:after="60"/>
              <w:rPr>
                <w:sz w:val="24"/>
                <w:szCs w:val="24"/>
                <w:lang w:eastAsia="lv-LV"/>
              </w:rPr>
            </w:pPr>
            <w:r w:rsidRPr="00955C1D">
              <w:rPr>
                <w:rFonts w:ascii="Times New Roman" w:eastAsia="Times New Roman" w:hAnsi="Times New Roman" w:cs="Times New Roman"/>
                <w:sz w:val="24"/>
                <w:szCs w:val="24"/>
                <w:lang w:eastAsia="lv-LV"/>
              </w:rPr>
              <w:t xml:space="preserve">Atbalsta paplašināšana speciālajās ekonomiskajās zonās Latgalē, paredzot nodokļu atvieglojumus par izmaksām darba spēka atalgojumā jaunām darba vietām, jautājumu par nodokļu atvieglojumu piemērošanu visām speciālajām ekonomiskajām zonām izskatot nodokļu reformas īstenošanas </w:t>
            </w:r>
            <w:proofErr w:type="spellStart"/>
            <w:r w:rsidRPr="00955C1D">
              <w:rPr>
                <w:rFonts w:ascii="Times New Roman" w:eastAsia="Times New Roman" w:hAnsi="Times New Roman" w:cs="Times New Roman"/>
                <w:sz w:val="24"/>
                <w:szCs w:val="24"/>
                <w:lang w:eastAsia="lv-LV"/>
              </w:rPr>
              <w:t>izvērtējuma</w:t>
            </w:r>
            <w:proofErr w:type="spellEnd"/>
            <w:r w:rsidRPr="00955C1D">
              <w:rPr>
                <w:rFonts w:ascii="Times New Roman" w:eastAsia="Times New Roman" w:hAnsi="Times New Roman" w:cs="Times New Roman"/>
                <w:sz w:val="24"/>
                <w:szCs w:val="24"/>
                <w:lang w:eastAsia="lv-LV"/>
              </w:rPr>
              <w:t xml:space="preserve"> ietvaros;</w:t>
            </w:r>
          </w:p>
          <w:p w14:paraId="229BC963" w14:textId="24E0118E" w:rsidR="0086013C" w:rsidRPr="00955C1D" w:rsidRDefault="5E3C7F69" w:rsidP="00574EC5">
            <w:pPr>
              <w:pStyle w:val="ListParagraph"/>
              <w:numPr>
                <w:ilvl w:val="0"/>
                <w:numId w:val="32"/>
              </w:numPr>
              <w:spacing w:after="60"/>
              <w:rPr>
                <w:rFonts w:ascii="Times New Roman" w:eastAsia="Times New Roman" w:hAnsi="Times New Roman" w:cs="Times New Roman"/>
                <w:sz w:val="24"/>
                <w:szCs w:val="24"/>
                <w:lang w:eastAsia="lv-LV"/>
              </w:rPr>
            </w:pPr>
            <w:r w:rsidRPr="00955C1D">
              <w:rPr>
                <w:rFonts w:ascii="Times New Roman" w:eastAsia="Times New Roman" w:hAnsi="Times New Roman" w:cs="Times New Roman"/>
                <w:sz w:val="24"/>
                <w:szCs w:val="24"/>
                <w:lang w:eastAsia="lv-LV"/>
              </w:rPr>
              <w:t>Latgales uzņēmējdarbības centra kapacitātes celšana un tā atbalsta pasākumi;</w:t>
            </w:r>
          </w:p>
          <w:p w14:paraId="0FBA33AB" w14:textId="77777777" w:rsidR="00A76CFE" w:rsidRPr="00955C1D" w:rsidRDefault="5E3C7F69" w:rsidP="00574EC5">
            <w:pPr>
              <w:pStyle w:val="ListParagraph"/>
              <w:numPr>
                <w:ilvl w:val="0"/>
                <w:numId w:val="32"/>
              </w:numPr>
              <w:spacing w:after="60"/>
              <w:rPr>
                <w:rFonts w:ascii="Times New Roman" w:eastAsia="Times New Roman" w:hAnsi="Times New Roman" w:cs="Times New Roman"/>
                <w:sz w:val="24"/>
                <w:szCs w:val="24"/>
                <w:lang w:eastAsia="lv-LV"/>
              </w:rPr>
            </w:pPr>
            <w:r w:rsidRPr="00955C1D">
              <w:rPr>
                <w:rFonts w:ascii="Times New Roman" w:eastAsia="Times New Roman" w:hAnsi="Times New Roman" w:cs="Times New Roman"/>
                <w:sz w:val="24"/>
                <w:szCs w:val="24"/>
                <w:lang w:eastAsia="lv-LV"/>
              </w:rPr>
              <w:lastRenderedPageBreak/>
              <w:t>Daugavpilī izveidots pilotprojekts jaunu uzņēmējdarbības atbalsta mehānismu ieviešanai.</w:t>
            </w:r>
          </w:p>
          <w:p w14:paraId="4D89A8E4" w14:textId="1E7E9137" w:rsidR="00A2692B" w:rsidRPr="00955C1D" w:rsidRDefault="00A2692B" w:rsidP="00580EA2">
            <w:pPr>
              <w:spacing w:after="60"/>
              <w:rPr>
                <w:rFonts w:ascii="Times New Roman" w:eastAsia="Times New Roman" w:hAnsi="Times New Roman" w:cs="Times New Roman"/>
                <w:sz w:val="24"/>
                <w:szCs w:val="20"/>
                <w:lang w:eastAsia="lv-LV"/>
              </w:rPr>
            </w:pPr>
            <w:r w:rsidRPr="00955C1D">
              <w:rPr>
                <w:rFonts w:ascii="Times New Roman" w:eastAsia="Times New Roman" w:hAnsi="Times New Roman" w:cs="Times New Roman"/>
                <w:sz w:val="24"/>
                <w:szCs w:val="20"/>
                <w:lang w:eastAsia="lv-LV"/>
              </w:rPr>
              <w:t>Pamatnostādnes nodrošina pēctecību Rīcības plāna Latgales reģiona ekonomiskajai izaugsmei 2018.-2021.gadam atbalsta pasākumiem.</w:t>
            </w:r>
          </w:p>
        </w:tc>
      </w:tr>
      <w:tr w:rsidR="00FC4638" w:rsidRPr="00955C1D" w14:paraId="0C41DE7F" w14:textId="77777777" w:rsidTr="008D15FB">
        <w:tc>
          <w:tcPr>
            <w:tcW w:w="704" w:type="dxa"/>
          </w:tcPr>
          <w:p w14:paraId="4F65D400" w14:textId="77777777" w:rsidR="00C4550D" w:rsidRPr="00955C1D" w:rsidRDefault="00C4550D" w:rsidP="005C72A9">
            <w:pPr>
              <w:pStyle w:val="ListParagraph"/>
              <w:numPr>
                <w:ilvl w:val="0"/>
                <w:numId w:val="7"/>
              </w:numPr>
              <w:spacing w:after="60"/>
              <w:ind w:left="0" w:firstLine="0"/>
              <w:jc w:val="right"/>
              <w:rPr>
                <w:rFonts w:ascii="Times New Roman" w:hAnsi="Times New Roman" w:cs="Times New Roman"/>
                <w:sz w:val="24"/>
                <w:szCs w:val="24"/>
              </w:rPr>
            </w:pPr>
          </w:p>
        </w:tc>
        <w:tc>
          <w:tcPr>
            <w:tcW w:w="2835" w:type="dxa"/>
          </w:tcPr>
          <w:p w14:paraId="1082E363" w14:textId="77777777" w:rsidR="00C4550D" w:rsidRPr="00955C1D" w:rsidRDefault="00C4550D" w:rsidP="00580EA2">
            <w:pPr>
              <w:spacing w:after="60"/>
              <w:rPr>
                <w:rFonts w:ascii="Times New Roman" w:hAnsi="Times New Roman" w:cs="Times New Roman"/>
                <w:sz w:val="24"/>
                <w:szCs w:val="24"/>
              </w:rPr>
            </w:pPr>
            <w:r w:rsidRPr="00955C1D">
              <w:rPr>
                <w:rFonts w:ascii="Times New Roman" w:hAnsi="Times New Roman" w:cs="Times New Roman"/>
                <w:sz w:val="24"/>
                <w:szCs w:val="24"/>
              </w:rPr>
              <w:t xml:space="preserve">Valsts ilgtermiņa tematiskais plānojums Baltijas jūras piekrastes publiskās infrastruktūras attīstībai (turpmāk - Piekrastes plānojums) </w:t>
            </w:r>
          </w:p>
          <w:p w14:paraId="085A0936" w14:textId="77777777" w:rsidR="00C4550D" w:rsidRPr="00955C1D" w:rsidRDefault="00C4550D" w:rsidP="00580EA2">
            <w:pPr>
              <w:spacing w:after="60"/>
              <w:rPr>
                <w:rFonts w:ascii="Times New Roman" w:hAnsi="Times New Roman" w:cs="Times New Roman"/>
                <w:sz w:val="24"/>
                <w:szCs w:val="24"/>
              </w:rPr>
            </w:pPr>
            <w:r w:rsidRPr="00955C1D">
              <w:rPr>
                <w:rFonts w:ascii="Times New Roman" w:hAnsi="Times New Roman" w:cs="Times New Roman"/>
                <w:sz w:val="24"/>
                <w:szCs w:val="24"/>
              </w:rPr>
              <w:t>(apstiprināts ar Ministru kabineta 2016. gada 17. novembra rīkojumu Nr. 692 „Par Valsts ilgtermiņa tematisko plānojumu Baltijas jūras piekrastes publiskās infrastruktūras attīstībai”)</w:t>
            </w:r>
          </w:p>
        </w:tc>
        <w:tc>
          <w:tcPr>
            <w:tcW w:w="5925" w:type="dxa"/>
          </w:tcPr>
          <w:p w14:paraId="01201198" w14:textId="2DEE7D11" w:rsidR="00C4550D" w:rsidRPr="00955C1D" w:rsidRDefault="00C4550D" w:rsidP="00580EA2">
            <w:pPr>
              <w:spacing w:after="60"/>
              <w:ind w:right="-68"/>
              <w:rPr>
                <w:rFonts w:ascii="Times New Roman" w:hAnsi="Times New Roman" w:cs="Times New Roman"/>
                <w:sz w:val="24"/>
                <w:szCs w:val="24"/>
              </w:rPr>
            </w:pPr>
            <w:r w:rsidRPr="00955C1D">
              <w:rPr>
                <w:rFonts w:ascii="Times New Roman" w:hAnsi="Times New Roman" w:cs="Times New Roman"/>
                <w:sz w:val="24"/>
                <w:szCs w:val="24"/>
              </w:rPr>
              <w:t xml:space="preserve">Piekrastes plānojums ir teritorijas attīstības plānošanas dokuments visas piekrastes publiskās infrastruktūras tīkla  attīstībai un investīciju piesaistei līdz 2030. gadam, fokusējoties uz vienu no piekrastē būtiskākajām ekonomiskās attīstības jomām – tūrisma un rekreācijas attīstību. </w:t>
            </w:r>
          </w:p>
          <w:p w14:paraId="464FB7CE" w14:textId="77777777" w:rsidR="00C4550D" w:rsidRPr="00955C1D" w:rsidRDefault="00C4550D" w:rsidP="00580EA2">
            <w:pPr>
              <w:spacing w:after="60"/>
              <w:ind w:right="-68"/>
              <w:rPr>
                <w:rFonts w:ascii="Times New Roman" w:hAnsi="Times New Roman" w:cs="Times New Roman"/>
                <w:sz w:val="24"/>
                <w:szCs w:val="24"/>
              </w:rPr>
            </w:pPr>
            <w:r w:rsidRPr="00955C1D">
              <w:rPr>
                <w:rFonts w:ascii="Times New Roman" w:hAnsi="Times New Roman" w:cs="Times New Roman"/>
                <w:sz w:val="24"/>
                <w:szCs w:val="24"/>
              </w:rPr>
              <w:t xml:space="preserve">Piekrastes plānojuma galvenais rezultāts ir piekrastes publiskās infrastruktūras tīkla koncepcija, kas ietver: </w:t>
            </w:r>
          </w:p>
          <w:p w14:paraId="7B4B2D87" w14:textId="77777777" w:rsidR="00C4550D" w:rsidRPr="00955C1D" w:rsidRDefault="00C4550D" w:rsidP="00574EC5">
            <w:pPr>
              <w:numPr>
                <w:ilvl w:val="0"/>
                <w:numId w:val="33"/>
              </w:numPr>
              <w:tabs>
                <w:tab w:val="clear" w:pos="0"/>
                <w:tab w:val="num" w:pos="459"/>
              </w:tabs>
              <w:autoSpaceDE w:val="0"/>
              <w:autoSpaceDN w:val="0"/>
              <w:spacing w:after="60"/>
              <w:ind w:left="459" w:hanging="426"/>
              <w:jc w:val="left"/>
              <w:rPr>
                <w:rFonts w:ascii="Times New Roman" w:hAnsi="Times New Roman" w:cs="Times New Roman"/>
                <w:sz w:val="24"/>
                <w:szCs w:val="24"/>
              </w:rPr>
            </w:pPr>
            <w:r w:rsidRPr="00955C1D">
              <w:rPr>
                <w:rFonts w:ascii="Times New Roman" w:hAnsi="Times New Roman" w:cs="Times New Roman"/>
                <w:sz w:val="24"/>
                <w:szCs w:val="24"/>
              </w:rPr>
              <w:t>60 kompleksi attīstāmās vietas ar priekšlikumiem to attīstībai;</w:t>
            </w:r>
          </w:p>
          <w:p w14:paraId="0E1E9B97" w14:textId="77777777" w:rsidR="00C4550D" w:rsidRPr="00955C1D" w:rsidRDefault="00C4550D" w:rsidP="00574EC5">
            <w:pPr>
              <w:numPr>
                <w:ilvl w:val="0"/>
                <w:numId w:val="33"/>
              </w:numPr>
              <w:tabs>
                <w:tab w:val="clear" w:pos="0"/>
                <w:tab w:val="num" w:pos="459"/>
              </w:tabs>
              <w:autoSpaceDE w:val="0"/>
              <w:autoSpaceDN w:val="0"/>
              <w:spacing w:after="60"/>
              <w:ind w:left="459" w:hanging="426"/>
              <w:rPr>
                <w:rFonts w:ascii="Times New Roman" w:hAnsi="Times New Roman" w:cs="Times New Roman"/>
                <w:sz w:val="24"/>
                <w:szCs w:val="24"/>
              </w:rPr>
            </w:pPr>
            <w:r w:rsidRPr="00955C1D">
              <w:rPr>
                <w:rFonts w:ascii="Times New Roman" w:hAnsi="Times New Roman" w:cs="Times New Roman"/>
                <w:sz w:val="24"/>
                <w:szCs w:val="24"/>
              </w:rPr>
              <w:t xml:space="preserve">nozīmīgāko savienojumu (autoceļi, dzelzceļš,  velo un kājāmgājēju ceļi un maršruti)  raksturojumu un nosacījumus to attīstībai; </w:t>
            </w:r>
          </w:p>
          <w:p w14:paraId="7895A7F8" w14:textId="77777777" w:rsidR="00C4550D" w:rsidRPr="00955C1D" w:rsidRDefault="00C4550D" w:rsidP="00574EC5">
            <w:pPr>
              <w:numPr>
                <w:ilvl w:val="0"/>
                <w:numId w:val="33"/>
              </w:numPr>
              <w:tabs>
                <w:tab w:val="clear" w:pos="0"/>
                <w:tab w:val="num" w:pos="459"/>
              </w:tabs>
              <w:autoSpaceDE w:val="0"/>
              <w:autoSpaceDN w:val="0"/>
              <w:spacing w:after="60"/>
              <w:ind w:left="459" w:hanging="426"/>
              <w:rPr>
                <w:rFonts w:ascii="Times New Roman" w:hAnsi="Times New Roman" w:cs="Times New Roman"/>
                <w:sz w:val="24"/>
                <w:szCs w:val="24"/>
              </w:rPr>
            </w:pPr>
            <w:r w:rsidRPr="00955C1D">
              <w:rPr>
                <w:rFonts w:ascii="Times New Roman" w:hAnsi="Times New Roman" w:cs="Times New Roman"/>
                <w:sz w:val="24"/>
                <w:szCs w:val="24"/>
              </w:rPr>
              <w:t>uzdevumus valsts institūcijām un brīvprātīgās iniciatīvas  pašvaldībām, lai nodrošinātu infrastruktūras tīkla attīstību.</w:t>
            </w:r>
            <w:r w:rsidRPr="00955C1D">
              <w:rPr>
                <w:rFonts w:ascii="Times New Roman" w:hAnsi="Times New Roman" w:cs="Times New Roman"/>
              </w:rPr>
              <w:t xml:space="preserve"> </w:t>
            </w:r>
          </w:p>
          <w:p w14:paraId="4743B9F6" w14:textId="3270CEF2" w:rsidR="00A2692B" w:rsidRPr="00955C1D" w:rsidRDefault="73E5480F" w:rsidP="006D3987">
            <w:pPr>
              <w:autoSpaceDE w:val="0"/>
              <w:autoSpaceDN w:val="0"/>
              <w:spacing w:after="60"/>
              <w:rPr>
                <w:rFonts w:ascii="Times New Roman" w:hAnsi="Times New Roman" w:cs="Times New Roman"/>
                <w:sz w:val="24"/>
                <w:szCs w:val="24"/>
              </w:rPr>
            </w:pPr>
            <w:r w:rsidRPr="00955C1D">
              <w:rPr>
                <w:rFonts w:ascii="Times New Roman" w:hAnsi="Times New Roman" w:cs="Times New Roman"/>
                <w:sz w:val="24"/>
                <w:szCs w:val="24"/>
              </w:rPr>
              <w:t>Pamatnostādnes paredz atbalstu Piekrastes plānojumā iezīmētajām 60 kompleksi attīstāmajām vietām.</w:t>
            </w:r>
          </w:p>
        </w:tc>
      </w:tr>
      <w:tr w:rsidR="00FC4638" w:rsidRPr="00955C1D" w14:paraId="33AEC800" w14:textId="77777777" w:rsidTr="008D15FB">
        <w:tc>
          <w:tcPr>
            <w:tcW w:w="704" w:type="dxa"/>
          </w:tcPr>
          <w:p w14:paraId="491AC55B" w14:textId="77777777" w:rsidR="00A02B9E" w:rsidRPr="00955C1D" w:rsidRDefault="00A02B9E" w:rsidP="005C72A9">
            <w:pPr>
              <w:pStyle w:val="ListParagraph"/>
              <w:numPr>
                <w:ilvl w:val="0"/>
                <w:numId w:val="7"/>
              </w:numPr>
              <w:spacing w:after="60"/>
              <w:ind w:left="0" w:firstLine="0"/>
              <w:jc w:val="right"/>
              <w:rPr>
                <w:rFonts w:ascii="Times New Roman" w:hAnsi="Times New Roman" w:cs="Times New Roman"/>
                <w:sz w:val="24"/>
                <w:szCs w:val="24"/>
              </w:rPr>
            </w:pPr>
          </w:p>
        </w:tc>
        <w:tc>
          <w:tcPr>
            <w:tcW w:w="2835" w:type="dxa"/>
          </w:tcPr>
          <w:p w14:paraId="296D5454" w14:textId="77777777" w:rsidR="00A02B9E" w:rsidRPr="00955C1D" w:rsidRDefault="00A02B9E" w:rsidP="00DD62BC">
            <w:pPr>
              <w:spacing w:after="120"/>
              <w:rPr>
                <w:rFonts w:ascii="Times New Roman" w:hAnsi="Times New Roman" w:cs="Times New Roman"/>
                <w:sz w:val="24"/>
                <w:szCs w:val="24"/>
              </w:rPr>
            </w:pPr>
            <w:r w:rsidRPr="00955C1D">
              <w:rPr>
                <w:rFonts w:ascii="Times New Roman" w:hAnsi="Times New Roman" w:cs="Times New Roman"/>
                <w:sz w:val="24"/>
                <w:szCs w:val="24"/>
              </w:rPr>
              <w:t>Progresa ziņojums par Latvijas nacionālās reformu programmas "Eiropa 2020" stratēģijas kontekstā īstenošanu</w:t>
            </w:r>
          </w:p>
          <w:p w14:paraId="2311FF24" w14:textId="3B8B0B63" w:rsidR="00A02B9E" w:rsidRPr="00955C1D" w:rsidRDefault="139F4A16" w:rsidP="000A1ED8">
            <w:pPr>
              <w:spacing w:after="60"/>
              <w:rPr>
                <w:rFonts w:ascii="Times New Roman" w:hAnsi="Times New Roman" w:cs="Times New Roman"/>
                <w:sz w:val="24"/>
                <w:szCs w:val="24"/>
              </w:rPr>
            </w:pPr>
            <w:r w:rsidRPr="00955C1D">
              <w:rPr>
                <w:rFonts w:ascii="Times New Roman" w:hAnsi="Times New Roman" w:cs="Times New Roman"/>
                <w:sz w:val="24"/>
                <w:szCs w:val="24"/>
              </w:rPr>
              <w:t>(atbalstīts Ministru</w:t>
            </w:r>
            <w:r w:rsidR="000A1ED8" w:rsidRPr="00955C1D">
              <w:rPr>
                <w:rFonts w:ascii="Times New Roman" w:hAnsi="Times New Roman" w:cs="Times New Roman"/>
                <w:sz w:val="24"/>
                <w:szCs w:val="24"/>
              </w:rPr>
              <w:t xml:space="preserve"> kabineta 2019.gada 15.aprīļa sēdē – Ministru kabineta ārkārtas sēdes protokols Nr. 19, 2.§</w:t>
            </w:r>
            <w:r w:rsidRPr="00955C1D">
              <w:rPr>
                <w:rFonts w:ascii="Times New Roman" w:hAnsi="Times New Roman" w:cs="Times New Roman"/>
                <w:sz w:val="24"/>
                <w:szCs w:val="24"/>
              </w:rPr>
              <w:t>)</w:t>
            </w:r>
          </w:p>
        </w:tc>
        <w:tc>
          <w:tcPr>
            <w:tcW w:w="5925" w:type="dxa"/>
          </w:tcPr>
          <w:p w14:paraId="64ADF6E0" w14:textId="2F23F112" w:rsidR="00A02B9E" w:rsidRPr="00955C1D" w:rsidRDefault="139F4A16" w:rsidP="00480C8B">
            <w:pPr>
              <w:spacing w:after="60"/>
              <w:rPr>
                <w:rFonts w:ascii="Times New Roman" w:hAnsi="Times New Roman" w:cs="Times New Roman"/>
                <w:sz w:val="24"/>
                <w:szCs w:val="24"/>
              </w:rPr>
            </w:pPr>
            <w:r w:rsidRPr="00955C1D">
              <w:rPr>
                <w:rFonts w:ascii="Times New Roman" w:hAnsi="Times New Roman" w:cs="Times New Roman"/>
                <w:sz w:val="24"/>
                <w:szCs w:val="24"/>
              </w:rPr>
              <w:t>Progresa ziņojums nosaka Latvijas investīciju vajadzības 2021.-2027.gadam, t.sk. reģionālās attīstības jomā.</w:t>
            </w:r>
          </w:p>
          <w:p w14:paraId="00E4E1A5" w14:textId="77777777" w:rsidR="00A02B9E" w:rsidRPr="00955C1D" w:rsidRDefault="00A02B9E" w:rsidP="00480C8B">
            <w:pPr>
              <w:spacing w:after="60"/>
              <w:rPr>
                <w:rFonts w:ascii="Times New Roman" w:hAnsi="Times New Roman" w:cs="Times New Roman"/>
                <w:sz w:val="24"/>
                <w:szCs w:val="24"/>
              </w:rPr>
            </w:pPr>
            <w:r w:rsidRPr="00955C1D">
              <w:rPr>
                <w:rFonts w:ascii="Times New Roman" w:hAnsi="Times New Roman" w:cs="Times New Roman"/>
                <w:sz w:val="24"/>
                <w:szCs w:val="24"/>
              </w:rPr>
              <w:t>Rīcības virzieni:</w:t>
            </w:r>
          </w:p>
          <w:p w14:paraId="67B12A7D" w14:textId="126CB365" w:rsidR="00A02B9E" w:rsidRPr="00955C1D" w:rsidRDefault="00A02B9E" w:rsidP="00480C8B">
            <w:pPr>
              <w:pStyle w:val="ListParagraph"/>
              <w:numPr>
                <w:ilvl w:val="0"/>
                <w:numId w:val="12"/>
              </w:numPr>
              <w:spacing w:after="60"/>
              <w:contextualSpacing w:val="0"/>
              <w:rPr>
                <w:rFonts w:ascii="Times New Roman" w:hAnsi="Times New Roman" w:cs="Times New Roman"/>
                <w:sz w:val="24"/>
                <w:szCs w:val="24"/>
              </w:rPr>
            </w:pPr>
            <w:r w:rsidRPr="00955C1D">
              <w:rPr>
                <w:rFonts w:ascii="Times New Roman" w:hAnsi="Times New Roman" w:cs="Times New Roman"/>
                <w:sz w:val="24"/>
                <w:szCs w:val="24"/>
              </w:rPr>
              <w:t>Atbalsts infrastruktūrai uzņēmējdarbības attīstībai un produktivitātes celšanai – publiskā infrastruktūra uzņēmējdarbības atbalstam, t.sk</w:t>
            </w:r>
            <w:r w:rsidR="6D844806" w:rsidRPr="00955C1D">
              <w:rPr>
                <w:rFonts w:ascii="Times New Roman" w:hAnsi="Times New Roman" w:cs="Times New Roman"/>
                <w:sz w:val="24"/>
                <w:szCs w:val="24"/>
              </w:rPr>
              <w:t>.</w:t>
            </w:r>
            <w:r w:rsidRPr="00955C1D">
              <w:rPr>
                <w:rFonts w:ascii="Times New Roman" w:hAnsi="Times New Roman" w:cs="Times New Roman"/>
                <w:sz w:val="24"/>
                <w:szCs w:val="24"/>
              </w:rPr>
              <w:t xml:space="preserve"> komercdarbības mērķiem paredzēto ēku/infrastruktūras attīstīšana; industriālie </w:t>
            </w:r>
            <w:proofErr w:type="spellStart"/>
            <w:r w:rsidRPr="00955C1D">
              <w:rPr>
                <w:rFonts w:ascii="Times New Roman" w:hAnsi="Times New Roman" w:cs="Times New Roman"/>
                <w:sz w:val="24"/>
                <w:szCs w:val="24"/>
              </w:rPr>
              <w:t>pieslēgumi</w:t>
            </w:r>
            <w:proofErr w:type="spellEnd"/>
            <w:r w:rsidRPr="00955C1D">
              <w:rPr>
                <w:rFonts w:ascii="Times New Roman" w:hAnsi="Times New Roman" w:cs="Times New Roman"/>
                <w:sz w:val="24"/>
                <w:szCs w:val="24"/>
              </w:rPr>
              <w:t>, teritoriju sagatavošana privāto investīciju piesaistei un darba vietu izveidei; ieguldījumi pamatlīdzekļos esošo/jaunu prod</w:t>
            </w:r>
            <w:r w:rsidR="00B14ED7" w:rsidRPr="00955C1D">
              <w:rPr>
                <w:rFonts w:ascii="Times New Roman" w:hAnsi="Times New Roman" w:cs="Times New Roman"/>
                <w:sz w:val="24"/>
                <w:szCs w:val="24"/>
              </w:rPr>
              <w:t>uktu un pakalpojumu attīstībai;</w:t>
            </w:r>
          </w:p>
          <w:p w14:paraId="68DD1E72" w14:textId="60BD961F" w:rsidR="00A02B9E" w:rsidRPr="00955C1D" w:rsidRDefault="00A02B9E" w:rsidP="00480C8B">
            <w:pPr>
              <w:pStyle w:val="ListParagraph"/>
              <w:numPr>
                <w:ilvl w:val="0"/>
                <w:numId w:val="12"/>
              </w:numPr>
              <w:spacing w:after="60"/>
              <w:contextualSpacing w:val="0"/>
              <w:rPr>
                <w:rFonts w:ascii="Times New Roman" w:hAnsi="Times New Roman" w:cs="Times New Roman"/>
                <w:sz w:val="24"/>
                <w:szCs w:val="24"/>
              </w:rPr>
            </w:pPr>
            <w:proofErr w:type="spellStart"/>
            <w:r w:rsidRPr="00955C1D">
              <w:rPr>
                <w:rFonts w:ascii="Times New Roman" w:hAnsi="Times New Roman" w:cs="Times New Roman"/>
                <w:sz w:val="24"/>
                <w:szCs w:val="24"/>
              </w:rPr>
              <w:t>Cilvēkkapitāla</w:t>
            </w:r>
            <w:proofErr w:type="spellEnd"/>
            <w:r w:rsidRPr="00955C1D">
              <w:rPr>
                <w:rFonts w:ascii="Times New Roman" w:hAnsi="Times New Roman" w:cs="Times New Roman"/>
                <w:sz w:val="24"/>
                <w:szCs w:val="24"/>
              </w:rPr>
              <w:t xml:space="preserve"> piesaiste reģionos – labi apmaksātu darbavietu izveide un darba spēka iekšējās mobilitātes izmaksu samazināšana, darbaspēka reģionālās mobilitātes veicināšana. Pašvaldību ceļu tīkla infrastruktūra </w:t>
            </w:r>
            <w:r w:rsidR="00B14ED7" w:rsidRPr="00955C1D">
              <w:rPr>
                <w:rFonts w:ascii="Times New Roman" w:hAnsi="Times New Roman" w:cs="Times New Roman"/>
                <w:sz w:val="24"/>
                <w:szCs w:val="24"/>
              </w:rPr>
              <w:t>un citi mobilitātes risinājumi;</w:t>
            </w:r>
          </w:p>
          <w:p w14:paraId="720C113A" w14:textId="77777777" w:rsidR="00A02B9E" w:rsidRPr="00955C1D" w:rsidRDefault="6F5F1AAD" w:rsidP="00480C8B">
            <w:pPr>
              <w:pStyle w:val="ListParagraph"/>
              <w:numPr>
                <w:ilvl w:val="0"/>
                <w:numId w:val="12"/>
              </w:numPr>
              <w:spacing w:after="60"/>
              <w:contextualSpacing w:val="0"/>
              <w:rPr>
                <w:rFonts w:ascii="Times New Roman" w:hAnsi="Times New Roman" w:cs="Times New Roman"/>
                <w:sz w:val="24"/>
                <w:szCs w:val="24"/>
              </w:rPr>
            </w:pPr>
            <w:r w:rsidRPr="00955C1D">
              <w:rPr>
                <w:rFonts w:ascii="Times New Roman" w:hAnsi="Times New Roman" w:cs="Times New Roman"/>
                <w:sz w:val="24"/>
                <w:szCs w:val="24"/>
              </w:rPr>
              <w:t xml:space="preserve"> Publisko pakalpojumu pieejamība un sasniedzamība - e-pakalpojumu attīstība, digitālo prasmju, produktu (t.sk. mākslīgā intelekta, atvērto datu) attīstīšana, pakalpojumu infrastruktūras pieejamība un energoefektivitāte</w:t>
            </w:r>
            <w:r w:rsidR="00F90BFC" w:rsidRPr="00955C1D">
              <w:rPr>
                <w:rFonts w:ascii="Times New Roman" w:hAnsi="Times New Roman" w:cs="Times New Roman"/>
                <w:sz w:val="24"/>
                <w:szCs w:val="24"/>
              </w:rPr>
              <w:t>.</w:t>
            </w:r>
          </w:p>
          <w:p w14:paraId="0475BBB5" w14:textId="746557F0" w:rsidR="00F90BFC" w:rsidRPr="00955C1D" w:rsidRDefault="00F90BFC" w:rsidP="00480C8B">
            <w:pPr>
              <w:spacing w:after="60"/>
              <w:rPr>
                <w:rFonts w:ascii="Times New Roman" w:hAnsi="Times New Roman" w:cs="Times New Roman"/>
                <w:sz w:val="24"/>
                <w:szCs w:val="24"/>
              </w:rPr>
            </w:pPr>
            <w:r w:rsidRPr="00955C1D">
              <w:rPr>
                <w:rFonts w:ascii="Times New Roman" w:hAnsi="Times New Roman" w:cs="Times New Roman"/>
                <w:sz w:val="24"/>
                <w:szCs w:val="24"/>
              </w:rPr>
              <w:t>Pamatnostādnes paredz atbalstu šīm investīciju vajadzībām.</w:t>
            </w:r>
          </w:p>
        </w:tc>
      </w:tr>
      <w:tr w:rsidR="07B833DF" w:rsidRPr="00955C1D" w14:paraId="3FB962A9" w14:textId="77777777" w:rsidTr="008D15FB">
        <w:tc>
          <w:tcPr>
            <w:tcW w:w="704" w:type="dxa"/>
          </w:tcPr>
          <w:p w14:paraId="374199FC" w14:textId="53FDC147" w:rsidR="07B833DF" w:rsidRPr="00955C1D" w:rsidRDefault="07B833DF" w:rsidP="00574EC5">
            <w:pPr>
              <w:pStyle w:val="ListParagraph"/>
              <w:numPr>
                <w:ilvl w:val="0"/>
                <w:numId w:val="24"/>
              </w:numPr>
              <w:jc w:val="center"/>
              <w:rPr>
                <w:rFonts w:ascii="Times New Roman" w:hAnsi="Times New Roman" w:cs="Times New Roman"/>
                <w:sz w:val="24"/>
                <w:szCs w:val="24"/>
              </w:rPr>
            </w:pPr>
          </w:p>
        </w:tc>
        <w:tc>
          <w:tcPr>
            <w:tcW w:w="2835" w:type="dxa"/>
          </w:tcPr>
          <w:p w14:paraId="756F7AF5" w14:textId="77777777" w:rsidR="000A1ED8" w:rsidRPr="00955C1D" w:rsidRDefault="139F4A16" w:rsidP="000A1ED8">
            <w:pPr>
              <w:rPr>
                <w:rFonts w:ascii="Times New Roman" w:hAnsi="Times New Roman" w:cs="Times New Roman"/>
                <w:sz w:val="24"/>
                <w:szCs w:val="24"/>
              </w:rPr>
            </w:pPr>
            <w:r w:rsidRPr="00955C1D">
              <w:rPr>
                <w:rFonts w:ascii="Times New Roman" w:hAnsi="Times New Roman" w:cs="Times New Roman"/>
                <w:sz w:val="24"/>
                <w:szCs w:val="24"/>
              </w:rPr>
              <w:t xml:space="preserve">Latvijas pielāgošanās klimata pārmaiņām plāns laika posmam līdz 2030.gadam </w:t>
            </w:r>
          </w:p>
          <w:p w14:paraId="617A4F85" w14:textId="77777777" w:rsidR="000A1ED8" w:rsidRPr="00955C1D" w:rsidRDefault="000A1ED8" w:rsidP="000A1ED8">
            <w:pPr>
              <w:rPr>
                <w:rFonts w:ascii="Times New Roman" w:hAnsi="Times New Roman" w:cs="Times New Roman"/>
                <w:sz w:val="24"/>
                <w:szCs w:val="24"/>
              </w:rPr>
            </w:pPr>
          </w:p>
          <w:p w14:paraId="3BD6C3E9" w14:textId="50CCF25A" w:rsidR="07B833DF" w:rsidRPr="00955C1D" w:rsidRDefault="139F4A16" w:rsidP="000A1ED8">
            <w:pPr>
              <w:rPr>
                <w:rFonts w:ascii="Times New Roman" w:hAnsi="Times New Roman" w:cs="Times New Roman"/>
                <w:sz w:val="24"/>
                <w:szCs w:val="24"/>
              </w:rPr>
            </w:pPr>
            <w:r w:rsidRPr="00955C1D">
              <w:rPr>
                <w:rFonts w:ascii="Times New Roman" w:hAnsi="Times New Roman" w:cs="Times New Roman"/>
                <w:sz w:val="24"/>
                <w:szCs w:val="24"/>
              </w:rPr>
              <w:t>(</w:t>
            </w:r>
            <w:r w:rsidR="000A1ED8" w:rsidRPr="00955C1D">
              <w:rPr>
                <w:rFonts w:ascii="Times New Roman" w:hAnsi="Times New Roman" w:cs="Times New Roman"/>
                <w:sz w:val="24"/>
                <w:szCs w:val="24"/>
              </w:rPr>
              <w:t>apstiprināts ar Ministru kabineta 2019. gada 17. jūlija rīkojumu Nr. 380 “Par Latvijas pielāgošanās klimata pārmaiņām plānu laika posmam līdz 2030. gadam”</w:t>
            </w:r>
            <w:r w:rsidRPr="00955C1D">
              <w:rPr>
                <w:rFonts w:ascii="Times New Roman" w:hAnsi="Times New Roman" w:cs="Times New Roman"/>
                <w:sz w:val="24"/>
                <w:szCs w:val="24"/>
              </w:rPr>
              <w:t>)</w:t>
            </w:r>
          </w:p>
        </w:tc>
        <w:tc>
          <w:tcPr>
            <w:tcW w:w="5925" w:type="dxa"/>
          </w:tcPr>
          <w:p w14:paraId="4FA5E74A" w14:textId="77777777" w:rsidR="000148E5" w:rsidRPr="00955C1D" w:rsidRDefault="000148E5" w:rsidP="07B833DF">
            <w:pPr>
              <w:rPr>
                <w:rFonts w:ascii="Times New Roman" w:hAnsi="Times New Roman" w:cs="Times New Roman"/>
                <w:sz w:val="24"/>
                <w:szCs w:val="24"/>
              </w:rPr>
            </w:pPr>
            <w:r w:rsidRPr="00955C1D">
              <w:rPr>
                <w:rFonts w:ascii="Times New Roman" w:hAnsi="Times New Roman" w:cs="Times New Roman"/>
                <w:sz w:val="24"/>
                <w:szCs w:val="24"/>
              </w:rPr>
              <w:lastRenderedPageBreak/>
              <w:t>Latvijas pielāgošanās klimata pārmaiņām plāns laika posmam līdz 2030. gadam (turpmāk - Plāns) ir veidots kā nacionāla līmeņa ilgtermiņa (līdz 2030. gadam) attīstības plānošanas dokuments.</w:t>
            </w:r>
          </w:p>
          <w:p w14:paraId="05E7B358" w14:textId="2DF6BD1B" w:rsidR="000148E5" w:rsidRPr="00955C1D" w:rsidRDefault="000148E5" w:rsidP="000148E5">
            <w:pPr>
              <w:rPr>
                <w:rFonts w:ascii="Times New Roman" w:hAnsi="Times New Roman" w:cs="Times New Roman"/>
                <w:sz w:val="24"/>
                <w:szCs w:val="24"/>
              </w:rPr>
            </w:pPr>
            <w:r w:rsidRPr="00955C1D">
              <w:rPr>
                <w:rFonts w:ascii="Times New Roman" w:hAnsi="Times New Roman" w:cs="Times New Roman"/>
                <w:sz w:val="24"/>
                <w:szCs w:val="24"/>
              </w:rPr>
              <w:lastRenderedPageBreak/>
              <w:t>Plāna izstrādes pamatā ir Latvijas līdzšinējo klimata pārmaiņu analīze un klimata pārmaiņu scenāriji periodam līdz 2100. gadam, kā arī Latvijā veiktie klimata pārmaiņu ietekmj</w:t>
            </w:r>
            <w:r w:rsidR="00CF3708">
              <w:rPr>
                <w:rFonts w:ascii="Times New Roman" w:hAnsi="Times New Roman" w:cs="Times New Roman"/>
                <w:sz w:val="24"/>
                <w:szCs w:val="24"/>
              </w:rPr>
              <w:t xml:space="preserve">u un risku </w:t>
            </w:r>
            <w:proofErr w:type="spellStart"/>
            <w:r w:rsidR="00CF3708">
              <w:rPr>
                <w:rFonts w:ascii="Times New Roman" w:hAnsi="Times New Roman" w:cs="Times New Roman"/>
                <w:sz w:val="24"/>
                <w:szCs w:val="24"/>
              </w:rPr>
              <w:t>izvērtējumi</w:t>
            </w:r>
            <w:proofErr w:type="spellEnd"/>
            <w:r w:rsidR="00CF3708">
              <w:rPr>
                <w:rFonts w:ascii="Times New Roman" w:hAnsi="Times New Roman" w:cs="Times New Roman"/>
                <w:sz w:val="24"/>
                <w:szCs w:val="24"/>
              </w:rPr>
              <w:t xml:space="preserve"> tādās sešās</w:t>
            </w:r>
            <w:r w:rsidRPr="00955C1D">
              <w:rPr>
                <w:rFonts w:ascii="Times New Roman" w:hAnsi="Times New Roman" w:cs="Times New Roman"/>
                <w:sz w:val="24"/>
                <w:szCs w:val="24"/>
              </w:rPr>
              <w:t xml:space="preserve"> jomās kā būvniecībā un infrastruktūras plānošanā, civilajā aizsardzībā un katastrofas pārvaldīšanā, veselībā un labklājībā, bioloģiskajā daudzveidībā un ekosistēmu pakalpojumos, lauksaimniecībā un mežsaimniecībā, tūrismā un ainavu plānošanā. Plānā ir noteikts pielāgošanās k</w:t>
            </w:r>
            <w:r w:rsidR="00A55474" w:rsidRPr="00955C1D">
              <w:rPr>
                <w:rFonts w:ascii="Times New Roman" w:hAnsi="Times New Roman" w:cs="Times New Roman"/>
                <w:sz w:val="24"/>
                <w:szCs w:val="24"/>
              </w:rPr>
              <w:t xml:space="preserve">limata pārmaiņām </w:t>
            </w:r>
            <w:proofErr w:type="spellStart"/>
            <w:r w:rsidR="00A55474" w:rsidRPr="00955C1D">
              <w:rPr>
                <w:rFonts w:ascii="Times New Roman" w:hAnsi="Times New Roman" w:cs="Times New Roman"/>
                <w:sz w:val="24"/>
                <w:szCs w:val="24"/>
              </w:rPr>
              <w:t>virsmērķis</w:t>
            </w:r>
            <w:proofErr w:type="spellEnd"/>
            <w:r w:rsidR="00A55474" w:rsidRPr="00955C1D">
              <w:rPr>
                <w:rFonts w:ascii="Times New Roman" w:hAnsi="Times New Roman" w:cs="Times New Roman"/>
                <w:sz w:val="24"/>
                <w:szCs w:val="24"/>
              </w:rPr>
              <w:t xml:space="preserve"> un pieci</w:t>
            </w:r>
            <w:r w:rsidRPr="00955C1D">
              <w:rPr>
                <w:rFonts w:ascii="Times New Roman" w:hAnsi="Times New Roman" w:cs="Times New Roman"/>
                <w:sz w:val="24"/>
                <w:szCs w:val="24"/>
              </w:rPr>
              <w:t xml:space="preserve"> stratēģiskie mērķi, 14 rīcības virzieni un 89 pasākumi.</w:t>
            </w:r>
          </w:p>
          <w:p w14:paraId="09AEB013" w14:textId="77777777" w:rsidR="000148E5" w:rsidRPr="00955C1D" w:rsidRDefault="000148E5" w:rsidP="000148E5">
            <w:pPr>
              <w:rPr>
                <w:rFonts w:ascii="Times New Roman" w:hAnsi="Times New Roman" w:cs="Times New Roman"/>
                <w:sz w:val="24"/>
                <w:szCs w:val="24"/>
              </w:rPr>
            </w:pPr>
            <w:r w:rsidRPr="00955C1D">
              <w:rPr>
                <w:rFonts w:ascii="Times New Roman" w:hAnsi="Times New Roman" w:cs="Times New Roman"/>
                <w:sz w:val="24"/>
                <w:szCs w:val="24"/>
              </w:rPr>
              <w:t xml:space="preserve">Plāna </w:t>
            </w:r>
            <w:proofErr w:type="spellStart"/>
            <w:r w:rsidRPr="00955C1D">
              <w:rPr>
                <w:rFonts w:ascii="Times New Roman" w:hAnsi="Times New Roman" w:cs="Times New Roman"/>
                <w:sz w:val="24"/>
                <w:szCs w:val="24"/>
              </w:rPr>
              <w:t>virsmērķis</w:t>
            </w:r>
            <w:proofErr w:type="spellEnd"/>
            <w:r w:rsidRPr="00955C1D">
              <w:rPr>
                <w:rFonts w:ascii="Times New Roman" w:hAnsi="Times New Roman" w:cs="Times New Roman"/>
                <w:sz w:val="24"/>
                <w:szCs w:val="24"/>
              </w:rPr>
              <w:t xml:space="preserve"> ir mazināt Latvijas cilvēku, tautsaimniecības, infrastruktūras, apbūves un dabas ievainojamību pret klimata pārmaiņu ietekmēm un veicināt klimata pārmaiņu radīto iespēju izmantošanu. Plāna sasniegšanai ir izvirzīti pieci stratēģiskie mērķi:</w:t>
            </w:r>
          </w:p>
          <w:p w14:paraId="1F6AF4E1" w14:textId="77777777" w:rsidR="000148E5" w:rsidRPr="00955C1D" w:rsidRDefault="000148E5" w:rsidP="000148E5">
            <w:pPr>
              <w:rPr>
                <w:rFonts w:ascii="Times New Roman" w:hAnsi="Times New Roman" w:cs="Times New Roman"/>
                <w:sz w:val="24"/>
                <w:szCs w:val="24"/>
              </w:rPr>
            </w:pPr>
            <w:r w:rsidRPr="00955C1D">
              <w:rPr>
                <w:rFonts w:ascii="Times New Roman" w:hAnsi="Times New Roman" w:cs="Times New Roman"/>
                <w:sz w:val="24"/>
                <w:szCs w:val="24"/>
              </w:rPr>
              <w:t>1. Cilvēku dzīvība, veselība un labklājība, neatkarīgi no dzimuma, vecuma un sociālās piederības, ir pasargāta no klimata pārmaiņu nelabvēlīgas ietekmes;</w:t>
            </w:r>
          </w:p>
          <w:p w14:paraId="0F559B99" w14:textId="77777777" w:rsidR="000148E5" w:rsidRPr="00955C1D" w:rsidRDefault="000148E5" w:rsidP="000148E5">
            <w:pPr>
              <w:rPr>
                <w:rFonts w:ascii="Times New Roman" w:hAnsi="Times New Roman" w:cs="Times New Roman"/>
                <w:sz w:val="24"/>
                <w:szCs w:val="24"/>
              </w:rPr>
            </w:pPr>
            <w:r w:rsidRPr="00955C1D">
              <w:rPr>
                <w:rFonts w:ascii="Times New Roman" w:hAnsi="Times New Roman" w:cs="Times New Roman"/>
                <w:sz w:val="24"/>
                <w:szCs w:val="24"/>
              </w:rPr>
              <w:t>2. Tautsaimniecība spēj pielāgoties klimata pārmaiņu negatīvajām ietekmēm un izmantot klimata pārmaiņu sniegtās iespējas;</w:t>
            </w:r>
          </w:p>
          <w:p w14:paraId="26B11CE9" w14:textId="77777777" w:rsidR="000148E5" w:rsidRPr="00955C1D" w:rsidRDefault="000148E5" w:rsidP="000148E5">
            <w:pPr>
              <w:rPr>
                <w:rFonts w:ascii="Times New Roman" w:hAnsi="Times New Roman" w:cs="Times New Roman"/>
                <w:sz w:val="24"/>
                <w:szCs w:val="24"/>
              </w:rPr>
            </w:pPr>
            <w:r w:rsidRPr="00955C1D">
              <w:rPr>
                <w:rFonts w:ascii="Times New Roman" w:hAnsi="Times New Roman" w:cs="Times New Roman"/>
                <w:sz w:val="24"/>
                <w:szCs w:val="24"/>
              </w:rPr>
              <w:t xml:space="preserve">3. Infrastruktūra un apbūve ir </w:t>
            </w:r>
            <w:proofErr w:type="spellStart"/>
            <w:r w:rsidRPr="00955C1D">
              <w:rPr>
                <w:rFonts w:ascii="Times New Roman" w:hAnsi="Times New Roman" w:cs="Times New Roman"/>
                <w:sz w:val="24"/>
                <w:szCs w:val="24"/>
              </w:rPr>
              <w:t>klimatnoturīga</w:t>
            </w:r>
            <w:proofErr w:type="spellEnd"/>
            <w:r w:rsidRPr="00955C1D">
              <w:rPr>
                <w:rFonts w:ascii="Times New Roman" w:hAnsi="Times New Roman" w:cs="Times New Roman"/>
                <w:sz w:val="24"/>
                <w:szCs w:val="24"/>
              </w:rPr>
              <w:t xml:space="preserve"> un plānota atbilstoši iespējamiem klimata riskiem;</w:t>
            </w:r>
          </w:p>
          <w:p w14:paraId="18C85CAC" w14:textId="77777777" w:rsidR="000148E5" w:rsidRPr="00955C1D" w:rsidRDefault="000148E5" w:rsidP="000148E5">
            <w:pPr>
              <w:rPr>
                <w:rFonts w:ascii="Times New Roman" w:hAnsi="Times New Roman" w:cs="Times New Roman"/>
                <w:sz w:val="24"/>
                <w:szCs w:val="24"/>
              </w:rPr>
            </w:pPr>
            <w:r w:rsidRPr="00955C1D">
              <w:rPr>
                <w:rFonts w:ascii="Times New Roman" w:hAnsi="Times New Roman" w:cs="Times New Roman"/>
                <w:sz w:val="24"/>
                <w:szCs w:val="24"/>
              </w:rPr>
              <w:t>4. Latvijas daba un kultūrvēsturiskās vērtības ir saglabātas un klimata pārmaiņu negatīvā ietekme uz tām - mazināta;</w:t>
            </w:r>
          </w:p>
          <w:p w14:paraId="6EEB82CD" w14:textId="77777777" w:rsidR="07B833DF" w:rsidRPr="00955C1D" w:rsidRDefault="6F5F1AAD" w:rsidP="000148E5">
            <w:pPr>
              <w:rPr>
                <w:rFonts w:ascii="Times New Roman" w:hAnsi="Times New Roman" w:cs="Times New Roman"/>
                <w:sz w:val="24"/>
                <w:szCs w:val="24"/>
              </w:rPr>
            </w:pPr>
            <w:r w:rsidRPr="00955C1D">
              <w:rPr>
                <w:rFonts w:ascii="Times New Roman" w:hAnsi="Times New Roman" w:cs="Times New Roman"/>
                <w:sz w:val="24"/>
                <w:szCs w:val="24"/>
              </w:rPr>
              <w:t>5. Ir nodrošināta zinātniskajā argumentācijā balstīta informācija, tai skaitā monitorings un prognozes, kas veicina pielāgošanās klimata pārmaiņām aspektu integrēšanu nozaru politiku un teritorijas attīstības plānošanas dokumentos, kā arī sabiedrības informēšanu.</w:t>
            </w:r>
          </w:p>
          <w:p w14:paraId="565C13EA" w14:textId="1FFD90A6" w:rsidR="00F90BFC" w:rsidRPr="00955C1D" w:rsidRDefault="00F90BFC" w:rsidP="00F90BFC">
            <w:pPr>
              <w:rPr>
                <w:rFonts w:ascii="Times New Roman" w:hAnsi="Times New Roman" w:cs="Times New Roman"/>
                <w:sz w:val="24"/>
                <w:szCs w:val="24"/>
              </w:rPr>
            </w:pPr>
            <w:r w:rsidRPr="00955C1D">
              <w:rPr>
                <w:rFonts w:ascii="Times New Roman" w:hAnsi="Times New Roman" w:cs="Times New Roman"/>
                <w:sz w:val="24"/>
                <w:szCs w:val="24"/>
              </w:rPr>
              <w:t xml:space="preserve">Pamatnostādņu rīcības būs papildinošas iepriekšminētajiem mērķiem. </w:t>
            </w:r>
          </w:p>
        </w:tc>
      </w:tr>
    </w:tbl>
    <w:p w14:paraId="259A9AF8" w14:textId="77777777" w:rsidR="00C12F05" w:rsidRPr="00955C1D" w:rsidRDefault="00C12F05" w:rsidP="00B7375A">
      <w:pPr>
        <w:spacing w:after="60"/>
        <w:rPr>
          <w:rFonts w:ascii="Times New Roman" w:hAnsi="Times New Roman" w:cs="Times New Roman"/>
          <w:sz w:val="24"/>
          <w:szCs w:val="24"/>
        </w:rPr>
      </w:pPr>
    </w:p>
    <w:p w14:paraId="54883C80" w14:textId="77777777" w:rsidR="001D0193" w:rsidRPr="00955C1D" w:rsidRDefault="00EB17FD" w:rsidP="00574EC5">
      <w:pPr>
        <w:pStyle w:val="Heading1"/>
        <w:numPr>
          <w:ilvl w:val="0"/>
          <w:numId w:val="23"/>
        </w:numPr>
      </w:pPr>
      <w:bookmarkStart w:id="30" w:name="_Toc14443933"/>
      <w:bookmarkStart w:id="31" w:name="_Toc23953653"/>
      <w:r w:rsidRPr="00955C1D">
        <w:t>Rīcības virzieni un uzdevumi</w:t>
      </w:r>
      <w:bookmarkEnd w:id="30"/>
      <w:bookmarkEnd w:id="31"/>
    </w:p>
    <w:p w14:paraId="3003C763" w14:textId="7216EE87" w:rsidR="00386BFE" w:rsidRPr="00955C1D" w:rsidRDefault="00386BFE" w:rsidP="00C12F05">
      <w:pPr>
        <w:pStyle w:val="Heading2"/>
        <w:rPr>
          <w:rFonts w:cs="Times New Roman"/>
          <w:color w:val="auto"/>
          <w:shd w:val="clear" w:color="auto" w:fill="FFFFFF"/>
        </w:rPr>
      </w:pPr>
      <w:bookmarkStart w:id="32" w:name="_Toc23953654"/>
      <w:r w:rsidRPr="00955C1D">
        <w:rPr>
          <w:rFonts w:cs="Times New Roman"/>
          <w:color w:val="auto"/>
          <w:shd w:val="clear" w:color="auto" w:fill="FFFFFF"/>
        </w:rPr>
        <w:t>A.</w:t>
      </w:r>
      <w:r w:rsidR="004E2A1C" w:rsidRPr="00955C1D">
        <w:rPr>
          <w:rFonts w:cs="Times New Roman"/>
          <w:color w:val="auto"/>
          <w:shd w:val="clear" w:color="auto" w:fill="FFFFFF"/>
        </w:rPr>
        <w:t xml:space="preserve"> </w:t>
      </w:r>
      <w:proofErr w:type="spellStart"/>
      <w:r w:rsidR="003F28E0" w:rsidRPr="00955C1D">
        <w:rPr>
          <w:rFonts w:cs="Times New Roman"/>
          <w:color w:val="auto"/>
          <w:shd w:val="clear" w:color="auto" w:fill="FFFFFF"/>
        </w:rPr>
        <w:t>a</w:t>
      </w:r>
      <w:r w:rsidRPr="00955C1D">
        <w:rPr>
          <w:rFonts w:cs="Times New Roman"/>
          <w:color w:val="auto"/>
          <w:shd w:val="clear" w:color="auto" w:fill="FFFFFF"/>
        </w:rPr>
        <w:t>pakšmērķis</w:t>
      </w:r>
      <w:proofErr w:type="spellEnd"/>
      <w:r w:rsidRPr="00955C1D">
        <w:rPr>
          <w:rFonts w:cs="Times New Roman"/>
          <w:color w:val="auto"/>
          <w:shd w:val="clear" w:color="auto" w:fill="FFFFFF"/>
        </w:rPr>
        <w:t xml:space="preserve"> – uzņēmējdarbības vides uzlabošana reģionos</w:t>
      </w:r>
      <w:bookmarkEnd w:id="32"/>
    </w:p>
    <w:p w14:paraId="05423218" w14:textId="20A3F78A" w:rsidR="00AE7EC0" w:rsidRPr="00955C1D" w:rsidRDefault="530B7840" w:rsidP="00AE7EC0">
      <w:pPr>
        <w:pStyle w:val="Heading3"/>
        <w:rPr>
          <w:rFonts w:cs="Times New Roman"/>
        </w:rPr>
      </w:pPr>
      <w:bookmarkStart w:id="33" w:name="_Toc23953655"/>
      <w:r w:rsidRPr="00955C1D">
        <w:rPr>
          <w:rFonts w:cs="Times New Roman"/>
        </w:rPr>
        <w:t>A.1.rīcības virziens. Vietas sagatavošana uzņēmējiem un to produktivitāte</w:t>
      </w:r>
      <w:bookmarkEnd w:id="33"/>
    </w:p>
    <w:p w14:paraId="608F2AD4" w14:textId="4F0BBFF9" w:rsidR="00EB17FD" w:rsidRPr="00955C1D" w:rsidRDefault="001D29E1" w:rsidP="00AE7EC0">
      <w:pPr>
        <w:spacing w:before="120" w:after="60"/>
        <w:rPr>
          <w:rFonts w:ascii="Times New Roman" w:hAnsi="Times New Roman" w:cs="Times New Roman"/>
          <w:b/>
          <w:bCs/>
          <w:sz w:val="24"/>
          <w:szCs w:val="24"/>
        </w:rPr>
      </w:pPr>
      <w:r w:rsidRPr="00955C1D">
        <w:rPr>
          <w:rFonts w:ascii="Times New Roman" w:hAnsi="Times New Roman" w:cs="Times New Roman"/>
          <w:b/>
          <w:sz w:val="24"/>
          <w:szCs w:val="24"/>
        </w:rPr>
        <w:t xml:space="preserve">A.1.1.uzdevums. </w:t>
      </w:r>
      <w:r w:rsidR="4CE21AB9" w:rsidRPr="00955C1D">
        <w:rPr>
          <w:rFonts w:ascii="Times New Roman" w:hAnsi="Times New Roman" w:cs="Times New Roman"/>
          <w:b/>
          <w:sz w:val="24"/>
          <w:szCs w:val="24"/>
        </w:rPr>
        <w:t>Publiskā</w:t>
      </w:r>
      <w:r w:rsidR="003668C5" w:rsidRPr="00955C1D">
        <w:rPr>
          <w:rFonts w:ascii="Times New Roman" w:hAnsi="Times New Roman" w:cs="Times New Roman"/>
          <w:b/>
          <w:sz w:val="24"/>
          <w:szCs w:val="24"/>
        </w:rPr>
        <w:t>s</w:t>
      </w:r>
      <w:r w:rsidR="4CE21AB9" w:rsidRPr="00955C1D">
        <w:rPr>
          <w:rFonts w:ascii="Times New Roman" w:hAnsi="Times New Roman" w:cs="Times New Roman"/>
          <w:b/>
          <w:sz w:val="24"/>
          <w:szCs w:val="24"/>
        </w:rPr>
        <w:t xml:space="preserve"> infrastruktūra</w:t>
      </w:r>
      <w:r w:rsidR="003668C5" w:rsidRPr="00955C1D">
        <w:rPr>
          <w:rFonts w:ascii="Times New Roman" w:hAnsi="Times New Roman" w:cs="Times New Roman"/>
          <w:b/>
          <w:sz w:val="24"/>
          <w:szCs w:val="24"/>
        </w:rPr>
        <w:t>s attīstība</w:t>
      </w:r>
      <w:r w:rsidR="4CE21AB9" w:rsidRPr="00955C1D">
        <w:rPr>
          <w:rFonts w:ascii="Times New Roman" w:hAnsi="Times New Roman" w:cs="Times New Roman"/>
          <w:b/>
          <w:sz w:val="24"/>
          <w:szCs w:val="24"/>
        </w:rPr>
        <w:t xml:space="preserve"> uzņēmējdarbības atbalstam</w:t>
      </w:r>
    </w:p>
    <w:p w14:paraId="008A83D6" w14:textId="3DBE9027" w:rsidR="003C6865" w:rsidRPr="00955C1D" w:rsidRDefault="4CE21AB9" w:rsidP="003C6865">
      <w:pPr>
        <w:spacing w:after="60"/>
        <w:rPr>
          <w:rFonts w:ascii="Times New Roman" w:hAnsi="Times New Roman" w:cs="Times New Roman"/>
          <w:sz w:val="24"/>
          <w:szCs w:val="24"/>
        </w:rPr>
      </w:pPr>
      <w:r w:rsidRPr="00955C1D">
        <w:rPr>
          <w:rFonts w:ascii="Times New Roman" w:hAnsi="Times New Roman" w:cs="Times New Roman"/>
          <w:sz w:val="24"/>
          <w:szCs w:val="24"/>
        </w:rPr>
        <w:t>Lai sekmētu uzņēmējdarbības attīstību reģionos, turpinot pamatnostādņu esošās situācijas analīzē aprakstītos 2014.-2020.</w:t>
      </w:r>
      <w:r w:rsidR="00C0585F" w:rsidRPr="00955C1D">
        <w:rPr>
          <w:rFonts w:ascii="Times New Roman" w:hAnsi="Times New Roman" w:cs="Times New Roman"/>
          <w:sz w:val="24"/>
          <w:szCs w:val="24"/>
        </w:rPr>
        <w:t> </w:t>
      </w:r>
      <w:r w:rsidRPr="00955C1D">
        <w:rPr>
          <w:rFonts w:ascii="Times New Roman" w:hAnsi="Times New Roman" w:cs="Times New Roman"/>
          <w:sz w:val="24"/>
          <w:szCs w:val="24"/>
        </w:rPr>
        <w:t>gada atbalsta pasākumus, paredzēts sniegt ES fondu atbalstu pašvaldību uzņēmējdarbības atbalsta infrastruktūras (t.sk. ēku, inženierkomunikāciju, transporta infrastruktūras attīstība un laukumu sakārtošana industriālajās teritorijās) attīstībai atbilstoši pašvaldības noteiktajai teritorijas specializācijai uzņēmējdarbībā</w:t>
      </w:r>
      <w:r w:rsidR="001905E6">
        <w:rPr>
          <w:rFonts w:ascii="Times New Roman" w:hAnsi="Times New Roman" w:cs="Times New Roman"/>
          <w:sz w:val="24"/>
          <w:szCs w:val="24"/>
        </w:rPr>
        <w:t>, t.sk. zināšanu un/</w:t>
      </w:r>
      <w:r w:rsidR="00323E8E" w:rsidRPr="00955C1D">
        <w:rPr>
          <w:rFonts w:ascii="Times New Roman" w:hAnsi="Times New Roman" w:cs="Times New Roman"/>
          <w:sz w:val="24"/>
          <w:szCs w:val="24"/>
        </w:rPr>
        <w:t xml:space="preserve">vai tehnoloģiski ietilpīgā uzņēmējdarbībā un </w:t>
      </w:r>
      <w:proofErr w:type="spellStart"/>
      <w:r w:rsidR="00323E8E" w:rsidRPr="00955C1D">
        <w:rPr>
          <w:rFonts w:ascii="Times New Roman" w:hAnsi="Times New Roman" w:cs="Times New Roman"/>
          <w:sz w:val="24"/>
          <w:szCs w:val="24"/>
        </w:rPr>
        <w:t>klimatneitrālā</w:t>
      </w:r>
      <w:proofErr w:type="spellEnd"/>
      <w:r w:rsidR="00323E8E" w:rsidRPr="00955C1D">
        <w:rPr>
          <w:rFonts w:ascii="Times New Roman" w:hAnsi="Times New Roman" w:cs="Times New Roman"/>
          <w:sz w:val="24"/>
          <w:szCs w:val="24"/>
        </w:rPr>
        <w:t xml:space="preserve"> attīstībā</w:t>
      </w:r>
      <w:r w:rsidRPr="00955C1D">
        <w:rPr>
          <w:rFonts w:ascii="Times New Roman" w:hAnsi="Times New Roman" w:cs="Times New Roman"/>
          <w:sz w:val="24"/>
          <w:szCs w:val="24"/>
        </w:rPr>
        <w:t>.</w:t>
      </w:r>
      <w:r w:rsidR="00BA1856">
        <w:rPr>
          <w:rStyle w:val="FootnoteReference"/>
          <w:rFonts w:ascii="Times New Roman" w:hAnsi="Times New Roman" w:cs="Times New Roman"/>
          <w:sz w:val="24"/>
          <w:szCs w:val="24"/>
        </w:rPr>
        <w:footnoteReference w:id="31"/>
      </w:r>
      <w:r w:rsidRPr="00955C1D">
        <w:rPr>
          <w:rFonts w:ascii="Times New Roman" w:hAnsi="Times New Roman" w:cs="Times New Roman"/>
          <w:sz w:val="24"/>
          <w:szCs w:val="24"/>
        </w:rPr>
        <w:t xml:space="preserve"> </w:t>
      </w:r>
      <w:r w:rsidR="003C6865" w:rsidRPr="00955C1D">
        <w:rPr>
          <w:rFonts w:ascii="Times New Roman" w:hAnsi="Times New Roman" w:cs="Times New Roman"/>
          <w:sz w:val="24"/>
          <w:szCs w:val="24"/>
        </w:rPr>
        <w:t xml:space="preserve">Atbalsta pasākums ietvers </w:t>
      </w:r>
      <w:r w:rsidR="003C6865" w:rsidRPr="00955C1D">
        <w:rPr>
          <w:rFonts w:ascii="Times New Roman" w:hAnsi="Times New Roman" w:cs="Times New Roman"/>
          <w:sz w:val="24"/>
          <w:szCs w:val="24"/>
        </w:rPr>
        <w:lastRenderedPageBreak/>
        <w:t>gan jaunu industriālo teritoriju veidošanu, gan esošo attīstīšanu, kā arī degradētu agrāko industriālo zonu/ražošanas objektu vai teritoriju atjaunošanu</w:t>
      </w:r>
      <w:r w:rsidR="004D5F49" w:rsidRPr="00955C1D">
        <w:rPr>
          <w:rFonts w:ascii="Times New Roman" w:hAnsi="Times New Roman" w:cs="Times New Roman"/>
          <w:sz w:val="24"/>
          <w:szCs w:val="24"/>
        </w:rPr>
        <w:t>, sakārtošanu</w:t>
      </w:r>
      <w:r w:rsidR="003C6865" w:rsidRPr="00955C1D">
        <w:rPr>
          <w:rFonts w:ascii="Times New Roman" w:hAnsi="Times New Roman" w:cs="Times New Roman"/>
          <w:sz w:val="24"/>
          <w:szCs w:val="24"/>
        </w:rPr>
        <w:t>.</w:t>
      </w:r>
    </w:p>
    <w:p w14:paraId="0E1DB965" w14:textId="21291AC1" w:rsidR="00FF2544" w:rsidRPr="00955C1D" w:rsidRDefault="4CE21AB9" w:rsidP="4CE21AB9">
      <w:pPr>
        <w:spacing w:after="60"/>
        <w:rPr>
          <w:rFonts w:ascii="Times New Roman" w:hAnsi="Times New Roman" w:cs="Times New Roman"/>
          <w:sz w:val="24"/>
          <w:szCs w:val="24"/>
        </w:rPr>
      </w:pPr>
      <w:r w:rsidRPr="00955C1D">
        <w:rPr>
          <w:rFonts w:ascii="Times New Roman" w:hAnsi="Times New Roman" w:cs="Times New Roman"/>
          <w:sz w:val="24"/>
          <w:szCs w:val="24"/>
        </w:rPr>
        <w:t xml:space="preserve">Atbalsta pasākums dos iespēju uzņēmējiem koncentrēt savus resursus nevis infrastruktūras nodrošināšanai, bet uzņēmuma darbības attīstīšanai. </w:t>
      </w:r>
      <w:r w:rsidR="00B14ED7" w:rsidRPr="00955C1D">
        <w:rPr>
          <w:rFonts w:ascii="Times New Roman" w:hAnsi="Times New Roman" w:cs="Times New Roman"/>
          <w:sz w:val="24"/>
          <w:szCs w:val="24"/>
        </w:rPr>
        <w:t>Kā f</w:t>
      </w:r>
      <w:r w:rsidRPr="00955C1D">
        <w:rPr>
          <w:rFonts w:ascii="Times New Roman" w:hAnsi="Times New Roman" w:cs="Times New Roman"/>
          <w:sz w:val="24"/>
          <w:szCs w:val="24"/>
        </w:rPr>
        <w:t>inansējuma saņēmējs</w:t>
      </w:r>
      <w:r w:rsidR="00B14ED7" w:rsidRPr="00955C1D">
        <w:rPr>
          <w:rFonts w:ascii="Times New Roman" w:hAnsi="Times New Roman" w:cs="Times New Roman"/>
          <w:sz w:val="24"/>
          <w:szCs w:val="24"/>
        </w:rPr>
        <w:t xml:space="preserve"> ir</w:t>
      </w:r>
      <w:r w:rsidRPr="00955C1D">
        <w:rPr>
          <w:rFonts w:ascii="Times New Roman" w:hAnsi="Times New Roman" w:cs="Times New Roman"/>
          <w:sz w:val="24"/>
          <w:szCs w:val="24"/>
        </w:rPr>
        <w:t xml:space="preserve"> plānotas pašvaldības, to izveidotās iestādes, kapitālsabiedrības.</w:t>
      </w:r>
    </w:p>
    <w:p w14:paraId="3BB5A539" w14:textId="3F1DDE54" w:rsidR="00FF2544" w:rsidRPr="00955C1D" w:rsidRDefault="009426AB" w:rsidP="3E062F73">
      <w:pPr>
        <w:spacing w:after="60"/>
        <w:rPr>
          <w:rFonts w:ascii="Times New Roman" w:hAnsi="Times New Roman" w:cs="Times New Roman"/>
          <w:sz w:val="24"/>
          <w:szCs w:val="24"/>
        </w:rPr>
      </w:pPr>
      <w:r w:rsidRPr="00955C1D">
        <w:rPr>
          <w:rFonts w:ascii="Times New Roman" w:hAnsi="Times New Roman" w:cs="Times New Roman"/>
          <w:sz w:val="24"/>
          <w:szCs w:val="24"/>
        </w:rPr>
        <w:t>Pašvaldību infrastruktūra ir attīstāma integrēti ar komersantu plānotajiem ieguldījumiem. Tāpēc pašvaldību infrastruktūras attīstības plānošanai jānorit sadarbībā ar komersantiem un</w:t>
      </w:r>
      <w:r w:rsidR="002448D3" w:rsidRPr="00955C1D">
        <w:rPr>
          <w:rFonts w:ascii="Times New Roman" w:hAnsi="Times New Roman" w:cs="Times New Roman"/>
          <w:sz w:val="24"/>
          <w:szCs w:val="24"/>
        </w:rPr>
        <w:t xml:space="preserve"> </w:t>
      </w:r>
      <w:r w:rsidRPr="00955C1D">
        <w:rPr>
          <w:rFonts w:ascii="Times New Roman" w:hAnsi="Times New Roman" w:cs="Times New Roman"/>
          <w:sz w:val="24"/>
          <w:szCs w:val="24"/>
        </w:rPr>
        <w:t xml:space="preserve">to plānotajam investīcijām, t.sk. no ES fondiem (uzdevums veicams ciešā sinerģijā ar </w:t>
      </w:r>
      <w:r w:rsidR="00F763D0" w:rsidRPr="00955C1D">
        <w:rPr>
          <w:rFonts w:ascii="Times New Roman" w:hAnsi="Times New Roman" w:cs="Times New Roman"/>
          <w:sz w:val="24"/>
          <w:szCs w:val="24"/>
        </w:rPr>
        <w:t>A</w:t>
      </w:r>
      <w:r w:rsidRPr="00955C1D">
        <w:rPr>
          <w:rFonts w:ascii="Times New Roman" w:hAnsi="Times New Roman" w:cs="Times New Roman"/>
          <w:sz w:val="24"/>
          <w:szCs w:val="24"/>
        </w:rPr>
        <w:t>.1.2 “</w:t>
      </w:r>
      <w:r w:rsidRPr="00955C1D">
        <w:rPr>
          <w:rFonts w:ascii="Times New Roman" w:hAnsi="Times New Roman" w:cs="Times New Roman"/>
          <w:bCs/>
          <w:sz w:val="24"/>
          <w:szCs w:val="24"/>
        </w:rPr>
        <w:t>Ieguldījumi pamatlīdzekļos esošo/jaunu prod</w:t>
      </w:r>
      <w:r w:rsidR="00F763D0" w:rsidRPr="00955C1D">
        <w:rPr>
          <w:rFonts w:ascii="Times New Roman" w:hAnsi="Times New Roman" w:cs="Times New Roman"/>
          <w:bCs/>
          <w:sz w:val="24"/>
          <w:szCs w:val="24"/>
        </w:rPr>
        <w:t>uktu un pakalpojumu attīstībai”</w:t>
      </w:r>
      <w:r w:rsidRPr="00955C1D">
        <w:rPr>
          <w:rFonts w:ascii="Times New Roman" w:hAnsi="Times New Roman" w:cs="Times New Roman"/>
          <w:bCs/>
          <w:sz w:val="24"/>
          <w:szCs w:val="24"/>
        </w:rPr>
        <w:t xml:space="preserve"> un </w:t>
      </w:r>
      <w:r w:rsidR="00F763D0" w:rsidRPr="00955C1D">
        <w:rPr>
          <w:rFonts w:ascii="Times New Roman" w:hAnsi="Times New Roman" w:cs="Times New Roman"/>
          <w:bCs/>
          <w:sz w:val="24"/>
          <w:szCs w:val="24"/>
        </w:rPr>
        <w:t>A.2.1. “</w:t>
      </w:r>
      <w:r w:rsidR="001905E6" w:rsidRPr="001905E6">
        <w:rPr>
          <w:rFonts w:ascii="Times New Roman" w:hAnsi="Times New Roman" w:cs="Times New Roman"/>
          <w:bCs/>
          <w:sz w:val="24"/>
          <w:szCs w:val="24"/>
        </w:rPr>
        <w:t>Cilvēkresursu piesaiste – atbalsts augsti kvalificēta darba spēka piesaistei reģionos</w:t>
      </w:r>
      <w:r w:rsidR="00F763D0" w:rsidRPr="00955C1D">
        <w:rPr>
          <w:rFonts w:ascii="Times New Roman" w:hAnsi="Times New Roman" w:cs="Times New Roman"/>
          <w:bCs/>
          <w:sz w:val="24"/>
          <w:szCs w:val="24"/>
        </w:rPr>
        <w:t>”</w:t>
      </w:r>
      <w:r w:rsidRPr="00955C1D">
        <w:rPr>
          <w:rFonts w:ascii="Times New Roman" w:hAnsi="Times New Roman" w:cs="Times New Roman"/>
          <w:bCs/>
          <w:sz w:val="24"/>
          <w:szCs w:val="24"/>
        </w:rPr>
        <w:t>).</w:t>
      </w:r>
    </w:p>
    <w:p w14:paraId="6059B24E" w14:textId="41EFE15F" w:rsidR="003C6865" w:rsidRPr="00955C1D" w:rsidRDefault="009D6D3C" w:rsidP="4CE21AB9">
      <w:pPr>
        <w:spacing w:after="120"/>
        <w:rPr>
          <w:rFonts w:ascii="Times New Roman" w:hAnsi="Times New Roman" w:cs="Times New Roman"/>
          <w:sz w:val="24"/>
          <w:szCs w:val="24"/>
        </w:rPr>
      </w:pPr>
      <w:r w:rsidRPr="00955C1D">
        <w:rPr>
          <w:rFonts w:ascii="Times New Roman" w:hAnsi="Times New Roman" w:cs="Times New Roman"/>
          <w:sz w:val="24"/>
          <w:szCs w:val="24"/>
        </w:rPr>
        <w:t>Lai padarītu biznesa procesus efektīvākus, veicinātu Latvijas uzņēmumu konkurētspēju, kā arī iespēju veiksmīgāk integrēties globālajā tirgū, pašvaldība var radīt vidi viedu risinājumu piemērošanai un inovācij</w:t>
      </w:r>
      <w:r w:rsidR="001201FD" w:rsidRPr="00955C1D">
        <w:rPr>
          <w:rFonts w:ascii="Times New Roman" w:hAnsi="Times New Roman" w:cs="Times New Roman"/>
          <w:sz w:val="24"/>
          <w:szCs w:val="24"/>
        </w:rPr>
        <w:t>as</w:t>
      </w:r>
      <w:r w:rsidRPr="00955C1D">
        <w:rPr>
          <w:rFonts w:ascii="Times New Roman" w:hAnsi="Times New Roman" w:cs="Times New Roman"/>
          <w:sz w:val="24"/>
          <w:szCs w:val="24"/>
        </w:rPr>
        <w:t xml:space="preserve"> attīstībai.</w:t>
      </w:r>
      <w:r w:rsidR="003C6865" w:rsidRPr="00955C1D">
        <w:rPr>
          <w:rFonts w:ascii="Times New Roman" w:hAnsi="Times New Roman" w:cs="Times New Roman"/>
          <w:sz w:val="24"/>
          <w:szCs w:val="24"/>
        </w:rPr>
        <w:t xml:space="preserve"> </w:t>
      </w:r>
      <w:r w:rsidR="4CE21AB9" w:rsidRPr="00955C1D">
        <w:rPr>
          <w:rFonts w:ascii="Times New Roman" w:hAnsi="Times New Roman" w:cs="Times New Roman"/>
          <w:sz w:val="24"/>
          <w:szCs w:val="24"/>
        </w:rPr>
        <w:t>Līdz ar to pašvaldības var būt gan inovatīvo produktu patērētājs</w:t>
      </w:r>
      <w:r w:rsidR="003C6865" w:rsidRPr="00955C1D">
        <w:rPr>
          <w:rFonts w:ascii="Times New Roman" w:hAnsi="Times New Roman" w:cs="Times New Roman"/>
          <w:sz w:val="24"/>
          <w:szCs w:val="24"/>
        </w:rPr>
        <w:t xml:space="preserve">, </w:t>
      </w:r>
      <w:r w:rsidR="4CE21AB9" w:rsidRPr="00955C1D">
        <w:rPr>
          <w:rFonts w:ascii="Times New Roman" w:hAnsi="Times New Roman" w:cs="Times New Roman"/>
          <w:sz w:val="24"/>
          <w:szCs w:val="24"/>
        </w:rPr>
        <w:t>piemērojot to</w:t>
      </w:r>
      <w:r w:rsidR="003C6865" w:rsidRPr="00955C1D">
        <w:rPr>
          <w:rFonts w:ascii="Times New Roman" w:hAnsi="Times New Roman" w:cs="Times New Roman"/>
          <w:sz w:val="24"/>
          <w:szCs w:val="24"/>
        </w:rPr>
        <w:t>s</w:t>
      </w:r>
      <w:r w:rsidR="4CE21AB9" w:rsidRPr="00955C1D">
        <w:rPr>
          <w:rFonts w:ascii="Times New Roman" w:hAnsi="Times New Roman" w:cs="Times New Roman"/>
          <w:sz w:val="24"/>
          <w:szCs w:val="24"/>
        </w:rPr>
        <w:t xml:space="preserve"> savā </w:t>
      </w:r>
      <w:r w:rsidR="003C6865" w:rsidRPr="00955C1D">
        <w:rPr>
          <w:rFonts w:ascii="Times New Roman" w:hAnsi="Times New Roman" w:cs="Times New Roman"/>
          <w:sz w:val="24"/>
          <w:szCs w:val="24"/>
        </w:rPr>
        <w:t xml:space="preserve">ikdienas darbā efektivitātes uzlabošanai (sinerģija ar uzdevumu </w:t>
      </w:r>
      <w:r w:rsidR="003F7E60" w:rsidRPr="00955C1D">
        <w:rPr>
          <w:rFonts w:ascii="Times New Roman" w:hAnsi="Times New Roman" w:cs="Times New Roman"/>
          <w:sz w:val="24"/>
          <w:szCs w:val="24"/>
        </w:rPr>
        <w:t>B.1.3.</w:t>
      </w:r>
      <w:r w:rsidR="00A03C29" w:rsidRPr="00955C1D">
        <w:rPr>
          <w:rFonts w:ascii="Times New Roman" w:hAnsi="Times New Roman" w:cs="Times New Roman"/>
          <w:sz w:val="24"/>
          <w:szCs w:val="24"/>
        </w:rPr>
        <w:t xml:space="preserve"> “</w:t>
      </w:r>
      <w:r w:rsidR="001905E6" w:rsidRPr="001905E6">
        <w:rPr>
          <w:rFonts w:ascii="Times New Roman" w:hAnsi="Times New Roman" w:cs="Times New Roman"/>
          <w:sz w:val="24"/>
          <w:szCs w:val="24"/>
        </w:rPr>
        <w:t>Viedas pašvaldības – pakalpojumu efektivitātes uzlabošana</w:t>
      </w:r>
      <w:r w:rsidR="00A03C29" w:rsidRPr="00955C1D">
        <w:rPr>
          <w:rFonts w:ascii="Times New Roman" w:hAnsi="Times New Roman" w:cs="Times New Roman"/>
          <w:sz w:val="24"/>
          <w:szCs w:val="24"/>
        </w:rPr>
        <w:t>”</w:t>
      </w:r>
      <w:r w:rsidR="003C6865" w:rsidRPr="00955C1D">
        <w:rPr>
          <w:rFonts w:ascii="Times New Roman" w:hAnsi="Times New Roman" w:cs="Times New Roman"/>
          <w:sz w:val="24"/>
          <w:szCs w:val="24"/>
        </w:rPr>
        <w:t>)</w:t>
      </w:r>
      <w:r w:rsidR="4CE21AB9" w:rsidRPr="00955C1D">
        <w:rPr>
          <w:rFonts w:ascii="Times New Roman" w:hAnsi="Times New Roman" w:cs="Times New Roman"/>
          <w:sz w:val="24"/>
          <w:szCs w:val="24"/>
        </w:rPr>
        <w:t>, gan inovatīvu uzņēmumu atbalstītājs. Pašvaldību specializēšanās konkrētu jomu viedo risinājumu testēšanā un testa</w:t>
      </w:r>
      <w:r w:rsidR="001905E6">
        <w:rPr>
          <w:rFonts w:ascii="Times New Roman" w:hAnsi="Times New Roman" w:cs="Times New Roman"/>
          <w:sz w:val="24"/>
          <w:szCs w:val="24"/>
        </w:rPr>
        <w:t xml:space="preserve"> teritoriju radīšanā uzņēmumiem</w:t>
      </w:r>
      <w:r w:rsidR="4CE21AB9" w:rsidRPr="00955C1D">
        <w:rPr>
          <w:rFonts w:ascii="Times New Roman" w:hAnsi="Times New Roman" w:cs="Times New Roman"/>
          <w:sz w:val="24"/>
          <w:szCs w:val="24"/>
        </w:rPr>
        <w:t xml:space="preserve"> var radīt labvēlīgus priekšnosacījumus straujākai ekonomiskai izaugsmei. Noteiktas testa teritorijas ir nepieciešamas, lai nodrošinātu augstāku pievienoto vērtību un eksportspēju radītajiem risinājumiem, testa vidē tos adaptējot un integrējot savā starpā. Vienlaikus šāda vide kalpos kā investoru piesaistes instruments. Pašvaldību savstarpēja sadarbība</w:t>
      </w:r>
      <w:r w:rsidR="00D6312A" w:rsidRPr="00955C1D">
        <w:rPr>
          <w:rFonts w:ascii="Times New Roman" w:hAnsi="Times New Roman" w:cs="Times New Roman"/>
          <w:sz w:val="24"/>
          <w:szCs w:val="24"/>
        </w:rPr>
        <w:t xml:space="preserve">, </w:t>
      </w:r>
      <w:r w:rsidR="00743753" w:rsidRPr="00955C1D">
        <w:rPr>
          <w:rFonts w:ascii="Times New Roman" w:hAnsi="Times New Roman" w:cs="Times New Roman"/>
          <w:sz w:val="24"/>
          <w:szCs w:val="24"/>
        </w:rPr>
        <w:t xml:space="preserve">saskaņojot attīstības plānošanas dokumentus, kā arī </w:t>
      </w:r>
      <w:r w:rsidR="00D6312A" w:rsidRPr="00955C1D">
        <w:rPr>
          <w:rFonts w:ascii="Times New Roman" w:hAnsi="Times New Roman" w:cs="Times New Roman"/>
          <w:sz w:val="24"/>
          <w:szCs w:val="24"/>
        </w:rPr>
        <w:t>īstenojot sadarbības vai reģionālā mēroga projektus,</w:t>
      </w:r>
      <w:r w:rsidR="4CE21AB9" w:rsidRPr="00955C1D">
        <w:rPr>
          <w:rFonts w:ascii="Times New Roman" w:hAnsi="Times New Roman" w:cs="Times New Roman"/>
          <w:sz w:val="24"/>
          <w:szCs w:val="24"/>
        </w:rPr>
        <w:t xml:space="preserve"> mazinātu konkurenci to starpā, veicinot efektīvāku viedo risinājumu ieviešanu un</w:t>
      </w:r>
      <w:r w:rsidR="00224B68" w:rsidRPr="00955C1D">
        <w:rPr>
          <w:rFonts w:ascii="Times New Roman" w:hAnsi="Times New Roman" w:cs="Times New Roman"/>
          <w:sz w:val="24"/>
          <w:szCs w:val="24"/>
        </w:rPr>
        <w:t>,</w:t>
      </w:r>
      <w:r w:rsidR="4CE21AB9" w:rsidRPr="00955C1D">
        <w:rPr>
          <w:rFonts w:ascii="Times New Roman" w:hAnsi="Times New Roman" w:cs="Times New Roman"/>
          <w:sz w:val="24"/>
          <w:szCs w:val="24"/>
        </w:rPr>
        <w:t xml:space="preserve"> iespējams</w:t>
      </w:r>
      <w:r w:rsidR="00224B68" w:rsidRPr="00955C1D">
        <w:rPr>
          <w:rFonts w:ascii="Times New Roman" w:hAnsi="Times New Roman" w:cs="Times New Roman"/>
          <w:sz w:val="24"/>
          <w:szCs w:val="24"/>
        </w:rPr>
        <w:t>,</w:t>
      </w:r>
      <w:r w:rsidR="4CE21AB9" w:rsidRPr="00955C1D">
        <w:rPr>
          <w:rFonts w:ascii="Times New Roman" w:hAnsi="Times New Roman" w:cs="Times New Roman"/>
          <w:sz w:val="24"/>
          <w:szCs w:val="24"/>
        </w:rPr>
        <w:t xml:space="preserve"> to eksportēšanu uz ārzemēm.</w:t>
      </w:r>
      <w:r w:rsidR="003C6865" w:rsidRPr="00955C1D">
        <w:rPr>
          <w:rFonts w:ascii="Times New Roman" w:hAnsi="Times New Roman" w:cs="Times New Roman"/>
          <w:sz w:val="24"/>
          <w:szCs w:val="24"/>
        </w:rPr>
        <w:t xml:space="preserve"> </w:t>
      </w:r>
    </w:p>
    <w:p w14:paraId="02CA4566" w14:textId="0294A57C" w:rsidR="001D0193" w:rsidRPr="00955C1D" w:rsidRDefault="001D0193" w:rsidP="001D0193">
      <w:pPr>
        <w:spacing w:after="120" w:line="293" w:lineRule="atLeast"/>
        <w:rPr>
          <w:rFonts w:ascii="Times New Roman" w:hAnsi="Times New Roman" w:cs="Times New Roman"/>
          <w:sz w:val="24"/>
          <w:szCs w:val="24"/>
        </w:rPr>
      </w:pPr>
      <w:r w:rsidRPr="00955C1D">
        <w:rPr>
          <w:rFonts w:ascii="Times New Roman" w:hAnsi="Times New Roman" w:cs="Times New Roman"/>
          <w:sz w:val="24"/>
          <w:szCs w:val="24"/>
        </w:rPr>
        <w:t>Atbalsts uzņēmējdarbības atbalsta infrastruktūras attīstībai vērsts uz to, lai piesaistītu vietējos un ārvalstu investorus, kā arī lai sekmētu jaunu uzņēmumu dibināšanu un esošu uzņēmumu paplaš</w:t>
      </w:r>
      <w:r w:rsidR="00224B68" w:rsidRPr="00955C1D">
        <w:rPr>
          <w:rFonts w:ascii="Times New Roman" w:hAnsi="Times New Roman" w:cs="Times New Roman"/>
          <w:sz w:val="24"/>
          <w:szCs w:val="24"/>
        </w:rPr>
        <w:t>ināšanos pašvaldības teritorijā.</w:t>
      </w:r>
    </w:p>
    <w:p w14:paraId="26BBFC68" w14:textId="1CB7BD45" w:rsidR="00D65BCF" w:rsidRPr="00955C1D" w:rsidRDefault="4CE21AB9" w:rsidP="001D0193">
      <w:pPr>
        <w:spacing w:after="120"/>
        <w:rPr>
          <w:rFonts w:ascii="Times New Roman" w:hAnsi="Times New Roman" w:cs="Times New Roman"/>
          <w:sz w:val="24"/>
          <w:szCs w:val="24"/>
        </w:rPr>
      </w:pPr>
      <w:r w:rsidRPr="00955C1D">
        <w:rPr>
          <w:rFonts w:ascii="Times New Roman" w:hAnsi="Times New Roman" w:cs="Times New Roman"/>
          <w:sz w:val="24"/>
          <w:szCs w:val="24"/>
        </w:rPr>
        <w:t>Turpmākā rīcība uzdevuma izpildei saistīta ar ES fondu finansējuma piesaisti, kā arī atbalsta sniegšanas nosacījumu izstrādi</w:t>
      </w:r>
      <w:r w:rsidR="00A41E43" w:rsidRPr="00955C1D">
        <w:rPr>
          <w:rFonts w:ascii="Times New Roman" w:hAnsi="Times New Roman" w:cs="Times New Roman"/>
          <w:sz w:val="24"/>
          <w:szCs w:val="24"/>
        </w:rPr>
        <w:t>, t.sk. izvērtējot komercdarbības atbalsta regulējuma piemērošanas nepieciešamību.</w:t>
      </w:r>
      <w:r w:rsidR="00D65BCF" w:rsidRPr="00955C1D">
        <w:rPr>
          <w:rFonts w:ascii="Times New Roman" w:hAnsi="Times New Roman" w:cs="Times New Roman"/>
          <w:sz w:val="24"/>
          <w:szCs w:val="24"/>
        </w:rPr>
        <w:t xml:space="preserve"> </w:t>
      </w:r>
    </w:p>
    <w:p w14:paraId="55D151B8" w14:textId="0E8B921A" w:rsidR="00C75993" w:rsidRPr="00955C1D" w:rsidRDefault="00C75993" w:rsidP="00C75993">
      <w:pPr>
        <w:spacing w:after="120" w:line="293" w:lineRule="atLeast"/>
        <w:rPr>
          <w:rFonts w:ascii="Times New Roman" w:hAnsi="Times New Roman" w:cs="Times New Roman"/>
          <w:sz w:val="24"/>
          <w:szCs w:val="24"/>
        </w:rPr>
      </w:pPr>
      <w:r w:rsidRPr="00955C1D">
        <w:rPr>
          <w:rFonts w:ascii="Times New Roman" w:hAnsi="Times New Roman" w:cs="Times New Roman"/>
          <w:sz w:val="24"/>
          <w:szCs w:val="24"/>
        </w:rPr>
        <w:t>Atbalsta rezultātā plānots:</w:t>
      </w:r>
    </w:p>
    <w:p w14:paraId="4A9CA17A" w14:textId="708979FC" w:rsidR="00C75993" w:rsidRPr="00955C1D" w:rsidRDefault="139F4A16" w:rsidP="00574EC5">
      <w:pPr>
        <w:pStyle w:val="ListParagraph"/>
        <w:numPr>
          <w:ilvl w:val="0"/>
          <w:numId w:val="13"/>
        </w:numPr>
        <w:spacing w:after="120" w:line="293" w:lineRule="atLeast"/>
        <w:contextualSpacing w:val="0"/>
        <w:rPr>
          <w:rFonts w:ascii="Times New Roman" w:hAnsi="Times New Roman" w:cs="Times New Roman"/>
          <w:sz w:val="24"/>
          <w:szCs w:val="24"/>
        </w:rPr>
      </w:pPr>
      <w:r w:rsidRPr="00955C1D">
        <w:rPr>
          <w:rFonts w:ascii="Times New Roman" w:hAnsi="Times New Roman" w:cs="Times New Roman"/>
          <w:sz w:val="24"/>
          <w:szCs w:val="24"/>
        </w:rPr>
        <w:t xml:space="preserve">piesaistīt </w:t>
      </w:r>
      <w:proofErr w:type="spellStart"/>
      <w:r w:rsidRPr="00955C1D">
        <w:rPr>
          <w:rFonts w:ascii="Times New Roman" w:hAnsi="Times New Roman" w:cs="Times New Roman"/>
          <w:sz w:val="24"/>
          <w:szCs w:val="24"/>
        </w:rPr>
        <w:t>nef</w:t>
      </w:r>
      <w:r w:rsidR="00F763D0" w:rsidRPr="00955C1D">
        <w:rPr>
          <w:rFonts w:ascii="Times New Roman" w:hAnsi="Times New Roman" w:cs="Times New Roman"/>
          <w:sz w:val="24"/>
          <w:szCs w:val="24"/>
        </w:rPr>
        <w:t>inanšu</w:t>
      </w:r>
      <w:proofErr w:type="spellEnd"/>
      <w:r w:rsidR="00F763D0" w:rsidRPr="00955C1D">
        <w:rPr>
          <w:rFonts w:ascii="Times New Roman" w:hAnsi="Times New Roman" w:cs="Times New Roman"/>
          <w:sz w:val="24"/>
          <w:szCs w:val="24"/>
        </w:rPr>
        <w:t xml:space="preserve"> investīcijas 270 milj. </w:t>
      </w:r>
      <w:proofErr w:type="spellStart"/>
      <w:r w:rsidR="00CD32D5" w:rsidRPr="00955C1D">
        <w:rPr>
          <w:rFonts w:ascii="Times New Roman" w:hAnsi="Times New Roman" w:cs="Times New Roman"/>
          <w:i/>
          <w:sz w:val="24"/>
          <w:szCs w:val="24"/>
        </w:rPr>
        <w:t>eu</w:t>
      </w:r>
      <w:r w:rsidR="00AE7EC0" w:rsidRPr="00955C1D">
        <w:rPr>
          <w:rFonts w:ascii="Times New Roman" w:hAnsi="Times New Roman" w:cs="Times New Roman"/>
          <w:i/>
          <w:sz w:val="24"/>
          <w:szCs w:val="24"/>
        </w:rPr>
        <w:t>ro</w:t>
      </w:r>
      <w:proofErr w:type="spellEnd"/>
      <w:r w:rsidRPr="00955C1D">
        <w:rPr>
          <w:rFonts w:ascii="Times New Roman" w:hAnsi="Times New Roman" w:cs="Times New Roman"/>
          <w:sz w:val="24"/>
          <w:szCs w:val="24"/>
        </w:rPr>
        <w:t xml:space="preserve"> apmērā;</w:t>
      </w:r>
    </w:p>
    <w:p w14:paraId="37077E9F" w14:textId="7067241C" w:rsidR="00C75993" w:rsidRPr="00955C1D" w:rsidRDefault="00F00136" w:rsidP="00574EC5">
      <w:pPr>
        <w:pStyle w:val="ListParagraph"/>
        <w:numPr>
          <w:ilvl w:val="0"/>
          <w:numId w:val="13"/>
        </w:numPr>
        <w:spacing w:after="120" w:line="293" w:lineRule="atLeast"/>
        <w:contextualSpacing w:val="0"/>
        <w:rPr>
          <w:rFonts w:ascii="Times New Roman" w:hAnsi="Times New Roman" w:cs="Times New Roman"/>
          <w:sz w:val="24"/>
          <w:szCs w:val="24"/>
        </w:rPr>
      </w:pPr>
      <w:r w:rsidRPr="00955C1D">
        <w:rPr>
          <w:rFonts w:ascii="Times New Roman" w:hAnsi="Times New Roman" w:cs="Times New Roman"/>
          <w:sz w:val="24"/>
          <w:szCs w:val="24"/>
        </w:rPr>
        <w:t>atbalstīt vismaz 133 uzņēmumus</w:t>
      </w:r>
      <w:r w:rsidR="139F4A16" w:rsidRPr="00955C1D">
        <w:rPr>
          <w:rFonts w:ascii="Times New Roman" w:hAnsi="Times New Roman" w:cs="Times New Roman"/>
          <w:sz w:val="24"/>
          <w:szCs w:val="24"/>
        </w:rPr>
        <w:t xml:space="preserve"> ar augstu apgrozījumu;</w:t>
      </w:r>
    </w:p>
    <w:p w14:paraId="70650B47" w14:textId="2B45ACAA" w:rsidR="00C75993" w:rsidRPr="00955C1D" w:rsidRDefault="139F4A16" w:rsidP="00574EC5">
      <w:pPr>
        <w:pStyle w:val="ListParagraph"/>
        <w:numPr>
          <w:ilvl w:val="0"/>
          <w:numId w:val="13"/>
        </w:numPr>
        <w:spacing w:after="120" w:line="293" w:lineRule="atLeast"/>
        <w:contextualSpacing w:val="0"/>
        <w:rPr>
          <w:rFonts w:ascii="Times New Roman" w:hAnsi="Times New Roman" w:cs="Times New Roman"/>
          <w:sz w:val="24"/>
          <w:szCs w:val="24"/>
        </w:rPr>
      </w:pPr>
      <w:r w:rsidRPr="00955C1D">
        <w:rPr>
          <w:rFonts w:ascii="Times New Roman" w:hAnsi="Times New Roman" w:cs="Times New Roman"/>
          <w:sz w:val="24"/>
          <w:szCs w:val="24"/>
        </w:rPr>
        <w:t>radīt 3 188 jaunas darbavieta</w:t>
      </w:r>
      <w:r w:rsidR="00F763D0" w:rsidRPr="00955C1D">
        <w:rPr>
          <w:rFonts w:ascii="Times New Roman" w:hAnsi="Times New Roman" w:cs="Times New Roman"/>
          <w:sz w:val="24"/>
          <w:szCs w:val="24"/>
        </w:rPr>
        <w:t xml:space="preserve">s iedzīvotājiem jeb 200 milj. </w:t>
      </w:r>
      <w:proofErr w:type="spellStart"/>
      <w:r w:rsidR="00CD32D5" w:rsidRPr="00955C1D">
        <w:rPr>
          <w:rFonts w:ascii="Times New Roman" w:hAnsi="Times New Roman" w:cs="Times New Roman"/>
          <w:i/>
          <w:sz w:val="24"/>
          <w:szCs w:val="24"/>
        </w:rPr>
        <w:t>eu</w:t>
      </w:r>
      <w:r w:rsidR="00AE7EC0" w:rsidRPr="00955C1D">
        <w:rPr>
          <w:rFonts w:ascii="Times New Roman" w:hAnsi="Times New Roman" w:cs="Times New Roman"/>
          <w:i/>
          <w:sz w:val="24"/>
          <w:szCs w:val="24"/>
        </w:rPr>
        <w:t>ro</w:t>
      </w:r>
      <w:proofErr w:type="spellEnd"/>
      <w:r w:rsidR="00F00136" w:rsidRPr="00955C1D">
        <w:rPr>
          <w:rFonts w:ascii="Times New Roman" w:hAnsi="Times New Roman" w:cs="Times New Roman"/>
          <w:sz w:val="24"/>
          <w:szCs w:val="24"/>
        </w:rPr>
        <w:t xml:space="preserve"> lielu algu fondu</w:t>
      </w:r>
      <w:r w:rsidRPr="00955C1D">
        <w:rPr>
          <w:rFonts w:ascii="Times New Roman" w:hAnsi="Times New Roman" w:cs="Times New Roman"/>
          <w:sz w:val="24"/>
          <w:szCs w:val="24"/>
        </w:rPr>
        <w:t xml:space="preserve">. </w:t>
      </w:r>
    </w:p>
    <w:p w14:paraId="1571E448" w14:textId="77777777" w:rsidR="00DD62BC" w:rsidRPr="00955C1D" w:rsidRDefault="00DD62BC" w:rsidP="001D29E1">
      <w:pPr>
        <w:spacing w:before="120" w:after="60"/>
        <w:rPr>
          <w:rFonts w:ascii="Times New Roman" w:hAnsi="Times New Roman" w:cs="Times New Roman"/>
          <w:b/>
          <w:bCs/>
          <w:sz w:val="24"/>
          <w:szCs w:val="24"/>
        </w:rPr>
      </w:pPr>
    </w:p>
    <w:p w14:paraId="43EA0551" w14:textId="7AF564FC" w:rsidR="006E5979" w:rsidRPr="00955C1D" w:rsidRDefault="3E6BF294" w:rsidP="001D29E1">
      <w:pPr>
        <w:spacing w:before="120" w:after="60"/>
        <w:rPr>
          <w:rFonts w:ascii="Times New Roman" w:hAnsi="Times New Roman" w:cs="Times New Roman"/>
          <w:b/>
          <w:sz w:val="24"/>
          <w:szCs w:val="24"/>
        </w:rPr>
      </w:pPr>
      <w:r w:rsidRPr="00955C1D">
        <w:rPr>
          <w:rFonts w:ascii="Times New Roman" w:hAnsi="Times New Roman" w:cs="Times New Roman"/>
          <w:b/>
          <w:bCs/>
          <w:sz w:val="24"/>
          <w:szCs w:val="24"/>
        </w:rPr>
        <w:t xml:space="preserve">A.1.2.uzdevums. Ieguldījumi pamatlīdzekļos esošo/jaunu produktu un pakalpojumu attīstībai </w:t>
      </w:r>
    </w:p>
    <w:p w14:paraId="3400A821" w14:textId="182C9A9B" w:rsidR="5CED0314" w:rsidRPr="00955C1D" w:rsidRDefault="3C1C97A9" w:rsidP="3C1C97A9">
      <w:pPr>
        <w:spacing w:before="240" w:after="60"/>
        <w:rPr>
          <w:rFonts w:ascii="Times New Roman" w:hAnsi="Times New Roman" w:cs="Times New Roman"/>
          <w:sz w:val="24"/>
          <w:szCs w:val="24"/>
        </w:rPr>
      </w:pPr>
      <w:r w:rsidRPr="00955C1D">
        <w:rPr>
          <w:rFonts w:ascii="Times New Roman" w:hAnsi="Times New Roman" w:cs="Times New Roman"/>
          <w:sz w:val="24"/>
          <w:szCs w:val="24"/>
        </w:rPr>
        <w:t xml:space="preserve">Lai reģionos piesaistītu jaunas investīcijas </w:t>
      </w:r>
      <w:r w:rsidR="00AF2A49" w:rsidRPr="00955C1D">
        <w:rPr>
          <w:rFonts w:ascii="Times New Roman" w:hAnsi="Times New Roman" w:cs="Times New Roman"/>
          <w:sz w:val="24"/>
          <w:szCs w:val="24"/>
        </w:rPr>
        <w:t>mazo un vidējo uzņēmumu</w:t>
      </w:r>
      <w:r w:rsidRPr="00955C1D">
        <w:rPr>
          <w:rFonts w:ascii="Times New Roman" w:hAnsi="Times New Roman" w:cs="Times New Roman"/>
          <w:sz w:val="24"/>
          <w:szCs w:val="24"/>
        </w:rPr>
        <w:t xml:space="preserve"> produktivitātei, nepieciešams atbalsta instruments mazajiem un vidējiem </w:t>
      </w:r>
      <w:r w:rsidR="00AF2A49" w:rsidRPr="00955C1D">
        <w:rPr>
          <w:rFonts w:ascii="Times New Roman" w:hAnsi="Times New Roman" w:cs="Times New Roman"/>
          <w:sz w:val="24"/>
          <w:szCs w:val="24"/>
        </w:rPr>
        <w:t>uzņēmumiem</w:t>
      </w:r>
      <w:r w:rsidRPr="00955C1D">
        <w:rPr>
          <w:rFonts w:ascii="Times New Roman" w:hAnsi="Times New Roman" w:cs="Times New Roman"/>
          <w:sz w:val="24"/>
          <w:szCs w:val="24"/>
        </w:rPr>
        <w:t xml:space="preserve"> (indikatīvi 55-45% līdzfinansējums ieguldījumiem pamatlīdzekļos esošo/jaunu produktu un pakalpojumu attīstībai). Atbalsts būtu sniedzams aizdevuma veidā (caur </w:t>
      </w:r>
      <w:r w:rsidR="00AF2A49" w:rsidRPr="00955C1D">
        <w:rPr>
          <w:rFonts w:ascii="Times New Roman" w:eastAsia="Times New Roman" w:hAnsi="Times New Roman" w:cs="Times New Roman"/>
          <w:sz w:val="24"/>
          <w:szCs w:val="24"/>
        </w:rPr>
        <w:t>akciju sabiedrību</w:t>
      </w:r>
      <w:r w:rsidRPr="00955C1D">
        <w:rPr>
          <w:rFonts w:ascii="Times New Roman" w:eastAsia="Times New Roman" w:hAnsi="Times New Roman" w:cs="Times New Roman"/>
          <w:sz w:val="24"/>
          <w:szCs w:val="24"/>
        </w:rPr>
        <w:t xml:space="preserve"> “Attīstības finanšu institūciju ALTUM”, turpmāk </w:t>
      </w:r>
      <w:r w:rsidR="00B7375A" w:rsidRPr="00955C1D">
        <w:rPr>
          <w:rFonts w:ascii="Times New Roman" w:eastAsia="Times New Roman" w:hAnsi="Times New Roman" w:cs="Times New Roman"/>
          <w:sz w:val="24"/>
          <w:szCs w:val="24"/>
        </w:rPr>
        <w:t>–</w:t>
      </w:r>
      <w:r w:rsidRPr="00955C1D">
        <w:rPr>
          <w:rFonts w:ascii="Times New Roman" w:eastAsia="Times New Roman" w:hAnsi="Times New Roman" w:cs="Times New Roman"/>
          <w:sz w:val="24"/>
          <w:szCs w:val="24"/>
        </w:rPr>
        <w:t xml:space="preserve"> ALTUM</w:t>
      </w:r>
      <w:r w:rsidRPr="00955C1D">
        <w:rPr>
          <w:rFonts w:ascii="Times New Roman" w:hAnsi="Times New Roman" w:cs="Times New Roman"/>
          <w:sz w:val="24"/>
          <w:szCs w:val="24"/>
        </w:rPr>
        <w:t>), kurš pie nosacījumu</w:t>
      </w:r>
      <w:r w:rsidR="00F413CF" w:rsidRPr="00955C1D">
        <w:rPr>
          <w:rFonts w:ascii="Times New Roman" w:hAnsi="Times New Roman" w:cs="Times New Roman"/>
          <w:sz w:val="24"/>
          <w:szCs w:val="24"/>
        </w:rPr>
        <w:t xml:space="preserve"> (piemēram, noteikto rezultātu sasniegšana</w:t>
      </w:r>
      <w:r w:rsidR="001D4E2C" w:rsidRPr="00955C1D">
        <w:rPr>
          <w:rFonts w:ascii="Times New Roman" w:hAnsi="Times New Roman" w:cs="Times New Roman"/>
          <w:sz w:val="24"/>
          <w:szCs w:val="24"/>
        </w:rPr>
        <w:t xml:space="preserve"> pēc projekta pabeigšanas</w:t>
      </w:r>
      <w:r w:rsidR="00F413CF" w:rsidRPr="00955C1D">
        <w:rPr>
          <w:rFonts w:ascii="Times New Roman" w:hAnsi="Times New Roman" w:cs="Times New Roman"/>
          <w:sz w:val="24"/>
          <w:szCs w:val="24"/>
        </w:rPr>
        <w:t>)</w:t>
      </w:r>
      <w:r w:rsidR="00F413CF" w:rsidRPr="00955C1D">
        <w:rPr>
          <w:rStyle w:val="FootnoteReference"/>
          <w:rFonts w:ascii="Times New Roman" w:hAnsi="Times New Roman" w:cs="Times New Roman"/>
          <w:sz w:val="24"/>
          <w:szCs w:val="24"/>
        </w:rPr>
        <w:footnoteReference w:id="32"/>
      </w:r>
      <w:r w:rsidRPr="00955C1D">
        <w:rPr>
          <w:rFonts w:ascii="Times New Roman" w:hAnsi="Times New Roman" w:cs="Times New Roman"/>
          <w:sz w:val="24"/>
          <w:szCs w:val="24"/>
        </w:rPr>
        <w:t xml:space="preserve"> izpildes tiek pārveidots par </w:t>
      </w:r>
      <w:proofErr w:type="spellStart"/>
      <w:r w:rsidRPr="00955C1D">
        <w:rPr>
          <w:rFonts w:ascii="Times New Roman" w:hAnsi="Times New Roman" w:cs="Times New Roman"/>
          <w:sz w:val="24"/>
          <w:szCs w:val="24"/>
        </w:rPr>
        <w:t>grantu</w:t>
      </w:r>
      <w:proofErr w:type="spellEnd"/>
      <w:r w:rsidRPr="00955C1D">
        <w:rPr>
          <w:rFonts w:ascii="Times New Roman" w:hAnsi="Times New Roman" w:cs="Times New Roman"/>
          <w:sz w:val="24"/>
          <w:szCs w:val="24"/>
        </w:rPr>
        <w:t xml:space="preserve">. </w:t>
      </w:r>
      <w:r w:rsidRPr="00955C1D">
        <w:rPr>
          <w:rFonts w:ascii="Times New Roman" w:eastAsia="Times New Roman" w:hAnsi="Times New Roman" w:cs="Times New Roman"/>
          <w:sz w:val="24"/>
          <w:szCs w:val="24"/>
        </w:rPr>
        <w:t xml:space="preserve">Šis atbalsts būs papildinošs A.1.1.uzdevumā “Publiskā infrastruktūra uzņēmējdarbības atbalstam” paredzētajam atbalstam. </w:t>
      </w:r>
      <w:r w:rsidRPr="00955C1D">
        <w:rPr>
          <w:rFonts w:ascii="Times New Roman" w:hAnsi="Times New Roman" w:cs="Times New Roman"/>
          <w:sz w:val="24"/>
          <w:szCs w:val="24"/>
        </w:rPr>
        <w:t xml:space="preserve">Līdz ar to priekšroka būs tiem projektiem, kas būs saistīti ar pašvaldību attīstības programmā plānotajiem ieguldījumiem. </w:t>
      </w:r>
    </w:p>
    <w:p w14:paraId="3CCF03A5" w14:textId="3AC53ED5" w:rsidR="001D0193" w:rsidRPr="00955C1D" w:rsidRDefault="001D0193" w:rsidP="001D0193">
      <w:pPr>
        <w:spacing w:after="120"/>
        <w:rPr>
          <w:rFonts w:ascii="Times New Roman" w:hAnsi="Times New Roman" w:cs="Times New Roman"/>
          <w:sz w:val="24"/>
          <w:szCs w:val="24"/>
        </w:rPr>
      </w:pPr>
      <w:r w:rsidRPr="00955C1D">
        <w:rPr>
          <w:rFonts w:ascii="Times New Roman" w:hAnsi="Times New Roman" w:cs="Times New Roman"/>
          <w:sz w:val="24"/>
          <w:szCs w:val="24"/>
        </w:rPr>
        <w:lastRenderedPageBreak/>
        <w:t>Turpmākā rīcība uzdevuma izpildei saistīta ar ES fondu finansējuma piesaisti, kā arī atbalsta sniegšanas nosacījumu izstrādi</w:t>
      </w:r>
      <w:r w:rsidR="00BE50EB" w:rsidRPr="00955C1D">
        <w:rPr>
          <w:rFonts w:ascii="Times New Roman" w:hAnsi="Times New Roman" w:cs="Times New Roman"/>
          <w:sz w:val="24"/>
          <w:szCs w:val="24"/>
        </w:rPr>
        <w:t xml:space="preserve">, izvērtējot  tirgus nepilnības, t.sk. no pamatojuma, risku un </w:t>
      </w:r>
      <w:proofErr w:type="spellStart"/>
      <w:r w:rsidR="00BE50EB" w:rsidRPr="00955C1D">
        <w:rPr>
          <w:rFonts w:ascii="Times New Roman" w:hAnsi="Times New Roman" w:cs="Times New Roman"/>
          <w:sz w:val="24"/>
          <w:szCs w:val="24"/>
        </w:rPr>
        <w:t>mērķgrupu</w:t>
      </w:r>
      <w:proofErr w:type="spellEnd"/>
      <w:r w:rsidR="00BE50EB" w:rsidRPr="00955C1D">
        <w:rPr>
          <w:rFonts w:ascii="Times New Roman" w:hAnsi="Times New Roman" w:cs="Times New Roman"/>
          <w:sz w:val="24"/>
          <w:szCs w:val="24"/>
        </w:rPr>
        <w:t xml:space="preserve"> viedokļa</w:t>
      </w:r>
      <w:r w:rsidR="003E475A" w:rsidRPr="00955C1D">
        <w:rPr>
          <w:rFonts w:ascii="Times New Roman" w:hAnsi="Times New Roman" w:cs="Times New Roman"/>
          <w:sz w:val="24"/>
          <w:szCs w:val="24"/>
        </w:rPr>
        <w:t>, izvērtējot komercdarbības atbalsta regulējuma piemērošanas nepieciešamību</w:t>
      </w:r>
      <w:r w:rsidRPr="00955C1D">
        <w:rPr>
          <w:rFonts w:ascii="Times New Roman" w:hAnsi="Times New Roman" w:cs="Times New Roman"/>
          <w:sz w:val="24"/>
          <w:szCs w:val="24"/>
        </w:rPr>
        <w:t xml:space="preserve">. </w:t>
      </w:r>
    </w:p>
    <w:p w14:paraId="25DA9A4F" w14:textId="22EFD5DC" w:rsidR="00C75993" w:rsidRPr="00955C1D" w:rsidRDefault="00C75993" w:rsidP="00C75993">
      <w:pPr>
        <w:spacing w:after="120"/>
        <w:rPr>
          <w:rFonts w:ascii="Times New Roman" w:hAnsi="Times New Roman" w:cs="Times New Roman"/>
          <w:sz w:val="24"/>
          <w:szCs w:val="24"/>
        </w:rPr>
      </w:pPr>
      <w:r w:rsidRPr="00955C1D">
        <w:rPr>
          <w:rFonts w:ascii="Times New Roman" w:hAnsi="Times New Roman" w:cs="Times New Roman"/>
          <w:sz w:val="24"/>
          <w:szCs w:val="24"/>
        </w:rPr>
        <w:t xml:space="preserve">Atbalsta rezultātā plānots sniegt ieguldījumu darba algu fondā 231 027 520 </w:t>
      </w:r>
      <w:proofErr w:type="spellStart"/>
      <w:r w:rsidR="0011017C" w:rsidRPr="00955C1D">
        <w:rPr>
          <w:rFonts w:ascii="Times New Roman" w:hAnsi="Times New Roman" w:cs="Times New Roman"/>
          <w:i/>
          <w:sz w:val="24"/>
          <w:szCs w:val="24"/>
        </w:rPr>
        <w:t>euro</w:t>
      </w:r>
      <w:proofErr w:type="spellEnd"/>
      <w:r w:rsidR="0011017C" w:rsidRPr="00955C1D">
        <w:rPr>
          <w:rFonts w:ascii="Times New Roman" w:hAnsi="Times New Roman" w:cs="Times New Roman"/>
          <w:sz w:val="24"/>
          <w:szCs w:val="24"/>
        </w:rPr>
        <w:t xml:space="preserve"> </w:t>
      </w:r>
      <w:r w:rsidRPr="00955C1D">
        <w:rPr>
          <w:rFonts w:ascii="Times New Roman" w:hAnsi="Times New Roman" w:cs="Times New Roman"/>
          <w:sz w:val="24"/>
          <w:szCs w:val="24"/>
        </w:rPr>
        <w:t>apmērā, atbalstot vismaz 48 uzņēmumus ar augstu apgrozījumu un ceļot to produktivitāti.</w:t>
      </w:r>
    </w:p>
    <w:p w14:paraId="33F53489" w14:textId="77777777" w:rsidR="001905E6" w:rsidRPr="00955C1D" w:rsidRDefault="001905E6" w:rsidP="4CE21AB9">
      <w:pPr>
        <w:spacing w:after="60"/>
        <w:rPr>
          <w:rFonts w:ascii="Times New Roman" w:hAnsi="Times New Roman" w:cs="Times New Roman"/>
          <w:sz w:val="24"/>
          <w:szCs w:val="24"/>
        </w:rPr>
      </w:pPr>
    </w:p>
    <w:p w14:paraId="172545F1" w14:textId="0C8B76F5" w:rsidR="006B11D9" w:rsidRPr="00955C1D" w:rsidRDefault="001D58AD" w:rsidP="00AE7EC0">
      <w:pPr>
        <w:spacing w:before="120" w:after="120"/>
        <w:rPr>
          <w:rFonts w:ascii="Times New Roman" w:hAnsi="Times New Roman" w:cs="Times New Roman"/>
          <w:b/>
          <w:bCs/>
          <w:sz w:val="24"/>
          <w:szCs w:val="24"/>
        </w:rPr>
      </w:pPr>
      <w:r w:rsidRPr="00955C1D">
        <w:rPr>
          <w:rFonts w:ascii="Times New Roman" w:hAnsi="Times New Roman" w:cs="Times New Roman"/>
          <w:b/>
          <w:sz w:val="24"/>
          <w:szCs w:val="24"/>
        </w:rPr>
        <w:t>A.1.3.uzdevums.</w:t>
      </w:r>
      <w:r w:rsidR="001D29E1" w:rsidRPr="00955C1D">
        <w:rPr>
          <w:rFonts w:ascii="Times New Roman" w:hAnsi="Times New Roman" w:cs="Times New Roman"/>
        </w:rPr>
        <w:t xml:space="preserve"> </w:t>
      </w:r>
      <w:r w:rsidR="00A33C4E" w:rsidRPr="00955C1D">
        <w:rPr>
          <w:rFonts w:ascii="Times New Roman" w:hAnsi="Times New Roman" w:cs="Times New Roman"/>
          <w:b/>
          <w:bCs/>
          <w:sz w:val="24"/>
          <w:szCs w:val="24"/>
        </w:rPr>
        <w:t>Nekustamā īpašuma regulējuma pilnveidošana, uzlabojot īpašuma pārdošanas nosacījumus atbilstoši komersanta ieguldījuma apjomam</w:t>
      </w:r>
      <w:r w:rsidR="00CA2F57" w:rsidRPr="00955C1D">
        <w:rPr>
          <w:rStyle w:val="FootnoteReference"/>
          <w:rFonts w:ascii="Times New Roman" w:hAnsi="Times New Roman" w:cs="Times New Roman"/>
          <w:b/>
          <w:bCs/>
          <w:sz w:val="24"/>
          <w:szCs w:val="24"/>
        </w:rPr>
        <w:footnoteReference w:id="33"/>
      </w:r>
      <w:r w:rsidR="00A33C4E" w:rsidRPr="00955C1D">
        <w:rPr>
          <w:rFonts w:ascii="Times New Roman" w:hAnsi="Times New Roman" w:cs="Times New Roman"/>
          <w:b/>
          <w:bCs/>
          <w:sz w:val="24"/>
          <w:szCs w:val="24"/>
        </w:rPr>
        <w:t xml:space="preserve"> </w:t>
      </w:r>
    </w:p>
    <w:p w14:paraId="506A8460" w14:textId="77777777" w:rsidR="00F61329" w:rsidRDefault="0E399280" w:rsidP="00F61329">
      <w:pPr>
        <w:spacing w:after="120"/>
        <w:rPr>
          <w:rFonts w:ascii="Times New Roman" w:hAnsi="Times New Roman" w:cs="Times New Roman"/>
          <w:sz w:val="24"/>
          <w:szCs w:val="24"/>
        </w:rPr>
      </w:pPr>
      <w:r w:rsidRPr="00955C1D">
        <w:rPr>
          <w:rFonts w:ascii="Times New Roman" w:hAnsi="Times New Roman" w:cs="Times New Roman"/>
          <w:sz w:val="24"/>
          <w:szCs w:val="24"/>
        </w:rPr>
        <w:t xml:space="preserve">Šobrīd nepastāv atbalsts jeb atvieglojumi pašvaldības nekustamā īpašuma iegādei tam nomniekam, kas nomas līguma laikā ir veicis apjomīgus </w:t>
      </w:r>
      <w:r w:rsidR="00AC45EE" w:rsidRPr="00955C1D">
        <w:rPr>
          <w:rFonts w:ascii="Times New Roman" w:hAnsi="Times New Roman" w:cs="Times New Roman"/>
          <w:sz w:val="24"/>
          <w:szCs w:val="24"/>
        </w:rPr>
        <w:t xml:space="preserve">finanšu </w:t>
      </w:r>
      <w:r w:rsidRPr="00955C1D">
        <w:rPr>
          <w:rFonts w:ascii="Times New Roman" w:hAnsi="Times New Roman" w:cs="Times New Roman"/>
          <w:sz w:val="24"/>
          <w:szCs w:val="24"/>
        </w:rPr>
        <w:t xml:space="preserve">ieguldījumus nomas objektā. </w:t>
      </w:r>
      <w:r w:rsidR="00F61329" w:rsidRPr="00B340CA">
        <w:rPr>
          <w:rFonts w:ascii="Times New Roman" w:hAnsi="Times New Roman" w:cs="Times New Roman"/>
          <w:sz w:val="24"/>
          <w:szCs w:val="24"/>
        </w:rPr>
        <w:t xml:space="preserve">Uzdevuma risinājums </w:t>
      </w:r>
      <w:r w:rsidR="00F61329">
        <w:rPr>
          <w:rFonts w:ascii="Times New Roman" w:hAnsi="Times New Roman" w:cs="Times New Roman"/>
          <w:sz w:val="24"/>
          <w:szCs w:val="24"/>
        </w:rPr>
        <w:t xml:space="preserve">ir </w:t>
      </w:r>
      <w:r w:rsidR="00F61329" w:rsidRPr="00B340CA">
        <w:rPr>
          <w:rFonts w:ascii="Times New Roman" w:hAnsi="Times New Roman" w:cs="Times New Roman"/>
          <w:sz w:val="24"/>
          <w:szCs w:val="24"/>
        </w:rPr>
        <w:t>rasts konceptuālā ziņojuma “</w:t>
      </w:r>
      <w:proofErr w:type="spellStart"/>
      <w:r w:rsidR="00F61329" w:rsidRPr="00B340CA">
        <w:rPr>
          <w:rFonts w:ascii="Times New Roman" w:hAnsi="Times New Roman" w:cs="Times New Roman"/>
          <w:sz w:val="24"/>
          <w:szCs w:val="24"/>
        </w:rPr>
        <w:t>Problēmjautājumi</w:t>
      </w:r>
      <w:proofErr w:type="spellEnd"/>
      <w:r w:rsidR="00F61329" w:rsidRPr="00B340CA">
        <w:rPr>
          <w:rFonts w:ascii="Times New Roman" w:hAnsi="Times New Roman" w:cs="Times New Roman"/>
          <w:sz w:val="24"/>
          <w:szCs w:val="24"/>
        </w:rPr>
        <w:t xml:space="preserve"> saistībā ar atbalsta mehānismu pieejamību pašvaldībām uzņēmējdarbības sekmēšanai savā teritorijā un kooperācijas intensificēšanai, to iespējamie risinājumi” ietvaros (Ministru kabineta 2018.gada 14.maija rīkojums Nr.210).</w:t>
      </w:r>
    </w:p>
    <w:p w14:paraId="64517C1D" w14:textId="77777777" w:rsidR="007B24AC" w:rsidRPr="00955C1D" w:rsidRDefault="007B24AC" w:rsidP="007B24AC">
      <w:pPr>
        <w:pStyle w:val="ListParagraph"/>
        <w:spacing w:after="120"/>
        <w:ind w:left="0"/>
        <w:rPr>
          <w:rFonts w:ascii="Times New Roman" w:hAnsi="Times New Roman" w:cs="Times New Roman"/>
          <w:sz w:val="24"/>
          <w:szCs w:val="24"/>
        </w:rPr>
      </w:pPr>
      <w:r w:rsidRPr="00955C1D">
        <w:rPr>
          <w:rFonts w:ascii="Times New Roman" w:hAnsi="Times New Roman" w:cs="Times New Roman"/>
          <w:sz w:val="24"/>
          <w:szCs w:val="24"/>
        </w:rPr>
        <w:t xml:space="preserve">Turpmākā rīcība uzdevuma izpildē saistīta ar grozījumu veikšanu Publiskās personas mantas atsavināšanas likumā. </w:t>
      </w:r>
    </w:p>
    <w:p w14:paraId="25135036" w14:textId="77777777" w:rsidR="007B24AC" w:rsidRPr="008D15FB" w:rsidRDefault="007B24AC" w:rsidP="007B24AC">
      <w:pPr>
        <w:pStyle w:val="ListParagraph"/>
        <w:spacing w:after="120"/>
        <w:ind w:left="0"/>
        <w:rPr>
          <w:rFonts w:ascii="Times New Roman" w:hAnsi="Times New Roman" w:cs="Times New Roman"/>
          <w:sz w:val="24"/>
          <w:szCs w:val="24"/>
        </w:rPr>
      </w:pPr>
      <w:r w:rsidRPr="00955C1D">
        <w:rPr>
          <w:rFonts w:ascii="Times New Roman" w:hAnsi="Times New Roman" w:cs="Times New Roman"/>
          <w:sz w:val="24"/>
          <w:szCs w:val="24"/>
        </w:rPr>
        <w:t>Atbalsta rezultātā plānots izveidot jaunu uzņēmējdarbības atbalsta formu pašvaldībām attiecībā uz pašvaldības nomas objektu efektīvu izmantošanu, t.sk. izvērtējot komercdarbības atbalsta regulējuma piemērošanas nepieciešamību.</w:t>
      </w:r>
      <w:r w:rsidRPr="008D15FB">
        <w:rPr>
          <w:rFonts w:ascii="Times New Roman" w:hAnsi="Times New Roman" w:cs="Times New Roman"/>
          <w:sz w:val="24"/>
          <w:vertAlign w:val="superscript"/>
        </w:rPr>
        <w:footnoteReference w:id="34"/>
      </w:r>
      <w:r w:rsidRPr="008D15FB">
        <w:rPr>
          <w:rFonts w:ascii="Times New Roman" w:hAnsi="Times New Roman" w:cs="Times New Roman"/>
          <w:sz w:val="28"/>
          <w:szCs w:val="24"/>
          <w:vertAlign w:val="superscript"/>
        </w:rPr>
        <w:t xml:space="preserve"> </w:t>
      </w:r>
    </w:p>
    <w:p w14:paraId="73DF1D02" w14:textId="77777777" w:rsidR="008D15FB" w:rsidRPr="00955C1D" w:rsidRDefault="008D15FB" w:rsidP="00AE7EC0">
      <w:pPr>
        <w:spacing w:before="120" w:after="120"/>
        <w:rPr>
          <w:rFonts w:ascii="Times New Roman" w:hAnsi="Times New Roman" w:cs="Times New Roman"/>
          <w:b/>
          <w:sz w:val="24"/>
        </w:rPr>
      </w:pPr>
    </w:p>
    <w:p w14:paraId="6AD25AEF" w14:textId="02EDD9C9" w:rsidR="006B11D9" w:rsidRPr="00955C1D" w:rsidRDefault="001D29E1" w:rsidP="00AE7EC0">
      <w:pPr>
        <w:spacing w:before="120" w:after="120"/>
        <w:rPr>
          <w:rFonts w:ascii="Times New Roman" w:hAnsi="Times New Roman" w:cs="Times New Roman"/>
          <w:b/>
          <w:bCs/>
          <w:sz w:val="24"/>
          <w:szCs w:val="24"/>
        </w:rPr>
      </w:pPr>
      <w:r w:rsidRPr="00955C1D">
        <w:rPr>
          <w:rFonts w:ascii="Times New Roman" w:hAnsi="Times New Roman" w:cs="Times New Roman"/>
          <w:b/>
          <w:sz w:val="24"/>
        </w:rPr>
        <w:t>A.1.4.uzdevums.</w:t>
      </w:r>
      <w:r w:rsidRPr="00955C1D">
        <w:rPr>
          <w:rFonts w:ascii="Times New Roman" w:hAnsi="Times New Roman" w:cs="Times New Roman"/>
          <w:sz w:val="24"/>
        </w:rPr>
        <w:t xml:space="preserve"> </w:t>
      </w:r>
      <w:r w:rsidR="003668C5" w:rsidRPr="00955C1D">
        <w:rPr>
          <w:rFonts w:ascii="Times New Roman" w:hAnsi="Times New Roman" w:cs="Times New Roman"/>
          <w:b/>
          <w:bCs/>
          <w:sz w:val="24"/>
          <w:szCs w:val="24"/>
        </w:rPr>
        <w:t>Atbalsts r</w:t>
      </w:r>
      <w:r w:rsidR="3E062F73" w:rsidRPr="00955C1D">
        <w:rPr>
          <w:rFonts w:ascii="Times New Roman" w:hAnsi="Times New Roman" w:cs="Times New Roman"/>
          <w:b/>
          <w:bCs/>
          <w:sz w:val="24"/>
          <w:szCs w:val="24"/>
        </w:rPr>
        <w:t>eģionāl</w:t>
      </w:r>
      <w:r w:rsidR="003668C5" w:rsidRPr="00955C1D">
        <w:rPr>
          <w:rFonts w:ascii="Times New Roman" w:hAnsi="Times New Roman" w:cs="Times New Roman"/>
          <w:b/>
          <w:bCs/>
          <w:sz w:val="24"/>
          <w:szCs w:val="24"/>
        </w:rPr>
        <w:t>ajiem</w:t>
      </w:r>
      <w:r w:rsidR="3E062F73" w:rsidRPr="00955C1D">
        <w:rPr>
          <w:rFonts w:ascii="Times New Roman" w:hAnsi="Times New Roman" w:cs="Times New Roman"/>
          <w:b/>
          <w:bCs/>
          <w:sz w:val="24"/>
          <w:szCs w:val="24"/>
        </w:rPr>
        <w:t xml:space="preserve"> projekti</w:t>
      </w:r>
      <w:r w:rsidR="003668C5" w:rsidRPr="00955C1D">
        <w:rPr>
          <w:rFonts w:ascii="Times New Roman" w:hAnsi="Times New Roman" w:cs="Times New Roman"/>
          <w:b/>
          <w:bCs/>
          <w:sz w:val="24"/>
          <w:szCs w:val="24"/>
        </w:rPr>
        <w:t>em</w:t>
      </w:r>
      <w:r w:rsidR="3E062F73" w:rsidRPr="00955C1D">
        <w:rPr>
          <w:rFonts w:ascii="Times New Roman" w:hAnsi="Times New Roman" w:cs="Times New Roman"/>
          <w:b/>
          <w:bCs/>
          <w:sz w:val="24"/>
          <w:szCs w:val="24"/>
        </w:rPr>
        <w:t xml:space="preserve"> – reģionāl</w:t>
      </w:r>
      <w:r w:rsidR="00CE64AA" w:rsidRPr="00955C1D">
        <w:rPr>
          <w:rFonts w:ascii="Times New Roman" w:hAnsi="Times New Roman" w:cs="Times New Roman"/>
          <w:b/>
          <w:bCs/>
          <w:sz w:val="24"/>
          <w:szCs w:val="24"/>
        </w:rPr>
        <w:t>o projektu programmas</w:t>
      </w:r>
      <w:r w:rsidR="00E7742D" w:rsidRPr="00955C1D">
        <w:rPr>
          <w:rFonts w:ascii="Times New Roman" w:hAnsi="Times New Roman" w:cs="Times New Roman"/>
          <w:b/>
          <w:bCs/>
          <w:sz w:val="24"/>
          <w:szCs w:val="24"/>
        </w:rPr>
        <w:t xml:space="preserve"> </w:t>
      </w:r>
      <w:r w:rsidR="003636AE" w:rsidRPr="00955C1D">
        <w:rPr>
          <w:rFonts w:ascii="Times New Roman" w:hAnsi="Times New Roman" w:cs="Times New Roman"/>
          <w:b/>
          <w:bCs/>
          <w:sz w:val="24"/>
          <w:szCs w:val="24"/>
        </w:rPr>
        <w:t>izveide</w:t>
      </w:r>
    </w:p>
    <w:p w14:paraId="6F14CFA0" w14:textId="2127A847" w:rsidR="005F68BF" w:rsidRDefault="3C1C97A9" w:rsidP="00AE7EC0">
      <w:pPr>
        <w:spacing w:after="120"/>
        <w:rPr>
          <w:rFonts w:ascii="Times New Roman" w:hAnsi="Times New Roman" w:cs="Times New Roman"/>
          <w:sz w:val="24"/>
          <w:szCs w:val="24"/>
        </w:rPr>
      </w:pPr>
      <w:r w:rsidRPr="00955C1D">
        <w:rPr>
          <w:rFonts w:ascii="Times New Roman" w:hAnsi="Times New Roman" w:cs="Times New Roman"/>
          <w:sz w:val="24"/>
          <w:szCs w:val="24"/>
        </w:rPr>
        <w:t>Šobrīd lielākā daļa attīstības projektu pašvaldībās tiek īstenoti, izmantojot ES fondu vai citu ārējo finanšu palīdzību. Rezultātā investīcijām veidojas pārrāvumi, jo finansējums nav pastāvīgs. Tāpat nav iespēja</w:t>
      </w:r>
      <w:r w:rsidR="00830158" w:rsidRPr="00955C1D">
        <w:rPr>
          <w:rFonts w:ascii="Times New Roman" w:hAnsi="Times New Roman" w:cs="Times New Roman"/>
          <w:sz w:val="24"/>
          <w:szCs w:val="24"/>
        </w:rPr>
        <w:t>s</w:t>
      </w:r>
      <w:r w:rsidRPr="00955C1D">
        <w:rPr>
          <w:rFonts w:ascii="Times New Roman" w:hAnsi="Times New Roman" w:cs="Times New Roman"/>
          <w:sz w:val="24"/>
          <w:szCs w:val="24"/>
        </w:rPr>
        <w:t xml:space="preserve"> ātri reaģēt uz izmaiņām vai reģionāli specifiskiem izaicinājumiem. </w:t>
      </w:r>
      <w:r w:rsidR="005F68BF">
        <w:rPr>
          <w:rFonts w:ascii="Times New Roman" w:hAnsi="Times New Roman" w:cs="Times New Roman"/>
          <w:sz w:val="24"/>
          <w:szCs w:val="24"/>
        </w:rPr>
        <w:t xml:space="preserve">Līdz ar to </w:t>
      </w:r>
      <w:r w:rsidR="008F3B37">
        <w:rPr>
          <w:rFonts w:ascii="Times New Roman" w:hAnsi="Times New Roman" w:cs="Times New Roman"/>
          <w:sz w:val="24"/>
          <w:szCs w:val="24"/>
        </w:rPr>
        <w:t>ir nepieciešams veidot nacionālā līmenī</w:t>
      </w:r>
      <w:r w:rsidR="005F68BF">
        <w:rPr>
          <w:rFonts w:ascii="Times New Roman" w:hAnsi="Times New Roman" w:cs="Times New Roman"/>
          <w:sz w:val="24"/>
          <w:szCs w:val="24"/>
        </w:rPr>
        <w:t xml:space="preserve"> reģionālo projektu programmu.</w:t>
      </w:r>
    </w:p>
    <w:p w14:paraId="766F680F" w14:textId="3E8939A9" w:rsidR="005F68BF" w:rsidRDefault="005F68BF" w:rsidP="00AE7EC0">
      <w:pPr>
        <w:spacing w:after="120"/>
        <w:rPr>
          <w:rFonts w:ascii="Times New Roman" w:hAnsi="Times New Roman" w:cs="Times New Roman"/>
          <w:sz w:val="24"/>
          <w:szCs w:val="24"/>
        </w:rPr>
      </w:pPr>
      <w:r w:rsidRPr="00955C1D">
        <w:rPr>
          <w:rFonts w:ascii="Times New Roman" w:hAnsi="Times New Roman" w:cs="Times New Roman"/>
          <w:sz w:val="24"/>
          <w:szCs w:val="24"/>
        </w:rPr>
        <w:t xml:space="preserve">Programmas līdzekļi tiktu izmantoti uzņēmējdarbības atbalsta projektiem, kā arī pakalpojumu pieejamības un kvalitātes uzlabošanai. </w:t>
      </w:r>
      <w:r w:rsidRPr="00955C1D">
        <w:rPr>
          <w:rFonts w:ascii="Times New Roman" w:eastAsia="Times New Roman" w:hAnsi="Times New Roman" w:cs="Times New Roman"/>
          <w:sz w:val="24"/>
          <w:szCs w:val="24"/>
        </w:rPr>
        <w:t>Konkrētas atbalstāmās jomas būtu jānosaka trīs gadiem, izvērtējot gan uz to brīdi plānotās ES fondu programmas, gan pašvaldību un komersantu vajadzības un aktuālos izaicinājumus. Reģionālo projektu programmas ietvaros  būtu iespēja finansēt gan pašvaldību, gan komersantu projektus – izvēle būtu jānosaka plānošanas reģiona attīstības padomei. Vienlaikus ir funkcionāli jāpilnveido plānošanas reģionu darbība, t.sk. uzlabojot lēmumu pieņemšanas mehānismu (sinerģija ar B.3.2.uzdevumu “</w:t>
      </w:r>
      <w:r w:rsidR="00F61251" w:rsidRPr="00F61251">
        <w:rPr>
          <w:rFonts w:ascii="Times New Roman" w:eastAsia="Times New Roman" w:hAnsi="Times New Roman" w:cs="Times New Roman"/>
          <w:sz w:val="24"/>
          <w:szCs w:val="24"/>
        </w:rPr>
        <w:t>Pašvaldību administratīvi teritoriālās reformas īstenošana un reģionālā pārvaldes līmeņa darbības uzlabošana</w:t>
      </w:r>
      <w:r w:rsidR="00F61251">
        <w:rPr>
          <w:rFonts w:ascii="Times New Roman" w:eastAsia="Times New Roman" w:hAnsi="Times New Roman" w:cs="Times New Roman"/>
          <w:sz w:val="24"/>
          <w:szCs w:val="24"/>
        </w:rPr>
        <w:t>”</w:t>
      </w:r>
      <w:r w:rsidRPr="00955C1D">
        <w:rPr>
          <w:rFonts w:ascii="Times New Roman" w:eastAsia="Times New Roman" w:hAnsi="Times New Roman" w:cs="Times New Roman"/>
          <w:sz w:val="24"/>
          <w:szCs w:val="24"/>
        </w:rPr>
        <w:t>”).</w:t>
      </w:r>
    </w:p>
    <w:p w14:paraId="39C3B168" w14:textId="77777777" w:rsidR="005F68BF" w:rsidRPr="00955C1D" w:rsidRDefault="005F68BF" w:rsidP="005F68BF">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lastRenderedPageBreak/>
        <w:t xml:space="preserve">Reģionālo projektu programmā  būtu jāparedz arī iespēja veidot uzkrājumu, ko veidotu pašvaldību budžeta iemaksas. Uzkrājuma veidošana nepieciešama, jo ir svārstīgs gan ikgadējais pašvaldību budžeta nodokļu pieaugums, gan pašvaldību investīciju vajadzību pieprasījums. </w:t>
      </w:r>
    </w:p>
    <w:p w14:paraId="33318CA8" w14:textId="77777777" w:rsidR="005F68BF" w:rsidRDefault="005F68BF" w:rsidP="005F68BF">
      <w:pPr>
        <w:spacing w:after="120"/>
        <w:rPr>
          <w:rFonts w:ascii="Times New Roman" w:hAnsi="Times New Roman" w:cs="Times New Roman"/>
          <w:sz w:val="24"/>
          <w:szCs w:val="24"/>
        </w:rPr>
      </w:pPr>
      <w:r w:rsidRPr="00955C1D">
        <w:rPr>
          <w:rFonts w:ascii="Times New Roman" w:hAnsi="Times New Roman" w:cs="Times New Roman"/>
          <w:sz w:val="24"/>
          <w:szCs w:val="24"/>
        </w:rPr>
        <w:t xml:space="preserve">Lai turpinātu ekonomisko izaugsmi un veidotos papildus nodokļu ieņēmumi šādai reģionālo projektu programmai, būtiski ir izstrādāt pastāvīgu mehānismu, kurš sniegtu motivējošu atbalstu tām pašvaldībām, kas visaktīvāk reģionā veicina saimniecisko darbību, t.sk. atbalstot uzņēmējus vai </w:t>
      </w:r>
      <w:proofErr w:type="spellStart"/>
      <w:r w:rsidRPr="00955C1D">
        <w:rPr>
          <w:rFonts w:ascii="Times New Roman" w:hAnsi="Times New Roman" w:cs="Times New Roman"/>
          <w:sz w:val="24"/>
          <w:szCs w:val="24"/>
        </w:rPr>
        <w:t>starppašvaldību</w:t>
      </w:r>
      <w:proofErr w:type="spellEnd"/>
      <w:r w:rsidRPr="00955C1D">
        <w:rPr>
          <w:rFonts w:ascii="Times New Roman" w:hAnsi="Times New Roman" w:cs="Times New Roman"/>
          <w:sz w:val="24"/>
          <w:szCs w:val="24"/>
        </w:rPr>
        <w:t xml:space="preserve"> uzņēmējdarbības iniciatīvām. Līdz ar to tiktu nodrošināts nepieciešamais resurss ekonomiskai izaugsmei reģiona ietvaros.</w:t>
      </w:r>
      <w:r>
        <w:rPr>
          <w:rFonts w:ascii="Times New Roman" w:hAnsi="Times New Roman" w:cs="Times New Roman"/>
          <w:sz w:val="24"/>
          <w:szCs w:val="24"/>
        </w:rPr>
        <w:t xml:space="preserve"> </w:t>
      </w:r>
    </w:p>
    <w:p w14:paraId="7445DE42" w14:textId="0E64883E" w:rsidR="0075790A" w:rsidRPr="00955C1D" w:rsidRDefault="005F68BF" w:rsidP="00966B6B">
      <w:pPr>
        <w:spacing w:after="120"/>
        <w:rPr>
          <w:rFonts w:ascii="Times New Roman" w:hAnsi="Times New Roman" w:cs="Times New Roman"/>
          <w:sz w:val="24"/>
          <w:szCs w:val="24"/>
        </w:rPr>
      </w:pPr>
      <w:r>
        <w:rPr>
          <w:rFonts w:ascii="Times New Roman" w:hAnsi="Times New Roman" w:cs="Times New Roman"/>
          <w:sz w:val="24"/>
          <w:szCs w:val="24"/>
        </w:rPr>
        <w:t xml:space="preserve">Ņemot vērā, ka </w:t>
      </w:r>
      <w:r w:rsidR="3C1C97A9" w:rsidRPr="00955C1D">
        <w:rPr>
          <w:rFonts w:ascii="Times New Roman" w:hAnsi="Times New Roman" w:cs="Times New Roman"/>
          <w:sz w:val="24"/>
          <w:szCs w:val="24"/>
        </w:rPr>
        <w:t xml:space="preserve"> laikā no 2016. līdz 2018.gadam pašvaldību ieņēmumi pieauguši no 2 367 168 416 </w:t>
      </w:r>
      <w:proofErr w:type="spellStart"/>
      <w:r w:rsidR="00CD32D5" w:rsidRPr="00955C1D">
        <w:rPr>
          <w:rFonts w:ascii="Times New Roman" w:hAnsi="Times New Roman" w:cs="Times New Roman"/>
          <w:i/>
          <w:sz w:val="24"/>
          <w:szCs w:val="24"/>
        </w:rPr>
        <w:t>eu</w:t>
      </w:r>
      <w:r w:rsidR="00AE7EC0" w:rsidRPr="00955C1D">
        <w:rPr>
          <w:rFonts w:ascii="Times New Roman" w:hAnsi="Times New Roman" w:cs="Times New Roman"/>
          <w:i/>
          <w:sz w:val="24"/>
          <w:szCs w:val="24"/>
        </w:rPr>
        <w:t>ro</w:t>
      </w:r>
      <w:proofErr w:type="spellEnd"/>
      <w:r w:rsidR="3C1C97A9" w:rsidRPr="00955C1D">
        <w:rPr>
          <w:rFonts w:ascii="Times New Roman" w:hAnsi="Times New Roman" w:cs="Times New Roman"/>
          <w:sz w:val="24"/>
          <w:szCs w:val="24"/>
        </w:rPr>
        <w:t xml:space="preserve"> līdz 2 842 516 008 </w:t>
      </w:r>
      <w:proofErr w:type="spellStart"/>
      <w:r w:rsidR="00CD32D5" w:rsidRPr="00955C1D">
        <w:rPr>
          <w:rFonts w:ascii="Times New Roman" w:hAnsi="Times New Roman" w:cs="Times New Roman"/>
          <w:i/>
          <w:sz w:val="24"/>
          <w:szCs w:val="24"/>
        </w:rPr>
        <w:t>eu</w:t>
      </w:r>
      <w:r w:rsidR="00AE7EC0" w:rsidRPr="00955C1D">
        <w:rPr>
          <w:rFonts w:ascii="Times New Roman" w:hAnsi="Times New Roman" w:cs="Times New Roman"/>
          <w:i/>
          <w:sz w:val="24"/>
          <w:szCs w:val="24"/>
        </w:rPr>
        <w:t>ro</w:t>
      </w:r>
      <w:proofErr w:type="spellEnd"/>
      <w:r w:rsidR="3C1C97A9" w:rsidRPr="00955C1D">
        <w:rPr>
          <w:rFonts w:ascii="Times New Roman" w:hAnsi="Times New Roman" w:cs="Times New Roman"/>
          <w:sz w:val="24"/>
          <w:szCs w:val="24"/>
        </w:rPr>
        <w:t xml:space="preserve"> (par 475 miljoniem </w:t>
      </w:r>
      <w:proofErr w:type="spellStart"/>
      <w:r w:rsidR="00AE7EC0" w:rsidRPr="00955C1D">
        <w:rPr>
          <w:rFonts w:ascii="Times New Roman" w:hAnsi="Times New Roman" w:cs="Times New Roman"/>
          <w:i/>
          <w:sz w:val="24"/>
          <w:szCs w:val="24"/>
        </w:rPr>
        <w:t>e</w:t>
      </w:r>
      <w:r w:rsidR="00CD32D5" w:rsidRPr="00955C1D">
        <w:rPr>
          <w:rFonts w:ascii="Times New Roman" w:hAnsi="Times New Roman" w:cs="Times New Roman"/>
          <w:i/>
          <w:sz w:val="24"/>
          <w:szCs w:val="24"/>
        </w:rPr>
        <w:t>u</w:t>
      </w:r>
      <w:r w:rsidR="00AE7EC0" w:rsidRPr="00955C1D">
        <w:rPr>
          <w:rFonts w:ascii="Times New Roman" w:hAnsi="Times New Roman" w:cs="Times New Roman"/>
          <w:i/>
          <w:sz w:val="24"/>
          <w:szCs w:val="24"/>
        </w:rPr>
        <w:t>ro</w:t>
      </w:r>
      <w:proofErr w:type="spellEnd"/>
      <w:r w:rsidR="3C1C97A9" w:rsidRPr="00955C1D">
        <w:rPr>
          <w:rFonts w:ascii="Times New Roman" w:hAnsi="Times New Roman" w:cs="Times New Roman"/>
          <w:sz w:val="24"/>
          <w:szCs w:val="24"/>
        </w:rPr>
        <w:t xml:space="preserve">), pašvaldību IIN ieņēmumi – no 1 224 733 968 </w:t>
      </w:r>
      <w:proofErr w:type="spellStart"/>
      <w:r w:rsidR="00CD32D5" w:rsidRPr="00955C1D">
        <w:rPr>
          <w:rFonts w:ascii="Times New Roman" w:hAnsi="Times New Roman" w:cs="Times New Roman"/>
          <w:i/>
          <w:sz w:val="24"/>
          <w:szCs w:val="24"/>
        </w:rPr>
        <w:t>eu</w:t>
      </w:r>
      <w:r w:rsidR="00AE7EC0" w:rsidRPr="00955C1D">
        <w:rPr>
          <w:rFonts w:ascii="Times New Roman" w:hAnsi="Times New Roman" w:cs="Times New Roman"/>
          <w:i/>
          <w:sz w:val="24"/>
          <w:szCs w:val="24"/>
        </w:rPr>
        <w:t>ro</w:t>
      </w:r>
      <w:proofErr w:type="spellEnd"/>
      <w:r w:rsidR="3C1C97A9" w:rsidRPr="00955C1D">
        <w:rPr>
          <w:rFonts w:ascii="Times New Roman" w:hAnsi="Times New Roman" w:cs="Times New Roman"/>
          <w:sz w:val="24"/>
          <w:szCs w:val="24"/>
        </w:rPr>
        <w:t xml:space="preserve"> līdz 1 383 040 000 </w:t>
      </w:r>
      <w:proofErr w:type="spellStart"/>
      <w:r w:rsidR="00CD32D5" w:rsidRPr="00955C1D">
        <w:rPr>
          <w:rFonts w:ascii="Times New Roman" w:hAnsi="Times New Roman" w:cs="Times New Roman"/>
          <w:i/>
          <w:sz w:val="24"/>
          <w:szCs w:val="24"/>
        </w:rPr>
        <w:t>eu</w:t>
      </w:r>
      <w:r w:rsidR="00AE7EC0" w:rsidRPr="00955C1D">
        <w:rPr>
          <w:rFonts w:ascii="Times New Roman" w:hAnsi="Times New Roman" w:cs="Times New Roman"/>
          <w:i/>
          <w:sz w:val="24"/>
          <w:szCs w:val="24"/>
        </w:rPr>
        <w:t>ro</w:t>
      </w:r>
      <w:proofErr w:type="spellEnd"/>
      <w:r w:rsidR="3C1C97A9" w:rsidRPr="00955C1D">
        <w:rPr>
          <w:rFonts w:ascii="Times New Roman" w:hAnsi="Times New Roman" w:cs="Times New Roman"/>
          <w:sz w:val="24"/>
          <w:szCs w:val="24"/>
        </w:rPr>
        <w:t xml:space="preserve"> (par 158 miljoniem </w:t>
      </w:r>
      <w:proofErr w:type="spellStart"/>
      <w:r w:rsidR="00CD32D5" w:rsidRPr="00955C1D">
        <w:rPr>
          <w:rFonts w:ascii="Times New Roman" w:hAnsi="Times New Roman" w:cs="Times New Roman"/>
          <w:i/>
          <w:sz w:val="24"/>
          <w:szCs w:val="24"/>
        </w:rPr>
        <w:t>eu</w:t>
      </w:r>
      <w:r w:rsidR="00AE7EC0" w:rsidRPr="00955C1D">
        <w:rPr>
          <w:rFonts w:ascii="Times New Roman" w:hAnsi="Times New Roman" w:cs="Times New Roman"/>
          <w:i/>
          <w:sz w:val="24"/>
          <w:szCs w:val="24"/>
        </w:rPr>
        <w:t>ro</w:t>
      </w:r>
      <w:proofErr w:type="spellEnd"/>
      <w:r w:rsidR="006F02DC" w:rsidRPr="00955C1D">
        <w:rPr>
          <w:rFonts w:ascii="Times New Roman" w:hAnsi="Times New Roman" w:cs="Times New Roman"/>
          <w:sz w:val="24"/>
          <w:szCs w:val="24"/>
        </w:rPr>
        <w:t>)</w:t>
      </w:r>
      <w:r>
        <w:rPr>
          <w:rFonts w:ascii="Times New Roman" w:hAnsi="Times New Roman" w:cs="Times New Roman"/>
          <w:sz w:val="24"/>
          <w:szCs w:val="24"/>
        </w:rPr>
        <w:t xml:space="preserve">, </w:t>
      </w:r>
      <w:r w:rsidR="4CE21AB9" w:rsidRPr="00955C1D">
        <w:rPr>
          <w:rFonts w:ascii="Times New Roman" w:hAnsi="Times New Roman" w:cs="Times New Roman"/>
          <w:sz w:val="24"/>
          <w:szCs w:val="24"/>
        </w:rPr>
        <w:t>, veidojas resursu pieaugumus, ko būtu iespējams izmantot reģionu specifiskiem risinājumiem. Lai šos</w:t>
      </w:r>
      <w:r w:rsidR="00224B68" w:rsidRPr="00955C1D">
        <w:rPr>
          <w:rFonts w:ascii="Times New Roman" w:hAnsi="Times New Roman" w:cs="Times New Roman"/>
          <w:sz w:val="24"/>
          <w:szCs w:val="24"/>
        </w:rPr>
        <w:t xml:space="preserve"> papildus līdzekļus pēc iespēja</w:t>
      </w:r>
      <w:r w:rsidR="4CE21AB9" w:rsidRPr="00955C1D">
        <w:rPr>
          <w:rFonts w:ascii="Times New Roman" w:hAnsi="Times New Roman" w:cs="Times New Roman"/>
          <w:sz w:val="24"/>
          <w:szCs w:val="24"/>
        </w:rPr>
        <w:t xml:space="preserve">s mērķtiecīgāk izmantotu, nepieciešams daļu (%) no pašvaldību nodokļu (IIN, NĪN) pieauguma reģionā (kopā ar </w:t>
      </w:r>
      <w:r w:rsidR="00224B68" w:rsidRPr="00955C1D">
        <w:rPr>
          <w:rFonts w:ascii="Times New Roman" w:hAnsi="Times New Roman" w:cs="Times New Roman"/>
          <w:sz w:val="24"/>
          <w:szCs w:val="24"/>
        </w:rPr>
        <w:t xml:space="preserve">pašvaldību finanšu izlīdzināšanas sistēmu (turpmāk – </w:t>
      </w:r>
      <w:r w:rsidR="4CE21AB9" w:rsidRPr="00955C1D">
        <w:rPr>
          <w:rFonts w:ascii="Times New Roman" w:hAnsi="Times New Roman" w:cs="Times New Roman"/>
          <w:sz w:val="24"/>
          <w:szCs w:val="24"/>
        </w:rPr>
        <w:t>PFIS</w:t>
      </w:r>
      <w:r w:rsidR="00224B68" w:rsidRPr="00955C1D">
        <w:rPr>
          <w:rFonts w:ascii="Times New Roman" w:hAnsi="Times New Roman" w:cs="Times New Roman"/>
          <w:sz w:val="24"/>
          <w:szCs w:val="24"/>
        </w:rPr>
        <w:t>)</w:t>
      </w:r>
      <w:r w:rsidR="4CE21AB9" w:rsidRPr="00955C1D">
        <w:rPr>
          <w:rFonts w:ascii="Times New Roman" w:hAnsi="Times New Roman" w:cs="Times New Roman"/>
          <w:sz w:val="24"/>
          <w:szCs w:val="24"/>
        </w:rPr>
        <w:t>) rezervēt</w:t>
      </w:r>
      <w:r w:rsidR="001905E6">
        <w:rPr>
          <w:rFonts w:ascii="Times New Roman" w:hAnsi="Times New Roman" w:cs="Times New Roman"/>
          <w:sz w:val="24"/>
          <w:szCs w:val="24"/>
        </w:rPr>
        <w:t>,</w:t>
      </w:r>
      <w:r w:rsidR="4CE21AB9" w:rsidRPr="00955C1D">
        <w:rPr>
          <w:rFonts w:ascii="Times New Roman" w:hAnsi="Times New Roman" w:cs="Times New Roman"/>
          <w:sz w:val="24"/>
          <w:szCs w:val="24"/>
        </w:rPr>
        <w:t xml:space="preserve"> reģionālā mērogā</w:t>
      </w:r>
      <w:r w:rsidR="001D4AE6" w:rsidRPr="00955C1D">
        <w:rPr>
          <w:rFonts w:ascii="Times New Roman" w:hAnsi="Times New Roman" w:cs="Times New Roman"/>
          <w:sz w:val="24"/>
          <w:szCs w:val="24"/>
        </w:rPr>
        <w:t xml:space="preserve"> </w:t>
      </w:r>
      <w:r w:rsidR="4CE21AB9" w:rsidRPr="00955C1D">
        <w:rPr>
          <w:rFonts w:ascii="Times New Roman" w:hAnsi="Times New Roman" w:cs="Times New Roman"/>
          <w:sz w:val="24"/>
          <w:szCs w:val="24"/>
        </w:rPr>
        <w:t>veidojot reģionāl</w:t>
      </w:r>
      <w:r w:rsidR="00CE64AA" w:rsidRPr="00955C1D">
        <w:rPr>
          <w:rFonts w:ascii="Times New Roman" w:hAnsi="Times New Roman" w:cs="Times New Roman"/>
          <w:sz w:val="24"/>
          <w:szCs w:val="24"/>
        </w:rPr>
        <w:t>o projektu</w:t>
      </w:r>
      <w:r w:rsidR="4CE21AB9" w:rsidRPr="00955C1D">
        <w:rPr>
          <w:rFonts w:ascii="Times New Roman" w:hAnsi="Times New Roman" w:cs="Times New Roman"/>
          <w:sz w:val="24"/>
          <w:szCs w:val="24"/>
        </w:rPr>
        <w:t xml:space="preserve"> </w:t>
      </w:r>
      <w:r w:rsidR="00CE64AA" w:rsidRPr="00955C1D">
        <w:rPr>
          <w:rFonts w:ascii="Times New Roman" w:hAnsi="Times New Roman" w:cs="Times New Roman"/>
          <w:sz w:val="24"/>
          <w:szCs w:val="24"/>
        </w:rPr>
        <w:t xml:space="preserve"> programmu.</w:t>
      </w:r>
      <w:r w:rsidR="0075790A" w:rsidRPr="00955C1D">
        <w:rPr>
          <w:rFonts w:ascii="Times New Roman" w:hAnsi="Times New Roman" w:cs="Times New Roman"/>
          <w:sz w:val="24"/>
          <w:szCs w:val="24"/>
        </w:rPr>
        <w:t xml:space="preserve"> Vienlaikus programmu veidojot</w:t>
      </w:r>
      <w:r w:rsidR="00F04AFD" w:rsidRPr="00955C1D">
        <w:rPr>
          <w:rFonts w:ascii="Times New Roman" w:hAnsi="Times New Roman" w:cs="Times New Roman"/>
          <w:sz w:val="24"/>
          <w:szCs w:val="24"/>
        </w:rPr>
        <w:t>,</w:t>
      </w:r>
      <w:r w:rsidR="0075790A" w:rsidRPr="00955C1D">
        <w:rPr>
          <w:rFonts w:ascii="Times New Roman" w:hAnsi="Times New Roman" w:cs="Times New Roman"/>
          <w:sz w:val="24"/>
          <w:szCs w:val="24"/>
        </w:rPr>
        <w:t xml:space="preserve"> jāņem vērā ekonomikas cikliskums (izaugsmes un recesijas periods), kā arī nodokļu politikas izmaiņas, kas var būtiski ietekmēt pieejamo līdzekļu apjomu. </w:t>
      </w:r>
      <w:r w:rsidR="00830158" w:rsidRPr="00955C1D">
        <w:rPr>
          <w:rFonts w:ascii="Times New Roman" w:hAnsi="Times New Roman" w:cs="Times New Roman"/>
          <w:sz w:val="24"/>
          <w:szCs w:val="24"/>
        </w:rPr>
        <w:t xml:space="preserve">Tāpat būtu jāņem vērā administratīvi teritoriālās reformas rezultāti un valdības lēmumi attiecībā uz pašvaldību papildu funkcijām un to izpildei nepieciešamo finansējumu no pašvaldību budžetiem. </w:t>
      </w:r>
      <w:r w:rsidR="0075790A" w:rsidRPr="00955C1D">
        <w:rPr>
          <w:rFonts w:ascii="Times New Roman" w:hAnsi="Times New Roman" w:cs="Times New Roman"/>
          <w:sz w:val="24"/>
          <w:szCs w:val="24"/>
        </w:rPr>
        <w:t>Tāpēc būtiski šādu programmu veidot kā vidējā termiņa reģionālās attīstības instrumentu.</w:t>
      </w:r>
      <w:r w:rsidR="00841782" w:rsidRPr="00955C1D">
        <w:rPr>
          <w:rFonts w:ascii="Times New Roman" w:hAnsi="Times New Roman" w:cs="Times New Roman"/>
          <w:sz w:val="24"/>
          <w:szCs w:val="24"/>
        </w:rPr>
        <w:t xml:space="preserve"> Tāpat ir jāizvērtē iespēja piesaistīt </w:t>
      </w:r>
      <w:r w:rsidR="00814F96">
        <w:rPr>
          <w:rFonts w:ascii="Times New Roman" w:hAnsi="Times New Roman" w:cs="Times New Roman"/>
          <w:sz w:val="24"/>
          <w:szCs w:val="24"/>
        </w:rPr>
        <w:t xml:space="preserve">samērīgus </w:t>
      </w:r>
      <w:r w:rsidR="00841782" w:rsidRPr="00955C1D">
        <w:rPr>
          <w:rFonts w:ascii="Times New Roman" w:hAnsi="Times New Roman" w:cs="Times New Roman"/>
          <w:sz w:val="24"/>
          <w:szCs w:val="24"/>
        </w:rPr>
        <w:t xml:space="preserve">papildus finanšu avotus </w:t>
      </w:r>
      <w:r w:rsidR="00C833D0" w:rsidRPr="00955C1D">
        <w:rPr>
          <w:rFonts w:ascii="Times New Roman" w:hAnsi="Times New Roman" w:cs="Times New Roman"/>
          <w:sz w:val="24"/>
          <w:szCs w:val="24"/>
        </w:rPr>
        <w:t xml:space="preserve">ārpus valsts budžeta līdzekļiem </w:t>
      </w:r>
      <w:r w:rsidR="00841782" w:rsidRPr="00955C1D">
        <w:rPr>
          <w:rFonts w:ascii="Times New Roman" w:hAnsi="Times New Roman" w:cs="Times New Roman"/>
          <w:sz w:val="24"/>
          <w:szCs w:val="24"/>
        </w:rPr>
        <w:t>programmas veidošanai.</w:t>
      </w:r>
      <w:r w:rsidR="000B3AEC">
        <w:rPr>
          <w:rFonts w:ascii="Times New Roman" w:hAnsi="Times New Roman" w:cs="Times New Roman"/>
          <w:sz w:val="24"/>
          <w:szCs w:val="24"/>
        </w:rPr>
        <w:t xml:space="preserve"> </w:t>
      </w:r>
      <w:r w:rsidR="000B3AEC" w:rsidRPr="000B3AEC">
        <w:rPr>
          <w:rFonts w:ascii="Times New Roman" w:hAnsi="Times New Roman" w:cs="Times New Roman"/>
          <w:sz w:val="24"/>
          <w:szCs w:val="24"/>
        </w:rPr>
        <w:t xml:space="preserve">Ņemot vērā klimata pārmaiņu </w:t>
      </w:r>
      <w:r w:rsidR="006770B9">
        <w:rPr>
          <w:rFonts w:ascii="Times New Roman" w:hAnsi="Times New Roman" w:cs="Times New Roman"/>
          <w:sz w:val="24"/>
          <w:szCs w:val="24"/>
        </w:rPr>
        <w:t>aktualitāti</w:t>
      </w:r>
      <w:r w:rsidR="000B3AEC" w:rsidRPr="000B3AEC">
        <w:rPr>
          <w:rFonts w:ascii="Times New Roman" w:hAnsi="Times New Roman" w:cs="Times New Roman"/>
          <w:sz w:val="24"/>
          <w:szCs w:val="24"/>
        </w:rPr>
        <w:t>, programmas izstrādes ietvaros plānots izvērtēt iespēju piesaistīt Zaļo investīciju fondu</w:t>
      </w:r>
      <w:r w:rsidR="00C95887">
        <w:rPr>
          <w:rStyle w:val="FootnoteReference"/>
          <w:rFonts w:ascii="Times New Roman" w:hAnsi="Times New Roman" w:cs="Times New Roman"/>
          <w:sz w:val="24"/>
          <w:szCs w:val="24"/>
        </w:rPr>
        <w:footnoteReference w:id="35"/>
      </w:r>
      <w:r w:rsidR="000B3AEC" w:rsidRPr="000B3AEC">
        <w:rPr>
          <w:rFonts w:ascii="Times New Roman" w:hAnsi="Times New Roman" w:cs="Times New Roman"/>
          <w:sz w:val="24"/>
          <w:szCs w:val="24"/>
        </w:rPr>
        <w:t xml:space="preserve"> finanšu instrumentu veidā.</w:t>
      </w:r>
    </w:p>
    <w:p w14:paraId="143884DC" w14:textId="521C6E23" w:rsidR="00B0095C" w:rsidRPr="00955C1D" w:rsidRDefault="3C1C97A9" w:rsidP="3C1C97A9">
      <w:pPr>
        <w:spacing w:after="120"/>
        <w:rPr>
          <w:rFonts w:ascii="Times New Roman" w:hAnsi="Times New Roman" w:cs="Times New Roman"/>
          <w:sz w:val="24"/>
          <w:szCs w:val="24"/>
        </w:rPr>
      </w:pPr>
      <w:r w:rsidRPr="00955C1D">
        <w:rPr>
          <w:rFonts w:ascii="Times New Roman" w:hAnsi="Times New Roman" w:cs="Times New Roman"/>
          <w:sz w:val="24"/>
          <w:szCs w:val="24"/>
        </w:rPr>
        <w:t>Turpmākā rīcība reģionāl</w:t>
      </w:r>
      <w:r w:rsidR="00CE64AA" w:rsidRPr="00955C1D">
        <w:rPr>
          <w:rFonts w:ascii="Times New Roman" w:hAnsi="Times New Roman" w:cs="Times New Roman"/>
          <w:sz w:val="24"/>
          <w:szCs w:val="24"/>
        </w:rPr>
        <w:t>o projektu programmas</w:t>
      </w:r>
      <w:r w:rsidRPr="00955C1D">
        <w:rPr>
          <w:rFonts w:ascii="Times New Roman" w:hAnsi="Times New Roman" w:cs="Times New Roman"/>
          <w:sz w:val="24"/>
          <w:szCs w:val="24"/>
        </w:rPr>
        <w:t xml:space="preserve"> izveidei saistīta ar grozījumu veikšanu Reģionālās attīstības likumā un </w:t>
      </w:r>
      <w:r w:rsidR="00CE64AA" w:rsidRPr="00955C1D">
        <w:rPr>
          <w:rFonts w:ascii="Times New Roman" w:hAnsi="Times New Roman" w:cs="Times New Roman"/>
          <w:sz w:val="24"/>
          <w:szCs w:val="24"/>
        </w:rPr>
        <w:t xml:space="preserve">tās </w:t>
      </w:r>
      <w:r w:rsidRPr="00955C1D">
        <w:rPr>
          <w:rFonts w:ascii="Times New Roman" w:hAnsi="Times New Roman" w:cs="Times New Roman"/>
          <w:sz w:val="24"/>
          <w:szCs w:val="24"/>
        </w:rPr>
        <w:t>darbību reglamentējošā normatīvā regulējuma izstrādi</w:t>
      </w:r>
      <w:r w:rsidR="00A73E6A" w:rsidRPr="00955C1D">
        <w:rPr>
          <w:rFonts w:ascii="Times New Roman" w:hAnsi="Times New Roman" w:cs="Times New Roman"/>
          <w:sz w:val="24"/>
          <w:szCs w:val="24"/>
        </w:rPr>
        <w:t>, t.sk. izvērtējot komercdarbības atbalsta regulējuma piemērošanas nepieciešamību</w:t>
      </w:r>
      <w:r w:rsidRPr="00955C1D">
        <w:rPr>
          <w:rFonts w:ascii="Times New Roman" w:hAnsi="Times New Roman" w:cs="Times New Roman"/>
          <w:sz w:val="24"/>
          <w:szCs w:val="24"/>
        </w:rPr>
        <w:t>.</w:t>
      </w:r>
    </w:p>
    <w:p w14:paraId="73F0095F" w14:textId="77777777" w:rsidR="00C75993" w:rsidRPr="00955C1D" w:rsidRDefault="00D33681" w:rsidP="00D33681">
      <w:pPr>
        <w:spacing w:after="120"/>
        <w:rPr>
          <w:rFonts w:ascii="Times New Roman" w:eastAsia="Times New Roman" w:hAnsi="Times New Roman" w:cs="Times New Roman"/>
          <w:sz w:val="24"/>
          <w:szCs w:val="24"/>
        </w:rPr>
      </w:pPr>
      <w:r w:rsidRPr="00955C1D">
        <w:rPr>
          <w:rFonts w:ascii="Times New Roman" w:hAnsi="Times New Roman" w:cs="Times New Roman"/>
          <w:sz w:val="24"/>
          <w:szCs w:val="24"/>
        </w:rPr>
        <w:t xml:space="preserve">Atbalsta </w:t>
      </w:r>
      <w:r w:rsidRPr="00955C1D">
        <w:rPr>
          <w:rFonts w:ascii="Times New Roman" w:eastAsia="Times New Roman" w:hAnsi="Times New Roman" w:cs="Times New Roman"/>
          <w:sz w:val="24"/>
          <w:szCs w:val="24"/>
        </w:rPr>
        <w:t>rezultātā plānots</w:t>
      </w:r>
      <w:r w:rsidR="00C75993" w:rsidRPr="00955C1D">
        <w:rPr>
          <w:rFonts w:ascii="Times New Roman" w:eastAsia="Times New Roman" w:hAnsi="Times New Roman" w:cs="Times New Roman"/>
          <w:sz w:val="24"/>
          <w:szCs w:val="24"/>
        </w:rPr>
        <w:t>:</w:t>
      </w:r>
    </w:p>
    <w:p w14:paraId="2162A489" w14:textId="51594219" w:rsidR="00C75993" w:rsidRPr="00955C1D" w:rsidRDefault="00D33681" w:rsidP="00574EC5">
      <w:pPr>
        <w:pStyle w:val="ListParagraph"/>
        <w:numPr>
          <w:ilvl w:val="0"/>
          <w:numId w:val="14"/>
        </w:numPr>
        <w:spacing w:after="120"/>
        <w:contextualSpacing w:val="0"/>
        <w:rPr>
          <w:rFonts w:ascii="Times New Roman" w:eastAsia="Times New Roman" w:hAnsi="Times New Roman" w:cs="Times New Roman"/>
          <w:sz w:val="24"/>
          <w:szCs w:val="24"/>
        </w:rPr>
      </w:pPr>
      <w:r w:rsidRPr="00955C1D">
        <w:rPr>
          <w:rFonts w:ascii="Times New Roman" w:hAnsi="Times New Roman" w:cs="Times New Roman"/>
          <w:sz w:val="24"/>
          <w:szCs w:val="24"/>
        </w:rPr>
        <w:t>piesaistīt privātās i</w:t>
      </w:r>
      <w:r w:rsidR="00C75993" w:rsidRPr="00955C1D">
        <w:rPr>
          <w:rFonts w:ascii="Times New Roman" w:hAnsi="Times New Roman" w:cs="Times New Roman"/>
          <w:sz w:val="24"/>
          <w:szCs w:val="24"/>
        </w:rPr>
        <w:t xml:space="preserve">nvestīcijas 84 milj. </w:t>
      </w:r>
      <w:proofErr w:type="spellStart"/>
      <w:r w:rsidR="00CD32D5" w:rsidRPr="00955C1D">
        <w:rPr>
          <w:rFonts w:ascii="Times New Roman" w:hAnsi="Times New Roman" w:cs="Times New Roman"/>
          <w:i/>
          <w:sz w:val="24"/>
          <w:szCs w:val="24"/>
        </w:rPr>
        <w:t>eu</w:t>
      </w:r>
      <w:r w:rsidR="00AE7EC0" w:rsidRPr="00955C1D">
        <w:rPr>
          <w:rFonts w:ascii="Times New Roman" w:hAnsi="Times New Roman" w:cs="Times New Roman"/>
          <w:i/>
          <w:sz w:val="24"/>
          <w:szCs w:val="24"/>
        </w:rPr>
        <w:t>ro</w:t>
      </w:r>
      <w:proofErr w:type="spellEnd"/>
      <w:r w:rsidR="00C75993" w:rsidRPr="00955C1D">
        <w:rPr>
          <w:rFonts w:ascii="Times New Roman" w:hAnsi="Times New Roman" w:cs="Times New Roman"/>
          <w:sz w:val="24"/>
          <w:szCs w:val="24"/>
        </w:rPr>
        <w:t xml:space="preserve"> apmērā;</w:t>
      </w:r>
    </w:p>
    <w:p w14:paraId="4B776504" w14:textId="05343B7E" w:rsidR="00D33681" w:rsidRPr="00955C1D" w:rsidRDefault="530B7840" w:rsidP="00574EC5">
      <w:pPr>
        <w:pStyle w:val="ListParagraph"/>
        <w:numPr>
          <w:ilvl w:val="0"/>
          <w:numId w:val="14"/>
        </w:numPr>
        <w:spacing w:after="120"/>
        <w:contextualSpacing w:val="0"/>
        <w:rPr>
          <w:rFonts w:ascii="Times New Roman" w:eastAsia="Times New Roman" w:hAnsi="Times New Roman" w:cs="Times New Roman"/>
          <w:sz w:val="24"/>
          <w:szCs w:val="24"/>
        </w:rPr>
      </w:pPr>
      <w:r w:rsidRPr="00955C1D">
        <w:rPr>
          <w:rFonts w:ascii="Times New Roman" w:hAnsi="Times New Roman" w:cs="Times New Roman"/>
          <w:sz w:val="24"/>
          <w:szCs w:val="24"/>
        </w:rPr>
        <w:t>samazināt pašvaldību pakalpojumu sniegšanas izmaksas vismaz par 10%.</w:t>
      </w:r>
    </w:p>
    <w:p w14:paraId="2E2AD38F" w14:textId="77777777" w:rsidR="004249D7" w:rsidRPr="00955C1D" w:rsidRDefault="004249D7" w:rsidP="00AE7EC0">
      <w:pPr>
        <w:spacing w:before="120" w:after="120"/>
        <w:rPr>
          <w:rFonts w:ascii="Times New Roman" w:hAnsi="Times New Roman" w:cs="Times New Roman"/>
          <w:b/>
          <w:sz w:val="24"/>
        </w:rPr>
      </w:pPr>
    </w:p>
    <w:p w14:paraId="2E4C2DFE" w14:textId="6D185D7D" w:rsidR="000C6FA0" w:rsidRPr="00955C1D" w:rsidRDefault="001D29E1" w:rsidP="00AE7EC0">
      <w:pPr>
        <w:spacing w:before="120" w:after="120"/>
        <w:rPr>
          <w:rFonts w:ascii="Times New Roman" w:hAnsi="Times New Roman" w:cs="Times New Roman"/>
          <w:b/>
          <w:bCs/>
          <w:sz w:val="24"/>
          <w:szCs w:val="24"/>
        </w:rPr>
      </w:pPr>
      <w:r w:rsidRPr="00955C1D">
        <w:rPr>
          <w:rFonts w:ascii="Times New Roman" w:hAnsi="Times New Roman" w:cs="Times New Roman"/>
          <w:b/>
          <w:sz w:val="24"/>
        </w:rPr>
        <w:t>A.1.5.uzdevums.</w:t>
      </w:r>
      <w:r w:rsidRPr="00955C1D">
        <w:rPr>
          <w:rFonts w:ascii="Times New Roman" w:hAnsi="Times New Roman" w:cs="Times New Roman"/>
          <w:sz w:val="24"/>
        </w:rPr>
        <w:t xml:space="preserve"> </w:t>
      </w:r>
      <w:r w:rsidR="3E062F73" w:rsidRPr="00955C1D">
        <w:rPr>
          <w:rFonts w:ascii="Times New Roman" w:hAnsi="Times New Roman" w:cs="Times New Roman"/>
          <w:b/>
          <w:bCs/>
          <w:sz w:val="24"/>
          <w:szCs w:val="24"/>
        </w:rPr>
        <w:t>Pašvaldību darbības standarts – atbalsta komplekts uzņēmējdarbībai</w:t>
      </w:r>
    </w:p>
    <w:p w14:paraId="45689AAC" w14:textId="1CA48702" w:rsidR="00103C8D" w:rsidRPr="00955C1D" w:rsidRDefault="3E062F73" w:rsidP="00AE7EC0">
      <w:pPr>
        <w:spacing w:after="120"/>
        <w:rPr>
          <w:rFonts w:ascii="Times New Roman" w:hAnsi="Times New Roman" w:cs="Times New Roman"/>
          <w:sz w:val="24"/>
          <w:szCs w:val="24"/>
        </w:rPr>
      </w:pPr>
      <w:r w:rsidRPr="00955C1D">
        <w:rPr>
          <w:rFonts w:ascii="Times New Roman" w:hAnsi="Times New Roman" w:cs="Times New Roman"/>
          <w:sz w:val="24"/>
          <w:szCs w:val="24"/>
        </w:rPr>
        <w:t xml:space="preserve">Pašvaldības jau šobrīd īsteno dažādus atbalsta pasākumus uzņēmējdarbības sekmēšanai. Atbalsta pasākumi no pašvaldību puses tiek pielāgoti dažādām uzņēmēju grupām, piemēram, ir specifiski atbalsta pasākumi uzsācējiem un mazajiem uzņēmējiem, </w:t>
      </w:r>
      <w:r w:rsidR="00662049" w:rsidRPr="00955C1D">
        <w:rPr>
          <w:rFonts w:ascii="Times New Roman" w:hAnsi="Times New Roman" w:cs="Times New Roman"/>
          <w:sz w:val="24"/>
          <w:szCs w:val="24"/>
        </w:rPr>
        <w:t xml:space="preserve">tai skaitā </w:t>
      </w:r>
      <w:r w:rsidRPr="00955C1D">
        <w:rPr>
          <w:rFonts w:ascii="Times New Roman" w:hAnsi="Times New Roman" w:cs="Times New Roman"/>
          <w:sz w:val="24"/>
          <w:szCs w:val="24"/>
        </w:rPr>
        <w:t xml:space="preserve">tiek sniegtas uzņēmējdarbības konsultanta konsultācijas, nodrošināta iespēja piedalīties mājražotāju/amatnieku tirdziņā, u.tml. Dažādu uzņēmēju grupu vajadzības atšķiras. </w:t>
      </w:r>
    </w:p>
    <w:p w14:paraId="0B35AFA0" w14:textId="1051FB00" w:rsidR="00847759" w:rsidRPr="00955C1D" w:rsidRDefault="3E062F73" w:rsidP="00D33681">
      <w:pPr>
        <w:spacing w:after="60"/>
        <w:rPr>
          <w:rFonts w:ascii="Times New Roman" w:hAnsi="Times New Roman" w:cs="Times New Roman"/>
          <w:sz w:val="24"/>
          <w:szCs w:val="24"/>
        </w:rPr>
      </w:pPr>
      <w:r w:rsidRPr="00955C1D">
        <w:rPr>
          <w:rFonts w:ascii="Times New Roman" w:hAnsi="Times New Roman" w:cs="Times New Roman"/>
          <w:sz w:val="24"/>
          <w:szCs w:val="24"/>
        </w:rPr>
        <w:t xml:space="preserve">Problēma ir, ka ne vienmēr pašvaldību īstenotie atbalsta pasākumi demonstrē pašvaldības gatavību potenciālo investīciju piesaistei vai arī atbalsta pasākumu sniegšanas procesā vērojams to kvalitātes trūkums. Tāpat viena veida pakalpojuma vai atbalsta saņemšanai var būt atšķirīga kvalitāte starp pašvaldībām, piemēram, būvatļauju izskatīšanas termiņi, teritorijas plānojuma </w:t>
      </w:r>
      <w:r w:rsidR="00722139" w:rsidRPr="00955C1D">
        <w:rPr>
          <w:rFonts w:ascii="Times New Roman" w:hAnsi="Times New Roman" w:cs="Times New Roman"/>
          <w:sz w:val="24"/>
          <w:szCs w:val="24"/>
        </w:rPr>
        <w:t xml:space="preserve">izstrāde. Atšķiras arī pašvaldību iespējas investēt uzņēmējiem </w:t>
      </w:r>
      <w:r w:rsidRPr="00955C1D">
        <w:rPr>
          <w:rFonts w:ascii="Times New Roman" w:hAnsi="Times New Roman" w:cs="Times New Roman"/>
          <w:sz w:val="24"/>
          <w:szCs w:val="24"/>
        </w:rPr>
        <w:t>nepieciešam</w:t>
      </w:r>
      <w:r w:rsidR="00722139" w:rsidRPr="00955C1D">
        <w:rPr>
          <w:rFonts w:ascii="Times New Roman" w:hAnsi="Times New Roman" w:cs="Times New Roman"/>
          <w:sz w:val="24"/>
          <w:szCs w:val="24"/>
        </w:rPr>
        <w:t>ajā infrastruktūrā</w:t>
      </w:r>
      <w:r w:rsidRPr="00955C1D">
        <w:rPr>
          <w:rFonts w:ascii="Times New Roman" w:hAnsi="Times New Roman" w:cs="Times New Roman"/>
          <w:sz w:val="24"/>
          <w:szCs w:val="24"/>
        </w:rPr>
        <w:t xml:space="preserve"> (tai skaitā ielu izbūv</w:t>
      </w:r>
      <w:r w:rsidR="00722139" w:rsidRPr="00955C1D">
        <w:rPr>
          <w:rFonts w:ascii="Times New Roman" w:hAnsi="Times New Roman" w:cs="Times New Roman"/>
          <w:sz w:val="24"/>
          <w:szCs w:val="24"/>
        </w:rPr>
        <w:t>ē</w:t>
      </w:r>
      <w:r w:rsidRPr="00955C1D">
        <w:rPr>
          <w:rFonts w:ascii="Times New Roman" w:hAnsi="Times New Roman" w:cs="Times New Roman"/>
          <w:sz w:val="24"/>
          <w:szCs w:val="24"/>
        </w:rPr>
        <w:t>, satiksmes organizēšan</w:t>
      </w:r>
      <w:r w:rsidR="00722139" w:rsidRPr="00955C1D">
        <w:rPr>
          <w:rFonts w:ascii="Times New Roman" w:hAnsi="Times New Roman" w:cs="Times New Roman"/>
          <w:sz w:val="24"/>
          <w:szCs w:val="24"/>
        </w:rPr>
        <w:t>ā</w:t>
      </w:r>
      <w:r w:rsidRPr="00955C1D">
        <w:rPr>
          <w:rFonts w:ascii="Times New Roman" w:hAnsi="Times New Roman" w:cs="Times New Roman"/>
          <w:sz w:val="24"/>
          <w:szCs w:val="24"/>
        </w:rPr>
        <w:t>, notekūdeņu attīrīšan</w:t>
      </w:r>
      <w:r w:rsidR="00722139" w:rsidRPr="00955C1D">
        <w:rPr>
          <w:rFonts w:ascii="Times New Roman" w:hAnsi="Times New Roman" w:cs="Times New Roman"/>
          <w:sz w:val="24"/>
          <w:szCs w:val="24"/>
        </w:rPr>
        <w:t>ā</w:t>
      </w:r>
      <w:r w:rsidRPr="00955C1D">
        <w:rPr>
          <w:rFonts w:ascii="Times New Roman" w:hAnsi="Times New Roman" w:cs="Times New Roman"/>
          <w:sz w:val="24"/>
          <w:szCs w:val="24"/>
        </w:rPr>
        <w:t xml:space="preserve">). Atsevišķos gadījumos konstatētas teritorijas plānojumam un apbūves noteikumiem neatbilstošas prasības uzņēmējiem ieguldīt teritorijas labiekārtošanā (ielu un ceļu infrastruktūras attīstībā). </w:t>
      </w:r>
    </w:p>
    <w:p w14:paraId="55496E14" w14:textId="04D7BF4E" w:rsidR="00103C8D" w:rsidRPr="00955C1D" w:rsidRDefault="4CE21AB9" w:rsidP="00D33681">
      <w:pPr>
        <w:spacing w:after="60"/>
        <w:rPr>
          <w:rFonts w:ascii="Times New Roman" w:hAnsi="Times New Roman" w:cs="Times New Roman"/>
          <w:sz w:val="24"/>
          <w:szCs w:val="24"/>
        </w:rPr>
      </w:pPr>
      <w:r w:rsidRPr="00955C1D">
        <w:rPr>
          <w:rFonts w:ascii="Times New Roman" w:hAnsi="Times New Roman" w:cs="Times New Roman"/>
          <w:sz w:val="24"/>
          <w:szCs w:val="24"/>
        </w:rPr>
        <w:lastRenderedPageBreak/>
        <w:t xml:space="preserve">Lai veicinātu uzņēmējdarbības aktivitāti reģionos, ir nepieciešams izveidot novērtēšanas sistēmu un vienotu darbības standartu pašvaldību sniegtajiem pakalpojumiem un atbalstam uzņēmējiem, nosakot konkrētu pašvaldības atbalsta pasākumu “komplektu” uzņēmējdarbības sekmēšanai, kas atbilst uzņēmēju pārstāvošo organizāciju noteiktiem kvalitātes kritērijiem. Šādā atbalsta pasākumu komplektā būtu jāietver tādas komponentes kā, piemēram: </w:t>
      </w:r>
    </w:p>
    <w:p w14:paraId="7D10D9E4" w14:textId="57B38B29" w:rsidR="00103C8D" w:rsidRPr="00955C1D" w:rsidRDefault="209437DA" w:rsidP="00574EC5">
      <w:pPr>
        <w:pStyle w:val="ListParagraph"/>
        <w:numPr>
          <w:ilvl w:val="0"/>
          <w:numId w:val="34"/>
        </w:numPr>
        <w:spacing w:after="60" w:line="276" w:lineRule="auto"/>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pašvaldību piedāvājums nekustamajam īpašumam kā nomas objektam un ar to saistītie atbalsta mehānismi – nomas atlaides, infrastruktūras uzlabojumi; </w:t>
      </w:r>
    </w:p>
    <w:p w14:paraId="0A83FDDC" w14:textId="77777777" w:rsidR="00103C8D" w:rsidRPr="00955C1D" w:rsidRDefault="209437DA" w:rsidP="00574EC5">
      <w:pPr>
        <w:pStyle w:val="ListParagraph"/>
        <w:numPr>
          <w:ilvl w:val="0"/>
          <w:numId w:val="34"/>
        </w:numPr>
        <w:spacing w:after="60" w:line="276" w:lineRule="auto"/>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atbalsta instrumenti, kas izveidoti no pašvaldības budžeta līdzekļiem, piemēram, </w:t>
      </w:r>
      <w:proofErr w:type="spellStart"/>
      <w:r w:rsidRPr="00955C1D">
        <w:rPr>
          <w:rFonts w:ascii="Times New Roman" w:eastAsia="Times New Roman" w:hAnsi="Times New Roman" w:cs="Times New Roman"/>
          <w:sz w:val="24"/>
          <w:szCs w:val="24"/>
        </w:rPr>
        <w:t>grantu</w:t>
      </w:r>
      <w:proofErr w:type="spellEnd"/>
      <w:r w:rsidRPr="00955C1D">
        <w:rPr>
          <w:rFonts w:ascii="Times New Roman" w:eastAsia="Times New Roman" w:hAnsi="Times New Roman" w:cs="Times New Roman"/>
          <w:sz w:val="24"/>
          <w:szCs w:val="24"/>
        </w:rPr>
        <w:t xml:space="preserve"> konkurss uzņēmējdarbībai (uzsākšanai vai attīstībai);</w:t>
      </w:r>
    </w:p>
    <w:p w14:paraId="04AEA87B" w14:textId="725D9A49" w:rsidR="00103C8D" w:rsidRPr="00955C1D" w:rsidRDefault="00AB36EF" w:rsidP="00574EC5">
      <w:pPr>
        <w:pStyle w:val="ListParagraph"/>
        <w:numPr>
          <w:ilvl w:val="0"/>
          <w:numId w:val="34"/>
        </w:numPr>
        <w:spacing w:after="60" w:line="276" w:lineRule="auto"/>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uzņēmējdarbības konsultants, kura kompetences un sadarbības potenciāls ir balstīts uz praktisku uzņēmējdarbības pieredzi</w:t>
      </w:r>
      <w:r w:rsidR="005931CB" w:rsidRPr="00955C1D">
        <w:rPr>
          <w:rFonts w:ascii="Times New Roman" w:eastAsia="Times New Roman" w:hAnsi="Times New Roman" w:cs="Times New Roman"/>
          <w:sz w:val="24"/>
          <w:szCs w:val="24"/>
        </w:rPr>
        <w:t>,</w:t>
      </w:r>
      <w:r w:rsidRPr="00955C1D">
        <w:rPr>
          <w:rFonts w:ascii="Times New Roman" w:eastAsia="Times New Roman" w:hAnsi="Times New Roman" w:cs="Times New Roman"/>
          <w:sz w:val="24"/>
          <w:szCs w:val="24"/>
        </w:rPr>
        <w:t xml:space="preserve"> un tas ir izveidojis sadarbību ar uzņēmēju</w:t>
      </w:r>
      <w:r w:rsidR="005931CB" w:rsidRPr="00955C1D">
        <w:rPr>
          <w:rFonts w:ascii="Times New Roman" w:eastAsia="Times New Roman" w:hAnsi="Times New Roman" w:cs="Times New Roman"/>
          <w:sz w:val="24"/>
          <w:szCs w:val="24"/>
        </w:rPr>
        <w:t>s</w:t>
      </w:r>
      <w:r w:rsidRPr="00955C1D">
        <w:rPr>
          <w:rFonts w:ascii="Times New Roman" w:eastAsia="Times New Roman" w:hAnsi="Times New Roman" w:cs="Times New Roman"/>
          <w:sz w:val="24"/>
          <w:szCs w:val="24"/>
        </w:rPr>
        <w:t xml:space="preserve"> pārstāvošajām valsts un privātajām organizācijām un institūcijām</w:t>
      </w:r>
      <w:r w:rsidR="209437DA" w:rsidRPr="00955C1D">
        <w:rPr>
          <w:rFonts w:ascii="Times New Roman" w:eastAsia="Times New Roman" w:hAnsi="Times New Roman" w:cs="Times New Roman"/>
          <w:sz w:val="24"/>
          <w:szCs w:val="24"/>
        </w:rPr>
        <w:t>;</w:t>
      </w:r>
    </w:p>
    <w:p w14:paraId="09326D6A" w14:textId="20070A74" w:rsidR="00BB6A3E" w:rsidRPr="00955C1D" w:rsidRDefault="7199B5C3" w:rsidP="00574EC5">
      <w:pPr>
        <w:pStyle w:val="ListParagraph"/>
        <w:numPr>
          <w:ilvl w:val="0"/>
          <w:numId w:val="34"/>
        </w:numPr>
        <w:spacing w:after="60" w:line="276" w:lineRule="auto"/>
        <w:rPr>
          <w:rFonts w:ascii="Times New Roman" w:eastAsia="Times New Roman" w:hAnsi="Times New Roman" w:cs="Times New Roman"/>
        </w:rPr>
      </w:pPr>
      <w:r w:rsidRPr="00955C1D">
        <w:rPr>
          <w:rFonts w:ascii="Times New Roman" w:eastAsia="Times New Roman" w:hAnsi="Times New Roman" w:cs="Times New Roman"/>
          <w:sz w:val="24"/>
          <w:szCs w:val="24"/>
        </w:rPr>
        <w:t>iespēja samazināt administratīvās procedūras uzņēmējiem, piem., būvniecības jomā.</w:t>
      </w:r>
    </w:p>
    <w:p w14:paraId="24A638AE" w14:textId="4D753551" w:rsidR="00EB42B6" w:rsidRPr="00955C1D" w:rsidRDefault="00615248" w:rsidP="005C72A9">
      <w:pPr>
        <w:spacing w:after="60"/>
        <w:rPr>
          <w:rFonts w:ascii="Times New Roman" w:hAnsi="Times New Roman" w:cs="Times New Roman"/>
          <w:sz w:val="24"/>
          <w:szCs w:val="24"/>
        </w:rPr>
      </w:pPr>
      <w:r w:rsidRPr="00955C1D">
        <w:rPr>
          <w:rFonts w:ascii="Times New Roman" w:hAnsi="Times New Roman" w:cs="Times New Roman"/>
          <w:sz w:val="24"/>
          <w:szCs w:val="24"/>
        </w:rPr>
        <w:t>Turpmākā rīcī</w:t>
      </w:r>
      <w:r w:rsidR="00EB42B6" w:rsidRPr="00955C1D">
        <w:rPr>
          <w:rFonts w:ascii="Times New Roman" w:hAnsi="Times New Roman" w:cs="Times New Roman"/>
          <w:sz w:val="24"/>
          <w:szCs w:val="24"/>
        </w:rPr>
        <w:t>ba uzdevuma izpildē saistīta ar specifisku uzņēmējdarbības atbalsta instrumentu kopuma identificēšanu, kuri jāievieš un jāīsteno pašvaldībās uzņēmējdarbības attīstībai</w:t>
      </w:r>
      <w:r w:rsidR="00D86100" w:rsidRPr="00955C1D">
        <w:rPr>
          <w:rFonts w:ascii="Times New Roman" w:hAnsi="Times New Roman" w:cs="Times New Roman"/>
          <w:sz w:val="24"/>
          <w:szCs w:val="24"/>
        </w:rPr>
        <w:t xml:space="preserve"> (ikgadējs novērtējums par pašvaldību atbalstu uzņēmējdarbībai)</w:t>
      </w:r>
      <w:r w:rsidR="00EB42B6" w:rsidRPr="00955C1D">
        <w:rPr>
          <w:rFonts w:ascii="Times New Roman" w:hAnsi="Times New Roman" w:cs="Times New Roman"/>
          <w:sz w:val="24"/>
          <w:szCs w:val="24"/>
        </w:rPr>
        <w:t xml:space="preserve">. Vienlaikus nepieciešams izvērtēt iespējas veikt grozījumus normatīvajos aktos, kas reglamentē būvniecības </w:t>
      </w:r>
      <w:r w:rsidR="00722139" w:rsidRPr="00955C1D">
        <w:rPr>
          <w:rFonts w:ascii="Times New Roman" w:hAnsi="Times New Roman" w:cs="Times New Roman"/>
          <w:sz w:val="24"/>
          <w:szCs w:val="24"/>
        </w:rPr>
        <w:t>procesu</w:t>
      </w:r>
      <w:r w:rsidR="00EB42B6" w:rsidRPr="00955C1D">
        <w:rPr>
          <w:rFonts w:ascii="Times New Roman" w:hAnsi="Times New Roman" w:cs="Times New Roman"/>
          <w:sz w:val="24"/>
          <w:szCs w:val="24"/>
        </w:rPr>
        <w:t>, nolūkā atvieglot administratīvās procedūras uzņēmējiem, kā arī sekmēt samērīgu prasību izvirzīšanu uzņēmējiem, atbilstoši to ieguldījumam un potenciālajai ietekmei uz teritorijas izaugsmi (darba vietas vietējiem iedzīvotājiem, augsta produktivitāte u.c.)</w:t>
      </w:r>
      <w:r w:rsidR="00F27507" w:rsidRPr="00955C1D">
        <w:rPr>
          <w:rFonts w:ascii="Times New Roman" w:hAnsi="Times New Roman" w:cs="Times New Roman"/>
          <w:sz w:val="24"/>
          <w:szCs w:val="24"/>
        </w:rPr>
        <w:t>, t.sk. izvērtējot komercdarbības atbalsta regulējuma piemērošanas nepieciešamību</w:t>
      </w:r>
      <w:r w:rsidR="00EB42B6" w:rsidRPr="00955C1D">
        <w:rPr>
          <w:rFonts w:ascii="Times New Roman" w:hAnsi="Times New Roman" w:cs="Times New Roman"/>
          <w:sz w:val="24"/>
          <w:szCs w:val="24"/>
        </w:rPr>
        <w:t>.</w:t>
      </w:r>
    </w:p>
    <w:p w14:paraId="75775E93" w14:textId="77777777" w:rsidR="009C6C49" w:rsidRPr="00955C1D" w:rsidRDefault="009C6C49" w:rsidP="00580EA2">
      <w:pPr>
        <w:spacing w:after="60" w:line="276" w:lineRule="auto"/>
        <w:rPr>
          <w:rFonts w:ascii="Times New Roman" w:hAnsi="Times New Roman" w:cs="Times New Roman"/>
          <w:sz w:val="24"/>
          <w:szCs w:val="24"/>
        </w:rPr>
      </w:pPr>
    </w:p>
    <w:p w14:paraId="3302C285" w14:textId="1FAE7893" w:rsidR="095964D8" w:rsidRPr="00955C1D" w:rsidRDefault="006F2FE8" w:rsidP="095964D8">
      <w:pPr>
        <w:spacing w:before="120" w:after="120"/>
        <w:rPr>
          <w:rFonts w:ascii="Times New Roman" w:hAnsi="Times New Roman" w:cs="Times New Roman"/>
          <w:b/>
          <w:bCs/>
          <w:sz w:val="24"/>
          <w:szCs w:val="24"/>
        </w:rPr>
      </w:pPr>
      <w:r w:rsidRPr="00955C1D">
        <w:rPr>
          <w:rFonts w:ascii="Times New Roman" w:hAnsi="Times New Roman" w:cs="Times New Roman"/>
          <w:b/>
          <w:sz w:val="24"/>
        </w:rPr>
        <w:t>A.1.6</w:t>
      </w:r>
      <w:r w:rsidR="095964D8" w:rsidRPr="00955C1D">
        <w:rPr>
          <w:rFonts w:ascii="Times New Roman" w:hAnsi="Times New Roman" w:cs="Times New Roman"/>
          <w:b/>
          <w:sz w:val="24"/>
        </w:rPr>
        <w:t>.uzdevums.</w:t>
      </w:r>
      <w:r w:rsidR="095964D8" w:rsidRPr="00955C1D">
        <w:rPr>
          <w:rFonts w:ascii="Times New Roman" w:hAnsi="Times New Roman" w:cs="Times New Roman"/>
          <w:sz w:val="24"/>
        </w:rPr>
        <w:t xml:space="preserve"> </w:t>
      </w:r>
      <w:r w:rsidR="095964D8" w:rsidRPr="00E42D94">
        <w:rPr>
          <w:rFonts w:ascii="Times New Roman" w:eastAsia="Times New Roman" w:hAnsi="Times New Roman" w:cs="Times New Roman"/>
          <w:b/>
          <w:bCs/>
          <w:sz w:val="24"/>
          <w:szCs w:val="24"/>
        </w:rPr>
        <w:t>Valsts aizdevumu pašvaldībām nosacījumu pilnveidošana</w:t>
      </w:r>
    </w:p>
    <w:p w14:paraId="0679D54B" w14:textId="4DC7C50C" w:rsidR="47FBDBAE" w:rsidRPr="00955C1D" w:rsidRDefault="00992F56" w:rsidP="0032756B">
      <w:pPr>
        <w:spacing w:after="120" w:line="257" w:lineRule="auto"/>
        <w:rPr>
          <w:rFonts w:ascii="Times New Roman" w:hAnsi="Times New Roman" w:cs="Times New Roman"/>
        </w:rPr>
      </w:pPr>
      <w:r w:rsidRPr="00955C1D">
        <w:rPr>
          <w:rFonts w:ascii="Times New Roman" w:eastAsia="Times New Roman" w:hAnsi="Times New Roman" w:cs="Times New Roman"/>
          <w:sz w:val="24"/>
          <w:szCs w:val="24"/>
        </w:rPr>
        <w:t>Šobrīd ir izveidojusies situācija, ka pašvaldību iesniegtie pieprasījumi aizņēmumiem investīciju projektu īstenošanai būtiski pārsniedz pašvaldību aizņēmuma limita iespējas. Līdz ar to ir ierobežotas iespējas atbalstīt gan ES fondu projektus, gan jebkurus citus pašvaldību iecerētos projektus. Kopumā p</w:t>
      </w:r>
      <w:r w:rsidR="47FBDBAE" w:rsidRPr="00955C1D">
        <w:rPr>
          <w:rFonts w:ascii="Times New Roman" w:eastAsia="Times New Roman" w:hAnsi="Times New Roman" w:cs="Times New Roman"/>
          <w:sz w:val="24"/>
          <w:szCs w:val="24"/>
        </w:rPr>
        <w:t xml:space="preserve">ašvaldības aizņēmumus pieprasa ne tikai ES </w:t>
      </w:r>
      <w:r w:rsidR="00D8250D" w:rsidRPr="00955C1D">
        <w:rPr>
          <w:rFonts w:ascii="Times New Roman" w:eastAsia="Times New Roman" w:hAnsi="Times New Roman" w:cs="Times New Roman"/>
          <w:sz w:val="24"/>
          <w:szCs w:val="24"/>
        </w:rPr>
        <w:t xml:space="preserve">fondu </w:t>
      </w:r>
      <w:r w:rsidR="47FBDBAE" w:rsidRPr="00955C1D">
        <w:rPr>
          <w:rFonts w:ascii="Times New Roman" w:eastAsia="Times New Roman" w:hAnsi="Times New Roman" w:cs="Times New Roman"/>
          <w:sz w:val="24"/>
          <w:szCs w:val="24"/>
        </w:rPr>
        <w:t xml:space="preserve">projektiem, bet arī jauniem investīciju projektiem, tāpat projektiem, kas uzsākti tikai par pašvaldības budžeta finansējumu, kā arī valsts budžeta vai valsts aizdevuma līdzfinansētu uzsākto projektu pabeigšanai. 2016.gadā pašvaldību aizņēmumu pieprasījumu kopējais apmērs bija 151,9 miljoni </w:t>
      </w:r>
      <w:r w:rsidR="00AE7EC0" w:rsidRPr="00955C1D">
        <w:rPr>
          <w:rFonts w:ascii="Times New Roman" w:eastAsia="Times New Roman" w:hAnsi="Times New Roman" w:cs="Times New Roman"/>
          <w:iCs/>
          <w:sz w:val="24"/>
          <w:szCs w:val="24"/>
        </w:rPr>
        <w:t>eiro</w:t>
      </w:r>
      <w:r w:rsidR="47FBDBAE" w:rsidRPr="00955C1D">
        <w:rPr>
          <w:rFonts w:ascii="Times New Roman" w:eastAsia="Times New Roman" w:hAnsi="Times New Roman" w:cs="Times New Roman"/>
          <w:sz w:val="24"/>
          <w:szCs w:val="24"/>
        </w:rPr>
        <w:t xml:space="preserve">, tad 2018.gadā tie bija jau 369,6 miljoni </w:t>
      </w:r>
      <w:proofErr w:type="spellStart"/>
      <w:r w:rsidR="00AE7EC0" w:rsidRPr="00955C1D">
        <w:rPr>
          <w:rFonts w:ascii="Times New Roman" w:eastAsia="Times New Roman" w:hAnsi="Times New Roman" w:cs="Times New Roman"/>
          <w:i/>
          <w:iCs/>
          <w:sz w:val="24"/>
          <w:szCs w:val="24"/>
        </w:rPr>
        <w:t>e</w:t>
      </w:r>
      <w:r w:rsidR="004102C9" w:rsidRPr="00955C1D">
        <w:rPr>
          <w:rFonts w:ascii="Times New Roman" w:eastAsia="Times New Roman" w:hAnsi="Times New Roman" w:cs="Times New Roman"/>
          <w:i/>
          <w:iCs/>
          <w:sz w:val="24"/>
          <w:szCs w:val="24"/>
        </w:rPr>
        <w:t>u</w:t>
      </w:r>
      <w:r w:rsidR="00AE7EC0" w:rsidRPr="00955C1D">
        <w:rPr>
          <w:rFonts w:ascii="Times New Roman" w:eastAsia="Times New Roman" w:hAnsi="Times New Roman" w:cs="Times New Roman"/>
          <w:i/>
          <w:iCs/>
          <w:sz w:val="24"/>
          <w:szCs w:val="24"/>
        </w:rPr>
        <w:t>ro</w:t>
      </w:r>
      <w:proofErr w:type="spellEnd"/>
      <w:r w:rsidR="47FBDBAE" w:rsidRPr="00955C1D">
        <w:rPr>
          <w:rFonts w:ascii="Times New Roman" w:eastAsia="Times New Roman" w:hAnsi="Times New Roman" w:cs="Times New Roman"/>
          <w:sz w:val="24"/>
          <w:szCs w:val="24"/>
        </w:rPr>
        <w:t xml:space="preserve">. Savukārt, pašvaldību aizņēmuma pieprasījumi uz 2019.gada 31.maiju bija par kopējo summu 105,6 miljoni </w:t>
      </w:r>
      <w:proofErr w:type="spellStart"/>
      <w:r w:rsidR="00AE7EC0" w:rsidRPr="00955C1D">
        <w:rPr>
          <w:rFonts w:ascii="Times New Roman" w:eastAsia="Times New Roman" w:hAnsi="Times New Roman" w:cs="Times New Roman"/>
          <w:i/>
          <w:iCs/>
          <w:sz w:val="24"/>
          <w:szCs w:val="24"/>
        </w:rPr>
        <w:t>e</w:t>
      </w:r>
      <w:r w:rsidR="004102C9" w:rsidRPr="00955C1D">
        <w:rPr>
          <w:rFonts w:ascii="Times New Roman" w:eastAsia="Times New Roman" w:hAnsi="Times New Roman" w:cs="Times New Roman"/>
          <w:i/>
          <w:iCs/>
          <w:sz w:val="24"/>
          <w:szCs w:val="24"/>
        </w:rPr>
        <w:t>u</w:t>
      </w:r>
      <w:r w:rsidR="00AE7EC0" w:rsidRPr="00955C1D">
        <w:rPr>
          <w:rFonts w:ascii="Times New Roman" w:eastAsia="Times New Roman" w:hAnsi="Times New Roman" w:cs="Times New Roman"/>
          <w:i/>
          <w:iCs/>
          <w:sz w:val="24"/>
          <w:szCs w:val="24"/>
        </w:rPr>
        <w:t>ro</w:t>
      </w:r>
      <w:proofErr w:type="spellEnd"/>
      <w:r w:rsidR="0085185F" w:rsidRPr="00955C1D">
        <w:rPr>
          <w:rStyle w:val="FootnoteReference"/>
          <w:rFonts w:ascii="Times New Roman" w:eastAsia="Times New Roman" w:hAnsi="Times New Roman" w:cs="Times New Roman"/>
          <w:iCs/>
          <w:sz w:val="24"/>
          <w:szCs w:val="24"/>
        </w:rPr>
        <w:footnoteReference w:id="36"/>
      </w:r>
      <w:r w:rsidR="30B49D36" w:rsidRPr="00955C1D">
        <w:rPr>
          <w:rFonts w:ascii="Times New Roman" w:eastAsia="Times New Roman" w:hAnsi="Times New Roman" w:cs="Times New Roman"/>
          <w:sz w:val="24"/>
          <w:szCs w:val="24"/>
        </w:rPr>
        <w:t>.</w:t>
      </w:r>
    </w:p>
    <w:p w14:paraId="2169B897" w14:textId="47EFB727" w:rsidR="00992F56" w:rsidRPr="00480C8B" w:rsidRDefault="00992F56" w:rsidP="006B4524">
      <w:pPr>
        <w:spacing w:after="120" w:line="257" w:lineRule="auto"/>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Joprojām saglabājas tendence pašvaldībām neizmantot pieprasītos aizņēmumus atbilstoši plānotajiem projektu izpildes grafikiem, tāpēc šo aizņēmumu izmaksa tiek pārcelta uz nākamo gadu, kas samazina pieejamo aizņēmuma limitu jaunu projektu aizņēmumiem. Šīs pārceltās </w:t>
      </w:r>
      <w:r w:rsidRPr="00480C8B">
        <w:rPr>
          <w:rFonts w:ascii="Times New Roman" w:eastAsia="Times New Roman" w:hAnsi="Times New Roman" w:cs="Times New Roman"/>
          <w:sz w:val="24"/>
          <w:szCs w:val="24"/>
        </w:rPr>
        <w:t xml:space="preserve">aizņēmumu summas ar katru gadu būtiski pieaug. Uz 2019.gadu ir pārceltas aizņēmumu izmaksas 60,8 miljonu </w:t>
      </w:r>
      <w:proofErr w:type="spellStart"/>
      <w:r w:rsidRPr="00480C8B">
        <w:rPr>
          <w:rFonts w:ascii="Times New Roman" w:eastAsia="Times New Roman" w:hAnsi="Times New Roman" w:cs="Times New Roman"/>
          <w:i/>
          <w:sz w:val="24"/>
          <w:szCs w:val="24"/>
        </w:rPr>
        <w:t>euro</w:t>
      </w:r>
      <w:proofErr w:type="spellEnd"/>
      <w:r w:rsidRPr="00480C8B">
        <w:rPr>
          <w:rFonts w:ascii="Times New Roman" w:eastAsia="Times New Roman" w:hAnsi="Times New Roman" w:cs="Times New Roman"/>
          <w:sz w:val="24"/>
          <w:szCs w:val="24"/>
        </w:rPr>
        <w:t xml:space="preserve"> apmērā, kas ir par 29,8 miljoniem </w:t>
      </w:r>
      <w:proofErr w:type="spellStart"/>
      <w:r w:rsidRPr="00480C8B">
        <w:rPr>
          <w:rFonts w:ascii="Times New Roman" w:eastAsia="Times New Roman" w:hAnsi="Times New Roman" w:cs="Times New Roman"/>
          <w:i/>
          <w:iCs/>
          <w:sz w:val="24"/>
          <w:szCs w:val="24"/>
        </w:rPr>
        <w:t>euro</w:t>
      </w:r>
      <w:proofErr w:type="spellEnd"/>
      <w:r w:rsidRPr="00480C8B">
        <w:rPr>
          <w:rFonts w:ascii="Times New Roman" w:eastAsia="Times New Roman" w:hAnsi="Times New Roman" w:cs="Times New Roman"/>
          <w:sz w:val="24"/>
          <w:szCs w:val="24"/>
        </w:rPr>
        <w:t xml:space="preserve"> vairāk nekā 2018.gadā. Līdz ar to pašvaldību 2019.gada aizņēmuma limita atlikums jaunu projektu īstenošanai ir ierobežots, neskatoties uz to, ka kopējais pašvaldību aizņēmumu limits 2019.gadam ir lielāks.</w:t>
      </w:r>
    </w:p>
    <w:p w14:paraId="1EB35B44" w14:textId="598CC29B" w:rsidR="00992F56" w:rsidRPr="00480C8B" w:rsidRDefault="095964D8" w:rsidP="095964D8">
      <w:pPr>
        <w:spacing w:after="120" w:line="257" w:lineRule="auto"/>
        <w:rPr>
          <w:rFonts w:ascii="Times New Roman" w:hAnsi="Times New Roman" w:cs="Times New Roman"/>
        </w:rPr>
      </w:pPr>
      <w:r w:rsidRPr="00480C8B">
        <w:rPr>
          <w:rFonts w:ascii="Times New Roman" w:eastAsia="Times New Roman" w:hAnsi="Times New Roman" w:cs="Times New Roman"/>
          <w:sz w:val="24"/>
          <w:szCs w:val="24"/>
        </w:rPr>
        <w:t>Valsts aizdevumu mērķi pašvaldībām tiek noteikti katru gadu</w:t>
      </w:r>
      <w:r w:rsidRPr="00480C8B">
        <w:rPr>
          <w:rFonts w:ascii="Times New Roman" w:eastAsia="Calibri" w:hAnsi="Times New Roman" w:cs="Times New Roman"/>
        </w:rPr>
        <w:t xml:space="preserve"> </w:t>
      </w:r>
      <w:r w:rsidRPr="00480C8B">
        <w:rPr>
          <w:rFonts w:ascii="Times New Roman" w:eastAsia="Times New Roman" w:hAnsi="Times New Roman" w:cs="Times New Roman"/>
          <w:sz w:val="24"/>
          <w:szCs w:val="24"/>
        </w:rPr>
        <w:t>valsts budžeta likumā no jauna – nav iespējams prognozēt un plānot investīciju projektus.</w:t>
      </w:r>
      <w:r w:rsidRPr="00480C8B">
        <w:rPr>
          <w:rFonts w:ascii="Times New Roman" w:hAnsi="Times New Roman" w:cs="Times New Roman"/>
        </w:rPr>
        <w:t xml:space="preserve"> </w:t>
      </w:r>
      <w:r w:rsidRPr="00480C8B">
        <w:rPr>
          <w:rFonts w:ascii="Times New Roman" w:eastAsia="Times New Roman" w:hAnsi="Times New Roman" w:cs="Times New Roman"/>
          <w:sz w:val="24"/>
          <w:szCs w:val="24"/>
        </w:rPr>
        <w:t xml:space="preserve">Valsts aizdevumi tiek piešķirti pašvaldībām, kas pirmās ir pieteikušās – netiek vērtēti plānotie rezultāti vai </w:t>
      </w:r>
      <w:proofErr w:type="spellStart"/>
      <w:r w:rsidRPr="00480C8B">
        <w:rPr>
          <w:rFonts w:ascii="Times New Roman" w:eastAsia="Times New Roman" w:hAnsi="Times New Roman" w:cs="Times New Roman"/>
          <w:sz w:val="24"/>
          <w:szCs w:val="24"/>
        </w:rPr>
        <w:t>atdeve</w:t>
      </w:r>
      <w:proofErr w:type="spellEnd"/>
      <w:r w:rsidRPr="00480C8B">
        <w:rPr>
          <w:rFonts w:ascii="Times New Roman" w:eastAsia="Times New Roman" w:hAnsi="Times New Roman" w:cs="Times New Roman"/>
          <w:sz w:val="24"/>
          <w:szCs w:val="24"/>
        </w:rPr>
        <w:t>.</w:t>
      </w:r>
      <w:r w:rsidRPr="00480C8B">
        <w:rPr>
          <w:rFonts w:ascii="Times New Roman" w:hAnsi="Times New Roman" w:cs="Times New Roman"/>
        </w:rPr>
        <w:t xml:space="preserve"> </w:t>
      </w:r>
    </w:p>
    <w:p w14:paraId="476FF58D" w14:textId="4F3C494A" w:rsidR="00992F56" w:rsidRPr="00480C8B" w:rsidRDefault="3E062F73" w:rsidP="006B4524">
      <w:pPr>
        <w:spacing w:after="120" w:line="257" w:lineRule="auto"/>
        <w:rPr>
          <w:rFonts w:ascii="Times New Roman" w:hAnsi="Times New Roman" w:cs="Times New Roman"/>
          <w:bCs/>
          <w:sz w:val="24"/>
          <w:szCs w:val="24"/>
        </w:rPr>
      </w:pPr>
      <w:r w:rsidRPr="00480C8B">
        <w:rPr>
          <w:rFonts w:ascii="Times New Roman" w:hAnsi="Times New Roman" w:cs="Times New Roman"/>
          <w:bCs/>
          <w:sz w:val="24"/>
          <w:szCs w:val="24"/>
        </w:rPr>
        <w:lastRenderedPageBreak/>
        <w:t>Līdz ar to</w:t>
      </w:r>
      <w:r w:rsidR="004B2952" w:rsidRPr="00480C8B">
        <w:rPr>
          <w:rFonts w:ascii="Times New Roman" w:hAnsi="Times New Roman" w:cs="Times New Roman"/>
          <w:bCs/>
          <w:sz w:val="24"/>
          <w:szCs w:val="24"/>
        </w:rPr>
        <w:t xml:space="preserve">, investīciju projektiem, kas nav saistīti ar ES fondiem un citu ārējā finansējuma programmu ieviešanu, </w:t>
      </w:r>
      <w:r w:rsidR="00992F56" w:rsidRPr="00480C8B">
        <w:rPr>
          <w:rFonts w:ascii="Times New Roman" w:hAnsi="Times New Roman" w:cs="Times New Roman"/>
          <w:bCs/>
          <w:sz w:val="24"/>
          <w:szCs w:val="24"/>
        </w:rPr>
        <w:t xml:space="preserve"> </w:t>
      </w:r>
      <w:r w:rsidR="004B2952" w:rsidRPr="00480C8B">
        <w:rPr>
          <w:rFonts w:ascii="Times New Roman" w:hAnsi="Times New Roman" w:cs="Times New Roman"/>
          <w:bCs/>
          <w:sz w:val="24"/>
          <w:szCs w:val="24"/>
        </w:rPr>
        <w:t xml:space="preserve">nepieciešams </w:t>
      </w:r>
      <w:r w:rsidR="004B2952" w:rsidRPr="00480C8B">
        <w:rPr>
          <w:rFonts w:ascii="Times New Roman" w:eastAsia="Times New Roman" w:hAnsi="Times New Roman" w:cs="Times New Roman"/>
          <w:sz w:val="24"/>
          <w:szCs w:val="24"/>
        </w:rPr>
        <w:t>noteikt mērķus vismaz trīs gadiem ar finansējuma apjomu.</w:t>
      </w:r>
    </w:p>
    <w:p w14:paraId="6DB810FE" w14:textId="4163ABD2" w:rsidR="47FBDBAE" w:rsidRPr="00955C1D" w:rsidRDefault="00E7742D" w:rsidP="00BE11D1">
      <w:pPr>
        <w:pStyle w:val="ListParagraph"/>
        <w:numPr>
          <w:ilvl w:val="0"/>
          <w:numId w:val="53"/>
        </w:numPr>
        <w:spacing w:after="120" w:line="257" w:lineRule="auto"/>
        <w:contextualSpacing w:val="0"/>
        <w:rPr>
          <w:rFonts w:ascii="Times New Roman" w:hAnsi="Times New Roman" w:cs="Times New Roman"/>
          <w:sz w:val="24"/>
          <w:szCs w:val="24"/>
        </w:rPr>
      </w:pPr>
      <w:r w:rsidRPr="00480C8B">
        <w:rPr>
          <w:rFonts w:ascii="Times New Roman" w:eastAsia="Times New Roman" w:hAnsi="Times New Roman" w:cs="Times New Roman"/>
          <w:sz w:val="24"/>
          <w:szCs w:val="24"/>
        </w:rPr>
        <w:t>P</w:t>
      </w:r>
      <w:r w:rsidR="530B7840" w:rsidRPr="00480C8B">
        <w:rPr>
          <w:rFonts w:ascii="Times New Roman" w:eastAsia="Times New Roman" w:hAnsi="Times New Roman" w:cs="Times New Roman"/>
          <w:sz w:val="24"/>
          <w:szCs w:val="24"/>
        </w:rPr>
        <w:t xml:space="preserve">ašvaldībām savi budžeti (attīstības daļa) būtu jāplāno vismaz trīs gadiem, izvirzot finansējuma saņemšanai projektus </w:t>
      </w:r>
      <w:r w:rsidR="00966818" w:rsidRPr="00480C8B">
        <w:rPr>
          <w:rFonts w:ascii="Times New Roman" w:eastAsia="Times New Roman" w:hAnsi="Times New Roman" w:cs="Times New Roman"/>
          <w:sz w:val="24"/>
          <w:szCs w:val="24"/>
        </w:rPr>
        <w:t>noteiktās</w:t>
      </w:r>
      <w:r w:rsidR="00992F56" w:rsidRPr="00480C8B">
        <w:rPr>
          <w:rFonts w:ascii="Times New Roman" w:eastAsia="Times New Roman" w:hAnsi="Times New Roman" w:cs="Times New Roman"/>
          <w:sz w:val="24"/>
          <w:szCs w:val="24"/>
        </w:rPr>
        <w:t xml:space="preserve"> </w:t>
      </w:r>
      <w:r w:rsidR="530B7840" w:rsidRPr="00480C8B">
        <w:rPr>
          <w:rFonts w:ascii="Times New Roman" w:eastAsia="Times New Roman" w:hAnsi="Times New Roman" w:cs="Times New Roman"/>
          <w:sz w:val="24"/>
          <w:szCs w:val="24"/>
        </w:rPr>
        <w:t>tematiskajās</w:t>
      </w:r>
      <w:r w:rsidR="530B7840" w:rsidRPr="00955C1D">
        <w:rPr>
          <w:rFonts w:ascii="Times New Roman" w:eastAsia="Times New Roman" w:hAnsi="Times New Roman" w:cs="Times New Roman"/>
          <w:sz w:val="24"/>
          <w:szCs w:val="24"/>
        </w:rPr>
        <w:t xml:space="preserve"> prioritātēs, piemēram:</w:t>
      </w:r>
    </w:p>
    <w:p w14:paraId="45077007" w14:textId="5A33DD58" w:rsidR="47FBDBAE" w:rsidRPr="00955C1D" w:rsidRDefault="530B7840" w:rsidP="00BE11D1">
      <w:pPr>
        <w:pStyle w:val="ListParagraph"/>
        <w:numPr>
          <w:ilvl w:val="1"/>
          <w:numId w:val="35"/>
        </w:numPr>
        <w:spacing w:after="120"/>
        <w:ind w:left="180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uzņēmējdarbības projekti (vērtē, vai plānots piesaistīt privātās investīcijas un radīt jaunas darba vietas);</w:t>
      </w:r>
    </w:p>
    <w:p w14:paraId="7FD3528F" w14:textId="109E9839" w:rsidR="47FBDBAE" w:rsidRPr="00955C1D" w:rsidRDefault="209437DA" w:rsidP="00BE11D1">
      <w:pPr>
        <w:pStyle w:val="ListParagraph"/>
        <w:numPr>
          <w:ilvl w:val="1"/>
          <w:numId w:val="35"/>
        </w:numPr>
        <w:spacing w:after="120"/>
        <w:ind w:left="1800"/>
        <w:contextualSpacing w:val="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pakalpojum</w:t>
      </w:r>
      <w:r w:rsidR="006B4524" w:rsidRPr="00955C1D">
        <w:rPr>
          <w:rFonts w:ascii="Times New Roman" w:eastAsia="Times New Roman" w:hAnsi="Times New Roman" w:cs="Times New Roman"/>
          <w:sz w:val="24"/>
          <w:szCs w:val="24"/>
        </w:rPr>
        <w:t>u efektivitātes projekti (vērtē</w:t>
      </w:r>
      <w:r w:rsidR="00B130E1" w:rsidRPr="00955C1D">
        <w:rPr>
          <w:rFonts w:ascii="Times New Roman" w:eastAsia="Times New Roman" w:hAnsi="Times New Roman" w:cs="Times New Roman"/>
          <w:sz w:val="24"/>
          <w:szCs w:val="24"/>
        </w:rPr>
        <w:t>,</w:t>
      </w:r>
      <w:r w:rsidRPr="00955C1D">
        <w:rPr>
          <w:rFonts w:ascii="Times New Roman" w:eastAsia="Times New Roman" w:hAnsi="Times New Roman" w:cs="Times New Roman"/>
          <w:sz w:val="24"/>
          <w:szCs w:val="24"/>
        </w:rPr>
        <w:t xml:space="preserve"> vai projekta īstenošanas rezultātā plānots izmaksu samazinā</w:t>
      </w:r>
      <w:r w:rsidR="00D8250D" w:rsidRPr="00955C1D">
        <w:rPr>
          <w:rFonts w:ascii="Times New Roman" w:eastAsia="Times New Roman" w:hAnsi="Times New Roman" w:cs="Times New Roman"/>
          <w:sz w:val="24"/>
          <w:szCs w:val="24"/>
        </w:rPr>
        <w:t>jums vidēji uz vienu klientu</w:t>
      </w:r>
      <w:r w:rsidR="00BD58B3" w:rsidRPr="00955C1D">
        <w:rPr>
          <w:rFonts w:ascii="Times New Roman" w:eastAsia="Times New Roman" w:hAnsi="Times New Roman" w:cs="Times New Roman"/>
          <w:sz w:val="24"/>
          <w:szCs w:val="24"/>
        </w:rPr>
        <w:t>, tai skaitā, kad par investīciju projektā plānotajām darbībām ir saņemts kompetentas iestādes (Veselības inspekcija, Būvniecības valsts kontroles birojs) atzinums par izglītības iestādes ēkas neatbilstību higiēnas prasībām vai Latvijas būvnormatīvā LBN 208-15 "Publiskas būves” noteiktajām prasībām, vienlaikus pašvaldībai pamatojot izglītības iestādes ilgtspēju</w:t>
      </w:r>
      <w:r w:rsidR="00D8250D" w:rsidRPr="00955C1D">
        <w:rPr>
          <w:rFonts w:ascii="Times New Roman" w:eastAsia="Times New Roman" w:hAnsi="Times New Roman" w:cs="Times New Roman"/>
          <w:sz w:val="24"/>
          <w:szCs w:val="24"/>
        </w:rPr>
        <w:t>);</w:t>
      </w:r>
    </w:p>
    <w:p w14:paraId="4C62ECCC" w14:textId="2ADE6A07" w:rsidR="47FBDBAE" w:rsidRPr="00955C1D" w:rsidRDefault="530B7840" w:rsidP="00BE11D1">
      <w:pPr>
        <w:pStyle w:val="ListParagraph"/>
        <w:numPr>
          <w:ilvl w:val="1"/>
          <w:numId w:val="35"/>
        </w:numPr>
        <w:spacing w:after="120"/>
        <w:ind w:left="180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pakalpojums pieaugošam klientu skaitam (vērtē, vai pieprasījums pārsniedz iespējas sniegt pakalpojumu, piemēram, bērnudārza/skolas projekta gadījumā tiktu vērtēta bērnu rinda uz izglītības iestādēm</w:t>
      </w:r>
      <w:r w:rsidR="004B2C59" w:rsidRPr="00955C1D">
        <w:rPr>
          <w:rFonts w:ascii="Times New Roman" w:eastAsia="Times New Roman" w:hAnsi="Times New Roman" w:cs="Times New Roman"/>
          <w:sz w:val="24"/>
          <w:szCs w:val="24"/>
        </w:rPr>
        <w:t xml:space="preserve"> vai izglītojamo skaita pieaugums, pamatota pieauguma prognoze un esošās infrastruktūras nepietiekamība</w:t>
      </w:r>
      <w:r w:rsidRPr="00955C1D">
        <w:rPr>
          <w:rFonts w:ascii="Times New Roman" w:eastAsia="Times New Roman" w:hAnsi="Times New Roman" w:cs="Times New Roman"/>
          <w:sz w:val="24"/>
          <w:szCs w:val="24"/>
        </w:rPr>
        <w:t>).</w:t>
      </w:r>
    </w:p>
    <w:p w14:paraId="48DEA49A" w14:textId="77777777" w:rsidR="001D6C83" w:rsidRPr="00955C1D" w:rsidRDefault="209437DA" w:rsidP="00BE11D1">
      <w:pPr>
        <w:pStyle w:val="ListParagraph"/>
        <w:numPr>
          <w:ilvl w:val="0"/>
          <w:numId w:val="36"/>
        </w:numPr>
        <w:spacing w:after="120"/>
        <w:ind w:left="108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Pieteikšanās procedūra</w:t>
      </w:r>
      <w:r w:rsidR="001D6C83" w:rsidRPr="00955C1D">
        <w:rPr>
          <w:rFonts w:ascii="Times New Roman" w:eastAsia="Times New Roman" w:hAnsi="Times New Roman" w:cs="Times New Roman"/>
          <w:sz w:val="24"/>
          <w:szCs w:val="24"/>
        </w:rPr>
        <w:t>:</w:t>
      </w:r>
    </w:p>
    <w:p w14:paraId="3E69F7A7" w14:textId="212C4E0D" w:rsidR="001D6C83" w:rsidRPr="00955C1D" w:rsidRDefault="095964D8" w:rsidP="00BE11D1">
      <w:pPr>
        <w:pStyle w:val="ListParagraph"/>
        <w:numPr>
          <w:ilvl w:val="1"/>
          <w:numId w:val="36"/>
        </w:numPr>
        <w:spacing w:after="12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Konkursa kārtībā, priekšroku dodot tematiskajām prioritātēm ar augstākiem rezultātiem attiecīgajā prioritātē (tai skaitā, cik lielu rezultātu plānots sasniegt pret ieguldīto finansējumu). Katra gada aizņēmumu pieprasījumus pašvaldības iesniedz līdz attiecīgā gada noteiktajam datumam.</w:t>
      </w:r>
    </w:p>
    <w:p w14:paraId="0075C96D" w14:textId="297C72BD" w:rsidR="001D6C83" w:rsidRPr="00955C1D" w:rsidRDefault="001D6C83" w:rsidP="00BE11D1">
      <w:pPr>
        <w:pStyle w:val="ListParagraph"/>
        <w:numPr>
          <w:ilvl w:val="1"/>
          <w:numId w:val="36"/>
        </w:numPr>
        <w:spacing w:after="12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Minētā konkursa ietvaros, p</w:t>
      </w:r>
      <w:r w:rsidR="209437DA" w:rsidRPr="00955C1D">
        <w:rPr>
          <w:rFonts w:ascii="Times New Roman" w:eastAsia="Times New Roman" w:hAnsi="Times New Roman" w:cs="Times New Roman"/>
          <w:sz w:val="24"/>
          <w:szCs w:val="24"/>
        </w:rPr>
        <w:t xml:space="preserve">ašvaldību pieteikumi tiktu vērtēti </w:t>
      </w:r>
      <w:r w:rsidR="00B4610A" w:rsidRPr="00955C1D">
        <w:rPr>
          <w:rFonts w:ascii="Times New Roman" w:eastAsia="Times New Roman" w:hAnsi="Times New Roman" w:cs="Times New Roman"/>
          <w:sz w:val="24"/>
          <w:szCs w:val="24"/>
        </w:rPr>
        <w:t xml:space="preserve">no nozaru ministriju puses </w:t>
      </w:r>
      <w:r w:rsidR="209437DA" w:rsidRPr="00955C1D">
        <w:rPr>
          <w:rFonts w:ascii="Times New Roman" w:eastAsia="Times New Roman" w:hAnsi="Times New Roman" w:cs="Times New Roman"/>
          <w:sz w:val="24"/>
          <w:szCs w:val="24"/>
        </w:rPr>
        <w:t>pa prioritāšu grupām pēc katrai grupai izstrādātiem vērtēšanas kritērijiem.</w:t>
      </w:r>
      <w:r w:rsidRPr="00955C1D">
        <w:rPr>
          <w:rFonts w:ascii="Times New Roman" w:eastAsia="Times New Roman" w:hAnsi="Times New Roman" w:cs="Times New Roman"/>
          <w:sz w:val="24"/>
          <w:szCs w:val="24"/>
        </w:rPr>
        <w:t xml:space="preserve"> Lai nodrošinātu koordinētu projektu vērtēšanu:</w:t>
      </w:r>
    </w:p>
    <w:p w14:paraId="58A169A5" w14:textId="43BC36B7" w:rsidR="47FBDBAE" w:rsidRPr="00955C1D" w:rsidRDefault="001D6C83" w:rsidP="00BE11D1">
      <w:pPr>
        <w:pStyle w:val="ListParagraph"/>
        <w:numPr>
          <w:ilvl w:val="2"/>
          <w:numId w:val="36"/>
        </w:numPr>
        <w:spacing w:after="12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VARAM būtu jāizveido koordinācijas mehānisms</w:t>
      </w:r>
      <w:r w:rsidR="00A33FA3" w:rsidRPr="00955C1D">
        <w:rPr>
          <w:rFonts w:ascii="Times New Roman" w:eastAsia="Times New Roman" w:hAnsi="Times New Roman" w:cs="Times New Roman"/>
          <w:sz w:val="24"/>
          <w:szCs w:val="24"/>
        </w:rPr>
        <w:t xml:space="preserve"> (piemēram, Vides aizsardzības un reģionālās attīstības ministrijas administrētās Reģionālās attīstības koordinācijas padomes procesa/funkciju stiprināšana)</w:t>
      </w:r>
      <w:r w:rsidRPr="00955C1D">
        <w:rPr>
          <w:rFonts w:ascii="Times New Roman" w:eastAsia="Times New Roman" w:hAnsi="Times New Roman" w:cs="Times New Roman"/>
          <w:sz w:val="24"/>
          <w:szCs w:val="24"/>
        </w:rPr>
        <w:t>, lai nodrošinātu vienotu pieeju</w:t>
      </w:r>
      <w:r w:rsidR="00A12F11" w:rsidRPr="00955C1D">
        <w:rPr>
          <w:rFonts w:ascii="Times New Roman" w:eastAsia="Times New Roman" w:hAnsi="Times New Roman" w:cs="Times New Roman"/>
          <w:sz w:val="24"/>
          <w:szCs w:val="24"/>
        </w:rPr>
        <w:t xml:space="preserve"> ieguldījumu jomās, kas ir būtiskas pašvaldībām</w:t>
      </w:r>
      <w:r w:rsidR="00CA6669" w:rsidRPr="00955C1D">
        <w:rPr>
          <w:rFonts w:ascii="Times New Roman" w:eastAsia="Times New Roman" w:hAnsi="Times New Roman" w:cs="Times New Roman"/>
          <w:sz w:val="24"/>
          <w:szCs w:val="24"/>
        </w:rPr>
        <w:t xml:space="preserve">, </w:t>
      </w:r>
      <w:r w:rsidR="00CA6669" w:rsidRPr="00955C1D">
        <w:rPr>
          <w:rFonts w:ascii="Times New Roman" w:hAnsi="Times New Roman" w:cs="Times New Roman"/>
          <w:sz w:val="24"/>
          <w:szCs w:val="24"/>
        </w:rPr>
        <w:t>caur kuru pašvaldības sniegtu kvalitatīvākus un uzticamākus datus par investīciju izpildes prognozēm/plāniem. Rezultātā būtu iespējams precīzāk plānot arī ES fondu projektu īstenošanai nepieciešamos aizņēmumus Valsts kasē</w:t>
      </w:r>
      <w:r w:rsidR="00A12F11" w:rsidRPr="00955C1D">
        <w:rPr>
          <w:rFonts w:ascii="Times New Roman" w:eastAsia="Times New Roman" w:hAnsi="Times New Roman" w:cs="Times New Roman"/>
          <w:sz w:val="24"/>
          <w:szCs w:val="24"/>
        </w:rPr>
        <w:t>.</w:t>
      </w:r>
    </w:p>
    <w:p w14:paraId="376E7EF4" w14:textId="41B0A237" w:rsidR="00CA6A66" w:rsidRPr="00955C1D" w:rsidRDefault="095964D8" w:rsidP="00BE11D1">
      <w:pPr>
        <w:pStyle w:val="ListParagraph"/>
        <w:numPr>
          <w:ilvl w:val="2"/>
          <w:numId w:val="36"/>
        </w:numPr>
        <w:spacing w:after="120"/>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Vidējā termiņa  budžeta ietvara likumā tiktu noteiktas investīciju  tēmas, kuru ietvaros tiktu organizēts augstāk minētais konkurss.</w:t>
      </w:r>
    </w:p>
    <w:p w14:paraId="46B3C653" w14:textId="14FF2C23" w:rsidR="47FBDBAE" w:rsidRPr="00955C1D" w:rsidRDefault="1D68B0A8" w:rsidP="095964D8">
      <w:pPr>
        <w:spacing w:after="120" w:line="257" w:lineRule="auto"/>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Vienlaikus ir jāņem vērā, ka pašvaldības prasa aizņēmumus daudzu citu pašvaldību funkciju nodrošināšanai. Šos aizdevumus var būt grūti izvērtēt pēc efektivitātes un </w:t>
      </w:r>
      <w:proofErr w:type="spellStart"/>
      <w:r w:rsidRPr="00955C1D">
        <w:rPr>
          <w:rFonts w:ascii="Times New Roman" w:eastAsia="Times New Roman" w:hAnsi="Times New Roman" w:cs="Times New Roman"/>
          <w:sz w:val="24"/>
          <w:szCs w:val="24"/>
        </w:rPr>
        <w:t>atdeves</w:t>
      </w:r>
      <w:proofErr w:type="spellEnd"/>
      <w:r w:rsidRPr="00955C1D">
        <w:rPr>
          <w:rFonts w:ascii="Times New Roman" w:eastAsia="Times New Roman" w:hAnsi="Times New Roman" w:cs="Times New Roman"/>
          <w:sz w:val="24"/>
          <w:szCs w:val="24"/>
        </w:rPr>
        <w:t xml:space="preserve"> kritērijiem. Ņemot vērā jau tā ierobežotos valsts aizdevuma līdzekļu apmērus, šādiem mērķiem tiktu liegta iespēja aizņemties, aizdevumus sniedzot tikai tām pašvaldībām, kuru aizņēmuma pieprasījumi atbilst valsts vidēja termiņa budžeta likumā noteiktajiem mērķiem.</w:t>
      </w:r>
    </w:p>
    <w:p w14:paraId="58F299B7" w14:textId="3E9CDDD6" w:rsidR="00CA6A66" w:rsidRPr="00955C1D" w:rsidRDefault="003F3560" w:rsidP="00CA6A66">
      <w:pPr>
        <w:spacing w:after="120"/>
        <w:rPr>
          <w:rFonts w:ascii="Times New Roman" w:hAnsi="Times New Roman" w:cs="Times New Roman"/>
          <w:sz w:val="24"/>
          <w:szCs w:val="24"/>
        </w:rPr>
      </w:pPr>
      <w:r w:rsidRPr="00955C1D">
        <w:rPr>
          <w:rFonts w:ascii="Times New Roman" w:hAnsi="Times New Roman" w:cs="Times New Roman"/>
          <w:sz w:val="24"/>
          <w:szCs w:val="24"/>
        </w:rPr>
        <w:t>T</w:t>
      </w:r>
      <w:r w:rsidR="00CA6A66" w:rsidRPr="00955C1D">
        <w:rPr>
          <w:rFonts w:ascii="Times New Roman" w:hAnsi="Times New Roman" w:cs="Times New Roman"/>
          <w:sz w:val="24"/>
          <w:szCs w:val="24"/>
        </w:rPr>
        <w:t xml:space="preserve">urpmākā rīcība ir saistīta arī ar normatīvos aktu regulējumu pilnveidošanu, lai gūtu pārliecību, ka pašvaldības </w:t>
      </w:r>
      <w:r w:rsidR="00CA6A66" w:rsidRPr="00051C20">
        <w:rPr>
          <w:rFonts w:ascii="Times New Roman" w:hAnsi="Times New Roman" w:cs="Times New Roman"/>
          <w:sz w:val="24"/>
          <w:szCs w:val="24"/>
        </w:rPr>
        <w:t>pirms</w:t>
      </w:r>
      <w:r w:rsidR="002D455C">
        <w:rPr>
          <w:rFonts w:ascii="Times New Roman" w:hAnsi="Times New Roman" w:cs="Times New Roman"/>
          <w:sz w:val="24"/>
          <w:szCs w:val="24"/>
        </w:rPr>
        <w:t xml:space="preserve"> aizņēmuma pieprasījuma</w:t>
      </w:r>
      <w:r w:rsidR="00CA6A66" w:rsidRPr="00955C1D">
        <w:rPr>
          <w:rFonts w:ascii="Times New Roman" w:hAnsi="Times New Roman" w:cs="Times New Roman"/>
          <w:sz w:val="24"/>
          <w:szCs w:val="24"/>
        </w:rPr>
        <w:t xml:space="preserve"> izvērtē investīciju projektu ilgtspēju un  lietderību un  savus projektus īsteno atbilstoši plānošanas dokumentos iekļautajām prioritātēm.</w:t>
      </w:r>
    </w:p>
    <w:p w14:paraId="36883DB6" w14:textId="77777777" w:rsidR="005223EC" w:rsidRPr="00955C1D" w:rsidRDefault="005223EC" w:rsidP="00AE7EC0">
      <w:pPr>
        <w:spacing w:before="120" w:after="120"/>
        <w:rPr>
          <w:rFonts w:ascii="Times New Roman" w:hAnsi="Times New Roman" w:cs="Times New Roman"/>
          <w:b/>
          <w:sz w:val="24"/>
        </w:rPr>
      </w:pPr>
    </w:p>
    <w:p w14:paraId="5C624904" w14:textId="548F1853" w:rsidR="00103C8D" w:rsidRPr="00955C1D" w:rsidRDefault="006F2FE8" w:rsidP="00AE7EC0">
      <w:pPr>
        <w:spacing w:before="120" w:after="120"/>
        <w:rPr>
          <w:rFonts w:ascii="Times New Roman" w:hAnsi="Times New Roman" w:cs="Times New Roman"/>
          <w:b/>
          <w:bCs/>
          <w:sz w:val="24"/>
          <w:szCs w:val="24"/>
        </w:rPr>
      </w:pPr>
      <w:r>
        <w:rPr>
          <w:rFonts w:ascii="Times New Roman" w:hAnsi="Times New Roman" w:cs="Times New Roman"/>
          <w:b/>
          <w:sz w:val="24"/>
        </w:rPr>
        <w:lastRenderedPageBreak/>
        <w:t>A.1.7</w:t>
      </w:r>
      <w:r w:rsidR="001D29E1" w:rsidRPr="00955C1D">
        <w:rPr>
          <w:rFonts w:ascii="Times New Roman" w:hAnsi="Times New Roman" w:cs="Times New Roman"/>
          <w:b/>
          <w:sz w:val="24"/>
        </w:rPr>
        <w:t>.uzdevums.</w:t>
      </w:r>
      <w:r w:rsidR="001D29E1" w:rsidRPr="00955C1D">
        <w:rPr>
          <w:rFonts w:ascii="Times New Roman" w:hAnsi="Times New Roman" w:cs="Times New Roman"/>
          <w:sz w:val="24"/>
        </w:rPr>
        <w:t xml:space="preserve"> </w:t>
      </w:r>
      <w:r w:rsidR="3E062F73" w:rsidRPr="00955C1D">
        <w:rPr>
          <w:rFonts w:ascii="Times New Roman" w:hAnsi="Times New Roman" w:cs="Times New Roman"/>
          <w:b/>
          <w:bCs/>
          <w:sz w:val="24"/>
          <w:szCs w:val="24"/>
        </w:rPr>
        <w:t>Reģionālā</w:t>
      </w:r>
      <w:r w:rsidR="003668C5" w:rsidRPr="00955C1D">
        <w:rPr>
          <w:rFonts w:ascii="Times New Roman" w:hAnsi="Times New Roman" w:cs="Times New Roman"/>
          <w:b/>
          <w:bCs/>
          <w:sz w:val="24"/>
          <w:szCs w:val="24"/>
        </w:rPr>
        <w:t>s</w:t>
      </w:r>
      <w:r w:rsidR="000B5B8B" w:rsidRPr="00955C1D">
        <w:rPr>
          <w:rFonts w:ascii="Times New Roman" w:hAnsi="Times New Roman" w:cs="Times New Roman"/>
          <w:b/>
          <w:bCs/>
          <w:sz w:val="24"/>
          <w:szCs w:val="24"/>
        </w:rPr>
        <w:t xml:space="preserve"> inovācijas</w:t>
      </w:r>
      <w:r w:rsidR="3E062F73" w:rsidRPr="00955C1D">
        <w:rPr>
          <w:rFonts w:ascii="Times New Roman" w:hAnsi="Times New Roman" w:cs="Times New Roman"/>
          <w:b/>
          <w:bCs/>
          <w:sz w:val="24"/>
          <w:szCs w:val="24"/>
        </w:rPr>
        <w:t xml:space="preserve"> un zināšanu platforma</w:t>
      </w:r>
      <w:r w:rsidR="003668C5" w:rsidRPr="00955C1D">
        <w:rPr>
          <w:rFonts w:ascii="Times New Roman" w:hAnsi="Times New Roman" w:cs="Times New Roman"/>
          <w:b/>
          <w:bCs/>
          <w:sz w:val="24"/>
          <w:szCs w:val="24"/>
        </w:rPr>
        <w:t>s izveide un darbība</w:t>
      </w:r>
      <w:r w:rsidR="3E062F73" w:rsidRPr="00955C1D">
        <w:rPr>
          <w:rFonts w:ascii="Times New Roman" w:hAnsi="Times New Roman" w:cs="Times New Roman"/>
          <w:b/>
          <w:bCs/>
          <w:sz w:val="24"/>
          <w:szCs w:val="24"/>
        </w:rPr>
        <w:t xml:space="preserve"> </w:t>
      </w:r>
    </w:p>
    <w:p w14:paraId="1249EC14" w14:textId="3CB4005B" w:rsidR="0030367C" w:rsidRPr="00955C1D" w:rsidRDefault="0030367C" w:rsidP="00AE7EC0">
      <w:pPr>
        <w:spacing w:after="120"/>
        <w:rPr>
          <w:rFonts w:ascii="Times New Roman" w:hAnsi="Times New Roman" w:cs="Times New Roman"/>
          <w:sz w:val="24"/>
          <w:szCs w:val="24"/>
        </w:rPr>
      </w:pPr>
      <w:r w:rsidRPr="00955C1D">
        <w:rPr>
          <w:rFonts w:ascii="Times New Roman" w:hAnsi="Times New Roman" w:cs="Times New Roman"/>
          <w:sz w:val="24"/>
          <w:szCs w:val="24"/>
        </w:rPr>
        <w:t>Lai panāktu straujākas izm</w:t>
      </w:r>
      <w:r w:rsidR="001D2826" w:rsidRPr="00955C1D">
        <w:rPr>
          <w:rFonts w:ascii="Times New Roman" w:hAnsi="Times New Roman" w:cs="Times New Roman"/>
          <w:sz w:val="24"/>
          <w:szCs w:val="24"/>
        </w:rPr>
        <w:t>aiņas reģionālajā</w:t>
      </w:r>
      <w:r w:rsidRPr="00955C1D">
        <w:rPr>
          <w:rFonts w:ascii="Times New Roman" w:hAnsi="Times New Roman" w:cs="Times New Roman"/>
          <w:sz w:val="24"/>
          <w:szCs w:val="24"/>
        </w:rPr>
        <w:t xml:space="preserve"> attīstībā, būtiski </w:t>
      </w:r>
      <w:r w:rsidR="001D2826" w:rsidRPr="00955C1D">
        <w:rPr>
          <w:rFonts w:ascii="Times New Roman" w:hAnsi="Times New Roman" w:cs="Times New Roman"/>
          <w:sz w:val="24"/>
          <w:szCs w:val="24"/>
        </w:rPr>
        <w:t xml:space="preserve">ir </w:t>
      </w:r>
      <w:r w:rsidRPr="00955C1D">
        <w:rPr>
          <w:rFonts w:ascii="Times New Roman" w:hAnsi="Times New Roman" w:cs="Times New Roman"/>
          <w:sz w:val="24"/>
          <w:szCs w:val="24"/>
        </w:rPr>
        <w:t>reģionos piesaistīt iespējami vairāk inovatīvu uzņēmumu. Vienlaikus</w:t>
      </w:r>
      <w:r w:rsidR="00B130E1" w:rsidRPr="00955C1D">
        <w:rPr>
          <w:rFonts w:ascii="Times New Roman" w:hAnsi="Times New Roman" w:cs="Times New Roman"/>
          <w:sz w:val="24"/>
          <w:szCs w:val="24"/>
        </w:rPr>
        <w:t>,</w:t>
      </w:r>
      <w:r w:rsidRPr="00955C1D">
        <w:rPr>
          <w:rFonts w:ascii="Times New Roman" w:hAnsi="Times New Roman" w:cs="Times New Roman"/>
          <w:sz w:val="24"/>
          <w:szCs w:val="24"/>
        </w:rPr>
        <w:t xml:space="preserve"> ņemot vērā demogrāfijas tendences, reģionos ir pieprasījums pēc inovatīviem risinājumiem, kur pašvaldības var būt gan inovatīvo produktu patērētājs, gan šādu uzņēmumu atbalstītājs. </w:t>
      </w:r>
    </w:p>
    <w:p w14:paraId="2EE50399" w14:textId="3F166CAB" w:rsidR="00B21D39" w:rsidRPr="00955C1D" w:rsidRDefault="00B21D39" w:rsidP="00B21D39">
      <w:pPr>
        <w:spacing w:after="120" w:line="256" w:lineRule="auto"/>
        <w:rPr>
          <w:rFonts w:ascii="Times New Roman" w:hAnsi="Times New Roman" w:cs="Times New Roman"/>
          <w:sz w:val="24"/>
          <w:szCs w:val="24"/>
        </w:rPr>
      </w:pPr>
      <w:r w:rsidRPr="00955C1D">
        <w:rPr>
          <w:rFonts w:ascii="Times New Roman" w:hAnsi="Times New Roman" w:cs="Times New Roman"/>
          <w:sz w:val="24"/>
          <w:szCs w:val="24"/>
        </w:rPr>
        <w:t>Neraugoties uz līdzšinējo politikas ietvaru</w:t>
      </w:r>
      <w:r w:rsidRPr="00955C1D">
        <w:rPr>
          <w:rFonts w:ascii="Times New Roman" w:hAnsi="Times New Roman" w:cs="Times New Roman"/>
          <w:sz w:val="24"/>
          <w:szCs w:val="24"/>
          <w:vertAlign w:val="superscript"/>
        </w:rPr>
        <w:footnoteReference w:id="37"/>
      </w:r>
      <w:r w:rsidRPr="00955C1D">
        <w:rPr>
          <w:rFonts w:ascii="Times New Roman" w:hAnsi="Times New Roman" w:cs="Times New Roman"/>
          <w:sz w:val="24"/>
          <w:szCs w:val="24"/>
        </w:rPr>
        <w:t xml:space="preserve"> un pieejamajiem atbal</w:t>
      </w:r>
      <w:r w:rsidR="001201FD" w:rsidRPr="00955C1D">
        <w:rPr>
          <w:rFonts w:ascii="Times New Roman" w:hAnsi="Times New Roman" w:cs="Times New Roman"/>
          <w:sz w:val="24"/>
          <w:szCs w:val="24"/>
        </w:rPr>
        <w:t>sta pasākumiem, inovācijas</w:t>
      </w:r>
      <w:r w:rsidRPr="00955C1D">
        <w:rPr>
          <w:rFonts w:ascii="Times New Roman" w:hAnsi="Times New Roman" w:cs="Times New Roman"/>
          <w:sz w:val="24"/>
          <w:szCs w:val="24"/>
        </w:rPr>
        <w:t xml:space="preserve"> un darba produktivitātes ziņā Latvija pagaidām būtiski atpaliek no „vecajām” ES dalībvalstīm (detalizētāk par situāciju </w:t>
      </w:r>
      <w:r w:rsidR="002E4917" w:rsidRPr="00955C1D">
        <w:rPr>
          <w:rFonts w:ascii="Times New Roman" w:hAnsi="Times New Roman" w:cs="Times New Roman"/>
          <w:sz w:val="24"/>
          <w:szCs w:val="24"/>
        </w:rPr>
        <w:t>sk. 1.</w:t>
      </w:r>
      <w:r w:rsidRPr="00955C1D">
        <w:rPr>
          <w:rFonts w:ascii="Times New Roman" w:hAnsi="Times New Roman" w:cs="Times New Roman"/>
          <w:sz w:val="24"/>
          <w:szCs w:val="24"/>
        </w:rPr>
        <w:t>pielikumā).</w:t>
      </w:r>
      <w:r w:rsidRPr="00955C1D">
        <w:rPr>
          <w:rFonts w:ascii="Times New Roman" w:eastAsia="Times New Roman" w:hAnsi="Times New Roman" w:cs="Times New Roman"/>
          <w:sz w:val="24"/>
          <w:szCs w:val="24"/>
        </w:rPr>
        <w:t xml:space="preserve"> </w:t>
      </w:r>
    </w:p>
    <w:p w14:paraId="5BF5A54C" w14:textId="58104D8F" w:rsidR="000B0512" w:rsidRPr="00955C1D" w:rsidRDefault="000B5B8B" w:rsidP="000B0512">
      <w:pPr>
        <w:spacing w:after="120"/>
        <w:rPr>
          <w:rFonts w:ascii="Times New Roman" w:hAnsi="Times New Roman" w:cs="Times New Roman"/>
          <w:sz w:val="24"/>
          <w:szCs w:val="24"/>
        </w:rPr>
      </w:pPr>
      <w:r w:rsidRPr="00955C1D">
        <w:rPr>
          <w:rFonts w:ascii="Times New Roman" w:hAnsi="Times New Roman" w:cs="Times New Roman"/>
          <w:sz w:val="24"/>
          <w:szCs w:val="24"/>
        </w:rPr>
        <w:t>Lai sekmētu reģionu ilgtspējīgu ekonomisko attīstību un pilnveidotu reģionu uzņēmējdarbības</w:t>
      </w:r>
      <w:r w:rsidR="001201FD" w:rsidRPr="00955C1D">
        <w:rPr>
          <w:rFonts w:ascii="Times New Roman" w:hAnsi="Times New Roman" w:cs="Times New Roman"/>
          <w:sz w:val="24"/>
          <w:szCs w:val="24"/>
        </w:rPr>
        <w:t xml:space="preserve"> un inovācijas</w:t>
      </w:r>
      <w:r w:rsidRPr="00955C1D">
        <w:rPr>
          <w:rFonts w:ascii="Times New Roman" w:hAnsi="Times New Roman" w:cs="Times New Roman"/>
          <w:sz w:val="24"/>
          <w:szCs w:val="24"/>
        </w:rPr>
        <w:t xml:space="preserve"> vidi, būtiski i</w:t>
      </w:r>
      <w:r w:rsidR="001201FD" w:rsidRPr="00955C1D">
        <w:rPr>
          <w:rFonts w:ascii="Times New Roman" w:hAnsi="Times New Roman" w:cs="Times New Roman"/>
          <w:sz w:val="24"/>
          <w:szCs w:val="24"/>
        </w:rPr>
        <w:t>r izveidot un attīstīt reģionālās inovācijas</w:t>
      </w:r>
      <w:r w:rsidRPr="00955C1D">
        <w:rPr>
          <w:rFonts w:ascii="Times New Roman" w:hAnsi="Times New Roman" w:cs="Times New Roman"/>
          <w:sz w:val="24"/>
          <w:szCs w:val="24"/>
        </w:rPr>
        <w:t xml:space="preserve">, zināšanu un tehnoloģiju </w:t>
      </w:r>
      <w:proofErr w:type="spellStart"/>
      <w:r w:rsidRPr="00955C1D">
        <w:rPr>
          <w:rFonts w:ascii="Times New Roman" w:hAnsi="Times New Roman" w:cs="Times New Roman"/>
          <w:sz w:val="24"/>
          <w:szCs w:val="24"/>
        </w:rPr>
        <w:t>pārneses</w:t>
      </w:r>
      <w:proofErr w:type="spellEnd"/>
      <w:r w:rsidRPr="00955C1D">
        <w:rPr>
          <w:rFonts w:ascii="Times New Roman" w:hAnsi="Times New Roman" w:cs="Times New Roman"/>
          <w:sz w:val="24"/>
          <w:szCs w:val="24"/>
        </w:rPr>
        <w:t xml:space="preserve"> platformu </w:t>
      </w:r>
      <w:r w:rsidR="00783ECF" w:rsidRPr="00955C1D">
        <w:rPr>
          <w:rFonts w:ascii="Times New Roman" w:hAnsi="Times New Roman" w:cs="Times New Roman"/>
          <w:sz w:val="24"/>
          <w:szCs w:val="24"/>
        </w:rPr>
        <w:t xml:space="preserve">(turpmāk – reģionālā  inovācijas un zināšanu platforma) </w:t>
      </w:r>
      <w:r w:rsidRPr="00955C1D">
        <w:rPr>
          <w:rFonts w:ascii="Times New Roman" w:hAnsi="Times New Roman" w:cs="Times New Roman"/>
          <w:sz w:val="24"/>
          <w:szCs w:val="24"/>
        </w:rPr>
        <w:t>jeb sistēmu, kuras ietvaros tiktu koordinēta reģionā esošo resursu efektīva izmantošana un veicināta sadarbība starp pašvaldībām (gan kā uzņēmēju atbalstītājām</w:t>
      </w:r>
      <w:r w:rsidR="007B0E27">
        <w:rPr>
          <w:rFonts w:ascii="Times New Roman" w:hAnsi="Times New Roman" w:cs="Times New Roman"/>
          <w:sz w:val="24"/>
          <w:szCs w:val="24"/>
        </w:rPr>
        <w:t>,</w:t>
      </w:r>
      <w:r w:rsidRPr="00955C1D">
        <w:rPr>
          <w:rFonts w:ascii="Times New Roman" w:hAnsi="Times New Roman" w:cs="Times New Roman"/>
          <w:sz w:val="24"/>
          <w:szCs w:val="24"/>
        </w:rPr>
        <w:t xml:space="preserve"> gan kā uzņēmumu radīto produktu vai pakalpojumu lietotājām), uzņēmējiem, un gan Rīgā, gan reģionos esošajām</w:t>
      </w:r>
      <w:r w:rsidRPr="00955C1D" w:rsidDel="0001424C">
        <w:rPr>
          <w:rFonts w:ascii="Times New Roman" w:hAnsi="Times New Roman" w:cs="Times New Roman"/>
          <w:sz w:val="24"/>
          <w:szCs w:val="24"/>
        </w:rPr>
        <w:t xml:space="preserve"> </w:t>
      </w:r>
      <w:r w:rsidRPr="00955C1D">
        <w:rPr>
          <w:rFonts w:ascii="Times New Roman" w:hAnsi="Times New Roman" w:cs="Times New Roman"/>
          <w:sz w:val="24"/>
          <w:szCs w:val="24"/>
        </w:rPr>
        <w:t>izglītības, augstākās izglītības un pētniecības institūcijām</w:t>
      </w:r>
      <w:r w:rsidR="00B21D39" w:rsidRPr="00955C1D">
        <w:rPr>
          <w:rFonts w:ascii="Times New Roman" w:hAnsi="Times New Roman" w:cs="Times New Roman"/>
          <w:sz w:val="24"/>
          <w:szCs w:val="24"/>
          <w:vertAlign w:val="superscript"/>
        </w:rPr>
        <w:footnoteReference w:id="38"/>
      </w:r>
      <w:r w:rsidR="00EE2CB1" w:rsidRPr="00955C1D">
        <w:rPr>
          <w:rFonts w:ascii="Times New Roman" w:hAnsi="Times New Roman" w:cs="Times New Roman"/>
          <w:sz w:val="24"/>
          <w:szCs w:val="24"/>
        </w:rPr>
        <w:t>, kā arī pilsoniskās sabiedrības grupām</w:t>
      </w:r>
      <w:r w:rsidR="0030367C" w:rsidRPr="00955C1D">
        <w:rPr>
          <w:rFonts w:ascii="Times New Roman" w:hAnsi="Times New Roman" w:cs="Times New Roman"/>
          <w:sz w:val="24"/>
          <w:szCs w:val="24"/>
        </w:rPr>
        <w:t>.</w:t>
      </w:r>
      <w:r w:rsidR="00E061D5" w:rsidRPr="00955C1D">
        <w:rPr>
          <w:rFonts w:ascii="Times New Roman" w:hAnsi="Times New Roman" w:cs="Times New Roman"/>
          <w:sz w:val="24"/>
          <w:szCs w:val="24"/>
        </w:rPr>
        <w:t xml:space="preserve"> </w:t>
      </w:r>
    </w:p>
    <w:p w14:paraId="52C73139" w14:textId="0FE22205" w:rsidR="00874BA7" w:rsidRPr="00955C1D" w:rsidRDefault="000B5B8B" w:rsidP="00B21D39">
      <w:pPr>
        <w:spacing w:after="120"/>
        <w:rPr>
          <w:rFonts w:ascii="Times New Roman" w:hAnsi="Times New Roman" w:cs="Times New Roman"/>
          <w:sz w:val="24"/>
          <w:szCs w:val="24"/>
        </w:rPr>
      </w:pPr>
      <w:r w:rsidRPr="00955C1D">
        <w:rPr>
          <w:rFonts w:ascii="Times New Roman" w:hAnsi="Times New Roman" w:cs="Times New Roman"/>
          <w:sz w:val="24"/>
          <w:szCs w:val="24"/>
        </w:rPr>
        <w:t>Lai šāda sadarbība notiktu, nepieciešama reģionālā mēroga pārvaldības un koordinācijas mehānisma izveide sasaistē ar nacionālo pētniecības un inovācijas sistēmu, kur</w:t>
      </w:r>
      <w:r w:rsidR="002448D3" w:rsidRPr="00955C1D">
        <w:rPr>
          <w:rFonts w:ascii="Times New Roman" w:hAnsi="Times New Roman" w:cs="Times New Roman"/>
          <w:sz w:val="24"/>
          <w:szCs w:val="24"/>
        </w:rPr>
        <w:t xml:space="preserve"> </w:t>
      </w:r>
      <w:r w:rsidRPr="00955C1D">
        <w:rPr>
          <w:rFonts w:ascii="Times New Roman" w:hAnsi="Times New Roman" w:cs="Times New Roman"/>
          <w:sz w:val="24"/>
          <w:szCs w:val="24"/>
        </w:rPr>
        <w:t>galvenā iniciatora un koordinatora funkcijas un kompetences būtu jāuzņemas plānošanas reģioniem</w:t>
      </w:r>
      <w:r w:rsidR="00FE72AC" w:rsidRPr="00955C1D">
        <w:rPr>
          <w:rStyle w:val="FootnoteReference"/>
          <w:rFonts w:ascii="Times New Roman" w:hAnsi="Times New Roman" w:cs="Times New Roman"/>
          <w:sz w:val="24"/>
          <w:szCs w:val="24"/>
        </w:rPr>
        <w:footnoteReference w:id="39"/>
      </w:r>
      <w:r w:rsidR="00B21D39" w:rsidRPr="00955C1D">
        <w:rPr>
          <w:rFonts w:ascii="Times New Roman" w:hAnsi="Times New Roman" w:cs="Times New Roman"/>
          <w:sz w:val="24"/>
          <w:szCs w:val="24"/>
        </w:rPr>
        <w:t>.</w:t>
      </w:r>
      <w:r w:rsidR="6E86F0DC" w:rsidRPr="00955C1D">
        <w:rPr>
          <w:rFonts w:ascii="Times New Roman" w:hAnsi="Times New Roman" w:cs="Times New Roman"/>
          <w:sz w:val="24"/>
          <w:szCs w:val="24"/>
        </w:rPr>
        <w:t xml:space="preserve"> </w:t>
      </w:r>
    </w:p>
    <w:p w14:paraId="07EA7B34" w14:textId="3DB4D3F6" w:rsidR="00874BA7" w:rsidRPr="00955C1D" w:rsidRDefault="000B5B8B" w:rsidP="0044432D">
      <w:pPr>
        <w:spacing w:after="160" w:line="256" w:lineRule="auto"/>
        <w:rPr>
          <w:rFonts w:ascii="Times New Roman" w:hAnsi="Times New Roman" w:cs="Times New Roman"/>
          <w:sz w:val="24"/>
          <w:szCs w:val="24"/>
        </w:rPr>
      </w:pPr>
      <w:r w:rsidRPr="00955C1D">
        <w:rPr>
          <w:rFonts w:ascii="Times New Roman" w:hAnsi="Times New Roman" w:cs="Times New Roman"/>
          <w:sz w:val="24"/>
          <w:szCs w:val="24"/>
        </w:rPr>
        <w:t>Reģionālā līmenī jau pastāv</w:t>
      </w:r>
      <w:r w:rsidR="001201FD" w:rsidRPr="00955C1D">
        <w:rPr>
          <w:rFonts w:ascii="Times New Roman" w:hAnsi="Times New Roman" w:cs="Times New Roman"/>
          <w:sz w:val="24"/>
          <w:szCs w:val="24"/>
        </w:rPr>
        <w:t xml:space="preserve"> un darbojas atsevišķi inovācijas</w:t>
      </w:r>
      <w:r w:rsidRPr="00955C1D">
        <w:rPr>
          <w:rFonts w:ascii="Times New Roman" w:hAnsi="Times New Roman" w:cs="Times New Roman"/>
          <w:sz w:val="24"/>
          <w:szCs w:val="24"/>
        </w:rPr>
        <w:t xml:space="preserve"> sistēmas elementi, uz kuru bāzes </w:t>
      </w:r>
      <w:r w:rsidR="002D455C">
        <w:rPr>
          <w:rFonts w:ascii="Times New Roman" w:hAnsi="Times New Roman" w:cs="Times New Roman"/>
          <w:sz w:val="24"/>
          <w:szCs w:val="24"/>
        </w:rPr>
        <w:t xml:space="preserve">plānots </w:t>
      </w:r>
      <w:r w:rsidRPr="00D04D23">
        <w:rPr>
          <w:rFonts w:ascii="Times New Roman" w:hAnsi="Times New Roman" w:cs="Times New Roman"/>
          <w:sz w:val="24"/>
          <w:szCs w:val="24"/>
        </w:rPr>
        <w:t>att</w:t>
      </w:r>
      <w:r w:rsidR="001201FD" w:rsidRPr="00D04D23">
        <w:rPr>
          <w:rFonts w:ascii="Times New Roman" w:hAnsi="Times New Roman" w:cs="Times New Roman"/>
          <w:sz w:val="24"/>
          <w:szCs w:val="24"/>
        </w:rPr>
        <w:t>īstīt</w:t>
      </w:r>
      <w:r w:rsidR="001201FD" w:rsidRPr="00955C1D">
        <w:rPr>
          <w:rFonts w:ascii="Times New Roman" w:hAnsi="Times New Roman" w:cs="Times New Roman"/>
          <w:sz w:val="24"/>
          <w:szCs w:val="24"/>
        </w:rPr>
        <w:t xml:space="preserve"> reģionāla līmeņa inovācijas</w:t>
      </w:r>
      <w:r w:rsidRPr="00955C1D">
        <w:rPr>
          <w:rFonts w:ascii="Times New Roman" w:hAnsi="Times New Roman" w:cs="Times New Roman"/>
          <w:sz w:val="24"/>
          <w:szCs w:val="24"/>
        </w:rPr>
        <w:t xml:space="preserve"> un zināšanu platformu (detalizētāk sk. 1.pielikumā). Plānošanas reģionu rīcībā ir pieejama informācija par ekonomikas attīstību,</w:t>
      </w:r>
      <w:r w:rsidR="001201FD" w:rsidRPr="00955C1D">
        <w:rPr>
          <w:rFonts w:ascii="Times New Roman" w:hAnsi="Times New Roman" w:cs="Times New Roman"/>
          <w:sz w:val="24"/>
          <w:szCs w:val="24"/>
        </w:rPr>
        <w:t xml:space="preserve"> uzņēmējdarbības un inovācijas</w:t>
      </w:r>
      <w:r w:rsidRPr="00955C1D">
        <w:rPr>
          <w:rFonts w:ascii="Times New Roman" w:hAnsi="Times New Roman" w:cs="Times New Roman"/>
          <w:sz w:val="24"/>
          <w:szCs w:val="24"/>
        </w:rPr>
        <w:t xml:space="preserve"> vidi un par situāciju pašvaldībās, vietējiem resursiem un reģionā uzkrātajām kompetencēm un salīdzinošajām konkurētspējas priekšrocībām. Tiem ir izveidojusies sadarbība ar vietējiem uzņē</w:t>
      </w:r>
      <w:r w:rsidR="001201FD" w:rsidRPr="00955C1D">
        <w:rPr>
          <w:rFonts w:ascii="Times New Roman" w:hAnsi="Times New Roman" w:cs="Times New Roman"/>
          <w:sz w:val="24"/>
          <w:szCs w:val="24"/>
        </w:rPr>
        <w:t>mumiem, pētniecības un inovācijas</w:t>
      </w:r>
      <w:r w:rsidRPr="00955C1D">
        <w:rPr>
          <w:rFonts w:ascii="Times New Roman" w:hAnsi="Times New Roman" w:cs="Times New Roman"/>
          <w:sz w:val="24"/>
          <w:szCs w:val="24"/>
        </w:rPr>
        <w:t xml:space="preserve"> infrastruktūras īpašniekiem, kā arī ir attīstīts plašs sadarbības partneru tīkls starp reģ</w:t>
      </w:r>
      <w:r w:rsidR="001201FD" w:rsidRPr="00955C1D">
        <w:rPr>
          <w:rFonts w:ascii="Times New Roman" w:hAnsi="Times New Roman" w:cs="Times New Roman"/>
          <w:sz w:val="24"/>
          <w:szCs w:val="24"/>
        </w:rPr>
        <w:t>ioniem, pētniecības un inovācijas</w:t>
      </w:r>
      <w:r w:rsidRPr="00955C1D">
        <w:rPr>
          <w:rFonts w:ascii="Times New Roman" w:hAnsi="Times New Roman" w:cs="Times New Roman"/>
          <w:sz w:val="24"/>
          <w:szCs w:val="24"/>
        </w:rPr>
        <w:t xml:space="preserve"> sektora spēlētājiem, klasteriem un zinātnes un tehnoloģiju parkiem Eiropas un citu pasaules reģionu valstīs. Attiecīgi tiem ir lielākas iespējas aktivizēt reģionālos un vietējos resursus un spēlētājus, sekmēt mērķtiecīgāku un fokusētāku sadarbību to starpā, kā arī to internacionalizāciju, radot </w:t>
      </w:r>
      <w:r w:rsidR="001201FD" w:rsidRPr="00955C1D">
        <w:rPr>
          <w:rFonts w:ascii="Times New Roman" w:hAnsi="Times New Roman" w:cs="Times New Roman"/>
          <w:sz w:val="24"/>
          <w:szCs w:val="24"/>
        </w:rPr>
        <w:t>koordinējošu mehānismu inovācijas</w:t>
      </w:r>
      <w:r w:rsidRPr="00955C1D">
        <w:rPr>
          <w:rFonts w:ascii="Times New Roman" w:hAnsi="Times New Roman" w:cs="Times New Roman"/>
          <w:sz w:val="24"/>
          <w:szCs w:val="24"/>
        </w:rPr>
        <w:t xml:space="preserve"> attīstībai atbilstoši reģionā esošajām kompetencēm, </w:t>
      </w:r>
      <w:r w:rsidRPr="00955C1D">
        <w:rPr>
          <w:rFonts w:ascii="Times New Roman" w:hAnsi="Times New Roman" w:cs="Times New Roman"/>
          <w:sz w:val="24"/>
          <w:szCs w:val="24"/>
        </w:rPr>
        <w:lastRenderedPageBreak/>
        <w:t>konkurētspējas priekšrocībām un ekonomiskajai specializācijai, kas atbilst nacionālā mērogā definētajām viedās specializācijas (RIS3) jomām</w:t>
      </w:r>
      <w:r w:rsidRPr="00955C1D">
        <w:rPr>
          <w:rStyle w:val="FootnoteReference"/>
          <w:rFonts w:ascii="Times New Roman" w:hAnsi="Times New Roman" w:cs="Times New Roman"/>
          <w:sz w:val="24"/>
          <w:szCs w:val="24"/>
        </w:rPr>
        <w:footnoteReference w:id="40"/>
      </w:r>
      <w:r w:rsidRPr="00955C1D">
        <w:rPr>
          <w:rFonts w:ascii="Times New Roman" w:hAnsi="Times New Roman" w:cs="Times New Roman"/>
          <w:sz w:val="24"/>
          <w:szCs w:val="24"/>
        </w:rPr>
        <w:t>. Vienlaikus plānošanas reģionu nozīmīgo lomu šajā kontekstā pastiprina iespēja risināt jautājumus, kas iziet ārpus vienas pašvaldības robežām un ir aktuāli vairākiem uzņēmumiem, izglītības, augstākās izglītības un pētniecības institūcijām un klasteriem, tādā veidā sniedzot lielāku pievienoto vērtību reģiona kopējā attīstībā</w:t>
      </w:r>
      <w:r w:rsidR="6E86F0DC" w:rsidRPr="00955C1D">
        <w:rPr>
          <w:rFonts w:ascii="Times New Roman" w:hAnsi="Times New Roman" w:cs="Times New Roman"/>
          <w:sz w:val="24"/>
          <w:szCs w:val="24"/>
        </w:rPr>
        <w:t xml:space="preserve">. </w:t>
      </w:r>
      <w:r w:rsidR="000353D4">
        <w:rPr>
          <w:rFonts w:ascii="Times New Roman" w:hAnsi="Times New Roman" w:cs="Times New Roman"/>
          <w:sz w:val="24"/>
          <w:szCs w:val="24"/>
        </w:rPr>
        <w:t>P</w:t>
      </w:r>
      <w:r w:rsidR="000353D4" w:rsidRPr="000353D4">
        <w:rPr>
          <w:rFonts w:ascii="Times New Roman" w:hAnsi="Times New Roman" w:cs="Times New Roman"/>
          <w:sz w:val="24"/>
          <w:szCs w:val="24"/>
        </w:rPr>
        <w:t>lānošanas reģionu speciālistu profesionālo kompetenci un kapacitāti iespējams palielināt, pašvaldībām un plānošanas reģioniem sadarbojoties ar augstskolām, jo augstskolām ir nepieciešamā pieredze, kas realizējama izmantojot studiju programmas, pētniecību un tālākizglītības iestrādnes.</w:t>
      </w:r>
    </w:p>
    <w:p w14:paraId="4985342F" w14:textId="2211E947" w:rsidR="00874BA7" w:rsidRPr="00955C1D" w:rsidRDefault="001201FD" w:rsidP="0063459B">
      <w:pPr>
        <w:spacing w:after="120"/>
        <w:rPr>
          <w:rFonts w:ascii="Times New Roman" w:hAnsi="Times New Roman" w:cs="Times New Roman"/>
          <w:sz w:val="24"/>
          <w:szCs w:val="24"/>
        </w:rPr>
      </w:pPr>
      <w:r w:rsidRPr="00955C1D">
        <w:rPr>
          <w:rFonts w:ascii="Times New Roman" w:hAnsi="Times New Roman" w:cs="Times New Roman"/>
          <w:sz w:val="24"/>
          <w:szCs w:val="24"/>
        </w:rPr>
        <w:t>Reģionālās inovācijas</w:t>
      </w:r>
      <w:r w:rsidR="0014249C" w:rsidRPr="00955C1D">
        <w:rPr>
          <w:rFonts w:ascii="Times New Roman" w:hAnsi="Times New Roman" w:cs="Times New Roman"/>
          <w:sz w:val="24"/>
          <w:szCs w:val="24"/>
        </w:rPr>
        <w:t xml:space="preserve"> un zināšanu platformas darbība sekmētu </w:t>
      </w:r>
      <w:r w:rsidR="0014249C" w:rsidRPr="00955C1D">
        <w:rPr>
          <w:rFonts w:ascii="Times New Roman" w:eastAsia="Times New Roman" w:hAnsi="Times New Roman" w:cs="Times New Roman"/>
          <w:sz w:val="24"/>
          <w:szCs w:val="24"/>
        </w:rPr>
        <w:t>ciešāku sadarbību starp izglītības, augstākās izglītības un pētniecības iestādēm, publiskās pārvaldes speciālistiem un uzņēmējiem,</w:t>
      </w:r>
      <w:r w:rsidR="00EE2CB1" w:rsidRPr="00955C1D">
        <w:rPr>
          <w:rFonts w:ascii="Times New Roman" w:eastAsia="Times New Roman" w:hAnsi="Times New Roman" w:cs="Times New Roman"/>
          <w:sz w:val="24"/>
          <w:szCs w:val="24"/>
        </w:rPr>
        <w:t xml:space="preserve"> kā arī pilsoniskās sabiedrības grupām,</w:t>
      </w:r>
      <w:r w:rsidR="0014249C" w:rsidRPr="00955C1D">
        <w:rPr>
          <w:rFonts w:ascii="Times New Roman" w:eastAsia="Times New Roman" w:hAnsi="Times New Roman" w:cs="Times New Roman"/>
          <w:sz w:val="24"/>
          <w:szCs w:val="24"/>
        </w:rPr>
        <w:t xml:space="preserve"> kas savukārt: (1) veicinātu efektīvāku informācijas apriti par iespējām un pieejamiem atbalsta pasākumiem, (2) veicinātu zināšanu un tehnoloģiju pārnesi starp </w:t>
      </w:r>
      <w:r w:rsidR="00A35424" w:rsidRPr="00955C1D">
        <w:rPr>
          <w:rFonts w:ascii="Times New Roman" w:eastAsia="Times New Roman" w:hAnsi="Times New Roman" w:cs="Times New Roman"/>
          <w:sz w:val="24"/>
          <w:szCs w:val="24"/>
        </w:rPr>
        <w:t xml:space="preserve">profesionālās </w:t>
      </w:r>
      <w:r w:rsidR="0014249C" w:rsidRPr="00955C1D">
        <w:rPr>
          <w:rFonts w:ascii="Times New Roman" w:eastAsia="Times New Roman" w:hAnsi="Times New Roman" w:cs="Times New Roman"/>
          <w:sz w:val="24"/>
          <w:szCs w:val="24"/>
        </w:rPr>
        <w:t xml:space="preserve">izglītības, augstākās izglītības un pētniecības institūcijām un industriju un sekmētu reģiona ekonomiskās specializācijas attīstību, (3) sniegtu atbalstu uzņēmējiem investīciju projektu sagatavošanā un ieviešanā, palīdzētu tiem </w:t>
      </w:r>
      <w:r w:rsidRPr="00955C1D">
        <w:rPr>
          <w:rFonts w:ascii="Times New Roman" w:eastAsia="Times New Roman" w:hAnsi="Times New Roman" w:cs="Times New Roman"/>
          <w:sz w:val="24"/>
          <w:szCs w:val="24"/>
        </w:rPr>
        <w:t>piekļūt pētniecības un inovācijas</w:t>
      </w:r>
      <w:r w:rsidR="0014249C" w:rsidRPr="00955C1D">
        <w:rPr>
          <w:rFonts w:ascii="Times New Roman" w:eastAsia="Times New Roman" w:hAnsi="Times New Roman" w:cs="Times New Roman"/>
          <w:sz w:val="24"/>
          <w:szCs w:val="24"/>
        </w:rPr>
        <w:t xml:space="preserve"> resursiem un infrastruktūrai</w:t>
      </w:r>
      <w:r w:rsidR="0014249C" w:rsidRPr="00955C1D">
        <w:rPr>
          <w:rFonts w:ascii="Times New Roman" w:eastAsia="Times New Roman" w:hAnsi="Times New Roman" w:cs="Times New Roman"/>
          <w:sz w:val="24"/>
          <w:szCs w:val="24"/>
          <w:vertAlign w:val="superscript"/>
        </w:rPr>
        <w:footnoteReference w:id="41"/>
      </w:r>
      <w:r w:rsidR="0014249C" w:rsidRPr="00955C1D">
        <w:rPr>
          <w:rFonts w:ascii="Times New Roman" w:eastAsia="Times New Roman" w:hAnsi="Times New Roman" w:cs="Times New Roman"/>
          <w:sz w:val="24"/>
          <w:szCs w:val="24"/>
        </w:rPr>
        <w:t>, kā arī iek</w:t>
      </w:r>
      <w:r w:rsidRPr="00955C1D">
        <w:rPr>
          <w:rFonts w:ascii="Times New Roman" w:eastAsia="Times New Roman" w:hAnsi="Times New Roman" w:cs="Times New Roman"/>
          <w:sz w:val="24"/>
          <w:szCs w:val="24"/>
        </w:rPr>
        <w:t>ļauties starptautiskos inovācijas</w:t>
      </w:r>
      <w:r w:rsidR="0014249C" w:rsidRPr="00955C1D">
        <w:rPr>
          <w:rFonts w:ascii="Times New Roman" w:eastAsia="Times New Roman" w:hAnsi="Times New Roman" w:cs="Times New Roman"/>
          <w:sz w:val="24"/>
          <w:szCs w:val="24"/>
        </w:rPr>
        <w:t xml:space="preserve"> tīklos (klasteros), (4) </w:t>
      </w:r>
      <w:r w:rsidR="00626DC6" w:rsidRPr="00955C1D">
        <w:rPr>
          <w:rFonts w:ascii="Times New Roman" w:hAnsi="Times New Roman" w:cs="Times New Roman"/>
          <w:sz w:val="24"/>
          <w:szCs w:val="24"/>
        </w:rPr>
        <w:t xml:space="preserve">veicinātu darba tirgus un izglītības ciešāku sasaisti, pielāgojot izglītības (tai skaitā pieaugušo izglītības un profesionālās izglītības) piedāvājumu tautsaimniecības pieprasījumam un aktuālajām nodarbinātības tendencēm, kā arī attīstot uzņēmējdarbību, </w:t>
      </w:r>
      <w:r w:rsidR="0014249C" w:rsidRPr="00955C1D">
        <w:rPr>
          <w:rFonts w:ascii="Times New Roman" w:eastAsia="Times New Roman" w:hAnsi="Times New Roman" w:cs="Times New Roman"/>
          <w:sz w:val="24"/>
          <w:szCs w:val="24"/>
        </w:rPr>
        <w:t xml:space="preserve">(5) veicinātu </w:t>
      </w:r>
      <w:r w:rsidR="0014249C" w:rsidRPr="00955C1D">
        <w:rPr>
          <w:rFonts w:ascii="Times New Roman" w:hAnsi="Times New Roman" w:cs="Times New Roman"/>
          <w:sz w:val="24"/>
          <w:szCs w:val="24"/>
        </w:rPr>
        <w:t>nacionālā līmenī definēto viedās specializācijas (RIS3) jomu stratēģisku attīstīšanu reģiona līmenī un iekļaušanos globālajās vērtību ķēdēs.</w:t>
      </w:r>
      <w:r w:rsidR="00874BA7" w:rsidRPr="00955C1D">
        <w:rPr>
          <w:rFonts w:ascii="Times New Roman" w:hAnsi="Times New Roman" w:cs="Times New Roman"/>
          <w:sz w:val="24"/>
          <w:szCs w:val="24"/>
          <w:vertAlign w:val="superscript"/>
        </w:rPr>
        <w:footnoteReference w:id="42"/>
      </w:r>
      <w:r w:rsidR="000B0512" w:rsidRPr="00955C1D">
        <w:rPr>
          <w:rFonts w:ascii="Times New Roman" w:hAnsi="Times New Roman" w:cs="Times New Roman"/>
          <w:sz w:val="24"/>
          <w:szCs w:val="24"/>
        </w:rPr>
        <w:t xml:space="preserve"> </w:t>
      </w:r>
      <w:r w:rsidR="000353D4" w:rsidRPr="000353D4">
        <w:rPr>
          <w:rFonts w:ascii="Times New Roman" w:hAnsi="Times New Roman" w:cs="Times New Roman"/>
          <w:sz w:val="24"/>
          <w:szCs w:val="24"/>
        </w:rPr>
        <w:t>Šāda veida platforma būtu veidojama</w:t>
      </w:r>
      <w:r w:rsidR="000353D4">
        <w:rPr>
          <w:rFonts w:ascii="Times New Roman" w:hAnsi="Times New Roman" w:cs="Times New Roman"/>
          <w:sz w:val="24"/>
          <w:szCs w:val="24"/>
        </w:rPr>
        <w:t>,</w:t>
      </w:r>
      <w:r w:rsidR="000353D4" w:rsidRPr="000353D4">
        <w:rPr>
          <w:rFonts w:ascii="Times New Roman" w:hAnsi="Times New Roman" w:cs="Times New Roman"/>
          <w:sz w:val="24"/>
          <w:szCs w:val="24"/>
        </w:rPr>
        <w:t xml:space="preserve"> izmantojot jau esošo augstskolu pētniecības un inovāciju bāzi</w:t>
      </w:r>
      <w:r w:rsidR="000353D4">
        <w:rPr>
          <w:rFonts w:ascii="Times New Roman" w:hAnsi="Times New Roman" w:cs="Times New Roman"/>
          <w:sz w:val="24"/>
          <w:szCs w:val="24"/>
        </w:rPr>
        <w:t>.</w:t>
      </w:r>
      <w:r w:rsidR="000353D4" w:rsidRPr="000353D4">
        <w:rPr>
          <w:rFonts w:ascii="Times New Roman" w:hAnsi="Times New Roman" w:cs="Times New Roman"/>
          <w:sz w:val="24"/>
          <w:szCs w:val="24"/>
        </w:rPr>
        <w:t xml:space="preserve"> </w:t>
      </w:r>
      <w:r w:rsidR="000B0512" w:rsidRPr="00955C1D">
        <w:rPr>
          <w:rFonts w:ascii="Times New Roman" w:hAnsi="Times New Roman" w:cs="Times New Roman"/>
          <w:sz w:val="24"/>
          <w:szCs w:val="24"/>
        </w:rPr>
        <w:t>Vienlaikus platformai būtu jānodrošina funkcija, kas apzinātu, apkopotu un izplatītu informāciju par radītajiem viedajiem risinājumiem katrā reģionā, tajā skaitā koordinējot investīciju izlietojumu, izvairoties no nelietderīgas resursu izmantošanas, kā arī s</w:t>
      </w:r>
      <w:r w:rsidR="0063459B" w:rsidRPr="00955C1D">
        <w:rPr>
          <w:rFonts w:ascii="Times New Roman" w:hAnsi="Times New Roman" w:cs="Times New Roman"/>
          <w:sz w:val="24"/>
          <w:szCs w:val="24"/>
        </w:rPr>
        <w:t xml:space="preserve">ekmējot labās prakses pārnesi. </w:t>
      </w:r>
    </w:p>
    <w:p w14:paraId="2E1DB04A" w14:textId="15E6EA02" w:rsidR="004B278A" w:rsidRPr="00955C1D" w:rsidRDefault="6E86F0DC" w:rsidP="0044432D">
      <w:pPr>
        <w:spacing w:after="160" w:line="256" w:lineRule="auto"/>
        <w:rPr>
          <w:rFonts w:ascii="Times New Roman" w:hAnsi="Times New Roman" w:cs="Times New Roman"/>
          <w:sz w:val="24"/>
          <w:szCs w:val="24"/>
        </w:rPr>
      </w:pPr>
      <w:r w:rsidRPr="00955C1D">
        <w:rPr>
          <w:rFonts w:ascii="Times New Roman" w:hAnsi="Times New Roman" w:cs="Times New Roman"/>
          <w:sz w:val="24"/>
          <w:szCs w:val="24"/>
        </w:rPr>
        <w:t xml:space="preserve">Lai arī katram reģionam var tikt nodrošināti specifiski risinājumi to ekonomiskās specializācijas īstenošanai, vienlaikus svarīgi nodrošināt sadarbību </w:t>
      </w:r>
      <w:r w:rsidR="00506987" w:rsidRPr="00955C1D">
        <w:rPr>
          <w:rFonts w:ascii="Times New Roman" w:hAnsi="Times New Roman" w:cs="Times New Roman"/>
          <w:sz w:val="24"/>
          <w:szCs w:val="24"/>
        </w:rPr>
        <w:t xml:space="preserve">arī </w:t>
      </w:r>
      <w:r w:rsidRPr="00955C1D">
        <w:rPr>
          <w:rFonts w:ascii="Times New Roman" w:hAnsi="Times New Roman" w:cs="Times New Roman"/>
          <w:sz w:val="24"/>
          <w:szCs w:val="24"/>
        </w:rPr>
        <w:t xml:space="preserve">starp reģioniem, novēršot savstarpēju konkurenci par resursiem un veicinot </w:t>
      </w:r>
      <w:proofErr w:type="spellStart"/>
      <w:r w:rsidRPr="00955C1D">
        <w:rPr>
          <w:rFonts w:ascii="Times New Roman" w:hAnsi="Times New Roman" w:cs="Times New Roman"/>
          <w:sz w:val="24"/>
          <w:szCs w:val="24"/>
        </w:rPr>
        <w:t>pārreģionāli</w:t>
      </w:r>
      <w:proofErr w:type="spellEnd"/>
      <w:r w:rsidRPr="00955C1D">
        <w:rPr>
          <w:rFonts w:ascii="Times New Roman" w:hAnsi="Times New Roman" w:cs="Times New Roman"/>
          <w:sz w:val="24"/>
          <w:szCs w:val="24"/>
        </w:rPr>
        <w:t xml:space="preserve"> organizētu piekļuvi zināšanām, tehnoloģijām, pētniecības rezultātiem un atbilstošai pētniecības un inovācijas infrastruktūrai, kas ļauj attīstīt, testēt un demonstrēt augstākas pievienotās vērtības produktus un risinājumus. </w:t>
      </w:r>
    </w:p>
    <w:p w14:paraId="2B3F1B56" w14:textId="1F22393E" w:rsidR="00874BA7" w:rsidRPr="00955C1D" w:rsidRDefault="00506987" w:rsidP="00E57396">
      <w:pPr>
        <w:spacing w:after="120" w:line="257" w:lineRule="auto"/>
        <w:rPr>
          <w:rFonts w:ascii="Times New Roman" w:hAnsi="Times New Roman" w:cs="Times New Roman"/>
          <w:sz w:val="24"/>
          <w:szCs w:val="24"/>
        </w:rPr>
      </w:pPr>
      <w:r w:rsidRPr="00955C1D">
        <w:rPr>
          <w:rFonts w:ascii="Times New Roman" w:hAnsi="Times New Roman" w:cs="Times New Roman"/>
          <w:sz w:val="24"/>
          <w:szCs w:val="24"/>
        </w:rPr>
        <w:t>Reģionālās inovācijas</w:t>
      </w:r>
      <w:r w:rsidR="00874BA7" w:rsidRPr="00955C1D">
        <w:rPr>
          <w:rFonts w:ascii="Times New Roman" w:hAnsi="Times New Roman" w:cs="Times New Roman"/>
          <w:sz w:val="24"/>
          <w:szCs w:val="24"/>
        </w:rPr>
        <w:t xml:space="preserve"> un zināšanu platformas </w:t>
      </w:r>
      <w:r w:rsidR="00E57396" w:rsidRPr="00955C1D">
        <w:rPr>
          <w:rFonts w:ascii="Times New Roman" w:hAnsi="Times New Roman" w:cs="Times New Roman"/>
          <w:sz w:val="24"/>
          <w:szCs w:val="24"/>
        </w:rPr>
        <w:t>iekļautu šādus elementus</w:t>
      </w:r>
      <w:r w:rsidR="00874BA7" w:rsidRPr="00955C1D">
        <w:rPr>
          <w:rFonts w:ascii="Times New Roman" w:hAnsi="Times New Roman" w:cs="Times New Roman"/>
          <w:sz w:val="24"/>
          <w:szCs w:val="24"/>
        </w:rPr>
        <w:t xml:space="preserve">: </w:t>
      </w:r>
    </w:p>
    <w:p w14:paraId="2F088843" w14:textId="29A4E7CD" w:rsidR="00874BA7" w:rsidRPr="00955C1D" w:rsidRDefault="00874BA7" w:rsidP="00BE11D1">
      <w:pPr>
        <w:numPr>
          <w:ilvl w:val="1"/>
          <w:numId w:val="37"/>
        </w:numPr>
        <w:spacing w:after="120" w:line="257" w:lineRule="auto"/>
        <w:rPr>
          <w:rFonts w:ascii="Times New Roman" w:hAnsi="Times New Roman" w:cs="Times New Roman"/>
          <w:sz w:val="24"/>
          <w:szCs w:val="24"/>
        </w:rPr>
      </w:pPr>
      <w:r w:rsidRPr="00955C1D">
        <w:rPr>
          <w:rFonts w:ascii="Times New Roman" w:hAnsi="Times New Roman" w:cs="Times New Roman"/>
          <w:sz w:val="24"/>
          <w:szCs w:val="24"/>
        </w:rPr>
        <w:t>Reģiona aktuālo vajadzību, iespējamo attīstības virzienu definēšanu, iespēju apzināšanu, viedās specializācijas jomu mērogošanu (</w:t>
      </w:r>
      <w:proofErr w:type="spellStart"/>
      <w:r w:rsidR="00B14FC5" w:rsidRPr="00955C1D">
        <w:rPr>
          <w:rFonts w:ascii="Times New Roman" w:hAnsi="Times New Roman" w:cs="Times New Roman"/>
          <w:sz w:val="24"/>
          <w:szCs w:val="24"/>
        </w:rPr>
        <w:t>angl</w:t>
      </w:r>
      <w:proofErr w:type="spellEnd"/>
      <w:r w:rsidR="00B14FC5" w:rsidRPr="00955C1D">
        <w:rPr>
          <w:rFonts w:ascii="Times New Roman" w:hAnsi="Times New Roman" w:cs="Times New Roman"/>
          <w:sz w:val="24"/>
          <w:szCs w:val="24"/>
        </w:rPr>
        <w:t xml:space="preserve">. </w:t>
      </w:r>
      <w:proofErr w:type="spellStart"/>
      <w:r w:rsidRPr="00955C1D">
        <w:rPr>
          <w:rFonts w:ascii="Times New Roman" w:hAnsi="Times New Roman" w:cs="Times New Roman"/>
          <w:i/>
          <w:sz w:val="24"/>
          <w:szCs w:val="24"/>
        </w:rPr>
        <w:t>scoping</w:t>
      </w:r>
      <w:proofErr w:type="spellEnd"/>
      <w:r w:rsidRPr="00955C1D">
        <w:rPr>
          <w:rFonts w:ascii="Times New Roman" w:hAnsi="Times New Roman" w:cs="Times New Roman"/>
          <w:sz w:val="24"/>
          <w:szCs w:val="24"/>
        </w:rPr>
        <w:t>) un to stratēģisku attīstīšanu reģiona līmenī;</w:t>
      </w:r>
    </w:p>
    <w:p w14:paraId="756039E5" w14:textId="2484DE7A" w:rsidR="00874BA7" w:rsidRPr="00955C1D" w:rsidRDefault="00874BA7" w:rsidP="00BE11D1">
      <w:pPr>
        <w:numPr>
          <w:ilvl w:val="1"/>
          <w:numId w:val="37"/>
        </w:numPr>
        <w:spacing w:after="120" w:line="257" w:lineRule="auto"/>
        <w:rPr>
          <w:rFonts w:ascii="Times New Roman" w:hAnsi="Times New Roman" w:cs="Times New Roman"/>
          <w:sz w:val="24"/>
          <w:szCs w:val="24"/>
        </w:rPr>
      </w:pPr>
      <w:r w:rsidRPr="00955C1D">
        <w:rPr>
          <w:rFonts w:ascii="Times New Roman" w:hAnsi="Times New Roman" w:cs="Times New Roman"/>
          <w:sz w:val="24"/>
          <w:szCs w:val="24"/>
        </w:rPr>
        <w:t xml:space="preserve">Iesaistīto pušu identificēšanu (privātais sektors, akadēmiskā un pētniecības kopiena, izglītības iestādes, </w:t>
      </w:r>
      <w:r w:rsidR="000124BD" w:rsidRPr="00955C1D">
        <w:rPr>
          <w:rFonts w:ascii="Times New Roman" w:hAnsi="Times New Roman" w:cs="Times New Roman"/>
          <w:sz w:val="24"/>
          <w:szCs w:val="24"/>
        </w:rPr>
        <w:t>pilsoniskās sabiedrības grupas</w:t>
      </w:r>
      <w:r w:rsidRPr="00955C1D">
        <w:rPr>
          <w:rFonts w:ascii="Times New Roman" w:hAnsi="Times New Roman" w:cs="Times New Roman"/>
          <w:sz w:val="24"/>
          <w:szCs w:val="24"/>
        </w:rPr>
        <w:t xml:space="preserve">, publiskās pārvaldes iestādes), </w:t>
      </w:r>
      <w:r w:rsidR="00506987" w:rsidRPr="00955C1D">
        <w:rPr>
          <w:rFonts w:ascii="Times New Roman" w:hAnsi="Times New Roman" w:cs="Times New Roman"/>
          <w:sz w:val="24"/>
          <w:szCs w:val="24"/>
        </w:rPr>
        <w:t xml:space="preserve">kompetenču, </w:t>
      </w:r>
      <w:r w:rsidRPr="00955C1D">
        <w:rPr>
          <w:rFonts w:ascii="Times New Roman" w:hAnsi="Times New Roman" w:cs="Times New Roman"/>
          <w:sz w:val="24"/>
          <w:szCs w:val="24"/>
        </w:rPr>
        <w:t xml:space="preserve">vajadzību un mērķu apzināšanu, </w:t>
      </w:r>
      <w:r w:rsidR="00E0601F" w:rsidRPr="00955C1D">
        <w:rPr>
          <w:rFonts w:ascii="Times New Roman" w:hAnsi="Times New Roman" w:cs="Times New Roman"/>
          <w:sz w:val="24"/>
          <w:szCs w:val="24"/>
        </w:rPr>
        <w:t>iesaisti</w:t>
      </w:r>
      <w:r w:rsidRPr="00955C1D">
        <w:rPr>
          <w:rFonts w:ascii="Times New Roman" w:hAnsi="Times New Roman" w:cs="Times New Roman"/>
          <w:sz w:val="24"/>
          <w:szCs w:val="24"/>
        </w:rPr>
        <w:t xml:space="preserve"> un atbildību sadalīšanu;</w:t>
      </w:r>
    </w:p>
    <w:p w14:paraId="0799F1F1" w14:textId="73314F79" w:rsidR="00874BA7" w:rsidRPr="00955C1D" w:rsidRDefault="00874BA7" w:rsidP="00BE11D1">
      <w:pPr>
        <w:numPr>
          <w:ilvl w:val="1"/>
          <w:numId w:val="37"/>
        </w:numPr>
        <w:spacing w:after="120" w:line="257" w:lineRule="auto"/>
        <w:rPr>
          <w:rFonts w:ascii="Times New Roman" w:hAnsi="Times New Roman" w:cs="Times New Roman"/>
          <w:sz w:val="24"/>
          <w:szCs w:val="24"/>
        </w:rPr>
      </w:pPr>
      <w:r w:rsidRPr="00955C1D">
        <w:rPr>
          <w:rFonts w:ascii="Times New Roman" w:hAnsi="Times New Roman" w:cs="Times New Roman"/>
          <w:sz w:val="24"/>
          <w:szCs w:val="24"/>
        </w:rPr>
        <w:lastRenderedPageBreak/>
        <w:t>Platformas koordinācijas un komunikācijas mehānisma izveidi, tai skait</w:t>
      </w:r>
      <w:r w:rsidR="004A0229" w:rsidRPr="00955C1D">
        <w:rPr>
          <w:rFonts w:ascii="Times New Roman" w:hAnsi="Times New Roman" w:cs="Times New Roman"/>
          <w:sz w:val="24"/>
          <w:szCs w:val="24"/>
        </w:rPr>
        <w:t>ā nodrošinot</w:t>
      </w:r>
      <w:r w:rsidRPr="00955C1D">
        <w:rPr>
          <w:rFonts w:ascii="Times New Roman" w:hAnsi="Times New Roman" w:cs="Times New Roman"/>
          <w:sz w:val="24"/>
          <w:szCs w:val="24"/>
        </w:rPr>
        <w:t xml:space="preserve"> informācij</w:t>
      </w:r>
      <w:r w:rsidR="004A0229" w:rsidRPr="00955C1D">
        <w:rPr>
          <w:rFonts w:ascii="Times New Roman" w:hAnsi="Times New Roman" w:cs="Times New Roman"/>
          <w:sz w:val="24"/>
          <w:szCs w:val="24"/>
        </w:rPr>
        <w:t>as apriti</w:t>
      </w:r>
      <w:r w:rsidRPr="00955C1D">
        <w:rPr>
          <w:rFonts w:ascii="Times New Roman" w:hAnsi="Times New Roman" w:cs="Times New Roman"/>
          <w:sz w:val="24"/>
          <w:szCs w:val="24"/>
        </w:rPr>
        <w:t xml:space="preserve"> un konsultācijas par at</w:t>
      </w:r>
      <w:r w:rsidR="001201FD" w:rsidRPr="00955C1D">
        <w:rPr>
          <w:rFonts w:ascii="Times New Roman" w:hAnsi="Times New Roman" w:cs="Times New Roman"/>
          <w:sz w:val="24"/>
          <w:szCs w:val="24"/>
        </w:rPr>
        <w:t>balsta, pētniecības un inovācijas</w:t>
      </w:r>
      <w:r w:rsidRPr="00955C1D">
        <w:rPr>
          <w:rFonts w:ascii="Times New Roman" w:hAnsi="Times New Roman" w:cs="Times New Roman"/>
          <w:sz w:val="24"/>
          <w:szCs w:val="24"/>
        </w:rPr>
        <w:t xml:space="preserve"> iespējām, savedot kopā potenciālos partnerus (tai skaitā, </w:t>
      </w:r>
      <w:proofErr w:type="spellStart"/>
      <w:r w:rsidRPr="00051C20">
        <w:rPr>
          <w:rFonts w:ascii="Times New Roman" w:hAnsi="Times New Roman" w:cs="Times New Roman"/>
          <w:sz w:val="24"/>
          <w:szCs w:val="24"/>
        </w:rPr>
        <w:t>starpniekorganizācij</w:t>
      </w:r>
      <w:r w:rsidR="002D455C" w:rsidRPr="00051C20">
        <w:rPr>
          <w:rFonts w:ascii="Times New Roman" w:hAnsi="Times New Roman" w:cs="Times New Roman"/>
          <w:sz w:val="24"/>
          <w:szCs w:val="24"/>
        </w:rPr>
        <w:t>as</w:t>
      </w:r>
      <w:proofErr w:type="spellEnd"/>
      <w:r w:rsidRPr="00051C20">
        <w:rPr>
          <w:rFonts w:ascii="Times New Roman" w:hAnsi="Times New Roman" w:cs="Times New Roman"/>
          <w:sz w:val="24"/>
          <w:szCs w:val="24"/>
        </w:rPr>
        <w:t>, klaster</w:t>
      </w:r>
      <w:r w:rsidR="002D455C" w:rsidRPr="00051C20">
        <w:rPr>
          <w:rFonts w:ascii="Times New Roman" w:hAnsi="Times New Roman" w:cs="Times New Roman"/>
          <w:sz w:val="24"/>
          <w:szCs w:val="24"/>
        </w:rPr>
        <w:t>i</w:t>
      </w:r>
      <w:r w:rsidRPr="00051C20">
        <w:rPr>
          <w:rFonts w:ascii="Times New Roman" w:hAnsi="Times New Roman" w:cs="Times New Roman"/>
          <w:sz w:val="24"/>
          <w:szCs w:val="24"/>
        </w:rPr>
        <w:t>, asociācij</w:t>
      </w:r>
      <w:r w:rsidR="002D455C" w:rsidRPr="00051C20">
        <w:rPr>
          <w:rFonts w:ascii="Times New Roman" w:hAnsi="Times New Roman" w:cs="Times New Roman"/>
          <w:sz w:val="24"/>
          <w:szCs w:val="24"/>
        </w:rPr>
        <w:t>as</w:t>
      </w:r>
      <w:r w:rsidRPr="00051C20">
        <w:rPr>
          <w:rFonts w:ascii="Times New Roman" w:hAnsi="Times New Roman" w:cs="Times New Roman"/>
          <w:sz w:val="24"/>
          <w:szCs w:val="24"/>
        </w:rPr>
        <w:t xml:space="preserve">, tehnoloģiju </w:t>
      </w:r>
      <w:proofErr w:type="spellStart"/>
      <w:r w:rsidRPr="00051C20">
        <w:rPr>
          <w:rFonts w:ascii="Times New Roman" w:hAnsi="Times New Roman" w:cs="Times New Roman"/>
          <w:sz w:val="24"/>
          <w:szCs w:val="24"/>
        </w:rPr>
        <w:t>pārneses</w:t>
      </w:r>
      <w:proofErr w:type="spellEnd"/>
      <w:r w:rsidRPr="00051C20">
        <w:rPr>
          <w:rFonts w:ascii="Times New Roman" w:hAnsi="Times New Roman" w:cs="Times New Roman"/>
          <w:sz w:val="24"/>
          <w:szCs w:val="24"/>
        </w:rPr>
        <w:t xml:space="preserve"> organizācij</w:t>
      </w:r>
      <w:r w:rsidR="002D455C" w:rsidRPr="00051C20">
        <w:rPr>
          <w:rFonts w:ascii="Times New Roman" w:hAnsi="Times New Roman" w:cs="Times New Roman"/>
          <w:sz w:val="24"/>
          <w:szCs w:val="24"/>
        </w:rPr>
        <w:t>as</w:t>
      </w:r>
      <w:r w:rsidRPr="00051C20">
        <w:rPr>
          <w:rFonts w:ascii="Times New Roman" w:hAnsi="Times New Roman" w:cs="Times New Roman"/>
          <w:sz w:val="24"/>
          <w:szCs w:val="24"/>
        </w:rPr>
        <w:t xml:space="preserve">, pētniecības </w:t>
      </w:r>
      <w:proofErr w:type="spellStart"/>
      <w:r w:rsidRPr="00051C20">
        <w:rPr>
          <w:rFonts w:ascii="Times New Roman" w:hAnsi="Times New Roman" w:cs="Times New Roman"/>
          <w:sz w:val="24"/>
          <w:szCs w:val="24"/>
        </w:rPr>
        <w:t>pārneses</w:t>
      </w:r>
      <w:proofErr w:type="spellEnd"/>
      <w:r w:rsidRPr="00051C20">
        <w:rPr>
          <w:rFonts w:ascii="Times New Roman" w:hAnsi="Times New Roman" w:cs="Times New Roman"/>
          <w:sz w:val="24"/>
          <w:szCs w:val="24"/>
        </w:rPr>
        <w:t xml:space="preserve"> organizācij</w:t>
      </w:r>
      <w:r w:rsidR="002D455C" w:rsidRPr="00051C20">
        <w:rPr>
          <w:rFonts w:ascii="Times New Roman" w:hAnsi="Times New Roman" w:cs="Times New Roman"/>
          <w:sz w:val="24"/>
          <w:szCs w:val="24"/>
        </w:rPr>
        <w:t>as</w:t>
      </w:r>
      <w:r w:rsidRPr="00051C20">
        <w:rPr>
          <w:rFonts w:ascii="Times New Roman" w:hAnsi="Times New Roman" w:cs="Times New Roman"/>
          <w:sz w:val="24"/>
          <w:szCs w:val="24"/>
        </w:rPr>
        <w:t>, v</w:t>
      </w:r>
      <w:r w:rsidR="001201FD" w:rsidRPr="00051C20">
        <w:rPr>
          <w:rFonts w:ascii="Times New Roman" w:hAnsi="Times New Roman" w:cs="Times New Roman"/>
          <w:sz w:val="24"/>
          <w:szCs w:val="24"/>
        </w:rPr>
        <w:t>eicinot pētniecības un inovācijas</w:t>
      </w:r>
      <w:r w:rsidRPr="00051C20">
        <w:rPr>
          <w:rFonts w:ascii="Times New Roman" w:hAnsi="Times New Roman" w:cs="Times New Roman"/>
          <w:sz w:val="24"/>
          <w:szCs w:val="24"/>
        </w:rPr>
        <w:t xml:space="preserve"> infrastruktūras pieejamību uzņēmumiem</w:t>
      </w:r>
      <w:r w:rsidRPr="002D455C">
        <w:rPr>
          <w:rFonts w:ascii="Times New Roman" w:hAnsi="Times New Roman" w:cs="Times New Roman"/>
          <w:sz w:val="24"/>
          <w:szCs w:val="24"/>
        </w:rPr>
        <w:t>);</w:t>
      </w:r>
    </w:p>
    <w:p w14:paraId="37E365D2" w14:textId="77777777" w:rsidR="00874BA7" w:rsidRPr="00955C1D" w:rsidRDefault="00874BA7" w:rsidP="00BE11D1">
      <w:pPr>
        <w:numPr>
          <w:ilvl w:val="1"/>
          <w:numId w:val="37"/>
        </w:numPr>
        <w:spacing w:after="120" w:line="257" w:lineRule="auto"/>
        <w:rPr>
          <w:rFonts w:ascii="Times New Roman" w:hAnsi="Times New Roman" w:cs="Times New Roman"/>
          <w:sz w:val="24"/>
          <w:szCs w:val="24"/>
        </w:rPr>
      </w:pPr>
      <w:r w:rsidRPr="00955C1D">
        <w:rPr>
          <w:rFonts w:ascii="Times New Roman" w:hAnsi="Times New Roman" w:cs="Times New Roman"/>
          <w:sz w:val="24"/>
          <w:szCs w:val="24"/>
        </w:rPr>
        <w:t>Nepieciešamo atbalsta instrumentu un pasākumu identificēšanu un izveidi;</w:t>
      </w:r>
    </w:p>
    <w:p w14:paraId="29C5F6C4" w14:textId="4EEC679F" w:rsidR="00874BA7" w:rsidRPr="00955C1D" w:rsidRDefault="00874BA7" w:rsidP="00BE11D1">
      <w:pPr>
        <w:numPr>
          <w:ilvl w:val="1"/>
          <w:numId w:val="37"/>
        </w:numPr>
        <w:spacing w:after="120" w:line="257" w:lineRule="auto"/>
        <w:rPr>
          <w:rFonts w:ascii="Times New Roman" w:hAnsi="Times New Roman" w:cs="Times New Roman"/>
          <w:sz w:val="24"/>
          <w:szCs w:val="24"/>
        </w:rPr>
      </w:pPr>
      <w:r w:rsidRPr="00955C1D">
        <w:rPr>
          <w:rFonts w:ascii="Times New Roman" w:hAnsi="Times New Roman" w:cs="Times New Roman"/>
          <w:sz w:val="24"/>
          <w:szCs w:val="24"/>
        </w:rPr>
        <w:t>Atbalstu pilotprojektu</w:t>
      </w:r>
      <w:r w:rsidR="00721A23" w:rsidRPr="00955C1D">
        <w:rPr>
          <w:rStyle w:val="FootnoteReference"/>
          <w:rFonts w:ascii="Times New Roman" w:hAnsi="Times New Roman" w:cs="Times New Roman"/>
          <w:sz w:val="24"/>
          <w:szCs w:val="24"/>
        </w:rPr>
        <w:footnoteReference w:id="43"/>
      </w:r>
      <w:r w:rsidRPr="00955C1D">
        <w:rPr>
          <w:rFonts w:ascii="Times New Roman" w:hAnsi="Times New Roman" w:cs="Times New Roman"/>
          <w:sz w:val="24"/>
          <w:szCs w:val="24"/>
        </w:rPr>
        <w:t xml:space="preserve"> īstenošanai produktu un pakalpojumu ar augstu pievienoto vērtību radīšanai viedās specializācijas (RIS3) jomās;</w:t>
      </w:r>
    </w:p>
    <w:p w14:paraId="2A989000" w14:textId="04509DCD" w:rsidR="00874BA7" w:rsidRPr="00955C1D" w:rsidRDefault="209437DA" w:rsidP="00BE11D1">
      <w:pPr>
        <w:numPr>
          <w:ilvl w:val="1"/>
          <w:numId w:val="37"/>
        </w:numPr>
        <w:spacing w:after="120" w:line="257" w:lineRule="auto"/>
        <w:rPr>
          <w:rFonts w:ascii="Times New Roman" w:hAnsi="Times New Roman" w:cs="Times New Roman"/>
          <w:sz w:val="24"/>
          <w:szCs w:val="24"/>
        </w:rPr>
      </w:pPr>
      <w:r w:rsidRPr="00955C1D">
        <w:rPr>
          <w:rFonts w:ascii="Times New Roman" w:hAnsi="Times New Roman" w:cs="Times New Roman"/>
          <w:sz w:val="24"/>
          <w:szCs w:val="24"/>
        </w:rPr>
        <w:t>Veiksmīgo projektu tālāku virzību tirgū pēc “pirmā iepirkuma” principa, tai skaitā veicot mārketinga aktivitātes, piedaloties starptautiskās izstādēs, meklējot sadarbības partnerus ārpus reģiona un valsts robežām, sekmējot uzņēmumu un pētniecības sektora organizāciju sadarbību klasteru ietvaros, reģionos esošo klasteru atbalstu, attīstību un internacionalizāciju, cita starpā iesai</w:t>
      </w:r>
      <w:r w:rsidR="001201FD" w:rsidRPr="00955C1D">
        <w:rPr>
          <w:rFonts w:ascii="Times New Roman" w:hAnsi="Times New Roman" w:cs="Times New Roman"/>
          <w:sz w:val="24"/>
          <w:szCs w:val="24"/>
        </w:rPr>
        <w:t>stoties starptautiskos inovācijas</w:t>
      </w:r>
      <w:r w:rsidR="00A35424" w:rsidRPr="00955C1D">
        <w:rPr>
          <w:rFonts w:ascii="Times New Roman" w:hAnsi="Times New Roman" w:cs="Times New Roman"/>
          <w:sz w:val="24"/>
          <w:szCs w:val="24"/>
        </w:rPr>
        <w:t xml:space="preserve"> tīklos un konsorcijos u.c.;</w:t>
      </w:r>
    </w:p>
    <w:p w14:paraId="79FBB9C3" w14:textId="3B64A8A2" w:rsidR="00A35424" w:rsidRPr="00955C1D" w:rsidRDefault="00A35424" w:rsidP="00BE11D1">
      <w:pPr>
        <w:numPr>
          <w:ilvl w:val="1"/>
          <w:numId w:val="37"/>
        </w:numPr>
        <w:spacing w:after="120" w:line="257" w:lineRule="auto"/>
        <w:rPr>
          <w:rFonts w:ascii="Times New Roman" w:hAnsi="Times New Roman" w:cs="Times New Roman"/>
          <w:sz w:val="28"/>
          <w:szCs w:val="24"/>
        </w:rPr>
      </w:pPr>
      <w:r w:rsidRPr="00955C1D">
        <w:rPr>
          <w:rFonts w:ascii="Times New Roman" w:hAnsi="Times New Roman" w:cs="Times New Roman"/>
          <w:sz w:val="24"/>
        </w:rPr>
        <w:t xml:space="preserve">Formālās un neformālās izglītības, īpaši akcentējot pieaugušo izglītības nozīmi, piedāvājuma sasaistes ar tautsaimniecības vajadzībām veicināšanu, saskaņā ar reģiona ekonomisko specializāciju, tādejādi radot reģiona attīstībai nepieciešamās prasmes un kompetences, sagatavojot vidi augsti kvalificētu speciālistu piesaistei reģionos, izmantojot reģionālo izglītības iestāžu potenciālu, kā arī sekmējot </w:t>
      </w:r>
      <w:proofErr w:type="spellStart"/>
      <w:r w:rsidRPr="00955C1D">
        <w:rPr>
          <w:rFonts w:ascii="Times New Roman" w:hAnsi="Times New Roman" w:cs="Times New Roman"/>
          <w:sz w:val="24"/>
        </w:rPr>
        <w:t>jaunuzņēmumu</w:t>
      </w:r>
      <w:proofErr w:type="spellEnd"/>
      <w:r w:rsidRPr="00955C1D">
        <w:rPr>
          <w:rFonts w:ascii="Times New Roman" w:hAnsi="Times New Roman" w:cs="Times New Roman"/>
          <w:sz w:val="24"/>
        </w:rPr>
        <w:t xml:space="preserve"> izveides kāpumu.</w:t>
      </w:r>
    </w:p>
    <w:p w14:paraId="6293592E" w14:textId="45C2D4DC" w:rsidR="00E57396" w:rsidRPr="00955C1D" w:rsidRDefault="00E57396" w:rsidP="00E57396">
      <w:pPr>
        <w:spacing w:after="120"/>
        <w:rPr>
          <w:rFonts w:ascii="Times New Roman" w:hAnsi="Times New Roman" w:cs="Times New Roman"/>
          <w:sz w:val="24"/>
          <w:szCs w:val="24"/>
        </w:rPr>
      </w:pPr>
      <w:r w:rsidRPr="00955C1D">
        <w:rPr>
          <w:rFonts w:ascii="Times New Roman" w:hAnsi="Times New Roman" w:cs="Times New Roman"/>
          <w:sz w:val="24"/>
          <w:szCs w:val="24"/>
        </w:rPr>
        <w:t xml:space="preserve">Turpmākā rīcība uzdevuma </w:t>
      </w:r>
      <w:r w:rsidRPr="008D15FB">
        <w:rPr>
          <w:rFonts w:ascii="Times New Roman" w:hAnsi="Times New Roman" w:cs="Times New Roman"/>
          <w:sz w:val="24"/>
          <w:szCs w:val="24"/>
        </w:rPr>
        <w:t>izpildē saistīta ar ES fondu finansējuma pie</w:t>
      </w:r>
      <w:r w:rsidR="001201FD" w:rsidRPr="008D15FB">
        <w:rPr>
          <w:rFonts w:ascii="Times New Roman" w:hAnsi="Times New Roman" w:cs="Times New Roman"/>
          <w:sz w:val="24"/>
          <w:szCs w:val="24"/>
        </w:rPr>
        <w:t>saisti inovācijas</w:t>
      </w:r>
      <w:r w:rsidRPr="008D15FB">
        <w:rPr>
          <w:rFonts w:ascii="Times New Roman" w:hAnsi="Times New Roman" w:cs="Times New Roman"/>
          <w:sz w:val="24"/>
          <w:szCs w:val="24"/>
        </w:rPr>
        <w:t xml:space="preserve"> un zināšanu platformas iedzīvināšanai, kā arī atbalsta sniegšanas nosacījumu izstrādi</w:t>
      </w:r>
      <w:r w:rsidR="00A44208" w:rsidRPr="008D15FB">
        <w:rPr>
          <w:rFonts w:ascii="Times New Roman" w:hAnsi="Times New Roman" w:cs="Times New Roman"/>
          <w:sz w:val="24"/>
          <w:szCs w:val="24"/>
        </w:rPr>
        <w:t>, vienlaikus</w:t>
      </w:r>
      <w:r w:rsidR="00A44208" w:rsidRPr="008D15FB">
        <w:rPr>
          <w:rFonts w:ascii="Times New Roman" w:eastAsia="Times New Roman" w:hAnsi="Times New Roman" w:cs="Times New Roman"/>
          <w:sz w:val="24"/>
          <w:szCs w:val="24"/>
        </w:rPr>
        <w:t xml:space="preserve"> nedublējot jau šobrīd izveidotu un sekmīgi darbojošos mehānismus, piemēram, lauku attīstības jomā, kā arī neparedzot papildu uzdevumus un administratīvo slogu tajā iesaistītajām iestādēm.</w:t>
      </w:r>
    </w:p>
    <w:p w14:paraId="2A6DE4D7" w14:textId="5D430F68" w:rsidR="00C75993" w:rsidRPr="00955C1D" w:rsidRDefault="004B278A" w:rsidP="00E57396">
      <w:pPr>
        <w:spacing w:after="120"/>
        <w:rPr>
          <w:rFonts w:ascii="Times New Roman" w:hAnsi="Times New Roman" w:cs="Times New Roman"/>
          <w:bCs/>
          <w:sz w:val="24"/>
          <w:szCs w:val="24"/>
        </w:rPr>
      </w:pPr>
      <w:r w:rsidRPr="00955C1D">
        <w:rPr>
          <w:rFonts w:ascii="Times New Roman" w:hAnsi="Times New Roman" w:cs="Times New Roman"/>
          <w:bCs/>
          <w:sz w:val="24"/>
          <w:szCs w:val="24"/>
        </w:rPr>
        <w:t>Atbalsta rezultātā</w:t>
      </w:r>
      <w:r w:rsidR="007B7E57" w:rsidRPr="00955C1D">
        <w:rPr>
          <w:rFonts w:ascii="Times New Roman" w:hAnsi="Times New Roman" w:cs="Times New Roman"/>
          <w:bCs/>
          <w:sz w:val="24"/>
          <w:szCs w:val="24"/>
        </w:rPr>
        <w:t xml:space="preserve"> plānots </w:t>
      </w:r>
      <w:r w:rsidRPr="00955C1D">
        <w:rPr>
          <w:rFonts w:ascii="Times New Roman" w:hAnsi="Times New Roman" w:cs="Times New Roman"/>
          <w:sz w:val="24"/>
          <w:szCs w:val="24"/>
        </w:rPr>
        <w:t>k</w:t>
      </w:r>
      <w:r w:rsidR="209437DA" w:rsidRPr="00955C1D">
        <w:rPr>
          <w:rFonts w:ascii="Times New Roman" w:hAnsi="Times New Roman" w:cs="Times New Roman"/>
          <w:sz w:val="24"/>
          <w:szCs w:val="24"/>
        </w:rPr>
        <w:t>atrā plānošanas reģionā</w:t>
      </w:r>
      <w:r w:rsidRPr="00955C1D">
        <w:rPr>
          <w:rFonts w:ascii="Times New Roman" w:hAnsi="Times New Roman" w:cs="Times New Roman"/>
          <w:sz w:val="24"/>
          <w:szCs w:val="24"/>
        </w:rPr>
        <w:t xml:space="preserve"> </w:t>
      </w:r>
      <w:r w:rsidR="209437DA" w:rsidRPr="00955C1D">
        <w:rPr>
          <w:rFonts w:ascii="Times New Roman" w:hAnsi="Times New Roman" w:cs="Times New Roman"/>
          <w:sz w:val="24"/>
          <w:szCs w:val="24"/>
        </w:rPr>
        <w:t>izveidot koordinēt</w:t>
      </w:r>
      <w:r w:rsidR="00C75993" w:rsidRPr="00955C1D">
        <w:rPr>
          <w:rFonts w:ascii="Times New Roman" w:hAnsi="Times New Roman" w:cs="Times New Roman"/>
          <w:sz w:val="24"/>
          <w:szCs w:val="24"/>
        </w:rPr>
        <w:t>u</w:t>
      </w:r>
      <w:r w:rsidR="001201FD" w:rsidRPr="00955C1D">
        <w:rPr>
          <w:rFonts w:ascii="Times New Roman" w:hAnsi="Times New Roman" w:cs="Times New Roman"/>
          <w:sz w:val="24"/>
          <w:szCs w:val="24"/>
        </w:rPr>
        <w:t xml:space="preserve"> inovācijas</w:t>
      </w:r>
      <w:r w:rsidR="00E1640D" w:rsidRPr="00955C1D">
        <w:rPr>
          <w:rFonts w:ascii="Times New Roman" w:hAnsi="Times New Roman" w:cs="Times New Roman"/>
          <w:sz w:val="24"/>
          <w:szCs w:val="24"/>
        </w:rPr>
        <w:t xml:space="preserve"> un zināšanu platformu</w:t>
      </w:r>
      <w:r w:rsidR="001201FD" w:rsidRPr="00955C1D">
        <w:rPr>
          <w:rFonts w:ascii="Times New Roman" w:hAnsi="Times New Roman" w:cs="Times New Roman"/>
          <w:sz w:val="24"/>
          <w:szCs w:val="24"/>
        </w:rPr>
        <w:t xml:space="preserve"> inovācijas</w:t>
      </w:r>
      <w:r w:rsidR="209437DA" w:rsidRPr="00955C1D">
        <w:rPr>
          <w:rFonts w:ascii="Times New Roman" w:hAnsi="Times New Roman" w:cs="Times New Roman"/>
          <w:sz w:val="24"/>
          <w:szCs w:val="24"/>
        </w:rPr>
        <w:t xml:space="preserve"> attīstībai viedās specializācijas (RIS3) jomās un </w:t>
      </w:r>
      <w:r w:rsidR="00C75993" w:rsidRPr="00955C1D">
        <w:rPr>
          <w:rFonts w:ascii="Times New Roman" w:hAnsi="Times New Roman" w:cs="Times New Roman"/>
          <w:sz w:val="24"/>
          <w:szCs w:val="24"/>
        </w:rPr>
        <w:t>nodrošināt</w:t>
      </w:r>
      <w:r w:rsidR="209437DA" w:rsidRPr="00955C1D">
        <w:rPr>
          <w:rFonts w:ascii="Times New Roman" w:hAnsi="Times New Roman" w:cs="Times New Roman"/>
          <w:sz w:val="24"/>
          <w:szCs w:val="24"/>
        </w:rPr>
        <w:t xml:space="preserve"> tās darbīb</w:t>
      </w:r>
      <w:r w:rsidR="00C75993" w:rsidRPr="00955C1D">
        <w:rPr>
          <w:rFonts w:ascii="Times New Roman" w:hAnsi="Times New Roman" w:cs="Times New Roman"/>
          <w:sz w:val="24"/>
          <w:szCs w:val="24"/>
        </w:rPr>
        <w:t>u</w:t>
      </w:r>
      <w:r w:rsidRPr="00955C1D">
        <w:rPr>
          <w:rFonts w:ascii="Times New Roman" w:hAnsi="Times New Roman" w:cs="Times New Roman"/>
          <w:sz w:val="24"/>
          <w:szCs w:val="24"/>
        </w:rPr>
        <w:t xml:space="preserve">, tajā skaitā: </w:t>
      </w:r>
    </w:p>
    <w:p w14:paraId="4E51EA37" w14:textId="1A2608C1" w:rsidR="00C75993" w:rsidRPr="00955C1D" w:rsidRDefault="5F0D7A0D" w:rsidP="00BE11D1">
      <w:pPr>
        <w:pStyle w:val="ListParagraph"/>
        <w:numPr>
          <w:ilvl w:val="1"/>
          <w:numId w:val="38"/>
        </w:numPr>
        <w:spacing w:after="120"/>
        <w:contextualSpacing w:val="0"/>
        <w:rPr>
          <w:rFonts w:ascii="Times New Roman" w:hAnsi="Times New Roman" w:cs="Times New Roman"/>
          <w:sz w:val="24"/>
          <w:szCs w:val="24"/>
        </w:rPr>
      </w:pPr>
      <w:r w:rsidRPr="00955C1D">
        <w:rPr>
          <w:rFonts w:ascii="Times New Roman" w:hAnsi="Times New Roman" w:cs="Times New Roman"/>
          <w:sz w:val="24"/>
          <w:szCs w:val="24"/>
        </w:rPr>
        <w:t>īstenojot vismaz vienu pilotprojektu katrā plānošanas reģionā inovatīva produkta vai pakalpojuma radīšanai, kas praktiski veicina sadarbību starp izglītības un pētniecības iestādēm, speciālistiem un uzņēmējiem;</w:t>
      </w:r>
    </w:p>
    <w:p w14:paraId="1884765A" w14:textId="6C04AB85" w:rsidR="004A7A4F" w:rsidRPr="00955C1D" w:rsidRDefault="004B278A" w:rsidP="00BE11D1">
      <w:pPr>
        <w:pStyle w:val="ListParagraph"/>
        <w:numPr>
          <w:ilvl w:val="1"/>
          <w:numId w:val="38"/>
        </w:numPr>
        <w:spacing w:after="120"/>
        <w:contextualSpacing w:val="0"/>
        <w:rPr>
          <w:rFonts w:ascii="Times New Roman" w:hAnsi="Times New Roman" w:cs="Times New Roman"/>
          <w:sz w:val="24"/>
          <w:szCs w:val="24"/>
        </w:rPr>
      </w:pPr>
      <w:r w:rsidRPr="00955C1D">
        <w:rPr>
          <w:rFonts w:ascii="Times New Roman" w:hAnsi="Times New Roman" w:cs="Times New Roman"/>
          <w:sz w:val="24"/>
          <w:szCs w:val="24"/>
        </w:rPr>
        <w:t>kā arī r</w:t>
      </w:r>
      <w:r w:rsidR="209437DA" w:rsidRPr="00955C1D">
        <w:rPr>
          <w:rFonts w:ascii="Times New Roman" w:hAnsi="Times New Roman" w:cs="Times New Roman"/>
          <w:sz w:val="24"/>
          <w:szCs w:val="24"/>
        </w:rPr>
        <w:t>ealizē</w:t>
      </w:r>
      <w:r w:rsidRPr="00955C1D">
        <w:rPr>
          <w:rFonts w:ascii="Times New Roman" w:hAnsi="Times New Roman" w:cs="Times New Roman"/>
          <w:sz w:val="24"/>
          <w:szCs w:val="24"/>
        </w:rPr>
        <w:t xml:space="preserve">jot </w:t>
      </w:r>
      <w:r w:rsidR="209437DA" w:rsidRPr="00955C1D">
        <w:rPr>
          <w:rFonts w:ascii="Times New Roman" w:hAnsi="Times New Roman" w:cs="Times New Roman"/>
          <w:sz w:val="24"/>
          <w:szCs w:val="24"/>
        </w:rPr>
        <w:t>cit</w:t>
      </w:r>
      <w:r w:rsidRPr="00955C1D">
        <w:rPr>
          <w:rFonts w:ascii="Times New Roman" w:hAnsi="Times New Roman" w:cs="Times New Roman"/>
          <w:sz w:val="24"/>
          <w:szCs w:val="24"/>
        </w:rPr>
        <w:t>us</w:t>
      </w:r>
      <w:r w:rsidR="209437DA" w:rsidRPr="00955C1D">
        <w:rPr>
          <w:rFonts w:ascii="Times New Roman" w:hAnsi="Times New Roman" w:cs="Times New Roman"/>
          <w:sz w:val="24"/>
          <w:szCs w:val="24"/>
        </w:rPr>
        <w:t xml:space="preserve"> pasākum</w:t>
      </w:r>
      <w:r w:rsidR="00CF358A" w:rsidRPr="00955C1D">
        <w:rPr>
          <w:rFonts w:ascii="Times New Roman" w:hAnsi="Times New Roman" w:cs="Times New Roman"/>
          <w:sz w:val="24"/>
          <w:szCs w:val="24"/>
        </w:rPr>
        <w:t>us</w:t>
      </w:r>
      <w:r w:rsidR="209437DA" w:rsidRPr="00955C1D">
        <w:rPr>
          <w:rFonts w:ascii="Times New Roman" w:hAnsi="Times New Roman" w:cs="Times New Roman"/>
          <w:sz w:val="24"/>
          <w:szCs w:val="24"/>
        </w:rPr>
        <w:t xml:space="preserve"> uzņēmējdarbības ar augstu pievienoto vērtību veicināšanai (t.sk</w:t>
      </w:r>
      <w:r w:rsidR="6D844806" w:rsidRPr="00955C1D">
        <w:rPr>
          <w:rFonts w:ascii="Times New Roman" w:hAnsi="Times New Roman" w:cs="Times New Roman"/>
          <w:sz w:val="24"/>
          <w:szCs w:val="24"/>
        </w:rPr>
        <w:t>.</w:t>
      </w:r>
      <w:r w:rsidR="209437DA" w:rsidRPr="00955C1D">
        <w:rPr>
          <w:rFonts w:ascii="Times New Roman" w:hAnsi="Times New Roman" w:cs="Times New Roman"/>
          <w:sz w:val="24"/>
          <w:szCs w:val="24"/>
        </w:rPr>
        <w:t xml:space="preserve"> reģiona klasteru attīstībā un internacionalizācijā).</w:t>
      </w:r>
    </w:p>
    <w:p w14:paraId="4127420E" w14:textId="77777777" w:rsidR="00FB3FBB" w:rsidRPr="00955C1D" w:rsidRDefault="00FB3FBB" w:rsidP="209437DA">
      <w:pPr>
        <w:spacing w:after="60"/>
        <w:rPr>
          <w:rFonts w:ascii="Times New Roman" w:hAnsi="Times New Roman" w:cs="Times New Roman"/>
          <w:sz w:val="24"/>
          <w:szCs w:val="24"/>
        </w:rPr>
      </w:pPr>
    </w:p>
    <w:p w14:paraId="2E98E808" w14:textId="3DF427D6" w:rsidR="00AE7EC0" w:rsidRPr="00955C1D" w:rsidRDefault="003F28E0" w:rsidP="00B831E6">
      <w:pPr>
        <w:pStyle w:val="Heading3"/>
        <w:rPr>
          <w:rFonts w:cs="Times New Roman"/>
        </w:rPr>
      </w:pPr>
      <w:bookmarkStart w:id="34" w:name="_Toc23953656"/>
      <w:r w:rsidRPr="00955C1D">
        <w:rPr>
          <w:rFonts w:cs="Times New Roman"/>
        </w:rPr>
        <w:t>A.2.r</w:t>
      </w:r>
      <w:r w:rsidR="001D58AD" w:rsidRPr="00955C1D">
        <w:rPr>
          <w:rFonts w:cs="Times New Roman"/>
        </w:rPr>
        <w:t>īcības virziens.</w:t>
      </w:r>
      <w:r w:rsidR="001D29E1" w:rsidRPr="00955C1D">
        <w:rPr>
          <w:rFonts w:cs="Times New Roman"/>
        </w:rPr>
        <w:t xml:space="preserve"> </w:t>
      </w:r>
      <w:proofErr w:type="spellStart"/>
      <w:r w:rsidR="001D29E1" w:rsidRPr="00955C1D">
        <w:rPr>
          <w:rFonts w:cs="Times New Roman"/>
        </w:rPr>
        <w:t>Cilvēkkapitāla</w:t>
      </w:r>
      <w:proofErr w:type="spellEnd"/>
      <w:r w:rsidR="001D29E1" w:rsidRPr="00955C1D">
        <w:rPr>
          <w:rFonts w:cs="Times New Roman"/>
        </w:rPr>
        <w:t xml:space="preserve"> piesaiste reģionos</w:t>
      </w:r>
      <w:bookmarkEnd w:id="34"/>
    </w:p>
    <w:p w14:paraId="7DAB193F" w14:textId="6CC39EE3" w:rsidR="007F45A8" w:rsidRPr="00955C1D" w:rsidRDefault="003F28E0" w:rsidP="007F45A8">
      <w:pPr>
        <w:spacing w:before="120" w:after="60"/>
        <w:rPr>
          <w:rFonts w:ascii="Times New Roman" w:hAnsi="Times New Roman" w:cs="Times New Roman"/>
          <w:b/>
          <w:sz w:val="24"/>
          <w:szCs w:val="24"/>
        </w:rPr>
      </w:pPr>
      <w:r w:rsidRPr="00955C1D">
        <w:rPr>
          <w:rFonts w:ascii="Times New Roman" w:hAnsi="Times New Roman" w:cs="Times New Roman"/>
          <w:b/>
          <w:sz w:val="24"/>
          <w:szCs w:val="24"/>
        </w:rPr>
        <w:t>A.2.1.</w:t>
      </w:r>
      <w:r w:rsidR="001D29E1" w:rsidRPr="00955C1D">
        <w:rPr>
          <w:rFonts w:ascii="Times New Roman" w:hAnsi="Times New Roman" w:cs="Times New Roman"/>
          <w:b/>
          <w:sz w:val="24"/>
          <w:szCs w:val="24"/>
        </w:rPr>
        <w:t xml:space="preserve">uzdevums. </w:t>
      </w:r>
      <w:r w:rsidR="3E062F73" w:rsidRPr="00955C1D">
        <w:rPr>
          <w:rFonts w:ascii="Times New Roman" w:hAnsi="Times New Roman" w:cs="Times New Roman"/>
          <w:b/>
          <w:sz w:val="24"/>
          <w:szCs w:val="24"/>
        </w:rPr>
        <w:t>Cilvēk</w:t>
      </w:r>
      <w:r w:rsidR="008F169B" w:rsidRPr="00955C1D">
        <w:rPr>
          <w:rFonts w:ascii="Times New Roman" w:hAnsi="Times New Roman" w:cs="Times New Roman"/>
          <w:b/>
          <w:sz w:val="24"/>
          <w:szCs w:val="24"/>
        </w:rPr>
        <w:t>resursu</w:t>
      </w:r>
      <w:r w:rsidR="3E062F73" w:rsidRPr="00955C1D">
        <w:rPr>
          <w:rFonts w:ascii="Times New Roman" w:hAnsi="Times New Roman" w:cs="Times New Roman"/>
          <w:b/>
          <w:sz w:val="24"/>
          <w:szCs w:val="24"/>
        </w:rPr>
        <w:t xml:space="preserve"> piesaiste –</w:t>
      </w:r>
      <w:r w:rsidR="007F45A8" w:rsidRPr="00955C1D">
        <w:rPr>
          <w:rFonts w:ascii="Times New Roman" w:hAnsi="Times New Roman" w:cs="Times New Roman"/>
          <w:b/>
          <w:sz w:val="24"/>
          <w:szCs w:val="24"/>
        </w:rPr>
        <w:t xml:space="preserve"> atbalsts augsti kvalificēta darba spēka piesaistei reģionos</w:t>
      </w:r>
    </w:p>
    <w:p w14:paraId="57048E8C" w14:textId="63E37978" w:rsidR="009202DE" w:rsidRPr="00955C1D" w:rsidRDefault="001B03D9" w:rsidP="3E6BF294">
      <w:pPr>
        <w:spacing w:after="60"/>
        <w:rPr>
          <w:rFonts w:ascii="Times New Roman" w:hAnsi="Times New Roman" w:cs="Times New Roman"/>
          <w:sz w:val="24"/>
          <w:szCs w:val="24"/>
        </w:rPr>
      </w:pPr>
      <w:r>
        <w:rPr>
          <w:rFonts w:ascii="Times New Roman" w:hAnsi="Times New Roman" w:cs="Times New Roman"/>
          <w:sz w:val="24"/>
          <w:szCs w:val="24"/>
        </w:rPr>
        <w:t>Ņemot vērā demogrāfiskos</w:t>
      </w:r>
      <w:r w:rsidR="3E6BF294" w:rsidRPr="00955C1D">
        <w:rPr>
          <w:rFonts w:ascii="Times New Roman" w:hAnsi="Times New Roman" w:cs="Times New Roman"/>
          <w:sz w:val="24"/>
          <w:szCs w:val="24"/>
        </w:rPr>
        <w:t xml:space="preserve"> izaicinājumus, būtiskas investīcijas reģionu attīstībai nepieciešams veikt cilvēkresursos, nodrošinot </w:t>
      </w:r>
      <w:r w:rsidR="00BB673F" w:rsidRPr="00955C1D">
        <w:rPr>
          <w:rFonts w:ascii="Times New Roman" w:hAnsi="Times New Roman" w:cs="Times New Roman"/>
          <w:sz w:val="24"/>
          <w:szCs w:val="24"/>
        </w:rPr>
        <w:t xml:space="preserve">labvēlīgu vidi un </w:t>
      </w:r>
      <w:r w:rsidR="00506987" w:rsidRPr="00955C1D">
        <w:rPr>
          <w:rFonts w:ascii="Times New Roman" w:hAnsi="Times New Roman" w:cs="Times New Roman"/>
          <w:sz w:val="24"/>
          <w:szCs w:val="24"/>
        </w:rPr>
        <w:t>konkurētspējīgas algas augsti kvalificētiem speciālistiem, sekmējot uzņēmumu konkurētspēju</w:t>
      </w:r>
      <w:r w:rsidR="3E6BF294" w:rsidRPr="00955C1D">
        <w:rPr>
          <w:rFonts w:ascii="Times New Roman" w:hAnsi="Times New Roman" w:cs="Times New Roman"/>
          <w:sz w:val="24"/>
          <w:szCs w:val="24"/>
        </w:rPr>
        <w:t xml:space="preserve">. Lai to panāktu, paredzēts izveidot īpašu </w:t>
      </w:r>
      <w:r w:rsidR="3E6BF294" w:rsidRPr="00955C1D">
        <w:rPr>
          <w:rFonts w:ascii="Times New Roman" w:hAnsi="Times New Roman" w:cs="Times New Roman"/>
          <w:sz w:val="24"/>
          <w:szCs w:val="24"/>
        </w:rPr>
        <w:lastRenderedPageBreak/>
        <w:t xml:space="preserve">atbalsta instrumentu </w:t>
      </w:r>
      <w:r w:rsidR="00394915" w:rsidRPr="00955C1D">
        <w:rPr>
          <w:rFonts w:ascii="Times New Roman" w:hAnsi="Times New Roman" w:cs="Times New Roman"/>
          <w:sz w:val="24"/>
          <w:szCs w:val="24"/>
        </w:rPr>
        <w:t>saimnieciskās darbības veicējiem</w:t>
      </w:r>
      <w:r w:rsidR="3E6BF294" w:rsidRPr="00955C1D">
        <w:rPr>
          <w:rFonts w:ascii="Times New Roman" w:hAnsi="Times New Roman" w:cs="Times New Roman"/>
          <w:sz w:val="24"/>
          <w:szCs w:val="24"/>
        </w:rPr>
        <w:t xml:space="preserve"> (55-45% </w:t>
      </w:r>
      <w:r w:rsidR="0060527A">
        <w:rPr>
          <w:rFonts w:ascii="Times New Roman" w:hAnsi="Times New Roman" w:cs="Times New Roman"/>
          <w:sz w:val="24"/>
          <w:szCs w:val="24"/>
        </w:rPr>
        <w:t>ES fondu</w:t>
      </w:r>
      <w:r w:rsidR="0050376B">
        <w:rPr>
          <w:rFonts w:ascii="Times New Roman" w:hAnsi="Times New Roman" w:cs="Times New Roman"/>
          <w:sz w:val="24"/>
          <w:szCs w:val="24"/>
        </w:rPr>
        <w:t xml:space="preserve"> </w:t>
      </w:r>
      <w:r w:rsidR="3E6BF294" w:rsidRPr="00955C1D">
        <w:rPr>
          <w:rFonts w:ascii="Times New Roman" w:hAnsi="Times New Roman" w:cs="Times New Roman"/>
          <w:sz w:val="24"/>
          <w:szCs w:val="24"/>
        </w:rPr>
        <w:t>līdzfinansējums), kur tiktu veikti tieši ieguldījumi cilvēkresursos jeb darba algās. Kā ieguldījumu plānots attiecināt ieguldījumus darba samaksā (2 gadu alga; darba vietu uztur vismaz 3 gadus pēc atbalsta saņemšanas) vai pamatlīdzekļos jaunu produktu un pakalpojumu attīstībai (abos gadījumos tiek vērtēta alga).</w:t>
      </w:r>
      <w:r w:rsidR="005E70EC" w:rsidRPr="00955C1D">
        <w:rPr>
          <w:rFonts w:ascii="Times New Roman" w:hAnsi="Times New Roman" w:cs="Times New Roman"/>
          <w:sz w:val="24"/>
          <w:szCs w:val="24"/>
        </w:rPr>
        <w:t xml:space="preserve"> Lai paredzamās algu izmaksas tiktu uzskatītas par attiecināmām izmaksām, tām būs jābūt saistītām ar konkrēto ieguldījumu proje</w:t>
      </w:r>
      <w:r w:rsidR="00076840" w:rsidRPr="00955C1D">
        <w:rPr>
          <w:rFonts w:ascii="Times New Roman" w:hAnsi="Times New Roman" w:cs="Times New Roman"/>
          <w:sz w:val="24"/>
          <w:szCs w:val="24"/>
        </w:rPr>
        <w:t>ktu.</w:t>
      </w:r>
    </w:p>
    <w:p w14:paraId="64DD714A" w14:textId="35C2F599" w:rsidR="009202DE" w:rsidRPr="00955C1D" w:rsidRDefault="0F696264" w:rsidP="0F696264">
      <w:pPr>
        <w:spacing w:after="60"/>
        <w:rPr>
          <w:rFonts w:ascii="Times New Roman" w:hAnsi="Times New Roman" w:cs="Times New Roman"/>
          <w:sz w:val="24"/>
          <w:szCs w:val="24"/>
        </w:rPr>
      </w:pPr>
      <w:r w:rsidRPr="00BE60D2">
        <w:rPr>
          <w:rFonts w:ascii="Times New Roman" w:hAnsi="Times New Roman" w:cs="Times New Roman"/>
          <w:sz w:val="24"/>
          <w:szCs w:val="24"/>
        </w:rPr>
        <w:t xml:space="preserve">Atbalstu plānots ieviest ar </w:t>
      </w:r>
      <w:r w:rsidR="00BC5A4B" w:rsidRPr="00BE60D2">
        <w:rPr>
          <w:rFonts w:ascii="Times New Roman" w:hAnsi="Times New Roman" w:cs="Times New Roman"/>
          <w:sz w:val="24"/>
          <w:szCs w:val="24"/>
        </w:rPr>
        <w:t>sabiedrības virzītas vietējās attīstības (SVVA) pieeju</w:t>
      </w:r>
      <w:r w:rsidRPr="00BE60D2">
        <w:rPr>
          <w:rFonts w:ascii="Times New Roman" w:hAnsi="Times New Roman" w:cs="Times New Roman"/>
          <w:sz w:val="24"/>
          <w:szCs w:val="24"/>
        </w:rPr>
        <w:t xml:space="preserve"> </w:t>
      </w:r>
      <w:r w:rsidR="00BC5A4B" w:rsidRPr="00BE60D2">
        <w:rPr>
          <w:rFonts w:ascii="Times New Roman" w:hAnsi="Times New Roman" w:cs="Times New Roman"/>
          <w:sz w:val="24"/>
          <w:szCs w:val="24"/>
        </w:rPr>
        <w:t xml:space="preserve">SVVA </w:t>
      </w:r>
      <w:r w:rsidRPr="00BE60D2">
        <w:rPr>
          <w:rFonts w:ascii="Times New Roman" w:hAnsi="Times New Roman" w:cs="Times New Roman"/>
          <w:sz w:val="24"/>
          <w:szCs w:val="24"/>
        </w:rPr>
        <w:t>teritorijā</w:t>
      </w:r>
      <w:r w:rsidR="0058307C" w:rsidRPr="00BE60D2">
        <w:rPr>
          <w:rStyle w:val="FootnoteReference"/>
          <w:rFonts w:ascii="Times New Roman" w:hAnsi="Times New Roman" w:cs="Times New Roman"/>
          <w:sz w:val="24"/>
          <w:szCs w:val="24"/>
        </w:rPr>
        <w:footnoteReference w:id="44"/>
      </w:r>
      <w:r w:rsidR="00663B22" w:rsidRPr="00BE60D2">
        <w:rPr>
          <w:rFonts w:ascii="Times New Roman" w:hAnsi="Times New Roman" w:cs="Times New Roman"/>
          <w:sz w:val="24"/>
          <w:szCs w:val="24"/>
        </w:rPr>
        <w:t>, ievērojot finansējuma sadalījumu pa reģioniem atbilstoši IKP uz vienu iedzīvotāju,</w:t>
      </w:r>
      <w:r w:rsidRPr="00955C1D">
        <w:rPr>
          <w:rFonts w:ascii="Times New Roman" w:hAnsi="Times New Roman" w:cs="Times New Roman"/>
          <w:sz w:val="24"/>
          <w:szCs w:val="24"/>
        </w:rPr>
        <w:t xml:space="preserve"> un tam jābūt saistītam ar pašvaldības attīstības programmās plānotajiem ieguldījumiem.</w:t>
      </w:r>
      <w:r w:rsidR="00244677" w:rsidRPr="00955C1D">
        <w:rPr>
          <w:rFonts w:ascii="Times New Roman" w:hAnsi="Times New Roman" w:cs="Times New Roman"/>
          <w:sz w:val="24"/>
          <w:szCs w:val="24"/>
        </w:rPr>
        <w:t xml:space="preserve"> A</w:t>
      </w:r>
      <w:r w:rsidR="00244677" w:rsidRPr="00955C1D">
        <w:rPr>
          <w:rFonts w:ascii="Times New Roman" w:hAnsi="Times New Roman" w:cs="Times New Roman"/>
          <w:noProof/>
          <w:sz w:val="24"/>
        </w:rPr>
        <w:t>tbalstu sniegs saskaņā ar vietējo rīcības grupu sabiedrības virzītām vietējās attīstības stratēģijām un tajā noteikto atbalsta saņemšanas teritoriju.</w:t>
      </w:r>
      <w:r w:rsidRPr="00955C1D">
        <w:rPr>
          <w:rFonts w:ascii="Times New Roman" w:hAnsi="Times New Roman" w:cs="Times New Roman"/>
          <w:sz w:val="24"/>
          <w:szCs w:val="24"/>
        </w:rPr>
        <w:t xml:space="preserve"> Šis atbalsts būs papildinošs A.1.1. uzdevumā “Publiskās infrastruktūras attīstība uzņēmējdarbības atbalstam” plānotajam atbalstam. </w:t>
      </w:r>
    </w:p>
    <w:p w14:paraId="34A242D2" w14:textId="156C2BD6" w:rsidR="793CF68E" w:rsidRPr="00955C1D" w:rsidRDefault="00210D58" w:rsidP="139F4A16">
      <w:pPr>
        <w:spacing w:after="60"/>
        <w:rPr>
          <w:rFonts w:ascii="Times New Roman" w:hAnsi="Times New Roman" w:cs="Times New Roman"/>
          <w:sz w:val="24"/>
          <w:szCs w:val="24"/>
        </w:rPr>
      </w:pPr>
      <w:r w:rsidRPr="00955C1D">
        <w:rPr>
          <w:rFonts w:ascii="Times New Roman" w:hAnsi="Times New Roman" w:cs="Times New Roman"/>
          <w:sz w:val="24"/>
          <w:szCs w:val="24"/>
        </w:rPr>
        <w:t>Kā piemēru šādam atbalsta modelim var minēt Poliju, kur arī tiek sniegts a</w:t>
      </w:r>
      <w:r w:rsidR="793CF68E" w:rsidRPr="00955C1D">
        <w:rPr>
          <w:rFonts w:ascii="Times New Roman" w:hAnsi="Times New Roman" w:cs="Times New Roman"/>
          <w:sz w:val="24"/>
          <w:szCs w:val="24"/>
        </w:rPr>
        <w:t>tbalsts darba algu izmaksu segšanai. Attiecināmas ir darbaspēka izmaksas divu gadu periodā jaunām darbavietām (ietver bruto algas un visus maksājumus, kas saistīti ar darbaspēku). Jaunas darbavietas tiek definētas kā darbinieku skaita pieaugums salīdzinājumā ar vidējo darbinieku skaitu pēdējo 12 mēnešu laikā. Jaunradītās darbavietas jāuztur vismaz 5 gadus (3 gadus mazajos un vidējos uzņēmumos) pēc tam, kad investīcijas ir pabeigtas. Atbalsta nosacījumi tiek diferencēti atkarībā no nozares.</w:t>
      </w:r>
      <w:r w:rsidR="793CF68E" w:rsidRPr="00955C1D">
        <w:rPr>
          <w:rFonts w:ascii="Times New Roman" w:hAnsi="Times New Roman" w:cs="Times New Roman"/>
          <w:sz w:val="24"/>
          <w:szCs w:val="24"/>
          <w:vertAlign w:val="superscript"/>
        </w:rPr>
        <w:footnoteReference w:id="45"/>
      </w:r>
    </w:p>
    <w:p w14:paraId="08D87C6B" w14:textId="6C936D84" w:rsidR="4CE21AB9" w:rsidRPr="00955C1D" w:rsidRDefault="4CE21AB9" w:rsidP="4CE21AB9">
      <w:pPr>
        <w:spacing w:after="120"/>
        <w:rPr>
          <w:rFonts w:ascii="Times New Roman" w:hAnsi="Times New Roman" w:cs="Times New Roman"/>
          <w:sz w:val="24"/>
          <w:szCs w:val="24"/>
        </w:rPr>
      </w:pPr>
      <w:r w:rsidRPr="00955C1D">
        <w:rPr>
          <w:rFonts w:ascii="Times New Roman" w:hAnsi="Times New Roman" w:cs="Times New Roman"/>
          <w:sz w:val="24"/>
          <w:szCs w:val="24"/>
        </w:rPr>
        <w:t>Turpmākā rīcība uzdevuma izpildē saistīta ar ES fondu finansējuma piesaisti, kā arī atbalsta sniegšanas nosacījumu izstrādi</w:t>
      </w:r>
      <w:r w:rsidR="0053163D" w:rsidRPr="00955C1D">
        <w:rPr>
          <w:rFonts w:ascii="Times New Roman" w:hAnsi="Times New Roman" w:cs="Times New Roman"/>
          <w:sz w:val="24"/>
          <w:szCs w:val="24"/>
        </w:rPr>
        <w:t>, t.sk. izvērtējot komercdarbības atbalsta regulējuma piemērošanas nepieciešamību</w:t>
      </w:r>
      <w:r w:rsidRPr="00955C1D">
        <w:rPr>
          <w:rFonts w:ascii="Times New Roman" w:hAnsi="Times New Roman" w:cs="Times New Roman"/>
          <w:sz w:val="24"/>
          <w:szCs w:val="24"/>
        </w:rPr>
        <w:t>.</w:t>
      </w:r>
      <w:r w:rsidR="00891D9B">
        <w:rPr>
          <w:rFonts w:ascii="Times New Roman" w:hAnsi="Times New Roman" w:cs="Times New Roman"/>
          <w:sz w:val="24"/>
          <w:szCs w:val="24"/>
        </w:rPr>
        <w:t xml:space="preserve"> </w:t>
      </w:r>
      <w:r w:rsidR="00891D9B" w:rsidRPr="00891D9B">
        <w:rPr>
          <w:rFonts w:ascii="Times New Roman" w:hAnsi="Times New Roman" w:cs="Times New Roman"/>
          <w:sz w:val="24"/>
          <w:szCs w:val="24"/>
        </w:rPr>
        <w:t>Plānotais ES fondu finansējums ir indikatīvs un piedāvātais atbalsta mehānisms var tikt precizēts pasākuma izstrādes laikā.</w:t>
      </w:r>
    </w:p>
    <w:p w14:paraId="41973230" w14:textId="1B8959B7" w:rsidR="00C75993" w:rsidRPr="00955C1D" w:rsidRDefault="3E6BF294" w:rsidP="009A7A77">
      <w:pPr>
        <w:spacing w:after="60"/>
        <w:rPr>
          <w:rFonts w:ascii="Times New Roman" w:hAnsi="Times New Roman" w:cs="Times New Roman"/>
          <w:sz w:val="24"/>
          <w:szCs w:val="24"/>
        </w:rPr>
      </w:pPr>
      <w:r w:rsidRPr="00955C1D">
        <w:rPr>
          <w:rFonts w:ascii="Times New Roman" w:hAnsi="Times New Roman" w:cs="Times New Roman"/>
          <w:sz w:val="24"/>
          <w:szCs w:val="24"/>
        </w:rPr>
        <w:t xml:space="preserve">Atbalsta rezultātā plānots radīt darba algu fondu 64 113 800 </w:t>
      </w:r>
      <w:proofErr w:type="spellStart"/>
      <w:r w:rsidR="00CD32D5" w:rsidRPr="00955C1D">
        <w:rPr>
          <w:rFonts w:ascii="Times New Roman" w:hAnsi="Times New Roman" w:cs="Times New Roman"/>
          <w:i/>
          <w:sz w:val="24"/>
          <w:szCs w:val="24"/>
        </w:rPr>
        <w:t>eu</w:t>
      </w:r>
      <w:r w:rsidR="00AE7EC0" w:rsidRPr="00955C1D">
        <w:rPr>
          <w:rFonts w:ascii="Times New Roman" w:hAnsi="Times New Roman" w:cs="Times New Roman"/>
          <w:i/>
          <w:sz w:val="24"/>
          <w:szCs w:val="24"/>
        </w:rPr>
        <w:t>ro</w:t>
      </w:r>
      <w:proofErr w:type="spellEnd"/>
      <w:r w:rsidRPr="00955C1D">
        <w:rPr>
          <w:rFonts w:ascii="Times New Roman" w:hAnsi="Times New Roman" w:cs="Times New Roman"/>
          <w:sz w:val="24"/>
          <w:szCs w:val="24"/>
        </w:rPr>
        <w:t xml:space="preserve"> apmērā.</w:t>
      </w:r>
    </w:p>
    <w:p w14:paraId="61624108" w14:textId="77777777" w:rsidR="005B4387" w:rsidRPr="00955C1D" w:rsidRDefault="005B4387" w:rsidP="4CE21AB9">
      <w:pPr>
        <w:spacing w:after="60"/>
        <w:rPr>
          <w:rFonts w:ascii="Times New Roman" w:hAnsi="Times New Roman" w:cs="Times New Roman"/>
          <w:sz w:val="24"/>
          <w:szCs w:val="24"/>
        </w:rPr>
      </w:pPr>
    </w:p>
    <w:p w14:paraId="66FC2182" w14:textId="343B0940" w:rsidR="54C31A17" w:rsidRPr="00955C1D" w:rsidRDefault="005C72A9" w:rsidP="00AE7EC0">
      <w:pPr>
        <w:spacing w:before="120" w:after="120"/>
        <w:rPr>
          <w:rFonts w:ascii="Times New Roman" w:hAnsi="Times New Roman" w:cs="Times New Roman"/>
          <w:b/>
          <w:sz w:val="24"/>
          <w:szCs w:val="24"/>
        </w:rPr>
      </w:pPr>
      <w:r w:rsidRPr="00955C1D">
        <w:rPr>
          <w:rFonts w:ascii="Times New Roman" w:hAnsi="Times New Roman" w:cs="Times New Roman"/>
          <w:b/>
          <w:sz w:val="24"/>
        </w:rPr>
        <w:t>A.2.2</w:t>
      </w:r>
      <w:r w:rsidR="001D29E1" w:rsidRPr="00955C1D">
        <w:rPr>
          <w:rFonts w:ascii="Times New Roman" w:hAnsi="Times New Roman" w:cs="Times New Roman"/>
          <w:b/>
          <w:sz w:val="24"/>
        </w:rPr>
        <w:t>.uzdevums.</w:t>
      </w:r>
      <w:r w:rsidR="001D29E1" w:rsidRPr="00955C1D">
        <w:rPr>
          <w:rFonts w:ascii="Times New Roman" w:hAnsi="Times New Roman" w:cs="Times New Roman"/>
          <w:sz w:val="24"/>
        </w:rPr>
        <w:t xml:space="preserve"> </w:t>
      </w:r>
      <w:r w:rsidR="3E062F73" w:rsidRPr="00955C1D">
        <w:rPr>
          <w:rFonts w:ascii="Times New Roman" w:hAnsi="Times New Roman" w:cs="Times New Roman"/>
          <w:b/>
          <w:bCs/>
          <w:sz w:val="24"/>
          <w:szCs w:val="24"/>
        </w:rPr>
        <w:t xml:space="preserve">Nodokļu risinājumi darba algu atbalstam Latgales reģionā </w:t>
      </w:r>
    </w:p>
    <w:p w14:paraId="75C51E78" w14:textId="6D3B8624" w:rsidR="00357E61" w:rsidRPr="00955C1D" w:rsidRDefault="4D95B1A2" w:rsidP="00AE7EC0">
      <w:pPr>
        <w:spacing w:after="120"/>
        <w:rPr>
          <w:rFonts w:ascii="Times New Roman" w:hAnsi="Times New Roman" w:cs="Times New Roman"/>
          <w:sz w:val="24"/>
          <w:szCs w:val="24"/>
        </w:rPr>
      </w:pPr>
      <w:r w:rsidRPr="00955C1D">
        <w:rPr>
          <w:rFonts w:ascii="Times New Roman" w:hAnsi="Times New Roman" w:cs="Times New Roman"/>
          <w:sz w:val="24"/>
          <w:szCs w:val="24"/>
        </w:rPr>
        <w:t>2016.gadā ir izveidota Latgales speciālā ekonomiskā zona (turpmāk – SEZ). Latgales SEZ izveidošanas mērķis ir veicināt Latgales reģiona attīstību, piesaistot ieguldījumus ražošanai un infrastruktūras attīstībai</w:t>
      </w:r>
      <w:r w:rsidR="001B03D9">
        <w:rPr>
          <w:rFonts w:ascii="Times New Roman" w:hAnsi="Times New Roman" w:cs="Times New Roman"/>
          <w:sz w:val="24"/>
          <w:szCs w:val="24"/>
        </w:rPr>
        <w:t>,</w:t>
      </w:r>
      <w:r w:rsidRPr="00955C1D">
        <w:rPr>
          <w:rFonts w:ascii="Times New Roman" w:hAnsi="Times New Roman" w:cs="Times New Roman"/>
          <w:sz w:val="24"/>
          <w:szCs w:val="24"/>
        </w:rPr>
        <w:t xml:space="preserve"> un jaunu darba vietu radīšanai. Uzņēmumi, kas plāno attīstīt savu saimniecisko darbību Latgales reģionā un veikt ieguldījumus attiecīgajā Latgales SEZ teritorijā, sākot ar 2017.gada 2.janvāri var pretendēt uz uzņēmuma ienākuma nodokļa un nekustamā īpašuma nodokļa atlaidēm 80 procentu apmērā. Latgales SEZ kopējā teritorija paredzēta līdz 72 735 ha jeb 5% no Latgales kopējās teritorijas – tā pastāvēs līdz 2035.gada 31.decembrim.</w:t>
      </w:r>
    </w:p>
    <w:p w14:paraId="3A91ABD2" w14:textId="1903C84E" w:rsidR="4D95B1A2" w:rsidRPr="00955C1D" w:rsidRDefault="6F5F1AAD" w:rsidP="00AE7EC0">
      <w:pPr>
        <w:spacing w:after="120"/>
        <w:rPr>
          <w:rFonts w:ascii="Times New Roman" w:hAnsi="Times New Roman" w:cs="Times New Roman"/>
        </w:rPr>
      </w:pPr>
      <w:r w:rsidRPr="00955C1D">
        <w:rPr>
          <w:rFonts w:ascii="Times New Roman" w:eastAsia="Times New Roman" w:hAnsi="Times New Roman" w:cs="Times New Roman"/>
          <w:sz w:val="24"/>
          <w:szCs w:val="24"/>
        </w:rPr>
        <w:t>Kopš Latgales SEZ darbības uzsākšanas līdz 2019.gada 1.jūlijam par investīcijām Latgales SEZ teritorijā ir</w:t>
      </w:r>
      <w:r w:rsidR="00F763D0" w:rsidRPr="00955C1D">
        <w:rPr>
          <w:rFonts w:ascii="Times New Roman" w:eastAsia="Times New Roman" w:hAnsi="Times New Roman" w:cs="Times New Roman"/>
          <w:sz w:val="24"/>
          <w:szCs w:val="24"/>
        </w:rPr>
        <w:t xml:space="preserve"> noslēgti 19 līgumi 5,8 milj. </w:t>
      </w:r>
      <w:proofErr w:type="spellStart"/>
      <w:r w:rsidR="00CD32D5" w:rsidRPr="00955C1D">
        <w:rPr>
          <w:rFonts w:ascii="Times New Roman" w:eastAsia="Times New Roman" w:hAnsi="Times New Roman" w:cs="Times New Roman"/>
          <w:i/>
          <w:sz w:val="24"/>
          <w:szCs w:val="24"/>
        </w:rPr>
        <w:t>eu</w:t>
      </w:r>
      <w:r w:rsidR="00AE7EC0" w:rsidRPr="00955C1D">
        <w:rPr>
          <w:rFonts w:ascii="Times New Roman" w:eastAsia="Times New Roman" w:hAnsi="Times New Roman" w:cs="Times New Roman"/>
          <w:i/>
          <w:sz w:val="24"/>
          <w:szCs w:val="24"/>
        </w:rPr>
        <w:t>ro</w:t>
      </w:r>
      <w:proofErr w:type="spellEnd"/>
      <w:r w:rsidRPr="00955C1D">
        <w:rPr>
          <w:rFonts w:ascii="Times New Roman" w:eastAsia="Times New Roman" w:hAnsi="Times New Roman" w:cs="Times New Roman"/>
          <w:sz w:val="24"/>
          <w:szCs w:val="24"/>
        </w:rPr>
        <w:t xml:space="preserve"> ieguldījumu apmērā, pabeigta 7 ieguldījumu projektu īstenošana, Latgales SEZ iekļauti 63,7 ha platības, kā arī saskaņā ar noslēgtajos līgumos paredzēto plānots līdz 2022.gadam izveidot 93 jaunas darba vietas. Investīcijas plānotas galvenokārt šādās nozarēs: kokapstrāde, metālapstrāde, tekstilrūpniecība, u.c.</w:t>
      </w:r>
    </w:p>
    <w:p w14:paraId="1D89D2C2" w14:textId="5E33217A" w:rsidR="0081039E" w:rsidRPr="00955C1D" w:rsidRDefault="3E062F73" w:rsidP="00AE7EC0">
      <w:pPr>
        <w:spacing w:after="120"/>
        <w:rPr>
          <w:rFonts w:ascii="Times New Roman" w:hAnsi="Times New Roman" w:cs="Times New Roman"/>
          <w:sz w:val="24"/>
          <w:szCs w:val="24"/>
        </w:rPr>
      </w:pPr>
      <w:r w:rsidRPr="00955C1D">
        <w:rPr>
          <w:rFonts w:ascii="Times New Roman" w:hAnsi="Times New Roman" w:cs="Times New Roman"/>
          <w:sz w:val="24"/>
          <w:szCs w:val="24"/>
        </w:rPr>
        <w:t xml:space="preserve">Lai sekmētu nodarbinātības pieaugumu un ekonomisko aktivitāti </w:t>
      </w:r>
      <w:r w:rsidR="00A33A08" w:rsidRPr="00955C1D">
        <w:rPr>
          <w:rFonts w:ascii="Times New Roman" w:hAnsi="Times New Roman" w:cs="Times New Roman"/>
          <w:sz w:val="24"/>
          <w:szCs w:val="24"/>
        </w:rPr>
        <w:t>Latgales reģionā,</w:t>
      </w:r>
      <w:r w:rsidR="008842CC" w:rsidRPr="00955C1D">
        <w:rPr>
          <w:rFonts w:ascii="Times New Roman" w:hAnsi="Times New Roman" w:cs="Times New Roman"/>
          <w:sz w:val="24"/>
          <w:szCs w:val="24"/>
        </w:rPr>
        <w:t xml:space="preserve"> kontekstā ar nodokļu politikas pārskatīšanu</w:t>
      </w:r>
      <w:r w:rsidR="00A33A08" w:rsidRPr="00955C1D">
        <w:rPr>
          <w:rFonts w:ascii="Times New Roman" w:hAnsi="Times New Roman" w:cs="Times New Roman"/>
          <w:sz w:val="24"/>
          <w:szCs w:val="24"/>
        </w:rPr>
        <w:t xml:space="preserve"> ir plānota </w:t>
      </w:r>
      <w:r w:rsidRPr="00955C1D">
        <w:rPr>
          <w:rFonts w:ascii="Times New Roman" w:hAnsi="Times New Roman" w:cs="Times New Roman"/>
          <w:sz w:val="24"/>
          <w:szCs w:val="24"/>
        </w:rPr>
        <w:t>nodokļu politikas uzlabošana</w:t>
      </w:r>
      <w:r w:rsidR="008842CC" w:rsidRPr="00955C1D">
        <w:rPr>
          <w:rFonts w:ascii="Times New Roman" w:hAnsi="Times New Roman" w:cs="Times New Roman"/>
          <w:sz w:val="24"/>
          <w:szCs w:val="24"/>
        </w:rPr>
        <w:t xml:space="preserve">, paplašinot </w:t>
      </w:r>
      <w:r w:rsidRPr="00955C1D">
        <w:rPr>
          <w:rFonts w:ascii="Times New Roman" w:hAnsi="Times New Roman" w:cs="Times New Roman"/>
          <w:sz w:val="24"/>
          <w:szCs w:val="24"/>
        </w:rPr>
        <w:t>atbalst</w:t>
      </w:r>
      <w:r w:rsidR="008842CC" w:rsidRPr="00955C1D">
        <w:rPr>
          <w:rFonts w:ascii="Times New Roman" w:hAnsi="Times New Roman" w:cs="Times New Roman"/>
          <w:sz w:val="24"/>
          <w:szCs w:val="24"/>
        </w:rPr>
        <w:t>u</w:t>
      </w:r>
      <w:r w:rsidRPr="00955C1D">
        <w:rPr>
          <w:rFonts w:ascii="Times New Roman" w:hAnsi="Times New Roman" w:cs="Times New Roman"/>
          <w:sz w:val="24"/>
          <w:szCs w:val="24"/>
        </w:rPr>
        <w:t xml:space="preserve"> </w:t>
      </w:r>
      <w:r w:rsidRPr="00955C1D">
        <w:rPr>
          <w:rFonts w:ascii="Times New Roman" w:hAnsi="Times New Roman" w:cs="Times New Roman"/>
          <w:sz w:val="24"/>
          <w:szCs w:val="24"/>
        </w:rPr>
        <w:lastRenderedPageBreak/>
        <w:t>Latgales un Rēzeknes SEZ, kapitālsabiedrībām</w:t>
      </w:r>
      <w:r w:rsidR="00A33A08" w:rsidRPr="00955C1D">
        <w:rPr>
          <w:rFonts w:ascii="Times New Roman" w:hAnsi="Times New Roman" w:cs="Times New Roman"/>
          <w:sz w:val="24"/>
          <w:szCs w:val="24"/>
        </w:rPr>
        <w:t>,</w:t>
      </w:r>
      <w:r w:rsidRPr="00955C1D">
        <w:rPr>
          <w:rFonts w:ascii="Times New Roman" w:hAnsi="Times New Roman" w:cs="Times New Roman"/>
          <w:sz w:val="24"/>
          <w:szCs w:val="24"/>
        </w:rPr>
        <w:t xml:space="preserve"> piemērojot nodokļu atvieglojumus par izmaksām darbaspēka atalgojumā jaunradītajām darba vietām.</w:t>
      </w:r>
    </w:p>
    <w:p w14:paraId="4B67253B" w14:textId="4490B6ED" w:rsidR="0081039E" w:rsidRPr="00955C1D" w:rsidRDefault="0081039E" w:rsidP="00AE7EC0">
      <w:pPr>
        <w:spacing w:after="120"/>
        <w:rPr>
          <w:rFonts w:ascii="Times New Roman" w:hAnsi="Times New Roman" w:cs="Times New Roman"/>
          <w:sz w:val="24"/>
          <w:szCs w:val="24"/>
        </w:rPr>
      </w:pPr>
      <w:r w:rsidRPr="00955C1D">
        <w:rPr>
          <w:rFonts w:ascii="Times New Roman" w:hAnsi="Times New Roman" w:cs="Times New Roman"/>
          <w:sz w:val="24"/>
          <w:szCs w:val="24"/>
        </w:rPr>
        <w:t>Šobrīd Latgales un Rēzeknes SEZ kapitālsabiedrības var pretendēt uz atbalstu par materiālajiem un nemateriālajiem ieguldījumiem. Paredzētās izmaiņas normatīvajā regulējumā dos iespēju kapitālsabiedrībām pretendēt arī uz atbalstu paredzamajām algu izmaksām</w:t>
      </w:r>
      <w:r w:rsidRPr="00955C1D">
        <w:rPr>
          <w:rFonts w:ascii="Times New Roman" w:eastAsia="Times New Roman" w:hAnsi="Times New Roman" w:cs="Times New Roman"/>
          <w:sz w:val="24"/>
          <w:szCs w:val="24"/>
          <w:vertAlign w:val="superscript"/>
        </w:rPr>
        <w:footnoteReference w:id="46"/>
      </w:r>
      <w:r w:rsidRPr="00955C1D">
        <w:rPr>
          <w:rFonts w:ascii="Times New Roman" w:hAnsi="Times New Roman" w:cs="Times New Roman"/>
          <w:sz w:val="24"/>
          <w:szCs w:val="24"/>
        </w:rPr>
        <w:t xml:space="preserve">, kas ir saistītas ar sākotnējiem ieguldījumiem – kapitālsabiedrības ieguldījumu projektu ietvaros varēs izvēlēties pretendēt uz atbalstu par materiālo un nemateriālo ieguldījumu veikšanu vai arī atbalstu par izmaksām darbaspēka atalgojumā. Vienlaicīgi kapitālsabiedrības nevarēs pretendēt uz abiem atbalsta veidiem, proti, gan par ieguldījumu veikšanu, gan par veiktajām algu izmaksām. </w:t>
      </w:r>
    </w:p>
    <w:p w14:paraId="4F0C3095" w14:textId="35B847C9" w:rsidR="0081039E" w:rsidRPr="00955C1D" w:rsidRDefault="4CE21AB9" w:rsidP="4CE21AB9">
      <w:pPr>
        <w:spacing w:after="60"/>
        <w:rPr>
          <w:rFonts w:ascii="Times New Roman" w:hAnsi="Times New Roman" w:cs="Times New Roman"/>
          <w:sz w:val="24"/>
          <w:szCs w:val="24"/>
        </w:rPr>
      </w:pPr>
      <w:r w:rsidRPr="00955C1D">
        <w:rPr>
          <w:rFonts w:ascii="Times New Roman" w:hAnsi="Times New Roman" w:cs="Times New Roman"/>
          <w:sz w:val="24"/>
          <w:szCs w:val="24"/>
        </w:rPr>
        <w:t xml:space="preserve">Paredzamās algu izmaksas, ko rada sākotnējā ieguldījuma rezultātā </w:t>
      </w:r>
      <w:r w:rsidR="00A33A08" w:rsidRPr="00955C1D">
        <w:rPr>
          <w:rFonts w:ascii="Times New Roman" w:hAnsi="Times New Roman" w:cs="Times New Roman"/>
          <w:sz w:val="24"/>
          <w:szCs w:val="24"/>
        </w:rPr>
        <w:t>izveidotās</w:t>
      </w:r>
      <w:r w:rsidRPr="00955C1D">
        <w:rPr>
          <w:rFonts w:ascii="Times New Roman" w:hAnsi="Times New Roman" w:cs="Times New Roman"/>
          <w:sz w:val="24"/>
          <w:szCs w:val="24"/>
        </w:rPr>
        <w:t xml:space="preserve"> darba vietas, rēķināmas par divu gadu periodu, tas ir, norādot aktuālo situāciju par darba vietām par divu gadu periodu. Lai paredzamās algu izmaksas tiktu uzskatītas par attiecināmām izmaksām, </w:t>
      </w:r>
      <w:r w:rsidR="00A33A08" w:rsidRPr="00955C1D">
        <w:rPr>
          <w:rFonts w:ascii="Times New Roman" w:hAnsi="Times New Roman" w:cs="Times New Roman"/>
          <w:sz w:val="24"/>
          <w:szCs w:val="24"/>
        </w:rPr>
        <w:t>tām</w:t>
      </w:r>
      <w:r w:rsidRPr="00955C1D">
        <w:rPr>
          <w:rFonts w:ascii="Times New Roman" w:hAnsi="Times New Roman" w:cs="Times New Roman"/>
          <w:sz w:val="24"/>
          <w:szCs w:val="24"/>
        </w:rPr>
        <w:t xml:space="preserve"> būs jābūt saistītām ar konkrēto ieguldījumu projektu. Paredzamās algu izmaksas plānots piesaistīt uzņēmuma ienākuma nodokļa un nekustamā īpašuma atlaidei, ko kapitālsabiedrībām ir tiesības piemērot saskaņā ar normatīvo regulējumu, rezultātā radot ieguldījumu darba algu fondā</w:t>
      </w:r>
      <w:r w:rsidR="00D33681" w:rsidRPr="00955C1D">
        <w:rPr>
          <w:rFonts w:ascii="Times New Roman" w:hAnsi="Times New Roman" w:cs="Times New Roman"/>
          <w:sz w:val="24"/>
          <w:szCs w:val="24"/>
        </w:rPr>
        <w:t>.</w:t>
      </w:r>
    </w:p>
    <w:p w14:paraId="2529E711" w14:textId="67DAC72D" w:rsidR="00B521BD" w:rsidRPr="00955C1D" w:rsidRDefault="4D95B1A2" w:rsidP="00580EA2">
      <w:pPr>
        <w:spacing w:after="60"/>
        <w:rPr>
          <w:rFonts w:ascii="Times New Roman" w:hAnsi="Times New Roman" w:cs="Times New Roman"/>
          <w:sz w:val="24"/>
          <w:szCs w:val="24"/>
        </w:rPr>
      </w:pPr>
      <w:r w:rsidRPr="00955C1D">
        <w:rPr>
          <w:rFonts w:ascii="Times New Roman" w:hAnsi="Times New Roman" w:cs="Times New Roman"/>
          <w:sz w:val="24"/>
          <w:szCs w:val="24"/>
        </w:rPr>
        <w:t>Jaunais atbalsts ir plānots saskaņā ar Eiropas Komisijas 2014.gada 17.jūnija Regulas (ES) Nr.651/2014 nosacījumiem, ar ko noteiktas atbalsta kategorijas atzīst par saderīgām ar iekšējo tirgu, piemērojot Līguma 107. un 108. pantu (14.pants “Reģionālais ieguldījumu atbalsts”).</w:t>
      </w:r>
    </w:p>
    <w:p w14:paraId="0831A310" w14:textId="5B1566D6" w:rsidR="00A33A08" w:rsidRPr="00955C1D" w:rsidRDefault="6F5F1AAD" w:rsidP="4D95B1A2">
      <w:pPr>
        <w:spacing w:after="6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Turpmākā rīcība uzdevuma izpildē saistīta ar grozījumu izstrādi </w:t>
      </w:r>
      <w:r w:rsidR="001B03D9">
        <w:rPr>
          <w:rFonts w:ascii="Times New Roman" w:eastAsia="Times New Roman" w:hAnsi="Times New Roman" w:cs="Times New Roman"/>
          <w:sz w:val="24"/>
          <w:szCs w:val="24"/>
        </w:rPr>
        <w:t>l</w:t>
      </w:r>
      <w:r w:rsidRPr="00955C1D">
        <w:rPr>
          <w:rFonts w:ascii="Times New Roman" w:eastAsia="Times New Roman" w:hAnsi="Times New Roman" w:cs="Times New Roman"/>
          <w:sz w:val="24"/>
          <w:szCs w:val="24"/>
        </w:rPr>
        <w:t xml:space="preserve">ikumā "Par nodokļu piemērošanu brīvostās un speciālajās ekonomiskajās zonās" un Latgales speciālās ekonomiskās zonas likumā. </w:t>
      </w:r>
    </w:p>
    <w:p w14:paraId="0EC8B1AA" w14:textId="56FB8E4F" w:rsidR="00151B3C" w:rsidRPr="00955C1D" w:rsidRDefault="5E3C7F69" w:rsidP="5E3C7F69">
      <w:pPr>
        <w:spacing w:after="6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Jautājums par nodokļu atvieglojumu piemērošanu skatāms atbilstoši Rīcības  plānā Latgales reģiona ekonomiskajai izaugsmei 2018.-2021.gadam noteiktajam.</w:t>
      </w:r>
    </w:p>
    <w:p w14:paraId="5BC10EE8" w14:textId="007EE94E" w:rsidR="00A33A08" w:rsidRPr="00955C1D" w:rsidRDefault="00F763D0" w:rsidP="4D95B1A2">
      <w:pPr>
        <w:spacing w:after="60"/>
        <w:rPr>
          <w:rFonts w:ascii="Times New Roman" w:hAnsi="Times New Roman" w:cs="Times New Roman"/>
          <w:sz w:val="24"/>
          <w:szCs w:val="24"/>
        </w:rPr>
      </w:pPr>
      <w:r w:rsidRPr="00955C1D">
        <w:rPr>
          <w:rFonts w:ascii="Times New Roman" w:hAnsi="Times New Roman" w:cs="Times New Roman"/>
          <w:sz w:val="24"/>
          <w:szCs w:val="24"/>
        </w:rPr>
        <w:t xml:space="preserve">Atbalsta rezultātā plānots radīt ieguldījumu darba algu fondā 48,9 milj. </w:t>
      </w:r>
      <w:proofErr w:type="spellStart"/>
      <w:r w:rsidR="00CD32D5" w:rsidRPr="00955C1D">
        <w:rPr>
          <w:rFonts w:ascii="Times New Roman" w:hAnsi="Times New Roman" w:cs="Times New Roman"/>
          <w:i/>
          <w:sz w:val="24"/>
          <w:szCs w:val="24"/>
        </w:rPr>
        <w:t>eu</w:t>
      </w:r>
      <w:r w:rsidR="00AE7EC0" w:rsidRPr="00955C1D">
        <w:rPr>
          <w:rFonts w:ascii="Times New Roman" w:hAnsi="Times New Roman" w:cs="Times New Roman"/>
          <w:i/>
          <w:sz w:val="24"/>
          <w:szCs w:val="24"/>
        </w:rPr>
        <w:t>ro</w:t>
      </w:r>
      <w:proofErr w:type="spellEnd"/>
      <w:r w:rsidRPr="00955C1D">
        <w:rPr>
          <w:rFonts w:ascii="Times New Roman" w:hAnsi="Times New Roman" w:cs="Times New Roman"/>
          <w:sz w:val="24"/>
          <w:szCs w:val="24"/>
        </w:rPr>
        <w:t xml:space="preserve"> apmērā.</w:t>
      </w:r>
    </w:p>
    <w:p w14:paraId="6A91A9D1" w14:textId="75976294" w:rsidR="000407B0" w:rsidRPr="00955C1D" w:rsidRDefault="000407B0" w:rsidP="4CE21AB9">
      <w:pPr>
        <w:spacing w:after="60"/>
        <w:rPr>
          <w:rFonts w:ascii="Times New Roman" w:hAnsi="Times New Roman" w:cs="Times New Roman"/>
          <w:sz w:val="24"/>
          <w:szCs w:val="24"/>
        </w:rPr>
      </w:pPr>
    </w:p>
    <w:p w14:paraId="39677E57" w14:textId="7625E5CB" w:rsidR="000407B0" w:rsidRPr="00955C1D" w:rsidRDefault="005C72A9" w:rsidP="00AE7EC0">
      <w:pPr>
        <w:spacing w:after="120"/>
        <w:rPr>
          <w:rFonts w:ascii="Times New Roman" w:hAnsi="Times New Roman" w:cs="Times New Roman"/>
          <w:b/>
          <w:bCs/>
          <w:sz w:val="24"/>
          <w:szCs w:val="24"/>
        </w:rPr>
      </w:pPr>
      <w:r w:rsidRPr="00955C1D">
        <w:rPr>
          <w:rFonts w:ascii="Times New Roman" w:hAnsi="Times New Roman" w:cs="Times New Roman"/>
          <w:b/>
          <w:bCs/>
          <w:sz w:val="24"/>
          <w:szCs w:val="24"/>
        </w:rPr>
        <w:t>A.2.3</w:t>
      </w:r>
      <w:r w:rsidR="000407B0" w:rsidRPr="00955C1D">
        <w:rPr>
          <w:rFonts w:ascii="Times New Roman" w:hAnsi="Times New Roman" w:cs="Times New Roman"/>
          <w:b/>
          <w:bCs/>
          <w:sz w:val="24"/>
          <w:szCs w:val="24"/>
        </w:rPr>
        <w:t xml:space="preserve">. Mājokļu </w:t>
      </w:r>
      <w:r w:rsidR="005D362C" w:rsidRPr="00955C1D">
        <w:rPr>
          <w:rFonts w:ascii="Times New Roman" w:hAnsi="Times New Roman" w:cs="Times New Roman"/>
          <w:b/>
          <w:bCs/>
          <w:sz w:val="24"/>
          <w:szCs w:val="24"/>
        </w:rPr>
        <w:t>pieejamība darba</w:t>
      </w:r>
      <w:r w:rsidR="000407B0" w:rsidRPr="00955C1D">
        <w:rPr>
          <w:rFonts w:ascii="Times New Roman" w:hAnsi="Times New Roman" w:cs="Times New Roman"/>
          <w:b/>
          <w:bCs/>
          <w:sz w:val="24"/>
          <w:szCs w:val="24"/>
        </w:rPr>
        <w:t xml:space="preserve">spēkam </w:t>
      </w:r>
      <w:r w:rsidR="005D362C" w:rsidRPr="00955C1D">
        <w:rPr>
          <w:rFonts w:ascii="Times New Roman" w:hAnsi="Times New Roman" w:cs="Times New Roman"/>
          <w:b/>
          <w:bCs/>
          <w:sz w:val="24"/>
          <w:szCs w:val="24"/>
        </w:rPr>
        <w:t>reģionos</w:t>
      </w:r>
    </w:p>
    <w:p w14:paraId="0A072E06" w14:textId="77777777" w:rsidR="00C94B89" w:rsidRPr="00955C1D" w:rsidRDefault="00C94B89" w:rsidP="00C94B89">
      <w:pPr>
        <w:rPr>
          <w:rFonts w:ascii="Times New Roman" w:eastAsia="Times New Roman" w:hAnsi="Times New Roman" w:cs="Times New Roman"/>
          <w:sz w:val="24"/>
          <w:szCs w:val="24"/>
          <w:lang w:eastAsia="lv-LV"/>
        </w:rPr>
      </w:pPr>
      <w:r w:rsidRPr="00955C1D">
        <w:rPr>
          <w:rFonts w:ascii="Times New Roman" w:eastAsia="Times New Roman" w:hAnsi="Times New Roman" w:cs="Times New Roman"/>
          <w:sz w:val="24"/>
          <w:szCs w:val="24"/>
          <w:lang w:eastAsia="lv-LV"/>
        </w:rPr>
        <w:t xml:space="preserve">Ņemot vērā pieaugošās mājokļa izmaksas, iedzīvotāju zemais ienākumu līmenis un pirktspēja ir galvenais iemesls mājokļu pieejamības problēmām kā reģionos, tā arī Rīgā un Pierīgā.  Izmaksu ziņā pieejamu un kvalitatīvu mājokļu trūkums ir viens no iemesliem, ka tiek kavēta valsts iekšējā mobilitāte, un netieši izraisa citus negatīvus efektus – ir mazāka iespēja iesaistīt darba tirgū darba meklētājus un bezdarbniekus, tiek kavēta tautsaimniecības izaugsme un padziļināta </w:t>
      </w:r>
      <w:proofErr w:type="spellStart"/>
      <w:r w:rsidRPr="00955C1D">
        <w:rPr>
          <w:rFonts w:ascii="Times New Roman" w:eastAsia="Times New Roman" w:hAnsi="Times New Roman" w:cs="Times New Roman"/>
          <w:sz w:val="24"/>
          <w:szCs w:val="24"/>
          <w:lang w:eastAsia="lv-LV"/>
        </w:rPr>
        <w:t>depopulācija</w:t>
      </w:r>
      <w:proofErr w:type="spellEnd"/>
      <w:r w:rsidRPr="00955C1D">
        <w:rPr>
          <w:rFonts w:ascii="Times New Roman" w:eastAsia="Times New Roman" w:hAnsi="Times New Roman" w:cs="Times New Roman"/>
          <w:sz w:val="24"/>
          <w:szCs w:val="24"/>
          <w:lang w:eastAsia="lv-LV"/>
        </w:rPr>
        <w:t xml:space="preserve">. Īres mājokļu tirgus attīstība ir </w:t>
      </w:r>
      <w:proofErr w:type="spellStart"/>
      <w:r w:rsidRPr="00955C1D">
        <w:rPr>
          <w:rFonts w:ascii="Times New Roman" w:eastAsia="Times New Roman" w:hAnsi="Times New Roman" w:cs="Times New Roman"/>
          <w:sz w:val="24"/>
          <w:szCs w:val="24"/>
          <w:lang w:eastAsia="lv-LV"/>
        </w:rPr>
        <w:t>stagnējoša</w:t>
      </w:r>
      <w:proofErr w:type="spellEnd"/>
      <w:r w:rsidRPr="00955C1D">
        <w:rPr>
          <w:rFonts w:ascii="Times New Roman" w:eastAsia="Times New Roman" w:hAnsi="Times New Roman" w:cs="Times New Roman"/>
          <w:sz w:val="24"/>
          <w:szCs w:val="24"/>
          <w:lang w:eastAsia="lv-LV"/>
        </w:rPr>
        <w:t xml:space="preserve"> – pastāv gan ekonomiskie, gan administratīvie un normatīvie šķēršļi, kas kavē investīciju piesaisti zemo izmaksu īres mājokļu būvniecībā – augstas nodevas, ilgstoša īres strīdu risināšanas procedūra un ilgtermiņa finansējuma (uz 30 gadiem vai ilgāk) trūkums projektiem. </w:t>
      </w:r>
    </w:p>
    <w:p w14:paraId="6CBF6C63" w14:textId="5A6C0DC0" w:rsidR="00C94B89" w:rsidRDefault="00C94B89" w:rsidP="00C94B89">
      <w:pPr>
        <w:rPr>
          <w:rFonts w:ascii="Times New Roman" w:eastAsia="Times New Roman" w:hAnsi="Times New Roman" w:cs="Times New Roman"/>
          <w:sz w:val="24"/>
          <w:szCs w:val="24"/>
          <w:lang w:eastAsia="lv-LV"/>
        </w:rPr>
      </w:pPr>
      <w:r w:rsidRPr="00955C1D">
        <w:rPr>
          <w:rFonts w:ascii="Times New Roman" w:eastAsia="Times New Roman" w:hAnsi="Times New Roman" w:cs="Times New Roman"/>
          <w:sz w:val="24"/>
          <w:szCs w:val="24"/>
          <w:lang w:eastAsia="lv-LV"/>
        </w:rPr>
        <w:t>Lai izstrādātu un ieviestu efektīvu atbalstu mājokļu pieejamībai Latvijā, nepieciešama objektīva un kvalitatīva citu valstu atbalsta mehānismu izvērtēšana, tādēļ saskaņā ar Ministru kabineta 2019.gada 21.maija sēdē nolemto (prot. Nr. 25 36.§) Latvija ir uzsākusi divpusējo projektu ar OECD par Mājokļu pieejamību Latvijā, kura ietvaros OECD definēs personas un mājsaimniecības, kurām nepieciešams atbalsts mājokļu pieejamības nodrošināšanai, kā arī izstrādās priekšlikumus efektīvam atbalsta instrumentu kompleksam mājokļu pieejamības nodrošināšanai Latvijā, pārņemot un pielāgojot ārvalstu labo praksi, projekta ietvaros paredzēts izstrādāt priekšlikumu atbalsta mehānismam arī mājokļu iegādei.</w:t>
      </w:r>
    </w:p>
    <w:p w14:paraId="095286A4" w14:textId="04CCA36A" w:rsidR="0058307C" w:rsidRPr="00955C1D" w:rsidRDefault="0058307C" w:rsidP="00C94B8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Turpmākā rīcība ir saistīta ar OECD priekšlikumu apspriešanu ar pašvaldībām un sociālajiem partneriem, tai skaitā LDDK un LTRK, izstrādājot Latvijas situācijai atbilstošu atbalsta instrumentu kompleksai mājokļu pieejamības nodrošināšanai.</w:t>
      </w:r>
    </w:p>
    <w:p w14:paraId="16B5DF2E" w14:textId="77777777" w:rsidR="000407B0" w:rsidRPr="00955C1D" w:rsidRDefault="000407B0" w:rsidP="4CE21AB9">
      <w:pPr>
        <w:spacing w:after="60"/>
        <w:rPr>
          <w:rFonts w:ascii="Times New Roman" w:hAnsi="Times New Roman" w:cs="Times New Roman"/>
          <w:sz w:val="24"/>
          <w:szCs w:val="24"/>
        </w:rPr>
      </w:pPr>
    </w:p>
    <w:p w14:paraId="24AADF1D" w14:textId="0F3FBFCA" w:rsidR="0020179E" w:rsidRPr="00955C1D" w:rsidRDefault="001D29E1" w:rsidP="004B6E7B">
      <w:pPr>
        <w:spacing w:before="120" w:after="120"/>
        <w:rPr>
          <w:rFonts w:ascii="Times New Roman" w:hAnsi="Times New Roman" w:cs="Times New Roman"/>
          <w:b/>
          <w:bCs/>
          <w:sz w:val="24"/>
          <w:szCs w:val="24"/>
        </w:rPr>
      </w:pPr>
      <w:r w:rsidRPr="00955C1D">
        <w:rPr>
          <w:rFonts w:ascii="Times New Roman" w:hAnsi="Times New Roman" w:cs="Times New Roman"/>
          <w:b/>
          <w:sz w:val="24"/>
        </w:rPr>
        <w:t>A.2.</w:t>
      </w:r>
      <w:r w:rsidR="005C72A9" w:rsidRPr="00955C1D">
        <w:rPr>
          <w:rFonts w:ascii="Times New Roman" w:hAnsi="Times New Roman" w:cs="Times New Roman"/>
          <w:b/>
          <w:sz w:val="24"/>
        </w:rPr>
        <w:t>4</w:t>
      </w:r>
      <w:r w:rsidRPr="00955C1D">
        <w:rPr>
          <w:rFonts w:ascii="Times New Roman" w:hAnsi="Times New Roman" w:cs="Times New Roman"/>
          <w:b/>
          <w:sz w:val="24"/>
        </w:rPr>
        <w:t>.uzdevums.</w:t>
      </w:r>
      <w:r w:rsidRPr="00955C1D">
        <w:rPr>
          <w:rFonts w:ascii="Times New Roman" w:hAnsi="Times New Roman" w:cs="Times New Roman"/>
          <w:sz w:val="24"/>
        </w:rPr>
        <w:t xml:space="preserve"> </w:t>
      </w:r>
      <w:proofErr w:type="spellStart"/>
      <w:r w:rsidR="3E062F73" w:rsidRPr="00955C1D">
        <w:rPr>
          <w:rFonts w:ascii="Times New Roman" w:hAnsi="Times New Roman" w:cs="Times New Roman"/>
          <w:b/>
          <w:bCs/>
          <w:sz w:val="24"/>
          <w:szCs w:val="24"/>
        </w:rPr>
        <w:t>Remigrācijas</w:t>
      </w:r>
      <w:proofErr w:type="spellEnd"/>
      <w:r w:rsidR="3E062F73" w:rsidRPr="00955C1D">
        <w:rPr>
          <w:rFonts w:ascii="Times New Roman" w:hAnsi="Times New Roman" w:cs="Times New Roman"/>
          <w:b/>
          <w:bCs/>
          <w:sz w:val="24"/>
          <w:szCs w:val="24"/>
        </w:rPr>
        <w:t xml:space="preserve"> atbalsta pasākumi</w:t>
      </w:r>
    </w:p>
    <w:p w14:paraId="0279222E" w14:textId="77777777" w:rsidR="00DA47A3" w:rsidRPr="00955C1D" w:rsidRDefault="00DA47A3" w:rsidP="004B6E7B">
      <w:pPr>
        <w:spacing w:after="120"/>
        <w:rPr>
          <w:rFonts w:ascii="Times New Roman" w:hAnsi="Times New Roman" w:cs="Times New Roman"/>
          <w:sz w:val="24"/>
          <w:szCs w:val="24"/>
        </w:rPr>
      </w:pPr>
      <w:r w:rsidRPr="00955C1D">
        <w:rPr>
          <w:rFonts w:ascii="Times New Roman" w:hAnsi="Times New Roman" w:cs="Times New Roman"/>
          <w:sz w:val="24"/>
          <w:szCs w:val="24"/>
        </w:rPr>
        <w:t xml:space="preserve">Šī brīža demogrāfiskā situācija apliecina, ka reģionālās attīstības atbalsta pasākumiem jāiedarbojas uz iedzīvotāju skaita palielināšanu reģionos. Viens no risinājumiem iedzīvotāju skaita palielināšanai reģionos ir </w:t>
      </w:r>
      <w:proofErr w:type="spellStart"/>
      <w:r w:rsidRPr="00955C1D">
        <w:rPr>
          <w:rFonts w:ascii="Times New Roman" w:hAnsi="Times New Roman" w:cs="Times New Roman"/>
          <w:sz w:val="24"/>
          <w:szCs w:val="24"/>
        </w:rPr>
        <w:t>remigrācijas</w:t>
      </w:r>
      <w:proofErr w:type="spellEnd"/>
      <w:r w:rsidRPr="00955C1D">
        <w:rPr>
          <w:rFonts w:ascii="Times New Roman" w:hAnsi="Times New Roman" w:cs="Times New Roman"/>
          <w:sz w:val="24"/>
          <w:szCs w:val="24"/>
        </w:rPr>
        <w:t xml:space="preserve"> sekmēšana jeb iedzīvotāju atgriešanās Latvijā pēc ilgstošas prombūtnes.</w:t>
      </w:r>
    </w:p>
    <w:p w14:paraId="71DA6809" w14:textId="77777777" w:rsidR="009426AB" w:rsidRPr="00955C1D" w:rsidRDefault="30E63554" w:rsidP="004B6E7B">
      <w:pPr>
        <w:spacing w:after="120"/>
        <w:rPr>
          <w:rFonts w:ascii="Times New Roman" w:hAnsi="Times New Roman" w:cs="Times New Roman"/>
          <w:sz w:val="24"/>
          <w:szCs w:val="24"/>
        </w:rPr>
      </w:pPr>
      <w:proofErr w:type="spellStart"/>
      <w:r w:rsidRPr="00955C1D">
        <w:rPr>
          <w:rFonts w:ascii="Times New Roman" w:hAnsi="Times New Roman" w:cs="Times New Roman"/>
          <w:sz w:val="24"/>
          <w:szCs w:val="24"/>
        </w:rPr>
        <w:t>Remigrācijas</w:t>
      </w:r>
      <w:proofErr w:type="spellEnd"/>
      <w:r w:rsidRPr="00955C1D">
        <w:rPr>
          <w:rFonts w:ascii="Times New Roman" w:hAnsi="Times New Roman" w:cs="Times New Roman"/>
          <w:sz w:val="24"/>
          <w:szCs w:val="24"/>
        </w:rPr>
        <w:t xml:space="preserve"> sekmēšanā būtiska loma ir gan dažādām valsts iestādēm, gan arī plānošanas reģioniem un pašvaldībām. Jau šobrīd Diasporas likumā, kas stājās spēkā 2019.gada 1.janvārī, ir noteikti konkrēti uzdevumi, kas veicami VARAM, plānošanas reģioniem un pašvaldībām. Kā vienu no būtiskiem uzdevumiem var minēt reģionālo </w:t>
      </w:r>
      <w:proofErr w:type="spellStart"/>
      <w:r w:rsidRPr="00955C1D">
        <w:rPr>
          <w:rFonts w:ascii="Times New Roman" w:hAnsi="Times New Roman" w:cs="Times New Roman"/>
          <w:sz w:val="24"/>
          <w:szCs w:val="24"/>
        </w:rPr>
        <w:t>remigrācijas</w:t>
      </w:r>
      <w:proofErr w:type="spellEnd"/>
      <w:r w:rsidRPr="00955C1D">
        <w:rPr>
          <w:rFonts w:ascii="Times New Roman" w:hAnsi="Times New Roman" w:cs="Times New Roman"/>
          <w:sz w:val="24"/>
          <w:szCs w:val="24"/>
        </w:rPr>
        <w:t xml:space="preserve"> koordinatoru tīklu, ko veido plānošanas reģioni un pašvaldības. Koordinatoru tīkla mērķis ir palīdzēt ārvalstīs dzīvojošajiem cilvēkiem, kuri vēlas atgriezties Latvijā, sniedzot šiem cilvēkiem bezmaksas individuālas konsultācijas par tiem aktuāliem jautājumiem, kas saistīti ar atgriešanos Latvijā konkrētā reģionā. Koordinatoru tīkla uzdevums ir sagatavot personalizētu informācijas piedāvājumu atbilstoši potenciālā </w:t>
      </w:r>
      <w:proofErr w:type="spellStart"/>
      <w:r w:rsidRPr="00955C1D">
        <w:rPr>
          <w:rFonts w:ascii="Times New Roman" w:hAnsi="Times New Roman" w:cs="Times New Roman"/>
          <w:sz w:val="24"/>
          <w:szCs w:val="24"/>
        </w:rPr>
        <w:t>remigranta</w:t>
      </w:r>
      <w:proofErr w:type="spellEnd"/>
      <w:r w:rsidRPr="00955C1D">
        <w:rPr>
          <w:rFonts w:ascii="Times New Roman" w:hAnsi="Times New Roman" w:cs="Times New Roman"/>
          <w:sz w:val="24"/>
          <w:szCs w:val="24"/>
        </w:rPr>
        <w:t xml:space="preserve"> vajadzībām par viņam interesējošiem jautājumiem, galvenokārt šādu pakalpojumu ietvaros: </w:t>
      </w:r>
    </w:p>
    <w:p w14:paraId="786F70F5" w14:textId="433CBAE6" w:rsidR="009426AB" w:rsidRPr="00955C1D" w:rsidRDefault="30E63554" w:rsidP="00574EC5">
      <w:pPr>
        <w:pStyle w:val="ListParagraph"/>
        <w:numPr>
          <w:ilvl w:val="0"/>
          <w:numId w:val="21"/>
        </w:numPr>
        <w:spacing w:after="120"/>
        <w:contextualSpacing w:val="0"/>
        <w:rPr>
          <w:rFonts w:ascii="Times New Roman" w:hAnsi="Times New Roman" w:cs="Times New Roman"/>
          <w:sz w:val="24"/>
          <w:szCs w:val="24"/>
        </w:rPr>
      </w:pPr>
      <w:r w:rsidRPr="00955C1D">
        <w:rPr>
          <w:rFonts w:ascii="Times New Roman" w:hAnsi="Times New Roman" w:cs="Times New Roman"/>
          <w:sz w:val="24"/>
          <w:szCs w:val="24"/>
        </w:rPr>
        <w:t>pakalpojumi ģimenēm – it īpaši izglītības, tai skaitā pirmsskolas izglītības pieejamība,</w:t>
      </w:r>
      <w:r w:rsidR="009426AB" w:rsidRPr="00955C1D">
        <w:rPr>
          <w:rFonts w:ascii="Times New Roman" w:hAnsi="Times New Roman" w:cs="Times New Roman"/>
          <w:sz w:val="24"/>
          <w:szCs w:val="24"/>
        </w:rPr>
        <w:t xml:space="preserve"> </w:t>
      </w:r>
      <w:r w:rsidRPr="00955C1D">
        <w:rPr>
          <w:rFonts w:ascii="Times New Roman" w:hAnsi="Times New Roman" w:cs="Times New Roman"/>
          <w:sz w:val="24"/>
          <w:szCs w:val="24"/>
        </w:rPr>
        <w:t>atbalst</w:t>
      </w:r>
      <w:r w:rsidR="00EF6622" w:rsidRPr="00955C1D">
        <w:rPr>
          <w:rFonts w:ascii="Times New Roman" w:hAnsi="Times New Roman" w:cs="Times New Roman"/>
          <w:sz w:val="24"/>
          <w:szCs w:val="24"/>
        </w:rPr>
        <w:t>a iespējas izglītības iestādēs;</w:t>
      </w:r>
    </w:p>
    <w:p w14:paraId="3014DEAC" w14:textId="4BE4B907" w:rsidR="009426AB" w:rsidRPr="00955C1D" w:rsidRDefault="30E63554" w:rsidP="00574EC5">
      <w:pPr>
        <w:pStyle w:val="ListParagraph"/>
        <w:numPr>
          <w:ilvl w:val="0"/>
          <w:numId w:val="21"/>
        </w:numPr>
        <w:spacing w:after="120"/>
        <w:contextualSpacing w:val="0"/>
        <w:rPr>
          <w:rFonts w:ascii="Times New Roman" w:hAnsi="Times New Roman" w:cs="Times New Roman"/>
          <w:sz w:val="24"/>
          <w:szCs w:val="24"/>
        </w:rPr>
      </w:pPr>
      <w:r w:rsidRPr="00955C1D">
        <w:rPr>
          <w:rFonts w:ascii="Times New Roman" w:hAnsi="Times New Roman" w:cs="Times New Roman"/>
          <w:sz w:val="24"/>
          <w:szCs w:val="24"/>
        </w:rPr>
        <w:t>nodarbinātības un uzņēmējdarbības ie</w:t>
      </w:r>
      <w:r w:rsidR="00EF6622" w:rsidRPr="00955C1D">
        <w:rPr>
          <w:rFonts w:ascii="Times New Roman" w:hAnsi="Times New Roman" w:cs="Times New Roman"/>
          <w:sz w:val="24"/>
          <w:szCs w:val="24"/>
        </w:rPr>
        <w:t>spēju apzināšana un apkopošana;</w:t>
      </w:r>
    </w:p>
    <w:p w14:paraId="7EC4E8D6" w14:textId="6D109E03" w:rsidR="009426AB" w:rsidRPr="00955C1D" w:rsidRDefault="30E63554" w:rsidP="00574EC5">
      <w:pPr>
        <w:pStyle w:val="ListParagraph"/>
        <w:numPr>
          <w:ilvl w:val="0"/>
          <w:numId w:val="21"/>
        </w:numPr>
        <w:spacing w:after="120"/>
        <w:contextualSpacing w:val="0"/>
        <w:rPr>
          <w:rFonts w:ascii="Times New Roman" w:hAnsi="Times New Roman" w:cs="Times New Roman"/>
          <w:sz w:val="24"/>
          <w:szCs w:val="24"/>
        </w:rPr>
      </w:pPr>
      <w:r w:rsidRPr="00955C1D">
        <w:rPr>
          <w:rFonts w:ascii="Times New Roman" w:hAnsi="Times New Roman" w:cs="Times New Roman"/>
          <w:sz w:val="24"/>
          <w:szCs w:val="24"/>
        </w:rPr>
        <w:t xml:space="preserve">dzīvesvietas iespējas, dažādi sociālie jautājumi (pabalsti, pensijas), citi valsts un pašvaldību pakalpojumi, e-pakalpojumu pieejamība. </w:t>
      </w:r>
    </w:p>
    <w:p w14:paraId="467F076B" w14:textId="126D2069" w:rsidR="00DA47A3" w:rsidRPr="00955C1D" w:rsidRDefault="00DA47A3" w:rsidP="004B6E7B">
      <w:pPr>
        <w:spacing w:after="120"/>
        <w:rPr>
          <w:rFonts w:ascii="Times New Roman" w:hAnsi="Times New Roman" w:cs="Times New Roman"/>
          <w:sz w:val="24"/>
          <w:szCs w:val="24"/>
        </w:rPr>
      </w:pPr>
      <w:r w:rsidRPr="00955C1D">
        <w:rPr>
          <w:rFonts w:ascii="Times New Roman" w:hAnsi="Times New Roman" w:cs="Times New Roman"/>
          <w:sz w:val="24"/>
          <w:szCs w:val="24"/>
        </w:rPr>
        <w:t xml:space="preserve">Katrs trešais </w:t>
      </w:r>
      <w:proofErr w:type="spellStart"/>
      <w:r w:rsidRPr="00955C1D">
        <w:rPr>
          <w:rFonts w:ascii="Times New Roman" w:hAnsi="Times New Roman" w:cs="Times New Roman"/>
          <w:sz w:val="24"/>
          <w:szCs w:val="24"/>
        </w:rPr>
        <w:t>remigrants</w:t>
      </w:r>
      <w:proofErr w:type="spellEnd"/>
      <w:r w:rsidRPr="00955C1D">
        <w:rPr>
          <w:rFonts w:ascii="Times New Roman" w:hAnsi="Times New Roman" w:cs="Times New Roman"/>
          <w:sz w:val="24"/>
          <w:szCs w:val="24"/>
        </w:rPr>
        <w:t xml:space="preserve"> dzīvo ar nepilngadīgu bērnu, un ģimene ir būtisks faktors, lai atgrieztos Latvijā, šādu informāciju apliecina M. </w:t>
      </w:r>
      <w:proofErr w:type="spellStart"/>
      <w:r w:rsidR="0002576C" w:rsidRPr="00955C1D">
        <w:rPr>
          <w:rFonts w:ascii="Times New Roman" w:hAnsi="Times New Roman" w:cs="Times New Roman"/>
          <w:sz w:val="24"/>
          <w:szCs w:val="24"/>
        </w:rPr>
        <w:t>Hazana</w:t>
      </w:r>
      <w:proofErr w:type="spellEnd"/>
      <w:r w:rsidR="0002576C" w:rsidRPr="00955C1D">
        <w:rPr>
          <w:rFonts w:ascii="Times New Roman" w:hAnsi="Times New Roman" w:cs="Times New Roman"/>
          <w:sz w:val="24"/>
          <w:szCs w:val="24"/>
        </w:rPr>
        <w:t xml:space="preserve"> </w:t>
      </w:r>
      <w:r w:rsidRPr="00955C1D">
        <w:rPr>
          <w:rFonts w:ascii="Times New Roman" w:hAnsi="Times New Roman" w:cs="Times New Roman"/>
          <w:sz w:val="24"/>
          <w:szCs w:val="24"/>
        </w:rPr>
        <w:t>(2016) veiktais pētījums</w:t>
      </w:r>
      <w:r w:rsidRPr="00955C1D">
        <w:rPr>
          <w:rStyle w:val="FootnoteReference"/>
          <w:rFonts w:ascii="Times New Roman" w:hAnsi="Times New Roman" w:cs="Times New Roman"/>
          <w:sz w:val="24"/>
          <w:szCs w:val="24"/>
        </w:rPr>
        <w:footnoteReference w:id="47"/>
      </w:r>
      <w:r w:rsidRPr="00955C1D">
        <w:rPr>
          <w:rStyle w:val="FootnoteReference"/>
          <w:rFonts w:ascii="Times New Roman" w:hAnsi="Times New Roman" w:cs="Times New Roman"/>
          <w:sz w:val="24"/>
          <w:szCs w:val="24"/>
        </w:rPr>
        <w:t xml:space="preserve"> </w:t>
      </w:r>
      <w:r w:rsidRPr="00955C1D">
        <w:rPr>
          <w:rFonts w:ascii="Times New Roman" w:hAnsi="Times New Roman" w:cs="Times New Roman"/>
          <w:sz w:val="24"/>
          <w:szCs w:val="24"/>
        </w:rPr>
        <w:t xml:space="preserve">“Atgriešanās Latvijā: </w:t>
      </w:r>
      <w:proofErr w:type="spellStart"/>
      <w:r w:rsidRPr="00955C1D">
        <w:rPr>
          <w:rFonts w:ascii="Times New Roman" w:hAnsi="Times New Roman" w:cs="Times New Roman"/>
          <w:sz w:val="24"/>
          <w:szCs w:val="24"/>
        </w:rPr>
        <w:t>remigrantu</w:t>
      </w:r>
      <w:proofErr w:type="spellEnd"/>
      <w:r w:rsidRPr="00955C1D">
        <w:rPr>
          <w:rFonts w:ascii="Times New Roman" w:hAnsi="Times New Roman" w:cs="Times New Roman"/>
          <w:sz w:val="24"/>
          <w:szCs w:val="24"/>
        </w:rPr>
        <w:t xml:space="preserve"> aptaujas rezultāti”. Līdz ar to ģ</w:t>
      </w:r>
      <w:r w:rsidR="00EF6622" w:rsidRPr="00955C1D">
        <w:rPr>
          <w:rFonts w:ascii="Times New Roman" w:hAnsi="Times New Roman" w:cs="Times New Roman"/>
          <w:sz w:val="24"/>
          <w:szCs w:val="24"/>
        </w:rPr>
        <w:t>imene, it īpaši ģimene ar bērnu</w:t>
      </w:r>
      <w:r w:rsidRPr="00955C1D">
        <w:rPr>
          <w:rFonts w:ascii="Times New Roman" w:hAnsi="Times New Roman" w:cs="Times New Roman"/>
          <w:sz w:val="24"/>
          <w:szCs w:val="24"/>
        </w:rPr>
        <w:t xml:space="preserve">/bērniem, ir </w:t>
      </w:r>
      <w:proofErr w:type="spellStart"/>
      <w:r w:rsidRPr="00955C1D">
        <w:rPr>
          <w:rFonts w:ascii="Times New Roman" w:hAnsi="Times New Roman" w:cs="Times New Roman"/>
          <w:sz w:val="24"/>
          <w:szCs w:val="24"/>
        </w:rPr>
        <w:t>remigrācijas</w:t>
      </w:r>
      <w:proofErr w:type="spellEnd"/>
      <w:r w:rsidRPr="00955C1D">
        <w:rPr>
          <w:rFonts w:ascii="Times New Roman" w:hAnsi="Times New Roman" w:cs="Times New Roman"/>
          <w:sz w:val="24"/>
          <w:szCs w:val="24"/>
        </w:rPr>
        <w:t xml:space="preserve"> atbalsta pasākuma mērķa grupa. Iepriekš minētais pētījums apliecina, ka aptuveni trešā daļa no pētījuma respondentiem uzskata, ka programma uzņēmējdarbības un personiskā biznesa uzsākšanai palīdzētu atgriezties Latvijā. Atsaucoties uz pētījuma rezultātiem par </w:t>
      </w:r>
      <w:proofErr w:type="spellStart"/>
      <w:r w:rsidRPr="00955C1D">
        <w:rPr>
          <w:rFonts w:ascii="Times New Roman" w:hAnsi="Times New Roman" w:cs="Times New Roman"/>
          <w:sz w:val="24"/>
          <w:szCs w:val="24"/>
        </w:rPr>
        <w:t>remigrantu</w:t>
      </w:r>
      <w:proofErr w:type="spellEnd"/>
      <w:r w:rsidRPr="00955C1D">
        <w:rPr>
          <w:rFonts w:ascii="Times New Roman" w:hAnsi="Times New Roman" w:cs="Times New Roman"/>
          <w:sz w:val="24"/>
          <w:szCs w:val="24"/>
        </w:rPr>
        <w:t xml:space="preserve"> vajadzībām, lai atgrieztos Latvijā, šī pasākuma ietvaros plānots finansiāls atbalsts </w:t>
      </w:r>
      <w:proofErr w:type="spellStart"/>
      <w:r w:rsidRPr="00955C1D">
        <w:rPr>
          <w:rFonts w:ascii="Times New Roman" w:hAnsi="Times New Roman" w:cs="Times New Roman"/>
          <w:sz w:val="24"/>
          <w:szCs w:val="24"/>
        </w:rPr>
        <w:t>remigrantu</w:t>
      </w:r>
      <w:proofErr w:type="spellEnd"/>
      <w:r w:rsidRPr="00955C1D">
        <w:rPr>
          <w:rFonts w:ascii="Times New Roman" w:hAnsi="Times New Roman" w:cs="Times New Roman"/>
          <w:sz w:val="24"/>
          <w:szCs w:val="24"/>
        </w:rPr>
        <w:t xml:space="preserve"> uzņēmējdarbības projektiem. Lai piesaistītu papildu nodokļu ieņēmumus, atbalsta apmērs ir līdzvērtīgs vai mazāks par </w:t>
      </w:r>
      <w:proofErr w:type="spellStart"/>
      <w:r w:rsidRPr="00955C1D">
        <w:rPr>
          <w:rFonts w:ascii="Times New Roman" w:hAnsi="Times New Roman" w:cs="Times New Roman"/>
          <w:sz w:val="24"/>
          <w:szCs w:val="24"/>
        </w:rPr>
        <w:t>remigranta</w:t>
      </w:r>
      <w:proofErr w:type="spellEnd"/>
      <w:r w:rsidRPr="00955C1D">
        <w:rPr>
          <w:rFonts w:ascii="Times New Roman" w:hAnsi="Times New Roman" w:cs="Times New Roman"/>
          <w:sz w:val="24"/>
          <w:szCs w:val="24"/>
        </w:rPr>
        <w:t xml:space="preserve"> iedzīvotāju ienākuma nodokļa un valsts sociālās apdrošināšanas obligāto iemaksu</w:t>
      </w:r>
      <w:r w:rsidR="30E63554" w:rsidRPr="00955C1D">
        <w:rPr>
          <w:rFonts w:ascii="Times New Roman" w:hAnsi="Times New Roman" w:cs="Times New Roman"/>
          <w:sz w:val="24"/>
          <w:szCs w:val="24"/>
        </w:rPr>
        <w:t xml:space="preserve"> maksājumiem tuvāko</w:t>
      </w:r>
      <w:r w:rsidR="00BB601B" w:rsidRPr="00955C1D">
        <w:rPr>
          <w:rFonts w:ascii="Times New Roman" w:hAnsi="Times New Roman" w:cs="Times New Roman"/>
          <w:sz w:val="24"/>
          <w:szCs w:val="24"/>
        </w:rPr>
        <w:t xml:space="preserve"> trīs</w:t>
      </w:r>
      <w:r w:rsidR="30E63554" w:rsidRPr="00955C1D">
        <w:rPr>
          <w:rFonts w:ascii="Times New Roman" w:hAnsi="Times New Roman" w:cs="Times New Roman"/>
          <w:sz w:val="24"/>
          <w:szCs w:val="24"/>
        </w:rPr>
        <w:t xml:space="preserve"> gadu laikā. Attiecībā uz informācijas pieejamību par pakalpojumiem ģimenēm ar bērniem būtu jāturpina aktualizēt tīmekļvie</w:t>
      </w:r>
      <w:r w:rsidR="009F1E09">
        <w:rPr>
          <w:rFonts w:ascii="Times New Roman" w:hAnsi="Times New Roman" w:cs="Times New Roman"/>
          <w:sz w:val="24"/>
          <w:szCs w:val="24"/>
        </w:rPr>
        <w:t>tnē www.vietagimenei.lv pieejamā informācija</w:t>
      </w:r>
      <w:r w:rsidR="30E63554" w:rsidRPr="00955C1D">
        <w:rPr>
          <w:rFonts w:ascii="Times New Roman" w:hAnsi="Times New Roman" w:cs="Times New Roman"/>
          <w:sz w:val="24"/>
          <w:szCs w:val="24"/>
        </w:rPr>
        <w:t>, sasaistot to ar tīmekļvietnes www.latvija.lv iespējām un funkcionalitāti.</w:t>
      </w:r>
    </w:p>
    <w:p w14:paraId="6958F6DE" w14:textId="12A65165" w:rsidR="00DA47A3" w:rsidRPr="00955C1D" w:rsidRDefault="00DA47A3" w:rsidP="007B7E57">
      <w:pPr>
        <w:spacing w:after="120" w:line="259" w:lineRule="auto"/>
        <w:rPr>
          <w:rFonts w:ascii="Times New Roman" w:hAnsi="Times New Roman" w:cs="Times New Roman"/>
          <w:sz w:val="24"/>
          <w:szCs w:val="24"/>
        </w:rPr>
      </w:pPr>
      <w:r w:rsidRPr="00955C1D">
        <w:rPr>
          <w:rFonts w:ascii="Times New Roman" w:hAnsi="Times New Roman" w:cs="Times New Roman"/>
          <w:sz w:val="24"/>
          <w:szCs w:val="24"/>
        </w:rPr>
        <w:t xml:space="preserve">Turpmākā rīcība uzdevuma izpildē saistīta ar reģionālo </w:t>
      </w:r>
      <w:proofErr w:type="spellStart"/>
      <w:r w:rsidRPr="00955C1D">
        <w:rPr>
          <w:rFonts w:ascii="Times New Roman" w:hAnsi="Times New Roman" w:cs="Times New Roman"/>
          <w:sz w:val="24"/>
          <w:szCs w:val="24"/>
        </w:rPr>
        <w:t>remigrācijas</w:t>
      </w:r>
      <w:proofErr w:type="spellEnd"/>
      <w:r w:rsidRPr="00955C1D">
        <w:rPr>
          <w:rFonts w:ascii="Times New Roman" w:hAnsi="Times New Roman" w:cs="Times New Roman"/>
          <w:sz w:val="24"/>
          <w:szCs w:val="24"/>
        </w:rPr>
        <w:t xml:space="preserve"> atbalsta pasākumu izstrādi un ieviešanu</w:t>
      </w:r>
      <w:r w:rsidR="492099DB" w:rsidRPr="00955C1D">
        <w:rPr>
          <w:rFonts w:ascii="Times New Roman" w:hAnsi="Times New Roman" w:cs="Times New Roman"/>
          <w:sz w:val="24"/>
          <w:szCs w:val="24"/>
        </w:rPr>
        <w:t>, t.sk. nodrošinot informācijas pieejamību par pašvaldību pakalpojumiem ģimenēm ar bērniem</w:t>
      </w:r>
      <w:r w:rsidR="000F29E8" w:rsidRPr="00955C1D">
        <w:rPr>
          <w:rFonts w:ascii="Times New Roman" w:hAnsi="Times New Roman" w:cs="Times New Roman"/>
          <w:sz w:val="24"/>
          <w:szCs w:val="24"/>
        </w:rPr>
        <w:t>, vienlaikus izvērtējot komercdarbības atbalsta regulējuma piemērošanas nepieciešamību</w:t>
      </w:r>
      <w:r w:rsidRPr="00955C1D">
        <w:rPr>
          <w:rFonts w:ascii="Times New Roman" w:hAnsi="Times New Roman" w:cs="Times New Roman"/>
          <w:sz w:val="24"/>
          <w:szCs w:val="24"/>
        </w:rPr>
        <w:t>.</w:t>
      </w:r>
    </w:p>
    <w:p w14:paraId="15038183" w14:textId="77777777" w:rsidR="00DA47A3" w:rsidRPr="00955C1D" w:rsidRDefault="00DA47A3" w:rsidP="007B7E57">
      <w:pPr>
        <w:spacing w:after="120" w:line="259" w:lineRule="auto"/>
        <w:rPr>
          <w:rFonts w:ascii="Times New Roman" w:hAnsi="Times New Roman" w:cs="Times New Roman"/>
          <w:sz w:val="24"/>
          <w:szCs w:val="24"/>
        </w:rPr>
      </w:pPr>
      <w:r w:rsidRPr="00955C1D">
        <w:rPr>
          <w:rFonts w:ascii="Times New Roman" w:hAnsi="Times New Roman" w:cs="Times New Roman"/>
          <w:sz w:val="24"/>
          <w:szCs w:val="24"/>
        </w:rPr>
        <w:t>Atbalsta rezultātā plānots:</w:t>
      </w:r>
    </w:p>
    <w:p w14:paraId="428C306B" w14:textId="77777777" w:rsidR="00DA47A3" w:rsidRPr="00955C1D" w:rsidRDefault="00DA47A3" w:rsidP="005C72A9">
      <w:pPr>
        <w:pStyle w:val="ListParagraph"/>
        <w:numPr>
          <w:ilvl w:val="6"/>
          <w:numId w:val="6"/>
        </w:numPr>
        <w:spacing w:after="120" w:line="259" w:lineRule="auto"/>
        <w:contextualSpacing w:val="0"/>
        <w:rPr>
          <w:rFonts w:ascii="Times New Roman" w:hAnsi="Times New Roman" w:cs="Times New Roman"/>
          <w:sz w:val="24"/>
          <w:szCs w:val="24"/>
        </w:rPr>
      </w:pPr>
      <w:r w:rsidRPr="00955C1D">
        <w:rPr>
          <w:rFonts w:ascii="Times New Roman" w:hAnsi="Times New Roman" w:cs="Times New Roman"/>
          <w:sz w:val="24"/>
          <w:szCs w:val="24"/>
        </w:rPr>
        <w:t xml:space="preserve">apkalpot 8 132 </w:t>
      </w:r>
      <w:proofErr w:type="spellStart"/>
      <w:r w:rsidRPr="00955C1D">
        <w:rPr>
          <w:rFonts w:ascii="Times New Roman" w:hAnsi="Times New Roman" w:cs="Times New Roman"/>
          <w:sz w:val="24"/>
          <w:szCs w:val="24"/>
        </w:rPr>
        <w:t>remigrantus</w:t>
      </w:r>
      <w:proofErr w:type="spellEnd"/>
      <w:r w:rsidRPr="00955C1D">
        <w:rPr>
          <w:rFonts w:ascii="Times New Roman" w:hAnsi="Times New Roman" w:cs="Times New Roman"/>
          <w:sz w:val="24"/>
          <w:szCs w:val="24"/>
        </w:rPr>
        <w:t>;</w:t>
      </w:r>
    </w:p>
    <w:p w14:paraId="172A4AB2" w14:textId="77777777" w:rsidR="00DA47A3" w:rsidRPr="00955C1D" w:rsidRDefault="3E6BF294" w:rsidP="005C72A9">
      <w:pPr>
        <w:pStyle w:val="ListParagraph"/>
        <w:numPr>
          <w:ilvl w:val="6"/>
          <w:numId w:val="6"/>
        </w:numPr>
        <w:spacing w:after="120" w:line="259" w:lineRule="auto"/>
        <w:contextualSpacing w:val="0"/>
        <w:rPr>
          <w:rFonts w:ascii="Times New Roman" w:hAnsi="Times New Roman" w:cs="Times New Roman"/>
          <w:sz w:val="24"/>
          <w:szCs w:val="24"/>
        </w:rPr>
      </w:pPr>
      <w:r w:rsidRPr="00955C1D">
        <w:rPr>
          <w:rFonts w:ascii="Times New Roman" w:hAnsi="Times New Roman" w:cs="Times New Roman"/>
          <w:sz w:val="24"/>
          <w:szCs w:val="24"/>
        </w:rPr>
        <w:lastRenderedPageBreak/>
        <w:t xml:space="preserve">atbalstīt 140 </w:t>
      </w:r>
      <w:proofErr w:type="spellStart"/>
      <w:r w:rsidRPr="00955C1D">
        <w:rPr>
          <w:rFonts w:ascii="Times New Roman" w:hAnsi="Times New Roman" w:cs="Times New Roman"/>
          <w:sz w:val="24"/>
          <w:szCs w:val="24"/>
        </w:rPr>
        <w:t>remigrantu</w:t>
      </w:r>
      <w:proofErr w:type="spellEnd"/>
      <w:r w:rsidRPr="00955C1D">
        <w:rPr>
          <w:rFonts w:ascii="Times New Roman" w:hAnsi="Times New Roman" w:cs="Times New Roman"/>
          <w:sz w:val="24"/>
          <w:szCs w:val="24"/>
        </w:rPr>
        <w:t xml:space="preserve"> uzņēmējdarbības projektus.</w:t>
      </w:r>
    </w:p>
    <w:p w14:paraId="5168C658" w14:textId="77777777" w:rsidR="008D15FB" w:rsidRDefault="008D15FB" w:rsidP="00C12F05">
      <w:pPr>
        <w:pStyle w:val="Heading2"/>
        <w:rPr>
          <w:rFonts w:cs="Times New Roman"/>
          <w:color w:val="auto"/>
        </w:rPr>
      </w:pPr>
      <w:bookmarkStart w:id="35" w:name="_Toc23953657"/>
    </w:p>
    <w:p w14:paraId="36A9E3FA" w14:textId="28DDC6DE" w:rsidR="00AA0B0D" w:rsidRPr="00955C1D" w:rsidRDefault="003F28E0" w:rsidP="00C12F05">
      <w:pPr>
        <w:pStyle w:val="Heading2"/>
        <w:rPr>
          <w:rFonts w:cs="Times New Roman"/>
          <w:color w:val="auto"/>
        </w:rPr>
      </w:pPr>
      <w:r w:rsidRPr="00955C1D">
        <w:rPr>
          <w:rFonts w:cs="Times New Roman"/>
          <w:color w:val="auto"/>
        </w:rPr>
        <w:t xml:space="preserve">B. </w:t>
      </w:r>
      <w:proofErr w:type="spellStart"/>
      <w:r w:rsidRPr="00955C1D">
        <w:rPr>
          <w:rFonts w:cs="Times New Roman"/>
          <w:color w:val="auto"/>
        </w:rPr>
        <w:t>a</w:t>
      </w:r>
      <w:r w:rsidR="001D58AD" w:rsidRPr="00955C1D">
        <w:rPr>
          <w:rFonts w:cs="Times New Roman"/>
          <w:color w:val="auto"/>
        </w:rPr>
        <w:t>pakšmērķis</w:t>
      </w:r>
      <w:proofErr w:type="spellEnd"/>
      <w:r w:rsidR="001D58AD" w:rsidRPr="00955C1D">
        <w:rPr>
          <w:rFonts w:cs="Times New Roman"/>
          <w:color w:val="auto"/>
        </w:rPr>
        <w:t>.</w:t>
      </w:r>
      <w:r w:rsidR="00E04C95" w:rsidRPr="00955C1D">
        <w:rPr>
          <w:rFonts w:cs="Times New Roman"/>
          <w:color w:val="auto"/>
        </w:rPr>
        <w:t xml:space="preserve"> Pakalpojumu efektivitātes </w:t>
      </w:r>
      <w:r w:rsidR="00AA0B0D" w:rsidRPr="00955C1D">
        <w:rPr>
          <w:rFonts w:cs="Times New Roman"/>
          <w:color w:val="auto"/>
        </w:rPr>
        <w:t>uzlabošana reģionos</w:t>
      </w:r>
      <w:bookmarkEnd w:id="35"/>
    </w:p>
    <w:p w14:paraId="4B3F1A30" w14:textId="4947F510" w:rsidR="54C31A17" w:rsidRPr="00955C1D" w:rsidRDefault="530B7840" w:rsidP="00C12F05">
      <w:pPr>
        <w:pStyle w:val="Heading3"/>
        <w:rPr>
          <w:rFonts w:cs="Times New Roman"/>
        </w:rPr>
      </w:pPr>
      <w:bookmarkStart w:id="36" w:name="_Toc23953658"/>
      <w:r w:rsidRPr="00955C1D">
        <w:rPr>
          <w:rFonts w:cs="Times New Roman"/>
        </w:rPr>
        <w:t>B.1.rīcības virziens. Pakalpojumu nodrošināšana r</w:t>
      </w:r>
      <w:r w:rsidR="00367D94">
        <w:rPr>
          <w:rFonts w:cs="Times New Roman"/>
        </w:rPr>
        <w:t xml:space="preserve">eģionos atbilstoši demogrāfiskajiem </w:t>
      </w:r>
      <w:r w:rsidRPr="00955C1D">
        <w:rPr>
          <w:rFonts w:cs="Times New Roman"/>
        </w:rPr>
        <w:t>izaicinājumiem</w:t>
      </w:r>
      <w:bookmarkEnd w:id="36"/>
    </w:p>
    <w:p w14:paraId="1BB2860B" w14:textId="5E6CD828" w:rsidR="00757801" w:rsidRPr="00955C1D" w:rsidRDefault="001D29E1" w:rsidP="004B6E7B">
      <w:pPr>
        <w:spacing w:before="120" w:after="60"/>
        <w:rPr>
          <w:rFonts w:ascii="Times New Roman" w:hAnsi="Times New Roman" w:cs="Times New Roman"/>
          <w:b/>
          <w:bCs/>
          <w:sz w:val="24"/>
          <w:szCs w:val="24"/>
        </w:rPr>
      </w:pPr>
      <w:r w:rsidRPr="00955C1D">
        <w:rPr>
          <w:rFonts w:ascii="Times New Roman" w:hAnsi="Times New Roman" w:cs="Times New Roman"/>
          <w:b/>
          <w:sz w:val="24"/>
        </w:rPr>
        <w:t>B.1.1.uzdevums.</w:t>
      </w:r>
      <w:r w:rsidRPr="00955C1D">
        <w:rPr>
          <w:rFonts w:ascii="Times New Roman" w:hAnsi="Times New Roman" w:cs="Times New Roman"/>
          <w:sz w:val="24"/>
        </w:rPr>
        <w:t xml:space="preserve"> </w:t>
      </w:r>
      <w:r w:rsidR="00D8250D" w:rsidRPr="00955C1D">
        <w:rPr>
          <w:rFonts w:ascii="Times New Roman" w:hAnsi="Times New Roman" w:cs="Times New Roman"/>
          <w:b/>
          <w:bCs/>
          <w:sz w:val="24"/>
          <w:szCs w:val="24"/>
        </w:rPr>
        <w:t xml:space="preserve">Pašvaldību </w:t>
      </w:r>
      <w:r w:rsidR="3E062F73" w:rsidRPr="00955C1D">
        <w:rPr>
          <w:rFonts w:ascii="Times New Roman" w:hAnsi="Times New Roman" w:cs="Times New Roman"/>
          <w:b/>
          <w:bCs/>
          <w:sz w:val="24"/>
          <w:szCs w:val="24"/>
        </w:rPr>
        <w:t>ēku energoefektivitāte</w:t>
      </w:r>
      <w:r w:rsidR="003668C5" w:rsidRPr="00955C1D">
        <w:rPr>
          <w:rFonts w:ascii="Times New Roman" w:hAnsi="Times New Roman" w:cs="Times New Roman"/>
          <w:b/>
          <w:bCs/>
          <w:sz w:val="24"/>
          <w:szCs w:val="24"/>
        </w:rPr>
        <w:t>s uzlabošana</w:t>
      </w:r>
      <w:r w:rsidR="0065470B" w:rsidRPr="0065470B">
        <w:rPr>
          <w:rFonts w:ascii="Times New Roman" w:hAnsi="Times New Roman" w:cs="Times New Roman"/>
          <w:b/>
          <w:bCs/>
          <w:sz w:val="24"/>
          <w:szCs w:val="24"/>
        </w:rPr>
        <w:t xml:space="preserve"> </w:t>
      </w:r>
      <w:r w:rsidR="0065470B" w:rsidRPr="00955C1D">
        <w:rPr>
          <w:rFonts w:ascii="Times New Roman" w:hAnsi="Times New Roman" w:cs="Times New Roman"/>
          <w:b/>
          <w:bCs/>
          <w:sz w:val="24"/>
          <w:szCs w:val="24"/>
        </w:rPr>
        <w:t>pakalpojumu</w:t>
      </w:r>
      <w:r w:rsidR="0065470B">
        <w:rPr>
          <w:rFonts w:ascii="Times New Roman" w:hAnsi="Times New Roman" w:cs="Times New Roman"/>
          <w:b/>
          <w:bCs/>
          <w:sz w:val="24"/>
          <w:szCs w:val="24"/>
        </w:rPr>
        <w:t xml:space="preserve"> sniegšanai</w:t>
      </w:r>
    </w:p>
    <w:p w14:paraId="2C485957" w14:textId="5A65A081" w:rsidR="4D95B1A2" w:rsidRPr="00955C1D" w:rsidRDefault="6F5F1AAD" w:rsidP="00622F76">
      <w:pPr>
        <w:spacing w:after="120"/>
        <w:rPr>
          <w:rFonts w:ascii="Times New Roman" w:hAnsi="Times New Roman" w:cs="Times New Roman"/>
        </w:rPr>
      </w:pPr>
      <w:r w:rsidRPr="00955C1D">
        <w:rPr>
          <w:rFonts w:ascii="Times New Roman" w:eastAsia="Times New Roman" w:hAnsi="Times New Roman" w:cs="Times New Roman"/>
          <w:sz w:val="24"/>
          <w:szCs w:val="24"/>
        </w:rPr>
        <w:t>Publisko ēku un citu nedzīvojamo ēku sektors ietver būtisku potenciālu enerģijas un izmaksu ietaupījumam un atjaunojamās enerģijas izmantošanai. Situācijā, kad demogrāfijas prognozes liecina par negatīvu tendenci, pašvaldību izdevumu samazināšana ir būtisks priekšnosacījums reģionālās izaugsmes veicināšanai, vienlaikus atbrīvojot pašvaldību līdzekļus, kurus iespējams novirzīt sociālekonomisko jautājumu risināšanai.</w:t>
      </w:r>
    </w:p>
    <w:p w14:paraId="4AC1D43F" w14:textId="077CC120" w:rsidR="4D95B1A2" w:rsidRPr="00955C1D" w:rsidRDefault="4D95B1A2" w:rsidP="00622F76">
      <w:pPr>
        <w:spacing w:after="120"/>
        <w:rPr>
          <w:rFonts w:ascii="Times New Roman" w:hAnsi="Times New Roman" w:cs="Times New Roman"/>
        </w:rPr>
      </w:pPr>
      <w:r w:rsidRPr="00955C1D">
        <w:rPr>
          <w:rFonts w:ascii="Times New Roman" w:eastAsia="Times New Roman" w:hAnsi="Times New Roman" w:cs="Times New Roman"/>
          <w:sz w:val="24"/>
          <w:szCs w:val="24"/>
        </w:rPr>
        <w:t xml:space="preserve">Pēc piederības statusa </w:t>
      </w:r>
      <w:r w:rsidR="0049034F" w:rsidRPr="00955C1D">
        <w:rPr>
          <w:rFonts w:ascii="Times New Roman" w:eastAsia="Times New Roman" w:hAnsi="Times New Roman" w:cs="Times New Roman"/>
          <w:sz w:val="24"/>
          <w:szCs w:val="24"/>
        </w:rPr>
        <w:t>Nekustamā īpašuma valsts kadastra informācijas sistēmā</w:t>
      </w:r>
      <w:r w:rsidR="0049034F" w:rsidRPr="00955C1D" w:rsidDel="0049034F">
        <w:rPr>
          <w:rFonts w:ascii="Times New Roman" w:eastAsia="Times New Roman" w:hAnsi="Times New Roman" w:cs="Times New Roman"/>
          <w:sz w:val="24"/>
          <w:szCs w:val="24"/>
        </w:rPr>
        <w:t xml:space="preserve"> </w:t>
      </w:r>
      <w:r w:rsidRPr="00955C1D">
        <w:rPr>
          <w:rFonts w:ascii="Times New Roman" w:eastAsia="Times New Roman" w:hAnsi="Times New Roman" w:cs="Times New Roman"/>
          <w:sz w:val="24"/>
          <w:szCs w:val="24"/>
        </w:rPr>
        <w:t>reģistrētas 4</w:t>
      </w:r>
      <w:r w:rsidR="007D2CF1" w:rsidRPr="00955C1D">
        <w:rPr>
          <w:rFonts w:ascii="Times New Roman" w:eastAsia="Times New Roman" w:hAnsi="Times New Roman" w:cs="Times New Roman"/>
          <w:sz w:val="24"/>
          <w:szCs w:val="24"/>
        </w:rPr>
        <w:t xml:space="preserve"> </w:t>
      </w:r>
      <w:r w:rsidRPr="00955C1D">
        <w:rPr>
          <w:rFonts w:ascii="Times New Roman" w:eastAsia="Times New Roman" w:hAnsi="Times New Roman" w:cs="Times New Roman"/>
          <w:sz w:val="24"/>
          <w:szCs w:val="24"/>
        </w:rPr>
        <w:t>967 pašvaldībām piederošas ēkas ar 6,29 milj. m</w:t>
      </w:r>
      <w:r w:rsidRPr="00955C1D">
        <w:rPr>
          <w:rFonts w:ascii="Times New Roman" w:eastAsia="Times New Roman" w:hAnsi="Times New Roman" w:cs="Times New Roman"/>
          <w:sz w:val="24"/>
          <w:szCs w:val="24"/>
          <w:vertAlign w:val="superscript"/>
        </w:rPr>
        <w:t>2</w:t>
      </w:r>
      <w:r w:rsidRPr="00955C1D">
        <w:rPr>
          <w:rFonts w:ascii="Times New Roman" w:eastAsia="Times New Roman" w:hAnsi="Times New Roman" w:cs="Times New Roman"/>
          <w:sz w:val="24"/>
          <w:szCs w:val="24"/>
        </w:rPr>
        <w:t xml:space="preserve"> platību, t.sk. izglītības un veselības aprūpes iestāžu ēkas. Liela daļa no šīm pašvaldību ēkām ir uzbūvētas</w:t>
      </w:r>
      <w:r w:rsidR="007D2CF1" w:rsidRPr="00955C1D">
        <w:rPr>
          <w:rFonts w:ascii="Times New Roman" w:eastAsia="Times New Roman" w:hAnsi="Times New Roman" w:cs="Times New Roman"/>
          <w:sz w:val="24"/>
          <w:szCs w:val="24"/>
        </w:rPr>
        <w:t>,</w:t>
      </w:r>
      <w:r w:rsidRPr="00955C1D">
        <w:rPr>
          <w:rFonts w:ascii="Times New Roman" w:eastAsia="Times New Roman" w:hAnsi="Times New Roman" w:cs="Times New Roman"/>
          <w:sz w:val="24"/>
          <w:szCs w:val="24"/>
        </w:rPr>
        <w:t xml:space="preserve"> pirms tika paaugstinātas </w:t>
      </w:r>
      <w:proofErr w:type="spellStart"/>
      <w:r w:rsidRPr="00955C1D">
        <w:rPr>
          <w:rFonts w:ascii="Times New Roman" w:eastAsia="Times New Roman" w:hAnsi="Times New Roman" w:cs="Times New Roman"/>
          <w:sz w:val="24"/>
          <w:szCs w:val="24"/>
        </w:rPr>
        <w:t>siltumtehniskās</w:t>
      </w:r>
      <w:proofErr w:type="spellEnd"/>
      <w:r w:rsidRPr="00955C1D">
        <w:rPr>
          <w:rFonts w:ascii="Times New Roman" w:eastAsia="Times New Roman" w:hAnsi="Times New Roman" w:cs="Times New Roman"/>
          <w:sz w:val="24"/>
          <w:szCs w:val="24"/>
        </w:rPr>
        <w:t xml:space="preserve"> prasības ēku norobežojošām konstrukcijām, līdz ar to tām ir zems energoefektivitātes līmenis. Ņemot vērā zemos energoefektivitātes rādītājus, prioritāri nepieciešams samazināt to enerģijas patēriņu</w:t>
      </w:r>
      <w:r w:rsidR="005E38CC" w:rsidRPr="00955C1D">
        <w:rPr>
          <w:rFonts w:ascii="Times New Roman" w:eastAsia="Times New Roman" w:hAnsi="Times New Roman" w:cs="Times New Roman"/>
          <w:sz w:val="24"/>
          <w:szCs w:val="24"/>
        </w:rPr>
        <w:t>, vienlaicīgi nodrošinot tādu iekštelpu gaisa apmaiņu un ventilāciju, kas nerada kaitējumu veselībai.</w:t>
      </w:r>
      <w:r w:rsidRPr="00955C1D">
        <w:rPr>
          <w:rFonts w:ascii="Times New Roman" w:eastAsia="Times New Roman" w:hAnsi="Times New Roman" w:cs="Times New Roman"/>
          <w:sz w:val="24"/>
          <w:szCs w:val="24"/>
        </w:rPr>
        <w:t xml:space="preserve"> Pašvaldības var sniegt būtisku ieguldījumu arī plašākai atjaunojamo energoresursu izmantošanai, veicinot to izmantošanu pašvaldību ēkās – arī šādi risinājumi sekmē pašvaldību ēku uzturēšanas (un tajā sniegto pakalpojumu) izmaksu samazinājumu.</w:t>
      </w:r>
      <w:r w:rsidR="0065470B" w:rsidRPr="0065470B">
        <w:t xml:space="preserve"> </w:t>
      </w:r>
      <w:r w:rsidR="0065470B" w:rsidRPr="0065470B">
        <w:rPr>
          <w:rFonts w:ascii="Times New Roman" w:eastAsia="Times New Roman" w:hAnsi="Times New Roman" w:cs="Times New Roman"/>
          <w:sz w:val="24"/>
          <w:szCs w:val="24"/>
        </w:rPr>
        <w:t xml:space="preserve">Papildus energoefektivitātei, svarīgs arī </w:t>
      </w:r>
      <w:proofErr w:type="spellStart"/>
      <w:r w:rsidR="0065470B" w:rsidRPr="0065470B">
        <w:rPr>
          <w:rFonts w:ascii="Times New Roman" w:eastAsia="Times New Roman" w:hAnsi="Times New Roman" w:cs="Times New Roman"/>
          <w:sz w:val="24"/>
          <w:szCs w:val="24"/>
        </w:rPr>
        <w:t>piekļūstamības</w:t>
      </w:r>
      <w:proofErr w:type="spellEnd"/>
      <w:r w:rsidR="0065470B">
        <w:rPr>
          <w:rFonts w:ascii="Times New Roman" w:eastAsia="Times New Roman" w:hAnsi="Times New Roman" w:cs="Times New Roman"/>
          <w:sz w:val="24"/>
          <w:szCs w:val="24"/>
        </w:rPr>
        <w:t xml:space="preserve"> aspekts</w:t>
      </w:r>
      <w:r w:rsidR="0065470B" w:rsidRPr="0065470B">
        <w:rPr>
          <w:rFonts w:ascii="Times New Roman" w:eastAsia="Times New Roman" w:hAnsi="Times New Roman" w:cs="Times New Roman"/>
          <w:sz w:val="24"/>
          <w:szCs w:val="24"/>
        </w:rPr>
        <w:t>, ņemot vērā, ka daudzās iestādēs vēl joprojām nav nodrošināta vides pieejamība saskaņā ar normatīvajos aktos noteikto</w:t>
      </w:r>
      <w:r w:rsidR="0065470B">
        <w:rPr>
          <w:rFonts w:ascii="Times New Roman" w:eastAsia="Times New Roman" w:hAnsi="Times New Roman" w:cs="Times New Roman"/>
          <w:sz w:val="24"/>
          <w:szCs w:val="24"/>
        </w:rPr>
        <w:t>.</w:t>
      </w:r>
    </w:p>
    <w:p w14:paraId="6A454537" w14:textId="7D576320" w:rsidR="000C073A" w:rsidRPr="00955C1D" w:rsidRDefault="530B7840" w:rsidP="530B7840">
      <w:pPr>
        <w:spacing w:after="120"/>
        <w:rPr>
          <w:rFonts w:ascii="Times New Roman" w:hAnsi="Times New Roman" w:cs="Times New Roman"/>
          <w:sz w:val="24"/>
          <w:szCs w:val="24"/>
        </w:rPr>
      </w:pPr>
      <w:r w:rsidRPr="00955C1D">
        <w:rPr>
          <w:rFonts w:ascii="Times New Roman" w:eastAsia="Times New Roman" w:hAnsi="Times New Roman" w:cs="Times New Roman"/>
          <w:sz w:val="24"/>
          <w:szCs w:val="24"/>
        </w:rPr>
        <w:t>VARAM atbalsta pasākumu ietvaros plānots piešķirt finansējumu pašvaldībām to ēku energoefektivitātes paaugstināšanai, t.sk. būvdarbu veikšanai, atjaunojamo energoresursu izmantojošu siltumenerģiju ražojošu avotu iegādei un uzstādīšanai, turpinot ES fondu 2014.-2020.gada plānošanas perioda 4.2.2. specifiskā atbalsta mērķa “Atbilstoši pašvaldības integrētajām attīstības programmām sekmēt energoefektivitātes paaugstināšanu un AER izmantošanu pašvaldību ēkās” ietvaros sniegto atbalstu</w:t>
      </w:r>
      <w:r w:rsidRPr="00955C1D">
        <w:rPr>
          <w:rFonts w:ascii="Times New Roman" w:hAnsi="Times New Roman" w:cs="Times New Roman"/>
          <w:sz w:val="24"/>
          <w:szCs w:val="24"/>
        </w:rPr>
        <w:t xml:space="preserve">. </w:t>
      </w:r>
    </w:p>
    <w:p w14:paraId="0F54212B" w14:textId="081D74FB" w:rsidR="4CE21AB9" w:rsidRPr="00955C1D" w:rsidRDefault="4CE21AB9" w:rsidP="009A7A77">
      <w:pPr>
        <w:spacing w:after="120"/>
        <w:rPr>
          <w:rFonts w:ascii="Times New Roman" w:hAnsi="Times New Roman" w:cs="Times New Roman"/>
          <w:sz w:val="24"/>
          <w:szCs w:val="24"/>
        </w:rPr>
      </w:pPr>
      <w:r w:rsidRPr="00955C1D">
        <w:rPr>
          <w:rFonts w:ascii="Times New Roman" w:hAnsi="Times New Roman" w:cs="Times New Roman"/>
          <w:sz w:val="24"/>
          <w:szCs w:val="24"/>
        </w:rPr>
        <w:t>Turpmākā rīcība uzdevuma izpildē saistīta ar ES fondu finansējuma piesaisti, kā arī atbalsta sniegšanas nosacījumu izstrādi.</w:t>
      </w:r>
    </w:p>
    <w:p w14:paraId="36E37BDE" w14:textId="77777777" w:rsidR="0029179C" w:rsidRPr="00955C1D" w:rsidRDefault="00757801" w:rsidP="0029179C">
      <w:pPr>
        <w:spacing w:after="120"/>
        <w:rPr>
          <w:rFonts w:ascii="Times New Roman" w:hAnsi="Times New Roman" w:cs="Times New Roman"/>
          <w:sz w:val="24"/>
          <w:szCs w:val="24"/>
        </w:rPr>
      </w:pPr>
      <w:r w:rsidRPr="00955C1D">
        <w:rPr>
          <w:rFonts w:ascii="Times New Roman" w:hAnsi="Times New Roman" w:cs="Times New Roman"/>
          <w:sz w:val="24"/>
          <w:szCs w:val="24"/>
        </w:rPr>
        <w:t>Atbalsta rezultātā plānots</w:t>
      </w:r>
      <w:r w:rsidR="00335D27" w:rsidRPr="00955C1D">
        <w:rPr>
          <w:rFonts w:ascii="Times New Roman" w:hAnsi="Times New Roman" w:cs="Times New Roman"/>
          <w:sz w:val="24"/>
          <w:szCs w:val="24"/>
        </w:rPr>
        <w:t>:</w:t>
      </w:r>
    </w:p>
    <w:p w14:paraId="1B029604" w14:textId="5013D1D5" w:rsidR="00335D27" w:rsidRPr="00955C1D" w:rsidRDefault="00335D27" w:rsidP="00BE11D1">
      <w:pPr>
        <w:pStyle w:val="ListParagraph"/>
        <w:numPr>
          <w:ilvl w:val="0"/>
          <w:numId w:val="39"/>
        </w:numPr>
        <w:spacing w:after="120"/>
        <w:contextualSpacing w:val="0"/>
        <w:rPr>
          <w:rFonts w:ascii="Times New Roman" w:hAnsi="Times New Roman" w:cs="Times New Roman"/>
          <w:sz w:val="24"/>
          <w:szCs w:val="24"/>
        </w:rPr>
      </w:pPr>
      <w:r w:rsidRPr="00955C1D">
        <w:rPr>
          <w:rFonts w:ascii="Times New Roman" w:hAnsi="Times New Roman" w:cs="Times New Roman"/>
          <w:sz w:val="24"/>
          <w:szCs w:val="24"/>
        </w:rPr>
        <w:t xml:space="preserve">samazināt </w:t>
      </w:r>
      <w:r w:rsidR="00757801" w:rsidRPr="00955C1D">
        <w:rPr>
          <w:rFonts w:ascii="Times New Roman" w:hAnsi="Times New Roman" w:cs="Times New Roman"/>
          <w:sz w:val="24"/>
          <w:szCs w:val="24"/>
        </w:rPr>
        <w:t>primārās enerģijas patēriņ</w:t>
      </w:r>
      <w:r w:rsidRPr="00955C1D">
        <w:rPr>
          <w:rFonts w:ascii="Times New Roman" w:hAnsi="Times New Roman" w:cs="Times New Roman"/>
          <w:sz w:val="24"/>
          <w:szCs w:val="24"/>
        </w:rPr>
        <w:t>u (</w:t>
      </w:r>
      <w:r w:rsidR="00757801" w:rsidRPr="00955C1D">
        <w:rPr>
          <w:rFonts w:ascii="Times New Roman" w:hAnsi="Times New Roman" w:cs="Times New Roman"/>
          <w:sz w:val="24"/>
          <w:szCs w:val="24"/>
        </w:rPr>
        <w:t xml:space="preserve">67 991 529 </w:t>
      </w:r>
      <w:proofErr w:type="spellStart"/>
      <w:r w:rsidR="00757801" w:rsidRPr="00955C1D">
        <w:rPr>
          <w:rFonts w:ascii="Times New Roman" w:hAnsi="Times New Roman" w:cs="Times New Roman"/>
          <w:sz w:val="24"/>
          <w:szCs w:val="24"/>
        </w:rPr>
        <w:t>kWh</w:t>
      </w:r>
      <w:proofErr w:type="spellEnd"/>
      <w:r w:rsidR="00757801" w:rsidRPr="00955C1D">
        <w:rPr>
          <w:rFonts w:ascii="Times New Roman" w:hAnsi="Times New Roman" w:cs="Times New Roman"/>
          <w:sz w:val="24"/>
          <w:szCs w:val="24"/>
        </w:rPr>
        <w:t>/gadā</w:t>
      </w:r>
      <w:r w:rsidRPr="00955C1D">
        <w:rPr>
          <w:rFonts w:ascii="Times New Roman" w:hAnsi="Times New Roman" w:cs="Times New Roman"/>
          <w:sz w:val="24"/>
          <w:szCs w:val="24"/>
        </w:rPr>
        <w:t>);</w:t>
      </w:r>
    </w:p>
    <w:p w14:paraId="597F2CF3" w14:textId="62A0F9D4" w:rsidR="00622F76" w:rsidRPr="00955C1D" w:rsidRDefault="3E6BF294" w:rsidP="00BE11D1">
      <w:pPr>
        <w:pStyle w:val="ListParagraph"/>
        <w:numPr>
          <w:ilvl w:val="0"/>
          <w:numId w:val="39"/>
        </w:numPr>
        <w:spacing w:after="120"/>
        <w:rPr>
          <w:rFonts w:ascii="Times New Roman" w:hAnsi="Times New Roman" w:cs="Times New Roman"/>
          <w:sz w:val="24"/>
          <w:szCs w:val="24"/>
        </w:rPr>
      </w:pPr>
      <w:r w:rsidRPr="00955C1D">
        <w:rPr>
          <w:rFonts w:ascii="Times New Roman" w:hAnsi="Times New Roman" w:cs="Times New Roman"/>
          <w:sz w:val="24"/>
          <w:szCs w:val="24"/>
        </w:rPr>
        <w:t>samazināt siltumnīcefekta gāzes (17 200 CO</w:t>
      </w:r>
      <w:r w:rsidRPr="00955C1D">
        <w:rPr>
          <w:rFonts w:ascii="Times New Roman" w:hAnsi="Times New Roman" w:cs="Times New Roman"/>
          <w:sz w:val="24"/>
          <w:szCs w:val="24"/>
          <w:vertAlign w:val="subscript"/>
        </w:rPr>
        <w:t>2</w:t>
      </w:r>
      <w:r w:rsidRPr="00955C1D">
        <w:rPr>
          <w:rFonts w:ascii="Times New Roman" w:hAnsi="Times New Roman" w:cs="Times New Roman"/>
          <w:sz w:val="24"/>
          <w:szCs w:val="24"/>
        </w:rPr>
        <w:t xml:space="preserve"> tonnas gadā).</w:t>
      </w:r>
    </w:p>
    <w:p w14:paraId="4C6D06AA" w14:textId="77777777" w:rsidR="00622F76" w:rsidRDefault="00622F76" w:rsidP="4CE21AB9">
      <w:pPr>
        <w:spacing w:after="60"/>
        <w:ind w:left="284" w:firstLine="284"/>
        <w:rPr>
          <w:rFonts w:ascii="Times New Roman" w:hAnsi="Times New Roman" w:cs="Times New Roman"/>
          <w:sz w:val="24"/>
          <w:szCs w:val="24"/>
        </w:rPr>
      </w:pPr>
    </w:p>
    <w:p w14:paraId="00C19E86" w14:textId="77777777" w:rsidR="00E86196" w:rsidRPr="00955C1D" w:rsidRDefault="00E86196" w:rsidP="4CE21AB9">
      <w:pPr>
        <w:spacing w:after="60"/>
        <w:ind w:left="284" w:firstLine="284"/>
        <w:rPr>
          <w:rFonts w:ascii="Times New Roman" w:hAnsi="Times New Roman" w:cs="Times New Roman"/>
          <w:sz w:val="24"/>
          <w:szCs w:val="24"/>
        </w:rPr>
      </w:pPr>
    </w:p>
    <w:p w14:paraId="1F06EDE0" w14:textId="334BDF80" w:rsidR="00757801" w:rsidRPr="00955C1D" w:rsidRDefault="001D29E1" w:rsidP="004B6E7B">
      <w:pPr>
        <w:spacing w:before="120" w:after="120"/>
        <w:rPr>
          <w:rFonts w:ascii="Times New Roman" w:hAnsi="Times New Roman" w:cs="Times New Roman"/>
          <w:b/>
          <w:bCs/>
          <w:sz w:val="24"/>
          <w:szCs w:val="24"/>
        </w:rPr>
      </w:pPr>
      <w:r w:rsidRPr="00955C1D">
        <w:rPr>
          <w:rFonts w:ascii="Times New Roman" w:hAnsi="Times New Roman" w:cs="Times New Roman"/>
          <w:b/>
          <w:sz w:val="24"/>
        </w:rPr>
        <w:t>B.1.2.uzdevums.</w:t>
      </w:r>
      <w:r w:rsidRPr="00955C1D">
        <w:rPr>
          <w:rFonts w:ascii="Times New Roman" w:hAnsi="Times New Roman" w:cs="Times New Roman"/>
          <w:sz w:val="24"/>
        </w:rPr>
        <w:t xml:space="preserve"> </w:t>
      </w:r>
      <w:r w:rsidR="3E062F73" w:rsidRPr="00955C1D">
        <w:rPr>
          <w:rFonts w:ascii="Times New Roman" w:hAnsi="Times New Roman" w:cs="Times New Roman"/>
          <w:b/>
          <w:bCs/>
          <w:sz w:val="24"/>
          <w:szCs w:val="24"/>
        </w:rPr>
        <w:t>Pirmsskolas izglītības un bērnu pieskatīšanas pakalpojuma pieejamība</w:t>
      </w:r>
    </w:p>
    <w:p w14:paraId="572DE040" w14:textId="5B326329" w:rsidR="00C75E1D"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t>Pašvaldību pirmskolas izglītības iestāžu skaits joprojām ir nepietiekams – saskaņā ar pašvaldību sniegtajiem datiem kopējā rinda uz pašvaldības pirmsskolas izglītības iestādēm 2018.gada oktobrī bija 7 536 bērni. Turklāt atsevišķās pašvaldībās rindā ir 40-50% no visiem pirmsskolas vecuma bērniem. Visaktuālākā šī problēma ir Rīgā un tās apkārtējās pašvaldībās, ņemot vērā, ka pēdējo desmit gadu laikā Rīgā un Pierīgā ir būtiski palielinājie</w:t>
      </w:r>
      <w:r w:rsidR="002C02C8">
        <w:rPr>
          <w:rFonts w:ascii="Times New Roman" w:hAnsi="Times New Roman" w:cs="Times New Roman"/>
          <w:sz w:val="24"/>
          <w:szCs w:val="24"/>
        </w:rPr>
        <w:t>s līdz 4 gadu vecu bērnu skaits</w:t>
      </w:r>
      <w:r w:rsidRPr="00955C1D">
        <w:rPr>
          <w:rFonts w:ascii="Times New Roman" w:hAnsi="Times New Roman" w:cs="Times New Roman"/>
          <w:sz w:val="24"/>
          <w:szCs w:val="24"/>
        </w:rPr>
        <w:t xml:space="preserve"> Latvijas iedzīvotāju migrācijas uz Rīgu un tās apkārtni rezultātā.</w:t>
      </w:r>
    </w:p>
    <w:p w14:paraId="287BCDF0" w14:textId="5C78218E" w:rsidR="000C073A" w:rsidRPr="00955C1D" w:rsidRDefault="4CE21AB9" w:rsidP="4CE21AB9">
      <w:pPr>
        <w:spacing w:after="60"/>
        <w:rPr>
          <w:rFonts w:ascii="Times New Roman" w:hAnsi="Times New Roman" w:cs="Times New Roman"/>
          <w:sz w:val="24"/>
          <w:szCs w:val="24"/>
        </w:rPr>
      </w:pPr>
      <w:r w:rsidRPr="00955C1D">
        <w:rPr>
          <w:rFonts w:ascii="Times New Roman" w:hAnsi="Times New Roman" w:cs="Times New Roman"/>
          <w:sz w:val="24"/>
          <w:szCs w:val="24"/>
        </w:rPr>
        <w:t xml:space="preserve">Lai veicinātu pašvaldību iespējas uzņemties aktīvāku lomu ģimenēm labvēlīgākas vides veidošanā savā administratīvajā teritorijā, kā arī palīdzētu pašvaldībām risināt esošās nepilnības </w:t>
      </w:r>
      <w:r w:rsidRPr="00955C1D">
        <w:rPr>
          <w:rFonts w:ascii="Times New Roman" w:hAnsi="Times New Roman" w:cs="Times New Roman"/>
          <w:sz w:val="24"/>
          <w:szCs w:val="24"/>
        </w:rPr>
        <w:lastRenderedPageBreak/>
        <w:t xml:space="preserve">šajā jomā, </w:t>
      </w:r>
      <w:r w:rsidR="00EF6622" w:rsidRPr="00955C1D">
        <w:rPr>
          <w:rFonts w:ascii="Times New Roman" w:hAnsi="Times New Roman" w:cs="Times New Roman"/>
          <w:sz w:val="24"/>
          <w:szCs w:val="24"/>
        </w:rPr>
        <w:t xml:space="preserve">ES fondu </w:t>
      </w:r>
      <w:r w:rsidRPr="00955C1D">
        <w:rPr>
          <w:rFonts w:ascii="Times New Roman" w:hAnsi="Times New Roman" w:cs="Times New Roman"/>
          <w:sz w:val="24"/>
          <w:szCs w:val="24"/>
        </w:rPr>
        <w:t>2021.-2027.gada plānošanas periodā VARAM plāno Rīgas metropoles areāla un citām pašvaldībām, kurās ir nepietiekami nodrošināta pieeja pirmsskolas izglītībai</w:t>
      </w:r>
      <w:r w:rsidR="006D427F" w:rsidRPr="00955C1D">
        <w:rPr>
          <w:rFonts w:ascii="Times New Roman" w:hAnsi="Times New Roman" w:cs="Times New Roman"/>
          <w:sz w:val="24"/>
          <w:szCs w:val="24"/>
        </w:rPr>
        <w:t xml:space="preserve"> (</w:t>
      </w:r>
      <w:r w:rsidR="002A3AF5" w:rsidRPr="00955C1D">
        <w:rPr>
          <w:rFonts w:ascii="Times New Roman" w:hAnsi="Times New Roman" w:cs="Times New Roman"/>
          <w:sz w:val="24"/>
          <w:szCs w:val="24"/>
        </w:rPr>
        <w:t>ievērojams vietu trūkums pirmsskolas izglītības iestādēs atbilstoši rindu reģistros reģistrētajam bērnu skaitam</w:t>
      </w:r>
      <w:r w:rsidR="002C02C8">
        <w:rPr>
          <w:rFonts w:ascii="Times New Roman" w:hAnsi="Times New Roman" w:cs="Times New Roman"/>
          <w:sz w:val="24"/>
          <w:szCs w:val="24"/>
        </w:rPr>
        <w:t>, t.i.</w:t>
      </w:r>
      <w:r w:rsidR="00027A91" w:rsidRPr="00955C1D">
        <w:rPr>
          <w:rFonts w:ascii="Times New Roman" w:hAnsi="Times New Roman" w:cs="Times New Roman"/>
          <w:sz w:val="24"/>
          <w:szCs w:val="24"/>
        </w:rPr>
        <w:t>, rindā ir vairāk nekā 100 bērnu</w:t>
      </w:r>
      <w:r w:rsidR="006D427F" w:rsidRPr="00955C1D">
        <w:rPr>
          <w:rFonts w:ascii="Times New Roman" w:hAnsi="Times New Roman" w:cs="Times New Roman"/>
          <w:sz w:val="24"/>
          <w:szCs w:val="24"/>
        </w:rPr>
        <w:t>)</w:t>
      </w:r>
      <w:r w:rsidRPr="00955C1D">
        <w:rPr>
          <w:rFonts w:ascii="Times New Roman" w:hAnsi="Times New Roman" w:cs="Times New Roman"/>
          <w:sz w:val="24"/>
          <w:szCs w:val="24"/>
        </w:rPr>
        <w:t xml:space="preserve">, sniegt atbalstu </w:t>
      </w:r>
      <w:r w:rsidR="00534B59" w:rsidRPr="00955C1D">
        <w:rPr>
          <w:rFonts w:ascii="Times New Roman" w:hAnsi="Times New Roman" w:cs="Times New Roman"/>
          <w:sz w:val="24"/>
          <w:szCs w:val="24"/>
        </w:rPr>
        <w:t>bērniem drošas</w:t>
      </w:r>
      <w:r w:rsidR="00F10A21" w:rsidRPr="00955C1D">
        <w:rPr>
          <w:rFonts w:ascii="Times New Roman" w:hAnsi="Times New Roman" w:cs="Times New Roman"/>
          <w:sz w:val="24"/>
          <w:szCs w:val="24"/>
        </w:rPr>
        <w:t xml:space="preserve"> un kvalitatīvas</w:t>
      </w:r>
      <w:r w:rsidR="00534B59" w:rsidRPr="00955C1D">
        <w:rPr>
          <w:rFonts w:ascii="Times New Roman" w:hAnsi="Times New Roman" w:cs="Times New Roman"/>
          <w:sz w:val="24"/>
          <w:szCs w:val="24"/>
        </w:rPr>
        <w:t xml:space="preserve"> </w:t>
      </w:r>
      <w:r w:rsidRPr="00955C1D">
        <w:rPr>
          <w:rFonts w:ascii="Times New Roman" w:hAnsi="Times New Roman" w:cs="Times New Roman"/>
          <w:sz w:val="24"/>
          <w:szCs w:val="24"/>
        </w:rPr>
        <w:t>pirmsskolas izglītības iestāžu infrastruktūras vai bērnu pieskatīšanas pakalpojumu attīstībai</w:t>
      </w:r>
      <w:r w:rsidR="00757801" w:rsidRPr="00955C1D">
        <w:rPr>
          <w:rFonts w:ascii="Times New Roman" w:hAnsi="Times New Roman" w:cs="Times New Roman"/>
          <w:sz w:val="24"/>
          <w:szCs w:val="24"/>
        </w:rPr>
        <w:t>.</w:t>
      </w:r>
      <w:r w:rsidRPr="00955C1D">
        <w:rPr>
          <w:rFonts w:ascii="Times New Roman" w:hAnsi="Times New Roman" w:cs="Times New Roman"/>
          <w:sz w:val="24"/>
          <w:szCs w:val="24"/>
        </w:rPr>
        <w:t xml:space="preserve"> </w:t>
      </w:r>
      <w:r w:rsidR="007E2BBC" w:rsidRPr="002C6B5A">
        <w:rPr>
          <w:rFonts w:ascii="Times New Roman" w:hAnsi="Times New Roman" w:cs="Times New Roman"/>
          <w:sz w:val="24"/>
          <w:szCs w:val="24"/>
        </w:rPr>
        <w:t xml:space="preserve">Primāri atbalstāma pašvaldību pakalpojumu nodrošināšana, vienlaikus izvēle par labu pašvaldību vai privāto pakalpojumu attīstīšanai jāizdara individuāli katrā pašvaldībā atbilstoši </w:t>
      </w:r>
      <w:r w:rsidR="002C6B5A" w:rsidRPr="002C6B5A">
        <w:rPr>
          <w:rFonts w:ascii="Times New Roman" w:hAnsi="Times New Roman" w:cs="Times New Roman"/>
          <w:sz w:val="24"/>
          <w:szCs w:val="24"/>
        </w:rPr>
        <w:t>vietējai situācijai</w:t>
      </w:r>
      <w:r w:rsidR="007E2BBC" w:rsidRPr="002C6B5A">
        <w:rPr>
          <w:rFonts w:ascii="Times New Roman" w:hAnsi="Times New Roman" w:cs="Times New Roman"/>
          <w:sz w:val="24"/>
          <w:szCs w:val="24"/>
        </w:rPr>
        <w:t>.</w:t>
      </w:r>
    </w:p>
    <w:p w14:paraId="45CBE687" w14:textId="38DF9EBD" w:rsidR="00D15F1B" w:rsidRPr="00955C1D" w:rsidRDefault="530B7840" w:rsidP="530B7840">
      <w:pPr>
        <w:spacing w:after="60"/>
        <w:rPr>
          <w:rFonts w:ascii="Times New Roman" w:hAnsi="Times New Roman" w:cs="Times New Roman"/>
          <w:sz w:val="24"/>
          <w:szCs w:val="24"/>
        </w:rPr>
      </w:pPr>
      <w:r w:rsidRPr="00955C1D">
        <w:rPr>
          <w:rFonts w:ascii="Times New Roman" w:hAnsi="Times New Roman" w:cs="Times New Roman"/>
          <w:sz w:val="24"/>
          <w:szCs w:val="24"/>
        </w:rPr>
        <w:t xml:space="preserve">Atbilstoši Pierīgas pašvaldību analīzei būtu nepieciešams ES fondu finansējums 38,5 miljonu </w:t>
      </w:r>
      <w:proofErr w:type="spellStart"/>
      <w:r w:rsidRPr="00955C1D">
        <w:rPr>
          <w:rFonts w:ascii="Times New Roman" w:hAnsi="Times New Roman" w:cs="Times New Roman"/>
          <w:i/>
          <w:iCs/>
          <w:sz w:val="24"/>
          <w:szCs w:val="24"/>
        </w:rPr>
        <w:t>euro</w:t>
      </w:r>
      <w:proofErr w:type="spellEnd"/>
      <w:r w:rsidRPr="00955C1D">
        <w:rPr>
          <w:rFonts w:ascii="Times New Roman" w:hAnsi="Times New Roman" w:cs="Times New Roman"/>
          <w:sz w:val="24"/>
          <w:szCs w:val="24"/>
        </w:rPr>
        <w:t xml:space="preserve"> apmērā 2 400 jaunu vietu radīšanai, bet 7 000 vietām - 80 miljoni </w:t>
      </w:r>
      <w:proofErr w:type="spellStart"/>
      <w:r w:rsidRPr="00955C1D">
        <w:rPr>
          <w:rFonts w:ascii="Times New Roman" w:hAnsi="Times New Roman" w:cs="Times New Roman"/>
          <w:i/>
          <w:iCs/>
          <w:sz w:val="24"/>
          <w:szCs w:val="24"/>
        </w:rPr>
        <w:t>euro</w:t>
      </w:r>
      <w:proofErr w:type="spellEnd"/>
      <w:r w:rsidRPr="00955C1D">
        <w:rPr>
          <w:rFonts w:ascii="Times New Roman" w:hAnsi="Times New Roman" w:cs="Times New Roman"/>
          <w:sz w:val="24"/>
          <w:szCs w:val="24"/>
        </w:rPr>
        <w:t xml:space="preserve"> ES fondu finansējuma. Ņemot vē</w:t>
      </w:r>
      <w:r w:rsidR="002C02C8">
        <w:rPr>
          <w:rFonts w:ascii="Times New Roman" w:hAnsi="Times New Roman" w:cs="Times New Roman"/>
          <w:sz w:val="24"/>
          <w:szCs w:val="24"/>
        </w:rPr>
        <w:t>rā Latvijas kopējos demogrāfiskos</w:t>
      </w:r>
      <w:r w:rsidRPr="00955C1D">
        <w:rPr>
          <w:rFonts w:ascii="Times New Roman" w:hAnsi="Times New Roman" w:cs="Times New Roman"/>
          <w:sz w:val="24"/>
          <w:szCs w:val="24"/>
        </w:rPr>
        <w:t xml:space="preserve"> izaicinājums, nepieciešams būtiski samazināt rindu. Tāpēc svarīgi ir rast risinājumu, attīstot gan pašvaldību sniegtos pakalpojumus, gan privātā sektora sniegtos pakalpojumu</w:t>
      </w:r>
      <w:r w:rsidR="002C02C8">
        <w:rPr>
          <w:rFonts w:ascii="Times New Roman" w:hAnsi="Times New Roman" w:cs="Times New Roman"/>
          <w:sz w:val="24"/>
          <w:szCs w:val="24"/>
        </w:rPr>
        <w:t>s</w:t>
      </w:r>
      <w:r w:rsidRPr="00955C1D">
        <w:rPr>
          <w:rFonts w:ascii="Times New Roman" w:hAnsi="Times New Roman" w:cs="Times New Roman"/>
          <w:sz w:val="24"/>
          <w:szCs w:val="24"/>
        </w:rPr>
        <w:t xml:space="preserve"> bērnu pieskatīšanas jomā.</w:t>
      </w:r>
    </w:p>
    <w:p w14:paraId="4ABA456B" w14:textId="10121C2B" w:rsidR="4CE21AB9" w:rsidRPr="00955C1D" w:rsidRDefault="4CE21AB9" w:rsidP="4CE21AB9">
      <w:pPr>
        <w:spacing w:after="120"/>
        <w:rPr>
          <w:rFonts w:ascii="Times New Roman" w:hAnsi="Times New Roman" w:cs="Times New Roman"/>
          <w:sz w:val="24"/>
          <w:szCs w:val="24"/>
        </w:rPr>
      </w:pPr>
      <w:r w:rsidRPr="00955C1D">
        <w:rPr>
          <w:rFonts w:ascii="Times New Roman" w:hAnsi="Times New Roman" w:cs="Times New Roman"/>
          <w:sz w:val="24"/>
          <w:szCs w:val="24"/>
        </w:rPr>
        <w:t>Turpmākā rīcība uzdevuma izpildē saistīta ar ES fondu finansējuma piesaisti, kā arī atbalsta sniegšanas nosacījumu izstrādi.</w:t>
      </w:r>
    </w:p>
    <w:p w14:paraId="61EB3E9C" w14:textId="3719E271" w:rsidR="00757801" w:rsidRDefault="3E6BF294" w:rsidP="4CE21AB9">
      <w:pPr>
        <w:spacing w:after="120"/>
        <w:rPr>
          <w:rFonts w:ascii="Times New Roman" w:hAnsi="Times New Roman" w:cs="Times New Roman"/>
          <w:sz w:val="24"/>
          <w:szCs w:val="24"/>
        </w:rPr>
      </w:pPr>
      <w:r w:rsidRPr="00955C1D">
        <w:rPr>
          <w:rFonts w:ascii="Times New Roman" w:hAnsi="Times New Roman" w:cs="Times New Roman"/>
          <w:sz w:val="24"/>
          <w:szCs w:val="24"/>
        </w:rPr>
        <w:t>Atbalsta rezultātā plānots radīt 7 500 jaunas vietas bērnudārzos vai bērnu pieskatīšanas pakalpojumu saņemšanai</w:t>
      </w:r>
      <w:r w:rsidR="008155AB">
        <w:rPr>
          <w:rFonts w:ascii="Times New Roman" w:hAnsi="Times New Roman" w:cs="Times New Roman"/>
          <w:sz w:val="24"/>
          <w:szCs w:val="24"/>
        </w:rPr>
        <w:t>, uzlabojot izglītības vides kvalitāti</w:t>
      </w:r>
      <w:r w:rsidRPr="00955C1D">
        <w:rPr>
          <w:rFonts w:ascii="Times New Roman" w:hAnsi="Times New Roman" w:cs="Times New Roman"/>
          <w:sz w:val="24"/>
          <w:szCs w:val="24"/>
        </w:rPr>
        <w:t>.</w:t>
      </w:r>
    </w:p>
    <w:p w14:paraId="1EEB2504" w14:textId="77777777" w:rsidR="00E86196" w:rsidRPr="00955C1D" w:rsidRDefault="00E86196" w:rsidP="4CE21AB9">
      <w:pPr>
        <w:spacing w:after="120"/>
        <w:rPr>
          <w:rFonts w:ascii="Times New Roman" w:hAnsi="Times New Roman" w:cs="Times New Roman"/>
          <w:sz w:val="24"/>
          <w:szCs w:val="24"/>
        </w:rPr>
      </w:pPr>
    </w:p>
    <w:p w14:paraId="11A9A43D" w14:textId="681C8921" w:rsidR="000C073A" w:rsidRPr="00955C1D" w:rsidRDefault="001D29E1" w:rsidP="004B6E7B">
      <w:pPr>
        <w:spacing w:before="120" w:after="120"/>
        <w:rPr>
          <w:rFonts w:ascii="Times New Roman" w:hAnsi="Times New Roman" w:cs="Times New Roman"/>
          <w:b/>
          <w:bCs/>
          <w:sz w:val="24"/>
          <w:szCs w:val="24"/>
        </w:rPr>
      </w:pPr>
      <w:r w:rsidRPr="00955C1D">
        <w:rPr>
          <w:rFonts w:ascii="Times New Roman" w:hAnsi="Times New Roman" w:cs="Times New Roman"/>
          <w:b/>
          <w:sz w:val="24"/>
        </w:rPr>
        <w:t>B.1.3.uzdevums.</w:t>
      </w:r>
      <w:r w:rsidRPr="00955C1D">
        <w:rPr>
          <w:rFonts w:ascii="Times New Roman" w:hAnsi="Times New Roman" w:cs="Times New Roman"/>
          <w:sz w:val="24"/>
        </w:rPr>
        <w:t xml:space="preserve"> </w:t>
      </w:r>
      <w:r w:rsidR="3E062F73" w:rsidRPr="00955C1D">
        <w:rPr>
          <w:rFonts w:ascii="Times New Roman" w:hAnsi="Times New Roman" w:cs="Times New Roman"/>
          <w:b/>
          <w:bCs/>
          <w:sz w:val="24"/>
          <w:szCs w:val="24"/>
        </w:rPr>
        <w:t>Viedas pašvaldības – pakalpojumu efektivitātes uzlabošana</w:t>
      </w:r>
    </w:p>
    <w:p w14:paraId="3804E04B" w14:textId="408486E4" w:rsidR="00D112C1"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t>Reģionālās attīstības atšķirību rezultātā ir būtiski samazinājies iedzīvotāju skaits reģionos, tai skaitā nodokļu maksātāju skaits</w:t>
      </w:r>
      <w:r w:rsidR="00AD1A72" w:rsidRPr="00955C1D">
        <w:rPr>
          <w:rFonts w:ascii="Times New Roman" w:hAnsi="Times New Roman" w:cs="Times New Roman"/>
          <w:sz w:val="24"/>
          <w:szCs w:val="24"/>
        </w:rPr>
        <w:t>,</w:t>
      </w:r>
      <w:r w:rsidRPr="00955C1D">
        <w:rPr>
          <w:rFonts w:ascii="Times New Roman" w:hAnsi="Times New Roman" w:cs="Times New Roman"/>
          <w:sz w:val="24"/>
          <w:szCs w:val="24"/>
        </w:rPr>
        <w:t xml:space="preserve"> un līdz ar to pakalpojumu uzturēšana</w:t>
      </w:r>
      <w:r w:rsidR="0077357A" w:rsidRPr="00955C1D">
        <w:rPr>
          <w:rFonts w:ascii="Times New Roman" w:hAnsi="Times New Roman" w:cs="Times New Roman"/>
          <w:sz w:val="24"/>
          <w:szCs w:val="24"/>
        </w:rPr>
        <w:t>s izmaksas nav samērīgas attiecībā pret pakalpojumu saņēmēju skaitu</w:t>
      </w:r>
      <w:r w:rsidRPr="00955C1D">
        <w:rPr>
          <w:rFonts w:ascii="Times New Roman" w:hAnsi="Times New Roman" w:cs="Times New Roman"/>
          <w:sz w:val="24"/>
          <w:szCs w:val="24"/>
        </w:rPr>
        <w:t>. Tādēļ, būtiski ir rast jaunus, modernus risinājumus pašvaldībām un plānošanas reģioniem to funkciju un sniegto pakalpojumu efektīvai īstenošanai. Ņemot vērā minēto, pamatnostādņu darbības periodā plānots veicināt viedu risinājumu piemērošanu pašvaldībās.</w:t>
      </w:r>
    </w:p>
    <w:p w14:paraId="2C285FB3" w14:textId="51293CF7" w:rsidR="00E04C95" w:rsidRPr="00955C1D" w:rsidRDefault="00E04C95" w:rsidP="00E04C95">
      <w:pPr>
        <w:spacing w:after="120"/>
        <w:rPr>
          <w:rFonts w:ascii="Times New Roman" w:hAnsi="Times New Roman" w:cs="Times New Roman"/>
          <w:sz w:val="24"/>
          <w:szCs w:val="24"/>
        </w:rPr>
      </w:pPr>
      <w:r w:rsidRPr="00955C1D">
        <w:rPr>
          <w:rFonts w:ascii="Times New Roman" w:hAnsi="Times New Roman" w:cs="Times New Roman"/>
          <w:sz w:val="24"/>
          <w:szCs w:val="24"/>
        </w:rPr>
        <w:t>Vieda pašvaldība īsteno stratēģisku pasākumu kopumu aktuālāko izaicinājumu risināšanai un teritorijas konkurētspējas celšanai, nodrošinot tādus risinājumus iedzīvotājiem un uzņēmējiem</w:t>
      </w:r>
      <w:r w:rsidR="007D37F6" w:rsidRPr="00955C1D">
        <w:rPr>
          <w:rFonts w:ascii="Times New Roman" w:hAnsi="Times New Roman" w:cs="Times New Roman"/>
          <w:sz w:val="24"/>
          <w:szCs w:val="24"/>
        </w:rPr>
        <w:t xml:space="preserve">, </w:t>
      </w:r>
      <w:r w:rsidRPr="00955C1D">
        <w:rPr>
          <w:rFonts w:ascii="Times New Roman" w:hAnsi="Times New Roman" w:cs="Times New Roman"/>
          <w:sz w:val="24"/>
          <w:szCs w:val="24"/>
        </w:rPr>
        <w:t xml:space="preserve">kas: </w:t>
      </w:r>
    </w:p>
    <w:p w14:paraId="23EC2288" w14:textId="7D2B3D92" w:rsidR="00E04C95" w:rsidRPr="00955C1D" w:rsidRDefault="00E04C95" w:rsidP="00BE11D1">
      <w:pPr>
        <w:pStyle w:val="ListParagraph"/>
        <w:numPr>
          <w:ilvl w:val="0"/>
          <w:numId w:val="40"/>
        </w:numPr>
        <w:spacing w:after="120" w:line="259" w:lineRule="auto"/>
        <w:contextualSpacing w:val="0"/>
        <w:rPr>
          <w:rFonts w:ascii="Times New Roman" w:hAnsi="Times New Roman" w:cs="Times New Roman"/>
          <w:sz w:val="24"/>
          <w:szCs w:val="24"/>
        </w:rPr>
      </w:pPr>
      <w:r w:rsidRPr="00955C1D">
        <w:rPr>
          <w:rFonts w:ascii="Times New Roman" w:hAnsi="Times New Roman" w:cs="Times New Roman"/>
          <w:sz w:val="24"/>
          <w:szCs w:val="24"/>
        </w:rPr>
        <w:t>ilgtermiņā neprasa lielus uzturlīdzekļus vai samazina pakalpojumu uzturēšanas izmaksas, taj</w:t>
      </w:r>
      <w:r w:rsidR="00DC164C">
        <w:rPr>
          <w:rFonts w:ascii="Times New Roman" w:hAnsi="Times New Roman" w:cs="Times New Roman"/>
          <w:sz w:val="24"/>
          <w:szCs w:val="24"/>
        </w:rPr>
        <w:t>ā skaitā ņemot vērā demogrāfiskās</w:t>
      </w:r>
      <w:r w:rsidRPr="00955C1D">
        <w:rPr>
          <w:rFonts w:ascii="Times New Roman" w:hAnsi="Times New Roman" w:cs="Times New Roman"/>
          <w:sz w:val="24"/>
          <w:szCs w:val="24"/>
        </w:rPr>
        <w:t xml:space="preserve"> tendences;</w:t>
      </w:r>
    </w:p>
    <w:p w14:paraId="34F58057" w14:textId="77777777" w:rsidR="00E04C95" w:rsidRPr="00955C1D" w:rsidRDefault="00E04C95" w:rsidP="00BE11D1">
      <w:pPr>
        <w:pStyle w:val="ListParagraph"/>
        <w:numPr>
          <w:ilvl w:val="0"/>
          <w:numId w:val="40"/>
        </w:numPr>
        <w:spacing w:after="120" w:line="259" w:lineRule="auto"/>
        <w:contextualSpacing w:val="0"/>
        <w:rPr>
          <w:rFonts w:ascii="Times New Roman" w:hAnsi="Times New Roman" w:cs="Times New Roman"/>
          <w:sz w:val="24"/>
          <w:szCs w:val="24"/>
        </w:rPr>
      </w:pPr>
      <w:r w:rsidRPr="00955C1D">
        <w:rPr>
          <w:rFonts w:ascii="Times New Roman" w:hAnsi="Times New Roman" w:cs="Times New Roman"/>
          <w:sz w:val="24"/>
          <w:szCs w:val="24"/>
        </w:rPr>
        <w:t>ļauj efektīvāk sniegt dažādus pakalpojumus (ātrāk, ērtāk, kvalitatīvāk, attālināti, vienuviet) cilvēkiem, neatkarīgi no to dzīves vietas, izglītības līmeņa un prasmēm, vecuma vai veselības stāvokļa, tai skaitā sekmē klientu novirzīšanu uz digitālo pakalpojumu</w:t>
      </w:r>
      <w:r w:rsidRPr="00955C1D">
        <w:rPr>
          <w:rStyle w:val="FootnoteReference"/>
          <w:rFonts w:ascii="Times New Roman" w:hAnsi="Times New Roman" w:cs="Times New Roman"/>
          <w:sz w:val="24"/>
          <w:szCs w:val="24"/>
        </w:rPr>
        <w:footnoteReference w:id="48"/>
      </w:r>
      <w:r w:rsidRPr="00955C1D">
        <w:rPr>
          <w:rFonts w:ascii="Times New Roman" w:hAnsi="Times New Roman" w:cs="Times New Roman"/>
          <w:sz w:val="24"/>
          <w:szCs w:val="24"/>
        </w:rPr>
        <w:t xml:space="preserve"> sniegšanas kanālu (pakalpojumu automatizācija, elektronizācija (t.sk., virtuālie asistenti), </w:t>
      </w:r>
      <w:proofErr w:type="spellStart"/>
      <w:r w:rsidRPr="00955C1D">
        <w:rPr>
          <w:rFonts w:ascii="Times New Roman" w:hAnsi="Times New Roman" w:cs="Times New Roman"/>
          <w:sz w:val="24"/>
          <w:szCs w:val="24"/>
        </w:rPr>
        <w:t>proaktīvie</w:t>
      </w:r>
      <w:proofErr w:type="spellEnd"/>
      <w:r w:rsidRPr="00955C1D">
        <w:rPr>
          <w:rFonts w:ascii="Times New Roman" w:hAnsi="Times New Roman" w:cs="Times New Roman"/>
          <w:sz w:val="24"/>
          <w:szCs w:val="24"/>
        </w:rPr>
        <w:t xml:space="preserve"> pakalpojumi);</w:t>
      </w:r>
    </w:p>
    <w:p w14:paraId="494967A4" w14:textId="77777777" w:rsidR="00E04C95" w:rsidRPr="00955C1D" w:rsidRDefault="00E04C95" w:rsidP="00BE11D1">
      <w:pPr>
        <w:pStyle w:val="ListParagraph"/>
        <w:numPr>
          <w:ilvl w:val="0"/>
          <w:numId w:val="40"/>
        </w:numPr>
        <w:spacing w:after="120" w:line="259" w:lineRule="auto"/>
        <w:contextualSpacing w:val="0"/>
        <w:rPr>
          <w:rFonts w:ascii="Times New Roman" w:hAnsi="Times New Roman" w:cs="Times New Roman"/>
          <w:sz w:val="24"/>
          <w:szCs w:val="24"/>
        </w:rPr>
      </w:pPr>
      <w:r w:rsidRPr="00955C1D">
        <w:rPr>
          <w:rFonts w:ascii="Times New Roman" w:hAnsi="Times New Roman" w:cs="Times New Roman"/>
          <w:sz w:val="24"/>
          <w:szCs w:val="24"/>
        </w:rPr>
        <w:t>uzlabo iedzīvotāju labklājību, drošību un sabiedrisko kārtību;</w:t>
      </w:r>
    </w:p>
    <w:p w14:paraId="2019D6D9" w14:textId="77777777" w:rsidR="00E04C95" w:rsidRPr="00955C1D" w:rsidRDefault="00E04C95" w:rsidP="00BE11D1">
      <w:pPr>
        <w:pStyle w:val="ListParagraph"/>
        <w:numPr>
          <w:ilvl w:val="0"/>
          <w:numId w:val="40"/>
        </w:numPr>
        <w:spacing w:after="120" w:line="259" w:lineRule="auto"/>
        <w:contextualSpacing w:val="0"/>
        <w:rPr>
          <w:rFonts w:ascii="Times New Roman" w:hAnsi="Times New Roman" w:cs="Times New Roman"/>
          <w:sz w:val="24"/>
          <w:szCs w:val="24"/>
        </w:rPr>
      </w:pPr>
      <w:r w:rsidRPr="00955C1D">
        <w:rPr>
          <w:rFonts w:ascii="Times New Roman" w:hAnsi="Times New Roman" w:cs="Times New Roman"/>
          <w:sz w:val="24"/>
          <w:szCs w:val="24"/>
        </w:rPr>
        <w:t>ļauj savlaicīgi paredzēt iespējamos izaicinājumus un tos novērst (plūdu draudi, enerģijas trūkums, siltuma zaudējumi, sūces kanalizācijas sistēmā, u.c.);</w:t>
      </w:r>
    </w:p>
    <w:p w14:paraId="1A53F543" w14:textId="048BD050" w:rsidR="00E04C95" w:rsidRPr="00955C1D" w:rsidRDefault="00E04C95" w:rsidP="00BE11D1">
      <w:pPr>
        <w:pStyle w:val="ListParagraph"/>
        <w:numPr>
          <w:ilvl w:val="0"/>
          <w:numId w:val="40"/>
        </w:numPr>
        <w:spacing w:after="120" w:line="259" w:lineRule="auto"/>
        <w:contextualSpacing w:val="0"/>
        <w:rPr>
          <w:rFonts w:ascii="Times New Roman" w:hAnsi="Times New Roman" w:cs="Times New Roman"/>
          <w:sz w:val="24"/>
          <w:szCs w:val="24"/>
        </w:rPr>
      </w:pPr>
      <w:r w:rsidRPr="00955C1D">
        <w:rPr>
          <w:rFonts w:ascii="Times New Roman" w:hAnsi="Times New Roman" w:cs="Times New Roman"/>
          <w:sz w:val="24"/>
          <w:szCs w:val="24"/>
        </w:rPr>
        <w:t>neietekmē, samazina vai novērš ietekmi uz vidi</w:t>
      </w:r>
      <w:r w:rsidR="00C2780A" w:rsidRPr="00955C1D">
        <w:rPr>
          <w:rFonts w:ascii="Times New Roman" w:hAnsi="Times New Roman" w:cs="Times New Roman"/>
          <w:sz w:val="24"/>
          <w:szCs w:val="24"/>
        </w:rPr>
        <w:t>, t.sk. veicinot</w:t>
      </w:r>
      <w:r w:rsidR="00E05293" w:rsidRPr="00955C1D">
        <w:rPr>
          <w:rFonts w:ascii="Times New Roman" w:hAnsi="Times New Roman" w:cs="Times New Roman"/>
          <w:sz w:val="24"/>
          <w:szCs w:val="24"/>
        </w:rPr>
        <w:t xml:space="preserve"> energoefektivitāti, </w:t>
      </w:r>
      <w:r w:rsidR="00C2780A" w:rsidRPr="00955C1D">
        <w:rPr>
          <w:rFonts w:ascii="Times New Roman" w:hAnsi="Times New Roman" w:cs="Times New Roman"/>
          <w:sz w:val="24"/>
          <w:szCs w:val="24"/>
        </w:rPr>
        <w:t xml:space="preserve"> aprites ekonom</w:t>
      </w:r>
      <w:r w:rsidR="00A335A0" w:rsidRPr="00955C1D">
        <w:rPr>
          <w:rFonts w:ascii="Times New Roman" w:hAnsi="Times New Roman" w:cs="Times New Roman"/>
          <w:sz w:val="24"/>
          <w:szCs w:val="24"/>
        </w:rPr>
        <w:t xml:space="preserve">iku un ilgtspējīgu resursu izmantošanu, </w:t>
      </w:r>
      <w:r w:rsidR="00C2780A" w:rsidRPr="00955C1D">
        <w:rPr>
          <w:rFonts w:ascii="Times New Roman" w:hAnsi="Times New Roman" w:cs="Times New Roman"/>
          <w:sz w:val="24"/>
          <w:szCs w:val="24"/>
        </w:rPr>
        <w:t>mazinot fosilo energoresursu izmantošanu u.c.</w:t>
      </w:r>
      <w:r w:rsidRPr="00955C1D">
        <w:rPr>
          <w:rFonts w:ascii="Times New Roman" w:hAnsi="Times New Roman" w:cs="Times New Roman"/>
          <w:sz w:val="24"/>
          <w:szCs w:val="24"/>
        </w:rPr>
        <w:t>;</w:t>
      </w:r>
    </w:p>
    <w:p w14:paraId="21F4C82F" w14:textId="69EADBEE" w:rsidR="00E04C95" w:rsidRPr="00955C1D" w:rsidRDefault="00E04C95" w:rsidP="00BE11D1">
      <w:pPr>
        <w:pStyle w:val="ListParagraph"/>
        <w:numPr>
          <w:ilvl w:val="0"/>
          <w:numId w:val="40"/>
        </w:numPr>
        <w:spacing w:after="120" w:line="259" w:lineRule="auto"/>
        <w:contextualSpacing w:val="0"/>
        <w:rPr>
          <w:rFonts w:ascii="Times New Roman" w:hAnsi="Times New Roman" w:cs="Times New Roman"/>
          <w:sz w:val="24"/>
          <w:szCs w:val="24"/>
        </w:rPr>
      </w:pPr>
      <w:r w:rsidRPr="00955C1D">
        <w:rPr>
          <w:rFonts w:ascii="Times New Roman" w:hAnsi="Times New Roman" w:cs="Times New Roman"/>
          <w:sz w:val="24"/>
          <w:szCs w:val="24"/>
        </w:rPr>
        <w:t>pilnvērtīgāk izmanto iespējas, ko nodrošina mūsdienu tehnoloģijas (lietu int</w:t>
      </w:r>
      <w:r w:rsidR="00CE4561" w:rsidRPr="00955C1D">
        <w:rPr>
          <w:rFonts w:ascii="Times New Roman" w:hAnsi="Times New Roman" w:cs="Times New Roman"/>
          <w:sz w:val="24"/>
          <w:szCs w:val="24"/>
        </w:rPr>
        <w:t>ernets, mākslīgais intelekts,</w:t>
      </w:r>
      <w:r w:rsidR="00140364" w:rsidRPr="00955C1D">
        <w:rPr>
          <w:rFonts w:ascii="Times New Roman" w:hAnsi="Times New Roman" w:cs="Times New Roman"/>
          <w:sz w:val="24"/>
          <w:szCs w:val="24"/>
        </w:rPr>
        <w:t xml:space="preserve"> </w:t>
      </w:r>
      <w:proofErr w:type="spellStart"/>
      <w:r w:rsidR="00140364" w:rsidRPr="00955C1D">
        <w:rPr>
          <w:rFonts w:ascii="Times New Roman" w:hAnsi="Times New Roman" w:cs="Times New Roman"/>
          <w:sz w:val="24"/>
          <w:szCs w:val="24"/>
        </w:rPr>
        <w:t>ģeoinformācijas</w:t>
      </w:r>
      <w:proofErr w:type="spellEnd"/>
      <w:r w:rsidR="00140364" w:rsidRPr="00955C1D">
        <w:rPr>
          <w:rFonts w:ascii="Times New Roman" w:hAnsi="Times New Roman" w:cs="Times New Roman"/>
          <w:sz w:val="24"/>
          <w:szCs w:val="24"/>
        </w:rPr>
        <w:t xml:space="preserve"> tehnoloģijas,</w:t>
      </w:r>
      <w:r w:rsidR="00CE4561" w:rsidRPr="00955C1D">
        <w:rPr>
          <w:rFonts w:ascii="Times New Roman" w:hAnsi="Times New Roman" w:cs="Times New Roman"/>
          <w:sz w:val="24"/>
          <w:szCs w:val="24"/>
        </w:rPr>
        <w:t xml:space="preserve"> 5G</w:t>
      </w:r>
      <w:r w:rsidRPr="00955C1D">
        <w:rPr>
          <w:rFonts w:ascii="Times New Roman" w:hAnsi="Times New Roman" w:cs="Times New Roman"/>
          <w:sz w:val="24"/>
          <w:szCs w:val="24"/>
        </w:rPr>
        <w:t xml:space="preserve"> u.c.), tai skaitā stiprinot </w:t>
      </w:r>
      <w:r w:rsidRPr="00955C1D">
        <w:rPr>
          <w:rFonts w:ascii="Times New Roman" w:hAnsi="Times New Roman" w:cs="Times New Roman"/>
          <w:sz w:val="24"/>
          <w:szCs w:val="24"/>
        </w:rPr>
        <w:lastRenderedPageBreak/>
        <w:t>starptautisko un pārrobežu sadarbību kopīgu digitālo risinājumu izstrādē (piemēram, vides kvalitātes uzlabošanā u.c.);</w:t>
      </w:r>
    </w:p>
    <w:p w14:paraId="269E1E40" w14:textId="4195CFDB" w:rsidR="00E04C95" w:rsidRPr="00955C1D" w:rsidRDefault="00E04C95" w:rsidP="00BE11D1">
      <w:pPr>
        <w:pStyle w:val="ListParagraph"/>
        <w:numPr>
          <w:ilvl w:val="0"/>
          <w:numId w:val="40"/>
        </w:numPr>
        <w:spacing w:after="120" w:line="259" w:lineRule="auto"/>
        <w:contextualSpacing w:val="0"/>
        <w:rPr>
          <w:rFonts w:ascii="Times New Roman" w:hAnsi="Times New Roman" w:cs="Times New Roman"/>
          <w:sz w:val="24"/>
          <w:szCs w:val="24"/>
        </w:rPr>
      </w:pPr>
      <w:r w:rsidRPr="00955C1D">
        <w:rPr>
          <w:rFonts w:ascii="Times New Roman" w:hAnsi="Times New Roman" w:cs="Times New Roman"/>
          <w:sz w:val="24"/>
          <w:szCs w:val="24"/>
        </w:rPr>
        <w:t>balstās uz viedo attīstības plānošanu (</w:t>
      </w:r>
      <w:r w:rsidR="004D54CC" w:rsidRPr="00955C1D">
        <w:rPr>
          <w:rFonts w:ascii="Times New Roman" w:hAnsi="Times New Roman" w:cs="Times New Roman"/>
          <w:sz w:val="24"/>
          <w:szCs w:val="24"/>
        </w:rPr>
        <w:t>zinā</w:t>
      </w:r>
      <w:r w:rsidR="002520D7" w:rsidRPr="00955C1D">
        <w:rPr>
          <w:rFonts w:ascii="Times New Roman" w:hAnsi="Times New Roman" w:cs="Times New Roman"/>
          <w:sz w:val="24"/>
          <w:szCs w:val="24"/>
        </w:rPr>
        <w:t>tniskos atklājumos</w:t>
      </w:r>
      <w:r w:rsidR="004D54CC" w:rsidRPr="00955C1D">
        <w:rPr>
          <w:rFonts w:ascii="Times New Roman" w:hAnsi="Times New Roman" w:cs="Times New Roman"/>
          <w:sz w:val="24"/>
          <w:szCs w:val="24"/>
        </w:rPr>
        <w:t xml:space="preserve"> un datos</w:t>
      </w:r>
      <w:r w:rsidR="007D37F6" w:rsidRPr="00955C1D">
        <w:rPr>
          <w:rFonts w:ascii="Times New Roman" w:hAnsi="Times New Roman" w:cs="Times New Roman"/>
          <w:sz w:val="24"/>
          <w:szCs w:val="24"/>
        </w:rPr>
        <w:t>, tai skaitā ģeotelpiskos,</w:t>
      </w:r>
      <w:r w:rsidR="004D54CC" w:rsidRPr="00955C1D">
        <w:rPr>
          <w:rFonts w:ascii="Times New Roman" w:hAnsi="Times New Roman" w:cs="Times New Roman"/>
          <w:sz w:val="24"/>
          <w:szCs w:val="24"/>
        </w:rPr>
        <w:t xml:space="preserve"> balstīta</w:t>
      </w:r>
      <w:r w:rsidRPr="00955C1D">
        <w:rPr>
          <w:rFonts w:ascii="Times New Roman" w:hAnsi="Times New Roman" w:cs="Times New Roman"/>
          <w:sz w:val="24"/>
          <w:szCs w:val="24"/>
        </w:rPr>
        <w:t xml:space="preserve">, </w:t>
      </w:r>
      <w:r w:rsidR="004D54CC" w:rsidRPr="00955C1D">
        <w:rPr>
          <w:rFonts w:ascii="Times New Roman" w:hAnsi="Times New Roman" w:cs="Times New Roman"/>
          <w:sz w:val="24"/>
          <w:szCs w:val="24"/>
        </w:rPr>
        <w:t xml:space="preserve">izmato </w:t>
      </w:r>
      <w:r w:rsidRPr="00955C1D">
        <w:rPr>
          <w:rFonts w:ascii="Times New Roman" w:hAnsi="Times New Roman" w:cs="Times New Roman"/>
          <w:sz w:val="24"/>
          <w:szCs w:val="24"/>
        </w:rPr>
        <w:t>politikas plānošanas, analīzes, uzraudzības un prognozēšanas rīku</w:t>
      </w:r>
      <w:r w:rsidR="004D54CC" w:rsidRPr="00955C1D">
        <w:rPr>
          <w:rFonts w:ascii="Times New Roman" w:hAnsi="Times New Roman" w:cs="Times New Roman"/>
          <w:sz w:val="24"/>
          <w:szCs w:val="24"/>
        </w:rPr>
        <w:t>s</w:t>
      </w:r>
      <w:r w:rsidRPr="00955C1D">
        <w:rPr>
          <w:rFonts w:ascii="Times New Roman" w:hAnsi="Times New Roman" w:cs="Times New Roman"/>
          <w:sz w:val="24"/>
          <w:szCs w:val="24"/>
        </w:rPr>
        <w:t xml:space="preserve">), kas elastīgi reaģē uz teritorijā pastāvošajiem izaicinājumiem un attīstības iespējām (tai skaitā, risina cēloņus, nevis tikai reaģē uz sekām), identificējot esošās un potenciālās konkurētspējīgās nozares un veicinot to attīstību, kā arī īstenojot sadarbību starp iesaistītajām pusēm (publisko pārvaldi, uzņēmējiem, </w:t>
      </w:r>
      <w:r w:rsidR="00D87168" w:rsidRPr="00955C1D">
        <w:rPr>
          <w:rFonts w:ascii="Times New Roman" w:hAnsi="Times New Roman" w:cs="Times New Roman"/>
          <w:sz w:val="24"/>
          <w:szCs w:val="24"/>
        </w:rPr>
        <w:t>zinātniskās pētniecības darbā iesaistītajiem</w:t>
      </w:r>
      <w:r w:rsidRPr="00955C1D">
        <w:rPr>
          <w:rFonts w:ascii="Times New Roman" w:hAnsi="Times New Roman" w:cs="Times New Roman"/>
          <w:sz w:val="24"/>
          <w:szCs w:val="24"/>
        </w:rPr>
        <w:t xml:space="preserve">, </w:t>
      </w:r>
      <w:r w:rsidR="000124BD" w:rsidRPr="00955C1D">
        <w:rPr>
          <w:rFonts w:ascii="Times New Roman" w:hAnsi="Times New Roman" w:cs="Times New Roman"/>
          <w:sz w:val="24"/>
          <w:szCs w:val="24"/>
        </w:rPr>
        <w:t>pilsoniskās sabiedrības grupām</w:t>
      </w:r>
      <w:r w:rsidRPr="00955C1D">
        <w:rPr>
          <w:rFonts w:ascii="Times New Roman" w:hAnsi="Times New Roman" w:cs="Times New Roman"/>
          <w:sz w:val="24"/>
          <w:szCs w:val="24"/>
        </w:rPr>
        <w:t>, iedzīvotājiem).</w:t>
      </w:r>
    </w:p>
    <w:p w14:paraId="522BFF11" w14:textId="24254BC6" w:rsidR="005706F3"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t>IKT (</w:t>
      </w:r>
      <w:proofErr w:type="spellStart"/>
      <w:r w:rsidRPr="00955C1D">
        <w:rPr>
          <w:rFonts w:ascii="Times New Roman" w:hAnsi="Times New Roman" w:cs="Times New Roman"/>
          <w:sz w:val="24"/>
          <w:szCs w:val="24"/>
        </w:rPr>
        <w:t>digitalizācija</w:t>
      </w:r>
      <w:proofErr w:type="spellEnd"/>
      <w:r w:rsidRPr="00955C1D">
        <w:rPr>
          <w:rFonts w:ascii="Times New Roman" w:hAnsi="Times New Roman" w:cs="Times New Roman"/>
          <w:sz w:val="24"/>
          <w:szCs w:val="24"/>
        </w:rPr>
        <w:t xml:space="preserve">, sakaru infrastruktūra, savietojamība) ir būtiska komponente viedu risinājumu nodrošināšanā, bet nav vienīgā. </w:t>
      </w:r>
      <w:r w:rsidR="005706F3" w:rsidRPr="00955C1D">
        <w:rPr>
          <w:rFonts w:ascii="Times New Roman" w:hAnsi="Times New Roman" w:cs="Times New Roman"/>
          <w:sz w:val="24"/>
          <w:szCs w:val="24"/>
        </w:rPr>
        <w:t>Attīstoties IKT risinājumiem, pieaug arī potenciālais kaitējums, ko pašvaldībai kibertelpā var nodarīt dažādas ievainojamības vai darbinieku neuzmanīga rīcība. Digitālie risinājumi, kas nav droši un uzticami, var negatīvi ietekmēt gan iedzīvotājus un privātumu, gan kopējo reģiona attīstību. Balstoties uz iepriekš minēto, jaunu IKT risinājumu ieviešanai ir jānotiek vienlaikus ar noturības pret kiberuzbrukumiem paaugstināšanu, kā arī pašvaldību darbinieku izpratnes par draudiem kibertelpā veicināšanu.</w:t>
      </w:r>
    </w:p>
    <w:p w14:paraId="07A15419" w14:textId="7CE520FD" w:rsidR="00D112C1"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t>Būtiska ir arī sociālā inovācija</w:t>
      </w:r>
      <w:r w:rsidR="004D54CC" w:rsidRPr="00955C1D">
        <w:rPr>
          <w:rStyle w:val="FootnoteReference"/>
          <w:rFonts w:ascii="Times New Roman" w:hAnsi="Times New Roman" w:cs="Times New Roman"/>
          <w:sz w:val="24"/>
          <w:szCs w:val="24"/>
        </w:rPr>
        <w:footnoteReference w:id="49"/>
      </w:r>
      <w:r w:rsidRPr="00955C1D">
        <w:rPr>
          <w:rFonts w:ascii="Times New Roman" w:hAnsi="Times New Roman" w:cs="Times New Roman"/>
          <w:sz w:val="24"/>
          <w:szCs w:val="24"/>
        </w:rPr>
        <w:t xml:space="preserve">, kas </w:t>
      </w:r>
      <w:r w:rsidR="0098562B" w:rsidRPr="00955C1D">
        <w:rPr>
          <w:rFonts w:ascii="Times New Roman" w:hAnsi="Times New Roman" w:cs="Times New Roman"/>
          <w:sz w:val="24"/>
          <w:szCs w:val="24"/>
        </w:rPr>
        <w:t xml:space="preserve">cita starpā </w:t>
      </w:r>
      <w:r w:rsidRPr="00955C1D">
        <w:rPr>
          <w:rFonts w:ascii="Times New Roman" w:hAnsi="Times New Roman" w:cs="Times New Roman"/>
          <w:sz w:val="24"/>
          <w:szCs w:val="24"/>
        </w:rPr>
        <w:t xml:space="preserve">rada jaunas sociālās formas un sadarbības veidus sabiedrībā. Šajā kontekstā jāakcentē pašvaldības spēja iesaistīt attīstības plānošanas un īstenošanas procesos gan uzņēmējus, gan </w:t>
      </w:r>
      <w:r w:rsidR="00D87168" w:rsidRPr="00955C1D">
        <w:rPr>
          <w:rFonts w:ascii="Times New Roman" w:hAnsi="Times New Roman" w:cs="Times New Roman"/>
          <w:sz w:val="24"/>
          <w:szCs w:val="24"/>
        </w:rPr>
        <w:t>zinātniskās pētniecības darbā iesaistītos</w:t>
      </w:r>
      <w:r w:rsidRPr="00955C1D">
        <w:rPr>
          <w:rFonts w:ascii="Times New Roman" w:hAnsi="Times New Roman" w:cs="Times New Roman"/>
          <w:sz w:val="24"/>
          <w:szCs w:val="24"/>
        </w:rPr>
        <w:t xml:space="preserve">, </w:t>
      </w:r>
      <w:r w:rsidR="00EB11EF" w:rsidRPr="00955C1D">
        <w:rPr>
          <w:rFonts w:ascii="Times New Roman" w:hAnsi="Times New Roman" w:cs="Times New Roman"/>
          <w:sz w:val="24"/>
          <w:szCs w:val="24"/>
        </w:rPr>
        <w:t xml:space="preserve">pilsoniskās sabiedrības grupas </w:t>
      </w:r>
      <w:r w:rsidRPr="00955C1D">
        <w:rPr>
          <w:rFonts w:ascii="Times New Roman" w:hAnsi="Times New Roman" w:cs="Times New Roman"/>
          <w:sz w:val="24"/>
          <w:szCs w:val="24"/>
        </w:rPr>
        <w:t xml:space="preserve">un iedzīvotājus, kopīgiem spēkiem identificējot aktuālākos izaicinājumus, vienojoties par labākajiem risinājumiem to pārvarēšanā, atbildību sadalījumu un investīcijām. </w:t>
      </w:r>
    </w:p>
    <w:p w14:paraId="33E7054A" w14:textId="520E76F0" w:rsidR="00D112C1"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t xml:space="preserve">Nepieciešamība veicināt gudrāku saimniekošanu pašvaldībās prasa pašvaldību un </w:t>
      </w:r>
      <w:r w:rsidR="00EA357A">
        <w:rPr>
          <w:rFonts w:ascii="Times New Roman" w:hAnsi="Times New Roman" w:cs="Times New Roman"/>
          <w:sz w:val="24"/>
          <w:szCs w:val="24"/>
        </w:rPr>
        <w:t xml:space="preserve">plānošanas </w:t>
      </w:r>
      <w:r w:rsidRPr="00955C1D">
        <w:rPr>
          <w:rFonts w:ascii="Times New Roman" w:hAnsi="Times New Roman" w:cs="Times New Roman"/>
          <w:sz w:val="24"/>
          <w:szCs w:val="24"/>
        </w:rPr>
        <w:t>reģionu kapacitātes celšanu, t.sk. sekmējot pieredzes apmaiņu par ieviestajiem risinājumiem un to rezultātiem. Vienlaikus svarīgi ir palielināt iedzīvotāju digitālās prasmes, kur liela loma ir pašvaldībām, kas to var veicināt sadarbībā ar valsts iestādēm, vai, piesaistot konkrētus uzņēmumus.</w:t>
      </w:r>
    </w:p>
    <w:p w14:paraId="0B11BC8C" w14:textId="3954A65C" w:rsidR="00C41692"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t>Ņemot vērā iepriekš teikto, jānodrošina atbalsta iespējas viedo risinājumu izmantošanai pašvaldībās to darbības efektivitātes uzlabošanai un to piemērošanai privātajā sektorā (sinerģija ar uzdevumu A.1.1.</w:t>
      </w:r>
      <w:r w:rsidR="007D2CF1" w:rsidRPr="00955C1D">
        <w:rPr>
          <w:rFonts w:ascii="Times New Roman" w:hAnsi="Times New Roman" w:cs="Times New Roman"/>
          <w:sz w:val="24"/>
          <w:szCs w:val="24"/>
        </w:rPr>
        <w:t xml:space="preserve"> “Publiskās infrastruktūras attīstība uzņēmējdarbības atbalstam”</w:t>
      </w:r>
      <w:r w:rsidRPr="00955C1D">
        <w:rPr>
          <w:rFonts w:ascii="Times New Roman" w:hAnsi="Times New Roman" w:cs="Times New Roman"/>
          <w:sz w:val="24"/>
          <w:szCs w:val="24"/>
        </w:rPr>
        <w:t>), sagatavojot priekšlikumus pasākumiem viedo risinājumu atbalstam, kā arī izveidojot pašvaldību, valsts, privātā un akadēmiskā sektora</w:t>
      </w:r>
      <w:r w:rsidR="005C6436" w:rsidRPr="00955C1D">
        <w:rPr>
          <w:rFonts w:ascii="Times New Roman" w:hAnsi="Times New Roman" w:cs="Times New Roman"/>
          <w:sz w:val="24"/>
          <w:szCs w:val="24"/>
        </w:rPr>
        <w:t>, kā arī pilsoniskās sabiedrības grupu</w:t>
      </w:r>
      <w:r w:rsidRPr="00955C1D">
        <w:rPr>
          <w:rFonts w:ascii="Times New Roman" w:hAnsi="Times New Roman" w:cs="Times New Roman"/>
          <w:sz w:val="24"/>
          <w:szCs w:val="24"/>
        </w:rPr>
        <w:t xml:space="preserve"> sadarbības tīklu.</w:t>
      </w:r>
    </w:p>
    <w:p w14:paraId="089CCC1A" w14:textId="75AC4715" w:rsidR="00C41692" w:rsidRPr="00955C1D" w:rsidRDefault="00C41692" w:rsidP="530B7840">
      <w:pPr>
        <w:spacing w:after="120"/>
        <w:rPr>
          <w:rFonts w:ascii="Times New Roman" w:hAnsi="Times New Roman" w:cs="Times New Roman"/>
          <w:sz w:val="24"/>
          <w:szCs w:val="24"/>
        </w:rPr>
      </w:pPr>
      <w:r w:rsidRPr="00955C1D">
        <w:rPr>
          <w:rFonts w:ascii="Times New Roman" w:hAnsi="Times New Roman" w:cs="Times New Roman"/>
          <w:sz w:val="24"/>
          <w:szCs w:val="24"/>
        </w:rPr>
        <w:t>Līdztekus tradicionāl</w:t>
      </w:r>
      <w:r w:rsidR="00A26703" w:rsidRPr="00955C1D">
        <w:rPr>
          <w:rFonts w:ascii="Times New Roman" w:hAnsi="Times New Roman" w:cs="Times New Roman"/>
          <w:sz w:val="24"/>
          <w:szCs w:val="24"/>
        </w:rPr>
        <w:t>aj</w:t>
      </w:r>
      <w:r w:rsidRPr="00955C1D">
        <w:rPr>
          <w:rFonts w:ascii="Times New Roman" w:hAnsi="Times New Roman" w:cs="Times New Roman"/>
          <w:sz w:val="24"/>
          <w:szCs w:val="24"/>
        </w:rPr>
        <w:t xml:space="preserve">iem atbalsta veidiem </w:t>
      </w:r>
      <w:r w:rsidR="00DC164C">
        <w:rPr>
          <w:rFonts w:ascii="Times New Roman" w:hAnsi="Times New Roman" w:cs="Times New Roman"/>
          <w:sz w:val="24"/>
          <w:szCs w:val="24"/>
        </w:rPr>
        <w:t xml:space="preserve">– </w:t>
      </w:r>
      <w:r w:rsidRPr="00955C1D">
        <w:rPr>
          <w:rFonts w:ascii="Times New Roman" w:hAnsi="Times New Roman" w:cs="Times New Roman"/>
          <w:sz w:val="24"/>
          <w:szCs w:val="24"/>
        </w:rPr>
        <w:t>infrastruktūras</w:t>
      </w:r>
      <w:r w:rsidR="00DC164C">
        <w:rPr>
          <w:rFonts w:ascii="Times New Roman" w:hAnsi="Times New Roman" w:cs="Times New Roman"/>
          <w:sz w:val="24"/>
          <w:szCs w:val="24"/>
        </w:rPr>
        <w:t xml:space="preserve"> </w:t>
      </w:r>
      <w:r w:rsidRPr="00955C1D">
        <w:rPr>
          <w:rFonts w:ascii="Times New Roman" w:hAnsi="Times New Roman" w:cs="Times New Roman"/>
          <w:sz w:val="24"/>
          <w:szCs w:val="24"/>
        </w:rPr>
        <w:t xml:space="preserve">attīstībai un kapacitātes celšanai, nākamajā </w:t>
      </w:r>
      <w:r w:rsidR="00EF6622" w:rsidRPr="00955C1D">
        <w:rPr>
          <w:rFonts w:ascii="Times New Roman" w:hAnsi="Times New Roman" w:cs="Times New Roman"/>
          <w:sz w:val="24"/>
          <w:szCs w:val="24"/>
        </w:rPr>
        <w:t>ES</w:t>
      </w:r>
      <w:r w:rsidR="00DC164C">
        <w:rPr>
          <w:rFonts w:ascii="Times New Roman" w:hAnsi="Times New Roman" w:cs="Times New Roman"/>
          <w:sz w:val="24"/>
          <w:szCs w:val="24"/>
        </w:rPr>
        <w:t xml:space="preserve"> fondu plānošanas periodā VARAM</w:t>
      </w:r>
      <w:r w:rsidRPr="00955C1D">
        <w:rPr>
          <w:rFonts w:ascii="Times New Roman" w:hAnsi="Times New Roman" w:cs="Times New Roman"/>
          <w:sz w:val="24"/>
          <w:szCs w:val="24"/>
        </w:rPr>
        <w:t xml:space="preserve"> ir iecerējusi piesaistīt ES fondu investīcijas </w:t>
      </w:r>
      <w:r w:rsidR="00166718" w:rsidRPr="00955C1D">
        <w:rPr>
          <w:rFonts w:ascii="Times New Roman" w:hAnsi="Times New Roman" w:cs="Times New Roman"/>
          <w:sz w:val="24"/>
          <w:szCs w:val="24"/>
        </w:rPr>
        <w:t>(</w:t>
      </w:r>
      <w:r w:rsidRPr="00955C1D">
        <w:rPr>
          <w:rFonts w:ascii="Times New Roman" w:hAnsi="Times New Roman" w:cs="Times New Roman"/>
          <w:sz w:val="24"/>
          <w:szCs w:val="24"/>
        </w:rPr>
        <w:t xml:space="preserve">provizoriski 30 milj. </w:t>
      </w:r>
      <w:proofErr w:type="spellStart"/>
      <w:r w:rsidR="00CD32D5" w:rsidRPr="00955C1D">
        <w:rPr>
          <w:rFonts w:ascii="Times New Roman" w:hAnsi="Times New Roman" w:cs="Times New Roman"/>
          <w:i/>
          <w:iCs/>
          <w:sz w:val="24"/>
          <w:szCs w:val="24"/>
        </w:rPr>
        <w:t>eu</w:t>
      </w:r>
      <w:r w:rsidR="004B6E7B" w:rsidRPr="00955C1D">
        <w:rPr>
          <w:rFonts w:ascii="Times New Roman" w:hAnsi="Times New Roman" w:cs="Times New Roman"/>
          <w:i/>
          <w:iCs/>
          <w:sz w:val="24"/>
          <w:szCs w:val="24"/>
        </w:rPr>
        <w:t>ro</w:t>
      </w:r>
      <w:proofErr w:type="spellEnd"/>
      <w:r w:rsidRPr="00955C1D">
        <w:rPr>
          <w:rFonts w:ascii="Times New Roman" w:hAnsi="Times New Roman" w:cs="Times New Roman"/>
          <w:sz w:val="24"/>
          <w:szCs w:val="24"/>
        </w:rPr>
        <w:t xml:space="preserve"> apmērā</w:t>
      </w:r>
      <w:r w:rsidR="00166718" w:rsidRPr="00955C1D">
        <w:rPr>
          <w:rFonts w:ascii="Times New Roman" w:hAnsi="Times New Roman" w:cs="Times New Roman"/>
          <w:sz w:val="24"/>
          <w:szCs w:val="24"/>
        </w:rPr>
        <w:t>)</w:t>
      </w:r>
      <w:r w:rsidRPr="00955C1D">
        <w:rPr>
          <w:rFonts w:ascii="Times New Roman" w:hAnsi="Times New Roman" w:cs="Times New Roman"/>
          <w:sz w:val="24"/>
          <w:szCs w:val="24"/>
        </w:rPr>
        <w:t xml:space="preserve"> vied</w:t>
      </w:r>
      <w:r w:rsidR="00A26703" w:rsidRPr="00955C1D">
        <w:rPr>
          <w:rFonts w:ascii="Times New Roman" w:hAnsi="Times New Roman" w:cs="Times New Roman"/>
          <w:sz w:val="24"/>
          <w:szCs w:val="24"/>
        </w:rPr>
        <w:t>o</w:t>
      </w:r>
      <w:r w:rsidRPr="00955C1D">
        <w:rPr>
          <w:rFonts w:ascii="Times New Roman" w:hAnsi="Times New Roman" w:cs="Times New Roman"/>
          <w:sz w:val="24"/>
          <w:szCs w:val="24"/>
        </w:rPr>
        <w:t xml:space="preserve"> risinājumu piemērošanai pašvaldībā</w:t>
      </w:r>
      <w:r w:rsidR="00166718" w:rsidRPr="00955C1D">
        <w:rPr>
          <w:rFonts w:ascii="Times New Roman" w:hAnsi="Times New Roman" w:cs="Times New Roman"/>
          <w:sz w:val="24"/>
          <w:szCs w:val="24"/>
        </w:rPr>
        <w:t>s</w:t>
      </w:r>
      <w:r w:rsidRPr="00955C1D">
        <w:rPr>
          <w:rFonts w:ascii="Times New Roman" w:hAnsi="Times New Roman" w:cs="Times New Roman"/>
          <w:sz w:val="24"/>
          <w:szCs w:val="24"/>
        </w:rPr>
        <w:t xml:space="preserve">, to </w:t>
      </w:r>
      <w:r w:rsidR="00166718" w:rsidRPr="00955C1D">
        <w:rPr>
          <w:rFonts w:ascii="Times New Roman" w:hAnsi="Times New Roman" w:cs="Times New Roman"/>
          <w:sz w:val="24"/>
          <w:szCs w:val="24"/>
        </w:rPr>
        <w:t>darbības un</w:t>
      </w:r>
      <w:r w:rsidRPr="00955C1D">
        <w:rPr>
          <w:rFonts w:ascii="Times New Roman" w:hAnsi="Times New Roman" w:cs="Times New Roman"/>
          <w:sz w:val="24"/>
          <w:szCs w:val="24"/>
        </w:rPr>
        <w:t xml:space="preserve"> </w:t>
      </w:r>
      <w:r w:rsidR="00BC3D4C" w:rsidRPr="00955C1D">
        <w:rPr>
          <w:rFonts w:ascii="Times New Roman" w:hAnsi="Times New Roman" w:cs="Times New Roman"/>
          <w:sz w:val="24"/>
          <w:szCs w:val="24"/>
        </w:rPr>
        <w:t xml:space="preserve">sniegto </w:t>
      </w:r>
      <w:r w:rsidRPr="00955C1D">
        <w:rPr>
          <w:rFonts w:ascii="Times New Roman" w:hAnsi="Times New Roman" w:cs="Times New Roman"/>
          <w:sz w:val="24"/>
          <w:szCs w:val="24"/>
        </w:rPr>
        <w:t xml:space="preserve">pakalpojumu </w:t>
      </w:r>
      <w:r w:rsidR="00166718" w:rsidRPr="00955C1D">
        <w:rPr>
          <w:rFonts w:ascii="Times New Roman" w:hAnsi="Times New Roman" w:cs="Times New Roman"/>
          <w:sz w:val="24"/>
          <w:szCs w:val="24"/>
        </w:rPr>
        <w:t xml:space="preserve">kvalitātes uzlabošanai </w:t>
      </w:r>
      <w:r w:rsidRPr="00955C1D">
        <w:rPr>
          <w:rFonts w:ascii="Times New Roman" w:hAnsi="Times New Roman" w:cs="Times New Roman"/>
          <w:sz w:val="24"/>
          <w:szCs w:val="24"/>
        </w:rPr>
        <w:t xml:space="preserve">(tai skaitā administratīvajiem pakalpojumiem, </w:t>
      </w:r>
      <w:r w:rsidR="00BC3D4C" w:rsidRPr="00955C1D">
        <w:rPr>
          <w:rFonts w:ascii="Times New Roman" w:hAnsi="Times New Roman" w:cs="Times New Roman"/>
          <w:sz w:val="24"/>
          <w:szCs w:val="24"/>
        </w:rPr>
        <w:t>komunālajiem pakalpojumiem un teritorijas labiekārtošanai, izglītības un kultūras pakalpojumu sniegšanai, sociālajiem pakalpojumiem un veselīga dzīves veida veicināšanai, mobilitātes un</w:t>
      </w:r>
      <w:r w:rsidRPr="00955C1D">
        <w:rPr>
          <w:rFonts w:ascii="Times New Roman" w:hAnsi="Times New Roman" w:cs="Times New Roman"/>
          <w:sz w:val="24"/>
          <w:szCs w:val="24"/>
        </w:rPr>
        <w:t xml:space="preserve"> sabiedrisk</w:t>
      </w:r>
      <w:r w:rsidR="00BC3D4C" w:rsidRPr="00955C1D">
        <w:rPr>
          <w:rFonts w:ascii="Times New Roman" w:hAnsi="Times New Roman" w:cs="Times New Roman"/>
          <w:sz w:val="24"/>
          <w:szCs w:val="24"/>
        </w:rPr>
        <w:t>ās</w:t>
      </w:r>
      <w:r w:rsidRPr="00955C1D">
        <w:rPr>
          <w:rFonts w:ascii="Times New Roman" w:hAnsi="Times New Roman" w:cs="Times New Roman"/>
          <w:sz w:val="24"/>
          <w:szCs w:val="24"/>
        </w:rPr>
        <w:t xml:space="preserve"> drošība</w:t>
      </w:r>
      <w:r w:rsidR="00BC3D4C" w:rsidRPr="00955C1D">
        <w:rPr>
          <w:rFonts w:ascii="Times New Roman" w:hAnsi="Times New Roman" w:cs="Times New Roman"/>
          <w:sz w:val="24"/>
          <w:szCs w:val="24"/>
        </w:rPr>
        <w:t>s uzlabošanai,</w:t>
      </w:r>
      <w:r w:rsidR="00166718" w:rsidRPr="00955C1D">
        <w:rPr>
          <w:rFonts w:ascii="Times New Roman" w:hAnsi="Times New Roman" w:cs="Times New Roman"/>
          <w:sz w:val="24"/>
          <w:szCs w:val="24"/>
        </w:rPr>
        <w:t xml:space="preserve"> saimnieciskās darbības veicināšanai</w:t>
      </w:r>
      <w:r w:rsidRPr="00955C1D">
        <w:rPr>
          <w:rFonts w:ascii="Times New Roman" w:hAnsi="Times New Roman" w:cs="Times New Roman"/>
          <w:sz w:val="24"/>
          <w:szCs w:val="24"/>
        </w:rPr>
        <w:t>)</w:t>
      </w:r>
      <w:r w:rsidR="00587DE1" w:rsidRPr="00955C1D">
        <w:rPr>
          <w:rFonts w:ascii="Times New Roman" w:hAnsi="Times New Roman" w:cs="Times New Roman"/>
          <w:sz w:val="24"/>
          <w:szCs w:val="24"/>
        </w:rPr>
        <w:t xml:space="preserve">. </w:t>
      </w:r>
      <w:r w:rsidR="00166718" w:rsidRPr="00955C1D">
        <w:rPr>
          <w:rFonts w:ascii="Times New Roman" w:hAnsi="Times New Roman" w:cs="Times New Roman"/>
          <w:sz w:val="24"/>
          <w:szCs w:val="24"/>
        </w:rPr>
        <w:t xml:space="preserve">Tiks atbalstīti kompleksi risinājumi, kuros tiks kombinēti </w:t>
      </w:r>
      <w:r w:rsidR="00BC3D4C" w:rsidRPr="00955C1D">
        <w:rPr>
          <w:rFonts w:ascii="Times New Roman" w:hAnsi="Times New Roman" w:cs="Times New Roman"/>
          <w:sz w:val="24"/>
          <w:szCs w:val="24"/>
        </w:rPr>
        <w:t xml:space="preserve">ieguldījumi infrastruktūrā ar </w:t>
      </w:r>
      <w:r w:rsidR="00166718" w:rsidRPr="00955C1D">
        <w:rPr>
          <w:rFonts w:ascii="Times New Roman" w:hAnsi="Times New Roman" w:cs="Times New Roman"/>
          <w:sz w:val="24"/>
          <w:szCs w:val="24"/>
        </w:rPr>
        <w:t>IKT</w:t>
      </w:r>
      <w:r w:rsidR="009A7A77" w:rsidRPr="00955C1D">
        <w:rPr>
          <w:rFonts w:ascii="Times New Roman" w:hAnsi="Times New Roman" w:cs="Times New Roman"/>
          <w:sz w:val="24"/>
          <w:szCs w:val="24"/>
        </w:rPr>
        <w:t>,</w:t>
      </w:r>
      <w:r w:rsidR="00BC3D4C" w:rsidRPr="00955C1D">
        <w:rPr>
          <w:rFonts w:ascii="Times New Roman" w:hAnsi="Times New Roman" w:cs="Times New Roman"/>
          <w:sz w:val="24"/>
          <w:szCs w:val="24"/>
        </w:rPr>
        <w:t xml:space="preserve"> </w:t>
      </w:r>
      <w:r w:rsidR="007845A6" w:rsidRPr="00955C1D">
        <w:rPr>
          <w:rFonts w:ascii="Times New Roman" w:hAnsi="Times New Roman" w:cs="Times New Roman"/>
          <w:sz w:val="24"/>
          <w:szCs w:val="24"/>
        </w:rPr>
        <w:t xml:space="preserve">videi un </w:t>
      </w:r>
      <w:r w:rsidR="00BC3D4C" w:rsidRPr="00955C1D">
        <w:rPr>
          <w:rFonts w:ascii="Times New Roman" w:hAnsi="Times New Roman" w:cs="Times New Roman"/>
          <w:sz w:val="24"/>
          <w:szCs w:val="24"/>
        </w:rPr>
        <w:t>klimatam draudzīgiem risinājumiem</w:t>
      </w:r>
      <w:r w:rsidR="004675D1" w:rsidRPr="00955C1D">
        <w:rPr>
          <w:rFonts w:ascii="Times New Roman" w:hAnsi="Times New Roman" w:cs="Times New Roman"/>
          <w:sz w:val="24"/>
          <w:szCs w:val="24"/>
        </w:rPr>
        <w:t xml:space="preserve">. </w:t>
      </w:r>
    </w:p>
    <w:p w14:paraId="7C2E0367" w14:textId="7C2C781D" w:rsidR="00C41692" w:rsidRPr="00955C1D" w:rsidRDefault="004675D1" w:rsidP="530B7840">
      <w:pPr>
        <w:spacing w:after="120"/>
        <w:rPr>
          <w:rFonts w:ascii="Times New Roman" w:hAnsi="Times New Roman" w:cs="Times New Roman"/>
          <w:sz w:val="24"/>
          <w:szCs w:val="24"/>
        </w:rPr>
      </w:pPr>
      <w:r w:rsidRPr="00955C1D">
        <w:rPr>
          <w:rFonts w:ascii="Times New Roman" w:hAnsi="Times New Roman" w:cs="Times New Roman"/>
          <w:sz w:val="24"/>
          <w:szCs w:val="24"/>
        </w:rPr>
        <w:t xml:space="preserve">Jautājumos, kas skar vairākas pašvaldības, plānots atbalstīt reģionāla mēroga risinājumus. Šajā kontekstā iecerēts, ka katrā plānošanas reģionā </w:t>
      </w:r>
      <w:proofErr w:type="spellStart"/>
      <w:r w:rsidRPr="00955C1D">
        <w:rPr>
          <w:rFonts w:ascii="Times New Roman" w:hAnsi="Times New Roman" w:cs="Times New Roman"/>
          <w:sz w:val="24"/>
          <w:szCs w:val="24"/>
        </w:rPr>
        <w:t>pilotveidā</w:t>
      </w:r>
      <w:proofErr w:type="spellEnd"/>
      <w:r w:rsidRPr="00955C1D">
        <w:rPr>
          <w:rFonts w:ascii="Times New Roman" w:hAnsi="Times New Roman" w:cs="Times New Roman"/>
          <w:sz w:val="24"/>
          <w:szCs w:val="24"/>
        </w:rPr>
        <w:t xml:space="preserve"> tiks ieviests jauna veida pakalpojums, piemēram, inovatīvi mobilitātes risinājumi (</w:t>
      </w:r>
      <w:r w:rsidR="00534373" w:rsidRPr="00955C1D">
        <w:rPr>
          <w:rFonts w:ascii="Times New Roman" w:hAnsi="Times New Roman" w:cs="Times New Roman"/>
          <w:sz w:val="24"/>
          <w:szCs w:val="24"/>
        </w:rPr>
        <w:t xml:space="preserve">piemēram, </w:t>
      </w:r>
      <w:r w:rsidRPr="00955C1D">
        <w:rPr>
          <w:rFonts w:ascii="Times New Roman" w:hAnsi="Times New Roman" w:cs="Times New Roman"/>
          <w:sz w:val="24"/>
          <w:szCs w:val="24"/>
        </w:rPr>
        <w:t>bezpilota lidaparāti</w:t>
      </w:r>
      <w:r w:rsidR="00E04C95" w:rsidRPr="00955C1D">
        <w:rPr>
          <w:rFonts w:ascii="Times New Roman" w:hAnsi="Times New Roman" w:cs="Times New Roman"/>
          <w:sz w:val="24"/>
          <w:szCs w:val="24"/>
        </w:rPr>
        <w:t xml:space="preserve"> transporta sistēmā</w:t>
      </w:r>
      <w:r w:rsidR="00A01271" w:rsidRPr="00955C1D">
        <w:rPr>
          <w:rFonts w:ascii="Times New Roman" w:hAnsi="Times New Roman" w:cs="Times New Roman"/>
          <w:sz w:val="24"/>
          <w:szCs w:val="24"/>
        </w:rPr>
        <w:t xml:space="preserve"> preču pārvadājumiem</w:t>
      </w:r>
      <w:r w:rsidR="00534373" w:rsidRPr="00955C1D">
        <w:rPr>
          <w:rFonts w:ascii="Times New Roman" w:hAnsi="Times New Roman" w:cs="Times New Roman"/>
          <w:sz w:val="24"/>
          <w:szCs w:val="24"/>
        </w:rPr>
        <w:t xml:space="preserve">, kopā braukšanas risinājumi, transports pēc pieprasījuma, </w:t>
      </w:r>
      <w:proofErr w:type="spellStart"/>
      <w:r w:rsidR="00534373" w:rsidRPr="00955C1D">
        <w:rPr>
          <w:rFonts w:ascii="Times New Roman" w:hAnsi="Times New Roman" w:cs="Times New Roman"/>
          <w:sz w:val="24"/>
          <w:szCs w:val="24"/>
        </w:rPr>
        <w:lastRenderedPageBreak/>
        <w:t>elektromobilitātes</w:t>
      </w:r>
      <w:proofErr w:type="spellEnd"/>
      <w:r w:rsidR="00534373" w:rsidRPr="00955C1D">
        <w:rPr>
          <w:rFonts w:ascii="Times New Roman" w:hAnsi="Times New Roman" w:cs="Times New Roman"/>
          <w:sz w:val="24"/>
          <w:szCs w:val="24"/>
        </w:rPr>
        <w:t xml:space="preserve"> izmantošana u.c.</w:t>
      </w:r>
      <w:r w:rsidR="00E04C95" w:rsidRPr="00955C1D">
        <w:rPr>
          <w:rFonts w:ascii="Times New Roman" w:hAnsi="Times New Roman" w:cs="Times New Roman"/>
          <w:sz w:val="24"/>
          <w:szCs w:val="24"/>
        </w:rPr>
        <w:t>), virtuālās realitātes izmantošana izglītībā, risinājumi attālinātās medicīnas veicināšanā (analīzes, datu nolasīšana un veikšana tiešsaistē), mākslīgā intelekta izmantošana pašvaldību administrācijas darbā u.tml. Konkrēti projekti tiks definēti plānošanas reģionu attīstības programmu izstrādes procesā.</w:t>
      </w:r>
    </w:p>
    <w:p w14:paraId="266CF84F" w14:textId="2D0CBD26" w:rsidR="00E061A0" w:rsidRPr="00955C1D" w:rsidRDefault="00E061A0" w:rsidP="007B7E57">
      <w:pPr>
        <w:pStyle w:val="tv213"/>
        <w:spacing w:before="0" w:beforeAutospacing="0" w:after="120" w:afterAutospacing="0" w:line="293" w:lineRule="atLeast"/>
        <w:jc w:val="both"/>
      </w:pPr>
      <w:r w:rsidRPr="00955C1D">
        <w:t>Turpmākā rīcība uzdevuma izpildē saistīta ar ES fondu finansējuma piesaisti, kā arī atbalsta sniegšanas nosacījumu izstrādi.</w:t>
      </w:r>
    </w:p>
    <w:p w14:paraId="3B4A1DC5" w14:textId="78642A91" w:rsidR="004A7A4F" w:rsidRPr="00955C1D" w:rsidRDefault="00387110" w:rsidP="4230DD0B">
      <w:pPr>
        <w:spacing w:after="120"/>
        <w:rPr>
          <w:rFonts w:ascii="Times New Roman" w:hAnsi="Times New Roman" w:cs="Times New Roman"/>
          <w:bCs/>
          <w:sz w:val="24"/>
          <w:szCs w:val="24"/>
        </w:rPr>
      </w:pPr>
      <w:r w:rsidRPr="00955C1D">
        <w:rPr>
          <w:rFonts w:ascii="Times New Roman" w:hAnsi="Times New Roman" w:cs="Times New Roman"/>
          <w:bCs/>
          <w:sz w:val="24"/>
          <w:szCs w:val="24"/>
        </w:rPr>
        <w:t>Atbalsta rezultātā plānots</w:t>
      </w:r>
      <w:r w:rsidR="4230DD0B" w:rsidRPr="00955C1D">
        <w:rPr>
          <w:rFonts w:ascii="Times New Roman" w:hAnsi="Times New Roman" w:cs="Times New Roman"/>
          <w:bCs/>
          <w:sz w:val="24"/>
          <w:szCs w:val="24"/>
        </w:rPr>
        <w:t>:</w:t>
      </w:r>
    </w:p>
    <w:p w14:paraId="2564D9B9" w14:textId="76221CA4" w:rsidR="004A7A4F" w:rsidRPr="00955C1D" w:rsidRDefault="00387110" w:rsidP="00574EC5">
      <w:pPr>
        <w:numPr>
          <w:ilvl w:val="0"/>
          <w:numId w:val="15"/>
        </w:numPr>
        <w:spacing w:after="120" w:line="259" w:lineRule="auto"/>
        <w:rPr>
          <w:rFonts w:ascii="Times New Roman" w:hAnsi="Times New Roman" w:cs="Times New Roman"/>
          <w:sz w:val="24"/>
          <w:szCs w:val="24"/>
        </w:rPr>
      </w:pPr>
      <w:r w:rsidRPr="00955C1D">
        <w:rPr>
          <w:rFonts w:ascii="Times New Roman" w:hAnsi="Times New Roman" w:cs="Times New Roman"/>
          <w:sz w:val="24"/>
          <w:szCs w:val="24"/>
        </w:rPr>
        <w:t xml:space="preserve">samazināt </w:t>
      </w:r>
      <w:r w:rsidR="4230DD0B" w:rsidRPr="00955C1D">
        <w:rPr>
          <w:rFonts w:ascii="Times New Roman" w:hAnsi="Times New Roman" w:cs="Times New Roman"/>
          <w:sz w:val="24"/>
          <w:szCs w:val="24"/>
        </w:rPr>
        <w:t>pakalpojumu izmaks</w:t>
      </w:r>
      <w:r w:rsidRPr="00955C1D">
        <w:rPr>
          <w:rFonts w:ascii="Times New Roman" w:hAnsi="Times New Roman" w:cs="Times New Roman"/>
          <w:sz w:val="24"/>
          <w:szCs w:val="24"/>
        </w:rPr>
        <w:t>as</w:t>
      </w:r>
      <w:r w:rsidR="4230DD0B" w:rsidRPr="00955C1D">
        <w:rPr>
          <w:rFonts w:ascii="Times New Roman" w:hAnsi="Times New Roman" w:cs="Times New Roman"/>
          <w:sz w:val="24"/>
          <w:szCs w:val="24"/>
        </w:rPr>
        <w:t xml:space="preserve"> uz vienu klientu 10 gadu perspektīvā;</w:t>
      </w:r>
    </w:p>
    <w:p w14:paraId="70213A3A" w14:textId="1905FD40" w:rsidR="009E0FC7" w:rsidRPr="00955C1D" w:rsidRDefault="009E0FC7" w:rsidP="00574EC5">
      <w:pPr>
        <w:numPr>
          <w:ilvl w:val="0"/>
          <w:numId w:val="15"/>
        </w:numPr>
        <w:spacing w:after="120" w:line="259" w:lineRule="auto"/>
        <w:rPr>
          <w:rFonts w:ascii="Times New Roman" w:hAnsi="Times New Roman" w:cs="Times New Roman"/>
          <w:sz w:val="24"/>
          <w:szCs w:val="24"/>
        </w:rPr>
      </w:pPr>
      <w:r w:rsidRPr="00955C1D">
        <w:rPr>
          <w:rFonts w:ascii="Times New Roman" w:hAnsi="Times New Roman" w:cs="Times New Roman"/>
          <w:sz w:val="24"/>
          <w:szCs w:val="24"/>
        </w:rPr>
        <w:t>nodrošināt līdzvērtīgu kvalitatīvu pakalpojumu pieejamību ikvienam iedzīvotājam neatkarīgi no tā dzīves vietas;</w:t>
      </w:r>
    </w:p>
    <w:p w14:paraId="290148CD" w14:textId="179A42A6" w:rsidR="004A7A4F" w:rsidRPr="00955C1D" w:rsidRDefault="00387110" w:rsidP="00574EC5">
      <w:pPr>
        <w:numPr>
          <w:ilvl w:val="0"/>
          <w:numId w:val="15"/>
        </w:numPr>
        <w:spacing w:after="120" w:line="259" w:lineRule="auto"/>
        <w:rPr>
          <w:rFonts w:ascii="Times New Roman" w:hAnsi="Times New Roman" w:cs="Times New Roman"/>
          <w:sz w:val="24"/>
          <w:szCs w:val="24"/>
        </w:rPr>
      </w:pPr>
      <w:r w:rsidRPr="00955C1D">
        <w:rPr>
          <w:rFonts w:ascii="Times New Roman" w:hAnsi="Times New Roman" w:cs="Times New Roman"/>
          <w:sz w:val="24"/>
          <w:szCs w:val="24"/>
        </w:rPr>
        <w:t xml:space="preserve">samazināt </w:t>
      </w:r>
      <w:r w:rsidR="4230DD0B" w:rsidRPr="00955C1D">
        <w:rPr>
          <w:rFonts w:ascii="Times New Roman" w:hAnsi="Times New Roman" w:cs="Times New Roman"/>
          <w:sz w:val="24"/>
          <w:szCs w:val="24"/>
        </w:rPr>
        <w:t>pašvaldību administratīvā aparāta un funkciju uzturēšanas izmaks</w:t>
      </w:r>
      <w:r w:rsidRPr="00955C1D">
        <w:rPr>
          <w:rFonts w:ascii="Times New Roman" w:hAnsi="Times New Roman" w:cs="Times New Roman"/>
          <w:sz w:val="24"/>
          <w:szCs w:val="24"/>
        </w:rPr>
        <w:t xml:space="preserve">as, </w:t>
      </w:r>
      <w:r w:rsidR="4230DD0B" w:rsidRPr="00955C1D">
        <w:rPr>
          <w:rFonts w:ascii="Times New Roman" w:hAnsi="Times New Roman" w:cs="Times New Roman"/>
          <w:sz w:val="24"/>
          <w:szCs w:val="24"/>
        </w:rPr>
        <w:t>palielinot budžeta īpatsvaru attīstība</w:t>
      </w:r>
      <w:r w:rsidR="009E0FC7" w:rsidRPr="00955C1D">
        <w:rPr>
          <w:rFonts w:ascii="Times New Roman" w:hAnsi="Times New Roman" w:cs="Times New Roman"/>
          <w:sz w:val="24"/>
          <w:szCs w:val="24"/>
        </w:rPr>
        <w:t>i</w:t>
      </w:r>
      <w:r w:rsidR="4230DD0B" w:rsidRPr="00955C1D">
        <w:rPr>
          <w:rFonts w:ascii="Times New Roman" w:hAnsi="Times New Roman" w:cs="Times New Roman"/>
          <w:sz w:val="24"/>
          <w:szCs w:val="24"/>
        </w:rPr>
        <w:t xml:space="preserve">; </w:t>
      </w:r>
    </w:p>
    <w:p w14:paraId="0AEFE3E7" w14:textId="69CED1FA" w:rsidR="009E0FC7" w:rsidRDefault="00387110" w:rsidP="009E0FC7">
      <w:pPr>
        <w:numPr>
          <w:ilvl w:val="0"/>
          <w:numId w:val="15"/>
        </w:numPr>
        <w:spacing w:after="120" w:line="259" w:lineRule="auto"/>
        <w:rPr>
          <w:rFonts w:ascii="Times New Roman" w:hAnsi="Times New Roman" w:cs="Times New Roman"/>
          <w:sz w:val="24"/>
          <w:szCs w:val="24"/>
        </w:rPr>
      </w:pPr>
      <w:r w:rsidRPr="00955C1D">
        <w:rPr>
          <w:rFonts w:ascii="Times New Roman" w:hAnsi="Times New Roman" w:cs="Times New Roman"/>
          <w:sz w:val="24"/>
          <w:szCs w:val="24"/>
        </w:rPr>
        <w:t xml:space="preserve">veicināt </w:t>
      </w:r>
      <w:r w:rsidR="4230DD0B" w:rsidRPr="00955C1D">
        <w:rPr>
          <w:rFonts w:ascii="Times New Roman" w:hAnsi="Times New Roman" w:cs="Times New Roman"/>
          <w:sz w:val="24"/>
          <w:szCs w:val="24"/>
        </w:rPr>
        <w:t>iedzīvotāju un uzņēmēju apmierinātīb</w:t>
      </w:r>
      <w:r w:rsidRPr="00955C1D">
        <w:rPr>
          <w:rFonts w:ascii="Times New Roman" w:hAnsi="Times New Roman" w:cs="Times New Roman"/>
          <w:sz w:val="24"/>
          <w:szCs w:val="24"/>
        </w:rPr>
        <w:t>u</w:t>
      </w:r>
      <w:r w:rsidR="4230DD0B" w:rsidRPr="00955C1D">
        <w:rPr>
          <w:rFonts w:ascii="Times New Roman" w:hAnsi="Times New Roman" w:cs="Times New Roman"/>
          <w:sz w:val="24"/>
          <w:szCs w:val="24"/>
        </w:rPr>
        <w:t xml:space="preserve"> ar pašvaldības sniegtajiem pakalpojumiem</w:t>
      </w:r>
      <w:r w:rsidRPr="00955C1D">
        <w:rPr>
          <w:rFonts w:ascii="Times New Roman" w:hAnsi="Times New Roman" w:cs="Times New Roman"/>
          <w:sz w:val="24"/>
          <w:szCs w:val="24"/>
        </w:rPr>
        <w:t>.</w:t>
      </w:r>
    </w:p>
    <w:p w14:paraId="53F8961C" w14:textId="77777777" w:rsidR="00BD5C2C" w:rsidRPr="00955C1D" w:rsidRDefault="00BD5C2C" w:rsidP="00BD5C2C">
      <w:pPr>
        <w:spacing w:after="120" w:line="259" w:lineRule="auto"/>
        <w:ind w:left="1080"/>
        <w:rPr>
          <w:rFonts w:ascii="Times New Roman" w:hAnsi="Times New Roman" w:cs="Times New Roman"/>
          <w:sz w:val="24"/>
          <w:szCs w:val="24"/>
        </w:rPr>
      </w:pPr>
    </w:p>
    <w:p w14:paraId="525B485C" w14:textId="0F676028" w:rsidR="00F10736" w:rsidRPr="00955C1D" w:rsidRDefault="001D29E1" w:rsidP="004B6E7B">
      <w:pPr>
        <w:spacing w:before="120" w:after="120"/>
        <w:rPr>
          <w:rFonts w:ascii="Times New Roman" w:hAnsi="Times New Roman" w:cs="Times New Roman"/>
          <w:b/>
          <w:bCs/>
          <w:sz w:val="24"/>
          <w:szCs w:val="24"/>
        </w:rPr>
      </w:pPr>
      <w:r w:rsidRPr="00955C1D">
        <w:rPr>
          <w:rFonts w:ascii="Times New Roman" w:hAnsi="Times New Roman" w:cs="Times New Roman"/>
          <w:b/>
          <w:sz w:val="24"/>
        </w:rPr>
        <w:t>B.1.4.uzdevums.</w:t>
      </w:r>
      <w:r w:rsidRPr="00955C1D">
        <w:rPr>
          <w:rFonts w:ascii="Times New Roman" w:hAnsi="Times New Roman" w:cs="Times New Roman"/>
          <w:sz w:val="24"/>
        </w:rPr>
        <w:t xml:space="preserve"> </w:t>
      </w:r>
      <w:r w:rsidR="3E062F73" w:rsidRPr="00955C1D">
        <w:rPr>
          <w:rFonts w:ascii="Times New Roman" w:hAnsi="Times New Roman" w:cs="Times New Roman"/>
          <w:b/>
          <w:bCs/>
          <w:sz w:val="24"/>
          <w:szCs w:val="24"/>
        </w:rPr>
        <w:t>Vienot</w:t>
      </w:r>
      <w:r w:rsidR="003668C5" w:rsidRPr="00955C1D">
        <w:rPr>
          <w:rFonts w:ascii="Times New Roman" w:hAnsi="Times New Roman" w:cs="Times New Roman"/>
          <w:b/>
          <w:bCs/>
          <w:sz w:val="24"/>
          <w:szCs w:val="24"/>
        </w:rPr>
        <w:t xml:space="preserve">o </w:t>
      </w:r>
      <w:r w:rsidR="3E062F73" w:rsidRPr="00955C1D">
        <w:rPr>
          <w:rFonts w:ascii="Times New Roman" w:hAnsi="Times New Roman" w:cs="Times New Roman"/>
          <w:b/>
          <w:bCs/>
          <w:sz w:val="24"/>
          <w:szCs w:val="24"/>
        </w:rPr>
        <w:t>klientu apkalpošanas centr</w:t>
      </w:r>
      <w:r w:rsidR="003668C5" w:rsidRPr="00955C1D">
        <w:rPr>
          <w:rFonts w:ascii="Times New Roman" w:hAnsi="Times New Roman" w:cs="Times New Roman"/>
          <w:b/>
          <w:bCs/>
          <w:sz w:val="24"/>
          <w:szCs w:val="24"/>
        </w:rPr>
        <w:t>u pieejamība un darbība</w:t>
      </w:r>
    </w:p>
    <w:p w14:paraId="4F023FFF" w14:textId="692D9623" w:rsidR="00D4129F" w:rsidRPr="00955C1D" w:rsidRDefault="5CED0314" w:rsidP="004B6E7B">
      <w:pPr>
        <w:spacing w:after="120"/>
        <w:rPr>
          <w:rFonts w:ascii="Times New Roman" w:hAnsi="Times New Roman" w:cs="Times New Roman"/>
          <w:sz w:val="24"/>
          <w:szCs w:val="24"/>
        </w:rPr>
      </w:pPr>
      <w:r w:rsidRPr="00955C1D">
        <w:rPr>
          <w:rFonts w:ascii="Times New Roman" w:hAnsi="Times New Roman" w:cs="Times New Roman"/>
          <w:sz w:val="24"/>
          <w:szCs w:val="24"/>
        </w:rPr>
        <w:t xml:space="preserve">Valsts un pašvaldību vienoto klientu apkalpošanas centru (turpmāk </w:t>
      </w:r>
      <w:r w:rsidR="00387110" w:rsidRPr="00955C1D">
        <w:rPr>
          <w:rFonts w:ascii="Times New Roman" w:hAnsi="Times New Roman" w:cs="Times New Roman"/>
          <w:sz w:val="24"/>
          <w:szCs w:val="24"/>
        </w:rPr>
        <w:t>–</w:t>
      </w:r>
      <w:r w:rsidRPr="00955C1D">
        <w:rPr>
          <w:rFonts w:ascii="Times New Roman" w:hAnsi="Times New Roman" w:cs="Times New Roman"/>
          <w:sz w:val="24"/>
          <w:szCs w:val="24"/>
        </w:rPr>
        <w:t xml:space="preserve"> VPVKAC) izveide rada iespēju iedzīvotājam vienuviet, tuvāk mājām, savā pašvaldībā, pieteikt gan pašvaldības pakalpojumus, gan pieprasītākos valsts pakalpojumus, piemēram, </w:t>
      </w:r>
      <w:r w:rsidR="00C2017C" w:rsidRPr="00955C1D">
        <w:rPr>
          <w:rFonts w:ascii="Times New Roman" w:hAnsi="Times New Roman" w:cs="Times New Roman"/>
          <w:sz w:val="24"/>
          <w:szCs w:val="24"/>
        </w:rPr>
        <w:t xml:space="preserve">Valsts sociālās apdrošināšanas aģentūras (turpmāk – </w:t>
      </w:r>
      <w:r w:rsidRPr="00955C1D">
        <w:rPr>
          <w:rFonts w:ascii="Times New Roman" w:hAnsi="Times New Roman" w:cs="Times New Roman"/>
          <w:sz w:val="24"/>
          <w:szCs w:val="24"/>
        </w:rPr>
        <w:t>VSAA</w:t>
      </w:r>
      <w:r w:rsidR="00C2017C" w:rsidRPr="00955C1D">
        <w:rPr>
          <w:rFonts w:ascii="Times New Roman" w:hAnsi="Times New Roman" w:cs="Times New Roman"/>
          <w:sz w:val="24"/>
          <w:szCs w:val="24"/>
        </w:rPr>
        <w:t xml:space="preserve">) </w:t>
      </w:r>
      <w:r w:rsidRPr="00955C1D">
        <w:rPr>
          <w:rFonts w:ascii="Times New Roman" w:hAnsi="Times New Roman" w:cs="Times New Roman"/>
          <w:sz w:val="24"/>
          <w:szCs w:val="24"/>
        </w:rPr>
        <w:t>pakalpojumus, gan saņemt atbalstu e-pakalpojumu lietošanai. Idejas pamatā ir “vienas pieturas aģentūras” principa ieviešana – pieprasītāko pakalpojumu pieprasīšana vienuviet, vienkopus, nešķirojot, vai pakalpojums ir valsts vai pašvaldības.</w:t>
      </w:r>
    </w:p>
    <w:p w14:paraId="28E273D4" w14:textId="2E092590" w:rsidR="002857E8" w:rsidRPr="00955C1D" w:rsidRDefault="4CE21AB9" w:rsidP="002857E8">
      <w:pPr>
        <w:spacing w:after="60"/>
        <w:rPr>
          <w:rFonts w:ascii="Times New Roman" w:hAnsi="Times New Roman" w:cs="Times New Roman"/>
          <w:sz w:val="24"/>
          <w:szCs w:val="24"/>
        </w:rPr>
      </w:pPr>
      <w:r w:rsidRPr="00955C1D">
        <w:rPr>
          <w:rFonts w:ascii="Times New Roman" w:hAnsi="Times New Roman" w:cs="Times New Roman"/>
          <w:sz w:val="24"/>
          <w:szCs w:val="24"/>
        </w:rPr>
        <w:t xml:space="preserve">VPVKAC izveide uzsākta 2015.gadā. Pašreizējais VPVKAC tīkla pārklājums nodrošina pieprasītāko valsts pārvaldes pakalpojumu pieejamību 76% no valsts teritorijas. </w:t>
      </w:r>
      <w:r w:rsidR="002857E8" w:rsidRPr="00955C1D">
        <w:rPr>
          <w:rFonts w:ascii="Times New Roman" w:hAnsi="Times New Roman" w:cs="Times New Roman"/>
          <w:sz w:val="24"/>
          <w:szCs w:val="24"/>
        </w:rPr>
        <w:t>VPVKAC funkcija ir divējāda. Pirmkārt, iespēja pieteikt klātienē pakalpojumus, kuri nav pieejami novadu nozīmes attīstības centros. Otrkārt, kā veids, lai sekmētu pāreju uz e-pakalpojumiem, izmantojot kompetenta personāla iespēju nodrošināt atbalsta funkciju, arī pieteikt e-pakalpojumus tiem iedzīvotājiem, kuriem savā mājsaimniecībā nav piekļuves internetam.</w:t>
      </w:r>
    </w:p>
    <w:p w14:paraId="336DB407" w14:textId="61BC2235" w:rsidR="002857E8" w:rsidRPr="00955C1D" w:rsidRDefault="002857E8" w:rsidP="002857E8">
      <w:pPr>
        <w:spacing w:after="120"/>
        <w:rPr>
          <w:rFonts w:ascii="Times New Roman" w:hAnsi="Times New Roman" w:cs="Times New Roman"/>
          <w:sz w:val="24"/>
          <w:szCs w:val="24"/>
        </w:rPr>
      </w:pPr>
      <w:r w:rsidRPr="00955C1D">
        <w:rPr>
          <w:rFonts w:ascii="Times New Roman" w:hAnsi="Times New Roman" w:cs="Times New Roman"/>
          <w:sz w:val="24"/>
          <w:szCs w:val="24"/>
        </w:rPr>
        <w:t xml:space="preserve">VPVKAC tīkla uzdevumi: 1) nodrošināt iedzīvotājiem iespēju klātienē pieteikt pieprasītākos valsts tiešās pārvaldes iestāžu pakalpojumus (VSAA, </w:t>
      </w:r>
      <w:r w:rsidR="00C2017C" w:rsidRPr="00955C1D">
        <w:rPr>
          <w:rFonts w:ascii="Times New Roman" w:hAnsi="Times New Roman" w:cs="Times New Roman"/>
          <w:sz w:val="24"/>
          <w:szCs w:val="24"/>
        </w:rPr>
        <w:t xml:space="preserve">Valsts ieņēmumu dienesta (turpmāk – </w:t>
      </w:r>
      <w:r w:rsidRPr="00955C1D">
        <w:rPr>
          <w:rFonts w:ascii="Times New Roman" w:hAnsi="Times New Roman" w:cs="Times New Roman"/>
          <w:sz w:val="24"/>
          <w:szCs w:val="24"/>
        </w:rPr>
        <w:t>VID</w:t>
      </w:r>
      <w:r w:rsidR="00C2017C" w:rsidRPr="00955C1D">
        <w:rPr>
          <w:rFonts w:ascii="Times New Roman" w:hAnsi="Times New Roman" w:cs="Times New Roman"/>
          <w:sz w:val="24"/>
          <w:szCs w:val="24"/>
        </w:rPr>
        <w:t>)</w:t>
      </w:r>
      <w:r w:rsidRPr="00955C1D">
        <w:rPr>
          <w:rFonts w:ascii="Times New Roman" w:hAnsi="Times New Roman" w:cs="Times New Roman"/>
          <w:sz w:val="24"/>
          <w:szCs w:val="24"/>
        </w:rPr>
        <w:t xml:space="preserve">); 2) nodrošināt klātienes atbalstu un konsultāciju 9 pieprasītāko valsts tiešās pārvaldes iestāžu e-pakalpojumu pieteikšanā, tai skaitā, nodrošināt VSAA pakalpojumu pieņemšanu digitāli ar pilnvarotā e-pakalpojuma risinājumu tiem iedzīvotājiem, kuriem nav pieejamas i-bankas vai </w:t>
      </w:r>
      <w:proofErr w:type="spellStart"/>
      <w:r w:rsidRPr="00955C1D">
        <w:rPr>
          <w:rFonts w:ascii="Times New Roman" w:hAnsi="Times New Roman" w:cs="Times New Roman"/>
          <w:sz w:val="24"/>
          <w:szCs w:val="24"/>
        </w:rPr>
        <w:t>eID</w:t>
      </w:r>
      <w:proofErr w:type="spellEnd"/>
      <w:r w:rsidRPr="00955C1D">
        <w:rPr>
          <w:rFonts w:ascii="Times New Roman" w:hAnsi="Times New Roman" w:cs="Times New Roman"/>
          <w:sz w:val="24"/>
          <w:szCs w:val="24"/>
        </w:rPr>
        <w:t xml:space="preserve"> kartes, 3) veikt iedzīvotāju informēšanu un izglītošanu e-adreses izveidē un portāla Latvija.lv lietošanā; 4) sniegt portāla Latvija.lv lietotāju telefonisku atbalstu (reģionālie VPVKAC kopš 2018. gada).</w:t>
      </w:r>
    </w:p>
    <w:p w14:paraId="78F1D942" w14:textId="093318AC" w:rsidR="002857E8" w:rsidRPr="00955C1D" w:rsidRDefault="002857E8" w:rsidP="00AC7B8D">
      <w:pPr>
        <w:spacing w:after="120"/>
        <w:rPr>
          <w:rFonts w:ascii="Times New Roman" w:hAnsi="Times New Roman" w:cs="Times New Roman"/>
          <w:sz w:val="24"/>
          <w:szCs w:val="24"/>
        </w:rPr>
      </w:pPr>
      <w:r w:rsidRPr="00955C1D">
        <w:rPr>
          <w:rFonts w:ascii="Times New Roman" w:eastAsia="Times New Roman" w:hAnsi="Times New Roman" w:cs="Times New Roman"/>
          <w:sz w:val="24"/>
          <w:szCs w:val="24"/>
        </w:rPr>
        <w:t>Šobrīd VPVKAC strādā 85 pašvaldībās. 7 pašvaldībās (5 novadu nozīmes attīstības centri un 2 reģionālās nozīmes attīstības centri) VPVKAC uz</w:t>
      </w:r>
      <w:r w:rsidR="00AC7B8D" w:rsidRPr="00955C1D">
        <w:rPr>
          <w:rFonts w:ascii="Times New Roman" w:eastAsia="Times New Roman" w:hAnsi="Times New Roman" w:cs="Times New Roman"/>
          <w:sz w:val="24"/>
          <w:szCs w:val="24"/>
        </w:rPr>
        <w:t>sāks darbu 2019.</w:t>
      </w:r>
      <w:r w:rsidRPr="00955C1D">
        <w:rPr>
          <w:rFonts w:ascii="Times New Roman" w:eastAsia="Times New Roman" w:hAnsi="Times New Roman" w:cs="Times New Roman"/>
          <w:sz w:val="24"/>
          <w:szCs w:val="24"/>
        </w:rPr>
        <w:t>gada beigās. Kopš VPVKAC tīkla darbīb</w:t>
      </w:r>
      <w:r w:rsidR="00AC7B8D" w:rsidRPr="00955C1D">
        <w:rPr>
          <w:rFonts w:ascii="Times New Roman" w:eastAsia="Times New Roman" w:hAnsi="Times New Roman" w:cs="Times New Roman"/>
          <w:sz w:val="24"/>
          <w:szCs w:val="24"/>
        </w:rPr>
        <w:t>as 2015.</w:t>
      </w:r>
      <w:r w:rsidRPr="00955C1D">
        <w:rPr>
          <w:rFonts w:ascii="Times New Roman" w:eastAsia="Times New Roman" w:hAnsi="Times New Roman" w:cs="Times New Roman"/>
          <w:sz w:val="24"/>
          <w:szCs w:val="24"/>
        </w:rPr>
        <w:t>gada septembrī līdz š</w:t>
      </w:r>
      <w:r w:rsidR="00AC7B8D" w:rsidRPr="00955C1D">
        <w:rPr>
          <w:rFonts w:ascii="Times New Roman" w:eastAsia="Times New Roman" w:hAnsi="Times New Roman" w:cs="Times New Roman"/>
          <w:sz w:val="24"/>
          <w:szCs w:val="24"/>
        </w:rPr>
        <w:t>ī gada</w:t>
      </w:r>
      <w:r w:rsidRPr="00955C1D">
        <w:rPr>
          <w:rFonts w:ascii="Times New Roman" w:eastAsia="Times New Roman" w:hAnsi="Times New Roman" w:cs="Times New Roman"/>
          <w:sz w:val="24"/>
          <w:szCs w:val="24"/>
        </w:rPr>
        <w:t xml:space="preserve"> 15.jūlijam kopumā sniegts</w:t>
      </w:r>
      <w:r w:rsidR="00AC7B8D" w:rsidRPr="00955C1D">
        <w:rPr>
          <w:rFonts w:ascii="Times New Roman" w:eastAsia="Times New Roman" w:hAnsi="Times New Roman" w:cs="Times New Roman"/>
          <w:sz w:val="24"/>
          <w:szCs w:val="24"/>
        </w:rPr>
        <w:t xml:space="preserve"> </w:t>
      </w:r>
      <w:r w:rsidRPr="00955C1D">
        <w:rPr>
          <w:rFonts w:ascii="Times New Roman" w:eastAsia="Times New Roman" w:hAnsi="Times New Roman" w:cs="Times New Roman"/>
          <w:sz w:val="24"/>
          <w:szCs w:val="24"/>
        </w:rPr>
        <w:t>252 051 pakalpojums, tai skaitā, reģistrēti 109 384 VSAA pakalpojumu pieteikumi, 33 632 VID pakalpojumu pieteikumi; 74 859 konsultācijas, 30 391 telefoniskas konsultācijas par portālā Latvija.lv pieejamajiem e-pakalpojumiem (kopš 02.01.2018.) un 3 785 pieteikumi pieņemti, sekmējot digitālu VSAA pakalpojumu pieteikšanu ar pilnvarotā e-pakalpojuma (e-asistents) risinājumu</w:t>
      </w:r>
      <w:r w:rsidR="00AC7B8D" w:rsidRPr="00955C1D">
        <w:rPr>
          <w:rFonts w:ascii="Times New Roman" w:eastAsia="Times New Roman" w:hAnsi="Times New Roman" w:cs="Times New Roman"/>
          <w:sz w:val="24"/>
          <w:szCs w:val="24"/>
        </w:rPr>
        <w:t>.</w:t>
      </w:r>
    </w:p>
    <w:p w14:paraId="0E1876F4" w14:textId="04EA6ABA" w:rsidR="00F10736" w:rsidRPr="00955C1D" w:rsidRDefault="530B7840" w:rsidP="530B7840">
      <w:pPr>
        <w:spacing w:after="120"/>
        <w:rPr>
          <w:rFonts w:ascii="Times New Roman" w:hAnsi="Times New Roman" w:cs="Times New Roman"/>
          <w:sz w:val="24"/>
          <w:szCs w:val="24"/>
        </w:rPr>
      </w:pPr>
      <w:r w:rsidRPr="00955C1D">
        <w:rPr>
          <w:rFonts w:ascii="Times New Roman" w:hAnsi="Times New Roman" w:cs="Times New Roman"/>
          <w:sz w:val="24"/>
          <w:szCs w:val="24"/>
        </w:rPr>
        <w:lastRenderedPageBreak/>
        <w:t xml:space="preserve">Būtiski ir saglabāt valsts pārvaldes pakalpojumu pieejamību klātienē pēc iespējas tuvāk iedzīvotājam, paralēli sekmējot iedzīvotāju digitālo prasmju uzlabošanu un pakalpojumu </w:t>
      </w:r>
      <w:proofErr w:type="spellStart"/>
      <w:r w:rsidRPr="00955C1D">
        <w:rPr>
          <w:rFonts w:ascii="Times New Roman" w:hAnsi="Times New Roman" w:cs="Times New Roman"/>
          <w:sz w:val="24"/>
          <w:szCs w:val="24"/>
        </w:rPr>
        <w:t>digitalizāciju</w:t>
      </w:r>
      <w:proofErr w:type="spellEnd"/>
      <w:r w:rsidRPr="00955C1D">
        <w:rPr>
          <w:rFonts w:ascii="Times New Roman" w:hAnsi="Times New Roman" w:cs="Times New Roman"/>
          <w:sz w:val="24"/>
          <w:szCs w:val="24"/>
        </w:rPr>
        <w:t>. Mazinot pašvaldību skaitu, jāpievērš uzmanība VPVKAC tīkla izvērsumam, tai skaitā uzmanība būtu vēršama izmaiņām pierobežā. Iedzīvotāju migrācija uz digitālajiem pakalpojumu pieteikšanas kanāliem ļaus saglabāt un uzlabot pakalpojumu pieejamību, mazinot nepieciešamību ierasties klātienes vizītēs, tādejādi radot ietaupījumu VPVKAC administratīvo izdevumu izlietošanā.</w:t>
      </w:r>
    </w:p>
    <w:p w14:paraId="65D4194A" w14:textId="7B122CD1" w:rsidR="00AC7B8D" w:rsidRPr="00955C1D" w:rsidRDefault="530B7840" w:rsidP="530B7840">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Esošais VPVKAC tīkls jāpaplašina sadarbībā ar pašvaldībām, izmantojot sabiedriskās pieejamības ēkas un iestādes, piemēram, bibliotēkas, tādējādi nodrošinot lielu pakalpojuma sasniedzamību reģionos, iedzīvotājiem ar īpašām vajadzībām vai zemu mobilitāti. Jāstiprina bibliotēku loma pakalpojumu pieejamības veicināšanā</w:t>
      </w:r>
      <w:r w:rsidR="00B92E1A" w:rsidRPr="00955C1D">
        <w:rPr>
          <w:rFonts w:ascii="Times New Roman" w:eastAsia="Times New Roman" w:hAnsi="Times New Roman" w:cs="Times New Roman"/>
          <w:sz w:val="24"/>
          <w:szCs w:val="24"/>
        </w:rPr>
        <w:t>, jo bibliotēkas ir piemērota vide VPVKAC pakalpojumu sniegšanai</w:t>
      </w:r>
      <w:r w:rsidRPr="00955C1D">
        <w:rPr>
          <w:rFonts w:ascii="Times New Roman" w:eastAsia="Times New Roman" w:hAnsi="Times New Roman" w:cs="Times New Roman"/>
          <w:sz w:val="24"/>
          <w:szCs w:val="24"/>
        </w:rPr>
        <w:t xml:space="preserve">. Šobrīd bibliotēku darbinieki ir apmācīti par e-pakalpojumiem un dzīves situācijām, taču </w:t>
      </w:r>
      <w:r w:rsidR="005023BB" w:rsidRPr="00955C1D">
        <w:rPr>
          <w:rFonts w:ascii="Times New Roman" w:eastAsia="Times New Roman" w:hAnsi="Times New Roman" w:cs="Times New Roman"/>
          <w:sz w:val="24"/>
          <w:szCs w:val="24"/>
        </w:rPr>
        <w:t xml:space="preserve">tiem </w:t>
      </w:r>
      <w:r w:rsidRPr="00955C1D">
        <w:rPr>
          <w:rFonts w:ascii="Times New Roman" w:eastAsia="Times New Roman" w:hAnsi="Times New Roman" w:cs="Times New Roman"/>
          <w:sz w:val="24"/>
          <w:szCs w:val="24"/>
        </w:rPr>
        <w:t>nav uzticēts formalizēts pienākums veikt klientu apkalpošanu un atbalstu pakalpojumu pieteikšanā.</w:t>
      </w:r>
    </w:p>
    <w:p w14:paraId="14DB0E7E" w14:textId="7474B967" w:rsidR="00AC7B8D" w:rsidRPr="00955C1D" w:rsidRDefault="530B7840" w:rsidP="530B7840">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Pašvaldībās ar zemākiem iedzīvotāju blīvuma rādītājiem, kur klātienes VPVKAC uzturēšana nav ekonomiski pamatota, jāizvērtē iespēja attiecīgajā attālumā nodrošināt pakalpojumu saņemšanu mobilajos VPVKAC. Pakalpojumu nodrošināšana, izmantojot mobilos VPVKAC, ir aktuāla, ņemot vērā iedzīvotāju skaita samazināšanās un novecošanās tendences īpaši lauku un pierobežas teritorijās, kas ietekmē arī klientu plūsmu klātienes VPVKAC. Mobilo risinājumu gadījumā pakalpojumu sniegšanu būs iespējams organizēt atbilstoši vajadzībai.</w:t>
      </w:r>
      <w:r w:rsidR="00A516F0" w:rsidRPr="00955C1D">
        <w:rPr>
          <w:rFonts w:ascii="Times New Roman" w:eastAsia="Times New Roman" w:hAnsi="Times New Roman" w:cs="Times New Roman"/>
          <w:sz w:val="24"/>
          <w:szCs w:val="24"/>
        </w:rPr>
        <w:t xml:space="preserve"> Vienlaikus uzdevuma īstenošanai </w:t>
      </w:r>
      <w:r w:rsidR="007334DB" w:rsidRPr="00955C1D">
        <w:rPr>
          <w:rFonts w:ascii="Times New Roman" w:eastAsia="Times New Roman" w:hAnsi="Times New Roman" w:cs="Times New Roman"/>
          <w:sz w:val="24"/>
          <w:szCs w:val="24"/>
        </w:rPr>
        <w:t>sadarbībā ar Satiksmes ministriju un citiem iesaistītajiem partne</w:t>
      </w:r>
      <w:r w:rsidR="00DC164C">
        <w:rPr>
          <w:rFonts w:ascii="Times New Roman" w:eastAsia="Times New Roman" w:hAnsi="Times New Roman" w:cs="Times New Roman"/>
          <w:sz w:val="24"/>
          <w:szCs w:val="24"/>
        </w:rPr>
        <w:t>riem</w:t>
      </w:r>
      <w:r w:rsidR="007334DB" w:rsidRPr="00955C1D">
        <w:rPr>
          <w:rFonts w:ascii="Times New Roman" w:eastAsia="Times New Roman" w:hAnsi="Times New Roman" w:cs="Times New Roman"/>
          <w:sz w:val="24"/>
          <w:szCs w:val="24"/>
        </w:rPr>
        <w:t xml:space="preserve"> </w:t>
      </w:r>
      <w:r w:rsidR="00A516F0" w:rsidRPr="00955C1D">
        <w:rPr>
          <w:rFonts w:ascii="Times New Roman" w:eastAsia="Times New Roman" w:hAnsi="Times New Roman" w:cs="Times New Roman"/>
          <w:sz w:val="24"/>
          <w:szCs w:val="24"/>
        </w:rPr>
        <w:t xml:space="preserve">būtiski sekmēt mobilā pārklājuma un interneta </w:t>
      </w:r>
      <w:proofErr w:type="spellStart"/>
      <w:r w:rsidR="00A516F0" w:rsidRPr="00955C1D">
        <w:rPr>
          <w:rFonts w:ascii="Times New Roman" w:eastAsia="Times New Roman" w:hAnsi="Times New Roman" w:cs="Times New Roman"/>
          <w:sz w:val="24"/>
          <w:szCs w:val="24"/>
        </w:rPr>
        <w:t>pieslēguma</w:t>
      </w:r>
      <w:proofErr w:type="spellEnd"/>
      <w:r w:rsidR="00A516F0" w:rsidRPr="00955C1D">
        <w:rPr>
          <w:rFonts w:ascii="Times New Roman" w:eastAsia="Times New Roman" w:hAnsi="Times New Roman" w:cs="Times New Roman"/>
          <w:sz w:val="24"/>
          <w:szCs w:val="24"/>
        </w:rPr>
        <w:t xml:space="preserve"> pieejamības nodrošinājumu attālinātajās teritorijās</w:t>
      </w:r>
      <w:r w:rsidR="007334DB" w:rsidRPr="00955C1D">
        <w:rPr>
          <w:rFonts w:ascii="Times New Roman" w:eastAsia="Times New Roman" w:hAnsi="Times New Roman" w:cs="Times New Roman"/>
          <w:sz w:val="24"/>
          <w:szCs w:val="24"/>
        </w:rPr>
        <w:t xml:space="preserve">, </w:t>
      </w:r>
      <w:r w:rsidR="007334DB" w:rsidRPr="00955C1D">
        <w:rPr>
          <w:rFonts w:ascii="Times New Roman" w:eastAsia="Times New Roman" w:hAnsi="Times New Roman" w:cs="Times New Roman"/>
          <w:color w:val="000000" w:themeColor="text1"/>
          <w:sz w:val="24"/>
          <w:szCs w:val="24"/>
        </w:rPr>
        <w:t>tai skaitā ierobežojot paaugstinātu izmaksu piemērošanu.</w:t>
      </w:r>
    </w:p>
    <w:p w14:paraId="6A76E2BE" w14:textId="490E6506" w:rsidR="00AC7B8D" w:rsidRPr="00955C1D" w:rsidRDefault="1D68B0A8" w:rsidP="1D68B0A8">
      <w:pPr>
        <w:spacing w:after="120"/>
        <w:rPr>
          <w:rFonts w:ascii="Times New Roman" w:hAnsi="Times New Roman" w:cs="Times New Roman"/>
          <w:sz w:val="24"/>
          <w:szCs w:val="24"/>
        </w:rPr>
      </w:pPr>
      <w:r w:rsidRPr="00955C1D">
        <w:rPr>
          <w:rFonts w:ascii="Times New Roman" w:hAnsi="Times New Roman" w:cs="Times New Roman"/>
          <w:sz w:val="24"/>
          <w:szCs w:val="24"/>
        </w:rPr>
        <w:t>Izvērtējama klientu apkalpošanas funkciju (</w:t>
      </w:r>
      <w:proofErr w:type="spellStart"/>
      <w:r w:rsidRPr="00955C1D">
        <w:rPr>
          <w:rFonts w:ascii="Times New Roman" w:hAnsi="Times New Roman" w:cs="Times New Roman"/>
          <w:sz w:val="24"/>
          <w:szCs w:val="24"/>
        </w:rPr>
        <w:t>angl</w:t>
      </w:r>
      <w:proofErr w:type="spellEnd"/>
      <w:r w:rsidRPr="00955C1D">
        <w:rPr>
          <w:rFonts w:ascii="Times New Roman" w:hAnsi="Times New Roman" w:cs="Times New Roman"/>
          <w:sz w:val="24"/>
          <w:szCs w:val="24"/>
        </w:rPr>
        <w:t xml:space="preserve">. </w:t>
      </w:r>
      <w:proofErr w:type="spellStart"/>
      <w:r w:rsidRPr="00955C1D">
        <w:rPr>
          <w:rFonts w:ascii="Times New Roman" w:hAnsi="Times New Roman" w:cs="Times New Roman"/>
          <w:i/>
          <w:iCs/>
          <w:sz w:val="24"/>
          <w:szCs w:val="24"/>
        </w:rPr>
        <w:t>front</w:t>
      </w:r>
      <w:proofErr w:type="spellEnd"/>
      <w:r w:rsidRPr="00955C1D">
        <w:rPr>
          <w:rFonts w:ascii="Times New Roman" w:hAnsi="Times New Roman" w:cs="Times New Roman"/>
          <w:i/>
          <w:iCs/>
          <w:sz w:val="24"/>
          <w:szCs w:val="24"/>
        </w:rPr>
        <w:t xml:space="preserve"> </w:t>
      </w:r>
      <w:proofErr w:type="spellStart"/>
      <w:r w:rsidRPr="00955C1D">
        <w:rPr>
          <w:rFonts w:ascii="Times New Roman" w:hAnsi="Times New Roman" w:cs="Times New Roman"/>
          <w:i/>
          <w:iCs/>
          <w:sz w:val="24"/>
          <w:szCs w:val="24"/>
        </w:rPr>
        <w:t>office</w:t>
      </w:r>
      <w:proofErr w:type="spellEnd"/>
      <w:r w:rsidRPr="00955C1D">
        <w:rPr>
          <w:rFonts w:ascii="Times New Roman" w:hAnsi="Times New Roman" w:cs="Times New Roman"/>
          <w:sz w:val="24"/>
          <w:szCs w:val="24"/>
        </w:rPr>
        <w:t>) nodalīšana no tā saucamajām p</w:t>
      </w:r>
      <w:r w:rsidRPr="00955C1D">
        <w:rPr>
          <w:rFonts w:ascii="Times New Roman" w:eastAsia="Times New Roman" w:hAnsi="Times New Roman" w:cs="Times New Roman"/>
          <w:sz w:val="24"/>
          <w:szCs w:val="24"/>
        </w:rPr>
        <w:t>akalpojumu izpildes funkcijām</w:t>
      </w:r>
      <w:r w:rsidRPr="00955C1D">
        <w:rPr>
          <w:rFonts w:ascii="Times New Roman" w:hAnsi="Times New Roman" w:cs="Times New Roman"/>
          <w:sz w:val="24"/>
          <w:szCs w:val="24"/>
        </w:rPr>
        <w:t xml:space="preserve"> (</w:t>
      </w:r>
      <w:proofErr w:type="spellStart"/>
      <w:r w:rsidRPr="00955C1D">
        <w:rPr>
          <w:rFonts w:ascii="Times New Roman" w:hAnsi="Times New Roman" w:cs="Times New Roman"/>
          <w:sz w:val="24"/>
          <w:szCs w:val="24"/>
        </w:rPr>
        <w:t>angl</w:t>
      </w:r>
      <w:proofErr w:type="spellEnd"/>
      <w:r w:rsidRPr="00955C1D">
        <w:rPr>
          <w:rFonts w:ascii="Times New Roman" w:hAnsi="Times New Roman" w:cs="Times New Roman"/>
          <w:sz w:val="24"/>
          <w:szCs w:val="24"/>
        </w:rPr>
        <w:t xml:space="preserve">. </w:t>
      </w:r>
      <w:proofErr w:type="spellStart"/>
      <w:r w:rsidRPr="00955C1D">
        <w:rPr>
          <w:rFonts w:ascii="Times New Roman" w:hAnsi="Times New Roman" w:cs="Times New Roman"/>
          <w:i/>
          <w:iCs/>
          <w:sz w:val="24"/>
          <w:szCs w:val="24"/>
        </w:rPr>
        <w:t>back</w:t>
      </w:r>
      <w:proofErr w:type="spellEnd"/>
      <w:r w:rsidRPr="00955C1D">
        <w:rPr>
          <w:rFonts w:ascii="Times New Roman" w:hAnsi="Times New Roman" w:cs="Times New Roman"/>
          <w:i/>
          <w:iCs/>
          <w:sz w:val="24"/>
          <w:szCs w:val="24"/>
        </w:rPr>
        <w:t xml:space="preserve"> </w:t>
      </w:r>
      <w:proofErr w:type="spellStart"/>
      <w:r w:rsidRPr="00955C1D">
        <w:rPr>
          <w:rFonts w:ascii="Times New Roman" w:hAnsi="Times New Roman" w:cs="Times New Roman"/>
          <w:i/>
          <w:iCs/>
          <w:sz w:val="24"/>
          <w:szCs w:val="24"/>
        </w:rPr>
        <w:t>office</w:t>
      </w:r>
      <w:proofErr w:type="spellEnd"/>
      <w:r w:rsidRPr="00955C1D">
        <w:rPr>
          <w:rFonts w:ascii="Times New Roman" w:hAnsi="Times New Roman" w:cs="Times New Roman"/>
          <w:sz w:val="24"/>
          <w:szCs w:val="24"/>
        </w:rPr>
        <w:t xml:space="preserve">) publiskajā pārvaldē kopumā. </w:t>
      </w:r>
      <w:r w:rsidR="00DC164C" w:rsidRPr="00955C1D">
        <w:rPr>
          <w:rFonts w:ascii="Times New Roman" w:hAnsi="Times New Roman" w:cs="Times New Roman"/>
          <w:sz w:val="24"/>
          <w:szCs w:val="24"/>
        </w:rPr>
        <w:t>P</w:t>
      </w:r>
      <w:r w:rsidR="00DC164C" w:rsidRPr="00955C1D">
        <w:rPr>
          <w:rFonts w:ascii="Times New Roman" w:eastAsia="Times New Roman" w:hAnsi="Times New Roman" w:cs="Times New Roman"/>
          <w:sz w:val="24"/>
          <w:szCs w:val="24"/>
        </w:rPr>
        <w:t>akalpojumu izpildes</w:t>
      </w:r>
      <w:r w:rsidRPr="00955C1D">
        <w:rPr>
          <w:rFonts w:ascii="Times New Roman" w:hAnsi="Times New Roman" w:cs="Times New Roman"/>
          <w:sz w:val="24"/>
          <w:szCs w:val="24"/>
        </w:rPr>
        <w:t xml:space="preserve"> funkcijas iespējams izvietot reģionos. Izvērtējama klientu apkalpošanas funkciju nodošana valsts un privātajām struktūrām vietās ar mazu iedzīvotāju skaitu. Piemēram, </w:t>
      </w:r>
      <w:r w:rsidRPr="00955C1D">
        <w:rPr>
          <w:rFonts w:ascii="Times New Roman" w:eastAsia="Times New Roman" w:hAnsi="Times New Roman" w:cs="Times New Roman"/>
          <w:sz w:val="24"/>
          <w:szCs w:val="24"/>
        </w:rPr>
        <w:t>VPV</w:t>
      </w:r>
      <w:r w:rsidRPr="00955C1D">
        <w:rPr>
          <w:rFonts w:ascii="Times New Roman" w:hAnsi="Times New Roman" w:cs="Times New Roman"/>
          <w:sz w:val="24"/>
          <w:szCs w:val="24"/>
        </w:rPr>
        <w:t xml:space="preserve">KAC un pasta nodaļu apvienošana, </w:t>
      </w:r>
      <w:r w:rsidRPr="00955C1D">
        <w:rPr>
          <w:rFonts w:ascii="Times New Roman" w:eastAsia="Times New Roman" w:hAnsi="Times New Roman" w:cs="Times New Roman"/>
          <w:sz w:val="24"/>
          <w:szCs w:val="24"/>
        </w:rPr>
        <w:t>VPV</w:t>
      </w:r>
      <w:r w:rsidR="00B92E1A" w:rsidRPr="00955C1D">
        <w:rPr>
          <w:rFonts w:ascii="Times New Roman" w:eastAsia="Times New Roman" w:hAnsi="Times New Roman" w:cs="Times New Roman"/>
          <w:sz w:val="24"/>
          <w:szCs w:val="24"/>
        </w:rPr>
        <w:t>B.3.7.</w:t>
      </w:r>
      <w:r w:rsidRPr="00955C1D">
        <w:rPr>
          <w:rFonts w:ascii="Times New Roman" w:hAnsi="Times New Roman" w:cs="Times New Roman"/>
          <w:sz w:val="24"/>
          <w:szCs w:val="24"/>
        </w:rPr>
        <w:t xml:space="preserve">KAC pakalpojumu sniegšana veikalos un degvielu </w:t>
      </w:r>
      <w:proofErr w:type="spellStart"/>
      <w:r w:rsidRPr="00955C1D">
        <w:rPr>
          <w:rFonts w:ascii="Times New Roman" w:hAnsi="Times New Roman" w:cs="Times New Roman"/>
          <w:sz w:val="24"/>
          <w:szCs w:val="24"/>
        </w:rPr>
        <w:t>uzpildes</w:t>
      </w:r>
      <w:proofErr w:type="spellEnd"/>
      <w:r w:rsidRPr="00955C1D">
        <w:rPr>
          <w:rFonts w:ascii="Times New Roman" w:hAnsi="Times New Roman" w:cs="Times New Roman"/>
          <w:sz w:val="24"/>
          <w:szCs w:val="24"/>
        </w:rPr>
        <w:t xml:space="preserve"> stacijās. </w:t>
      </w:r>
      <w:r w:rsidRPr="00955C1D">
        <w:rPr>
          <w:rFonts w:ascii="Times New Roman" w:eastAsia="Times New Roman" w:hAnsi="Times New Roman" w:cs="Times New Roman"/>
          <w:sz w:val="24"/>
          <w:szCs w:val="24"/>
        </w:rPr>
        <w:t>VPV</w:t>
      </w:r>
      <w:r w:rsidRPr="00955C1D">
        <w:rPr>
          <w:rFonts w:ascii="Times New Roman" w:hAnsi="Times New Roman" w:cs="Times New Roman"/>
          <w:sz w:val="24"/>
          <w:szCs w:val="24"/>
        </w:rPr>
        <w:t>KAC izvietošana vietās, kuras cilvēki apmeklē ikdienā, piemēram, lielveikalos, attiecīgi pielāgojot arī darba laikus.</w:t>
      </w:r>
    </w:p>
    <w:p w14:paraId="7E359657" w14:textId="681B1203" w:rsidR="008C3BED" w:rsidRPr="00955C1D" w:rsidRDefault="530B7840" w:rsidP="530B7840">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Nepieciešams nodrošināt valsts pārvaldes pakalpojumu pieejamību vienuviet. </w:t>
      </w:r>
      <w:r w:rsidRPr="00955C1D">
        <w:rPr>
          <w:rFonts w:ascii="Times New Roman" w:hAnsi="Times New Roman" w:cs="Times New Roman"/>
          <w:noProof/>
          <w:sz w:val="24"/>
          <w:szCs w:val="24"/>
        </w:rPr>
        <w:t xml:space="preserve">Valsts pārvaldes institūcijas </w:t>
      </w:r>
      <w:r w:rsidRPr="00955C1D">
        <w:rPr>
          <w:rFonts w:ascii="Times New Roman" w:hAnsi="Times New Roman" w:cs="Times New Roman"/>
          <w:sz w:val="24"/>
          <w:szCs w:val="24"/>
        </w:rPr>
        <w:t>atrodas vairākās ēkās relatīvi lielā attālumā viena no otras, kas apgrūtina iedzīvotāju iespējas vienkopus saņemt vairāku institūciju pakalpojumus, kā arī sadārdzina kopējās telpu izmaksas, jo katra valsts pārvaldes institūcija uztur savu klientu uzgaidāmo telpu</w:t>
      </w:r>
      <w:r w:rsidRPr="00955C1D">
        <w:rPr>
          <w:rFonts w:ascii="Times New Roman" w:hAnsi="Times New Roman" w:cs="Times New Roman"/>
          <w:noProof/>
          <w:sz w:val="24"/>
          <w:szCs w:val="24"/>
        </w:rPr>
        <w:t xml:space="preserve">. Būtu jāturpina valsts pārvaldes institūciju </w:t>
      </w:r>
      <w:r w:rsidR="00C2017C" w:rsidRPr="00955C1D">
        <w:rPr>
          <w:rFonts w:ascii="Times New Roman" w:hAnsi="Times New Roman" w:cs="Times New Roman"/>
          <w:noProof/>
          <w:sz w:val="24"/>
          <w:szCs w:val="24"/>
        </w:rPr>
        <w:t>klientu</w:t>
      </w:r>
      <w:r w:rsidRPr="00955C1D">
        <w:rPr>
          <w:rFonts w:ascii="Times New Roman" w:hAnsi="Times New Roman" w:cs="Times New Roman"/>
          <w:noProof/>
          <w:sz w:val="24"/>
          <w:szCs w:val="24"/>
        </w:rPr>
        <w:t xml:space="preserve"> </w:t>
      </w:r>
      <w:r w:rsidR="00C2017C" w:rsidRPr="00955C1D">
        <w:rPr>
          <w:rFonts w:ascii="Times New Roman" w:hAnsi="Times New Roman" w:cs="Times New Roman"/>
          <w:noProof/>
          <w:sz w:val="24"/>
          <w:szCs w:val="24"/>
        </w:rPr>
        <w:t xml:space="preserve">apkalpošanas centru </w:t>
      </w:r>
      <w:r w:rsidRPr="00955C1D">
        <w:rPr>
          <w:rFonts w:ascii="Times New Roman" w:hAnsi="Times New Roman" w:cs="Times New Roman"/>
          <w:noProof/>
          <w:sz w:val="24"/>
          <w:szCs w:val="24"/>
        </w:rPr>
        <w:t xml:space="preserve">izvietojuma nacionālas un reģionālas nozīmes attīstības centros efektivizēšana, deleģējot pakalpojumu sniegšanu VPVKAC. </w:t>
      </w:r>
      <w:r w:rsidRPr="00955C1D">
        <w:rPr>
          <w:rFonts w:ascii="Times New Roman" w:hAnsi="Times New Roman" w:cs="Times New Roman"/>
          <w:sz w:val="24"/>
          <w:szCs w:val="24"/>
        </w:rPr>
        <w:t xml:space="preserve">Pastāv sadarbības iniciatīvas starp centrālajām un vietējām pārvaldes iestādēm par valsts publisko pakalpojumu kopīgu sniegšanu pašvaldībās, taču pakalpojumu klāsts dažādās pašvaldībās ir atšķirīgs, tāpēc būtu nepieciešams </w:t>
      </w:r>
      <w:r w:rsidRPr="00955C1D">
        <w:rPr>
          <w:rFonts w:ascii="Times New Roman" w:eastAsia="Times New Roman" w:hAnsi="Times New Roman" w:cs="Times New Roman"/>
          <w:sz w:val="24"/>
          <w:szCs w:val="24"/>
        </w:rPr>
        <w:t>pārskatīt pieejamo valsts pārvaldes pakalpojumu minimālo pakalpojumu grozu, ko iespējams saņemt VPVKAC, paplašinot pieejamo pakalpojumu skaitu.</w:t>
      </w:r>
    </w:p>
    <w:p w14:paraId="1846D7EE" w14:textId="1851F116" w:rsidR="00A516F0" w:rsidRPr="00955C1D" w:rsidRDefault="008C3BED" w:rsidP="00A6583C">
      <w:pPr>
        <w:spacing w:after="120"/>
        <w:rPr>
          <w:rFonts w:ascii="Times New Roman" w:hAnsi="Times New Roman" w:cs="Times New Roman"/>
          <w:sz w:val="24"/>
          <w:szCs w:val="24"/>
        </w:rPr>
      </w:pPr>
      <w:r w:rsidRPr="00955C1D">
        <w:rPr>
          <w:rFonts w:ascii="Times New Roman" w:hAnsi="Times New Roman" w:cs="Times New Roman"/>
          <w:sz w:val="24"/>
          <w:szCs w:val="24"/>
        </w:rPr>
        <w:t>Cita starpā, jāstiprina sabiedrības e-līdzdalība, pakalpojumu pieejamība un iedzīvotāju saziņa ar valsts iestādēm elektroniski.</w:t>
      </w:r>
    </w:p>
    <w:p w14:paraId="25F00842" w14:textId="05859FB3" w:rsidR="4CE21AB9" w:rsidRPr="00955C1D" w:rsidRDefault="4CE21AB9" w:rsidP="00A6583C">
      <w:pPr>
        <w:spacing w:after="120"/>
        <w:rPr>
          <w:rFonts w:ascii="Times New Roman" w:hAnsi="Times New Roman" w:cs="Times New Roman"/>
          <w:sz w:val="24"/>
          <w:szCs w:val="24"/>
        </w:rPr>
      </w:pPr>
      <w:r w:rsidRPr="00955C1D">
        <w:rPr>
          <w:rFonts w:ascii="Times New Roman" w:hAnsi="Times New Roman" w:cs="Times New Roman"/>
          <w:sz w:val="24"/>
          <w:szCs w:val="24"/>
        </w:rPr>
        <w:t xml:space="preserve">Turpmākā rīcība uzdevuma izpildē saistīta ar finansējuma piesaisti, kā arī atbalsta sniegšanas nosacījumu izstrādi </w:t>
      </w:r>
      <w:proofErr w:type="spellStart"/>
      <w:r w:rsidRPr="00955C1D">
        <w:rPr>
          <w:rFonts w:ascii="Times New Roman" w:hAnsi="Times New Roman" w:cs="Times New Roman"/>
          <w:sz w:val="24"/>
          <w:szCs w:val="24"/>
        </w:rPr>
        <w:t>jaunizveidoto</w:t>
      </w:r>
      <w:proofErr w:type="spellEnd"/>
      <w:r w:rsidRPr="00955C1D">
        <w:rPr>
          <w:rFonts w:ascii="Times New Roman" w:hAnsi="Times New Roman" w:cs="Times New Roman"/>
          <w:sz w:val="24"/>
          <w:szCs w:val="24"/>
        </w:rPr>
        <w:t xml:space="preserve"> vai uzlaboto pakalpojumu un klientu skaita palielināšanai. </w:t>
      </w:r>
    </w:p>
    <w:p w14:paraId="6FCC295C" w14:textId="35A10342" w:rsidR="4CE21AB9" w:rsidRPr="00955C1D" w:rsidRDefault="530B7840" w:rsidP="530B7840">
      <w:pPr>
        <w:spacing w:after="60"/>
        <w:rPr>
          <w:rFonts w:ascii="Times New Roman" w:hAnsi="Times New Roman" w:cs="Times New Roman"/>
          <w:sz w:val="24"/>
          <w:szCs w:val="24"/>
        </w:rPr>
      </w:pPr>
      <w:r w:rsidRPr="00955C1D">
        <w:rPr>
          <w:rFonts w:ascii="Times New Roman" w:hAnsi="Times New Roman" w:cs="Times New Roman"/>
          <w:sz w:val="24"/>
          <w:szCs w:val="24"/>
        </w:rPr>
        <w:t>Atbalsta rezultātā plānots nodrošināt publisko pakalpojumu</w:t>
      </w:r>
      <w:r w:rsidRPr="00955C1D">
        <w:rPr>
          <w:rFonts w:ascii="Times New Roman" w:hAnsi="Times New Roman" w:cs="Times New Roman"/>
        </w:rPr>
        <w:t xml:space="preserve"> </w:t>
      </w:r>
      <w:r w:rsidRPr="00955C1D">
        <w:rPr>
          <w:rFonts w:ascii="Times New Roman" w:hAnsi="Times New Roman" w:cs="Times New Roman"/>
          <w:sz w:val="24"/>
          <w:szCs w:val="24"/>
        </w:rPr>
        <w:t>pieejamības VPVKAC tīklā pārklājumu vismaz 85% no Latvijas platības, kā arī VPVKAC tīklā pakāpeniski ieviest pilnvarotā e-pakalpojuma pieteikšanas risinājumu.</w:t>
      </w:r>
    </w:p>
    <w:p w14:paraId="0FA4E29C" w14:textId="77777777" w:rsidR="00C2017C" w:rsidRPr="00955C1D" w:rsidRDefault="00C2017C" w:rsidP="00C2017C"/>
    <w:p w14:paraId="69DDE450" w14:textId="77777777" w:rsidR="00C2017C" w:rsidRPr="00955C1D" w:rsidRDefault="00C2017C" w:rsidP="00C2017C"/>
    <w:p w14:paraId="1F02A230" w14:textId="2A371D3F" w:rsidR="000C073A" w:rsidRPr="00955C1D" w:rsidRDefault="001D29E1" w:rsidP="00C12F05">
      <w:pPr>
        <w:pStyle w:val="Heading3"/>
        <w:rPr>
          <w:rFonts w:cs="Times New Roman"/>
        </w:rPr>
      </w:pPr>
      <w:bookmarkStart w:id="37" w:name="_Toc23953659"/>
      <w:r w:rsidRPr="00955C1D">
        <w:rPr>
          <w:rFonts w:cs="Times New Roman"/>
        </w:rPr>
        <w:t xml:space="preserve">B.2. rīcības virziens. </w:t>
      </w:r>
      <w:r w:rsidR="00890376" w:rsidRPr="00955C1D">
        <w:rPr>
          <w:rFonts w:cs="Times New Roman"/>
        </w:rPr>
        <w:t>Sasniedzamība un dzīves vide reģionos</w:t>
      </w:r>
      <w:r w:rsidR="00287ECD">
        <w:rPr>
          <w:rStyle w:val="FootnoteReference"/>
          <w:rFonts w:cs="Times New Roman"/>
        </w:rPr>
        <w:footnoteReference w:id="50"/>
      </w:r>
      <w:bookmarkEnd w:id="37"/>
    </w:p>
    <w:p w14:paraId="004B75C3" w14:textId="0F6C8621" w:rsidR="003309B8" w:rsidRPr="00955C1D" w:rsidRDefault="001D29E1" w:rsidP="004B6E7B">
      <w:pPr>
        <w:spacing w:before="120" w:after="60"/>
        <w:rPr>
          <w:rFonts w:ascii="Times New Roman" w:hAnsi="Times New Roman" w:cs="Times New Roman"/>
          <w:b/>
          <w:bCs/>
          <w:sz w:val="24"/>
          <w:szCs w:val="24"/>
        </w:rPr>
      </w:pPr>
      <w:r w:rsidRPr="00955C1D">
        <w:rPr>
          <w:rFonts w:ascii="Times New Roman" w:hAnsi="Times New Roman" w:cs="Times New Roman"/>
          <w:b/>
          <w:sz w:val="24"/>
        </w:rPr>
        <w:t>B.2.1. uzdevums.</w:t>
      </w:r>
      <w:r w:rsidRPr="00955C1D">
        <w:rPr>
          <w:rFonts w:ascii="Times New Roman" w:hAnsi="Times New Roman" w:cs="Times New Roman"/>
          <w:sz w:val="24"/>
        </w:rPr>
        <w:t xml:space="preserve"> </w:t>
      </w:r>
      <w:r w:rsidR="00B30B72" w:rsidRPr="00955C1D">
        <w:rPr>
          <w:rFonts w:ascii="Times New Roman" w:hAnsi="Times New Roman" w:cs="Times New Roman"/>
          <w:b/>
          <w:bCs/>
          <w:sz w:val="24"/>
          <w:szCs w:val="24"/>
        </w:rPr>
        <w:t>S</w:t>
      </w:r>
      <w:r w:rsidR="00A94E5C" w:rsidRPr="00955C1D">
        <w:rPr>
          <w:rFonts w:ascii="Times New Roman" w:hAnsi="Times New Roman" w:cs="Times New Roman"/>
          <w:b/>
          <w:bCs/>
          <w:sz w:val="24"/>
          <w:szCs w:val="24"/>
        </w:rPr>
        <w:t>asniedzamība</w:t>
      </w:r>
      <w:r w:rsidR="00B30B72" w:rsidRPr="00955C1D">
        <w:rPr>
          <w:rFonts w:ascii="Times New Roman" w:hAnsi="Times New Roman" w:cs="Times New Roman"/>
          <w:b/>
          <w:bCs/>
          <w:sz w:val="24"/>
          <w:szCs w:val="24"/>
        </w:rPr>
        <w:t xml:space="preserve"> starp reģioniem</w:t>
      </w:r>
    </w:p>
    <w:p w14:paraId="157DAC45" w14:textId="77777777" w:rsidR="00D76D3B" w:rsidRPr="00955C1D" w:rsidRDefault="4CE21AB9" w:rsidP="00B30B72">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Latvijā </w:t>
      </w:r>
      <w:r w:rsidR="00C54DEB" w:rsidRPr="00955C1D">
        <w:rPr>
          <w:rFonts w:ascii="Times New Roman" w:eastAsia="Times New Roman" w:hAnsi="Times New Roman" w:cs="Times New Roman"/>
          <w:sz w:val="24"/>
          <w:szCs w:val="24"/>
        </w:rPr>
        <w:t>vidējais pārvietošanās laiks personai dienā ir 79,6 minūtes (pilsētās un to svārstmigrācijas zonās 77,9 minūtes), savukārt vidējais pārvietošanās attālums – 29,6 km (pilsētās un to svārstmigrācijas zonās 20,4 km)</w:t>
      </w:r>
      <w:r w:rsidR="7C5012B3" w:rsidRPr="00955C1D">
        <w:rPr>
          <w:rFonts w:ascii="Times New Roman" w:eastAsia="Times New Roman" w:hAnsi="Times New Roman" w:cs="Times New Roman"/>
          <w:sz w:val="24"/>
          <w:szCs w:val="24"/>
          <w:vertAlign w:val="superscript"/>
        </w:rPr>
        <w:footnoteReference w:id="51"/>
      </w:r>
      <w:r w:rsidRPr="00955C1D">
        <w:rPr>
          <w:rFonts w:ascii="Times New Roman" w:eastAsia="Times New Roman" w:hAnsi="Times New Roman" w:cs="Times New Roman"/>
          <w:sz w:val="24"/>
          <w:szCs w:val="24"/>
        </w:rPr>
        <w:t xml:space="preserve">. </w:t>
      </w:r>
      <w:r w:rsidR="004E72B3" w:rsidRPr="00955C1D">
        <w:rPr>
          <w:rFonts w:ascii="Times New Roman" w:eastAsia="Times New Roman" w:hAnsi="Times New Roman" w:cs="Times New Roman"/>
          <w:sz w:val="24"/>
          <w:szCs w:val="24"/>
        </w:rPr>
        <w:t xml:space="preserve">Lai </w:t>
      </w:r>
      <w:r w:rsidRPr="00955C1D">
        <w:rPr>
          <w:rFonts w:ascii="Times New Roman" w:eastAsia="Times New Roman" w:hAnsi="Times New Roman" w:cs="Times New Roman"/>
          <w:sz w:val="24"/>
          <w:szCs w:val="24"/>
        </w:rPr>
        <w:t xml:space="preserve">mazinātu </w:t>
      </w:r>
      <w:r w:rsidR="00B30B72" w:rsidRPr="00955C1D">
        <w:rPr>
          <w:rFonts w:ascii="Times New Roman" w:eastAsia="Times New Roman" w:hAnsi="Times New Roman" w:cs="Times New Roman"/>
          <w:sz w:val="24"/>
          <w:szCs w:val="24"/>
        </w:rPr>
        <w:t xml:space="preserve">iedzīvotāju </w:t>
      </w:r>
      <w:r w:rsidRPr="00955C1D">
        <w:rPr>
          <w:rFonts w:ascii="Times New Roman" w:eastAsia="Times New Roman" w:hAnsi="Times New Roman" w:cs="Times New Roman"/>
          <w:sz w:val="24"/>
          <w:szCs w:val="24"/>
        </w:rPr>
        <w:t xml:space="preserve">emigrāciju no </w:t>
      </w:r>
      <w:r w:rsidR="004E72B3" w:rsidRPr="00955C1D">
        <w:rPr>
          <w:rFonts w:ascii="Times New Roman" w:eastAsia="Times New Roman" w:hAnsi="Times New Roman" w:cs="Times New Roman"/>
          <w:sz w:val="24"/>
          <w:szCs w:val="24"/>
        </w:rPr>
        <w:t>reģioniem ierobežoto darba iespēju dēļ</w:t>
      </w:r>
      <w:r w:rsidRPr="00955C1D">
        <w:rPr>
          <w:rFonts w:ascii="Times New Roman" w:eastAsia="Times New Roman" w:hAnsi="Times New Roman" w:cs="Times New Roman"/>
          <w:sz w:val="24"/>
          <w:szCs w:val="24"/>
        </w:rPr>
        <w:t>, būtiski ir rast risinājumu ikdienas mobilitātei, kas dotu iespējas sasniegt Rīgu</w:t>
      </w:r>
      <w:r w:rsidR="00B30B72" w:rsidRPr="00955C1D">
        <w:rPr>
          <w:rFonts w:ascii="Times New Roman" w:eastAsia="Times New Roman" w:hAnsi="Times New Roman" w:cs="Times New Roman"/>
          <w:sz w:val="24"/>
          <w:szCs w:val="24"/>
        </w:rPr>
        <w:t xml:space="preserve"> un citus nacionālas nozīmes centrus</w:t>
      </w:r>
      <w:r w:rsidR="00C54DEB" w:rsidRPr="00955C1D">
        <w:rPr>
          <w:rFonts w:ascii="Times New Roman" w:eastAsia="Times New Roman" w:hAnsi="Times New Roman" w:cs="Times New Roman"/>
          <w:sz w:val="24"/>
          <w:szCs w:val="24"/>
        </w:rPr>
        <w:t>, samazinot ceļā pavadīto laiku</w:t>
      </w:r>
      <w:r w:rsidR="00B30B72" w:rsidRPr="00955C1D">
        <w:rPr>
          <w:rFonts w:ascii="Times New Roman" w:eastAsia="Times New Roman" w:hAnsi="Times New Roman" w:cs="Times New Roman"/>
          <w:sz w:val="24"/>
          <w:szCs w:val="24"/>
        </w:rPr>
        <w:t>.</w:t>
      </w:r>
      <w:r w:rsidR="00854137" w:rsidRPr="00955C1D">
        <w:rPr>
          <w:rFonts w:ascii="Times New Roman" w:eastAsia="Times New Roman" w:hAnsi="Times New Roman" w:cs="Times New Roman"/>
          <w:sz w:val="24"/>
          <w:szCs w:val="24"/>
        </w:rPr>
        <w:t xml:space="preserve"> </w:t>
      </w:r>
    </w:p>
    <w:p w14:paraId="01D76D79" w14:textId="10AD6760" w:rsidR="00D76D3B" w:rsidRPr="00955C1D" w:rsidRDefault="00D76D3B" w:rsidP="00B30B72">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Pašlaik, lai aizbrauktu ar vilcienu, piemēram, no Rīgas uz Daugavpili, nepieciešamas minimums 2 stundas 39 minūtes līdz maksimums 3 stundas 27 minūtes. Šāds ilgums ierobežo iedzīvotāju mobilitāti uz darba vietām, pakalpojumu sniegšanas vietām, mācību vietām, kā arī veicina iedzīvotāju aizplūšanu no reģioniem. Nepieciešams rast risinājumu, lai katra reģiona lielāko pilsētu (Daugavpils, Rēzekne, Liepāja, Ventspils, Valmiera, Jēkabpils) no</w:t>
      </w:r>
      <w:r w:rsidR="00287ECD">
        <w:rPr>
          <w:rFonts w:ascii="Times New Roman" w:eastAsia="Times New Roman" w:hAnsi="Times New Roman" w:cs="Times New Roman"/>
          <w:sz w:val="24"/>
          <w:szCs w:val="24"/>
        </w:rPr>
        <w:t>/uz</w:t>
      </w:r>
      <w:r w:rsidRPr="00955C1D">
        <w:rPr>
          <w:rFonts w:ascii="Times New Roman" w:eastAsia="Times New Roman" w:hAnsi="Times New Roman" w:cs="Times New Roman"/>
          <w:sz w:val="24"/>
          <w:szCs w:val="24"/>
        </w:rPr>
        <w:t xml:space="preserve"> Rīg</w:t>
      </w:r>
      <w:r w:rsidR="00287ECD">
        <w:rPr>
          <w:rFonts w:ascii="Times New Roman" w:eastAsia="Times New Roman" w:hAnsi="Times New Roman" w:cs="Times New Roman"/>
          <w:sz w:val="24"/>
          <w:szCs w:val="24"/>
        </w:rPr>
        <w:t>u</w:t>
      </w:r>
      <w:r w:rsidRPr="00955C1D">
        <w:rPr>
          <w:rFonts w:ascii="Times New Roman" w:eastAsia="Times New Roman" w:hAnsi="Times New Roman" w:cs="Times New Roman"/>
          <w:sz w:val="24"/>
          <w:szCs w:val="24"/>
        </w:rPr>
        <w:t xml:space="preserve"> varētu sasniegt īsākā laikā nekā pašlaik.</w:t>
      </w:r>
    </w:p>
    <w:p w14:paraId="743CC498" w14:textId="2BB02FEE" w:rsidR="00B30B72" w:rsidRPr="00955C1D" w:rsidRDefault="00B30B72" w:rsidP="00B30B72">
      <w:pPr>
        <w:spacing w:after="120"/>
        <w:rPr>
          <w:rFonts w:ascii="Times New Roman" w:hAnsi="Times New Roman" w:cs="Times New Roman"/>
          <w:bCs/>
          <w:sz w:val="24"/>
          <w:szCs w:val="24"/>
        </w:rPr>
      </w:pPr>
      <w:r w:rsidRPr="00955C1D">
        <w:rPr>
          <w:rFonts w:ascii="Times New Roman" w:hAnsi="Times New Roman" w:cs="Times New Roman"/>
          <w:bCs/>
          <w:sz w:val="24"/>
          <w:szCs w:val="24"/>
        </w:rPr>
        <w:t>Lai to panāktu</w:t>
      </w:r>
      <w:r w:rsidR="00D76D3B" w:rsidRPr="00955C1D">
        <w:rPr>
          <w:rFonts w:ascii="Times New Roman" w:hAnsi="Times New Roman" w:cs="Times New Roman"/>
          <w:bCs/>
          <w:sz w:val="24"/>
          <w:szCs w:val="24"/>
        </w:rPr>
        <w:t>,</w:t>
      </w:r>
      <w:r w:rsidRPr="00955C1D">
        <w:rPr>
          <w:rFonts w:ascii="Times New Roman" w:hAnsi="Times New Roman" w:cs="Times New Roman"/>
          <w:bCs/>
          <w:sz w:val="24"/>
          <w:szCs w:val="24"/>
        </w:rPr>
        <w:t xml:space="preserve"> tālākos savienojumos nepieciešams veidot sabiedriskā transporta reisus ar samazinātu pieturu skaitu. Dzelzceļš jāveido kā sabiedriskā transporta “mugurkauls”, </w:t>
      </w:r>
      <w:r w:rsidR="00C24008" w:rsidRPr="00955C1D">
        <w:rPr>
          <w:rFonts w:ascii="Times New Roman" w:hAnsi="Times New Roman" w:cs="Times New Roman"/>
          <w:bCs/>
          <w:sz w:val="24"/>
          <w:szCs w:val="24"/>
        </w:rPr>
        <w:t xml:space="preserve">vienlaikus </w:t>
      </w:r>
      <w:r w:rsidRPr="00955C1D">
        <w:rPr>
          <w:rFonts w:ascii="Times New Roman" w:hAnsi="Times New Roman" w:cs="Times New Roman"/>
          <w:bCs/>
          <w:sz w:val="24"/>
          <w:szCs w:val="24"/>
        </w:rPr>
        <w:t xml:space="preserve">attīstot tā tālākus </w:t>
      </w:r>
      <w:r w:rsidR="00C24008" w:rsidRPr="00955C1D">
        <w:rPr>
          <w:rFonts w:ascii="Times New Roman" w:hAnsi="Times New Roman" w:cs="Times New Roman"/>
          <w:bCs/>
          <w:sz w:val="24"/>
          <w:szCs w:val="24"/>
        </w:rPr>
        <w:t xml:space="preserve">ērtus </w:t>
      </w:r>
      <w:r w:rsidRPr="00955C1D">
        <w:rPr>
          <w:rFonts w:ascii="Times New Roman" w:hAnsi="Times New Roman" w:cs="Times New Roman"/>
          <w:bCs/>
          <w:sz w:val="24"/>
          <w:szCs w:val="24"/>
        </w:rPr>
        <w:t>savienojumus sabiedriskā transporta sistēmā ar reģionu attālākajām apdzīvotām vietām</w:t>
      </w:r>
      <w:r w:rsidR="00D76D3B" w:rsidRPr="00955C1D">
        <w:rPr>
          <w:rFonts w:ascii="Times New Roman" w:hAnsi="Times New Roman" w:cs="Times New Roman"/>
          <w:bCs/>
          <w:sz w:val="24"/>
          <w:szCs w:val="24"/>
        </w:rPr>
        <w:t>. D</w:t>
      </w:r>
      <w:r w:rsidRPr="00955C1D">
        <w:rPr>
          <w:rFonts w:ascii="Times New Roman" w:hAnsi="Times New Roman" w:cs="Times New Roman"/>
          <w:bCs/>
          <w:sz w:val="24"/>
          <w:szCs w:val="24"/>
        </w:rPr>
        <w:t xml:space="preserve">zelzceļa pārvadājumiem paralēlo autobusu maršrutu apkalpošanu jāorganizē uz komerciāliem principiem, neparedzot tajos valsts dotācijas pārvadātāju zaudējumu kompensācijai. </w:t>
      </w:r>
    </w:p>
    <w:p w14:paraId="52B65CE2" w14:textId="620F30B5" w:rsidR="00926CEF" w:rsidRPr="00955C1D" w:rsidRDefault="00926CEF" w:rsidP="00B30B72">
      <w:pPr>
        <w:spacing w:after="120"/>
        <w:rPr>
          <w:rFonts w:ascii="Times New Roman" w:hAnsi="Times New Roman" w:cs="Times New Roman"/>
          <w:bCs/>
          <w:sz w:val="24"/>
          <w:szCs w:val="24"/>
        </w:rPr>
      </w:pPr>
      <w:r w:rsidRPr="00926CEF">
        <w:rPr>
          <w:rFonts w:ascii="Times New Roman" w:hAnsi="Times New Roman" w:cs="Times New Roman"/>
          <w:bCs/>
          <w:sz w:val="24"/>
          <w:szCs w:val="24"/>
        </w:rPr>
        <w:t>Plānots attīstīt pasažieriem ērtāku, valstij ekonomiski izdevīgāku sabiedriskā transporta sistēmu, tās ietvaros veicinot alternatīvu transporta risinājumu izveidi reģionos un transporta pēc pieprasījuma pakalpojuma attīstību pašvaldībās.</w:t>
      </w:r>
    </w:p>
    <w:p w14:paraId="6615A986" w14:textId="5F1163AA" w:rsidR="00B30B72" w:rsidRPr="00955C1D" w:rsidRDefault="00B30B72" w:rsidP="00B30B72">
      <w:pPr>
        <w:spacing w:after="120"/>
        <w:rPr>
          <w:rFonts w:ascii="Times New Roman" w:hAnsi="Times New Roman" w:cs="Times New Roman"/>
          <w:bCs/>
          <w:sz w:val="24"/>
          <w:szCs w:val="24"/>
        </w:rPr>
      </w:pPr>
      <w:r w:rsidRPr="00955C1D">
        <w:rPr>
          <w:rFonts w:ascii="Times New Roman" w:hAnsi="Times New Roman" w:cs="Times New Roman"/>
          <w:bCs/>
          <w:sz w:val="24"/>
          <w:szCs w:val="24"/>
        </w:rPr>
        <w:t xml:space="preserve">Minētie mobilitātes nodrošināšanas jautājumi detalizēti tiks aplūkoti Transporta attīstības pamatnostādnēs 2021.-2027.gadam. Tāpat reģionālu un lokālu mobilitātes jautājumu risināšana jāparedz arī pašvaldību teritorijas attīstības plānošanas dokumentos. </w:t>
      </w:r>
    </w:p>
    <w:p w14:paraId="023FF0E1" w14:textId="372B33B5" w:rsidR="00B30B72" w:rsidRPr="00955C1D" w:rsidRDefault="00B30B72" w:rsidP="00B30B72">
      <w:pPr>
        <w:spacing w:after="120"/>
        <w:rPr>
          <w:rFonts w:ascii="Times New Roman" w:hAnsi="Times New Roman" w:cs="Times New Roman"/>
          <w:bCs/>
          <w:sz w:val="24"/>
          <w:szCs w:val="24"/>
        </w:rPr>
      </w:pPr>
      <w:r w:rsidRPr="00955C1D">
        <w:rPr>
          <w:rFonts w:ascii="Times New Roman" w:hAnsi="Times New Roman" w:cs="Times New Roman"/>
          <w:bCs/>
          <w:sz w:val="24"/>
          <w:szCs w:val="24"/>
        </w:rPr>
        <w:t xml:space="preserve">Rezultātā plānots, ka visā valsts teritorijā būs nodrošinātas līdzvērtīgas mobilitātes iespējas un samazināts iedzīvotāju ceļā pavadītais laiks, tai skaitā veicinot darba vietu un pakalpojumu </w:t>
      </w:r>
      <w:r w:rsidR="00CE55BB">
        <w:rPr>
          <w:rFonts w:ascii="Times New Roman" w:hAnsi="Times New Roman" w:cs="Times New Roman"/>
          <w:bCs/>
          <w:sz w:val="24"/>
          <w:szCs w:val="24"/>
        </w:rPr>
        <w:t>sasniedzamību</w:t>
      </w:r>
      <w:r w:rsidRPr="00955C1D">
        <w:rPr>
          <w:rFonts w:ascii="Times New Roman" w:hAnsi="Times New Roman" w:cs="Times New Roman"/>
          <w:bCs/>
          <w:sz w:val="24"/>
          <w:szCs w:val="24"/>
        </w:rPr>
        <w:t xml:space="preserve"> </w:t>
      </w:r>
      <w:r w:rsidR="00D76D3B" w:rsidRPr="00955C1D">
        <w:rPr>
          <w:rFonts w:ascii="Times New Roman" w:hAnsi="Times New Roman" w:cs="Times New Roman"/>
          <w:bCs/>
          <w:sz w:val="24"/>
          <w:szCs w:val="24"/>
        </w:rPr>
        <w:t>iedzīvotājiem.</w:t>
      </w:r>
      <w:r w:rsidR="000B3AEC">
        <w:rPr>
          <w:rFonts w:ascii="Times New Roman" w:hAnsi="Times New Roman" w:cs="Times New Roman"/>
          <w:bCs/>
          <w:sz w:val="24"/>
          <w:szCs w:val="24"/>
        </w:rPr>
        <w:t xml:space="preserve"> </w:t>
      </w:r>
    </w:p>
    <w:p w14:paraId="55B54BFF" w14:textId="77777777" w:rsidR="00BC2884" w:rsidRDefault="00BC2884" w:rsidP="00B45801">
      <w:pPr>
        <w:spacing w:after="120"/>
        <w:rPr>
          <w:rFonts w:ascii="Times New Roman" w:eastAsia="Times New Roman" w:hAnsi="Times New Roman" w:cs="Times New Roman"/>
          <w:sz w:val="24"/>
          <w:szCs w:val="24"/>
        </w:rPr>
      </w:pPr>
    </w:p>
    <w:p w14:paraId="74BD708D" w14:textId="77777777" w:rsidR="00CE16C0" w:rsidRPr="00955C1D" w:rsidRDefault="00CE16C0" w:rsidP="00B45801">
      <w:pPr>
        <w:spacing w:after="120"/>
        <w:rPr>
          <w:rFonts w:ascii="Times New Roman" w:eastAsia="Times New Roman" w:hAnsi="Times New Roman" w:cs="Times New Roman"/>
          <w:sz w:val="24"/>
          <w:szCs w:val="24"/>
        </w:rPr>
      </w:pPr>
    </w:p>
    <w:p w14:paraId="04522569" w14:textId="091B42E1" w:rsidR="00A94E5C" w:rsidRPr="00955C1D" w:rsidRDefault="00A94E5C" w:rsidP="004B6E7B">
      <w:pPr>
        <w:spacing w:before="120" w:after="120"/>
        <w:rPr>
          <w:rFonts w:ascii="Times New Roman" w:hAnsi="Times New Roman" w:cs="Times New Roman"/>
          <w:b/>
          <w:sz w:val="24"/>
        </w:rPr>
      </w:pPr>
      <w:r w:rsidRPr="00955C1D">
        <w:rPr>
          <w:rFonts w:ascii="Times New Roman" w:hAnsi="Times New Roman" w:cs="Times New Roman"/>
          <w:b/>
          <w:sz w:val="24"/>
        </w:rPr>
        <w:t>B</w:t>
      </w:r>
      <w:r w:rsidR="00F8126D" w:rsidRPr="00955C1D">
        <w:rPr>
          <w:rFonts w:ascii="Times New Roman" w:hAnsi="Times New Roman" w:cs="Times New Roman"/>
          <w:b/>
          <w:sz w:val="24"/>
        </w:rPr>
        <w:t>.</w:t>
      </w:r>
      <w:r w:rsidRPr="00955C1D">
        <w:rPr>
          <w:rFonts w:ascii="Times New Roman" w:hAnsi="Times New Roman" w:cs="Times New Roman"/>
          <w:b/>
          <w:sz w:val="24"/>
        </w:rPr>
        <w:t>2.</w:t>
      </w:r>
      <w:r w:rsidR="00B45801" w:rsidRPr="00955C1D">
        <w:rPr>
          <w:rFonts w:ascii="Times New Roman" w:hAnsi="Times New Roman" w:cs="Times New Roman"/>
          <w:b/>
          <w:sz w:val="24"/>
        </w:rPr>
        <w:t>2</w:t>
      </w:r>
      <w:r w:rsidRPr="00955C1D">
        <w:rPr>
          <w:rFonts w:ascii="Times New Roman" w:hAnsi="Times New Roman" w:cs="Times New Roman"/>
          <w:b/>
          <w:sz w:val="24"/>
        </w:rPr>
        <w:t>. uzdevums. Transports pēc pieprasījuma</w:t>
      </w:r>
      <w:r w:rsidR="00AD0745" w:rsidRPr="00955C1D">
        <w:rPr>
          <w:rFonts w:ascii="Times New Roman" w:hAnsi="Times New Roman" w:cs="Times New Roman"/>
          <w:b/>
          <w:sz w:val="24"/>
        </w:rPr>
        <w:t xml:space="preserve"> pašvaldībās</w:t>
      </w:r>
    </w:p>
    <w:p w14:paraId="2801CF08" w14:textId="3BB3373A" w:rsidR="00A94E5C" w:rsidRPr="00955C1D" w:rsidRDefault="00A94E5C" w:rsidP="004B6E7B">
      <w:pPr>
        <w:spacing w:before="120"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Vienlaikus ar jaunas sabiedrisk</w:t>
      </w:r>
      <w:r w:rsidR="00CF6103" w:rsidRPr="00955C1D">
        <w:rPr>
          <w:rFonts w:ascii="Times New Roman" w:eastAsia="Times New Roman" w:hAnsi="Times New Roman" w:cs="Times New Roman"/>
          <w:sz w:val="24"/>
          <w:szCs w:val="24"/>
        </w:rPr>
        <w:t>ā transporta sistēmas ieviešanu</w:t>
      </w:r>
      <w:r w:rsidRPr="00955C1D">
        <w:rPr>
          <w:rFonts w:ascii="Times New Roman" w:eastAsia="Times New Roman" w:hAnsi="Times New Roman" w:cs="Times New Roman"/>
          <w:sz w:val="24"/>
          <w:szCs w:val="24"/>
        </w:rPr>
        <w:t xml:space="preserve"> jānodrošina arī transports pēc pieprasījuma.</w:t>
      </w:r>
      <w:r w:rsidR="00CF6103" w:rsidRPr="00955C1D">
        <w:rPr>
          <w:rFonts w:ascii="Times New Roman" w:eastAsia="Times New Roman" w:hAnsi="Times New Roman" w:cs="Times New Roman"/>
          <w:sz w:val="24"/>
          <w:szCs w:val="24"/>
        </w:rPr>
        <w:t xml:space="preserve"> Demogrāfisko izmaiņu dēļ attālos reģionos nav ekonomiski pamatoti  nodrošināt sabiedriskā transporta reisus ar autobusiem</w:t>
      </w:r>
      <w:r w:rsidR="002C1D21" w:rsidRPr="00955C1D">
        <w:rPr>
          <w:rFonts w:ascii="Times New Roman" w:eastAsia="Times New Roman" w:hAnsi="Times New Roman" w:cs="Times New Roman"/>
          <w:sz w:val="24"/>
          <w:szCs w:val="24"/>
        </w:rPr>
        <w:t>, tāpēc nepieciešams meklēt citus risinājumus, kas vienlaikus nodrošina mobilitāti iedzīvotājiem un ļauj transporta pakalpojumus sniegt par samērīgām izmaksām.</w:t>
      </w:r>
    </w:p>
    <w:p w14:paraId="2D954357" w14:textId="239C8D23" w:rsidR="00A94E5C" w:rsidRPr="00955C1D" w:rsidRDefault="00CF6103" w:rsidP="004B6E7B">
      <w:pPr>
        <w:spacing w:before="120" w:after="120"/>
        <w:rPr>
          <w:rFonts w:ascii="Times New Roman" w:hAnsi="Times New Roman" w:cs="Times New Roman"/>
          <w:sz w:val="24"/>
        </w:rPr>
      </w:pPr>
      <w:r w:rsidRPr="00955C1D">
        <w:rPr>
          <w:rFonts w:ascii="Times New Roman" w:hAnsi="Times New Roman" w:cs="Times New Roman"/>
          <w:sz w:val="24"/>
        </w:rPr>
        <w:t xml:space="preserve">Pašlaik jau ir uzsāktas pirmās iniciatīvas šajā jomā. Vidzemes plānošanas reģionā </w:t>
      </w:r>
      <w:r w:rsidRPr="00955C1D">
        <w:rPr>
          <w:rFonts w:ascii="Times New Roman" w:hAnsi="Times New Roman" w:cs="Times New Roman"/>
          <w:bCs/>
          <w:sz w:val="24"/>
        </w:rPr>
        <w:t xml:space="preserve">no 2019.gada 21.oktobra  Mazsalacas novadā un Alūksnes novadā </w:t>
      </w:r>
      <w:r w:rsidR="00AD0745" w:rsidRPr="00955C1D">
        <w:rPr>
          <w:rFonts w:ascii="Times New Roman" w:hAnsi="Times New Roman" w:cs="Times New Roman"/>
          <w:bCs/>
          <w:sz w:val="24"/>
        </w:rPr>
        <w:t>ir</w:t>
      </w:r>
      <w:r w:rsidR="00CE55BB">
        <w:rPr>
          <w:rFonts w:ascii="Times New Roman" w:hAnsi="Times New Roman" w:cs="Times New Roman"/>
          <w:bCs/>
          <w:sz w:val="24"/>
        </w:rPr>
        <w:t xml:space="preserve"> uzsākts pilotprojekts “T</w:t>
      </w:r>
      <w:r w:rsidRPr="00955C1D">
        <w:rPr>
          <w:rFonts w:ascii="Times New Roman" w:hAnsi="Times New Roman" w:cs="Times New Roman"/>
          <w:bCs/>
          <w:sz w:val="24"/>
        </w:rPr>
        <w:t>ransports pēc pieprasījuma”</w:t>
      </w:r>
      <w:r w:rsidRPr="00955C1D">
        <w:rPr>
          <w:rFonts w:ascii="Times New Roman" w:hAnsi="Times New Roman" w:cs="Times New Roman"/>
          <w:sz w:val="24"/>
        </w:rPr>
        <w:t xml:space="preserve">, kas veiksmes gadījumā varētu kļūt par daļu no sabiedriskā pasažieru pārvadājumu modeļa Latvijā. Pakalpojums ir pasažieru vajadzībās balstīts mobilitātes risinājums, kas vienlaikus ir arī videi draudzīgs un ekonomiski izdevīgs, turklāt spēj ietaupīt </w:t>
      </w:r>
      <w:r w:rsidRPr="00955C1D">
        <w:rPr>
          <w:rFonts w:ascii="Times New Roman" w:hAnsi="Times New Roman" w:cs="Times New Roman"/>
          <w:sz w:val="24"/>
        </w:rPr>
        <w:lastRenderedPageBreak/>
        <w:t>valsts un pašvaldību kopējās izmaksas cilvēku pārvietošanās vajadzību nodrošināšanai. Pilotprojekta ieviešana paredzēta līdz 2020. gada 30.septembrim.</w:t>
      </w:r>
    </w:p>
    <w:p w14:paraId="14A70ABF" w14:textId="59948D3F" w:rsidR="00D409DA" w:rsidRPr="00955C1D" w:rsidRDefault="5E3C7F69" w:rsidP="5E3C7F69">
      <w:pPr>
        <w:spacing w:before="120" w:after="120"/>
        <w:rPr>
          <w:rFonts w:ascii="Times New Roman" w:hAnsi="Times New Roman" w:cs="Times New Roman"/>
          <w:sz w:val="24"/>
          <w:szCs w:val="24"/>
        </w:rPr>
      </w:pPr>
      <w:r w:rsidRPr="00955C1D">
        <w:rPr>
          <w:rFonts w:ascii="Times New Roman" w:hAnsi="Times New Roman" w:cs="Times New Roman"/>
          <w:sz w:val="24"/>
          <w:szCs w:val="24"/>
        </w:rPr>
        <w:t xml:space="preserve">Turpmākā uzdevuma izpilde ir saistīta ar normatīvā regulējuma izstrādi un atbalsta plānošanu transporta pēc pieprasījuma ieviešanai, </w:t>
      </w:r>
      <w:r w:rsidR="00CE55BB">
        <w:rPr>
          <w:rFonts w:ascii="Times New Roman" w:hAnsi="Times New Roman" w:cs="Times New Roman"/>
          <w:sz w:val="24"/>
          <w:szCs w:val="24"/>
        </w:rPr>
        <w:t>tai skaitā</w:t>
      </w:r>
      <w:r w:rsidRPr="00955C1D">
        <w:rPr>
          <w:rFonts w:ascii="Times New Roman" w:hAnsi="Times New Roman" w:cs="Times New Roman"/>
          <w:sz w:val="24"/>
          <w:szCs w:val="24"/>
        </w:rPr>
        <w:t>, lai nodrošinātu pieejamību ārstniecības pakalpojumiem un sniegt atbalstu tiem pacientiem, kuriem nepieciešami transporta pakalpojumi veselības aprūpes saņemšanai, kā arī citu pakalpojumu pieejamību. Piešķirot publisko finansējumu sabiedriskā transporta nodrošināšanai, tai skaitā attiecībā uz transportu pēc pieprasījuma, tiks ievēro</w:t>
      </w:r>
      <w:r w:rsidR="00CE55BB">
        <w:rPr>
          <w:rFonts w:ascii="Times New Roman" w:hAnsi="Times New Roman" w:cs="Times New Roman"/>
          <w:sz w:val="24"/>
          <w:szCs w:val="24"/>
        </w:rPr>
        <w:t>ts piemērojamais valsts atbalsta</w:t>
      </w:r>
      <w:r w:rsidRPr="00955C1D">
        <w:rPr>
          <w:rFonts w:ascii="Times New Roman" w:hAnsi="Times New Roman" w:cs="Times New Roman"/>
          <w:sz w:val="24"/>
          <w:szCs w:val="24"/>
        </w:rPr>
        <w:t xml:space="preserve"> kontroles regulējums.</w:t>
      </w:r>
    </w:p>
    <w:p w14:paraId="20452201" w14:textId="77777777" w:rsidR="00A94E5C" w:rsidRPr="00955C1D" w:rsidRDefault="00A94E5C" w:rsidP="004B6E7B">
      <w:pPr>
        <w:spacing w:before="120" w:after="120"/>
        <w:rPr>
          <w:rFonts w:ascii="Times New Roman" w:hAnsi="Times New Roman" w:cs="Times New Roman"/>
          <w:b/>
          <w:sz w:val="24"/>
        </w:rPr>
      </w:pPr>
    </w:p>
    <w:p w14:paraId="3322417D" w14:textId="5D4547CF" w:rsidR="003309B8" w:rsidRPr="00955C1D" w:rsidRDefault="001D29E1" w:rsidP="004B6E7B">
      <w:pPr>
        <w:spacing w:before="120" w:after="120"/>
        <w:rPr>
          <w:rFonts w:ascii="Times New Roman" w:eastAsia="Times New Roman" w:hAnsi="Times New Roman" w:cs="Times New Roman"/>
          <w:b/>
          <w:bCs/>
          <w:sz w:val="24"/>
          <w:szCs w:val="24"/>
        </w:rPr>
      </w:pPr>
      <w:r w:rsidRPr="00955C1D">
        <w:rPr>
          <w:rFonts w:ascii="Times New Roman" w:hAnsi="Times New Roman" w:cs="Times New Roman"/>
          <w:b/>
          <w:sz w:val="24"/>
        </w:rPr>
        <w:t>B.2.</w:t>
      </w:r>
      <w:r w:rsidR="00B45801" w:rsidRPr="00955C1D">
        <w:rPr>
          <w:rFonts w:ascii="Times New Roman" w:hAnsi="Times New Roman" w:cs="Times New Roman"/>
          <w:b/>
          <w:sz w:val="24"/>
        </w:rPr>
        <w:t>3</w:t>
      </w:r>
      <w:r w:rsidRPr="00955C1D">
        <w:rPr>
          <w:rFonts w:ascii="Times New Roman" w:hAnsi="Times New Roman" w:cs="Times New Roman"/>
          <w:b/>
          <w:sz w:val="24"/>
        </w:rPr>
        <w:t xml:space="preserve"> uzdevums.</w:t>
      </w:r>
      <w:r w:rsidRPr="00955C1D">
        <w:rPr>
          <w:rFonts w:ascii="Times New Roman" w:hAnsi="Times New Roman" w:cs="Times New Roman"/>
          <w:sz w:val="24"/>
        </w:rPr>
        <w:t xml:space="preserve"> </w:t>
      </w:r>
      <w:r w:rsidR="4CE21AB9" w:rsidRPr="00955C1D">
        <w:rPr>
          <w:rFonts w:ascii="Times New Roman" w:eastAsia="Times New Roman" w:hAnsi="Times New Roman" w:cs="Times New Roman"/>
          <w:b/>
          <w:bCs/>
          <w:sz w:val="24"/>
          <w:szCs w:val="24"/>
        </w:rPr>
        <w:t xml:space="preserve">Valsts </w:t>
      </w:r>
      <w:r w:rsidR="002D6B72" w:rsidRPr="00955C1D">
        <w:rPr>
          <w:rFonts w:ascii="Times New Roman" w:eastAsia="Times New Roman" w:hAnsi="Times New Roman" w:cs="Times New Roman"/>
          <w:b/>
          <w:bCs/>
          <w:sz w:val="24"/>
          <w:szCs w:val="24"/>
        </w:rPr>
        <w:t xml:space="preserve">reģionālās un </w:t>
      </w:r>
      <w:r w:rsidR="4CE21AB9" w:rsidRPr="00955C1D">
        <w:rPr>
          <w:rFonts w:ascii="Times New Roman" w:eastAsia="Times New Roman" w:hAnsi="Times New Roman" w:cs="Times New Roman"/>
          <w:b/>
          <w:bCs/>
          <w:sz w:val="24"/>
          <w:szCs w:val="24"/>
        </w:rPr>
        <w:t>vietējās nozīmes</w:t>
      </w:r>
      <w:r w:rsidR="002D6B72" w:rsidRPr="00955C1D">
        <w:rPr>
          <w:rFonts w:ascii="Times New Roman" w:eastAsia="Times New Roman" w:hAnsi="Times New Roman" w:cs="Times New Roman"/>
          <w:b/>
          <w:bCs/>
          <w:sz w:val="24"/>
          <w:szCs w:val="24"/>
        </w:rPr>
        <w:t xml:space="preserve"> auto</w:t>
      </w:r>
      <w:r w:rsidR="4CE21AB9" w:rsidRPr="00955C1D">
        <w:rPr>
          <w:rFonts w:ascii="Times New Roman" w:eastAsia="Times New Roman" w:hAnsi="Times New Roman" w:cs="Times New Roman"/>
          <w:b/>
          <w:bCs/>
          <w:sz w:val="24"/>
          <w:szCs w:val="24"/>
        </w:rPr>
        <w:t xml:space="preserve">ceļu </w:t>
      </w:r>
      <w:r w:rsidR="002D6B72" w:rsidRPr="00955C1D">
        <w:rPr>
          <w:rFonts w:ascii="Times New Roman" w:eastAsia="Times New Roman" w:hAnsi="Times New Roman" w:cs="Times New Roman"/>
          <w:b/>
          <w:bCs/>
          <w:sz w:val="24"/>
          <w:szCs w:val="24"/>
        </w:rPr>
        <w:t xml:space="preserve">tīkla </w:t>
      </w:r>
      <w:r w:rsidR="00D559DA" w:rsidRPr="00955C1D">
        <w:rPr>
          <w:rFonts w:ascii="Times New Roman" w:eastAsia="Times New Roman" w:hAnsi="Times New Roman" w:cs="Times New Roman"/>
          <w:b/>
          <w:bCs/>
          <w:sz w:val="24"/>
          <w:szCs w:val="24"/>
        </w:rPr>
        <w:t xml:space="preserve">pārbūve un </w:t>
      </w:r>
      <w:r w:rsidR="00014A5D" w:rsidRPr="00955C1D">
        <w:rPr>
          <w:rFonts w:ascii="Times New Roman" w:eastAsia="Times New Roman" w:hAnsi="Times New Roman" w:cs="Times New Roman"/>
          <w:b/>
          <w:bCs/>
          <w:sz w:val="24"/>
          <w:szCs w:val="24"/>
        </w:rPr>
        <w:t>atjaunošana</w:t>
      </w:r>
      <w:r w:rsidR="00873F67" w:rsidRPr="00955C1D">
        <w:rPr>
          <w:rFonts w:ascii="Times New Roman" w:eastAsia="Times New Roman" w:hAnsi="Times New Roman" w:cs="Times New Roman"/>
          <w:b/>
          <w:bCs/>
          <w:sz w:val="24"/>
          <w:szCs w:val="24"/>
        </w:rPr>
        <w:t xml:space="preserve"> administratīvi teritoriālās reformas kontekstā</w:t>
      </w:r>
    </w:p>
    <w:p w14:paraId="3F4DABF5" w14:textId="715259E6" w:rsidR="00A3335A" w:rsidRPr="00955C1D" w:rsidRDefault="00A3335A" w:rsidP="005B2CAD">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Lai cilvēki par savu dzīves vietu izvēlētos reģionus un samazinātos emigrācija no tiem, būtiski ir risināt jautājumus, kas skar iedzīvotāju ikdienas mobilitāti. Ir jārada drošas, ērtas un ātras pārvietošanās iespējas vispirms jau novadu un reģiona ietvaros. Lai </w:t>
      </w:r>
      <w:r w:rsidRPr="00955C1D">
        <w:rPr>
          <w:rFonts w:ascii="Times New Roman" w:hAnsi="Times New Roman" w:cs="Times New Roman"/>
          <w:sz w:val="24"/>
          <w:szCs w:val="24"/>
        </w:rPr>
        <w:t xml:space="preserve">uzlabotu reģionālo sasniedzamību, svarīgi nodrošināt iekļaujošus sabiedriskā transporta pakalpojumus, lai no attālām apdzīvotām vietām varētu nokļūt uz novada centru. </w:t>
      </w:r>
      <w:r w:rsidRPr="00955C1D">
        <w:rPr>
          <w:rFonts w:ascii="Times New Roman" w:eastAsia="Times New Roman" w:hAnsi="Times New Roman" w:cs="Times New Roman"/>
          <w:sz w:val="24"/>
          <w:szCs w:val="24"/>
        </w:rPr>
        <w:t xml:space="preserve">Mērķa sasniegšanai būtisks ir ne tikai valsts atbalsts, bet arī </w:t>
      </w:r>
      <w:r w:rsidR="00EA357A">
        <w:rPr>
          <w:rFonts w:ascii="Times New Roman" w:eastAsia="Times New Roman" w:hAnsi="Times New Roman" w:cs="Times New Roman"/>
          <w:sz w:val="24"/>
          <w:szCs w:val="24"/>
        </w:rPr>
        <w:t xml:space="preserve">plānošanas </w:t>
      </w:r>
      <w:r w:rsidRPr="00955C1D">
        <w:rPr>
          <w:rFonts w:ascii="Times New Roman" w:eastAsia="Times New Roman" w:hAnsi="Times New Roman" w:cs="Times New Roman"/>
          <w:sz w:val="24"/>
          <w:szCs w:val="24"/>
        </w:rPr>
        <w:t>reģionu un pašvaldību savstarpējā sadarbība, tai skaitā plānojot infrastruktūras risinājumus.</w:t>
      </w:r>
      <w:r w:rsidRPr="00955C1D">
        <w:rPr>
          <w:rFonts w:ascii="Times New Roman" w:eastAsia="Times New Roman" w:hAnsi="Times New Roman" w:cs="Times New Roman"/>
          <w:bCs/>
          <w:sz w:val="24"/>
          <w:szCs w:val="24"/>
        </w:rPr>
        <w:t xml:space="preserve"> </w:t>
      </w:r>
    </w:p>
    <w:p w14:paraId="69C7B4F1" w14:textId="7E6ACC0A" w:rsidR="7C5012B3" w:rsidRPr="00955C1D" w:rsidRDefault="4CE21AB9" w:rsidP="005B2CAD">
      <w:pPr>
        <w:spacing w:after="120"/>
        <w:rPr>
          <w:rFonts w:ascii="Times New Roman" w:hAnsi="Times New Roman" w:cs="Times New Roman"/>
          <w:b/>
          <w:bCs/>
        </w:rPr>
      </w:pPr>
      <w:r w:rsidRPr="00955C1D">
        <w:rPr>
          <w:rFonts w:ascii="Times New Roman" w:eastAsia="Times New Roman" w:hAnsi="Times New Roman" w:cs="Times New Roman"/>
          <w:sz w:val="24"/>
          <w:szCs w:val="24"/>
        </w:rPr>
        <w:t xml:space="preserve">Saskaņā ar likumu “Par autoceļiem” </w:t>
      </w:r>
      <w:r w:rsidR="00014A5D" w:rsidRPr="00955C1D">
        <w:rPr>
          <w:rFonts w:ascii="Times New Roman" w:eastAsia="Times New Roman" w:hAnsi="Times New Roman" w:cs="Times New Roman"/>
          <w:sz w:val="24"/>
          <w:szCs w:val="24"/>
        </w:rPr>
        <w:t xml:space="preserve">reģionālie autoceļi ir autoceļi, kas novadu administratīvos centrus savieno savā starpā vai ar republikas pilsētām vai galvaspilsētu, vai ar galvenajiem vai reģionālajiem autoceļiem vai savā starpā republikas pilsētas. Vietējie </w:t>
      </w:r>
      <w:r w:rsidRPr="00955C1D">
        <w:rPr>
          <w:rFonts w:ascii="Times New Roman" w:eastAsia="Times New Roman" w:hAnsi="Times New Roman" w:cs="Times New Roman"/>
          <w:sz w:val="24"/>
          <w:szCs w:val="24"/>
        </w:rPr>
        <w:t>autoceļi ir autoceļi, kas novada administratīvos centrus savieno ar novada pilsētām, novada apdzīvotām teritorijām, kurās atrodas pagastu pārvaldes, ciemiem vai citiem valsts autoceļiem</w:t>
      </w:r>
      <w:r w:rsidR="003309B8" w:rsidRPr="00955C1D">
        <w:rPr>
          <w:rFonts w:ascii="Times New Roman" w:eastAsia="Times New Roman" w:hAnsi="Times New Roman" w:cs="Times New Roman"/>
          <w:sz w:val="24"/>
          <w:szCs w:val="24"/>
        </w:rPr>
        <w:t>,</w:t>
      </w:r>
      <w:r w:rsidRPr="00955C1D">
        <w:rPr>
          <w:rFonts w:ascii="Times New Roman" w:eastAsia="Times New Roman" w:hAnsi="Times New Roman" w:cs="Times New Roman"/>
          <w:sz w:val="24"/>
          <w:szCs w:val="24"/>
        </w:rPr>
        <w:t xml:space="preserve"> vai atsevišķu novadu administratīvos centrus savā starpā. Kā liecina Valsts akciju sabiedrības “Latvijas Valsts ceļi” dati, </w:t>
      </w:r>
      <w:r w:rsidR="00CE55BB">
        <w:rPr>
          <w:rFonts w:ascii="Times New Roman" w:eastAsia="Times New Roman" w:hAnsi="Times New Roman" w:cs="Times New Roman"/>
          <w:sz w:val="24"/>
          <w:szCs w:val="24"/>
        </w:rPr>
        <w:t>no valsts reģionālajiem</w:t>
      </w:r>
      <w:r w:rsidR="00D409DA" w:rsidRPr="00955C1D">
        <w:rPr>
          <w:rFonts w:ascii="Times New Roman" w:eastAsia="Times New Roman" w:hAnsi="Times New Roman" w:cs="Times New Roman"/>
          <w:sz w:val="24"/>
          <w:szCs w:val="24"/>
        </w:rPr>
        <w:t xml:space="preserve"> autoceļi</w:t>
      </w:r>
      <w:r w:rsidR="00CE55BB">
        <w:rPr>
          <w:rFonts w:ascii="Times New Roman" w:eastAsia="Times New Roman" w:hAnsi="Times New Roman" w:cs="Times New Roman"/>
          <w:sz w:val="24"/>
          <w:szCs w:val="24"/>
        </w:rPr>
        <w:t>em</w:t>
      </w:r>
      <w:r w:rsidR="00D409DA" w:rsidRPr="00955C1D">
        <w:rPr>
          <w:rFonts w:ascii="Times New Roman" w:eastAsia="Times New Roman" w:hAnsi="Times New Roman" w:cs="Times New Roman"/>
          <w:sz w:val="24"/>
          <w:szCs w:val="24"/>
        </w:rPr>
        <w:t xml:space="preserve"> a</w:t>
      </w:r>
      <w:r w:rsidR="00CE55BB">
        <w:rPr>
          <w:rFonts w:ascii="Times New Roman" w:eastAsia="Times New Roman" w:hAnsi="Times New Roman" w:cs="Times New Roman"/>
          <w:sz w:val="24"/>
          <w:szCs w:val="24"/>
        </w:rPr>
        <w:t>r melno segumu sliktā stāvoklī ir</w:t>
      </w:r>
      <w:r w:rsidR="00D409DA" w:rsidRPr="00955C1D">
        <w:rPr>
          <w:rFonts w:ascii="Times New Roman" w:eastAsia="Times New Roman" w:hAnsi="Times New Roman" w:cs="Times New Roman"/>
          <w:sz w:val="24"/>
          <w:szCs w:val="24"/>
        </w:rPr>
        <w:t xml:space="preserve"> 39,6%, </w:t>
      </w:r>
      <w:r w:rsidR="00CE55BB">
        <w:rPr>
          <w:rFonts w:ascii="Times New Roman" w:eastAsia="Times New Roman" w:hAnsi="Times New Roman" w:cs="Times New Roman"/>
          <w:sz w:val="24"/>
          <w:szCs w:val="24"/>
        </w:rPr>
        <w:t>no valsts reģionālajiem</w:t>
      </w:r>
      <w:r w:rsidR="00D409DA" w:rsidRPr="00955C1D">
        <w:rPr>
          <w:rFonts w:ascii="Times New Roman" w:eastAsia="Times New Roman" w:hAnsi="Times New Roman" w:cs="Times New Roman"/>
          <w:sz w:val="24"/>
          <w:szCs w:val="24"/>
        </w:rPr>
        <w:t xml:space="preserve"> autoceļi</w:t>
      </w:r>
      <w:r w:rsidR="00CE55BB">
        <w:rPr>
          <w:rFonts w:ascii="Times New Roman" w:eastAsia="Times New Roman" w:hAnsi="Times New Roman" w:cs="Times New Roman"/>
          <w:sz w:val="24"/>
          <w:szCs w:val="24"/>
        </w:rPr>
        <w:t>em</w:t>
      </w:r>
      <w:r w:rsidR="00D409DA" w:rsidRPr="00955C1D">
        <w:rPr>
          <w:rFonts w:ascii="Times New Roman" w:eastAsia="Times New Roman" w:hAnsi="Times New Roman" w:cs="Times New Roman"/>
          <w:sz w:val="24"/>
          <w:szCs w:val="24"/>
        </w:rPr>
        <w:t xml:space="preserve"> ar grants segumu – 58,9%; 41,5% valsts vietējo autoceļu ar melno segumu un 50,5% valsts vietējo ceļu ar grants segumu ir sliktā stāvoklī (2019</w:t>
      </w:r>
      <w:r w:rsidRPr="00955C1D">
        <w:rPr>
          <w:rFonts w:ascii="Times New Roman" w:eastAsia="Times New Roman" w:hAnsi="Times New Roman" w:cs="Times New Roman"/>
          <w:sz w:val="24"/>
          <w:szCs w:val="24"/>
        </w:rPr>
        <w:t xml:space="preserve">.gada dati). Lai nodrošinātu ilgtspējīgu iedzīvotāju mobilitāti un </w:t>
      </w:r>
      <w:r w:rsidR="005E0DF1" w:rsidRPr="00955C1D">
        <w:rPr>
          <w:rFonts w:ascii="Times New Roman" w:eastAsia="Times New Roman" w:hAnsi="Times New Roman" w:cs="Times New Roman"/>
          <w:sz w:val="24"/>
          <w:szCs w:val="24"/>
        </w:rPr>
        <w:t xml:space="preserve">novadu centru </w:t>
      </w:r>
      <w:r w:rsidRPr="00955C1D">
        <w:rPr>
          <w:rFonts w:ascii="Times New Roman" w:eastAsia="Times New Roman" w:hAnsi="Times New Roman" w:cs="Times New Roman"/>
          <w:sz w:val="24"/>
          <w:szCs w:val="24"/>
        </w:rPr>
        <w:t>sasniedzamību,</w:t>
      </w:r>
      <w:r w:rsidR="005E0DF1" w:rsidRPr="00955C1D">
        <w:rPr>
          <w:rFonts w:ascii="Times New Roman" w:eastAsia="Times New Roman" w:hAnsi="Times New Roman" w:cs="Times New Roman"/>
          <w:sz w:val="24"/>
          <w:szCs w:val="24"/>
        </w:rPr>
        <w:t xml:space="preserve"> tādejādi nodrošinot gan darba vietu, gan pakalpojumu sasniedzamību, ir</w:t>
      </w:r>
      <w:r w:rsidRPr="00955C1D">
        <w:rPr>
          <w:rFonts w:ascii="Times New Roman" w:eastAsia="Times New Roman" w:hAnsi="Times New Roman" w:cs="Times New Roman"/>
          <w:sz w:val="24"/>
          <w:szCs w:val="24"/>
        </w:rPr>
        <w:t xml:space="preserve"> jāuzlabo transporta infrastruktūras stāvoklis. </w:t>
      </w:r>
    </w:p>
    <w:p w14:paraId="6DD3D6F4" w14:textId="01F158D9" w:rsidR="0076548A" w:rsidRPr="00955C1D" w:rsidRDefault="3C1C97A9" w:rsidP="005B2CAD">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Turpmākā rīcība uzstādījuma ieviešanai saistāma ar valsts programmas izveidi ceļu </w:t>
      </w:r>
      <w:r w:rsidR="00D409DA" w:rsidRPr="00955C1D">
        <w:rPr>
          <w:rFonts w:ascii="Times New Roman" w:eastAsia="Times New Roman" w:hAnsi="Times New Roman" w:cs="Times New Roman"/>
          <w:sz w:val="24"/>
          <w:szCs w:val="24"/>
        </w:rPr>
        <w:t>pārbūvei un atjaunošanai</w:t>
      </w:r>
      <w:r w:rsidRPr="00955C1D">
        <w:rPr>
          <w:rFonts w:ascii="Times New Roman" w:eastAsia="Times New Roman" w:hAnsi="Times New Roman" w:cs="Times New Roman"/>
          <w:sz w:val="24"/>
          <w:szCs w:val="24"/>
        </w:rPr>
        <w:t xml:space="preserve"> sadarbībā ar</w:t>
      </w:r>
      <w:r w:rsidR="00D409DA" w:rsidRPr="00955C1D">
        <w:rPr>
          <w:rFonts w:ascii="Times New Roman" w:eastAsia="Times New Roman" w:hAnsi="Times New Roman" w:cs="Times New Roman"/>
          <w:sz w:val="24"/>
          <w:szCs w:val="24"/>
        </w:rPr>
        <w:t xml:space="preserve"> Satiksmes ministriju, VAS “Latvijas Valsts ceļi”,</w:t>
      </w:r>
      <w:r w:rsidRPr="00955C1D">
        <w:rPr>
          <w:rFonts w:ascii="Times New Roman" w:eastAsia="Times New Roman" w:hAnsi="Times New Roman" w:cs="Times New Roman"/>
          <w:sz w:val="24"/>
          <w:szCs w:val="24"/>
        </w:rPr>
        <w:t xml:space="preserve"> pašvaldībām un plānošanas reģioniem, nodrošinot novadu centru sasniedzamību. </w:t>
      </w:r>
      <w:r w:rsidR="0090025A" w:rsidRPr="00955C1D">
        <w:rPr>
          <w:rFonts w:ascii="Times New Roman" w:eastAsia="Times New Roman" w:hAnsi="Times New Roman" w:cs="Times New Roman"/>
          <w:sz w:val="24"/>
          <w:szCs w:val="24"/>
        </w:rPr>
        <w:t>Ņemot vēra, ka valsts autoceļu tīkla attīstība ir saistīta ar administratīvo iedalījumu, tad turpmākās darbības šajā sakarā īstenojamas kontekstā ar administratīvi teritoriālās reformas īstenošanu</w:t>
      </w:r>
      <w:r w:rsidR="00014A5D" w:rsidRPr="00955C1D">
        <w:rPr>
          <w:rFonts w:ascii="Times New Roman" w:eastAsia="Times New Roman" w:hAnsi="Times New Roman" w:cs="Times New Roman"/>
          <w:sz w:val="24"/>
          <w:szCs w:val="24"/>
        </w:rPr>
        <w:t xml:space="preserve"> jauno novadu kritiskāko</w:t>
      </w:r>
      <w:r w:rsidR="00873F67" w:rsidRPr="00955C1D">
        <w:rPr>
          <w:rFonts w:ascii="Times New Roman" w:eastAsia="Times New Roman" w:hAnsi="Times New Roman" w:cs="Times New Roman"/>
          <w:sz w:val="24"/>
          <w:szCs w:val="24"/>
        </w:rPr>
        <w:t xml:space="preserve"> ceļu</w:t>
      </w:r>
      <w:r w:rsidR="00014A5D" w:rsidRPr="00955C1D">
        <w:rPr>
          <w:rFonts w:ascii="Times New Roman" w:eastAsia="Times New Roman" w:hAnsi="Times New Roman" w:cs="Times New Roman"/>
          <w:sz w:val="24"/>
          <w:szCs w:val="24"/>
        </w:rPr>
        <w:t xml:space="preserve"> posmu sasniedzamībai</w:t>
      </w:r>
      <w:r w:rsidR="004E72B3" w:rsidRPr="00955C1D">
        <w:rPr>
          <w:rFonts w:ascii="Times New Roman" w:eastAsia="Times New Roman" w:hAnsi="Times New Roman" w:cs="Times New Roman"/>
          <w:sz w:val="24"/>
          <w:szCs w:val="24"/>
        </w:rPr>
        <w:t xml:space="preserve"> - </w:t>
      </w:r>
      <w:r w:rsidR="00873F67" w:rsidRPr="00955C1D">
        <w:rPr>
          <w:rFonts w:ascii="Times New Roman" w:hAnsi="Times New Roman" w:cs="Times New Roman"/>
          <w:sz w:val="24"/>
          <w:szCs w:val="24"/>
        </w:rPr>
        <w:t xml:space="preserve">šī </w:t>
      </w:r>
      <w:r w:rsidR="004E72B3" w:rsidRPr="00955C1D">
        <w:rPr>
          <w:rFonts w:ascii="Times New Roman" w:hAnsi="Times New Roman" w:cs="Times New Roman"/>
          <w:sz w:val="24"/>
          <w:szCs w:val="24"/>
        </w:rPr>
        <w:t>brīža novadu pašvaldību admin</w:t>
      </w:r>
      <w:r w:rsidR="00873F67" w:rsidRPr="00955C1D">
        <w:rPr>
          <w:rFonts w:ascii="Times New Roman" w:hAnsi="Times New Roman" w:cs="Times New Roman"/>
          <w:sz w:val="24"/>
          <w:szCs w:val="24"/>
        </w:rPr>
        <w:t xml:space="preserve">istratīvo centru sasniedzamība </w:t>
      </w:r>
      <w:r w:rsidR="004E72B3" w:rsidRPr="00955C1D">
        <w:rPr>
          <w:rFonts w:ascii="Times New Roman" w:hAnsi="Times New Roman" w:cs="Times New Roman"/>
          <w:sz w:val="24"/>
          <w:szCs w:val="24"/>
        </w:rPr>
        <w:t>ar plānotā novada iespējamo administratīvo centru pēc administratīvi teritoriālās reformas vai administratīvā centra sasniedzamība novados, kuru administratīvās teritorijas nav plānots grozīt</w:t>
      </w:r>
      <w:r w:rsidR="0090025A" w:rsidRPr="00955C1D">
        <w:rPr>
          <w:rFonts w:ascii="Times New Roman" w:eastAsia="Times New Roman" w:hAnsi="Times New Roman" w:cs="Times New Roman"/>
          <w:sz w:val="24"/>
          <w:szCs w:val="24"/>
        </w:rPr>
        <w:t>.</w:t>
      </w:r>
    </w:p>
    <w:p w14:paraId="1BC1EA8F" w14:textId="77777777" w:rsidR="005035E2" w:rsidRPr="00955C1D" w:rsidRDefault="005035E2" w:rsidP="005035E2">
      <w:pPr>
        <w:pStyle w:val="ListParagraph"/>
        <w:spacing w:before="120" w:after="60"/>
        <w:ind w:left="2880"/>
        <w:rPr>
          <w:rFonts w:ascii="Times New Roman" w:hAnsi="Times New Roman" w:cs="Times New Roman"/>
          <w:b/>
          <w:bCs/>
          <w:sz w:val="24"/>
          <w:szCs w:val="24"/>
        </w:rPr>
      </w:pPr>
    </w:p>
    <w:p w14:paraId="5484E3E1" w14:textId="6E0655CB" w:rsidR="003309B8" w:rsidRPr="00955C1D" w:rsidRDefault="001D29E1" w:rsidP="004B6E7B">
      <w:pPr>
        <w:spacing w:before="120" w:after="60"/>
        <w:rPr>
          <w:rFonts w:ascii="Times New Roman" w:hAnsi="Times New Roman" w:cs="Times New Roman"/>
          <w:b/>
          <w:bCs/>
          <w:sz w:val="24"/>
          <w:szCs w:val="24"/>
        </w:rPr>
      </w:pPr>
      <w:r w:rsidRPr="00955C1D">
        <w:rPr>
          <w:rFonts w:ascii="Times New Roman" w:hAnsi="Times New Roman" w:cs="Times New Roman"/>
          <w:b/>
          <w:sz w:val="24"/>
        </w:rPr>
        <w:t>B.2.</w:t>
      </w:r>
      <w:r w:rsidR="00B45801" w:rsidRPr="00955C1D">
        <w:rPr>
          <w:rFonts w:ascii="Times New Roman" w:hAnsi="Times New Roman" w:cs="Times New Roman"/>
          <w:b/>
          <w:sz w:val="24"/>
        </w:rPr>
        <w:t>4</w:t>
      </w:r>
      <w:r w:rsidRPr="00955C1D">
        <w:rPr>
          <w:rFonts w:ascii="Times New Roman" w:hAnsi="Times New Roman" w:cs="Times New Roman"/>
          <w:b/>
          <w:sz w:val="24"/>
        </w:rPr>
        <w:t>. uzdevums.</w:t>
      </w:r>
      <w:r w:rsidRPr="00955C1D">
        <w:rPr>
          <w:rFonts w:ascii="Times New Roman" w:hAnsi="Times New Roman" w:cs="Times New Roman"/>
          <w:sz w:val="24"/>
        </w:rPr>
        <w:t xml:space="preserve"> </w:t>
      </w:r>
      <w:r w:rsidR="00A27A31" w:rsidRPr="00955C1D">
        <w:rPr>
          <w:rFonts w:ascii="Times New Roman" w:hAnsi="Times New Roman" w:cs="Times New Roman"/>
          <w:b/>
          <w:bCs/>
          <w:sz w:val="24"/>
          <w:szCs w:val="24"/>
        </w:rPr>
        <w:t>M</w:t>
      </w:r>
      <w:r w:rsidR="4CE21AB9" w:rsidRPr="00955C1D">
        <w:rPr>
          <w:rFonts w:ascii="Times New Roman" w:hAnsi="Times New Roman" w:cs="Times New Roman"/>
          <w:b/>
          <w:bCs/>
          <w:sz w:val="24"/>
          <w:szCs w:val="24"/>
        </w:rPr>
        <w:t>obilitātes uzlabošana</w:t>
      </w:r>
      <w:r w:rsidR="00A27A31" w:rsidRPr="00955C1D">
        <w:rPr>
          <w:rFonts w:ascii="Times New Roman" w:hAnsi="Times New Roman" w:cs="Times New Roman"/>
          <w:b/>
          <w:bCs/>
          <w:sz w:val="24"/>
          <w:szCs w:val="24"/>
        </w:rPr>
        <w:t xml:space="preserve"> Rīgas metropoles areālā</w:t>
      </w:r>
    </w:p>
    <w:p w14:paraId="4FE7A114" w14:textId="4075EBB1" w:rsidR="00FD5200" w:rsidRPr="00955C1D" w:rsidRDefault="3E6BF294" w:rsidP="00FD5200">
      <w:pPr>
        <w:pStyle w:val="tv213"/>
        <w:spacing w:before="0" w:beforeAutospacing="0" w:after="60" w:afterAutospacing="0" w:line="259" w:lineRule="auto"/>
        <w:jc w:val="both"/>
      </w:pPr>
      <w:r w:rsidRPr="00955C1D">
        <w:t xml:space="preserve">Rīgas </w:t>
      </w:r>
      <w:r w:rsidR="00F72C37" w:rsidRPr="00955C1D">
        <w:t xml:space="preserve">metropoles areālā </w:t>
      </w:r>
      <w:r w:rsidRPr="00955C1D">
        <w:t>dzīvo vairāk kā puse valsts iedzīvotāju. Ievērojama daļa šo iedzīvotāju no Rīgas apkārtējām teritorijām ik dienas dodas uz Rīgas pilsētu kā uz darba vai mācību vietu. Tas rada intensīvu transporta plūsmu, veidojas satiksmes sastrēgumi.</w:t>
      </w:r>
      <w:r w:rsidR="00FD5200" w:rsidRPr="00955C1D">
        <w:t xml:space="preserve"> </w:t>
      </w:r>
    </w:p>
    <w:p w14:paraId="12A531C1" w14:textId="48FB945D" w:rsidR="00FD5200" w:rsidRPr="00955C1D" w:rsidRDefault="00FD5200" w:rsidP="00FD5200">
      <w:pPr>
        <w:pStyle w:val="tv213"/>
        <w:spacing w:before="0" w:beforeAutospacing="0" w:after="60" w:afterAutospacing="0" w:line="259" w:lineRule="auto"/>
        <w:jc w:val="both"/>
      </w:pPr>
      <w:r w:rsidRPr="00955C1D">
        <w:t xml:space="preserve">Nepieciešams izvērtēt iespējamos risinājumus mobilitātes uzlabošanai Rīgas </w:t>
      </w:r>
      <w:r w:rsidR="00F72C37" w:rsidRPr="00955C1D">
        <w:t>metropoles areālā</w:t>
      </w:r>
      <w:r w:rsidRPr="00955C1D">
        <w:t xml:space="preserve">. Nepieciešams uzlabot sabiedriskā transporta sistēmu Rīgas </w:t>
      </w:r>
      <w:r w:rsidR="00F72C37" w:rsidRPr="00955C1D">
        <w:t>metropoles areālā</w:t>
      </w:r>
      <w:r w:rsidRPr="00955C1D">
        <w:t xml:space="preserve">, lai nokļūšana no/uz Rīgu ar sabiedrisko transportu būtu atvieglota un efektīva, risinājumus sasaistot ar Sabiedriskā transporta koncepciju (dzelzceļš ir kā sabiedriskā transporta sistēmas “mugurkauls” </w:t>
      </w:r>
      <w:r w:rsidRPr="00955C1D">
        <w:lastRenderedPageBreak/>
        <w:t xml:space="preserve">un autobusi papildina dzelzceļa pārvadājumus). Ir </w:t>
      </w:r>
      <w:r w:rsidR="00873F67" w:rsidRPr="00955C1D">
        <w:t xml:space="preserve">jāattīsta </w:t>
      </w:r>
      <w:proofErr w:type="spellStart"/>
      <w:r w:rsidR="00873F67" w:rsidRPr="00955C1D">
        <w:t>mikromobilitātes</w:t>
      </w:r>
      <w:proofErr w:type="spellEnd"/>
      <w:r w:rsidRPr="00955C1D">
        <w:t xml:space="preserve"> iespējas</w:t>
      </w:r>
      <w:r w:rsidR="00873F67" w:rsidRPr="00955C1D">
        <w:t>, tai skaitā jārada tālākas velotransporta un citu videi draudzīgu pārvietošanās veidu izmantošanas iespējas</w:t>
      </w:r>
      <w:r w:rsidRPr="00955C1D">
        <w:t xml:space="preserve">. Lai iedzīvotājiem būtu ērtāk pārsēsties no viena </w:t>
      </w:r>
      <w:r w:rsidR="00873F67" w:rsidRPr="00955C1D">
        <w:t>sabiedriskā transporta</w:t>
      </w:r>
      <w:r w:rsidRPr="00955C1D">
        <w:t xml:space="preserve"> citā, ir nepieciešams ieviest vienotu </w:t>
      </w:r>
      <w:r w:rsidR="00873F67" w:rsidRPr="00955C1D">
        <w:t xml:space="preserve">sabiedriskā transporta </w:t>
      </w:r>
      <w:r w:rsidRPr="00955C1D">
        <w:t>biļeti.</w:t>
      </w:r>
    </w:p>
    <w:p w14:paraId="6137F2DD" w14:textId="0588C981" w:rsidR="3E6BF294" w:rsidRPr="00955C1D" w:rsidRDefault="3E6BF294" w:rsidP="004B6E7B">
      <w:pPr>
        <w:pStyle w:val="ListParagraph"/>
        <w:spacing w:before="120" w:after="60"/>
        <w:ind w:left="0"/>
        <w:rPr>
          <w:rFonts w:ascii="Times New Roman" w:hAnsi="Times New Roman" w:cs="Times New Roman"/>
        </w:rPr>
      </w:pPr>
    </w:p>
    <w:p w14:paraId="07F2BF1E" w14:textId="70A1679E" w:rsidR="7C5012B3" w:rsidRPr="00955C1D" w:rsidRDefault="47FBDBAE" w:rsidP="4CE21AB9">
      <w:pPr>
        <w:spacing w:after="60" w:line="259" w:lineRule="auto"/>
        <w:ind w:left="360"/>
        <w:jc w:val="center"/>
        <w:rPr>
          <w:rFonts w:ascii="Times New Roman" w:eastAsia="Times New Roman" w:hAnsi="Times New Roman" w:cs="Times New Roman"/>
          <w:sz w:val="24"/>
          <w:szCs w:val="24"/>
        </w:rPr>
      </w:pPr>
      <w:r w:rsidRPr="00955C1D">
        <w:rPr>
          <w:noProof/>
          <w:lang w:eastAsia="lv-LV"/>
        </w:rPr>
        <w:drawing>
          <wp:inline distT="0" distB="0" distL="0" distR="0" wp14:anchorId="76AA9FCC" wp14:editId="3C0CB74E">
            <wp:extent cx="4572000" cy="3228975"/>
            <wp:effectExtent l="0" t="0" r="0" b="0"/>
            <wp:docPr id="238982136" name="Picture 110878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784768"/>
                    <pic:cNvPicPr/>
                  </pic:nvPicPr>
                  <pic:blipFill>
                    <a:blip r:embed="rId13">
                      <a:extLst>
                        <a:ext uri="{28A0092B-C50C-407E-A947-70E740481C1C}">
                          <a14:useLocalDpi xmlns:a14="http://schemas.microsoft.com/office/drawing/2010/main" val="0"/>
                        </a:ext>
                      </a:extLst>
                    </a:blip>
                    <a:stretch>
                      <a:fillRect/>
                    </a:stretch>
                  </pic:blipFill>
                  <pic:spPr>
                    <a:xfrm>
                      <a:off x="0" y="0"/>
                      <a:ext cx="4572000" cy="3228975"/>
                    </a:xfrm>
                    <a:prstGeom prst="rect">
                      <a:avLst/>
                    </a:prstGeom>
                  </pic:spPr>
                </pic:pic>
              </a:graphicData>
            </a:graphic>
          </wp:inline>
        </w:drawing>
      </w:r>
    </w:p>
    <w:p w14:paraId="73BDB5E9" w14:textId="75E5969D" w:rsidR="7C5012B3" w:rsidRPr="00955C1D" w:rsidRDefault="530B7840" w:rsidP="530B7840">
      <w:pPr>
        <w:spacing w:after="60" w:line="259" w:lineRule="auto"/>
        <w:ind w:left="360"/>
        <w:jc w:val="center"/>
        <w:rPr>
          <w:rFonts w:ascii="Times New Roman" w:eastAsia="Times New Roman" w:hAnsi="Times New Roman" w:cs="Times New Roman"/>
          <w:i/>
          <w:iCs/>
          <w:sz w:val="24"/>
          <w:szCs w:val="24"/>
        </w:rPr>
      </w:pPr>
      <w:r w:rsidRPr="00955C1D">
        <w:rPr>
          <w:rFonts w:ascii="Times New Roman" w:eastAsia="Times New Roman" w:hAnsi="Times New Roman" w:cs="Times New Roman"/>
          <w:i/>
          <w:iCs/>
          <w:sz w:val="24"/>
          <w:szCs w:val="24"/>
        </w:rPr>
        <w:t>5.attēls. Satiksmes intensitāte (SIA “Karšu izdevniecība Jāņa sēta”, sagatavots pēc VARAM pasūtījuma dalībai reģionālajos semināros).</w:t>
      </w:r>
    </w:p>
    <w:p w14:paraId="46EE8D2E" w14:textId="496CF26B" w:rsidR="005B4387" w:rsidRPr="00955C1D" w:rsidRDefault="005B4387" w:rsidP="3E6BF294">
      <w:pPr>
        <w:pStyle w:val="tv213"/>
        <w:spacing w:before="0" w:beforeAutospacing="0" w:after="60" w:afterAutospacing="0" w:line="259" w:lineRule="auto"/>
        <w:jc w:val="both"/>
      </w:pPr>
    </w:p>
    <w:p w14:paraId="699E988C" w14:textId="67520B80" w:rsidR="7C5012B3" w:rsidRPr="00955C1D" w:rsidRDefault="000C2268" w:rsidP="530B7840">
      <w:pPr>
        <w:pStyle w:val="tv213"/>
        <w:spacing w:before="0" w:beforeAutospacing="0" w:after="60" w:afterAutospacing="0" w:line="259" w:lineRule="auto"/>
        <w:jc w:val="both"/>
      </w:pPr>
      <w:r w:rsidRPr="00955C1D">
        <w:t xml:space="preserve">INTERREG </w:t>
      </w:r>
      <w:r w:rsidR="4CE21AB9" w:rsidRPr="00955C1D">
        <w:t>Baltijas jūras reģiona transnacionālās sadarbības programmas 2014.-2020.gadam projekta „Multimodāla pilsēta: Pilsētas transporta sistēmas pielāgošana zemu izmešu mobilitātes principiem”</w:t>
      </w:r>
      <w:r w:rsidR="003309B8" w:rsidRPr="00955C1D">
        <w:rPr>
          <w:rStyle w:val="FootnoteReference"/>
        </w:rPr>
        <w:footnoteReference w:id="52"/>
      </w:r>
      <w:r w:rsidR="4CE21AB9" w:rsidRPr="00955C1D">
        <w:t xml:space="preserve"> mērķis ir veicināt viedas un ilgtspējīgas mobilitātes attīstību pilsētvidē, stiprinot visu iesaistīto pušu kapacitāti, attīstot mobilitātes plānošanas instrumentu rīkkopu un meklējot jaunus, inovatīvus, videi draudzīgus mobilitātes risinājumus. Projekta ietvaros izvēlētā </w:t>
      </w:r>
      <w:proofErr w:type="spellStart"/>
      <w:r w:rsidRPr="00955C1D">
        <w:t>pilot</w:t>
      </w:r>
      <w:r w:rsidR="00BC6B3F" w:rsidRPr="00955C1D">
        <w:t>teritorij</w:t>
      </w:r>
      <w:r w:rsidRPr="00955C1D">
        <w:t>ā</w:t>
      </w:r>
      <w:proofErr w:type="spellEnd"/>
      <w:r w:rsidR="4CE21AB9" w:rsidRPr="00955C1D">
        <w:t xml:space="preserve"> tiks izstrādāts Rīgas pilsētas specifikai pielāgots “mobilitāt</w:t>
      </w:r>
      <w:r w:rsidR="003309B8" w:rsidRPr="00955C1D">
        <w:t>e</w:t>
      </w:r>
      <w:r w:rsidR="4CE21AB9" w:rsidRPr="00955C1D">
        <w:t xml:space="preserve">s punktu” koncepts un kā pilotprojekts izveidots viens “mobilitātes punkts” nozīmīgu pilsētas transporta mezglu krustpunktā, apvienojot alternatīvus transporta veidus – publiskā transporta pieturvietas ar </w:t>
      </w:r>
      <w:r w:rsidR="003309B8" w:rsidRPr="00955C1D">
        <w:t>velo stāvvietām, koplietošanas velo/auto tīklu,</w:t>
      </w:r>
      <w:r w:rsidR="4CE21AB9" w:rsidRPr="00955C1D">
        <w:t xml:space="preserve"> u.tml. Projekta ietvaros tiks īstenoti dažādi pagaidu un pastāvīgie pasākumi ar mērķi mainīt indivīda – pilsētas iedzīvotāja attieksmi, uzvedību un izvēli par labu ilgtspējīgākiem pārvietošanās veidiem pilsētvidē, tādējādi nodrošinot sabiedrības informētību un sekmējot iedzīvotāju aktīvu līdzdalību videi draudzīgākas mobilitātes veidošanā Rīgas pilsētā. Tiks identificēti un attīstīti arī ilgtspējīgi preču un pakalpojumu loģistikas risinājumi, izstrādātas multimodālās informācijas sistēmas, u.c.</w:t>
      </w:r>
    </w:p>
    <w:p w14:paraId="27BA03E7" w14:textId="50D08010" w:rsidR="4CE21AB9" w:rsidRPr="00955C1D" w:rsidRDefault="4CE21AB9" w:rsidP="003309B8">
      <w:pPr>
        <w:spacing w:after="120" w:line="259" w:lineRule="auto"/>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Pašlaik Rīgas plānošanas reģions ir uzsācis Rīcības plāna </w:t>
      </w:r>
      <w:r w:rsidR="003309B8" w:rsidRPr="00955C1D">
        <w:rPr>
          <w:rFonts w:ascii="Times New Roman" w:eastAsia="Times New Roman" w:hAnsi="Times New Roman" w:cs="Times New Roman"/>
          <w:sz w:val="24"/>
          <w:szCs w:val="24"/>
        </w:rPr>
        <w:t xml:space="preserve">izstrādi </w:t>
      </w:r>
      <w:r w:rsidRPr="00955C1D">
        <w:rPr>
          <w:rFonts w:ascii="Times New Roman" w:eastAsia="Times New Roman" w:hAnsi="Times New Roman" w:cs="Times New Roman"/>
          <w:sz w:val="24"/>
          <w:szCs w:val="24"/>
        </w:rPr>
        <w:t>Rīgas metropoles areāla attīstībai (turpmā</w:t>
      </w:r>
      <w:r w:rsidR="000C2268" w:rsidRPr="00955C1D">
        <w:rPr>
          <w:rFonts w:ascii="Times New Roman" w:eastAsia="Times New Roman" w:hAnsi="Times New Roman" w:cs="Times New Roman"/>
          <w:sz w:val="24"/>
          <w:szCs w:val="24"/>
        </w:rPr>
        <w:t>k – p</w:t>
      </w:r>
      <w:r w:rsidRPr="00955C1D">
        <w:rPr>
          <w:rFonts w:ascii="Times New Roman" w:eastAsia="Times New Roman" w:hAnsi="Times New Roman" w:cs="Times New Roman"/>
          <w:sz w:val="24"/>
          <w:szCs w:val="24"/>
        </w:rPr>
        <w:t>lāns)</w:t>
      </w:r>
      <w:r w:rsidR="003309B8" w:rsidRPr="00955C1D">
        <w:rPr>
          <w:rFonts w:ascii="Times New Roman" w:eastAsia="Times New Roman" w:hAnsi="Times New Roman" w:cs="Times New Roman"/>
          <w:sz w:val="24"/>
          <w:szCs w:val="24"/>
        </w:rPr>
        <w:t>. M</w:t>
      </w:r>
      <w:r w:rsidRPr="00955C1D">
        <w:rPr>
          <w:rFonts w:ascii="Times New Roman" w:eastAsia="Times New Roman" w:hAnsi="Times New Roman" w:cs="Times New Roman"/>
          <w:sz w:val="24"/>
          <w:szCs w:val="24"/>
        </w:rPr>
        <w:t xml:space="preserve">ērķis ir panākt Rīgas metropoles areāla saskaņotu attīstību un tur notiekošo procesu koordinēšanu, izmantojot integrētu pieeju un kompleksus risinājumus, lai saskaņotu valsts, Rīgas pilsētas, Rīgas metropoles areālā ietilpstošo pašvaldību un iedzīvotāju </w:t>
      </w:r>
      <w:r w:rsidRPr="00955C1D">
        <w:rPr>
          <w:rFonts w:ascii="Times New Roman" w:eastAsia="Times New Roman" w:hAnsi="Times New Roman" w:cs="Times New Roman"/>
          <w:sz w:val="24"/>
          <w:szCs w:val="24"/>
        </w:rPr>
        <w:lastRenderedPageBreak/>
        <w:t>intereses. Balstoties uz sagatavoto plānu, nepieci</w:t>
      </w:r>
      <w:r w:rsidR="003309B8" w:rsidRPr="00955C1D">
        <w:rPr>
          <w:rFonts w:ascii="Times New Roman" w:eastAsia="Times New Roman" w:hAnsi="Times New Roman" w:cs="Times New Roman"/>
          <w:sz w:val="24"/>
          <w:szCs w:val="24"/>
        </w:rPr>
        <w:t xml:space="preserve">ešams sagatavot koncepciju par </w:t>
      </w:r>
      <w:r w:rsidRPr="00955C1D">
        <w:rPr>
          <w:rFonts w:ascii="Times New Roman" w:eastAsia="Times New Roman" w:hAnsi="Times New Roman" w:cs="Times New Roman"/>
          <w:sz w:val="24"/>
          <w:szCs w:val="24"/>
        </w:rPr>
        <w:t>mobilitātes jautājumu pārvaldību Rīgas metropoles areālā.</w:t>
      </w:r>
      <w:r w:rsidR="003309B8" w:rsidRPr="00955C1D">
        <w:rPr>
          <w:rFonts w:ascii="Times New Roman" w:eastAsia="Times New Roman" w:hAnsi="Times New Roman" w:cs="Times New Roman"/>
          <w:sz w:val="24"/>
          <w:szCs w:val="24"/>
        </w:rPr>
        <w:t xml:space="preserve"> </w:t>
      </w:r>
    </w:p>
    <w:p w14:paraId="62AEE4B7" w14:textId="7059E239" w:rsidR="7C5012B3" w:rsidRPr="00955C1D" w:rsidRDefault="4CE21AB9" w:rsidP="4CE21AB9">
      <w:pPr>
        <w:pStyle w:val="tv213"/>
        <w:spacing w:before="0" w:beforeAutospacing="0" w:after="60" w:afterAutospacing="0" w:line="259" w:lineRule="auto"/>
        <w:jc w:val="both"/>
      </w:pPr>
      <w:r w:rsidRPr="00955C1D">
        <w:t>Turpmākā</w:t>
      </w:r>
      <w:r w:rsidR="006930E1" w:rsidRPr="00955C1D">
        <w:t>s</w:t>
      </w:r>
      <w:r w:rsidRPr="00955C1D">
        <w:t xml:space="preserve"> rīcība</w:t>
      </w:r>
      <w:r w:rsidR="006930E1" w:rsidRPr="00955C1D">
        <w:t>s</w:t>
      </w:r>
      <w:r w:rsidRPr="00955C1D">
        <w:t xml:space="preserve"> uzstādījuma ieviešanai: </w:t>
      </w:r>
    </w:p>
    <w:p w14:paraId="7A9AB1F7" w14:textId="5C1BB544" w:rsidR="7C5012B3" w:rsidRPr="00955C1D" w:rsidRDefault="0F696264" w:rsidP="00BE11D1">
      <w:pPr>
        <w:pStyle w:val="tv213"/>
        <w:numPr>
          <w:ilvl w:val="0"/>
          <w:numId w:val="41"/>
        </w:numPr>
        <w:spacing w:before="0" w:beforeAutospacing="0" w:after="60" w:afterAutospacing="0" w:line="259" w:lineRule="auto"/>
        <w:jc w:val="both"/>
      </w:pPr>
      <w:r w:rsidRPr="00955C1D">
        <w:t>ņemot vērā Eiropas Komisijas atbalstu Ilgtspējīgas pilsētvides mobilitātes plānošanas (</w:t>
      </w:r>
      <w:proofErr w:type="spellStart"/>
      <w:r w:rsidRPr="00955C1D">
        <w:rPr>
          <w:i/>
          <w:iCs/>
        </w:rPr>
        <w:t>Sustainable</w:t>
      </w:r>
      <w:proofErr w:type="spellEnd"/>
      <w:r w:rsidRPr="00955C1D">
        <w:rPr>
          <w:i/>
          <w:iCs/>
        </w:rPr>
        <w:t xml:space="preserve"> </w:t>
      </w:r>
      <w:proofErr w:type="spellStart"/>
      <w:r w:rsidRPr="00955C1D">
        <w:rPr>
          <w:i/>
          <w:iCs/>
        </w:rPr>
        <w:t>Urban</w:t>
      </w:r>
      <w:proofErr w:type="spellEnd"/>
      <w:r w:rsidRPr="00955C1D">
        <w:rPr>
          <w:i/>
          <w:iCs/>
        </w:rPr>
        <w:t xml:space="preserve"> </w:t>
      </w:r>
      <w:proofErr w:type="spellStart"/>
      <w:r w:rsidRPr="00955C1D">
        <w:rPr>
          <w:i/>
          <w:iCs/>
        </w:rPr>
        <w:t>Mobility</w:t>
      </w:r>
      <w:proofErr w:type="spellEnd"/>
      <w:r w:rsidRPr="00955C1D">
        <w:rPr>
          <w:i/>
          <w:iCs/>
        </w:rPr>
        <w:t xml:space="preserve"> </w:t>
      </w:r>
      <w:proofErr w:type="spellStart"/>
      <w:r w:rsidRPr="00955C1D">
        <w:rPr>
          <w:i/>
          <w:iCs/>
        </w:rPr>
        <w:t>Plans</w:t>
      </w:r>
      <w:proofErr w:type="spellEnd"/>
      <w:r w:rsidRPr="00955C1D">
        <w:t xml:space="preserve"> – SUMP) konceptam, VARAM izvērtēt, vai nav nepieciešams nacionāls regulējums SUMP izstrādei (vai piemēram nesaistošu vadlīniju izstrāde), kas varētu būt tematiskie plānojumi transporta nozarē, ar ko pamatot konkrētu investīciju nepieciešamību transporta jomā pilsētās;</w:t>
      </w:r>
    </w:p>
    <w:p w14:paraId="66A1408D" w14:textId="6CB65C20" w:rsidR="7C5012B3" w:rsidRPr="00955C1D" w:rsidRDefault="00FC02FD" w:rsidP="00BE11D1">
      <w:pPr>
        <w:pStyle w:val="tv213"/>
        <w:numPr>
          <w:ilvl w:val="0"/>
          <w:numId w:val="41"/>
        </w:numPr>
        <w:spacing w:before="0" w:beforeAutospacing="0" w:after="60" w:afterAutospacing="0" w:line="259" w:lineRule="auto"/>
        <w:jc w:val="both"/>
      </w:pPr>
      <w:r w:rsidRPr="00955C1D">
        <w:t>m</w:t>
      </w:r>
      <w:r w:rsidR="4CE21AB9" w:rsidRPr="00955C1D">
        <w:t xml:space="preserve">ultimodālo transporta mezglu un pārsēšanās punktu attīstība; </w:t>
      </w:r>
    </w:p>
    <w:p w14:paraId="6A732725" w14:textId="7FAC89B9" w:rsidR="7C5012B3" w:rsidRPr="00955C1D" w:rsidRDefault="4CE21AB9" w:rsidP="00BE11D1">
      <w:pPr>
        <w:pStyle w:val="tv213"/>
        <w:numPr>
          <w:ilvl w:val="0"/>
          <w:numId w:val="41"/>
        </w:numPr>
        <w:spacing w:before="0" w:beforeAutospacing="0" w:after="120" w:afterAutospacing="0" w:line="259" w:lineRule="auto"/>
        <w:jc w:val="both"/>
      </w:pPr>
      <w:r w:rsidRPr="00955C1D">
        <w:t>dzelzceļa pasažieru infrastruktūras modernizācija</w:t>
      </w:r>
      <w:r w:rsidR="008F6622" w:rsidRPr="00955C1D">
        <w:t xml:space="preserve"> Rīgas metropoles areālā</w:t>
      </w:r>
      <w:r w:rsidR="00FC02FD" w:rsidRPr="00955C1D">
        <w:t>;</w:t>
      </w:r>
    </w:p>
    <w:p w14:paraId="25A08F3E" w14:textId="3EC6310B" w:rsidR="006930E1" w:rsidRPr="00955C1D" w:rsidRDefault="00FC02FD" w:rsidP="00BE11D1">
      <w:pPr>
        <w:pStyle w:val="tv213"/>
        <w:numPr>
          <w:ilvl w:val="0"/>
          <w:numId w:val="41"/>
        </w:numPr>
        <w:spacing w:before="0" w:beforeAutospacing="0" w:after="120" w:afterAutospacing="0" w:line="259" w:lineRule="auto"/>
        <w:jc w:val="both"/>
      </w:pPr>
      <w:r w:rsidRPr="00955C1D">
        <w:t>v</w:t>
      </w:r>
      <w:r w:rsidR="4CE21AB9" w:rsidRPr="00955C1D">
        <w:t>ienotās sabiedriskā transporta biļetes ieviešana</w:t>
      </w:r>
      <w:r w:rsidR="008F6622" w:rsidRPr="00955C1D">
        <w:t xml:space="preserve"> Rīgas metropoles areālā</w:t>
      </w:r>
      <w:r w:rsidR="006930E1" w:rsidRPr="00955C1D">
        <w:t>;</w:t>
      </w:r>
    </w:p>
    <w:p w14:paraId="0F77C57E" w14:textId="7147ADFA" w:rsidR="7C5012B3" w:rsidRPr="00955C1D" w:rsidRDefault="0F696264" w:rsidP="00BE11D1">
      <w:pPr>
        <w:pStyle w:val="tv213"/>
        <w:numPr>
          <w:ilvl w:val="0"/>
          <w:numId w:val="41"/>
        </w:numPr>
        <w:spacing w:before="0" w:beforeAutospacing="0" w:after="120" w:afterAutospacing="0" w:line="259" w:lineRule="auto"/>
        <w:jc w:val="both"/>
      </w:pPr>
      <w:r w:rsidRPr="00955C1D">
        <w:t>ūdens transporta izmantošanas iespēju izpēte</w:t>
      </w:r>
      <w:r w:rsidR="009E1309" w:rsidRPr="00955C1D">
        <w:t xml:space="preserve"> savienojošam ūdenstransportam Daugavā starp Pierīgu un Rīgu;</w:t>
      </w:r>
    </w:p>
    <w:p w14:paraId="6EB067F3" w14:textId="2F6A7A57" w:rsidR="7C5012B3" w:rsidRPr="00955C1D" w:rsidRDefault="0F696264" w:rsidP="00BE11D1">
      <w:pPr>
        <w:pStyle w:val="ListParagraph"/>
        <w:numPr>
          <w:ilvl w:val="0"/>
          <w:numId w:val="41"/>
        </w:numPr>
        <w:spacing w:after="120" w:line="259" w:lineRule="auto"/>
        <w:rPr>
          <w:sz w:val="24"/>
          <w:szCs w:val="24"/>
        </w:rPr>
      </w:pPr>
      <w:proofErr w:type="spellStart"/>
      <w:r w:rsidRPr="00955C1D">
        <w:rPr>
          <w:rFonts w:ascii="Times New Roman" w:eastAsia="Times New Roman" w:hAnsi="Times New Roman" w:cs="Times New Roman"/>
          <w:sz w:val="24"/>
          <w:szCs w:val="24"/>
        </w:rPr>
        <w:t>veloinfrastruktūras</w:t>
      </w:r>
      <w:proofErr w:type="spellEnd"/>
      <w:r w:rsidRPr="00955C1D">
        <w:rPr>
          <w:rFonts w:ascii="Times New Roman" w:eastAsia="Times New Roman" w:hAnsi="Times New Roman" w:cs="Times New Roman"/>
          <w:sz w:val="24"/>
          <w:szCs w:val="24"/>
        </w:rPr>
        <w:t xml:space="preserve"> attīstība un trūkstošo </w:t>
      </w:r>
      <w:proofErr w:type="spellStart"/>
      <w:r w:rsidRPr="00955C1D">
        <w:rPr>
          <w:rFonts w:ascii="Times New Roman" w:eastAsia="Times New Roman" w:hAnsi="Times New Roman" w:cs="Times New Roman"/>
          <w:sz w:val="24"/>
          <w:szCs w:val="24"/>
        </w:rPr>
        <w:t>velomaršrutu</w:t>
      </w:r>
      <w:proofErr w:type="spellEnd"/>
      <w:r w:rsidRPr="00955C1D">
        <w:rPr>
          <w:rFonts w:ascii="Times New Roman" w:eastAsia="Times New Roman" w:hAnsi="Times New Roman" w:cs="Times New Roman"/>
          <w:sz w:val="24"/>
          <w:szCs w:val="24"/>
        </w:rPr>
        <w:t xml:space="preserve"> posmu Pierīgā savienošana un </w:t>
      </w:r>
      <w:proofErr w:type="spellStart"/>
      <w:r w:rsidRPr="00955C1D">
        <w:rPr>
          <w:rFonts w:ascii="Times New Roman" w:eastAsia="Times New Roman" w:hAnsi="Times New Roman" w:cs="Times New Roman"/>
          <w:sz w:val="24"/>
          <w:szCs w:val="24"/>
        </w:rPr>
        <w:t>velonovietņu</w:t>
      </w:r>
      <w:proofErr w:type="spellEnd"/>
      <w:r w:rsidRPr="00955C1D">
        <w:rPr>
          <w:rFonts w:ascii="Times New Roman" w:eastAsia="Times New Roman" w:hAnsi="Times New Roman" w:cs="Times New Roman"/>
          <w:sz w:val="24"/>
          <w:szCs w:val="24"/>
        </w:rPr>
        <w:t xml:space="preserve"> izvietošana</w:t>
      </w:r>
      <w:r w:rsidRPr="00955C1D">
        <w:t>.</w:t>
      </w:r>
    </w:p>
    <w:p w14:paraId="482093A5" w14:textId="77777777" w:rsidR="005E0DF1" w:rsidRPr="00955C1D" w:rsidRDefault="00964FEB" w:rsidP="005E0DF1">
      <w:pPr>
        <w:spacing w:after="120"/>
        <w:rPr>
          <w:rFonts w:ascii="Times New Roman" w:hAnsi="Times New Roman" w:cs="Times New Roman"/>
          <w:sz w:val="24"/>
          <w:szCs w:val="24"/>
        </w:rPr>
      </w:pPr>
      <w:r w:rsidRPr="00955C1D">
        <w:rPr>
          <w:rFonts w:ascii="Times New Roman" w:hAnsi="Times New Roman" w:cs="Times New Roman"/>
          <w:sz w:val="24"/>
          <w:szCs w:val="24"/>
        </w:rPr>
        <w:t>Atbalsta rezultātā plānots, ka</w:t>
      </w:r>
      <w:r w:rsidR="005E0DF1" w:rsidRPr="00955C1D">
        <w:rPr>
          <w:rFonts w:ascii="Times New Roman" w:hAnsi="Times New Roman" w:cs="Times New Roman"/>
          <w:sz w:val="24"/>
          <w:szCs w:val="24"/>
        </w:rPr>
        <w:t>:</w:t>
      </w:r>
    </w:p>
    <w:p w14:paraId="2AE8C019" w14:textId="7862A3D4" w:rsidR="005E0DF1" w:rsidRPr="00955C1D" w:rsidRDefault="0028529E" w:rsidP="00BE11D1">
      <w:pPr>
        <w:pStyle w:val="ListParagraph"/>
        <w:numPr>
          <w:ilvl w:val="0"/>
          <w:numId w:val="42"/>
        </w:numPr>
        <w:spacing w:after="120"/>
        <w:contextualSpacing w:val="0"/>
        <w:rPr>
          <w:rFonts w:ascii="Times New Roman" w:hAnsi="Times New Roman" w:cs="Times New Roman"/>
          <w:sz w:val="24"/>
          <w:szCs w:val="24"/>
        </w:rPr>
      </w:pPr>
      <w:r w:rsidRPr="00955C1D">
        <w:rPr>
          <w:rFonts w:ascii="Times New Roman" w:hAnsi="Times New Roman" w:cs="Times New Roman"/>
          <w:sz w:val="24"/>
          <w:szCs w:val="24"/>
        </w:rPr>
        <w:t xml:space="preserve">samazināsies sastrēgumi Rīgā un Rīgas </w:t>
      </w:r>
      <w:r w:rsidR="00ED71E5" w:rsidRPr="00955C1D">
        <w:rPr>
          <w:rFonts w:ascii="Times New Roman" w:hAnsi="Times New Roman" w:cs="Times New Roman"/>
          <w:sz w:val="24"/>
          <w:szCs w:val="24"/>
        </w:rPr>
        <w:t>metropoles areālā</w:t>
      </w:r>
      <w:r w:rsidRPr="00955C1D">
        <w:rPr>
          <w:rFonts w:ascii="Times New Roman" w:hAnsi="Times New Roman" w:cs="Times New Roman"/>
          <w:sz w:val="24"/>
          <w:szCs w:val="24"/>
        </w:rPr>
        <w:t>, vienlaikus mazinot ietekmi uz vidi</w:t>
      </w:r>
      <w:r w:rsidR="005E0DF1" w:rsidRPr="00955C1D">
        <w:rPr>
          <w:rFonts w:ascii="Times New Roman" w:hAnsi="Times New Roman" w:cs="Times New Roman"/>
          <w:sz w:val="24"/>
          <w:szCs w:val="24"/>
        </w:rPr>
        <w:t>;</w:t>
      </w:r>
    </w:p>
    <w:p w14:paraId="3FD9EF66" w14:textId="2D06EA41" w:rsidR="00964FEB" w:rsidRPr="00955C1D" w:rsidRDefault="0028529E" w:rsidP="00BE11D1">
      <w:pPr>
        <w:pStyle w:val="ListParagraph"/>
        <w:numPr>
          <w:ilvl w:val="0"/>
          <w:numId w:val="42"/>
        </w:numPr>
        <w:spacing w:after="120"/>
        <w:contextualSpacing w:val="0"/>
        <w:rPr>
          <w:rFonts w:ascii="Times New Roman" w:hAnsi="Times New Roman" w:cs="Times New Roman"/>
          <w:sz w:val="24"/>
          <w:szCs w:val="24"/>
        </w:rPr>
      </w:pPr>
      <w:r w:rsidRPr="00955C1D">
        <w:rPr>
          <w:rFonts w:ascii="Times New Roman" w:hAnsi="Times New Roman" w:cs="Times New Roman"/>
          <w:sz w:val="24"/>
          <w:szCs w:val="24"/>
        </w:rPr>
        <w:t xml:space="preserve">kā arī </w:t>
      </w:r>
      <w:r w:rsidR="00964FEB" w:rsidRPr="00955C1D">
        <w:rPr>
          <w:rFonts w:ascii="Times New Roman" w:hAnsi="Times New Roman" w:cs="Times New Roman"/>
          <w:sz w:val="24"/>
          <w:szCs w:val="24"/>
        </w:rPr>
        <w:t xml:space="preserve">tiks samazināts laika patēriņš iedzīvotājiem </w:t>
      </w:r>
      <w:r w:rsidRPr="00955C1D">
        <w:rPr>
          <w:rFonts w:ascii="Times New Roman" w:hAnsi="Times New Roman" w:cs="Times New Roman"/>
          <w:sz w:val="24"/>
          <w:szCs w:val="24"/>
        </w:rPr>
        <w:t xml:space="preserve">darba vietu vai </w:t>
      </w:r>
      <w:r w:rsidR="00964FEB" w:rsidRPr="00955C1D">
        <w:rPr>
          <w:rFonts w:ascii="Times New Roman" w:hAnsi="Times New Roman" w:cs="Times New Roman"/>
          <w:sz w:val="24"/>
          <w:szCs w:val="24"/>
        </w:rPr>
        <w:t xml:space="preserve">pakalpojuma sasniedzamībai vismaz par </w:t>
      </w:r>
      <w:r w:rsidR="0076548A" w:rsidRPr="00955C1D">
        <w:rPr>
          <w:rFonts w:ascii="Times New Roman" w:hAnsi="Times New Roman" w:cs="Times New Roman"/>
          <w:sz w:val="24"/>
          <w:szCs w:val="24"/>
        </w:rPr>
        <w:t>10</w:t>
      </w:r>
      <w:r w:rsidR="00964FEB" w:rsidRPr="00955C1D">
        <w:rPr>
          <w:rFonts w:ascii="Times New Roman" w:hAnsi="Times New Roman" w:cs="Times New Roman"/>
          <w:sz w:val="24"/>
          <w:szCs w:val="24"/>
        </w:rPr>
        <w:t>%.</w:t>
      </w:r>
    </w:p>
    <w:p w14:paraId="1D7D04F1" w14:textId="77777777" w:rsidR="00BC6B3F" w:rsidRPr="00955C1D" w:rsidRDefault="00BC6B3F" w:rsidP="00964FEB">
      <w:pPr>
        <w:spacing w:after="60"/>
        <w:rPr>
          <w:rFonts w:ascii="Times New Roman" w:hAnsi="Times New Roman" w:cs="Times New Roman"/>
          <w:sz w:val="24"/>
          <w:szCs w:val="24"/>
        </w:rPr>
      </w:pPr>
    </w:p>
    <w:p w14:paraId="4348A98E" w14:textId="37B0C8BF" w:rsidR="006930E1" w:rsidRPr="00955C1D" w:rsidRDefault="001D29E1" w:rsidP="004B6E7B">
      <w:pPr>
        <w:spacing w:before="120" w:after="120"/>
        <w:rPr>
          <w:rFonts w:ascii="Times New Roman" w:eastAsia="Times New Roman" w:hAnsi="Times New Roman" w:cs="Times New Roman"/>
          <w:b/>
          <w:bCs/>
          <w:sz w:val="24"/>
          <w:szCs w:val="24"/>
        </w:rPr>
      </w:pPr>
      <w:r w:rsidRPr="00955C1D">
        <w:rPr>
          <w:rFonts w:ascii="Times New Roman" w:hAnsi="Times New Roman" w:cs="Times New Roman"/>
          <w:b/>
          <w:sz w:val="24"/>
        </w:rPr>
        <w:t>B.2.</w:t>
      </w:r>
      <w:r w:rsidR="00B45801" w:rsidRPr="00955C1D">
        <w:rPr>
          <w:rFonts w:ascii="Times New Roman" w:hAnsi="Times New Roman" w:cs="Times New Roman"/>
          <w:b/>
          <w:sz w:val="24"/>
        </w:rPr>
        <w:t>5</w:t>
      </w:r>
      <w:r w:rsidRPr="00955C1D">
        <w:rPr>
          <w:rFonts w:ascii="Times New Roman" w:hAnsi="Times New Roman" w:cs="Times New Roman"/>
          <w:b/>
          <w:sz w:val="24"/>
        </w:rPr>
        <w:t>. uzdevums.</w:t>
      </w:r>
      <w:r w:rsidRPr="00955C1D">
        <w:rPr>
          <w:rFonts w:ascii="Times New Roman" w:hAnsi="Times New Roman" w:cs="Times New Roman"/>
          <w:sz w:val="24"/>
        </w:rPr>
        <w:t xml:space="preserve"> </w:t>
      </w:r>
      <w:r w:rsidR="4CE21AB9" w:rsidRPr="00955C1D">
        <w:rPr>
          <w:rFonts w:ascii="Times New Roman" w:eastAsia="Times New Roman" w:hAnsi="Times New Roman" w:cs="Times New Roman"/>
          <w:b/>
          <w:bCs/>
          <w:sz w:val="24"/>
          <w:szCs w:val="24"/>
        </w:rPr>
        <w:t>Pašvaldību ceļu un ielu infrastruktūras attīstība</w:t>
      </w:r>
      <w:r w:rsidR="00D639E9" w:rsidRPr="00955C1D">
        <w:rPr>
          <w:rFonts w:ascii="Times New Roman" w:eastAsia="Times New Roman" w:hAnsi="Times New Roman" w:cs="Times New Roman"/>
          <w:b/>
          <w:bCs/>
          <w:sz w:val="24"/>
          <w:szCs w:val="24"/>
        </w:rPr>
        <w:t xml:space="preserve"> un mobilitātes uzlabošana</w:t>
      </w:r>
    </w:p>
    <w:p w14:paraId="55024DE8" w14:textId="4197DC59" w:rsidR="00655AE9" w:rsidRPr="00955C1D" w:rsidRDefault="00194D3E" w:rsidP="530B7840">
      <w:pPr>
        <w:spacing w:after="120" w:line="259" w:lineRule="auto"/>
        <w:rPr>
          <w:rFonts w:ascii="Times New Roman" w:eastAsia="Times New Roman" w:hAnsi="Times New Roman" w:cs="Times New Roman"/>
        </w:rPr>
      </w:pPr>
      <w:r w:rsidRPr="00955C1D">
        <w:rPr>
          <w:rFonts w:ascii="Times New Roman" w:eastAsia="Times New Roman" w:hAnsi="Times New Roman" w:cs="Times New Roman"/>
          <w:sz w:val="24"/>
          <w:szCs w:val="24"/>
        </w:rPr>
        <w:t>Pašvaldību ceļu un ielu tīkls kopā veido  38 453 km (autoceļi – 30</w:t>
      </w:r>
      <w:r w:rsidR="0050376B">
        <w:rPr>
          <w:rFonts w:ascii="Times New Roman" w:eastAsia="Times New Roman" w:hAnsi="Times New Roman" w:cs="Times New Roman"/>
          <w:sz w:val="24"/>
          <w:szCs w:val="24"/>
        </w:rPr>
        <w:t xml:space="preserve"> </w:t>
      </w:r>
      <w:r w:rsidRPr="00955C1D">
        <w:rPr>
          <w:rFonts w:ascii="Times New Roman" w:eastAsia="Times New Roman" w:hAnsi="Times New Roman" w:cs="Times New Roman"/>
          <w:sz w:val="24"/>
          <w:szCs w:val="24"/>
        </w:rPr>
        <w:t>147 km, ielas – 8</w:t>
      </w:r>
      <w:r w:rsidR="0050376B">
        <w:rPr>
          <w:rFonts w:ascii="Times New Roman" w:eastAsia="Times New Roman" w:hAnsi="Times New Roman" w:cs="Times New Roman"/>
          <w:sz w:val="24"/>
          <w:szCs w:val="24"/>
        </w:rPr>
        <w:t xml:space="preserve"> </w:t>
      </w:r>
      <w:r w:rsidRPr="00955C1D">
        <w:rPr>
          <w:rFonts w:ascii="Times New Roman" w:eastAsia="Times New Roman" w:hAnsi="Times New Roman" w:cs="Times New Roman"/>
          <w:sz w:val="24"/>
          <w:szCs w:val="24"/>
        </w:rPr>
        <w:t>306 km)</w:t>
      </w:r>
      <w:r w:rsidRPr="00955C1D">
        <w:rPr>
          <w:rStyle w:val="FootnoteReference"/>
          <w:rFonts w:ascii="Times New Roman" w:eastAsia="Times New Roman" w:hAnsi="Times New Roman" w:cs="Times New Roman"/>
          <w:sz w:val="24"/>
          <w:szCs w:val="24"/>
        </w:rPr>
        <w:footnoteReference w:id="53"/>
      </w:r>
      <w:r w:rsidR="139F4A16" w:rsidRPr="00955C1D">
        <w:rPr>
          <w:rFonts w:ascii="Times New Roman" w:eastAsia="Times New Roman" w:hAnsi="Times New Roman" w:cs="Times New Roman"/>
          <w:sz w:val="24"/>
          <w:szCs w:val="24"/>
        </w:rPr>
        <w:t xml:space="preserve">, kur pēc </w:t>
      </w:r>
      <w:r w:rsidR="530B7840" w:rsidRPr="00955C1D">
        <w:rPr>
          <w:rFonts w:ascii="Times New Roman" w:eastAsia="Times New Roman" w:hAnsi="Times New Roman" w:cs="Times New Roman"/>
          <w:sz w:val="24"/>
          <w:szCs w:val="24"/>
        </w:rPr>
        <w:t>Latvijas Pašvaldību savienības</w:t>
      </w:r>
      <w:r w:rsidR="139F4A16" w:rsidRPr="00955C1D">
        <w:rPr>
          <w:rFonts w:ascii="Times New Roman" w:eastAsia="Times New Roman" w:hAnsi="Times New Roman" w:cs="Times New Roman"/>
          <w:sz w:val="24"/>
          <w:szCs w:val="24"/>
        </w:rPr>
        <w:t xml:space="preserve"> aplēsēm ap 50% ceļu ir sliktā stāvoklī. Pašvaldību kopējais pieprasījums pēc </w:t>
      </w:r>
      <w:r w:rsidR="00CD32D5" w:rsidRPr="00955C1D">
        <w:rPr>
          <w:rFonts w:ascii="Times New Roman" w:eastAsia="Times New Roman" w:hAnsi="Times New Roman" w:cs="Times New Roman"/>
          <w:sz w:val="24"/>
          <w:szCs w:val="24"/>
        </w:rPr>
        <w:t xml:space="preserve">investīcijām pašvaldību ceļos ir 675 761 171 </w:t>
      </w:r>
      <w:proofErr w:type="spellStart"/>
      <w:r w:rsidR="004B6E7B" w:rsidRPr="00955C1D">
        <w:rPr>
          <w:rFonts w:ascii="Times New Roman" w:eastAsia="Times New Roman" w:hAnsi="Times New Roman" w:cs="Times New Roman"/>
          <w:i/>
          <w:iCs/>
          <w:sz w:val="24"/>
          <w:szCs w:val="24"/>
        </w:rPr>
        <w:t>eu</w:t>
      </w:r>
      <w:r w:rsidR="139F4A16" w:rsidRPr="00955C1D">
        <w:rPr>
          <w:rFonts w:ascii="Times New Roman" w:eastAsia="Times New Roman" w:hAnsi="Times New Roman" w:cs="Times New Roman"/>
          <w:i/>
          <w:iCs/>
          <w:sz w:val="24"/>
          <w:szCs w:val="24"/>
        </w:rPr>
        <w:t>ro</w:t>
      </w:r>
      <w:proofErr w:type="spellEnd"/>
      <w:r w:rsidR="004B6E7B" w:rsidRPr="00955C1D">
        <w:rPr>
          <w:rFonts w:ascii="Times New Roman" w:eastAsia="Times New Roman" w:hAnsi="Times New Roman" w:cs="Times New Roman"/>
          <w:sz w:val="24"/>
          <w:szCs w:val="24"/>
        </w:rPr>
        <w:t xml:space="preserve"> ar trīs projektu ierobežojumu un 1 622 144 345 </w:t>
      </w:r>
      <w:proofErr w:type="spellStart"/>
      <w:r w:rsidR="00CD32D5" w:rsidRPr="00955C1D">
        <w:rPr>
          <w:rFonts w:ascii="Times New Roman" w:eastAsia="Times New Roman" w:hAnsi="Times New Roman" w:cs="Times New Roman"/>
          <w:i/>
          <w:iCs/>
          <w:sz w:val="24"/>
          <w:szCs w:val="24"/>
        </w:rPr>
        <w:t>e</w:t>
      </w:r>
      <w:r w:rsidR="004B6E7B" w:rsidRPr="00955C1D">
        <w:rPr>
          <w:rFonts w:ascii="Times New Roman" w:eastAsia="Times New Roman" w:hAnsi="Times New Roman" w:cs="Times New Roman"/>
          <w:i/>
          <w:iCs/>
          <w:sz w:val="24"/>
          <w:szCs w:val="24"/>
        </w:rPr>
        <w:t>u</w:t>
      </w:r>
      <w:r w:rsidR="139F4A16" w:rsidRPr="00955C1D">
        <w:rPr>
          <w:rFonts w:ascii="Times New Roman" w:eastAsia="Times New Roman" w:hAnsi="Times New Roman" w:cs="Times New Roman"/>
          <w:i/>
          <w:iCs/>
          <w:sz w:val="24"/>
          <w:szCs w:val="24"/>
        </w:rPr>
        <w:t>ro</w:t>
      </w:r>
      <w:proofErr w:type="spellEnd"/>
      <w:r w:rsidR="139F4A16" w:rsidRPr="00955C1D">
        <w:rPr>
          <w:rFonts w:ascii="Times New Roman" w:eastAsia="Times New Roman" w:hAnsi="Times New Roman" w:cs="Times New Roman"/>
          <w:sz w:val="24"/>
          <w:szCs w:val="24"/>
        </w:rPr>
        <w:t xml:space="preserve"> </w:t>
      </w:r>
      <w:r w:rsidR="530B7840" w:rsidRPr="00955C1D">
        <w:rPr>
          <w:rFonts w:ascii="Times New Roman" w:eastAsia="Times New Roman" w:hAnsi="Times New Roman" w:cs="Times New Roman"/>
          <w:sz w:val="24"/>
          <w:szCs w:val="24"/>
        </w:rPr>
        <w:t xml:space="preserve">bez trīs projektu ierobežojuma. </w:t>
      </w:r>
    </w:p>
    <w:p w14:paraId="0B377968" w14:textId="7EE1B841" w:rsidR="0028529E" w:rsidRPr="00955C1D" w:rsidRDefault="4CE21AB9" w:rsidP="0028529E">
      <w:pPr>
        <w:pStyle w:val="tv213"/>
        <w:spacing w:before="0" w:beforeAutospacing="0" w:after="120" w:afterAutospacing="0" w:line="259" w:lineRule="auto"/>
        <w:jc w:val="both"/>
      </w:pPr>
      <w:r w:rsidRPr="00955C1D">
        <w:t>Lai nodrošinātu iedzīvotāju mobilitāti, nepieciešams atbalstīt pašvaldību ceļu tīklu gadījumos</w:t>
      </w:r>
      <w:r w:rsidR="0028529E" w:rsidRPr="00955C1D">
        <w:t>:</w:t>
      </w:r>
    </w:p>
    <w:p w14:paraId="3466907F" w14:textId="1862FE72" w:rsidR="007552A0" w:rsidRPr="00955C1D" w:rsidRDefault="007552A0" w:rsidP="00BE11D1">
      <w:pPr>
        <w:pStyle w:val="ListParagraph"/>
        <w:numPr>
          <w:ilvl w:val="2"/>
          <w:numId w:val="43"/>
        </w:numPr>
        <w:spacing w:after="120" w:line="259" w:lineRule="auto"/>
        <w:contextualSpacing w:val="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lai</w:t>
      </w:r>
      <w:r w:rsidR="4CE21AB9" w:rsidRPr="00955C1D">
        <w:rPr>
          <w:rFonts w:ascii="Times New Roman" w:eastAsia="Times New Roman" w:hAnsi="Times New Roman" w:cs="Times New Roman"/>
          <w:sz w:val="24"/>
          <w:szCs w:val="24"/>
        </w:rPr>
        <w:t xml:space="preserve"> </w:t>
      </w:r>
      <w:r w:rsidR="0028529E" w:rsidRPr="00955C1D">
        <w:rPr>
          <w:rFonts w:ascii="Times New Roman" w:eastAsia="Times New Roman" w:hAnsi="Times New Roman" w:cs="Times New Roman"/>
          <w:sz w:val="24"/>
          <w:szCs w:val="24"/>
        </w:rPr>
        <w:t>nodrošinā</w:t>
      </w:r>
      <w:r w:rsidRPr="00955C1D">
        <w:rPr>
          <w:rFonts w:ascii="Times New Roman" w:eastAsia="Times New Roman" w:hAnsi="Times New Roman" w:cs="Times New Roman"/>
          <w:sz w:val="24"/>
          <w:szCs w:val="24"/>
        </w:rPr>
        <w:t>tu</w:t>
      </w:r>
      <w:r w:rsidR="0028529E" w:rsidRPr="00955C1D">
        <w:rPr>
          <w:rFonts w:ascii="Times New Roman" w:eastAsia="Times New Roman" w:hAnsi="Times New Roman" w:cs="Times New Roman"/>
          <w:sz w:val="24"/>
          <w:szCs w:val="24"/>
        </w:rPr>
        <w:t xml:space="preserve"> </w:t>
      </w:r>
      <w:r w:rsidRPr="00955C1D">
        <w:rPr>
          <w:rFonts w:ascii="Times New Roman" w:eastAsia="Times New Roman" w:hAnsi="Times New Roman" w:cs="Times New Roman"/>
          <w:sz w:val="24"/>
          <w:szCs w:val="24"/>
        </w:rPr>
        <w:t>novada centra sasniedzamību no novada teritoriālajām vienībām;</w:t>
      </w:r>
    </w:p>
    <w:p w14:paraId="2C717C8E" w14:textId="6CFF6678" w:rsidR="00DD0792" w:rsidRPr="00955C1D" w:rsidRDefault="007552A0" w:rsidP="00BE11D1">
      <w:pPr>
        <w:pStyle w:val="ListParagraph"/>
        <w:numPr>
          <w:ilvl w:val="2"/>
          <w:numId w:val="43"/>
        </w:numPr>
        <w:spacing w:after="120" w:line="259" w:lineRule="auto"/>
        <w:contextualSpacing w:val="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lai nodrošinātu darba vietu un </w:t>
      </w:r>
      <w:r w:rsidR="0028529E" w:rsidRPr="00955C1D">
        <w:rPr>
          <w:rFonts w:ascii="Times New Roman" w:eastAsia="Times New Roman" w:hAnsi="Times New Roman" w:cs="Times New Roman"/>
          <w:sz w:val="24"/>
          <w:szCs w:val="24"/>
        </w:rPr>
        <w:t xml:space="preserve">pakalpojumu </w:t>
      </w:r>
      <w:r w:rsidR="00FD6FB2" w:rsidRPr="00955C1D">
        <w:rPr>
          <w:rFonts w:ascii="Times New Roman" w:eastAsia="Times New Roman" w:hAnsi="Times New Roman" w:cs="Times New Roman"/>
          <w:sz w:val="24"/>
          <w:szCs w:val="24"/>
        </w:rPr>
        <w:t xml:space="preserve">drošu </w:t>
      </w:r>
      <w:r w:rsidR="0028529E" w:rsidRPr="00955C1D">
        <w:rPr>
          <w:rFonts w:ascii="Times New Roman" w:eastAsia="Times New Roman" w:hAnsi="Times New Roman" w:cs="Times New Roman"/>
          <w:sz w:val="24"/>
          <w:szCs w:val="24"/>
        </w:rPr>
        <w:t>sasniedzamīb</w:t>
      </w:r>
      <w:r w:rsidRPr="00955C1D">
        <w:rPr>
          <w:rFonts w:ascii="Times New Roman" w:eastAsia="Times New Roman" w:hAnsi="Times New Roman" w:cs="Times New Roman"/>
          <w:sz w:val="24"/>
          <w:szCs w:val="24"/>
        </w:rPr>
        <w:t>u (</w:t>
      </w:r>
      <w:r w:rsidR="0028529E" w:rsidRPr="00955C1D">
        <w:rPr>
          <w:rFonts w:ascii="Times New Roman" w:eastAsia="Times New Roman" w:hAnsi="Times New Roman" w:cs="Times New Roman"/>
          <w:sz w:val="24"/>
          <w:szCs w:val="24"/>
        </w:rPr>
        <w:t>tai skaitā,</w:t>
      </w:r>
      <w:r w:rsidR="00683006" w:rsidRPr="00955C1D">
        <w:rPr>
          <w:rFonts w:ascii="Times New Roman" w:eastAsia="Times New Roman" w:hAnsi="Times New Roman" w:cs="Times New Roman"/>
          <w:sz w:val="24"/>
          <w:szCs w:val="24"/>
        </w:rPr>
        <w:t xml:space="preserve"> izglītības</w:t>
      </w:r>
      <w:r w:rsidR="00683006" w:rsidRPr="00955C1D">
        <w:rPr>
          <w:rFonts w:ascii="Times New Roman" w:hAnsi="Times New Roman" w:cs="Times New Roman"/>
          <w:sz w:val="24"/>
          <w:szCs w:val="24"/>
        </w:rPr>
        <w:t xml:space="preserve"> iestāžu tīkla sakārtošanas kontekstā, kā arī</w:t>
      </w:r>
      <w:r w:rsidR="0028529E" w:rsidRPr="00955C1D">
        <w:rPr>
          <w:rFonts w:ascii="Times New Roman" w:eastAsia="Times New Roman" w:hAnsi="Times New Roman" w:cs="Times New Roman"/>
          <w:sz w:val="24"/>
          <w:szCs w:val="24"/>
        </w:rPr>
        <w:t xml:space="preserve"> veselības, kultūras </w:t>
      </w:r>
      <w:r w:rsidR="00683006" w:rsidRPr="00955C1D">
        <w:rPr>
          <w:rFonts w:ascii="Times New Roman" w:eastAsia="Times New Roman" w:hAnsi="Times New Roman" w:cs="Times New Roman"/>
          <w:sz w:val="24"/>
          <w:szCs w:val="24"/>
        </w:rPr>
        <w:t>u.c. pakalpojumu sasnied</w:t>
      </w:r>
      <w:r w:rsidR="009350EE" w:rsidRPr="00955C1D">
        <w:rPr>
          <w:rFonts w:ascii="Times New Roman" w:eastAsia="Times New Roman" w:hAnsi="Times New Roman" w:cs="Times New Roman"/>
          <w:sz w:val="24"/>
          <w:szCs w:val="24"/>
        </w:rPr>
        <w:t>z</w:t>
      </w:r>
      <w:r w:rsidR="00683006" w:rsidRPr="00955C1D">
        <w:rPr>
          <w:rFonts w:ascii="Times New Roman" w:eastAsia="Times New Roman" w:hAnsi="Times New Roman" w:cs="Times New Roman"/>
          <w:sz w:val="24"/>
          <w:szCs w:val="24"/>
        </w:rPr>
        <w:t>amībai</w:t>
      </w:r>
      <w:r w:rsidRPr="00955C1D">
        <w:rPr>
          <w:rFonts w:ascii="Times New Roman" w:eastAsia="Times New Roman" w:hAnsi="Times New Roman" w:cs="Times New Roman"/>
          <w:sz w:val="24"/>
          <w:szCs w:val="24"/>
        </w:rPr>
        <w:t>)</w:t>
      </w:r>
      <w:r w:rsidR="0028529E" w:rsidRPr="00955C1D">
        <w:rPr>
          <w:rFonts w:ascii="Times New Roman" w:eastAsia="Times New Roman" w:hAnsi="Times New Roman" w:cs="Times New Roman"/>
          <w:sz w:val="24"/>
          <w:szCs w:val="24"/>
        </w:rPr>
        <w:t>;</w:t>
      </w:r>
    </w:p>
    <w:p w14:paraId="0E66B7E8" w14:textId="5BF46149" w:rsidR="007552A0" w:rsidRPr="00955C1D" w:rsidRDefault="007552A0" w:rsidP="00BE11D1">
      <w:pPr>
        <w:pStyle w:val="ListParagraph"/>
        <w:numPr>
          <w:ilvl w:val="2"/>
          <w:numId w:val="43"/>
        </w:numPr>
        <w:spacing w:after="120" w:line="259" w:lineRule="auto"/>
        <w:contextualSpacing w:val="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ja tas ir nepieciešams uzņēmējdarbības attīstībai;</w:t>
      </w:r>
    </w:p>
    <w:p w14:paraId="34B43273" w14:textId="3146DEDF" w:rsidR="00DD0792" w:rsidRPr="00955C1D" w:rsidRDefault="530B7840" w:rsidP="00BE11D1">
      <w:pPr>
        <w:pStyle w:val="ListParagraph"/>
        <w:numPr>
          <w:ilvl w:val="2"/>
          <w:numId w:val="43"/>
        </w:numPr>
        <w:spacing w:after="120" w:line="259" w:lineRule="auto"/>
        <w:contextualSpacing w:val="0"/>
        <w:rPr>
          <w:rFonts w:ascii="Times New Roman" w:hAnsi="Times New Roman" w:cs="Times New Roman"/>
          <w:sz w:val="24"/>
          <w:szCs w:val="24"/>
        </w:rPr>
      </w:pPr>
      <w:r w:rsidRPr="00955C1D">
        <w:rPr>
          <w:rFonts w:ascii="Times New Roman" w:eastAsia="Times New Roman" w:hAnsi="Times New Roman" w:cs="Times New Roman"/>
          <w:sz w:val="24"/>
          <w:szCs w:val="24"/>
        </w:rPr>
        <w:t>ja plānotie ieguldījumi ir papildinoši valsts autoceļu ieguldījumiem.</w:t>
      </w:r>
    </w:p>
    <w:p w14:paraId="5F77DBA9" w14:textId="5B636465" w:rsidR="00D639E9" w:rsidRPr="00955C1D" w:rsidRDefault="00FA479B" w:rsidP="00FA479B">
      <w:pPr>
        <w:pStyle w:val="tv213"/>
        <w:spacing w:before="0" w:beforeAutospacing="0" w:after="60" w:afterAutospacing="0" w:line="293" w:lineRule="atLeast"/>
        <w:jc w:val="both"/>
      </w:pPr>
      <w:r w:rsidRPr="00955C1D">
        <w:t>Nepieciešams arī uzlabot mobilitātes infrastruktūras plānošanu pašvaldībās, lai nodrošinātu drošu pārvietošanos</w:t>
      </w:r>
      <w:r w:rsidR="00D409DA" w:rsidRPr="00955C1D">
        <w:t xml:space="preserve"> un koordinētu plānošanu starp teritorijām</w:t>
      </w:r>
      <w:r w:rsidR="00D639E9" w:rsidRPr="00955C1D">
        <w:t>, t.sk. meklējot jaunus, inovatīvus, videi draudzīgus mobilitātes risinājumus.</w:t>
      </w:r>
    </w:p>
    <w:p w14:paraId="02686E74" w14:textId="0067C40A" w:rsidR="006930E1" w:rsidRPr="00955C1D" w:rsidRDefault="006930E1" w:rsidP="006930E1">
      <w:pPr>
        <w:pStyle w:val="tv213"/>
        <w:spacing w:before="0" w:beforeAutospacing="0" w:after="60" w:afterAutospacing="0" w:line="293" w:lineRule="atLeast"/>
        <w:jc w:val="both"/>
      </w:pPr>
      <w:r w:rsidRPr="00955C1D">
        <w:t>Turpmākā rīcība uzdevuma izpildē saistīta ar ES fondu finansējuma piesaisti, kā arī atbalsta sniegšanas nosacījumu izstrādi.</w:t>
      </w:r>
    </w:p>
    <w:p w14:paraId="20F155F7" w14:textId="713A6200" w:rsidR="00D73F69" w:rsidRPr="00955C1D" w:rsidRDefault="3E6BF294" w:rsidP="005035E2">
      <w:pPr>
        <w:pStyle w:val="tv213"/>
        <w:spacing w:before="0" w:beforeAutospacing="0" w:after="60" w:afterAutospacing="0" w:line="293" w:lineRule="atLeast"/>
        <w:jc w:val="both"/>
      </w:pPr>
      <w:r w:rsidRPr="00955C1D">
        <w:lastRenderedPageBreak/>
        <w:t>Atbalsta rezultātā plānots, ka tiks samazināts laika patēriņš iedzīvotājiem darba vietu vai pakalpojuma sasniedzamībai vismaz par 5%.</w:t>
      </w:r>
    </w:p>
    <w:p w14:paraId="184A7690" w14:textId="77777777" w:rsidR="0050376B" w:rsidRPr="00955C1D" w:rsidRDefault="0050376B" w:rsidP="00D73F69">
      <w:pPr>
        <w:pStyle w:val="tv213"/>
        <w:spacing w:before="0" w:beforeAutospacing="0" w:after="60" w:afterAutospacing="0" w:line="293" w:lineRule="atLeast"/>
        <w:ind w:left="785"/>
        <w:jc w:val="both"/>
      </w:pPr>
    </w:p>
    <w:p w14:paraId="78F7BE05" w14:textId="44AFE9EB" w:rsidR="00481C7E" w:rsidRPr="00955C1D" w:rsidRDefault="00481C7E" w:rsidP="00481C7E">
      <w:pPr>
        <w:spacing w:before="120" w:after="120"/>
        <w:rPr>
          <w:rFonts w:ascii="Times New Roman" w:hAnsi="Times New Roman" w:cs="Times New Roman"/>
          <w:b/>
          <w:bCs/>
          <w:sz w:val="24"/>
          <w:szCs w:val="24"/>
        </w:rPr>
      </w:pPr>
      <w:r w:rsidRPr="00955C1D">
        <w:rPr>
          <w:rFonts w:ascii="Times New Roman" w:hAnsi="Times New Roman" w:cs="Times New Roman"/>
          <w:b/>
          <w:sz w:val="24"/>
        </w:rPr>
        <w:t>B.2.</w:t>
      </w:r>
      <w:r w:rsidR="00B45801" w:rsidRPr="00955C1D">
        <w:rPr>
          <w:rFonts w:ascii="Times New Roman" w:hAnsi="Times New Roman" w:cs="Times New Roman"/>
          <w:b/>
          <w:sz w:val="24"/>
        </w:rPr>
        <w:t>6</w:t>
      </w:r>
      <w:r w:rsidRPr="00955C1D">
        <w:rPr>
          <w:rFonts w:ascii="Times New Roman" w:hAnsi="Times New Roman" w:cs="Times New Roman"/>
          <w:b/>
          <w:sz w:val="24"/>
        </w:rPr>
        <w:t>. uzdevums.</w:t>
      </w:r>
      <w:r w:rsidRPr="00955C1D">
        <w:rPr>
          <w:rFonts w:ascii="Times New Roman" w:hAnsi="Times New Roman" w:cs="Times New Roman"/>
          <w:sz w:val="24"/>
        </w:rPr>
        <w:t xml:space="preserve"> </w:t>
      </w:r>
      <w:r w:rsidRPr="00955C1D">
        <w:rPr>
          <w:rFonts w:ascii="Times New Roman" w:hAnsi="Times New Roman" w:cs="Times New Roman"/>
          <w:b/>
          <w:bCs/>
          <w:sz w:val="24"/>
          <w:szCs w:val="24"/>
        </w:rPr>
        <w:t xml:space="preserve">Ilgtspējīga publiskās </w:t>
      </w:r>
      <w:proofErr w:type="spellStart"/>
      <w:r w:rsidRPr="00955C1D">
        <w:rPr>
          <w:rFonts w:ascii="Times New Roman" w:hAnsi="Times New Roman" w:cs="Times New Roman"/>
          <w:b/>
          <w:bCs/>
          <w:sz w:val="24"/>
          <w:szCs w:val="24"/>
        </w:rPr>
        <w:t>ārtelpas</w:t>
      </w:r>
      <w:proofErr w:type="spellEnd"/>
      <w:r w:rsidRPr="00955C1D">
        <w:rPr>
          <w:rFonts w:ascii="Times New Roman" w:hAnsi="Times New Roman" w:cs="Times New Roman"/>
          <w:b/>
          <w:bCs/>
          <w:sz w:val="24"/>
          <w:szCs w:val="24"/>
        </w:rPr>
        <w:t xml:space="preserve"> attīstība </w:t>
      </w:r>
    </w:p>
    <w:p w14:paraId="5341BCCD" w14:textId="77777777" w:rsidR="00481C7E" w:rsidRPr="00955C1D" w:rsidRDefault="00481C7E" w:rsidP="00481C7E">
      <w:pPr>
        <w:spacing w:after="120"/>
        <w:rPr>
          <w:rFonts w:ascii="Times New Roman" w:eastAsia="Times New Roman" w:hAnsi="Times New Roman" w:cs="Times New Roman"/>
          <w:sz w:val="24"/>
          <w:szCs w:val="24"/>
        </w:rPr>
      </w:pPr>
      <w:r w:rsidRPr="00955C1D">
        <w:rPr>
          <w:rFonts w:ascii="Times New Roman" w:hAnsi="Times New Roman" w:cs="Times New Roman"/>
          <w:sz w:val="24"/>
          <w:szCs w:val="24"/>
        </w:rPr>
        <w:t xml:space="preserve">Kvalitatīva publiskā </w:t>
      </w:r>
      <w:proofErr w:type="spellStart"/>
      <w:r w:rsidRPr="00955C1D">
        <w:rPr>
          <w:rFonts w:ascii="Times New Roman" w:hAnsi="Times New Roman" w:cs="Times New Roman"/>
          <w:sz w:val="24"/>
          <w:szCs w:val="24"/>
        </w:rPr>
        <w:t>ārtelpa</w:t>
      </w:r>
      <w:proofErr w:type="spellEnd"/>
      <w:r w:rsidRPr="00955C1D">
        <w:rPr>
          <w:rFonts w:ascii="Times New Roman" w:hAnsi="Times New Roman" w:cs="Times New Roman"/>
          <w:sz w:val="24"/>
          <w:szCs w:val="24"/>
        </w:rPr>
        <w:t xml:space="preserve"> ir nozīmīgs dzīves kvalitātes un vietas konkurētspējas priekšnoteikums, kas pozitīvi ietekmē vietējo iedzīvotāju apmierinātību, gatavību klimata pārmaiņām, kā arī piekļuvi konkrētu teritoriju dabas un kultūras mantojumam un tūristu piesaisti. Līdz ar to publiskās </w:t>
      </w:r>
      <w:proofErr w:type="spellStart"/>
      <w:r w:rsidRPr="00955C1D">
        <w:rPr>
          <w:rFonts w:ascii="Times New Roman" w:hAnsi="Times New Roman" w:cs="Times New Roman"/>
          <w:sz w:val="24"/>
          <w:szCs w:val="24"/>
        </w:rPr>
        <w:t>ārtelpas</w:t>
      </w:r>
      <w:proofErr w:type="spellEnd"/>
      <w:r w:rsidRPr="00955C1D">
        <w:rPr>
          <w:rFonts w:ascii="Times New Roman" w:hAnsi="Times New Roman" w:cs="Times New Roman"/>
          <w:sz w:val="24"/>
          <w:szCs w:val="24"/>
        </w:rPr>
        <w:t xml:space="preserve"> attīstīšana veido </w:t>
      </w:r>
      <w:proofErr w:type="spellStart"/>
      <w:r w:rsidRPr="00955C1D">
        <w:rPr>
          <w:rFonts w:ascii="Times New Roman" w:hAnsi="Times New Roman" w:cs="Times New Roman"/>
          <w:sz w:val="24"/>
          <w:szCs w:val="24"/>
        </w:rPr>
        <w:t>multiplicējošu</w:t>
      </w:r>
      <w:proofErr w:type="spellEnd"/>
      <w:r w:rsidRPr="00955C1D">
        <w:rPr>
          <w:rFonts w:ascii="Times New Roman" w:hAnsi="Times New Roman" w:cs="Times New Roman"/>
          <w:sz w:val="24"/>
          <w:szCs w:val="24"/>
        </w:rPr>
        <w:t xml:space="preserve"> efektu uzņēmējdarbības attīstībai. Publiskā </w:t>
      </w:r>
      <w:proofErr w:type="spellStart"/>
      <w:r w:rsidRPr="00955C1D">
        <w:rPr>
          <w:rFonts w:ascii="Times New Roman" w:hAnsi="Times New Roman" w:cs="Times New Roman"/>
          <w:sz w:val="24"/>
          <w:szCs w:val="24"/>
        </w:rPr>
        <w:t>ārtelpa</w:t>
      </w:r>
      <w:proofErr w:type="spellEnd"/>
      <w:r w:rsidRPr="00955C1D">
        <w:rPr>
          <w:rFonts w:ascii="Times New Roman" w:hAnsi="Times New Roman" w:cs="Times New Roman"/>
          <w:sz w:val="24"/>
          <w:szCs w:val="24"/>
        </w:rPr>
        <w:t xml:space="preserve"> tiek definēta kā sabiedrībai pieejamas teritorijas un telpa, ko veido ielas, bulvāri, laukumi, parki, dārzi, skvēri, pagalmi, krastmalas, pasāžas, promenādes un citas vietas, kas nodotas publiskai lietošanai neatkarīgi no to īpašuma piederības</w:t>
      </w:r>
      <w:r w:rsidRPr="00955C1D">
        <w:rPr>
          <w:rStyle w:val="FootnoteReference"/>
          <w:rFonts w:ascii="Times New Roman" w:hAnsi="Times New Roman" w:cs="Times New Roman"/>
          <w:sz w:val="24"/>
          <w:szCs w:val="24"/>
        </w:rPr>
        <w:footnoteReference w:id="54"/>
      </w:r>
      <w:r w:rsidRPr="00955C1D">
        <w:rPr>
          <w:rFonts w:ascii="Times New Roman" w:hAnsi="Times New Roman" w:cs="Times New Roman"/>
          <w:sz w:val="24"/>
          <w:szCs w:val="24"/>
        </w:rPr>
        <w:t xml:space="preserve">. Tā iekļauj arī dabas vērtības un kultūras mantojuma objektus. </w:t>
      </w:r>
    </w:p>
    <w:p w14:paraId="1BF4EF66" w14:textId="77777777" w:rsidR="00481C7E" w:rsidRPr="00955C1D" w:rsidRDefault="00481C7E" w:rsidP="00481C7E">
      <w:pPr>
        <w:spacing w:after="120"/>
        <w:rPr>
          <w:rFonts w:ascii="Times New Roman" w:eastAsia="Times New Roman" w:hAnsi="Times New Roman" w:cs="Times New Roman"/>
          <w:sz w:val="24"/>
          <w:szCs w:val="24"/>
        </w:rPr>
      </w:pPr>
      <w:r w:rsidRPr="00955C1D">
        <w:rPr>
          <w:rFonts w:ascii="Times New Roman" w:hAnsi="Times New Roman" w:cs="Times New Roman"/>
          <w:sz w:val="24"/>
          <w:szCs w:val="24"/>
        </w:rPr>
        <w:t xml:space="preserve">Risinājumiem publiskajā </w:t>
      </w:r>
      <w:proofErr w:type="spellStart"/>
      <w:r w:rsidRPr="00955C1D">
        <w:rPr>
          <w:rFonts w:ascii="Times New Roman" w:hAnsi="Times New Roman" w:cs="Times New Roman"/>
          <w:sz w:val="24"/>
          <w:szCs w:val="24"/>
        </w:rPr>
        <w:t>ārtelpā</w:t>
      </w:r>
      <w:proofErr w:type="spellEnd"/>
      <w:r w:rsidRPr="00955C1D">
        <w:rPr>
          <w:rFonts w:ascii="Times New Roman" w:hAnsi="Times New Roman" w:cs="Times New Roman"/>
          <w:sz w:val="24"/>
          <w:szCs w:val="24"/>
        </w:rPr>
        <w:t xml:space="preserve"> jāuzlabo teritoriju funkcionalitāte, tajās attīstot dažādus pakalpojumus (veselības veicināšana, rekreācija, aktīvā atpūta, izziņa u.c.) un pielāgošanās klimata pārmaiņām, kā arī jāmazina sabiedrības drošības riski, cita starpā veicot degradēto un nedrošo objektu sakārtošanu, nodrošinot apgaismojumu un videonovērošanu, kas savukārt dos ieguldījumu arī noziedzības mazināšanai</w:t>
      </w:r>
      <w:r w:rsidRPr="00955C1D">
        <w:rPr>
          <w:rFonts w:ascii="Times New Roman" w:eastAsia="Times New Roman" w:hAnsi="Times New Roman" w:cs="Times New Roman"/>
          <w:sz w:val="24"/>
          <w:szCs w:val="24"/>
        </w:rPr>
        <w:t xml:space="preserve">. </w:t>
      </w:r>
    </w:p>
    <w:p w14:paraId="1E90D740" w14:textId="0A1A411C" w:rsidR="00481C7E" w:rsidRPr="00955C1D" w:rsidRDefault="00481C7E" w:rsidP="00481C7E">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Nepieciešami integrēti ieguldījumi publiskajā </w:t>
      </w:r>
      <w:proofErr w:type="spellStart"/>
      <w:r w:rsidRPr="00955C1D">
        <w:rPr>
          <w:rFonts w:ascii="Times New Roman" w:eastAsia="Times New Roman" w:hAnsi="Times New Roman" w:cs="Times New Roman"/>
          <w:sz w:val="24"/>
          <w:szCs w:val="24"/>
        </w:rPr>
        <w:t>ārtelpā</w:t>
      </w:r>
      <w:proofErr w:type="spellEnd"/>
      <w:r w:rsidRPr="00955C1D">
        <w:rPr>
          <w:rFonts w:ascii="Times New Roman" w:eastAsia="Times New Roman" w:hAnsi="Times New Roman" w:cs="Times New Roman"/>
          <w:sz w:val="24"/>
          <w:szCs w:val="24"/>
        </w:rPr>
        <w:t>, identificējot primāri svarīgās vietas, kur ieguldījumi zaļā infrastruktūrā</w:t>
      </w:r>
      <w:r w:rsidRPr="00955C1D">
        <w:rPr>
          <w:rStyle w:val="FootnoteReference"/>
          <w:rFonts w:ascii="Times New Roman" w:eastAsia="Times New Roman" w:hAnsi="Times New Roman" w:cs="Times New Roman"/>
          <w:sz w:val="24"/>
          <w:szCs w:val="24"/>
        </w:rPr>
        <w:footnoteReference w:id="55"/>
      </w:r>
      <w:r w:rsidRPr="00955C1D">
        <w:rPr>
          <w:rFonts w:ascii="Times New Roman" w:eastAsia="Times New Roman" w:hAnsi="Times New Roman" w:cs="Times New Roman"/>
          <w:sz w:val="24"/>
          <w:szCs w:val="24"/>
        </w:rPr>
        <w:t xml:space="preserve"> un publiskās </w:t>
      </w:r>
      <w:proofErr w:type="spellStart"/>
      <w:r w:rsidRPr="00955C1D">
        <w:rPr>
          <w:rFonts w:ascii="Times New Roman" w:eastAsia="Times New Roman" w:hAnsi="Times New Roman" w:cs="Times New Roman"/>
          <w:sz w:val="24"/>
          <w:szCs w:val="24"/>
        </w:rPr>
        <w:t>ārtelpas</w:t>
      </w:r>
      <w:proofErr w:type="spellEnd"/>
      <w:r w:rsidRPr="00955C1D">
        <w:rPr>
          <w:rFonts w:ascii="Times New Roman" w:eastAsia="Times New Roman" w:hAnsi="Times New Roman" w:cs="Times New Roman"/>
          <w:sz w:val="24"/>
          <w:szCs w:val="24"/>
        </w:rPr>
        <w:t xml:space="preserve"> elementos var sniegt vislielāko atdevi un sekmēt pielāgošanos klimata pārmaiņām. Piemēram, zaļās infrastruktūras risinājumi pilsētu teritorijā, kas mazina </w:t>
      </w:r>
      <w:proofErr w:type="spellStart"/>
      <w:r w:rsidRPr="00955C1D">
        <w:rPr>
          <w:rFonts w:ascii="Times New Roman" w:eastAsia="Times New Roman" w:hAnsi="Times New Roman" w:cs="Times New Roman"/>
          <w:sz w:val="24"/>
          <w:szCs w:val="24"/>
        </w:rPr>
        <w:t>siltum</w:t>
      </w:r>
      <w:r w:rsidR="0050376B">
        <w:rPr>
          <w:rFonts w:ascii="Times New Roman" w:eastAsia="Times New Roman" w:hAnsi="Times New Roman" w:cs="Times New Roman"/>
          <w:sz w:val="24"/>
          <w:szCs w:val="24"/>
        </w:rPr>
        <w:t>salas</w:t>
      </w:r>
      <w:proofErr w:type="spellEnd"/>
      <w:r w:rsidRPr="00955C1D">
        <w:rPr>
          <w:rFonts w:ascii="Times New Roman" w:eastAsia="Times New Roman" w:hAnsi="Times New Roman" w:cs="Times New Roman"/>
          <w:sz w:val="24"/>
          <w:szCs w:val="24"/>
        </w:rPr>
        <w:t xml:space="preserve"> efektu vai uzlabo lietus</w:t>
      </w:r>
      <w:r w:rsidR="0050376B">
        <w:rPr>
          <w:rFonts w:ascii="Times New Roman" w:eastAsia="Times New Roman" w:hAnsi="Times New Roman" w:cs="Times New Roman"/>
          <w:sz w:val="24"/>
          <w:szCs w:val="24"/>
        </w:rPr>
        <w:t xml:space="preserve"> </w:t>
      </w:r>
      <w:r w:rsidRPr="00955C1D">
        <w:rPr>
          <w:rFonts w:ascii="Times New Roman" w:eastAsia="Times New Roman" w:hAnsi="Times New Roman" w:cs="Times New Roman"/>
          <w:sz w:val="24"/>
          <w:szCs w:val="24"/>
        </w:rPr>
        <w:t>ūdens kanalizācijas sistēmu kapacitāti vai infrastruktūra pie ūdensmalām, mazina erozijas un applūšanas riskus.</w:t>
      </w:r>
    </w:p>
    <w:p w14:paraId="359E78C2" w14:textId="77777777" w:rsidR="4CE21AB9" w:rsidRPr="00955C1D" w:rsidRDefault="00337FB4" w:rsidP="006930E1">
      <w:pPr>
        <w:spacing w:after="120"/>
        <w:rPr>
          <w:rFonts w:ascii="Times New Roman" w:hAnsi="Times New Roman" w:cs="Times New Roman"/>
        </w:rPr>
      </w:pPr>
      <w:r w:rsidRPr="00955C1D">
        <w:rPr>
          <w:rFonts w:ascii="Times New Roman" w:hAnsi="Times New Roman" w:cs="Times New Roman"/>
          <w:sz w:val="24"/>
          <w:szCs w:val="24"/>
        </w:rPr>
        <w:t xml:space="preserve">Līdz ar to visām Latvijas pašvaldībām ir nepieciešams nodrošināt finansiālā atbalsta iespējas pievilcīgas un kvalitatīvas  publiskās </w:t>
      </w:r>
      <w:proofErr w:type="spellStart"/>
      <w:r w:rsidRPr="00955C1D">
        <w:rPr>
          <w:rFonts w:ascii="Times New Roman" w:hAnsi="Times New Roman" w:cs="Times New Roman"/>
          <w:sz w:val="24"/>
          <w:szCs w:val="24"/>
        </w:rPr>
        <w:t>ārtelpas</w:t>
      </w:r>
      <w:proofErr w:type="spellEnd"/>
      <w:r w:rsidRPr="00955C1D">
        <w:rPr>
          <w:rFonts w:ascii="Times New Roman" w:hAnsi="Times New Roman" w:cs="Times New Roman"/>
          <w:sz w:val="24"/>
          <w:szCs w:val="24"/>
        </w:rPr>
        <w:t xml:space="preserve">  attīstīšanai</w:t>
      </w:r>
      <w:r w:rsidR="54B28D96" w:rsidRPr="00955C1D">
        <w:rPr>
          <w:rFonts w:ascii="Times New Roman" w:eastAsia="Times New Roman" w:hAnsi="Times New Roman" w:cs="Times New Roman"/>
          <w:sz w:val="24"/>
          <w:szCs w:val="24"/>
        </w:rPr>
        <w:t>.</w:t>
      </w:r>
      <w:r w:rsidR="00AA78FF" w:rsidRPr="00955C1D">
        <w:rPr>
          <w:rFonts w:ascii="Times New Roman" w:eastAsia="Times New Roman" w:hAnsi="Times New Roman" w:cs="Times New Roman"/>
          <w:sz w:val="24"/>
          <w:szCs w:val="24"/>
        </w:rPr>
        <w:t xml:space="preserve"> </w:t>
      </w:r>
    </w:p>
    <w:p w14:paraId="1B8B8165" w14:textId="77777777" w:rsidR="00481C7E" w:rsidRPr="00955C1D" w:rsidRDefault="00481C7E" w:rsidP="00481C7E">
      <w:pPr>
        <w:autoSpaceDE w:val="0"/>
        <w:autoSpaceDN w:val="0"/>
        <w:spacing w:after="120"/>
        <w:rPr>
          <w:rFonts w:ascii="Times New Roman" w:hAnsi="Times New Roman" w:cs="Times New Roman"/>
          <w:sz w:val="24"/>
          <w:szCs w:val="24"/>
        </w:rPr>
      </w:pPr>
      <w:r w:rsidRPr="00955C1D">
        <w:rPr>
          <w:rFonts w:ascii="Times New Roman" w:hAnsi="Times New Roman" w:cs="Times New Roman"/>
          <w:sz w:val="24"/>
          <w:szCs w:val="24"/>
        </w:rPr>
        <w:t xml:space="preserve">Latvija ir pielīdzināma ūdens resursiem bagātākajām valstīm pasaulē un tūristu piesaisti galvenokārt veicina tieši kultūras mantojuma objekti, piemēram, arhitektūra, arheoloģiski elementi, ēku grupas u. c., kas atrodas ūdeņu krastos. Ūdeņu tuvumā atrodas lielākā daļa no esošā dabas un kultūras mantojuma objektiem, tādēļ ir aktuāli novirzīt investīcijas, lai nodrošinātu šo objektu ilgtspējīgu attīstību un daudzveidotu tūrisma piedāvājumu. </w:t>
      </w:r>
    </w:p>
    <w:p w14:paraId="51EFCE24" w14:textId="1AE093F3" w:rsidR="00481C7E" w:rsidRPr="00955C1D" w:rsidRDefault="00481C7E" w:rsidP="00481C7E">
      <w:pPr>
        <w:spacing w:after="120"/>
        <w:rPr>
          <w:rFonts w:ascii="Times New Roman" w:hAnsi="Times New Roman" w:cs="Times New Roman"/>
          <w:sz w:val="24"/>
          <w:szCs w:val="24"/>
        </w:rPr>
      </w:pPr>
      <w:r w:rsidRPr="00955C1D">
        <w:rPr>
          <w:rFonts w:ascii="Times New Roman" w:hAnsi="Times New Roman" w:cs="Times New Roman"/>
          <w:sz w:val="24"/>
          <w:szCs w:val="24"/>
        </w:rPr>
        <w:t>Šis aspekts īpaši aktuāls ir Baltijas jūras piekrastē. Ar izteiktu ainavisko pievilcību, unikālām kultūras un dabas vērtībām, piekraste Latvijas tūrisma attīstības pamatnostādnes 2014.– 2020.gadam ir nosaukta kā viena no eksportspējīgām tūrisma teritorijām, kas gadā piesaista gandrīz 4,7 miljonus apmeklētāju gan no Latvijas, gan ārvalstīm</w:t>
      </w:r>
      <w:r w:rsidRPr="00955C1D">
        <w:rPr>
          <w:rStyle w:val="FootnoteReference"/>
          <w:rFonts w:ascii="Times New Roman" w:hAnsi="Times New Roman" w:cs="Times New Roman"/>
          <w:sz w:val="24"/>
          <w:szCs w:val="24"/>
        </w:rPr>
        <w:footnoteReference w:id="56"/>
      </w:r>
      <w:r w:rsidR="0050376B">
        <w:rPr>
          <w:rFonts w:ascii="Times New Roman" w:hAnsi="Times New Roman" w:cs="Times New Roman"/>
          <w:sz w:val="24"/>
          <w:szCs w:val="24"/>
        </w:rPr>
        <w:t>. Taču 2015.</w:t>
      </w:r>
      <w:r w:rsidRPr="00955C1D">
        <w:rPr>
          <w:rFonts w:ascii="Times New Roman" w:hAnsi="Times New Roman" w:cs="Times New Roman"/>
          <w:sz w:val="24"/>
          <w:szCs w:val="24"/>
        </w:rPr>
        <w:t xml:space="preserve">gada publiskās infrastruktūras </w:t>
      </w:r>
      <w:proofErr w:type="spellStart"/>
      <w:r w:rsidRPr="00955C1D">
        <w:rPr>
          <w:rFonts w:ascii="Times New Roman" w:hAnsi="Times New Roman" w:cs="Times New Roman"/>
          <w:sz w:val="24"/>
          <w:szCs w:val="24"/>
        </w:rPr>
        <w:t>apsekojums</w:t>
      </w:r>
      <w:proofErr w:type="spellEnd"/>
      <w:r w:rsidRPr="00955C1D">
        <w:rPr>
          <w:rFonts w:ascii="Times New Roman" w:hAnsi="Times New Roman" w:cs="Times New Roman"/>
          <w:sz w:val="24"/>
          <w:szCs w:val="24"/>
        </w:rPr>
        <w:t xml:space="preserve"> piekrastē</w:t>
      </w:r>
      <w:r w:rsidRPr="00955C1D">
        <w:rPr>
          <w:rStyle w:val="FootnoteReference"/>
          <w:rFonts w:ascii="Times New Roman" w:hAnsi="Times New Roman" w:cs="Times New Roman"/>
          <w:sz w:val="24"/>
          <w:szCs w:val="24"/>
        </w:rPr>
        <w:footnoteReference w:id="57"/>
      </w:r>
      <w:r w:rsidRPr="00955C1D">
        <w:rPr>
          <w:rFonts w:ascii="Times New Roman" w:hAnsi="Times New Roman" w:cs="Times New Roman"/>
          <w:sz w:val="24"/>
          <w:szCs w:val="24"/>
        </w:rPr>
        <w:t xml:space="preserve"> liecina, ka aptuveni 80 % no piekrastes garuma tūrisma infrastruktūras kapacitāte un kvalitāte ir nepietiekama. Turklāt gandrīz puse no 2019.gadā aptaujātajiem piekrastes apmeklētājiem atzinusi, ka labiekārtojums un atbilstība brīvā laika </w:t>
      </w:r>
      <w:r w:rsidRPr="00955C1D">
        <w:rPr>
          <w:rFonts w:ascii="Times New Roman" w:hAnsi="Times New Roman" w:cs="Times New Roman"/>
          <w:sz w:val="24"/>
          <w:szCs w:val="24"/>
        </w:rPr>
        <w:lastRenderedPageBreak/>
        <w:t>pavadīšanas iespējām piekrastē neatbilst gaidītajam</w:t>
      </w:r>
      <w:r w:rsidRPr="00955C1D">
        <w:rPr>
          <w:rStyle w:val="FootnoteReference"/>
          <w:rFonts w:ascii="Times New Roman" w:hAnsi="Times New Roman" w:cs="Times New Roman"/>
          <w:sz w:val="24"/>
          <w:szCs w:val="24"/>
        </w:rPr>
        <w:footnoteReference w:id="58"/>
      </w:r>
      <w:r w:rsidRPr="00955C1D">
        <w:rPr>
          <w:rFonts w:ascii="Times New Roman" w:hAnsi="Times New Roman" w:cs="Times New Roman"/>
          <w:sz w:val="24"/>
          <w:szCs w:val="24"/>
        </w:rPr>
        <w:t>. Lai piekrastes resursus izmantotu ilgtspējīgi, sadarbībā ar visām piekrastes pašvaldībām ir izstrādāts Piekrastes plānojums</w:t>
      </w:r>
      <w:r w:rsidRPr="00955C1D">
        <w:rPr>
          <w:rStyle w:val="FootnoteReference"/>
          <w:rFonts w:ascii="Times New Roman" w:hAnsi="Times New Roman" w:cs="Times New Roman"/>
          <w:sz w:val="24"/>
          <w:szCs w:val="24"/>
        </w:rPr>
        <w:footnoteReference w:id="59"/>
      </w:r>
      <w:r w:rsidRPr="00955C1D">
        <w:rPr>
          <w:rFonts w:ascii="Times New Roman" w:hAnsi="Times New Roman" w:cs="Times New Roman"/>
          <w:sz w:val="24"/>
          <w:szCs w:val="24"/>
        </w:rPr>
        <w:t>, kas ir jāņem vērā, izstrādājot un īstenojot nozaru politikas, tai skaitā plānojot finansiālo atbalstu, pilnveidojot un izstrādājot jaunu normatīvo regulējumu, kā arī plānošanas reģionu un pašvaldību teritorijas attīstības plānošanas dokumentus.</w:t>
      </w:r>
    </w:p>
    <w:p w14:paraId="77C41BBC" w14:textId="5D62B451" w:rsidR="00481C7E" w:rsidRPr="00955C1D" w:rsidRDefault="00481C7E" w:rsidP="00481C7E">
      <w:pPr>
        <w:pStyle w:val="CommentText"/>
        <w:spacing w:after="120"/>
        <w:rPr>
          <w:rFonts w:ascii="Times New Roman" w:hAnsi="Times New Roman"/>
          <w:sz w:val="24"/>
          <w:szCs w:val="24"/>
        </w:rPr>
      </w:pPr>
      <w:r w:rsidRPr="00955C1D">
        <w:rPr>
          <w:rFonts w:ascii="Times New Roman" w:hAnsi="Times New Roman"/>
          <w:bCs/>
          <w:sz w:val="24"/>
          <w:szCs w:val="24"/>
        </w:rPr>
        <w:t>Nevar aizmirst, ka lielas dabas un kultūras mantojuma bagātības koncentrējas arī iekšzemes ūdeņu krastos, tādēļ ir nepieciešams investīcijas novirzīt arī šiem nozīmīgajiem dabas un kultūras mantojuma objektiem</w:t>
      </w:r>
      <w:r w:rsidR="0050376B">
        <w:rPr>
          <w:rFonts w:ascii="Times New Roman" w:hAnsi="Times New Roman"/>
          <w:sz w:val="24"/>
          <w:szCs w:val="24"/>
        </w:rPr>
        <w:t>.</w:t>
      </w:r>
    </w:p>
    <w:p w14:paraId="3968E146" w14:textId="5888399C" w:rsidR="4CE21AB9" w:rsidRPr="00955C1D" w:rsidRDefault="00337FB4" w:rsidP="530B7840">
      <w:pPr>
        <w:spacing w:after="120"/>
        <w:rPr>
          <w:rFonts w:ascii="Times New Roman" w:eastAsia="Times New Roman" w:hAnsi="Times New Roman" w:cs="Times New Roman"/>
          <w:sz w:val="24"/>
          <w:szCs w:val="24"/>
        </w:rPr>
      </w:pPr>
      <w:r w:rsidRPr="00955C1D">
        <w:rPr>
          <w:rFonts w:ascii="Times New Roman" w:hAnsi="Times New Roman" w:cs="Times New Roman"/>
          <w:sz w:val="24"/>
          <w:szCs w:val="24"/>
        </w:rPr>
        <w:t xml:space="preserve">Investīciju piesaiste pašvaldībās notiks integrētā veidā. Katra pašvaldība </w:t>
      </w:r>
      <w:r w:rsidR="00C0022F" w:rsidRPr="00955C1D">
        <w:rPr>
          <w:rFonts w:ascii="Times New Roman" w:hAnsi="Times New Roman" w:cs="Times New Roman"/>
          <w:sz w:val="24"/>
          <w:szCs w:val="24"/>
        </w:rPr>
        <w:t xml:space="preserve">vai tās iestāde </w:t>
      </w:r>
      <w:r w:rsidRPr="00955C1D">
        <w:rPr>
          <w:rFonts w:ascii="Times New Roman" w:hAnsi="Times New Roman" w:cs="Times New Roman"/>
          <w:sz w:val="24"/>
          <w:szCs w:val="24"/>
        </w:rPr>
        <w:t xml:space="preserve">varēs pretendēt uz finansiālu atbalstu no dažādiem finanšu avotiem. Taču investīciju piesaiste </w:t>
      </w:r>
      <w:r w:rsidR="0050376B">
        <w:rPr>
          <w:rFonts w:ascii="Times New Roman" w:hAnsi="Times New Roman" w:cs="Times New Roman"/>
          <w:sz w:val="24"/>
          <w:szCs w:val="24"/>
        </w:rPr>
        <w:t xml:space="preserve">ERAF </w:t>
      </w:r>
      <w:r w:rsidRPr="00955C1D">
        <w:rPr>
          <w:rFonts w:ascii="Times New Roman" w:hAnsi="Times New Roman" w:cs="Times New Roman"/>
          <w:sz w:val="24"/>
          <w:szCs w:val="24"/>
        </w:rPr>
        <w:t xml:space="preserve">ievaros sākotnēji tiks koordinēta plānošanas reģionos, kas atbilstoši </w:t>
      </w:r>
      <w:r w:rsidR="00EA357A">
        <w:rPr>
          <w:rFonts w:ascii="Times New Roman" w:hAnsi="Times New Roman" w:cs="Times New Roman"/>
          <w:sz w:val="24"/>
          <w:szCs w:val="24"/>
        </w:rPr>
        <w:t xml:space="preserve">plānošanas </w:t>
      </w:r>
      <w:r w:rsidRPr="00955C1D">
        <w:rPr>
          <w:rFonts w:ascii="Times New Roman" w:hAnsi="Times New Roman" w:cs="Times New Roman"/>
          <w:sz w:val="24"/>
          <w:szCs w:val="24"/>
        </w:rPr>
        <w:t xml:space="preserve">reģionu attīstības programmās noteiktām attīstības prioritātēm veiks pašvaldību pieteikto investīciju projektu </w:t>
      </w:r>
      <w:proofErr w:type="spellStart"/>
      <w:r w:rsidRPr="00955C1D">
        <w:rPr>
          <w:rFonts w:ascii="Times New Roman" w:hAnsi="Times New Roman" w:cs="Times New Roman"/>
          <w:sz w:val="24"/>
          <w:szCs w:val="24"/>
        </w:rPr>
        <w:t>priekšatlasi</w:t>
      </w:r>
      <w:proofErr w:type="spellEnd"/>
      <w:r w:rsidR="530B7840" w:rsidRPr="00955C1D">
        <w:rPr>
          <w:rFonts w:ascii="Times New Roman" w:eastAsia="Times New Roman" w:hAnsi="Times New Roman" w:cs="Times New Roman"/>
          <w:sz w:val="24"/>
          <w:szCs w:val="24"/>
        </w:rPr>
        <w:t>.</w:t>
      </w:r>
    </w:p>
    <w:p w14:paraId="07971C84" w14:textId="77777777" w:rsidR="002462A0" w:rsidRPr="00955C1D" w:rsidRDefault="002462A0" w:rsidP="002462A0">
      <w:pPr>
        <w:spacing w:after="120"/>
        <w:rPr>
          <w:rFonts w:ascii="Times New Roman" w:hAnsi="Times New Roman" w:cs="Times New Roman"/>
        </w:rPr>
      </w:pPr>
      <w:r w:rsidRPr="00955C1D">
        <w:rPr>
          <w:rFonts w:ascii="Times New Roman" w:eastAsia="Times New Roman" w:hAnsi="Times New Roman" w:cs="Times New Roman"/>
          <w:sz w:val="24"/>
          <w:szCs w:val="24"/>
        </w:rPr>
        <w:t>Plānotie ieguldījumu virzieni:</w:t>
      </w:r>
    </w:p>
    <w:p w14:paraId="4B2D9E83" w14:textId="77777777" w:rsidR="00481C7E" w:rsidRPr="00955C1D" w:rsidRDefault="00481C7E" w:rsidP="00BE11D1">
      <w:pPr>
        <w:pStyle w:val="ListParagraph"/>
        <w:numPr>
          <w:ilvl w:val="0"/>
          <w:numId w:val="44"/>
        </w:numPr>
        <w:rPr>
          <w:rFonts w:ascii="Times New Roman" w:hAnsi="Times New Roman" w:cs="Times New Roman"/>
          <w:sz w:val="24"/>
        </w:rPr>
      </w:pPr>
      <w:r w:rsidRPr="00955C1D">
        <w:rPr>
          <w:rFonts w:ascii="Times New Roman" w:hAnsi="Times New Roman" w:cs="Times New Roman"/>
          <w:sz w:val="24"/>
        </w:rPr>
        <w:t xml:space="preserve">ar publisko </w:t>
      </w:r>
      <w:proofErr w:type="spellStart"/>
      <w:r w:rsidRPr="00955C1D">
        <w:rPr>
          <w:rFonts w:ascii="Times New Roman" w:hAnsi="Times New Roman" w:cs="Times New Roman"/>
          <w:sz w:val="24"/>
        </w:rPr>
        <w:t>ārtelpu</w:t>
      </w:r>
      <w:proofErr w:type="spellEnd"/>
      <w:r w:rsidRPr="00955C1D">
        <w:rPr>
          <w:rFonts w:ascii="Times New Roman" w:hAnsi="Times New Roman" w:cs="Times New Roman"/>
          <w:sz w:val="24"/>
        </w:rPr>
        <w:t xml:space="preserve"> un vietas identitāti saistīto būvju būvniecība un atjaunošana; </w:t>
      </w:r>
    </w:p>
    <w:p w14:paraId="3026E806" w14:textId="77777777" w:rsidR="00481C7E" w:rsidRPr="00955C1D" w:rsidRDefault="00481C7E" w:rsidP="00BE11D1">
      <w:pPr>
        <w:pStyle w:val="ListParagraph"/>
        <w:numPr>
          <w:ilvl w:val="0"/>
          <w:numId w:val="44"/>
        </w:numPr>
        <w:spacing w:after="120"/>
        <w:contextualSpacing w:val="0"/>
        <w:rPr>
          <w:rFonts w:ascii="Times New Roman" w:hAnsi="Times New Roman" w:cs="Times New Roman"/>
        </w:rPr>
      </w:pPr>
      <w:r w:rsidRPr="00955C1D">
        <w:rPr>
          <w:rFonts w:ascii="Times New Roman" w:eastAsia="Times New Roman" w:hAnsi="Times New Roman" w:cs="Times New Roman"/>
          <w:sz w:val="24"/>
          <w:szCs w:val="24"/>
        </w:rPr>
        <w:t xml:space="preserve">jaunu pakalpojumu izveide, paplašinot kultūras un dabas mantojuma saturisko piedāvājumu un stiprinot </w:t>
      </w:r>
      <w:r w:rsidRPr="00955C1D">
        <w:rPr>
          <w:rFonts w:ascii="Times New Roman" w:hAnsi="Times New Roman" w:cs="Times New Roman"/>
          <w:sz w:val="24"/>
          <w:szCs w:val="24"/>
        </w:rPr>
        <w:t>teritoriju</w:t>
      </w:r>
      <w:r w:rsidRPr="00955C1D">
        <w:rPr>
          <w:rFonts w:ascii="Times New Roman" w:eastAsia="Times New Roman" w:hAnsi="Times New Roman" w:cs="Times New Roman"/>
          <w:sz w:val="24"/>
          <w:szCs w:val="24"/>
        </w:rPr>
        <w:t xml:space="preserve"> identitāti;</w:t>
      </w:r>
    </w:p>
    <w:p w14:paraId="5F9FFF40" w14:textId="77777777" w:rsidR="00481C7E" w:rsidRPr="00955C1D" w:rsidRDefault="00481C7E" w:rsidP="00BE11D1">
      <w:pPr>
        <w:pStyle w:val="ListParagraph"/>
        <w:numPr>
          <w:ilvl w:val="0"/>
          <w:numId w:val="44"/>
        </w:numPr>
        <w:spacing w:after="120"/>
        <w:contextualSpacing w:val="0"/>
        <w:rPr>
          <w:rFonts w:ascii="Times New Roman" w:hAnsi="Times New Roman" w:cs="Times New Roman"/>
        </w:rPr>
      </w:pPr>
      <w:r w:rsidRPr="00955C1D">
        <w:rPr>
          <w:rFonts w:ascii="Times New Roman" w:hAnsi="Times New Roman" w:cs="Times New Roman"/>
          <w:sz w:val="24"/>
          <w:szCs w:val="24"/>
        </w:rPr>
        <w:t>piekļuves infrastruktūras uzlabošana un izveide dabas un kultūras vērtībām, nodrošinot universālā dizaina principu ievērošanu</w:t>
      </w:r>
      <w:r w:rsidRPr="00955C1D">
        <w:rPr>
          <w:rStyle w:val="FootnoteReference"/>
          <w:rFonts w:ascii="Times New Roman" w:hAnsi="Times New Roman" w:cs="Times New Roman"/>
          <w:sz w:val="24"/>
          <w:szCs w:val="24"/>
        </w:rPr>
        <w:footnoteReference w:id="60"/>
      </w:r>
      <w:r w:rsidRPr="00955C1D">
        <w:rPr>
          <w:rFonts w:ascii="Times New Roman" w:hAnsi="Times New Roman" w:cs="Times New Roman"/>
          <w:sz w:val="24"/>
          <w:szCs w:val="24"/>
        </w:rPr>
        <w:t xml:space="preserve"> un apmeklētāju plūsmas regulēšana, nodrošinot dabas vērtību saglabāšanu</w:t>
      </w:r>
      <w:r w:rsidRPr="00955C1D">
        <w:rPr>
          <w:rFonts w:ascii="Times New Roman" w:eastAsia="Times New Roman" w:hAnsi="Times New Roman" w:cs="Times New Roman"/>
          <w:sz w:val="24"/>
          <w:szCs w:val="24"/>
        </w:rPr>
        <w:t>;</w:t>
      </w:r>
    </w:p>
    <w:p w14:paraId="1810289F" w14:textId="6F9B03D5" w:rsidR="002462A0" w:rsidRPr="00955C1D" w:rsidRDefault="002462A0" w:rsidP="0050118F">
      <w:pPr>
        <w:pStyle w:val="ListParagraph"/>
        <w:numPr>
          <w:ilvl w:val="0"/>
          <w:numId w:val="44"/>
        </w:numPr>
        <w:spacing w:after="120"/>
        <w:contextualSpacing w:val="0"/>
        <w:rPr>
          <w:rFonts w:ascii="Times New Roman" w:hAnsi="Times New Roman" w:cs="Times New Roman"/>
        </w:rPr>
      </w:pPr>
      <w:r w:rsidRPr="00955C1D">
        <w:rPr>
          <w:rFonts w:ascii="Times New Roman" w:eastAsia="Times New Roman" w:hAnsi="Times New Roman" w:cs="Times New Roman"/>
          <w:sz w:val="24"/>
          <w:szCs w:val="24"/>
        </w:rPr>
        <w:t>ar dabas un kultūras mantojuma izmantošanu saistīto būvju atjaunošana, konservācija, pārbūve, restaurācija</w:t>
      </w:r>
      <w:r w:rsidR="0050118F">
        <w:rPr>
          <w:rFonts w:ascii="Times New Roman" w:eastAsia="Times New Roman" w:hAnsi="Times New Roman" w:cs="Times New Roman"/>
          <w:sz w:val="24"/>
          <w:szCs w:val="24"/>
        </w:rPr>
        <w:t>,</w:t>
      </w:r>
      <w:r w:rsidRPr="00955C1D">
        <w:rPr>
          <w:rFonts w:ascii="Times New Roman" w:eastAsia="Times New Roman" w:hAnsi="Times New Roman" w:cs="Times New Roman"/>
          <w:sz w:val="24"/>
          <w:szCs w:val="24"/>
        </w:rPr>
        <w:t xml:space="preserve"> </w:t>
      </w:r>
      <w:r w:rsidR="0050118F" w:rsidRPr="0050118F">
        <w:rPr>
          <w:rFonts w:ascii="Times New Roman" w:eastAsia="Times New Roman" w:hAnsi="Times New Roman" w:cs="Times New Roman"/>
          <w:sz w:val="24"/>
          <w:szCs w:val="24"/>
        </w:rPr>
        <w:t>saglabājot kultūras mantojumu tā sākotnējā kultūrvēsturiskā veidolā</w:t>
      </w:r>
      <w:r w:rsidR="0050118F">
        <w:rPr>
          <w:rFonts w:ascii="Times New Roman" w:eastAsia="Times New Roman" w:hAnsi="Times New Roman" w:cs="Times New Roman"/>
          <w:sz w:val="24"/>
          <w:szCs w:val="24"/>
        </w:rPr>
        <w:t xml:space="preserve">, </w:t>
      </w:r>
      <w:r w:rsidRPr="00955C1D">
        <w:rPr>
          <w:rFonts w:ascii="Times New Roman" w:eastAsia="Times New Roman" w:hAnsi="Times New Roman" w:cs="Times New Roman"/>
          <w:sz w:val="24"/>
          <w:szCs w:val="24"/>
        </w:rPr>
        <w:t>vai jaunu būvju būvniecība un teritorijas labiekārtošana</w:t>
      </w:r>
      <w:r w:rsidR="00C0022F" w:rsidRPr="00955C1D">
        <w:rPr>
          <w:rFonts w:ascii="Times New Roman" w:eastAsia="Times New Roman" w:hAnsi="Times New Roman" w:cs="Times New Roman"/>
          <w:sz w:val="24"/>
          <w:szCs w:val="24"/>
        </w:rPr>
        <w:t>, ievērojot integrētu pieeju dabas un kultūras mantojuma saglabāšanai</w:t>
      </w:r>
      <w:r w:rsidRPr="00955C1D">
        <w:rPr>
          <w:rFonts w:ascii="Times New Roman" w:eastAsia="Times New Roman" w:hAnsi="Times New Roman" w:cs="Times New Roman"/>
          <w:sz w:val="24"/>
          <w:szCs w:val="24"/>
        </w:rPr>
        <w:t>;</w:t>
      </w:r>
    </w:p>
    <w:p w14:paraId="3EF32498" w14:textId="77777777" w:rsidR="00C0022F" w:rsidRPr="00955C1D" w:rsidRDefault="00C0022F" w:rsidP="00BE11D1">
      <w:pPr>
        <w:pStyle w:val="ListParagraph"/>
        <w:numPr>
          <w:ilvl w:val="0"/>
          <w:numId w:val="44"/>
        </w:numPr>
        <w:spacing w:after="120"/>
        <w:contextualSpacing w:val="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infrastruktūras izveide dabas resursu izmantošanai kurortoloģijas pakalpojumu sniegšanai;</w:t>
      </w:r>
    </w:p>
    <w:p w14:paraId="10CFA3FA" w14:textId="77777777" w:rsidR="00481C7E" w:rsidRPr="00955C1D" w:rsidRDefault="00481C7E" w:rsidP="0050376B">
      <w:pPr>
        <w:pStyle w:val="ListParagraph"/>
        <w:numPr>
          <w:ilvl w:val="0"/>
          <w:numId w:val="44"/>
        </w:numPr>
        <w:spacing w:after="120"/>
        <w:contextualSpacing w:val="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zaļās infrastruktūras kvalitātes un kvantitātes paaugstināšana ar mērķi mazināt </w:t>
      </w:r>
      <w:proofErr w:type="spellStart"/>
      <w:r w:rsidRPr="00955C1D">
        <w:rPr>
          <w:rFonts w:ascii="Times New Roman" w:eastAsia="Times New Roman" w:hAnsi="Times New Roman" w:cs="Times New Roman"/>
          <w:sz w:val="24"/>
          <w:szCs w:val="24"/>
        </w:rPr>
        <w:t>siltumsalas</w:t>
      </w:r>
      <w:proofErr w:type="spellEnd"/>
      <w:r w:rsidRPr="00955C1D">
        <w:rPr>
          <w:rFonts w:ascii="Times New Roman" w:eastAsia="Times New Roman" w:hAnsi="Times New Roman" w:cs="Times New Roman"/>
          <w:sz w:val="24"/>
          <w:szCs w:val="24"/>
        </w:rPr>
        <w:t xml:space="preserve"> efektu pilsētvidē; </w:t>
      </w:r>
    </w:p>
    <w:p w14:paraId="08D26F9C" w14:textId="77777777" w:rsidR="00481C7E" w:rsidRPr="00955C1D" w:rsidRDefault="00481C7E" w:rsidP="00BE11D1">
      <w:pPr>
        <w:pStyle w:val="ListParagraph"/>
        <w:numPr>
          <w:ilvl w:val="0"/>
          <w:numId w:val="44"/>
        </w:numPr>
        <w:spacing w:after="120"/>
        <w:contextualSpacing w:val="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ilgtspējīgas infrastruktūras izveide, kas veicina oglekļa mazietilpīgu pārvietošanos;</w:t>
      </w:r>
    </w:p>
    <w:p w14:paraId="0C107995" w14:textId="6FC7F366" w:rsidR="002462A0" w:rsidRPr="00955C1D" w:rsidRDefault="002462A0" w:rsidP="00BE11D1">
      <w:pPr>
        <w:pStyle w:val="ListParagraph"/>
        <w:numPr>
          <w:ilvl w:val="0"/>
          <w:numId w:val="44"/>
        </w:numPr>
        <w:spacing w:after="120"/>
        <w:contextualSpacing w:val="0"/>
        <w:rPr>
          <w:rFonts w:ascii="Times New Roman" w:hAnsi="Times New Roman" w:cs="Times New Roman"/>
        </w:rPr>
      </w:pPr>
      <w:r w:rsidRPr="00955C1D">
        <w:rPr>
          <w:rFonts w:ascii="Times New Roman" w:eastAsia="Times New Roman" w:hAnsi="Times New Roman" w:cs="Times New Roman"/>
          <w:sz w:val="24"/>
          <w:szCs w:val="24"/>
        </w:rPr>
        <w:t xml:space="preserve">investīcijas, kas sekmē pielāgošanos klimata pārmaiņām, </w:t>
      </w:r>
      <w:r w:rsidR="0050118F">
        <w:rPr>
          <w:rFonts w:ascii="Times New Roman" w:eastAsia="Times New Roman" w:hAnsi="Times New Roman" w:cs="Times New Roman"/>
          <w:sz w:val="24"/>
          <w:szCs w:val="24"/>
        </w:rPr>
        <w:t xml:space="preserve">īpaši </w:t>
      </w:r>
      <w:r w:rsidRPr="00955C1D">
        <w:rPr>
          <w:rFonts w:ascii="Times New Roman" w:eastAsia="Times New Roman" w:hAnsi="Times New Roman" w:cs="Times New Roman"/>
          <w:sz w:val="24"/>
          <w:szCs w:val="24"/>
        </w:rPr>
        <w:t xml:space="preserve">vietās ar augstu erozijas </w:t>
      </w:r>
      <w:r w:rsidR="00481C7E" w:rsidRPr="00955C1D">
        <w:rPr>
          <w:rFonts w:ascii="Times New Roman" w:eastAsia="Times New Roman" w:hAnsi="Times New Roman" w:cs="Times New Roman"/>
          <w:sz w:val="24"/>
          <w:szCs w:val="24"/>
        </w:rPr>
        <w:t>un applūšanas risku.</w:t>
      </w:r>
      <w:r w:rsidRPr="00955C1D">
        <w:rPr>
          <w:rFonts w:ascii="Times New Roman" w:eastAsia="Times New Roman" w:hAnsi="Times New Roman" w:cs="Times New Roman"/>
          <w:sz w:val="24"/>
          <w:szCs w:val="24"/>
        </w:rPr>
        <w:t xml:space="preserve"> </w:t>
      </w:r>
    </w:p>
    <w:p w14:paraId="6F150EA9" w14:textId="77777777" w:rsidR="00EB5F1C" w:rsidRPr="00955C1D" w:rsidRDefault="00EB5F1C" w:rsidP="006930E1">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Pašvaldību kopējais pieprasījums pēc investīcijām publiskajā </w:t>
      </w:r>
      <w:proofErr w:type="spellStart"/>
      <w:r w:rsidRPr="00955C1D">
        <w:rPr>
          <w:rFonts w:ascii="Times New Roman" w:eastAsia="Times New Roman" w:hAnsi="Times New Roman" w:cs="Times New Roman"/>
          <w:sz w:val="24"/>
          <w:szCs w:val="24"/>
        </w:rPr>
        <w:t>ār</w:t>
      </w:r>
      <w:r w:rsidR="000E50DA" w:rsidRPr="00955C1D">
        <w:rPr>
          <w:rFonts w:ascii="Times New Roman" w:eastAsia="Times New Roman" w:hAnsi="Times New Roman" w:cs="Times New Roman"/>
          <w:sz w:val="24"/>
          <w:szCs w:val="24"/>
        </w:rPr>
        <w:t>telpā</w:t>
      </w:r>
      <w:proofErr w:type="spellEnd"/>
      <w:r w:rsidR="000E50DA" w:rsidRPr="00955C1D">
        <w:rPr>
          <w:rFonts w:ascii="Times New Roman" w:eastAsia="Times New Roman" w:hAnsi="Times New Roman" w:cs="Times New Roman"/>
          <w:sz w:val="24"/>
          <w:szCs w:val="24"/>
        </w:rPr>
        <w:t xml:space="preserve"> un ielās ir 453 172 743 </w:t>
      </w:r>
      <w:proofErr w:type="spellStart"/>
      <w:r w:rsidR="00CD32D5" w:rsidRPr="00955C1D">
        <w:rPr>
          <w:rFonts w:ascii="Times New Roman" w:eastAsia="Times New Roman" w:hAnsi="Times New Roman" w:cs="Times New Roman"/>
          <w:i/>
          <w:sz w:val="24"/>
          <w:szCs w:val="24"/>
        </w:rPr>
        <w:t>eu</w:t>
      </w:r>
      <w:r w:rsidR="004B6E7B" w:rsidRPr="00955C1D">
        <w:rPr>
          <w:rFonts w:ascii="Times New Roman" w:eastAsia="Times New Roman" w:hAnsi="Times New Roman" w:cs="Times New Roman"/>
          <w:i/>
          <w:sz w:val="24"/>
          <w:szCs w:val="24"/>
        </w:rPr>
        <w:t>ro</w:t>
      </w:r>
      <w:proofErr w:type="spellEnd"/>
      <w:r w:rsidRPr="00955C1D">
        <w:rPr>
          <w:rFonts w:ascii="Times New Roman" w:eastAsia="Times New Roman" w:hAnsi="Times New Roman" w:cs="Times New Roman"/>
          <w:sz w:val="24"/>
          <w:szCs w:val="24"/>
        </w:rPr>
        <w:t xml:space="preserve"> ar trīs projektu ierobežojumu un 617 613 956 </w:t>
      </w:r>
      <w:proofErr w:type="spellStart"/>
      <w:r w:rsidR="00CD32D5" w:rsidRPr="00955C1D">
        <w:rPr>
          <w:rFonts w:ascii="Times New Roman" w:eastAsia="Times New Roman" w:hAnsi="Times New Roman" w:cs="Times New Roman"/>
          <w:i/>
          <w:sz w:val="24"/>
          <w:szCs w:val="24"/>
        </w:rPr>
        <w:t>eu</w:t>
      </w:r>
      <w:r w:rsidR="004B6E7B" w:rsidRPr="00955C1D">
        <w:rPr>
          <w:rFonts w:ascii="Times New Roman" w:eastAsia="Times New Roman" w:hAnsi="Times New Roman" w:cs="Times New Roman"/>
          <w:i/>
          <w:sz w:val="24"/>
          <w:szCs w:val="24"/>
        </w:rPr>
        <w:t>ro</w:t>
      </w:r>
      <w:proofErr w:type="spellEnd"/>
      <w:r w:rsidRPr="00955C1D">
        <w:rPr>
          <w:rFonts w:ascii="Times New Roman" w:eastAsia="Times New Roman" w:hAnsi="Times New Roman" w:cs="Times New Roman"/>
          <w:sz w:val="24"/>
          <w:szCs w:val="24"/>
        </w:rPr>
        <w:t xml:space="preserve"> bez trīs projektu ierobežojuma.</w:t>
      </w:r>
    </w:p>
    <w:p w14:paraId="15E058D1" w14:textId="77777777" w:rsidR="4CE21AB9" w:rsidRPr="00955C1D" w:rsidRDefault="00384F62" w:rsidP="006930E1">
      <w:pPr>
        <w:spacing w:after="120"/>
        <w:rPr>
          <w:rFonts w:ascii="Times New Roman" w:hAnsi="Times New Roman" w:cs="Times New Roman"/>
          <w:sz w:val="24"/>
          <w:szCs w:val="24"/>
        </w:rPr>
      </w:pPr>
      <w:r w:rsidRPr="00955C1D">
        <w:rPr>
          <w:rFonts w:ascii="Times New Roman" w:hAnsi="Times New Roman" w:cs="Times New Roman"/>
          <w:sz w:val="24"/>
          <w:szCs w:val="24"/>
        </w:rPr>
        <w:t>Turpmākā rīcība uzdevuma izpildē saistīta ar ES fondu finansējuma piesaisti, ietverot atbalsta sniegšanas nosacījumu un nepieciešamā normatīvā regulējuma izstrādi, tostarp atbalstāmo darbību precizēšanu</w:t>
      </w:r>
      <w:r w:rsidR="4CE21AB9" w:rsidRPr="00955C1D">
        <w:rPr>
          <w:rFonts w:ascii="Times New Roman" w:hAnsi="Times New Roman" w:cs="Times New Roman"/>
          <w:sz w:val="24"/>
          <w:szCs w:val="24"/>
        </w:rPr>
        <w:t>.</w:t>
      </w:r>
    </w:p>
    <w:p w14:paraId="5ABC014C" w14:textId="77777777" w:rsidR="4CE21AB9" w:rsidRPr="00955C1D" w:rsidRDefault="00EB5F1C" w:rsidP="4CE21AB9">
      <w:pPr>
        <w:rPr>
          <w:rFonts w:ascii="Times New Roman" w:eastAsia="Times New Roman" w:hAnsi="Times New Roman" w:cs="Times New Roman"/>
          <w:sz w:val="24"/>
          <w:szCs w:val="24"/>
        </w:rPr>
      </w:pPr>
      <w:r w:rsidRPr="00955C1D">
        <w:rPr>
          <w:rFonts w:ascii="Times New Roman" w:hAnsi="Times New Roman" w:cs="Times New Roman"/>
          <w:sz w:val="24"/>
          <w:szCs w:val="24"/>
        </w:rPr>
        <w:t xml:space="preserve">Atbalsta rezultātā plānots </w:t>
      </w:r>
      <w:r w:rsidR="00651C5A" w:rsidRPr="00955C1D">
        <w:rPr>
          <w:rFonts w:ascii="Times New Roman" w:hAnsi="Times New Roman" w:cs="Times New Roman"/>
          <w:sz w:val="24"/>
          <w:szCs w:val="24"/>
        </w:rPr>
        <w:t>palielināt apmeklētāju skaitu attīstāmajās vietās</w:t>
      </w:r>
      <w:r w:rsidR="000A735B" w:rsidRPr="00955C1D">
        <w:rPr>
          <w:rFonts w:ascii="Times New Roman" w:hAnsi="Times New Roman" w:cs="Times New Roman"/>
          <w:sz w:val="24"/>
          <w:szCs w:val="24"/>
        </w:rPr>
        <w:t xml:space="preserve"> un objektos vismaz par 5% gadā, </w:t>
      </w:r>
      <w:r w:rsidR="00481C7E" w:rsidRPr="00955C1D">
        <w:rPr>
          <w:rFonts w:ascii="Times New Roman" w:hAnsi="Times New Roman" w:cs="Times New Roman"/>
          <w:sz w:val="24"/>
          <w:szCs w:val="24"/>
        </w:rPr>
        <w:t>jaunradīto pakalpojumu/objektu skaits – 40</w:t>
      </w:r>
      <w:r w:rsidR="006C2AE4" w:rsidRPr="00955C1D">
        <w:rPr>
          <w:rFonts w:ascii="Times New Roman" w:hAnsi="Times New Roman" w:cs="Times New Roman"/>
          <w:sz w:val="24"/>
          <w:szCs w:val="24"/>
        </w:rPr>
        <w:t>.</w:t>
      </w:r>
      <w:r w:rsidR="000A735B" w:rsidRPr="00955C1D">
        <w:rPr>
          <w:rFonts w:ascii="Times New Roman" w:hAnsi="Times New Roman" w:cs="Times New Roman"/>
          <w:sz w:val="24"/>
          <w:szCs w:val="24"/>
        </w:rPr>
        <w:t xml:space="preserve"> </w:t>
      </w:r>
    </w:p>
    <w:p w14:paraId="2293CA16" w14:textId="77777777" w:rsidR="00CE16C0" w:rsidRPr="00955C1D" w:rsidRDefault="00CE16C0" w:rsidP="63E4314C">
      <w:pPr>
        <w:rPr>
          <w:rFonts w:ascii="Times New Roman" w:hAnsi="Times New Roman" w:cs="Times New Roman"/>
          <w:sz w:val="24"/>
          <w:szCs w:val="24"/>
        </w:rPr>
      </w:pPr>
    </w:p>
    <w:p w14:paraId="2C70B75C" w14:textId="2392B56D" w:rsidR="00B86479" w:rsidRPr="00955C1D" w:rsidRDefault="001D29E1" w:rsidP="00C12F05">
      <w:pPr>
        <w:pStyle w:val="Heading3"/>
        <w:rPr>
          <w:rFonts w:cs="Times New Roman"/>
        </w:rPr>
      </w:pPr>
      <w:bookmarkStart w:id="38" w:name="_Toc23953660"/>
      <w:r w:rsidRPr="00955C1D">
        <w:rPr>
          <w:rFonts w:cs="Times New Roman"/>
        </w:rPr>
        <w:t xml:space="preserve">B.3.rīcības virziens. </w:t>
      </w:r>
      <w:r w:rsidR="00890376" w:rsidRPr="00955C1D">
        <w:rPr>
          <w:rFonts w:cs="Times New Roman"/>
        </w:rPr>
        <w:t>Plānošanas reģionu un pašvaldību administrācijas darba efektivitāte</w:t>
      </w:r>
      <w:bookmarkEnd w:id="38"/>
    </w:p>
    <w:p w14:paraId="73853972" w14:textId="25FAF206" w:rsidR="006930E1" w:rsidRPr="00955C1D" w:rsidRDefault="001D29E1" w:rsidP="004B6E7B">
      <w:pPr>
        <w:spacing w:before="120" w:after="120"/>
        <w:rPr>
          <w:rFonts w:ascii="Times New Roman" w:hAnsi="Times New Roman" w:cs="Times New Roman"/>
          <w:b/>
          <w:bCs/>
          <w:sz w:val="24"/>
          <w:szCs w:val="24"/>
        </w:rPr>
      </w:pPr>
      <w:r w:rsidRPr="00955C1D">
        <w:rPr>
          <w:rFonts w:ascii="Times New Roman" w:hAnsi="Times New Roman" w:cs="Times New Roman"/>
          <w:b/>
          <w:bCs/>
          <w:sz w:val="24"/>
          <w:szCs w:val="24"/>
        </w:rPr>
        <w:t xml:space="preserve">B.3.1.uzdevums. </w:t>
      </w:r>
      <w:r w:rsidR="4CE21AB9" w:rsidRPr="00955C1D">
        <w:rPr>
          <w:rFonts w:ascii="Times New Roman" w:hAnsi="Times New Roman" w:cs="Times New Roman"/>
          <w:b/>
          <w:bCs/>
          <w:sz w:val="24"/>
          <w:szCs w:val="24"/>
        </w:rPr>
        <w:t>Pašvaldību un plānošanas reģionu kapacitāte</w:t>
      </w:r>
      <w:r w:rsidR="003668C5" w:rsidRPr="00955C1D">
        <w:rPr>
          <w:rFonts w:ascii="Times New Roman" w:hAnsi="Times New Roman" w:cs="Times New Roman"/>
          <w:b/>
          <w:bCs/>
          <w:sz w:val="24"/>
          <w:szCs w:val="24"/>
        </w:rPr>
        <w:t>s</w:t>
      </w:r>
      <w:r w:rsidR="4CE21AB9" w:rsidRPr="00955C1D">
        <w:rPr>
          <w:rFonts w:ascii="Times New Roman" w:hAnsi="Times New Roman" w:cs="Times New Roman"/>
          <w:b/>
          <w:bCs/>
          <w:sz w:val="24"/>
          <w:szCs w:val="24"/>
        </w:rPr>
        <w:t xml:space="preserve"> </w:t>
      </w:r>
      <w:r w:rsidR="003668C5" w:rsidRPr="00955C1D">
        <w:rPr>
          <w:rFonts w:ascii="Times New Roman" w:hAnsi="Times New Roman" w:cs="Times New Roman"/>
          <w:b/>
          <w:bCs/>
          <w:sz w:val="24"/>
          <w:szCs w:val="24"/>
        </w:rPr>
        <w:t>palielināšana</w:t>
      </w:r>
      <w:r w:rsidR="4CE21AB9" w:rsidRPr="00955C1D">
        <w:rPr>
          <w:rFonts w:ascii="Times New Roman" w:hAnsi="Times New Roman" w:cs="Times New Roman"/>
          <w:b/>
          <w:bCs/>
          <w:sz w:val="24"/>
          <w:szCs w:val="24"/>
        </w:rPr>
        <w:t xml:space="preserve"> viedai </w:t>
      </w:r>
      <w:r w:rsidR="009842A6" w:rsidRPr="00955C1D">
        <w:rPr>
          <w:rFonts w:ascii="Times New Roman" w:hAnsi="Times New Roman" w:cs="Times New Roman"/>
          <w:b/>
          <w:bCs/>
          <w:sz w:val="24"/>
          <w:szCs w:val="24"/>
        </w:rPr>
        <w:t xml:space="preserve">attīstības </w:t>
      </w:r>
      <w:r w:rsidR="4CE21AB9" w:rsidRPr="00955C1D">
        <w:rPr>
          <w:rFonts w:ascii="Times New Roman" w:hAnsi="Times New Roman" w:cs="Times New Roman"/>
          <w:b/>
          <w:bCs/>
          <w:sz w:val="24"/>
          <w:szCs w:val="24"/>
        </w:rPr>
        <w:t xml:space="preserve">plānošanai un </w:t>
      </w:r>
      <w:r w:rsidR="009842A6" w:rsidRPr="00955C1D">
        <w:rPr>
          <w:rFonts w:ascii="Times New Roman" w:hAnsi="Times New Roman" w:cs="Times New Roman"/>
          <w:b/>
          <w:bCs/>
          <w:sz w:val="24"/>
          <w:szCs w:val="24"/>
        </w:rPr>
        <w:t>īstenošanai</w:t>
      </w:r>
    </w:p>
    <w:p w14:paraId="2DB43F85" w14:textId="7CB32F5A" w:rsidR="00AA78FF" w:rsidRPr="00955C1D" w:rsidRDefault="00AA78FF" w:rsidP="004B6E7B">
      <w:pPr>
        <w:spacing w:after="120"/>
        <w:rPr>
          <w:rFonts w:ascii="Times New Roman" w:hAnsi="Times New Roman" w:cs="Times New Roman"/>
        </w:rPr>
      </w:pPr>
      <w:r w:rsidRPr="00955C1D">
        <w:rPr>
          <w:rFonts w:ascii="Times New Roman" w:eastAsia="Times New Roman" w:hAnsi="Times New Roman" w:cs="Times New Roman"/>
          <w:sz w:val="24"/>
          <w:szCs w:val="24"/>
        </w:rPr>
        <w:t xml:space="preserve">Viens no </w:t>
      </w:r>
      <w:r w:rsidR="00DB21EE" w:rsidRPr="00955C1D">
        <w:rPr>
          <w:rFonts w:ascii="Times New Roman" w:eastAsia="Times New Roman" w:hAnsi="Times New Roman" w:cs="Times New Roman"/>
          <w:sz w:val="24"/>
          <w:szCs w:val="24"/>
        </w:rPr>
        <w:t>būtiskiem</w:t>
      </w:r>
      <w:r w:rsidRPr="00955C1D">
        <w:rPr>
          <w:rFonts w:ascii="Times New Roman" w:eastAsia="Times New Roman" w:hAnsi="Times New Roman" w:cs="Times New Roman"/>
          <w:sz w:val="24"/>
          <w:szCs w:val="24"/>
        </w:rPr>
        <w:t xml:space="preserve"> priekšnoteikumiem teritoriju izaugsmes </w:t>
      </w:r>
      <w:r w:rsidR="00DB21EE" w:rsidRPr="00955C1D">
        <w:rPr>
          <w:rFonts w:ascii="Times New Roman" w:eastAsia="Times New Roman" w:hAnsi="Times New Roman" w:cs="Times New Roman"/>
          <w:sz w:val="24"/>
          <w:szCs w:val="24"/>
        </w:rPr>
        <w:t>sekmēšanā (</w:t>
      </w:r>
      <w:r w:rsidRPr="00955C1D">
        <w:rPr>
          <w:rFonts w:ascii="Times New Roman" w:eastAsia="Times New Roman" w:hAnsi="Times New Roman" w:cs="Times New Roman"/>
          <w:sz w:val="24"/>
          <w:szCs w:val="24"/>
        </w:rPr>
        <w:t>ta</w:t>
      </w:r>
      <w:r w:rsidR="00DB21EE" w:rsidRPr="00955C1D">
        <w:rPr>
          <w:rFonts w:ascii="Times New Roman" w:eastAsia="Times New Roman" w:hAnsi="Times New Roman" w:cs="Times New Roman"/>
          <w:sz w:val="24"/>
          <w:szCs w:val="24"/>
        </w:rPr>
        <w:t>i</w:t>
      </w:r>
      <w:r w:rsidRPr="00955C1D">
        <w:rPr>
          <w:rFonts w:ascii="Times New Roman" w:eastAsia="Times New Roman" w:hAnsi="Times New Roman" w:cs="Times New Roman"/>
          <w:sz w:val="24"/>
          <w:szCs w:val="24"/>
        </w:rPr>
        <w:t xml:space="preserve"> skaitā attīstības plānošanas dokumentu izstrādē, ES fondu projektu veiksmīgā īstenošanā, </w:t>
      </w:r>
      <w:r w:rsidR="00DB21EE" w:rsidRPr="00955C1D">
        <w:rPr>
          <w:rFonts w:ascii="Times New Roman" w:eastAsia="Times New Roman" w:hAnsi="Times New Roman" w:cs="Times New Roman"/>
          <w:sz w:val="24"/>
          <w:szCs w:val="24"/>
        </w:rPr>
        <w:t xml:space="preserve">uzņēmējdarbības veicināšanā) </w:t>
      </w:r>
      <w:r w:rsidRPr="00955C1D">
        <w:rPr>
          <w:rFonts w:ascii="Times New Roman" w:eastAsia="Times New Roman" w:hAnsi="Times New Roman" w:cs="Times New Roman"/>
          <w:sz w:val="24"/>
          <w:szCs w:val="24"/>
        </w:rPr>
        <w:t>ir plānošanas reģionu un pašvaldību speciālistu kapacitāte</w:t>
      </w:r>
      <w:r w:rsidR="00DB21EE" w:rsidRPr="00955C1D">
        <w:rPr>
          <w:rFonts w:ascii="Times New Roman" w:eastAsia="Times New Roman" w:hAnsi="Times New Roman" w:cs="Times New Roman"/>
          <w:sz w:val="24"/>
          <w:szCs w:val="24"/>
        </w:rPr>
        <w:t>.</w:t>
      </w:r>
      <w:r w:rsidRPr="00955C1D">
        <w:rPr>
          <w:rFonts w:ascii="Times New Roman" w:eastAsia="Times New Roman" w:hAnsi="Times New Roman" w:cs="Times New Roman"/>
          <w:sz w:val="24"/>
          <w:szCs w:val="24"/>
        </w:rPr>
        <w:t xml:space="preserve"> </w:t>
      </w:r>
    </w:p>
    <w:p w14:paraId="3156D860" w14:textId="44967911" w:rsidR="00A26750" w:rsidRPr="00955C1D" w:rsidRDefault="4CE21AB9" w:rsidP="004B6E7B">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Pašvaldību plānošanas kapacitāte ir novērtēta</w:t>
      </w:r>
      <w:r w:rsidR="0086119D" w:rsidRPr="00955C1D">
        <w:rPr>
          <w:rStyle w:val="FootnoteReference"/>
          <w:rFonts w:ascii="Times New Roman" w:eastAsia="Times New Roman" w:hAnsi="Times New Roman" w:cs="Times New Roman"/>
          <w:sz w:val="24"/>
          <w:szCs w:val="24"/>
        </w:rPr>
        <w:footnoteReference w:id="61"/>
      </w:r>
      <w:r w:rsidRPr="00955C1D">
        <w:rPr>
          <w:rFonts w:ascii="Times New Roman" w:eastAsia="Times New Roman" w:hAnsi="Times New Roman" w:cs="Times New Roman"/>
          <w:sz w:val="24"/>
          <w:szCs w:val="24"/>
        </w:rPr>
        <w:t xml:space="preserve"> kā vien</w:t>
      </w:r>
      <w:r w:rsidR="00DB21EE" w:rsidRPr="00955C1D">
        <w:rPr>
          <w:rFonts w:ascii="Times New Roman" w:eastAsia="Times New Roman" w:hAnsi="Times New Roman" w:cs="Times New Roman"/>
          <w:sz w:val="24"/>
          <w:szCs w:val="24"/>
        </w:rPr>
        <w:t>s</w:t>
      </w:r>
      <w:r w:rsidRPr="00955C1D">
        <w:rPr>
          <w:rFonts w:ascii="Times New Roman" w:eastAsia="Times New Roman" w:hAnsi="Times New Roman" w:cs="Times New Roman"/>
          <w:sz w:val="24"/>
          <w:szCs w:val="24"/>
        </w:rPr>
        <w:t xml:space="preserve"> no bū</w:t>
      </w:r>
      <w:r w:rsidR="00DB21EE" w:rsidRPr="00955C1D">
        <w:rPr>
          <w:rFonts w:ascii="Times New Roman" w:eastAsia="Times New Roman" w:hAnsi="Times New Roman" w:cs="Times New Roman"/>
          <w:sz w:val="24"/>
          <w:szCs w:val="24"/>
        </w:rPr>
        <w:t>tisk</w:t>
      </w:r>
      <w:r w:rsidRPr="00955C1D">
        <w:rPr>
          <w:rFonts w:ascii="Times New Roman" w:eastAsia="Times New Roman" w:hAnsi="Times New Roman" w:cs="Times New Roman"/>
          <w:sz w:val="24"/>
          <w:szCs w:val="24"/>
        </w:rPr>
        <w:t xml:space="preserve">iem izaicinājumiem un investīciju vajadzībām pēc 2020.gada. </w:t>
      </w:r>
      <w:r w:rsidR="0086119D" w:rsidRPr="00955C1D">
        <w:rPr>
          <w:rFonts w:ascii="Times New Roman" w:eastAsia="Times New Roman" w:hAnsi="Times New Roman" w:cs="Times New Roman"/>
          <w:sz w:val="24"/>
          <w:szCs w:val="24"/>
        </w:rPr>
        <w:t>Uz attīstības plānošanas kapacitātes celšanas nepieciešamību norāda arī Valsts kontroles revīzija (lieta Nr.2.4.1-48/2015)</w:t>
      </w:r>
      <w:r w:rsidR="000826E0" w:rsidRPr="00955C1D">
        <w:rPr>
          <w:rFonts w:ascii="Times New Roman" w:eastAsia="Times New Roman" w:hAnsi="Times New Roman" w:cs="Times New Roman"/>
          <w:sz w:val="24"/>
          <w:szCs w:val="24"/>
        </w:rPr>
        <w:t xml:space="preserve">, kurā norādīts, ka </w:t>
      </w:r>
      <w:r w:rsidR="00AA78FF" w:rsidRPr="00955C1D">
        <w:rPr>
          <w:rFonts w:ascii="Times New Roman" w:eastAsia="Times New Roman" w:hAnsi="Times New Roman" w:cs="Times New Roman"/>
          <w:sz w:val="24"/>
          <w:szCs w:val="24"/>
        </w:rPr>
        <w:t xml:space="preserve">47 pašvaldībās nav teritorijas attīstības plānošanas speciālista, kam tie būtu pamata pienākumi. Tāpat pašvaldību teritorijas attīstības dokumentu izstrādē </w:t>
      </w:r>
      <w:r w:rsidR="009B6512" w:rsidRPr="00955C1D">
        <w:rPr>
          <w:rFonts w:ascii="Times New Roman" w:eastAsia="Times New Roman" w:hAnsi="Times New Roman" w:cs="Times New Roman"/>
          <w:sz w:val="24"/>
          <w:szCs w:val="24"/>
        </w:rPr>
        <w:t>atsevišķos gadījumos</w:t>
      </w:r>
      <w:r w:rsidR="00AA78FF" w:rsidRPr="00955C1D">
        <w:rPr>
          <w:rFonts w:ascii="Times New Roman" w:eastAsia="Times New Roman" w:hAnsi="Times New Roman" w:cs="Times New Roman"/>
          <w:sz w:val="24"/>
          <w:szCs w:val="24"/>
        </w:rPr>
        <w:t xml:space="preserve"> tiek izmantots ārpakalpojums, kas ne vienmēr nodrošina pilnvērtīgu saikni ar iedzīvotājiem attīstības plānošanas jautājumos. </w:t>
      </w:r>
      <w:r w:rsidR="00D83B18" w:rsidRPr="00955C1D">
        <w:rPr>
          <w:rFonts w:ascii="Times New Roman" w:eastAsia="Times New Roman" w:hAnsi="Times New Roman" w:cs="Times New Roman"/>
          <w:sz w:val="24"/>
          <w:szCs w:val="24"/>
        </w:rPr>
        <w:t xml:space="preserve">Līdz ar to būtu jāpilnveido prakse izstrādāt teritorijas attīstības plānošanas dokumentus ieinteresēto pušu līdzdarbībā. </w:t>
      </w:r>
      <w:r w:rsidR="000826E0" w:rsidRPr="00955C1D">
        <w:rPr>
          <w:rFonts w:ascii="Times New Roman" w:eastAsia="Times New Roman" w:hAnsi="Times New Roman" w:cs="Times New Roman"/>
          <w:sz w:val="24"/>
          <w:szCs w:val="24"/>
        </w:rPr>
        <w:t>Saskaņā ar VARAM rīcībā eso</w:t>
      </w:r>
      <w:r w:rsidR="00E36A10" w:rsidRPr="00955C1D">
        <w:rPr>
          <w:rFonts w:ascii="Times New Roman" w:eastAsia="Times New Roman" w:hAnsi="Times New Roman" w:cs="Times New Roman"/>
          <w:sz w:val="24"/>
          <w:szCs w:val="24"/>
        </w:rPr>
        <w:t>šiem datiem</w:t>
      </w:r>
      <w:r w:rsidR="000826E0" w:rsidRPr="00955C1D">
        <w:rPr>
          <w:rFonts w:ascii="Times New Roman" w:eastAsia="Times New Roman" w:hAnsi="Times New Roman" w:cs="Times New Roman"/>
          <w:sz w:val="24"/>
          <w:szCs w:val="24"/>
        </w:rPr>
        <w:t xml:space="preserve"> </w:t>
      </w:r>
      <w:r w:rsidR="00AA78FF" w:rsidRPr="00955C1D">
        <w:rPr>
          <w:rFonts w:ascii="Times New Roman" w:eastAsia="Times New Roman" w:hAnsi="Times New Roman" w:cs="Times New Roman"/>
          <w:sz w:val="24"/>
          <w:szCs w:val="24"/>
        </w:rPr>
        <w:t>30 pašvaldībās nav speciālista, kas specifiski būtu atbildīgs tieši p</w:t>
      </w:r>
      <w:r w:rsidR="00A26750" w:rsidRPr="00955C1D">
        <w:rPr>
          <w:rFonts w:ascii="Times New Roman" w:eastAsia="Times New Roman" w:hAnsi="Times New Roman" w:cs="Times New Roman"/>
          <w:sz w:val="24"/>
          <w:szCs w:val="24"/>
        </w:rPr>
        <w:t xml:space="preserve">ar uzņēmējdarbības jautājumiem, lai arī tā ir viena no pašvaldības funkcijām. </w:t>
      </w:r>
      <w:r w:rsidR="00AA78FF" w:rsidRPr="00955C1D">
        <w:rPr>
          <w:rFonts w:ascii="Times New Roman" w:eastAsia="Times New Roman" w:hAnsi="Times New Roman" w:cs="Times New Roman"/>
          <w:sz w:val="24"/>
          <w:szCs w:val="24"/>
        </w:rPr>
        <w:t>Tāpat vairākiem uzņēmējdarbības speciālistiem tie nav vienīgie pienākumi (50 pašvaldībās tas ir pamatuzdevums attiecīgajam speciālistam).</w:t>
      </w:r>
      <w:r w:rsidR="000826E0" w:rsidRPr="00955C1D">
        <w:rPr>
          <w:rFonts w:ascii="Times New Roman" w:eastAsia="Times New Roman" w:hAnsi="Times New Roman" w:cs="Times New Roman"/>
          <w:sz w:val="24"/>
          <w:szCs w:val="24"/>
        </w:rPr>
        <w:t xml:space="preserve"> </w:t>
      </w:r>
    </w:p>
    <w:p w14:paraId="32C0464F" w14:textId="0C6EBBF9" w:rsidR="63E4314C" w:rsidRPr="00955C1D" w:rsidRDefault="00EF587C" w:rsidP="0034141D">
      <w:pPr>
        <w:spacing w:after="60"/>
        <w:rPr>
          <w:rFonts w:ascii="Times New Roman" w:hAnsi="Times New Roman" w:cs="Times New Roman"/>
          <w:sz w:val="24"/>
          <w:szCs w:val="24"/>
        </w:rPr>
      </w:pPr>
      <w:r w:rsidRPr="00955C1D">
        <w:rPr>
          <w:rFonts w:ascii="Times New Roman" w:hAnsi="Times New Roman" w:cs="Times New Roman"/>
          <w:sz w:val="24"/>
          <w:szCs w:val="24"/>
        </w:rPr>
        <w:t xml:space="preserve">Lai izpildītu savas funkcijas, pašvaldībai cita starpā ir pienākums izstrādāt un ieviest ilgtspējīgas attīstības stratēģiju, teritorijas plānojumu un attīstības programmu, kā arī nepieciešamības gadījumā izstrādāt </w:t>
      </w:r>
      <w:proofErr w:type="spellStart"/>
      <w:r w:rsidRPr="00955C1D">
        <w:rPr>
          <w:rFonts w:ascii="Times New Roman" w:hAnsi="Times New Roman" w:cs="Times New Roman"/>
          <w:sz w:val="24"/>
          <w:szCs w:val="24"/>
        </w:rPr>
        <w:t>lokālplānojumus</w:t>
      </w:r>
      <w:proofErr w:type="spellEnd"/>
      <w:r w:rsidRPr="00955C1D">
        <w:rPr>
          <w:rFonts w:ascii="Times New Roman" w:hAnsi="Times New Roman" w:cs="Times New Roman"/>
          <w:sz w:val="24"/>
          <w:szCs w:val="24"/>
        </w:rPr>
        <w:t xml:space="preserve">, </w:t>
      </w:r>
      <w:proofErr w:type="spellStart"/>
      <w:r w:rsidRPr="00955C1D">
        <w:rPr>
          <w:rFonts w:ascii="Times New Roman" w:hAnsi="Times New Roman" w:cs="Times New Roman"/>
          <w:sz w:val="24"/>
          <w:szCs w:val="24"/>
        </w:rPr>
        <w:t>detalplānojumus</w:t>
      </w:r>
      <w:proofErr w:type="spellEnd"/>
      <w:r w:rsidRPr="00955C1D">
        <w:rPr>
          <w:rFonts w:ascii="Times New Roman" w:hAnsi="Times New Roman" w:cs="Times New Roman"/>
          <w:sz w:val="24"/>
          <w:szCs w:val="24"/>
        </w:rPr>
        <w:t xml:space="preserve"> un tematiskos plānojumus. Attīstības programma aptver visas pašvaldības kompetencē esošās jomas. Pašvaldībās ir spēkā arī vairāk kā 260 dažādu nozaru politiku plānošanas dokumentu, no kuriem izplatītākie ir plānošanas dokumenti šādās jomās: izglītības iestāžu tīkla attīstība, jaunatnes politika, ilgtspējīga enerģija, tūrisms, kultūra, sports un veselības veicināšana</w:t>
      </w:r>
      <w:r w:rsidR="63E4314C" w:rsidRPr="00955C1D">
        <w:rPr>
          <w:rFonts w:ascii="Times New Roman" w:hAnsi="Times New Roman" w:cs="Times New Roman"/>
          <w:sz w:val="24"/>
          <w:szCs w:val="24"/>
        </w:rPr>
        <w:t>.</w:t>
      </w:r>
    </w:p>
    <w:p w14:paraId="651C353F" w14:textId="0F6B6B9E" w:rsidR="63E4314C" w:rsidRPr="00955C1D" w:rsidRDefault="00EF587C" w:rsidP="0029198F">
      <w:pPr>
        <w:autoSpaceDE w:val="0"/>
        <w:autoSpaceDN w:val="0"/>
        <w:adjustRightInd w:val="0"/>
        <w:spacing w:after="120"/>
        <w:rPr>
          <w:rFonts w:ascii="Times New Roman" w:hAnsi="Times New Roman" w:cs="Times New Roman"/>
          <w:sz w:val="24"/>
          <w:szCs w:val="24"/>
        </w:rPr>
      </w:pPr>
      <w:r w:rsidRPr="00955C1D">
        <w:rPr>
          <w:rFonts w:ascii="Times New Roman" w:hAnsi="Times New Roman" w:cs="Times New Roman"/>
          <w:sz w:val="24"/>
          <w:szCs w:val="24"/>
        </w:rPr>
        <w:t>VARAM darbā ar pašvaldībām un Valsts kontroles veiktajās revīzijās ir secināts, ka pašvaldībās būtiski atšķiras attīstības plānošanas kapacitāte. VARAM rīcībā esošā informācija liecina, ka pašvaldības izstrādātajos dokumentos – ilgtermiņa attīstības stratēģijas, attīstības programmas un teritorijas plānojuma –  bieži novērojama savstarpēja nesaskaņotība sasniedzamajos mērķos un uzdevumos, kā arī nav veikta pilnīga situācijas analīze, ir pretrunīgi datu avoti, trūkst attīstības prognozes un telpiskās analīzes pieņemto lēmumu argumentācijai.  Valsts kontrole revīzijās regulāri secina, ka pašvaldībās nereti tiek īstenoti investīciju projekti, kas iepriekš nav bijuši iekļauti attīstības programmā, vai arī attīstības programmā ir iekļauti investīciju projekti, kuriem ilgstoši nav ticis piešķirts finansējums. Tāpat arī VARAM ir secinājusi, ka pašvaldību nozaru plānošanas dokumentos iekļautie uzstādījumi, prioritārās darbības un investīciju projekti nereti nav sasaistīti ar pašvaldības attīstības programmu vai iekļauti attīstības programmas investīciju plānā</w:t>
      </w:r>
      <w:r w:rsidR="63E4314C" w:rsidRPr="00955C1D">
        <w:rPr>
          <w:rFonts w:ascii="Times New Roman" w:hAnsi="Times New Roman" w:cs="Times New Roman"/>
          <w:sz w:val="24"/>
          <w:szCs w:val="24"/>
        </w:rPr>
        <w:t>.</w:t>
      </w:r>
    </w:p>
    <w:p w14:paraId="7AD566FB" w14:textId="081DF1AF" w:rsidR="63E4314C" w:rsidRPr="00955C1D" w:rsidRDefault="6F5F1AAD" w:rsidP="0034141D">
      <w:pPr>
        <w:spacing w:after="120"/>
        <w:rPr>
          <w:rFonts w:ascii="Times New Roman" w:hAnsi="Times New Roman" w:cs="Times New Roman"/>
          <w:sz w:val="24"/>
          <w:szCs w:val="24"/>
        </w:rPr>
      </w:pPr>
      <w:r w:rsidRPr="00955C1D">
        <w:rPr>
          <w:rFonts w:ascii="Times New Roman" w:hAnsi="Times New Roman" w:cs="Times New Roman"/>
          <w:sz w:val="24"/>
          <w:szCs w:val="24"/>
        </w:rPr>
        <w:t>VARAM regulāri sadarbībā ar nozaru ministrijām organizē apmācības pašvaldību attīstības plānošanā iesaistītajām personām un politiķiem, un ir secinājusi, ka ir nepieciešams celt to kapacitāti</w:t>
      </w:r>
      <w:r w:rsidR="000C2268" w:rsidRPr="00955C1D">
        <w:rPr>
          <w:rFonts w:ascii="Times New Roman" w:hAnsi="Times New Roman" w:cs="Times New Roman"/>
          <w:sz w:val="24"/>
          <w:szCs w:val="24"/>
        </w:rPr>
        <w:t>.</w:t>
      </w:r>
      <w:r w:rsidRPr="00955C1D">
        <w:rPr>
          <w:rFonts w:ascii="Times New Roman" w:hAnsi="Times New Roman" w:cs="Times New Roman"/>
          <w:sz w:val="24"/>
          <w:szCs w:val="24"/>
        </w:rPr>
        <w:t xml:space="preserve"> Īpaši </w:t>
      </w:r>
      <w:r w:rsidR="000C2268" w:rsidRPr="00955C1D">
        <w:rPr>
          <w:rFonts w:ascii="Times New Roman" w:hAnsi="Times New Roman" w:cs="Times New Roman"/>
          <w:sz w:val="24"/>
          <w:szCs w:val="24"/>
        </w:rPr>
        <w:t xml:space="preserve">aktuāli tas būs </w:t>
      </w:r>
      <w:r w:rsidRPr="00955C1D">
        <w:rPr>
          <w:rFonts w:ascii="Times New Roman" w:hAnsi="Times New Roman" w:cs="Times New Roman"/>
          <w:sz w:val="24"/>
          <w:szCs w:val="24"/>
        </w:rPr>
        <w:t>pēc 2021.gada, kad vietējo pašvaldību reformas rezultātā tiks izveidotas jaunas pašvaldības.</w:t>
      </w:r>
    </w:p>
    <w:p w14:paraId="7189DA25" w14:textId="270C3D1B" w:rsidR="5F0D7A0D" w:rsidRPr="00955C1D" w:rsidRDefault="5F0D7A0D" w:rsidP="5F0D7A0D">
      <w:pPr>
        <w:spacing w:after="6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Plānošanas reģioniem arī ir būtiska loma attīstības plānošanā un īstenošanā, tāpēc nepieciešams stiprināt arī plānošanas reģionu speciālistu kapacitāti. </w:t>
      </w:r>
      <w:r w:rsidR="00EA357A">
        <w:rPr>
          <w:rFonts w:ascii="Times New Roman" w:eastAsia="Times New Roman" w:hAnsi="Times New Roman" w:cs="Times New Roman"/>
          <w:sz w:val="24"/>
          <w:szCs w:val="24"/>
        </w:rPr>
        <w:t>Plānošanas r</w:t>
      </w:r>
      <w:r w:rsidRPr="00955C1D">
        <w:rPr>
          <w:rFonts w:ascii="Times New Roman" w:eastAsia="Times New Roman" w:hAnsi="Times New Roman" w:cs="Times New Roman"/>
          <w:sz w:val="24"/>
          <w:szCs w:val="24"/>
        </w:rPr>
        <w:t xml:space="preserve">eģionos nepieciešams nodrošināt nozaru speciālistu (enerģētika, vide, tūrisms, izglītība, kultūra, sociālā aprūpe, civilā </w:t>
      </w:r>
      <w:r w:rsidRPr="00955C1D">
        <w:rPr>
          <w:rFonts w:ascii="Times New Roman" w:eastAsia="Times New Roman" w:hAnsi="Times New Roman" w:cs="Times New Roman"/>
          <w:sz w:val="24"/>
          <w:szCs w:val="24"/>
        </w:rPr>
        <w:lastRenderedPageBreak/>
        <w:t xml:space="preserve">aizsardzība, uzņēmējdarbība, </w:t>
      </w:r>
      <w:proofErr w:type="spellStart"/>
      <w:r w:rsidRPr="00955C1D">
        <w:rPr>
          <w:rFonts w:ascii="Times New Roman" w:eastAsia="Times New Roman" w:hAnsi="Times New Roman" w:cs="Times New Roman"/>
          <w:sz w:val="24"/>
          <w:szCs w:val="24"/>
        </w:rPr>
        <w:t>remigrācija</w:t>
      </w:r>
      <w:proofErr w:type="spellEnd"/>
      <w:r w:rsidRPr="00955C1D">
        <w:rPr>
          <w:rFonts w:ascii="Times New Roman" w:eastAsia="Times New Roman" w:hAnsi="Times New Roman" w:cs="Times New Roman"/>
          <w:sz w:val="24"/>
          <w:szCs w:val="24"/>
        </w:rPr>
        <w:t xml:space="preserve"> u.c.) darbību nozaru jautājumu plānošanai un īstenošanai sadarbībā ar pašvaldībām un nozaru ministrijām, atbalstam un konsultēšanai, informācijas apkopošanai un koordinācijai.</w:t>
      </w:r>
    </w:p>
    <w:p w14:paraId="18774D70" w14:textId="46802DBC" w:rsidR="0086119D" w:rsidRPr="00955C1D" w:rsidRDefault="00186F5E" w:rsidP="0034141D">
      <w:pPr>
        <w:spacing w:after="6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Lai celtu plānošanas reģionu un pašvaldību speciālistu kapacitāti, VARAM </w:t>
      </w:r>
      <w:r w:rsidRPr="00955C1D">
        <w:rPr>
          <w:rFonts w:ascii="Times New Roman" w:hAnsi="Times New Roman" w:cs="Times New Roman"/>
          <w:sz w:val="24"/>
          <w:szCs w:val="24"/>
        </w:rPr>
        <w:t>sadarbībā ar nozaru ministrijām</w:t>
      </w:r>
      <w:r w:rsidR="004B5777" w:rsidRPr="00955C1D">
        <w:rPr>
          <w:rFonts w:ascii="Times New Roman" w:eastAsia="Times New Roman" w:hAnsi="Times New Roman" w:cs="Times New Roman"/>
          <w:sz w:val="24"/>
          <w:szCs w:val="24"/>
        </w:rPr>
        <w:t xml:space="preserve">, kā arī citām iesaistītājām pusēm (augstākās izglītības iestādēm reģionos, pilsoniskās sabiedrības grupām u.c.) </w:t>
      </w:r>
      <w:r w:rsidRPr="00955C1D">
        <w:rPr>
          <w:rFonts w:ascii="Times New Roman" w:eastAsia="Times New Roman" w:hAnsi="Times New Roman" w:cs="Times New Roman"/>
          <w:sz w:val="24"/>
          <w:szCs w:val="24"/>
        </w:rPr>
        <w:t xml:space="preserve">plāno nodrošināt plānošanas reģionu un pašvaldību metodisko vadību </w:t>
      </w:r>
      <w:r w:rsidRPr="00955C1D">
        <w:rPr>
          <w:rFonts w:ascii="Times New Roman" w:hAnsi="Times New Roman" w:cs="Times New Roman"/>
          <w:sz w:val="24"/>
          <w:szCs w:val="24"/>
        </w:rPr>
        <w:t>teritorijas attīstības plānošanas dokumentu izstrādei</w:t>
      </w:r>
      <w:r w:rsidRPr="00955C1D">
        <w:rPr>
          <w:rFonts w:ascii="Times New Roman" w:eastAsia="Times New Roman" w:hAnsi="Times New Roman" w:cs="Times New Roman"/>
          <w:sz w:val="24"/>
          <w:szCs w:val="24"/>
        </w:rPr>
        <w:t>, kā arī organizēt dažāda formāta kapacitātes celšanas pasākumus (speciālistu piesaiste, semināri, konferences, vasaras skolas – nometnes, pieredzes apmaiņas vizītes u.c.)</w:t>
      </w:r>
      <w:r w:rsidR="7199B5C3" w:rsidRPr="00955C1D">
        <w:rPr>
          <w:rFonts w:ascii="Times New Roman" w:eastAsia="Times New Roman" w:hAnsi="Times New Roman" w:cs="Times New Roman"/>
          <w:sz w:val="24"/>
          <w:szCs w:val="24"/>
        </w:rPr>
        <w:t xml:space="preserve">. </w:t>
      </w:r>
    </w:p>
    <w:p w14:paraId="191A427E" w14:textId="01591EBF" w:rsidR="00A26750" w:rsidRPr="00955C1D" w:rsidRDefault="530B7840" w:rsidP="0034141D">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Nepieciešamās apmācību jomas: (1) uzņēmējd</w:t>
      </w:r>
      <w:r w:rsidR="001201FD" w:rsidRPr="00955C1D">
        <w:rPr>
          <w:rFonts w:ascii="Times New Roman" w:eastAsia="Times New Roman" w:hAnsi="Times New Roman" w:cs="Times New Roman"/>
          <w:sz w:val="24"/>
          <w:szCs w:val="24"/>
        </w:rPr>
        <w:t>arbības veicināšana un inovācijas</w:t>
      </w:r>
      <w:r w:rsidRPr="00955C1D">
        <w:rPr>
          <w:rFonts w:ascii="Times New Roman" w:eastAsia="Times New Roman" w:hAnsi="Times New Roman" w:cs="Times New Roman"/>
          <w:sz w:val="24"/>
          <w:szCs w:val="24"/>
        </w:rPr>
        <w:t xml:space="preserve"> attīstība; (2) viedi risinājumi pašvaldību administrācijas darba un pakalpojumu efektivitātes uzlabošanā; (3) integrēta (dažādu budžeta avotu) </w:t>
      </w:r>
      <w:r w:rsidR="00186F5E" w:rsidRPr="00955C1D">
        <w:rPr>
          <w:rFonts w:ascii="Times New Roman" w:eastAsia="Times New Roman" w:hAnsi="Times New Roman" w:cs="Times New Roman"/>
          <w:sz w:val="24"/>
          <w:szCs w:val="24"/>
        </w:rPr>
        <w:t>teritorijas</w:t>
      </w:r>
      <w:r w:rsidRPr="00955C1D">
        <w:rPr>
          <w:rFonts w:ascii="Times New Roman" w:eastAsia="Times New Roman" w:hAnsi="Times New Roman" w:cs="Times New Roman"/>
          <w:sz w:val="24"/>
          <w:szCs w:val="24"/>
        </w:rPr>
        <w:t xml:space="preserve"> attīstības plānošana un īstenošana, piemērojoties demogrāfiskajām un klimata pārmaiņām (ilgtspējīgi risinājumi); (4) budžeta plānošana, jauno reģionālās attīstības finanšu instrumentu izmantošana, (5) sabiedrības iesaiste attīstības plānošanā un īstenošanā</w:t>
      </w:r>
      <w:r w:rsidR="001D0FF3" w:rsidRPr="00955C1D">
        <w:rPr>
          <w:rFonts w:ascii="Times New Roman" w:eastAsia="Times New Roman" w:hAnsi="Times New Roman" w:cs="Times New Roman"/>
          <w:sz w:val="24"/>
          <w:szCs w:val="24"/>
        </w:rPr>
        <w:t xml:space="preserve">, tai skaitā par pilsonisko sabiedrību un tās ieguldījumu teritorijas attīstībā, pilsonisko sabiedrību kā resursu, </w:t>
      </w:r>
      <w:proofErr w:type="spellStart"/>
      <w:r w:rsidR="001D0FF3" w:rsidRPr="00955C1D">
        <w:rPr>
          <w:rFonts w:ascii="Times New Roman" w:eastAsia="Times New Roman" w:hAnsi="Times New Roman" w:cs="Times New Roman"/>
          <w:sz w:val="24"/>
          <w:szCs w:val="24"/>
        </w:rPr>
        <w:t>pamatzināšanas</w:t>
      </w:r>
      <w:proofErr w:type="spellEnd"/>
      <w:r w:rsidR="001D0FF3" w:rsidRPr="00955C1D">
        <w:rPr>
          <w:rFonts w:ascii="Times New Roman" w:eastAsia="Times New Roman" w:hAnsi="Times New Roman" w:cs="Times New Roman"/>
          <w:sz w:val="24"/>
          <w:szCs w:val="24"/>
        </w:rPr>
        <w:t xml:space="preserve"> par pilsonisko sabiedrību</w:t>
      </w:r>
      <w:r w:rsidRPr="00955C1D">
        <w:rPr>
          <w:rFonts w:ascii="Times New Roman" w:eastAsia="Times New Roman" w:hAnsi="Times New Roman" w:cs="Times New Roman"/>
          <w:sz w:val="24"/>
          <w:szCs w:val="24"/>
        </w:rPr>
        <w:t xml:space="preserve"> u.c. </w:t>
      </w:r>
    </w:p>
    <w:p w14:paraId="2C3D89D6" w14:textId="5FC143EA" w:rsidR="32A7F625" w:rsidRPr="00955C1D" w:rsidRDefault="7199B5C3" w:rsidP="0034141D">
      <w:pPr>
        <w:spacing w:after="60"/>
        <w:rPr>
          <w:rFonts w:ascii="Times New Roman" w:hAnsi="Times New Roman" w:cs="Times New Roman"/>
          <w:sz w:val="24"/>
          <w:szCs w:val="24"/>
        </w:rPr>
      </w:pPr>
      <w:r w:rsidRPr="00955C1D">
        <w:rPr>
          <w:rFonts w:ascii="Times New Roman" w:eastAsia="Times New Roman" w:hAnsi="Times New Roman" w:cs="Times New Roman"/>
          <w:sz w:val="24"/>
          <w:szCs w:val="24"/>
        </w:rPr>
        <w:t xml:space="preserve">Vienlaikus ir nepieciešams pilnveidot normatīvo regulējumu pašvaldību attīstības un budžeta plānošanas jomā, lai nodrošinātu, ka budžeta plānošana (attīstības daļa) tiktu pakārtota attīstības programmā noteiktajām prioritātēm un uzdevumiem. </w:t>
      </w:r>
      <w:r w:rsidR="32A7F625" w:rsidRPr="00955C1D">
        <w:rPr>
          <w:rFonts w:ascii="Times New Roman" w:hAnsi="Times New Roman" w:cs="Times New Roman"/>
          <w:sz w:val="24"/>
          <w:szCs w:val="24"/>
        </w:rPr>
        <w:t>Tāpat nepieciešams organizēt pilotprojektus attīstības plānošanas un budžeta plānošanas sasaistes uzlabošanai, kvalitatīvai līdzdalības nodrošināšanai nozaru politiku plānošanas dokumentu izstrādē, sabiedrības iesaistes uzlabošanai u.c.</w:t>
      </w:r>
      <w:r w:rsidR="32A7F625" w:rsidRPr="00955C1D">
        <w:rPr>
          <w:rFonts w:ascii="Times New Roman" w:eastAsia="Times New Roman" w:hAnsi="Times New Roman" w:cs="Times New Roman"/>
          <w:sz w:val="24"/>
          <w:szCs w:val="24"/>
        </w:rPr>
        <w:t xml:space="preserve">  </w:t>
      </w:r>
    </w:p>
    <w:p w14:paraId="5480B259" w14:textId="1B90EAD6" w:rsidR="7199B5C3" w:rsidRPr="00955C1D" w:rsidRDefault="00186F5E" w:rsidP="0034141D">
      <w:pPr>
        <w:spacing w:after="60"/>
        <w:rPr>
          <w:rFonts w:ascii="Times New Roman" w:eastAsia="Times New Roman" w:hAnsi="Times New Roman" w:cs="Times New Roman"/>
          <w:sz w:val="24"/>
          <w:szCs w:val="24"/>
        </w:rPr>
      </w:pPr>
      <w:r w:rsidRPr="00955C1D">
        <w:rPr>
          <w:rFonts w:ascii="Times New Roman" w:hAnsi="Times New Roman" w:cs="Times New Roman"/>
          <w:sz w:val="24"/>
          <w:szCs w:val="24"/>
        </w:rPr>
        <w:t>Nepieciešams uzlabot</w:t>
      </w:r>
      <w:r w:rsidRPr="00955C1D">
        <w:rPr>
          <w:rFonts w:ascii="Times New Roman" w:eastAsia="Times New Roman" w:hAnsi="Times New Roman" w:cs="Times New Roman"/>
          <w:sz w:val="24"/>
          <w:szCs w:val="24"/>
        </w:rPr>
        <w:t xml:space="preserve"> pašvaldību attīstības plānošanas dokumentu </w:t>
      </w:r>
      <w:r w:rsidR="0034141D">
        <w:rPr>
          <w:rFonts w:ascii="Times New Roman" w:hAnsi="Times New Roman" w:cs="Times New Roman"/>
          <w:sz w:val="24"/>
          <w:szCs w:val="24"/>
        </w:rPr>
        <w:t>kvalitāti un</w:t>
      </w:r>
      <w:r w:rsidR="00901FE9" w:rsidRPr="00955C1D">
        <w:rPr>
          <w:rFonts w:ascii="Times New Roman" w:hAnsi="Times New Roman" w:cs="Times New Roman"/>
          <w:sz w:val="24"/>
          <w:szCs w:val="24"/>
        </w:rPr>
        <w:t xml:space="preserve"> plānošanas dokumentos noteiktā </w:t>
      </w:r>
      <w:r w:rsidRPr="00955C1D">
        <w:rPr>
          <w:rFonts w:ascii="Times New Roman" w:hAnsi="Times New Roman" w:cs="Times New Roman"/>
          <w:sz w:val="24"/>
          <w:szCs w:val="24"/>
        </w:rPr>
        <w:t>savstarpējo saskaņotību, t.sk.</w:t>
      </w:r>
      <w:r w:rsidRPr="00955C1D">
        <w:rPr>
          <w:rFonts w:ascii="Times New Roman" w:eastAsia="Times New Roman" w:hAnsi="Times New Roman" w:cs="Times New Roman"/>
          <w:sz w:val="24"/>
          <w:szCs w:val="24"/>
        </w:rPr>
        <w:t xml:space="preserve"> sekmējot pašvaldību budžeta līdzekļu mērķtiecīgāku izmantošanu reģionālās politikas </w:t>
      </w:r>
      <w:r w:rsidRPr="00955C1D">
        <w:rPr>
          <w:rFonts w:ascii="Times New Roman" w:hAnsi="Times New Roman" w:cs="Times New Roman"/>
          <w:sz w:val="24"/>
          <w:szCs w:val="24"/>
        </w:rPr>
        <w:t xml:space="preserve">un teritorijai specifisku ilgtermiņa </w:t>
      </w:r>
      <w:r w:rsidRPr="00955C1D">
        <w:rPr>
          <w:rFonts w:ascii="Times New Roman" w:eastAsia="Times New Roman" w:hAnsi="Times New Roman" w:cs="Times New Roman"/>
          <w:sz w:val="24"/>
          <w:szCs w:val="24"/>
        </w:rPr>
        <w:t>mērķu sasniegšanai</w:t>
      </w:r>
      <w:r w:rsidRPr="00955C1D">
        <w:rPr>
          <w:rFonts w:ascii="Times New Roman" w:hAnsi="Times New Roman" w:cs="Times New Roman"/>
          <w:sz w:val="24"/>
          <w:szCs w:val="24"/>
        </w:rPr>
        <w:t>. Šim mērķim paredzēts sagatavot metodisku materiālu teritorijas attīstītības plānošanas dokumentu veidošanai</w:t>
      </w:r>
      <w:r w:rsidR="00901FE9" w:rsidRPr="00955C1D">
        <w:rPr>
          <w:rFonts w:ascii="Times New Roman" w:hAnsi="Times New Roman" w:cs="Times New Roman"/>
          <w:sz w:val="24"/>
          <w:szCs w:val="24"/>
        </w:rPr>
        <w:t>, tai skaitā plānošanai līdzdarbībā,</w:t>
      </w:r>
      <w:r w:rsidRPr="00955C1D">
        <w:rPr>
          <w:rFonts w:ascii="Times New Roman" w:hAnsi="Times New Roman" w:cs="Times New Roman"/>
          <w:sz w:val="24"/>
          <w:szCs w:val="24"/>
        </w:rPr>
        <w:t xml:space="preserve"> un rokasgrāmatu pašvaldību Apbūves noteikumu izstrādei, kas sekmēs </w:t>
      </w:r>
      <w:proofErr w:type="spellStart"/>
      <w:r w:rsidRPr="00955C1D">
        <w:rPr>
          <w:rFonts w:ascii="Times New Roman" w:hAnsi="Times New Roman" w:cs="Times New Roman"/>
          <w:sz w:val="24"/>
          <w:szCs w:val="24"/>
        </w:rPr>
        <w:t>normatīvisma</w:t>
      </w:r>
      <w:proofErr w:type="spellEnd"/>
      <w:r w:rsidRPr="00955C1D">
        <w:rPr>
          <w:rFonts w:ascii="Times New Roman" w:hAnsi="Times New Roman" w:cs="Times New Roman"/>
          <w:sz w:val="24"/>
          <w:szCs w:val="24"/>
        </w:rPr>
        <w:t xml:space="preserve"> mazināšanu un padarīs tos vieglāk lietojamus arī iedzīvotājiem un uzņēmējiem.  Lai nodrošinātu visu līmeņu attīstības plānošanas dokumentu saskaņotību, investīciju koordināciju, ieguldījumu uzraudzību, paredzēts</w:t>
      </w:r>
      <w:r w:rsidRPr="00955C1D">
        <w:rPr>
          <w:rFonts w:ascii="Times New Roman" w:eastAsia="Times New Roman" w:hAnsi="Times New Roman" w:cs="Times New Roman"/>
          <w:sz w:val="24"/>
          <w:szCs w:val="24"/>
        </w:rPr>
        <w:t xml:space="preserve"> izveidot vienotu plānošanas, analīzes, uzraudzības un prognozēšanas rīku</w:t>
      </w:r>
      <w:r w:rsidR="6F5F1AAD" w:rsidRPr="00955C1D">
        <w:rPr>
          <w:rFonts w:ascii="Times New Roman" w:eastAsia="Times New Roman" w:hAnsi="Times New Roman" w:cs="Times New Roman"/>
          <w:sz w:val="24"/>
          <w:szCs w:val="24"/>
        </w:rPr>
        <w:t>.</w:t>
      </w:r>
    </w:p>
    <w:p w14:paraId="714D34D3" w14:textId="174E7A8E" w:rsidR="00EB5F1C" w:rsidRPr="00955C1D" w:rsidRDefault="7199B5C3" w:rsidP="0034141D">
      <w:pPr>
        <w:spacing w:after="120"/>
        <w:rPr>
          <w:rFonts w:ascii="Times New Roman" w:hAnsi="Times New Roman" w:cs="Times New Roman"/>
          <w:sz w:val="24"/>
          <w:szCs w:val="24"/>
        </w:rPr>
      </w:pPr>
      <w:r w:rsidRPr="00955C1D">
        <w:rPr>
          <w:rFonts w:ascii="Times New Roman" w:hAnsi="Times New Roman" w:cs="Times New Roman"/>
          <w:sz w:val="24"/>
          <w:szCs w:val="24"/>
        </w:rPr>
        <w:t xml:space="preserve">Turpmākā rīcība uzdevuma izpildē saistīta ar </w:t>
      </w:r>
      <w:r w:rsidR="00944EA5" w:rsidRPr="00955C1D">
        <w:rPr>
          <w:rFonts w:ascii="Times New Roman" w:hAnsi="Times New Roman" w:cs="Times New Roman"/>
          <w:sz w:val="24"/>
          <w:szCs w:val="24"/>
        </w:rPr>
        <w:t xml:space="preserve">ES fondu </w:t>
      </w:r>
      <w:r w:rsidRPr="00955C1D">
        <w:rPr>
          <w:rFonts w:ascii="Times New Roman" w:hAnsi="Times New Roman" w:cs="Times New Roman"/>
          <w:sz w:val="24"/>
          <w:szCs w:val="24"/>
        </w:rPr>
        <w:t>atbalsta piesaisti un atbalsta sniegšanas nosacījumu izstrādi, kā arī normatīvā regulējuma pilnveidošanu attīstības un budžeta plānošanas sasaistei, pašvaldību attīstības programmu kvalitātes uzlabošanai.</w:t>
      </w:r>
      <w:r w:rsidR="0029198F" w:rsidRPr="00955C1D">
        <w:rPr>
          <w:rFonts w:ascii="Times New Roman" w:hAnsi="Times New Roman" w:cs="Times New Roman"/>
          <w:sz w:val="24"/>
          <w:szCs w:val="24"/>
        </w:rPr>
        <w:t xml:space="preserve"> Papildus, meklējot iespējami labākos risinājumus pašvaldību un plānošanas reģionu darba organizācijai, jāizvērtē jaunākās nodarbinātības formas ar mērķi mazi</w:t>
      </w:r>
      <w:r w:rsidR="007C1E92" w:rsidRPr="00955C1D">
        <w:rPr>
          <w:rFonts w:ascii="Times New Roman" w:hAnsi="Times New Roman" w:cs="Times New Roman"/>
          <w:sz w:val="24"/>
          <w:szCs w:val="24"/>
        </w:rPr>
        <w:t>nāt speciālistu rotāciju</w:t>
      </w:r>
      <w:r w:rsidR="0029198F" w:rsidRPr="00955C1D">
        <w:rPr>
          <w:rFonts w:ascii="Times New Roman" w:hAnsi="Times New Roman" w:cs="Times New Roman"/>
          <w:sz w:val="24"/>
          <w:szCs w:val="24"/>
        </w:rPr>
        <w:t xml:space="preserve"> vai kompensēt to trūkumu, sekmēt kvalitatīvāku komunikāciju un sadarbību starp pašvaldībām, pašvaldībām un </w:t>
      </w:r>
      <w:r w:rsidR="00EA357A">
        <w:rPr>
          <w:rFonts w:ascii="Times New Roman" w:hAnsi="Times New Roman" w:cs="Times New Roman"/>
          <w:sz w:val="24"/>
          <w:szCs w:val="24"/>
        </w:rPr>
        <w:t xml:space="preserve">plānošanas </w:t>
      </w:r>
      <w:r w:rsidR="0029198F" w:rsidRPr="00955C1D">
        <w:rPr>
          <w:rFonts w:ascii="Times New Roman" w:hAnsi="Times New Roman" w:cs="Times New Roman"/>
          <w:sz w:val="24"/>
          <w:szCs w:val="24"/>
        </w:rPr>
        <w:t>reģioniem, kā arī uzlabot procesu kvalitāti.</w:t>
      </w:r>
    </w:p>
    <w:p w14:paraId="33148E52" w14:textId="1C76BA47" w:rsidR="0086119D" w:rsidRPr="00955C1D" w:rsidRDefault="3E6BF294" w:rsidP="0034141D">
      <w:pPr>
        <w:spacing w:after="120"/>
        <w:rPr>
          <w:rFonts w:ascii="Times New Roman" w:hAnsi="Times New Roman" w:cs="Times New Roman"/>
          <w:sz w:val="24"/>
          <w:szCs w:val="24"/>
        </w:rPr>
      </w:pPr>
      <w:r w:rsidRPr="00955C1D">
        <w:rPr>
          <w:rFonts w:ascii="Times New Roman" w:hAnsi="Times New Roman" w:cs="Times New Roman"/>
          <w:sz w:val="24"/>
          <w:szCs w:val="24"/>
        </w:rPr>
        <w:t>Atbalsta rezultātā plānots uzlabot visu pašvaldību un plānošanas reģionu kapacitāti attīstības un budžeta plānošanas, kā arī ekonomiku un ilgtspējīgu attīstību veicinošos jautājumos.</w:t>
      </w:r>
    </w:p>
    <w:p w14:paraId="3C84D8FE" w14:textId="77777777" w:rsidR="000C2268" w:rsidRPr="00955C1D" w:rsidRDefault="000C2268" w:rsidP="00580EA2">
      <w:pPr>
        <w:spacing w:after="60"/>
        <w:rPr>
          <w:rFonts w:ascii="Times New Roman" w:hAnsi="Times New Roman" w:cs="Times New Roman"/>
          <w:sz w:val="24"/>
          <w:szCs w:val="24"/>
        </w:rPr>
      </w:pPr>
    </w:p>
    <w:p w14:paraId="6E61F7F3" w14:textId="56E9E379" w:rsidR="006930E1" w:rsidRPr="00955C1D" w:rsidRDefault="001D29E1" w:rsidP="004B6E7B">
      <w:pPr>
        <w:spacing w:before="120" w:after="120"/>
        <w:rPr>
          <w:rFonts w:ascii="Times New Roman" w:hAnsi="Times New Roman" w:cs="Times New Roman"/>
          <w:b/>
          <w:bCs/>
          <w:sz w:val="24"/>
          <w:szCs w:val="24"/>
        </w:rPr>
      </w:pPr>
      <w:r w:rsidRPr="00955C1D">
        <w:rPr>
          <w:rFonts w:ascii="Times New Roman" w:hAnsi="Times New Roman" w:cs="Times New Roman"/>
          <w:b/>
          <w:bCs/>
          <w:sz w:val="24"/>
          <w:szCs w:val="24"/>
        </w:rPr>
        <w:t xml:space="preserve">B.3.2.uzdevums. </w:t>
      </w:r>
      <w:r w:rsidR="4CE21AB9" w:rsidRPr="008D15FB">
        <w:rPr>
          <w:rFonts w:ascii="Times New Roman" w:hAnsi="Times New Roman" w:cs="Times New Roman"/>
          <w:b/>
          <w:bCs/>
          <w:sz w:val="24"/>
          <w:szCs w:val="24"/>
        </w:rPr>
        <w:t>Pašvaldību administratīvi teritoriāl</w:t>
      </w:r>
      <w:r w:rsidR="003668C5" w:rsidRPr="008D15FB">
        <w:rPr>
          <w:rFonts w:ascii="Times New Roman" w:hAnsi="Times New Roman" w:cs="Times New Roman"/>
          <w:b/>
          <w:bCs/>
          <w:sz w:val="24"/>
          <w:szCs w:val="24"/>
        </w:rPr>
        <w:t xml:space="preserve">ās reformas īstenošana </w:t>
      </w:r>
      <w:r w:rsidR="00DA0DE7" w:rsidRPr="008D15FB">
        <w:rPr>
          <w:rFonts w:ascii="Times New Roman" w:hAnsi="Times New Roman" w:cs="Times New Roman"/>
          <w:b/>
          <w:bCs/>
          <w:sz w:val="24"/>
          <w:szCs w:val="24"/>
        </w:rPr>
        <w:t xml:space="preserve">un </w:t>
      </w:r>
      <w:r w:rsidR="00F61251" w:rsidRPr="008D15FB">
        <w:rPr>
          <w:rFonts w:ascii="Times New Roman" w:hAnsi="Times New Roman" w:cs="Times New Roman"/>
          <w:b/>
          <w:bCs/>
          <w:sz w:val="24"/>
          <w:szCs w:val="24"/>
        </w:rPr>
        <w:t>reģionālā pārvaldes līmeņa</w:t>
      </w:r>
      <w:r w:rsidR="00DA0DE7" w:rsidRPr="008D15FB">
        <w:rPr>
          <w:rFonts w:ascii="Times New Roman" w:hAnsi="Times New Roman" w:cs="Times New Roman"/>
          <w:b/>
          <w:bCs/>
          <w:sz w:val="24"/>
          <w:szCs w:val="24"/>
        </w:rPr>
        <w:t xml:space="preserve"> darbības uzlabošana</w:t>
      </w:r>
      <w:r w:rsidR="00DA0DE7" w:rsidRPr="008D15FB">
        <w:rPr>
          <w:rFonts w:ascii="Times New Roman" w:hAnsi="Times New Roman" w:cs="Times New Roman"/>
          <w:b/>
          <w:bCs/>
          <w:strike/>
          <w:sz w:val="24"/>
          <w:szCs w:val="24"/>
        </w:rPr>
        <w:t xml:space="preserve"> </w:t>
      </w:r>
      <w:r w:rsidR="4CE21AB9" w:rsidRPr="008D15FB">
        <w:rPr>
          <w:rFonts w:ascii="Times New Roman" w:hAnsi="Times New Roman" w:cs="Times New Roman"/>
          <w:b/>
          <w:bCs/>
          <w:sz w:val="24"/>
          <w:szCs w:val="24"/>
        </w:rPr>
        <w:t xml:space="preserve"> </w:t>
      </w:r>
    </w:p>
    <w:p w14:paraId="6F567D20" w14:textId="7ED576C5" w:rsidR="2371DC89" w:rsidRPr="00955C1D" w:rsidRDefault="530B7840" w:rsidP="004B6E7B">
      <w:pPr>
        <w:spacing w:after="120"/>
        <w:rPr>
          <w:rFonts w:ascii="Times New Roman" w:hAnsi="Times New Roman" w:cs="Times New Roman"/>
        </w:rPr>
      </w:pPr>
      <w:r w:rsidRPr="00955C1D">
        <w:rPr>
          <w:rFonts w:ascii="Times New Roman" w:eastAsia="Times New Roman" w:hAnsi="Times New Roman" w:cs="Times New Roman"/>
          <w:sz w:val="24"/>
          <w:szCs w:val="24"/>
        </w:rPr>
        <w:t>L</w:t>
      </w:r>
      <w:r w:rsidR="00E36A10" w:rsidRPr="00955C1D">
        <w:rPr>
          <w:rFonts w:ascii="Times New Roman" w:eastAsia="Times New Roman" w:hAnsi="Times New Roman" w:cs="Times New Roman"/>
          <w:sz w:val="24"/>
          <w:szCs w:val="24"/>
        </w:rPr>
        <w:t>atvijas Republikas Saeima 2019.gada 21.</w:t>
      </w:r>
      <w:r w:rsidRPr="00955C1D">
        <w:rPr>
          <w:rFonts w:ascii="Times New Roman" w:eastAsia="Times New Roman" w:hAnsi="Times New Roman" w:cs="Times New Roman"/>
          <w:sz w:val="24"/>
          <w:szCs w:val="24"/>
        </w:rPr>
        <w:t>marta sēdē pieņēma lēmumu Nr.139/Lm13 “Par administratīvi teritoriālās reformas turpināšanu”, kas uzli</w:t>
      </w:r>
      <w:r w:rsidR="00E36A10" w:rsidRPr="00955C1D">
        <w:rPr>
          <w:rFonts w:ascii="Times New Roman" w:eastAsia="Times New Roman" w:hAnsi="Times New Roman" w:cs="Times New Roman"/>
          <w:sz w:val="24"/>
          <w:szCs w:val="24"/>
        </w:rPr>
        <w:t>ek par pienākumu turpināt 1998.</w:t>
      </w:r>
      <w:r w:rsidRPr="00955C1D">
        <w:rPr>
          <w:rFonts w:ascii="Times New Roman" w:eastAsia="Times New Roman" w:hAnsi="Times New Roman" w:cs="Times New Roman"/>
          <w:sz w:val="24"/>
          <w:szCs w:val="24"/>
        </w:rPr>
        <w:t>gadā iesākto administratīvi te</w:t>
      </w:r>
      <w:r w:rsidR="00E36A10" w:rsidRPr="00955C1D">
        <w:rPr>
          <w:rFonts w:ascii="Times New Roman" w:eastAsia="Times New Roman" w:hAnsi="Times New Roman" w:cs="Times New Roman"/>
          <w:sz w:val="24"/>
          <w:szCs w:val="24"/>
        </w:rPr>
        <w:t>ritoriālo reformu un līdz 2021.</w:t>
      </w:r>
      <w:r w:rsidRPr="00955C1D">
        <w:rPr>
          <w:rFonts w:ascii="Times New Roman" w:eastAsia="Times New Roman" w:hAnsi="Times New Roman" w:cs="Times New Roman"/>
          <w:sz w:val="24"/>
          <w:szCs w:val="24"/>
        </w:rPr>
        <w:t xml:space="preserve">gadam izveidot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 Saeimas lēmums </w:t>
      </w:r>
      <w:r w:rsidRPr="00955C1D">
        <w:rPr>
          <w:rFonts w:ascii="Times New Roman" w:eastAsia="Times New Roman" w:hAnsi="Times New Roman" w:cs="Times New Roman"/>
          <w:sz w:val="24"/>
          <w:szCs w:val="24"/>
        </w:rPr>
        <w:lastRenderedPageBreak/>
        <w:t xml:space="preserve">Nr.139/Lm13 nosaka, ka Ministru kabinets pēc konceptuālā ziņojuma izstrādes par administratīvi teritoriālo iedalījumu </w:t>
      </w:r>
      <w:r w:rsidR="0034141D">
        <w:rPr>
          <w:rFonts w:ascii="Times New Roman" w:eastAsia="Times New Roman" w:hAnsi="Times New Roman" w:cs="Times New Roman"/>
          <w:sz w:val="24"/>
          <w:szCs w:val="24"/>
        </w:rPr>
        <w:t>un konsultācijām ar pašvaldībām</w:t>
      </w:r>
      <w:r w:rsidRPr="00955C1D">
        <w:rPr>
          <w:rFonts w:ascii="Times New Roman" w:eastAsia="Times New Roman" w:hAnsi="Times New Roman" w:cs="Times New Roman"/>
          <w:sz w:val="24"/>
          <w:szCs w:val="24"/>
        </w:rPr>
        <w:t xml:space="preserve"> saskaņā ar Eiropas v</w:t>
      </w:r>
      <w:r w:rsidR="0034141D">
        <w:rPr>
          <w:rFonts w:ascii="Times New Roman" w:eastAsia="Times New Roman" w:hAnsi="Times New Roman" w:cs="Times New Roman"/>
          <w:sz w:val="24"/>
          <w:szCs w:val="24"/>
        </w:rPr>
        <w:t>ietējo pašvaldību hartas 5.pantu</w:t>
      </w:r>
      <w:r w:rsidRPr="00955C1D">
        <w:rPr>
          <w:rFonts w:ascii="Times New Roman" w:eastAsia="Times New Roman" w:hAnsi="Times New Roman" w:cs="Times New Roman"/>
          <w:sz w:val="24"/>
          <w:szCs w:val="24"/>
        </w:rPr>
        <w:t xml:space="preserve"> izstrādā un līdz 2019.gada 1.decembrim iesniedz Saeimā likumprojektu, nosakot valsts administratīvi teritoriālo iedalījumu un tā veidus, administratīvo teritoriju izveidošanas kritērijus, kārtību, kādā tiek pabeigta administratīvi teritoriālā reforma un sagatavotas 2021.gada pašvaldību vēlēšanas. Kā norādīts informatīvajā ziņojumā "Par turpmāko rīcību administratīvi teritoriālās reformas pabeigšanai" (izskatīts Ministru kabinetā 2019.gada 5.februārī), administratīvi teritoriālās reformas pabeigšana ir nepieciešama, lai visas pašvaldības spētu pilnvērtīgi un patstāvīgi veikt savas autonomās funkcijas, iedzīvotājiem tiktu nodrošināti kvalitatīvi un izmaksu ziņā efektīvāki pakalpojumi, lai veicinātu reģionālās un nacionālās nozīmes attīstības centru administratīvu sasaisti ar apkārtējām funkcionālajām teritorijām un lai būtu iespēja turpināt valsts pārvaldes decentralizēšanu, nododot pašvaldībām atsevišķas valsts pārvaldes funkcijas un palielinot pašvaldību atbildību par savas teritorijas pārvaldīšanu.</w:t>
      </w:r>
    </w:p>
    <w:p w14:paraId="220D48DD" w14:textId="5E3A67AA" w:rsidR="4CE21AB9" w:rsidRPr="00955C1D" w:rsidRDefault="530B7840" w:rsidP="530B7840">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Vienlaikus deklarācijas par Artura Krišjāņa Kariņa vadītā Ministru kabineta iecerēto darbību Valdības rīcības plāna 225.1.pasākums uzliek par pienākumu izvērtēt otrā līmeņa pašvaldību ieviešanas nepieciešamību. Šī pasākuma kontekstā VARAM līdz 2020.gada 31.oktobrim jāsagatavo konceptuālā ziņojuma projekts par otrā līmeņa pašvaldību ieviešanas nepieciešamību, ņemot vērā konkurētspēju un lomu reģionālās attīstības atšķirību mazināšanā, </w:t>
      </w:r>
      <w:r w:rsidR="0034141D">
        <w:rPr>
          <w:rFonts w:ascii="Times New Roman" w:eastAsia="Times New Roman" w:hAnsi="Times New Roman" w:cs="Times New Roman"/>
          <w:sz w:val="24"/>
          <w:szCs w:val="24"/>
        </w:rPr>
        <w:t xml:space="preserve">par </w:t>
      </w:r>
      <w:r w:rsidRPr="00955C1D">
        <w:rPr>
          <w:rFonts w:ascii="Times New Roman" w:eastAsia="Times New Roman" w:hAnsi="Times New Roman" w:cs="Times New Roman"/>
          <w:sz w:val="24"/>
          <w:szCs w:val="24"/>
        </w:rPr>
        <w:t xml:space="preserve">iespējamiem pārvaldes modeļiem, piedāvājot variantus turpmākai rīcībai. </w:t>
      </w:r>
    </w:p>
    <w:p w14:paraId="4802C19E" w14:textId="06B9ADFE" w:rsidR="4CE21AB9" w:rsidRPr="008D15FB" w:rsidRDefault="00DA0DE7" w:rsidP="000B08AD">
      <w:pPr>
        <w:spacing w:after="120"/>
        <w:rPr>
          <w:rFonts w:ascii="Times New Roman" w:eastAsia="Times New Roman" w:hAnsi="Times New Roman" w:cs="Times New Roman"/>
          <w:sz w:val="24"/>
          <w:szCs w:val="24"/>
        </w:rPr>
      </w:pPr>
      <w:proofErr w:type="spellStart"/>
      <w:r w:rsidRPr="008D15FB">
        <w:rPr>
          <w:rFonts w:ascii="Times New Roman" w:hAnsi="Times New Roman" w:cs="Times New Roman"/>
          <w:sz w:val="24"/>
          <w:szCs w:val="24"/>
        </w:rPr>
        <w:t>Apriņķu</w:t>
      </w:r>
      <w:proofErr w:type="spellEnd"/>
      <w:r w:rsidRPr="008D15FB">
        <w:rPr>
          <w:rFonts w:ascii="Times New Roman" w:hAnsi="Times New Roman" w:cs="Times New Roman"/>
          <w:sz w:val="24"/>
          <w:szCs w:val="24"/>
        </w:rPr>
        <w:t xml:space="preserve"> (reģionālo) pašvaldību izveide valstī nav notikusi. Vienlaikus jau šobrīd reģionālā līmenī darbojas plānošanas reģioni. Ņemot vērā plānošanas reģionu darbību, reģionālajā līmenī ir saglabājami plānošanas reģioni, pilnveidojot to funkcionālo, finansiālo un pārvaldes statusu. Attiecīgi sagatavojot risinājumus plānošanas reģionu darbības uzlabošanai, tiks sagatavots arī vērtējums par </w:t>
      </w:r>
      <w:proofErr w:type="spellStart"/>
      <w:r w:rsidRPr="008D15FB">
        <w:rPr>
          <w:rFonts w:ascii="Times New Roman" w:hAnsi="Times New Roman" w:cs="Times New Roman"/>
          <w:sz w:val="24"/>
          <w:szCs w:val="24"/>
        </w:rPr>
        <w:t>apriņķu</w:t>
      </w:r>
      <w:proofErr w:type="spellEnd"/>
      <w:r w:rsidRPr="008D15FB">
        <w:rPr>
          <w:rFonts w:ascii="Times New Roman" w:hAnsi="Times New Roman" w:cs="Times New Roman"/>
          <w:sz w:val="24"/>
          <w:szCs w:val="24"/>
        </w:rPr>
        <w:t xml:space="preserve"> (reģionālo) pašvaldību nepieciešamību.</w:t>
      </w:r>
    </w:p>
    <w:p w14:paraId="028EC104" w14:textId="77777777" w:rsidR="000B08AD" w:rsidRPr="00955C1D" w:rsidRDefault="008D3638" w:rsidP="000B08AD">
      <w:pPr>
        <w:spacing w:after="120"/>
        <w:rPr>
          <w:rFonts w:ascii="Times New Roman" w:hAnsi="Times New Roman" w:cs="Times New Roman"/>
          <w:sz w:val="24"/>
          <w:szCs w:val="24"/>
        </w:rPr>
      </w:pPr>
      <w:r w:rsidRPr="00955C1D">
        <w:rPr>
          <w:rFonts w:ascii="Times New Roman" w:hAnsi="Times New Roman" w:cs="Times New Roman"/>
          <w:sz w:val="24"/>
          <w:szCs w:val="24"/>
        </w:rPr>
        <w:t>Turpmākā rīcība uzdevuma izpildē saistīta ar</w:t>
      </w:r>
      <w:r w:rsidR="000B08AD" w:rsidRPr="00955C1D">
        <w:rPr>
          <w:rFonts w:ascii="Times New Roman" w:hAnsi="Times New Roman" w:cs="Times New Roman"/>
          <w:sz w:val="24"/>
          <w:szCs w:val="24"/>
        </w:rPr>
        <w:t xml:space="preserve">: </w:t>
      </w:r>
    </w:p>
    <w:p w14:paraId="67C83FF0" w14:textId="46390194" w:rsidR="00B62934" w:rsidRPr="00955C1D" w:rsidRDefault="008D3638" w:rsidP="00BE11D1">
      <w:pPr>
        <w:pStyle w:val="ListParagraph"/>
        <w:numPr>
          <w:ilvl w:val="0"/>
          <w:numId w:val="45"/>
        </w:numPr>
        <w:spacing w:after="120"/>
        <w:contextualSpacing w:val="0"/>
        <w:rPr>
          <w:rFonts w:ascii="Times New Roman" w:hAnsi="Times New Roman" w:cs="Times New Roman"/>
          <w:sz w:val="24"/>
          <w:szCs w:val="24"/>
        </w:rPr>
      </w:pPr>
      <w:r w:rsidRPr="00955C1D">
        <w:rPr>
          <w:rFonts w:ascii="Times New Roman" w:hAnsi="Times New Roman" w:cs="Times New Roman"/>
          <w:sz w:val="24"/>
          <w:szCs w:val="24"/>
        </w:rPr>
        <w:t>administratīvi teritoriālās reformas īstenošanu un nepieciešamā normatīvā regulējuma izstrādi un piemērošanu</w:t>
      </w:r>
      <w:r w:rsidR="000B08AD" w:rsidRPr="00955C1D">
        <w:rPr>
          <w:rFonts w:ascii="Times New Roman" w:hAnsi="Times New Roman" w:cs="Times New Roman"/>
          <w:sz w:val="24"/>
          <w:szCs w:val="24"/>
        </w:rPr>
        <w:t>;</w:t>
      </w:r>
    </w:p>
    <w:p w14:paraId="2508307D" w14:textId="72CC7D6A" w:rsidR="000B08AD" w:rsidRPr="00955C1D" w:rsidRDefault="00901FE9" w:rsidP="00BE11D1">
      <w:pPr>
        <w:pStyle w:val="ListParagraph"/>
        <w:numPr>
          <w:ilvl w:val="0"/>
          <w:numId w:val="45"/>
        </w:numPr>
        <w:spacing w:after="120"/>
        <w:contextualSpacing w:val="0"/>
        <w:rPr>
          <w:rFonts w:ascii="Times New Roman" w:hAnsi="Times New Roman" w:cs="Times New Roman"/>
          <w:sz w:val="24"/>
          <w:szCs w:val="24"/>
        </w:rPr>
      </w:pPr>
      <w:r w:rsidRPr="00955C1D">
        <w:rPr>
          <w:rFonts w:ascii="Times New Roman" w:hAnsi="Times New Roman"/>
          <w:sz w:val="24"/>
          <w:szCs w:val="24"/>
        </w:rPr>
        <w:t xml:space="preserve">reģionālā pārvaldības līmeņa </w:t>
      </w:r>
      <w:r w:rsidR="000B08AD" w:rsidRPr="00955C1D">
        <w:rPr>
          <w:rFonts w:ascii="Times New Roman" w:eastAsia="Times New Roman" w:hAnsi="Times New Roman" w:cs="Times New Roman"/>
          <w:sz w:val="24"/>
          <w:szCs w:val="24"/>
        </w:rPr>
        <w:t>funkcionālā, finansiālā un pārvaldes statusa nostiprināšanu.</w:t>
      </w:r>
    </w:p>
    <w:p w14:paraId="69E738C5" w14:textId="77777777" w:rsidR="000B08AD" w:rsidRPr="00955C1D" w:rsidRDefault="008D3638" w:rsidP="000B08AD">
      <w:pPr>
        <w:spacing w:after="120"/>
        <w:rPr>
          <w:rFonts w:ascii="Times New Roman" w:hAnsi="Times New Roman" w:cs="Times New Roman"/>
          <w:sz w:val="24"/>
          <w:szCs w:val="24"/>
        </w:rPr>
      </w:pPr>
      <w:r w:rsidRPr="00955C1D">
        <w:rPr>
          <w:rFonts w:ascii="Times New Roman" w:hAnsi="Times New Roman" w:cs="Times New Roman"/>
          <w:sz w:val="24"/>
          <w:szCs w:val="24"/>
        </w:rPr>
        <w:t>Rezultātā plānots</w:t>
      </w:r>
      <w:r w:rsidR="000B08AD" w:rsidRPr="00955C1D">
        <w:rPr>
          <w:rFonts w:ascii="Times New Roman" w:hAnsi="Times New Roman" w:cs="Times New Roman"/>
          <w:sz w:val="24"/>
          <w:szCs w:val="24"/>
        </w:rPr>
        <w:t xml:space="preserve">: </w:t>
      </w:r>
    </w:p>
    <w:p w14:paraId="7DB6AA43" w14:textId="20A1189C" w:rsidR="008D3638" w:rsidRPr="00955C1D" w:rsidRDefault="008D3638" w:rsidP="00BE11D1">
      <w:pPr>
        <w:pStyle w:val="ListParagraph"/>
        <w:numPr>
          <w:ilvl w:val="0"/>
          <w:numId w:val="46"/>
        </w:numPr>
        <w:spacing w:after="120"/>
        <w:contextualSpacing w:val="0"/>
        <w:rPr>
          <w:rFonts w:ascii="Times New Roman" w:hAnsi="Times New Roman" w:cs="Times New Roman"/>
        </w:rPr>
      </w:pPr>
      <w:r w:rsidRPr="00955C1D">
        <w:rPr>
          <w:rFonts w:ascii="Times New Roman" w:hAnsi="Times New Roman" w:cs="Times New Roman"/>
          <w:sz w:val="24"/>
          <w:szCs w:val="24"/>
        </w:rPr>
        <w:t>uzlabot pašvaldību administratīvi teritoriālo struktūru, paaugstinot pašvaldību finansiālo un funkcionālo kapacitāti</w:t>
      </w:r>
      <w:r w:rsidR="000B08AD" w:rsidRPr="00955C1D">
        <w:rPr>
          <w:rFonts w:ascii="Times New Roman" w:hAnsi="Times New Roman" w:cs="Times New Roman"/>
          <w:sz w:val="24"/>
          <w:szCs w:val="24"/>
        </w:rPr>
        <w:t xml:space="preserve">; </w:t>
      </w:r>
    </w:p>
    <w:p w14:paraId="06F5D961" w14:textId="199F5299" w:rsidR="000B08AD" w:rsidRPr="00955C1D" w:rsidRDefault="3E6BF294" w:rsidP="00BE11D1">
      <w:pPr>
        <w:pStyle w:val="ListParagraph"/>
        <w:numPr>
          <w:ilvl w:val="0"/>
          <w:numId w:val="46"/>
        </w:numPr>
        <w:spacing w:after="120"/>
        <w:contextualSpacing w:val="0"/>
        <w:rPr>
          <w:rFonts w:ascii="Times New Roman" w:hAnsi="Times New Roman" w:cs="Times New Roman"/>
        </w:rPr>
      </w:pPr>
      <w:r w:rsidRPr="00955C1D">
        <w:rPr>
          <w:rFonts w:ascii="Times New Roman" w:hAnsi="Times New Roman" w:cs="Times New Roman"/>
          <w:sz w:val="24"/>
          <w:szCs w:val="24"/>
        </w:rPr>
        <w:t xml:space="preserve">uzlabot </w:t>
      </w:r>
      <w:r w:rsidR="00E80547" w:rsidRPr="00955C1D">
        <w:rPr>
          <w:rFonts w:ascii="Times New Roman" w:hAnsi="Times New Roman"/>
          <w:sz w:val="24"/>
          <w:szCs w:val="24"/>
        </w:rPr>
        <w:t>reģionālā pārvaldības līmeņa</w:t>
      </w:r>
      <w:r w:rsidR="00E80547" w:rsidRPr="00955C1D">
        <w:rPr>
          <w:rFonts w:ascii="Times New Roman" w:hAnsi="Times New Roman" w:cs="Times New Roman"/>
          <w:sz w:val="24"/>
          <w:szCs w:val="24"/>
        </w:rPr>
        <w:t xml:space="preserve"> </w:t>
      </w:r>
      <w:r w:rsidRPr="00955C1D">
        <w:rPr>
          <w:rFonts w:ascii="Times New Roman" w:hAnsi="Times New Roman" w:cs="Times New Roman"/>
          <w:sz w:val="24"/>
          <w:szCs w:val="24"/>
        </w:rPr>
        <w:t>finansiālo un funkcionālo kapacitāti.</w:t>
      </w:r>
    </w:p>
    <w:p w14:paraId="326C4C25" w14:textId="7DA0C7C1" w:rsidR="006930E1" w:rsidRPr="00955C1D" w:rsidRDefault="001D29E1" w:rsidP="004B6E7B">
      <w:pPr>
        <w:spacing w:before="120" w:after="120"/>
        <w:rPr>
          <w:rFonts w:ascii="Times New Roman" w:hAnsi="Times New Roman" w:cs="Times New Roman"/>
          <w:sz w:val="24"/>
          <w:szCs w:val="24"/>
        </w:rPr>
      </w:pPr>
      <w:r w:rsidRPr="00955C1D">
        <w:rPr>
          <w:rFonts w:ascii="Times New Roman" w:hAnsi="Times New Roman" w:cs="Times New Roman"/>
          <w:b/>
          <w:bCs/>
          <w:sz w:val="24"/>
          <w:szCs w:val="24"/>
        </w:rPr>
        <w:t xml:space="preserve">B.3.3.uzdevums. </w:t>
      </w:r>
      <w:r w:rsidR="4CE21AB9" w:rsidRPr="00955C1D">
        <w:rPr>
          <w:rFonts w:ascii="Times New Roman" w:hAnsi="Times New Roman" w:cs="Times New Roman"/>
          <w:b/>
          <w:bCs/>
          <w:sz w:val="24"/>
          <w:szCs w:val="24"/>
        </w:rPr>
        <w:t xml:space="preserve">Pašvaldību finanšu sistēmas pilnveidošana </w:t>
      </w:r>
    </w:p>
    <w:p w14:paraId="440831CF" w14:textId="710F37E1" w:rsidR="4CE21AB9" w:rsidRPr="00955C1D" w:rsidRDefault="4CE21AB9" w:rsidP="004B6E7B">
      <w:pPr>
        <w:spacing w:after="120"/>
        <w:rPr>
          <w:rFonts w:ascii="Times New Roman" w:hAnsi="Times New Roman" w:cs="Times New Roman"/>
        </w:rPr>
      </w:pPr>
      <w:r w:rsidRPr="00955C1D">
        <w:rPr>
          <w:rFonts w:ascii="Times New Roman" w:eastAsia="Times New Roman" w:hAnsi="Times New Roman" w:cs="Times New Roman"/>
          <w:sz w:val="24"/>
          <w:szCs w:val="24"/>
        </w:rPr>
        <w:t xml:space="preserve">Saistībā ar pašvaldību lomu savas teritorijas </w:t>
      </w:r>
      <w:r w:rsidR="008D3638" w:rsidRPr="00955C1D">
        <w:rPr>
          <w:rFonts w:ascii="Times New Roman" w:eastAsia="Times New Roman" w:hAnsi="Times New Roman" w:cs="Times New Roman"/>
          <w:sz w:val="24"/>
          <w:szCs w:val="24"/>
        </w:rPr>
        <w:t>izaugsmē</w:t>
      </w:r>
      <w:r w:rsidRPr="00955C1D">
        <w:rPr>
          <w:rFonts w:ascii="Times New Roman" w:eastAsia="Times New Roman" w:hAnsi="Times New Roman" w:cs="Times New Roman"/>
          <w:sz w:val="24"/>
          <w:szCs w:val="24"/>
        </w:rPr>
        <w:t xml:space="preserve"> nozīmīgs aspekts ir arī pašvaldību finanses</w:t>
      </w:r>
      <w:r w:rsidR="008D3638" w:rsidRPr="00955C1D">
        <w:rPr>
          <w:rFonts w:ascii="Times New Roman" w:eastAsia="Times New Roman" w:hAnsi="Times New Roman" w:cs="Times New Roman"/>
          <w:sz w:val="24"/>
          <w:szCs w:val="24"/>
        </w:rPr>
        <w:t xml:space="preserve"> –</w:t>
      </w:r>
      <w:r w:rsidRPr="00955C1D">
        <w:rPr>
          <w:rFonts w:ascii="Times New Roman" w:eastAsia="Times New Roman" w:hAnsi="Times New Roman" w:cs="Times New Roman"/>
          <w:sz w:val="24"/>
          <w:szCs w:val="24"/>
        </w:rPr>
        <w:t xml:space="preserve"> cik daudz līdzekļu ir pašvaldības rīcībā, ko iespējams novirzīt teritorijas attīstībai, un cik elastīgi pašvaldība var ietekmēt savu budžeta apjomu.</w:t>
      </w:r>
    </w:p>
    <w:p w14:paraId="479E6FFA" w14:textId="0FA07F24" w:rsidR="4CE21AB9" w:rsidRPr="00955C1D" w:rsidRDefault="4CE21AB9" w:rsidP="0086119D">
      <w:pPr>
        <w:spacing w:after="120"/>
        <w:rPr>
          <w:rFonts w:ascii="Times New Roman" w:hAnsi="Times New Roman" w:cs="Times New Roman"/>
        </w:rPr>
      </w:pPr>
      <w:r w:rsidRPr="00955C1D">
        <w:rPr>
          <w:rFonts w:ascii="Times New Roman" w:eastAsia="Times New Roman" w:hAnsi="Times New Roman" w:cs="Times New Roman"/>
          <w:sz w:val="24"/>
          <w:szCs w:val="24"/>
        </w:rPr>
        <w:t>Lai nodrošinātu</w:t>
      </w:r>
      <w:r w:rsidR="008D3638" w:rsidRPr="00955C1D">
        <w:rPr>
          <w:rFonts w:ascii="Times New Roman" w:eastAsia="Times New Roman" w:hAnsi="Times New Roman" w:cs="Times New Roman"/>
          <w:sz w:val="24"/>
          <w:szCs w:val="24"/>
        </w:rPr>
        <w:t>, ka</w:t>
      </w:r>
      <w:r w:rsidRPr="00955C1D">
        <w:rPr>
          <w:rFonts w:ascii="Times New Roman" w:eastAsia="Times New Roman" w:hAnsi="Times New Roman" w:cs="Times New Roman"/>
          <w:sz w:val="24"/>
          <w:szCs w:val="24"/>
        </w:rPr>
        <w:t xml:space="preserve"> pašvaldību finanšu izlīdzināšanas sistēmas ietvaros pašvaldībām piešķirt</w:t>
      </w:r>
      <w:r w:rsidR="008D3638" w:rsidRPr="00955C1D">
        <w:rPr>
          <w:rFonts w:ascii="Times New Roman" w:eastAsia="Times New Roman" w:hAnsi="Times New Roman" w:cs="Times New Roman"/>
          <w:sz w:val="24"/>
          <w:szCs w:val="24"/>
        </w:rPr>
        <w:t>ie</w:t>
      </w:r>
      <w:r w:rsidRPr="00955C1D">
        <w:rPr>
          <w:rFonts w:ascii="Times New Roman" w:eastAsia="Times New Roman" w:hAnsi="Times New Roman" w:cs="Times New Roman"/>
          <w:sz w:val="24"/>
          <w:szCs w:val="24"/>
        </w:rPr>
        <w:t xml:space="preserve"> līdzekļ</w:t>
      </w:r>
      <w:r w:rsidR="008D3638" w:rsidRPr="00955C1D">
        <w:rPr>
          <w:rFonts w:ascii="Times New Roman" w:eastAsia="Times New Roman" w:hAnsi="Times New Roman" w:cs="Times New Roman"/>
          <w:sz w:val="24"/>
          <w:szCs w:val="24"/>
        </w:rPr>
        <w:t>i tiktu izmantoti pēc iespējas lietderīgāk</w:t>
      </w:r>
      <w:r w:rsidR="0065523E" w:rsidRPr="00955C1D">
        <w:rPr>
          <w:rFonts w:ascii="Times New Roman" w:eastAsia="Times New Roman" w:hAnsi="Times New Roman" w:cs="Times New Roman"/>
          <w:sz w:val="24"/>
          <w:szCs w:val="24"/>
        </w:rPr>
        <w:t xml:space="preserve"> (mērķtiecīgāk)</w:t>
      </w:r>
      <w:r w:rsidRPr="00955C1D">
        <w:rPr>
          <w:rFonts w:ascii="Times New Roman" w:eastAsia="Times New Roman" w:hAnsi="Times New Roman" w:cs="Times New Roman"/>
          <w:sz w:val="24"/>
          <w:szCs w:val="24"/>
        </w:rPr>
        <w:t xml:space="preserve"> pašvaldības </w:t>
      </w:r>
      <w:r w:rsidR="00B66336" w:rsidRPr="00955C1D">
        <w:rPr>
          <w:rFonts w:ascii="Times New Roman" w:eastAsia="Times New Roman" w:hAnsi="Times New Roman" w:cs="Times New Roman"/>
          <w:sz w:val="24"/>
          <w:szCs w:val="24"/>
        </w:rPr>
        <w:t>izaugsmes</w:t>
      </w:r>
      <w:r w:rsidRPr="00955C1D">
        <w:rPr>
          <w:rFonts w:ascii="Times New Roman" w:eastAsia="Times New Roman" w:hAnsi="Times New Roman" w:cs="Times New Roman"/>
          <w:sz w:val="24"/>
          <w:szCs w:val="24"/>
        </w:rPr>
        <w:t xml:space="preserve"> veicināšanai, nepieciešams </w:t>
      </w:r>
      <w:r w:rsidR="00B66336" w:rsidRPr="00955C1D">
        <w:rPr>
          <w:rFonts w:ascii="Times New Roman" w:eastAsia="Times New Roman" w:hAnsi="Times New Roman" w:cs="Times New Roman"/>
          <w:sz w:val="24"/>
          <w:szCs w:val="24"/>
        </w:rPr>
        <w:t>noteikt</w:t>
      </w:r>
      <w:r w:rsidRPr="00955C1D">
        <w:rPr>
          <w:rFonts w:ascii="Times New Roman" w:eastAsia="Times New Roman" w:hAnsi="Times New Roman" w:cs="Times New Roman"/>
          <w:sz w:val="24"/>
          <w:szCs w:val="24"/>
        </w:rPr>
        <w:t>, ka daļa no piešķirtā finansējuma pašvaldī</w:t>
      </w:r>
      <w:r w:rsidR="00050B2E" w:rsidRPr="00955C1D">
        <w:rPr>
          <w:rFonts w:ascii="Times New Roman" w:eastAsia="Times New Roman" w:hAnsi="Times New Roman" w:cs="Times New Roman"/>
          <w:sz w:val="24"/>
          <w:szCs w:val="24"/>
        </w:rPr>
        <w:t xml:space="preserve">bām </w:t>
      </w:r>
      <w:r w:rsidR="00B66336" w:rsidRPr="00955C1D">
        <w:rPr>
          <w:rFonts w:ascii="Times New Roman" w:eastAsia="Times New Roman" w:hAnsi="Times New Roman" w:cs="Times New Roman"/>
          <w:sz w:val="24"/>
          <w:szCs w:val="24"/>
        </w:rPr>
        <w:t xml:space="preserve">ir </w:t>
      </w:r>
      <w:r w:rsidR="00050B2E" w:rsidRPr="00955C1D">
        <w:rPr>
          <w:rFonts w:ascii="Times New Roman" w:eastAsia="Times New Roman" w:hAnsi="Times New Roman" w:cs="Times New Roman"/>
          <w:sz w:val="24"/>
          <w:szCs w:val="24"/>
        </w:rPr>
        <w:t xml:space="preserve">jāizlieto uzņēmējdarbību </w:t>
      </w:r>
      <w:r w:rsidRPr="00955C1D">
        <w:rPr>
          <w:rFonts w:ascii="Times New Roman" w:eastAsia="Times New Roman" w:hAnsi="Times New Roman" w:cs="Times New Roman"/>
          <w:sz w:val="24"/>
          <w:szCs w:val="24"/>
        </w:rPr>
        <w:t xml:space="preserve">vai </w:t>
      </w:r>
      <w:r w:rsidR="0065523E" w:rsidRPr="00955C1D">
        <w:rPr>
          <w:rFonts w:ascii="Times New Roman" w:eastAsia="Times New Roman" w:hAnsi="Times New Roman" w:cs="Times New Roman"/>
          <w:sz w:val="24"/>
          <w:szCs w:val="24"/>
        </w:rPr>
        <w:t xml:space="preserve">sniegto pakalpojumu </w:t>
      </w:r>
      <w:r w:rsidRPr="00955C1D">
        <w:rPr>
          <w:rFonts w:ascii="Times New Roman" w:eastAsia="Times New Roman" w:hAnsi="Times New Roman" w:cs="Times New Roman"/>
          <w:sz w:val="24"/>
          <w:szCs w:val="24"/>
        </w:rPr>
        <w:t>efektivitāti veicinošiem projektiem. Šim nolūkam nepieciešams grozīt normatīvo regulējumu par pašvaldību budžetiem</w:t>
      </w:r>
      <w:r w:rsidR="0065523E" w:rsidRPr="00955C1D">
        <w:rPr>
          <w:rFonts w:ascii="Times New Roman" w:eastAsia="Times New Roman" w:hAnsi="Times New Roman" w:cs="Times New Roman"/>
          <w:sz w:val="24"/>
          <w:szCs w:val="24"/>
        </w:rPr>
        <w:t>.</w:t>
      </w:r>
      <w:r w:rsidR="00050B2E" w:rsidRPr="00955C1D">
        <w:rPr>
          <w:rFonts w:ascii="Times New Roman" w:eastAsia="Times New Roman" w:hAnsi="Times New Roman" w:cs="Times New Roman"/>
          <w:sz w:val="24"/>
          <w:szCs w:val="24"/>
        </w:rPr>
        <w:t xml:space="preserve"> </w:t>
      </w:r>
    </w:p>
    <w:p w14:paraId="6D566E47" w14:textId="6C653C1E" w:rsidR="4CE21AB9" w:rsidRPr="00955C1D" w:rsidRDefault="4CE21AB9" w:rsidP="0086119D">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Lai motivētu pašvaldības, kas ir maksātājas pašvaldību finanšu izlīdzināšanas fondā, nepieciešams noteikt, ka no pašvaldību budžetu pieauguma tiek </w:t>
      </w:r>
      <w:r w:rsidR="00363BF6" w:rsidRPr="00955C1D">
        <w:rPr>
          <w:rFonts w:ascii="Times New Roman" w:eastAsia="Times New Roman" w:hAnsi="Times New Roman" w:cs="Times New Roman"/>
          <w:sz w:val="24"/>
          <w:szCs w:val="24"/>
        </w:rPr>
        <w:t xml:space="preserve">izveidota </w:t>
      </w:r>
      <w:r w:rsidR="00854137" w:rsidRPr="00955C1D">
        <w:rPr>
          <w:rFonts w:ascii="Times New Roman" w:eastAsia="Times New Roman" w:hAnsi="Times New Roman" w:cs="Times New Roman"/>
          <w:sz w:val="24"/>
          <w:szCs w:val="24"/>
        </w:rPr>
        <w:t>reģionāl</w:t>
      </w:r>
      <w:r w:rsidR="00363BF6" w:rsidRPr="00955C1D">
        <w:rPr>
          <w:rFonts w:ascii="Times New Roman" w:eastAsia="Times New Roman" w:hAnsi="Times New Roman" w:cs="Times New Roman"/>
          <w:sz w:val="24"/>
          <w:szCs w:val="24"/>
        </w:rPr>
        <w:t>o</w:t>
      </w:r>
      <w:r w:rsidR="00854137" w:rsidRPr="00955C1D">
        <w:rPr>
          <w:rFonts w:ascii="Times New Roman" w:eastAsia="Times New Roman" w:hAnsi="Times New Roman" w:cs="Times New Roman"/>
          <w:sz w:val="24"/>
          <w:szCs w:val="24"/>
        </w:rPr>
        <w:t xml:space="preserve"> </w:t>
      </w:r>
      <w:r w:rsidR="00363BF6" w:rsidRPr="00955C1D">
        <w:rPr>
          <w:rFonts w:ascii="Times New Roman" w:eastAsia="Times New Roman" w:hAnsi="Times New Roman" w:cs="Times New Roman"/>
          <w:sz w:val="24"/>
          <w:szCs w:val="24"/>
        </w:rPr>
        <w:t>projektu programma</w:t>
      </w:r>
      <w:r w:rsidR="00854137" w:rsidRPr="00955C1D">
        <w:rPr>
          <w:rFonts w:ascii="Times New Roman" w:eastAsia="Times New Roman" w:hAnsi="Times New Roman" w:cs="Times New Roman"/>
          <w:sz w:val="24"/>
          <w:szCs w:val="24"/>
        </w:rPr>
        <w:t xml:space="preserve"> </w:t>
      </w:r>
      <w:r w:rsidRPr="00955C1D">
        <w:rPr>
          <w:rFonts w:ascii="Times New Roman" w:eastAsia="Times New Roman" w:hAnsi="Times New Roman" w:cs="Times New Roman"/>
          <w:sz w:val="24"/>
          <w:szCs w:val="24"/>
        </w:rPr>
        <w:t xml:space="preserve">vairāku pašvaldību kopīgiem projektiem. Tādējādi pašvaldības, kas veic iemaksas pašvaldību finanšu izlīdzināšanas fondā, varētu saņemt atpakaļ vismaz daļu iemaksātā finanšu </w:t>
      </w:r>
      <w:r w:rsidRPr="00955C1D">
        <w:rPr>
          <w:rFonts w:ascii="Times New Roman" w:eastAsia="Times New Roman" w:hAnsi="Times New Roman" w:cs="Times New Roman"/>
          <w:sz w:val="24"/>
          <w:szCs w:val="24"/>
        </w:rPr>
        <w:lastRenderedPageBreak/>
        <w:t xml:space="preserve">apjoma (finanšu stimuli). Tāpat arī pašvaldību finanšu izlīdzināšanas sistēmas saņēmējiem būtu jābūt izvēlei – veikt individuāli noteiktos ieguldījumus vai arī veikt iemaksas </w:t>
      </w:r>
      <w:r w:rsidR="00363BF6" w:rsidRPr="00955C1D">
        <w:rPr>
          <w:rFonts w:ascii="Times New Roman" w:eastAsia="Times New Roman" w:hAnsi="Times New Roman" w:cs="Times New Roman"/>
          <w:sz w:val="24"/>
          <w:szCs w:val="24"/>
        </w:rPr>
        <w:t>reģionālo projektu programmā</w:t>
      </w:r>
      <w:r w:rsidRPr="00955C1D">
        <w:rPr>
          <w:rFonts w:ascii="Times New Roman" w:eastAsia="Times New Roman" w:hAnsi="Times New Roman" w:cs="Times New Roman"/>
          <w:sz w:val="24"/>
          <w:szCs w:val="24"/>
        </w:rPr>
        <w:t>, ku</w:t>
      </w:r>
      <w:r w:rsidR="00E36A10" w:rsidRPr="00955C1D">
        <w:rPr>
          <w:rFonts w:ascii="Times New Roman" w:eastAsia="Times New Roman" w:hAnsi="Times New Roman" w:cs="Times New Roman"/>
          <w:sz w:val="24"/>
          <w:szCs w:val="24"/>
        </w:rPr>
        <w:t>r reģiona ietvaros tiktu veikti</w:t>
      </w:r>
      <w:r w:rsidRPr="00955C1D">
        <w:rPr>
          <w:rFonts w:ascii="Times New Roman" w:eastAsia="Times New Roman" w:hAnsi="Times New Roman" w:cs="Times New Roman"/>
          <w:sz w:val="24"/>
          <w:szCs w:val="24"/>
        </w:rPr>
        <w:t xml:space="preserve"> nepieciešamie ieguldījumi uzņēmējdarbību vai </w:t>
      </w:r>
      <w:r w:rsidR="00EF44E5" w:rsidRPr="00955C1D">
        <w:rPr>
          <w:rFonts w:ascii="Times New Roman" w:eastAsia="Times New Roman" w:hAnsi="Times New Roman" w:cs="Times New Roman"/>
          <w:sz w:val="24"/>
          <w:szCs w:val="24"/>
        </w:rPr>
        <w:t xml:space="preserve">sniegto pakalpojumu </w:t>
      </w:r>
      <w:r w:rsidRPr="00955C1D">
        <w:rPr>
          <w:rFonts w:ascii="Times New Roman" w:eastAsia="Times New Roman" w:hAnsi="Times New Roman" w:cs="Times New Roman"/>
          <w:sz w:val="24"/>
          <w:szCs w:val="24"/>
        </w:rPr>
        <w:t>efektivitāti veicinošajos projektos.</w:t>
      </w:r>
    </w:p>
    <w:p w14:paraId="2BC4692A" w14:textId="351F05D8" w:rsidR="008D3638" w:rsidRPr="00955C1D" w:rsidRDefault="530B7840" w:rsidP="0086119D">
      <w:pPr>
        <w:spacing w:after="120"/>
        <w:rPr>
          <w:rFonts w:ascii="Times New Roman" w:hAnsi="Times New Roman" w:cs="Times New Roman"/>
          <w:sz w:val="24"/>
          <w:szCs w:val="24"/>
        </w:rPr>
      </w:pPr>
      <w:r w:rsidRPr="00955C1D">
        <w:rPr>
          <w:rFonts w:ascii="Times New Roman" w:hAnsi="Times New Roman" w:cs="Times New Roman"/>
          <w:sz w:val="24"/>
          <w:szCs w:val="24"/>
        </w:rPr>
        <w:t>Turpmākā rīcība uzdevuma izpildē saistīta ar grozījumu veikšanu normatīvajos aktos, kas reglamentē pašvaldību finanses.</w:t>
      </w:r>
    </w:p>
    <w:p w14:paraId="5F2C035B" w14:textId="77777777" w:rsidR="00F077E8" w:rsidRPr="00955C1D" w:rsidRDefault="00F077E8" w:rsidP="0086119D">
      <w:pPr>
        <w:spacing w:after="120"/>
        <w:rPr>
          <w:rFonts w:ascii="Times New Roman" w:hAnsi="Times New Roman" w:cs="Times New Roman"/>
        </w:rPr>
      </w:pPr>
    </w:p>
    <w:p w14:paraId="527505AE" w14:textId="2DB4BCAF" w:rsidR="006930E1" w:rsidRPr="00955C1D" w:rsidRDefault="3C1C97A9" w:rsidP="004B6E7B">
      <w:pPr>
        <w:spacing w:before="120" w:after="120"/>
        <w:rPr>
          <w:rFonts w:ascii="Times New Roman" w:eastAsia="Times New Roman" w:hAnsi="Times New Roman" w:cs="Times New Roman"/>
          <w:b/>
          <w:bCs/>
          <w:sz w:val="24"/>
          <w:szCs w:val="24"/>
        </w:rPr>
      </w:pPr>
      <w:r w:rsidRPr="00955C1D">
        <w:rPr>
          <w:rFonts w:ascii="Times New Roman" w:hAnsi="Times New Roman" w:cs="Times New Roman"/>
          <w:b/>
          <w:bCs/>
          <w:sz w:val="24"/>
          <w:szCs w:val="24"/>
        </w:rPr>
        <w:t xml:space="preserve">B.3.4.uzdevums. </w:t>
      </w:r>
      <w:r w:rsidR="004F4EE8" w:rsidRPr="00955C1D">
        <w:rPr>
          <w:rFonts w:ascii="Times New Roman" w:hAnsi="Times New Roman" w:cs="Times New Roman"/>
          <w:b/>
          <w:bCs/>
          <w:sz w:val="24"/>
          <w:szCs w:val="24"/>
        </w:rPr>
        <w:t>Regulējuma izstrāde v</w:t>
      </w:r>
      <w:r w:rsidRPr="00955C1D">
        <w:rPr>
          <w:rFonts w:ascii="Times New Roman" w:eastAsia="Times New Roman" w:hAnsi="Times New Roman" w:cs="Times New Roman"/>
          <w:b/>
          <w:bCs/>
          <w:sz w:val="24"/>
          <w:szCs w:val="24"/>
        </w:rPr>
        <w:t>alsts budžeta dotācija</w:t>
      </w:r>
      <w:r w:rsidR="004F4EE8" w:rsidRPr="00955C1D">
        <w:rPr>
          <w:rFonts w:ascii="Times New Roman" w:eastAsia="Times New Roman" w:hAnsi="Times New Roman" w:cs="Times New Roman"/>
          <w:b/>
          <w:bCs/>
          <w:sz w:val="24"/>
          <w:szCs w:val="24"/>
        </w:rPr>
        <w:t>i</w:t>
      </w:r>
      <w:r w:rsidRPr="00955C1D">
        <w:rPr>
          <w:rFonts w:ascii="Times New Roman" w:eastAsia="Times New Roman" w:hAnsi="Times New Roman" w:cs="Times New Roman"/>
          <w:b/>
          <w:bCs/>
          <w:sz w:val="24"/>
          <w:szCs w:val="24"/>
        </w:rPr>
        <w:t xml:space="preserve"> pašvaldību ES fondu projektu līdzfinansēšanai</w:t>
      </w:r>
    </w:p>
    <w:p w14:paraId="556637A6" w14:textId="7BE777F2" w:rsidR="4CE21AB9" w:rsidRPr="00955C1D" w:rsidRDefault="000E50DA" w:rsidP="004B6E7B">
      <w:pPr>
        <w:spacing w:after="120"/>
        <w:rPr>
          <w:rFonts w:ascii="Times New Roman" w:hAnsi="Times New Roman" w:cs="Times New Roman"/>
        </w:rPr>
      </w:pPr>
      <w:r w:rsidRPr="00955C1D">
        <w:rPr>
          <w:rFonts w:ascii="Times New Roman" w:eastAsia="Times New Roman" w:hAnsi="Times New Roman" w:cs="Times New Roman"/>
          <w:sz w:val="24"/>
          <w:szCs w:val="24"/>
        </w:rPr>
        <w:t xml:space="preserve">ES fondu </w:t>
      </w:r>
      <w:r w:rsidR="4CE21AB9" w:rsidRPr="00955C1D">
        <w:rPr>
          <w:rFonts w:ascii="Times New Roman" w:eastAsia="Times New Roman" w:hAnsi="Times New Roman" w:cs="Times New Roman"/>
          <w:sz w:val="24"/>
          <w:szCs w:val="24"/>
        </w:rPr>
        <w:t>2007</w:t>
      </w:r>
      <w:r w:rsidR="00EF44E5" w:rsidRPr="00955C1D">
        <w:rPr>
          <w:rFonts w:ascii="Times New Roman" w:eastAsia="Times New Roman" w:hAnsi="Times New Roman" w:cs="Times New Roman"/>
          <w:sz w:val="24"/>
          <w:szCs w:val="24"/>
        </w:rPr>
        <w:t xml:space="preserve">.-2013.gada plānošanas periodā </w:t>
      </w:r>
      <w:r w:rsidR="4CE21AB9" w:rsidRPr="00955C1D">
        <w:rPr>
          <w:rFonts w:ascii="Times New Roman" w:eastAsia="Times New Roman" w:hAnsi="Times New Roman" w:cs="Times New Roman"/>
          <w:sz w:val="24"/>
          <w:szCs w:val="24"/>
        </w:rPr>
        <w:t xml:space="preserve">un </w:t>
      </w:r>
      <w:r w:rsidRPr="00955C1D">
        <w:rPr>
          <w:rFonts w:ascii="Times New Roman" w:eastAsia="Times New Roman" w:hAnsi="Times New Roman" w:cs="Times New Roman"/>
          <w:sz w:val="24"/>
          <w:szCs w:val="24"/>
        </w:rPr>
        <w:t xml:space="preserve">ES fondu </w:t>
      </w:r>
      <w:r w:rsidR="4CE21AB9" w:rsidRPr="00955C1D">
        <w:rPr>
          <w:rFonts w:ascii="Times New Roman" w:eastAsia="Times New Roman" w:hAnsi="Times New Roman" w:cs="Times New Roman"/>
          <w:sz w:val="24"/>
          <w:szCs w:val="24"/>
        </w:rPr>
        <w:t>2014</w:t>
      </w:r>
      <w:r w:rsidR="00EF44E5" w:rsidRPr="00955C1D">
        <w:rPr>
          <w:rFonts w:ascii="Times New Roman" w:eastAsia="Times New Roman" w:hAnsi="Times New Roman" w:cs="Times New Roman"/>
          <w:sz w:val="24"/>
          <w:szCs w:val="24"/>
        </w:rPr>
        <w:t xml:space="preserve">.-2020.gada plānošanas periodā </w:t>
      </w:r>
      <w:r w:rsidR="4CE21AB9" w:rsidRPr="00955C1D">
        <w:rPr>
          <w:rFonts w:ascii="Times New Roman" w:eastAsia="Times New Roman" w:hAnsi="Times New Roman" w:cs="Times New Roman"/>
          <w:sz w:val="24"/>
          <w:szCs w:val="24"/>
        </w:rPr>
        <w:t xml:space="preserve">pašvaldībām tika paredzēta valsts budžeta dotācija ES fondu līdzfinansēto projektu īstenošanai. Valsts budžeta dotāciju aprēķina no normatīvajos aktos par </w:t>
      </w:r>
      <w:r w:rsidR="00FE0377" w:rsidRPr="00955C1D">
        <w:rPr>
          <w:rFonts w:ascii="Times New Roman" w:eastAsia="Times New Roman" w:hAnsi="Times New Roman" w:cs="Times New Roman"/>
          <w:sz w:val="24"/>
          <w:szCs w:val="24"/>
        </w:rPr>
        <w:t>ES</w:t>
      </w:r>
      <w:r w:rsidR="4CE21AB9" w:rsidRPr="00955C1D">
        <w:rPr>
          <w:rFonts w:ascii="Times New Roman" w:eastAsia="Times New Roman" w:hAnsi="Times New Roman" w:cs="Times New Roman"/>
          <w:sz w:val="24"/>
          <w:szCs w:val="24"/>
        </w:rPr>
        <w:t xml:space="preserve"> fond</w:t>
      </w:r>
      <w:r w:rsidR="0092456D">
        <w:rPr>
          <w:rFonts w:ascii="Times New Roman" w:eastAsia="Times New Roman" w:hAnsi="Times New Roman" w:cs="Times New Roman"/>
          <w:sz w:val="24"/>
          <w:szCs w:val="24"/>
        </w:rPr>
        <w:t>u</w:t>
      </w:r>
      <w:r w:rsidR="4CE21AB9" w:rsidRPr="00955C1D">
        <w:rPr>
          <w:rFonts w:ascii="Times New Roman" w:eastAsia="Times New Roman" w:hAnsi="Times New Roman" w:cs="Times New Roman"/>
          <w:sz w:val="24"/>
          <w:szCs w:val="24"/>
        </w:rPr>
        <w:t xml:space="preserve"> specifiskā atbalsta mērķ</w:t>
      </w:r>
      <w:r w:rsidR="00050B2E" w:rsidRPr="00955C1D">
        <w:rPr>
          <w:rFonts w:ascii="Times New Roman" w:eastAsia="Times New Roman" w:hAnsi="Times New Roman" w:cs="Times New Roman"/>
          <w:sz w:val="24"/>
          <w:szCs w:val="24"/>
        </w:rPr>
        <w:t>a īstenošanu noteiktās minimālā</w:t>
      </w:r>
      <w:r w:rsidR="00BD096D" w:rsidRPr="00955C1D">
        <w:rPr>
          <w:rFonts w:ascii="Times New Roman" w:eastAsia="Times New Roman" w:hAnsi="Times New Roman" w:cs="Times New Roman"/>
          <w:sz w:val="24"/>
          <w:szCs w:val="24"/>
        </w:rPr>
        <w:t>s</w:t>
      </w:r>
      <w:r w:rsidR="4CE21AB9" w:rsidRPr="00955C1D">
        <w:rPr>
          <w:rFonts w:ascii="Times New Roman" w:eastAsia="Times New Roman" w:hAnsi="Times New Roman" w:cs="Times New Roman"/>
          <w:sz w:val="24"/>
          <w:szCs w:val="24"/>
        </w:rPr>
        <w:t xml:space="preserve"> nacionālā publiskā finansējuma attiecināmo izmaksu daļas, ko iegulda pašvaldība un</w:t>
      </w:r>
      <w:r w:rsidR="00EF44E5" w:rsidRPr="00955C1D">
        <w:rPr>
          <w:rFonts w:ascii="Times New Roman" w:eastAsia="Times New Roman" w:hAnsi="Times New Roman" w:cs="Times New Roman"/>
          <w:sz w:val="24"/>
          <w:szCs w:val="24"/>
        </w:rPr>
        <w:t>,</w:t>
      </w:r>
      <w:r w:rsidR="4CE21AB9" w:rsidRPr="00955C1D">
        <w:rPr>
          <w:rFonts w:ascii="Times New Roman" w:eastAsia="Times New Roman" w:hAnsi="Times New Roman" w:cs="Times New Roman"/>
          <w:sz w:val="24"/>
          <w:szCs w:val="24"/>
        </w:rPr>
        <w:t xml:space="preserve"> kas netiek segta no projekta pašfinansēšanas rezultātā iegūtajiem līdzekļiem. Valsts budžeta dotācija pašvaldībām ir viens no Reģionālās attīstības likumā definētajiem reģionālās politikas instrumentiem. Šī atbalsta mērķis ir atvieglot un sekmēt pašvaldību iespējas ES projektu īstenošanā, mazinot šo iespēju atkarību no pašvaldību budžetu kapacitātes. </w:t>
      </w:r>
    </w:p>
    <w:p w14:paraId="6F7DA76D" w14:textId="25E179F0" w:rsidR="00944EA5" w:rsidRPr="00955C1D" w:rsidRDefault="530B7840" w:rsidP="530B7840">
      <w:pPr>
        <w:spacing w:after="120"/>
        <w:rPr>
          <w:rFonts w:ascii="Times New Roman" w:hAnsi="Times New Roman" w:cs="Times New Roman"/>
          <w:sz w:val="24"/>
          <w:szCs w:val="24"/>
        </w:rPr>
      </w:pPr>
      <w:r w:rsidRPr="00955C1D">
        <w:rPr>
          <w:rFonts w:ascii="Times New Roman" w:eastAsia="Times New Roman" w:hAnsi="Times New Roman" w:cs="Times New Roman"/>
          <w:sz w:val="24"/>
          <w:szCs w:val="24"/>
        </w:rPr>
        <w:t>Lai nodrošinātu lielāku reģionālo ietekmi šim atbalstam, nākošajā plānošanas periodā 2021</w:t>
      </w:r>
      <w:r w:rsidR="0081272B">
        <w:rPr>
          <w:rFonts w:ascii="Times New Roman" w:eastAsia="Times New Roman" w:hAnsi="Times New Roman" w:cs="Times New Roman"/>
          <w:sz w:val="24"/>
          <w:szCs w:val="24"/>
        </w:rPr>
        <w:t>.</w:t>
      </w:r>
      <w:r w:rsidRPr="00955C1D">
        <w:rPr>
          <w:rFonts w:ascii="Times New Roman" w:eastAsia="Times New Roman" w:hAnsi="Times New Roman" w:cs="Times New Roman"/>
          <w:sz w:val="24"/>
          <w:szCs w:val="24"/>
        </w:rPr>
        <w:t xml:space="preserve">-2027.gadam nepieciešams izvērtēt </w:t>
      </w:r>
      <w:r w:rsidR="0081272B">
        <w:rPr>
          <w:rFonts w:ascii="Times New Roman" w:eastAsia="Times New Roman" w:hAnsi="Times New Roman" w:cs="Times New Roman"/>
          <w:sz w:val="24"/>
          <w:szCs w:val="24"/>
        </w:rPr>
        <w:t>atbalsta apmēra un intensitātes</w:t>
      </w:r>
      <w:r w:rsidRPr="00955C1D">
        <w:rPr>
          <w:rFonts w:ascii="Times New Roman" w:eastAsia="Times New Roman" w:hAnsi="Times New Roman" w:cs="Times New Roman"/>
          <w:sz w:val="24"/>
          <w:szCs w:val="24"/>
        </w:rPr>
        <w:t xml:space="preserve"> </w:t>
      </w:r>
      <w:r w:rsidR="0081272B">
        <w:rPr>
          <w:rFonts w:ascii="Times New Roman" w:eastAsia="Times New Roman" w:hAnsi="Times New Roman" w:cs="Times New Roman"/>
          <w:sz w:val="24"/>
          <w:szCs w:val="24"/>
        </w:rPr>
        <w:t>diferencēšanu</w:t>
      </w:r>
      <w:r w:rsidR="0081272B" w:rsidRPr="00955C1D">
        <w:rPr>
          <w:rFonts w:ascii="Times New Roman" w:eastAsia="Times New Roman" w:hAnsi="Times New Roman" w:cs="Times New Roman"/>
          <w:sz w:val="24"/>
          <w:szCs w:val="24"/>
        </w:rPr>
        <w:t xml:space="preserve"> </w:t>
      </w:r>
      <w:r w:rsidR="00686D19" w:rsidRPr="00955C1D">
        <w:rPr>
          <w:rFonts w:ascii="Times New Roman" w:eastAsia="Times New Roman" w:hAnsi="Times New Roman" w:cs="Times New Roman"/>
          <w:sz w:val="24"/>
          <w:szCs w:val="24"/>
        </w:rPr>
        <w:t xml:space="preserve">atsevišķajās teritorijās </w:t>
      </w:r>
      <w:r w:rsidRPr="00955C1D">
        <w:rPr>
          <w:rFonts w:ascii="Times New Roman" w:eastAsia="Times New Roman" w:hAnsi="Times New Roman" w:cs="Times New Roman"/>
          <w:sz w:val="24"/>
          <w:szCs w:val="24"/>
        </w:rPr>
        <w:t>vai jomās, kur tā var būt būtiska projektu realizācijai reģionālās attīstības atšķirību mazināšanai.</w:t>
      </w:r>
    </w:p>
    <w:p w14:paraId="5FB4407E" w14:textId="4152EBE3" w:rsidR="00EF44E5" w:rsidRPr="00955C1D" w:rsidRDefault="3C1C97A9" w:rsidP="0086119D">
      <w:pPr>
        <w:spacing w:after="120"/>
        <w:rPr>
          <w:rFonts w:ascii="Times New Roman" w:hAnsi="Times New Roman" w:cs="Times New Roman"/>
          <w:sz w:val="24"/>
          <w:szCs w:val="24"/>
        </w:rPr>
      </w:pPr>
      <w:r w:rsidRPr="00955C1D">
        <w:rPr>
          <w:rFonts w:ascii="Times New Roman" w:hAnsi="Times New Roman" w:cs="Times New Roman"/>
          <w:sz w:val="24"/>
          <w:szCs w:val="24"/>
        </w:rPr>
        <w:t xml:space="preserve">Turpmākā rīcība uzdevuma izpildē saistīta ar </w:t>
      </w:r>
      <w:r w:rsidR="00686D19" w:rsidRPr="00955C1D">
        <w:rPr>
          <w:rFonts w:ascii="Times New Roman" w:hAnsi="Times New Roman" w:cs="Times New Roman"/>
          <w:sz w:val="24"/>
          <w:szCs w:val="24"/>
        </w:rPr>
        <w:t>regulējuma</w:t>
      </w:r>
      <w:r w:rsidRPr="00955C1D">
        <w:rPr>
          <w:rFonts w:ascii="Times New Roman" w:hAnsi="Times New Roman" w:cs="Times New Roman"/>
          <w:sz w:val="24"/>
          <w:szCs w:val="24"/>
        </w:rPr>
        <w:t xml:space="preserve"> izstrādi valsts budžeta dotācijas piešķiršanai pašvaldībām 2021.-2027.gada plānošanas perioda ES fond</w:t>
      </w:r>
      <w:r w:rsidR="0092456D">
        <w:rPr>
          <w:rFonts w:ascii="Times New Roman" w:hAnsi="Times New Roman" w:cs="Times New Roman"/>
          <w:sz w:val="24"/>
          <w:szCs w:val="24"/>
        </w:rPr>
        <w:t>u</w:t>
      </w:r>
      <w:r w:rsidRPr="00955C1D">
        <w:rPr>
          <w:rFonts w:ascii="Times New Roman" w:hAnsi="Times New Roman" w:cs="Times New Roman"/>
          <w:sz w:val="24"/>
          <w:szCs w:val="24"/>
        </w:rPr>
        <w:t xml:space="preserve"> līdzfinansēto projektu īstenošanai.</w:t>
      </w:r>
    </w:p>
    <w:p w14:paraId="502AE19B" w14:textId="77777777" w:rsidR="00480C8B" w:rsidRPr="00955C1D" w:rsidRDefault="00480C8B" w:rsidP="00D93819">
      <w:pPr>
        <w:pStyle w:val="tv213"/>
        <w:spacing w:before="0" w:beforeAutospacing="0" w:after="60" w:afterAutospacing="0" w:line="293" w:lineRule="atLeast"/>
        <w:jc w:val="both"/>
      </w:pPr>
    </w:p>
    <w:p w14:paraId="5FA1D869" w14:textId="67542D39" w:rsidR="00BE6B97" w:rsidRPr="00955C1D" w:rsidRDefault="001D29E1" w:rsidP="004B6E7B">
      <w:pPr>
        <w:spacing w:before="120" w:after="120"/>
        <w:rPr>
          <w:rFonts w:ascii="Times New Roman" w:hAnsi="Times New Roman" w:cs="Times New Roman"/>
          <w:b/>
          <w:bCs/>
          <w:sz w:val="24"/>
          <w:szCs w:val="24"/>
        </w:rPr>
      </w:pPr>
      <w:r w:rsidRPr="00955C1D">
        <w:rPr>
          <w:rFonts w:ascii="Times New Roman" w:hAnsi="Times New Roman" w:cs="Times New Roman"/>
          <w:b/>
          <w:bCs/>
          <w:sz w:val="24"/>
          <w:szCs w:val="24"/>
        </w:rPr>
        <w:t xml:space="preserve">B.3.5.uzdevums. </w:t>
      </w:r>
      <w:r w:rsidR="4CE21AB9" w:rsidRPr="00955C1D">
        <w:rPr>
          <w:rFonts w:ascii="Times New Roman" w:hAnsi="Times New Roman" w:cs="Times New Roman"/>
          <w:b/>
          <w:bCs/>
          <w:sz w:val="24"/>
          <w:szCs w:val="24"/>
        </w:rPr>
        <w:t>Paplašināt teritoriālās statistikas klāstu un ieguves iespējas</w:t>
      </w:r>
    </w:p>
    <w:p w14:paraId="014DA8F2" w14:textId="2C1DD6BE" w:rsidR="4CE21AB9" w:rsidRPr="00955C1D" w:rsidRDefault="4CE21AB9" w:rsidP="004B6E7B">
      <w:pPr>
        <w:spacing w:after="120"/>
        <w:rPr>
          <w:rFonts w:ascii="Times New Roman" w:hAnsi="Times New Roman" w:cs="Times New Roman"/>
        </w:rPr>
      </w:pPr>
      <w:r w:rsidRPr="00955C1D">
        <w:rPr>
          <w:rFonts w:ascii="Times New Roman" w:eastAsia="Times New Roman" w:hAnsi="Times New Roman" w:cs="Times New Roman"/>
          <w:sz w:val="24"/>
          <w:szCs w:val="24"/>
        </w:rPr>
        <w:t>Latvijā pēc statistikas datiem (</w:t>
      </w:r>
      <w:proofErr w:type="spellStart"/>
      <w:r w:rsidRPr="00955C1D">
        <w:rPr>
          <w:rFonts w:ascii="Times New Roman" w:eastAsia="Times New Roman" w:hAnsi="Times New Roman" w:cs="Times New Roman"/>
          <w:sz w:val="24"/>
          <w:szCs w:val="24"/>
        </w:rPr>
        <w:t>Eurostat</w:t>
      </w:r>
      <w:proofErr w:type="spellEnd"/>
      <w:r w:rsidRPr="00955C1D">
        <w:rPr>
          <w:rFonts w:ascii="Times New Roman" w:eastAsia="Times New Roman" w:hAnsi="Times New Roman" w:cs="Times New Roman"/>
          <w:sz w:val="24"/>
          <w:szCs w:val="24"/>
        </w:rPr>
        <w:t>, CSP, Nodarbinātības valsts aģentūra) pastāv ievērojamas ekonomiskās attīstības līmeņa atšķirības starp plānošanas reģioniem un starp teritorijām reģionu iekšienē</w:t>
      </w:r>
      <w:r w:rsidR="00562E22" w:rsidRPr="00955C1D">
        <w:rPr>
          <w:rFonts w:ascii="Times New Roman" w:eastAsia="Times New Roman" w:hAnsi="Times New Roman" w:cs="Times New Roman"/>
          <w:sz w:val="24"/>
          <w:szCs w:val="24"/>
        </w:rPr>
        <w:t>. L</w:t>
      </w:r>
      <w:r w:rsidRPr="00955C1D">
        <w:rPr>
          <w:rFonts w:ascii="Times New Roman" w:eastAsia="Times New Roman" w:hAnsi="Times New Roman" w:cs="Times New Roman"/>
          <w:sz w:val="24"/>
          <w:szCs w:val="24"/>
        </w:rPr>
        <w:t xml:space="preserve">īdz ar to </w:t>
      </w:r>
      <w:r w:rsidR="00562E22" w:rsidRPr="00955C1D">
        <w:rPr>
          <w:rFonts w:ascii="Times New Roman" w:eastAsia="Times New Roman" w:hAnsi="Times New Roman" w:cs="Times New Roman"/>
          <w:sz w:val="24"/>
          <w:szCs w:val="24"/>
        </w:rPr>
        <w:t>ir</w:t>
      </w:r>
      <w:r w:rsidRPr="00955C1D">
        <w:rPr>
          <w:rFonts w:ascii="Times New Roman" w:eastAsia="Times New Roman" w:hAnsi="Times New Roman" w:cs="Times New Roman"/>
          <w:sz w:val="24"/>
          <w:szCs w:val="24"/>
        </w:rPr>
        <w:t xml:space="preserve"> nepieciešamīb</w:t>
      </w:r>
      <w:r w:rsidR="00562E22" w:rsidRPr="00955C1D">
        <w:rPr>
          <w:rFonts w:ascii="Times New Roman" w:eastAsia="Times New Roman" w:hAnsi="Times New Roman" w:cs="Times New Roman"/>
          <w:sz w:val="24"/>
          <w:szCs w:val="24"/>
        </w:rPr>
        <w:t>a</w:t>
      </w:r>
      <w:r w:rsidRPr="00955C1D">
        <w:rPr>
          <w:rFonts w:ascii="Times New Roman" w:eastAsia="Times New Roman" w:hAnsi="Times New Roman" w:cs="Times New Roman"/>
          <w:sz w:val="24"/>
          <w:szCs w:val="24"/>
        </w:rPr>
        <w:t xml:space="preserve"> pēc detalizētas statistiskās informācijas </w:t>
      </w:r>
      <w:r w:rsidR="00562E22" w:rsidRPr="00955C1D">
        <w:rPr>
          <w:rFonts w:ascii="Times New Roman" w:eastAsia="Times New Roman" w:hAnsi="Times New Roman" w:cs="Times New Roman"/>
          <w:sz w:val="24"/>
          <w:szCs w:val="24"/>
        </w:rPr>
        <w:t xml:space="preserve">zemākajā </w:t>
      </w:r>
      <w:r w:rsidRPr="00955C1D">
        <w:rPr>
          <w:rFonts w:ascii="Times New Roman" w:eastAsia="Times New Roman" w:hAnsi="Times New Roman" w:cs="Times New Roman"/>
          <w:sz w:val="24"/>
          <w:szCs w:val="24"/>
        </w:rPr>
        <w:t>teritoriāla</w:t>
      </w:r>
      <w:r w:rsidR="00562E22" w:rsidRPr="00955C1D">
        <w:rPr>
          <w:rFonts w:ascii="Times New Roman" w:eastAsia="Times New Roman" w:hAnsi="Times New Roman" w:cs="Times New Roman"/>
          <w:sz w:val="24"/>
          <w:szCs w:val="24"/>
        </w:rPr>
        <w:t>jā</w:t>
      </w:r>
      <w:r w:rsidRPr="00955C1D">
        <w:rPr>
          <w:rFonts w:ascii="Times New Roman" w:eastAsia="Times New Roman" w:hAnsi="Times New Roman" w:cs="Times New Roman"/>
          <w:sz w:val="24"/>
          <w:szCs w:val="24"/>
        </w:rPr>
        <w:t xml:space="preserve"> iedalījum</w:t>
      </w:r>
      <w:r w:rsidR="00562E22" w:rsidRPr="00955C1D">
        <w:rPr>
          <w:rFonts w:ascii="Times New Roman" w:eastAsia="Times New Roman" w:hAnsi="Times New Roman" w:cs="Times New Roman"/>
          <w:sz w:val="24"/>
          <w:szCs w:val="24"/>
        </w:rPr>
        <w:t>ā</w:t>
      </w:r>
      <w:r w:rsidRPr="00955C1D">
        <w:rPr>
          <w:rFonts w:ascii="Times New Roman" w:eastAsia="Times New Roman" w:hAnsi="Times New Roman" w:cs="Times New Roman"/>
          <w:sz w:val="24"/>
          <w:szCs w:val="24"/>
        </w:rPr>
        <w:t>, kas uzlabotu pašvaldībām iespējas analizēt ekonomiskos un sociālos stāvokļus, apzināt un novērtēt pašvaldības attīstībai nepieciešamos resursus, mērķtiecīgi plānot rīcības</w:t>
      </w:r>
      <w:r w:rsidR="00562E22" w:rsidRPr="00955C1D">
        <w:rPr>
          <w:rFonts w:ascii="Times New Roman" w:eastAsia="Times New Roman" w:hAnsi="Times New Roman" w:cs="Times New Roman"/>
          <w:sz w:val="24"/>
          <w:szCs w:val="24"/>
        </w:rPr>
        <w:t>,</w:t>
      </w:r>
      <w:r w:rsidRPr="00955C1D">
        <w:rPr>
          <w:rFonts w:ascii="Times New Roman" w:eastAsia="Times New Roman" w:hAnsi="Times New Roman" w:cs="Times New Roman"/>
          <w:sz w:val="24"/>
          <w:szCs w:val="24"/>
        </w:rPr>
        <w:t xml:space="preserve"> investīcijas un kvalitatīvi veikt pašvaldības attīstības plānošanu. </w:t>
      </w:r>
    </w:p>
    <w:p w14:paraId="6AB06340" w14:textId="2D2FCC7F" w:rsidR="4CE21AB9" w:rsidRPr="00955C1D" w:rsidRDefault="4CE21AB9" w:rsidP="00B35CFA">
      <w:pPr>
        <w:spacing w:after="120"/>
        <w:rPr>
          <w:rFonts w:ascii="Times New Roman" w:hAnsi="Times New Roman" w:cs="Times New Roman"/>
        </w:rPr>
      </w:pPr>
      <w:r w:rsidRPr="00955C1D">
        <w:rPr>
          <w:rFonts w:ascii="Times New Roman" w:eastAsia="Times New Roman" w:hAnsi="Times New Roman" w:cs="Times New Roman"/>
          <w:sz w:val="24"/>
          <w:szCs w:val="24"/>
        </w:rPr>
        <w:t>Statistiska, kas tiek apkopota un publicēta par valsts budžeta līdzekļiem, ir noteikta ikgadējā Oficiālās statistikas programmā. Tajā ietvertā informācija noteiktajā publicējamajā detalizācijā visiem statistikas lietotājiem tiek nodrošināta bez maksas. Tomēr līdz administratīvi teritoriālās reformas īstenošanai statistika teritoriālā iedalījumā bija pieejama arī pa plānošanas reģioniem, rajoniem, republikas pilsētām, novadiem, pilsētām, pagastiem. Līdz ar administratīvi teritoriālās reformas īstenošanu vietējo pašvaldību līmenī, sākot ar 2010.gadu statistika teritoriālā iedalījumā netiek publicēta pa pagastiem, jo attiecīgās administratīvās teritorijas vairāk nepastāv.</w:t>
      </w:r>
    </w:p>
    <w:p w14:paraId="6D0D356E" w14:textId="3F404277" w:rsidR="4CE21AB9" w:rsidRPr="00955C1D" w:rsidRDefault="4CE21AB9" w:rsidP="00B35CFA">
      <w:pPr>
        <w:spacing w:after="120"/>
        <w:rPr>
          <w:rFonts w:ascii="Times New Roman" w:hAnsi="Times New Roman" w:cs="Times New Roman"/>
        </w:rPr>
      </w:pPr>
      <w:r w:rsidRPr="00955C1D">
        <w:rPr>
          <w:rFonts w:ascii="Times New Roman" w:eastAsia="Times New Roman" w:hAnsi="Times New Roman" w:cs="Times New Roman"/>
          <w:sz w:val="24"/>
          <w:szCs w:val="24"/>
        </w:rPr>
        <w:t>Tematiskā ziņā gan pirms, gan pēc administratīvi teritoriālās reformas īstenošanas būtiska daļa rādītāju nav bijuši pieejami pa visiem teritoriālajiem līmeņiem, atsevišķos gadījumos teritoriāli zemākie līmeņi, par kuriem apkopo statistiku, ir tikai statistikas un plānošanas reģioni, kā arī republikas pilsētas.</w:t>
      </w:r>
    </w:p>
    <w:p w14:paraId="6598D952" w14:textId="35CFB439" w:rsidR="4CE21AB9" w:rsidRPr="00955C1D" w:rsidRDefault="4CE21AB9" w:rsidP="00B35CFA">
      <w:pPr>
        <w:spacing w:after="120"/>
        <w:rPr>
          <w:rFonts w:ascii="Times New Roman" w:hAnsi="Times New Roman" w:cs="Times New Roman"/>
        </w:rPr>
      </w:pPr>
      <w:r w:rsidRPr="00955C1D">
        <w:rPr>
          <w:rFonts w:ascii="Times New Roman" w:eastAsia="Times New Roman" w:hAnsi="Times New Roman" w:cs="Times New Roman"/>
          <w:sz w:val="24"/>
          <w:szCs w:val="24"/>
        </w:rPr>
        <w:t>Statistikas pieejamība detalizētos teritoriālos griezumos saistīta ar šādiem apsvērumiem:</w:t>
      </w:r>
    </w:p>
    <w:p w14:paraId="5DEA4733" w14:textId="2F63B1D6" w:rsidR="4CE21AB9" w:rsidRPr="00955C1D" w:rsidRDefault="006D6B60" w:rsidP="00BE11D1">
      <w:pPr>
        <w:pStyle w:val="ListParagraph"/>
        <w:numPr>
          <w:ilvl w:val="0"/>
          <w:numId w:val="47"/>
        </w:numPr>
        <w:spacing w:after="120"/>
        <w:contextualSpacing w:val="0"/>
        <w:rPr>
          <w:rFonts w:ascii="Times New Roman" w:hAnsi="Times New Roman" w:cs="Times New Roman"/>
        </w:rPr>
      </w:pPr>
      <w:r w:rsidRPr="00955C1D">
        <w:rPr>
          <w:rFonts w:ascii="Times New Roman" w:eastAsia="Times New Roman" w:hAnsi="Times New Roman" w:cs="Times New Roman"/>
          <w:sz w:val="24"/>
          <w:szCs w:val="24"/>
        </w:rPr>
        <w:lastRenderedPageBreak/>
        <w:t>d</w:t>
      </w:r>
      <w:r w:rsidR="4CE21AB9" w:rsidRPr="00955C1D">
        <w:rPr>
          <w:rFonts w:ascii="Times New Roman" w:eastAsia="Times New Roman" w:hAnsi="Times New Roman" w:cs="Times New Roman"/>
          <w:sz w:val="24"/>
          <w:szCs w:val="24"/>
        </w:rPr>
        <w:t xml:space="preserve">etalizētas informācijas nodrošināšanai novadu griezumā ir nepieciešams būtiski palielināt statistisko </w:t>
      </w:r>
      <w:proofErr w:type="spellStart"/>
      <w:r w:rsidR="4CE21AB9" w:rsidRPr="00955C1D">
        <w:rPr>
          <w:rFonts w:ascii="Times New Roman" w:eastAsia="Times New Roman" w:hAnsi="Times New Roman" w:cs="Times New Roman"/>
          <w:sz w:val="24"/>
          <w:szCs w:val="24"/>
        </w:rPr>
        <w:t>apsekojumu</w:t>
      </w:r>
      <w:proofErr w:type="spellEnd"/>
      <w:r w:rsidR="4CE21AB9" w:rsidRPr="00955C1D">
        <w:rPr>
          <w:rFonts w:ascii="Times New Roman" w:eastAsia="Times New Roman" w:hAnsi="Times New Roman" w:cs="Times New Roman"/>
          <w:sz w:val="24"/>
          <w:szCs w:val="24"/>
        </w:rPr>
        <w:t xml:space="preserve"> izlases, tādējādi ne tikai palielinot izmaksas statistikas iestādei datu vākšanas procesā, bet arī pārmērīgi noslogojot respondentus saistībā ar statistisko pārskatu aizpildīšanu;</w:t>
      </w:r>
    </w:p>
    <w:p w14:paraId="107EF161" w14:textId="77777777" w:rsidR="00A278B4" w:rsidRPr="00955C1D" w:rsidRDefault="00A278B4" w:rsidP="00BE11D1">
      <w:pPr>
        <w:pStyle w:val="ListParagraph"/>
        <w:numPr>
          <w:ilvl w:val="0"/>
          <w:numId w:val="47"/>
        </w:numPr>
        <w:spacing w:after="120"/>
        <w:contextualSpacing w:val="0"/>
        <w:rPr>
          <w:rFonts w:ascii="Times New Roman" w:hAnsi="Times New Roman" w:cs="Times New Roman"/>
        </w:rPr>
      </w:pPr>
      <w:r w:rsidRPr="00955C1D">
        <w:rPr>
          <w:rFonts w:ascii="Times New Roman" w:eastAsia="Times New Roman" w:hAnsi="Times New Roman" w:cs="Times New Roman"/>
          <w:sz w:val="24"/>
          <w:szCs w:val="24"/>
        </w:rPr>
        <w:t>statistikā ir nepieciešams nodrošināt respondentu sniegto datu konfidencialitāti, līdz ar to atsevišķa statistika zemos teritoriālajos griezumos (novadi un republikas pilsētas) ir konfidenciāla, it īpaši uzņēmējdarbības statistikā;</w:t>
      </w:r>
    </w:p>
    <w:p w14:paraId="50741341" w14:textId="57BCA31A" w:rsidR="4CE21AB9" w:rsidRPr="00955C1D" w:rsidRDefault="006D6B60" w:rsidP="00BE11D1">
      <w:pPr>
        <w:pStyle w:val="ListParagraph"/>
        <w:numPr>
          <w:ilvl w:val="0"/>
          <w:numId w:val="47"/>
        </w:numPr>
        <w:spacing w:after="120"/>
        <w:contextualSpacing w:val="0"/>
        <w:rPr>
          <w:rFonts w:ascii="Times New Roman" w:hAnsi="Times New Roman" w:cs="Times New Roman"/>
        </w:rPr>
      </w:pPr>
      <w:r w:rsidRPr="00955C1D">
        <w:rPr>
          <w:rFonts w:ascii="Times New Roman" w:eastAsia="Times New Roman" w:hAnsi="Times New Roman" w:cs="Times New Roman"/>
          <w:sz w:val="24"/>
          <w:szCs w:val="24"/>
        </w:rPr>
        <w:t>d</w:t>
      </w:r>
      <w:r w:rsidR="4CE21AB9" w:rsidRPr="00955C1D">
        <w:rPr>
          <w:rFonts w:ascii="Times New Roman" w:eastAsia="Times New Roman" w:hAnsi="Times New Roman" w:cs="Times New Roman"/>
          <w:sz w:val="24"/>
          <w:szCs w:val="24"/>
        </w:rPr>
        <w:t>ažādos reģistros glabājamās informācijas kvalitāte nav atbilstoša statistikas nodrošināšanas vajadzībām, kas liedz šos reģistrus kā vienīgos datu avotus izmantot datu iegūšanā, līdz ar to nepieciešams izmantot alternatīvas metodes</w:t>
      </w:r>
      <w:r w:rsidR="00A278B4" w:rsidRPr="00955C1D">
        <w:rPr>
          <w:rFonts w:ascii="Times New Roman" w:eastAsia="Times New Roman" w:hAnsi="Times New Roman" w:cs="Times New Roman"/>
          <w:sz w:val="24"/>
          <w:szCs w:val="24"/>
        </w:rPr>
        <w:t>.</w:t>
      </w:r>
    </w:p>
    <w:p w14:paraId="31D95744" w14:textId="2C4A3C2A" w:rsidR="4CE21AB9" w:rsidRPr="00955C1D" w:rsidRDefault="006D6B60" w:rsidP="006D6B60">
      <w:pPr>
        <w:spacing w:after="120"/>
        <w:rPr>
          <w:rFonts w:ascii="Times New Roman" w:hAnsi="Times New Roman" w:cs="Times New Roman"/>
        </w:rPr>
      </w:pPr>
      <w:r w:rsidRPr="00955C1D">
        <w:rPr>
          <w:rFonts w:ascii="Times New Roman" w:eastAsia="Times New Roman" w:hAnsi="Times New Roman" w:cs="Times New Roman"/>
          <w:sz w:val="24"/>
          <w:szCs w:val="24"/>
        </w:rPr>
        <w:t xml:space="preserve">Ņemot vērā </w:t>
      </w:r>
      <w:r w:rsidR="00865ED1" w:rsidRPr="00955C1D">
        <w:rPr>
          <w:rFonts w:ascii="Times New Roman" w:eastAsia="Times New Roman" w:hAnsi="Times New Roman" w:cs="Times New Roman"/>
          <w:sz w:val="24"/>
          <w:szCs w:val="24"/>
        </w:rPr>
        <w:t>minēto,</w:t>
      </w:r>
      <w:r w:rsidR="4CE21AB9" w:rsidRPr="00955C1D">
        <w:rPr>
          <w:rFonts w:ascii="Times New Roman" w:eastAsia="Times New Roman" w:hAnsi="Times New Roman" w:cs="Times New Roman"/>
          <w:sz w:val="24"/>
          <w:szCs w:val="24"/>
        </w:rPr>
        <w:t xml:space="preserve"> nepieciešams meklēt jaunus risinājumus reģionālās stati</w:t>
      </w:r>
      <w:r w:rsidRPr="00955C1D">
        <w:rPr>
          <w:rFonts w:ascii="Times New Roman" w:eastAsia="Times New Roman" w:hAnsi="Times New Roman" w:cs="Times New Roman"/>
          <w:sz w:val="24"/>
          <w:szCs w:val="24"/>
        </w:rPr>
        <w:t>stikas klāsta paplašināšanai, tai skaitā</w:t>
      </w:r>
      <w:r w:rsidR="4CE21AB9" w:rsidRPr="00955C1D">
        <w:rPr>
          <w:rFonts w:ascii="Times New Roman" w:eastAsia="Times New Roman" w:hAnsi="Times New Roman" w:cs="Times New Roman"/>
          <w:sz w:val="24"/>
          <w:szCs w:val="24"/>
        </w:rPr>
        <w:t>:</w:t>
      </w:r>
    </w:p>
    <w:p w14:paraId="4D4EF063" w14:textId="1AA75C6D" w:rsidR="4CE21AB9" w:rsidRPr="00955C1D" w:rsidRDefault="00905DBA" w:rsidP="00905DBA">
      <w:pPr>
        <w:pStyle w:val="ListParagraph"/>
        <w:numPr>
          <w:ilvl w:val="0"/>
          <w:numId w:val="48"/>
        </w:numPr>
        <w:spacing w:after="120"/>
        <w:contextualSpacing w:val="0"/>
        <w:rPr>
          <w:rFonts w:ascii="Times New Roman" w:hAnsi="Times New Roman" w:cs="Times New Roman"/>
        </w:rPr>
      </w:pPr>
      <w:r w:rsidRPr="00905DBA">
        <w:rPr>
          <w:rFonts w:ascii="Times New Roman" w:eastAsia="Times New Roman" w:hAnsi="Times New Roman" w:cs="Times New Roman"/>
          <w:sz w:val="24"/>
          <w:szCs w:val="24"/>
        </w:rPr>
        <w:t>kombinēt valsts reģistros esošos datus, lai iegūtu plašāku ekonomisko statistiku, piemēram, VID un CSP pieejamos datus par uzņēmējiem, nodarbinātību un to veiktajiem nodokļu maksājumiem</w:t>
      </w:r>
      <w:r w:rsidR="006D6B60" w:rsidRPr="00955C1D">
        <w:rPr>
          <w:rFonts w:ascii="Times New Roman" w:eastAsia="Times New Roman" w:hAnsi="Times New Roman" w:cs="Times New Roman"/>
          <w:sz w:val="24"/>
          <w:szCs w:val="24"/>
        </w:rPr>
        <w:t>;</w:t>
      </w:r>
    </w:p>
    <w:p w14:paraId="70D63B5C" w14:textId="0E5D5093" w:rsidR="00A278B4" w:rsidRPr="00955C1D" w:rsidRDefault="006D6B60" w:rsidP="00BE11D1">
      <w:pPr>
        <w:pStyle w:val="ListParagraph"/>
        <w:numPr>
          <w:ilvl w:val="0"/>
          <w:numId w:val="48"/>
        </w:numPr>
        <w:spacing w:after="120"/>
        <w:contextualSpacing w:val="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i</w:t>
      </w:r>
      <w:r w:rsidR="4CE21AB9" w:rsidRPr="00955C1D">
        <w:rPr>
          <w:rFonts w:ascii="Times New Roman" w:eastAsia="Times New Roman" w:hAnsi="Times New Roman" w:cs="Times New Roman"/>
          <w:sz w:val="24"/>
          <w:szCs w:val="24"/>
        </w:rPr>
        <w:t>zvērtēt iespējas izmantot jaunas metodes datu iegūšanai – mobilo sakaru, satelītu informācijas dati u.c. risinājumi</w:t>
      </w:r>
      <w:r w:rsidR="00865ED1" w:rsidRPr="00955C1D">
        <w:rPr>
          <w:rFonts w:ascii="Times New Roman" w:eastAsia="Times New Roman" w:hAnsi="Times New Roman" w:cs="Times New Roman"/>
          <w:sz w:val="24"/>
          <w:szCs w:val="24"/>
        </w:rPr>
        <w:t>;</w:t>
      </w:r>
    </w:p>
    <w:p w14:paraId="2403B4FF" w14:textId="184484B3" w:rsidR="006D19E2" w:rsidRPr="00955C1D" w:rsidRDefault="006D19E2" w:rsidP="00BE11D1">
      <w:pPr>
        <w:pStyle w:val="ListParagraph"/>
        <w:numPr>
          <w:ilvl w:val="0"/>
          <w:numId w:val="48"/>
        </w:numPr>
        <w:spacing w:after="120"/>
        <w:contextualSpacing w:val="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izvērtēt iespējas uzlabot esošajos reģistros uzkrājamo datu kvalitāti, nodrošinot reālā laika un situācijas datu pieejamību;</w:t>
      </w:r>
    </w:p>
    <w:p w14:paraId="2FD3196A" w14:textId="500EBA5B" w:rsidR="00A278B4" w:rsidRPr="00955C1D" w:rsidRDefault="001A3959" w:rsidP="00BE11D1">
      <w:pPr>
        <w:pStyle w:val="ListParagraph"/>
        <w:numPr>
          <w:ilvl w:val="0"/>
          <w:numId w:val="48"/>
        </w:numPr>
        <w:spacing w:after="120"/>
        <w:contextualSpacing w:val="0"/>
        <w:rPr>
          <w:rFonts w:ascii="Times New Roman" w:eastAsia="Times New Roman" w:hAnsi="Times New Roman" w:cs="Times New Roman"/>
          <w:sz w:val="24"/>
          <w:szCs w:val="24"/>
        </w:rPr>
      </w:pPr>
      <w:r w:rsidRPr="00955C1D">
        <w:rPr>
          <w:rFonts w:ascii="Times New Roman" w:hAnsi="Times New Roman" w:cs="Times New Roman"/>
          <w:sz w:val="24"/>
          <w:szCs w:val="24"/>
        </w:rPr>
        <w:t>v</w:t>
      </w:r>
      <w:r w:rsidR="006D6B60" w:rsidRPr="00955C1D">
        <w:rPr>
          <w:rFonts w:ascii="Times New Roman" w:hAnsi="Times New Roman" w:cs="Times New Roman"/>
          <w:sz w:val="24"/>
          <w:szCs w:val="24"/>
        </w:rPr>
        <w:t xml:space="preserve">iens no statistikas datu iegūšanas risinājumiem varētu būt reģionālās politikas plānošanas, novērtēšanas, kontroles un prognozēšanas rīka izveide. </w:t>
      </w:r>
      <w:r w:rsidR="00FE0377" w:rsidRPr="00955C1D">
        <w:rPr>
          <w:rFonts w:ascii="Times New Roman" w:hAnsi="Times New Roman" w:cs="Times New Roman"/>
          <w:sz w:val="24"/>
          <w:szCs w:val="24"/>
        </w:rPr>
        <w:t>To v</w:t>
      </w:r>
      <w:r w:rsidR="006D6B60" w:rsidRPr="00955C1D">
        <w:rPr>
          <w:rFonts w:ascii="Times New Roman" w:hAnsi="Times New Roman" w:cs="Times New Roman"/>
          <w:sz w:val="24"/>
          <w:szCs w:val="24"/>
        </w:rPr>
        <w:t>arētu attīstīt kā Reģionālā</w:t>
      </w:r>
      <w:r w:rsidR="00A278B4" w:rsidRPr="00955C1D">
        <w:rPr>
          <w:rFonts w:ascii="Times New Roman" w:hAnsi="Times New Roman" w:cs="Times New Roman"/>
          <w:sz w:val="24"/>
          <w:szCs w:val="24"/>
        </w:rPr>
        <w:t>s</w:t>
      </w:r>
      <w:r w:rsidR="006D6B60" w:rsidRPr="00955C1D">
        <w:rPr>
          <w:rFonts w:ascii="Times New Roman" w:hAnsi="Times New Roman" w:cs="Times New Roman"/>
          <w:sz w:val="24"/>
          <w:szCs w:val="24"/>
        </w:rPr>
        <w:t xml:space="preserve"> attīstības</w:t>
      </w:r>
      <w:r w:rsidR="00A278B4" w:rsidRPr="00955C1D">
        <w:rPr>
          <w:rFonts w:ascii="Times New Roman" w:hAnsi="Times New Roman" w:cs="Times New Roman"/>
          <w:sz w:val="24"/>
          <w:szCs w:val="24"/>
        </w:rPr>
        <w:t xml:space="preserve"> indikatora </w:t>
      </w:r>
      <w:r w:rsidR="006D6B60" w:rsidRPr="00955C1D">
        <w:rPr>
          <w:rFonts w:ascii="Times New Roman" w:hAnsi="Times New Roman" w:cs="Times New Roman"/>
          <w:sz w:val="24"/>
          <w:szCs w:val="24"/>
        </w:rPr>
        <w:t>moduļa (</w:t>
      </w:r>
      <w:hyperlink r:id="rId14">
        <w:r w:rsidR="006D6B60" w:rsidRPr="00955C1D">
          <w:rPr>
            <w:rFonts w:ascii="Times New Roman" w:hAnsi="Times New Roman" w:cs="Times New Roman"/>
            <w:sz w:val="24"/>
            <w:szCs w:val="24"/>
          </w:rPr>
          <w:t>https://raim.gov.lv/</w:t>
        </w:r>
      </w:hyperlink>
      <w:r w:rsidR="006D6B60" w:rsidRPr="00955C1D">
        <w:rPr>
          <w:rFonts w:ascii="Times New Roman" w:hAnsi="Times New Roman" w:cs="Times New Roman"/>
          <w:sz w:val="24"/>
          <w:szCs w:val="24"/>
        </w:rPr>
        <w:t xml:space="preserve">) vai </w:t>
      </w:r>
      <w:r w:rsidR="00E87A8E" w:rsidRPr="00955C1D">
        <w:rPr>
          <w:rFonts w:ascii="Times New Roman" w:hAnsi="Times New Roman" w:cs="Times New Roman"/>
          <w:sz w:val="24"/>
          <w:szCs w:val="24"/>
        </w:rPr>
        <w:t>CSP</w:t>
      </w:r>
      <w:r w:rsidR="006D6B60" w:rsidRPr="00955C1D">
        <w:rPr>
          <w:rFonts w:ascii="Times New Roman" w:hAnsi="Times New Roman" w:cs="Times New Roman"/>
          <w:sz w:val="24"/>
          <w:szCs w:val="24"/>
        </w:rPr>
        <w:t xml:space="preserve"> rīku būtisku uzlabojumu. Ar to būs iespēja krietni tuvināties mērķim – datos balstītā pārvalde (politika).</w:t>
      </w:r>
    </w:p>
    <w:p w14:paraId="4723E377" w14:textId="56F04402" w:rsidR="00D93819" w:rsidRPr="00955C1D" w:rsidRDefault="006D6B60" w:rsidP="006D6B60">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Bez minētā n</w:t>
      </w:r>
      <w:r w:rsidR="00D93819" w:rsidRPr="00955C1D">
        <w:rPr>
          <w:rFonts w:ascii="Times New Roman" w:eastAsia="Times New Roman" w:hAnsi="Times New Roman" w:cs="Times New Roman"/>
          <w:sz w:val="24"/>
          <w:szCs w:val="24"/>
        </w:rPr>
        <w:t>epieciešams nodrošināt pēc iespējas automatizētu statistikas ievākšanu, apstrādi un publicēšanu, piemēram, auto kustības intensitāti mērīt ar sensoriem, finanšu atskaites automātiski izgūt no grāmatvedības programmām.</w:t>
      </w:r>
    </w:p>
    <w:p w14:paraId="25438A9F" w14:textId="317D54D9" w:rsidR="00D93819" w:rsidRPr="00955C1D" w:rsidRDefault="00D93819" w:rsidP="001A3959">
      <w:pPr>
        <w:spacing w:after="120"/>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Visa informācija pēc iespējas ir publicējama atvērto datu formātā Atvērto datu portālā (ADP). Īstenojams pri</w:t>
      </w:r>
      <w:r w:rsidR="00FE0377" w:rsidRPr="00955C1D">
        <w:rPr>
          <w:rFonts w:ascii="Times New Roman" w:eastAsia="Times New Roman" w:hAnsi="Times New Roman" w:cs="Times New Roman"/>
          <w:sz w:val="24"/>
          <w:szCs w:val="24"/>
        </w:rPr>
        <w:t>ncips “atvērts pēc noklusējuma”</w:t>
      </w:r>
      <w:r w:rsidRPr="00955C1D">
        <w:rPr>
          <w:rFonts w:ascii="Times New Roman" w:eastAsia="Times New Roman" w:hAnsi="Times New Roman" w:cs="Times New Roman"/>
          <w:sz w:val="24"/>
          <w:szCs w:val="24"/>
        </w:rPr>
        <w:t xml:space="preserve"> jeb datu turētājam ir jāpierāda, kāpēc informācija netiek publicēta, nevis kādam jāpamato publicēšanas nepieciešamība. </w:t>
      </w:r>
    </w:p>
    <w:p w14:paraId="43B790C5" w14:textId="7287E871" w:rsidR="001F31B4" w:rsidRPr="00955C1D" w:rsidRDefault="00A278B4" w:rsidP="001A3959">
      <w:pPr>
        <w:spacing w:after="120"/>
        <w:rPr>
          <w:rFonts w:ascii="Times New Roman" w:hAnsi="Times New Roman" w:cs="Times New Roman"/>
          <w:sz w:val="24"/>
          <w:szCs w:val="24"/>
        </w:rPr>
      </w:pPr>
      <w:r w:rsidRPr="00955C1D">
        <w:rPr>
          <w:rFonts w:ascii="Times New Roman" w:hAnsi="Times New Roman" w:cs="Times New Roman"/>
          <w:sz w:val="24"/>
          <w:szCs w:val="24"/>
        </w:rPr>
        <w:t xml:space="preserve">Turpmākā rīcība: </w:t>
      </w:r>
    </w:p>
    <w:p w14:paraId="119FEAD0" w14:textId="0954DD7C" w:rsidR="00B236A9" w:rsidRPr="00955C1D" w:rsidRDefault="00126495" w:rsidP="00BE11D1">
      <w:pPr>
        <w:pStyle w:val="ListParagraph"/>
        <w:numPr>
          <w:ilvl w:val="0"/>
          <w:numId w:val="49"/>
        </w:numPr>
        <w:spacing w:after="120"/>
        <w:contextualSpacing w:val="0"/>
        <w:rPr>
          <w:rFonts w:ascii="Times New Roman" w:hAnsi="Times New Roman" w:cs="Times New Roman"/>
          <w:sz w:val="24"/>
          <w:szCs w:val="24"/>
        </w:rPr>
      </w:pPr>
      <w:r w:rsidRPr="00955C1D">
        <w:rPr>
          <w:rFonts w:ascii="Times New Roman" w:hAnsi="Times New Roman" w:cs="Times New Roman"/>
          <w:sz w:val="24"/>
          <w:szCs w:val="24"/>
        </w:rPr>
        <w:t>p</w:t>
      </w:r>
      <w:r w:rsidR="00A278B4" w:rsidRPr="00955C1D">
        <w:rPr>
          <w:rFonts w:ascii="Times New Roman" w:hAnsi="Times New Roman" w:cs="Times New Roman"/>
          <w:sz w:val="24"/>
          <w:szCs w:val="24"/>
        </w:rPr>
        <w:t xml:space="preserve">riekšlikumu sagatavošana </w:t>
      </w:r>
      <w:r w:rsidR="00A516DF" w:rsidRPr="00955C1D">
        <w:rPr>
          <w:rFonts w:ascii="Times New Roman" w:hAnsi="Times New Roman" w:cs="Times New Roman"/>
          <w:sz w:val="24"/>
          <w:szCs w:val="24"/>
        </w:rPr>
        <w:t xml:space="preserve">sadarbībā ar LPS un CSP </w:t>
      </w:r>
      <w:r w:rsidR="00A278B4" w:rsidRPr="00955C1D">
        <w:rPr>
          <w:rFonts w:ascii="Times New Roman" w:hAnsi="Times New Roman" w:cs="Times New Roman"/>
          <w:sz w:val="24"/>
          <w:szCs w:val="24"/>
        </w:rPr>
        <w:t xml:space="preserve">par nepieciešamajiem statistikas datiem </w:t>
      </w:r>
      <w:r w:rsidR="00A516DF" w:rsidRPr="00955C1D">
        <w:rPr>
          <w:rFonts w:ascii="Times New Roman" w:hAnsi="Times New Roman" w:cs="Times New Roman"/>
          <w:sz w:val="24"/>
          <w:szCs w:val="24"/>
        </w:rPr>
        <w:t>pēc iespējas zemākā detalizācijas līmenī, atspoguļojot datus pašvaldību līmenī (republikas pilsētu un novadu, kā arī to pagastu</w:t>
      </w:r>
      <w:r w:rsidR="00BF4185" w:rsidRPr="00955C1D">
        <w:rPr>
          <w:rFonts w:ascii="Times New Roman" w:hAnsi="Times New Roman" w:cs="Times New Roman"/>
          <w:sz w:val="24"/>
          <w:szCs w:val="24"/>
        </w:rPr>
        <w:t>,</w:t>
      </w:r>
      <w:r w:rsidR="00A516DF" w:rsidRPr="00955C1D">
        <w:rPr>
          <w:rFonts w:ascii="Times New Roman" w:hAnsi="Times New Roman" w:cs="Times New Roman"/>
          <w:sz w:val="24"/>
          <w:szCs w:val="24"/>
        </w:rPr>
        <w:t xml:space="preserve"> pilsētu </w:t>
      </w:r>
      <w:r w:rsidR="00BF4185" w:rsidRPr="00955C1D">
        <w:rPr>
          <w:rFonts w:ascii="Times New Roman" w:hAnsi="Times New Roman" w:cs="Times New Roman"/>
          <w:sz w:val="24"/>
          <w:szCs w:val="24"/>
        </w:rPr>
        <w:t xml:space="preserve">un ciemu </w:t>
      </w:r>
      <w:r w:rsidR="00A516DF" w:rsidRPr="00955C1D">
        <w:rPr>
          <w:rFonts w:ascii="Times New Roman" w:hAnsi="Times New Roman" w:cs="Times New Roman"/>
          <w:sz w:val="24"/>
          <w:szCs w:val="24"/>
        </w:rPr>
        <w:t>līmenī), kā arī risinājumu rašana nepieciešamo datu nodrošinājum</w:t>
      </w:r>
      <w:r w:rsidR="00366531" w:rsidRPr="00955C1D">
        <w:rPr>
          <w:rFonts w:ascii="Times New Roman" w:hAnsi="Times New Roman" w:cs="Times New Roman"/>
          <w:sz w:val="24"/>
          <w:szCs w:val="24"/>
        </w:rPr>
        <w:t>ā</w:t>
      </w:r>
      <w:r w:rsidR="00A516DF" w:rsidRPr="00955C1D">
        <w:rPr>
          <w:rFonts w:ascii="Times New Roman" w:hAnsi="Times New Roman" w:cs="Times New Roman"/>
          <w:sz w:val="24"/>
          <w:szCs w:val="24"/>
        </w:rPr>
        <w:t>;</w:t>
      </w:r>
    </w:p>
    <w:p w14:paraId="46B21980" w14:textId="2F0829B5" w:rsidR="00B270FA" w:rsidRPr="00955C1D" w:rsidRDefault="001F31B4" w:rsidP="00BE11D1">
      <w:pPr>
        <w:pStyle w:val="ListParagraph"/>
        <w:numPr>
          <w:ilvl w:val="0"/>
          <w:numId w:val="49"/>
        </w:numPr>
        <w:spacing w:after="120"/>
        <w:contextualSpacing w:val="0"/>
        <w:rPr>
          <w:rFonts w:ascii="Times New Roman" w:hAnsi="Times New Roman" w:cs="Times New Roman"/>
          <w:sz w:val="24"/>
          <w:szCs w:val="24"/>
        </w:rPr>
      </w:pPr>
      <w:r w:rsidRPr="00955C1D">
        <w:rPr>
          <w:rFonts w:ascii="Times New Roman" w:hAnsi="Times New Roman" w:cs="Times New Roman"/>
          <w:sz w:val="24"/>
          <w:szCs w:val="24"/>
        </w:rPr>
        <w:t>reģionālās politikas plānošanas, novērtēšanas, kontroles un prognozēšanas rīk</w:t>
      </w:r>
      <w:r w:rsidR="00366531" w:rsidRPr="00955C1D">
        <w:rPr>
          <w:rFonts w:ascii="Times New Roman" w:hAnsi="Times New Roman" w:cs="Times New Roman"/>
          <w:sz w:val="24"/>
          <w:szCs w:val="24"/>
        </w:rPr>
        <w:t xml:space="preserve">a izveide, tai skaitā: </w:t>
      </w:r>
      <w:proofErr w:type="spellStart"/>
      <w:r w:rsidR="00366531" w:rsidRPr="00955C1D">
        <w:rPr>
          <w:rFonts w:ascii="Times New Roman" w:hAnsi="Times New Roman" w:cs="Times New Roman"/>
          <w:sz w:val="24"/>
          <w:szCs w:val="24"/>
        </w:rPr>
        <w:t>izvērtējuma</w:t>
      </w:r>
      <w:proofErr w:type="spellEnd"/>
      <w:r w:rsidR="00366531" w:rsidRPr="00955C1D">
        <w:rPr>
          <w:rFonts w:ascii="Times New Roman" w:hAnsi="Times New Roman" w:cs="Times New Roman"/>
          <w:sz w:val="24"/>
          <w:szCs w:val="24"/>
        </w:rPr>
        <w:t xml:space="preserve"> veikšana un priekšlikum</w:t>
      </w:r>
      <w:r w:rsidR="00FE0377" w:rsidRPr="00955C1D">
        <w:rPr>
          <w:rFonts w:ascii="Times New Roman" w:hAnsi="Times New Roman" w:cs="Times New Roman"/>
          <w:sz w:val="24"/>
          <w:szCs w:val="24"/>
        </w:rPr>
        <w:t>u</w:t>
      </w:r>
      <w:r w:rsidR="00366531" w:rsidRPr="00955C1D">
        <w:rPr>
          <w:rFonts w:ascii="Times New Roman" w:hAnsi="Times New Roman" w:cs="Times New Roman"/>
          <w:sz w:val="24"/>
          <w:szCs w:val="24"/>
        </w:rPr>
        <w:t xml:space="preserve"> sagatavošana, sadarbībā ar CSP, Ekonomikas ministriju un VRAA, par Oficiālās statistikas portāla un Reģionālās attīstības indikatoru moduļa iespējamiem integrācijas scenārijiem, lai nodrošinātu minēto sistēmu kopdarbību, kas būtu pamats kopīgai karšu un statistikas portāla izveidei, kā arī reģionālās attīstības uzraudzības un novērtēšanas sistēmas pilnveidei</w:t>
      </w:r>
      <w:r w:rsidR="00EF7311" w:rsidRPr="00955C1D">
        <w:rPr>
          <w:rFonts w:ascii="Times New Roman" w:hAnsi="Times New Roman" w:cs="Times New Roman"/>
          <w:sz w:val="24"/>
          <w:szCs w:val="24"/>
        </w:rPr>
        <w:t>.</w:t>
      </w:r>
    </w:p>
    <w:p w14:paraId="59D59D86" w14:textId="07C36B7A" w:rsidR="00D12E9C" w:rsidRPr="00955C1D" w:rsidRDefault="00CC31B7" w:rsidP="001A3959">
      <w:pPr>
        <w:spacing w:after="120"/>
        <w:rPr>
          <w:rFonts w:ascii="Times New Roman" w:hAnsi="Times New Roman" w:cs="Times New Roman"/>
          <w:sz w:val="24"/>
          <w:szCs w:val="24"/>
        </w:rPr>
      </w:pPr>
      <w:r w:rsidRPr="00955C1D">
        <w:rPr>
          <w:rFonts w:ascii="Times New Roman" w:hAnsi="Times New Roman" w:cs="Times New Roman"/>
          <w:sz w:val="24"/>
          <w:szCs w:val="24"/>
        </w:rPr>
        <w:t xml:space="preserve">Rezultātā plānots </w:t>
      </w:r>
      <w:r w:rsidR="00B236A9" w:rsidRPr="00955C1D">
        <w:rPr>
          <w:rFonts w:ascii="Times New Roman" w:hAnsi="Times New Roman" w:cs="Times New Roman"/>
          <w:sz w:val="24"/>
          <w:szCs w:val="24"/>
        </w:rPr>
        <w:t xml:space="preserve">paplašināt teritoriālās statistikas klāstu teritoriju attīstības analīzes vajadzībām, pilnveidojot </w:t>
      </w:r>
      <w:r w:rsidRPr="00955C1D">
        <w:rPr>
          <w:rFonts w:ascii="Times New Roman" w:hAnsi="Times New Roman" w:cs="Times New Roman"/>
          <w:sz w:val="24"/>
          <w:szCs w:val="24"/>
        </w:rPr>
        <w:t>reģionālās attīstības uzraudzības</w:t>
      </w:r>
      <w:r w:rsidR="006D6B60" w:rsidRPr="00955C1D">
        <w:rPr>
          <w:rFonts w:ascii="Times New Roman" w:hAnsi="Times New Roman" w:cs="Times New Roman"/>
          <w:sz w:val="24"/>
          <w:szCs w:val="24"/>
        </w:rPr>
        <w:t>,</w:t>
      </w:r>
      <w:r w:rsidRPr="00955C1D">
        <w:rPr>
          <w:rFonts w:ascii="Times New Roman" w:hAnsi="Times New Roman" w:cs="Times New Roman"/>
          <w:sz w:val="24"/>
          <w:szCs w:val="24"/>
        </w:rPr>
        <w:t xml:space="preserve"> novērtēšanas </w:t>
      </w:r>
      <w:r w:rsidR="006D6B60" w:rsidRPr="00955C1D">
        <w:rPr>
          <w:rFonts w:ascii="Times New Roman" w:hAnsi="Times New Roman" w:cs="Times New Roman"/>
          <w:sz w:val="24"/>
          <w:szCs w:val="24"/>
        </w:rPr>
        <w:t xml:space="preserve">un prognozēšanas </w:t>
      </w:r>
      <w:r w:rsidRPr="00955C1D">
        <w:rPr>
          <w:rFonts w:ascii="Times New Roman" w:hAnsi="Times New Roman" w:cs="Times New Roman"/>
          <w:sz w:val="24"/>
          <w:szCs w:val="24"/>
        </w:rPr>
        <w:t>procesu</w:t>
      </w:r>
      <w:r w:rsidR="00B236A9" w:rsidRPr="00955C1D">
        <w:rPr>
          <w:rFonts w:ascii="Times New Roman" w:hAnsi="Times New Roman" w:cs="Times New Roman"/>
          <w:sz w:val="24"/>
          <w:szCs w:val="24"/>
        </w:rPr>
        <w:t>.</w:t>
      </w:r>
      <w:r w:rsidRPr="00955C1D">
        <w:rPr>
          <w:rFonts w:ascii="Times New Roman" w:hAnsi="Times New Roman" w:cs="Times New Roman"/>
          <w:sz w:val="24"/>
          <w:szCs w:val="24"/>
        </w:rPr>
        <w:t xml:space="preserve"> </w:t>
      </w:r>
    </w:p>
    <w:p w14:paraId="5F3FDDA1" w14:textId="77777777" w:rsidR="003D2438" w:rsidRPr="00955C1D" w:rsidRDefault="003D2438" w:rsidP="00CC31B7">
      <w:pPr>
        <w:spacing w:after="60"/>
        <w:rPr>
          <w:rFonts w:ascii="Times New Roman" w:hAnsi="Times New Roman" w:cs="Times New Roman"/>
          <w:sz w:val="24"/>
          <w:szCs w:val="24"/>
        </w:rPr>
      </w:pPr>
    </w:p>
    <w:p w14:paraId="6EB356F4" w14:textId="7B25F04A" w:rsidR="004A193E" w:rsidRPr="00955C1D" w:rsidRDefault="001D29E1" w:rsidP="004B6E7B">
      <w:pPr>
        <w:spacing w:before="120" w:after="120"/>
        <w:rPr>
          <w:rFonts w:ascii="Times New Roman" w:hAnsi="Times New Roman" w:cs="Times New Roman"/>
          <w:b/>
          <w:bCs/>
          <w:sz w:val="24"/>
          <w:szCs w:val="24"/>
        </w:rPr>
      </w:pPr>
      <w:r w:rsidRPr="00955C1D">
        <w:rPr>
          <w:rFonts w:ascii="Times New Roman" w:hAnsi="Times New Roman" w:cs="Times New Roman"/>
          <w:b/>
          <w:bCs/>
          <w:sz w:val="24"/>
          <w:szCs w:val="24"/>
        </w:rPr>
        <w:t xml:space="preserve">B.3.6.uzdevums. </w:t>
      </w:r>
      <w:r w:rsidR="4CE21AB9" w:rsidRPr="00955C1D">
        <w:rPr>
          <w:rFonts w:ascii="Times New Roman" w:hAnsi="Times New Roman" w:cs="Times New Roman"/>
          <w:b/>
          <w:bCs/>
          <w:sz w:val="24"/>
          <w:szCs w:val="24"/>
        </w:rPr>
        <w:t>Plašākas sabiedrības iesaiste reģionālās politikas mērķu sasniegšanā</w:t>
      </w:r>
    </w:p>
    <w:p w14:paraId="28CBA699" w14:textId="1DABE4CF" w:rsidR="004A193E" w:rsidRPr="00955C1D" w:rsidRDefault="4230DD0B" w:rsidP="00B259F9">
      <w:pPr>
        <w:spacing w:after="120"/>
        <w:rPr>
          <w:rFonts w:ascii="Times New Roman" w:hAnsi="Times New Roman" w:cs="Times New Roman"/>
          <w:sz w:val="24"/>
          <w:szCs w:val="24"/>
        </w:rPr>
      </w:pPr>
      <w:r w:rsidRPr="00955C1D">
        <w:rPr>
          <w:rFonts w:ascii="Times New Roman" w:hAnsi="Times New Roman" w:cs="Times New Roman"/>
          <w:sz w:val="24"/>
          <w:szCs w:val="24"/>
        </w:rPr>
        <w:lastRenderedPageBreak/>
        <w:t xml:space="preserve">Lai sekmīgi īstenotu reģionālo politiku, teritoriju attīstības jautājumu risināšanā ļoti nozīmīga ir plašākas sabiedrības, īpaši uzņēmēju, </w:t>
      </w:r>
      <w:r w:rsidR="000124BD" w:rsidRPr="00955C1D">
        <w:rPr>
          <w:rFonts w:ascii="Times New Roman" w:hAnsi="Times New Roman" w:cs="Times New Roman"/>
          <w:sz w:val="24"/>
          <w:szCs w:val="24"/>
        </w:rPr>
        <w:t>pilsoniskās sabiedrības grupu</w:t>
      </w:r>
      <w:r w:rsidRPr="00955C1D">
        <w:rPr>
          <w:rFonts w:ascii="Times New Roman" w:hAnsi="Times New Roman" w:cs="Times New Roman"/>
          <w:sz w:val="24"/>
          <w:szCs w:val="24"/>
        </w:rPr>
        <w:t xml:space="preserve"> un ikviena iedzīvotāja iesaiste. Šī iesaiste galvenokārt notiek vietējā līmenī un ir brīvprātīga, atskaitot normatīvajos aktos noteiktās sabiedrības iesaistīšanas prasības.</w:t>
      </w:r>
    </w:p>
    <w:p w14:paraId="0170098A" w14:textId="3A3BBAAD" w:rsidR="004A193E" w:rsidRPr="00955C1D" w:rsidRDefault="4230DD0B" w:rsidP="00B259F9">
      <w:pPr>
        <w:spacing w:after="120"/>
        <w:rPr>
          <w:rFonts w:ascii="Times New Roman" w:hAnsi="Times New Roman" w:cs="Times New Roman"/>
          <w:sz w:val="24"/>
          <w:szCs w:val="24"/>
        </w:rPr>
      </w:pPr>
      <w:r w:rsidRPr="00955C1D">
        <w:rPr>
          <w:rFonts w:ascii="Times New Roman" w:hAnsi="Times New Roman" w:cs="Times New Roman"/>
          <w:sz w:val="24"/>
          <w:szCs w:val="24"/>
        </w:rPr>
        <w:t xml:space="preserve">Sadarbība ar vietējā līmeņa partneriem ir būtiska, jo tā dod iespēju izveidot savstarpēju uzticēšanos starp vietējo pārvaldi un sabiedrību attīstības virzīšanā un mobilizēt izaugsmei nepieciešamos (fiziskos, intelektuālos, finansiālos u.c.) resursus vietējo un reģionālo attīstības mērķu īstenošanai. Aktīvi un kvalitatīvi iesaistoties vietējai sabiedrībai, teritorijas attīstības plānošanas dokumenti top kā iedzīvotāju, uzņēmēju un </w:t>
      </w:r>
      <w:r w:rsidR="000124BD" w:rsidRPr="00955C1D">
        <w:rPr>
          <w:rFonts w:ascii="Times New Roman" w:hAnsi="Times New Roman" w:cs="Times New Roman"/>
          <w:sz w:val="24"/>
          <w:szCs w:val="24"/>
        </w:rPr>
        <w:t>pilsoniskās sabiedrības grupu</w:t>
      </w:r>
      <w:r w:rsidRPr="00955C1D">
        <w:rPr>
          <w:rFonts w:ascii="Times New Roman" w:hAnsi="Times New Roman" w:cs="Times New Roman"/>
          <w:sz w:val="24"/>
          <w:szCs w:val="24"/>
        </w:rPr>
        <w:t xml:space="preserve"> vienošanās par kopēju teritorijas attīstības redzējumu, kas tiek īstenots teritorijā un kura sekmēšanā tie piedalās, kas ir būtisks priekšnoteikums tā veiksmīgai ieviešanai. Vienlaikus, šādā veidā izstrādāts vietējās pašvaldības attīstības redzējums ir patiesi vērsts uz tās iedzīvotāju vajadzībām. </w:t>
      </w:r>
    </w:p>
    <w:p w14:paraId="422AB31F" w14:textId="31CBDFF8" w:rsidR="004A193E" w:rsidRPr="00955C1D" w:rsidRDefault="530B7840" w:rsidP="00B259F9">
      <w:pPr>
        <w:spacing w:before="60" w:after="120"/>
        <w:rPr>
          <w:rFonts w:ascii="Times New Roman" w:hAnsi="Times New Roman" w:cs="Times New Roman"/>
          <w:sz w:val="24"/>
          <w:szCs w:val="24"/>
        </w:rPr>
      </w:pPr>
      <w:r w:rsidRPr="00955C1D">
        <w:rPr>
          <w:rFonts w:ascii="Times New Roman" w:hAnsi="Times New Roman" w:cs="Times New Roman"/>
          <w:sz w:val="24"/>
          <w:szCs w:val="24"/>
        </w:rPr>
        <w:t xml:space="preserve">Līdz ar to nozīmīgi ir sekmēt vietējo pašvaldību </w:t>
      </w:r>
      <w:proofErr w:type="spellStart"/>
      <w:r w:rsidRPr="00955C1D">
        <w:rPr>
          <w:rFonts w:ascii="Times New Roman" w:hAnsi="Times New Roman" w:cs="Times New Roman"/>
          <w:sz w:val="24"/>
          <w:szCs w:val="24"/>
        </w:rPr>
        <w:t>atvērtību</w:t>
      </w:r>
      <w:proofErr w:type="spellEnd"/>
      <w:r w:rsidRPr="00955C1D">
        <w:rPr>
          <w:rFonts w:ascii="Times New Roman" w:hAnsi="Times New Roman" w:cs="Times New Roman"/>
          <w:sz w:val="24"/>
          <w:szCs w:val="24"/>
        </w:rPr>
        <w:t xml:space="preserve"> šādai sadarbībai – gan vietējo teritorijas attīstības plānošanas dokumentu izstrādē un ieviešanā, iesaistot sabiedrību ideju radīšanā un īstenošanā un sniedzot atbalstu sabiedrības virzītām iniciatīvām, gan pašvaldības ikdienas darbā tās funkciju izpildē (piemēram, pakalpojumu nodrošināšanā) un teritorijas attīstības sekmēšanā. </w:t>
      </w:r>
    </w:p>
    <w:p w14:paraId="7DD29E90" w14:textId="28345490" w:rsidR="004A193E" w:rsidRPr="00955C1D" w:rsidRDefault="004A193E" w:rsidP="00B259F9">
      <w:pPr>
        <w:spacing w:after="120"/>
        <w:rPr>
          <w:rFonts w:ascii="Times New Roman" w:hAnsi="Times New Roman" w:cs="Times New Roman"/>
          <w:b/>
          <w:sz w:val="24"/>
          <w:szCs w:val="24"/>
        </w:rPr>
      </w:pPr>
      <w:r w:rsidRPr="00955C1D">
        <w:rPr>
          <w:rFonts w:ascii="Times New Roman" w:hAnsi="Times New Roman" w:cs="Times New Roman"/>
          <w:sz w:val="24"/>
          <w:szCs w:val="24"/>
        </w:rPr>
        <w:t>Lai arī ir sastopami daudz</w:t>
      </w:r>
      <w:r w:rsidR="003F7E60" w:rsidRPr="00955C1D">
        <w:rPr>
          <w:rFonts w:ascii="Times New Roman" w:hAnsi="Times New Roman" w:cs="Times New Roman"/>
          <w:sz w:val="24"/>
          <w:szCs w:val="24"/>
        </w:rPr>
        <w:t>i</w:t>
      </w:r>
      <w:r w:rsidRPr="00955C1D">
        <w:rPr>
          <w:rFonts w:ascii="Times New Roman" w:hAnsi="Times New Roman" w:cs="Times New Roman"/>
          <w:sz w:val="24"/>
          <w:szCs w:val="24"/>
        </w:rPr>
        <w:t xml:space="preserve"> labās prakses piemēri sabiedrības iesaistes teritoriju attīstības veicināšanā, pastāv virkne izaicinājumu, kas saistīti gan ar pašvaldību un sabiedrības grupu pasivitāti, zināšanu un motivācijas trūkumu īstenot sabiedrības iesaistes</w:t>
      </w:r>
      <w:r w:rsidR="002E4917" w:rsidRPr="00955C1D">
        <w:rPr>
          <w:rFonts w:ascii="Times New Roman" w:hAnsi="Times New Roman" w:cs="Times New Roman"/>
          <w:sz w:val="24"/>
          <w:szCs w:val="24"/>
        </w:rPr>
        <w:t xml:space="preserve"> aktivitātes (detalizētāk sk.</w:t>
      </w:r>
      <w:r w:rsidRPr="00955C1D">
        <w:rPr>
          <w:rFonts w:ascii="Times New Roman" w:hAnsi="Times New Roman" w:cs="Times New Roman"/>
          <w:sz w:val="24"/>
          <w:szCs w:val="24"/>
        </w:rPr>
        <w:t xml:space="preserve"> </w:t>
      </w:r>
      <w:r w:rsidR="003F7E60" w:rsidRPr="00955C1D">
        <w:rPr>
          <w:rFonts w:ascii="Times New Roman" w:hAnsi="Times New Roman" w:cs="Times New Roman"/>
          <w:sz w:val="24"/>
          <w:szCs w:val="24"/>
        </w:rPr>
        <w:t>1.</w:t>
      </w:r>
      <w:r w:rsidRPr="00955C1D">
        <w:rPr>
          <w:rFonts w:ascii="Times New Roman" w:hAnsi="Times New Roman" w:cs="Times New Roman"/>
          <w:sz w:val="24"/>
          <w:szCs w:val="24"/>
        </w:rPr>
        <w:t>pielikumu</w:t>
      </w:r>
      <w:r w:rsidR="0048572F" w:rsidRPr="00955C1D">
        <w:rPr>
          <w:rFonts w:ascii="Times New Roman" w:hAnsi="Times New Roman" w:cs="Times New Roman"/>
          <w:sz w:val="24"/>
          <w:szCs w:val="24"/>
        </w:rPr>
        <w:t xml:space="preserve">). </w:t>
      </w:r>
      <w:r w:rsidRPr="00955C1D">
        <w:rPr>
          <w:rFonts w:ascii="Times New Roman" w:hAnsi="Times New Roman" w:cs="Times New Roman"/>
          <w:sz w:val="24"/>
          <w:szCs w:val="24"/>
        </w:rPr>
        <w:t>Būtiski, lai, balstoties uz normatīvaj</w:t>
      </w:r>
      <w:r w:rsidR="00A76AB8" w:rsidRPr="00955C1D">
        <w:rPr>
          <w:rFonts w:ascii="Times New Roman" w:hAnsi="Times New Roman" w:cs="Times New Roman"/>
          <w:sz w:val="24"/>
          <w:szCs w:val="24"/>
        </w:rPr>
        <w:t>iem aktiem</w:t>
      </w:r>
      <w:r w:rsidRPr="00955C1D">
        <w:rPr>
          <w:rFonts w:ascii="Times New Roman" w:hAnsi="Times New Roman" w:cs="Times New Roman"/>
          <w:sz w:val="24"/>
          <w:szCs w:val="24"/>
          <w:vertAlign w:val="superscript"/>
        </w:rPr>
        <w:footnoteReference w:id="62"/>
      </w:r>
      <w:r w:rsidRPr="00955C1D">
        <w:rPr>
          <w:rFonts w:ascii="Times New Roman" w:hAnsi="Times New Roman" w:cs="Times New Roman"/>
          <w:sz w:val="24"/>
          <w:szCs w:val="24"/>
        </w:rPr>
        <w:t xml:space="preserve">, </w:t>
      </w:r>
      <w:r w:rsidR="007434D9" w:rsidRPr="00955C1D">
        <w:rPr>
          <w:rFonts w:ascii="Times New Roman" w:hAnsi="Times New Roman" w:cs="Times New Roman"/>
          <w:sz w:val="24"/>
          <w:szCs w:val="24"/>
        </w:rPr>
        <w:t xml:space="preserve">pašvaldības sekmētu kvalitatīvu sabiedrības līdzdalību, tai skaitā izmantojot konsultatīvās aptaujas, un veicinātu iedzīvotāju līdzdalību vietējās nozīmes jautājumu lemšanā, tai skaitā rīkojot vietējo pašvaldību </w:t>
      </w:r>
      <w:r w:rsidR="00AA2105" w:rsidRPr="00955C1D">
        <w:rPr>
          <w:rFonts w:ascii="Times New Roman" w:hAnsi="Times New Roman" w:cs="Times New Roman"/>
          <w:sz w:val="24"/>
          <w:szCs w:val="24"/>
        </w:rPr>
        <w:t>referendumus</w:t>
      </w:r>
      <w:r w:rsidR="00124BDE" w:rsidRPr="00955C1D">
        <w:rPr>
          <w:rFonts w:ascii="Times New Roman" w:hAnsi="Times New Roman" w:cs="Times New Roman"/>
          <w:sz w:val="24"/>
          <w:szCs w:val="24"/>
        </w:rPr>
        <w:t>,</w:t>
      </w:r>
      <w:r w:rsidRPr="00955C1D">
        <w:rPr>
          <w:rFonts w:ascii="Times New Roman" w:hAnsi="Times New Roman" w:cs="Times New Roman"/>
          <w:sz w:val="24"/>
          <w:szCs w:val="24"/>
        </w:rPr>
        <w:t xml:space="preserve"> gūstot no vietējās sabiedrības ieguldījuma maksimālu labumu vietējo attīstības procesu veicināšanā un sekmējot sabiedrības uzticību un apmierinātību ar pašvaldības darb</w:t>
      </w:r>
      <w:r w:rsidR="008108DE" w:rsidRPr="00955C1D">
        <w:rPr>
          <w:rFonts w:ascii="Times New Roman" w:hAnsi="Times New Roman" w:cs="Times New Roman"/>
          <w:sz w:val="24"/>
          <w:szCs w:val="24"/>
        </w:rPr>
        <w:t>u</w:t>
      </w:r>
      <w:r w:rsidRPr="00955C1D">
        <w:rPr>
          <w:rFonts w:ascii="Times New Roman" w:hAnsi="Times New Roman" w:cs="Times New Roman"/>
          <w:sz w:val="24"/>
          <w:szCs w:val="24"/>
        </w:rPr>
        <w:t>.</w:t>
      </w:r>
    </w:p>
    <w:p w14:paraId="1419EF21" w14:textId="78A939BB" w:rsidR="004A193E" w:rsidRPr="00955C1D" w:rsidRDefault="530B7840" w:rsidP="00B259F9">
      <w:pPr>
        <w:spacing w:before="60" w:after="120"/>
        <w:rPr>
          <w:rFonts w:ascii="Times New Roman" w:hAnsi="Times New Roman" w:cs="Times New Roman"/>
          <w:sz w:val="24"/>
          <w:szCs w:val="24"/>
        </w:rPr>
      </w:pPr>
      <w:r w:rsidRPr="00955C1D">
        <w:rPr>
          <w:rFonts w:ascii="Times New Roman" w:hAnsi="Times New Roman" w:cs="Times New Roman"/>
          <w:sz w:val="24"/>
          <w:szCs w:val="24"/>
        </w:rPr>
        <w:t xml:space="preserve">Liela nozīme ir brīvprātīgām sabiedrības iniciatīvām, kas vērstas uz vietējās sabiedrības vajadzībām, apkārtējās vides sakārtošanu, pakalpojumu nodrošināšanu, uzņēmējdarbības veicināšanu un citām aktivitātēm. Nereti tieši vietējā sabiedrība var visveiksmīgāk risināt konkrētā pašvaldības teritorijā aktuālas iedzīvotāju vajadzības. Tādēļ ir būtiski nodrošināt atbalstu sabiedrības iniciatīvu īstenošanai, vienlaikus veicinot </w:t>
      </w:r>
      <w:proofErr w:type="spellStart"/>
      <w:r w:rsidRPr="00955C1D">
        <w:rPr>
          <w:rFonts w:ascii="Times New Roman" w:hAnsi="Times New Roman" w:cs="Times New Roman"/>
          <w:sz w:val="24"/>
          <w:szCs w:val="24"/>
        </w:rPr>
        <w:t>multifondu</w:t>
      </w:r>
      <w:proofErr w:type="spellEnd"/>
      <w:r w:rsidRPr="00955C1D">
        <w:rPr>
          <w:rFonts w:ascii="Times New Roman" w:hAnsi="Times New Roman" w:cs="Times New Roman"/>
          <w:sz w:val="24"/>
          <w:szCs w:val="24"/>
        </w:rPr>
        <w:t xml:space="preserve"> pieejas attīstīšanu Latvijā, integrējot dažādus finanšu resursus vietējo rīcības iniciatīvu</w:t>
      </w:r>
      <w:r w:rsidR="009F0A3F" w:rsidRPr="00955C1D">
        <w:rPr>
          <w:rFonts w:ascii="Times New Roman" w:hAnsi="Times New Roman" w:cs="Times New Roman"/>
          <w:sz w:val="24"/>
          <w:szCs w:val="24"/>
        </w:rPr>
        <w:t xml:space="preserve"> </w:t>
      </w:r>
      <w:r w:rsidRPr="00955C1D">
        <w:rPr>
          <w:rFonts w:ascii="Times New Roman" w:hAnsi="Times New Roman" w:cs="Times New Roman"/>
          <w:sz w:val="24"/>
          <w:szCs w:val="24"/>
        </w:rPr>
        <w:t xml:space="preserve">īstenošanā. Šajā kontekstā svarīgi </w:t>
      </w:r>
      <w:r w:rsidR="00625F4D" w:rsidRPr="00955C1D">
        <w:rPr>
          <w:rFonts w:ascii="Times New Roman" w:hAnsi="Times New Roman" w:cs="Times New Roman"/>
          <w:sz w:val="24"/>
          <w:szCs w:val="24"/>
        </w:rPr>
        <w:t xml:space="preserve">sekmēt sadarbību starp pašvaldībām un </w:t>
      </w:r>
      <w:r w:rsidR="00642809" w:rsidRPr="00955C1D">
        <w:rPr>
          <w:rFonts w:ascii="Times New Roman" w:hAnsi="Times New Roman" w:cs="Times New Roman"/>
          <w:sz w:val="24"/>
          <w:szCs w:val="24"/>
        </w:rPr>
        <w:t xml:space="preserve">pilsoniskās </w:t>
      </w:r>
      <w:r w:rsidRPr="00955C1D">
        <w:rPr>
          <w:rFonts w:ascii="Times New Roman" w:hAnsi="Times New Roman" w:cs="Times New Roman"/>
          <w:sz w:val="24"/>
          <w:szCs w:val="24"/>
        </w:rPr>
        <w:t>sabiedrības grup</w:t>
      </w:r>
      <w:r w:rsidR="00642809" w:rsidRPr="00955C1D">
        <w:rPr>
          <w:rFonts w:ascii="Times New Roman" w:hAnsi="Times New Roman" w:cs="Times New Roman"/>
          <w:sz w:val="24"/>
          <w:szCs w:val="24"/>
        </w:rPr>
        <w:t>ām</w:t>
      </w:r>
      <w:r w:rsidR="00B259F9">
        <w:rPr>
          <w:rFonts w:ascii="Times New Roman" w:hAnsi="Times New Roman" w:cs="Times New Roman"/>
          <w:sz w:val="24"/>
          <w:szCs w:val="24"/>
        </w:rPr>
        <w:t xml:space="preserve"> (tai skaitā, vietējās</w:t>
      </w:r>
      <w:r w:rsidRPr="00955C1D">
        <w:rPr>
          <w:rFonts w:ascii="Times New Roman" w:hAnsi="Times New Roman" w:cs="Times New Roman"/>
          <w:sz w:val="24"/>
          <w:szCs w:val="24"/>
        </w:rPr>
        <w:t xml:space="preserve"> rīcības grup</w:t>
      </w:r>
      <w:r w:rsidR="00642809" w:rsidRPr="00955C1D">
        <w:rPr>
          <w:rFonts w:ascii="Times New Roman" w:hAnsi="Times New Roman" w:cs="Times New Roman"/>
          <w:sz w:val="24"/>
          <w:szCs w:val="24"/>
        </w:rPr>
        <w:t>as</w:t>
      </w:r>
      <w:r w:rsidRPr="00955C1D">
        <w:rPr>
          <w:rFonts w:ascii="Times New Roman" w:hAnsi="Times New Roman" w:cs="Times New Roman"/>
          <w:sz w:val="24"/>
          <w:szCs w:val="24"/>
        </w:rPr>
        <w:t>, ciemu kopien</w:t>
      </w:r>
      <w:r w:rsidR="00642809" w:rsidRPr="00955C1D">
        <w:rPr>
          <w:rFonts w:ascii="Times New Roman" w:hAnsi="Times New Roman" w:cs="Times New Roman"/>
          <w:sz w:val="24"/>
          <w:szCs w:val="24"/>
        </w:rPr>
        <w:t xml:space="preserve">as), </w:t>
      </w:r>
      <w:r w:rsidRPr="00955C1D">
        <w:rPr>
          <w:rFonts w:ascii="Times New Roman" w:hAnsi="Times New Roman" w:cs="Times New Roman"/>
          <w:sz w:val="24"/>
          <w:szCs w:val="24"/>
        </w:rPr>
        <w:t xml:space="preserve">panākot </w:t>
      </w:r>
      <w:r w:rsidR="00642809" w:rsidRPr="00955C1D">
        <w:rPr>
          <w:rFonts w:ascii="Times New Roman" w:hAnsi="Times New Roman" w:cs="Times New Roman"/>
          <w:sz w:val="24"/>
          <w:szCs w:val="24"/>
        </w:rPr>
        <w:t xml:space="preserve">lielāku koordināciju un </w:t>
      </w:r>
      <w:r w:rsidRPr="00955C1D">
        <w:rPr>
          <w:rFonts w:ascii="Times New Roman" w:hAnsi="Times New Roman" w:cs="Times New Roman"/>
          <w:sz w:val="24"/>
          <w:szCs w:val="24"/>
        </w:rPr>
        <w:t>savstarpēju papildinātību starp pašvaldības un vietējās sabiedrības grupas plānotajām aktivitātēm teritorijas attīstības sekmēšanai.</w:t>
      </w:r>
    </w:p>
    <w:p w14:paraId="41F77F5C" w14:textId="37BD2C25" w:rsidR="004A193E" w:rsidRPr="00955C1D" w:rsidRDefault="530B7840" w:rsidP="00B259F9">
      <w:pPr>
        <w:spacing w:before="60" w:after="120"/>
        <w:rPr>
          <w:rFonts w:ascii="Times New Roman" w:hAnsi="Times New Roman" w:cs="Times New Roman"/>
          <w:sz w:val="24"/>
          <w:szCs w:val="24"/>
        </w:rPr>
      </w:pPr>
      <w:r w:rsidRPr="00955C1D">
        <w:rPr>
          <w:rFonts w:ascii="Times New Roman" w:hAnsi="Times New Roman" w:cs="Times New Roman"/>
          <w:sz w:val="24"/>
          <w:szCs w:val="24"/>
        </w:rPr>
        <w:t xml:space="preserve">Vienlaikus ir būtiski ieviest “līdzdalības budžetu”, ļaujot pašvaldību iedzīvotājiem piedalīties lēmumu pieņemšanā par nepieciešamajām izmaiņām pašvaldībā un nepastarpināti izlemt par pašvaldības finansējuma sadales prioritātēm (sagatavojot priekšlikumus projektu idejām). Tādā veidā tiks veicināts caurspīdīgums attīstības plānošanas procesā un sabiedrības uzticības līmenis pašvaldībām. Vienlaikus iedzīvotāji tiks motivēti maksāt nodokļus, lai palielinātu finansējuma apjomu, kas varētu tikt novirzīts “līdzdalības budžetam”. Šajā kontekstā svarīgi, lai pašvaldības skaidri nokomunicē iesaistes nosacījumus un rezultātus, kā arī sniedz konsultatīvu atbalstu projektu ideju sagatavošanā. </w:t>
      </w:r>
    </w:p>
    <w:p w14:paraId="7A13B1CC" w14:textId="37BCCBFF" w:rsidR="00445F17" w:rsidRPr="00955C1D" w:rsidRDefault="530B7840" w:rsidP="00B259F9">
      <w:pPr>
        <w:spacing w:before="60" w:after="120"/>
        <w:rPr>
          <w:rFonts w:ascii="Times New Roman" w:hAnsi="Times New Roman" w:cs="Times New Roman"/>
          <w:sz w:val="24"/>
          <w:szCs w:val="24"/>
        </w:rPr>
      </w:pPr>
      <w:r w:rsidRPr="00955C1D">
        <w:rPr>
          <w:rFonts w:ascii="Times New Roman" w:hAnsi="Times New Roman" w:cs="Times New Roman"/>
          <w:sz w:val="24"/>
          <w:szCs w:val="24"/>
        </w:rPr>
        <w:t xml:space="preserve">Ir nepieciešams paaugstināt vietējo pašvaldību kapacitāti attīstības plānošanā un sabiedrības līdzdalības veicināšanā (tai skaitā, </w:t>
      </w:r>
      <w:r w:rsidR="63316278" w:rsidRPr="00955C1D">
        <w:rPr>
          <w:rFonts w:ascii="Times New Roman" w:hAnsi="Times New Roman" w:cs="Times New Roman"/>
          <w:sz w:val="24"/>
          <w:szCs w:val="24"/>
        </w:rPr>
        <w:t xml:space="preserve">nodrošinot kompetenci par sabiedrības līdzdalības </w:t>
      </w:r>
      <w:r w:rsidR="63316278" w:rsidRPr="00955C1D">
        <w:rPr>
          <w:rFonts w:ascii="Times New Roman" w:hAnsi="Times New Roman" w:cs="Times New Roman"/>
          <w:sz w:val="24"/>
          <w:szCs w:val="24"/>
        </w:rPr>
        <w:lastRenderedPageBreak/>
        <w:t xml:space="preserve">jautājumiem, </w:t>
      </w:r>
      <w:r w:rsidRPr="00955C1D">
        <w:rPr>
          <w:rFonts w:ascii="Times New Roman" w:hAnsi="Times New Roman" w:cs="Times New Roman"/>
          <w:sz w:val="24"/>
          <w:szCs w:val="24"/>
        </w:rPr>
        <w:t xml:space="preserve">īstenojot </w:t>
      </w:r>
      <w:proofErr w:type="spellStart"/>
      <w:r w:rsidRPr="00955C1D">
        <w:rPr>
          <w:rFonts w:ascii="Times New Roman" w:hAnsi="Times New Roman" w:cs="Times New Roman"/>
          <w:sz w:val="24"/>
          <w:szCs w:val="24"/>
        </w:rPr>
        <w:t>proaktīvas</w:t>
      </w:r>
      <w:proofErr w:type="spellEnd"/>
      <w:r w:rsidRPr="00955C1D">
        <w:rPr>
          <w:rFonts w:ascii="Times New Roman" w:hAnsi="Times New Roman" w:cs="Times New Roman"/>
          <w:sz w:val="24"/>
          <w:szCs w:val="24"/>
        </w:rPr>
        <w:t xml:space="preserve"> sabiedrības līdzdalības aktivitātes ārpus attīstības plānošanas dokumentu izstrādes procesiem). Vienlaikus, lai partnerības darbotos efektīvi, ir nepieciešams paaugstināt arī pārējo partneru</w:t>
      </w:r>
      <w:r w:rsidR="00E3741B" w:rsidRPr="00955C1D">
        <w:rPr>
          <w:rFonts w:ascii="Times New Roman" w:hAnsi="Times New Roman" w:cs="Times New Roman"/>
          <w:sz w:val="24"/>
          <w:szCs w:val="24"/>
        </w:rPr>
        <w:t>,</w:t>
      </w:r>
      <w:r w:rsidRPr="00955C1D">
        <w:rPr>
          <w:rFonts w:ascii="Times New Roman" w:hAnsi="Times New Roman" w:cs="Times New Roman"/>
          <w:sz w:val="24"/>
          <w:szCs w:val="24"/>
        </w:rPr>
        <w:t xml:space="preserve"> </w:t>
      </w:r>
      <w:r w:rsidR="00E3741B" w:rsidRPr="00955C1D">
        <w:rPr>
          <w:rFonts w:ascii="Times New Roman" w:hAnsi="Times New Roman" w:cs="Times New Roman"/>
          <w:sz w:val="24"/>
          <w:szCs w:val="24"/>
        </w:rPr>
        <w:t xml:space="preserve">tai skaitā pilsoniskās sabiedrības grupu, </w:t>
      </w:r>
      <w:r w:rsidRPr="00955C1D">
        <w:rPr>
          <w:rFonts w:ascii="Times New Roman" w:hAnsi="Times New Roman" w:cs="Times New Roman"/>
          <w:sz w:val="24"/>
          <w:szCs w:val="24"/>
        </w:rPr>
        <w:t>kapacitāti, izglītojot un uzlabojot to prasmes plānot teritorijas attīstību (radoši risinājumi), komunicēt par savu redzējumu, uzlabojot tehniskās zināšanas par projektu sagatavošanu, tehnoloģiskajiem risinājumiem u.c. Sabiedrības izglītošanai tiks sniegts metodisks atbalsts dažādu sabiedrības grupu kapacitātes celšanai līdzdalības pasākumos, tai skaitā, ciemu/kopienu plānu vadlīniju izstrādei, izplatīšanai un piemērošanai praksē.</w:t>
      </w:r>
    </w:p>
    <w:p w14:paraId="11A8A216" w14:textId="4B60A78A" w:rsidR="00445F17" w:rsidRPr="00955C1D" w:rsidRDefault="0050351E" w:rsidP="00B259F9">
      <w:pPr>
        <w:spacing w:before="60" w:after="120"/>
        <w:rPr>
          <w:rFonts w:ascii="Times New Roman" w:hAnsi="Times New Roman" w:cs="Times New Roman"/>
          <w:sz w:val="24"/>
        </w:rPr>
      </w:pPr>
      <w:r w:rsidRPr="00955C1D">
        <w:rPr>
          <w:rFonts w:ascii="Times New Roman" w:hAnsi="Times New Roman" w:cs="Times New Roman"/>
          <w:noProof/>
          <w:sz w:val="24"/>
        </w:rPr>
        <w:t>Kopējās lauksaimniecības politikas stratēģiskā plāna un Rīcības programmas zivsaimniecības attīstībai</w:t>
      </w:r>
      <w:r w:rsidRPr="00955C1D" w:rsidDel="0050351E">
        <w:rPr>
          <w:rFonts w:ascii="Times New Roman" w:hAnsi="Times New Roman" w:cs="Times New Roman"/>
          <w:sz w:val="28"/>
        </w:rPr>
        <w:t xml:space="preserve"> </w:t>
      </w:r>
      <w:r w:rsidR="00445F17" w:rsidRPr="00955C1D">
        <w:rPr>
          <w:rFonts w:ascii="Times New Roman" w:hAnsi="Times New Roman" w:cs="Times New Roman"/>
          <w:sz w:val="24"/>
        </w:rPr>
        <w:t xml:space="preserve">ietvaros tiks nodrošinātas atbalsta iespējas vietējo rīcības grupu stratēģiju un projektu īstenošanai </w:t>
      </w:r>
      <w:r w:rsidR="00445F17" w:rsidRPr="00955C1D">
        <w:rPr>
          <w:rFonts w:ascii="Times New Roman" w:hAnsi="Times New Roman" w:cs="Times New Roman"/>
          <w:sz w:val="24"/>
          <w:szCs w:val="24"/>
        </w:rPr>
        <w:t>(</w:t>
      </w:r>
      <w:r w:rsidR="00445F17" w:rsidRPr="00955C1D">
        <w:rPr>
          <w:rFonts w:ascii="Times New Roman" w:hAnsi="Times New Roman" w:cs="Times New Roman"/>
          <w:sz w:val="24"/>
          <w:szCs w:val="24"/>
          <w:lang w:bidi="lo-LA"/>
        </w:rPr>
        <w:t>pašvaldību attīstības programmas papildinošas rīcības kompleksai teritoriju attīstībai).</w:t>
      </w:r>
    </w:p>
    <w:p w14:paraId="54268A13" w14:textId="3E849C3B" w:rsidR="004A193E" w:rsidRPr="00955C1D" w:rsidRDefault="530B7840" w:rsidP="00B259F9">
      <w:pPr>
        <w:spacing w:after="120"/>
        <w:rPr>
          <w:rFonts w:ascii="Times New Roman" w:hAnsi="Times New Roman" w:cs="Times New Roman"/>
          <w:sz w:val="24"/>
          <w:szCs w:val="24"/>
        </w:rPr>
      </w:pPr>
      <w:r w:rsidRPr="00955C1D">
        <w:rPr>
          <w:rFonts w:ascii="Times New Roman" w:hAnsi="Times New Roman" w:cs="Times New Roman"/>
          <w:sz w:val="24"/>
          <w:szCs w:val="24"/>
        </w:rPr>
        <w:t>Turpmākā rīcība saistīta ar nepieciešamo izmaiņu normatīvajos aktos veikšanu līdzdalības budžeta ieviešanai Latvijā, tai skaitā, definējot pamatnosacījumus līdzdalības budžeta mehānismam un veicot metodisku atbalstu (izglītojošas un motivējošas aktivitātes) pašvaldībām un vietējām kopienām līdzdalības budžeta ieviešanā.</w:t>
      </w:r>
      <w:r w:rsidR="00EF2015" w:rsidRPr="00955C1D">
        <w:rPr>
          <w:rFonts w:ascii="Times New Roman" w:hAnsi="Times New Roman" w:cs="Times New Roman"/>
          <w:sz w:val="24"/>
          <w:szCs w:val="24"/>
        </w:rPr>
        <w:t xml:space="preserve"> </w:t>
      </w:r>
      <w:r w:rsidR="007434D9" w:rsidRPr="00955C1D">
        <w:rPr>
          <w:rFonts w:ascii="Times New Roman" w:hAnsi="Times New Roman" w:cs="Times New Roman"/>
          <w:sz w:val="24"/>
          <w:szCs w:val="24"/>
        </w:rPr>
        <w:t>Vienlaikus nepieciešamības gadījumā jāizvērtē tiesiskais regulējums par to, kā (1) pašvaldības iesaista sabiedrību lēmumu pieņemšanas procesā, gūstot no iesaistes procesa maksimālu labumu, veicinot sabiedrības iniciatīvas un to īstenošanu, kā arī sekmējot sabiedrības uzticību un apmierinātību ar pašvaldības darbu</w:t>
      </w:r>
      <w:r w:rsidR="00AD643E" w:rsidRPr="00955C1D">
        <w:rPr>
          <w:rFonts w:ascii="Times New Roman" w:hAnsi="Times New Roman" w:cs="Times New Roman"/>
          <w:sz w:val="24"/>
          <w:szCs w:val="24"/>
        </w:rPr>
        <w:t xml:space="preserve">, (2) </w:t>
      </w:r>
      <w:r w:rsidR="00EF2015" w:rsidRPr="00955C1D">
        <w:rPr>
          <w:rFonts w:ascii="Times New Roman" w:hAnsi="Times New Roman" w:cs="Times New Roman"/>
          <w:sz w:val="24"/>
          <w:szCs w:val="24"/>
        </w:rPr>
        <w:t xml:space="preserve">atbalstīt </w:t>
      </w:r>
      <w:r w:rsidR="00DC5AC4" w:rsidRPr="00955C1D">
        <w:rPr>
          <w:rFonts w:ascii="Times New Roman" w:hAnsi="Times New Roman" w:cs="Times New Roman"/>
          <w:sz w:val="24"/>
          <w:szCs w:val="24"/>
        </w:rPr>
        <w:t>pilsoniskās sabiedrības grupu un iedzīvotāju iniciatīvas</w:t>
      </w:r>
      <w:r w:rsidR="00EF2015" w:rsidRPr="00955C1D">
        <w:rPr>
          <w:rFonts w:ascii="Times New Roman" w:hAnsi="Times New Roman" w:cs="Times New Roman"/>
          <w:sz w:val="24"/>
          <w:szCs w:val="24"/>
        </w:rPr>
        <w:t xml:space="preserve">, lai nerastos interešu konflikti un </w:t>
      </w:r>
      <w:r w:rsidR="002D28A7" w:rsidRPr="00955C1D">
        <w:rPr>
          <w:rFonts w:ascii="Times New Roman" w:hAnsi="Times New Roman" w:cs="Times New Roman"/>
          <w:sz w:val="24"/>
          <w:szCs w:val="24"/>
        </w:rPr>
        <w:t>nepārskatāmas procedūras</w:t>
      </w:r>
      <w:r w:rsidR="00AD643E" w:rsidRPr="00955C1D">
        <w:rPr>
          <w:rFonts w:ascii="Times New Roman" w:hAnsi="Times New Roman" w:cs="Times New Roman"/>
          <w:sz w:val="24"/>
          <w:szCs w:val="24"/>
        </w:rPr>
        <w:t>.</w:t>
      </w:r>
      <w:r w:rsidR="002D28A7" w:rsidRPr="00955C1D">
        <w:rPr>
          <w:rFonts w:ascii="Times New Roman" w:hAnsi="Times New Roman" w:cs="Times New Roman"/>
          <w:sz w:val="24"/>
          <w:szCs w:val="24"/>
        </w:rPr>
        <w:t xml:space="preserve"> </w:t>
      </w:r>
      <w:r w:rsidR="00AD643E" w:rsidRPr="00955C1D">
        <w:rPr>
          <w:rFonts w:ascii="Times New Roman" w:hAnsi="Times New Roman" w:cs="Times New Roman"/>
          <w:sz w:val="24"/>
          <w:szCs w:val="24"/>
        </w:rPr>
        <w:t>Papildus j</w:t>
      </w:r>
      <w:r w:rsidR="002D28A7" w:rsidRPr="00955C1D">
        <w:rPr>
          <w:rFonts w:ascii="Times New Roman" w:hAnsi="Times New Roman" w:cs="Times New Roman"/>
          <w:sz w:val="24"/>
          <w:szCs w:val="24"/>
        </w:rPr>
        <w:t xml:space="preserve">āidentificē un jāizplata labā prakse par tiesiskā regulējuma piemērošanu (tai skaitā dokumentu un datu pieejamība iedzīvotājiem). </w:t>
      </w:r>
    </w:p>
    <w:p w14:paraId="7C115E16" w14:textId="219FB23B" w:rsidR="00AB7398" w:rsidRPr="00955C1D" w:rsidRDefault="530B7840" w:rsidP="00B259F9">
      <w:pPr>
        <w:spacing w:after="120"/>
        <w:rPr>
          <w:rFonts w:ascii="Times New Roman" w:hAnsi="Times New Roman" w:cs="Times New Roman"/>
          <w:sz w:val="24"/>
          <w:szCs w:val="24"/>
        </w:rPr>
      </w:pPr>
      <w:r w:rsidRPr="00955C1D">
        <w:rPr>
          <w:rFonts w:ascii="Times New Roman" w:hAnsi="Times New Roman" w:cs="Times New Roman"/>
          <w:sz w:val="24"/>
          <w:szCs w:val="24"/>
        </w:rPr>
        <w:t>Rezultātā tiks palielinātas atbalsta iespējas sabiedrības virzītām iniciatīvām, papildinot pašvaldību veiktās aktivitātes teritorijas attīstībai.</w:t>
      </w:r>
    </w:p>
    <w:p w14:paraId="46056D3B" w14:textId="77777777" w:rsidR="003D2438" w:rsidRPr="00955C1D" w:rsidRDefault="003D2438" w:rsidP="003D2438">
      <w:pPr>
        <w:pStyle w:val="ListParagraph"/>
        <w:spacing w:after="120" w:line="259" w:lineRule="auto"/>
        <w:ind w:left="714"/>
        <w:contextualSpacing w:val="0"/>
        <w:rPr>
          <w:rFonts w:ascii="Times New Roman" w:hAnsi="Times New Roman" w:cs="Times New Roman"/>
          <w:sz w:val="24"/>
          <w:szCs w:val="24"/>
        </w:rPr>
      </w:pPr>
    </w:p>
    <w:p w14:paraId="6337BC2A" w14:textId="6A260B7F" w:rsidR="00BE6B97" w:rsidRPr="00955C1D" w:rsidRDefault="001D29E1" w:rsidP="004B6E7B">
      <w:pPr>
        <w:spacing w:before="120" w:after="120"/>
        <w:rPr>
          <w:rFonts w:ascii="Times New Roman" w:eastAsia="Times New Roman" w:hAnsi="Times New Roman" w:cs="Times New Roman"/>
          <w:b/>
          <w:bCs/>
          <w:kern w:val="36"/>
          <w:sz w:val="24"/>
          <w:szCs w:val="24"/>
          <w:shd w:val="clear" w:color="auto" w:fill="FFFFFF"/>
          <w:lang w:eastAsia="lv-LV"/>
        </w:rPr>
      </w:pPr>
      <w:r w:rsidRPr="00955C1D">
        <w:rPr>
          <w:rFonts w:ascii="Times New Roman" w:eastAsia="Times New Roman" w:hAnsi="Times New Roman" w:cs="Times New Roman"/>
          <w:b/>
          <w:bCs/>
          <w:kern w:val="36"/>
          <w:sz w:val="24"/>
          <w:szCs w:val="24"/>
          <w:shd w:val="clear" w:color="auto" w:fill="FFFFFF"/>
          <w:lang w:eastAsia="lv-LV"/>
        </w:rPr>
        <w:t xml:space="preserve">B.3.7.uzdevums. </w:t>
      </w:r>
      <w:r w:rsidR="003D2438" w:rsidRPr="00955C1D">
        <w:rPr>
          <w:rFonts w:ascii="Times New Roman" w:eastAsia="Times New Roman" w:hAnsi="Times New Roman" w:cs="Times New Roman"/>
          <w:b/>
          <w:bCs/>
          <w:kern w:val="36"/>
          <w:sz w:val="24"/>
          <w:szCs w:val="24"/>
          <w:shd w:val="clear" w:color="auto" w:fill="FFFFFF"/>
          <w:lang w:eastAsia="lv-LV"/>
        </w:rPr>
        <w:t xml:space="preserve">Pašvaldības administratīvo un pakalpojumu sniegšanas procesu modernizācija un </w:t>
      </w:r>
      <w:proofErr w:type="spellStart"/>
      <w:r w:rsidR="003D2438" w:rsidRPr="00955C1D">
        <w:rPr>
          <w:rFonts w:ascii="Times New Roman" w:eastAsia="Times New Roman" w:hAnsi="Times New Roman" w:cs="Times New Roman"/>
          <w:b/>
          <w:bCs/>
          <w:kern w:val="36"/>
          <w:sz w:val="24"/>
          <w:szCs w:val="24"/>
          <w:shd w:val="clear" w:color="auto" w:fill="FFFFFF"/>
          <w:lang w:eastAsia="lv-LV"/>
        </w:rPr>
        <w:t>digitalizācija</w:t>
      </w:r>
      <w:proofErr w:type="spellEnd"/>
      <w:r w:rsidR="003D2438" w:rsidRPr="00955C1D">
        <w:rPr>
          <w:rFonts w:ascii="Times New Roman" w:eastAsia="Times New Roman" w:hAnsi="Times New Roman" w:cs="Times New Roman"/>
          <w:b/>
          <w:bCs/>
          <w:kern w:val="36"/>
          <w:sz w:val="24"/>
          <w:szCs w:val="24"/>
          <w:shd w:val="clear" w:color="auto" w:fill="FFFFFF"/>
          <w:lang w:eastAsia="lv-LV"/>
        </w:rPr>
        <w:t>, digitālo risinājumu koplietošana</w:t>
      </w:r>
    </w:p>
    <w:p w14:paraId="45CF864E" w14:textId="5A9C5DFB" w:rsidR="003D2438" w:rsidRPr="00955C1D" w:rsidRDefault="003D2438" w:rsidP="005B2CAD">
      <w:pPr>
        <w:pStyle w:val="BodyText"/>
        <w:spacing w:line="240" w:lineRule="auto"/>
        <w:jc w:val="both"/>
        <w:rPr>
          <w:rFonts w:ascii="Times New Roman" w:eastAsia="Times New Roman" w:hAnsi="Times New Roman" w:cs="Times New Roman"/>
          <w:sz w:val="24"/>
          <w:szCs w:val="24"/>
          <w:lang w:eastAsia="en-GB"/>
        </w:rPr>
      </w:pPr>
      <w:r w:rsidRPr="00955C1D">
        <w:rPr>
          <w:rFonts w:ascii="Times New Roman" w:hAnsi="Times New Roman" w:cs="Times New Roman"/>
          <w:sz w:val="24"/>
          <w:szCs w:val="24"/>
        </w:rPr>
        <w:t xml:space="preserve">Tā kā pastāv atšķirība starp vēlamo un faktisko elektroniski pieteikto pakalpojumu īpatsvaru, būtu jāapzina un aktīvāk jākomunicē ar </w:t>
      </w:r>
      <w:proofErr w:type="spellStart"/>
      <w:r w:rsidRPr="00955C1D">
        <w:rPr>
          <w:rFonts w:ascii="Times New Roman" w:hAnsi="Times New Roman" w:cs="Times New Roman"/>
          <w:sz w:val="24"/>
          <w:szCs w:val="24"/>
        </w:rPr>
        <w:t>mērķgrupām</w:t>
      </w:r>
      <w:proofErr w:type="spellEnd"/>
      <w:r w:rsidRPr="00955C1D">
        <w:rPr>
          <w:rFonts w:ascii="Times New Roman" w:hAnsi="Times New Roman" w:cs="Times New Roman"/>
          <w:sz w:val="24"/>
          <w:szCs w:val="24"/>
        </w:rPr>
        <w:t>, kurām ir saistoša attiecīgo pakalpojumu pieteikšana elektroniski</w:t>
      </w:r>
      <w:r w:rsidRPr="00955C1D">
        <w:rPr>
          <w:rFonts w:ascii="Times New Roman" w:eastAsia="Times New Roman" w:hAnsi="Times New Roman" w:cs="Times New Roman"/>
          <w:sz w:val="24"/>
          <w:szCs w:val="24"/>
          <w:lang w:eastAsia="en-GB"/>
        </w:rPr>
        <w:t xml:space="preserve">, tā palielinot iedzīvotāju </w:t>
      </w:r>
      <w:proofErr w:type="spellStart"/>
      <w:r w:rsidRPr="00955C1D">
        <w:rPr>
          <w:rFonts w:ascii="Times New Roman" w:eastAsia="Times New Roman" w:hAnsi="Times New Roman" w:cs="Times New Roman"/>
          <w:sz w:val="24"/>
          <w:szCs w:val="24"/>
          <w:lang w:eastAsia="en-GB"/>
        </w:rPr>
        <w:t>digitālpratību</w:t>
      </w:r>
      <w:proofErr w:type="spellEnd"/>
      <w:r w:rsidRPr="00955C1D">
        <w:rPr>
          <w:rFonts w:ascii="Times New Roman" w:eastAsia="Times New Roman" w:hAnsi="Times New Roman" w:cs="Times New Roman"/>
          <w:sz w:val="24"/>
          <w:szCs w:val="24"/>
          <w:lang w:eastAsia="en-GB"/>
        </w:rPr>
        <w:t xml:space="preserve"> un samazinot digitālo plaisu. </w:t>
      </w:r>
      <w:r w:rsidR="007D3A49" w:rsidRPr="00955C1D">
        <w:rPr>
          <w:rFonts w:ascii="Times New Roman" w:eastAsia="Times New Roman" w:hAnsi="Times New Roman" w:cs="Times New Roman"/>
          <w:sz w:val="24"/>
          <w:szCs w:val="24"/>
          <w:lang w:eastAsia="en-GB"/>
        </w:rPr>
        <w:t>V</w:t>
      </w:r>
      <w:r w:rsidRPr="00955C1D">
        <w:rPr>
          <w:rFonts w:ascii="Times New Roman" w:eastAsia="Times New Roman" w:hAnsi="Times New Roman" w:cs="Times New Roman"/>
          <w:sz w:val="24"/>
          <w:szCs w:val="24"/>
          <w:lang w:eastAsia="en-GB"/>
        </w:rPr>
        <w:t>ēl arvien 52% Latvijas iedzīvotāju trūkst nepieciešamo digitālo prasmju</w:t>
      </w:r>
      <w:r w:rsidRPr="00955C1D">
        <w:rPr>
          <w:rFonts w:ascii="Times New Roman" w:eastAsia="Times New Roman" w:hAnsi="Times New Roman" w:cs="Times New Roman"/>
          <w:sz w:val="24"/>
          <w:vertAlign w:val="superscript"/>
          <w:lang w:eastAsia="en-GB"/>
        </w:rPr>
        <w:footnoteReference w:id="63"/>
      </w:r>
      <w:r w:rsidR="007D3A49" w:rsidRPr="00955C1D">
        <w:rPr>
          <w:rFonts w:ascii="Times New Roman" w:eastAsia="Times New Roman" w:hAnsi="Times New Roman" w:cs="Times New Roman"/>
          <w:sz w:val="24"/>
          <w:szCs w:val="24"/>
          <w:lang w:eastAsia="en-GB"/>
        </w:rPr>
        <w:t>, kas ir nopietns šķērslis uzņēmējiem un iedzīvotājiem digitālo tehnoloģiju izmantošanā.</w:t>
      </w:r>
    </w:p>
    <w:p w14:paraId="45603DA5" w14:textId="0DFBCED0" w:rsidR="003D2438" w:rsidRPr="00955C1D" w:rsidRDefault="003D2438" w:rsidP="005B2CAD">
      <w:pPr>
        <w:spacing w:before="120" w:after="120"/>
        <w:rPr>
          <w:rFonts w:ascii="Times New Roman" w:eastAsia="Times New Roman" w:hAnsi="Times New Roman" w:cs="Times New Roman"/>
          <w:sz w:val="24"/>
          <w:szCs w:val="24"/>
        </w:rPr>
      </w:pPr>
      <w:r w:rsidRPr="00955C1D">
        <w:rPr>
          <w:rFonts w:ascii="Times New Roman" w:hAnsi="Times New Roman" w:cs="Times New Roman"/>
          <w:sz w:val="24"/>
          <w:szCs w:val="24"/>
        </w:rPr>
        <w:t xml:space="preserve">Attiecībā uz fizisko un juridisko personu apkalpošanu galvenais mērķis ir pakalpojumu nodrošināšana </w:t>
      </w:r>
      <w:r w:rsidR="007D3A49" w:rsidRPr="00955C1D">
        <w:rPr>
          <w:rFonts w:ascii="Times New Roman" w:hAnsi="Times New Roman" w:cs="Times New Roman"/>
          <w:sz w:val="24"/>
          <w:szCs w:val="24"/>
        </w:rPr>
        <w:t xml:space="preserve">primāri </w:t>
      </w:r>
      <w:r w:rsidRPr="00955C1D">
        <w:rPr>
          <w:rFonts w:ascii="Times New Roman" w:hAnsi="Times New Roman" w:cs="Times New Roman"/>
          <w:sz w:val="24"/>
          <w:szCs w:val="24"/>
        </w:rPr>
        <w:t xml:space="preserve">digitāli un </w:t>
      </w:r>
      <w:proofErr w:type="spellStart"/>
      <w:r w:rsidRPr="00955C1D">
        <w:rPr>
          <w:rFonts w:ascii="Times New Roman" w:hAnsi="Times New Roman" w:cs="Times New Roman"/>
          <w:sz w:val="24"/>
          <w:szCs w:val="24"/>
        </w:rPr>
        <w:t>proaktīvā</w:t>
      </w:r>
      <w:proofErr w:type="spellEnd"/>
      <w:r w:rsidRPr="00955C1D">
        <w:rPr>
          <w:rFonts w:ascii="Times New Roman" w:hAnsi="Times New Roman" w:cs="Times New Roman"/>
          <w:sz w:val="24"/>
          <w:szCs w:val="24"/>
        </w:rPr>
        <w:t xml:space="preserve"> veidā. Fizisko personu apkalpošanā kā sekundārais kanāls izmantojami dažādās formās asistētie e-pakalpojumi un tikai pēc tam klātienes apkalpošana. Pāreja</w:t>
      </w:r>
      <w:r w:rsidR="007D3A49" w:rsidRPr="00955C1D">
        <w:rPr>
          <w:rFonts w:ascii="Times New Roman" w:hAnsi="Times New Roman" w:cs="Times New Roman"/>
          <w:sz w:val="24"/>
          <w:szCs w:val="24"/>
        </w:rPr>
        <w:t xml:space="preserve"> uz e-pakalpojumu izmantošanu pilnā </w:t>
      </w:r>
      <w:r w:rsidRPr="00955C1D">
        <w:rPr>
          <w:rFonts w:ascii="Times New Roman" w:hAnsi="Times New Roman" w:cs="Times New Roman"/>
          <w:sz w:val="24"/>
          <w:szCs w:val="24"/>
        </w:rPr>
        <w:t>apmērā rekomendējama attiecībā uz juridisko personu apkalpošanu, pēc labās prakses iekļaujot e-pakalpojumu papildināšanu ar pakalpojumiem klātienē personu grupām, kas dažādu iemeslu dēļ nelieto internetu.</w:t>
      </w:r>
      <w:r w:rsidRPr="00955C1D">
        <w:rPr>
          <w:rFonts w:ascii="Times New Roman" w:eastAsia="Times New Roman" w:hAnsi="Times New Roman" w:cs="Times New Roman"/>
          <w:sz w:val="24"/>
          <w:szCs w:val="24"/>
          <w:lang w:eastAsia="en-GB"/>
        </w:rPr>
        <w:t xml:space="preserve"> </w:t>
      </w:r>
      <w:r w:rsidRPr="00955C1D">
        <w:rPr>
          <w:rFonts w:ascii="Times New Roman" w:eastAsia="Calibri" w:hAnsi="Times New Roman" w:cs="Times New Roman"/>
          <w:sz w:val="24"/>
          <w:szCs w:val="24"/>
          <w:lang w:eastAsia="lv-LV"/>
        </w:rPr>
        <w:t xml:space="preserve">Pakalpojumi jāsniedz pēc iespējas </w:t>
      </w:r>
      <w:proofErr w:type="spellStart"/>
      <w:r w:rsidRPr="00955C1D">
        <w:rPr>
          <w:rFonts w:ascii="Times New Roman" w:eastAsia="Calibri" w:hAnsi="Times New Roman" w:cs="Times New Roman"/>
          <w:sz w:val="24"/>
          <w:szCs w:val="24"/>
          <w:lang w:eastAsia="lv-LV"/>
        </w:rPr>
        <w:t>proaktīvi</w:t>
      </w:r>
      <w:proofErr w:type="spellEnd"/>
      <w:r w:rsidRPr="00955C1D">
        <w:rPr>
          <w:rFonts w:ascii="Times New Roman" w:eastAsia="Calibri" w:hAnsi="Times New Roman" w:cs="Times New Roman"/>
          <w:sz w:val="24"/>
          <w:szCs w:val="24"/>
          <w:lang w:eastAsia="lv-LV"/>
        </w:rPr>
        <w:t xml:space="preserve">, piemēram, pašvaldības pabalsts jāizmaksā pēc notikuma iestāšanās bez paša cilvēka iesaistes. </w:t>
      </w:r>
      <w:r w:rsidRPr="00955C1D">
        <w:rPr>
          <w:rFonts w:ascii="Times New Roman" w:eastAsia="Times New Roman" w:hAnsi="Times New Roman" w:cs="Times New Roman"/>
          <w:sz w:val="24"/>
          <w:szCs w:val="24"/>
          <w:lang w:eastAsia="en-GB"/>
        </w:rPr>
        <w:t>Pakalpojumu p</w:t>
      </w:r>
      <w:r w:rsidRPr="00955C1D">
        <w:rPr>
          <w:rFonts w:ascii="Times New Roman" w:eastAsia="Times New Roman" w:hAnsi="Times New Roman" w:cs="Times New Roman"/>
          <w:sz w:val="24"/>
          <w:szCs w:val="24"/>
        </w:rPr>
        <w:t>ārveides process balstās uz valsts pārvaldes darbinieku un amatpersonu pieredzes paplašināšanu un digitālo prasmju pilnveidošanu, līdz ar to nepieciešamas regulāras mācības.</w:t>
      </w:r>
      <w:r w:rsidR="00B92E1A" w:rsidRPr="00955C1D">
        <w:rPr>
          <w:rFonts w:ascii="Times New Roman" w:eastAsia="Times New Roman" w:hAnsi="Times New Roman" w:cs="Times New Roman"/>
          <w:sz w:val="24"/>
          <w:szCs w:val="24"/>
        </w:rPr>
        <w:t xml:space="preserve"> Nepieciešams izvērtēt risinājumus </w:t>
      </w:r>
      <w:r w:rsidR="00B92E1A" w:rsidRPr="00955C1D">
        <w:rPr>
          <w:rFonts w:ascii="Times New Roman" w:eastAsia="Times New Roman" w:hAnsi="Times New Roman" w:cs="Times New Roman"/>
          <w:sz w:val="24"/>
          <w:szCs w:val="24"/>
        </w:rPr>
        <w:lastRenderedPageBreak/>
        <w:t xml:space="preserve">pašvaldību IKT kompetenču centru izveidei un darbības nodrošināšanai, kā iespēju pakalpojumu attīstībai un pieejamībai. </w:t>
      </w:r>
    </w:p>
    <w:p w14:paraId="253A6E86" w14:textId="3ECFD8C5" w:rsidR="00455FC6" w:rsidRPr="00955C1D" w:rsidRDefault="00455FC6" w:rsidP="005B2CAD">
      <w:pPr>
        <w:spacing w:before="120" w:after="120"/>
        <w:rPr>
          <w:rFonts w:ascii="Times New Roman" w:hAnsi="Times New Roman" w:cs="Times New Roman"/>
          <w:sz w:val="24"/>
          <w:szCs w:val="24"/>
        </w:rPr>
      </w:pPr>
      <w:r w:rsidRPr="00955C1D">
        <w:rPr>
          <w:rFonts w:ascii="Times New Roman" w:eastAsia="Times New Roman" w:hAnsi="Times New Roman" w:cs="Times New Roman"/>
          <w:sz w:val="24"/>
          <w:szCs w:val="24"/>
        </w:rPr>
        <w:t>Svarīgi ir veicināt iestāžu starpnozaru sadarbību, nosakot valstī vienotu pieeju un principus datu apmaiņas organizēšanai, lai optimizētu valsts un</w:t>
      </w:r>
      <w:r w:rsidR="006D538A" w:rsidRPr="00955C1D">
        <w:rPr>
          <w:rFonts w:ascii="Times New Roman" w:eastAsia="Times New Roman" w:hAnsi="Times New Roman" w:cs="Times New Roman"/>
          <w:sz w:val="24"/>
          <w:szCs w:val="24"/>
        </w:rPr>
        <w:t xml:space="preserve"> </w:t>
      </w:r>
      <w:r w:rsidRPr="00955C1D">
        <w:rPr>
          <w:rFonts w:ascii="Times New Roman" w:eastAsia="Times New Roman" w:hAnsi="Times New Roman" w:cs="Times New Roman"/>
          <w:sz w:val="24"/>
          <w:szCs w:val="24"/>
        </w:rPr>
        <w:t>pašvaldību iestāžu darbību.</w:t>
      </w:r>
    </w:p>
    <w:p w14:paraId="1481133A" w14:textId="04DDE292" w:rsidR="003D2438" w:rsidRPr="00955C1D" w:rsidRDefault="003D2438" w:rsidP="005B2CAD">
      <w:pPr>
        <w:spacing w:after="120"/>
        <w:rPr>
          <w:rFonts w:ascii="Times New Roman" w:hAnsi="Times New Roman" w:cs="Times New Roman"/>
          <w:noProof/>
          <w:sz w:val="24"/>
          <w:szCs w:val="24"/>
        </w:rPr>
      </w:pPr>
      <w:r w:rsidRPr="00955C1D">
        <w:rPr>
          <w:rFonts w:ascii="Times New Roman" w:hAnsi="Times New Roman" w:cs="Times New Roman"/>
          <w:noProof/>
          <w:sz w:val="24"/>
          <w:szCs w:val="24"/>
        </w:rPr>
        <w:t>Lai nodr</w:t>
      </w:r>
      <w:r w:rsidR="00944EA5" w:rsidRPr="00955C1D">
        <w:rPr>
          <w:rFonts w:ascii="Times New Roman" w:hAnsi="Times New Roman" w:cs="Times New Roman"/>
          <w:noProof/>
          <w:sz w:val="24"/>
          <w:szCs w:val="24"/>
        </w:rPr>
        <w:t>o</w:t>
      </w:r>
      <w:r w:rsidRPr="00955C1D">
        <w:rPr>
          <w:rFonts w:ascii="Times New Roman" w:hAnsi="Times New Roman" w:cs="Times New Roman"/>
          <w:noProof/>
          <w:sz w:val="24"/>
          <w:szCs w:val="24"/>
        </w:rPr>
        <w:t>šinātu augstākminēto, uzmanība jāpievērš IKT rīku izmantošanai, piemēram:</w:t>
      </w:r>
    </w:p>
    <w:p w14:paraId="017016D7" w14:textId="7B4C57B7" w:rsidR="003D2438" w:rsidRPr="00955C1D" w:rsidRDefault="00651C5A" w:rsidP="00BE11D1">
      <w:pPr>
        <w:pStyle w:val="ListParagraph"/>
        <w:numPr>
          <w:ilvl w:val="0"/>
          <w:numId w:val="50"/>
        </w:numPr>
        <w:spacing w:before="120" w:after="120"/>
        <w:contextualSpacing w:val="0"/>
        <w:rPr>
          <w:rFonts w:ascii="Times New Roman" w:eastAsia="Calibri" w:hAnsi="Times New Roman" w:cs="Times New Roman"/>
          <w:sz w:val="24"/>
          <w:szCs w:val="24"/>
          <w:lang w:eastAsia="lv-LV"/>
        </w:rPr>
      </w:pPr>
      <w:r w:rsidRPr="00955C1D">
        <w:rPr>
          <w:rFonts w:ascii="Times New Roman" w:eastAsia="Calibri" w:hAnsi="Times New Roman" w:cs="Times New Roman"/>
          <w:sz w:val="24"/>
          <w:szCs w:val="24"/>
          <w:lang w:eastAsia="lv-LV"/>
        </w:rPr>
        <w:t>p</w:t>
      </w:r>
      <w:r w:rsidR="003D2438" w:rsidRPr="00955C1D">
        <w:rPr>
          <w:rFonts w:ascii="Times New Roman" w:eastAsia="Calibri" w:hAnsi="Times New Roman" w:cs="Times New Roman"/>
          <w:sz w:val="24"/>
          <w:szCs w:val="24"/>
          <w:lang w:eastAsia="lv-LV"/>
        </w:rPr>
        <w:t>ašvaldību darbinieku pieeja citu iestāžu datiem un plāniem attiecībā uz šīs pašvaldības teritoriju ērti pārskatāmā formā</w:t>
      </w:r>
      <w:r w:rsidR="00966AD6" w:rsidRPr="00955C1D">
        <w:rPr>
          <w:rFonts w:ascii="Times New Roman" w:eastAsia="Calibri" w:hAnsi="Times New Roman" w:cs="Times New Roman"/>
          <w:sz w:val="24"/>
          <w:szCs w:val="24"/>
          <w:lang w:eastAsia="lv-LV"/>
        </w:rPr>
        <w:t>,</w:t>
      </w:r>
      <w:r w:rsidR="003D2438" w:rsidRPr="00955C1D">
        <w:rPr>
          <w:rFonts w:ascii="Times New Roman" w:eastAsia="Calibri" w:hAnsi="Times New Roman" w:cs="Times New Roman"/>
          <w:sz w:val="24"/>
          <w:szCs w:val="24"/>
          <w:lang w:eastAsia="lv-LV"/>
        </w:rPr>
        <w:t xml:space="preserve"> </w:t>
      </w:r>
      <w:r w:rsidR="00966AD6" w:rsidRPr="00955C1D">
        <w:rPr>
          <w:rFonts w:ascii="Times New Roman" w:eastAsia="Calibri" w:hAnsi="Times New Roman" w:cs="Times New Roman"/>
          <w:sz w:val="24"/>
          <w:szCs w:val="24"/>
          <w:lang w:eastAsia="lv-LV"/>
        </w:rPr>
        <w:t>p</w:t>
      </w:r>
      <w:r w:rsidR="003D2438" w:rsidRPr="00955C1D">
        <w:rPr>
          <w:rFonts w:ascii="Times New Roman" w:eastAsia="Calibri" w:hAnsi="Times New Roman" w:cs="Times New Roman"/>
          <w:sz w:val="24"/>
          <w:szCs w:val="24"/>
          <w:lang w:eastAsia="lv-LV"/>
        </w:rPr>
        <w:t>iemēram, valsts nozīmes ceļu remonti, meliorācija</w:t>
      </w:r>
      <w:r w:rsidR="00966AD6" w:rsidRPr="00955C1D">
        <w:rPr>
          <w:rFonts w:ascii="Times New Roman" w:eastAsia="Calibri" w:hAnsi="Times New Roman" w:cs="Times New Roman"/>
          <w:sz w:val="24"/>
          <w:szCs w:val="24"/>
          <w:lang w:eastAsia="lv-LV"/>
        </w:rPr>
        <w:t>;</w:t>
      </w:r>
    </w:p>
    <w:p w14:paraId="7B8895A3" w14:textId="5DFA3647" w:rsidR="003D2438" w:rsidRPr="00955C1D" w:rsidRDefault="00966AD6" w:rsidP="00BE11D1">
      <w:pPr>
        <w:pStyle w:val="ListParagraph"/>
        <w:numPr>
          <w:ilvl w:val="0"/>
          <w:numId w:val="50"/>
        </w:numPr>
        <w:spacing w:before="120" w:after="120"/>
        <w:contextualSpacing w:val="0"/>
        <w:rPr>
          <w:rFonts w:ascii="Times New Roman" w:eastAsia="Calibri" w:hAnsi="Times New Roman" w:cs="Times New Roman"/>
          <w:sz w:val="24"/>
          <w:szCs w:val="24"/>
          <w:lang w:eastAsia="lv-LV"/>
        </w:rPr>
      </w:pPr>
      <w:r w:rsidRPr="00955C1D">
        <w:rPr>
          <w:rFonts w:ascii="Times New Roman" w:eastAsia="Calibri" w:hAnsi="Times New Roman" w:cs="Times New Roman"/>
          <w:sz w:val="24"/>
          <w:szCs w:val="24"/>
          <w:lang w:eastAsia="lv-LV"/>
        </w:rPr>
        <w:t>v</w:t>
      </w:r>
      <w:r w:rsidR="003D2438" w:rsidRPr="00955C1D">
        <w:rPr>
          <w:rFonts w:ascii="Times New Roman" w:eastAsia="Calibri" w:hAnsi="Times New Roman" w:cs="Times New Roman"/>
          <w:sz w:val="24"/>
          <w:szCs w:val="24"/>
          <w:lang w:eastAsia="lv-LV"/>
        </w:rPr>
        <w:t xml:space="preserve">isu pašvaldības informācijas sistēmu savietojamība ar Valsts informācijas sistēmu </w:t>
      </w:r>
      <w:proofErr w:type="spellStart"/>
      <w:r w:rsidR="003D2438" w:rsidRPr="00955C1D">
        <w:rPr>
          <w:rFonts w:ascii="Times New Roman" w:eastAsia="Calibri" w:hAnsi="Times New Roman" w:cs="Times New Roman"/>
          <w:sz w:val="24"/>
          <w:szCs w:val="24"/>
          <w:lang w:eastAsia="lv-LV"/>
        </w:rPr>
        <w:t>savietotāju</w:t>
      </w:r>
      <w:proofErr w:type="spellEnd"/>
      <w:r w:rsidR="003D2438" w:rsidRPr="00955C1D">
        <w:rPr>
          <w:rFonts w:ascii="Times New Roman" w:eastAsia="Calibri" w:hAnsi="Times New Roman" w:cs="Times New Roman"/>
          <w:sz w:val="24"/>
          <w:szCs w:val="24"/>
          <w:lang w:eastAsia="lv-LV"/>
        </w:rPr>
        <w:t xml:space="preserve"> (VISS) informācijas apmaiņai ar citām sistēmā</w:t>
      </w:r>
      <w:r w:rsidRPr="00955C1D">
        <w:rPr>
          <w:rFonts w:ascii="Times New Roman" w:eastAsia="Calibri" w:hAnsi="Times New Roman" w:cs="Times New Roman"/>
          <w:sz w:val="24"/>
          <w:szCs w:val="24"/>
          <w:lang w:eastAsia="lv-LV"/>
        </w:rPr>
        <w:t>m,</w:t>
      </w:r>
      <w:r w:rsidR="003D2438" w:rsidRPr="00955C1D">
        <w:rPr>
          <w:rFonts w:ascii="Times New Roman" w:eastAsia="Calibri" w:hAnsi="Times New Roman" w:cs="Times New Roman"/>
          <w:sz w:val="24"/>
          <w:szCs w:val="24"/>
          <w:lang w:eastAsia="lv-LV"/>
        </w:rPr>
        <w:t xml:space="preserve"> </w:t>
      </w:r>
      <w:r w:rsidRPr="00955C1D">
        <w:rPr>
          <w:rFonts w:ascii="Times New Roman" w:eastAsia="Calibri" w:hAnsi="Times New Roman" w:cs="Times New Roman"/>
          <w:sz w:val="24"/>
          <w:szCs w:val="24"/>
          <w:lang w:eastAsia="lv-LV"/>
        </w:rPr>
        <w:t>t</w:t>
      </w:r>
      <w:r w:rsidR="003D2438" w:rsidRPr="00955C1D">
        <w:rPr>
          <w:rFonts w:ascii="Times New Roman" w:eastAsia="Calibri" w:hAnsi="Times New Roman" w:cs="Times New Roman"/>
          <w:sz w:val="24"/>
          <w:szCs w:val="24"/>
          <w:lang w:eastAsia="lv-LV"/>
        </w:rPr>
        <w:t>ai skaitā automatizēta statistikas izgūšana un publicēšana no pašvaldību informācijas sistēmām. Visu datu pieejamība biznesa analītikas rīkiem</w:t>
      </w:r>
      <w:r w:rsidR="008C3BED" w:rsidRPr="00955C1D">
        <w:rPr>
          <w:rFonts w:ascii="Times New Roman" w:eastAsia="Calibri" w:hAnsi="Times New Roman" w:cs="Times New Roman"/>
          <w:sz w:val="24"/>
          <w:szCs w:val="24"/>
          <w:lang w:eastAsia="lv-LV"/>
        </w:rPr>
        <w:t>.</w:t>
      </w:r>
    </w:p>
    <w:p w14:paraId="300DA658" w14:textId="77777777" w:rsidR="00966AD6" w:rsidRPr="00955C1D" w:rsidRDefault="003D2438" w:rsidP="005B2CAD">
      <w:pPr>
        <w:spacing w:before="120" w:after="120"/>
        <w:rPr>
          <w:rFonts w:ascii="Times New Roman" w:eastAsia="Times New Roman" w:hAnsi="Times New Roman" w:cs="Times New Roman"/>
          <w:sz w:val="24"/>
          <w:szCs w:val="28"/>
          <w:lang w:eastAsia="lv-LV"/>
        </w:rPr>
      </w:pPr>
      <w:r w:rsidRPr="00955C1D">
        <w:rPr>
          <w:rFonts w:ascii="Times New Roman" w:hAnsi="Times New Roman" w:cs="Times New Roman"/>
          <w:sz w:val="24"/>
          <w:szCs w:val="28"/>
        </w:rPr>
        <w:t xml:space="preserve">Šobrīd vidēja termiņa pamatdokuments </w:t>
      </w:r>
      <w:proofErr w:type="spellStart"/>
      <w:r w:rsidRPr="00955C1D">
        <w:rPr>
          <w:rFonts w:ascii="Times New Roman" w:hAnsi="Times New Roman" w:cs="Times New Roman"/>
          <w:sz w:val="24"/>
          <w:szCs w:val="28"/>
        </w:rPr>
        <w:t>rīcībpolitikai</w:t>
      </w:r>
      <w:proofErr w:type="spellEnd"/>
      <w:r w:rsidRPr="00955C1D">
        <w:rPr>
          <w:rFonts w:ascii="Times New Roman" w:hAnsi="Times New Roman" w:cs="Times New Roman"/>
          <w:sz w:val="24"/>
          <w:szCs w:val="28"/>
        </w:rPr>
        <w:t xml:space="preserve"> informācijas sabiedrības attīstības jomā ir </w:t>
      </w:r>
      <w:r w:rsidRPr="00955C1D">
        <w:rPr>
          <w:rFonts w:ascii="Times New Roman" w:eastAsia="Times New Roman" w:hAnsi="Times New Roman" w:cs="Times New Roman"/>
          <w:sz w:val="24"/>
          <w:szCs w:val="28"/>
          <w:lang w:eastAsia="lv-LV"/>
        </w:rPr>
        <w:t>Informācijas sabiedrības attīstības pamatnostādnes 2014.–2020.gadam.</w:t>
      </w:r>
    </w:p>
    <w:p w14:paraId="503769AC" w14:textId="6E196964" w:rsidR="003D2438" w:rsidRPr="00955C1D" w:rsidRDefault="530B7840" w:rsidP="005B2CAD">
      <w:pPr>
        <w:spacing w:before="120" w:after="120"/>
        <w:rPr>
          <w:rFonts w:ascii="Times New Roman" w:eastAsia="Times New Roman" w:hAnsi="Times New Roman" w:cs="Times New Roman"/>
          <w:sz w:val="24"/>
          <w:szCs w:val="24"/>
          <w:lang w:eastAsia="lv-LV"/>
        </w:rPr>
      </w:pPr>
      <w:r w:rsidRPr="00955C1D">
        <w:rPr>
          <w:rFonts w:ascii="Times New Roman" w:eastAsia="Times New Roman" w:hAnsi="Times New Roman" w:cs="Times New Roman"/>
          <w:sz w:val="24"/>
          <w:szCs w:val="24"/>
          <w:lang w:eastAsia="lv-LV"/>
        </w:rPr>
        <w:t>Turpmāk tiks izstrādāts jauns vidēja termiņa plānošanas dokuments IKT jomas prioritāšu noteikšanai un informācijas sabiedrības politikas turpināšanai.</w:t>
      </w:r>
    </w:p>
    <w:p w14:paraId="60AB47C6" w14:textId="77777777" w:rsidR="00966AD6" w:rsidRPr="00955C1D" w:rsidRDefault="00966AD6" w:rsidP="005B2CAD">
      <w:pPr>
        <w:spacing w:before="120" w:after="120"/>
        <w:rPr>
          <w:rFonts w:ascii="Times New Roman" w:eastAsia="Times New Roman" w:hAnsi="Times New Roman" w:cs="Times New Roman"/>
          <w:sz w:val="24"/>
          <w:szCs w:val="28"/>
          <w:lang w:eastAsia="lv-LV"/>
        </w:rPr>
      </w:pPr>
      <w:r w:rsidRPr="00955C1D">
        <w:rPr>
          <w:rFonts w:ascii="Times New Roman" w:eastAsia="Times New Roman" w:hAnsi="Times New Roman" w:cs="Times New Roman"/>
          <w:sz w:val="24"/>
          <w:szCs w:val="28"/>
          <w:lang w:eastAsia="lv-LV"/>
        </w:rPr>
        <w:t xml:space="preserve">Rezultātā plānots: </w:t>
      </w:r>
    </w:p>
    <w:p w14:paraId="6032E43B" w14:textId="5ED4642E" w:rsidR="00966AD6" w:rsidRPr="00955C1D" w:rsidRDefault="00966AD6" w:rsidP="00BE11D1">
      <w:pPr>
        <w:pStyle w:val="ListParagraph"/>
        <w:numPr>
          <w:ilvl w:val="0"/>
          <w:numId w:val="51"/>
        </w:numPr>
        <w:spacing w:before="120" w:after="120"/>
        <w:contextualSpacing w:val="0"/>
        <w:rPr>
          <w:rFonts w:ascii="Times New Roman" w:eastAsia="Times New Roman" w:hAnsi="Times New Roman" w:cs="Times New Roman"/>
          <w:sz w:val="24"/>
          <w:szCs w:val="28"/>
          <w:lang w:eastAsia="lv-LV"/>
        </w:rPr>
      </w:pPr>
      <w:r w:rsidRPr="00955C1D">
        <w:rPr>
          <w:rFonts w:ascii="Times New Roman" w:eastAsia="Times New Roman" w:hAnsi="Times New Roman" w:cs="Times New Roman"/>
          <w:sz w:val="24"/>
          <w:szCs w:val="28"/>
          <w:lang w:eastAsia="lv-LV"/>
        </w:rPr>
        <w:t>palielināt pašvaldību skaitu, kas izmanto koplietošanas pakalpojumus, tai skaitā unificētos pakalpojumus;</w:t>
      </w:r>
    </w:p>
    <w:p w14:paraId="4E34E8D0" w14:textId="71B19BF3" w:rsidR="00966AD6" w:rsidRPr="00955C1D" w:rsidRDefault="00966AD6" w:rsidP="00BE11D1">
      <w:pPr>
        <w:pStyle w:val="ListParagraph"/>
        <w:numPr>
          <w:ilvl w:val="0"/>
          <w:numId w:val="51"/>
        </w:numPr>
        <w:spacing w:before="120" w:after="120"/>
        <w:contextualSpacing w:val="0"/>
        <w:rPr>
          <w:rFonts w:ascii="Times New Roman" w:eastAsia="Times New Roman" w:hAnsi="Times New Roman" w:cs="Times New Roman"/>
          <w:sz w:val="24"/>
          <w:szCs w:val="28"/>
          <w:lang w:eastAsia="lv-LV"/>
        </w:rPr>
      </w:pPr>
      <w:r w:rsidRPr="00955C1D">
        <w:rPr>
          <w:rFonts w:ascii="Times New Roman" w:eastAsia="Times New Roman" w:hAnsi="Times New Roman" w:cs="Times New Roman"/>
          <w:sz w:val="24"/>
          <w:szCs w:val="28"/>
          <w:lang w:eastAsia="lv-LV"/>
        </w:rPr>
        <w:t>palielinā</w:t>
      </w:r>
      <w:r w:rsidR="001F31B4" w:rsidRPr="00955C1D">
        <w:rPr>
          <w:rFonts w:ascii="Times New Roman" w:eastAsia="Times New Roman" w:hAnsi="Times New Roman" w:cs="Times New Roman"/>
          <w:sz w:val="24"/>
          <w:szCs w:val="28"/>
          <w:lang w:eastAsia="lv-LV"/>
        </w:rPr>
        <w:t>t klientu skaitu, kas apkalpoti elektroniski neklātienē no kopējā pašvald</w:t>
      </w:r>
      <w:r w:rsidR="006718A5" w:rsidRPr="00955C1D">
        <w:rPr>
          <w:rFonts w:ascii="Times New Roman" w:eastAsia="Times New Roman" w:hAnsi="Times New Roman" w:cs="Times New Roman"/>
          <w:sz w:val="24"/>
          <w:szCs w:val="28"/>
          <w:lang w:eastAsia="lv-LV"/>
        </w:rPr>
        <w:t>ības sniegto pakalpojumu skaita;</w:t>
      </w:r>
    </w:p>
    <w:p w14:paraId="0D9A4165" w14:textId="69BD4093" w:rsidR="00455FC6" w:rsidRPr="00955C1D" w:rsidRDefault="006718A5" w:rsidP="00BE11D1">
      <w:pPr>
        <w:pStyle w:val="ListParagraph"/>
        <w:numPr>
          <w:ilvl w:val="0"/>
          <w:numId w:val="51"/>
        </w:numPr>
        <w:spacing w:before="120" w:after="120"/>
        <w:contextualSpacing w:val="0"/>
        <w:rPr>
          <w:rFonts w:ascii="Times New Roman" w:eastAsia="Times New Roman" w:hAnsi="Times New Roman" w:cs="Times New Roman"/>
          <w:sz w:val="24"/>
          <w:szCs w:val="28"/>
          <w:lang w:eastAsia="lv-LV"/>
        </w:rPr>
      </w:pPr>
      <w:r w:rsidRPr="00955C1D">
        <w:rPr>
          <w:rFonts w:ascii="Times New Roman" w:eastAsia="Times New Roman" w:hAnsi="Times New Roman" w:cs="Times New Roman"/>
          <w:sz w:val="24"/>
          <w:szCs w:val="28"/>
          <w:lang w:eastAsia="lv-LV"/>
        </w:rPr>
        <w:t xml:space="preserve">izstrādāt </w:t>
      </w:r>
      <w:r w:rsidR="00455FC6" w:rsidRPr="00955C1D">
        <w:rPr>
          <w:rFonts w:ascii="Times New Roman" w:eastAsia="Times New Roman" w:hAnsi="Times New Roman" w:cs="Times New Roman"/>
          <w:sz w:val="24"/>
          <w:szCs w:val="28"/>
          <w:lang w:eastAsia="lv-LV"/>
        </w:rPr>
        <w:t>Atvieglojumu vienotās informācijas sistēmu, izveidojot iedzīvotājiem, komersantiem, valsts un pašvaldības institūcijām ērtu, viegli saprotamu centralizētu risinājumu valsts un pašvaldību piešķirto atvieglojumu administrēšanai.</w:t>
      </w:r>
    </w:p>
    <w:p w14:paraId="07A9F228" w14:textId="77777777" w:rsidR="002E4AF9" w:rsidRDefault="002E4AF9" w:rsidP="003D2438">
      <w:pPr>
        <w:spacing w:before="120" w:after="60"/>
        <w:rPr>
          <w:rFonts w:ascii="Times New Roman" w:eastAsia="Times New Roman" w:hAnsi="Times New Roman" w:cs="Times New Roman"/>
          <w:b/>
          <w:bCs/>
          <w:kern w:val="36"/>
          <w:sz w:val="16"/>
          <w:szCs w:val="16"/>
          <w:shd w:val="clear" w:color="auto" w:fill="FFFFFF"/>
          <w:lang w:eastAsia="lv-LV"/>
        </w:rPr>
      </w:pPr>
    </w:p>
    <w:p w14:paraId="2882F179" w14:textId="77777777" w:rsidR="000F4BAA" w:rsidRDefault="000F4BAA" w:rsidP="003D2438">
      <w:pPr>
        <w:spacing w:before="120" w:after="60"/>
        <w:rPr>
          <w:rFonts w:ascii="Times New Roman" w:eastAsia="Times New Roman" w:hAnsi="Times New Roman" w:cs="Times New Roman"/>
          <w:b/>
          <w:bCs/>
          <w:kern w:val="36"/>
          <w:sz w:val="16"/>
          <w:szCs w:val="16"/>
          <w:shd w:val="clear" w:color="auto" w:fill="FFFFFF"/>
          <w:lang w:eastAsia="lv-LV"/>
        </w:rPr>
      </w:pPr>
    </w:p>
    <w:p w14:paraId="427676AA" w14:textId="77777777" w:rsidR="000F4BAA" w:rsidRDefault="000F4BAA" w:rsidP="003D2438">
      <w:pPr>
        <w:spacing w:before="120" w:after="60"/>
        <w:rPr>
          <w:rFonts w:ascii="Times New Roman" w:eastAsia="Times New Roman" w:hAnsi="Times New Roman" w:cs="Times New Roman"/>
          <w:b/>
          <w:bCs/>
          <w:kern w:val="36"/>
          <w:sz w:val="16"/>
          <w:szCs w:val="16"/>
          <w:shd w:val="clear" w:color="auto" w:fill="FFFFFF"/>
          <w:lang w:eastAsia="lv-LV"/>
        </w:rPr>
      </w:pPr>
    </w:p>
    <w:p w14:paraId="55B32B14" w14:textId="77777777" w:rsidR="000F4BAA" w:rsidRPr="00480C8B" w:rsidRDefault="000F4BAA" w:rsidP="003D2438">
      <w:pPr>
        <w:spacing w:before="120" w:after="60"/>
        <w:rPr>
          <w:rFonts w:ascii="Times New Roman" w:eastAsia="Times New Roman" w:hAnsi="Times New Roman" w:cs="Times New Roman"/>
          <w:b/>
          <w:bCs/>
          <w:kern w:val="36"/>
          <w:sz w:val="16"/>
          <w:szCs w:val="16"/>
          <w:shd w:val="clear" w:color="auto" w:fill="FFFFFF"/>
          <w:lang w:eastAsia="lv-LV"/>
        </w:rPr>
      </w:pPr>
    </w:p>
    <w:p w14:paraId="46CD1614" w14:textId="5B034BE2" w:rsidR="008D15FB" w:rsidRPr="000F4BAA" w:rsidRDefault="00587E6D" w:rsidP="000F4BAA">
      <w:pPr>
        <w:pStyle w:val="Heading1"/>
        <w:numPr>
          <w:ilvl w:val="0"/>
          <w:numId w:val="6"/>
        </w:numPr>
        <w:spacing w:after="60" w:afterAutospacing="0"/>
        <w:rPr>
          <w:shd w:val="clear" w:color="auto" w:fill="FFFFFF"/>
        </w:rPr>
      </w:pPr>
      <w:bookmarkStart w:id="39" w:name="_Toc14443934"/>
      <w:bookmarkStart w:id="40" w:name="_Toc23953661"/>
      <w:r w:rsidRPr="00955C1D">
        <w:rPr>
          <w:shd w:val="clear" w:color="auto" w:fill="FFFFFF"/>
        </w:rPr>
        <w:t>Rīcī</w:t>
      </w:r>
      <w:r w:rsidRPr="000F4BAA">
        <w:rPr>
          <w:shd w:val="clear" w:color="auto" w:fill="FFFFFF"/>
        </w:rPr>
        <w:t>bas virzienu uzdevumi, to izpildes termiņš un atbildīgā/līdzatbildīgā institūcija</w:t>
      </w:r>
      <w:bookmarkEnd w:id="39"/>
      <w:bookmarkEnd w:id="40"/>
    </w:p>
    <w:tbl>
      <w:tblPr>
        <w:tblW w:w="9915" w:type="dxa"/>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43"/>
        <w:gridCol w:w="2268"/>
        <w:gridCol w:w="1417"/>
        <w:gridCol w:w="1701"/>
        <w:gridCol w:w="1843"/>
        <w:gridCol w:w="1843"/>
      </w:tblGrid>
      <w:tr w:rsidR="00FC4638" w:rsidRPr="00955C1D" w14:paraId="316BB21B" w14:textId="77777777" w:rsidTr="1D68B0A8">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tcPr>
          <w:p w14:paraId="2FD5A019" w14:textId="7B57EB21" w:rsidR="00A43D4B" w:rsidRPr="00955C1D" w:rsidRDefault="00A43D4B" w:rsidP="006718A5">
            <w:pPr>
              <w:tabs>
                <w:tab w:val="num" w:pos="1843"/>
              </w:tabs>
              <w:spacing w:after="60"/>
              <w:rPr>
                <w:rFonts w:ascii="Times New Roman" w:eastAsia="Times New Roman" w:hAnsi="Times New Roman" w:cs="Times New Roman"/>
                <w:b/>
                <w:bCs/>
                <w:lang w:eastAsia="lv-LV"/>
              </w:rPr>
            </w:pPr>
            <w:r w:rsidRPr="00955C1D">
              <w:rPr>
                <w:rFonts w:ascii="Times New Roman" w:eastAsia="Times New Roman" w:hAnsi="Times New Roman" w:cs="Times New Roman"/>
                <w:b/>
                <w:bCs/>
                <w:lang w:eastAsia="lv-LV"/>
              </w:rPr>
              <w:t xml:space="preserve">A. </w:t>
            </w:r>
            <w:proofErr w:type="spellStart"/>
            <w:r w:rsidRPr="00955C1D">
              <w:rPr>
                <w:rFonts w:ascii="Times New Roman" w:eastAsia="Times New Roman" w:hAnsi="Times New Roman" w:cs="Times New Roman"/>
                <w:b/>
                <w:bCs/>
                <w:lang w:eastAsia="lv-LV"/>
              </w:rPr>
              <w:t>Apakšmērķis</w:t>
            </w:r>
            <w:proofErr w:type="spellEnd"/>
            <w:r w:rsidRPr="00955C1D">
              <w:rPr>
                <w:rFonts w:ascii="Times New Roman" w:eastAsia="Times New Roman" w:hAnsi="Times New Roman" w:cs="Times New Roman"/>
                <w:b/>
                <w:bCs/>
                <w:lang w:eastAsia="lv-LV"/>
              </w:rPr>
              <w:t>. Uzņēmējdarbības vides uzlabošana reģionos</w:t>
            </w:r>
          </w:p>
        </w:tc>
      </w:tr>
      <w:tr w:rsidR="00FC4638" w:rsidRPr="00955C1D" w14:paraId="466EB727" w14:textId="7A35B8BD" w:rsidTr="1D68B0A8">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hideMark/>
          </w:tcPr>
          <w:p w14:paraId="79FD2790" w14:textId="0C12DFEA" w:rsidR="00F94AC0" w:rsidRPr="00955C1D" w:rsidRDefault="00A43D4B" w:rsidP="00A43D4B">
            <w:pPr>
              <w:tabs>
                <w:tab w:val="num" w:pos="1843"/>
              </w:tabs>
              <w:spacing w:after="60"/>
              <w:rPr>
                <w:rFonts w:ascii="Times New Roman" w:eastAsia="Times New Roman" w:hAnsi="Times New Roman" w:cs="Times New Roman"/>
                <w:b/>
                <w:bCs/>
                <w:lang w:eastAsia="lv-LV"/>
              </w:rPr>
            </w:pPr>
            <w:r w:rsidRPr="00955C1D">
              <w:rPr>
                <w:rFonts w:ascii="Times New Roman" w:eastAsia="Times New Roman" w:hAnsi="Times New Roman" w:cs="Times New Roman"/>
                <w:b/>
                <w:bCs/>
                <w:lang w:eastAsia="lv-LV"/>
              </w:rPr>
              <w:t>A.1. Rīcības virziens: Vietas sagatavošana uzņēmējiem un to produktivitāte</w:t>
            </w:r>
          </w:p>
        </w:tc>
      </w:tr>
      <w:tr w:rsidR="00FC4638" w:rsidRPr="00955C1D" w14:paraId="72D82627" w14:textId="7FE3B7B8"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07538FF" w14:textId="77777777" w:rsidR="004E09E5" w:rsidRPr="00955C1D" w:rsidRDefault="004E09E5" w:rsidP="00580EA2">
            <w:pPr>
              <w:spacing w:after="60"/>
              <w:jc w:val="center"/>
              <w:rPr>
                <w:rFonts w:ascii="Times New Roman" w:eastAsia="Times New Roman" w:hAnsi="Times New Roman" w:cs="Times New Roman"/>
                <w:b/>
                <w:bCs/>
                <w:lang w:eastAsia="lv-LV"/>
              </w:rPr>
            </w:pPr>
            <w:r w:rsidRPr="00955C1D">
              <w:rPr>
                <w:rFonts w:ascii="Times New Roman" w:eastAsia="Times New Roman" w:hAnsi="Times New Roman" w:cs="Times New Roman"/>
                <w:b/>
                <w:bCs/>
                <w:lang w:eastAsia="lv-LV"/>
              </w:rPr>
              <w:t>Nr. p. k.</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C1862B5" w14:textId="77777777" w:rsidR="004E09E5" w:rsidRPr="00955C1D" w:rsidRDefault="004E09E5" w:rsidP="00580EA2">
            <w:pPr>
              <w:spacing w:before="100" w:beforeAutospacing="1" w:after="60" w:line="293" w:lineRule="atLeast"/>
              <w:jc w:val="center"/>
              <w:rPr>
                <w:rFonts w:ascii="Times New Roman" w:eastAsia="Times New Roman" w:hAnsi="Times New Roman" w:cs="Times New Roman"/>
                <w:b/>
                <w:bCs/>
                <w:lang w:eastAsia="lv-LV"/>
              </w:rPr>
            </w:pPr>
            <w:r w:rsidRPr="00955C1D">
              <w:rPr>
                <w:rFonts w:ascii="Times New Roman" w:eastAsia="Times New Roman" w:hAnsi="Times New Roman" w:cs="Times New Roman"/>
                <w:b/>
                <w:bCs/>
                <w:lang w:eastAsia="lv-LV"/>
              </w:rPr>
              <w:t>Uzdevums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8F8BF3" w14:textId="77777777" w:rsidR="004E09E5" w:rsidRPr="00955C1D" w:rsidRDefault="004E09E5" w:rsidP="00580EA2">
            <w:pPr>
              <w:spacing w:after="60"/>
              <w:jc w:val="center"/>
              <w:rPr>
                <w:rFonts w:ascii="Times New Roman" w:eastAsia="Times New Roman" w:hAnsi="Times New Roman" w:cs="Times New Roman"/>
                <w:b/>
                <w:bCs/>
                <w:lang w:eastAsia="lv-LV"/>
              </w:rPr>
            </w:pPr>
            <w:r w:rsidRPr="00955C1D">
              <w:rPr>
                <w:rFonts w:ascii="Times New Roman" w:eastAsia="Times New Roman" w:hAnsi="Times New Roman" w:cs="Times New Roman"/>
                <w:b/>
                <w:bCs/>
                <w:lang w:eastAsia="lv-LV"/>
              </w:rPr>
              <w:t>Izpildes termiņš</w:t>
            </w:r>
            <w:r w:rsidRPr="00955C1D">
              <w:rPr>
                <w:rFonts w:ascii="Times New Roman" w:eastAsia="Times New Roman" w:hAnsi="Times New Roman" w:cs="Times New Roman"/>
                <w:b/>
                <w:bCs/>
                <w:lang w:eastAsia="lv-LV"/>
              </w:rPr>
              <w:br/>
              <w:t>(gads)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3F8CD15" w14:textId="77777777" w:rsidR="004E09E5" w:rsidRPr="00955C1D" w:rsidRDefault="004E09E5" w:rsidP="00580EA2">
            <w:pPr>
              <w:spacing w:after="60"/>
              <w:jc w:val="center"/>
              <w:rPr>
                <w:rFonts w:ascii="Times New Roman" w:eastAsia="Times New Roman" w:hAnsi="Times New Roman" w:cs="Times New Roman"/>
                <w:b/>
                <w:bCs/>
                <w:lang w:eastAsia="lv-LV"/>
              </w:rPr>
            </w:pPr>
            <w:r w:rsidRPr="00955C1D">
              <w:rPr>
                <w:rFonts w:ascii="Times New Roman" w:eastAsia="Times New Roman" w:hAnsi="Times New Roman" w:cs="Times New Roman"/>
                <w:b/>
                <w:bCs/>
                <w:lang w:eastAsia="lv-LV"/>
              </w:rPr>
              <w:t>Atbildīgā institūcija</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E0765F" w14:textId="77777777" w:rsidR="004E09E5" w:rsidRPr="00955C1D" w:rsidRDefault="004E09E5" w:rsidP="00580EA2">
            <w:pPr>
              <w:spacing w:after="60"/>
              <w:jc w:val="center"/>
              <w:rPr>
                <w:rFonts w:ascii="Times New Roman" w:eastAsia="Times New Roman" w:hAnsi="Times New Roman" w:cs="Times New Roman"/>
                <w:b/>
                <w:bCs/>
                <w:lang w:eastAsia="lv-LV"/>
              </w:rPr>
            </w:pPr>
            <w:r w:rsidRPr="00955C1D">
              <w:rPr>
                <w:rFonts w:ascii="Times New Roman" w:eastAsia="Times New Roman" w:hAnsi="Times New Roman" w:cs="Times New Roman"/>
                <w:b/>
                <w:bCs/>
                <w:lang w:eastAsia="lv-LV"/>
              </w:rPr>
              <w:t>Līdzatbildīgās institūcijas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029E8E3" w14:textId="015FC601" w:rsidR="004E09E5" w:rsidRPr="00955C1D" w:rsidRDefault="004E09E5" w:rsidP="5CED0314">
            <w:pPr>
              <w:spacing w:after="60"/>
              <w:jc w:val="center"/>
              <w:rPr>
                <w:rFonts w:ascii="Times New Roman" w:eastAsia="Times New Roman" w:hAnsi="Times New Roman" w:cs="Times New Roman"/>
                <w:b/>
                <w:bCs/>
                <w:lang w:eastAsia="lv-LV"/>
              </w:rPr>
            </w:pPr>
            <w:r w:rsidRPr="00955C1D">
              <w:rPr>
                <w:rFonts w:ascii="Times New Roman" w:eastAsia="Times New Roman" w:hAnsi="Times New Roman" w:cs="Times New Roman"/>
                <w:b/>
                <w:bCs/>
                <w:lang w:eastAsia="lv-LV"/>
              </w:rPr>
              <w:t>Sasaiste ar politikas rezultātu (PR) un rezultatīvo rādītāju (RR)</w:t>
            </w:r>
          </w:p>
        </w:tc>
      </w:tr>
      <w:tr w:rsidR="00FC4638" w:rsidRPr="00955C1D" w14:paraId="0E89BFD0" w14:textId="0EEE3AD6"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93C9044" w14:textId="05F4D54E" w:rsidR="004E09E5" w:rsidRPr="00955C1D" w:rsidRDefault="00391BD0" w:rsidP="00391BD0">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A.1.1.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776255" w14:textId="6F88B74F" w:rsidR="004E09E5" w:rsidRPr="00955C1D" w:rsidRDefault="4D95B1A2" w:rsidP="4D95B1A2">
            <w:pPr>
              <w:spacing w:after="60"/>
              <w:jc w:val="left"/>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Publiskās infrastruktūras attīstība uzņēmējdarbības atbalstam (ES fondi, 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1E731B" w14:textId="535A8894" w:rsidR="004E09E5" w:rsidRPr="00955C1D" w:rsidRDefault="4D95B1A2" w:rsidP="4D95B1A2">
            <w:pPr>
              <w:spacing w:after="60"/>
              <w:rPr>
                <w:rFonts w:ascii="Times New Roman" w:hAnsi="Times New Roman" w:cs="Times New Roman"/>
                <w:lang w:bidi="lo-LA"/>
              </w:rPr>
            </w:pPr>
            <w:r w:rsidRPr="00955C1D">
              <w:rPr>
                <w:rFonts w:ascii="Times New Roman" w:hAnsi="Times New Roman" w:cs="Times New Roman"/>
                <w:lang w:bidi="lo-LA"/>
              </w:rPr>
              <w:t xml:space="preserve">Izstrāde 30.12.2021. </w:t>
            </w:r>
          </w:p>
          <w:p w14:paraId="3232A289" w14:textId="77777777" w:rsidR="004E09E5" w:rsidRPr="00955C1D" w:rsidRDefault="004E09E5" w:rsidP="00580EA2">
            <w:pPr>
              <w:spacing w:after="60"/>
              <w:rPr>
                <w:rFonts w:ascii="Times New Roman" w:hAnsi="Times New Roman" w:cs="Times New Roman"/>
                <w:lang w:bidi="lo-LA"/>
              </w:rPr>
            </w:pPr>
            <w:r w:rsidRPr="00955C1D">
              <w:rPr>
                <w:rFonts w:ascii="Times New Roman" w:hAnsi="Times New Roman" w:cs="Times New Roman"/>
                <w:lang w:bidi="lo-LA"/>
              </w:rPr>
              <w:t>Īstenošana</w:t>
            </w:r>
          </w:p>
          <w:p w14:paraId="31D02D67" w14:textId="6D44E6D8" w:rsidR="004E09E5" w:rsidRPr="00955C1D" w:rsidDel="006D4197" w:rsidRDefault="4D95B1A2" w:rsidP="4D95B1A2">
            <w:pPr>
              <w:spacing w:after="60"/>
              <w:rPr>
                <w:rFonts w:ascii="Times New Roman" w:hAnsi="Times New Roman" w:cs="Times New Roman"/>
                <w:lang w:bidi="lo-LA"/>
              </w:rPr>
            </w:pPr>
            <w:r w:rsidRPr="00955C1D">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6AA58E" w14:textId="07855AA6" w:rsidR="004E09E5" w:rsidRPr="00955C1D" w:rsidDel="006D4197" w:rsidRDefault="004E09E5" w:rsidP="00580EA2">
            <w:pPr>
              <w:spacing w:after="60"/>
              <w:rPr>
                <w:rFonts w:ascii="Times New Roman" w:eastAsia="Times New Roman" w:hAnsi="Times New Roman" w:cs="Times New Roman"/>
                <w:lang w:eastAsia="lv-LV"/>
              </w:rPr>
            </w:pPr>
            <w:r w:rsidRPr="00955C1D">
              <w:rPr>
                <w:rFonts w:ascii="Times New Roman" w:eastAsia="Times New Roman" w:hAnsi="Times New Roman" w:cs="Times New Roman"/>
                <w:bCs/>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5E09F6" w14:textId="20696B4B" w:rsidR="004E09E5" w:rsidRPr="00955C1D" w:rsidDel="006D4197" w:rsidRDefault="004E09E5" w:rsidP="00580EA2">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EM, ZM, SM, pašvaldības, LPS, LLPA, RACA, plānošanas reģioni</w:t>
            </w:r>
            <w:r w:rsidR="00E36F5D" w:rsidRPr="00955C1D">
              <w:rPr>
                <w:rFonts w:ascii="Times New Roman" w:eastAsia="Times New Roman" w:hAnsi="Times New Roman" w:cs="Times New Roman"/>
                <w:lang w:eastAsia="lv-LV"/>
              </w:rPr>
              <w:t>, LDDK, LTRK</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01DECB" w14:textId="77777777" w:rsidR="002E4AF9" w:rsidRPr="00955C1D" w:rsidRDefault="002E4AF9" w:rsidP="00580EA2">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1.1.</w:t>
            </w:r>
          </w:p>
          <w:p w14:paraId="1AB0DFE3" w14:textId="5894F113" w:rsidR="004E09E5" w:rsidRPr="00955C1D" w:rsidRDefault="00ED6E73" w:rsidP="00580EA2">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 xml:space="preserve">RR </w:t>
            </w:r>
            <w:r w:rsidR="002E4AF9" w:rsidRPr="00955C1D">
              <w:rPr>
                <w:rFonts w:ascii="Times New Roman" w:eastAsia="Times New Roman" w:hAnsi="Times New Roman" w:cs="Times New Roman"/>
                <w:lang w:eastAsia="lv-LV"/>
              </w:rPr>
              <w:t>1.2.</w:t>
            </w:r>
          </w:p>
        </w:tc>
      </w:tr>
      <w:tr w:rsidR="00FC4638" w:rsidRPr="00955C1D" w14:paraId="0F479F42" w14:textId="7E0D012E"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59058D1" w14:textId="1CA7CFFA" w:rsidR="004E09E5" w:rsidRPr="00955C1D" w:rsidRDefault="00391BD0" w:rsidP="00391BD0">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A.1.2.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AC23FE" w14:textId="60509A1E" w:rsidR="004E09E5" w:rsidRPr="00955C1D" w:rsidRDefault="139F4A16" w:rsidP="4D95B1A2">
            <w:pPr>
              <w:spacing w:after="60"/>
              <w:jc w:val="left"/>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 xml:space="preserve">Ieguldījumi pamatlīdzekļos esošo/jaunu produktu un pakalpojumu attīstībai </w:t>
            </w:r>
            <w:r w:rsidRPr="00955C1D">
              <w:rPr>
                <w:rFonts w:ascii="Times New Roman" w:eastAsia="Times New Roman" w:hAnsi="Times New Roman" w:cs="Times New Roman"/>
                <w:lang w:eastAsia="lv-LV"/>
              </w:rPr>
              <w:lastRenderedPageBreak/>
              <w:t>(ES fondi, 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17A42E" w14:textId="1C42C03E" w:rsidR="004E09E5" w:rsidRPr="00955C1D" w:rsidRDefault="4D95B1A2" w:rsidP="4D95B1A2">
            <w:pPr>
              <w:spacing w:after="60"/>
              <w:rPr>
                <w:rFonts w:ascii="Times New Roman" w:hAnsi="Times New Roman" w:cs="Times New Roman"/>
                <w:lang w:bidi="lo-LA"/>
              </w:rPr>
            </w:pPr>
            <w:r w:rsidRPr="00955C1D">
              <w:rPr>
                <w:rFonts w:ascii="Times New Roman" w:hAnsi="Times New Roman" w:cs="Times New Roman"/>
                <w:lang w:bidi="lo-LA"/>
              </w:rPr>
              <w:lastRenderedPageBreak/>
              <w:t xml:space="preserve">Izstrāde 30.12.2021. </w:t>
            </w:r>
          </w:p>
          <w:p w14:paraId="14024FDB" w14:textId="77777777" w:rsidR="004E09E5" w:rsidRPr="00955C1D" w:rsidRDefault="004E09E5" w:rsidP="00580EA2">
            <w:pPr>
              <w:spacing w:after="60"/>
              <w:rPr>
                <w:rFonts w:ascii="Times New Roman" w:hAnsi="Times New Roman" w:cs="Times New Roman"/>
                <w:lang w:bidi="lo-LA"/>
              </w:rPr>
            </w:pPr>
            <w:r w:rsidRPr="00955C1D">
              <w:rPr>
                <w:rFonts w:ascii="Times New Roman" w:hAnsi="Times New Roman" w:cs="Times New Roman"/>
                <w:lang w:bidi="lo-LA"/>
              </w:rPr>
              <w:t>Īstenošana</w:t>
            </w:r>
          </w:p>
          <w:p w14:paraId="1AEBFF0A" w14:textId="5BE22574" w:rsidR="004E09E5" w:rsidRPr="00955C1D" w:rsidDel="006D4197" w:rsidRDefault="4D95B1A2" w:rsidP="4D95B1A2">
            <w:pPr>
              <w:spacing w:after="60"/>
              <w:rPr>
                <w:rFonts w:ascii="Times New Roman" w:hAnsi="Times New Roman" w:cs="Times New Roman"/>
                <w:lang w:bidi="lo-LA"/>
              </w:rPr>
            </w:pPr>
            <w:r w:rsidRPr="00955C1D">
              <w:rPr>
                <w:rFonts w:ascii="Times New Roman" w:hAnsi="Times New Roman" w:cs="Times New Roman"/>
                <w:lang w:bidi="lo-LA"/>
              </w:rPr>
              <w:lastRenderedPageBreak/>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A3E3D1" w14:textId="075BA088" w:rsidR="004E09E5" w:rsidRPr="00955C1D" w:rsidDel="006D4197" w:rsidRDefault="004E09E5" w:rsidP="00580EA2">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lastRenderedPageBreak/>
              <w:t>EM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67CA2E" w14:textId="219181BD" w:rsidR="004E09E5" w:rsidRPr="00955C1D" w:rsidRDefault="530B7840" w:rsidP="00E25787">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 LDDK, LTRK</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F94175" w14:textId="77777777" w:rsidR="002E4AF9" w:rsidRPr="00955C1D" w:rsidRDefault="002E4AF9" w:rsidP="002E4AF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1.1.</w:t>
            </w:r>
          </w:p>
          <w:p w14:paraId="24C406DA" w14:textId="209AD0DA" w:rsidR="004E09E5" w:rsidRPr="00955C1D" w:rsidRDefault="00ED6E73" w:rsidP="002E4AF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 xml:space="preserve">RR </w:t>
            </w:r>
            <w:r w:rsidR="002E4AF9" w:rsidRPr="00955C1D">
              <w:rPr>
                <w:rFonts w:ascii="Times New Roman" w:eastAsia="Times New Roman" w:hAnsi="Times New Roman" w:cs="Times New Roman"/>
                <w:lang w:eastAsia="lv-LV"/>
              </w:rPr>
              <w:t>1.2.</w:t>
            </w:r>
          </w:p>
        </w:tc>
      </w:tr>
      <w:tr w:rsidR="00FC4638" w:rsidRPr="00955C1D" w14:paraId="232CA474" w14:textId="32D90659"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9B55415" w14:textId="6CE27DF6" w:rsidR="004E09E5" w:rsidRPr="00955C1D" w:rsidRDefault="00391BD0" w:rsidP="00391BD0">
            <w:pPr>
              <w:spacing w:after="60"/>
              <w:jc w:val="left"/>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A.1.3.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6790CE" w14:textId="0DE2014F" w:rsidR="004E09E5" w:rsidRPr="00955C1D" w:rsidRDefault="00BF7B11" w:rsidP="3E6BF294">
            <w:pPr>
              <w:spacing w:after="60"/>
              <w:jc w:val="left"/>
              <w:rPr>
                <w:rFonts w:ascii="Times New Roman" w:eastAsia="Times New Roman" w:hAnsi="Times New Roman" w:cs="Times New Roman"/>
                <w:lang w:eastAsia="lv-LV"/>
              </w:rPr>
            </w:pPr>
            <w:r w:rsidRPr="00BF7B11">
              <w:rPr>
                <w:rFonts w:ascii="Times New Roman" w:eastAsia="Times New Roman" w:hAnsi="Times New Roman" w:cs="Times New Roman"/>
                <w:lang w:eastAsia="lv-LV"/>
              </w:rPr>
              <w:t xml:space="preserve">Nekustamā īpašuma regulējuma pilnveidošana, uzlabojot īpašuma pārdošanas nosacījumus atbilstoši komersanta ieguldījuma apjomam </w:t>
            </w:r>
            <w:r w:rsidR="3E6BF294" w:rsidRPr="00955C1D">
              <w:rPr>
                <w:rFonts w:ascii="Times New Roman" w:eastAsia="Times New Roman" w:hAnsi="Times New Roman" w:cs="Times New Roman"/>
                <w:lang w:eastAsia="lv-LV"/>
              </w:rPr>
              <w:t>(esošā budžeta ietvaros)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E05108" w14:textId="76A98126" w:rsidR="004E09E5" w:rsidRPr="00955C1D" w:rsidDel="006D4197" w:rsidRDefault="004E09E5" w:rsidP="00CD45D0">
            <w:pPr>
              <w:spacing w:after="60"/>
              <w:rPr>
                <w:rFonts w:ascii="Times New Roman" w:hAnsi="Times New Roman" w:cs="Times New Roman"/>
                <w:lang w:bidi="lo-LA"/>
              </w:rPr>
            </w:pPr>
            <w:r w:rsidRPr="00955C1D">
              <w:rPr>
                <w:rFonts w:ascii="Times New Roman" w:eastAsia="Times New Roman" w:hAnsi="Times New Roman" w:cs="Times New Roman"/>
                <w:lang w:eastAsia="lv-LV"/>
              </w:rPr>
              <w:t xml:space="preserve">Uzsākts </w:t>
            </w:r>
            <w:r w:rsidR="00CD45D0">
              <w:rPr>
                <w:rFonts w:ascii="Times New Roman" w:eastAsia="Times New Roman" w:hAnsi="Times New Roman" w:cs="Times New Roman"/>
                <w:lang w:eastAsia="lv-LV"/>
              </w:rPr>
              <w:t>2019.gadā</w:t>
            </w:r>
            <w:bookmarkStart w:id="41" w:name="_GoBack"/>
            <w:bookmarkEnd w:id="41"/>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91AB59" w14:textId="6228DEAF" w:rsidR="004E09E5" w:rsidRPr="00955C1D" w:rsidDel="006D4197" w:rsidRDefault="004E09E5" w:rsidP="00580EA2">
            <w:pPr>
              <w:spacing w:after="60"/>
              <w:rPr>
                <w:rFonts w:ascii="Times New Roman" w:eastAsia="Times New Roman" w:hAnsi="Times New Roman" w:cs="Times New Roman"/>
                <w:lang w:eastAsia="lv-LV"/>
              </w:rPr>
            </w:pPr>
            <w:r w:rsidRPr="00955C1D">
              <w:rPr>
                <w:rFonts w:ascii="Times New Roman" w:hAnsi="Times New Roman" w:cs="Times New Roman"/>
              </w:rPr>
              <w:t>VARAM </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675085" w14:textId="03E15BAA" w:rsidR="004E09E5" w:rsidRPr="00955C1D" w:rsidRDefault="004E09E5" w:rsidP="00E36F5D">
            <w:pPr>
              <w:spacing w:after="60"/>
              <w:rPr>
                <w:rFonts w:ascii="Times New Roman" w:eastAsia="Times New Roman" w:hAnsi="Times New Roman" w:cs="Times New Roman"/>
                <w:lang w:eastAsia="lv-LV"/>
              </w:rPr>
            </w:pPr>
            <w:r w:rsidRPr="00955C1D">
              <w:rPr>
                <w:rFonts w:ascii="Times New Roman" w:hAnsi="Times New Roman" w:cs="Times New Roman"/>
              </w:rPr>
              <w:t> FM, EM, TM, ALTUM, pašvaldības</w:t>
            </w:r>
            <w:r w:rsidR="00E36F5D" w:rsidRPr="00955C1D">
              <w:rPr>
                <w:rFonts w:ascii="Times New Roman" w:hAnsi="Times New Roman" w:cs="Times New Roman"/>
              </w:rPr>
              <w:t>, LPS, LLPA, RACA</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83DEFD"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1.1.</w:t>
            </w:r>
          </w:p>
          <w:p w14:paraId="3E88DA54" w14:textId="295B64B4" w:rsidR="004E09E5"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1.2.</w:t>
            </w:r>
          </w:p>
        </w:tc>
      </w:tr>
      <w:tr w:rsidR="00FC4638" w:rsidRPr="00955C1D" w14:paraId="58491F2C" w14:textId="6193AD9C"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DFB883" w14:textId="43F2A693" w:rsidR="004E09E5" w:rsidRPr="00955C1D" w:rsidRDefault="00391BD0" w:rsidP="00391BD0">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A.1.4.</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B659DF" w14:textId="5AEBF0DA" w:rsidR="004E09E5" w:rsidRPr="00955C1D" w:rsidRDefault="001D2B62" w:rsidP="006F5464">
            <w:pPr>
              <w:spacing w:after="60"/>
              <w:jc w:val="left"/>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 xml:space="preserve">Atbalsts reģionālajiem projektiem – </w:t>
            </w:r>
            <w:r w:rsidR="00363BF6" w:rsidRPr="00955C1D">
              <w:rPr>
                <w:rFonts w:ascii="Times New Roman" w:eastAsia="Times New Roman" w:hAnsi="Times New Roman" w:cs="Times New Roman"/>
                <w:lang w:eastAsia="lv-LV"/>
              </w:rPr>
              <w:t>reģionālo projektu programmas</w:t>
            </w:r>
            <w:r w:rsidRPr="00955C1D">
              <w:rPr>
                <w:rFonts w:ascii="Times New Roman" w:eastAsia="Times New Roman" w:hAnsi="Times New Roman" w:cs="Times New Roman"/>
                <w:lang w:eastAsia="lv-LV"/>
              </w:rPr>
              <w:t xml:space="preserve"> izveide </w:t>
            </w:r>
            <w:r w:rsidR="00BD0315" w:rsidRPr="00955C1D">
              <w:rPr>
                <w:rFonts w:ascii="Times New Roman" w:eastAsia="Times New Roman" w:hAnsi="Times New Roman" w:cs="Times New Roman"/>
                <w:lang w:eastAsia="lv-LV"/>
              </w:rPr>
              <w:t>(esošā budžeta pārdale)</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7E2815" w14:textId="453C8478" w:rsidR="004E09E5" w:rsidRPr="00955C1D" w:rsidDel="006D4197" w:rsidRDefault="00664B18" w:rsidP="00580EA2">
            <w:pPr>
              <w:spacing w:after="60"/>
              <w:rPr>
                <w:rFonts w:ascii="Times New Roman" w:hAnsi="Times New Roman" w:cs="Times New Roman"/>
                <w:lang w:bidi="lo-LA"/>
              </w:rPr>
            </w:pPr>
            <w:r>
              <w:rPr>
                <w:rFonts w:ascii="Times New Roman" w:eastAsia="Times New Roman" w:hAnsi="Times New Roman" w:cs="Times New Roman"/>
                <w:lang w:eastAsia="lv-LV"/>
              </w:rPr>
              <w:t>Izstrāde</w:t>
            </w:r>
            <w:r w:rsidR="00981A15" w:rsidRPr="00955C1D">
              <w:rPr>
                <w:rFonts w:ascii="Times New Roman" w:eastAsia="Times New Roman" w:hAnsi="Times New Roman" w:cs="Times New Roman"/>
                <w:lang w:eastAsia="lv-LV"/>
              </w:rPr>
              <w:t xml:space="preserve"> 2020</w:t>
            </w:r>
            <w:r w:rsidR="004E09E5" w:rsidRPr="00955C1D">
              <w:rPr>
                <w:rFonts w:ascii="Times New Roman" w:eastAsia="Times New Roman" w:hAnsi="Times New Roman" w:cs="Times New Roman"/>
                <w:lang w:eastAsia="lv-LV"/>
              </w:rPr>
              <w:t>.gadā, izpildes termiņš – pastāvīgi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D45784" w14:textId="28A42C8E" w:rsidR="004E09E5" w:rsidRPr="00955C1D" w:rsidDel="006D4197" w:rsidRDefault="004E09E5" w:rsidP="00580EA2">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2E2B0A" w14:textId="5B349F7B" w:rsidR="004E09E5" w:rsidRPr="00955C1D" w:rsidRDefault="004E09E5" w:rsidP="00E36F5D">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FM,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8F4DE5"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1.1.</w:t>
            </w:r>
          </w:p>
          <w:p w14:paraId="280B7704" w14:textId="6B51CFD9"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1.2.</w:t>
            </w:r>
          </w:p>
          <w:p w14:paraId="1DEB504D"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0635C812" w14:textId="4F49BE75" w:rsidR="004E09E5"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3F79169E" w14:textId="11EFB378"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3DD1E3" w14:textId="5F316A8D" w:rsidR="004E09E5" w:rsidRPr="00955C1D" w:rsidRDefault="00391BD0" w:rsidP="00391BD0">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A.1.5.</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A99834" w14:textId="4C5C2E79" w:rsidR="004E09E5" w:rsidRPr="00955C1D" w:rsidRDefault="3E6BF294" w:rsidP="3E6BF294">
            <w:pPr>
              <w:spacing w:after="60"/>
              <w:jc w:val="left"/>
              <w:rPr>
                <w:rFonts w:ascii="Times New Roman" w:hAnsi="Times New Roman" w:cs="Times New Roman"/>
              </w:rPr>
            </w:pPr>
            <w:r w:rsidRPr="00955C1D">
              <w:rPr>
                <w:rFonts w:ascii="Times New Roman" w:hAnsi="Times New Roman" w:cs="Times New Roman"/>
              </w:rPr>
              <w:t>Pašvaldību darbības standarts – atbalsta komplekts uzņēmējdarbībai (</w:t>
            </w:r>
            <w:r w:rsidRPr="00955C1D">
              <w:rPr>
                <w:rFonts w:ascii="Times New Roman" w:eastAsia="Times New Roman" w:hAnsi="Times New Roman" w:cs="Times New Roman"/>
                <w:lang w:eastAsia="lv-LV"/>
              </w:rPr>
              <w:t>esošā budžeta ietvaros)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4F79E9" w14:textId="2C7C530F" w:rsidR="004E09E5" w:rsidRPr="00955C1D" w:rsidDel="006D4197" w:rsidRDefault="004E09E5" w:rsidP="00580EA2">
            <w:pPr>
              <w:spacing w:after="60"/>
              <w:rPr>
                <w:rFonts w:ascii="Times New Roman" w:hAnsi="Times New Roman" w:cs="Times New Roman"/>
                <w:lang w:bidi="lo-LA"/>
              </w:rPr>
            </w:pPr>
            <w:r w:rsidRPr="00955C1D">
              <w:rPr>
                <w:rFonts w:ascii="Times New Roman" w:eastAsia="Times New Roman" w:hAnsi="Times New Roman" w:cs="Times New Roman"/>
                <w:lang w:eastAsia="lv-LV"/>
              </w:rPr>
              <w:t>Uzsākts 2019.gadā, izpildes termiņš – pastāvīgi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04C998" w14:textId="3D4E02C0" w:rsidR="004E09E5" w:rsidRPr="00955C1D" w:rsidRDefault="004E09E5" w:rsidP="00580EA2">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B69FEB" w14:textId="3146FA4A" w:rsidR="004E09E5" w:rsidRPr="00955C1D" w:rsidRDefault="004E09E5" w:rsidP="00E36F5D">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EM, LIAA,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51F4BD"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1.1.</w:t>
            </w:r>
          </w:p>
          <w:p w14:paraId="6D21A9B9" w14:textId="18226C35" w:rsidR="004E09E5"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1.2.</w:t>
            </w:r>
          </w:p>
        </w:tc>
      </w:tr>
      <w:tr w:rsidR="00FC4638" w:rsidRPr="00955C1D" w14:paraId="4319E375" w14:textId="77777777"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067DEE" w14:textId="25B1D14B" w:rsidR="005C72A9" w:rsidRPr="00955C1D" w:rsidRDefault="006F2FE8" w:rsidP="005C72A9">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A.1.6</w:t>
            </w:r>
            <w:r w:rsidR="005C72A9" w:rsidRPr="00955C1D">
              <w:rPr>
                <w:rFonts w:ascii="Times New Roman" w:eastAsia="Times New Roman" w:hAnsi="Times New Roman" w:cs="Times New Roman"/>
                <w:lang w:eastAsia="lv-LV"/>
              </w:rPr>
              <w:t>.</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19BE18" w14:textId="33745CE8" w:rsidR="005C72A9" w:rsidRPr="00BF7B11" w:rsidRDefault="1D68B0A8" w:rsidP="095964D8">
            <w:pPr>
              <w:spacing w:after="60"/>
              <w:jc w:val="left"/>
              <w:rPr>
                <w:rFonts w:ascii="Times New Roman" w:eastAsia="Times New Roman" w:hAnsi="Times New Roman" w:cs="Times New Roman"/>
                <w:lang w:eastAsia="lv-LV"/>
              </w:rPr>
            </w:pPr>
            <w:r w:rsidRPr="00BF7B11">
              <w:rPr>
                <w:rFonts w:ascii="Times New Roman" w:eastAsia="Times New Roman" w:hAnsi="Times New Roman" w:cs="Times New Roman"/>
              </w:rPr>
              <w:t>Valsts aizdevumu pašvaldībām nosacījumu pilnveidošana</w:t>
            </w:r>
            <w:r w:rsidRPr="00BF7B11">
              <w:rPr>
                <w:rFonts w:ascii="Times New Roman" w:eastAsia="Times New Roman" w:hAnsi="Times New Roman" w:cs="Times New Roman"/>
                <w:lang w:eastAsia="lv-LV"/>
              </w:rPr>
              <w:t xml:space="preserve"> (esošā budžeta ietvaros)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9E861F" w14:textId="1E6EEED2" w:rsidR="005C72A9" w:rsidRPr="00955C1D" w:rsidRDefault="053E810D" w:rsidP="053E810D">
            <w:pPr>
              <w:spacing w:after="60"/>
              <w:jc w:val="left"/>
              <w:rPr>
                <w:rFonts w:ascii="Times New Roman" w:eastAsia="Times New Roman" w:hAnsi="Times New Roman" w:cs="Times New Roman"/>
                <w:lang w:eastAsia="lv-LV"/>
              </w:rPr>
            </w:pPr>
            <w:r w:rsidRPr="00955C1D">
              <w:rPr>
                <w:rFonts w:ascii="Times New Roman" w:eastAsia="Times New Roman" w:hAnsi="Times New Roman" w:cs="Times New Roman"/>
              </w:rPr>
              <w:t>2020.gads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8C2037" w14:textId="33ECBF8A" w:rsidR="005C72A9" w:rsidRPr="00955C1D" w:rsidRDefault="005C72A9" w:rsidP="005C72A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rPr>
              <w:t>FM</w:t>
            </w:r>
            <w:r w:rsidR="002562A0" w:rsidRPr="00955C1D">
              <w:rPr>
                <w:rFonts w:ascii="Times New Roman" w:eastAsia="Times New Roman" w:hAnsi="Times New Roman" w:cs="Times New Roman"/>
              </w:rPr>
              <w:t>, 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BCA65D" w14:textId="6A15A881" w:rsidR="005C72A9" w:rsidRPr="00955C1D" w:rsidRDefault="005C72A9" w:rsidP="00E36F5D">
            <w:pPr>
              <w:spacing w:after="60"/>
              <w:rPr>
                <w:rFonts w:ascii="Times New Roman" w:eastAsia="Times New Roman" w:hAnsi="Times New Roman" w:cs="Times New Roman"/>
                <w:lang w:eastAsia="lv-LV"/>
              </w:rPr>
            </w:pPr>
            <w:r w:rsidRPr="00955C1D">
              <w:rPr>
                <w:rFonts w:ascii="Times New Roman" w:eastAsia="Times New Roman" w:hAnsi="Times New Roman" w:cs="Times New Roman"/>
              </w:rPr>
              <w:t>LPS, LLPA, RACA, plānošanas reģioni</w:t>
            </w:r>
            <w:r w:rsidR="00E36F5D" w:rsidRPr="00955C1D">
              <w:rPr>
                <w:rFonts w:ascii="Times New Roman" w:eastAsia="Times New Roman" w:hAnsi="Times New Roman" w:cs="Times New Roman"/>
              </w:rPr>
              <w:t>, nozaru ministrijas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91B691"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1.1.</w:t>
            </w:r>
          </w:p>
          <w:p w14:paraId="7B15A0F1"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1.2.</w:t>
            </w:r>
          </w:p>
          <w:p w14:paraId="07CC31F5"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00470319" w14:textId="3FA52B31" w:rsidR="005C72A9"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466AAF2A" w14:textId="4D1CEF39"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auto"/>
          </w:tcPr>
          <w:p w14:paraId="1BFF8E09" w14:textId="547AF94B" w:rsidR="005C72A9" w:rsidRPr="00955C1D" w:rsidRDefault="006F2FE8" w:rsidP="005C72A9">
            <w:pPr>
              <w:spacing w:after="60"/>
              <w:rPr>
                <w:rFonts w:ascii="Times New Roman" w:eastAsia="Times New Roman" w:hAnsi="Times New Roman" w:cs="Times New Roman"/>
                <w:lang w:eastAsia="lv-LV"/>
              </w:rPr>
            </w:pPr>
            <w:r>
              <w:rPr>
                <w:rFonts w:ascii="Times New Roman" w:eastAsia="Times New Roman" w:hAnsi="Times New Roman" w:cs="Times New Roman"/>
                <w:lang w:eastAsia="lv-LV"/>
              </w:rPr>
              <w:t>A.1.7</w:t>
            </w:r>
            <w:r w:rsidR="005C72A9" w:rsidRPr="00955C1D">
              <w:rPr>
                <w:rFonts w:ascii="Times New Roman" w:eastAsia="Times New Roman" w:hAnsi="Times New Roman" w:cs="Times New Roman"/>
                <w:lang w:eastAsia="lv-LV"/>
              </w:rPr>
              <w:t>.</w:t>
            </w:r>
          </w:p>
        </w:tc>
        <w:tc>
          <w:tcPr>
            <w:tcW w:w="2268" w:type="dxa"/>
            <w:tcBorders>
              <w:top w:val="outset" w:sz="6" w:space="0" w:color="414142"/>
              <w:left w:val="outset" w:sz="6" w:space="0" w:color="414142"/>
              <w:bottom w:val="outset" w:sz="6" w:space="0" w:color="414142"/>
              <w:right w:val="outset" w:sz="6" w:space="0" w:color="414142"/>
            </w:tcBorders>
            <w:shd w:val="clear" w:color="auto" w:fill="auto"/>
          </w:tcPr>
          <w:p w14:paraId="4247DD75" w14:textId="3CBDF9DC" w:rsidR="005C72A9" w:rsidRPr="00955C1D" w:rsidRDefault="001201FD" w:rsidP="005C72A9">
            <w:pPr>
              <w:spacing w:after="60"/>
              <w:jc w:val="left"/>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Reģionālās inovācijas</w:t>
            </w:r>
            <w:r w:rsidR="005C72A9" w:rsidRPr="00955C1D">
              <w:rPr>
                <w:rFonts w:ascii="Times New Roman" w:eastAsia="Times New Roman" w:hAnsi="Times New Roman" w:cs="Times New Roman"/>
                <w:lang w:eastAsia="lv-LV"/>
              </w:rPr>
              <w:t xml:space="preserve"> un zināšanu platformas izveide un darbība </w:t>
            </w:r>
          </w:p>
          <w:p w14:paraId="2FB48F3C" w14:textId="77777777" w:rsidR="005C72A9" w:rsidRPr="00955C1D" w:rsidRDefault="005C72A9" w:rsidP="005C72A9">
            <w:pPr>
              <w:spacing w:after="60"/>
              <w:jc w:val="left"/>
              <w:rPr>
                <w:rFonts w:ascii="Times New Roman" w:eastAsia="Times New Roman" w:hAnsi="Times New Roman" w:cs="Times New Roman"/>
                <w:lang w:eastAsia="lv-LV"/>
              </w:rPr>
            </w:pPr>
          </w:p>
          <w:p w14:paraId="35F8AB4A" w14:textId="0C48975E"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 xml:space="preserve">(ES fondi, valsts budžets) </w:t>
            </w:r>
          </w:p>
        </w:tc>
        <w:tc>
          <w:tcPr>
            <w:tcW w:w="1417" w:type="dxa"/>
            <w:tcBorders>
              <w:top w:val="outset" w:sz="6" w:space="0" w:color="414142"/>
              <w:left w:val="outset" w:sz="6" w:space="0" w:color="414142"/>
              <w:bottom w:val="outset" w:sz="6" w:space="0" w:color="414142"/>
              <w:right w:val="outset" w:sz="6" w:space="0" w:color="414142"/>
            </w:tcBorders>
            <w:shd w:val="clear" w:color="auto" w:fill="auto"/>
          </w:tcPr>
          <w:p w14:paraId="4ADCA262" w14:textId="51932AB6" w:rsidR="005C72A9" w:rsidRPr="00955C1D" w:rsidRDefault="001201FD" w:rsidP="530B7840">
            <w:pPr>
              <w:spacing w:after="60"/>
              <w:rPr>
                <w:rFonts w:ascii="Times New Roman" w:eastAsia="Times New Roman" w:hAnsi="Times New Roman" w:cs="Times New Roman"/>
              </w:rPr>
            </w:pPr>
            <w:r w:rsidRPr="00955C1D">
              <w:rPr>
                <w:rFonts w:ascii="Times New Roman" w:eastAsia="Times New Roman" w:hAnsi="Times New Roman" w:cs="Times New Roman"/>
              </w:rPr>
              <w:t>Zināšanu un inovācijas</w:t>
            </w:r>
            <w:r w:rsidR="530B7840" w:rsidRPr="00955C1D">
              <w:rPr>
                <w:rFonts w:ascii="Times New Roman" w:eastAsia="Times New Roman" w:hAnsi="Times New Roman" w:cs="Times New Roman"/>
              </w:rPr>
              <w:t xml:space="preserve"> platformas izveide līdz 2023.g.</w:t>
            </w:r>
          </w:p>
          <w:p w14:paraId="438A930A" w14:textId="180BFB44" w:rsidR="005C72A9" w:rsidRPr="00955C1D" w:rsidRDefault="005C72A9" w:rsidP="005C72A9">
            <w:pPr>
              <w:spacing w:after="60"/>
              <w:rPr>
                <w:rFonts w:ascii="Times New Roman" w:eastAsia="Times New Roman" w:hAnsi="Times New Roman" w:cs="Times New Roman"/>
              </w:rPr>
            </w:pPr>
            <w:r w:rsidRPr="00955C1D">
              <w:rPr>
                <w:rFonts w:ascii="Times New Roman" w:eastAsia="Times New Roman" w:hAnsi="Times New Roman" w:cs="Times New Roman"/>
              </w:rPr>
              <w:t>Platformas darbība - pastāvīgi</w:t>
            </w:r>
          </w:p>
          <w:p w14:paraId="510E31F0" w14:textId="33DC5188" w:rsidR="005C72A9" w:rsidRPr="00955C1D" w:rsidRDefault="005C72A9" w:rsidP="005C72A9">
            <w:pPr>
              <w:spacing w:after="60"/>
              <w:rPr>
                <w:rFonts w:ascii="Times New Roman" w:eastAsia="Times New Roman" w:hAnsi="Times New Roman" w:cs="Times New Roman"/>
              </w:rPr>
            </w:pPr>
          </w:p>
          <w:p w14:paraId="1FCFFC51" w14:textId="0D99073C" w:rsidR="00BF7B11" w:rsidRPr="00955C1D" w:rsidRDefault="005C72A9" w:rsidP="005C72A9">
            <w:pPr>
              <w:spacing w:after="60"/>
              <w:rPr>
                <w:rFonts w:ascii="Times New Roman" w:eastAsia="Times New Roman" w:hAnsi="Times New Roman" w:cs="Times New Roman"/>
              </w:rPr>
            </w:pPr>
            <w:r w:rsidRPr="00955C1D">
              <w:rPr>
                <w:rFonts w:ascii="Times New Roman" w:eastAsia="Times New Roman" w:hAnsi="Times New Roman" w:cs="Times New Roman"/>
              </w:rPr>
              <w:t>Veikti pilotprojekti inovatīva produkta vai pakalpojuma radīšanai līdz 2030.g.</w:t>
            </w:r>
          </w:p>
        </w:tc>
        <w:tc>
          <w:tcPr>
            <w:tcW w:w="1701" w:type="dxa"/>
            <w:tcBorders>
              <w:top w:val="outset" w:sz="6" w:space="0" w:color="414142"/>
              <w:left w:val="outset" w:sz="6" w:space="0" w:color="414142"/>
              <w:bottom w:val="outset" w:sz="6" w:space="0" w:color="414142"/>
              <w:right w:val="outset" w:sz="6" w:space="0" w:color="414142"/>
            </w:tcBorders>
            <w:shd w:val="clear" w:color="auto" w:fill="auto"/>
          </w:tcPr>
          <w:p w14:paraId="090F7F61" w14:textId="6E052792" w:rsidR="005C72A9" w:rsidRPr="00955C1D" w:rsidRDefault="005E3BA9" w:rsidP="005E3BA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auto"/>
          </w:tcPr>
          <w:p w14:paraId="32965872" w14:textId="553AB009" w:rsidR="005C72A9" w:rsidRPr="00955C1D" w:rsidRDefault="005E3BA9" w:rsidP="005E3B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EM, IZM, plānošanas reģioni, p</w:t>
            </w:r>
            <w:r w:rsidR="0F696264" w:rsidRPr="00955C1D">
              <w:rPr>
                <w:rFonts w:ascii="Times New Roman" w:eastAsia="Times New Roman" w:hAnsi="Times New Roman" w:cs="Times New Roman"/>
                <w:lang w:eastAsia="lv-LV"/>
              </w:rPr>
              <w:t>ašvaldības, uzņēmēji, izglītības, zinātnes un pētniecības institūcijas</w:t>
            </w:r>
          </w:p>
        </w:tc>
        <w:tc>
          <w:tcPr>
            <w:tcW w:w="1843" w:type="dxa"/>
            <w:tcBorders>
              <w:top w:val="outset" w:sz="6" w:space="0" w:color="414142"/>
              <w:left w:val="outset" w:sz="6" w:space="0" w:color="414142"/>
              <w:bottom w:val="outset" w:sz="6" w:space="0" w:color="414142"/>
              <w:right w:val="outset" w:sz="6" w:space="0" w:color="414142"/>
            </w:tcBorders>
            <w:shd w:val="clear" w:color="auto" w:fill="auto"/>
          </w:tcPr>
          <w:p w14:paraId="6F0239EF" w14:textId="310B733A"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1.1.</w:t>
            </w:r>
          </w:p>
          <w:p w14:paraId="1F5040FA"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1.2.</w:t>
            </w:r>
          </w:p>
          <w:p w14:paraId="317DCB87"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13A901A7" w14:textId="45741B53"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p w14:paraId="4CCBEDB2" w14:textId="0C33C86F" w:rsidR="005C72A9" w:rsidRPr="00955C1D" w:rsidRDefault="00ED6E73" w:rsidP="00ED6E73">
            <w:pPr>
              <w:pStyle w:val="ListParagraph"/>
              <w:numPr>
                <w:ilvl w:val="4"/>
                <w:numId w:val="11"/>
              </w:num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 xml:space="preserve">RR 1.2. </w:t>
            </w:r>
            <w:r w:rsidR="005C72A9" w:rsidRPr="00955C1D">
              <w:rPr>
                <w:rFonts w:ascii="Times New Roman" w:eastAsia="Times New Roman" w:hAnsi="Times New Roman" w:cs="Times New Roman"/>
                <w:lang w:eastAsia="lv-LV"/>
              </w:rPr>
              <w:t>---</w:t>
            </w:r>
          </w:p>
        </w:tc>
      </w:tr>
      <w:tr w:rsidR="00FC4638" w:rsidRPr="00955C1D" w14:paraId="17096C06" w14:textId="77777777" w:rsidTr="1D68B0A8">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tcPr>
          <w:p w14:paraId="46E33F8A" w14:textId="4B24C10A" w:rsidR="005C72A9" w:rsidRPr="00955C1D" w:rsidRDefault="005C72A9" w:rsidP="00890376">
            <w:pPr>
              <w:tabs>
                <w:tab w:val="num" w:pos="1843"/>
              </w:tabs>
              <w:spacing w:after="60"/>
              <w:rPr>
                <w:rFonts w:ascii="Times New Roman" w:eastAsia="Times New Roman" w:hAnsi="Times New Roman" w:cs="Times New Roman"/>
                <w:b/>
                <w:bCs/>
                <w:lang w:eastAsia="lv-LV"/>
              </w:rPr>
            </w:pPr>
            <w:r w:rsidRPr="00955C1D">
              <w:rPr>
                <w:rFonts w:ascii="Times New Roman" w:eastAsia="Times New Roman" w:hAnsi="Times New Roman" w:cs="Times New Roman"/>
                <w:b/>
                <w:bCs/>
                <w:lang w:eastAsia="lv-LV"/>
              </w:rPr>
              <w:t xml:space="preserve">A. 2. Rīcības virziens: </w:t>
            </w:r>
            <w:proofErr w:type="spellStart"/>
            <w:r w:rsidRPr="00955C1D">
              <w:rPr>
                <w:rFonts w:ascii="Times New Roman" w:eastAsia="Times New Roman" w:hAnsi="Times New Roman" w:cs="Times New Roman"/>
                <w:b/>
                <w:bCs/>
                <w:lang w:eastAsia="lv-LV"/>
              </w:rPr>
              <w:t>Cilvēkkapitāla</w:t>
            </w:r>
            <w:proofErr w:type="spellEnd"/>
            <w:r w:rsidRPr="00955C1D">
              <w:rPr>
                <w:rFonts w:ascii="Times New Roman" w:eastAsia="Times New Roman" w:hAnsi="Times New Roman" w:cs="Times New Roman"/>
                <w:b/>
                <w:bCs/>
                <w:lang w:eastAsia="lv-LV"/>
              </w:rPr>
              <w:t xml:space="preserve"> piesaiste reģionos</w:t>
            </w:r>
          </w:p>
        </w:tc>
      </w:tr>
      <w:tr w:rsidR="00FC4638" w:rsidRPr="00955C1D" w14:paraId="0DC8596E" w14:textId="227A5EE6"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28759E" w14:textId="4A9A0005"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hAnsi="Times New Roman" w:cs="Times New Roman"/>
                <w:lang w:eastAsia="lv-LV"/>
              </w:rPr>
              <w:t>A.2.1.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352E87" w14:textId="3138214B" w:rsidR="005C72A9" w:rsidRPr="00955C1D" w:rsidRDefault="00560B81" w:rsidP="005C72A9">
            <w:pPr>
              <w:spacing w:after="60"/>
              <w:jc w:val="left"/>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 xml:space="preserve">Cilvēkresursu piesaiste – atbalsts augsti kvalificēta darba spēka piesaistei reģionos </w:t>
            </w:r>
            <w:r w:rsidR="005C72A9" w:rsidRPr="00955C1D">
              <w:rPr>
                <w:rFonts w:ascii="Times New Roman" w:eastAsia="Times New Roman" w:hAnsi="Times New Roman" w:cs="Times New Roman"/>
                <w:lang w:eastAsia="lv-LV"/>
              </w:rPr>
              <w:t>(ES fondi, 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1C719A" w14:textId="626EB667"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 xml:space="preserve">Izstrāde 30.12.2021. </w:t>
            </w:r>
          </w:p>
          <w:p w14:paraId="253F1B61" w14:textId="77777777"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Īstenošana</w:t>
            </w:r>
          </w:p>
          <w:p w14:paraId="41CDF830" w14:textId="563676B3"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B71977" w14:textId="16F7965A"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ZM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589D68" w14:textId="67BF0C30" w:rsidR="005C72A9" w:rsidRPr="00955C1D" w:rsidRDefault="530B7840" w:rsidP="530B7840">
            <w:pPr>
              <w:spacing w:after="60"/>
              <w:rPr>
                <w:rFonts w:ascii="Times New Roman" w:hAnsi="Times New Roman" w:cs="Times New Roman"/>
                <w:lang w:bidi="lo-LA"/>
              </w:rPr>
            </w:pPr>
            <w:r w:rsidRPr="00955C1D">
              <w:rPr>
                <w:rFonts w:ascii="Times New Roman" w:hAnsi="Times New Roman" w:cs="Times New Roman"/>
                <w:lang w:bidi="lo-LA"/>
              </w:rPr>
              <w:t xml:space="preserve">VARAM, </w:t>
            </w:r>
            <w:r w:rsidRPr="00955C1D">
              <w:rPr>
                <w:rFonts w:ascii="Times New Roman" w:eastAsia="Times New Roman" w:hAnsi="Times New Roman" w:cs="Times New Roman"/>
                <w:lang w:eastAsia="lv-LV"/>
              </w:rPr>
              <w:t>LPS, LLPA, RACA, plānošanas reģioni, LLF</w:t>
            </w:r>
            <w:r w:rsidR="63316278" w:rsidRPr="00955C1D">
              <w:rPr>
                <w:rFonts w:ascii="Times New Roman" w:eastAsia="Times New Roman" w:hAnsi="Times New Roman" w:cs="Times New Roman"/>
                <w:lang w:eastAsia="lv-LV"/>
              </w:rPr>
              <w:t>, VRG</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82C973" w14:textId="77777777" w:rsidR="005C72A9" w:rsidRPr="00955C1D" w:rsidRDefault="005C72A9" w:rsidP="005C72A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1.1.</w:t>
            </w:r>
          </w:p>
          <w:p w14:paraId="5E9B7AF1" w14:textId="7F7729F9" w:rsidR="005C72A9" w:rsidRPr="00955C1D" w:rsidRDefault="005C72A9" w:rsidP="005C72A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RR.1.2.</w:t>
            </w:r>
          </w:p>
        </w:tc>
      </w:tr>
      <w:tr w:rsidR="00FC4638" w:rsidRPr="00955C1D" w14:paraId="4274F92E" w14:textId="5484126A"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1B6B54" w14:textId="5BB0A449"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hAnsi="Times New Roman" w:cs="Times New Roman"/>
                <w:lang w:eastAsia="lv-LV"/>
              </w:rPr>
              <w:t>A.2.2.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F153ED" w14:textId="4AB7F07A"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Nodokļu risinājumi darba algu atbalstam Latgales reģionā (</w:t>
            </w:r>
            <w:r w:rsidRPr="00955C1D">
              <w:rPr>
                <w:rFonts w:ascii="Times New Roman" w:eastAsia="Times New Roman" w:hAnsi="Times New Roman" w:cs="Times New Roman"/>
                <w:bCs/>
                <w:lang w:eastAsia="lv-LV"/>
              </w:rPr>
              <w:t>esošā budžeta ietvaros)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F87AE6" w14:textId="20717E93" w:rsidR="005C72A9" w:rsidRPr="00955C1D" w:rsidRDefault="005C72A9" w:rsidP="005C72A9">
            <w:pPr>
              <w:spacing w:after="60"/>
              <w:rPr>
                <w:rFonts w:ascii="Times New Roman" w:hAnsi="Times New Roman" w:cs="Times New Roman"/>
              </w:rPr>
            </w:pPr>
            <w:r w:rsidRPr="00955C1D">
              <w:rPr>
                <w:rFonts w:ascii="Times New Roman" w:eastAsia="Times New Roman" w:hAnsi="Times New Roman" w:cs="Times New Roman"/>
              </w:rPr>
              <w:t>Izstrāde</w:t>
            </w:r>
          </w:p>
          <w:p w14:paraId="006AE8EA" w14:textId="738E077D" w:rsidR="005C72A9" w:rsidRPr="00955C1D" w:rsidRDefault="005C72A9" w:rsidP="005C72A9">
            <w:pPr>
              <w:spacing w:after="60"/>
              <w:rPr>
                <w:rFonts w:ascii="Times New Roman" w:hAnsi="Times New Roman" w:cs="Times New Roman"/>
              </w:rPr>
            </w:pPr>
            <w:r w:rsidRPr="00955C1D">
              <w:rPr>
                <w:rFonts w:ascii="Times New Roman" w:eastAsia="Times New Roman" w:hAnsi="Times New Roman" w:cs="Times New Roman"/>
              </w:rPr>
              <w:t xml:space="preserve">2021.gads </w:t>
            </w:r>
          </w:p>
          <w:p w14:paraId="1868EC1A" w14:textId="1B2062FF" w:rsidR="005C72A9" w:rsidRPr="00955C1D" w:rsidRDefault="005C72A9" w:rsidP="005C72A9">
            <w:pPr>
              <w:spacing w:after="60"/>
              <w:rPr>
                <w:rFonts w:ascii="Times New Roman" w:hAnsi="Times New Roman" w:cs="Times New Roman"/>
              </w:rPr>
            </w:pPr>
            <w:r w:rsidRPr="00955C1D">
              <w:rPr>
                <w:rFonts w:ascii="Times New Roman" w:eastAsia="Times New Roman" w:hAnsi="Times New Roman" w:cs="Times New Roman"/>
              </w:rPr>
              <w:t xml:space="preserve"> </w:t>
            </w:r>
          </w:p>
          <w:p w14:paraId="3C5454E5" w14:textId="0E3CE14D" w:rsidR="005C72A9" w:rsidRPr="00955C1D" w:rsidRDefault="005C72A9" w:rsidP="005C72A9">
            <w:pPr>
              <w:spacing w:after="60"/>
              <w:rPr>
                <w:rFonts w:ascii="Times New Roman" w:hAnsi="Times New Roman" w:cs="Times New Roman"/>
              </w:rPr>
            </w:pPr>
            <w:r w:rsidRPr="00955C1D">
              <w:rPr>
                <w:rFonts w:ascii="Times New Roman" w:eastAsia="Times New Roman" w:hAnsi="Times New Roman" w:cs="Times New Roman"/>
              </w:rPr>
              <w:t>Īstenošana:</w:t>
            </w:r>
          </w:p>
          <w:p w14:paraId="7012FCBE" w14:textId="662AF5B7" w:rsidR="005C72A9" w:rsidRPr="00955C1D" w:rsidRDefault="530B7840" w:rsidP="530B7840">
            <w:pPr>
              <w:spacing w:after="60"/>
              <w:rPr>
                <w:rFonts w:ascii="Times New Roman" w:eastAsia="Times New Roman" w:hAnsi="Times New Roman" w:cs="Times New Roman"/>
                <w:lang w:eastAsia="lv-LV"/>
              </w:rPr>
            </w:pPr>
            <w:r w:rsidRPr="00955C1D">
              <w:rPr>
                <w:rFonts w:ascii="Times New Roman" w:eastAsia="Times New Roman" w:hAnsi="Times New Roman" w:cs="Times New Roman"/>
              </w:rPr>
              <w:lastRenderedPageBreak/>
              <w:t>pastāvīgi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770680" w14:textId="5F4ADF61"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eastAsia="Times New Roman" w:hAnsi="Times New Roman" w:cs="Times New Roman"/>
                <w:lang w:eastAsia="lv-LV"/>
              </w:rPr>
              <w:lastRenderedPageBreak/>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41318C" w14:textId="0E3B36AB" w:rsidR="005C72A9" w:rsidRPr="00955C1D" w:rsidRDefault="530B7840" w:rsidP="530B7840">
            <w:pPr>
              <w:spacing w:after="60"/>
              <w:jc w:val="left"/>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FM, Latgales plānošanas reģions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B560EE"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1.1.</w:t>
            </w:r>
          </w:p>
          <w:p w14:paraId="6816818D" w14:textId="2E748EB5" w:rsidR="005C72A9" w:rsidRPr="00955C1D" w:rsidRDefault="005C72A9" w:rsidP="00ED6E73">
            <w:pPr>
              <w:spacing w:after="60"/>
              <w:jc w:val="center"/>
              <w:rPr>
                <w:rFonts w:ascii="Times New Roman" w:eastAsia="Times New Roman" w:hAnsi="Times New Roman" w:cs="Times New Roman"/>
                <w:lang w:eastAsia="lv-LV"/>
              </w:rPr>
            </w:pPr>
          </w:p>
        </w:tc>
      </w:tr>
      <w:tr w:rsidR="00FC4638" w:rsidRPr="00955C1D" w14:paraId="6408CE37" w14:textId="77777777"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1E572B" w14:textId="1F7886DC" w:rsidR="005C72A9" w:rsidRPr="00955C1D" w:rsidRDefault="005C72A9" w:rsidP="005C72A9">
            <w:pPr>
              <w:pStyle w:val="ListParagraph"/>
              <w:spacing w:after="60"/>
              <w:ind w:left="0"/>
              <w:jc w:val="left"/>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A.2.3.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030E06" w14:textId="0029E69C" w:rsidR="005C72A9" w:rsidRPr="00955C1D" w:rsidRDefault="530B7840" w:rsidP="530B7840">
            <w:pPr>
              <w:jc w:val="left"/>
              <w:rPr>
                <w:rFonts w:ascii="Times New Roman" w:eastAsia="Times New Roman" w:hAnsi="Times New Roman" w:cs="Times New Roman"/>
              </w:rPr>
            </w:pPr>
            <w:r w:rsidRPr="00955C1D">
              <w:rPr>
                <w:rFonts w:ascii="Times New Roman" w:eastAsia="Times New Roman" w:hAnsi="Times New Roman" w:cs="Times New Roman"/>
              </w:rPr>
              <w:t>Mājokļu pieejamība darbaspēkam reģionos (valsts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3DCA54" w14:textId="4DBB2E78"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Uzsākts 2019.gadā, izpildes termiņš – pastāvīgi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87E3AB" w14:textId="20F29C5E" w:rsidR="005C72A9" w:rsidRPr="00955C1D" w:rsidRDefault="005C72A9" w:rsidP="005C72A9">
            <w:pPr>
              <w:jc w:val="left"/>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EM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35C0DB" w14:textId="166595C5" w:rsidR="005C72A9" w:rsidRPr="00955C1D" w:rsidRDefault="005C72A9" w:rsidP="005C72A9">
            <w:pPr>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 FM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F46882" w14:textId="77777777" w:rsidR="00ED6E73" w:rsidRPr="00955C1D" w:rsidRDefault="00ED6E73" w:rsidP="005C72A9">
            <w:pPr>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51347211" w14:textId="11F48888" w:rsidR="005C72A9" w:rsidRPr="00955C1D" w:rsidRDefault="00ED6E73" w:rsidP="005C72A9">
            <w:pPr>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2EECA625" w14:textId="77777777"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509276" w14:textId="1FFE6DC1" w:rsidR="005C72A9" w:rsidRPr="00955C1D" w:rsidRDefault="005C72A9" w:rsidP="005C72A9">
            <w:pPr>
              <w:pStyle w:val="ListParagraph"/>
              <w:spacing w:after="60"/>
              <w:ind w:left="0"/>
              <w:jc w:val="left"/>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A.2.4.</w:t>
            </w:r>
          </w:p>
          <w:p w14:paraId="30AA2CC0" w14:textId="5B50032B" w:rsidR="005C72A9" w:rsidRPr="00955C1D" w:rsidRDefault="005C72A9" w:rsidP="005C72A9">
            <w:pPr>
              <w:pStyle w:val="ListParagraph"/>
              <w:jc w:val="left"/>
              <w:rPr>
                <w:rFonts w:ascii="Times New Roman" w:eastAsia="Times New Roman" w:hAnsi="Times New Roman" w:cs="Times New Roman"/>
                <w:lang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F5138C" w14:textId="7B690DA6" w:rsidR="005C72A9" w:rsidRPr="00955C1D" w:rsidRDefault="005C72A9" w:rsidP="005C72A9">
            <w:pPr>
              <w:jc w:val="left"/>
              <w:rPr>
                <w:rFonts w:ascii="Times New Roman" w:hAnsi="Times New Roman" w:cs="Times New Roman"/>
              </w:rPr>
            </w:pPr>
            <w:proofErr w:type="spellStart"/>
            <w:r w:rsidRPr="00955C1D">
              <w:rPr>
                <w:rFonts w:ascii="Times New Roman" w:eastAsia="Times New Roman" w:hAnsi="Times New Roman" w:cs="Times New Roman"/>
              </w:rPr>
              <w:t>Remigrācijas</w:t>
            </w:r>
            <w:proofErr w:type="spellEnd"/>
            <w:r w:rsidRPr="00955C1D">
              <w:rPr>
                <w:rFonts w:ascii="Times New Roman" w:eastAsia="Times New Roman" w:hAnsi="Times New Roman" w:cs="Times New Roman"/>
              </w:rPr>
              <w:t xml:space="preserve"> atbalsta pasākumi (esošā budžeta ietvaros</w:t>
            </w:r>
            <w:r w:rsidR="00CC5543" w:rsidRPr="00955C1D">
              <w:rPr>
                <w:rStyle w:val="FootnoteReference"/>
                <w:rFonts w:ascii="Times New Roman" w:eastAsia="Times New Roman" w:hAnsi="Times New Roman" w:cs="Times New Roman"/>
              </w:rPr>
              <w:footnoteReference w:id="64"/>
            </w:r>
            <w:r w:rsidRPr="00955C1D">
              <w:rPr>
                <w:rFonts w:ascii="Times New Roman" w:eastAsia="Times New Roman" w:hAnsi="Times New Roman" w:cs="Times New Roman"/>
              </w:rPr>
              <w:t>)</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ADC195" w14:textId="61CC05F6"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Uzsākts 2019. gadā, izpildes termiņš - pastāvīgi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989535" w14:textId="20C803F0" w:rsidR="005C72A9" w:rsidRPr="00955C1D" w:rsidRDefault="530B7840" w:rsidP="530B7840">
            <w:pPr>
              <w:jc w:val="left"/>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4F8544" w14:textId="4DA2A9F3" w:rsidR="005C72A9" w:rsidRPr="00955C1D" w:rsidRDefault="530B7840" w:rsidP="530B7840">
            <w:pPr>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ĀM, pašvaldības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CA443D" w14:textId="77777777" w:rsidR="00ED6E73" w:rsidRPr="00955C1D" w:rsidRDefault="00ED6E73" w:rsidP="005C72A9">
            <w:pPr>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66F164C2" w14:textId="5EADB398" w:rsidR="005C72A9" w:rsidRPr="00955C1D" w:rsidRDefault="00ED6E73" w:rsidP="005C72A9">
            <w:pPr>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67D62C6E" w14:textId="77777777" w:rsidTr="1D68B0A8">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tcPr>
          <w:p w14:paraId="2E43530F" w14:textId="104572A8" w:rsidR="005C72A9" w:rsidRPr="00955C1D" w:rsidRDefault="005C72A9" w:rsidP="005C72A9">
            <w:pPr>
              <w:spacing w:after="60"/>
              <w:rPr>
                <w:rFonts w:ascii="Times New Roman" w:eastAsia="Times New Roman" w:hAnsi="Times New Roman" w:cs="Times New Roman"/>
                <w:b/>
                <w:bCs/>
                <w:lang w:eastAsia="lv-LV"/>
              </w:rPr>
            </w:pPr>
            <w:r w:rsidRPr="00955C1D">
              <w:rPr>
                <w:rFonts w:ascii="Times New Roman" w:eastAsia="Times New Roman" w:hAnsi="Times New Roman" w:cs="Times New Roman"/>
                <w:b/>
                <w:bCs/>
                <w:lang w:eastAsia="lv-LV"/>
              </w:rPr>
              <w:t xml:space="preserve">B. </w:t>
            </w:r>
            <w:proofErr w:type="spellStart"/>
            <w:r w:rsidRPr="00955C1D">
              <w:rPr>
                <w:rFonts w:ascii="Times New Roman" w:eastAsia="Times New Roman" w:hAnsi="Times New Roman" w:cs="Times New Roman"/>
                <w:b/>
                <w:bCs/>
                <w:lang w:eastAsia="lv-LV"/>
              </w:rPr>
              <w:t>Apakšmērķis</w:t>
            </w:r>
            <w:proofErr w:type="spellEnd"/>
            <w:r w:rsidRPr="00955C1D">
              <w:rPr>
                <w:rFonts w:ascii="Times New Roman" w:eastAsia="Times New Roman" w:hAnsi="Times New Roman" w:cs="Times New Roman"/>
                <w:b/>
                <w:bCs/>
                <w:lang w:eastAsia="lv-LV"/>
              </w:rPr>
              <w:t>. Pakalpojumu efektivitātes  uzlabošana reģionos</w:t>
            </w:r>
          </w:p>
        </w:tc>
      </w:tr>
      <w:tr w:rsidR="00FC4638" w:rsidRPr="00955C1D" w14:paraId="33540656" w14:textId="28288A3D" w:rsidTr="1D68B0A8">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hideMark/>
          </w:tcPr>
          <w:p w14:paraId="364C0D31" w14:textId="28448E83" w:rsidR="005C72A9" w:rsidRPr="00955C1D" w:rsidRDefault="005C72A9" w:rsidP="005C72A9">
            <w:pPr>
              <w:spacing w:after="60"/>
              <w:rPr>
                <w:rFonts w:ascii="Times New Roman" w:eastAsia="Times New Roman" w:hAnsi="Times New Roman" w:cs="Times New Roman"/>
                <w:b/>
                <w:bCs/>
                <w:lang w:eastAsia="lv-LV"/>
              </w:rPr>
            </w:pPr>
            <w:r w:rsidRPr="00955C1D">
              <w:rPr>
                <w:rFonts w:ascii="Times New Roman" w:eastAsia="Times New Roman" w:hAnsi="Times New Roman" w:cs="Times New Roman"/>
                <w:b/>
                <w:bCs/>
                <w:lang w:eastAsia="lv-LV"/>
              </w:rPr>
              <w:t xml:space="preserve">B. 1. Rīcības virziens: </w:t>
            </w:r>
            <w:r w:rsidR="00890376" w:rsidRPr="00955C1D">
              <w:rPr>
                <w:rFonts w:ascii="Times New Roman" w:eastAsia="Times New Roman" w:hAnsi="Times New Roman" w:cs="Times New Roman"/>
                <w:b/>
                <w:bCs/>
                <w:lang w:eastAsia="lv-LV"/>
              </w:rPr>
              <w:t>Pakalpojumu nodrošināšana reģionos atbilstoši demog</w:t>
            </w:r>
            <w:r w:rsidR="00367D94">
              <w:rPr>
                <w:rFonts w:ascii="Times New Roman" w:eastAsia="Times New Roman" w:hAnsi="Times New Roman" w:cs="Times New Roman"/>
                <w:b/>
                <w:bCs/>
                <w:lang w:eastAsia="lv-LV"/>
              </w:rPr>
              <w:t>rāfiskajiem</w:t>
            </w:r>
            <w:r w:rsidR="00890376" w:rsidRPr="00955C1D">
              <w:rPr>
                <w:rFonts w:ascii="Times New Roman" w:eastAsia="Times New Roman" w:hAnsi="Times New Roman" w:cs="Times New Roman"/>
                <w:b/>
                <w:bCs/>
                <w:lang w:eastAsia="lv-LV"/>
              </w:rPr>
              <w:t xml:space="preserve"> izaicinājumiem</w:t>
            </w:r>
          </w:p>
        </w:tc>
      </w:tr>
      <w:tr w:rsidR="00FC4638" w:rsidRPr="00955C1D" w14:paraId="15101312" w14:textId="1EA2F223"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83CED5" w14:textId="03DC9322"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B.1.1.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A2A70F" w14:textId="19216751" w:rsidR="005C72A9" w:rsidRPr="00955C1D" w:rsidRDefault="0065470B" w:rsidP="0065470B">
            <w:pPr>
              <w:spacing w:before="120" w:after="60"/>
              <w:rPr>
                <w:rFonts w:ascii="Times New Roman" w:hAnsi="Times New Roman" w:cs="Times New Roman"/>
                <w:lang w:bidi="lo-LA"/>
              </w:rPr>
            </w:pPr>
            <w:r w:rsidRPr="0065470B">
              <w:rPr>
                <w:rFonts w:ascii="Times New Roman" w:hAnsi="Times New Roman" w:cs="Times New Roman"/>
                <w:lang w:bidi="lo-LA"/>
              </w:rPr>
              <w:t>Pašvaldību ēku energoefektivitātes uzlabošana pakalpojumu sniegšanai</w:t>
            </w:r>
            <w:r w:rsidRPr="0065470B" w:rsidDel="0065470B">
              <w:rPr>
                <w:rFonts w:ascii="Times New Roman" w:hAnsi="Times New Roman" w:cs="Times New Roman"/>
                <w:lang w:bidi="lo-LA"/>
              </w:rPr>
              <w:t xml:space="preserve"> </w:t>
            </w:r>
            <w:r w:rsidR="10C67A58" w:rsidRPr="00955C1D">
              <w:rPr>
                <w:rFonts w:ascii="Times New Roman" w:hAnsi="Times New Roman" w:cs="Times New Roman"/>
                <w:lang w:bidi="lo-LA"/>
              </w:rPr>
              <w:t xml:space="preserve">(ES fondi, </w:t>
            </w:r>
            <w:r w:rsidR="10C67A58" w:rsidRPr="00955C1D">
              <w:rPr>
                <w:rFonts w:ascii="Times New Roman" w:eastAsia="Times New Roman" w:hAnsi="Times New Roman" w:cs="Times New Roman"/>
                <w:lang w:eastAsia="lv-LV"/>
              </w:rPr>
              <w:t>valsts budžets</w:t>
            </w:r>
            <w:r w:rsidR="10C67A58" w:rsidRPr="00955C1D">
              <w:rPr>
                <w:rFonts w:ascii="Times New Roman" w:hAnsi="Times New Roman" w:cs="Times New Roman"/>
                <w:lang w:bidi="lo-LA"/>
              </w:rPr>
              <w:t>)</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F02967" w14:textId="20E2833E"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 xml:space="preserve">Izstrāde 30.12.2021. </w:t>
            </w:r>
          </w:p>
          <w:p w14:paraId="0B70FB76" w14:textId="77777777"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Īstenošana</w:t>
            </w:r>
          </w:p>
          <w:p w14:paraId="4AEFB095" w14:textId="67437F3F"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561E91" w14:textId="56686E9E"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DF83BB" w14:textId="0B83D7E8"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FM, EM,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1BE027" w14:textId="77777777" w:rsidR="005C72A9" w:rsidRPr="00955C1D" w:rsidRDefault="005C72A9" w:rsidP="005C72A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7BCD7BB7" w14:textId="2CE88F83" w:rsidR="005C72A9" w:rsidRPr="00955C1D" w:rsidRDefault="005C72A9" w:rsidP="005C72A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3342C5C1" w14:textId="02D738B6"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B8491F" w14:textId="64730DE2"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hAnsi="Times New Roman" w:cs="Times New Roman"/>
                <w:lang w:eastAsia="lv-LV"/>
              </w:rPr>
              <w:t>B.1.2.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D9EAD9" w14:textId="6B745BE9" w:rsidR="005C72A9" w:rsidRPr="00955C1D" w:rsidRDefault="005C72A9" w:rsidP="005C72A9">
            <w:pPr>
              <w:spacing w:before="120" w:after="60"/>
              <w:rPr>
                <w:rFonts w:ascii="Times New Roman" w:hAnsi="Times New Roman" w:cs="Times New Roman"/>
                <w:lang w:bidi="lo-LA"/>
              </w:rPr>
            </w:pPr>
            <w:r w:rsidRPr="00955C1D">
              <w:rPr>
                <w:rFonts w:ascii="Times New Roman" w:hAnsi="Times New Roman" w:cs="Times New Roman"/>
                <w:lang w:bidi="lo-LA"/>
              </w:rPr>
              <w:t xml:space="preserve">Pirmsskolas izglītības un bērnu pieskatīšanas pakalpojuma pieejamība (ES fondi, </w:t>
            </w:r>
            <w:r w:rsidRPr="00955C1D">
              <w:rPr>
                <w:rFonts w:ascii="Times New Roman" w:eastAsia="Times New Roman" w:hAnsi="Times New Roman" w:cs="Times New Roman"/>
                <w:lang w:eastAsia="lv-LV"/>
              </w:rPr>
              <w:t>valsts budžets</w:t>
            </w:r>
            <w:r w:rsidRPr="00955C1D">
              <w:rPr>
                <w:rFonts w:ascii="Times New Roman" w:hAnsi="Times New Roman" w:cs="Times New Roman"/>
                <w:lang w:bidi="lo-LA"/>
              </w:rPr>
              <w:t>)</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8B2BEF" w14:textId="4C862E8B"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 xml:space="preserve">Izstrāde 30.12.2021. </w:t>
            </w:r>
          </w:p>
          <w:p w14:paraId="0E2163AB" w14:textId="77777777"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Īstenošana</w:t>
            </w:r>
          </w:p>
          <w:p w14:paraId="5F1376B3" w14:textId="0FAC9E41"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BD9223" w14:textId="7F689031"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9C0BC6" w14:textId="405D167F"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FM, IZM, LPS, LLPA, RACA, plānošanas reģioni</w:t>
            </w:r>
            <w:r w:rsidR="007804D2" w:rsidRPr="00955C1D">
              <w:rPr>
                <w:rFonts w:ascii="Times New Roman" w:eastAsia="Times New Roman" w:hAnsi="Times New Roman" w:cs="Times New Roman"/>
                <w:lang w:eastAsia="lv-LV"/>
              </w:rPr>
              <w:t>, Demogrāfisko lietu centrs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770FB8"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5C7C9A92" w14:textId="27A2CAEE" w:rsidR="005C72A9"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73960D55" w14:textId="4D14DB5C"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A95A7A" w14:textId="45E88DB8"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hAnsi="Times New Roman" w:cs="Times New Roman"/>
                <w:lang w:eastAsia="lv-LV"/>
              </w:rPr>
              <w:t>B.1.3.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00BA3C" w14:textId="36F98333" w:rsidR="005C72A9" w:rsidRPr="00955C1D" w:rsidRDefault="005C72A9" w:rsidP="005C72A9">
            <w:pPr>
              <w:spacing w:after="60"/>
              <w:jc w:val="left"/>
              <w:rPr>
                <w:rFonts w:ascii="Times New Roman" w:hAnsi="Times New Roman" w:cs="Times New Roman"/>
                <w:lang w:bidi="lo-LA"/>
              </w:rPr>
            </w:pPr>
            <w:r w:rsidRPr="00955C1D">
              <w:rPr>
                <w:rFonts w:ascii="Times New Roman" w:hAnsi="Times New Roman" w:cs="Times New Roman"/>
                <w:lang w:bidi="lo-LA"/>
              </w:rPr>
              <w:t xml:space="preserve">Viedās pašvaldības – pakalpojumu efektivitātes uzlabošana (ES fondi, valsts budžets) </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162207" w14:textId="180BFB44"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 xml:space="preserve">Atbalsta pasākuma izstrāde 30.12.2021. </w:t>
            </w:r>
          </w:p>
          <w:p w14:paraId="60B6D62E" w14:textId="180BFB44" w:rsidR="005C72A9" w:rsidRPr="00955C1D" w:rsidRDefault="005C72A9" w:rsidP="005C72A9">
            <w:pPr>
              <w:spacing w:after="60"/>
              <w:rPr>
                <w:rFonts w:ascii="Times New Roman" w:hAnsi="Times New Roman" w:cs="Times New Roman"/>
                <w:lang w:bidi="lo-LA"/>
              </w:rPr>
            </w:pPr>
          </w:p>
          <w:p w14:paraId="19242D5A" w14:textId="770FA920"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Atbalsta pasākuma īstenošana</w:t>
            </w:r>
          </w:p>
          <w:p w14:paraId="3DF56750" w14:textId="0CD6B856"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8947E6" w14:textId="7139CC8E" w:rsidR="005C72A9" w:rsidRPr="00955C1D" w:rsidRDefault="530B7840" w:rsidP="530B7840">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 pašvaldības,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98023E" w14:textId="2C4DE3D6" w:rsidR="005C72A9" w:rsidRPr="00955C1D" w:rsidRDefault="530B7840" w:rsidP="530B7840">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 xml:space="preserve">FM, EM, IZM, LPS, LLPA, RACA, LTRK, LDDK, zinātnes un pētniecības institūcijas </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26B8C4" w14:textId="77777777" w:rsidR="005C72A9" w:rsidRPr="00955C1D" w:rsidRDefault="005C72A9" w:rsidP="005C72A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159AED80" w14:textId="6E8AFA43" w:rsidR="005C72A9" w:rsidRPr="00955C1D" w:rsidRDefault="005C72A9" w:rsidP="005C72A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3299BA93" w14:textId="58B2EA81"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422F71" w14:textId="04C238EE"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hAnsi="Times New Roman" w:cs="Times New Roman"/>
                <w:lang w:eastAsia="lv-LV"/>
              </w:rPr>
              <w:t>B.1.4.</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22CB7B" w14:textId="26768EC0" w:rsidR="005C72A9" w:rsidRPr="00955C1D" w:rsidRDefault="005C72A9" w:rsidP="00632C79">
            <w:pPr>
              <w:spacing w:after="60"/>
              <w:jc w:val="left"/>
              <w:rPr>
                <w:rFonts w:ascii="Times New Roman" w:hAnsi="Times New Roman" w:cs="Times New Roman"/>
                <w:bCs/>
                <w:lang w:bidi="lo-LA"/>
              </w:rPr>
            </w:pPr>
            <w:r w:rsidRPr="00955C1D">
              <w:rPr>
                <w:rFonts w:ascii="Times New Roman" w:hAnsi="Times New Roman" w:cs="Times New Roman"/>
                <w:bCs/>
                <w:lang w:bidi="lo-LA"/>
              </w:rPr>
              <w:t>Vienoto klientu apkalpošanas centru pieejamība un darbība</w:t>
            </w:r>
            <w:r w:rsidR="00665617">
              <w:rPr>
                <w:rFonts w:ascii="Times New Roman" w:hAnsi="Times New Roman" w:cs="Times New Roman"/>
                <w:bCs/>
                <w:lang w:bidi="lo-LA"/>
              </w:rPr>
              <w:t xml:space="preserve"> </w:t>
            </w:r>
            <w:r w:rsidR="00665617" w:rsidRPr="00955C1D">
              <w:rPr>
                <w:rFonts w:ascii="Times New Roman" w:hAnsi="Times New Roman" w:cs="Times New Roman"/>
                <w:lang w:bidi="lo-LA"/>
              </w:rPr>
              <w:t>(esošā budžeta ietvaros)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960799" w14:textId="77777777"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 xml:space="preserve">Atbalsta pasākuma izstrāde 30.12.2021. </w:t>
            </w:r>
          </w:p>
          <w:p w14:paraId="3DAE5173" w14:textId="77777777" w:rsidR="005C72A9" w:rsidRPr="00955C1D" w:rsidRDefault="005C72A9" w:rsidP="005C72A9">
            <w:pPr>
              <w:spacing w:after="60"/>
              <w:rPr>
                <w:rFonts w:ascii="Times New Roman" w:hAnsi="Times New Roman" w:cs="Times New Roman"/>
                <w:lang w:bidi="lo-LA"/>
              </w:rPr>
            </w:pPr>
          </w:p>
          <w:p w14:paraId="63776C96" w14:textId="77777777"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Atbalsta pasākuma īstenošana</w:t>
            </w:r>
          </w:p>
          <w:p w14:paraId="63E507D2" w14:textId="778D9F17"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69F0D5" w14:textId="7057D292"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 pašvaldības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490AA6" w14:textId="611D0D7B"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Visas ministrijas, LPS, LLPA, RACA</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95221A" w14:textId="77777777" w:rsidR="005C72A9" w:rsidRPr="00955C1D" w:rsidRDefault="005C72A9" w:rsidP="005C72A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402A5207" w14:textId="0C4A33E3" w:rsidR="005C72A9" w:rsidRPr="00955C1D" w:rsidRDefault="005C72A9" w:rsidP="005C72A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7CCA8472" w14:textId="0D4FE1EC" w:rsidTr="1D68B0A8">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hideMark/>
          </w:tcPr>
          <w:p w14:paraId="4C9AC1FF" w14:textId="62FA6BAD" w:rsidR="005C72A9" w:rsidRPr="00955C1D" w:rsidRDefault="005C72A9" w:rsidP="005C72A9">
            <w:pPr>
              <w:spacing w:after="60"/>
              <w:rPr>
                <w:rFonts w:ascii="Times New Roman" w:eastAsia="Times New Roman" w:hAnsi="Times New Roman" w:cs="Times New Roman"/>
                <w:b/>
                <w:bCs/>
                <w:lang w:eastAsia="lv-LV"/>
              </w:rPr>
            </w:pPr>
            <w:r w:rsidRPr="00955C1D">
              <w:rPr>
                <w:rFonts w:ascii="Times New Roman" w:eastAsia="Times New Roman" w:hAnsi="Times New Roman" w:cs="Times New Roman"/>
                <w:b/>
                <w:bCs/>
                <w:lang w:eastAsia="lv-LV"/>
              </w:rPr>
              <w:t xml:space="preserve">B. 2. Rīcības virziens: </w:t>
            </w:r>
            <w:r w:rsidR="00890376" w:rsidRPr="00955C1D">
              <w:rPr>
                <w:rFonts w:ascii="Times New Roman" w:eastAsia="Times New Roman" w:hAnsi="Times New Roman" w:cs="Times New Roman"/>
                <w:b/>
                <w:bCs/>
                <w:lang w:eastAsia="lv-LV"/>
              </w:rPr>
              <w:t>Sasniedzamība un dzīves vide reģionos</w:t>
            </w:r>
          </w:p>
        </w:tc>
      </w:tr>
      <w:tr w:rsidR="00FC4638" w:rsidRPr="00955C1D" w14:paraId="6D4F2FD1" w14:textId="77777777"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04C323" w14:textId="225822EE"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hAnsi="Times New Roman" w:cs="Times New Roman"/>
                <w:lang w:eastAsia="lv-LV"/>
              </w:rPr>
              <w:t>B.2.1.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BEDB40" w14:textId="497076A0" w:rsidR="005C72A9" w:rsidRPr="00955C1D" w:rsidRDefault="00690F05" w:rsidP="005649EB">
            <w:pPr>
              <w:spacing w:after="60"/>
              <w:jc w:val="left"/>
              <w:rPr>
                <w:rFonts w:ascii="Times New Roman" w:hAnsi="Times New Roman" w:cs="Times New Roman"/>
                <w:lang w:bidi="lo-LA"/>
              </w:rPr>
            </w:pPr>
            <w:r w:rsidRPr="00955C1D">
              <w:rPr>
                <w:rFonts w:ascii="Times New Roman" w:hAnsi="Times New Roman" w:cs="Times New Roman"/>
                <w:bCs/>
                <w:lang w:bidi="lo-LA"/>
              </w:rPr>
              <w:t>S</w:t>
            </w:r>
            <w:r w:rsidR="005C72A9" w:rsidRPr="00955C1D">
              <w:rPr>
                <w:rFonts w:ascii="Times New Roman" w:hAnsi="Times New Roman" w:cs="Times New Roman"/>
                <w:bCs/>
                <w:lang w:bidi="lo-LA"/>
              </w:rPr>
              <w:t xml:space="preserve">asniedzamība </w:t>
            </w:r>
            <w:r w:rsidRPr="00955C1D">
              <w:rPr>
                <w:rFonts w:ascii="Times New Roman" w:hAnsi="Times New Roman" w:cs="Times New Roman"/>
                <w:bCs/>
                <w:lang w:bidi="lo-LA"/>
              </w:rPr>
              <w:t>starp reģioniem</w:t>
            </w:r>
            <w:r w:rsidR="005C72A9" w:rsidRPr="00955C1D">
              <w:rPr>
                <w:rFonts w:ascii="Times New Roman" w:hAnsi="Times New Roman" w:cs="Times New Roman"/>
                <w:lang w:bidi="lo-LA"/>
              </w:rPr>
              <w:t xml:space="preserve"> </w:t>
            </w:r>
            <w:r w:rsidR="00D11175" w:rsidRPr="00955C1D">
              <w:rPr>
                <w:rFonts w:ascii="Times New Roman" w:hAnsi="Times New Roman" w:cs="Times New Roman"/>
                <w:lang w:bidi="lo-LA"/>
              </w:rPr>
              <w:t>(ES fondi, 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EDEF4E" w14:textId="63E604C5" w:rsidR="005C72A9" w:rsidRPr="00955C1D" w:rsidRDefault="00690F05" w:rsidP="005C72A9">
            <w:pPr>
              <w:spacing w:after="60"/>
              <w:rPr>
                <w:rFonts w:ascii="Times New Roman" w:hAnsi="Times New Roman" w:cs="Times New Roman"/>
                <w:lang w:bidi="lo-LA"/>
              </w:rPr>
            </w:pPr>
            <w:r w:rsidRPr="00955C1D">
              <w:rPr>
                <w:rFonts w:ascii="Times New Roman" w:hAnsi="Times New Roman" w:cs="Times New Roman"/>
                <w:lang w:bidi="lo-LA"/>
              </w:rPr>
              <w:t>Transporta attīstības pamatnostādņu 2021.-2027.gadam</w:t>
            </w:r>
            <w:r w:rsidR="005C72A9" w:rsidRPr="00955C1D">
              <w:rPr>
                <w:rFonts w:ascii="Times New Roman" w:hAnsi="Times New Roman" w:cs="Times New Roman"/>
                <w:lang w:bidi="lo-LA"/>
              </w:rPr>
              <w:t xml:space="preserve"> </w:t>
            </w:r>
            <w:r w:rsidR="005C72A9" w:rsidRPr="00955C1D">
              <w:rPr>
                <w:rFonts w:ascii="Times New Roman" w:hAnsi="Times New Roman" w:cs="Times New Roman"/>
                <w:lang w:bidi="lo-LA"/>
              </w:rPr>
              <w:lastRenderedPageBreak/>
              <w:t xml:space="preserve">izstrāde </w:t>
            </w:r>
            <w:r w:rsidRPr="00955C1D">
              <w:rPr>
                <w:rFonts w:ascii="Times New Roman" w:hAnsi="Times New Roman" w:cs="Times New Roman"/>
                <w:lang w:bidi="lo-LA"/>
              </w:rPr>
              <w:t>un</w:t>
            </w:r>
            <w:r w:rsidR="005C72A9" w:rsidRPr="00955C1D">
              <w:rPr>
                <w:rFonts w:ascii="Times New Roman" w:hAnsi="Times New Roman" w:cs="Times New Roman"/>
                <w:lang w:bidi="lo-LA"/>
              </w:rPr>
              <w:t xml:space="preserve"> īstenošana</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0260FF" w14:textId="55DCEC42" w:rsidR="005C72A9" w:rsidRPr="00955C1D" w:rsidRDefault="005C72A9" w:rsidP="005C72A9">
            <w:pPr>
              <w:spacing w:after="60"/>
              <w:rPr>
                <w:rFonts w:ascii="Times New Roman" w:eastAsia="Times New Roman" w:hAnsi="Times New Roman" w:cs="Times New Roman"/>
                <w:lang w:eastAsia="lv-LV"/>
              </w:rPr>
            </w:pPr>
            <w:proofErr w:type="spellStart"/>
            <w:r w:rsidRPr="00955C1D">
              <w:rPr>
                <w:rFonts w:ascii="Times New Roman" w:eastAsia="Times New Roman" w:hAnsi="Times New Roman" w:cs="Times New Roman"/>
                <w:lang w:eastAsia="lv-LV"/>
              </w:rPr>
              <w:lastRenderedPageBreak/>
              <w:t>S</w:t>
            </w:r>
            <w:r w:rsidR="00E36F5D" w:rsidRPr="00955C1D">
              <w:rPr>
                <w:rFonts w:ascii="Times New Roman" w:eastAsia="Times New Roman" w:hAnsi="Times New Roman" w:cs="Times New Roman"/>
                <w:lang w:eastAsia="lv-LV"/>
              </w:rPr>
              <w:t>a</w:t>
            </w:r>
            <w:r w:rsidRPr="00955C1D">
              <w:rPr>
                <w:rFonts w:ascii="Times New Roman" w:eastAsia="Times New Roman" w:hAnsi="Times New Roman" w:cs="Times New Roman"/>
                <w:lang w:eastAsia="lv-LV"/>
              </w:rPr>
              <w:t>M</w:t>
            </w:r>
            <w:proofErr w:type="spellEnd"/>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4FF26D" w14:textId="0C0F8D71"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hAnsi="Times New Roman" w:cs="Times New Roman"/>
                <w:lang w:bidi="lo-LA"/>
              </w:rPr>
              <w:t xml:space="preserve">VARAM, </w:t>
            </w:r>
            <w:r w:rsidRPr="00955C1D">
              <w:rPr>
                <w:rFonts w:ascii="Times New Roman" w:eastAsia="Times New Roman" w:hAnsi="Times New Roman" w:cs="Times New Roman"/>
                <w:lang w:eastAsia="lv-LV"/>
              </w:rPr>
              <w:t>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1406A0" w14:textId="5CF0258D" w:rsidR="005C72A9"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5649EB" w:rsidRPr="00955C1D" w14:paraId="6E089F87" w14:textId="77777777"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3D3A8E" w14:textId="41EDBE40" w:rsidR="005649EB" w:rsidRPr="00955C1D" w:rsidRDefault="005649EB" w:rsidP="005649EB">
            <w:pPr>
              <w:spacing w:after="60"/>
              <w:jc w:val="left"/>
              <w:rPr>
                <w:rFonts w:ascii="Times New Roman" w:hAnsi="Times New Roman" w:cs="Times New Roman"/>
                <w:lang w:eastAsia="lv-LV"/>
              </w:rPr>
            </w:pPr>
            <w:r w:rsidRPr="00955C1D">
              <w:rPr>
                <w:rFonts w:ascii="Times New Roman" w:hAnsi="Times New Roman" w:cs="Times New Roman"/>
                <w:lang w:eastAsia="lv-LV"/>
              </w:rPr>
              <w:t>B</w:t>
            </w:r>
            <w:r w:rsidR="00F8126D" w:rsidRPr="00955C1D">
              <w:rPr>
                <w:rFonts w:ascii="Times New Roman" w:hAnsi="Times New Roman" w:cs="Times New Roman"/>
                <w:lang w:eastAsia="lv-LV"/>
              </w:rPr>
              <w:t>.</w:t>
            </w:r>
            <w:r w:rsidRPr="00955C1D">
              <w:rPr>
                <w:rFonts w:ascii="Times New Roman" w:hAnsi="Times New Roman" w:cs="Times New Roman"/>
                <w:lang w:eastAsia="lv-LV"/>
              </w:rPr>
              <w:t>2.</w:t>
            </w:r>
            <w:r w:rsidR="00690F05" w:rsidRPr="00955C1D">
              <w:rPr>
                <w:rFonts w:ascii="Times New Roman" w:hAnsi="Times New Roman" w:cs="Times New Roman"/>
                <w:lang w:eastAsia="lv-LV"/>
              </w:rPr>
              <w:t>2</w:t>
            </w:r>
            <w:r w:rsidR="00F8126D" w:rsidRPr="00955C1D">
              <w:rPr>
                <w:rFonts w:ascii="Times New Roman" w:hAnsi="Times New Roman" w:cs="Times New Roman"/>
                <w:lang w:eastAsia="lv-LV"/>
              </w:rPr>
              <w:t>.</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FC3BBF" w14:textId="55E9A054" w:rsidR="005649EB" w:rsidRPr="00955C1D" w:rsidRDefault="005649EB" w:rsidP="005649EB">
            <w:pPr>
              <w:spacing w:after="60"/>
              <w:jc w:val="left"/>
              <w:rPr>
                <w:rFonts w:ascii="Times New Roman" w:hAnsi="Times New Roman" w:cs="Times New Roman"/>
                <w:bCs/>
                <w:lang w:bidi="lo-LA"/>
              </w:rPr>
            </w:pPr>
            <w:r w:rsidRPr="00955C1D">
              <w:rPr>
                <w:rFonts w:ascii="Times New Roman" w:hAnsi="Times New Roman" w:cs="Times New Roman"/>
                <w:bCs/>
                <w:lang w:bidi="lo-LA"/>
              </w:rPr>
              <w:t>Transports pēc pieprasījuma</w:t>
            </w:r>
            <w:r w:rsidR="007F1F14" w:rsidRPr="00955C1D">
              <w:rPr>
                <w:rFonts w:ascii="Times New Roman" w:hAnsi="Times New Roman" w:cs="Times New Roman"/>
                <w:bCs/>
                <w:lang w:bidi="lo-LA"/>
              </w:rPr>
              <w:t xml:space="preserve"> pašvaldībās</w:t>
            </w:r>
            <w:r w:rsidR="00845744">
              <w:rPr>
                <w:rFonts w:ascii="Times New Roman" w:hAnsi="Times New Roman" w:cs="Times New Roman"/>
                <w:bCs/>
                <w:lang w:bidi="lo-LA"/>
              </w:rPr>
              <w:t xml:space="preserve"> </w:t>
            </w:r>
            <w:r w:rsidR="00845744" w:rsidRPr="00955C1D">
              <w:rPr>
                <w:rFonts w:ascii="Times New Roman" w:hAnsi="Times New Roman" w:cs="Times New Roman"/>
                <w:lang w:bidi="lo-LA"/>
              </w:rPr>
              <w:t>(ES fondi, 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04BC3D" w14:textId="77777777" w:rsidR="005649EB" w:rsidRPr="00955C1D" w:rsidRDefault="005649EB" w:rsidP="005649EB">
            <w:pPr>
              <w:spacing w:after="60"/>
              <w:rPr>
                <w:rFonts w:ascii="Times New Roman" w:hAnsi="Times New Roman" w:cs="Times New Roman"/>
                <w:lang w:bidi="lo-LA"/>
              </w:rPr>
            </w:pPr>
            <w:r w:rsidRPr="00955C1D">
              <w:rPr>
                <w:rFonts w:ascii="Times New Roman" w:hAnsi="Times New Roman" w:cs="Times New Roman"/>
                <w:lang w:bidi="lo-LA"/>
              </w:rPr>
              <w:t xml:space="preserve">Atbalsta pasākuma izstrāde 30.12.2021. </w:t>
            </w:r>
          </w:p>
          <w:p w14:paraId="1EB63133" w14:textId="77777777" w:rsidR="005649EB" w:rsidRPr="00955C1D" w:rsidRDefault="005649EB" w:rsidP="005649EB">
            <w:pPr>
              <w:spacing w:after="60"/>
              <w:rPr>
                <w:rFonts w:ascii="Times New Roman" w:hAnsi="Times New Roman" w:cs="Times New Roman"/>
                <w:lang w:bidi="lo-LA"/>
              </w:rPr>
            </w:pPr>
          </w:p>
          <w:p w14:paraId="4E8A3E7A" w14:textId="77777777" w:rsidR="005649EB" w:rsidRPr="00955C1D" w:rsidRDefault="005649EB" w:rsidP="005649EB">
            <w:pPr>
              <w:spacing w:after="60"/>
              <w:rPr>
                <w:rFonts w:ascii="Times New Roman" w:hAnsi="Times New Roman" w:cs="Times New Roman"/>
                <w:lang w:bidi="lo-LA"/>
              </w:rPr>
            </w:pPr>
            <w:r w:rsidRPr="00955C1D">
              <w:rPr>
                <w:rFonts w:ascii="Times New Roman" w:hAnsi="Times New Roman" w:cs="Times New Roman"/>
                <w:lang w:bidi="lo-LA"/>
              </w:rPr>
              <w:t>Atbalsta pasākuma īstenošana</w:t>
            </w:r>
          </w:p>
          <w:p w14:paraId="138CBFEB" w14:textId="288BBD11" w:rsidR="005649EB" w:rsidRPr="00955C1D" w:rsidRDefault="005649EB" w:rsidP="005649EB">
            <w:pPr>
              <w:spacing w:after="60"/>
              <w:rPr>
                <w:rFonts w:ascii="Times New Roman" w:hAnsi="Times New Roman" w:cs="Times New Roman"/>
                <w:lang w:bidi="lo-LA"/>
              </w:rPr>
            </w:pPr>
            <w:r w:rsidRPr="00955C1D">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AB5052" w14:textId="199FACC7" w:rsidR="005649EB" w:rsidRPr="00955C1D" w:rsidRDefault="00690F05" w:rsidP="005649EB">
            <w:pPr>
              <w:spacing w:after="60"/>
              <w:rPr>
                <w:rFonts w:ascii="Times New Roman" w:eastAsia="Times New Roman" w:hAnsi="Times New Roman" w:cs="Times New Roman"/>
                <w:lang w:eastAsia="lv-LV"/>
              </w:rPr>
            </w:pPr>
            <w:r w:rsidRPr="00955C1D">
              <w:rPr>
                <w:rFonts w:ascii="Times New Roman" w:hAnsi="Times New Roman" w:cs="Times New Roman"/>
                <w:lang w:bidi="lo-LA"/>
              </w:rPr>
              <w:t>VARAM</w:t>
            </w:r>
            <w:r w:rsidR="00EA3FBC" w:rsidRPr="00955C1D">
              <w:rPr>
                <w:rFonts w:ascii="Times New Roman" w:hAnsi="Times New Roman" w:cs="Times New Roman"/>
                <w:lang w:bidi="lo-LA"/>
              </w:rPr>
              <w:t xml:space="preserve">, </w:t>
            </w:r>
            <w:proofErr w:type="spellStart"/>
            <w:r w:rsidR="00EA3FBC" w:rsidRPr="00955C1D">
              <w:rPr>
                <w:rFonts w:ascii="Times New Roman" w:hAnsi="Times New Roman" w:cs="Times New Roman"/>
                <w:lang w:bidi="lo-LA"/>
              </w:rPr>
              <w:t>SaM</w:t>
            </w:r>
            <w:proofErr w:type="spellEnd"/>
            <w:r w:rsidRPr="00955C1D">
              <w:rPr>
                <w:rFonts w:ascii="Times New Roman" w:hAnsi="Times New Roman" w:cs="Times New Roman"/>
                <w:lang w:bidi="lo-LA"/>
              </w:rPr>
              <w:t xml:space="preserve"> </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352B3C" w14:textId="2F15E130" w:rsidR="005649EB" w:rsidRPr="00955C1D" w:rsidRDefault="00690F05" w:rsidP="005649EB">
            <w:pPr>
              <w:spacing w:after="60"/>
              <w:rPr>
                <w:rFonts w:ascii="Times New Roman" w:hAnsi="Times New Roman" w:cs="Times New Roman"/>
                <w:lang w:bidi="lo-LA"/>
              </w:rPr>
            </w:pPr>
            <w:proofErr w:type="spellStart"/>
            <w:r w:rsidRPr="00955C1D">
              <w:rPr>
                <w:rFonts w:ascii="Times New Roman" w:eastAsia="Times New Roman" w:hAnsi="Times New Roman" w:cs="Times New Roman"/>
                <w:lang w:eastAsia="lv-LV"/>
              </w:rPr>
              <w:t>SaM</w:t>
            </w:r>
            <w:proofErr w:type="spellEnd"/>
            <w:r w:rsidR="005649EB" w:rsidRPr="00955C1D">
              <w:rPr>
                <w:rFonts w:ascii="Times New Roman" w:eastAsia="Times New Roman" w:hAnsi="Times New Roman" w:cs="Times New Roman"/>
                <w:lang w:eastAsia="lv-LV"/>
              </w:rPr>
              <w:t xml:space="preserve">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EBCF20" w14:textId="77777777" w:rsidR="005649EB" w:rsidRPr="00955C1D" w:rsidRDefault="005649EB" w:rsidP="005649EB">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7EC887A4" w14:textId="4136E0D8" w:rsidR="005649EB" w:rsidRPr="00955C1D" w:rsidRDefault="005649EB" w:rsidP="005649EB">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7D5848FA" w14:textId="77777777"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2742A5" w14:textId="4317624F"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hAnsi="Times New Roman" w:cs="Times New Roman"/>
                <w:lang w:eastAsia="lv-LV"/>
              </w:rPr>
              <w:t>B.2.</w:t>
            </w:r>
            <w:r w:rsidR="00690F05" w:rsidRPr="00955C1D">
              <w:rPr>
                <w:rFonts w:ascii="Times New Roman" w:hAnsi="Times New Roman" w:cs="Times New Roman"/>
                <w:lang w:eastAsia="lv-LV"/>
              </w:rPr>
              <w:t>3</w:t>
            </w:r>
            <w:r w:rsidRPr="00955C1D">
              <w:rPr>
                <w:rFonts w:ascii="Times New Roman" w:hAnsi="Times New Roman" w:cs="Times New Roman"/>
                <w:lang w:eastAsia="lv-LV"/>
              </w:rPr>
              <w:t>.</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348384" w14:textId="1170A8B6" w:rsidR="005C72A9" w:rsidRPr="00BF7B11" w:rsidRDefault="00D559DA" w:rsidP="00D2272C">
            <w:pPr>
              <w:spacing w:after="60"/>
              <w:jc w:val="left"/>
              <w:rPr>
                <w:rFonts w:ascii="Times New Roman" w:hAnsi="Times New Roman" w:cs="Times New Roman"/>
                <w:bCs/>
                <w:lang w:bidi="lo-LA"/>
              </w:rPr>
            </w:pPr>
            <w:r w:rsidRPr="00BF7B11">
              <w:rPr>
                <w:rFonts w:ascii="Times New Roman" w:eastAsia="Times New Roman" w:hAnsi="Times New Roman" w:cs="Times New Roman"/>
                <w:bCs/>
              </w:rPr>
              <w:t>Valsts reģionālās un vietējās nozīmes autoceļu tīkla pārbūve un atjaunošana</w:t>
            </w:r>
            <w:r w:rsidR="007F1F14" w:rsidRPr="00BF7B11">
              <w:rPr>
                <w:rFonts w:ascii="Times New Roman" w:eastAsia="Times New Roman" w:hAnsi="Times New Roman" w:cs="Times New Roman"/>
                <w:bCs/>
              </w:rPr>
              <w:t xml:space="preserve"> administratīvi teritoriālās reformas kontekstā</w:t>
            </w:r>
            <w:r w:rsidRPr="00BF7B11">
              <w:rPr>
                <w:rFonts w:ascii="Times New Roman" w:hAnsi="Times New Roman" w:cs="Times New Roman"/>
                <w:bCs/>
                <w:lang w:bidi="lo-LA"/>
              </w:rPr>
              <w:t xml:space="preserve"> </w:t>
            </w:r>
            <w:r w:rsidR="00D11175" w:rsidRPr="00BF7B11">
              <w:rPr>
                <w:rFonts w:ascii="Times New Roman" w:hAnsi="Times New Roman" w:cs="Times New Roman"/>
                <w:bCs/>
                <w:lang w:bidi="lo-LA"/>
              </w:rPr>
              <w:t>(valsts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82A134" w14:textId="77777777"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 xml:space="preserve">Atbalsta pasākuma izstrāde 30.12.2021. </w:t>
            </w:r>
          </w:p>
          <w:p w14:paraId="476F4B17" w14:textId="77777777" w:rsidR="005C72A9" w:rsidRPr="00955C1D" w:rsidRDefault="005C72A9" w:rsidP="005C72A9">
            <w:pPr>
              <w:spacing w:after="60"/>
              <w:rPr>
                <w:rFonts w:ascii="Times New Roman" w:hAnsi="Times New Roman" w:cs="Times New Roman"/>
                <w:lang w:bidi="lo-LA"/>
              </w:rPr>
            </w:pPr>
          </w:p>
          <w:p w14:paraId="13A08D4C" w14:textId="77777777"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Atbalsta pasākuma īstenošana</w:t>
            </w:r>
          </w:p>
          <w:p w14:paraId="69A6350B" w14:textId="11594B38"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4DDBE3" w14:textId="1D2EE298" w:rsidR="005C72A9" w:rsidRPr="00955C1D" w:rsidRDefault="0087746E" w:rsidP="005C72A9">
            <w:pPr>
              <w:spacing w:after="60"/>
              <w:rPr>
                <w:rFonts w:ascii="Times New Roman" w:eastAsia="Times New Roman" w:hAnsi="Times New Roman" w:cs="Times New Roman"/>
                <w:lang w:eastAsia="lv-LV"/>
              </w:rPr>
            </w:pPr>
            <w:proofErr w:type="spellStart"/>
            <w:r w:rsidRPr="00955C1D">
              <w:rPr>
                <w:rFonts w:ascii="Times New Roman" w:hAnsi="Times New Roman" w:cs="Times New Roman"/>
                <w:lang w:bidi="lo-LA"/>
              </w:rPr>
              <w:t>SaM</w:t>
            </w:r>
            <w:proofErr w:type="spellEnd"/>
            <w:r w:rsidRPr="00955C1D">
              <w:rPr>
                <w:rFonts w:ascii="Times New Roman" w:hAnsi="Times New Roman" w:cs="Times New Roman"/>
                <w:lang w:bidi="lo-LA"/>
              </w:rPr>
              <w:t xml:space="preserve">, </w:t>
            </w:r>
            <w:r w:rsidR="00D409DA" w:rsidRPr="00955C1D">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F954BA" w14:textId="502100F7" w:rsidR="005C72A9" w:rsidRPr="00955C1D" w:rsidRDefault="005C72A9" w:rsidP="00D409DA">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94BFD2"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7134456D" w14:textId="588F95CF" w:rsidR="005C72A9"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71594F57" w14:textId="77777777"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871656" w14:textId="79674686"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hAnsi="Times New Roman" w:cs="Times New Roman"/>
                <w:lang w:eastAsia="lv-LV"/>
              </w:rPr>
              <w:t>B.2.</w:t>
            </w:r>
            <w:r w:rsidR="00690F05" w:rsidRPr="00955C1D">
              <w:rPr>
                <w:rFonts w:ascii="Times New Roman" w:hAnsi="Times New Roman" w:cs="Times New Roman"/>
                <w:lang w:eastAsia="lv-LV"/>
              </w:rPr>
              <w:t>4</w:t>
            </w:r>
            <w:r w:rsidRPr="00955C1D">
              <w:rPr>
                <w:rFonts w:ascii="Times New Roman" w:hAnsi="Times New Roman" w:cs="Times New Roman"/>
                <w:lang w:eastAsia="lv-LV"/>
              </w:rPr>
              <w:t>.</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C8FF2E" w14:textId="77777777" w:rsidR="00A27A31" w:rsidRPr="00BF7B11" w:rsidRDefault="00A27A31" w:rsidP="006F02DC">
            <w:pPr>
              <w:spacing w:after="60"/>
              <w:rPr>
                <w:rFonts w:ascii="Times New Roman" w:hAnsi="Times New Roman" w:cs="Times New Roman"/>
                <w:bCs/>
              </w:rPr>
            </w:pPr>
            <w:r w:rsidRPr="00BF7B11">
              <w:rPr>
                <w:rFonts w:ascii="Times New Roman" w:hAnsi="Times New Roman" w:cs="Times New Roman"/>
                <w:bCs/>
              </w:rPr>
              <w:t>Mobilitātes uzlabošana Rīgas metropoles areālā</w:t>
            </w:r>
          </w:p>
          <w:p w14:paraId="7270DFDE" w14:textId="37D41048" w:rsidR="005C72A9" w:rsidRPr="00BF7B11" w:rsidRDefault="00A27A31" w:rsidP="00A27A31">
            <w:pPr>
              <w:spacing w:after="60"/>
              <w:jc w:val="left"/>
              <w:rPr>
                <w:rFonts w:ascii="Times New Roman" w:hAnsi="Times New Roman" w:cs="Times New Roman"/>
                <w:lang w:bidi="lo-LA"/>
              </w:rPr>
            </w:pPr>
            <w:r w:rsidRPr="00BF7B11">
              <w:rPr>
                <w:rFonts w:ascii="Times New Roman" w:hAnsi="Times New Roman" w:cs="Times New Roman"/>
                <w:lang w:bidi="lo-LA"/>
              </w:rPr>
              <w:t xml:space="preserve"> </w:t>
            </w:r>
            <w:r w:rsidR="530B7840" w:rsidRPr="00BF7B11">
              <w:rPr>
                <w:rFonts w:ascii="Times New Roman" w:hAnsi="Times New Roman" w:cs="Times New Roman"/>
                <w:lang w:bidi="lo-LA"/>
              </w:rPr>
              <w:t xml:space="preserve">(ES fondi, </w:t>
            </w:r>
            <w:r w:rsidR="530B7840" w:rsidRPr="00BF7B11">
              <w:rPr>
                <w:rFonts w:ascii="Times New Roman" w:eastAsia="Times New Roman" w:hAnsi="Times New Roman" w:cs="Times New Roman"/>
                <w:lang w:eastAsia="lv-LV"/>
              </w:rPr>
              <w:t>valsts budžets</w:t>
            </w:r>
            <w:r w:rsidR="530B7840" w:rsidRPr="00BF7B11">
              <w:rPr>
                <w:rFonts w:ascii="Times New Roman" w:hAnsi="Times New Roman" w:cs="Times New Roman"/>
                <w:lang w:bidi="lo-LA"/>
              </w:rPr>
              <w:t>)</w:t>
            </w:r>
            <w:r w:rsidR="009F0A3F" w:rsidRPr="00BF7B11">
              <w:rPr>
                <w:rFonts w:ascii="Times New Roman" w:hAnsi="Times New Roman" w:cs="Times New Roman"/>
                <w:lang w:bidi="lo-LA"/>
              </w:rPr>
              <w:t xml:space="preserve"> </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4946F3" w14:textId="5E400ADD" w:rsidR="005C72A9" w:rsidRPr="00955C1D" w:rsidRDefault="005C72A9" w:rsidP="005C72A9">
            <w:pPr>
              <w:spacing w:after="60"/>
              <w:rPr>
                <w:rFonts w:ascii="Times New Roman" w:hAnsi="Times New Roman" w:cs="Times New Roman"/>
                <w:lang w:bidi="lo-LA"/>
              </w:rPr>
            </w:pPr>
            <w:r w:rsidRPr="00955C1D">
              <w:rPr>
                <w:rFonts w:ascii="Times New Roman" w:eastAsia="Times New Roman" w:hAnsi="Times New Roman" w:cs="Times New Roman"/>
              </w:rPr>
              <w:t>2023.gads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33C97E" w14:textId="0F00E5DF" w:rsidR="005C72A9" w:rsidRPr="00955C1D" w:rsidRDefault="530B7840" w:rsidP="530B7840">
            <w:pPr>
              <w:spacing w:after="60"/>
              <w:rPr>
                <w:rFonts w:ascii="Times New Roman" w:eastAsia="Times New Roman" w:hAnsi="Times New Roman" w:cs="Times New Roman"/>
              </w:rPr>
            </w:pPr>
            <w:r w:rsidRPr="00955C1D">
              <w:rPr>
                <w:rFonts w:ascii="Times New Roman" w:eastAsia="Times New Roman" w:hAnsi="Times New Roman" w:cs="Times New Roman"/>
              </w:rPr>
              <w:t>VARAM, Rīgas plānošanas reģions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C5D24D" w14:textId="2BBD44EB" w:rsidR="005C72A9" w:rsidRPr="00955C1D" w:rsidRDefault="530B7840" w:rsidP="530B7840">
            <w:pPr>
              <w:spacing w:after="60"/>
              <w:rPr>
                <w:rFonts w:ascii="Times New Roman" w:eastAsia="Times New Roman" w:hAnsi="Times New Roman" w:cs="Times New Roman"/>
                <w:lang w:eastAsia="lv-LV"/>
              </w:rPr>
            </w:pPr>
            <w:r w:rsidRPr="00955C1D">
              <w:rPr>
                <w:rFonts w:ascii="Times New Roman" w:eastAsia="Times New Roman" w:hAnsi="Times New Roman" w:cs="Times New Roman"/>
              </w:rPr>
              <w:t xml:space="preserve"> SM, Autotransporta direkcija</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86DE42"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7A217A2F" w14:textId="11094EB1" w:rsidR="005C72A9"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000F5AE5" w14:textId="6811345E"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481409" w14:textId="6FDE6DF7"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hAnsi="Times New Roman" w:cs="Times New Roman"/>
                <w:lang w:eastAsia="lv-LV"/>
              </w:rPr>
              <w:t>B.2.</w:t>
            </w:r>
            <w:r w:rsidR="00690F05" w:rsidRPr="00955C1D">
              <w:rPr>
                <w:rFonts w:ascii="Times New Roman" w:hAnsi="Times New Roman" w:cs="Times New Roman"/>
                <w:lang w:eastAsia="lv-LV"/>
              </w:rPr>
              <w:t>5</w:t>
            </w:r>
            <w:r w:rsidRPr="00955C1D">
              <w:rPr>
                <w:rFonts w:ascii="Times New Roman" w:hAnsi="Times New Roman" w:cs="Times New Roman"/>
                <w:lang w:eastAsia="lv-LV"/>
              </w:rPr>
              <w:t>.</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35523E" w14:textId="2C8AB364" w:rsidR="005C72A9" w:rsidRPr="00955C1D" w:rsidRDefault="00D639E9" w:rsidP="005C72A9">
            <w:pPr>
              <w:spacing w:after="60"/>
              <w:jc w:val="left"/>
              <w:rPr>
                <w:rFonts w:ascii="Times New Roman" w:hAnsi="Times New Roman" w:cs="Times New Roman"/>
                <w:lang w:bidi="lo-LA"/>
              </w:rPr>
            </w:pPr>
            <w:r w:rsidRPr="00955C1D">
              <w:rPr>
                <w:rFonts w:ascii="Times New Roman" w:hAnsi="Times New Roman" w:cs="Times New Roman"/>
                <w:lang w:bidi="lo-LA"/>
              </w:rPr>
              <w:t xml:space="preserve">Pašvaldību ceļu un ielu infrastruktūras attīstība un mobilitātes uzlabošana </w:t>
            </w:r>
            <w:r w:rsidR="005C72A9" w:rsidRPr="00955C1D">
              <w:rPr>
                <w:rFonts w:ascii="Times New Roman" w:hAnsi="Times New Roman" w:cs="Times New Roman"/>
                <w:lang w:bidi="lo-LA"/>
              </w:rPr>
              <w:t xml:space="preserve">(ES fondi, </w:t>
            </w:r>
            <w:r w:rsidR="005C72A9" w:rsidRPr="00955C1D">
              <w:rPr>
                <w:rFonts w:ascii="Times New Roman" w:eastAsia="Times New Roman" w:hAnsi="Times New Roman" w:cs="Times New Roman"/>
                <w:lang w:eastAsia="lv-LV"/>
              </w:rPr>
              <w:t>valsts budžets</w:t>
            </w:r>
            <w:r w:rsidR="005C72A9" w:rsidRPr="00955C1D">
              <w:rPr>
                <w:rFonts w:ascii="Times New Roman" w:hAnsi="Times New Roman" w:cs="Times New Roman"/>
                <w:lang w:bidi="lo-LA"/>
              </w:rPr>
              <w:t>)</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C4D0C5" w14:textId="6477DB70"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 xml:space="preserve">Izstrāde 30.12.2021. </w:t>
            </w:r>
          </w:p>
          <w:p w14:paraId="3689FB8B" w14:textId="77777777"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Īstenošana</w:t>
            </w:r>
          </w:p>
          <w:p w14:paraId="60A0FE79" w14:textId="1CD17A87"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4F4A0A" w14:textId="75E2B9C2"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D8328E" w14:textId="6E4CFB65"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SM,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A3AF86"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40185205" w14:textId="2F91892A" w:rsidR="005C72A9"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426F979E" w14:textId="2B38619B"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1EA4D5" w14:textId="18738E57"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hAnsi="Times New Roman" w:cs="Times New Roman"/>
                <w:lang w:eastAsia="lv-LV"/>
              </w:rPr>
              <w:t>B.2.</w:t>
            </w:r>
            <w:r w:rsidR="00690F05" w:rsidRPr="00955C1D">
              <w:rPr>
                <w:rFonts w:ascii="Times New Roman" w:hAnsi="Times New Roman" w:cs="Times New Roman"/>
                <w:lang w:eastAsia="lv-LV"/>
              </w:rPr>
              <w:t>6</w:t>
            </w:r>
            <w:r w:rsidRPr="00955C1D">
              <w:rPr>
                <w:rFonts w:ascii="Times New Roman" w:hAnsi="Times New Roman" w:cs="Times New Roman"/>
                <w:lang w:eastAsia="lv-LV"/>
              </w:rPr>
              <w:t>.</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A66E92" w14:textId="0D64573F" w:rsidR="005C72A9" w:rsidRPr="00955C1D" w:rsidRDefault="00BF7B11" w:rsidP="005C72A9">
            <w:pPr>
              <w:spacing w:after="60"/>
              <w:jc w:val="left"/>
              <w:rPr>
                <w:rFonts w:ascii="Times New Roman" w:hAnsi="Times New Roman" w:cs="Times New Roman"/>
                <w:lang w:bidi="lo-LA"/>
              </w:rPr>
            </w:pPr>
            <w:r w:rsidRPr="00BF7B11">
              <w:rPr>
                <w:rFonts w:ascii="Times New Roman" w:hAnsi="Times New Roman" w:cs="Times New Roman"/>
                <w:lang w:bidi="lo-LA"/>
              </w:rPr>
              <w:t xml:space="preserve">Ilgtspējīga publiskās </w:t>
            </w:r>
            <w:proofErr w:type="spellStart"/>
            <w:r w:rsidRPr="00BF7B11">
              <w:rPr>
                <w:rFonts w:ascii="Times New Roman" w:hAnsi="Times New Roman" w:cs="Times New Roman"/>
                <w:lang w:bidi="lo-LA"/>
              </w:rPr>
              <w:t>ārtelpas</w:t>
            </w:r>
            <w:proofErr w:type="spellEnd"/>
            <w:r w:rsidRPr="00BF7B11">
              <w:rPr>
                <w:rFonts w:ascii="Times New Roman" w:hAnsi="Times New Roman" w:cs="Times New Roman"/>
                <w:lang w:bidi="lo-LA"/>
              </w:rPr>
              <w:t xml:space="preserve"> attīstība </w:t>
            </w:r>
            <w:r w:rsidR="005C72A9" w:rsidRPr="00955C1D">
              <w:rPr>
                <w:rFonts w:ascii="Times New Roman" w:hAnsi="Times New Roman" w:cs="Times New Roman"/>
                <w:lang w:bidi="lo-LA"/>
              </w:rPr>
              <w:t xml:space="preserve">(ES fondi, </w:t>
            </w:r>
            <w:r w:rsidR="005C72A9" w:rsidRPr="00955C1D">
              <w:rPr>
                <w:rFonts w:ascii="Times New Roman" w:eastAsia="Times New Roman" w:hAnsi="Times New Roman" w:cs="Times New Roman"/>
                <w:lang w:eastAsia="lv-LV"/>
              </w:rPr>
              <w:t>valsts budžets</w:t>
            </w:r>
            <w:r w:rsidR="005C72A9" w:rsidRPr="00955C1D">
              <w:rPr>
                <w:rFonts w:ascii="Times New Roman" w:hAnsi="Times New Roman" w:cs="Times New Roman"/>
                <w:lang w:bidi="lo-LA"/>
              </w:rPr>
              <w:t>)</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F594BA" w14:textId="0FA54A0D"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 xml:space="preserve">Izstrāde 30.12.2021. </w:t>
            </w:r>
          </w:p>
          <w:p w14:paraId="7A5774A4" w14:textId="77777777" w:rsidR="005C72A9" w:rsidRPr="00955C1D" w:rsidRDefault="005C72A9" w:rsidP="005C72A9">
            <w:pPr>
              <w:spacing w:after="60"/>
              <w:rPr>
                <w:rFonts w:ascii="Times New Roman" w:hAnsi="Times New Roman" w:cs="Times New Roman"/>
                <w:lang w:bidi="lo-LA"/>
              </w:rPr>
            </w:pPr>
            <w:r w:rsidRPr="00955C1D">
              <w:rPr>
                <w:rFonts w:ascii="Times New Roman" w:hAnsi="Times New Roman" w:cs="Times New Roman"/>
                <w:lang w:bidi="lo-LA"/>
              </w:rPr>
              <w:t>Īstenošana</w:t>
            </w:r>
          </w:p>
          <w:p w14:paraId="5DECD3CB" w14:textId="448095E5" w:rsidR="005C72A9" w:rsidRPr="00955C1D" w:rsidRDefault="005C72A9" w:rsidP="005C72A9">
            <w:pPr>
              <w:spacing w:after="60"/>
              <w:jc w:val="left"/>
              <w:rPr>
                <w:rFonts w:ascii="Times New Roman" w:eastAsia="Times New Roman" w:hAnsi="Times New Roman" w:cs="Times New Roman"/>
                <w:lang w:eastAsia="lv-LV"/>
              </w:rPr>
            </w:pPr>
            <w:r w:rsidRPr="00955C1D">
              <w:rPr>
                <w:rFonts w:ascii="Times New Roman" w:hAnsi="Times New Roman" w:cs="Times New Roman"/>
                <w:lang w:bidi="lo-LA"/>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85FD38" w14:textId="15FD3EEA"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502B74" w14:textId="56B01BE3"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 xml:space="preserve">KM, </w:t>
            </w:r>
            <w:r w:rsidR="00724114">
              <w:rPr>
                <w:rFonts w:ascii="Times New Roman" w:eastAsia="Times New Roman" w:hAnsi="Times New Roman" w:cs="Times New Roman"/>
                <w:lang w:eastAsia="lv-LV"/>
              </w:rPr>
              <w:t xml:space="preserve">EM, </w:t>
            </w:r>
            <w:r w:rsidRPr="00955C1D">
              <w:rPr>
                <w:rFonts w:ascii="Times New Roman" w:eastAsia="Times New Roman" w:hAnsi="Times New Roman" w:cs="Times New Roman"/>
                <w:lang w:eastAsia="lv-LV"/>
              </w:rPr>
              <w:t>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AB7EA1"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5A9FE060" w14:textId="4025AD5F" w:rsidR="005C72A9"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616531C7" w14:textId="6196F792" w:rsidTr="1D68B0A8">
        <w:trPr>
          <w:jc w:val="center"/>
        </w:trPr>
        <w:tc>
          <w:tcPr>
            <w:tcW w:w="9915" w:type="dxa"/>
            <w:gridSpan w:val="6"/>
            <w:tcBorders>
              <w:top w:val="outset" w:sz="6" w:space="0" w:color="414142"/>
              <w:left w:val="outset" w:sz="6" w:space="0" w:color="414142"/>
              <w:bottom w:val="outset" w:sz="6" w:space="0" w:color="414142"/>
              <w:right w:val="outset" w:sz="6" w:space="0" w:color="414142"/>
            </w:tcBorders>
            <w:shd w:val="clear" w:color="auto" w:fill="DDD9C3"/>
          </w:tcPr>
          <w:p w14:paraId="77A48AB4" w14:textId="496467BD" w:rsidR="005C72A9" w:rsidRPr="00955C1D" w:rsidRDefault="005C72A9" w:rsidP="005C72A9">
            <w:pPr>
              <w:spacing w:after="60"/>
              <w:rPr>
                <w:rFonts w:ascii="Times New Roman" w:eastAsia="Times New Roman" w:hAnsi="Times New Roman" w:cs="Times New Roman"/>
                <w:b/>
                <w:bCs/>
                <w:lang w:eastAsia="lv-LV"/>
              </w:rPr>
            </w:pPr>
            <w:r w:rsidRPr="00955C1D">
              <w:rPr>
                <w:rFonts w:ascii="Times New Roman" w:eastAsia="Times New Roman" w:hAnsi="Times New Roman" w:cs="Times New Roman"/>
                <w:b/>
                <w:bCs/>
                <w:lang w:eastAsia="lv-LV"/>
              </w:rPr>
              <w:t xml:space="preserve">B.3. </w:t>
            </w:r>
            <w:r w:rsidR="00890376" w:rsidRPr="00955C1D">
              <w:rPr>
                <w:rFonts w:ascii="Times New Roman" w:eastAsia="Times New Roman" w:hAnsi="Times New Roman" w:cs="Times New Roman"/>
                <w:b/>
                <w:bCs/>
                <w:lang w:eastAsia="lv-LV"/>
              </w:rPr>
              <w:t>Plānošanas reģionu un pašvaldību administrācijas darba efektivitāte</w:t>
            </w:r>
          </w:p>
        </w:tc>
      </w:tr>
      <w:tr w:rsidR="00FC4638" w:rsidRPr="00955C1D" w14:paraId="3FDE1B69" w14:textId="7E6A2674"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578519" w14:textId="5E4BEDAE"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hAnsi="Times New Roman" w:cs="Times New Roman"/>
                <w:lang w:eastAsia="lv-LV"/>
              </w:rPr>
              <w:t>B.3.1.</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99CAC1" w14:textId="623DB591" w:rsidR="005C72A9" w:rsidRPr="00955C1D" w:rsidRDefault="00AA6622" w:rsidP="005C72A9">
            <w:pPr>
              <w:spacing w:after="60"/>
              <w:jc w:val="left"/>
              <w:rPr>
                <w:rFonts w:ascii="Times New Roman" w:hAnsi="Times New Roman" w:cs="Times New Roman"/>
                <w:lang w:bidi="lo-LA"/>
              </w:rPr>
            </w:pPr>
            <w:r w:rsidRPr="00AA6622">
              <w:rPr>
                <w:rFonts w:ascii="Times New Roman" w:hAnsi="Times New Roman" w:cs="Times New Roman"/>
                <w:lang w:bidi="lo-LA"/>
              </w:rPr>
              <w:t>Pašvaldību un plānošanas reģionu kapacitātes palielināšana viedai attīstības plānošanai un īstenošanai</w:t>
            </w:r>
            <w:r w:rsidRPr="00AA6622" w:rsidDel="00AA6622">
              <w:rPr>
                <w:rFonts w:ascii="Times New Roman" w:hAnsi="Times New Roman" w:cs="Times New Roman"/>
                <w:lang w:bidi="lo-LA"/>
              </w:rPr>
              <w:t xml:space="preserve"> </w:t>
            </w:r>
            <w:r w:rsidR="005C72A9" w:rsidRPr="00955C1D">
              <w:rPr>
                <w:rFonts w:ascii="Times New Roman" w:hAnsi="Times New Roman" w:cs="Times New Roman"/>
                <w:lang w:bidi="lo-LA"/>
              </w:rPr>
              <w:t xml:space="preserve">(ES fondi, </w:t>
            </w:r>
            <w:r w:rsidR="005C72A9" w:rsidRPr="00955C1D">
              <w:rPr>
                <w:rFonts w:ascii="Times New Roman" w:eastAsia="Times New Roman" w:hAnsi="Times New Roman" w:cs="Times New Roman"/>
                <w:lang w:eastAsia="lv-LV"/>
              </w:rPr>
              <w:t>valsts budžets</w:t>
            </w:r>
            <w:r w:rsidR="005C72A9" w:rsidRPr="00955C1D">
              <w:rPr>
                <w:rFonts w:ascii="Times New Roman" w:hAnsi="Times New Roman" w:cs="Times New Roman"/>
                <w:lang w:bidi="lo-LA"/>
              </w:rPr>
              <w:t>)</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040A35" w14:textId="45DFC71C" w:rsidR="005C72A9" w:rsidRPr="00955C1D" w:rsidRDefault="005C72A9" w:rsidP="005C72A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Pastāvīgi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0860A8" w14:textId="647E98FD"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70D8DB" w14:textId="7A4DD3B1"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D4420C"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1.1.</w:t>
            </w:r>
          </w:p>
          <w:p w14:paraId="278C0945" w14:textId="5158303A"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1.2.</w:t>
            </w:r>
          </w:p>
          <w:p w14:paraId="2B80E9DA" w14:textId="0EF6A7B2"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413C42DE" w14:textId="0B9815BB" w:rsidR="005C72A9"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10CB4111" w14:textId="71CD6970"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33825A" w14:textId="2808ABDC"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hAnsi="Times New Roman" w:cs="Times New Roman"/>
                <w:lang w:eastAsia="lv-LV"/>
              </w:rPr>
              <w:t>B.3.2.</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1C6F1F" w14:textId="59B8C134" w:rsidR="005C72A9" w:rsidRPr="00955C1D" w:rsidRDefault="00F61251" w:rsidP="005C72A9">
            <w:pPr>
              <w:spacing w:after="60"/>
              <w:jc w:val="left"/>
              <w:rPr>
                <w:rFonts w:ascii="Times New Roman" w:hAnsi="Times New Roman" w:cs="Times New Roman"/>
                <w:lang w:bidi="lo-LA"/>
              </w:rPr>
            </w:pPr>
            <w:r w:rsidRPr="00F61251">
              <w:rPr>
                <w:rFonts w:ascii="Times New Roman" w:hAnsi="Times New Roman" w:cs="Times New Roman"/>
                <w:lang w:bidi="lo-LA"/>
              </w:rPr>
              <w:t xml:space="preserve">Pašvaldību administratīvi teritoriālās reformas īstenošana un reģionālā pārvaldes līmeņa darbības uzlabošana </w:t>
            </w:r>
            <w:r w:rsidR="005C72A9" w:rsidRPr="00955C1D">
              <w:rPr>
                <w:rFonts w:ascii="Times New Roman" w:hAnsi="Times New Roman" w:cs="Times New Roman"/>
                <w:lang w:bidi="lo-LA"/>
              </w:rPr>
              <w:t xml:space="preserve"> (esošā budžeta ietvaros)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DFA320" w14:textId="763C418C" w:rsidR="005C72A9" w:rsidRPr="00955C1D" w:rsidRDefault="005C72A9" w:rsidP="005C72A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Uzsākts 2019.-2021.gadā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81C933" w14:textId="2F635F2A"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10782A" w14:textId="6B262C9A"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Nozaru ministrijas,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BC2693"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1.1.</w:t>
            </w:r>
          </w:p>
          <w:p w14:paraId="1720B371"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1.2.</w:t>
            </w:r>
          </w:p>
          <w:p w14:paraId="5C90A7F4"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24DEC228" w14:textId="3488146F" w:rsidR="005C72A9"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0BC1964F" w14:textId="346F6456"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6F9B47" w14:textId="3E7279F7"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hAnsi="Times New Roman" w:cs="Times New Roman"/>
                <w:lang w:eastAsia="lv-LV"/>
              </w:rPr>
              <w:lastRenderedPageBreak/>
              <w:t>B.3.3.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A499D5" w14:textId="7C1EBA05" w:rsidR="005C72A9" w:rsidRPr="00955C1D" w:rsidRDefault="005C72A9" w:rsidP="005C72A9">
            <w:pPr>
              <w:spacing w:after="60"/>
              <w:jc w:val="left"/>
              <w:rPr>
                <w:rFonts w:ascii="Times New Roman" w:hAnsi="Times New Roman" w:cs="Times New Roman"/>
                <w:lang w:bidi="lo-LA"/>
              </w:rPr>
            </w:pPr>
            <w:r w:rsidRPr="00955C1D">
              <w:rPr>
                <w:rFonts w:ascii="Times New Roman" w:hAnsi="Times New Roman" w:cs="Times New Roman"/>
                <w:lang w:bidi="lo-LA"/>
              </w:rPr>
              <w:t>Pašvaldību finanšu sistēmas pilnveidošana (esošā budžeta ietvaros)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AE4C34" w14:textId="5964FDB1" w:rsidR="005C72A9" w:rsidRPr="00955C1D" w:rsidRDefault="005C72A9" w:rsidP="005C72A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2020.g.</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AE6033" w14:textId="3732AD87"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FM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AD615E" w14:textId="0A8AE076"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3E7ADE"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1.1.</w:t>
            </w:r>
          </w:p>
          <w:p w14:paraId="61FC7C8D"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1.2.</w:t>
            </w:r>
          </w:p>
          <w:p w14:paraId="2E430843"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447D08A6" w14:textId="5CA0C06A" w:rsidR="005C72A9"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1009BFB4" w14:textId="4A849B82"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BABB09" w14:textId="1EC66513"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hAnsi="Times New Roman" w:cs="Times New Roman"/>
                <w:lang w:eastAsia="lv-LV"/>
              </w:rPr>
              <w:t>B.3.4.</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A6070F" w14:textId="7AB9321D" w:rsidR="005C72A9" w:rsidRPr="00955C1D" w:rsidRDefault="00BF7B11" w:rsidP="005C72A9">
            <w:pPr>
              <w:spacing w:after="60"/>
              <w:jc w:val="left"/>
              <w:rPr>
                <w:rFonts w:ascii="Times New Roman" w:hAnsi="Times New Roman" w:cs="Times New Roman"/>
                <w:lang w:bidi="lo-LA"/>
              </w:rPr>
            </w:pPr>
            <w:r w:rsidRPr="00BF7B11">
              <w:rPr>
                <w:rFonts w:ascii="Times New Roman" w:hAnsi="Times New Roman" w:cs="Times New Roman"/>
                <w:lang w:bidi="lo-LA"/>
              </w:rPr>
              <w:t xml:space="preserve">Regulējuma izstrāde valsts budžeta dotācijai pašvaldību ES fondu projektu līdzfinansēšanai </w:t>
            </w:r>
            <w:r w:rsidR="005C72A9" w:rsidRPr="00955C1D">
              <w:rPr>
                <w:rFonts w:ascii="Times New Roman" w:hAnsi="Times New Roman" w:cs="Times New Roman"/>
                <w:lang w:bidi="lo-LA"/>
              </w:rPr>
              <w:t>(valsts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69AC88" w14:textId="09C8ECF4" w:rsidR="005C72A9" w:rsidRPr="00955C1D" w:rsidRDefault="005C72A9" w:rsidP="005C72A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2020.g.</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0CAE54" w14:textId="2E37DAA0"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88ACF3" w14:textId="2ACC083B"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FM, LPS, LLPA, RACA, plānošanas reģioni</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861240"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1.1.</w:t>
            </w:r>
          </w:p>
          <w:p w14:paraId="78770F17"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1.2.</w:t>
            </w:r>
          </w:p>
          <w:p w14:paraId="0A8AF0A7"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415FB75A" w14:textId="0F3EDD8F" w:rsidR="005C72A9"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29810C25" w14:textId="039BF717"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0C1CCB" w14:textId="7211FD27"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hAnsi="Times New Roman" w:cs="Times New Roman"/>
                <w:lang w:eastAsia="lv-LV"/>
              </w:rPr>
              <w:t>B.3.5.</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B94886" w14:textId="2499CD22" w:rsidR="005C72A9" w:rsidRPr="00955C1D" w:rsidRDefault="530B7840" w:rsidP="530B7840">
            <w:pPr>
              <w:spacing w:after="60"/>
              <w:jc w:val="left"/>
              <w:rPr>
                <w:rFonts w:ascii="Times New Roman" w:hAnsi="Times New Roman" w:cs="Times New Roman"/>
                <w:lang w:bidi="lo-LA"/>
              </w:rPr>
            </w:pPr>
            <w:r w:rsidRPr="00955C1D">
              <w:rPr>
                <w:rFonts w:ascii="Times New Roman" w:hAnsi="Times New Roman" w:cs="Times New Roman"/>
              </w:rPr>
              <w:t>Paplašināt teritoriālās statistikas klāstu un ieguves iespējas (ES fondi, valsts budžets)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202008" w14:textId="0410F30B" w:rsidR="005C72A9" w:rsidRPr="00955C1D" w:rsidRDefault="005C72A9" w:rsidP="005C72A9">
            <w:pPr>
              <w:spacing w:after="60"/>
              <w:jc w:val="center"/>
              <w:rPr>
                <w:rFonts w:ascii="Times New Roman" w:hAnsi="Times New Roman" w:cs="Times New Roman"/>
              </w:rPr>
            </w:pPr>
            <w:r w:rsidRPr="00955C1D">
              <w:rPr>
                <w:rFonts w:ascii="Times New Roman" w:hAnsi="Times New Roman" w:cs="Times New Roman"/>
              </w:rPr>
              <w:t>Pastāvīgi/ regulāri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79CD91" w14:textId="119A5B22" w:rsidR="005C72A9" w:rsidRPr="00955C1D" w:rsidRDefault="005C72A9" w:rsidP="005C72A9">
            <w:pPr>
              <w:spacing w:after="60"/>
              <w:jc w:val="left"/>
              <w:rPr>
                <w:rFonts w:ascii="Times New Roman" w:hAnsi="Times New Roman" w:cs="Times New Roman"/>
              </w:rPr>
            </w:pPr>
            <w:r w:rsidRPr="00955C1D">
              <w:rPr>
                <w:rFonts w:ascii="Times New Roman" w:hAnsi="Times New Roman" w:cs="Times New Roman"/>
              </w:rPr>
              <w:t>VARAM</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CFF469" w14:textId="2E108B18" w:rsidR="005C72A9" w:rsidRPr="00955C1D" w:rsidRDefault="005C72A9" w:rsidP="005C72A9">
            <w:pPr>
              <w:spacing w:after="60"/>
              <w:jc w:val="left"/>
              <w:rPr>
                <w:rFonts w:ascii="Times New Roman" w:hAnsi="Times New Roman" w:cs="Times New Roman"/>
              </w:rPr>
            </w:pPr>
            <w:r w:rsidRPr="00955C1D">
              <w:rPr>
                <w:rFonts w:ascii="Times New Roman" w:hAnsi="Times New Roman" w:cs="Times New Roman"/>
              </w:rPr>
              <w:t>CSP, LPS, VRAA, pašvaldības, plānošanas reģioni, nozaru ministrijas</w:t>
            </w:r>
            <w:r w:rsidR="63316278" w:rsidRPr="00955C1D">
              <w:rPr>
                <w:rFonts w:ascii="Times New Roman" w:hAnsi="Times New Roman" w:cs="Times New Roman"/>
              </w:rPr>
              <w:t>, LLF</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3229BA"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1.1.</w:t>
            </w:r>
          </w:p>
          <w:p w14:paraId="4777B291"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1.2.</w:t>
            </w:r>
          </w:p>
          <w:p w14:paraId="560A3107"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3BE05DF3" w14:textId="6007B6E7" w:rsidR="005C72A9"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2AD2E7D4" w14:textId="167DFDE7"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473983" w14:textId="3A28EE84"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hAnsi="Times New Roman" w:cs="Times New Roman"/>
                <w:lang w:eastAsia="lv-LV"/>
              </w:rPr>
              <w:t>B.3.6.</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7622F0" w14:textId="671E9489" w:rsidR="005C72A9" w:rsidRPr="00955C1D" w:rsidRDefault="005C72A9" w:rsidP="005C72A9">
            <w:pPr>
              <w:spacing w:after="60"/>
              <w:jc w:val="left"/>
              <w:rPr>
                <w:rFonts w:ascii="Times New Roman" w:hAnsi="Times New Roman" w:cs="Times New Roman"/>
                <w:lang w:bidi="lo-LA"/>
              </w:rPr>
            </w:pPr>
            <w:r w:rsidRPr="00955C1D">
              <w:rPr>
                <w:rFonts w:ascii="Times New Roman" w:hAnsi="Times New Roman" w:cs="Times New Roman"/>
                <w:lang w:bidi="lo-LA"/>
              </w:rPr>
              <w:t xml:space="preserve">Plašākas sabiedrības iesaiste reģionālās politikas mērķu sasniegšanā (ES fondi, </w:t>
            </w:r>
            <w:r w:rsidRPr="00955C1D">
              <w:rPr>
                <w:rFonts w:ascii="Times New Roman" w:eastAsia="Times New Roman" w:hAnsi="Times New Roman" w:cs="Times New Roman"/>
                <w:lang w:eastAsia="lv-LV"/>
              </w:rPr>
              <w:t>valsts budžets,</w:t>
            </w:r>
            <w:r w:rsidRPr="00955C1D">
              <w:rPr>
                <w:rFonts w:ascii="Times New Roman" w:hAnsi="Times New Roman" w:cs="Times New Roman"/>
                <w:lang w:bidi="lo-LA"/>
              </w:rPr>
              <w:t xml:space="preserve"> pašvaldību finansējums)</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2754E9" w14:textId="306DBD9D" w:rsidR="005C72A9" w:rsidRPr="00955C1D" w:rsidRDefault="005C72A9" w:rsidP="005C72A9">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Pastāvīgi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F15512" w14:textId="05ADF01B"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 pašvaldības</w:t>
            </w:r>
            <w:r w:rsidR="00EF53C4" w:rsidRPr="00955C1D">
              <w:rPr>
                <w:rFonts w:ascii="Times New Roman" w:eastAsia="Times New Roman" w:hAnsi="Times New Roman" w:cs="Times New Roman"/>
                <w:lang w:eastAsia="lv-LV"/>
              </w:rPr>
              <w:t xml:space="preserve">, </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5978FE" w14:textId="3DEAE88B" w:rsidR="005C72A9" w:rsidRPr="00955C1D" w:rsidRDefault="005C72A9" w:rsidP="00EF53C4">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LPS, LLPA, RACA, plānošanas reģioni</w:t>
            </w:r>
            <w:r w:rsidR="00E36F5D" w:rsidRPr="00955C1D">
              <w:rPr>
                <w:rFonts w:ascii="Times New Roman" w:eastAsia="Times New Roman" w:hAnsi="Times New Roman" w:cs="Times New Roman"/>
                <w:lang w:eastAsia="lv-LV"/>
              </w:rPr>
              <w:t>, LLF</w:t>
            </w:r>
            <w:r w:rsidR="00EF53C4" w:rsidRPr="00955C1D">
              <w:rPr>
                <w:rFonts w:ascii="Times New Roman" w:eastAsia="Times New Roman" w:hAnsi="Times New Roman" w:cs="Times New Roman"/>
                <w:lang w:eastAsia="lv-LV"/>
              </w:rPr>
              <w:t>,</w:t>
            </w:r>
            <w:r w:rsidR="00EF53C4" w:rsidRPr="00955C1D">
              <w:rPr>
                <w:rFonts w:ascii="TimesNewRomanPSMT" w:hAnsi="TimesNewRomanPSMT"/>
              </w:rPr>
              <w:t xml:space="preserve"> PROVIDUS, Latvijas Pilsoniskā alianse, </w:t>
            </w:r>
            <w:r w:rsidR="00845744" w:rsidRPr="00955C1D">
              <w:rPr>
                <w:rFonts w:ascii="TimesNewRomanPSMT" w:hAnsi="TimesNewRomanPSMT"/>
              </w:rPr>
              <w:t>reģionālie</w:t>
            </w:r>
            <w:r w:rsidR="00EF53C4" w:rsidRPr="00955C1D">
              <w:rPr>
                <w:rFonts w:ascii="TimesNewRomanPSMT" w:hAnsi="TimesNewRomanPSMT"/>
              </w:rPr>
              <w:t xml:space="preserve"> resursu centri: </w:t>
            </w:r>
            <w:proofErr w:type="spellStart"/>
            <w:r w:rsidR="00EF53C4" w:rsidRPr="00955C1D">
              <w:rPr>
                <w:rFonts w:ascii="TimesNewRomanPSMT" w:hAnsi="TimesNewRomanPSMT"/>
              </w:rPr>
              <w:t>Dienvidlatgales</w:t>
            </w:r>
            <w:proofErr w:type="spellEnd"/>
            <w:r w:rsidR="00EF53C4" w:rsidRPr="00955C1D">
              <w:rPr>
                <w:rFonts w:ascii="TimesNewRomanPSMT" w:hAnsi="TimesNewRomanPSMT"/>
              </w:rPr>
              <w:t xml:space="preserve"> NVO atbalsta centrs, Kurzemes NVO centrs, Valmieras novada fonds, Zemgales NVO atbalsta centrs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CDE1D5"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1.1.</w:t>
            </w:r>
          </w:p>
          <w:p w14:paraId="065D758F"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1.2.</w:t>
            </w:r>
          </w:p>
          <w:p w14:paraId="4A73A5DF" w14:textId="77777777"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17838004" w14:textId="51AF3B52" w:rsidR="005C72A9"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r w:rsidR="00FC4638" w:rsidRPr="00955C1D" w14:paraId="11A49617" w14:textId="72997441" w:rsidTr="006F2FE8">
        <w:trPr>
          <w:jc w:val="center"/>
        </w:trPr>
        <w:tc>
          <w:tcPr>
            <w:tcW w:w="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638939" w14:textId="4DA8BEAD"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hAnsi="Times New Roman" w:cs="Times New Roman"/>
                <w:lang w:eastAsia="lv-LV"/>
              </w:rPr>
              <w:t>B.3.7.</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941ED4" w14:textId="0722416A" w:rsidR="005C72A9" w:rsidRPr="00955C1D" w:rsidRDefault="530B7840" w:rsidP="530B7840">
            <w:pPr>
              <w:spacing w:after="60"/>
              <w:jc w:val="left"/>
              <w:rPr>
                <w:rFonts w:ascii="Times New Roman" w:hAnsi="Times New Roman" w:cs="Times New Roman"/>
                <w:lang w:bidi="lo-LA"/>
              </w:rPr>
            </w:pPr>
            <w:r w:rsidRPr="00955C1D">
              <w:rPr>
                <w:rFonts w:ascii="Times New Roman" w:hAnsi="Times New Roman" w:cs="Times New Roman"/>
                <w:lang w:bidi="lo-LA"/>
              </w:rPr>
              <w:t xml:space="preserve">Pašvaldības administratīvo un pakalpojumu sniegšanas procesu modernizācija un </w:t>
            </w:r>
            <w:proofErr w:type="spellStart"/>
            <w:r w:rsidRPr="00955C1D">
              <w:rPr>
                <w:rFonts w:ascii="Times New Roman" w:hAnsi="Times New Roman" w:cs="Times New Roman"/>
                <w:lang w:bidi="lo-LA"/>
              </w:rPr>
              <w:t>digitalizācija</w:t>
            </w:r>
            <w:proofErr w:type="spellEnd"/>
            <w:r w:rsidRPr="00955C1D">
              <w:rPr>
                <w:rFonts w:ascii="Times New Roman" w:hAnsi="Times New Roman" w:cs="Times New Roman"/>
                <w:lang w:bidi="lo-LA"/>
              </w:rPr>
              <w:t xml:space="preserve">, digitālo risinājumu koplietošana (ES fondi, </w:t>
            </w:r>
            <w:r w:rsidRPr="00955C1D">
              <w:rPr>
                <w:rFonts w:ascii="Times New Roman" w:eastAsia="Times New Roman" w:hAnsi="Times New Roman" w:cs="Times New Roman"/>
                <w:lang w:eastAsia="lv-LV"/>
              </w:rPr>
              <w:t>valsts budžets</w:t>
            </w:r>
            <w:r w:rsidRPr="00955C1D">
              <w:rPr>
                <w:rFonts w:ascii="Times New Roman" w:hAnsi="Times New Roman" w:cs="Times New Roman"/>
                <w:lang w:bidi="lo-LA"/>
              </w:rPr>
              <w:t>)</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478533" w14:textId="77777777"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 xml:space="preserve">Atbalsta pasākuma izstrāde 30.12.2021. </w:t>
            </w:r>
          </w:p>
          <w:p w14:paraId="49CDE1B9" w14:textId="77777777" w:rsidR="005C72A9" w:rsidRPr="00955C1D" w:rsidRDefault="005C72A9" w:rsidP="005C72A9">
            <w:pPr>
              <w:spacing w:after="60"/>
              <w:rPr>
                <w:rFonts w:ascii="Times New Roman" w:eastAsia="Times New Roman" w:hAnsi="Times New Roman" w:cs="Times New Roman"/>
                <w:lang w:eastAsia="lv-LV"/>
              </w:rPr>
            </w:pPr>
          </w:p>
          <w:p w14:paraId="7A595B22" w14:textId="77777777"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Atbalsta pasākuma īstenošana</w:t>
            </w:r>
          </w:p>
          <w:p w14:paraId="706FA406" w14:textId="510A1AE4"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30.12.2029.</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F46182" w14:textId="4DAF42EB"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VARAM, pašvaldības</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4D7E4A" w14:textId="7E074D33" w:rsidR="005C72A9" w:rsidRPr="00955C1D" w:rsidRDefault="005C72A9" w:rsidP="005C72A9">
            <w:pPr>
              <w:spacing w:after="60"/>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Visas ministrijas, LPS, LLPA, RACA</w:t>
            </w:r>
          </w:p>
        </w:tc>
        <w:tc>
          <w:tcPr>
            <w:tcW w:w="184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305ED4" w14:textId="0358D43C" w:rsidR="00ED6E73"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2.1.</w:t>
            </w:r>
          </w:p>
          <w:p w14:paraId="36F289FE" w14:textId="2AB2B0B3" w:rsidR="005C72A9" w:rsidRPr="00955C1D" w:rsidRDefault="00ED6E73" w:rsidP="00ED6E73">
            <w:pPr>
              <w:spacing w:after="60"/>
              <w:jc w:val="center"/>
              <w:rPr>
                <w:rFonts w:ascii="Times New Roman" w:eastAsia="Times New Roman" w:hAnsi="Times New Roman" w:cs="Times New Roman"/>
                <w:lang w:eastAsia="lv-LV"/>
              </w:rPr>
            </w:pPr>
            <w:r w:rsidRPr="00955C1D">
              <w:rPr>
                <w:rFonts w:ascii="Times New Roman" w:eastAsia="Times New Roman" w:hAnsi="Times New Roman" w:cs="Times New Roman"/>
                <w:lang w:eastAsia="lv-LV"/>
              </w:rPr>
              <w:t>RR 2.2.</w:t>
            </w:r>
          </w:p>
        </w:tc>
      </w:tr>
    </w:tbl>
    <w:p w14:paraId="086C059A" w14:textId="5586217B" w:rsidR="00B518F2" w:rsidRPr="00955C1D" w:rsidRDefault="00B518F2" w:rsidP="530B7840">
      <w:pPr>
        <w:spacing w:after="60"/>
        <w:rPr>
          <w:rFonts w:ascii="Times New Roman" w:hAnsi="Times New Roman" w:cs="Times New Roman"/>
          <w:b/>
          <w:bCs/>
          <w:sz w:val="28"/>
          <w:szCs w:val="28"/>
        </w:rPr>
      </w:pPr>
    </w:p>
    <w:p w14:paraId="5E62B2D5" w14:textId="424D0767" w:rsidR="530B7840" w:rsidRPr="00955C1D" w:rsidRDefault="530B7840" w:rsidP="530B7840">
      <w:pPr>
        <w:spacing w:after="60"/>
        <w:rPr>
          <w:rFonts w:ascii="Times New Roman" w:hAnsi="Times New Roman" w:cs="Times New Roman"/>
          <w:b/>
          <w:bCs/>
          <w:sz w:val="28"/>
          <w:szCs w:val="28"/>
        </w:rPr>
      </w:pPr>
    </w:p>
    <w:p w14:paraId="240A9BF8" w14:textId="77777777" w:rsidR="00565932" w:rsidRPr="00955C1D" w:rsidRDefault="00565932" w:rsidP="530B7840">
      <w:pPr>
        <w:spacing w:after="60"/>
        <w:rPr>
          <w:rFonts w:ascii="Times New Roman" w:hAnsi="Times New Roman" w:cs="Times New Roman"/>
          <w:b/>
          <w:bCs/>
          <w:sz w:val="28"/>
          <w:szCs w:val="28"/>
        </w:rPr>
      </w:pPr>
    </w:p>
    <w:p w14:paraId="63D2979B" w14:textId="430D89A2" w:rsidR="530B7840" w:rsidRPr="00955C1D" w:rsidRDefault="530B7840" w:rsidP="530B7840">
      <w:pPr>
        <w:rPr>
          <w:rFonts w:ascii="Times New Roman" w:eastAsia="Times New Roman" w:hAnsi="Times New Roman" w:cs="Times New Roman"/>
          <w:sz w:val="24"/>
          <w:szCs w:val="24"/>
        </w:rPr>
      </w:pPr>
      <w:r w:rsidRPr="00955C1D">
        <w:rPr>
          <w:rFonts w:ascii="Times New Roman" w:eastAsia="Times New Roman" w:hAnsi="Times New Roman" w:cs="Times New Roman"/>
          <w:sz w:val="24"/>
          <w:szCs w:val="24"/>
        </w:rPr>
        <w:t xml:space="preserve">Vides aizsardzības un reģionālās attīstības ministrs                                                         </w:t>
      </w:r>
      <w:proofErr w:type="spellStart"/>
      <w:r w:rsidRPr="00955C1D">
        <w:rPr>
          <w:rFonts w:ascii="Times New Roman" w:eastAsia="Times New Roman" w:hAnsi="Times New Roman" w:cs="Times New Roman"/>
          <w:sz w:val="24"/>
          <w:szCs w:val="24"/>
        </w:rPr>
        <w:t>J.Pūce</w:t>
      </w:r>
      <w:proofErr w:type="spellEnd"/>
    </w:p>
    <w:p w14:paraId="08C921E9" w14:textId="77777777" w:rsidR="001C2426" w:rsidRPr="00955C1D" w:rsidRDefault="001C2426" w:rsidP="530B7840">
      <w:pPr>
        <w:rPr>
          <w:rFonts w:ascii="Times New Roman" w:eastAsia="Times New Roman" w:hAnsi="Times New Roman" w:cs="Times New Roman"/>
          <w:sz w:val="24"/>
          <w:szCs w:val="24"/>
        </w:rPr>
      </w:pPr>
    </w:p>
    <w:p w14:paraId="272698A6" w14:textId="77777777" w:rsidR="001C2426" w:rsidRPr="00955C1D" w:rsidRDefault="001C2426" w:rsidP="530B7840">
      <w:pPr>
        <w:rPr>
          <w:rFonts w:ascii="Times New Roman" w:eastAsia="Times New Roman" w:hAnsi="Times New Roman" w:cs="Times New Roman"/>
          <w:sz w:val="24"/>
          <w:szCs w:val="24"/>
        </w:rPr>
      </w:pPr>
    </w:p>
    <w:p w14:paraId="0EBAEA34" w14:textId="6000B4E0" w:rsidR="001C2426" w:rsidRPr="00955C1D" w:rsidRDefault="001C2426" w:rsidP="530B7840">
      <w:pPr>
        <w:rPr>
          <w:rFonts w:ascii="Times New Roman" w:eastAsia="Times New Roman" w:hAnsi="Times New Roman" w:cs="Times New Roman"/>
          <w:sz w:val="24"/>
          <w:szCs w:val="24"/>
        </w:rPr>
      </w:pPr>
    </w:p>
    <w:p w14:paraId="03EDB5BC" w14:textId="3F79E20F" w:rsidR="006907EF" w:rsidRPr="00955C1D" w:rsidRDefault="006907EF" w:rsidP="530B7840">
      <w:pPr>
        <w:rPr>
          <w:rFonts w:ascii="Times New Roman" w:eastAsia="Times New Roman" w:hAnsi="Times New Roman" w:cs="Times New Roman"/>
          <w:sz w:val="24"/>
          <w:szCs w:val="24"/>
        </w:rPr>
      </w:pPr>
    </w:p>
    <w:p w14:paraId="2FBBB4D4" w14:textId="434673BB" w:rsidR="006907EF" w:rsidRPr="00955C1D" w:rsidRDefault="006907EF" w:rsidP="006907EF">
      <w:pPr>
        <w:rPr>
          <w:rFonts w:ascii="Times New Roman" w:hAnsi="Times New Roman" w:cs="Times New Roman"/>
          <w:sz w:val="20"/>
          <w:szCs w:val="20"/>
        </w:rPr>
      </w:pPr>
      <w:r w:rsidRPr="00955C1D">
        <w:rPr>
          <w:rFonts w:ascii="Times New Roman" w:hAnsi="Times New Roman" w:cs="Times New Roman"/>
          <w:sz w:val="20"/>
          <w:szCs w:val="20"/>
        </w:rPr>
        <w:t>I. Jureviča, 66016791</w:t>
      </w:r>
    </w:p>
    <w:p w14:paraId="56365D11" w14:textId="233C661D" w:rsidR="006907EF" w:rsidRPr="00955C1D" w:rsidRDefault="00CD45D0" w:rsidP="006907EF">
      <w:pPr>
        <w:rPr>
          <w:rStyle w:val="Hyperlink"/>
          <w:rFonts w:ascii="Times New Roman" w:hAnsi="Times New Roman" w:cs="Times New Roman"/>
          <w:color w:val="auto"/>
          <w:sz w:val="20"/>
          <w:szCs w:val="20"/>
        </w:rPr>
      </w:pPr>
      <w:hyperlink r:id="rId15">
        <w:r w:rsidR="61B472ED" w:rsidRPr="00955C1D">
          <w:rPr>
            <w:rStyle w:val="Hyperlink"/>
            <w:rFonts w:ascii="Times New Roman" w:hAnsi="Times New Roman" w:cs="Times New Roman"/>
            <w:color w:val="auto"/>
            <w:sz w:val="20"/>
            <w:szCs w:val="20"/>
          </w:rPr>
          <w:t>ilze.jurevica@varam.gov.lv</w:t>
        </w:r>
      </w:hyperlink>
    </w:p>
    <w:p w14:paraId="11075F88" w14:textId="4AEA3313" w:rsidR="006907EF" w:rsidRPr="00955C1D" w:rsidRDefault="006907EF" w:rsidP="006907EF">
      <w:pPr>
        <w:rPr>
          <w:rStyle w:val="Hyperlink"/>
          <w:rFonts w:ascii="Times New Roman" w:hAnsi="Times New Roman" w:cs="Times New Roman"/>
          <w:color w:val="auto"/>
          <w:sz w:val="20"/>
          <w:szCs w:val="20"/>
        </w:rPr>
      </w:pPr>
    </w:p>
    <w:p w14:paraId="734D62AE" w14:textId="75BDA3E3" w:rsidR="006907EF" w:rsidRPr="00955C1D" w:rsidRDefault="006907EF" w:rsidP="006907EF">
      <w:pPr>
        <w:rPr>
          <w:rFonts w:ascii="Times New Roman" w:eastAsia="Times New Roman" w:hAnsi="Times New Roman" w:cs="Times New Roman"/>
          <w:sz w:val="20"/>
          <w:szCs w:val="20"/>
        </w:rPr>
      </w:pPr>
      <w:r w:rsidRPr="00955C1D">
        <w:rPr>
          <w:rFonts w:ascii="Times New Roman" w:eastAsia="Times New Roman" w:hAnsi="Times New Roman" w:cs="Times New Roman"/>
          <w:sz w:val="20"/>
          <w:szCs w:val="20"/>
        </w:rPr>
        <w:t>R. Bremšmits, 66016755</w:t>
      </w:r>
    </w:p>
    <w:p w14:paraId="1667A755" w14:textId="2F28C775" w:rsidR="006907EF" w:rsidRPr="00955C1D" w:rsidRDefault="00CD45D0" w:rsidP="006907EF">
      <w:pPr>
        <w:rPr>
          <w:rFonts w:ascii="Times New Roman" w:eastAsia="Times New Roman" w:hAnsi="Times New Roman" w:cs="Times New Roman"/>
          <w:sz w:val="20"/>
          <w:szCs w:val="20"/>
        </w:rPr>
      </w:pPr>
      <w:hyperlink r:id="rId16">
        <w:r w:rsidR="61B472ED" w:rsidRPr="00955C1D">
          <w:rPr>
            <w:rStyle w:val="Hyperlink"/>
            <w:rFonts w:ascii="Times New Roman" w:eastAsia="Times New Roman" w:hAnsi="Times New Roman" w:cs="Times New Roman"/>
            <w:color w:val="auto"/>
            <w:sz w:val="20"/>
            <w:szCs w:val="20"/>
          </w:rPr>
          <w:t>raivis.bremsmits@varam.gov.lv</w:t>
        </w:r>
      </w:hyperlink>
      <w:r w:rsidR="61B472ED" w:rsidRPr="00955C1D">
        <w:rPr>
          <w:rFonts w:ascii="Times New Roman" w:eastAsia="Times New Roman" w:hAnsi="Times New Roman" w:cs="Times New Roman"/>
          <w:sz w:val="20"/>
          <w:szCs w:val="20"/>
        </w:rPr>
        <w:t xml:space="preserve"> </w:t>
      </w:r>
    </w:p>
    <w:p w14:paraId="0F9CC1AC" w14:textId="67562A06" w:rsidR="006907EF" w:rsidRPr="00955C1D" w:rsidRDefault="006907EF" w:rsidP="006907EF">
      <w:pPr>
        <w:rPr>
          <w:rFonts w:ascii="Times New Roman" w:eastAsia="Times New Roman" w:hAnsi="Times New Roman" w:cs="Times New Roman"/>
          <w:sz w:val="20"/>
          <w:szCs w:val="20"/>
        </w:rPr>
      </w:pPr>
    </w:p>
    <w:p w14:paraId="00AEE287" w14:textId="6BC0B59F" w:rsidR="006907EF" w:rsidRPr="00955C1D" w:rsidRDefault="006907EF" w:rsidP="006907EF">
      <w:pPr>
        <w:rPr>
          <w:rFonts w:ascii="Times New Roman" w:eastAsia="Times New Roman" w:hAnsi="Times New Roman" w:cs="Times New Roman"/>
          <w:sz w:val="20"/>
          <w:szCs w:val="20"/>
        </w:rPr>
      </w:pPr>
      <w:r w:rsidRPr="00955C1D">
        <w:rPr>
          <w:rFonts w:ascii="Times New Roman" w:eastAsia="Times New Roman" w:hAnsi="Times New Roman" w:cs="Times New Roman"/>
          <w:sz w:val="20"/>
          <w:szCs w:val="20"/>
        </w:rPr>
        <w:lastRenderedPageBreak/>
        <w:t>J. Butņicka, 67026931</w:t>
      </w:r>
    </w:p>
    <w:p w14:paraId="33B794D3" w14:textId="07077CA6" w:rsidR="001C2426" w:rsidRPr="00955C1D" w:rsidRDefault="00CD45D0" w:rsidP="530B7840">
      <w:pPr>
        <w:rPr>
          <w:rFonts w:ascii="Times New Roman" w:eastAsia="Times New Roman" w:hAnsi="Times New Roman" w:cs="Times New Roman"/>
          <w:sz w:val="20"/>
          <w:szCs w:val="20"/>
        </w:rPr>
      </w:pPr>
      <w:hyperlink r:id="rId17">
        <w:r w:rsidR="61B472ED" w:rsidRPr="00955C1D">
          <w:rPr>
            <w:rStyle w:val="Hyperlink"/>
            <w:rFonts w:ascii="Times New Roman" w:eastAsia="Times New Roman" w:hAnsi="Times New Roman" w:cs="Times New Roman"/>
            <w:color w:val="auto"/>
            <w:sz w:val="20"/>
            <w:szCs w:val="20"/>
          </w:rPr>
          <w:t>jevgenija.butnicka@varam.gov.lv</w:t>
        </w:r>
      </w:hyperlink>
      <w:r w:rsidR="61B472ED" w:rsidRPr="00955C1D">
        <w:rPr>
          <w:rFonts w:ascii="Times New Roman" w:eastAsia="Times New Roman" w:hAnsi="Times New Roman" w:cs="Times New Roman"/>
          <w:sz w:val="20"/>
          <w:szCs w:val="20"/>
        </w:rPr>
        <w:t xml:space="preserve"> </w:t>
      </w:r>
    </w:p>
    <w:p w14:paraId="5D4B830D" w14:textId="6B8A1DA3" w:rsidR="006907EF" w:rsidRPr="00955C1D" w:rsidRDefault="006907EF" w:rsidP="530B7840">
      <w:pPr>
        <w:rPr>
          <w:rFonts w:ascii="Times New Roman" w:eastAsia="Times New Roman" w:hAnsi="Times New Roman" w:cs="Times New Roman"/>
          <w:sz w:val="20"/>
          <w:szCs w:val="20"/>
        </w:rPr>
      </w:pPr>
    </w:p>
    <w:p w14:paraId="0A98937A" w14:textId="383991EE" w:rsidR="006907EF" w:rsidRPr="00955C1D" w:rsidRDefault="006907EF" w:rsidP="530B7840">
      <w:pPr>
        <w:rPr>
          <w:rFonts w:ascii="Times New Roman" w:eastAsia="Times New Roman" w:hAnsi="Times New Roman" w:cs="Times New Roman"/>
          <w:sz w:val="20"/>
          <w:szCs w:val="20"/>
        </w:rPr>
      </w:pPr>
      <w:r w:rsidRPr="00955C1D">
        <w:rPr>
          <w:rFonts w:ascii="Times New Roman" w:eastAsia="Times New Roman" w:hAnsi="Times New Roman" w:cs="Times New Roman"/>
          <w:sz w:val="20"/>
          <w:szCs w:val="20"/>
        </w:rPr>
        <w:t>I. Ciukša, 66016725</w:t>
      </w:r>
    </w:p>
    <w:p w14:paraId="3282D38C" w14:textId="6A9FA5C2" w:rsidR="006907EF" w:rsidRPr="00955C1D" w:rsidRDefault="00CD45D0" w:rsidP="530B7840">
      <w:pPr>
        <w:rPr>
          <w:rFonts w:ascii="Times New Roman" w:eastAsia="Times New Roman" w:hAnsi="Times New Roman" w:cs="Times New Roman"/>
          <w:sz w:val="20"/>
          <w:szCs w:val="20"/>
        </w:rPr>
      </w:pPr>
      <w:hyperlink r:id="rId18">
        <w:r w:rsidR="61B472ED" w:rsidRPr="00955C1D">
          <w:rPr>
            <w:rStyle w:val="Hyperlink"/>
            <w:rFonts w:ascii="Times New Roman" w:eastAsia="Times New Roman" w:hAnsi="Times New Roman" w:cs="Times New Roman"/>
            <w:color w:val="auto"/>
            <w:sz w:val="20"/>
            <w:szCs w:val="20"/>
          </w:rPr>
          <w:t>indra.ciuksa@varam.gov.lv</w:t>
        </w:r>
      </w:hyperlink>
    </w:p>
    <w:p w14:paraId="70C5EBB4" w14:textId="28354778" w:rsidR="006907EF" w:rsidRPr="00955C1D" w:rsidRDefault="006907EF" w:rsidP="530B7840">
      <w:pPr>
        <w:rPr>
          <w:rFonts w:ascii="Times New Roman" w:eastAsia="Times New Roman" w:hAnsi="Times New Roman" w:cs="Times New Roman"/>
          <w:sz w:val="20"/>
          <w:szCs w:val="20"/>
        </w:rPr>
      </w:pPr>
    </w:p>
    <w:p w14:paraId="1E64B81E" w14:textId="5F12753D" w:rsidR="006907EF" w:rsidRPr="00955C1D" w:rsidRDefault="006907EF" w:rsidP="006907EF">
      <w:pPr>
        <w:rPr>
          <w:rFonts w:ascii="Times New Roman" w:eastAsia="Times New Roman" w:hAnsi="Times New Roman" w:cs="Times New Roman"/>
          <w:sz w:val="20"/>
          <w:szCs w:val="20"/>
        </w:rPr>
      </w:pPr>
      <w:r w:rsidRPr="00955C1D">
        <w:rPr>
          <w:rFonts w:ascii="Times New Roman" w:eastAsia="Times New Roman" w:hAnsi="Times New Roman" w:cs="Times New Roman"/>
          <w:sz w:val="20"/>
          <w:szCs w:val="20"/>
        </w:rPr>
        <w:t>D. Melnalksnis, 66016768</w:t>
      </w:r>
    </w:p>
    <w:p w14:paraId="266598CA" w14:textId="7B00D2FF" w:rsidR="006907EF" w:rsidRPr="00FC4638" w:rsidRDefault="00CD45D0" w:rsidP="006907EF">
      <w:pPr>
        <w:rPr>
          <w:rFonts w:ascii="Times New Roman" w:eastAsia="Times New Roman" w:hAnsi="Times New Roman" w:cs="Times New Roman"/>
          <w:sz w:val="24"/>
          <w:szCs w:val="24"/>
        </w:rPr>
      </w:pPr>
      <w:hyperlink r:id="rId19">
        <w:r w:rsidR="61B472ED" w:rsidRPr="00955C1D">
          <w:rPr>
            <w:rStyle w:val="Hyperlink"/>
            <w:rFonts w:ascii="Times New Roman" w:eastAsia="Times New Roman" w:hAnsi="Times New Roman" w:cs="Times New Roman"/>
            <w:color w:val="auto"/>
            <w:sz w:val="20"/>
            <w:szCs w:val="20"/>
          </w:rPr>
          <w:t>davis.melnalksnis@varam.gov.lv</w:t>
        </w:r>
      </w:hyperlink>
      <w:r w:rsidR="61B472ED" w:rsidRPr="00FC4638">
        <w:rPr>
          <w:rFonts w:ascii="Times New Roman" w:eastAsia="Times New Roman" w:hAnsi="Times New Roman" w:cs="Times New Roman"/>
          <w:sz w:val="24"/>
          <w:szCs w:val="24"/>
        </w:rPr>
        <w:t xml:space="preserve"> </w:t>
      </w:r>
    </w:p>
    <w:sectPr w:rsidR="006907EF" w:rsidRPr="00FC4638" w:rsidSect="009776F7">
      <w:footerReference w:type="defaul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04C1D" w14:textId="77777777" w:rsidR="006F2FE8" w:rsidRDefault="006F2FE8" w:rsidP="005B17C0">
      <w:r>
        <w:separator/>
      </w:r>
    </w:p>
  </w:endnote>
  <w:endnote w:type="continuationSeparator" w:id="0">
    <w:p w14:paraId="592E917A" w14:textId="77777777" w:rsidR="006F2FE8" w:rsidRDefault="006F2FE8" w:rsidP="005B17C0">
      <w:r>
        <w:continuationSeparator/>
      </w:r>
    </w:p>
  </w:endnote>
  <w:endnote w:type="continuationNotice" w:id="1">
    <w:p w14:paraId="2C5E2ECC" w14:textId="77777777" w:rsidR="006F2FE8" w:rsidRDefault="006F2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0404"/>
      <w:docPartObj>
        <w:docPartGallery w:val="Page Numbers (Bottom of Page)"/>
        <w:docPartUnique/>
      </w:docPartObj>
    </w:sdtPr>
    <w:sdtEndPr>
      <w:rPr>
        <w:rFonts w:ascii="Times New Roman" w:hAnsi="Times New Roman" w:cs="Times New Roman"/>
        <w:noProof/>
        <w:sz w:val="24"/>
        <w:szCs w:val="24"/>
      </w:rPr>
    </w:sdtEndPr>
    <w:sdtContent>
      <w:p w14:paraId="37D94952" w14:textId="660FA72A" w:rsidR="006F2FE8" w:rsidRPr="00441322" w:rsidRDefault="006F2FE8">
        <w:pPr>
          <w:pStyle w:val="Footer"/>
          <w:jc w:val="right"/>
          <w:rPr>
            <w:rFonts w:ascii="Times New Roman" w:hAnsi="Times New Roman" w:cs="Times New Roman"/>
            <w:sz w:val="24"/>
            <w:szCs w:val="24"/>
          </w:rPr>
        </w:pPr>
        <w:r w:rsidRPr="00441322">
          <w:rPr>
            <w:rFonts w:ascii="Times New Roman" w:hAnsi="Times New Roman" w:cs="Times New Roman"/>
            <w:sz w:val="24"/>
            <w:szCs w:val="24"/>
          </w:rPr>
          <w:fldChar w:fldCharType="begin"/>
        </w:r>
        <w:r w:rsidRPr="00441322">
          <w:rPr>
            <w:rFonts w:ascii="Times New Roman" w:hAnsi="Times New Roman" w:cs="Times New Roman"/>
            <w:sz w:val="24"/>
            <w:szCs w:val="24"/>
          </w:rPr>
          <w:instrText xml:space="preserve"> PAGE   \* MERGEFORMAT </w:instrText>
        </w:r>
        <w:r w:rsidRPr="00441322">
          <w:rPr>
            <w:rFonts w:ascii="Times New Roman" w:hAnsi="Times New Roman" w:cs="Times New Roman"/>
            <w:sz w:val="24"/>
            <w:szCs w:val="24"/>
          </w:rPr>
          <w:fldChar w:fldCharType="separate"/>
        </w:r>
        <w:r w:rsidR="00CD45D0">
          <w:rPr>
            <w:rFonts w:ascii="Times New Roman" w:hAnsi="Times New Roman" w:cs="Times New Roman"/>
            <w:noProof/>
            <w:sz w:val="24"/>
            <w:szCs w:val="24"/>
          </w:rPr>
          <w:t>56</w:t>
        </w:r>
        <w:r w:rsidRPr="00441322">
          <w:rPr>
            <w:rFonts w:ascii="Times New Roman" w:hAnsi="Times New Roman" w:cs="Times New Roman"/>
            <w:noProof/>
            <w:sz w:val="24"/>
            <w:szCs w:val="24"/>
          </w:rPr>
          <w:fldChar w:fldCharType="end"/>
        </w:r>
      </w:p>
    </w:sdtContent>
  </w:sdt>
  <w:p w14:paraId="508C8E8C" w14:textId="21174FC9" w:rsidR="006F2FE8" w:rsidRPr="007569ED" w:rsidRDefault="006F2FE8" w:rsidP="7C5012B3">
    <w:pPr>
      <w:pStyle w:val="Footer"/>
      <w:rPr>
        <w:rFonts w:ascii="Times New Roman" w:hAnsi="Times New Roman" w:cs="Times New Roman"/>
        <w:sz w:val="20"/>
        <w:szCs w:val="20"/>
      </w:rPr>
    </w:pPr>
    <w:r>
      <w:rPr>
        <w:rFonts w:ascii="Times New Roman" w:hAnsi="Times New Roman" w:cs="Times New Roman"/>
        <w:sz w:val="20"/>
        <w:szCs w:val="20"/>
      </w:rPr>
      <w:t>VARAMPamn_061119_regpol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6627D" w14:textId="77777777" w:rsidR="006F2FE8" w:rsidRDefault="006F2FE8" w:rsidP="005B17C0">
      <w:r>
        <w:separator/>
      </w:r>
    </w:p>
  </w:footnote>
  <w:footnote w:type="continuationSeparator" w:id="0">
    <w:p w14:paraId="78CE909C" w14:textId="77777777" w:rsidR="006F2FE8" w:rsidRDefault="006F2FE8" w:rsidP="005B17C0">
      <w:r>
        <w:continuationSeparator/>
      </w:r>
    </w:p>
  </w:footnote>
  <w:footnote w:type="continuationNotice" w:id="1">
    <w:p w14:paraId="2927077C" w14:textId="77777777" w:rsidR="006F2FE8" w:rsidRDefault="006F2FE8"/>
  </w:footnote>
  <w:footnote w:id="2">
    <w:p w14:paraId="6C57E8E2" w14:textId="783D6832" w:rsidR="006F2FE8" w:rsidRPr="00E74065" w:rsidRDefault="006F2FE8">
      <w:pPr>
        <w:pStyle w:val="FootnoteText"/>
        <w:rPr>
          <w:lang w:val="lv-LV"/>
        </w:rPr>
      </w:pPr>
      <w:r>
        <w:rPr>
          <w:rStyle w:val="FootnoteReference"/>
        </w:rPr>
        <w:footnoteRef/>
      </w:r>
      <w:r w:rsidRPr="00101473">
        <w:rPr>
          <w:lang w:val="fr-FR"/>
        </w:rPr>
        <w:t xml:space="preserve"> </w:t>
      </w:r>
      <w:proofErr w:type="spellStart"/>
      <w:r w:rsidRPr="00101473">
        <w:rPr>
          <w:lang w:val="fr-FR"/>
        </w:rPr>
        <w:t>Pieejama</w:t>
      </w:r>
      <w:proofErr w:type="spellEnd"/>
      <w:r w:rsidRPr="00101473">
        <w:rPr>
          <w:lang w:val="fr-FR"/>
        </w:rPr>
        <w:t xml:space="preserve">: </w:t>
      </w:r>
      <w:hyperlink r:id="rId1" w:history="1">
        <w:r w:rsidRPr="00101473">
          <w:rPr>
            <w:rStyle w:val="Hyperlink"/>
            <w:lang w:val="fr-FR"/>
          </w:rPr>
          <w:t>https://www.pkc.gov.lv/lv/aktualit%C4%81tes/aicinam-piedalities-nacionala-attistibas-plana-2021-2027-gadam-pirmas-redakcijas</w:t>
        </w:r>
      </w:hyperlink>
      <w:r w:rsidRPr="00101473">
        <w:rPr>
          <w:lang w:val="fr-FR"/>
        </w:rPr>
        <w:t>.</w:t>
      </w:r>
    </w:p>
  </w:footnote>
  <w:footnote w:id="3">
    <w:p w14:paraId="0CABD57E" w14:textId="0FA8972D"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 xml:space="preserve">ES fondi – </w:t>
      </w:r>
      <w:r w:rsidRPr="00A50206">
        <w:rPr>
          <w:lang w:val="lv-LV"/>
        </w:rPr>
        <w:t>Eiropas Reģionālās attīstības fonds</w:t>
      </w:r>
      <w:r>
        <w:rPr>
          <w:lang w:val="lv-LV"/>
        </w:rPr>
        <w:t xml:space="preserve"> (</w:t>
      </w:r>
      <w:r w:rsidRPr="00955C1D">
        <w:rPr>
          <w:lang w:val="lv-LV"/>
        </w:rPr>
        <w:t>ERAF</w:t>
      </w:r>
      <w:r>
        <w:rPr>
          <w:lang w:val="lv-LV"/>
        </w:rPr>
        <w:t>)</w:t>
      </w:r>
      <w:r w:rsidRPr="00955C1D">
        <w:rPr>
          <w:lang w:val="lv-LV"/>
        </w:rPr>
        <w:t xml:space="preserve">, </w:t>
      </w:r>
      <w:r w:rsidRPr="00A50206">
        <w:rPr>
          <w:lang w:val="lv-LV"/>
        </w:rPr>
        <w:t xml:space="preserve">Eiropas Sociālais fonds </w:t>
      </w:r>
      <w:r>
        <w:rPr>
          <w:lang w:val="lv-LV"/>
        </w:rPr>
        <w:t>Plus (</w:t>
      </w:r>
      <w:r w:rsidRPr="00955C1D">
        <w:rPr>
          <w:lang w:val="lv-LV"/>
        </w:rPr>
        <w:t>ESF+</w:t>
      </w:r>
      <w:r>
        <w:rPr>
          <w:lang w:val="lv-LV"/>
        </w:rPr>
        <w:t>)</w:t>
      </w:r>
      <w:r w:rsidRPr="00955C1D">
        <w:rPr>
          <w:lang w:val="lv-LV"/>
        </w:rPr>
        <w:t xml:space="preserve">, </w:t>
      </w:r>
      <w:r>
        <w:rPr>
          <w:lang w:val="lv-LV"/>
        </w:rPr>
        <w:t>Kohēzijas fonds (</w:t>
      </w:r>
      <w:r w:rsidRPr="00955C1D">
        <w:rPr>
          <w:lang w:val="lv-LV"/>
        </w:rPr>
        <w:t>KF</w:t>
      </w:r>
      <w:r>
        <w:rPr>
          <w:lang w:val="lv-LV"/>
        </w:rPr>
        <w:t>)</w:t>
      </w:r>
      <w:r w:rsidRPr="00955C1D">
        <w:rPr>
          <w:lang w:val="lv-LV"/>
        </w:rPr>
        <w:t xml:space="preserve">, </w:t>
      </w:r>
      <w:r w:rsidRPr="00A50206">
        <w:rPr>
          <w:lang w:val="lv-LV"/>
        </w:rPr>
        <w:t xml:space="preserve">Eiropas </w:t>
      </w:r>
      <w:r>
        <w:rPr>
          <w:lang w:val="lv-LV"/>
        </w:rPr>
        <w:t>L</w:t>
      </w:r>
      <w:r w:rsidRPr="00A50206">
        <w:rPr>
          <w:lang w:val="lv-LV"/>
        </w:rPr>
        <w:t xml:space="preserve">auksaimniecības fonds lauku attīstībai </w:t>
      </w:r>
      <w:r>
        <w:rPr>
          <w:lang w:val="lv-LV"/>
        </w:rPr>
        <w:t>(</w:t>
      </w:r>
      <w:r w:rsidRPr="00955C1D">
        <w:rPr>
          <w:lang w:val="lv-LV"/>
        </w:rPr>
        <w:t>ELFLA</w:t>
      </w:r>
      <w:r>
        <w:rPr>
          <w:lang w:val="lv-LV"/>
        </w:rPr>
        <w:t>)</w:t>
      </w:r>
      <w:r w:rsidRPr="00955C1D">
        <w:rPr>
          <w:lang w:val="lv-LV"/>
        </w:rPr>
        <w:t xml:space="preserve">, </w:t>
      </w:r>
      <w:r w:rsidRPr="00A50206">
        <w:rPr>
          <w:lang w:val="lv-LV"/>
        </w:rPr>
        <w:t xml:space="preserve">Eiropas Jūrlietu un zivsaimniecības fonds </w:t>
      </w:r>
      <w:r>
        <w:rPr>
          <w:lang w:val="lv-LV"/>
        </w:rPr>
        <w:t>(</w:t>
      </w:r>
      <w:r w:rsidRPr="00955C1D">
        <w:rPr>
          <w:lang w:val="lv-LV"/>
        </w:rPr>
        <w:t>EJZF</w:t>
      </w:r>
      <w:r>
        <w:rPr>
          <w:lang w:val="lv-LV"/>
        </w:rPr>
        <w:t>)</w:t>
      </w:r>
      <w:r w:rsidRPr="00955C1D">
        <w:rPr>
          <w:lang w:val="lv-LV"/>
        </w:rPr>
        <w:t>.</w:t>
      </w:r>
    </w:p>
  </w:footnote>
  <w:footnote w:id="4">
    <w:p w14:paraId="3E73D9F1" w14:textId="1F69DE46"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 xml:space="preserve">Informatīvais ziņojums “Par Reģionālās politikas pamatnostādņu 2013. - 2019.gadam īstenošanas 2013. - 2017.gadā starpposma novērtējumu” izskatīts 2018.gada 24.aprīļa Ministru kabineta sēdē. Pieejams: </w:t>
      </w:r>
      <w:hyperlink r:id="rId2" w:history="1">
        <w:r w:rsidRPr="00955C1D">
          <w:rPr>
            <w:rStyle w:val="Hyperlink"/>
            <w:color w:val="auto"/>
            <w:lang w:val="lv-LV"/>
          </w:rPr>
          <w:t>http://polsis.mk.gov.lv/documents/6186</w:t>
        </w:r>
      </w:hyperlink>
      <w:r w:rsidRPr="00955C1D">
        <w:rPr>
          <w:lang w:val="lv-LV"/>
        </w:rPr>
        <w:t>.</w:t>
      </w:r>
    </w:p>
  </w:footnote>
  <w:footnote w:id="5">
    <w:p w14:paraId="2870364E" w14:textId="24108970" w:rsidR="006F2FE8" w:rsidRPr="00955C1D" w:rsidRDefault="006F2FE8" w:rsidP="00955C1D">
      <w:r w:rsidRPr="00955C1D">
        <w:rPr>
          <w:rFonts w:ascii="Times New Roman" w:eastAsia="Times New Roman" w:hAnsi="Times New Roman" w:cs="Times New Roman"/>
          <w:sz w:val="20"/>
          <w:szCs w:val="20"/>
          <w:vertAlign w:val="superscript"/>
        </w:rPr>
        <w:footnoteRef/>
      </w:r>
      <w:r w:rsidRPr="00955C1D">
        <w:t> </w:t>
      </w:r>
      <w:r w:rsidRPr="00955C1D">
        <w:rPr>
          <w:rFonts w:ascii="Times New Roman" w:eastAsia="Times New Roman" w:hAnsi="Times New Roman" w:cs="Times New Roman"/>
          <w:sz w:val="20"/>
          <w:szCs w:val="20"/>
        </w:rPr>
        <w:t xml:space="preserve">Sīkāka informācija pieejama VARAM tīmekļa vietnē: </w:t>
      </w:r>
      <w:hyperlink r:id="rId3">
        <w:r w:rsidRPr="00955C1D">
          <w:rPr>
            <w:rStyle w:val="Hyperlink"/>
            <w:rFonts w:ascii="Times New Roman" w:eastAsia="Times New Roman" w:hAnsi="Times New Roman" w:cs="Times New Roman"/>
            <w:color w:val="auto"/>
            <w:sz w:val="20"/>
            <w:szCs w:val="20"/>
          </w:rPr>
          <w:t>http://www.varam.gov.lv/lat/darbibas_veidi/reg_att/regionalie_seminari/?doc=27508</w:t>
        </w:r>
      </w:hyperlink>
      <w:r w:rsidRPr="00955C1D">
        <w:rPr>
          <w:rFonts w:ascii="Times New Roman" w:eastAsia="Times New Roman" w:hAnsi="Times New Roman" w:cs="Times New Roman"/>
          <w:sz w:val="20"/>
          <w:szCs w:val="20"/>
        </w:rPr>
        <w:t>.</w:t>
      </w:r>
    </w:p>
  </w:footnote>
  <w:footnote w:id="6">
    <w:p w14:paraId="677D36CC" w14:textId="5BC75C74"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VARAM aprēķins, izmantojot CSP datus. CSP. IKG10_110. Iekšzemes kopprodukts statistiskajos reģionos un republikas pilsētās (faktiskajās cenās). Pieejams: https://data1.csb.gov.lv/pxweb/lv/ekfin/ekfin__ikp__reg/IKG10_110.px/table/tableViewLayout1/?rxid=82d915a2-87ce-4635-a75c-42c03343be8c.</w:t>
      </w:r>
    </w:p>
  </w:footnote>
  <w:footnote w:id="7">
    <w:p w14:paraId="522941D2" w14:textId="5920640D" w:rsidR="006F2FE8" w:rsidRPr="00955C1D" w:rsidRDefault="006F2FE8" w:rsidP="00955C1D">
      <w:pPr>
        <w:rPr>
          <w:rFonts w:ascii="Times New Roman" w:eastAsia="Times New Roman" w:hAnsi="Times New Roman" w:cs="Times New Roman"/>
          <w:sz w:val="20"/>
          <w:szCs w:val="20"/>
        </w:rPr>
      </w:pPr>
      <w:r w:rsidRPr="00955C1D">
        <w:rPr>
          <w:rFonts w:ascii="Times New Roman" w:eastAsia="Times New Roman" w:hAnsi="Times New Roman" w:cs="Times New Roman"/>
          <w:sz w:val="20"/>
          <w:szCs w:val="20"/>
          <w:vertAlign w:val="superscript"/>
        </w:rPr>
        <w:footnoteRef/>
      </w:r>
      <w:r w:rsidRPr="00955C1D">
        <w:rPr>
          <w:rFonts w:ascii="Times New Roman" w:eastAsia="Times New Roman" w:hAnsi="Times New Roman" w:cs="Times New Roman"/>
          <w:sz w:val="20"/>
          <w:szCs w:val="20"/>
        </w:rPr>
        <w:t xml:space="preserve"> </w:t>
      </w:r>
      <w:r w:rsidRPr="00955C1D">
        <w:rPr>
          <w:rFonts w:ascii="Times New Roman" w:eastAsia="Times New Roman" w:hAnsi="Times New Roman" w:cs="Times New Roman"/>
          <w:sz w:val="20"/>
          <w:szCs w:val="20"/>
        </w:rPr>
        <w:t xml:space="preserve">Tajā ietilpstošās pašvaldības noteiks Rīcības plāns Rīgas metropoles areāla attīstībai, informācija pieejama: </w:t>
      </w:r>
      <w:hyperlink r:id="rId4">
        <w:r w:rsidRPr="00955C1D">
          <w:rPr>
            <w:rStyle w:val="Hyperlink"/>
            <w:rFonts w:ascii="Times New Roman" w:eastAsia="Times New Roman" w:hAnsi="Times New Roman" w:cs="Times New Roman"/>
            <w:color w:val="auto"/>
            <w:sz w:val="20"/>
            <w:szCs w:val="20"/>
          </w:rPr>
          <w:t>http://rpr.gov.lv/darbibas-jomas/attistibas-planosana/rigas-metropole/</w:t>
        </w:r>
      </w:hyperlink>
      <w:r w:rsidRPr="00955C1D">
        <w:rPr>
          <w:rFonts w:ascii="Times New Roman" w:eastAsia="Times New Roman" w:hAnsi="Times New Roman" w:cs="Times New Roman"/>
          <w:sz w:val="20"/>
          <w:szCs w:val="20"/>
        </w:rPr>
        <w:t>.</w:t>
      </w:r>
    </w:p>
  </w:footnote>
  <w:footnote w:id="8">
    <w:p w14:paraId="18A88A78" w14:textId="592DDB70"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Plānošanas reģionu un pašvaldību attīstības programmas.</w:t>
      </w:r>
    </w:p>
  </w:footnote>
  <w:footnote w:id="9">
    <w:p w14:paraId="73D16A9E" w14:textId="188521F9" w:rsidR="006F2FE8" w:rsidRPr="00955C1D" w:rsidRDefault="006F2FE8" w:rsidP="00955C1D">
      <w:pPr>
        <w:pStyle w:val="FootnoteText"/>
        <w:jc w:val="both"/>
        <w:rPr>
          <w:lang w:val="lv-LV"/>
        </w:rPr>
      </w:pPr>
      <w:r w:rsidRPr="00955C1D">
        <w:rPr>
          <w:rStyle w:val="FootnoteReference"/>
        </w:rPr>
        <w:footnoteRef/>
      </w:r>
      <w:r w:rsidRPr="00955C1D">
        <w:rPr>
          <w:lang w:val="lv-LV"/>
        </w:rPr>
        <w:t xml:space="preserve"> </w:t>
      </w:r>
      <w:r w:rsidRPr="00955C1D">
        <w:rPr>
          <w:lang w:val="lv-LV"/>
        </w:rPr>
        <w:t xml:space="preserve">Atbilstoši Attīstības plānošanas sistēmas likumam pilsoniskās sabiedrības līmenī attīstības plānošanas dokumenti netiek reglamentēti, vienlaikus pilsoniskās sabiedrības attīstības redzējuma noteikšanai ir ieteicams izstrādāt plānošanas dokumentu (piemēram., vietējās rīcības grupas attīstības stratēģiju, ciema / kopienas plānu). </w:t>
      </w:r>
    </w:p>
  </w:footnote>
  <w:footnote w:id="10">
    <w:p w14:paraId="55B70EBC" w14:textId="51BC4867" w:rsidR="006F2FE8" w:rsidRPr="00955C1D" w:rsidRDefault="006F2FE8" w:rsidP="00955C1D">
      <w:pPr>
        <w:pStyle w:val="FootnoteText"/>
        <w:jc w:val="both"/>
        <w:rPr>
          <w:lang w:val="lv-LV"/>
        </w:rPr>
      </w:pPr>
      <w:r w:rsidRPr="00955C1D">
        <w:rPr>
          <w:rStyle w:val="FootnoteReference"/>
        </w:rPr>
        <w:footnoteRef/>
      </w:r>
      <w:r w:rsidRPr="00955C1D">
        <w:rPr>
          <w:lang w:val="lv-LV"/>
        </w:rPr>
        <w:t xml:space="preserve"> </w:t>
      </w:r>
      <w:r w:rsidRPr="00955C1D">
        <w:rPr>
          <w:lang w:val="lv-LV"/>
        </w:rPr>
        <w:t>Galvenokārt ar pakalpojumiem pamatnostādņu ietvaros tiek saprasti pakalpojumi, kas ir ietverti Reģionālās politikas pamatnostādnēs 2013.-2019.gadam noteiktajā pakalpojumu “grozā”</w:t>
      </w:r>
      <w:r>
        <w:rPr>
          <w:lang w:val="lv-LV"/>
        </w:rPr>
        <w:t xml:space="preserve"> </w:t>
      </w:r>
      <w:r w:rsidRPr="001830C7">
        <w:rPr>
          <w:lang w:val="lv-LV"/>
        </w:rPr>
        <w:t>un kuri tiek iedalīti jomās "Kultūra", "Veselība", "Sociālie pakalpojumi un citi" un "Izglītība, zinātne, jaunatne un sports"</w:t>
      </w:r>
      <w:r>
        <w:rPr>
          <w:lang w:val="lv-LV"/>
        </w:rPr>
        <w:t xml:space="preserve">. </w:t>
      </w:r>
      <w:r w:rsidRPr="001830C7">
        <w:rPr>
          <w:lang w:val="lv-LV"/>
        </w:rPr>
        <w:t>Pašlaik ir spēkā iepriekš noteiktais pakalpojumu “grozs”,</w:t>
      </w:r>
      <w:r>
        <w:rPr>
          <w:lang w:val="lv-LV"/>
        </w:rPr>
        <w:t xml:space="preserve"> </w:t>
      </w:r>
      <w:r w:rsidRPr="001A5D3C">
        <w:rPr>
          <w:lang w:val="lv-LV"/>
        </w:rPr>
        <w:t>kas tiks pārskatīts</w:t>
      </w:r>
      <w:r>
        <w:rPr>
          <w:lang w:val="lv-LV"/>
        </w:rPr>
        <w:t>,</w:t>
      </w:r>
      <w:r w:rsidRPr="001A5D3C">
        <w:rPr>
          <w:lang w:val="lv-LV"/>
        </w:rPr>
        <w:t xml:space="preserve"> tai skaitā</w:t>
      </w:r>
      <w:r>
        <w:rPr>
          <w:lang w:val="lv-LV"/>
        </w:rPr>
        <w:t>, izstrādājot jaunus</w:t>
      </w:r>
      <w:r w:rsidRPr="001A5D3C">
        <w:rPr>
          <w:lang w:val="lv-LV"/>
        </w:rPr>
        <w:t xml:space="preserve"> noza</w:t>
      </w:r>
      <w:r>
        <w:rPr>
          <w:lang w:val="lv-LV"/>
        </w:rPr>
        <w:t>ru politiku plānošanas dokumentu</w:t>
      </w:r>
      <w:r w:rsidRPr="001A5D3C">
        <w:rPr>
          <w:lang w:val="lv-LV"/>
        </w:rPr>
        <w:t>s vai normat</w:t>
      </w:r>
      <w:r>
        <w:rPr>
          <w:lang w:val="lv-LV"/>
        </w:rPr>
        <w:t>īvos aktu</w:t>
      </w:r>
      <w:r w:rsidRPr="001A5D3C">
        <w:rPr>
          <w:lang w:val="lv-LV"/>
        </w:rPr>
        <w:t xml:space="preserve">s </w:t>
      </w:r>
      <w:r>
        <w:rPr>
          <w:lang w:val="lv-LV"/>
        </w:rPr>
        <w:t xml:space="preserve">vai to grozījumus, precizējot </w:t>
      </w:r>
      <w:r w:rsidRPr="001A5D3C">
        <w:rPr>
          <w:lang w:val="lv-LV"/>
        </w:rPr>
        <w:t>pašvaldību sniedzamo</w:t>
      </w:r>
      <w:r>
        <w:rPr>
          <w:lang w:val="lv-LV"/>
        </w:rPr>
        <w:t xml:space="preserve"> pakalpojumu klāstu </w:t>
      </w:r>
      <w:r w:rsidRPr="001830C7">
        <w:rPr>
          <w:lang w:val="lv-LV"/>
        </w:rPr>
        <w:t>atbilstoši jaunajam teritoriālajam ietvaram.</w:t>
      </w:r>
    </w:p>
  </w:footnote>
  <w:footnote w:id="11">
    <w:p w14:paraId="0FBFB477" w14:textId="6AFE01C6" w:rsidR="006F2FE8" w:rsidRPr="00955C1D" w:rsidRDefault="006F2FE8" w:rsidP="00955C1D">
      <w:pPr>
        <w:pStyle w:val="FootnoteText"/>
        <w:jc w:val="both"/>
        <w:rPr>
          <w:lang w:val="lv-LV"/>
        </w:rPr>
      </w:pPr>
      <w:r w:rsidRPr="00955C1D">
        <w:rPr>
          <w:rStyle w:val="FootnoteReference"/>
        </w:rPr>
        <w:footnoteRef/>
      </w:r>
      <w:r w:rsidRPr="00955C1D">
        <w:rPr>
          <w:lang w:val="lv-LV"/>
        </w:rPr>
        <w:t xml:space="preserve"> </w:t>
      </w:r>
      <w:r w:rsidRPr="00955C1D">
        <w:rPr>
          <w:lang w:val="lv-LV"/>
        </w:rPr>
        <w:t>Prioritāri paredzēts sniegt atbalstu pirmsskolas izglītības pieejamībai, jo saskaņā ar pašvaldību sniegtajiem datiem kopējā rinda uz pašvaldības pirmsskolas izglītības iestādēm 2018.gada oktobrī bija 7 536 bērni.</w:t>
      </w:r>
    </w:p>
  </w:footnote>
  <w:footnote w:id="12">
    <w:p w14:paraId="45AE2631" w14:textId="77777777" w:rsidR="006F2FE8" w:rsidRPr="00955C1D" w:rsidRDefault="006F2FE8" w:rsidP="00955C1D">
      <w:pPr>
        <w:pStyle w:val="FootnoteText"/>
        <w:jc w:val="both"/>
        <w:rPr>
          <w:lang w:val="lv-LV"/>
        </w:rPr>
      </w:pPr>
      <w:r w:rsidRPr="00955C1D">
        <w:rPr>
          <w:rStyle w:val="FootnoteReference"/>
        </w:rPr>
        <w:footnoteRef/>
      </w:r>
      <w:r w:rsidRPr="00955C1D">
        <w:t xml:space="preserve"> </w:t>
      </w:r>
      <w:r w:rsidRPr="00955C1D">
        <w:rPr>
          <w:lang w:val="lv-LV"/>
        </w:rPr>
        <w:t>Sk. ESPON publikāciju “</w:t>
      </w:r>
      <w:proofErr w:type="spellStart"/>
      <w:r w:rsidRPr="00955C1D">
        <w:rPr>
          <w:lang w:val="lv-LV"/>
        </w:rPr>
        <w:t>Shrinking</w:t>
      </w:r>
      <w:proofErr w:type="spellEnd"/>
      <w:r w:rsidRPr="00955C1D">
        <w:rPr>
          <w:lang w:val="lv-LV"/>
        </w:rPr>
        <w:t xml:space="preserve"> </w:t>
      </w:r>
      <w:proofErr w:type="spellStart"/>
      <w:r w:rsidRPr="00955C1D">
        <w:rPr>
          <w:lang w:val="lv-LV"/>
        </w:rPr>
        <w:t>rural</w:t>
      </w:r>
      <w:proofErr w:type="spellEnd"/>
      <w:r w:rsidRPr="00955C1D">
        <w:rPr>
          <w:lang w:val="lv-LV"/>
        </w:rPr>
        <w:t xml:space="preserve"> </w:t>
      </w:r>
      <w:proofErr w:type="spellStart"/>
      <w:r w:rsidRPr="00955C1D">
        <w:rPr>
          <w:lang w:val="lv-LV"/>
        </w:rPr>
        <w:t>regions</w:t>
      </w:r>
      <w:proofErr w:type="spellEnd"/>
      <w:r w:rsidRPr="00955C1D">
        <w:rPr>
          <w:lang w:val="lv-LV"/>
        </w:rPr>
        <w:t xml:space="preserve"> </w:t>
      </w:r>
      <w:proofErr w:type="spellStart"/>
      <w:r w:rsidRPr="00955C1D">
        <w:rPr>
          <w:lang w:val="lv-LV"/>
        </w:rPr>
        <w:t>in</w:t>
      </w:r>
      <w:proofErr w:type="spellEnd"/>
      <w:r w:rsidRPr="00955C1D">
        <w:rPr>
          <w:lang w:val="lv-LV"/>
        </w:rPr>
        <w:t xml:space="preserve"> </w:t>
      </w:r>
      <w:proofErr w:type="spellStart"/>
      <w:r w:rsidRPr="00955C1D">
        <w:rPr>
          <w:lang w:val="lv-LV"/>
        </w:rPr>
        <w:t>Europe</w:t>
      </w:r>
      <w:proofErr w:type="spellEnd"/>
      <w:r w:rsidRPr="00955C1D">
        <w:rPr>
          <w:lang w:val="lv-LV"/>
        </w:rPr>
        <w:t xml:space="preserve">”, pieejama: </w:t>
      </w:r>
      <w:hyperlink r:id="rId5" w:history="1">
        <w:r w:rsidRPr="00955C1D">
          <w:rPr>
            <w:rStyle w:val="Hyperlink"/>
            <w:lang w:val="lv-LV"/>
          </w:rPr>
          <w:t>https://www.espon.eu/sites/default/files/attachments/ESPON%20Policy%20Brief%20on%20Shrinking%20Rural%20Regions.pdf</w:t>
        </w:r>
      </w:hyperlink>
      <w:r w:rsidRPr="00955C1D">
        <w:rPr>
          <w:lang w:val="lv-LV"/>
        </w:rPr>
        <w:t xml:space="preserve"> </w:t>
      </w:r>
    </w:p>
  </w:footnote>
  <w:footnote w:id="13">
    <w:p w14:paraId="1EF3B67E" w14:textId="54F80E79" w:rsidR="006F2FE8" w:rsidRPr="00955C1D" w:rsidRDefault="006F2FE8" w:rsidP="00955C1D">
      <w:pPr>
        <w:pStyle w:val="FootnoteText"/>
        <w:jc w:val="both"/>
        <w:rPr>
          <w:lang w:val="lv-LV"/>
        </w:rPr>
      </w:pPr>
      <w:r w:rsidRPr="00955C1D">
        <w:rPr>
          <w:rStyle w:val="FootnoteReference"/>
        </w:rPr>
        <w:footnoteRef/>
      </w:r>
      <w:r w:rsidRPr="00955C1D">
        <w:rPr>
          <w:lang w:val="lv-LV"/>
        </w:rPr>
        <w:t xml:space="preserve"> </w:t>
      </w:r>
      <w:r w:rsidRPr="00955C1D">
        <w:rPr>
          <w:lang w:val="lv-LV"/>
        </w:rPr>
        <w:t>Pamatnostādņu projekta 2.pielikumā norādīto uzdevumu īstenošanai ir plānots piesaistīt ES fondu 2021.–2027.gada plānošanas perioda finansējumu. Norādītais ES fondu finansējuma apjoms pamatnostādņu projektā iezīmēto uzdevumu īstenošanai ir indikatīvs, ņemot vērā, ka Eiropas Savienības līmenī vēl turpinās diskusijas par Eiropas Savienības dalībvalstīm pieejamo ES fondu finansējumu 2021.–2027.gada plānošanas periodam un atbalsta tvērumu.</w:t>
      </w:r>
    </w:p>
  </w:footnote>
  <w:footnote w:id="14">
    <w:p w14:paraId="44619574" w14:textId="7D3CA67F"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VARAM aprēķins, izmantojot CSP datus. CSP. IKG10_110. Iekšzemes kopprodukts statistiskajos reģionos un republikas pilsētās (faktiskajās cenās). Pieejams: https://data1.csb.gov.lv/pxweb/lv/ekfin/ekfin__ikp__reg/IKG10_110.px/table/tableViewLayout1/?rxid=82d915a2-87ce-4635-a75c-42c03343be8c.</w:t>
      </w:r>
    </w:p>
  </w:footnote>
  <w:footnote w:id="15">
    <w:p w14:paraId="45989EBB" w14:textId="41463D2C"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 xml:space="preserve">VARAM aprēķins, izmantojot CSP datus. CSP. IKG10_110. Iekšzemes kopprodukts statistiskajos reģionos un republikas pilsētās (faktiskajās cenās). Pieejams: </w:t>
      </w:r>
      <w:hyperlink r:id="rId6" w:history="1">
        <w:r w:rsidRPr="00955C1D">
          <w:rPr>
            <w:rStyle w:val="Hyperlink"/>
            <w:color w:val="auto"/>
            <w:lang w:val="lv-LV"/>
          </w:rPr>
          <w:t>https://data1.csb.gov.lv/pxweb/lv/ekfin/ekfin__ikp__reg/IKG10_110.px/table/tableViewLayout1/?rxid=82d915a2-87ce-4635-a75c-42c03343be8c</w:t>
        </w:r>
      </w:hyperlink>
      <w:r w:rsidRPr="00955C1D">
        <w:rPr>
          <w:lang w:val="lv-LV"/>
        </w:rPr>
        <w:t xml:space="preserve"> </w:t>
      </w:r>
    </w:p>
  </w:footnote>
  <w:footnote w:id="16">
    <w:p w14:paraId="031AAD77" w14:textId="47E22B52"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 xml:space="preserve">VARAM aprēķins, izmantojot CSP datus. CSP. ISG020. Iedzīvotāju skaits un tā izmaiņas statistiskajos reģionos, republikas pilsētās, novadu pilsētās un novados. Pieejams: </w:t>
      </w:r>
      <w:hyperlink r:id="rId7" w:history="1">
        <w:r w:rsidRPr="00955C1D">
          <w:rPr>
            <w:rStyle w:val="Hyperlink"/>
            <w:color w:val="auto"/>
            <w:lang w:val="lv-LV"/>
          </w:rPr>
          <w:t>https://data1.csb.gov.lv/pxweb/lv/iedz/iedz__iedzskaits__ikgad/ISG020.px/table/tableViewLayout1/?rxid=e95c167f-85dd-4d2c-9b01-4e1188a34492</w:t>
        </w:r>
      </w:hyperlink>
      <w:r w:rsidRPr="00955C1D">
        <w:rPr>
          <w:lang w:val="lv-LV"/>
        </w:rPr>
        <w:t xml:space="preserve"> </w:t>
      </w:r>
    </w:p>
  </w:footnote>
  <w:footnote w:id="17">
    <w:p w14:paraId="3A7365C6" w14:textId="7FAA7A47" w:rsidR="006F2FE8" w:rsidRPr="00955C1D" w:rsidRDefault="006F2FE8" w:rsidP="00955C1D">
      <w:pPr>
        <w:pStyle w:val="FootnoteText"/>
        <w:jc w:val="both"/>
        <w:rPr>
          <w:lang w:val="lv-LV"/>
        </w:rPr>
      </w:pPr>
      <w:r w:rsidRPr="00955C1D">
        <w:rPr>
          <w:rStyle w:val="FootnoteReference"/>
        </w:rPr>
        <w:footnoteRef/>
      </w:r>
      <w:r w:rsidRPr="00955C1D">
        <w:rPr>
          <w:lang w:val="lv-LV"/>
        </w:rPr>
        <w:t xml:space="preserve"> </w:t>
      </w:r>
      <w:r w:rsidRPr="00955C1D">
        <w:rPr>
          <w:lang w:val="lv-LV"/>
        </w:rPr>
        <w:t>Mērķis – 75% no Latvijas vidējā IKP uz vienu iedzīvotāju – noteikts līdzīgi kā Eiropas Savienības Kohēzijas politikā tiek iedalīti NUTS 2 reģioni (visa Latvija ir viens NUTS 2 reģions), nosakot tiem pieejamo atbalsta intensitāti – virs un zem 75% no ES vidējā IKP uz vienu iedzīvotāju.</w:t>
      </w:r>
    </w:p>
  </w:footnote>
  <w:footnote w:id="18">
    <w:p w14:paraId="41206530" w14:textId="409E2FA2"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proofErr w:type="spellStart"/>
      <w:r w:rsidRPr="00955C1D">
        <w:rPr>
          <w:lang w:val="lv-LV"/>
        </w:rPr>
        <w:t>European</w:t>
      </w:r>
      <w:proofErr w:type="spellEnd"/>
      <w:r w:rsidRPr="00955C1D">
        <w:rPr>
          <w:lang w:val="lv-LV"/>
        </w:rPr>
        <w:t xml:space="preserve"> </w:t>
      </w:r>
      <w:proofErr w:type="spellStart"/>
      <w:r w:rsidRPr="00955C1D">
        <w:rPr>
          <w:lang w:val="lv-LV"/>
        </w:rPr>
        <w:t>Commission</w:t>
      </w:r>
      <w:proofErr w:type="spellEnd"/>
      <w:r w:rsidRPr="00955C1D">
        <w:rPr>
          <w:lang w:val="lv-LV"/>
        </w:rPr>
        <w:t xml:space="preserve"> (2019). </w:t>
      </w:r>
      <w:proofErr w:type="spellStart"/>
      <w:r w:rsidRPr="00955C1D">
        <w:rPr>
          <w:lang w:val="lv-LV"/>
        </w:rPr>
        <w:t>Commission</w:t>
      </w:r>
      <w:proofErr w:type="spellEnd"/>
      <w:r w:rsidRPr="00955C1D">
        <w:rPr>
          <w:lang w:val="lv-LV"/>
        </w:rPr>
        <w:t xml:space="preserve"> </w:t>
      </w:r>
      <w:proofErr w:type="spellStart"/>
      <w:r w:rsidRPr="00955C1D">
        <w:rPr>
          <w:lang w:val="lv-LV"/>
        </w:rPr>
        <w:t>staff</w:t>
      </w:r>
      <w:proofErr w:type="spellEnd"/>
      <w:r w:rsidRPr="00955C1D">
        <w:rPr>
          <w:lang w:val="lv-LV"/>
        </w:rPr>
        <w:t xml:space="preserve"> </w:t>
      </w:r>
      <w:proofErr w:type="spellStart"/>
      <w:r w:rsidRPr="00955C1D">
        <w:rPr>
          <w:lang w:val="lv-LV"/>
        </w:rPr>
        <w:t>working</w:t>
      </w:r>
      <w:proofErr w:type="spellEnd"/>
      <w:r w:rsidRPr="00955C1D">
        <w:rPr>
          <w:lang w:val="lv-LV"/>
        </w:rPr>
        <w:t xml:space="preserve"> </w:t>
      </w:r>
      <w:proofErr w:type="spellStart"/>
      <w:r w:rsidRPr="00955C1D">
        <w:rPr>
          <w:lang w:val="lv-LV"/>
        </w:rPr>
        <w:t>document</w:t>
      </w:r>
      <w:proofErr w:type="spellEnd"/>
      <w:r w:rsidRPr="00955C1D">
        <w:rPr>
          <w:lang w:val="lv-LV"/>
        </w:rPr>
        <w:t xml:space="preserve">. </w:t>
      </w:r>
      <w:proofErr w:type="spellStart"/>
      <w:r w:rsidRPr="00955C1D">
        <w:rPr>
          <w:lang w:val="lv-LV"/>
        </w:rPr>
        <w:t>Country</w:t>
      </w:r>
      <w:proofErr w:type="spellEnd"/>
      <w:r w:rsidRPr="00955C1D">
        <w:rPr>
          <w:lang w:val="lv-LV"/>
        </w:rPr>
        <w:t xml:space="preserve"> </w:t>
      </w:r>
      <w:proofErr w:type="spellStart"/>
      <w:r w:rsidRPr="00955C1D">
        <w:rPr>
          <w:lang w:val="lv-LV"/>
        </w:rPr>
        <w:t>Report</w:t>
      </w:r>
      <w:proofErr w:type="spellEnd"/>
      <w:r w:rsidRPr="00955C1D">
        <w:rPr>
          <w:lang w:val="lv-LV"/>
        </w:rPr>
        <w:t xml:space="preserve"> Latvia 2019. 2019 </w:t>
      </w:r>
      <w:proofErr w:type="spellStart"/>
      <w:r w:rsidRPr="00955C1D">
        <w:rPr>
          <w:lang w:val="lv-LV"/>
        </w:rPr>
        <w:t>European</w:t>
      </w:r>
      <w:proofErr w:type="spellEnd"/>
      <w:r w:rsidRPr="00955C1D">
        <w:rPr>
          <w:lang w:val="lv-LV"/>
        </w:rPr>
        <w:t xml:space="preserve"> </w:t>
      </w:r>
      <w:proofErr w:type="spellStart"/>
      <w:r w:rsidRPr="00955C1D">
        <w:rPr>
          <w:lang w:val="lv-LV"/>
        </w:rPr>
        <w:t>Semester</w:t>
      </w:r>
      <w:proofErr w:type="spellEnd"/>
      <w:r w:rsidRPr="00955C1D">
        <w:rPr>
          <w:lang w:val="lv-LV"/>
        </w:rPr>
        <w:t xml:space="preserve">: </w:t>
      </w:r>
      <w:proofErr w:type="spellStart"/>
      <w:r w:rsidRPr="00955C1D">
        <w:rPr>
          <w:lang w:val="lv-LV"/>
        </w:rPr>
        <w:t>Assessment</w:t>
      </w:r>
      <w:proofErr w:type="spellEnd"/>
      <w:r w:rsidRPr="00955C1D">
        <w:rPr>
          <w:lang w:val="lv-LV"/>
        </w:rPr>
        <w:t xml:space="preserve"> </w:t>
      </w:r>
      <w:proofErr w:type="spellStart"/>
      <w:r w:rsidRPr="00955C1D">
        <w:rPr>
          <w:lang w:val="lv-LV"/>
        </w:rPr>
        <w:t>of</w:t>
      </w:r>
      <w:proofErr w:type="spellEnd"/>
      <w:r w:rsidRPr="00955C1D">
        <w:rPr>
          <w:lang w:val="lv-LV"/>
        </w:rPr>
        <w:t xml:space="preserve"> progress </w:t>
      </w:r>
      <w:proofErr w:type="spellStart"/>
      <w:r w:rsidRPr="00955C1D">
        <w:rPr>
          <w:lang w:val="lv-LV"/>
        </w:rPr>
        <w:t>on</w:t>
      </w:r>
      <w:proofErr w:type="spellEnd"/>
      <w:r w:rsidRPr="00955C1D">
        <w:rPr>
          <w:lang w:val="lv-LV"/>
        </w:rPr>
        <w:t xml:space="preserve"> </w:t>
      </w:r>
      <w:proofErr w:type="spellStart"/>
      <w:r w:rsidRPr="00955C1D">
        <w:rPr>
          <w:lang w:val="lv-LV"/>
        </w:rPr>
        <w:t>structural</w:t>
      </w:r>
      <w:proofErr w:type="spellEnd"/>
      <w:r w:rsidRPr="00955C1D">
        <w:rPr>
          <w:lang w:val="lv-LV"/>
        </w:rPr>
        <w:t xml:space="preserve"> </w:t>
      </w:r>
      <w:proofErr w:type="spellStart"/>
      <w:r w:rsidRPr="00955C1D">
        <w:rPr>
          <w:lang w:val="lv-LV"/>
        </w:rPr>
        <w:t>reforms</w:t>
      </w:r>
      <w:proofErr w:type="spellEnd"/>
      <w:r w:rsidRPr="00955C1D">
        <w:rPr>
          <w:lang w:val="lv-LV"/>
        </w:rPr>
        <w:t xml:space="preserve">, </w:t>
      </w:r>
      <w:proofErr w:type="spellStart"/>
      <w:r w:rsidRPr="00955C1D">
        <w:rPr>
          <w:lang w:val="lv-LV"/>
        </w:rPr>
        <w:t>prevention</w:t>
      </w:r>
      <w:proofErr w:type="spellEnd"/>
      <w:r w:rsidRPr="00955C1D">
        <w:rPr>
          <w:lang w:val="lv-LV"/>
        </w:rPr>
        <w:t xml:space="preserve"> </w:t>
      </w:r>
      <w:proofErr w:type="spellStart"/>
      <w:r w:rsidRPr="00955C1D">
        <w:rPr>
          <w:lang w:val="lv-LV"/>
        </w:rPr>
        <w:t>and</w:t>
      </w:r>
      <w:proofErr w:type="spellEnd"/>
      <w:r w:rsidRPr="00955C1D">
        <w:rPr>
          <w:lang w:val="lv-LV"/>
        </w:rPr>
        <w:t xml:space="preserve"> </w:t>
      </w:r>
      <w:proofErr w:type="spellStart"/>
      <w:r w:rsidRPr="00955C1D">
        <w:rPr>
          <w:lang w:val="lv-LV"/>
        </w:rPr>
        <w:t>correction</w:t>
      </w:r>
      <w:proofErr w:type="spellEnd"/>
      <w:r w:rsidRPr="00955C1D">
        <w:rPr>
          <w:lang w:val="lv-LV"/>
        </w:rPr>
        <w:t xml:space="preserve"> </w:t>
      </w:r>
      <w:proofErr w:type="spellStart"/>
      <w:r w:rsidRPr="00955C1D">
        <w:rPr>
          <w:lang w:val="lv-LV"/>
        </w:rPr>
        <w:t>of</w:t>
      </w:r>
      <w:proofErr w:type="spellEnd"/>
      <w:r w:rsidRPr="00955C1D">
        <w:rPr>
          <w:lang w:val="lv-LV"/>
        </w:rPr>
        <w:t xml:space="preserve"> </w:t>
      </w:r>
      <w:proofErr w:type="spellStart"/>
      <w:r w:rsidRPr="00955C1D">
        <w:rPr>
          <w:lang w:val="lv-LV"/>
        </w:rPr>
        <w:t>macroeconomic</w:t>
      </w:r>
      <w:proofErr w:type="spellEnd"/>
      <w:r w:rsidRPr="00955C1D">
        <w:rPr>
          <w:lang w:val="lv-LV"/>
        </w:rPr>
        <w:t xml:space="preserve"> </w:t>
      </w:r>
      <w:proofErr w:type="spellStart"/>
      <w:r w:rsidRPr="00955C1D">
        <w:rPr>
          <w:lang w:val="lv-LV"/>
        </w:rPr>
        <w:t>imbalances</w:t>
      </w:r>
      <w:proofErr w:type="spellEnd"/>
      <w:r w:rsidRPr="00955C1D">
        <w:rPr>
          <w:lang w:val="lv-LV"/>
        </w:rPr>
        <w:t xml:space="preserve">, </w:t>
      </w:r>
      <w:proofErr w:type="spellStart"/>
      <w:r w:rsidRPr="00955C1D">
        <w:rPr>
          <w:lang w:val="lv-LV"/>
        </w:rPr>
        <w:t>and</w:t>
      </w:r>
      <w:proofErr w:type="spellEnd"/>
      <w:r w:rsidRPr="00955C1D">
        <w:rPr>
          <w:lang w:val="lv-LV"/>
        </w:rPr>
        <w:t xml:space="preserve"> </w:t>
      </w:r>
      <w:proofErr w:type="spellStart"/>
      <w:r w:rsidRPr="00955C1D">
        <w:rPr>
          <w:lang w:val="lv-LV"/>
        </w:rPr>
        <w:t>results</w:t>
      </w:r>
      <w:proofErr w:type="spellEnd"/>
      <w:r w:rsidRPr="00955C1D">
        <w:rPr>
          <w:lang w:val="lv-LV"/>
        </w:rPr>
        <w:t xml:space="preserve"> </w:t>
      </w:r>
      <w:proofErr w:type="spellStart"/>
      <w:r w:rsidRPr="00955C1D">
        <w:rPr>
          <w:lang w:val="lv-LV"/>
        </w:rPr>
        <w:t>of</w:t>
      </w:r>
      <w:proofErr w:type="spellEnd"/>
      <w:r w:rsidRPr="00955C1D">
        <w:rPr>
          <w:lang w:val="lv-LV"/>
        </w:rPr>
        <w:t xml:space="preserve"> </w:t>
      </w:r>
      <w:proofErr w:type="spellStart"/>
      <w:r w:rsidRPr="00955C1D">
        <w:rPr>
          <w:lang w:val="lv-LV"/>
        </w:rPr>
        <w:t>in-depth</w:t>
      </w:r>
      <w:proofErr w:type="spellEnd"/>
      <w:r w:rsidRPr="00955C1D">
        <w:rPr>
          <w:lang w:val="lv-LV"/>
        </w:rPr>
        <w:t xml:space="preserve"> </w:t>
      </w:r>
      <w:proofErr w:type="spellStart"/>
      <w:r w:rsidRPr="00955C1D">
        <w:rPr>
          <w:lang w:val="lv-LV"/>
        </w:rPr>
        <w:t>reviews</w:t>
      </w:r>
      <w:proofErr w:type="spellEnd"/>
      <w:r w:rsidRPr="00955C1D">
        <w:rPr>
          <w:lang w:val="lv-LV"/>
        </w:rPr>
        <w:t xml:space="preserve"> </w:t>
      </w:r>
      <w:proofErr w:type="spellStart"/>
      <w:r w:rsidRPr="00955C1D">
        <w:rPr>
          <w:lang w:val="lv-LV"/>
        </w:rPr>
        <w:t>under</w:t>
      </w:r>
      <w:proofErr w:type="spellEnd"/>
      <w:r w:rsidRPr="00955C1D">
        <w:rPr>
          <w:lang w:val="lv-LV"/>
        </w:rPr>
        <w:t xml:space="preserve"> </w:t>
      </w:r>
      <w:proofErr w:type="spellStart"/>
      <w:r w:rsidRPr="00955C1D">
        <w:rPr>
          <w:lang w:val="lv-LV"/>
        </w:rPr>
        <w:t>Regulation</w:t>
      </w:r>
      <w:proofErr w:type="spellEnd"/>
      <w:r w:rsidRPr="00955C1D">
        <w:rPr>
          <w:lang w:val="lv-LV"/>
        </w:rPr>
        <w:t xml:space="preserve"> (EU) No 1176/2011. Pieejams: </w:t>
      </w:r>
      <w:hyperlink r:id="rId8" w:history="1">
        <w:r w:rsidRPr="00955C1D">
          <w:rPr>
            <w:rStyle w:val="Hyperlink"/>
            <w:color w:val="auto"/>
            <w:lang w:val="lv-LV"/>
          </w:rPr>
          <w:t>https://ec.europa.eu/info/sites/info/files/file_import/2019-european-semester-country-report-latvia_en.pdf</w:t>
        </w:r>
      </w:hyperlink>
      <w:r w:rsidRPr="00955C1D">
        <w:rPr>
          <w:lang w:val="lv-LV"/>
        </w:rPr>
        <w:t>.</w:t>
      </w:r>
    </w:p>
  </w:footnote>
  <w:footnote w:id="19">
    <w:p w14:paraId="4AF4E0F0" w14:textId="27324F81" w:rsidR="006F2FE8" w:rsidRPr="00955C1D" w:rsidRDefault="006F2FE8" w:rsidP="00955C1D">
      <w:pPr>
        <w:outlineLvl w:val="1"/>
        <w:rPr>
          <w:rFonts w:ascii="Times New Roman" w:eastAsiaTheme="majorEastAsia" w:hAnsi="Times New Roman" w:cs="Times New Roman"/>
          <w:sz w:val="20"/>
          <w:szCs w:val="20"/>
        </w:rPr>
      </w:pPr>
      <w:r w:rsidRPr="00955C1D">
        <w:rPr>
          <w:rStyle w:val="FootnoteReference"/>
          <w:rFonts w:ascii="Times New Roman" w:hAnsi="Times New Roman" w:cs="Times New Roman"/>
          <w:sz w:val="20"/>
          <w:szCs w:val="20"/>
        </w:rPr>
        <w:footnoteRef/>
      </w:r>
      <w:r w:rsidRPr="00955C1D">
        <w:rPr>
          <w:rFonts w:ascii="Times New Roman" w:hAnsi="Times New Roman" w:cs="Times New Roman"/>
          <w:sz w:val="20"/>
          <w:szCs w:val="20"/>
        </w:rPr>
        <w:t xml:space="preserve"> </w:t>
      </w:r>
      <w:proofErr w:type="spellStart"/>
      <w:r w:rsidRPr="00955C1D">
        <w:rPr>
          <w:rFonts w:ascii="Times New Roman" w:eastAsia="Times New Roman" w:hAnsi="Times New Roman" w:cs="Times New Roman"/>
          <w:sz w:val="20"/>
          <w:szCs w:val="20"/>
        </w:rPr>
        <w:t>European</w:t>
      </w:r>
      <w:proofErr w:type="spellEnd"/>
      <w:r w:rsidRPr="00955C1D">
        <w:rPr>
          <w:rFonts w:ascii="Times New Roman" w:eastAsia="Times New Roman" w:hAnsi="Times New Roman" w:cs="Times New Roman"/>
          <w:sz w:val="20"/>
          <w:szCs w:val="20"/>
        </w:rPr>
        <w:t xml:space="preserve"> </w:t>
      </w:r>
      <w:proofErr w:type="spellStart"/>
      <w:r w:rsidRPr="00955C1D">
        <w:rPr>
          <w:rFonts w:ascii="Times New Roman" w:eastAsia="Times New Roman" w:hAnsi="Times New Roman" w:cs="Times New Roman"/>
          <w:sz w:val="20"/>
          <w:szCs w:val="20"/>
        </w:rPr>
        <w:t>Innovation</w:t>
      </w:r>
      <w:proofErr w:type="spellEnd"/>
      <w:r w:rsidRPr="00955C1D">
        <w:rPr>
          <w:rFonts w:ascii="Times New Roman" w:eastAsia="Times New Roman" w:hAnsi="Times New Roman" w:cs="Times New Roman"/>
          <w:sz w:val="20"/>
          <w:szCs w:val="20"/>
        </w:rPr>
        <w:t xml:space="preserve"> </w:t>
      </w:r>
      <w:proofErr w:type="spellStart"/>
      <w:r w:rsidRPr="00955C1D">
        <w:rPr>
          <w:rFonts w:ascii="Times New Roman" w:eastAsia="Times New Roman" w:hAnsi="Times New Roman" w:cs="Times New Roman"/>
          <w:sz w:val="20"/>
          <w:szCs w:val="20"/>
        </w:rPr>
        <w:t>Scoreboard</w:t>
      </w:r>
      <w:proofErr w:type="spellEnd"/>
      <w:r w:rsidRPr="00955C1D">
        <w:rPr>
          <w:rFonts w:ascii="Times New Roman" w:eastAsia="Times New Roman" w:hAnsi="Times New Roman" w:cs="Times New Roman"/>
          <w:sz w:val="20"/>
          <w:szCs w:val="20"/>
        </w:rPr>
        <w:t xml:space="preserve"> 2018:</w:t>
      </w:r>
      <w:r w:rsidRPr="00955C1D">
        <w:rPr>
          <w:rFonts w:ascii="Times New Roman" w:eastAsia="Times New Roman" w:hAnsi="Times New Roman" w:cs="Times New Roman"/>
          <w:b/>
          <w:bCs/>
          <w:sz w:val="20"/>
          <w:szCs w:val="20"/>
        </w:rPr>
        <w:t xml:space="preserve"> </w:t>
      </w:r>
      <w:hyperlink r:id="rId9">
        <w:r w:rsidRPr="00955C1D">
          <w:rPr>
            <w:rFonts w:ascii="Times New Roman" w:eastAsiaTheme="majorEastAsia" w:hAnsi="Times New Roman" w:cs="Times New Roman"/>
            <w:sz w:val="20"/>
            <w:szCs w:val="20"/>
            <w:u w:val="single"/>
          </w:rPr>
          <w:t>https://ec.europa.eu/docsroom/documents/33147</w:t>
        </w:r>
      </w:hyperlink>
    </w:p>
  </w:footnote>
  <w:footnote w:id="20">
    <w:p w14:paraId="2E800C52" w14:textId="77777777"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Aprēķins, balstoties uz vidējo darba algu valstī.</w:t>
      </w:r>
    </w:p>
  </w:footnote>
  <w:footnote w:id="21">
    <w:p w14:paraId="01657272" w14:textId="4C07E1FD" w:rsidR="006F2FE8" w:rsidRPr="00955C1D" w:rsidRDefault="006F2FE8" w:rsidP="00955C1D">
      <w:pPr>
        <w:rPr>
          <w:rFonts w:ascii="Times New Roman" w:eastAsia="Times New Roman" w:hAnsi="Times New Roman" w:cs="Times New Roman"/>
          <w:sz w:val="20"/>
          <w:szCs w:val="20"/>
        </w:rPr>
      </w:pPr>
      <w:r w:rsidRPr="00955C1D">
        <w:rPr>
          <w:rFonts w:ascii="Times New Roman" w:eastAsia="Times New Roman" w:hAnsi="Times New Roman" w:cs="Times New Roman"/>
          <w:sz w:val="20"/>
          <w:szCs w:val="20"/>
          <w:vertAlign w:val="superscript"/>
        </w:rPr>
        <w:footnoteRef/>
      </w:r>
      <w:r w:rsidRPr="00955C1D">
        <w:rPr>
          <w:rFonts w:ascii="Times New Roman" w:eastAsia="Times New Roman" w:hAnsi="Times New Roman" w:cs="Times New Roman"/>
          <w:sz w:val="20"/>
          <w:szCs w:val="20"/>
        </w:rPr>
        <w:t xml:space="preserve"> </w:t>
      </w:r>
      <w:r w:rsidRPr="00955C1D">
        <w:rPr>
          <w:rFonts w:ascii="Times New Roman" w:eastAsia="Times New Roman" w:hAnsi="Times New Roman" w:cs="Times New Roman"/>
          <w:sz w:val="20"/>
          <w:szCs w:val="20"/>
        </w:rPr>
        <w:t xml:space="preserve">Izmaksas tiktu uzskatītas pašvaldību pakalpojumiem, kas tiks attīstīti reģionālās politikas ietvaros. Pašvaldību pakalpojumu efektivitātes novērtēšanai atbalsta pasākumu īstenošanas nosacījumos tiks paredzēta prasība projektu īstenotajiem sniegt informāciju par ietekmi uz rezultatīvā rādītāja sasniegšanu – izmaksu samazinājums pašvaldības sniegtajam pakalpojumam. Lai noteiktu pakalpojumu izmaksas, tiks veiktas izmaiņas normatīvajos aktos, kas reglamentē grāmatvedības uzskaiti pašvaldībās, tieši nosakot pašvaldībām pienākumu ieviest vadības grāmatvedību. </w:t>
      </w:r>
    </w:p>
  </w:footnote>
  <w:footnote w:id="22">
    <w:p w14:paraId="2BE42BEC" w14:textId="77777777" w:rsidR="006F2FE8" w:rsidRPr="00955C1D" w:rsidRDefault="006F2FE8" w:rsidP="00955C1D">
      <w:pPr>
        <w:rPr>
          <w:rFonts w:ascii="Times New Roman" w:eastAsia="Times New Roman" w:hAnsi="Times New Roman" w:cs="Times New Roman"/>
          <w:sz w:val="20"/>
          <w:szCs w:val="20"/>
        </w:rPr>
      </w:pPr>
      <w:r w:rsidRPr="00955C1D">
        <w:rPr>
          <w:rFonts w:ascii="Times New Roman" w:eastAsia="Times New Roman" w:hAnsi="Times New Roman" w:cs="Times New Roman"/>
          <w:sz w:val="20"/>
          <w:szCs w:val="20"/>
          <w:vertAlign w:val="superscript"/>
        </w:rPr>
        <w:footnoteRef/>
      </w:r>
      <w:r w:rsidRPr="00955C1D">
        <w:rPr>
          <w:rFonts w:ascii="Times New Roman" w:eastAsia="Times New Roman" w:hAnsi="Times New Roman" w:cs="Times New Roman"/>
          <w:sz w:val="20"/>
          <w:szCs w:val="20"/>
        </w:rPr>
        <w:t xml:space="preserve"> </w:t>
      </w:r>
      <w:r w:rsidRPr="00955C1D">
        <w:rPr>
          <w:rFonts w:ascii="Times New Roman" w:eastAsia="Times New Roman" w:hAnsi="Times New Roman" w:cs="Times New Roman"/>
          <w:sz w:val="20"/>
          <w:szCs w:val="20"/>
        </w:rPr>
        <w:t>Izmaksas tiktu uzskatītas pašvaldību pakalpojumiem, kas tiks attīstīti reģionālās politikas ietvaros.</w:t>
      </w:r>
    </w:p>
  </w:footnote>
  <w:footnote w:id="23">
    <w:p w14:paraId="17D34BFC" w14:textId="69AC3343" w:rsidR="006F2FE8" w:rsidRPr="00955C1D" w:rsidRDefault="006F2FE8" w:rsidP="00955C1D">
      <w:pPr>
        <w:pStyle w:val="FootnoteText"/>
        <w:jc w:val="both"/>
        <w:rPr>
          <w:lang w:val="lv-LV"/>
        </w:rPr>
      </w:pPr>
      <w:r w:rsidRPr="00955C1D">
        <w:rPr>
          <w:rStyle w:val="FootnoteReference"/>
        </w:rPr>
        <w:footnoteRef/>
      </w:r>
      <w:r w:rsidRPr="00955C1D">
        <w:rPr>
          <w:lang w:val="lv-LV"/>
        </w:rPr>
        <w:t xml:space="preserve"> </w:t>
      </w:r>
      <w:r w:rsidRPr="00955C1D">
        <w:rPr>
          <w:lang w:val="lv-LV"/>
        </w:rPr>
        <w:t xml:space="preserve">Šajā nodaļā  jēdziens “kopējais investīciju atbalsta apjoms” nav lietots kā komercdarbības atbalsta </w:t>
      </w:r>
      <w:r w:rsidRPr="00955C1D">
        <w:rPr>
          <w:i/>
          <w:lang w:val="lv-LV"/>
        </w:rPr>
        <w:t>(</w:t>
      </w:r>
      <w:proofErr w:type="spellStart"/>
      <w:r w:rsidRPr="00955C1D">
        <w:rPr>
          <w:i/>
          <w:lang w:val="lv-LV"/>
        </w:rPr>
        <w:t>state</w:t>
      </w:r>
      <w:proofErr w:type="spellEnd"/>
      <w:r w:rsidRPr="00955C1D">
        <w:rPr>
          <w:i/>
          <w:lang w:val="lv-LV"/>
        </w:rPr>
        <w:t xml:space="preserve"> aid)  </w:t>
      </w:r>
      <w:r w:rsidRPr="00955C1D">
        <w:rPr>
          <w:lang w:val="lv-LV"/>
        </w:rPr>
        <w:t xml:space="preserve">regulējuma priekšlikums, bet gan kā kopējā ES fondu atbalsta summa vairākiem specifiskajiem atbalsta mērķiem un to pasākumiem kopā. </w:t>
      </w:r>
    </w:p>
  </w:footnote>
  <w:footnote w:id="24">
    <w:p w14:paraId="7EEFA740" w14:textId="02C35764" w:rsidR="006F2FE8" w:rsidRPr="00955C1D" w:rsidRDefault="006F2FE8" w:rsidP="00955C1D">
      <w:pPr>
        <w:pStyle w:val="FootnoteText"/>
        <w:jc w:val="both"/>
        <w:rPr>
          <w:b/>
          <w:lang w:val="lv-LV"/>
        </w:rPr>
      </w:pPr>
      <w:r w:rsidRPr="00955C1D">
        <w:rPr>
          <w:rStyle w:val="FootnoteReference"/>
          <w:lang w:val="lv-LV"/>
        </w:rPr>
        <w:footnoteRef/>
      </w:r>
      <w:r w:rsidRPr="00955C1D">
        <w:rPr>
          <w:lang w:val="lv-LV"/>
        </w:rPr>
        <w:t xml:space="preserve"> </w:t>
      </w:r>
      <w:r w:rsidRPr="00955C1D">
        <w:rPr>
          <w:lang w:val="lv-LV"/>
        </w:rPr>
        <w:t xml:space="preserve">Finansējuma īpatsvars 70% un 30% var tikt precizēts, pēc plānošanas reģionu attīstības programmu izvērtēšanas VARAM. Gadījumā, ja plānošanas reģionu attīstības programmu ietvaros netiek definēti reģionālā mēroga projekti par visu plānoto finansējumu, tad atlikušais finansējums tiek novirzīts pašvaldībām konkursa kārtībā starp katra </w:t>
      </w:r>
      <w:r>
        <w:rPr>
          <w:lang w:val="lv-LV"/>
        </w:rPr>
        <w:t xml:space="preserve">plānošanas </w:t>
      </w:r>
      <w:r w:rsidRPr="00955C1D">
        <w:rPr>
          <w:lang w:val="lv-LV"/>
        </w:rPr>
        <w:t>reģiona pašvaldībām.</w:t>
      </w:r>
    </w:p>
  </w:footnote>
  <w:footnote w:id="25">
    <w:p w14:paraId="221A6990" w14:textId="77777777"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proofErr w:type="spellStart"/>
      <w:r w:rsidRPr="00955C1D">
        <w:rPr>
          <w:lang w:val="lv-LV"/>
        </w:rPr>
        <w:t>New</w:t>
      </w:r>
      <w:proofErr w:type="spellEnd"/>
      <w:r w:rsidRPr="00955C1D">
        <w:rPr>
          <w:lang w:val="lv-LV"/>
        </w:rPr>
        <w:t xml:space="preserve"> </w:t>
      </w:r>
      <w:proofErr w:type="spellStart"/>
      <w:r w:rsidRPr="00955C1D">
        <w:rPr>
          <w:lang w:val="lv-LV"/>
        </w:rPr>
        <w:t>Urban</w:t>
      </w:r>
      <w:proofErr w:type="spellEnd"/>
      <w:r w:rsidRPr="00955C1D">
        <w:rPr>
          <w:lang w:val="lv-LV"/>
        </w:rPr>
        <w:t xml:space="preserve"> </w:t>
      </w:r>
      <w:proofErr w:type="spellStart"/>
      <w:r w:rsidRPr="00955C1D">
        <w:rPr>
          <w:lang w:val="lv-LV"/>
        </w:rPr>
        <w:t>Agenda</w:t>
      </w:r>
      <w:proofErr w:type="spellEnd"/>
      <w:r w:rsidRPr="00955C1D">
        <w:rPr>
          <w:lang w:val="lv-LV"/>
        </w:rPr>
        <w:t>, 2016, UN-</w:t>
      </w:r>
      <w:proofErr w:type="spellStart"/>
      <w:r w:rsidRPr="00955C1D">
        <w:rPr>
          <w:lang w:val="lv-LV"/>
        </w:rPr>
        <w:t>Habitat</w:t>
      </w:r>
      <w:proofErr w:type="spellEnd"/>
    </w:p>
  </w:footnote>
  <w:footnote w:id="26">
    <w:p w14:paraId="6A507361" w14:textId="19B8AF7D" w:rsidR="006F2FE8" w:rsidRPr="00955C1D" w:rsidRDefault="006F2FE8" w:rsidP="00955C1D">
      <w:pPr>
        <w:pStyle w:val="FootnoteText"/>
        <w:jc w:val="both"/>
        <w:rPr>
          <w:lang w:val="lv-LV"/>
        </w:rPr>
      </w:pPr>
      <w:r w:rsidRPr="00955C1D">
        <w:rPr>
          <w:vertAlign w:val="superscript"/>
          <w:lang w:val="lv-LV"/>
        </w:rPr>
        <w:footnoteRef/>
      </w:r>
      <w:r w:rsidRPr="00955C1D">
        <w:rPr>
          <w:lang w:val="lv-LV"/>
        </w:rPr>
        <w:t xml:space="preserve"> </w:t>
      </w:r>
      <w:r w:rsidRPr="00955C1D">
        <w:rPr>
          <w:lang w:val="lv-LV"/>
        </w:rPr>
        <w:t>EU 2020 </w:t>
      </w:r>
      <w:proofErr w:type="spellStart"/>
      <w:r w:rsidRPr="00955C1D">
        <w:rPr>
          <w:lang w:val="lv-LV"/>
        </w:rPr>
        <w:t>Strategy</w:t>
      </w:r>
      <w:proofErr w:type="spellEnd"/>
      <w:r w:rsidRPr="00955C1D">
        <w:rPr>
          <w:lang w:val="lv-LV"/>
        </w:rPr>
        <w:t> </w:t>
      </w:r>
      <w:proofErr w:type="spellStart"/>
      <w:r w:rsidRPr="00955C1D">
        <w:rPr>
          <w:lang w:val="lv-LV"/>
        </w:rPr>
        <w:t>for</w:t>
      </w:r>
      <w:proofErr w:type="spellEnd"/>
      <w:r w:rsidRPr="00955C1D">
        <w:rPr>
          <w:lang w:val="lv-LV"/>
        </w:rPr>
        <w:t> </w:t>
      </w:r>
      <w:proofErr w:type="spellStart"/>
      <w:r w:rsidRPr="00955C1D">
        <w:rPr>
          <w:lang w:val="lv-LV"/>
        </w:rPr>
        <w:t>Smart</w:t>
      </w:r>
      <w:proofErr w:type="spellEnd"/>
      <w:r w:rsidRPr="00955C1D">
        <w:rPr>
          <w:lang w:val="lv-LV"/>
        </w:rPr>
        <w:t>, </w:t>
      </w:r>
      <w:proofErr w:type="spellStart"/>
      <w:r w:rsidRPr="00955C1D">
        <w:rPr>
          <w:lang w:val="lv-LV"/>
        </w:rPr>
        <w:t>Sustainable</w:t>
      </w:r>
      <w:proofErr w:type="spellEnd"/>
      <w:r w:rsidRPr="00955C1D">
        <w:rPr>
          <w:lang w:val="lv-LV"/>
        </w:rPr>
        <w:t> </w:t>
      </w:r>
      <w:proofErr w:type="spellStart"/>
      <w:r w:rsidRPr="00955C1D">
        <w:rPr>
          <w:lang w:val="lv-LV"/>
        </w:rPr>
        <w:t>and</w:t>
      </w:r>
      <w:proofErr w:type="spellEnd"/>
      <w:r w:rsidRPr="00955C1D">
        <w:rPr>
          <w:lang w:val="lv-LV"/>
        </w:rPr>
        <w:t> </w:t>
      </w:r>
      <w:proofErr w:type="spellStart"/>
      <w:r w:rsidRPr="00955C1D">
        <w:rPr>
          <w:lang w:val="lv-LV"/>
        </w:rPr>
        <w:t>Inclusive</w:t>
      </w:r>
      <w:proofErr w:type="spellEnd"/>
      <w:r w:rsidRPr="00955C1D">
        <w:rPr>
          <w:lang w:val="lv-LV"/>
        </w:rPr>
        <w:t> </w:t>
      </w:r>
      <w:proofErr w:type="spellStart"/>
      <w:r w:rsidRPr="00955C1D">
        <w:rPr>
          <w:lang w:val="lv-LV"/>
        </w:rPr>
        <w:t>Growth</w:t>
      </w:r>
      <w:proofErr w:type="spellEnd"/>
      <w:r w:rsidRPr="00955C1D">
        <w:rPr>
          <w:lang w:val="lv-LV"/>
        </w:rPr>
        <w:t>, 2010; </w:t>
      </w:r>
      <w:proofErr w:type="spellStart"/>
      <w:r w:rsidRPr="00955C1D">
        <w:rPr>
          <w:lang w:val="lv-LV"/>
        </w:rPr>
        <w:t>The</w:t>
      </w:r>
      <w:proofErr w:type="spellEnd"/>
      <w:r w:rsidRPr="00955C1D">
        <w:rPr>
          <w:lang w:val="lv-LV"/>
        </w:rPr>
        <w:t> </w:t>
      </w:r>
      <w:proofErr w:type="spellStart"/>
      <w:r w:rsidRPr="00955C1D">
        <w:rPr>
          <w:lang w:val="lv-LV"/>
        </w:rPr>
        <w:t>Urban</w:t>
      </w:r>
      <w:proofErr w:type="spellEnd"/>
      <w:r w:rsidRPr="00955C1D">
        <w:rPr>
          <w:lang w:val="lv-LV"/>
        </w:rPr>
        <w:t> </w:t>
      </w:r>
      <w:proofErr w:type="spellStart"/>
      <w:r w:rsidRPr="00955C1D">
        <w:rPr>
          <w:lang w:val="lv-LV"/>
        </w:rPr>
        <w:t>Agenda</w:t>
      </w:r>
      <w:proofErr w:type="spellEnd"/>
      <w:r w:rsidRPr="00955C1D">
        <w:rPr>
          <w:lang w:val="lv-LV"/>
        </w:rPr>
        <w:t> </w:t>
      </w:r>
      <w:proofErr w:type="spellStart"/>
      <w:r w:rsidRPr="00955C1D">
        <w:rPr>
          <w:lang w:val="lv-LV"/>
        </w:rPr>
        <w:t>for</w:t>
      </w:r>
      <w:proofErr w:type="spellEnd"/>
      <w:r w:rsidRPr="00955C1D">
        <w:rPr>
          <w:lang w:val="lv-LV"/>
        </w:rPr>
        <w:t> </w:t>
      </w:r>
      <w:proofErr w:type="spellStart"/>
      <w:r w:rsidRPr="00955C1D">
        <w:rPr>
          <w:lang w:val="lv-LV"/>
        </w:rPr>
        <w:t>the</w:t>
      </w:r>
      <w:proofErr w:type="spellEnd"/>
      <w:r w:rsidRPr="00955C1D">
        <w:rPr>
          <w:lang w:val="lv-LV"/>
        </w:rPr>
        <w:t> EU, 2016</w:t>
      </w:r>
      <w:r w:rsidRPr="00955C1D">
        <w:rPr>
          <w:rStyle w:val="eop"/>
          <w:lang w:val="lv-LV"/>
        </w:rPr>
        <w:t>.</w:t>
      </w:r>
    </w:p>
  </w:footnote>
  <w:footnote w:id="27">
    <w:p w14:paraId="2EDE1D44" w14:textId="044D1D70" w:rsidR="006F2FE8" w:rsidRPr="00955C1D" w:rsidRDefault="006F2FE8" w:rsidP="00955C1D">
      <w:pPr>
        <w:pStyle w:val="FootnoteText"/>
        <w:jc w:val="both"/>
        <w:rPr>
          <w:lang w:val="lv-LV"/>
        </w:rPr>
      </w:pPr>
      <w:r w:rsidRPr="00955C1D">
        <w:rPr>
          <w:rStyle w:val="FootnoteReference"/>
        </w:rPr>
        <w:footnoteRef/>
      </w:r>
      <w:r w:rsidRPr="00955C1D">
        <w:rPr>
          <w:lang w:val="lv-LV"/>
        </w:rPr>
        <w:t xml:space="preserve"> </w:t>
      </w:r>
      <w:r w:rsidRPr="00955C1D">
        <w:rPr>
          <w:lang w:val="lv-LV"/>
        </w:rPr>
        <w:t xml:space="preserve">Vispārējās regulas projekts latviešu valodā pieejams: </w:t>
      </w:r>
      <w:hyperlink r:id="rId10" w:history="1">
        <w:r w:rsidRPr="00955C1D">
          <w:rPr>
            <w:rStyle w:val="Hyperlink"/>
            <w:lang w:val="lv-LV"/>
          </w:rPr>
          <w:t>https://eur-lex.europa.eu/legal-content/LV/TXT/HTML/?uri=CELEX:52018PC0375&amp;from=EN</w:t>
        </w:r>
      </w:hyperlink>
      <w:r w:rsidRPr="00955C1D">
        <w:rPr>
          <w:lang w:val="lv-LV"/>
        </w:rPr>
        <w:t xml:space="preserve">; ERAF un KF regulas projekts latviešu valodā pieejams: </w:t>
      </w:r>
      <w:hyperlink r:id="rId11" w:history="1">
        <w:r w:rsidRPr="00955C1D">
          <w:rPr>
            <w:rStyle w:val="Hyperlink"/>
            <w:lang w:val="lv-LV"/>
          </w:rPr>
          <w:t>https://eur-lex.europa.eu/legal-content/LV/TXT/HTML/?uri=CELEX:52018PC0372&amp;from=EN</w:t>
        </w:r>
      </w:hyperlink>
      <w:r w:rsidRPr="00955C1D">
        <w:rPr>
          <w:lang w:val="lv-LV"/>
        </w:rPr>
        <w:t>.</w:t>
      </w:r>
    </w:p>
  </w:footnote>
  <w:footnote w:id="28">
    <w:p w14:paraId="5A62940D" w14:textId="77777777"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Saskaņā ar ERAF un KF regulas priekšlikumu lielāko daļu (65%) līdzekļu nepieciešams novirzīt 1. un 2. politikas mērķim:</w:t>
      </w:r>
    </w:p>
    <w:p w14:paraId="12D6A445" w14:textId="77777777" w:rsidR="006F2FE8" w:rsidRPr="00955C1D" w:rsidRDefault="006F2FE8" w:rsidP="00955C1D">
      <w:pPr>
        <w:pStyle w:val="FootnoteText"/>
        <w:numPr>
          <w:ilvl w:val="0"/>
          <w:numId w:val="52"/>
        </w:numPr>
        <w:jc w:val="both"/>
        <w:rPr>
          <w:lang w:val="lv-LV"/>
        </w:rPr>
      </w:pPr>
      <w:r w:rsidRPr="00955C1D">
        <w:rPr>
          <w:lang w:val="lv-LV"/>
        </w:rPr>
        <w:t xml:space="preserve">Mērķis Nr. 1 “Viedāka Eiropa, veicinot inovatīvas un viedas ekonomiskās pārmaiņas”; </w:t>
      </w:r>
    </w:p>
    <w:p w14:paraId="4F68B3F9" w14:textId="77777777" w:rsidR="006F2FE8" w:rsidRPr="00955C1D" w:rsidRDefault="006F2FE8" w:rsidP="00955C1D">
      <w:pPr>
        <w:pStyle w:val="FootnoteText"/>
        <w:numPr>
          <w:ilvl w:val="0"/>
          <w:numId w:val="52"/>
        </w:numPr>
        <w:jc w:val="both"/>
        <w:rPr>
          <w:lang w:val="lv-LV"/>
        </w:rPr>
      </w:pPr>
      <w:r w:rsidRPr="00955C1D">
        <w:rPr>
          <w:lang w:val="lv-LV"/>
        </w:rPr>
        <w:t>Mērķis Nr. 2 “Zaļāka Eiropa ar zemām oglekļa emisijām, veicinot tīru un taisnīgu enerģētikas pārkārtošanu, “zaļas” un “zilas” investīcijas, aprites ekonomiku, pielāgošanos klimata pārmaiņām un risku novēršanu un pārvaldību”.</w:t>
      </w:r>
    </w:p>
    <w:p w14:paraId="7ECD272D" w14:textId="641FF802" w:rsidR="006F2FE8" w:rsidRPr="00955C1D" w:rsidRDefault="006F2FE8" w:rsidP="00955C1D">
      <w:pPr>
        <w:pStyle w:val="FootnoteText"/>
        <w:jc w:val="both"/>
        <w:rPr>
          <w:lang w:val="lv-LV"/>
        </w:rPr>
      </w:pPr>
      <w:r>
        <w:rPr>
          <w:lang w:val="lv-LV" w:eastAsia="zh-CN"/>
        </w:rPr>
        <w:t>(</w:t>
      </w:r>
      <w:r w:rsidRPr="00955C1D">
        <w:rPr>
          <w:lang w:val="lv-LV" w:eastAsia="zh-CN"/>
        </w:rPr>
        <w:t>2018/0197 (COD) ST 9522/2018;</w:t>
      </w:r>
      <w:r w:rsidRPr="00955C1D">
        <w:rPr>
          <w:lang w:val="lv-LV"/>
        </w:rPr>
        <w:t xml:space="preserve"> </w:t>
      </w:r>
      <w:proofErr w:type="spellStart"/>
      <w:r w:rsidRPr="00955C1D">
        <w:rPr>
          <w:lang w:val="lv-LV" w:eastAsia="zh-CN"/>
        </w:rPr>
        <w:t>Proposal</w:t>
      </w:r>
      <w:proofErr w:type="spellEnd"/>
      <w:r w:rsidRPr="00955C1D">
        <w:rPr>
          <w:lang w:val="lv-LV" w:eastAsia="zh-CN"/>
        </w:rPr>
        <w:t xml:space="preserve"> </w:t>
      </w:r>
      <w:proofErr w:type="spellStart"/>
      <w:r w:rsidRPr="00955C1D">
        <w:rPr>
          <w:lang w:val="lv-LV" w:eastAsia="zh-CN"/>
        </w:rPr>
        <w:t>for</w:t>
      </w:r>
      <w:proofErr w:type="spellEnd"/>
      <w:r w:rsidRPr="00955C1D">
        <w:rPr>
          <w:lang w:val="lv-LV" w:eastAsia="zh-CN"/>
        </w:rPr>
        <w:t xml:space="preserve"> a </w:t>
      </w:r>
      <w:proofErr w:type="spellStart"/>
      <w:r w:rsidRPr="00955C1D">
        <w:rPr>
          <w:lang w:val="lv-LV" w:eastAsia="zh-CN"/>
        </w:rPr>
        <w:t>Regulation</w:t>
      </w:r>
      <w:proofErr w:type="spellEnd"/>
      <w:r w:rsidRPr="00955C1D">
        <w:rPr>
          <w:lang w:val="lv-LV" w:eastAsia="zh-CN"/>
        </w:rPr>
        <w:t xml:space="preserve"> </w:t>
      </w:r>
      <w:proofErr w:type="spellStart"/>
      <w:r w:rsidRPr="00955C1D">
        <w:rPr>
          <w:lang w:val="lv-LV" w:eastAsia="zh-CN"/>
        </w:rPr>
        <w:t>of</w:t>
      </w:r>
      <w:proofErr w:type="spellEnd"/>
      <w:r w:rsidRPr="00955C1D">
        <w:rPr>
          <w:lang w:val="lv-LV" w:eastAsia="zh-CN"/>
        </w:rPr>
        <w:t xml:space="preserve"> </w:t>
      </w:r>
      <w:proofErr w:type="spellStart"/>
      <w:r w:rsidRPr="00955C1D">
        <w:rPr>
          <w:lang w:val="lv-LV" w:eastAsia="zh-CN"/>
        </w:rPr>
        <w:t>the</w:t>
      </w:r>
      <w:proofErr w:type="spellEnd"/>
      <w:r w:rsidRPr="00955C1D">
        <w:rPr>
          <w:lang w:val="lv-LV" w:eastAsia="zh-CN"/>
        </w:rPr>
        <w:t xml:space="preserve"> </w:t>
      </w:r>
      <w:proofErr w:type="spellStart"/>
      <w:r w:rsidRPr="00955C1D">
        <w:rPr>
          <w:lang w:val="lv-LV" w:eastAsia="zh-CN"/>
        </w:rPr>
        <w:t>European</w:t>
      </w:r>
      <w:proofErr w:type="spellEnd"/>
      <w:r w:rsidRPr="00955C1D">
        <w:rPr>
          <w:lang w:val="lv-LV" w:eastAsia="zh-CN"/>
        </w:rPr>
        <w:t xml:space="preserve"> </w:t>
      </w:r>
      <w:proofErr w:type="spellStart"/>
      <w:r w:rsidRPr="00955C1D">
        <w:rPr>
          <w:lang w:val="lv-LV" w:eastAsia="zh-CN"/>
        </w:rPr>
        <w:t>Parliament</w:t>
      </w:r>
      <w:proofErr w:type="spellEnd"/>
      <w:r w:rsidRPr="00955C1D">
        <w:rPr>
          <w:lang w:val="lv-LV" w:eastAsia="zh-CN"/>
        </w:rPr>
        <w:t xml:space="preserve"> </w:t>
      </w:r>
      <w:proofErr w:type="spellStart"/>
      <w:r w:rsidRPr="00955C1D">
        <w:rPr>
          <w:lang w:val="lv-LV" w:eastAsia="zh-CN"/>
        </w:rPr>
        <w:t>and</w:t>
      </w:r>
      <w:proofErr w:type="spellEnd"/>
      <w:r w:rsidRPr="00955C1D">
        <w:rPr>
          <w:lang w:val="lv-LV" w:eastAsia="zh-CN"/>
        </w:rPr>
        <w:t xml:space="preserve"> </w:t>
      </w:r>
      <w:proofErr w:type="spellStart"/>
      <w:r w:rsidRPr="00955C1D">
        <w:rPr>
          <w:lang w:val="lv-LV" w:eastAsia="zh-CN"/>
        </w:rPr>
        <w:t>of</w:t>
      </w:r>
      <w:proofErr w:type="spellEnd"/>
      <w:r w:rsidRPr="00955C1D">
        <w:rPr>
          <w:lang w:val="lv-LV" w:eastAsia="zh-CN"/>
        </w:rPr>
        <w:t xml:space="preserve"> </w:t>
      </w:r>
      <w:proofErr w:type="spellStart"/>
      <w:r w:rsidRPr="00955C1D">
        <w:rPr>
          <w:lang w:val="lv-LV" w:eastAsia="zh-CN"/>
        </w:rPr>
        <w:t>the</w:t>
      </w:r>
      <w:proofErr w:type="spellEnd"/>
      <w:r w:rsidRPr="00955C1D">
        <w:rPr>
          <w:lang w:val="lv-LV" w:eastAsia="zh-CN"/>
        </w:rPr>
        <w:t xml:space="preserve"> </w:t>
      </w:r>
      <w:proofErr w:type="spellStart"/>
      <w:r w:rsidRPr="00955C1D">
        <w:rPr>
          <w:lang w:val="lv-LV" w:eastAsia="zh-CN"/>
        </w:rPr>
        <w:t>Council</w:t>
      </w:r>
      <w:proofErr w:type="spellEnd"/>
      <w:r w:rsidRPr="00955C1D">
        <w:rPr>
          <w:lang w:val="lv-LV" w:eastAsia="zh-CN"/>
        </w:rPr>
        <w:t xml:space="preserve"> </w:t>
      </w:r>
      <w:proofErr w:type="spellStart"/>
      <w:r w:rsidRPr="00955C1D">
        <w:rPr>
          <w:lang w:val="lv-LV" w:eastAsia="zh-CN"/>
        </w:rPr>
        <w:t>on</w:t>
      </w:r>
      <w:proofErr w:type="spellEnd"/>
      <w:r w:rsidRPr="00955C1D">
        <w:rPr>
          <w:lang w:val="lv-LV" w:eastAsia="zh-CN"/>
        </w:rPr>
        <w:t xml:space="preserve"> </w:t>
      </w:r>
      <w:proofErr w:type="spellStart"/>
      <w:r w:rsidRPr="00955C1D">
        <w:rPr>
          <w:lang w:val="lv-LV" w:eastAsia="zh-CN"/>
        </w:rPr>
        <w:t>the</w:t>
      </w:r>
      <w:proofErr w:type="spellEnd"/>
      <w:r w:rsidRPr="00955C1D">
        <w:rPr>
          <w:lang w:val="lv-LV" w:eastAsia="zh-CN"/>
        </w:rPr>
        <w:t xml:space="preserve"> </w:t>
      </w:r>
      <w:proofErr w:type="spellStart"/>
      <w:r w:rsidRPr="00955C1D">
        <w:rPr>
          <w:lang w:val="lv-LV" w:eastAsia="zh-CN"/>
        </w:rPr>
        <w:t>European</w:t>
      </w:r>
      <w:proofErr w:type="spellEnd"/>
      <w:r w:rsidRPr="00955C1D">
        <w:rPr>
          <w:lang w:val="lv-LV" w:eastAsia="zh-CN"/>
        </w:rPr>
        <w:t xml:space="preserve"> </w:t>
      </w:r>
      <w:proofErr w:type="spellStart"/>
      <w:r w:rsidRPr="00955C1D">
        <w:rPr>
          <w:lang w:val="lv-LV" w:eastAsia="zh-CN"/>
        </w:rPr>
        <w:t>Regional</w:t>
      </w:r>
      <w:proofErr w:type="spellEnd"/>
      <w:r w:rsidRPr="00955C1D">
        <w:rPr>
          <w:lang w:val="lv-LV" w:eastAsia="zh-CN"/>
        </w:rPr>
        <w:t xml:space="preserve"> </w:t>
      </w:r>
      <w:proofErr w:type="spellStart"/>
      <w:r w:rsidRPr="00955C1D">
        <w:rPr>
          <w:lang w:val="lv-LV" w:eastAsia="zh-CN"/>
        </w:rPr>
        <w:t>Development</w:t>
      </w:r>
      <w:proofErr w:type="spellEnd"/>
      <w:r w:rsidRPr="00955C1D">
        <w:rPr>
          <w:lang w:val="lv-LV" w:eastAsia="zh-CN"/>
        </w:rPr>
        <w:t xml:space="preserve"> </w:t>
      </w:r>
      <w:proofErr w:type="spellStart"/>
      <w:r w:rsidRPr="00955C1D">
        <w:rPr>
          <w:lang w:val="lv-LV" w:eastAsia="zh-CN"/>
        </w:rPr>
        <w:t>Fund</w:t>
      </w:r>
      <w:proofErr w:type="spellEnd"/>
      <w:r w:rsidRPr="00955C1D">
        <w:rPr>
          <w:lang w:val="lv-LV" w:eastAsia="zh-CN"/>
        </w:rPr>
        <w:t xml:space="preserve"> </w:t>
      </w:r>
      <w:proofErr w:type="spellStart"/>
      <w:r w:rsidRPr="00955C1D">
        <w:rPr>
          <w:lang w:val="lv-LV" w:eastAsia="zh-CN"/>
        </w:rPr>
        <w:t>and</w:t>
      </w:r>
      <w:proofErr w:type="spellEnd"/>
      <w:r w:rsidRPr="00955C1D">
        <w:rPr>
          <w:lang w:val="lv-LV" w:eastAsia="zh-CN"/>
        </w:rPr>
        <w:t xml:space="preserve"> </w:t>
      </w:r>
      <w:proofErr w:type="spellStart"/>
      <w:r w:rsidRPr="00955C1D">
        <w:rPr>
          <w:lang w:val="lv-LV" w:eastAsia="zh-CN"/>
        </w:rPr>
        <w:t>on</w:t>
      </w:r>
      <w:proofErr w:type="spellEnd"/>
      <w:r w:rsidRPr="00955C1D">
        <w:rPr>
          <w:lang w:val="lv-LV" w:eastAsia="zh-CN"/>
        </w:rPr>
        <w:t xml:space="preserve"> </w:t>
      </w:r>
      <w:proofErr w:type="spellStart"/>
      <w:r w:rsidRPr="00955C1D">
        <w:rPr>
          <w:lang w:val="lv-LV" w:eastAsia="zh-CN"/>
        </w:rPr>
        <w:t>the</w:t>
      </w:r>
      <w:proofErr w:type="spellEnd"/>
      <w:r w:rsidRPr="00955C1D">
        <w:rPr>
          <w:lang w:val="lv-LV" w:eastAsia="zh-CN"/>
        </w:rPr>
        <w:t xml:space="preserve"> </w:t>
      </w:r>
      <w:proofErr w:type="spellStart"/>
      <w:r w:rsidRPr="00955C1D">
        <w:rPr>
          <w:lang w:val="lv-LV" w:eastAsia="zh-CN"/>
        </w:rPr>
        <w:t>Cohesion</w:t>
      </w:r>
      <w:proofErr w:type="spellEnd"/>
      <w:r w:rsidRPr="00955C1D">
        <w:rPr>
          <w:lang w:val="lv-LV" w:eastAsia="zh-CN"/>
        </w:rPr>
        <w:t xml:space="preserve"> </w:t>
      </w:r>
      <w:proofErr w:type="spellStart"/>
      <w:r w:rsidRPr="00955C1D">
        <w:rPr>
          <w:lang w:val="lv-LV" w:eastAsia="zh-CN"/>
        </w:rPr>
        <w:t>Fund</w:t>
      </w:r>
      <w:proofErr w:type="spellEnd"/>
      <w:r w:rsidRPr="00955C1D">
        <w:rPr>
          <w:lang w:val="lv-LV" w:eastAsia="zh-CN"/>
        </w:rPr>
        <w:t xml:space="preserve">, SEC(2018) 268 </w:t>
      </w:r>
      <w:proofErr w:type="spellStart"/>
      <w:r w:rsidRPr="00955C1D">
        <w:rPr>
          <w:lang w:val="lv-LV" w:eastAsia="zh-CN"/>
        </w:rPr>
        <w:t>final</w:t>
      </w:r>
      <w:proofErr w:type="spellEnd"/>
      <w:r w:rsidRPr="00955C1D">
        <w:rPr>
          <w:lang w:val="lv-LV" w:eastAsia="zh-CN"/>
        </w:rPr>
        <w:t xml:space="preserve"> - (pieejams - </w:t>
      </w:r>
      <w:hyperlink r:id="rId12" w:history="1">
        <w:r w:rsidRPr="00955C1D">
          <w:rPr>
            <w:rStyle w:val="Hyperlink"/>
            <w:color w:val="auto"/>
            <w:lang w:val="lv-LV"/>
          </w:rPr>
          <w:t>https://ec.europa.eu/commission/publications/regional-development-and-cohesion_en</w:t>
        </w:r>
      </w:hyperlink>
      <w:r>
        <w:rPr>
          <w:lang w:val="lv-LV"/>
        </w:rPr>
        <w:t>), 2018.gada maija versija).</w:t>
      </w:r>
    </w:p>
  </w:footnote>
  <w:footnote w:id="29">
    <w:p w14:paraId="38C5A8B7" w14:textId="12788909" w:rsidR="006F2FE8" w:rsidRPr="00955C1D" w:rsidRDefault="006F2FE8" w:rsidP="00955C1D">
      <w:pPr>
        <w:rPr>
          <w:rFonts w:ascii="Times New Roman" w:eastAsia="Times New Roman" w:hAnsi="Times New Roman" w:cs="Times New Roman"/>
          <w:sz w:val="20"/>
          <w:szCs w:val="20"/>
          <w:u w:val="single"/>
        </w:rPr>
      </w:pPr>
      <w:r w:rsidRPr="00955C1D">
        <w:rPr>
          <w:rFonts w:ascii="Times New Roman" w:eastAsia="Times New Roman" w:hAnsi="Times New Roman" w:cs="Times New Roman"/>
          <w:sz w:val="20"/>
          <w:szCs w:val="20"/>
          <w:vertAlign w:val="superscript"/>
        </w:rPr>
        <w:footnoteRef/>
      </w:r>
      <w:r w:rsidRPr="00955C1D">
        <w:rPr>
          <w:rFonts w:ascii="Times New Roman" w:eastAsia="Times New Roman" w:hAnsi="Times New Roman" w:cs="Times New Roman"/>
          <w:sz w:val="20"/>
          <w:szCs w:val="20"/>
        </w:rPr>
        <w:t xml:space="preserve"> </w:t>
      </w:r>
      <w:r w:rsidRPr="00955C1D">
        <w:rPr>
          <w:rFonts w:ascii="Times New Roman" w:eastAsia="Times New Roman" w:hAnsi="Times New Roman" w:cs="Times New Roman"/>
          <w:sz w:val="20"/>
          <w:szCs w:val="20"/>
        </w:rPr>
        <w:t xml:space="preserve">Pieejama </w:t>
      </w:r>
      <w:proofErr w:type="spellStart"/>
      <w:r w:rsidRPr="00955C1D">
        <w:rPr>
          <w:rFonts w:ascii="Times New Roman" w:eastAsia="Times New Roman" w:hAnsi="Times New Roman" w:cs="Times New Roman"/>
          <w:sz w:val="20"/>
          <w:szCs w:val="20"/>
        </w:rPr>
        <w:t>Pārresoru</w:t>
      </w:r>
      <w:proofErr w:type="spellEnd"/>
      <w:r w:rsidRPr="00955C1D">
        <w:rPr>
          <w:rFonts w:ascii="Times New Roman" w:eastAsia="Times New Roman" w:hAnsi="Times New Roman" w:cs="Times New Roman"/>
          <w:sz w:val="20"/>
          <w:szCs w:val="20"/>
        </w:rPr>
        <w:t xml:space="preserve"> koordinācijas centra tīmekļvietnē </w:t>
      </w:r>
      <w:hyperlink r:id="rId13">
        <w:r w:rsidRPr="00955C1D">
          <w:rPr>
            <w:rStyle w:val="Hyperlink"/>
            <w:rFonts w:ascii="Times New Roman" w:eastAsia="Times New Roman" w:hAnsi="Times New Roman" w:cs="Times New Roman"/>
            <w:color w:val="auto"/>
            <w:sz w:val="20"/>
            <w:szCs w:val="20"/>
          </w:rPr>
          <w:t>http://polsis.mk.gov.lv/documents/3323</w:t>
        </w:r>
      </w:hyperlink>
      <w:r w:rsidRPr="00955C1D">
        <w:rPr>
          <w:rFonts w:ascii="Times New Roman" w:eastAsia="Times New Roman" w:hAnsi="Times New Roman" w:cs="Times New Roman"/>
          <w:sz w:val="20"/>
          <w:szCs w:val="20"/>
          <w:u w:val="single"/>
        </w:rPr>
        <w:t>.</w:t>
      </w:r>
    </w:p>
  </w:footnote>
  <w:footnote w:id="30">
    <w:p w14:paraId="4B5C47CD" w14:textId="7E3217C1" w:rsidR="006F2FE8" w:rsidRPr="00955C1D" w:rsidRDefault="006F2FE8" w:rsidP="00955C1D">
      <w:r w:rsidRPr="00587001">
        <w:rPr>
          <w:rFonts w:ascii="Times New Roman" w:hAnsi="Times New Roman" w:cs="Times New Roman"/>
          <w:sz w:val="20"/>
          <w:vertAlign w:val="superscript"/>
        </w:rPr>
        <w:footnoteRef/>
      </w:r>
      <w:r w:rsidRPr="00587001">
        <w:rPr>
          <w:rFonts w:ascii="Times New Roman" w:eastAsia="Times New Roman" w:hAnsi="Times New Roman" w:cs="Times New Roman"/>
          <w:sz w:val="20"/>
          <w:szCs w:val="20"/>
          <w:vertAlign w:val="superscript"/>
        </w:rPr>
        <w:t xml:space="preserve"> </w:t>
      </w:r>
      <w:r w:rsidRPr="00587001">
        <w:rPr>
          <w:rFonts w:ascii="Times New Roman" w:eastAsia="Times New Roman" w:hAnsi="Times New Roman" w:cs="Times New Roman"/>
          <w:sz w:val="20"/>
          <w:szCs w:val="20"/>
        </w:rPr>
        <w:t>Atbilstoši MK 2019.gada 23.aprīļa uzdevumam Finanšu ministrija ir sniegusi MK ziņojumu ar priekšlikumiem snieguma rezerves un finansējuma atlikumu turpmākai izmantošanai, t.sk. izvērtējot arī nozaru pieteiktās papildu vajadzības</w:t>
      </w:r>
      <w:r w:rsidRPr="00587001">
        <w:rPr>
          <w:rFonts w:eastAsia="Times New Roman"/>
        </w:rPr>
        <w:t>.</w:t>
      </w:r>
    </w:p>
  </w:footnote>
  <w:footnote w:id="31">
    <w:p w14:paraId="52ACEB01" w14:textId="75EB2413" w:rsidR="006F2FE8" w:rsidRPr="00D04D23" w:rsidRDefault="006F2FE8" w:rsidP="00BA1856">
      <w:pPr>
        <w:pStyle w:val="FootnoteText"/>
        <w:jc w:val="both"/>
        <w:rPr>
          <w:lang w:val="lv-LV"/>
        </w:rPr>
      </w:pPr>
      <w:r w:rsidRPr="00D04D23">
        <w:rPr>
          <w:rStyle w:val="FootnoteReference"/>
          <w:lang w:val="lv-LV"/>
        </w:rPr>
        <w:footnoteRef/>
      </w:r>
      <w:r w:rsidRPr="00D04D23">
        <w:rPr>
          <w:lang w:val="lv-LV"/>
        </w:rPr>
        <w:t xml:space="preserve"> </w:t>
      </w:r>
      <w:r w:rsidRPr="00D04D23">
        <w:rPr>
          <w:bCs/>
          <w:color w:val="000000"/>
          <w:lang w:val="lv-LV"/>
        </w:rPr>
        <w:t xml:space="preserve">Plānojot un īstenojot uzņēmējdarbības attīstību reģionos, jānodrošina, lai uzņēmējdarbība tai skaitā neradītu nelabvēlīgu ietekmi uz cilvēku veselību (troksnis, gaisa piesārņojums, smakas </w:t>
      </w:r>
      <w:proofErr w:type="spellStart"/>
      <w:r w:rsidRPr="00D04D23">
        <w:rPr>
          <w:bCs/>
          <w:color w:val="000000"/>
          <w:lang w:val="lv-LV"/>
        </w:rPr>
        <w:t>utml</w:t>
      </w:r>
      <w:proofErr w:type="spellEnd"/>
      <w:r w:rsidRPr="00D04D23">
        <w:rPr>
          <w:bCs/>
          <w:color w:val="000000"/>
          <w:lang w:val="lv-LV"/>
        </w:rPr>
        <w:t>.) un tādējādi nepieaugtu nelabvēlīgi dzīves apstākļi un iedzīvotāju saslimstība</w:t>
      </w:r>
      <w:r w:rsidRPr="00D04D23">
        <w:rPr>
          <w:color w:val="000000"/>
          <w:lang w:val="lv-LV"/>
        </w:rPr>
        <w:t>.</w:t>
      </w:r>
    </w:p>
  </w:footnote>
  <w:footnote w:id="32">
    <w:p w14:paraId="0811813D" w14:textId="5CF38CCC" w:rsidR="006F2FE8" w:rsidRPr="00955C1D" w:rsidRDefault="006F2FE8" w:rsidP="00955C1D">
      <w:pPr>
        <w:pStyle w:val="FootnoteText"/>
        <w:jc w:val="both"/>
        <w:rPr>
          <w:lang w:val="lv-LV"/>
        </w:rPr>
      </w:pPr>
      <w:r w:rsidRPr="00955C1D">
        <w:rPr>
          <w:rStyle w:val="FootnoteReference"/>
        </w:rPr>
        <w:footnoteRef/>
      </w:r>
      <w:r w:rsidRPr="00955C1D">
        <w:rPr>
          <w:lang w:val="lv-LV"/>
        </w:rPr>
        <w:t xml:space="preserve"> </w:t>
      </w:r>
      <w:r w:rsidRPr="00955C1D">
        <w:rPr>
          <w:lang w:val="lv-LV"/>
        </w:rPr>
        <w:t xml:space="preserve">Precīzāki nosacījumi tiks noteikti specifiskā atbalsta mērķa ieviešanas  nosacījumos. </w:t>
      </w:r>
    </w:p>
  </w:footnote>
  <w:footnote w:id="33">
    <w:p w14:paraId="2305C523" w14:textId="79E6DDA6"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VARAM konceptuālā ziņojuma “</w:t>
      </w:r>
      <w:proofErr w:type="spellStart"/>
      <w:r w:rsidRPr="00955C1D">
        <w:rPr>
          <w:lang w:val="lv-LV"/>
        </w:rPr>
        <w:t>Problēmjautājumi</w:t>
      </w:r>
      <w:proofErr w:type="spellEnd"/>
      <w:r w:rsidRPr="00955C1D">
        <w:rPr>
          <w:lang w:val="lv-LV"/>
        </w:rPr>
        <w:t xml:space="preserve"> saistībā ar atbalsta mehānismu pieejamību pašvaldībām uzņēmējdarbības sekmēšanai savā teritorijā un kooperācijas intensificēšanai, to iespējamie risinājumi” (izskatīts Ministru kabineta 2018. gada 8.maija sēdē) ietvaros paredzētie pasākumi.</w:t>
      </w:r>
    </w:p>
  </w:footnote>
  <w:footnote w:id="34">
    <w:p w14:paraId="70F8DBC4" w14:textId="77777777" w:rsidR="006F2FE8" w:rsidRPr="00955C1D" w:rsidRDefault="006F2FE8" w:rsidP="00955C1D">
      <w:pPr>
        <w:pStyle w:val="FootnoteText"/>
        <w:jc w:val="both"/>
        <w:rPr>
          <w:lang w:val="lv-LV"/>
        </w:rPr>
      </w:pPr>
      <w:r w:rsidRPr="00955C1D">
        <w:rPr>
          <w:rStyle w:val="FootnoteReference"/>
        </w:rPr>
        <w:footnoteRef/>
      </w:r>
      <w:r w:rsidRPr="00955C1D">
        <w:rPr>
          <w:lang w:val="lv-LV"/>
        </w:rPr>
        <w:t xml:space="preserve"> </w:t>
      </w:r>
      <w:r w:rsidRPr="00955C1D">
        <w:rPr>
          <w:lang w:val="lv-LV"/>
        </w:rPr>
        <w:t xml:space="preserve">Atbilstoši Eiropas kontu sistēmas metodoloģijai kapitālie ieguldījumi, kas veikti vispārējās valdības sektora (t.sk. pašvaldību) nekustamajos īpašumos, tiek uzskaitīti kā vispārējās valdības izdevumi, tajā brīdī, kad tiek veikti kapitālie ieguldījumi, nevis kad tiek veikti norēķini par tiem. Tādejādi, pēc ekonomiskās būtības, dotais priekšlikums varētu tikt interpretēts tā, ka vispārējās valdības nekustamā īpašuma atjaunošanai tiek piesaistīts privātais partneris, kurš t gadā veic kapitālos ieguldījumus (t.i. radot ietekmi/izdevumus uz vispārējās valdības budžeta bilanci), savukārt </w:t>
      </w:r>
      <w:proofErr w:type="spellStart"/>
      <w:r w:rsidRPr="00955C1D">
        <w:rPr>
          <w:lang w:val="lv-LV"/>
        </w:rPr>
        <w:t>t+n</w:t>
      </w:r>
      <w:proofErr w:type="spellEnd"/>
      <w:r w:rsidRPr="00955C1D">
        <w:rPr>
          <w:lang w:val="lv-LV"/>
        </w:rPr>
        <w:t xml:space="preserve"> gadā tiek veikti norēķini par veiktajiem ieguldījumiem (t.i. periodā, kad nekustamais īpašums tiek pārdots privātajam partnerim). Minētā informācija tiks ņemta vērā priekšlikuma tālākā virzībā.</w:t>
      </w:r>
    </w:p>
  </w:footnote>
  <w:footnote w:id="35">
    <w:p w14:paraId="55A2D23A" w14:textId="26838352" w:rsidR="006F2FE8" w:rsidRPr="00C95887" w:rsidRDefault="006F2FE8">
      <w:pPr>
        <w:pStyle w:val="FootnoteText"/>
        <w:rPr>
          <w:lang w:val="lv-LV"/>
        </w:rPr>
      </w:pPr>
      <w:r>
        <w:rPr>
          <w:rStyle w:val="FootnoteReference"/>
        </w:rPr>
        <w:footnoteRef/>
      </w:r>
      <w:r w:rsidRPr="00101473">
        <w:rPr>
          <w:lang w:val="lv-LV"/>
        </w:rPr>
        <w:t xml:space="preserve"> </w:t>
      </w:r>
      <w:r>
        <w:rPr>
          <w:lang w:val="lv-LV"/>
        </w:rPr>
        <w:t>Plašāka informācija pieejama informatīvā ziņojuma</w:t>
      </w:r>
      <w:r w:rsidRPr="00C95887">
        <w:rPr>
          <w:lang w:val="lv-LV"/>
        </w:rPr>
        <w:t xml:space="preserve"> "Par Emisijas kvotu izsolīšanas instrumenta darbības stratēģiju"</w:t>
      </w:r>
      <w:r>
        <w:rPr>
          <w:lang w:val="lv-LV"/>
        </w:rPr>
        <w:t xml:space="preserve"> projektā. Pieejams: </w:t>
      </w:r>
      <w:hyperlink r:id="rId14" w:history="1">
        <w:r>
          <w:rPr>
            <w:rStyle w:val="Hyperlink"/>
          </w:rPr>
          <w:t>http://tap.mk.gov.lv/lv/mk/tap/?pid=40478752</w:t>
        </w:r>
      </w:hyperlink>
      <w:r>
        <w:t>.</w:t>
      </w:r>
    </w:p>
  </w:footnote>
  <w:footnote w:id="36">
    <w:p w14:paraId="4B61504A" w14:textId="245C5E1E" w:rsidR="006F2FE8" w:rsidRPr="00955C1D" w:rsidRDefault="006F2FE8" w:rsidP="00955C1D">
      <w:pPr>
        <w:rPr>
          <w:rFonts w:ascii="Times New Roman" w:hAnsi="Times New Roman" w:cs="Times New Roman"/>
          <w:sz w:val="20"/>
          <w:szCs w:val="20"/>
        </w:rPr>
      </w:pPr>
      <w:r w:rsidRPr="00955C1D">
        <w:rPr>
          <w:rStyle w:val="FootnoteReference"/>
        </w:rPr>
        <w:footnoteRef/>
      </w:r>
      <w:r w:rsidRPr="00955C1D">
        <w:t xml:space="preserve"> </w:t>
      </w:r>
      <w:r w:rsidRPr="00955C1D">
        <w:rPr>
          <w:rFonts w:ascii="Times New Roman" w:hAnsi="Times New Roman" w:cs="Times New Roman"/>
          <w:sz w:val="20"/>
          <w:szCs w:val="20"/>
        </w:rPr>
        <w:t xml:space="preserve">Finanšu ministrijas informatīvais ziņojums “Par 2019.gada kopējo pašvaldību aizņēmumu limitu un pašvaldību aizņēmumu pieprasījumiem”, atbalstīts MK 2019.gada 11.jūnijā (28 § 34) </w:t>
      </w:r>
      <w:hyperlink r:id="rId15" w:history="1">
        <w:r w:rsidRPr="00955C1D">
          <w:rPr>
            <w:rFonts w:ascii="Times New Roman" w:hAnsi="Times New Roman" w:cs="Times New Roman"/>
            <w:sz w:val="20"/>
            <w:szCs w:val="20"/>
          </w:rPr>
          <w:t>http://tap.mk.gov.lv/lv/mk/tap/?pid=40474008&amp;mode=mk&amp;date=2019-06-11</w:t>
        </w:r>
      </w:hyperlink>
      <w:r w:rsidRPr="00955C1D">
        <w:rPr>
          <w:rFonts w:ascii="Times New Roman" w:hAnsi="Times New Roman" w:cs="Times New Roman"/>
          <w:sz w:val="20"/>
          <w:szCs w:val="20"/>
        </w:rPr>
        <w:t xml:space="preserve">  </w:t>
      </w:r>
    </w:p>
    <w:p w14:paraId="1D518B53" w14:textId="1C124CAE" w:rsidR="006F2FE8" w:rsidRPr="00955C1D" w:rsidRDefault="006F2FE8" w:rsidP="00955C1D">
      <w:pPr>
        <w:pStyle w:val="FootnoteText"/>
        <w:jc w:val="both"/>
        <w:rPr>
          <w:lang w:val="lv-LV"/>
        </w:rPr>
      </w:pPr>
    </w:p>
  </w:footnote>
  <w:footnote w:id="37">
    <w:p w14:paraId="22C7CEEA" w14:textId="3FFC95EC" w:rsidR="006F2FE8" w:rsidRPr="00955C1D" w:rsidRDefault="006F2FE8" w:rsidP="00955C1D">
      <w:pPr>
        <w:rPr>
          <w:rFonts w:ascii="Times New Roman" w:hAnsi="Times New Roman" w:cs="Times New Roman"/>
          <w:sz w:val="16"/>
          <w:szCs w:val="16"/>
        </w:rPr>
      </w:pPr>
      <w:r w:rsidRPr="00955C1D">
        <w:rPr>
          <w:rStyle w:val="FootnoteReference"/>
          <w:rFonts w:ascii="Times New Roman" w:hAnsi="Times New Roman" w:cs="Times New Roman"/>
          <w:sz w:val="20"/>
          <w:szCs w:val="20"/>
        </w:rPr>
        <w:footnoteRef/>
      </w:r>
      <w:r w:rsidRPr="00955C1D">
        <w:rPr>
          <w:rFonts w:ascii="Times New Roman" w:hAnsi="Times New Roman" w:cs="Times New Roman"/>
          <w:sz w:val="20"/>
          <w:szCs w:val="20"/>
        </w:rPr>
        <w:t xml:space="preserve"> </w:t>
      </w:r>
      <w:r w:rsidRPr="00955C1D">
        <w:rPr>
          <w:rFonts w:ascii="Times New Roman" w:hAnsi="Times New Roman" w:cs="Times New Roman"/>
          <w:sz w:val="20"/>
          <w:szCs w:val="20"/>
        </w:rPr>
        <w:t xml:space="preserve">Latvijas inovācijas politikas mērķi, rīcības virzieni un pamatprincipi ir noteikti dažādos hierarhiski pakārtotos politikas plānošanas dokumentos (Latvijas ilgtspējīgas attīstība stratēģija līdz 2030.gadam; Nacionālais attīstības plāns 2014.-2020.gadam; Nacionālās industriālās politikas pamatnostādnes 2014.-2020.gadam; Zinātnes, tehnoloģijas attīstītības un inovācijas pamatnostādnes 2014.-2020.gadam (ietver Latvijas Viedās specializācijas stratēģiju)). Šie politikas plānošanas dokumenti ir savstarpēji integrēti un papildinoši, un Latvijas inovācijas potenciāla paaugstināšanai nosaka ne vien kvantitatīvus mērķus, bet arī konkrētus rīcības virzienus, piemēram, mērķtiecīgu investīciju nepieciešamību gan </w:t>
      </w:r>
      <w:proofErr w:type="spellStart"/>
      <w:r w:rsidRPr="00955C1D">
        <w:rPr>
          <w:rFonts w:ascii="Times New Roman" w:hAnsi="Times New Roman" w:cs="Times New Roman"/>
          <w:sz w:val="20"/>
          <w:szCs w:val="20"/>
        </w:rPr>
        <w:t>cilvēkkapitāla</w:t>
      </w:r>
      <w:proofErr w:type="spellEnd"/>
      <w:r w:rsidRPr="00955C1D">
        <w:rPr>
          <w:rFonts w:ascii="Times New Roman" w:hAnsi="Times New Roman" w:cs="Times New Roman"/>
          <w:sz w:val="20"/>
          <w:szCs w:val="20"/>
        </w:rPr>
        <w:t xml:space="preserve"> attīstībā, gan uzņēmēju motivēšanā ieguldīt inovācijā, gan tehnoloģiju un zināšanu </w:t>
      </w:r>
      <w:proofErr w:type="spellStart"/>
      <w:r w:rsidRPr="00955C1D">
        <w:rPr>
          <w:rFonts w:ascii="Times New Roman" w:hAnsi="Times New Roman" w:cs="Times New Roman"/>
          <w:sz w:val="20"/>
          <w:szCs w:val="20"/>
        </w:rPr>
        <w:t>pārneses</w:t>
      </w:r>
      <w:proofErr w:type="spellEnd"/>
      <w:r w:rsidRPr="00955C1D">
        <w:rPr>
          <w:rFonts w:ascii="Times New Roman" w:hAnsi="Times New Roman" w:cs="Times New Roman"/>
          <w:sz w:val="20"/>
          <w:szCs w:val="20"/>
        </w:rPr>
        <w:t xml:space="preserve"> procesu īstenošanā, gan atbilstošas infrastruktūras izveidē. Papildus ir izstrādāta ilgtermiņa stratēģija </w:t>
      </w:r>
      <w:proofErr w:type="spellStart"/>
      <w:r w:rsidRPr="00955C1D">
        <w:rPr>
          <w:rFonts w:ascii="Times New Roman" w:hAnsi="Times New Roman" w:cs="Times New Roman"/>
          <w:sz w:val="20"/>
          <w:szCs w:val="20"/>
        </w:rPr>
        <w:t>bioekonomikas</w:t>
      </w:r>
      <w:proofErr w:type="spellEnd"/>
      <w:r w:rsidRPr="00955C1D">
        <w:rPr>
          <w:rFonts w:ascii="Times New Roman" w:hAnsi="Times New Roman" w:cs="Times New Roman"/>
          <w:sz w:val="20"/>
          <w:szCs w:val="20"/>
        </w:rPr>
        <w:t xml:space="preserve"> jomas attīstīšanai – Latvijas </w:t>
      </w:r>
      <w:proofErr w:type="spellStart"/>
      <w:r w:rsidRPr="00955C1D">
        <w:rPr>
          <w:rFonts w:ascii="Times New Roman" w:hAnsi="Times New Roman" w:cs="Times New Roman"/>
          <w:sz w:val="20"/>
          <w:szCs w:val="20"/>
        </w:rPr>
        <w:t>Bioekonomikas</w:t>
      </w:r>
      <w:proofErr w:type="spellEnd"/>
      <w:r w:rsidRPr="00955C1D">
        <w:rPr>
          <w:rFonts w:ascii="Times New Roman" w:hAnsi="Times New Roman" w:cs="Times New Roman"/>
          <w:sz w:val="20"/>
          <w:szCs w:val="20"/>
        </w:rPr>
        <w:t xml:space="preserve"> stratēģija 2030, kas paredz zināšanās balstītas </w:t>
      </w:r>
      <w:proofErr w:type="spellStart"/>
      <w:r w:rsidRPr="00955C1D">
        <w:rPr>
          <w:rFonts w:ascii="Times New Roman" w:hAnsi="Times New Roman" w:cs="Times New Roman"/>
          <w:sz w:val="20"/>
          <w:szCs w:val="20"/>
        </w:rPr>
        <w:t>bioekonomikas</w:t>
      </w:r>
      <w:proofErr w:type="spellEnd"/>
      <w:r w:rsidRPr="00955C1D">
        <w:rPr>
          <w:rFonts w:ascii="Times New Roman" w:hAnsi="Times New Roman" w:cs="Times New Roman"/>
          <w:sz w:val="20"/>
          <w:szCs w:val="20"/>
        </w:rPr>
        <w:t xml:space="preserve"> attīstību Latvijā, kāpinot iesaistīto nozaru produkcijas eksporta un pievienoto vērtību.</w:t>
      </w:r>
    </w:p>
  </w:footnote>
  <w:footnote w:id="38">
    <w:p w14:paraId="400452AB" w14:textId="4E9C9F20"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proofErr w:type="spellStart"/>
      <w:r w:rsidRPr="00955C1D">
        <w:rPr>
          <w:lang w:val="lv-LV"/>
        </w:rPr>
        <w:t>European</w:t>
      </w:r>
      <w:proofErr w:type="spellEnd"/>
      <w:r w:rsidRPr="00955C1D">
        <w:rPr>
          <w:lang w:val="lv-LV"/>
        </w:rPr>
        <w:t xml:space="preserve"> </w:t>
      </w:r>
      <w:proofErr w:type="spellStart"/>
      <w:r w:rsidRPr="00955C1D">
        <w:rPr>
          <w:lang w:val="lv-LV"/>
        </w:rPr>
        <w:t>Commission</w:t>
      </w:r>
      <w:proofErr w:type="spellEnd"/>
      <w:r w:rsidRPr="00955C1D">
        <w:rPr>
          <w:lang w:val="lv-LV"/>
        </w:rPr>
        <w:t xml:space="preserve"> (2019). </w:t>
      </w:r>
      <w:proofErr w:type="spellStart"/>
      <w:r w:rsidRPr="00955C1D">
        <w:rPr>
          <w:lang w:val="lv-LV"/>
        </w:rPr>
        <w:t>Commission</w:t>
      </w:r>
      <w:proofErr w:type="spellEnd"/>
      <w:r w:rsidRPr="00955C1D">
        <w:rPr>
          <w:lang w:val="lv-LV"/>
        </w:rPr>
        <w:t xml:space="preserve"> </w:t>
      </w:r>
      <w:proofErr w:type="spellStart"/>
      <w:r w:rsidRPr="00955C1D">
        <w:rPr>
          <w:lang w:val="lv-LV"/>
        </w:rPr>
        <w:t>staff</w:t>
      </w:r>
      <w:proofErr w:type="spellEnd"/>
      <w:r w:rsidRPr="00955C1D">
        <w:rPr>
          <w:lang w:val="lv-LV"/>
        </w:rPr>
        <w:t xml:space="preserve"> </w:t>
      </w:r>
      <w:proofErr w:type="spellStart"/>
      <w:r w:rsidRPr="00955C1D">
        <w:rPr>
          <w:lang w:val="lv-LV"/>
        </w:rPr>
        <w:t>working</w:t>
      </w:r>
      <w:proofErr w:type="spellEnd"/>
      <w:r w:rsidRPr="00955C1D">
        <w:rPr>
          <w:lang w:val="lv-LV"/>
        </w:rPr>
        <w:t xml:space="preserve"> </w:t>
      </w:r>
      <w:proofErr w:type="spellStart"/>
      <w:r w:rsidRPr="00955C1D">
        <w:rPr>
          <w:lang w:val="lv-LV"/>
        </w:rPr>
        <w:t>document</w:t>
      </w:r>
      <w:proofErr w:type="spellEnd"/>
      <w:r w:rsidRPr="00955C1D">
        <w:rPr>
          <w:lang w:val="lv-LV"/>
        </w:rPr>
        <w:t xml:space="preserve">. </w:t>
      </w:r>
      <w:proofErr w:type="spellStart"/>
      <w:r w:rsidRPr="00955C1D">
        <w:rPr>
          <w:lang w:val="lv-LV"/>
        </w:rPr>
        <w:t>Country</w:t>
      </w:r>
      <w:proofErr w:type="spellEnd"/>
      <w:r w:rsidRPr="00955C1D">
        <w:rPr>
          <w:lang w:val="lv-LV"/>
        </w:rPr>
        <w:t xml:space="preserve"> </w:t>
      </w:r>
      <w:proofErr w:type="spellStart"/>
      <w:r w:rsidRPr="00955C1D">
        <w:rPr>
          <w:lang w:val="lv-LV"/>
        </w:rPr>
        <w:t>Report</w:t>
      </w:r>
      <w:proofErr w:type="spellEnd"/>
      <w:r w:rsidRPr="00955C1D">
        <w:rPr>
          <w:lang w:val="lv-LV"/>
        </w:rPr>
        <w:t xml:space="preserve"> Latvia 2019. 2019 </w:t>
      </w:r>
      <w:proofErr w:type="spellStart"/>
      <w:r w:rsidRPr="00955C1D">
        <w:rPr>
          <w:lang w:val="lv-LV"/>
        </w:rPr>
        <w:t>European</w:t>
      </w:r>
      <w:proofErr w:type="spellEnd"/>
      <w:r w:rsidRPr="00955C1D">
        <w:rPr>
          <w:lang w:val="lv-LV"/>
        </w:rPr>
        <w:t xml:space="preserve"> </w:t>
      </w:r>
      <w:proofErr w:type="spellStart"/>
      <w:r w:rsidRPr="00955C1D">
        <w:rPr>
          <w:lang w:val="lv-LV"/>
        </w:rPr>
        <w:t>Semester</w:t>
      </w:r>
      <w:proofErr w:type="spellEnd"/>
      <w:r w:rsidRPr="00955C1D">
        <w:rPr>
          <w:lang w:val="lv-LV"/>
        </w:rPr>
        <w:t xml:space="preserve">: </w:t>
      </w:r>
      <w:proofErr w:type="spellStart"/>
      <w:r w:rsidRPr="00955C1D">
        <w:rPr>
          <w:lang w:val="lv-LV"/>
        </w:rPr>
        <w:t>Assessment</w:t>
      </w:r>
      <w:proofErr w:type="spellEnd"/>
      <w:r w:rsidRPr="00955C1D">
        <w:rPr>
          <w:lang w:val="lv-LV"/>
        </w:rPr>
        <w:t xml:space="preserve"> </w:t>
      </w:r>
      <w:proofErr w:type="spellStart"/>
      <w:r w:rsidRPr="00955C1D">
        <w:rPr>
          <w:lang w:val="lv-LV"/>
        </w:rPr>
        <w:t>of</w:t>
      </w:r>
      <w:proofErr w:type="spellEnd"/>
      <w:r w:rsidRPr="00955C1D">
        <w:rPr>
          <w:lang w:val="lv-LV"/>
        </w:rPr>
        <w:t xml:space="preserve"> progress </w:t>
      </w:r>
      <w:proofErr w:type="spellStart"/>
      <w:r w:rsidRPr="00955C1D">
        <w:rPr>
          <w:lang w:val="lv-LV"/>
        </w:rPr>
        <w:t>on</w:t>
      </w:r>
      <w:proofErr w:type="spellEnd"/>
      <w:r w:rsidRPr="00955C1D">
        <w:rPr>
          <w:lang w:val="lv-LV"/>
        </w:rPr>
        <w:t xml:space="preserve"> </w:t>
      </w:r>
      <w:proofErr w:type="spellStart"/>
      <w:r w:rsidRPr="00955C1D">
        <w:rPr>
          <w:lang w:val="lv-LV"/>
        </w:rPr>
        <w:t>structural</w:t>
      </w:r>
      <w:proofErr w:type="spellEnd"/>
      <w:r w:rsidRPr="00955C1D">
        <w:rPr>
          <w:lang w:val="lv-LV"/>
        </w:rPr>
        <w:t xml:space="preserve"> </w:t>
      </w:r>
      <w:proofErr w:type="spellStart"/>
      <w:r w:rsidRPr="00955C1D">
        <w:rPr>
          <w:lang w:val="lv-LV"/>
        </w:rPr>
        <w:t>reforms</w:t>
      </w:r>
      <w:proofErr w:type="spellEnd"/>
      <w:r w:rsidRPr="00955C1D">
        <w:rPr>
          <w:lang w:val="lv-LV"/>
        </w:rPr>
        <w:t xml:space="preserve">, </w:t>
      </w:r>
      <w:proofErr w:type="spellStart"/>
      <w:r w:rsidRPr="00955C1D">
        <w:rPr>
          <w:lang w:val="lv-LV"/>
        </w:rPr>
        <w:t>prevention</w:t>
      </w:r>
      <w:proofErr w:type="spellEnd"/>
      <w:r w:rsidRPr="00955C1D">
        <w:rPr>
          <w:lang w:val="lv-LV"/>
        </w:rPr>
        <w:t xml:space="preserve"> </w:t>
      </w:r>
      <w:proofErr w:type="spellStart"/>
      <w:r w:rsidRPr="00955C1D">
        <w:rPr>
          <w:lang w:val="lv-LV"/>
        </w:rPr>
        <w:t>and</w:t>
      </w:r>
      <w:proofErr w:type="spellEnd"/>
      <w:r w:rsidRPr="00955C1D">
        <w:rPr>
          <w:lang w:val="lv-LV"/>
        </w:rPr>
        <w:t xml:space="preserve"> </w:t>
      </w:r>
      <w:proofErr w:type="spellStart"/>
      <w:r w:rsidRPr="00955C1D">
        <w:rPr>
          <w:lang w:val="lv-LV"/>
        </w:rPr>
        <w:t>correction</w:t>
      </w:r>
      <w:proofErr w:type="spellEnd"/>
      <w:r w:rsidRPr="00955C1D">
        <w:rPr>
          <w:lang w:val="lv-LV"/>
        </w:rPr>
        <w:t xml:space="preserve"> </w:t>
      </w:r>
      <w:proofErr w:type="spellStart"/>
      <w:r w:rsidRPr="00955C1D">
        <w:rPr>
          <w:lang w:val="lv-LV"/>
        </w:rPr>
        <w:t>of</w:t>
      </w:r>
      <w:proofErr w:type="spellEnd"/>
      <w:r w:rsidRPr="00955C1D">
        <w:rPr>
          <w:lang w:val="lv-LV"/>
        </w:rPr>
        <w:t xml:space="preserve"> </w:t>
      </w:r>
      <w:proofErr w:type="spellStart"/>
      <w:r w:rsidRPr="00955C1D">
        <w:rPr>
          <w:lang w:val="lv-LV"/>
        </w:rPr>
        <w:t>macroeconomic</w:t>
      </w:r>
      <w:proofErr w:type="spellEnd"/>
      <w:r w:rsidRPr="00955C1D">
        <w:rPr>
          <w:lang w:val="lv-LV"/>
        </w:rPr>
        <w:t xml:space="preserve"> </w:t>
      </w:r>
      <w:proofErr w:type="spellStart"/>
      <w:r w:rsidRPr="00955C1D">
        <w:rPr>
          <w:lang w:val="lv-LV"/>
        </w:rPr>
        <w:t>imbalances</w:t>
      </w:r>
      <w:proofErr w:type="spellEnd"/>
      <w:r w:rsidRPr="00955C1D">
        <w:rPr>
          <w:lang w:val="lv-LV"/>
        </w:rPr>
        <w:t xml:space="preserve">, </w:t>
      </w:r>
      <w:proofErr w:type="spellStart"/>
      <w:r w:rsidRPr="00955C1D">
        <w:rPr>
          <w:lang w:val="lv-LV"/>
        </w:rPr>
        <w:t>and</w:t>
      </w:r>
      <w:proofErr w:type="spellEnd"/>
      <w:r w:rsidRPr="00955C1D">
        <w:rPr>
          <w:lang w:val="lv-LV"/>
        </w:rPr>
        <w:t xml:space="preserve"> </w:t>
      </w:r>
      <w:proofErr w:type="spellStart"/>
      <w:r w:rsidRPr="00955C1D">
        <w:rPr>
          <w:lang w:val="lv-LV"/>
        </w:rPr>
        <w:t>results</w:t>
      </w:r>
      <w:proofErr w:type="spellEnd"/>
      <w:r w:rsidRPr="00955C1D">
        <w:rPr>
          <w:lang w:val="lv-LV"/>
        </w:rPr>
        <w:t xml:space="preserve"> </w:t>
      </w:r>
      <w:proofErr w:type="spellStart"/>
      <w:r w:rsidRPr="00955C1D">
        <w:rPr>
          <w:lang w:val="lv-LV"/>
        </w:rPr>
        <w:t>of</w:t>
      </w:r>
      <w:proofErr w:type="spellEnd"/>
      <w:r w:rsidRPr="00955C1D">
        <w:rPr>
          <w:lang w:val="lv-LV"/>
        </w:rPr>
        <w:t xml:space="preserve"> </w:t>
      </w:r>
      <w:proofErr w:type="spellStart"/>
      <w:r w:rsidRPr="00955C1D">
        <w:rPr>
          <w:lang w:val="lv-LV"/>
        </w:rPr>
        <w:t>in-depth</w:t>
      </w:r>
      <w:proofErr w:type="spellEnd"/>
      <w:r w:rsidRPr="00955C1D">
        <w:rPr>
          <w:lang w:val="lv-LV"/>
        </w:rPr>
        <w:t xml:space="preserve"> </w:t>
      </w:r>
      <w:proofErr w:type="spellStart"/>
      <w:r w:rsidRPr="00955C1D">
        <w:rPr>
          <w:lang w:val="lv-LV"/>
        </w:rPr>
        <w:t>reviews</w:t>
      </w:r>
      <w:proofErr w:type="spellEnd"/>
      <w:r w:rsidRPr="00955C1D">
        <w:rPr>
          <w:lang w:val="lv-LV"/>
        </w:rPr>
        <w:t xml:space="preserve"> </w:t>
      </w:r>
      <w:proofErr w:type="spellStart"/>
      <w:r w:rsidRPr="00955C1D">
        <w:rPr>
          <w:lang w:val="lv-LV"/>
        </w:rPr>
        <w:t>under</w:t>
      </w:r>
      <w:proofErr w:type="spellEnd"/>
      <w:r w:rsidRPr="00955C1D">
        <w:rPr>
          <w:lang w:val="lv-LV"/>
        </w:rPr>
        <w:t xml:space="preserve"> </w:t>
      </w:r>
      <w:proofErr w:type="spellStart"/>
      <w:r w:rsidRPr="00955C1D">
        <w:rPr>
          <w:lang w:val="lv-LV"/>
        </w:rPr>
        <w:t>Regulation</w:t>
      </w:r>
      <w:proofErr w:type="spellEnd"/>
      <w:r w:rsidRPr="00955C1D">
        <w:rPr>
          <w:lang w:val="lv-LV"/>
        </w:rPr>
        <w:t xml:space="preserve"> (EU) No 1176/2011. Pieejams: </w:t>
      </w:r>
      <w:hyperlink r:id="rId16" w:history="1">
        <w:r w:rsidRPr="00955C1D">
          <w:rPr>
            <w:rStyle w:val="Hyperlink"/>
            <w:color w:val="auto"/>
            <w:lang w:val="lv-LV"/>
          </w:rPr>
          <w:t>https://ec.europa.eu/info/sites/info/files/file_import/2019-european-semester-country-report-latvia_en.pdf</w:t>
        </w:r>
      </w:hyperlink>
      <w:r w:rsidRPr="00955C1D">
        <w:rPr>
          <w:lang w:val="lv-LV"/>
        </w:rPr>
        <w:t>.</w:t>
      </w:r>
    </w:p>
  </w:footnote>
  <w:footnote w:id="39">
    <w:p w14:paraId="713FDDB3" w14:textId="6FE59A5F"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 xml:space="preserve">Pētījuma „Darba tirgus apsteidzošo pārkārtojumu sistēmas izveides iespējas un vidēja un ilgtermiņa darba tirgus prognožu sasaiste ar </w:t>
      </w:r>
      <w:proofErr w:type="spellStart"/>
      <w:r w:rsidRPr="00955C1D">
        <w:rPr>
          <w:lang w:val="lv-LV"/>
        </w:rPr>
        <w:t>rīcībpolitiku</w:t>
      </w:r>
      <w:proofErr w:type="spellEnd"/>
      <w:r w:rsidRPr="00955C1D">
        <w:rPr>
          <w:lang w:val="lv-LV"/>
        </w:rPr>
        <w:t>”, kas izstrādāts Eiropas Sociālā fonda projekta „Darba tirgus prognozēšanas sistēmas pilnveide” ietvaros, sniegtas rekomendācijas par reģionālo forumu izveidi Darba tirgus apsteidzošo pārkārtojumu sistēmas stiprināšanai. Saskaņā ar minētā pētījuma atziņām reģionālie forumi veidojami, lai plānošanas reģionu un pašvaldību līmenī panāktu labāku izpratni par darba tirgus prognozēm un vienotos par veidiem, kādos tās iestrādāt apsteidzošajos pārkārtojumos reģionālā un vietējā līmenī, tostarp izglītības jomā.</w:t>
      </w:r>
    </w:p>
  </w:footnote>
  <w:footnote w:id="40">
    <w:p w14:paraId="4A973724" w14:textId="47A445BF"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 xml:space="preserve">Zināšanu-ietilpīga </w:t>
      </w:r>
      <w:proofErr w:type="spellStart"/>
      <w:r w:rsidRPr="00955C1D">
        <w:rPr>
          <w:lang w:val="lv-LV"/>
        </w:rPr>
        <w:t>bioekonomika</w:t>
      </w:r>
      <w:proofErr w:type="spellEnd"/>
      <w:r w:rsidRPr="00955C1D">
        <w:rPr>
          <w:lang w:val="lv-LV"/>
        </w:rPr>
        <w:t xml:space="preserve">, Viedā enerģētika, Informācijas un komunikācijas tehnoloģijas, </w:t>
      </w:r>
      <w:proofErr w:type="spellStart"/>
      <w:r w:rsidRPr="00955C1D">
        <w:rPr>
          <w:lang w:val="lv-LV"/>
        </w:rPr>
        <w:t>Biomedicīna</w:t>
      </w:r>
      <w:proofErr w:type="spellEnd"/>
      <w:r w:rsidRPr="00955C1D">
        <w:rPr>
          <w:lang w:val="lv-LV"/>
        </w:rPr>
        <w:t xml:space="preserve">, medicīnas tehnoloģijas, </w:t>
      </w:r>
      <w:proofErr w:type="spellStart"/>
      <w:r w:rsidRPr="00955C1D">
        <w:rPr>
          <w:lang w:val="lv-LV"/>
        </w:rPr>
        <w:t>biofarmācija</w:t>
      </w:r>
      <w:proofErr w:type="spellEnd"/>
      <w:r w:rsidRPr="00955C1D">
        <w:rPr>
          <w:lang w:val="lv-LV"/>
        </w:rPr>
        <w:t xml:space="preserve"> un biotehnoloģijas, Viedie materiāli, tehnoloģijas un </w:t>
      </w:r>
      <w:proofErr w:type="spellStart"/>
      <w:r w:rsidRPr="00955C1D">
        <w:rPr>
          <w:lang w:val="lv-LV"/>
        </w:rPr>
        <w:t>inženiersistēmas</w:t>
      </w:r>
      <w:proofErr w:type="spellEnd"/>
      <w:r w:rsidRPr="00955C1D">
        <w:rPr>
          <w:lang w:val="lv-LV"/>
        </w:rPr>
        <w:t>.</w:t>
      </w:r>
    </w:p>
  </w:footnote>
  <w:footnote w:id="41">
    <w:p w14:paraId="156B3741" w14:textId="77777777"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 xml:space="preserve">Kā piemēru var minēt Vidzemes plānošanas reģiona izstrādāto rīcības plānu </w:t>
      </w:r>
      <w:proofErr w:type="spellStart"/>
      <w:r w:rsidRPr="00955C1D">
        <w:rPr>
          <w:lang w:val="lv-LV"/>
        </w:rPr>
        <w:t>Interreg</w:t>
      </w:r>
      <w:proofErr w:type="spellEnd"/>
      <w:r w:rsidRPr="00955C1D">
        <w:rPr>
          <w:lang w:val="lv-LV"/>
        </w:rPr>
        <w:t xml:space="preserve"> </w:t>
      </w:r>
      <w:proofErr w:type="spellStart"/>
      <w:r w:rsidRPr="00955C1D">
        <w:rPr>
          <w:lang w:val="lv-LV"/>
        </w:rPr>
        <w:t>Europe</w:t>
      </w:r>
      <w:proofErr w:type="spellEnd"/>
      <w:r w:rsidRPr="00955C1D">
        <w:rPr>
          <w:lang w:val="lv-LV"/>
        </w:rPr>
        <w:t xml:space="preserve"> 2014. -2020. gadam programmas projekta “</w:t>
      </w:r>
      <w:r w:rsidRPr="00955C1D">
        <w:rPr>
          <w:shd w:val="clear" w:color="auto" w:fill="FFFFFF"/>
          <w:lang w:val="lv-LV"/>
        </w:rPr>
        <w:t>Stratēģijas Eiropas pētniecības un inovāciju infrastruktūras izmantošanai” (INNO INFRA SHARE) ietvaros (plāns saņēmis oficiālu EM un IZM saskaņojumu 2019.g. aprīlī).</w:t>
      </w:r>
    </w:p>
  </w:footnote>
  <w:footnote w:id="42">
    <w:p w14:paraId="4EE8E1CB" w14:textId="77777777" w:rsidR="006F2FE8" w:rsidRPr="00955C1D" w:rsidRDefault="006F2FE8" w:rsidP="00955C1D">
      <w:pPr>
        <w:pStyle w:val="FootnoteText"/>
        <w:jc w:val="both"/>
        <w:rPr>
          <w:rStyle w:val="Strong"/>
          <w:lang w:val="lv-LV"/>
        </w:rPr>
      </w:pPr>
      <w:r w:rsidRPr="00955C1D">
        <w:rPr>
          <w:rStyle w:val="FootnoteReference"/>
          <w:lang w:val="lv-LV"/>
        </w:rPr>
        <w:footnoteRef/>
      </w:r>
      <w:r w:rsidRPr="00955C1D">
        <w:rPr>
          <w:lang w:val="lv-LV"/>
        </w:rPr>
        <w:t xml:space="preserve"> </w:t>
      </w:r>
      <w:r w:rsidRPr="00955C1D">
        <w:rPr>
          <w:lang w:val="lv-LV"/>
        </w:rPr>
        <w:t xml:space="preserve">Kā piemēru RIS3 specializācijas jomas stratēģiskai attīstībai reģiona līmenī var minēt Vidzemes plānošanas reģiona izstrādāto Rīcības plānu zināšanās balstītas </w:t>
      </w:r>
      <w:proofErr w:type="spellStart"/>
      <w:r w:rsidRPr="00955C1D">
        <w:rPr>
          <w:lang w:val="lv-LV"/>
        </w:rPr>
        <w:t>bioekonomikas</w:t>
      </w:r>
      <w:proofErr w:type="spellEnd"/>
      <w:r w:rsidRPr="00955C1D">
        <w:rPr>
          <w:lang w:val="lv-LV"/>
        </w:rPr>
        <w:t xml:space="preserve"> inovāciju ekosistēmas attīstīšanai Vidzemes reģionā (plāns izstrādāts </w:t>
      </w:r>
      <w:proofErr w:type="spellStart"/>
      <w:r w:rsidRPr="00955C1D">
        <w:rPr>
          <w:lang w:val="lv-LV"/>
        </w:rPr>
        <w:t>Interreg</w:t>
      </w:r>
      <w:proofErr w:type="spellEnd"/>
      <w:r w:rsidRPr="00955C1D">
        <w:rPr>
          <w:lang w:val="lv-LV"/>
        </w:rPr>
        <w:t xml:space="preserve"> BSR 2014. -2020. gadam programmas projekta “</w:t>
      </w:r>
      <w:proofErr w:type="spellStart"/>
      <w:r w:rsidRPr="00955C1D">
        <w:rPr>
          <w:lang w:val="lv-LV"/>
        </w:rPr>
        <w:t>Bioekonomikas</w:t>
      </w:r>
      <w:proofErr w:type="spellEnd"/>
      <w:r w:rsidRPr="00955C1D">
        <w:rPr>
          <w:lang w:val="lv-LV"/>
        </w:rPr>
        <w:t xml:space="preserve"> inovāciju sistēmas attīstīšana reģionos” (RDI2Club) ietvaros.)</w:t>
      </w:r>
      <w:r w:rsidRPr="00955C1D">
        <w:rPr>
          <w:rStyle w:val="Strong"/>
          <w:shd w:val="clear" w:color="auto" w:fill="FFFFFF"/>
          <w:lang w:val="lv-LV"/>
        </w:rPr>
        <w:t xml:space="preserve"> </w:t>
      </w:r>
    </w:p>
  </w:footnote>
  <w:footnote w:id="43">
    <w:p w14:paraId="5E500DBC" w14:textId="6DF0D7AD" w:rsidR="006F2FE8" w:rsidRPr="00955C1D" w:rsidRDefault="006F2FE8" w:rsidP="00955C1D">
      <w:pPr>
        <w:pStyle w:val="tv213"/>
        <w:spacing w:before="0" w:beforeAutospacing="0" w:after="0" w:afterAutospacing="0"/>
        <w:jc w:val="both"/>
        <w:rPr>
          <w:sz w:val="20"/>
          <w:szCs w:val="20"/>
        </w:rPr>
      </w:pPr>
      <w:r w:rsidRPr="00955C1D">
        <w:rPr>
          <w:rStyle w:val="FootnoteReference"/>
          <w:sz w:val="20"/>
          <w:szCs w:val="20"/>
        </w:rPr>
        <w:footnoteRef/>
      </w:r>
      <w:r w:rsidRPr="00955C1D">
        <w:rPr>
          <w:sz w:val="20"/>
          <w:szCs w:val="20"/>
        </w:rPr>
        <w:t xml:space="preserve"> </w:t>
      </w:r>
      <w:r w:rsidRPr="00955C1D">
        <w:rPr>
          <w:sz w:val="20"/>
          <w:szCs w:val="20"/>
          <w:lang w:eastAsia="en-US"/>
        </w:rPr>
        <w:t>Piemērs inovatīvai projektu idejai, kas būtu turpmāk jāattīsta sadarbībā ar ekspertiem - Bezpilota lidaparāti (</w:t>
      </w:r>
      <w:proofErr w:type="spellStart"/>
      <w:r w:rsidRPr="00955C1D">
        <w:rPr>
          <w:sz w:val="20"/>
          <w:szCs w:val="20"/>
          <w:lang w:eastAsia="en-US"/>
        </w:rPr>
        <w:t>droni</w:t>
      </w:r>
      <w:proofErr w:type="spellEnd"/>
      <w:r w:rsidRPr="00955C1D">
        <w:rPr>
          <w:sz w:val="20"/>
          <w:szCs w:val="20"/>
          <w:lang w:eastAsia="en-US"/>
        </w:rPr>
        <w:t xml:space="preserve">). Mūsdienās </w:t>
      </w:r>
      <w:proofErr w:type="spellStart"/>
      <w:r w:rsidRPr="00955C1D">
        <w:rPr>
          <w:sz w:val="20"/>
          <w:szCs w:val="20"/>
          <w:lang w:eastAsia="en-US"/>
        </w:rPr>
        <w:t>droni</w:t>
      </w:r>
      <w:proofErr w:type="spellEnd"/>
      <w:r w:rsidRPr="00955C1D">
        <w:rPr>
          <w:sz w:val="20"/>
          <w:szCs w:val="20"/>
          <w:lang w:eastAsia="en-US"/>
        </w:rPr>
        <w:t xml:space="preserve"> ir ļoti iecienīti un tiem ir neskaitāmas pielietošanas iespējas, kā, piemēram, lauksaimniecība, meklēšana un glābšana, drošība, kartogrāfija u.c. Tomēr nākotnē tie kļūs vēl funkcionālāki un to pielietojums kļūs plašāks. Ir daudz pieņēmumu, kādu misiju nesīs </w:t>
      </w:r>
      <w:proofErr w:type="spellStart"/>
      <w:r w:rsidRPr="00955C1D">
        <w:rPr>
          <w:sz w:val="20"/>
          <w:szCs w:val="20"/>
          <w:lang w:eastAsia="en-US"/>
        </w:rPr>
        <w:t>droni</w:t>
      </w:r>
      <w:proofErr w:type="spellEnd"/>
      <w:r w:rsidRPr="00955C1D">
        <w:rPr>
          <w:sz w:val="20"/>
          <w:szCs w:val="20"/>
          <w:lang w:eastAsia="en-US"/>
        </w:rPr>
        <w:t xml:space="preserve"> nākotnē. Tāpēc </w:t>
      </w:r>
      <w:proofErr w:type="spellStart"/>
      <w:r w:rsidRPr="00955C1D">
        <w:rPr>
          <w:sz w:val="20"/>
          <w:szCs w:val="20"/>
          <w:lang w:eastAsia="en-US"/>
        </w:rPr>
        <w:t>jaizvērtē</w:t>
      </w:r>
      <w:proofErr w:type="spellEnd"/>
      <w:r w:rsidRPr="00955C1D">
        <w:rPr>
          <w:sz w:val="20"/>
          <w:szCs w:val="20"/>
          <w:lang w:eastAsia="en-US"/>
        </w:rPr>
        <w:t xml:space="preserve"> </w:t>
      </w:r>
      <w:proofErr w:type="spellStart"/>
      <w:r w:rsidRPr="00955C1D">
        <w:rPr>
          <w:sz w:val="20"/>
          <w:szCs w:val="20"/>
          <w:lang w:eastAsia="en-US"/>
        </w:rPr>
        <w:t>dronu</w:t>
      </w:r>
      <w:proofErr w:type="spellEnd"/>
      <w:r w:rsidRPr="00955C1D">
        <w:rPr>
          <w:sz w:val="20"/>
          <w:szCs w:val="20"/>
          <w:lang w:eastAsia="en-US"/>
        </w:rPr>
        <w:t xml:space="preserve"> izmantošanas iespējas reģionu interešu īstenošanai. Izaicinājumi: augstās izmaksas, iniciatora trūkums, nepilnīgs normatīvais regulējums, drošības riski. Turpmākā rīcība - </w:t>
      </w:r>
      <w:proofErr w:type="spellStart"/>
      <w:r w:rsidRPr="00955C1D">
        <w:rPr>
          <w:sz w:val="20"/>
          <w:szCs w:val="20"/>
          <w:lang w:eastAsia="en-US"/>
        </w:rPr>
        <w:t>dronu</w:t>
      </w:r>
      <w:proofErr w:type="spellEnd"/>
      <w:r w:rsidRPr="00955C1D">
        <w:rPr>
          <w:sz w:val="20"/>
          <w:szCs w:val="20"/>
          <w:lang w:eastAsia="en-US"/>
        </w:rPr>
        <w:t xml:space="preserve"> izmantošanas iespēju izpēte un pilotprojektu ieviešana.</w:t>
      </w:r>
      <w:r w:rsidRPr="00955C1D">
        <w:rPr>
          <w:sz w:val="20"/>
          <w:szCs w:val="20"/>
          <w:lang w:bidi="lo-LA"/>
        </w:rPr>
        <w:t xml:space="preserve"> </w:t>
      </w:r>
    </w:p>
  </w:footnote>
  <w:footnote w:id="44">
    <w:p w14:paraId="1354D024" w14:textId="21B6E224" w:rsidR="006F2FE8" w:rsidRPr="0058307C" w:rsidRDefault="006F2FE8" w:rsidP="00BE60D2">
      <w:pPr>
        <w:pStyle w:val="FootnoteText"/>
        <w:jc w:val="both"/>
        <w:rPr>
          <w:lang w:val="lv-LV"/>
        </w:rPr>
      </w:pPr>
      <w:r w:rsidRPr="00BE60D2">
        <w:rPr>
          <w:rStyle w:val="FootnoteReference"/>
        </w:rPr>
        <w:footnoteRef/>
      </w:r>
      <w:r w:rsidRPr="00101473">
        <w:rPr>
          <w:lang w:val="lv-LV"/>
        </w:rPr>
        <w:t xml:space="preserve"> </w:t>
      </w:r>
      <w:r w:rsidRPr="00BE60D2">
        <w:rPr>
          <w:lang w:val="lv-LV"/>
        </w:rPr>
        <w:t xml:space="preserve">Atsevišķos gadījumos var būt pilsētas teritorijā, piemēram, </w:t>
      </w:r>
      <w:r w:rsidRPr="00101473">
        <w:rPr>
          <w:lang w:val="lv-LV"/>
        </w:rPr>
        <w:t>ja ir sadarbības (kooperācijas) projekts starp uzņēmumiem pilsētās un laukos</w:t>
      </w:r>
      <w:r w:rsidRPr="00BE60D2">
        <w:rPr>
          <w:lang w:val="lv-LV"/>
        </w:rPr>
        <w:t>.</w:t>
      </w:r>
    </w:p>
  </w:footnote>
  <w:footnote w:id="45">
    <w:p w14:paraId="710B031B" w14:textId="6D3E2F16" w:rsidR="006F2FE8" w:rsidRPr="00955C1D" w:rsidRDefault="006F2FE8" w:rsidP="00955C1D">
      <w:r w:rsidRPr="00955C1D">
        <w:rPr>
          <w:rFonts w:ascii="Times New Roman" w:hAnsi="Times New Roman" w:cs="Times New Roman"/>
          <w:sz w:val="20"/>
          <w:szCs w:val="20"/>
          <w:vertAlign w:val="superscript"/>
        </w:rPr>
        <w:footnoteRef/>
      </w:r>
      <w:r w:rsidRPr="00955C1D">
        <w:t xml:space="preserve"> </w:t>
      </w:r>
      <w:proofErr w:type="spellStart"/>
      <w:r w:rsidRPr="00955C1D">
        <w:rPr>
          <w:rFonts w:ascii="Times New Roman" w:hAnsi="Times New Roman" w:cs="Times New Roman"/>
          <w:sz w:val="20"/>
          <w:szCs w:val="20"/>
        </w:rPr>
        <w:t>Doing</w:t>
      </w:r>
      <w:proofErr w:type="spellEnd"/>
      <w:r w:rsidRPr="00955C1D">
        <w:rPr>
          <w:rFonts w:ascii="Times New Roman" w:hAnsi="Times New Roman" w:cs="Times New Roman"/>
          <w:sz w:val="20"/>
          <w:szCs w:val="20"/>
        </w:rPr>
        <w:t xml:space="preserve"> </w:t>
      </w:r>
      <w:proofErr w:type="spellStart"/>
      <w:r w:rsidRPr="00955C1D">
        <w:rPr>
          <w:rFonts w:ascii="Times New Roman" w:hAnsi="Times New Roman" w:cs="Times New Roman"/>
          <w:sz w:val="20"/>
          <w:szCs w:val="20"/>
        </w:rPr>
        <w:t>Business</w:t>
      </w:r>
      <w:proofErr w:type="spellEnd"/>
      <w:r w:rsidRPr="00955C1D">
        <w:rPr>
          <w:rFonts w:ascii="Times New Roman" w:hAnsi="Times New Roman" w:cs="Times New Roman"/>
          <w:sz w:val="20"/>
          <w:szCs w:val="20"/>
        </w:rPr>
        <w:t xml:space="preserve"> </w:t>
      </w:r>
      <w:proofErr w:type="spellStart"/>
      <w:r w:rsidRPr="00955C1D">
        <w:rPr>
          <w:rFonts w:ascii="Times New Roman" w:hAnsi="Times New Roman" w:cs="Times New Roman"/>
          <w:sz w:val="20"/>
          <w:szCs w:val="20"/>
        </w:rPr>
        <w:t>in</w:t>
      </w:r>
      <w:proofErr w:type="spellEnd"/>
      <w:r w:rsidRPr="00955C1D">
        <w:rPr>
          <w:rFonts w:ascii="Times New Roman" w:hAnsi="Times New Roman" w:cs="Times New Roman"/>
          <w:sz w:val="20"/>
          <w:szCs w:val="20"/>
        </w:rPr>
        <w:t xml:space="preserve"> </w:t>
      </w:r>
      <w:proofErr w:type="spellStart"/>
      <w:r w:rsidRPr="00955C1D">
        <w:rPr>
          <w:rFonts w:ascii="Times New Roman" w:hAnsi="Times New Roman" w:cs="Times New Roman"/>
          <w:sz w:val="20"/>
          <w:szCs w:val="20"/>
        </w:rPr>
        <w:t>Poland</w:t>
      </w:r>
      <w:proofErr w:type="spellEnd"/>
      <w:r w:rsidRPr="00955C1D">
        <w:rPr>
          <w:rFonts w:ascii="Times New Roman" w:hAnsi="Times New Roman" w:cs="Times New Roman"/>
          <w:sz w:val="20"/>
          <w:szCs w:val="20"/>
        </w:rPr>
        <w:t xml:space="preserve">. (2017) </w:t>
      </w:r>
      <w:proofErr w:type="spellStart"/>
      <w:r w:rsidRPr="00955C1D">
        <w:rPr>
          <w:rFonts w:ascii="Times New Roman" w:hAnsi="Times New Roman" w:cs="Times New Roman"/>
          <w:sz w:val="20"/>
          <w:szCs w:val="20"/>
        </w:rPr>
        <w:t>Warsaw</w:t>
      </w:r>
      <w:proofErr w:type="spellEnd"/>
      <w:r w:rsidRPr="00955C1D">
        <w:rPr>
          <w:rFonts w:ascii="Times New Roman" w:hAnsi="Times New Roman" w:cs="Times New Roman"/>
          <w:sz w:val="20"/>
          <w:szCs w:val="20"/>
        </w:rPr>
        <w:t xml:space="preserve">: EY. Pieejams: </w:t>
      </w:r>
      <w:hyperlink r:id="rId17">
        <w:r w:rsidRPr="00955C1D">
          <w:rPr>
            <w:rStyle w:val="Hyperlink"/>
            <w:rFonts w:ascii="Times New Roman" w:eastAsia="Calibri" w:hAnsi="Times New Roman" w:cs="Times New Roman"/>
            <w:color w:val="auto"/>
            <w:sz w:val="20"/>
            <w:szCs w:val="20"/>
          </w:rPr>
          <w:t>https://www.ey.com/Publication/vwLUAssets/Doing_business_in_Poland_EN/$FILE/DB_in_Poland_final_en.pdf</w:t>
        </w:r>
      </w:hyperlink>
    </w:p>
  </w:footnote>
  <w:footnote w:id="46">
    <w:p w14:paraId="59D26DB2" w14:textId="020B54FD"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 xml:space="preserve">Algu izmaksas ir kopējā summa, kas atbalsta saņēmējam ir faktiski jāsedz attiecībā uz konkrēto darbvietu, un ietver konkrētā laika posmā maksājamo bruto algu pirms nodokļu nomaksas un obligātās iemaksas, piemēram, sociālās apdrošināšanas iemaksas, bērnu aprūpes un vecāku aprūpes izmaksas (Komisijas regulas Nr. </w:t>
      </w:r>
      <w:hyperlink r:id="rId18" w:tgtFrame="_blank" w:history="1">
        <w:r w:rsidRPr="00955C1D">
          <w:rPr>
            <w:rStyle w:val="Hyperlink"/>
            <w:color w:val="auto"/>
            <w:lang w:val="lv-LV"/>
          </w:rPr>
          <w:t>651/2014</w:t>
        </w:r>
      </w:hyperlink>
      <w:r w:rsidRPr="00955C1D">
        <w:rPr>
          <w:lang w:val="lv-LV"/>
        </w:rPr>
        <w:t xml:space="preserve"> 2.pants “Definīcijas”).</w:t>
      </w:r>
    </w:p>
  </w:footnote>
  <w:footnote w:id="47">
    <w:p w14:paraId="4C804FA0" w14:textId="77777777"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eastAsia="lv-LV"/>
        </w:rPr>
        <w:t xml:space="preserve">Pētījums pieejams Latvijas Universitātes Diasporas un migrācijas pētījumu centra tīmekļvietnē </w:t>
      </w:r>
      <w:r w:rsidRPr="00955C1D">
        <w:rPr>
          <w:rStyle w:val="Hyperlink"/>
          <w:color w:val="auto"/>
          <w:lang w:val="lv-LV"/>
        </w:rPr>
        <w:t xml:space="preserve">https://www.diaspora.lu.lv/ </w:t>
      </w:r>
      <w:proofErr w:type="spellStart"/>
      <w:r w:rsidRPr="00955C1D">
        <w:rPr>
          <w:rStyle w:val="Hyperlink"/>
          <w:color w:val="auto"/>
          <w:lang w:val="lv-LV"/>
        </w:rPr>
        <w:t>petijumi</w:t>
      </w:r>
      <w:proofErr w:type="spellEnd"/>
      <w:r w:rsidRPr="00955C1D">
        <w:rPr>
          <w:rStyle w:val="Hyperlink"/>
          <w:color w:val="auto"/>
          <w:lang w:val="lv-LV"/>
        </w:rPr>
        <w:t>/</w:t>
      </w:r>
      <w:r w:rsidRPr="00955C1D">
        <w:rPr>
          <w:lang w:val="lv-LV" w:eastAsia="lv-LV"/>
        </w:rPr>
        <w:t>.</w:t>
      </w:r>
    </w:p>
  </w:footnote>
  <w:footnote w:id="48">
    <w:p w14:paraId="7B2F604D" w14:textId="77777777"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Neklātienes pakalpojumi samazina nepieciešamību komunicēt klātienē un samazina telpu nepieciešamību klātienes pakalpojumiem.</w:t>
      </w:r>
    </w:p>
  </w:footnote>
  <w:footnote w:id="49">
    <w:p w14:paraId="046E8337" w14:textId="5D2AC268"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 xml:space="preserve">“Sociālā inovācija ir jaunu ideju (produktu, pakalpojumu) izstrāde un ieviešana sociāla rakstura vajadzību apmierināšanai un jaunu sociālu attiecību un sadarbības radīšanai. Sociālā inovācija izvirza sociāla rakstura mērķus un to sasniegšanai izvēlas sociāla rakstura līdzekļus.” </w:t>
      </w:r>
      <w:hyperlink r:id="rId19" w:history="1">
        <w:proofErr w:type="spellStart"/>
        <w:r w:rsidRPr="00955C1D">
          <w:rPr>
            <w:i/>
            <w:lang w:val="lv-LV"/>
          </w:rPr>
          <w:t>Guide</w:t>
        </w:r>
        <w:proofErr w:type="spellEnd"/>
        <w:r w:rsidRPr="00955C1D">
          <w:rPr>
            <w:i/>
            <w:lang w:val="lv-LV"/>
          </w:rPr>
          <w:t xml:space="preserve"> to </w:t>
        </w:r>
        <w:proofErr w:type="spellStart"/>
        <w:r w:rsidRPr="00955C1D">
          <w:rPr>
            <w:i/>
            <w:lang w:val="lv-LV"/>
          </w:rPr>
          <w:t>Social</w:t>
        </w:r>
        <w:proofErr w:type="spellEnd"/>
        <w:r w:rsidRPr="00955C1D">
          <w:rPr>
            <w:i/>
            <w:lang w:val="lv-LV"/>
          </w:rPr>
          <w:t xml:space="preserve"> </w:t>
        </w:r>
        <w:proofErr w:type="spellStart"/>
        <w:r w:rsidRPr="00955C1D">
          <w:rPr>
            <w:i/>
            <w:lang w:val="lv-LV"/>
          </w:rPr>
          <w:t>innovation</w:t>
        </w:r>
        <w:proofErr w:type="spellEnd"/>
        <w:r w:rsidRPr="00955C1D">
          <w:rPr>
            <w:i/>
            <w:lang w:val="lv-LV"/>
          </w:rPr>
          <w:t>.</w:t>
        </w:r>
        <w:r w:rsidRPr="00955C1D">
          <w:rPr>
            <w:lang w:val="lv-LV"/>
          </w:rPr>
          <w:t> </w:t>
        </w:r>
      </w:hyperlink>
      <w:r w:rsidRPr="00955C1D">
        <w:rPr>
          <w:lang w:val="lv-LV"/>
        </w:rPr>
        <w:t>Eiropas Komisija, 2013.</w:t>
      </w:r>
    </w:p>
  </w:footnote>
  <w:footnote w:id="50">
    <w:p w14:paraId="1F69BCCD" w14:textId="37D306CE" w:rsidR="006F2FE8" w:rsidRPr="00287ECD" w:rsidRDefault="006F2FE8" w:rsidP="00287ECD">
      <w:pPr>
        <w:pStyle w:val="FootnoteText"/>
        <w:jc w:val="both"/>
        <w:rPr>
          <w:lang w:val="lv-LV"/>
        </w:rPr>
      </w:pPr>
      <w:r>
        <w:rPr>
          <w:rStyle w:val="FootnoteReference"/>
        </w:rPr>
        <w:footnoteRef/>
      </w:r>
      <w:r w:rsidRPr="00101473">
        <w:rPr>
          <w:lang w:val="lv-LV"/>
        </w:rPr>
        <w:t xml:space="preserve"> </w:t>
      </w:r>
      <w:r>
        <w:rPr>
          <w:lang w:val="lv-LV"/>
        </w:rPr>
        <w:t>Pamatnostādņu ietvaros sasniedzamība tiek skatīta vairākos līmeņos – Rīga un reģioni, reģionu ietvaros, pašvaldības ietvaros.</w:t>
      </w:r>
    </w:p>
  </w:footnote>
  <w:footnote w:id="51">
    <w:p w14:paraId="2761CF9A" w14:textId="77777777" w:rsidR="006F2FE8" w:rsidRPr="00955C1D" w:rsidRDefault="006F2FE8" w:rsidP="00955C1D">
      <w:pPr>
        <w:rPr>
          <w:rFonts w:ascii="Times New Roman" w:eastAsia="Times New Roman" w:hAnsi="Times New Roman" w:cs="Times New Roman"/>
          <w:sz w:val="20"/>
          <w:szCs w:val="20"/>
        </w:rPr>
      </w:pPr>
      <w:r w:rsidRPr="00955C1D">
        <w:rPr>
          <w:rFonts w:ascii="Times New Roman" w:eastAsia="Times New Roman" w:hAnsi="Times New Roman" w:cs="Times New Roman"/>
          <w:sz w:val="20"/>
          <w:szCs w:val="20"/>
          <w:vertAlign w:val="superscript"/>
        </w:rPr>
        <w:footnoteRef/>
      </w:r>
      <w:r w:rsidRPr="00955C1D">
        <w:rPr>
          <w:rFonts w:ascii="Times New Roman" w:eastAsia="Times New Roman" w:hAnsi="Times New Roman" w:cs="Times New Roman"/>
          <w:sz w:val="20"/>
          <w:szCs w:val="20"/>
        </w:rPr>
        <w:t xml:space="preserve"> </w:t>
      </w:r>
      <w:proofErr w:type="spellStart"/>
      <w:r w:rsidRPr="00955C1D">
        <w:rPr>
          <w:rFonts w:ascii="Times New Roman" w:eastAsia="Times New Roman" w:hAnsi="Times New Roman" w:cs="Times New Roman"/>
          <w:sz w:val="20"/>
          <w:szCs w:val="20"/>
        </w:rPr>
        <w:t>Apsekojums</w:t>
      </w:r>
      <w:proofErr w:type="spellEnd"/>
      <w:r w:rsidRPr="00955C1D">
        <w:rPr>
          <w:rFonts w:ascii="Times New Roman" w:eastAsia="Times New Roman" w:hAnsi="Times New Roman" w:cs="Times New Roman"/>
          <w:sz w:val="20"/>
          <w:szCs w:val="20"/>
        </w:rPr>
        <w:t xml:space="preserve"> "Latvijas iedzīvotāju mobilitāte 2017. gadā", CSP.</w:t>
      </w:r>
    </w:p>
  </w:footnote>
  <w:footnote w:id="52">
    <w:p w14:paraId="363F889C" w14:textId="1052FEAB"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Kā sadarbības partneris īsteno Rīgas pašvaldības aģentūra „Rīgas enerģētikas aģentūra”, īstenošanas ilgums – 01.10.2017 - 30.09.2020.</w:t>
      </w:r>
    </w:p>
  </w:footnote>
  <w:footnote w:id="53">
    <w:p w14:paraId="30BEF1D6" w14:textId="35FAACA6" w:rsidR="006F2FE8" w:rsidRPr="00955C1D" w:rsidRDefault="006F2FE8" w:rsidP="00955C1D">
      <w:pPr>
        <w:pStyle w:val="FootnoteText"/>
        <w:jc w:val="both"/>
        <w:rPr>
          <w:lang w:val="lv-LV"/>
        </w:rPr>
      </w:pPr>
      <w:r w:rsidRPr="00955C1D">
        <w:rPr>
          <w:rStyle w:val="FootnoteReference"/>
        </w:rPr>
        <w:footnoteRef/>
      </w:r>
      <w:r w:rsidRPr="00955C1D">
        <w:rPr>
          <w:lang w:val="lv-LV"/>
        </w:rPr>
        <w:t xml:space="preserve"> </w:t>
      </w:r>
      <w:r w:rsidRPr="00955C1D">
        <w:rPr>
          <w:lang w:val="lv-LV"/>
        </w:rPr>
        <w:t>Satiksmes ministrijas dati.</w:t>
      </w:r>
    </w:p>
  </w:footnote>
  <w:footnote w:id="54">
    <w:p w14:paraId="798AA35D" w14:textId="2701D6EA" w:rsidR="006F2FE8" w:rsidRPr="00955C1D" w:rsidRDefault="006F2FE8" w:rsidP="00955C1D">
      <w:pPr>
        <w:pStyle w:val="FootnoteText"/>
        <w:jc w:val="both"/>
        <w:rPr>
          <w:lang w:val="lv-LV"/>
        </w:rPr>
      </w:pPr>
      <w:r w:rsidRPr="00955C1D">
        <w:rPr>
          <w:rStyle w:val="FootnoteReference"/>
          <w:lang w:val="lv-LV"/>
        </w:rPr>
        <w:footnoteRef/>
      </w:r>
      <w:r>
        <w:rPr>
          <w:lang w:val="lv-LV"/>
        </w:rPr>
        <w:t xml:space="preserve">  </w:t>
      </w:r>
      <w:r w:rsidRPr="00955C1D">
        <w:rPr>
          <w:lang w:val="lv-LV"/>
        </w:rPr>
        <w:t>Ministru kabineta 2013.gada 30.aprīļa noteikumu Nr. 240 ”Vispārīgie teritorijas plānošanas, izmantošanas un apbūves noteikumi“ 2.21.apakšpunkts.</w:t>
      </w:r>
    </w:p>
  </w:footnote>
  <w:footnote w:id="55">
    <w:p w14:paraId="37D13FD9" w14:textId="5CDE729E" w:rsidR="006F2FE8" w:rsidRPr="0050376B" w:rsidRDefault="006F2FE8" w:rsidP="0050376B">
      <w:pPr>
        <w:rPr>
          <w:rFonts w:ascii="Times New Roman" w:hAnsi="Times New Roman"/>
          <w:sz w:val="24"/>
          <w:szCs w:val="24"/>
          <w:lang w:val="fr-FR"/>
        </w:rPr>
      </w:pPr>
      <w:r w:rsidRPr="00955C1D">
        <w:rPr>
          <w:rStyle w:val="FootnoteReference"/>
          <w:rFonts w:ascii="Times New Roman" w:hAnsi="Times New Roman" w:cs="Times New Roman"/>
          <w:sz w:val="20"/>
          <w:szCs w:val="20"/>
        </w:rPr>
        <w:footnoteRef/>
      </w:r>
      <w:r w:rsidRPr="00955C1D">
        <w:rPr>
          <w:sz w:val="20"/>
          <w:szCs w:val="20"/>
        </w:rPr>
        <w:t xml:space="preserve"> </w:t>
      </w:r>
      <w:r w:rsidRPr="00955C1D">
        <w:rPr>
          <w:rFonts w:ascii="Times New Roman" w:hAnsi="Times New Roman"/>
          <w:color w:val="000000"/>
          <w:sz w:val="20"/>
          <w:szCs w:val="20"/>
        </w:rPr>
        <w:t xml:space="preserve">Zaļā infrastruktūra - stratēģiski plānots pilnīgi vai daļēji dabisku teritoriju tīkls kombinācijā ar citiem vides objektiem, kas ir izveidots un tiek pārvaldīts, lai sniegtu plašu ekosistēmu pakalpojumu klāstu. Tas ietver zaļās zonas (vai zilās, ja attiecas uz ūdens ekosistēmām) un citus fiziskus elementus sauszemes (tostarp piekrastes) un jūras teritorijās. Avots: </w:t>
      </w:r>
      <w:hyperlink r:id="rId20" w:history="1">
        <w:r w:rsidRPr="0050376B">
          <w:rPr>
            <w:rStyle w:val="Hyperlink"/>
            <w:rFonts w:ascii="Times New Roman" w:hAnsi="Times New Roman"/>
            <w:color w:val="auto"/>
            <w:sz w:val="20"/>
            <w:szCs w:val="24"/>
            <w:lang w:val="fr-FR"/>
          </w:rPr>
          <w:t>https://eur-lex.europa.eu/legal-content/LV/TXT/HTML/?uri=CELEX:52013DC0249&amp;from=lv</w:t>
        </w:r>
      </w:hyperlink>
      <w:r w:rsidRPr="0050376B">
        <w:rPr>
          <w:rStyle w:val="Hyperlink"/>
          <w:rFonts w:ascii="Times New Roman" w:hAnsi="Times New Roman"/>
          <w:color w:val="auto"/>
          <w:sz w:val="20"/>
          <w:szCs w:val="24"/>
          <w:lang w:val="fr-FR"/>
        </w:rPr>
        <w:t>.</w:t>
      </w:r>
    </w:p>
  </w:footnote>
  <w:footnote w:id="56">
    <w:p w14:paraId="718B3262" w14:textId="77777777"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 xml:space="preserve">Piekrastes plānojuma 4.darba materiāla „4. Piekrastes apmeklētības un antropogēnās slodzes </w:t>
      </w:r>
      <w:proofErr w:type="spellStart"/>
      <w:r w:rsidRPr="00955C1D">
        <w:rPr>
          <w:lang w:val="lv-LV"/>
        </w:rPr>
        <w:t>izvērtējums</w:t>
      </w:r>
      <w:proofErr w:type="spellEnd"/>
      <w:r w:rsidRPr="00955C1D">
        <w:rPr>
          <w:lang w:val="lv-LV"/>
        </w:rPr>
        <w:t xml:space="preserve"> pašvaldību griezumā” dati, pieejami: </w:t>
      </w:r>
      <w:hyperlink r:id="rId21" w:history="1">
        <w:r w:rsidRPr="00955C1D">
          <w:rPr>
            <w:rStyle w:val="Hyperlink"/>
            <w:color w:val="auto"/>
            <w:lang w:val="lv-LV"/>
          </w:rPr>
          <w:t>http://www.varam.gov.lv/lat/darbibas_veidi/tap/lv/?doc=22027</w:t>
        </w:r>
      </w:hyperlink>
    </w:p>
  </w:footnote>
  <w:footnote w:id="57">
    <w:p w14:paraId="0418CF8B" w14:textId="77777777"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 xml:space="preserve">Piekrastes plānojuma 5. darba materiāls 5. Publiskās infrastruktūras </w:t>
      </w:r>
      <w:proofErr w:type="spellStart"/>
      <w:r w:rsidRPr="00955C1D">
        <w:rPr>
          <w:lang w:val="lv-LV"/>
        </w:rPr>
        <w:t>izvērtējums</w:t>
      </w:r>
      <w:proofErr w:type="spellEnd"/>
      <w:r w:rsidRPr="00955C1D">
        <w:rPr>
          <w:lang w:val="lv-LV"/>
        </w:rPr>
        <w:t xml:space="preserve"> pašvaldību griezumā”, pieejams VARAM tīmekļa vietnē: </w:t>
      </w:r>
      <w:hyperlink r:id="rId22" w:history="1">
        <w:r w:rsidRPr="00955C1D">
          <w:rPr>
            <w:rStyle w:val="Hyperlink"/>
            <w:color w:val="auto"/>
            <w:lang w:val="lv-LV"/>
          </w:rPr>
          <w:t>http://www.varam.gov.lv/lat/darbibas_veidi/tap/lv/?doc=22027</w:t>
        </w:r>
      </w:hyperlink>
    </w:p>
  </w:footnote>
  <w:footnote w:id="58">
    <w:p w14:paraId="46DEB760" w14:textId="77777777"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 xml:space="preserve">Vides aizsardzības un reģionālās attīstības ministrijas iepirkuma “Baltijas jūras piekrastes apmeklējuma un tā radītās slodzes uz vidi </w:t>
      </w:r>
      <w:proofErr w:type="spellStart"/>
      <w:r w:rsidRPr="00955C1D">
        <w:rPr>
          <w:lang w:val="lv-LV"/>
        </w:rPr>
        <w:t>izvērtējums</w:t>
      </w:r>
      <w:proofErr w:type="spellEnd"/>
      <w:r w:rsidRPr="00955C1D">
        <w:rPr>
          <w:lang w:val="lv-LV"/>
        </w:rPr>
        <w:t xml:space="preserve"> un piekrastes publiskās infrastruktūras </w:t>
      </w:r>
      <w:proofErr w:type="spellStart"/>
      <w:r w:rsidRPr="00955C1D">
        <w:rPr>
          <w:lang w:val="lv-LV"/>
        </w:rPr>
        <w:t>apsekojums</w:t>
      </w:r>
      <w:proofErr w:type="spellEnd"/>
      <w:r w:rsidRPr="00955C1D">
        <w:rPr>
          <w:lang w:val="lv-LV"/>
        </w:rPr>
        <w:t>” (Nr.VARAM2019/19) darba materiāli</w:t>
      </w:r>
    </w:p>
  </w:footnote>
  <w:footnote w:id="59">
    <w:p w14:paraId="692DBA56" w14:textId="3C4D1731"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Valsts ilgtermiņa tematiskai plānojums Baltijas jūras piekrastes  publiskās infrastruktūras attīstībai līdz 2030.gadam (17.11.2016. MK rīkojums nr.Nr.692)</w:t>
      </w:r>
      <w:r>
        <w:rPr>
          <w:lang w:val="lv-LV"/>
        </w:rPr>
        <w:t xml:space="preserve">, </w:t>
      </w:r>
      <w:r w:rsidRPr="00955C1D">
        <w:rPr>
          <w:lang w:val="lv-LV"/>
        </w:rPr>
        <w:t xml:space="preserve">pieejams: </w:t>
      </w:r>
      <w:hyperlink r:id="rId23" w:history="1">
        <w:r w:rsidRPr="00955C1D">
          <w:rPr>
            <w:rStyle w:val="Hyperlink"/>
            <w:color w:val="auto"/>
            <w:lang w:val="lv-LV"/>
          </w:rPr>
          <w:t>http://polsis.mk.gov.lv/documents/5763</w:t>
        </w:r>
      </w:hyperlink>
    </w:p>
  </w:footnote>
  <w:footnote w:id="60">
    <w:p w14:paraId="1A5254A1" w14:textId="77777777"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 xml:space="preserve">Universālais dizains - vides, pakalpojumu, produktu un informācijas pieejamība visiem cilvēkiem, arī cilvēkiem ar funkcionāliem traucējumiem (pieejamība cilvēkiem </w:t>
      </w:r>
      <w:proofErr w:type="spellStart"/>
      <w:r w:rsidRPr="00955C1D">
        <w:rPr>
          <w:lang w:val="lv-LV"/>
        </w:rPr>
        <w:t>ratiņkrēslos</w:t>
      </w:r>
      <w:proofErr w:type="spellEnd"/>
      <w:r w:rsidRPr="00955C1D">
        <w:rPr>
          <w:lang w:val="lv-LV"/>
        </w:rPr>
        <w:t>, neredzīgajiem u.tml.) vai vecākiem ar bērnu ratiņiem</w:t>
      </w:r>
    </w:p>
  </w:footnote>
  <w:footnote w:id="61">
    <w:p w14:paraId="03F51BD8" w14:textId="09F433D2"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proofErr w:type="spellStart"/>
      <w:r w:rsidRPr="00955C1D">
        <w:rPr>
          <w:lang w:val="lv-LV"/>
        </w:rPr>
        <w:t>European</w:t>
      </w:r>
      <w:proofErr w:type="spellEnd"/>
      <w:r w:rsidRPr="00955C1D">
        <w:rPr>
          <w:lang w:val="lv-LV"/>
        </w:rPr>
        <w:t xml:space="preserve"> </w:t>
      </w:r>
      <w:proofErr w:type="spellStart"/>
      <w:r w:rsidRPr="00955C1D">
        <w:rPr>
          <w:lang w:val="lv-LV"/>
        </w:rPr>
        <w:t>Commission</w:t>
      </w:r>
      <w:proofErr w:type="spellEnd"/>
      <w:r w:rsidRPr="00955C1D">
        <w:rPr>
          <w:lang w:val="lv-LV"/>
        </w:rPr>
        <w:t xml:space="preserve"> (2019). </w:t>
      </w:r>
      <w:proofErr w:type="spellStart"/>
      <w:r w:rsidRPr="00955C1D">
        <w:rPr>
          <w:lang w:val="lv-LV"/>
        </w:rPr>
        <w:t>Commission</w:t>
      </w:r>
      <w:proofErr w:type="spellEnd"/>
      <w:r w:rsidRPr="00955C1D">
        <w:rPr>
          <w:lang w:val="lv-LV"/>
        </w:rPr>
        <w:t xml:space="preserve"> </w:t>
      </w:r>
      <w:proofErr w:type="spellStart"/>
      <w:r w:rsidRPr="00955C1D">
        <w:rPr>
          <w:lang w:val="lv-LV"/>
        </w:rPr>
        <w:t>staff</w:t>
      </w:r>
      <w:proofErr w:type="spellEnd"/>
      <w:r w:rsidRPr="00955C1D">
        <w:rPr>
          <w:lang w:val="lv-LV"/>
        </w:rPr>
        <w:t xml:space="preserve"> </w:t>
      </w:r>
      <w:proofErr w:type="spellStart"/>
      <w:r w:rsidRPr="00955C1D">
        <w:rPr>
          <w:lang w:val="lv-LV"/>
        </w:rPr>
        <w:t>working</w:t>
      </w:r>
      <w:proofErr w:type="spellEnd"/>
      <w:r w:rsidRPr="00955C1D">
        <w:rPr>
          <w:lang w:val="lv-LV"/>
        </w:rPr>
        <w:t xml:space="preserve"> </w:t>
      </w:r>
      <w:proofErr w:type="spellStart"/>
      <w:r w:rsidRPr="00955C1D">
        <w:rPr>
          <w:lang w:val="lv-LV"/>
        </w:rPr>
        <w:t>document</w:t>
      </w:r>
      <w:proofErr w:type="spellEnd"/>
      <w:r w:rsidRPr="00955C1D">
        <w:rPr>
          <w:lang w:val="lv-LV"/>
        </w:rPr>
        <w:t xml:space="preserve">. </w:t>
      </w:r>
      <w:proofErr w:type="spellStart"/>
      <w:r w:rsidRPr="00955C1D">
        <w:rPr>
          <w:lang w:val="lv-LV"/>
        </w:rPr>
        <w:t>Country</w:t>
      </w:r>
      <w:proofErr w:type="spellEnd"/>
      <w:r w:rsidRPr="00955C1D">
        <w:rPr>
          <w:lang w:val="lv-LV"/>
        </w:rPr>
        <w:t xml:space="preserve"> </w:t>
      </w:r>
      <w:proofErr w:type="spellStart"/>
      <w:r w:rsidRPr="00955C1D">
        <w:rPr>
          <w:lang w:val="lv-LV"/>
        </w:rPr>
        <w:t>Report</w:t>
      </w:r>
      <w:proofErr w:type="spellEnd"/>
      <w:r w:rsidRPr="00955C1D">
        <w:rPr>
          <w:lang w:val="lv-LV"/>
        </w:rPr>
        <w:t xml:space="preserve"> Latvia 2019. 2019 </w:t>
      </w:r>
      <w:proofErr w:type="spellStart"/>
      <w:r w:rsidRPr="00955C1D">
        <w:rPr>
          <w:lang w:val="lv-LV"/>
        </w:rPr>
        <w:t>European</w:t>
      </w:r>
      <w:proofErr w:type="spellEnd"/>
      <w:r w:rsidRPr="00955C1D">
        <w:rPr>
          <w:lang w:val="lv-LV"/>
        </w:rPr>
        <w:t xml:space="preserve"> </w:t>
      </w:r>
      <w:proofErr w:type="spellStart"/>
      <w:r w:rsidRPr="00955C1D">
        <w:rPr>
          <w:lang w:val="lv-LV"/>
        </w:rPr>
        <w:t>Semester</w:t>
      </w:r>
      <w:proofErr w:type="spellEnd"/>
      <w:r w:rsidRPr="00955C1D">
        <w:rPr>
          <w:lang w:val="lv-LV"/>
        </w:rPr>
        <w:t xml:space="preserve">: </w:t>
      </w:r>
      <w:proofErr w:type="spellStart"/>
      <w:r w:rsidRPr="00955C1D">
        <w:rPr>
          <w:lang w:val="lv-LV"/>
        </w:rPr>
        <w:t>Assessment</w:t>
      </w:r>
      <w:proofErr w:type="spellEnd"/>
      <w:r w:rsidRPr="00955C1D">
        <w:rPr>
          <w:lang w:val="lv-LV"/>
        </w:rPr>
        <w:t xml:space="preserve"> </w:t>
      </w:r>
      <w:proofErr w:type="spellStart"/>
      <w:r w:rsidRPr="00955C1D">
        <w:rPr>
          <w:lang w:val="lv-LV"/>
        </w:rPr>
        <w:t>of</w:t>
      </w:r>
      <w:proofErr w:type="spellEnd"/>
      <w:r w:rsidRPr="00955C1D">
        <w:rPr>
          <w:lang w:val="lv-LV"/>
        </w:rPr>
        <w:t xml:space="preserve"> progress </w:t>
      </w:r>
      <w:proofErr w:type="spellStart"/>
      <w:r w:rsidRPr="00955C1D">
        <w:rPr>
          <w:lang w:val="lv-LV"/>
        </w:rPr>
        <w:t>on</w:t>
      </w:r>
      <w:proofErr w:type="spellEnd"/>
      <w:r w:rsidRPr="00955C1D">
        <w:rPr>
          <w:lang w:val="lv-LV"/>
        </w:rPr>
        <w:t xml:space="preserve"> </w:t>
      </w:r>
      <w:proofErr w:type="spellStart"/>
      <w:r w:rsidRPr="00955C1D">
        <w:rPr>
          <w:lang w:val="lv-LV"/>
        </w:rPr>
        <w:t>structural</w:t>
      </w:r>
      <w:proofErr w:type="spellEnd"/>
      <w:r w:rsidRPr="00955C1D">
        <w:rPr>
          <w:lang w:val="lv-LV"/>
        </w:rPr>
        <w:t xml:space="preserve"> </w:t>
      </w:r>
      <w:proofErr w:type="spellStart"/>
      <w:r w:rsidRPr="00955C1D">
        <w:rPr>
          <w:lang w:val="lv-LV"/>
        </w:rPr>
        <w:t>reforms</w:t>
      </w:r>
      <w:proofErr w:type="spellEnd"/>
      <w:r w:rsidRPr="00955C1D">
        <w:rPr>
          <w:lang w:val="lv-LV"/>
        </w:rPr>
        <w:t xml:space="preserve">, </w:t>
      </w:r>
      <w:proofErr w:type="spellStart"/>
      <w:r w:rsidRPr="00955C1D">
        <w:rPr>
          <w:lang w:val="lv-LV"/>
        </w:rPr>
        <w:t>prevention</w:t>
      </w:r>
      <w:proofErr w:type="spellEnd"/>
      <w:r w:rsidRPr="00955C1D">
        <w:rPr>
          <w:lang w:val="lv-LV"/>
        </w:rPr>
        <w:t xml:space="preserve"> </w:t>
      </w:r>
      <w:proofErr w:type="spellStart"/>
      <w:r w:rsidRPr="00955C1D">
        <w:rPr>
          <w:lang w:val="lv-LV"/>
        </w:rPr>
        <w:t>and</w:t>
      </w:r>
      <w:proofErr w:type="spellEnd"/>
      <w:r w:rsidRPr="00955C1D">
        <w:rPr>
          <w:lang w:val="lv-LV"/>
        </w:rPr>
        <w:t xml:space="preserve"> </w:t>
      </w:r>
      <w:proofErr w:type="spellStart"/>
      <w:r w:rsidRPr="00955C1D">
        <w:rPr>
          <w:lang w:val="lv-LV"/>
        </w:rPr>
        <w:t>correction</w:t>
      </w:r>
      <w:proofErr w:type="spellEnd"/>
      <w:r w:rsidRPr="00955C1D">
        <w:rPr>
          <w:lang w:val="lv-LV"/>
        </w:rPr>
        <w:t xml:space="preserve"> </w:t>
      </w:r>
      <w:proofErr w:type="spellStart"/>
      <w:r w:rsidRPr="00955C1D">
        <w:rPr>
          <w:lang w:val="lv-LV"/>
        </w:rPr>
        <w:t>of</w:t>
      </w:r>
      <w:proofErr w:type="spellEnd"/>
      <w:r w:rsidRPr="00955C1D">
        <w:rPr>
          <w:lang w:val="lv-LV"/>
        </w:rPr>
        <w:t xml:space="preserve"> </w:t>
      </w:r>
      <w:proofErr w:type="spellStart"/>
      <w:r w:rsidRPr="00955C1D">
        <w:rPr>
          <w:lang w:val="lv-LV"/>
        </w:rPr>
        <w:t>macroeconomic</w:t>
      </w:r>
      <w:proofErr w:type="spellEnd"/>
      <w:r w:rsidRPr="00955C1D">
        <w:rPr>
          <w:lang w:val="lv-LV"/>
        </w:rPr>
        <w:t xml:space="preserve"> </w:t>
      </w:r>
      <w:proofErr w:type="spellStart"/>
      <w:r w:rsidRPr="00955C1D">
        <w:rPr>
          <w:lang w:val="lv-LV"/>
        </w:rPr>
        <w:t>imbalances</w:t>
      </w:r>
      <w:proofErr w:type="spellEnd"/>
      <w:r w:rsidRPr="00955C1D">
        <w:rPr>
          <w:lang w:val="lv-LV"/>
        </w:rPr>
        <w:t xml:space="preserve">, </w:t>
      </w:r>
      <w:proofErr w:type="spellStart"/>
      <w:r w:rsidRPr="00955C1D">
        <w:rPr>
          <w:lang w:val="lv-LV"/>
        </w:rPr>
        <w:t>and</w:t>
      </w:r>
      <w:proofErr w:type="spellEnd"/>
      <w:r w:rsidRPr="00955C1D">
        <w:rPr>
          <w:lang w:val="lv-LV"/>
        </w:rPr>
        <w:t xml:space="preserve"> </w:t>
      </w:r>
      <w:proofErr w:type="spellStart"/>
      <w:r w:rsidRPr="00955C1D">
        <w:rPr>
          <w:lang w:val="lv-LV"/>
        </w:rPr>
        <w:t>results</w:t>
      </w:r>
      <w:proofErr w:type="spellEnd"/>
      <w:r w:rsidRPr="00955C1D">
        <w:rPr>
          <w:lang w:val="lv-LV"/>
        </w:rPr>
        <w:t xml:space="preserve"> </w:t>
      </w:r>
      <w:proofErr w:type="spellStart"/>
      <w:r w:rsidRPr="00955C1D">
        <w:rPr>
          <w:lang w:val="lv-LV"/>
        </w:rPr>
        <w:t>of</w:t>
      </w:r>
      <w:proofErr w:type="spellEnd"/>
      <w:r w:rsidRPr="00955C1D">
        <w:rPr>
          <w:lang w:val="lv-LV"/>
        </w:rPr>
        <w:t xml:space="preserve"> </w:t>
      </w:r>
      <w:proofErr w:type="spellStart"/>
      <w:r w:rsidRPr="00955C1D">
        <w:rPr>
          <w:lang w:val="lv-LV"/>
        </w:rPr>
        <w:t>in-depth</w:t>
      </w:r>
      <w:proofErr w:type="spellEnd"/>
      <w:r w:rsidRPr="00955C1D">
        <w:rPr>
          <w:lang w:val="lv-LV"/>
        </w:rPr>
        <w:t xml:space="preserve"> </w:t>
      </w:r>
      <w:proofErr w:type="spellStart"/>
      <w:r w:rsidRPr="00955C1D">
        <w:rPr>
          <w:lang w:val="lv-LV"/>
        </w:rPr>
        <w:t>reviews</w:t>
      </w:r>
      <w:proofErr w:type="spellEnd"/>
      <w:r w:rsidRPr="00955C1D">
        <w:rPr>
          <w:lang w:val="lv-LV"/>
        </w:rPr>
        <w:t xml:space="preserve"> </w:t>
      </w:r>
      <w:proofErr w:type="spellStart"/>
      <w:r w:rsidRPr="00955C1D">
        <w:rPr>
          <w:lang w:val="lv-LV"/>
        </w:rPr>
        <w:t>under</w:t>
      </w:r>
      <w:proofErr w:type="spellEnd"/>
      <w:r w:rsidRPr="00955C1D">
        <w:rPr>
          <w:lang w:val="lv-LV"/>
        </w:rPr>
        <w:t xml:space="preserve"> </w:t>
      </w:r>
      <w:proofErr w:type="spellStart"/>
      <w:r w:rsidRPr="00955C1D">
        <w:rPr>
          <w:lang w:val="lv-LV"/>
        </w:rPr>
        <w:t>Regulation</w:t>
      </w:r>
      <w:proofErr w:type="spellEnd"/>
      <w:r w:rsidRPr="00955C1D">
        <w:rPr>
          <w:lang w:val="lv-LV"/>
        </w:rPr>
        <w:t xml:space="preserve"> (EU) No 1176/2011. Pieejams: </w:t>
      </w:r>
      <w:hyperlink r:id="rId24" w:history="1">
        <w:r w:rsidRPr="00955C1D">
          <w:rPr>
            <w:rStyle w:val="Hyperlink"/>
            <w:color w:val="auto"/>
            <w:lang w:val="lv-LV"/>
          </w:rPr>
          <w:t>https://ec.europa.eu/info/sites/info/files/file_import/2019-european-semester-country-report-latvia_en.pdf</w:t>
        </w:r>
      </w:hyperlink>
      <w:r w:rsidRPr="00955C1D">
        <w:rPr>
          <w:lang w:val="lv-LV"/>
        </w:rPr>
        <w:t>.</w:t>
      </w:r>
    </w:p>
  </w:footnote>
  <w:footnote w:id="62">
    <w:p w14:paraId="441384AA" w14:textId="77777777" w:rsidR="006F2FE8" w:rsidRPr="00955C1D" w:rsidRDefault="006F2FE8" w:rsidP="00955C1D">
      <w:pPr>
        <w:pStyle w:val="FootnoteText"/>
        <w:jc w:val="both"/>
        <w:rPr>
          <w:lang w:val="lv-LV"/>
        </w:rPr>
      </w:pPr>
      <w:r w:rsidRPr="00955C1D">
        <w:rPr>
          <w:rStyle w:val="FootnoteReference"/>
          <w:lang w:val="lv-LV"/>
        </w:rPr>
        <w:footnoteRef/>
      </w:r>
      <w:r w:rsidRPr="00955C1D">
        <w:rPr>
          <w:lang w:val="lv-LV"/>
        </w:rPr>
        <w:t xml:space="preserve"> </w:t>
      </w:r>
      <w:r w:rsidRPr="00955C1D">
        <w:rPr>
          <w:lang w:val="lv-LV"/>
        </w:rPr>
        <w:t>Līdzdalības princips Attīstības plānošanas sistēmas likumā ir noteikts kā viens no attīstības plānošanas pamatprincipiem. Ietvaru sabiedrības līdzdalības norisei attīstības plānošanā nosaka Ministru kabineta 2009. gada 25. augusta noteikumi Nr.970 „Sabiedrības līdzdalības kārtība attīstības plānošanas procesā”</w:t>
      </w:r>
    </w:p>
  </w:footnote>
  <w:footnote w:id="63">
    <w:p w14:paraId="1BFC1B88" w14:textId="0A87A753" w:rsidR="006F2FE8" w:rsidRPr="00955C1D" w:rsidRDefault="006F2FE8" w:rsidP="00955C1D">
      <w:pPr>
        <w:pStyle w:val="FootnoteText1"/>
        <w:spacing w:after="120"/>
        <w:rPr>
          <w:rFonts w:cs="Times New Roman"/>
        </w:rPr>
      </w:pPr>
      <w:r w:rsidRPr="00955C1D">
        <w:rPr>
          <w:rStyle w:val="FootnoteReference"/>
        </w:rPr>
        <w:footnoteRef/>
      </w:r>
      <w:r w:rsidRPr="00955C1D">
        <w:t xml:space="preserve"> </w:t>
      </w:r>
      <w:proofErr w:type="spellStart"/>
      <w:r w:rsidRPr="00955C1D">
        <w:rPr>
          <w:rFonts w:cs="Times New Roman"/>
        </w:rPr>
        <w:t>European</w:t>
      </w:r>
      <w:proofErr w:type="spellEnd"/>
      <w:r w:rsidRPr="00955C1D">
        <w:rPr>
          <w:rFonts w:cs="Times New Roman"/>
        </w:rPr>
        <w:t xml:space="preserve"> </w:t>
      </w:r>
      <w:proofErr w:type="spellStart"/>
      <w:r w:rsidRPr="00955C1D">
        <w:rPr>
          <w:rFonts w:cs="Times New Roman"/>
        </w:rPr>
        <w:t>Commission</w:t>
      </w:r>
      <w:proofErr w:type="spellEnd"/>
      <w:r w:rsidRPr="00955C1D">
        <w:rPr>
          <w:rFonts w:cs="Times New Roman"/>
        </w:rPr>
        <w:t xml:space="preserve"> (2019). </w:t>
      </w:r>
      <w:proofErr w:type="spellStart"/>
      <w:r w:rsidRPr="00955C1D">
        <w:rPr>
          <w:rFonts w:cs="Times New Roman"/>
        </w:rPr>
        <w:t>Commission</w:t>
      </w:r>
      <w:proofErr w:type="spellEnd"/>
      <w:r w:rsidRPr="00955C1D">
        <w:rPr>
          <w:rFonts w:cs="Times New Roman"/>
        </w:rPr>
        <w:t xml:space="preserve"> </w:t>
      </w:r>
      <w:proofErr w:type="spellStart"/>
      <w:r w:rsidRPr="00955C1D">
        <w:rPr>
          <w:rFonts w:cs="Times New Roman"/>
        </w:rPr>
        <w:t>staff</w:t>
      </w:r>
      <w:proofErr w:type="spellEnd"/>
      <w:r w:rsidRPr="00955C1D">
        <w:rPr>
          <w:rFonts w:cs="Times New Roman"/>
        </w:rPr>
        <w:t xml:space="preserve"> </w:t>
      </w:r>
      <w:proofErr w:type="spellStart"/>
      <w:r w:rsidRPr="00955C1D">
        <w:rPr>
          <w:rFonts w:cs="Times New Roman"/>
        </w:rPr>
        <w:t>working</w:t>
      </w:r>
      <w:proofErr w:type="spellEnd"/>
      <w:r w:rsidRPr="00955C1D">
        <w:rPr>
          <w:rFonts w:cs="Times New Roman"/>
        </w:rPr>
        <w:t xml:space="preserve"> </w:t>
      </w:r>
      <w:proofErr w:type="spellStart"/>
      <w:r w:rsidRPr="00955C1D">
        <w:rPr>
          <w:rFonts w:cs="Times New Roman"/>
        </w:rPr>
        <w:t>document</w:t>
      </w:r>
      <w:proofErr w:type="spellEnd"/>
      <w:r w:rsidRPr="00955C1D">
        <w:rPr>
          <w:rFonts w:cs="Times New Roman"/>
        </w:rPr>
        <w:t xml:space="preserve">. </w:t>
      </w:r>
      <w:proofErr w:type="spellStart"/>
      <w:r w:rsidRPr="00955C1D">
        <w:rPr>
          <w:rFonts w:cs="Times New Roman"/>
        </w:rPr>
        <w:t>Country</w:t>
      </w:r>
      <w:proofErr w:type="spellEnd"/>
      <w:r w:rsidRPr="00955C1D">
        <w:rPr>
          <w:rFonts w:cs="Times New Roman"/>
        </w:rPr>
        <w:t xml:space="preserve"> </w:t>
      </w:r>
      <w:proofErr w:type="spellStart"/>
      <w:r w:rsidRPr="00955C1D">
        <w:rPr>
          <w:rFonts w:cs="Times New Roman"/>
        </w:rPr>
        <w:t>Report</w:t>
      </w:r>
      <w:proofErr w:type="spellEnd"/>
      <w:r w:rsidRPr="00955C1D">
        <w:rPr>
          <w:rFonts w:cs="Times New Roman"/>
        </w:rPr>
        <w:t xml:space="preserve"> Latvia 2019. 2019 </w:t>
      </w:r>
      <w:proofErr w:type="spellStart"/>
      <w:r w:rsidRPr="00955C1D">
        <w:rPr>
          <w:rFonts w:cs="Times New Roman"/>
        </w:rPr>
        <w:t>European</w:t>
      </w:r>
      <w:proofErr w:type="spellEnd"/>
      <w:r w:rsidRPr="00955C1D">
        <w:rPr>
          <w:rFonts w:cs="Times New Roman"/>
        </w:rPr>
        <w:t xml:space="preserve"> </w:t>
      </w:r>
      <w:proofErr w:type="spellStart"/>
      <w:r w:rsidRPr="00955C1D">
        <w:rPr>
          <w:rFonts w:cs="Times New Roman"/>
        </w:rPr>
        <w:t>Semester</w:t>
      </w:r>
      <w:proofErr w:type="spellEnd"/>
      <w:r w:rsidRPr="00955C1D">
        <w:rPr>
          <w:rFonts w:cs="Times New Roman"/>
        </w:rPr>
        <w:t xml:space="preserve">: </w:t>
      </w:r>
      <w:proofErr w:type="spellStart"/>
      <w:r w:rsidRPr="00955C1D">
        <w:rPr>
          <w:rFonts w:cs="Times New Roman"/>
        </w:rPr>
        <w:t>Assessment</w:t>
      </w:r>
      <w:proofErr w:type="spellEnd"/>
      <w:r w:rsidRPr="00955C1D">
        <w:rPr>
          <w:rFonts w:cs="Times New Roman"/>
        </w:rPr>
        <w:t xml:space="preserve"> </w:t>
      </w:r>
      <w:proofErr w:type="spellStart"/>
      <w:r w:rsidRPr="00955C1D">
        <w:rPr>
          <w:rFonts w:cs="Times New Roman"/>
        </w:rPr>
        <w:t>of</w:t>
      </w:r>
      <w:proofErr w:type="spellEnd"/>
      <w:r w:rsidRPr="00955C1D">
        <w:rPr>
          <w:rFonts w:cs="Times New Roman"/>
        </w:rPr>
        <w:t xml:space="preserve"> progress </w:t>
      </w:r>
      <w:proofErr w:type="spellStart"/>
      <w:r w:rsidRPr="00955C1D">
        <w:rPr>
          <w:rFonts w:cs="Times New Roman"/>
        </w:rPr>
        <w:t>on</w:t>
      </w:r>
      <w:proofErr w:type="spellEnd"/>
      <w:r w:rsidRPr="00955C1D">
        <w:rPr>
          <w:rFonts w:cs="Times New Roman"/>
        </w:rPr>
        <w:t xml:space="preserve"> </w:t>
      </w:r>
      <w:proofErr w:type="spellStart"/>
      <w:r w:rsidRPr="00955C1D">
        <w:rPr>
          <w:rFonts w:cs="Times New Roman"/>
        </w:rPr>
        <w:t>structural</w:t>
      </w:r>
      <w:proofErr w:type="spellEnd"/>
      <w:r w:rsidRPr="00955C1D">
        <w:rPr>
          <w:rFonts w:cs="Times New Roman"/>
        </w:rPr>
        <w:t xml:space="preserve"> </w:t>
      </w:r>
      <w:proofErr w:type="spellStart"/>
      <w:r w:rsidRPr="00955C1D">
        <w:rPr>
          <w:rFonts w:cs="Times New Roman"/>
        </w:rPr>
        <w:t>reforms</w:t>
      </w:r>
      <w:proofErr w:type="spellEnd"/>
      <w:r w:rsidRPr="00955C1D">
        <w:rPr>
          <w:rFonts w:cs="Times New Roman"/>
        </w:rPr>
        <w:t xml:space="preserve">, </w:t>
      </w:r>
      <w:proofErr w:type="spellStart"/>
      <w:r w:rsidRPr="00955C1D">
        <w:rPr>
          <w:rFonts w:cs="Times New Roman"/>
        </w:rPr>
        <w:t>prevention</w:t>
      </w:r>
      <w:proofErr w:type="spellEnd"/>
      <w:r w:rsidRPr="00955C1D">
        <w:rPr>
          <w:rFonts w:cs="Times New Roman"/>
        </w:rPr>
        <w:t xml:space="preserve"> </w:t>
      </w:r>
      <w:proofErr w:type="spellStart"/>
      <w:r w:rsidRPr="00955C1D">
        <w:rPr>
          <w:rFonts w:cs="Times New Roman"/>
        </w:rPr>
        <w:t>and</w:t>
      </w:r>
      <w:proofErr w:type="spellEnd"/>
      <w:r w:rsidRPr="00955C1D">
        <w:rPr>
          <w:rFonts w:cs="Times New Roman"/>
        </w:rPr>
        <w:t xml:space="preserve"> </w:t>
      </w:r>
      <w:proofErr w:type="spellStart"/>
      <w:r w:rsidRPr="00955C1D">
        <w:rPr>
          <w:rFonts w:cs="Times New Roman"/>
        </w:rPr>
        <w:t>correction</w:t>
      </w:r>
      <w:proofErr w:type="spellEnd"/>
      <w:r w:rsidRPr="00955C1D">
        <w:rPr>
          <w:rFonts w:cs="Times New Roman"/>
        </w:rPr>
        <w:t xml:space="preserve"> </w:t>
      </w:r>
      <w:proofErr w:type="spellStart"/>
      <w:r w:rsidRPr="00955C1D">
        <w:rPr>
          <w:rFonts w:cs="Times New Roman"/>
        </w:rPr>
        <w:t>of</w:t>
      </w:r>
      <w:proofErr w:type="spellEnd"/>
      <w:r w:rsidRPr="00955C1D">
        <w:rPr>
          <w:rFonts w:cs="Times New Roman"/>
        </w:rPr>
        <w:t xml:space="preserve"> </w:t>
      </w:r>
      <w:proofErr w:type="spellStart"/>
      <w:r w:rsidRPr="00955C1D">
        <w:rPr>
          <w:rFonts w:cs="Times New Roman"/>
        </w:rPr>
        <w:t>macroeconomic</w:t>
      </w:r>
      <w:proofErr w:type="spellEnd"/>
      <w:r w:rsidRPr="00955C1D">
        <w:rPr>
          <w:rFonts w:cs="Times New Roman"/>
        </w:rPr>
        <w:t xml:space="preserve"> </w:t>
      </w:r>
      <w:proofErr w:type="spellStart"/>
      <w:r w:rsidRPr="00955C1D">
        <w:rPr>
          <w:rFonts w:cs="Times New Roman"/>
        </w:rPr>
        <w:t>imbalances</w:t>
      </w:r>
      <w:proofErr w:type="spellEnd"/>
      <w:r w:rsidRPr="00955C1D">
        <w:rPr>
          <w:rFonts w:cs="Times New Roman"/>
        </w:rPr>
        <w:t xml:space="preserve">, </w:t>
      </w:r>
      <w:proofErr w:type="spellStart"/>
      <w:r w:rsidRPr="00955C1D">
        <w:rPr>
          <w:rFonts w:cs="Times New Roman"/>
        </w:rPr>
        <w:t>and</w:t>
      </w:r>
      <w:proofErr w:type="spellEnd"/>
      <w:r w:rsidRPr="00955C1D">
        <w:rPr>
          <w:rFonts w:cs="Times New Roman"/>
        </w:rPr>
        <w:t xml:space="preserve"> </w:t>
      </w:r>
      <w:proofErr w:type="spellStart"/>
      <w:r w:rsidRPr="00955C1D">
        <w:rPr>
          <w:rFonts w:cs="Times New Roman"/>
        </w:rPr>
        <w:t>results</w:t>
      </w:r>
      <w:proofErr w:type="spellEnd"/>
      <w:r w:rsidRPr="00955C1D">
        <w:rPr>
          <w:rFonts w:cs="Times New Roman"/>
        </w:rPr>
        <w:t xml:space="preserve"> </w:t>
      </w:r>
      <w:proofErr w:type="spellStart"/>
      <w:r w:rsidRPr="00955C1D">
        <w:rPr>
          <w:rFonts w:cs="Times New Roman"/>
        </w:rPr>
        <w:t>of</w:t>
      </w:r>
      <w:proofErr w:type="spellEnd"/>
      <w:r w:rsidRPr="00955C1D">
        <w:rPr>
          <w:rFonts w:cs="Times New Roman"/>
        </w:rPr>
        <w:t xml:space="preserve"> </w:t>
      </w:r>
      <w:proofErr w:type="spellStart"/>
      <w:r w:rsidRPr="00955C1D">
        <w:rPr>
          <w:rFonts w:cs="Times New Roman"/>
        </w:rPr>
        <w:t>in-depth</w:t>
      </w:r>
      <w:proofErr w:type="spellEnd"/>
      <w:r w:rsidRPr="00955C1D">
        <w:rPr>
          <w:rFonts w:cs="Times New Roman"/>
        </w:rPr>
        <w:t xml:space="preserve"> </w:t>
      </w:r>
      <w:proofErr w:type="spellStart"/>
      <w:r w:rsidRPr="00955C1D">
        <w:rPr>
          <w:rFonts w:cs="Times New Roman"/>
        </w:rPr>
        <w:t>reviews</w:t>
      </w:r>
      <w:proofErr w:type="spellEnd"/>
      <w:r w:rsidRPr="00955C1D">
        <w:rPr>
          <w:rFonts w:cs="Times New Roman"/>
        </w:rPr>
        <w:t xml:space="preserve"> </w:t>
      </w:r>
      <w:proofErr w:type="spellStart"/>
      <w:r w:rsidRPr="00955C1D">
        <w:rPr>
          <w:rFonts w:cs="Times New Roman"/>
        </w:rPr>
        <w:t>under</w:t>
      </w:r>
      <w:proofErr w:type="spellEnd"/>
      <w:r w:rsidRPr="00955C1D">
        <w:rPr>
          <w:rFonts w:cs="Times New Roman"/>
        </w:rPr>
        <w:t xml:space="preserve"> </w:t>
      </w:r>
      <w:proofErr w:type="spellStart"/>
      <w:r w:rsidRPr="00955C1D">
        <w:rPr>
          <w:rFonts w:cs="Times New Roman"/>
        </w:rPr>
        <w:t>Regulation</w:t>
      </w:r>
      <w:proofErr w:type="spellEnd"/>
      <w:r w:rsidRPr="00955C1D">
        <w:rPr>
          <w:rFonts w:cs="Times New Roman"/>
        </w:rPr>
        <w:t xml:space="preserve"> (EU) No 1176/2011. </w:t>
      </w:r>
      <w:hyperlink r:id="rId25" w:history="1">
        <w:r w:rsidRPr="00955C1D">
          <w:rPr>
            <w:rStyle w:val="Hyperlink"/>
            <w:color w:val="auto"/>
          </w:rPr>
          <w:t>https://ec.europa.eu/info/sites/info/files/file_import/2019-european-semester-country-report-latvia_en.pdf</w:t>
        </w:r>
      </w:hyperlink>
      <w:r w:rsidRPr="00955C1D">
        <w:rPr>
          <w:rFonts w:cs="Times New Roman"/>
        </w:rPr>
        <w:t xml:space="preserve"> 36.lpp.</w:t>
      </w:r>
    </w:p>
  </w:footnote>
  <w:footnote w:id="64">
    <w:p w14:paraId="083DA0A1" w14:textId="531E5F90" w:rsidR="006F2FE8" w:rsidRPr="00697423" w:rsidRDefault="006F2FE8" w:rsidP="00955C1D">
      <w:pPr>
        <w:pStyle w:val="FootnoteText"/>
        <w:jc w:val="both"/>
        <w:rPr>
          <w:lang w:val="lv-LV"/>
        </w:rPr>
      </w:pPr>
      <w:r w:rsidRPr="00955C1D">
        <w:rPr>
          <w:rStyle w:val="FootnoteReference"/>
        </w:rPr>
        <w:footnoteRef/>
      </w:r>
      <w:r w:rsidRPr="00955C1D">
        <w:rPr>
          <w:lang w:val="lv-LV"/>
        </w:rPr>
        <w:t xml:space="preserve"> </w:t>
      </w:r>
      <w:r w:rsidRPr="00955C1D">
        <w:rPr>
          <w:lang w:val="lv-LV"/>
        </w:rPr>
        <w:t xml:space="preserve">VARAM budžetā ir paredzēts finansējums atbalsta pasākumam </w:t>
      </w:r>
      <w:proofErr w:type="spellStart"/>
      <w:r w:rsidRPr="00955C1D">
        <w:rPr>
          <w:lang w:val="lv-LV"/>
        </w:rPr>
        <w:t>remigrācijas</w:t>
      </w:r>
      <w:proofErr w:type="spellEnd"/>
      <w:r w:rsidRPr="00955C1D">
        <w:rPr>
          <w:lang w:val="lv-LV"/>
        </w:rPr>
        <w:t xml:space="preserve"> veicināšanai “Reģionālās </w:t>
      </w:r>
      <w:proofErr w:type="spellStart"/>
      <w:r w:rsidRPr="00955C1D">
        <w:rPr>
          <w:lang w:val="lv-LV"/>
        </w:rPr>
        <w:t>remigrācijas</w:t>
      </w:r>
      <w:proofErr w:type="spellEnd"/>
      <w:r w:rsidRPr="00955C1D">
        <w:rPr>
          <w:lang w:val="lv-LV"/>
        </w:rPr>
        <w:t xml:space="preserve"> koordinators” 643 529 </w:t>
      </w:r>
      <w:proofErr w:type="spellStart"/>
      <w:r w:rsidRPr="00955C1D">
        <w:rPr>
          <w:i/>
          <w:iCs/>
          <w:lang w:val="lv-LV"/>
        </w:rPr>
        <w:t>euro</w:t>
      </w:r>
      <w:proofErr w:type="spellEnd"/>
      <w:r w:rsidRPr="00955C1D">
        <w:rPr>
          <w:lang w:val="lv-LV"/>
        </w:rPr>
        <w:t xml:space="preserve"> apmērā ik gadu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3BF"/>
    <w:multiLevelType w:val="hybridMultilevel"/>
    <w:tmpl w:val="3CD63E74"/>
    <w:lvl w:ilvl="0" w:tplc="0426000F">
      <w:start w:val="1"/>
      <w:numFmt w:val="decimal"/>
      <w:lvlText w:val="%1."/>
      <w:lvlJc w:val="left"/>
      <w:pPr>
        <w:ind w:left="784" w:hanging="360"/>
      </w:p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1" w15:restartNumberingAfterBreak="0">
    <w:nsid w:val="023723E8"/>
    <w:multiLevelType w:val="hybridMultilevel"/>
    <w:tmpl w:val="6FAC96FA"/>
    <w:lvl w:ilvl="0" w:tplc="04260019">
      <w:start w:val="1"/>
      <w:numFmt w:val="lowerLetter"/>
      <w:lvlText w:val="%1."/>
      <w:lvlJc w:val="left"/>
      <w:pPr>
        <w:tabs>
          <w:tab w:val="num" w:pos="1440"/>
        </w:tabs>
        <w:ind w:left="1440" w:hanging="360"/>
      </w:pPr>
      <w:rPr>
        <w:rFonts w:hint="default"/>
      </w:rPr>
    </w:lvl>
    <w:lvl w:ilvl="1" w:tplc="001EF050">
      <w:start w:val="30"/>
      <w:numFmt w:val="bullet"/>
      <w:lvlText w:val="•"/>
      <w:lvlJc w:val="left"/>
      <w:pPr>
        <w:tabs>
          <w:tab w:val="num" w:pos="2160"/>
        </w:tabs>
        <w:ind w:left="2160" w:hanging="360"/>
      </w:pPr>
      <w:rPr>
        <w:rFonts w:ascii="Arial" w:hAnsi="Arial" w:hint="default"/>
      </w:rPr>
    </w:lvl>
    <w:lvl w:ilvl="2" w:tplc="BBECEB24" w:tentative="1">
      <w:start w:val="1"/>
      <w:numFmt w:val="bullet"/>
      <w:lvlText w:val="•"/>
      <w:lvlJc w:val="left"/>
      <w:pPr>
        <w:tabs>
          <w:tab w:val="num" w:pos="2880"/>
        </w:tabs>
        <w:ind w:left="2880" w:hanging="360"/>
      </w:pPr>
      <w:rPr>
        <w:rFonts w:ascii="Arial" w:hAnsi="Arial" w:hint="default"/>
      </w:rPr>
    </w:lvl>
    <w:lvl w:ilvl="3" w:tplc="668A2500" w:tentative="1">
      <w:start w:val="1"/>
      <w:numFmt w:val="bullet"/>
      <w:lvlText w:val="•"/>
      <w:lvlJc w:val="left"/>
      <w:pPr>
        <w:tabs>
          <w:tab w:val="num" w:pos="3600"/>
        </w:tabs>
        <w:ind w:left="3600" w:hanging="360"/>
      </w:pPr>
      <w:rPr>
        <w:rFonts w:ascii="Arial" w:hAnsi="Arial" w:hint="default"/>
      </w:rPr>
    </w:lvl>
    <w:lvl w:ilvl="4" w:tplc="E3C2445A" w:tentative="1">
      <w:start w:val="1"/>
      <w:numFmt w:val="bullet"/>
      <w:lvlText w:val="•"/>
      <w:lvlJc w:val="left"/>
      <w:pPr>
        <w:tabs>
          <w:tab w:val="num" w:pos="4320"/>
        </w:tabs>
        <w:ind w:left="4320" w:hanging="360"/>
      </w:pPr>
      <w:rPr>
        <w:rFonts w:ascii="Arial" w:hAnsi="Arial" w:hint="default"/>
      </w:rPr>
    </w:lvl>
    <w:lvl w:ilvl="5" w:tplc="969EADFA" w:tentative="1">
      <w:start w:val="1"/>
      <w:numFmt w:val="bullet"/>
      <w:lvlText w:val="•"/>
      <w:lvlJc w:val="left"/>
      <w:pPr>
        <w:tabs>
          <w:tab w:val="num" w:pos="5040"/>
        </w:tabs>
        <w:ind w:left="5040" w:hanging="360"/>
      </w:pPr>
      <w:rPr>
        <w:rFonts w:ascii="Arial" w:hAnsi="Arial" w:hint="default"/>
      </w:rPr>
    </w:lvl>
    <w:lvl w:ilvl="6" w:tplc="EB92E412" w:tentative="1">
      <w:start w:val="1"/>
      <w:numFmt w:val="bullet"/>
      <w:lvlText w:val="•"/>
      <w:lvlJc w:val="left"/>
      <w:pPr>
        <w:tabs>
          <w:tab w:val="num" w:pos="5760"/>
        </w:tabs>
        <w:ind w:left="5760" w:hanging="360"/>
      </w:pPr>
      <w:rPr>
        <w:rFonts w:ascii="Arial" w:hAnsi="Arial" w:hint="default"/>
      </w:rPr>
    </w:lvl>
    <w:lvl w:ilvl="7" w:tplc="19D68F9E" w:tentative="1">
      <w:start w:val="1"/>
      <w:numFmt w:val="bullet"/>
      <w:lvlText w:val="•"/>
      <w:lvlJc w:val="left"/>
      <w:pPr>
        <w:tabs>
          <w:tab w:val="num" w:pos="6480"/>
        </w:tabs>
        <w:ind w:left="6480" w:hanging="360"/>
      </w:pPr>
      <w:rPr>
        <w:rFonts w:ascii="Arial" w:hAnsi="Arial" w:hint="default"/>
      </w:rPr>
    </w:lvl>
    <w:lvl w:ilvl="8" w:tplc="027222B8"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06076961"/>
    <w:multiLevelType w:val="hybridMultilevel"/>
    <w:tmpl w:val="49D2769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720690"/>
    <w:multiLevelType w:val="hybridMultilevel"/>
    <w:tmpl w:val="C80E5794"/>
    <w:lvl w:ilvl="0" w:tplc="4F2C9F8E">
      <w:start w:val="1"/>
      <w:numFmt w:val="bullet"/>
      <w:lvlText w:val="•"/>
      <w:lvlJc w:val="left"/>
      <w:pPr>
        <w:tabs>
          <w:tab w:val="num" w:pos="720"/>
        </w:tabs>
        <w:ind w:left="720" w:hanging="360"/>
      </w:pPr>
      <w:rPr>
        <w:rFonts w:ascii="Arial" w:hAnsi="Arial" w:hint="default"/>
      </w:rPr>
    </w:lvl>
    <w:lvl w:ilvl="1" w:tplc="0426001B">
      <w:start w:val="1"/>
      <w:numFmt w:val="lowerRoman"/>
      <w:lvlText w:val="%2."/>
      <w:lvlJc w:val="right"/>
      <w:pPr>
        <w:tabs>
          <w:tab w:val="num" w:pos="1778"/>
        </w:tabs>
        <w:ind w:left="1778" w:hanging="360"/>
      </w:pPr>
      <w:rPr>
        <w:rFonts w:hint="default"/>
      </w:rPr>
    </w:lvl>
    <w:lvl w:ilvl="2" w:tplc="426EDBC4" w:tentative="1">
      <w:start w:val="1"/>
      <w:numFmt w:val="bullet"/>
      <w:lvlText w:val="•"/>
      <w:lvlJc w:val="left"/>
      <w:pPr>
        <w:tabs>
          <w:tab w:val="num" w:pos="2160"/>
        </w:tabs>
        <w:ind w:left="2160" w:hanging="360"/>
      </w:pPr>
      <w:rPr>
        <w:rFonts w:ascii="Arial" w:hAnsi="Arial" w:hint="default"/>
      </w:rPr>
    </w:lvl>
    <w:lvl w:ilvl="3" w:tplc="875A1A6A" w:tentative="1">
      <w:start w:val="1"/>
      <w:numFmt w:val="bullet"/>
      <w:lvlText w:val="•"/>
      <w:lvlJc w:val="left"/>
      <w:pPr>
        <w:tabs>
          <w:tab w:val="num" w:pos="2880"/>
        </w:tabs>
        <w:ind w:left="2880" w:hanging="360"/>
      </w:pPr>
      <w:rPr>
        <w:rFonts w:ascii="Arial" w:hAnsi="Arial" w:hint="default"/>
      </w:rPr>
    </w:lvl>
    <w:lvl w:ilvl="4" w:tplc="C30C331E" w:tentative="1">
      <w:start w:val="1"/>
      <w:numFmt w:val="bullet"/>
      <w:lvlText w:val="•"/>
      <w:lvlJc w:val="left"/>
      <w:pPr>
        <w:tabs>
          <w:tab w:val="num" w:pos="3600"/>
        </w:tabs>
        <w:ind w:left="3600" w:hanging="360"/>
      </w:pPr>
      <w:rPr>
        <w:rFonts w:ascii="Arial" w:hAnsi="Arial" w:hint="default"/>
      </w:rPr>
    </w:lvl>
    <w:lvl w:ilvl="5" w:tplc="92BE23B4" w:tentative="1">
      <w:start w:val="1"/>
      <w:numFmt w:val="bullet"/>
      <w:lvlText w:val="•"/>
      <w:lvlJc w:val="left"/>
      <w:pPr>
        <w:tabs>
          <w:tab w:val="num" w:pos="4320"/>
        </w:tabs>
        <w:ind w:left="4320" w:hanging="360"/>
      </w:pPr>
      <w:rPr>
        <w:rFonts w:ascii="Arial" w:hAnsi="Arial" w:hint="default"/>
      </w:rPr>
    </w:lvl>
    <w:lvl w:ilvl="6" w:tplc="02700222" w:tentative="1">
      <w:start w:val="1"/>
      <w:numFmt w:val="bullet"/>
      <w:lvlText w:val="•"/>
      <w:lvlJc w:val="left"/>
      <w:pPr>
        <w:tabs>
          <w:tab w:val="num" w:pos="5040"/>
        </w:tabs>
        <w:ind w:left="5040" w:hanging="360"/>
      </w:pPr>
      <w:rPr>
        <w:rFonts w:ascii="Arial" w:hAnsi="Arial" w:hint="default"/>
      </w:rPr>
    </w:lvl>
    <w:lvl w:ilvl="7" w:tplc="3E5CAC5A" w:tentative="1">
      <w:start w:val="1"/>
      <w:numFmt w:val="bullet"/>
      <w:lvlText w:val="•"/>
      <w:lvlJc w:val="left"/>
      <w:pPr>
        <w:tabs>
          <w:tab w:val="num" w:pos="5760"/>
        </w:tabs>
        <w:ind w:left="5760" w:hanging="360"/>
      </w:pPr>
      <w:rPr>
        <w:rFonts w:ascii="Arial" w:hAnsi="Arial" w:hint="default"/>
      </w:rPr>
    </w:lvl>
    <w:lvl w:ilvl="8" w:tplc="6B8665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B0344"/>
    <w:multiLevelType w:val="hybridMultilevel"/>
    <w:tmpl w:val="DBFC1148"/>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CD7724"/>
    <w:multiLevelType w:val="hybridMultilevel"/>
    <w:tmpl w:val="EC181BFE"/>
    <w:lvl w:ilvl="0" w:tplc="3E663E54">
      <w:start w:val="1"/>
      <w:numFmt w:val="bullet"/>
      <w:lvlText w:val=""/>
      <w:lvlJc w:val="left"/>
      <w:pPr>
        <w:ind w:left="720" w:hanging="360"/>
      </w:pPr>
      <w:rPr>
        <w:rFonts w:ascii="Symbol" w:hAnsi="Symbol" w:hint="default"/>
      </w:rPr>
    </w:lvl>
    <w:lvl w:ilvl="1" w:tplc="A8F0A576">
      <w:start w:val="1"/>
      <w:numFmt w:val="bullet"/>
      <w:lvlText w:val="o"/>
      <w:lvlJc w:val="left"/>
      <w:pPr>
        <w:ind w:left="1440" w:hanging="360"/>
      </w:pPr>
      <w:rPr>
        <w:rFonts w:ascii="Courier New" w:hAnsi="Courier New" w:hint="default"/>
      </w:rPr>
    </w:lvl>
    <w:lvl w:ilvl="2" w:tplc="3B04819A">
      <w:start w:val="1"/>
      <w:numFmt w:val="bullet"/>
      <w:lvlText w:val=""/>
      <w:lvlJc w:val="left"/>
      <w:pPr>
        <w:ind w:left="2160" w:hanging="360"/>
      </w:pPr>
      <w:rPr>
        <w:rFonts w:ascii="Wingdings" w:hAnsi="Wingdings" w:hint="default"/>
      </w:rPr>
    </w:lvl>
    <w:lvl w:ilvl="3" w:tplc="53A0B698">
      <w:start w:val="1"/>
      <w:numFmt w:val="bullet"/>
      <w:lvlText w:val=""/>
      <w:lvlJc w:val="left"/>
      <w:pPr>
        <w:ind w:left="2880" w:hanging="360"/>
      </w:pPr>
      <w:rPr>
        <w:rFonts w:ascii="Symbol" w:hAnsi="Symbol" w:hint="default"/>
      </w:rPr>
    </w:lvl>
    <w:lvl w:ilvl="4" w:tplc="76786CB6">
      <w:start w:val="1"/>
      <w:numFmt w:val="bullet"/>
      <w:lvlText w:val="o"/>
      <w:lvlJc w:val="left"/>
      <w:pPr>
        <w:ind w:left="3600" w:hanging="360"/>
      </w:pPr>
      <w:rPr>
        <w:rFonts w:ascii="Courier New" w:hAnsi="Courier New" w:hint="default"/>
      </w:rPr>
    </w:lvl>
    <w:lvl w:ilvl="5" w:tplc="1E7CC354">
      <w:start w:val="1"/>
      <w:numFmt w:val="bullet"/>
      <w:lvlText w:val=""/>
      <w:lvlJc w:val="left"/>
      <w:pPr>
        <w:ind w:left="4320" w:hanging="360"/>
      </w:pPr>
      <w:rPr>
        <w:rFonts w:ascii="Wingdings" w:hAnsi="Wingdings" w:hint="default"/>
      </w:rPr>
    </w:lvl>
    <w:lvl w:ilvl="6" w:tplc="24204BE0">
      <w:start w:val="1"/>
      <w:numFmt w:val="bullet"/>
      <w:lvlText w:val=""/>
      <w:lvlJc w:val="left"/>
      <w:pPr>
        <w:ind w:left="5040" w:hanging="360"/>
      </w:pPr>
      <w:rPr>
        <w:rFonts w:ascii="Symbol" w:hAnsi="Symbol" w:hint="default"/>
      </w:rPr>
    </w:lvl>
    <w:lvl w:ilvl="7" w:tplc="53044E34">
      <w:start w:val="1"/>
      <w:numFmt w:val="bullet"/>
      <w:lvlText w:val="o"/>
      <w:lvlJc w:val="left"/>
      <w:pPr>
        <w:ind w:left="5760" w:hanging="360"/>
      </w:pPr>
      <w:rPr>
        <w:rFonts w:ascii="Courier New" w:hAnsi="Courier New" w:hint="default"/>
      </w:rPr>
    </w:lvl>
    <w:lvl w:ilvl="8" w:tplc="6F28D48E">
      <w:start w:val="1"/>
      <w:numFmt w:val="bullet"/>
      <w:lvlText w:val=""/>
      <w:lvlJc w:val="left"/>
      <w:pPr>
        <w:ind w:left="6480" w:hanging="360"/>
      </w:pPr>
      <w:rPr>
        <w:rFonts w:ascii="Wingdings" w:hAnsi="Wingdings" w:hint="default"/>
      </w:rPr>
    </w:lvl>
  </w:abstractNum>
  <w:abstractNum w:abstractNumId="6" w15:restartNumberingAfterBreak="0">
    <w:nsid w:val="0F1E2708"/>
    <w:multiLevelType w:val="hybridMultilevel"/>
    <w:tmpl w:val="159EC4DA"/>
    <w:lvl w:ilvl="0" w:tplc="05108D58">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7" w15:restartNumberingAfterBreak="0">
    <w:nsid w:val="12115803"/>
    <w:multiLevelType w:val="hybridMultilevel"/>
    <w:tmpl w:val="8A08BB12"/>
    <w:lvl w:ilvl="0" w:tplc="531CE4A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CC509B74">
      <w:start w:val="1"/>
      <w:numFmt w:val="bullet"/>
      <w:lvlText w:val=""/>
      <w:lvlJc w:val="left"/>
      <w:pPr>
        <w:ind w:left="2160" w:hanging="360"/>
      </w:pPr>
      <w:rPr>
        <w:rFonts w:ascii="Wingdings" w:hAnsi="Wingdings" w:hint="default"/>
      </w:rPr>
    </w:lvl>
    <w:lvl w:ilvl="3" w:tplc="5E7C57A6">
      <w:start w:val="1"/>
      <w:numFmt w:val="bullet"/>
      <w:lvlText w:val=""/>
      <w:lvlJc w:val="left"/>
      <w:pPr>
        <w:ind w:left="2880" w:hanging="360"/>
      </w:pPr>
      <w:rPr>
        <w:rFonts w:ascii="Symbol" w:hAnsi="Symbol" w:hint="default"/>
      </w:rPr>
    </w:lvl>
    <w:lvl w:ilvl="4" w:tplc="EFF664D2">
      <w:start w:val="1"/>
      <w:numFmt w:val="bullet"/>
      <w:lvlText w:val="o"/>
      <w:lvlJc w:val="left"/>
      <w:pPr>
        <w:ind w:left="3600" w:hanging="360"/>
      </w:pPr>
      <w:rPr>
        <w:rFonts w:ascii="Courier New" w:hAnsi="Courier New" w:hint="default"/>
      </w:rPr>
    </w:lvl>
    <w:lvl w:ilvl="5" w:tplc="43AC9680">
      <w:start w:val="1"/>
      <w:numFmt w:val="bullet"/>
      <w:lvlText w:val=""/>
      <w:lvlJc w:val="left"/>
      <w:pPr>
        <w:ind w:left="4320" w:hanging="360"/>
      </w:pPr>
      <w:rPr>
        <w:rFonts w:ascii="Wingdings" w:hAnsi="Wingdings" w:hint="default"/>
      </w:rPr>
    </w:lvl>
    <w:lvl w:ilvl="6" w:tplc="512089B4">
      <w:start w:val="1"/>
      <w:numFmt w:val="bullet"/>
      <w:lvlText w:val=""/>
      <w:lvlJc w:val="left"/>
      <w:pPr>
        <w:ind w:left="5040" w:hanging="360"/>
      </w:pPr>
      <w:rPr>
        <w:rFonts w:ascii="Symbol" w:hAnsi="Symbol" w:hint="default"/>
      </w:rPr>
    </w:lvl>
    <w:lvl w:ilvl="7" w:tplc="35B8294C">
      <w:start w:val="1"/>
      <w:numFmt w:val="bullet"/>
      <w:lvlText w:val="o"/>
      <w:lvlJc w:val="left"/>
      <w:pPr>
        <w:ind w:left="5760" w:hanging="360"/>
      </w:pPr>
      <w:rPr>
        <w:rFonts w:ascii="Courier New" w:hAnsi="Courier New" w:hint="default"/>
      </w:rPr>
    </w:lvl>
    <w:lvl w:ilvl="8" w:tplc="BDD0892C">
      <w:start w:val="1"/>
      <w:numFmt w:val="bullet"/>
      <w:lvlText w:val=""/>
      <w:lvlJc w:val="left"/>
      <w:pPr>
        <w:ind w:left="6480" w:hanging="360"/>
      </w:pPr>
      <w:rPr>
        <w:rFonts w:ascii="Wingdings" w:hAnsi="Wingdings" w:hint="default"/>
      </w:rPr>
    </w:lvl>
  </w:abstractNum>
  <w:abstractNum w:abstractNumId="8" w15:restartNumberingAfterBreak="0">
    <w:nsid w:val="16642BC9"/>
    <w:multiLevelType w:val="hybridMultilevel"/>
    <w:tmpl w:val="FBA8F3E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78D4416"/>
    <w:multiLevelType w:val="hybridMultilevel"/>
    <w:tmpl w:val="7480B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96B70"/>
    <w:multiLevelType w:val="hybridMultilevel"/>
    <w:tmpl w:val="E6CCBB54"/>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11" w15:restartNumberingAfterBreak="0">
    <w:nsid w:val="1FD865E7"/>
    <w:multiLevelType w:val="hybridMultilevel"/>
    <w:tmpl w:val="42C0168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38C62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AC1844"/>
    <w:multiLevelType w:val="hybridMultilevel"/>
    <w:tmpl w:val="1F38FA98"/>
    <w:lvl w:ilvl="0" w:tplc="05108D5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68C109E"/>
    <w:multiLevelType w:val="hybridMultilevel"/>
    <w:tmpl w:val="7F929FEA"/>
    <w:lvl w:ilvl="0" w:tplc="05108D5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6E83E7D"/>
    <w:multiLevelType w:val="hybridMultilevel"/>
    <w:tmpl w:val="009A57C6"/>
    <w:lvl w:ilvl="0" w:tplc="05108D58">
      <w:start w:val="1"/>
      <w:numFmt w:val="bullet"/>
      <w:lvlText w:val=""/>
      <w:lvlJc w:val="left"/>
      <w:pPr>
        <w:ind w:left="720" w:hanging="360"/>
      </w:pPr>
      <w:rPr>
        <w:rFonts w:ascii="Symbol" w:hAnsi="Symbol" w:hint="default"/>
      </w:rPr>
    </w:lvl>
    <w:lvl w:ilvl="1" w:tplc="15E42460">
      <w:start w:val="1"/>
      <w:numFmt w:val="bullet"/>
      <w:lvlText w:val=""/>
      <w:lvlJc w:val="left"/>
      <w:pPr>
        <w:ind w:left="1440" w:hanging="360"/>
      </w:pPr>
      <w:rPr>
        <w:rFonts w:ascii="Symbol" w:hAnsi="Symbol" w:hint="default"/>
      </w:rPr>
    </w:lvl>
    <w:lvl w:ilvl="2" w:tplc="CC509B74">
      <w:start w:val="1"/>
      <w:numFmt w:val="bullet"/>
      <w:lvlText w:val=""/>
      <w:lvlJc w:val="left"/>
      <w:pPr>
        <w:ind w:left="2160" w:hanging="360"/>
      </w:pPr>
      <w:rPr>
        <w:rFonts w:ascii="Wingdings" w:hAnsi="Wingdings" w:hint="default"/>
      </w:rPr>
    </w:lvl>
    <w:lvl w:ilvl="3" w:tplc="5E7C57A6">
      <w:start w:val="1"/>
      <w:numFmt w:val="bullet"/>
      <w:lvlText w:val=""/>
      <w:lvlJc w:val="left"/>
      <w:pPr>
        <w:ind w:left="2880" w:hanging="360"/>
      </w:pPr>
      <w:rPr>
        <w:rFonts w:ascii="Symbol" w:hAnsi="Symbol" w:hint="default"/>
      </w:rPr>
    </w:lvl>
    <w:lvl w:ilvl="4" w:tplc="EFF664D2">
      <w:start w:val="1"/>
      <w:numFmt w:val="bullet"/>
      <w:lvlText w:val="o"/>
      <w:lvlJc w:val="left"/>
      <w:pPr>
        <w:ind w:left="3600" w:hanging="360"/>
      </w:pPr>
      <w:rPr>
        <w:rFonts w:ascii="Courier New" w:hAnsi="Courier New" w:hint="default"/>
      </w:rPr>
    </w:lvl>
    <w:lvl w:ilvl="5" w:tplc="43AC9680">
      <w:start w:val="1"/>
      <w:numFmt w:val="bullet"/>
      <w:lvlText w:val=""/>
      <w:lvlJc w:val="left"/>
      <w:pPr>
        <w:ind w:left="4320" w:hanging="360"/>
      </w:pPr>
      <w:rPr>
        <w:rFonts w:ascii="Wingdings" w:hAnsi="Wingdings" w:hint="default"/>
      </w:rPr>
    </w:lvl>
    <w:lvl w:ilvl="6" w:tplc="512089B4">
      <w:start w:val="1"/>
      <w:numFmt w:val="bullet"/>
      <w:lvlText w:val=""/>
      <w:lvlJc w:val="left"/>
      <w:pPr>
        <w:ind w:left="5040" w:hanging="360"/>
      </w:pPr>
      <w:rPr>
        <w:rFonts w:ascii="Symbol" w:hAnsi="Symbol" w:hint="default"/>
      </w:rPr>
    </w:lvl>
    <w:lvl w:ilvl="7" w:tplc="35B8294C">
      <w:start w:val="1"/>
      <w:numFmt w:val="bullet"/>
      <w:lvlText w:val="o"/>
      <w:lvlJc w:val="left"/>
      <w:pPr>
        <w:ind w:left="5760" w:hanging="360"/>
      </w:pPr>
      <w:rPr>
        <w:rFonts w:ascii="Courier New" w:hAnsi="Courier New" w:hint="default"/>
      </w:rPr>
    </w:lvl>
    <w:lvl w:ilvl="8" w:tplc="BDD0892C">
      <w:start w:val="1"/>
      <w:numFmt w:val="bullet"/>
      <w:lvlText w:val=""/>
      <w:lvlJc w:val="left"/>
      <w:pPr>
        <w:ind w:left="6480" w:hanging="360"/>
      </w:pPr>
      <w:rPr>
        <w:rFonts w:ascii="Wingdings" w:hAnsi="Wingdings" w:hint="default"/>
      </w:rPr>
    </w:lvl>
  </w:abstractNum>
  <w:abstractNum w:abstractNumId="16" w15:restartNumberingAfterBreak="0">
    <w:nsid w:val="27BE6E35"/>
    <w:multiLevelType w:val="hybridMultilevel"/>
    <w:tmpl w:val="660438A0"/>
    <w:lvl w:ilvl="0" w:tplc="CE16D37E">
      <w:start w:val="1"/>
      <w:numFmt w:val="bullet"/>
      <w:lvlText w:val="•"/>
      <w:lvlJc w:val="left"/>
      <w:pPr>
        <w:tabs>
          <w:tab w:val="num" w:pos="720"/>
        </w:tabs>
        <w:ind w:left="720" w:hanging="360"/>
      </w:pPr>
      <w:rPr>
        <w:rFonts w:ascii="Arial" w:hAnsi="Arial" w:hint="default"/>
      </w:rPr>
    </w:lvl>
    <w:lvl w:ilvl="1" w:tplc="1D48CDC4">
      <w:start w:val="206"/>
      <w:numFmt w:val="bullet"/>
      <w:lvlText w:val="•"/>
      <w:lvlJc w:val="left"/>
      <w:pPr>
        <w:tabs>
          <w:tab w:val="num" w:pos="1440"/>
        </w:tabs>
        <w:ind w:left="1440" w:hanging="360"/>
      </w:pPr>
      <w:rPr>
        <w:rFonts w:ascii="Arial" w:hAnsi="Arial" w:hint="default"/>
      </w:rPr>
    </w:lvl>
    <w:lvl w:ilvl="2" w:tplc="04260003">
      <w:start w:val="1"/>
      <w:numFmt w:val="bullet"/>
      <w:lvlText w:val="o"/>
      <w:lvlJc w:val="left"/>
      <w:pPr>
        <w:tabs>
          <w:tab w:val="num" w:pos="1494"/>
        </w:tabs>
        <w:ind w:left="1494" w:hanging="360"/>
      </w:pPr>
      <w:rPr>
        <w:rFonts w:ascii="Courier New" w:hAnsi="Courier New" w:cs="Courier New" w:hint="default"/>
      </w:rPr>
    </w:lvl>
    <w:lvl w:ilvl="3" w:tplc="60AC4118">
      <w:start w:val="206"/>
      <w:numFmt w:val="bullet"/>
      <w:lvlText w:val=""/>
      <w:lvlJc w:val="left"/>
      <w:pPr>
        <w:tabs>
          <w:tab w:val="num" w:pos="2880"/>
        </w:tabs>
        <w:ind w:left="2880" w:hanging="360"/>
      </w:pPr>
      <w:rPr>
        <w:rFonts w:ascii="Wingdings" w:hAnsi="Wingdings" w:hint="default"/>
      </w:rPr>
    </w:lvl>
    <w:lvl w:ilvl="4" w:tplc="9C865D62">
      <w:start w:val="1"/>
      <w:numFmt w:val="bullet"/>
      <w:lvlText w:val="•"/>
      <w:lvlJc w:val="left"/>
      <w:pPr>
        <w:tabs>
          <w:tab w:val="num" w:pos="3600"/>
        </w:tabs>
        <w:ind w:left="3600" w:hanging="360"/>
      </w:pPr>
      <w:rPr>
        <w:rFonts w:ascii="Arial" w:hAnsi="Arial" w:hint="default"/>
      </w:rPr>
    </w:lvl>
    <w:lvl w:ilvl="5" w:tplc="EDFC6E26" w:tentative="1">
      <w:start w:val="1"/>
      <w:numFmt w:val="bullet"/>
      <w:lvlText w:val="•"/>
      <w:lvlJc w:val="left"/>
      <w:pPr>
        <w:tabs>
          <w:tab w:val="num" w:pos="4320"/>
        </w:tabs>
        <w:ind w:left="4320" w:hanging="360"/>
      </w:pPr>
      <w:rPr>
        <w:rFonts w:ascii="Arial" w:hAnsi="Arial" w:hint="default"/>
      </w:rPr>
    </w:lvl>
    <w:lvl w:ilvl="6" w:tplc="33A009E6" w:tentative="1">
      <w:start w:val="1"/>
      <w:numFmt w:val="bullet"/>
      <w:lvlText w:val="•"/>
      <w:lvlJc w:val="left"/>
      <w:pPr>
        <w:tabs>
          <w:tab w:val="num" w:pos="5040"/>
        </w:tabs>
        <w:ind w:left="5040" w:hanging="360"/>
      </w:pPr>
      <w:rPr>
        <w:rFonts w:ascii="Arial" w:hAnsi="Arial" w:hint="default"/>
      </w:rPr>
    </w:lvl>
    <w:lvl w:ilvl="7" w:tplc="365A9C2C" w:tentative="1">
      <w:start w:val="1"/>
      <w:numFmt w:val="bullet"/>
      <w:lvlText w:val="•"/>
      <w:lvlJc w:val="left"/>
      <w:pPr>
        <w:tabs>
          <w:tab w:val="num" w:pos="5760"/>
        </w:tabs>
        <w:ind w:left="5760" w:hanging="360"/>
      </w:pPr>
      <w:rPr>
        <w:rFonts w:ascii="Arial" w:hAnsi="Arial" w:hint="default"/>
      </w:rPr>
    </w:lvl>
    <w:lvl w:ilvl="8" w:tplc="AD5066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BA2A41"/>
    <w:multiLevelType w:val="hybridMultilevel"/>
    <w:tmpl w:val="5A80327E"/>
    <w:lvl w:ilvl="0" w:tplc="05108D58">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8" w15:restartNumberingAfterBreak="0">
    <w:nsid w:val="30252D7C"/>
    <w:multiLevelType w:val="hybridMultilevel"/>
    <w:tmpl w:val="6F629376"/>
    <w:lvl w:ilvl="0" w:tplc="977294DA">
      <w:start w:val="1"/>
      <w:numFmt w:val="bullet"/>
      <w:lvlText w:val=""/>
      <w:lvlJc w:val="left"/>
      <w:pPr>
        <w:ind w:left="720" w:hanging="360"/>
      </w:pPr>
      <w:rPr>
        <w:rFonts w:ascii="Symbol" w:hAnsi="Symbol" w:hint="default"/>
      </w:rPr>
    </w:lvl>
    <w:lvl w:ilvl="1" w:tplc="D67E1ADE">
      <w:start w:val="1"/>
      <w:numFmt w:val="bullet"/>
      <w:lvlText w:val="o"/>
      <w:lvlJc w:val="left"/>
      <w:pPr>
        <w:ind w:left="1440" w:hanging="360"/>
      </w:pPr>
      <w:rPr>
        <w:rFonts w:ascii="Courier New" w:hAnsi="Courier New" w:hint="default"/>
      </w:rPr>
    </w:lvl>
    <w:lvl w:ilvl="2" w:tplc="05108D58">
      <w:start w:val="1"/>
      <w:numFmt w:val="bullet"/>
      <w:lvlText w:val=""/>
      <w:lvlJc w:val="left"/>
      <w:pPr>
        <w:ind w:left="785" w:hanging="360"/>
      </w:pPr>
      <w:rPr>
        <w:rFonts w:ascii="Symbol" w:hAnsi="Symbol" w:hint="default"/>
      </w:rPr>
    </w:lvl>
    <w:lvl w:ilvl="3" w:tplc="E15AB78A">
      <w:start w:val="1"/>
      <w:numFmt w:val="bullet"/>
      <w:lvlText w:val=""/>
      <w:lvlJc w:val="left"/>
      <w:pPr>
        <w:ind w:left="2880" w:hanging="360"/>
      </w:pPr>
      <w:rPr>
        <w:rFonts w:ascii="Symbol" w:hAnsi="Symbol" w:hint="default"/>
      </w:rPr>
    </w:lvl>
    <w:lvl w:ilvl="4" w:tplc="998ACE86">
      <w:start w:val="1"/>
      <w:numFmt w:val="bullet"/>
      <w:lvlText w:val="o"/>
      <w:lvlJc w:val="left"/>
      <w:pPr>
        <w:ind w:left="3600" w:hanging="360"/>
      </w:pPr>
      <w:rPr>
        <w:rFonts w:ascii="Courier New" w:hAnsi="Courier New" w:hint="default"/>
      </w:rPr>
    </w:lvl>
    <w:lvl w:ilvl="5" w:tplc="747C4872">
      <w:start w:val="1"/>
      <w:numFmt w:val="bullet"/>
      <w:lvlText w:val=""/>
      <w:lvlJc w:val="left"/>
      <w:pPr>
        <w:ind w:left="4320" w:hanging="360"/>
      </w:pPr>
      <w:rPr>
        <w:rFonts w:ascii="Wingdings" w:hAnsi="Wingdings" w:hint="default"/>
      </w:rPr>
    </w:lvl>
    <w:lvl w:ilvl="6" w:tplc="9CF4E060">
      <w:start w:val="1"/>
      <w:numFmt w:val="bullet"/>
      <w:lvlText w:val=""/>
      <w:lvlJc w:val="left"/>
      <w:pPr>
        <w:ind w:left="5040" w:hanging="360"/>
      </w:pPr>
      <w:rPr>
        <w:rFonts w:ascii="Symbol" w:hAnsi="Symbol" w:hint="default"/>
      </w:rPr>
    </w:lvl>
    <w:lvl w:ilvl="7" w:tplc="698C9458">
      <w:start w:val="1"/>
      <w:numFmt w:val="bullet"/>
      <w:lvlText w:val="o"/>
      <w:lvlJc w:val="left"/>
      <w:pPr>
        <w:ind w:left="5760" w:hanging="360"/>
      </w:pPr>
      <w:rPr>
        <w:rFonts w:ascii="Courier New" w:hAnsi="Courier New" w:hint="default"/>
      </w:rPr>
    </w:lvl>
    <w:lvl w:ilvl="8" w:tplc="7DF0DB9A">
      <w:start w:val="1"/>
      <w:numFmt w:val="bullet"/>
      <w:lvlText w:val=""/>
      <w:lvlJc w:val="left"/>
      <w:pPr>
        <w:ind w:left="6480" w:hanging="360"/>
      </w:pPr>
      <w:rPr>
        <w:rFonts w:ascii="Wingdings" w:hAnsi="Wingdings" w:hint="default"/>
      </w:rPr>
    </w:lvl>
  </w:abstractNum>
  <w:abstractNum w:abstractNumId="19" w15:restartNumberingAfterBreak="0">
    <w:nsid w:val="318D29EC"/>
    <w:multiLevelType w:val="hybridMultilevel"/>
    <w:tmpl w:val="65E81676"/>
    <w:lvl w:ilvl="0" w:tplc="05108D58">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0" w15:restartNumberingAfterBreak="0">
    <w:nsid w:val="35386F6D"/>
    <w:multiLevelType w:val="hybridMultilevel"/>
    <w:tmpl w:val="FF482DBC"/>
    <w:lvl w:ilvl="0" w:tplc="EE2CC6CC">
      <w:start w:val="1"/>
      <w:numFmt w:val="decimal"/>
      <w:lvlText w:val="%1."/>
      <w:lvlJc w:val="left"/>
      <w:pPr>
        <w:ind w:left="720" w:hanging="360"/>
      </w:pPr>
    </w:lvl>
    <w:lvl w:ilvl="1" w:tplc="23D4BD3A">
      <w:start w:val="1"/>
      <w:numFmt w:val="lowerLetter"/>
      <w:lvlText w:val="%2."/>
      <w:lvlJc w:val="left"/>
      <w:pPr>
        <w:ind w:left="1440" w:hanging="360"/>
      </w:pPr>
    </w:lvl>
    <w:lvl w:ilvl="2" w:tplc="FFFFFFFF">
      <w:start w:val="1"/>
      <w:numFmt w:val="lowerRoman"/>
      <w:lvlText w:val="%3."/>
      <w:lvlJc w:val="left"/>
      <w:pPr>
        <w:ind w:left="2160" w:hanging="180"/>
      </w:pPr>
    </w:lvl>
    <w:lvl w:ilvl="3" w:tplc="90AA750C">
      <w:start w:val="1"/>
      <w:numFmt w:val="decimal"/>
      <w:lvlText w:val="%4."/>
      <w:lvlJc w:val="left"/>
      <w:pPr>
        <w:ind w:left="2880" w:hanging="360"/>
      </w:pPr>
    </w:lvl>
    <w:lvl w:ilvl="4" w:tplc="E618B062">
      <w:start w:val="1"/>
      <w:numFmt w:val="lowerLetter"/>
      <w:lvlText w:val="%5."/>
      <w:lvlJc w:val="left"/>
      <w:pPr>
        <w:ind w:left="3600" w:hanging="360"/>
      </w:pPr>
    </w:lvl>
    <w:lvl w:ilvl="5" w:tplc="127A252C">
      <w:start w:val="1"/>
      <w:numFmt w:val="lowerRoman"/>
      <w:lvlText w:val="%6."/>
      <w:lvlJc w:val="right"/>
      <w:pPr>
        <w:ind w:left="4320" w:hanging="180"/>
      </w:pPr>
    </w:lvl>
    <w:lvl w:ilvl="6" w:tplc="87D80DEA">
      <w:start w:val="1"/>
      <w:numFmt w:val="decimal"/>
      <w:lvlText w:val="%7."/>
      <w:lvlJc w:val="left"/>
      <w:pPr>
        <w:ind w:left="5040" w:hanging="360"/>
      </w:pPr>
    </w:lvl>
    <w:lvl w:ilvl="7" w:tplc="0E66A526">
      <w:start w:val="1"/>
      <w:numFmt w:val="lowerLetter"/>
      <w:lvlText w:val="%8."/>
      <w:lvlJc w:val="left"/>
      <w:pPr>
        <w:ind w:left="5760" w:hanging="360"/>
      </w:pPr>
    </w:lvl>
    <w:lvl w:ilvl="8" w:tplc="44E44A58">
      <w:start w:val="1"/>
      <w:numFmt w:val="lowerRoman"/>
      <w:lvlText w:val="%9."/>
      <w:lvlJc w:val="right"/>
      <w:pPr>
        <w:ind w:left="6480" w:hanging="180"/>
      </w:pPr>
    </w:lvl>
  </w:abstractNum>
  <w:abstractNum w:abstractNumId="21" w15:restartNumberingAfterBreak="0">
    <w:nsid w:val="3805578E"/>
    <w:multiLevelType w:val="hybridMultilevel"/>
    <w:tmpl w:val="33E8D13A"/>
    <w:lvl w:ilvl="0" w:tplc="05108D58">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2" w15:restartNumberingAfterBreak="0">
    <w:nsid w:val="383501EC"/>
    <w:multiLevelType w:val="hybridMultilevel"/>
    <w:tmpl w:val="C71C26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9A23A6A"/>
    <w:multiLevelType w:val="hybridMultilevel"/>
    <w:tmpl w:val="6100981A"/>
    <w:lvl w:ilvl="0" w:tplc="F84E8784">
      <w:start w:val="5"/>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A504D86"/>
    <w:multiLevelType w:val="hybridMultilevel"/>
    <w:tmpl w:val="B63A6AB4"/>
    <w:lvl w:ilvl="0" w:tplc="FFFFFFFF">
      <w:start w:val="1"/>
      <w:numFmt w:val="decimal"/>
      <w:lvlText w:val="%1."/>
      <w:lvlJc w:val="left"/>
      <w:pPr>
        <w:ind w:left="720" w:hanging="360"/>
      </w:pPr>
    </w:lvl>
    <w:lvl w:ilvl="1" w:tplc="4086DA5E">
      <w:start w:val="1"/>
      <w:numFmt w:val="lowerLetter"/>
      <w:lvlText w:val="%2."/>
      <w:lvlJc w:val="left"/>
      <w:pPr>
        <w:ind w:left="1440" w:hanging="360"/>
      </w:pPr>
    </w:lvl>
    <w:lvl w:ilvl="2" w:tplc="F834719C">
      <w:start w:val="1"/>
      <w:numFmt w:val="lowerRoman"/>
      <w:lvlText w:val="%3."/>
      <w:lvlJc w:val="right"/>
      <w:pPr>
        <w:ind w:left="2160" w:hanging="180"/>
      </w:pPr>
    </w:lvl>
    <w:lvl w:ilvl="3" w:tplc="C6E8508E">
      <w:start w:val="1"/>
      <w:numFmt w:val="decimal"/>
      <w:lvlText w:val="%4."/>
      <w:lvlJc w:val="left"/>
      <w:pPr>
        <w:ind w:left="2880" w:hanging="360"/>
      </w:pPr>
    </w:lvl>
    <w:lvl w:ilvl="4" w:tplc="B1A0CA8A">
      <w:start w:val="1"/>
      <w:numFmt w:val="lowerLetter"/>
      <w:lvlText w:val="%5."/>
      <w:lvlJc w:val="left"/>
      <w:pPr>
        <w:ind w:left="3600" w:hanging="360"/>
      </w:pPr>
    </w:lvl>
    <w:lvl w:ilvl="5" w:tplc="966ACEF4">
      <w:start w:val="1"/>
      <w:numFmt w:val="lowerRoman"/>
      <w:lvlText w:val="%6."/>
      <w:lvlJc w:val="right"/>
      <w:pPr>
        <w:ind w:left="4320" w:hanging="180"/>
      </w:pPr>
    </w:lvl>
    <w:lvl w:ilvl="6" w:tplc="E60853E6">
      <w:start w:val="1"/>
      <w:numFmt w:val="decimal"/>
      <w:lvlText w:val="%7."/>
      <w:lvlJc w:val="left"/>
      <w:pPr>
        <w:ind w:left="5040" w:hanging="360"/>
      </w:pPr>
    </w:lvl>
    <w:lvl w:ilvl="7" w:tplc="3192FC2C">
      <w:start w:val="1"/>
      <w:numFmt w:val="lowerLetter"/>
      <w:lvlText w:val="%8."/>
      <w:lvlJc w:val="left"/>
      <w:pPr>
        <w:ind w:left="5760" w:hanging="360"/>
      </w:pPr>
    </w:lvl>
    <w:lvl w:ilvl="8" w:tplc="E4EEFDA8">
      <w:start w:val="1"/>
      <w:numFmt w:val="lowerRoman"/>
      <w:lvlText w:val="%9."/>
      <w:lvlJc w:val="right"/>
      <w:pPr>
        <w:ind w:left="6480" w:hanging="180"/>
      </w:pPr>
    </w:lvl>
  </w:abstractNum>
  <w:abstractNum w:abstractNumId="25" w15:restartNumberingAfterBreak="0">
    <w:nsid w:val="3BBD122F"/>
    <w:multiLevelType w:val="hybridMultilevel"/>
    <w:tmpl w:val="5610F86C"/>
    <w:lvl w:ilvl="0" w:tplc="04260019">
      <w:start w:val="1"/>
      <w:numFmt w:val="lowerLetter"/>
      <w:lvlText w:val="%1."/>
      <w:lvlJc w:val="left"/>
      <w:pPr>
        <w:tabs>
          <w:tab w:val="num" w:pos="1152"/>
        </w:tabs>
        <w:ind w:left="1152" w:hanging="360"/>
      </w:pPr>
      <w:rPr>
        <w:rFonts w:hint="default"/>
      </w:rPr>
    </w:lvl>
    <w:lvl w:ilvl="1" w:tplc="77BAB006">
      <w:start w:val="30"/>
      <w:numFmt w:val="bullet"/>
      <w:lvlText w:val="•"/>
      <w:lvlJc w:val="left"/>
      <w:pPr>
        <w:tabs>
          <w:tab w:val="num" w:pos="1872"/>
        </w:tabs>
        <w:ind w:left="1872" w:hanging="360"/>
      </w:pPr>
      <w:rPr>
        <w:rFonts w:ascii="Arial" w:hAnsi="Arial" w:hint="default"/>
      </w:rPr>
    </w:lvl>
    <w:lvl w:ilvl="2" w:tplc="426EDBC4" w:tentative="1">
      <w:start w:val="1"/>
      <w:numFmt w:val="bullet"/>
      <w:lvlText w:val="•"/>
      <w:lvlJc w:val="left"/>
      <w:pPr>
        <w:tabs>
          <w:tab w:val="num" w:pos="2592"/>
        </w:tabs>
        <w:ind w:left="2592" w:hanging="360"/>
      </w:pPr>
      <w:rPr>
        <w:rFonts w:ascii="Arial" w:hAnsi="Arial" w:hint="default"/>
      </w:rPr>
    </w:lvl>
    <w:lvl w:ilvl="3" w:tplc="875A1A6A" w:tentative="1">
      <w:start w:val="1"/>
      <w:numFmt w:val="bullet"/>
      <w:lvlText w:val="•"/>
      <w:lvlJc w:val="left"/>
      <w:pPr>
        <w:tabs>
          <w:tab w:val="num" w:pos="3312"/>
        </w:tabs>
        <w:ind w:left="3312" w:hanging="360"/>
      </w:pPr>
      <w:rPr>
        <w:rFonts w:ascii="Arial" w:hAnsi="Arial" w:hint="default"/>
      </w:rPr>
    </w:lvl>
    <w:lvl w:ilvl="4" w:tplc="C30C331E" w:tentative="1">
      <w:start w:val="1"/>
      <w:numFmt w:val="bullet"/>
      <w:lvlText w:val="•"/>
      <w:lvlJc w:val="left"/>
      <w:pPr>
        <w:tabs>
          <w:tab w:val="num" w:pos="4032"/>
        </w:tabs>
        <w:ind w:left="4032" w:hanging="360"/>
      </w:pPr>
      <w:rPr>
        <w:rFonts w:ascii="Arial" w:hAnsi="Arial" w:hint="default"/>
      </w:rPr>
    </w:lvl>
    <w:lvl w:ilvl="5" w:tplc="92BE23B4" w:tentative="1">
      <w:start w:val="1"/>
      <w:numFmt w:val="bullet"/>
      <w:lvlText w:val="•"/>
      <w:lvlJc w:val="left"/>
      <w:pPr>
        <w:tabs>
          <w:tab w:val="num" w:pos="4752"/>
        </w:tabs>
        <w:ind w:left="4752" w:hanging="360"/>
      </w:pPr>
      <w:rPr>
        <w:rFonts w:ascii="Arial" w:hAnsi="Arial" w:hint="default"/>
      </w:rPr>
    </w:lvl>
    <w:lvl w:ilvl="6" w:tplc="02700222" w:tentative="1">
      <w:start w:val="1"/>
      <w:numFmt w:val="bullet"/>
      <w:lvlText w:val="•"/>
      <w:lvlJc w:val="left"/>
      <w:pPr>
        <w:tabs>
          <w:tab w:val="num" w:pos="5472"/>
        </w:tabs>
        <w:ind w:left="5472" w:hanging="360"/>
      </w:pPr>
      <w:rPr>
        <w:rFonts w:ascii="Arial" w:hAnsi="Arial" w:hint="default"/>
      </w:rPr>
    </w:lvl>
    <w:lvl w:ilvl="7" w:tplc="3E5CAC5A" w:tentative="1">
      <w:start w:val="1"/>
      <w:numFmt w:val="bullet"/>
      <w:lvlText w:val="•"/>
      <w:lvlJc w:val="left"/>
      <w:pPr>
        <w:tabs>
          <w:tab w:val="num" w:pos="6192"/>
        </w:tabs>
        <w:ind w:left="6192" w:hanging="360"/>
      </w:pPr>
      <w:rPr>
        <w:rFonts w:ascii="Arial" w:hAnsi="Arial" w:hint="default"/>
      </w:rPr>
    </w:lvl>
    <w:lvl w:ilvl="8" w:tplc="6B86650E" w:tentative="1">
      <w:start w:val="1"/>
      <w:numFmt w:val="bullet"/>
      <w:lvlText w:val="•"/>
      <w:lvlJc w:val="left"/>
      <w:pPr>
        <w:tabs>
          <w:tab w:val="num" w:pos="6912"/>
        </w:tabs>
        <w:ind w:left="6912" w:hanging="360"/>
      </w:pPr>
      <w:rPr>
        <w:rFonts w:ascii="Arial" w:hAnsi="Arial" w:hint="default"/>
      </w:rPr>
    </w:lvl>
  </w:abstractNum>
  <w:abstractNum w:abstractNumId="26" w15:restartNumberingAfterBreak="0">
    <w:nsid w:val="3C281C5A"/>
    <w:multiLevelType w:val="hybridMultilevel"/>
    <w:tmpl w:val="D5CC6FDC"/>
    <w:lvl w:ilvl="0" w:tplc="0426000F">
      <w:start w:val="1"/>
      <w:numFmt w:val="decimal"/>
      <w:lvlText w:val="%1."/>
      <w:lvlJc w:val="left"/>
      <w:pPr>
        <w:ind w:left="778" w:hanging="360"/>
      </w:pPr>
      <w:rPr>
        <w:rFont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7" w15:restartNumberingAfterBreak="0">
    <w:nsid w:val="43473DB9"/>
    <w:multiLevelType w:val="multilevel"/>
    <w:tmpl w:val="7ED0798E"/>
    <w:lvl w:ilvl="0">
      <w:start w:val="4"/>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8" w15:restartNumberingAfterBreak="0">
    <w:nsid w:val="46BE1826"/>
    <w:multiLevelType w:val="multilevel"/>
    <w:tmpl w:val="2B140EE0"/>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5D736E"/>
    <w:multiLevelType w:val="hybridMultilevel"/>
    <w:tmpl w:val="4920BA5E"/>
    <w:lvl w:ilvl="0" w:tplc="0426000F">
      <w:start w:val="1"/>
      <w:numFmt w:val="decimal"/>
      <w:lvlText w:val="%1."/>
      <w:lvlJc w:val="left"/>
      <w:pPr>
        <w:ind w:left="778" w:hanging="360"/>
      </w:pPr>
      <w:rPr>
        <w:rFont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0" w15:restartNumberingAfterBreak="0">
    <w:nsid w:val="4C343562"/>
    <w:multiLevelType w:val="hybridMultilevel"/>
    <w:tmpl w:val="7102C67E"/>
    <w:lvl w:ilvl="0" w:tplc="05108D5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EFA0CBC"/>
    <w:multiLevelType w:val="multilevel"/>
    <w:tmpl w:val="A106EF58"/>
    <w:lvl w:ilvl="0">
      <w:start w:val="1"/>
      <w:numFmt w:val="decimal"/>
      <w:lvlText w:val="%1."/>
      <w:lvlJc w:val="left"/>
      <w:pPr>
        <w:ind w:left="360" w:hanging="360"/>
      </w:pPr>
      <w:rPr>
        <w:rFonts w:hint="default"/>
      </w:rPr>
    </w:lvl>
    <w:lvl w:ilvl="1">
      <w:start w:val="2"/>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A11110"/>
    <w:multiLevelType w:val="hybridMultilevel"/>
    <w:tmpl w:val="EF86723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502A29CC"/>
    <w:multiLevelType w:val="hybridMultilevel"/>
    <w:tmpl w:val="6EC015DA"/>
    <w:lvl w:ilvl="0" w:tplc="05108D5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5613BBA"/>
    <w:multiLevelType w:val="hybridMultilevel"/>
    <w:tmpl w:val="FB2A22F8"/>
    <w:lvl w:ilvl="0" w:tplc="FFFFFFF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9154202"/>
    <w:multiLevelType w:val="hybridMultilevel"/>
    <w:tmpl w:val="064AB5CE"/>
    <w:lvl w:ilvl="0" w:tplc="0C9C0EB8">
      <w:start w:val="1"/>
      <w:numFmt w:val="lowerLetter"/>
      <w:lvlText w:val="%1."/>
      <w:lvlJc w:val="left"/>
      <w:pPr>
        <w:ind w:left="720" w:hanging="360"/>
      </w:pPr>
    </w:lvl>
    <w:lvl w:ilvl="1" w:tplc="ED0A57B4">
      <w:start w:val="1"/>
      <w:numFmt w:val="lowerLetter"/>
      <w:lvlText w:val="%2."/>
      <w:lvlJc w:val="left"/>
      <w:pPr>
        <w:ind w:left="1440" w:hanging="360"/>
      </w:pPr>
    </w:lvl>
    <w:lvl w:ilvl="2" w:tplc="30FECC10">
      <w:start w:val="1"/>
      <w:numFmt w:val="lowerRoman"/>
      <w:lvlText w:val="%3."/>
      <w:lvlJc w:val="right"/>
      <w:pPr>
        <w:ind w:left="2160" w:hanging="180"/>
      </w:pPr>
    </w:lvl>
    <w:lvl w:ilvl="3" w:tplc="09B85D50">
      <w:start w:val="1"/>
      <w:numFmt w:val="decimal"/>
      <w:lvlText w:val="%4."/>
      <w:lvlJc w:val="left"/>
      <w:pPr>
        <w:ind w:left="2880" w:hanging="360"/>
      </w:pPr>
    </w:lvl>
    <w:lvl w:ilvl="4" w:tplc="305EDD02">
      <w:start w:val="1"/>
      <w:numFmt w:val="lowerLetter"/>
      <w:lvlText w:val="%5."/>
      <w:lvlJc w:val="left"/>
      <w:pPr>
        <w:ind w:left="3600" w:hanging="360"/>
      </w:pPr>
    </w:lvl>
    <w:lvl w:ilvl="5" w:tplc="2DA8DDCA">
      <w:start w:val="1"/>
      <w:numFmt w:val="lowerRoman"/>
      <w:lvlText w:val="%6."/>
      <w:lvlJc w:val="right"/>
      <w:pPr>
        <w:ind w:left="4320" w:hanging="180"/>
      </w:pPr>
    </w:lvl>
    <w:lvl w:ilvl="6" w:tplc="1FFA26EA">
      <w:start w:val="1"/>
      <w:numFmt w:val="decimal"/>
      <w:lvlText w:val="%7."/>
      <w:lvlJc w:val="left"/>
      <w:pPr>
        <w:ind w:left="5040" w:hanging="360"/>
      </w:pPr>
    </w:lvl>
    <w:lvl w:ilvl="7" w:tplc="44A4B82C">
      <w:start w:val="1"/>
      <w:numFmt w:val="lowerLetter"/>
      <w:lvlText w:val="%8."/>
      <w:lvlJc w:val="left"/>
      <w:pPr>
        <w:ind w:left="5760" w:hanging="360"/>
      </w:pPr>
    </w:lvl>
    <w:lvl w:ilvl="8" w:tplc="1696EC5A">
      <w:start w:val="1"/>
      <w:numFmt w:val="lowerRoman"/>
      <w:lvlText w:val="%9."/>
      <w:lvlJc w:val="right"/>
      <w:pPr>
        <w:ind w:left="6480" w:hanging="180"/>
      </w:pPr>
    </w:lvl>
  </w:abstractNum>
  <w:abstractNum w:abstractNumId="36" w15:restartNumberingAfterBreak="0">
    <w:nsid w:val="59B66263"/>
    <w:multiLevelType w:val="hybridMultilevel"/>
    <w:tmpl w:val="884C76BA"/>
    <w:lvl w:ilvl="0" w:tplc="DFBCE766">
      <w:start w:val="10"/>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AD43244"/>
    <w:multiLevelType w:val="hybridMultilevel"/>
    <w:tmpl w:val="3EC696DA"/>
    <w:lvl w:ilvl="0" w:tplc="05108D5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D03118A"/>
    <w:multiLevelType w:val="multilevel"/>
    <w:tmpl w:val="D9BA5A3C"/>
    <w:lvl w:ilvl="0">
      <w:start w:val="1"/>
      <w:numFmt w:val="decimal"/>
      <w:lvlText w:val="%1."/>
      <w:lvlJc w:val="left"/>
      <w:pPr>
        <w:tabs>
          <w:tab w:val="num" w:pos="284"/>
        </w:tabs>
        <w:ind w:left="284" w:firstLine="0"/>
      </w:pPr>
      <w:rPr>
        <w:i w:val="0"/>
        <w:color w:val="000000"/>
      </w:rPr>
    </w:lvl>
    <w:lvl w:ilvl="1">
      <w:start w:val="1"/>
      <w:numFmt w:val="bullet"/>
      <w:lvlText w:val=""/>
      <w:lvlJc w:val="left"/>
      <w:pPr>
        <w:tabs>
          <w:tab w:val="num" w:pos="1080"/>
        </w:tabs>
        <w:ind w:left="1080" w:firstLine="0"/>
      </w:pPr>
      <w:rPr>
        <w:rFonts w:ascii="Wingdings" w:hAnsi="Wingdings" w:hint="default"/>
        <w:i w:val="0"/>
        <w:color w:val="auto"/>
      </w:rPr>
    </w:lvl>
    <w:lvl w:ilvl="2">
      <w:start w:val="2"/>
      <w:numFmt w:val="bullet"/>
      <w:lvlText w:val="-"/>
      <w:lvlJc w:val="left"/>
      <w:pPr>
        <w:tabs>
          <w:tab w:val="num" w:pos="2340"/>
        </w:tabs>
        <w:ind w:left="2340" w:hanging="360"/>
      </w:pPr>
      <w:rPr>
        <w:rFonts w:ascii="Calibri" w:eastAsia="Times New Roman" w:hAnsi="Calibri"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75"/>
        </w:tabs>
        <w:ind w:left="3675" w:hanging="435"/>
      </w:pPr>
    </w:lvl>
    <w:lvl w:ilvl="5">
      <w:start w:val="1"/>
      <w:numFmt w:val="decimal"/>
      <w:lvlText w:val="%6)"/>
      <w:lvlJc w:val="left"/>
      <w:pPr>
        <w:tabs>
          <w:tab w:val="num" w:pos="4500"/>
        </w:tabs>
        <w:ind w:left="4500" w:hanging="360"/>
      </w:pPr>
    </w:lvl>
    <w:lvl w:ilvl="6">
      <w:start w:val="5"/>
      <w:numFmt w:val="bullet"/>
      <w:lvlText w:val=""/>
      <w:lvlJc w:val="left"/>
      <w:pPr>
        <w:ind w:left="5040" w:hanging="360"/>
      </w:pPr>
      <w:rPr>
        <w:rFonts w:ascii="Symbol" w:eastAsia="Times New Roman" w:hAnsi="Symbol" w:cs="Times New Roman"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4F77A4"/>
    <w:multiLevelType w:val="hybridMultilevel"/>
    <w:tmpl w:val="3C9C8D30"/>
    <w:lvl w:ilvl="0" w:tplc="05108D5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0E57842"/>
    <w:multiLevelType w:val="hybridMultilevel"/>
    <w:tmpl w:val="BF80108A"/>
    <w:lvl w:ilvl="0" w:tplc="04260011">
      <w:start w:val="1"/>
      <w:numFmt w:val="decimal"/>
      <w:lvlText w:val="%1)"/>
      <w:lvlJc w:val="left"/>
      <w:pPr>
        <w:ind w:left="360" w:hanging="360"/>
      </w:pPr>
    </w:lvl>
    <w:lvl w:ilvl="1" w:tplc="0426000F">
      <w:start w:val="1"/>
      <w:numFmt w:val="decimal"/>
      <w:lvlText w:val="%2."/>
      <w:lvlJc w:val="left"/>
      <w:pPr>
        <w:ind w:left="927"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635279A4"/>
    <w:multiLevelType w:val="hybridMultilevel"/>
    <w:tmpl w:val="C9FC5914"/>
    <w:lvl w:ilvl="0" w:tplc="0426000F">
      <w:start w:val="1"/>
      <w:numFmt w:val="decimal"/>
      <w:lvlText w:val="%1."/>
      <w:lvlJc w:val="left"/>
      <w:pPr>
        <w:ind w:left="784" w:hanging="360"/>
      </w:pPr>
    </w:lvl>
    <w:lvl w:ilvl="1" w:tplc="0426000F">
      <w:start w:val="1"/>
      <w:numFmt w:val="decimal"/>
      <w:lvlText w:val="%2."/>
      <w:lvlJc w:val="left"/>
      <w:pPr>
        <w:ind w:left="1069"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42" w15:restartNumberingAfterBreak="0">
    <w:nsid w:val="66244F1C"/>
    <w:multiLevelType w:val="hybridMultilevel"/>
    <w:tmpl w:val="4F1A1E0C"/>
    <w:lvl w:ilvl="0" w:tplc="0426000F">
      <w:start w:val="1"/>
      <w:numFmt w:val="decimal"/>
      <w:lvlText w:val="%1."/>
      <w:lvlJc w:val="left"/>
      <w:pPr>
        <w:ind w:left="785" w:hanging="360"/>
      </w:pPr>
      <w:rPr>
        <w:rFont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3" w15:restartNumberingAfterBreak="0">
    <w:nsid w:val="663B3EBB"/>
    <w:multiLevelType w:val="multilevel"/>
    <w:tmpl w:val="7EAC1B56"/>
    <w:lvl w:ilvl="0">
      <w:start w:val="1"/>
      <w:numFmt w:val="bullet"/>
      <w:lvlText w:val=""/>
      <w:lvlJc w:val="left"/>
      <w:pPr>
        <w:tabs>
          <w:tab w:val="num" w:pos="0"/>
        </w:tabs>
        <w:ind w:left="0" w:firstLine="0"/>
      </w:pPr>
      <w:rPr>
        <w:rFonts w:ascii="Symbol" w:hAnsi="Symbol" w:hint="default"/>
        <w:i w:val="0"/>
        <w:color w:val="000000"/>
      </w:rPr>
    </w:lvl>
    <w:lvl w:ilvl="1">
      <w:start w:val="1"/>
      <w:numFmt w:val="bullet"/>
      <w:lvlText w:val=""/>
      <w:lvlJc w:val="left"/>
      <w:pPr>
        <w:tabs>
          <w:tab w:val="num" w:pos="796"/>
        </w:tabs>
        <w:ind w:left="796" w:firstLine="0"/>
      </w:pPr>
      <w:rPr>
        <w:rFonts w:ascii="Symbol" w:hAnsi="Symbol" w:hint="default"/>
        <w:i w:val="0"/>
        <w:color w:val="auto"/>
      </w:rPr>
    </w:lvl>
    <w:lvl w:ilvl="2">
      <w:start w:val="2"/>
      <w:numFmt w:val="bullet"/>
      <w:lvlText w:val="-"/>
      <w:lvlJc w:val="left"/>
      <w:pPr>
        <w:tabs>
          <w:tab w:val="num" w:pos="2056"/>
        </w:tabs>
        <w:ind w:left="2056" w:hanging="360"/>
      </w:pPr>
      <w:rPr>
        <w:rFonts w:ascii="Calibri" w:eastAsia="Times New Roman" w:hAnsi="Calibri" w:cs="Times New Roman" w:hint="default"/>
      </w:rPr>
    </w:lvl>
    <w:lvl w:ilvl="3">
      <w:start w:val="1"/>
      <w:numFmt w:val="decimal"/>
      <w:lvlText w:val="%4."/>
      <w:lvlJc w:val="left"/>
      <w:pPr>
        <w:tabs>
          <w:tab w:val="num" w:pos="2596"/>
        </w:tabs>
        <w:ind w:left="2596" w:hanging="360"/>
      </w:pPr>
    </w:lvl>
    <w:lvl w:ilvl="4">
      <w:start w:val="1"/>
      <w:numFmt w:val="decimal"/>
      <w:lvlText w:val="%5"/>
      <w:lvlJc w:val="left"/>
      <w:pPr>
        <w:tabs>
          <w:tab w:val="num" w:pos="3391"/>
        </w:tabs>
        <w:ind w:left="3391" w:hanging="435"/>
      </w:pPr>
    </w:lvl>
    <w:lvl w:ilvl="5">
      <w:start w:val="1"/>
      <w:numFmt w:val="decimal"/>
      <w:lvlText w:val="%6)"/>
      <w:lvlJc w:val="left"/>
      <w:pPr>
        <w:tabs>
          <w:tab w:val="num" w:pos="4216"/>
        </w:tabs>
        <w:ind w:left="4216" w:hanging="360"/>
      </w:pPr>
    </w:lvl>
    <w:lvl w:ilvl="6">
      <w:start w:val="5"/>
      <w:numFmt w:val="bullet"/>
      <w:lvlText w:val=""/>
      <w:lvlJc w:val="left"/>
      <w:pPr>
        <w:ind w:left="4756" w:hanging="360"/>
      </w:pPr>
      <w:rPr>
        <w:rFonts w:ascii="Symbol" w:eastAsia="Times New Roman" w:hAnsi="Symbol" w:cs="Times New Roman" w:hint="default"/>
      </w:r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44" w15:restartNumberingAfterBreak="0">
    <w:nsid w:val="66592135"/>
    <w:multiLevelType w:val="hybridMultilevel"/>
    <w:tmpl w:val="B19880E0"/>
    <w:lvl w:ilvl="0" w:tplc="762E354A">
      <w:start w:val="1"/>
      <w:numFmt w:val="decimal"/>
      <w:lvlText w:val="%1."/>
      <w:lvlJc w:val="left"/>
      <w:pPr>
        <w:ind w:left="360" w:hanging="360"/>
      </w:pPr>
      <w:rPr>
        <w:rFonts w:hint="default"/>
        <w:color w:val="000000" w:themeColor="text1"/>
      </w:rPr>
    </w:lvl>
    <w:lvl w:ilvl="1" w:tplc="B614A9A0">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15:restartNumberingAfterBreak="0">
    <w:nsid w:val="6A021460"/>
    <w:multiLevelType w:val="hybridMultilevel"/>
    <w:tmpl w:val="B060C312"/>
    <w:lvl w:ilvl="0" w:tplc="FFFFFFFF">
      <w:start w:val="1"/>
      <w:numFmt w:val="bullet"/>
      <w:lvlText w:val=""/>
      <w:lvlJc w:val="left"/>
      <w:pPr>
        <w:ind w:left="720" w:hanging="360"/>
      </w:pPr>
      <w:rPr>
        <w:rFonts w:ascii="Symbol" w:hAnsi="Symbol" w:hint="default"/>
      </w:rPr>
    </w:lvl>
    <w:lvl w:ilvl="1" w:tplc="5F7A2226">
      <w:start w:val="1"/>
      <w:numFmt w:val="bullet"/>
      <w:lvlText w:val="o"/>
      <w:lvlJc w:val="left"/>
      <w:pPr>
        <w:ind w:left="1440" w:hanging="360"/>
      </w:pPr>
      <w:rPr>
        <w:rFonts w:ascii="Courier New" w:hAnsi="Courier New" w:hint="default"/>
      </w:rPr>
    </w:lvl>
    <w:lvl w:ilvl="2" w:tplc="55A88EDC">
      <w:start w:val="1"/>
      <w:numFmt w:val="bullet"/>
      <w:lvlText w:val=""/>
      <w:lvlJc w:val="left"/>
      <w:pPr>
        <w:ind w:left="2160" w:hanging="360"/>
      </w:pPr>
      <w:rPr>
        <w:rFonts w:ascii="Wingdings" w:hAnsi="Wingdings" w:hint="default"/>
      </w:rPr>
    </w:lvl>
    <w:lvl w:ilvl="3" w:tplc="2332BDDC">
      <w:start w:val="1"/>
      <w:numFmt w:val="bullet"/>
      <w:lvlText w:val=""/>
      <w:lvlJc w:val="left"/>
      <w:pPr>
        <w:ind w:left="2880" w:hanging="360"/>
      </w:pPr>
      <w:rPr>
        <w:rFonts w:ascii="Symbol" w:hAnsi="Symbol" w:hint="default"/>
      </w:rPr>
    </w:lvl>
    <w:lvl w:ilvl="4" w:tplc="27F2F718">
      <w:start w:val="1"/>
      <w:numFmt w:val="bullet"/>
      <w:lvlText w:val="o"/>
      <w:lvlJc w:val="left"/>
      <w:pPr>
        <w:ind w:left="3600" w:hanging="360"/>
      </w:pPr>
      <w:rPr>
        <w:rFonts w:ascii="Courier New" w:hAnsi="Courier New" w:hint="default"/>
      </w:rPr>
    </w:lvl>
    <w:lvl w:ilvl="5" w:tplc="D8FAAD1C">
      <w:start w:val="1"/>
      <w:numFmt w:val="bullet"/>
      <w:lvlText w:val=""/>
      <w:lvlJc w:val="left"/>
      <w:pPr>
        <w:ind w:left="4320" w:hanging="360"/>
      </w:pPr>
      <w:rPr>
        <w:rFonts w:ascii="Wingdings" w:hAnsi="Wingdings" w:hint="default"/>
      </w:rPr>
    </w:lvl>
    <w:lvl w:ilvl="6" w:tplc="BF0E10CC">
      <w:start w:val="1"/>
      <w:numFmt w:val="bullet"/>
      <w:lvlText w:val=""/>
      <w:lvlJc w:val="left"/>
      <w:pPr>
        <w:ind w:left="5040" w:hanging="360"/>
      </w:pPr>
      <w:rPr>
        <w:rFonts w:ascii="Symbol" w:hAnsi="Symbol" w:hint="default"/>
      </w:rPr>
    </w:lvl>
    <w:lvl w:ilvl="7" w:tplc="BB7E5E64">
      <w:start w:val="1"/>
      <w:numFmt w:val="bullet"/>
      <w:lvlText w:val="o"/>
      <w:lvlJc w:val="left"/>
      <w:pPr>
        <w:ind w:left="5760" w:hanging="360"/>
      </w:pPr>
      <w:rPr>
        <w:rFonts w:ascii="Courier New" w:hAnsi="Courier New" w:hint="default"/>
      </w:rPr>
    </w:lvl>
    <w:lvl w:ilvl="8" w:tplc="BC18991C">
      <w:start w:val="1"/>
      <w:numFmt w:val="bullet"/>
      <w:lvlText w:val=""/>
      <w:lvlJc w:val="left"/>
      <w:pPr>
        <w:ind w:left="6480" w:hanging="360"/>
      </w:pPr>
      <w:rPr>
        <w:rFonts w:ascii="Wingdings" w:hAnsi="Wingdings" w:hint="default"/>
      </w:rPr>
    </w:lvl>
  </w:abstractNum>
  <w:abstractNum w:abstractNumId="46" w15:restartNumberingAfterBreak="0">
    <w:nsid w:val="6E0E716E"/>
    <w:multiLevelType w:val="hybridMultilevel"/>
    <w:tmpl w:val="CE58AB60"/>
    <w:lvl w:ilvl="0" w:tplc="4F2C9F8E">
      <w:start w:val="1"/>
      <w:numFmt w:val="bullet"/>
      <w:lvlText w:val="•"/>
      <w:lvlJc w:val="left"/>
      <w:pPr>
        <w:tabs>
          <w:tab w:val="num" w:pos="720"/>
        </w:tabs>
        <w:ind w:left="720" w:hanging="360"/>
      </w:pPr>
      <w:rPr>
        <w:rFonts w:ascii="Arial" w:hAnsi="Arial" w:hint="default"/>
      </w:rPr>
    </w:lvl>
    <w:lvl w:ilvl="1" w:tplc="0426001B">
      <w:start w:val="1"/>
      <w:numFmt w:val="lowerRoman"/>
      <w:lvlText w:val="%2."/>
      <w:lvlJc w:val="right"/>
      <w:pPr>
        <w:tabs>
          <w:tab w:val="num" w:pos="1778"/>
        </w:tabs>
        <w:ind w:left="1778" w:hanging="360"/>
      </w:pPr>
      <w:rPr>
        <w:rFonts w:hint="default"/>
      </w:rPr>
    </w:lvl>
    <w:lvl w:ilvl="2" w:tplc="426EDBC4" w:tentative="1">
      <w:start w:val="1"/>
      <w:numFmt w:val="bullet"/>
      <w:lvlText w:val="•"/>
      <w:lvlJc w:val="left"/>
      <w:pPr>
        <w:tabs>
          <w:tab w:val="num" w:pos="2160"/>
        </w:tabs>
        <w:ind w:left="2160" w:hanging="360"/>
      </w:pPr>
      <w:rPr>
        <w:rFonts w:ascii="Arial" w:hAnsi="Arial" w:hint="default"/>
      </w:rPr>
    </w:lvl>
    <w:lvl w:ilvl="3" w:tplc="875A1A6A" w:tentative="1">
      <w:start w:val="1"/>
      <w:numFmt w:val="bullet"/>
      <w:lvlText w:val="•"/>
      <w:lvlJc w:val="left"/>
      <w:pPr>
        <w:tabs>
          <w:tab w:val="num" w:pos="2880"/>
        </w:tabs>
        <w:ind w:left="2880" w:hanging="360"/>
      </w:pPr>
      <w:rPr>
        <w:rFonts w:ascii="Arial" w:hAnsi="Arial" w:hint="default"/>
      </w:rPr>
    </w:lvl>
    <w:lvl w:ilvl="4" w:tplc="C30C331E" w:tentative="1">
      <w:start w:val="1"/>
      <w:numFmt w:val="bullet"/>
      <w:lvlText w:val="•"/>
      <w:lvlJc w:val="left"/>
      <w:pPr>
        <w:tabs>
          <w:tab w:val="num" w:pos="3600"/>
        </w:tabs>
        <w:ind w:left="3600" w:hanging="360"/>
      </w:pPr>
      <w:rPr>
        <w:rFonts w:ascii="Arial" w:hAnsi="Arial" w:hint="default"/>
      </w:rPr>
    </w:lvl>
    <w:lvl w:ilvl="5" w:tplc="92BE23B4" w:tentative="1">
      <w:start w:val="1"/>
      <w:numFmt w:val="bullet"/>
      <w:lvlText w:val="•"/>
      <w:lvlJc w:val="left"/>
      <w:pPr>
        <w:tabs>
          <w:tab w:val="num" w:pos="4320"/>
        </w:tabs>
        <w:ind w:left="4320" w:hanging="360"/>
      </w:pPr>
      <w:rPr>
        <w:rFonts w:ascii="Arial" w:hAnsi="Arial" w:hint="default"/>
      </w:rPr>
    </w:lvl>
    <w:lvl w:ilvl="6" w:tplc="02700222" w:tentative="1">
      <w:start w:val="1"/>
      <w:numFmt w:val="bullet"/>
      <w:lvlText w:val="•"/>
      <w:lvlJc w:val="left"/>
      <w:pPr>
        <w:tabs>
          <w:tab w:val="num" w:pos="5040"/>
        </w:tabs>
        <w:ind w:left="5040" w:hanging="360"/>
      </w:pPr>
      <w:rPr>
        <w:rFonts w:ascii="Arial" w:hAnsi="Arial" w:hint="default"/>
      </w:rPr>
    </w:lvl>
    <w:lvl w:ilvl="7" w:tplc="3E5CAC5A" w:tentative="1">
      <w:start w:val="1"/>
      <w:numFmt w:val="bullet"/>
      <w:lvlText w:val="•"/>
      <w:lvlJc w:val="left"/>
      <w:pPr>
        <w:tabs>
          <w:tab w:val="num" w:pos="5760"/>
        </w:tabs>
        <w:ind w:left="5760" w:hanging="360"/>
      </w:pPr>
      <w:rPr>
        <w:rFonts w:ascii="Arial" w:hAnsi="Arial" w:hint="default"/>
      </w:rPr>
    </w:lvl>
    <w:lvl w:ilvl="8" w:tplc="6B86650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19B173C"/>
    <w:multiLevelType w:val="hybridMultilevel"/>
    <w:tmpl w:val="120239FC"/>
    <w:lvl w:ilvl="0" w:tplc="03868DF0">
      <w:start w:val="5"/>
      <w:numFmt w:val="decimal"/>
      <w:lvlText w:val="%1."/>
      <w:lvlJc w:val="left"/>
      <w:pPr>
        <w:ind w:left="720" w:hanging="360"/>
      </w:pPr>
    </w:lvl>
    <w:lvl w:ilvl="1" w:tplc="98A450AA">
      <w:start w:val="1"/>
      <w:numFmt w:val="lowerLetter"/>
      <w:lvlText w:val="%2."/>
      <w:lvlJc w:val="left"/>
      <w:pPr>
        <w:ind w:left="1440" w:hanging="360"/>
      </w:pPr>
    </w:lvl>
    <w:lvl w:ilvl="2" w:tplc="03D686D0">
      <w:start w:val="1"/>
      <w:numFmt w:val="lowerRoman"/>
      <w:lvlText w:val="%3."/>
      <w:lvlJc w:val="right"/>
      <w:pPr>
        <w:ind w:left="2160" w:hanging="180"/>
      </w:pPr>
    </w:lvl>
    <w:lvl w:ilvl="3" w:tplc="45A09DD0">
      <w:start w:val="1"/>
      <w:numFmt w:val="decimal"/>
      <w:lvlText w:val="%4."/>
      <w:lvlJc w:val="left"/>
      <w:pPr>
        <w:ind w:left="785" w:hanging="360"/>
      </w:pPr>
    </w:lvl>
    <w:lvl w:ilvl="4" w:tplc="A7ACE866">
      <w:start w:val="1"/>
      <w:numFmt w:val="lowerLetter"/>
      <w:lvlText w:val="%5."/>
      <w:lvlJc w:val="left"/>
      <w:pPr>
        <w:ind w:left="3600" w:hanging="360"/>
      </w:pPr>
    </w:lvl>
    <w:lvl w:ilvl="5" w:tplc="2F4A8944">
      <w:start w:val="1"/>
      <w:numFmt w:val="lowerRoman"/>
      <w:lvlText w:val="%6."/>
      <w:lvlJc w:val="right"/>
      <w:pPr>
        <w:ind w:left="4320" w:hanging="180"/>
      </w:pPr>
    </w:lvl>
    <w:lvl w:ilvl="6" w:tplc="837A73E2">
      <w:start w:val="1"/>
      <w:numFmt w:val="decimal"/>
      <w:lvlText w:val="%7."/>
      <w:lvlJc w:val="left"/>
      <w:pPr>
        <w:ind w:left="927" w:hanging="360"/>
      </w:pPr>
    </w:lvl>
    <w:lvl w:ilvl="7" w:tplc="143CB6D6">
      <w:start w:val="1"/>
      <w:numFmt w:val="lowerLetter"/>
      <w:lvlText w:val="%8."/>
      <w:lvlJc w:val="left"/>
      <w:pPr>
        <w:ind w:left="5760" w:hanging="360"/>
      </w:pPr>
    </w:lvl>
    <w:lvl w:ilvl="8" w:tplc="DD385B0E">
      <w:start w:val="1"/>
      <w:numFmt w:val="lowerRoman"/>
      <w:lvlText w:val="%9."/>
      <w:lvlJc w:val="right"/>
      <w:pPr>
        <w:ind w:left="6480" w:hanging="180"/>
      </w:pPr>
    </w:lvl>
  </w:abstractNum>
  <w:abstractNum w:abstractNumId="48" w15:restartNumberingAfterBreak="0">
    <w:nsid w:val="72E45CDE"/>
    <w:multiLevelType w:val="hybridMultilevel"/>
    <w:tmpl w:val="DA30EBD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7B221EB7"/>
    <w:multiLevelType w:val="hybridMultilevel"/>
    <w:tmpl w:val="15D60952"/>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7DC2F1DA">
      <w:start w:val="1"/>
      <w:numFmt w:val="decimal"/>
      <w:lvlText w:val="%4."/>
      <w:lvlJc w:val="left"/>
      <w:pPr>
        <w:ind w:left="2880" w:hanging="360"/>
      </w:pPr>
    </w:lvl>
    <w:lvl w:ilvl="4" w:tplc="EB68A0A2">
      <w:start w:val="1"/>
      <w:numFmt w:val="lowerLetter"/>
      <w:lvlText w:val="%5."/>
      <w:lvlJc w:val="left"/>
      <w:pPr>
        <w:ind w:left="3600" w:hanging="360"/>
      </w:pPr>
    </w:lvl>
    <w:lvl w:ilvl="5" w:tplc="E9B455C4">
      <w:start w:val="1"/>
      <w:numFmt w:val="lowerRoman"/>
      <w:lvlText w:val="%6."/>
      <w:lvlJc w:val="right"/>
      <w:pPr>
        <w:ind w:left="4320" w:hanging="180"/>
      </w:pPr>
    </w:lvl>
    <w:lvl w:ilvl="6" w:tplc="C512C05E">
      <w:start w:val="1"/>
      <w:numFmt w:val="decimal"/>
      <w:lvlText w:val="%7."/>
      <w:lvlJc w:val="left"/>
      <w:pPr>
        <w:ind w:left="5040" w:hanging="360"/>
      </w:pPr>
    </w:lvl>
    <w:lvl w:ilvl="7" w:tplc="8228C6D6">
      <w:start w:val="1"/>
      <w:numFmt w:val="lowerLetter"/>
      <w:lvlText w:val="%8."/>
      <w:lvlJc w:val="left"/>
      <w:pPr>
        <w:ind w:left="5760" w:hanging="360"/>
      </w:pPr>
    </w:lvl>
    <w:lvl w:ilvl="8" w:tplc="B4FA8ECA">
      <w:start w:val="1"/>
      <w:numFmt w:val="lowerRoman"/>
      <w:lvlText w:val="%9."/>
      <w:lvlJc w:val="right"/>
      <w:pPr>
        <w:ind w:left="6480" w:hanging="180"/>
      </w:pPr>
    </w:lvl>
  </w:abstractNum>
  <w:abstractNum w:abstractNumId="50" w15:restartNumberingAfterBreak="0">
    <w:nsid w:val="7BDF6E20"/>
    <w:multiLevelType w:val="hybridMultilevel"/>
    <w:tmpl w:val="16B214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1" w15:restartNumberingAfterBreak="0">
    <w:nsid w:val="7E943A98"/>
    <w:multiLevelType w:val="hybridMultilevel"/>
    <w:tmpl w:val="497EDC62"/>
    <w:lvl w:ilvl="0" w:tplc="05108D5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2" w15:restartNumberingAfterBreak="0">
    <w:nsid w:val="7ED32CEC"/>
    <w:multiLevelType w:val="multilevel"/>
    <w:tmpl w:val="0D90CAE2"/>
    <w:lvl w:ilvl="0">
      <w:start w:val="1"/>
      <w:numFmt w:val="bullet"/>
      <w:lvlText w:val=""/>
      <w:lvlJc w:val="left"/>
      <w:pPr>
        <w:tabs>
          <w:tab w:val="num" w:pos="284"/>
        </w:tabs>
        <w:ind w:left="284" w:firstLine="0"/>
      </w:pPr>
      <w:rPr>
        <w:rFonts w:ascii="Symbol" w:hAnsi="Symbol" w:hint="default"/>
        <w:i w:val="0"/>
        <w:color w:val="000000"/>
      </w:rPr>
    </w:lvl>
    <w:lvl w:ilvl="1">
      <w:start w:val="1"/>
      <w:numFmt w:val="bullet"/>
      <w:lvlText w:val=""/>
      <w:lvlJc w:val="left"/>
      <w:pPr>
        <w:tabs>
          <w:tab w:val="num" w:pos="1080"/>
        </w:tabs>
        <w:ind w:left="1080" w:firstLine="0"/>
      </w:pPr>
      <w:rPr>
        <w:rFonts w:ascii="Symbol" w:hAnsi="Symbol" w:hint="default"/>
        <w:i w:val="0"/>
        <w:color w:val="auto"/>
      </w:rPr>
    </w:lvl>
    <w:lvl w:ilvl="2">
      <w:start w:val="2"/>
      <w:numFmt w:val="bullet"/>
      <w:lvlText w:val="-"/>
      <w:lvlJc w:val="left"/>
      <w:pPr>
        <w:tabs>
          <w:tab w:val="num" w:pos="2340"/>
        </w:tabs>
        <w:ind w:left="2340" w:hanging="360"/>
      </w:pPr>
      <w:rPr>
        <w:rFonts w:ascii="Calibri" w:eastAsia="Times New Roman" w:hAnsi="Calibri"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75"/>
        </w:tabs>
        <w:ind w:left="3675" w:hanging="435"/>
      </w:pPr>
    </w:lvl>
    <w:lvl w:ilvl="5">
      <w:start w:val="1"/>
      <w:numFmt w:val="decimal"/>
      <w:lvlText w:val="%6)"/>
      <w:lvlJc w:val="left"/>
      <w:pPr>
        <w:tabs>
          <w:tab w:val="num" w:pos="4500"/>
        </w:tabs>
        <w:ind w:left="4500" w:hanging="360"/>
      </w:pPr>
    </w:lvl>
    <w:lvl w:ilvl="6">
      <w:start w:val="5"/>
      <w:numFmt w:val="bullet"/>
      <w:lvlText w:val=""/>
      <w:lvlJc w:val="left"/>
      <w:pPr>
        <w:ind w:left="5040" w:hanging="360"/>
      </w:pPr>
      <w:rPr>
        <w:rFonts w:ascii="Symbol" w:eastAsia="Times New Roman" w:hAnsi="Symbol" w:cs="Times New Roman"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FEF5087"/>
    <w:multiLevelType w:val="hybridMultilevel"/>
    <w:tmpl w:val="335EE590"/>
    <w:lvl w:ilvl="0" w:tplc="05108D5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5"/>
  </w:num>
  <w:num w:numId="4">
    <w:abstractNumId w:val="49"/>
  </w:num>
  <w:num w:numId="5">
    <w:abstractNumId w:val="20"/>
  </w:num>
  <w:num w:numId="6">
    <w:abstractNumId w:val="47"/>
  </w:num>
  <w:num w:numId="7">
    <w:abstractNumId w:val="9"/>
  </w:num>
  <w:num w:numId="8">
    <w:abstractNumId w:val="32"/>
  </w:num>
  <w:num w:numId="9">
    <w:abstractNumId w:val="12"/>
  </w:num>
  <w:num w:numId="10">
    <w:abstractNumId w:val="44"/>
  </w:num>
  <w:num w:numId="11">
    <w:abstractNumId w:val="38"/>
  </w:num>
  <w:num w:numId="12">
    <w:abstractNumId w:val="2"/>
  </w:num>
  <w:num w:numId="13">
    <w:abstractNumId w:val="50"/>
  </w:num>
  <w:num w:numId="14">
    <w:abstractNumId w:val="0"/>
  </w:num>
  <w:num w:numId="15">
    <w:abstractNumId w:val="11"/>
  </w:num>
  <w:num w:numId="16">
    <w:abstractNumId w:val="1"/>
  </w:num>
  <w:num w:numId="17">
    <w:abstractNumId w:val="25"/>
  </w:num>
  <w:num w:numId="18">
    <w:abstractNumId w:val="19"/>
  </w:num>
  <w:num w:numId="19">
    <w:abstractNumId w:val="28"/>
  </w:num>
  <w:num w:numId="20">
    <w:abstractNumId w:val="31"/>
  </w:num>
  <w:num w:numId="21">
    <w:abstractNumId w:val="13"/>
  </w:num>
  <w:num w:numId="22">
    <w:abstractNumId w:val="27"/>
  </w:num>
  <w:num w:numId="23">
    <w:abstractNumId w:val="23"/>
  </w:num>
  <w:num w:numId="24">
    <w:abstractNumId w:val="36"/>
  </w:num>
  <w:num w:numId="25">
    <w:abstractNumId w:val="46"/>
  </w:num>
  <w:num w:numId="26">
    <w:abstractNumId w:val="3"/>
  </w:num>
  <w:num w:numId="27">
    <w:abstractNumId w:val="52"/>
  </w:num>
  <w:num w:numId="28">
    <w:abstractNumId w:val="21"/>
  </w:num>
  <w:num w:numId="29">
    <w:abstractNumId w:val="16"/>
  </w:num>
  <w:num w:numId="30">
    <w:abstractNumId w:val="8"/>
  </w:num>
  <w:num w:numId="31">
    <w:abstractNumId w:val="48"/>
  </w:num>
  <w:num w:numId="32">
    <w:abstractNumId w:val="34"/>
  </w:num>
  <w:num w:numId="33">
    <w:abstractNumId w:val="43"/>
  </w:num>
  <w:num w:numId="34">
    <w:abstractNumId w:val="37"/>
  </w:num>
  <w:num w:numId="35">
    <w:abstractNumId w:val="7"/>
  </w:num>
  <w:num w:numId="36">
    <w:abstractNumId w:val="15"/>
  </w:num>
  <w:num w:numId="37">
    <w:abstractNumId w:val="40"/>
  </w:num>
  <w:num w:numId="38">
    <w:abstractNumId w:val="41"/>
  </w:num>
  <w:num w:numId="39">
    <w:abstractNumId w:val="22"/>
  </w:num>
  <w:num w:numId="40">
    <w:abstractNumId w:val="6"/>
  </w:num>
  <w:num w:numId="41">
    <w:abstractNumId w:val="45"/>
  </w:num>
  <w:num w:numId="42">
    <w:abstractNumId w:val="42"/>
  </w:num>
  <w:num w:numId="43">
    <w:abstractNumId w:val="18"/>
  </w:num>
  <w:num w:numId="44">
    <w:abstractNumId w:val="53"/>
  </w:num>
  <w:num w:numId="45">
    <w:abstractNumId w:val="29"/>
  </w:num>
  <w:num w:numId="46">
    <w:abstractNumId w:val="17"/>
  </w:num>
  <w:num w:numId="47">
    <w:abstractNumId w:val="51"/>
  </w:num>
  <w:num w:numId="48">
    <w:abstractNumId w:val="14"/>
  </w:num>
  <w:num w:numId="49">
    <w:abstractNumId w:val="4"/>
  </w:num>
  <w:num w:numId="50">
    <w:abstractNumId w:val="30"/>
  </w:num>
  <w:num w:numId="51">
    <w:abstractNumId w:val="26"/>
  </w:num>
  <w:num w:numId="52">
    <w:abstractNumId w:val="33"/>
  </w:num>
  <w:num w:numId="53">
    <w:abstractNumId w:val="39"/>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C0"/>
    <w:rsid w:val="00001D22"/>
    <w:rsid w:val="00002E3D"/>
    <w:rsid w:val="00003E4B"/>
    <w:rsid w:val="00004774"/>
    <w:rsid w:val="00004D5F"/>
    <w:rsid w:val="00005179"/>
    <w:rsid w:val="00005CBA"/>
    <w:rsid w:val="0001012D"/>
    <w:rsid w:val="00010D3A"/>
    <w:rsid w:val="0001105A"/>
    <w:rsid w:val="000124BD"/>
    <w:rsid w:val="0001317F"/>
    <w:rsid w:val="000138F2"/>
    <w:rsid w:val="00013CF5"/>
    <w:rsid w:val="000148E5"/>
    <w:rsid w:val="00014A5D"/>
    <w:rsid w:val="0001586E"/>
    <w:rsid w:val="0002049E"/>
    <w:rsid w:val="000209C3"/>
    <w:rsid w:val="0002148D"/>
    <w:rsid w:val="000231DA"/>
    <w:rsid w:val="0002576C"/>
    <w:rsid w:val="00025BCE"/>
    <w:rsid w:val="00026583"/>
    <w:rsid w:val="00026920"/>
    <w:rsid w:val="00026CAC"/>
    <w:rsid w:val="00027A91"/>
    <w:rsid w:val="00030D51"/>
    <w:rsid w:val="00031542"/>
    <w:rsid w:val="000318DE"/>
    <w:rsid w:val="00031928"/>
    <w:rsid w:val="00031978"/>
    <w:rsid w:val="00035213"/>
    <w:rsid w:val="000353D4"/>
    <w:rsid w:val="00036B12"/>
    <w:rsid w:val="000374DD"/>
    <w:rsid w:val="000407B0"/>
    <w:rsid w:val="00040C53"/>
    <w:rsid w:val="000411C3"/>
    <w:rsid w:val="0004473F"/>
    <w:rsid w:val="00044BDF"/>
    <w:rsid w:val="00044F63"/>
    <w:rsid w:val="00045180"/>
    <w:rsid w:val="000457F9"/>
    <w:rsid w:val="00047398"/>
    <w:rsid w:val="00050B2E"/>
    <w:rsid w:val="00051C20"/>
    <w:rsid w:val="0005225E"/>
    <w:rsid w:val="00052383"/>
    <w:rsid w:val="000552AE"/>
    <w:rsid w:val="000561D8"/>
    <w:rsid w:val="0005678A"/>
    <w:rsid w:val="000572F4"/>
    <w:rsid w:val="000608CA"/>
    <w:rsid w:val="00060A39"/>
    <w:rsid w:val="000610E3"/>
    <w:rsid w:val="000648BD"/>
    <w:rsid w:val="00065B19"/>
    <w:rsid w:val="00067746"/>
    <w:rsid w:val="00070508"/>
    <w:rsid w:val="00070FDE"/>
    <w:rsid w:val="0007114B"/>
    <w:rsid w:val="00071534"/>
    <w:rsid w:val="00074A0D"/>
    <w:rsid w:val="00076840"/>
    <w:rsid w:val="00076871"/>
    <w:rsid w:val="00077283"/>
    <w:rsid w:val="000826E0"/>
    <w:rsid w:val="00083054"/>
    <w:rsid w:val="000837AB"/>
    <w:rsid w:val="00084361"/>
    <w:rsid w:val="00086D8E"/>
    <w:rsid w:val="000908CB"/>
    <w:rsid w:val="00090BA7"/>
    <w:rsid w:val="00092089"/>
    <w:rsid w:val="00092847"/>
    <w:rsid w:val="0009452E"/>
    <w:rsid w:val="00096C48"/>
    <w:rsid w:val="000A0B29"/>
    <w:rsid w:val="000A1BF1"/>
    <w:rsid w:val="000A1ED8"/>
    <w:rsid w:val="000A1F36"/>
    <w:rsid w:val="000A2579"/>
    <w:rsid w:val="000A293C"/>
    <w:rsid w:val="000A2AA1"/>
    <w:rsid w:val="000A323E"/>
    <w:rsid w:val="000A386E"/>
    <w:rsid w:val="000A5A21"/>
    <w:rsid w:val="000A5CF8"/>
    <w:rsid w:val="000A6E93"/>
    <w:rsid w:val="000A735B"/>
    <w:rsid w:val="000A7DAF"/>
    <w:rsid w:val="000A7E55"/>
    <w:rsid w:val="000B0512"/>
    <w:rsid w:val="000B084A"/>
    <w:rsid w:val="000B08AD"/>
    <w:rsid w:val="000B1E2B"/>
    <w:rsid w:val="000B293A"/>
    <w:rsid w:val="000B3AEC"/>
    <w:rsid w:val="000B48CE"/>
    <w:rsid w:val="000B5269"/>
    <w:rsid w:val="000B5B8B"/>
    <w:rsid w:val="000B7471"/>
    <w:rsid w:val="000B7E60"/>
    <w:rsid w:val="000C073A"/>
    <w:rsid w:val="000C2268"/>
    <w:rsid w:val="000C3317"/>
    <w:rsid w:val="000C3E37"/>
    <w:rsid w:val="000C4B03"/>
    <w:rsid w:val="000C5A27"/>
    <w:rsid w:val="000C5B05"/>
    <w:rsid w:val="000C6F72"/>
    <w:rsid w:val="000C6FA0"/>
    <w:rsid w:val="000C7D8D"/>
    <w:rsid w:val="000C7E78"/>
    <w:rsid w:val="000D08B0"/>
    <w:rsid w:val="000D0E1B"/>
    <w:rsid w:val="000D4AB7"/>
    <w:rsid w:val="000D4F5B"/>
    <w:rsid w:val="000D58DF"/>
    <w:rsid w:val="000D595C"/>
    <w:rsid w:val="000E50DA"/>
    <w:rsid w:val="000E5342"/>
    <w:rsid w:val="000E5D88"/>
    <w:rsid w:val="000E7C5F"/>
    <w:rsid w:val="000F12C2"/>
    <w:rsid w:val="000F1AE6"/>
    <w:rsid w:val="000F225D"/>
    <w:rsid w:val="000F29E8"/>
    <w:rsid w:val="000F33FB"/>
    <w:rsid w:val="000F4BAA"/>
    <w:rsid w:val="000F5DD3"/>
    <w:rsid w:val="000F7190"/>
    <w:rsid w:val="000F7840"/>
    <w:rsid w:val="00100263"/>
    <w:rsid w:val="00100AB2"/>
    <w:rsid w:val="00101473"/>
    <w:rsid w:val="00101BB7"/>
    <w:rsid w:val="00101FC9"/>
    <w:rsid w:val="0010348B"/>
    <w:rsid w:val="00103C8D"/>
    <w:rsid w:val="00106555"/>
    <w:rsid w:val="00106C96"/>
    <w:rsid w:val="001100BE"/>
    <w:rsid w:val="0011017C"/>
    <w:rsid w:val="0011081E"/>
    <w:rsid w:val="001114DE"/>
    <w:rsid w:val="00113001"/>
    <w:rsid w:val="00113AFD"/>
    <w:rsid w:val="001149CC"/>
    <w:rsid w:val="001149F3"/>
    <w:rsid w:val="001152A0"/>
    <w:rsid w:val="001155F5"/>
    <w:rsid w:val="00115D28"/>
    <w:rsid w:val="00116AA1"/>
    <w:rsid w:val="00117E89"/>
    <w:rsid w:val="00120153"/>
    <w:rsid w:val="001201FD"/>
    <w:rsid w:val="00120D77"/>
    <w:rsid w:val="00121770"/>
    <w:rsid w:val="0012275B"/>
    <w:rsid w:val="00123E09"/>
    <w:rsid w:val="00124BDE"/>
    <w:rsid w:val="00126495"/>
    <w:rsid w:val="00127C56"/>
    <w:rsid w:val="0013046E"/>
    <w:rsid w:val="00133D7C"/>
    <w:rsid w:val="001360BC"/>
    <w:rsid w:val="00137804"/>
    <w:rsid w:val="00137C83"/>
    <w:rsid w:val="00140364"/>
    <w:rsid w:val="001403A4"/>
    <w:rsid w:val="00141935"/>
    <w:rsid w:val="0014249C"/>
    <w:rsid w:val="00144106"/>
    <w:rsid w:val="0014526A"/>
    <w:rsid w:val="00147E5B"/>
    <w:rsid w:val="00150877"/>
    <w:rsid w:val="001513FD"/>
    <w:rsid w:val="0015171C"/>
    <w:rsid w:val="00151B3C"/>
    <w:rsid w:val="001550F6"/>
    <w:rsid w:val="001553A3"/>
    <w:rsid w:val="00156E6A"/>
    <w:rsid w:val="0016172D"/>
    <w:rsid w:val="001628A2"/>
    <w:rsid w:val="00163248"/>
    <w:rsid w:val="00163341"/>
    <w:rsid w:val="001635DD"/>
    <w:rsid w:val="001636E9"/>
    <w:rsid w:val="00163AF2"/>
    <w:rsid w:val="0016482A"/>
    <w:rsid w:val="00165721"/>
    <w:rsid w:val="00165788"/>
    <w:rsid w:val="00166718"/>
    <w:rsid w:val="00167E4B"/>
    <w:rsid w:val="00170450"/>
    <w:rsid w:val="0017055A"/>
    <w:rsid w:val="00171D8F"/>
    <w:rsid w:val="00174984"/>
    <w:rsid w:val="001758E6"/>
    <w:rsid w:val="001769ED"/>
    <w:rsid w:val="00176A31"/>
    <w:rsid w:val="001775C6"/>
    <w:rsid w:val="0018130F"/>
    <w:rsid w:val="0018166A"/>
    <w:rsid w:val="00181D23"/>
    <w:rsid w:val="00182079"/>
    <w:rsid w:val="001830C7"/>
    <w:rsid w:val="00184D2E"/>
    <w:rsid w:val="00186F5E"/>
    <w:rsid w:val="00187A15"/>
    <w:rsid w:val="001905E6"/>
    <w:rsid w:val="001922FB"/>
    <w:rsid w:val="00192601"/>
    <w:rsid w:val="00193D5F"/>
    <w:rsid w:val="0019477D"/>
    <w:rsid w:val="00194D3E"/>
    <w:rsid w:val="00195052"/>
    <w:rsid w:val="00196A71"/>
    <w:rsid w:val="001973C0"/>
    <w:rsid w:val="001A0E01"/>
    <w:rsid w:val="001A0FE1"/>
    <w:rsid w:val="001A1BBB"/>
    <w:rsid w:val="001A272E"/>
    <w:rsid w:val="001A2D36"/>
    <w:rsid w:val="001A3959"/>
    <w:rsid w:val="001A5BCD"/>
    <w:rsid w:val="001A5D3C"/>
    <w:rsid w:val="001A5DC4"/>
    <w:rsid w:val="001A7579"/>
    <w:rsid w:val="001B03D9"/>
    <w:rsid w:val="001B0BBB"/>
    <w:rsid w:val="001B1574"/>
    <w:rsid w:val="001B1F41"/>
    <w:rsid w:val="001B26FB"/>
    <w:rsid w:val="001B29F8"/>
    <w:rsid w:val="001B737B"/>
    <w:rsid w:val="001B773C"/>
    <w:rsid w:val="001C0A93"/>
    <w:rsid w:val="001C2426"/>
    <w:rsid w:val="001C2679"/>
    <w:rsid w:val="001C36E1"/>
    <w:rsid w:val="001C6DBC"/>
    <w:rsid w:val="001D0193"/>
    <w:rsid w:val="001D0FF3"/>
    <w:rsid w:val="001D1B11"/>
    <w:rsid w:val="001D1F4C"/>
    <w:rsid w:val="001D2826"/>
    <w:rsid w:val="001D29E1"/>
    <w:rsid w:val="001D2B62"/>
    <w:rsid w:val="001D4AE6"/>
    <w:rsid w:val="001D4D33"/>
    <w:rsid w:val="001D4E2C"/>
    <w:rsid w:val="001D58AD"/>
    <w:rsid w:val="001D6C83"/>
    <w:rsid w:val="001D6F29"/>
    <w:rsid w:val="001D7775"/>
    <w:rsid w:val="001E0267"/>
    <w:rsid w:val="001E043B"/>
    <w:rsid w:val="001E114C"/>
    <w:rsid w:val="001E12A2"/>
    <w:rsid w:val="001E1423"/>
    <w:rsid w:val="001E1BFF"/>
    <w:rsid w:val="001E431E"/>
    <w:rsid w:val="001E43AC"/>
    <w:rsid w:val="001E4F71"/>
    <w:rsid w:val="001E50A2"/>
    <w:rsid w:val="001E58A3"/>
    <w:rsid w:val="001E609D"/>
    <w:rsid w:val="001F18E4"/>
    <w:rsid w:val="001F238A"/>
    <w:rsid w:val="001F2EC6"/>
    <w:rsid w:val="001F2F6E"/>
    <w:rsid w:val="001F316A"/>
    <w:rsid w:val="001F31B4"/>
    <w:rsid w:val="001F3493"/>
    <w:rsid w:val="001F4DA7"/>
    <w:rsid w:val="001F6A09"/>
    <w:rsid w:val="002003E1"/>
    <w:rsid w:val="002004B3"/>
    <w:rsid w:val="00200AF7"/>
    <w:rsid w:val="0020179E"/>
    <w:rsid w:val="00206EE8"/>
    <w:rsid w:val="00206FC0"/>
    <w:rsid w:val="00210A72"/>
    <w:rsid w:val="00210D58"/>
    <w:rsid w:val="00212C80"/>
    <w:rsid w:val="00213797"/>
    <w:rsid w:val="00214434"/>
    <w:rsid w:val="002147C9"/>
    <w:rsid w:val="00215127"/>
    <w:rsid w:val="0021603B"/>
    <w:rsid w:val="002173EB"/>
    <w:rsid w:val="00217625"/>
    <w:rsid w:val="00220936"/>
    <w:rsid w:val="00221F14"/>
    <w:rsid w:val="00222D61"/>
    <w:rsid w:val="00223033"/>
    <w:rsid w:val="00224B68"/>
    <w:rsid w:val="00225057"/>
    <w:rsid w:val="002252F5"/>
    <w:rsid w:val="0022579E"/>
    <w:rsid w:val="00226C3A"/>
    <w:rsid w:val="002306F2"/>
    <w:rsid w:val="00230E5C"/>
    <w:rsid w:val="00232CB8"/>
    <w:rsid w:val="00234078"/>
    <w:rsid w:val="002363CE"/>
    <w:rsid w:val="00242FA6"/>
    <w:rsid w:val="0024342A"/>
    <w:rsid w:val="00244432"/>
    <w:rsid w:val="00244623"/>
    <w:rsid w:val="00244677"/>
    <w:rsid w:val="0024489A"/>
    <w:rsid w:val="002448D3"/>
    <w:rsid w:val="002453EA"/>
    <w:rsid w:val="00245507"/>
    <w:rsid w:val="002462A0"/>
    <w:rsid w:val="0024658F"/>
    <w:rsid w:val="00250992"/>
    <w:rsid w:val="002520D7"/>
    <w:rsid w:val="00253F4D"/>
    <w:rsid w:val="002562A0"/>
    <w:rsid w:val="0026013B"/>
    <w:rsid w:val="0026014C"/>
    <w:rsid w:val="00260BC1"/>
    <w:rsid w:val="002614F3"/>
    <w:rsid w:val="0026194B"/>
    <w:rsid w:val="002625E8"/>
    <w:rsid w:val="0026415D"/>
    <w:rsid w:val="0026494D"/>
    <w:rsid w:val="00272133"/>
    <w:rsid w:val="002724B6"/>
    <w:rsid w:val="00275415"/>
    <w:rsid w:val="00276E23"/>
    <w:rsid w:val="002773FE"/>
    <w:rsid w:val="00277ADF"/>
    <w:rsid w:val="00281833"/>
    <w:rsid w:val="00282E34"/>
    <w:rsid w:val="0028529E"/>
    <w:rsid w:val="002857E8"/>
    <w:rsid w:val="00287ECD"/>
    <w:rsid w:val="00290290"/>
    <w:rsid w:val="00290632"/>
    <w:rsid w:val="0029147B"/>
    <w:rsid w:val="0029179C"/>
    <w:rsid w:val="0029198F"/>
    <w:rsid w:val="0029284B"/>
    <w:rsid w:val="00293927"/>
    <w:rsid w:val="00295B51"/>
    <w:rsid w:val="00296418"/>
    <w:rsid w:val="00297400"/>
    <w:rsid w:val="002977C1"/>
    <w:rsid w:val="002A085B"/>
    <w:rsid w:val="002A1E37"/>
    <w:rsid w:val="002A1F8A"/>
    <w:rsid w:val="002A2CAE"/>
    <w:rsid w:val="002A3AF5"/>
    <w:rsid w:val="002A491A"/>
    <w:rsid w:val="002B00CD"/>
    <w:rsid w:val="002B2576"/>
    <w:rsid w:val="002B461F"/>
    <w:rsid w:val="002B4B13"/>
    <w:rsid w:val="002B5AEF"/>
    <w:rsid w:val="002B6ADF"/>
    <w:rsid w:val="002B6DC6"/>
    <w:rsid w:val="002B71F6"/>
    <w:rsid w:val="002B7254"/>
    <w:rsid w:val="002C02C8"/>
    <w:rsid w:val="002C06E1"/>
    <w:rsid w:val="002C1D21"/>
    <w:rsid w:val="002C3757"/>
    <w:rsid w:val="002C6B5A"/>
    <w:rsid w:val="002C792E"/>
    <w:rsid w:val="002C7F1A"/>
    <w:rsid w:val="002D0E86"/>
    <w:rsid w:val="002D1C92"/>
    <w:rsid w:val="002D28A7"/>
    <w:rsid w:val="002D35C9"/>
    <w:rsid w:val="002D36F7"/>
    <w:rsid w:val="002D455C"/>
    <w:rsid w:val="002D4CE1"/>
    <w:rsid w:val="002D5C3B"/>
    <w:rsid w:val="002D6064"/>
    <w:rsid w:val="002D66D9"/>
    <w:rsid w:val="002D6B72"/>
    <w:rsid w:val="002D740E"/>
    <w:rsid w:val="002E04F1"/>
    <w:rsid w:val="002E245A"/>
    <w:rsid w:val="002E36DA"/>
    <w:rsid w:val="002E4917"/>
    <w:rsid w:val="002E4AF9"/>
    <w:rsid w:val="002F10F3"/>
    <w:rsid w:val="002F291D"/>
    <w:rsid w:val="002F3E20"/>
    <w:rsid w:val="002F47FA"/>
    <w:rsid w:val="002F6DCF"/>
    <w:rsid w:val="002F73F5"/>
    <w:rsid w:val="002F748B"/>
    <w:rsid w:val="002F772A"/>
    <w:rsid w:val="002F78C9"/>
    <w:rsid w:val="00300216"/>
    <w:rsid w:val="00300E4E"/>
    <w:rsid w:val="00302005"/>
    <w:rsid w:val="0030367C"/>
    <w:rsid w:val="003042D6"/>
    <w:rsid w:val="0030433F"/>
    <w:rsid w:val="00305F97"/>
    <w:rsid w:val="00306E48"/>
    <w:rsid w:val="0031287B"/>
    <w:rsid w:val="00312EE8"/>
    <w:rsid w:val="00312EFF"/>
    <w:rsid w:val="00315BFE"/>
    <w:rsid w:val="00316EEB"/>
    <w:rsid w:val="003171EB"/>
    <w:rsid w:val="00320179"/>
    <w:rsid w:val="00321B60"/>
    <w:rsid w:val="0032207E"/>
    <w:rsid w:val="00323E27"/>
    <w:rsid w:val="00323E8E"/>
    <w:rsid w:val="003263D5"/>
    <w:rsid w:val="003268B1"/>
    <w:rsid w:val="0032756B"/>
    <w:rsid w:val="00327C46"/>
    <w:rsid w:val="0033039B"/>
    <w:rsid w:val="003309B8"/>
    <w:rsid w:val="00331D79"/>
    <w:rsid w:val="003324CE"/>
    <w:rsid w:val="003328BB"/>
    <w:rsid w:val="00333513"/>
    <w:rsid w:val="00335D27"/>
    <w:rsid w:val="00335F62"/>
    <w:rsid w:val="00337FB4"/>
    <w:rsid w:val="0034060F"/>
    <w:rsid w:val="0034141D"/>
    <w:rsid w:val="003428F7"/>
    <w:rsid w:val="0034555C"/>
    <w:rsid w:val="0034723D"/>
    <w:rsid w:val="00347442"/>
    <w:rsid w:val="00352C33"/>
    <w:rsid w:val="003549FD"/>
    <w:rsid w:val="003567C1"/>
    <w:rsid w:val="00357E61"/>
    <w:rsid w:val="003608FD"/>
    <w:rsid w:val="00361810"/>
    <w:rsid w:val="00361BC4"/>
    <w:rsid w:val="00361F32"/>
    <w:rsid w:val="003626CF"/>
    <w:rsid w:val="003636AE"/>
    <w:rsid w:val="00363BF6"/>
    <w:rsid w:val="0036649C"/>
    <w:rsid w:val="00366531"/>
    <w:rsid w:val="00366827"/>
    <w:rsid w:val="003668C5"/>
    <w:rsid w:val="003668D3"/>
    <w:rsid w:val="00367D94"/>
    <w:rsid w:val="0037150F"/>
    <w:rsid w:val="00372CF0"/>
    <w:rsid w:val="00373C9B"/>
    <w:rsid w:val="003755C8"/>
    <w:rsid w:val="00375D2D"/>
    <w:rsid w:val="003809D5"/>
    <w:rsid w:val="00381AA8"/>
    <w:rsid w:val="003830AF"/>
    <w:rsid w:val="003838A1"/>
    <w:rsid w:val="00383A18"/>
    <w:rsid w:val="003847F7"/>
    <w:rsid w:val="00384EF7"/>
    <w:rsid w:val="00384F62"/>
    <w:rsid w:val="00385CEA"/>
    <w:rsid w:val="00386683"/>
    <w:rsid w:val="00386BFE"/>
    <w:rsid w:val="00387110"/>
    <w:rsid w:val="00390B52"/>
    <w:rsid w:val="00391BD0"/>
    <w:rsid w:val="00392FCE"/>
    <w:rsid w:val="0039317E"/>
    <w:rsid w:val="00393949"/>
    <w:rsid w:val="00394915"/>
    <w:rsid w:val="0039513B"/>
    <w:rsid w:val="003953A2"/>
    <w:rsid w:val="00397004"/>
    <w:rsid w:val="003A0A96"/>
    <w:rsid w:val="003A4AD4"/>
    <w:rsid w:val="003A4C17"/>
    <w:rsid w:val="003A4F81"/>
    <w:rsid w:val="003A54CB"/>
    <w:rsid w:val="003A69A3"/>
    <w:rsid w:val="003B2131"/>
    <w:rsid w:val="003B4472"/>
    <w:rsid w:val="003B4C4A"/>
    <w:rsid w:val="003B5F93"/>
    <w:rsid w:val="003B7AAC"/>
    <w:rsid w:val="003C13E4"/>
    <w:rsid w:val="003C303B"/>
    <w:rsid w:val="003C4F2D"/>
    <w:rsid w:val="003C5249"/>
    <w:rsid w:val="003C5412"/>
    <w:rsid w:val="003C5DEE"/>
    <w:rsid w:val="003C6865"/>
    <w:rsid w:val="003C6E33"/>
    <w:rsid w:val="003D17F8"/>
    <w:rsid w:val="003D2438"/>
    <w:rsid w:val="003D4AC9"/>
    <w:rsid w:val="003D5940"/>
    <w:rsid w:val="003D5AC9"/>
    <w:rsid w:val="003D5BB0"/>
    <w:rsid w:val="003D5BE5"/>
    <w:rsid w:val="003D5DB4"/>
    <w:rsid w:val="003E1D70"/>
    <w:rsid w:val="003E3690"/>
    <w:rsid w:val="003E3F92"/>
    <w:rsid w:val="003E42F0"/>
    <w:rsid w:val="003E475A"/>
    <w:rsid w:val="003E4FB5"/>
    <w:rsid w:val="003E511D"/>
    <w:rsid w:val="003E51A3"/>
    <w:rsid w:val="003E5B35"/>
    <w:rsid w:val="003E696D"/>
    <w:rsid w:val="003E729E"/>
    <w:rsid w:val="003E7ECC"/>
    <w:rsid w:val="003F0C24"/>
    <w:rsid w:val="003F28E0"/>
    <w:rsid w:val="003F3560"/>
    <w:rsid w:val="003F5AC4"/>
    <w:rsid w:val="003F7E60"/>
    <w:rsid w:val="00402612"/>
    <w:rsid w:val="00402AE2"/>
    <w:rsid w:val="0040686E"/>
    <w:rsid w:val="00407478"/>
    <w:rsid w:val="00407E0E"/>
    <w:rsid w:val="004102C9"/>
    <w:rsid w:val="00410AED"/>
    <w:rsid w:val="00410E79"/>
    <w:rsid w:val="0041128D"/>
    <w:rsid w:val="0041287A"/>
    <w:rsid w:val="00414D92"/>
    <w:rsid w:val="00414E61"/>
    <w:rsid w:val="004155FD"/>
    <w:rsid w:val="00416AC2"/>
    <w:rsid w:val="004211DA"/>
    <w:rsid w:val="00421324"/>
    <w:rsid w:val="0042141E"/>
    <w:rsid w:val="00421E64"/>
    <w:rsid w:val="00421F1A"/>
    <w:rsid w:val="004229FE"/>
    <w:rsid w:val="00424630"/>
    <w:rsid w:val="004249D7"/>
    <w:rsid w:val="00425532"/>
    <w:rsid w:val="00427067"/>
    <w:rsid w:val="0042794C"/>
    <w:rsid w:val="00427A9D"/>
    <w:rsid w:val="00431CB0"/>
    <w:rsid w:val="00434F9A"/>
    <w:rsid w:val="004407E6"/>
    <w:rsid w:val="00441322"/>
    <w:rsid w:val="004413D3"/>
    <w:rsid w:val="0044295B"/>
    <w:rsid w:val="0044432D"/>
    <w:rsid w:val="00445F17"/>
    <w:rsid w:val="00445F3A"/>
    <w:rsid w:val="004467B5"/>
    <w:rsid w:val="00446F32"/>
    <w:rsid w:val="00447950"/>
    <w:rsid w:val="00447A2E"/>
    <w:rsid w:val="004515D2"/>
    <w:rsid w:val="00453255"/>
    <w:rsid w:val="0045345A"/>
    <w:rsid w:val="00453DAD"/>
    <w:rsid w:val="00455D59"/>
    <w:rsid w:val="00455FC6"/>
    <w:rsid w:val="00461E42"/>
    <w:rsid w:val="0046447B"/>
    <w:rsid w:val="00466B5E"/>
    <w:rsid w:val="004675D1"/>
    <w:rsid w:val="004702A7"/>
    <w:rsid w:val="00470E9D"/>
    <w:rsid w:val="00472B25"/>
    <w:rsid w:val="00473F9A"/>
    <w:rsid w:val="004740DA"/>
    <w:rsid w:val="00474836"/>
    <w:rsid w:val="0048020F"/>
    <w:rsid w:val="00480C8B"/>
    <w:rsid w:val="00480F21"/>
    <w:rsid w:val="004811EB"/>
    <w:rsid w:val="00481A35"/>
    <w:rsid w:val="00481C7E"/>
    <w:rsid w:val="0048226F"/>
    <w:rsid w:val="0048572F"/>
    <w:rsid w:val="00485EDB"/>
    <w:rsid w:val="00485F70"/>
    <w:rsid w:val="00486576"/>
    <w:rsid w:val="0048774A"/>
    <w:rsid w:val="0049034F"/>
    <w:rsid w:val="004909E0"/>
    <w:rsid w:val="004909FE"/>
    <w:rsid w:val="00491604"/>
    <w:rsid w:val="00493538"/>
    <w:rsid w:val="004A0229"/>
    <w:rsid w:val="004A193E"/>
    <w:rsid w:val="004A2835"/>
    <w:rsid w:val="004A4515"/>
    <w:rsid w:val="004A4A09"/>
    <w:rsid w:val="004A5BF1"/>
    <w:rsid w:val="004A7A4F"/>
    <w:rsid w:val="004B0406"/>
    <w:rsid w:val="004B1534"/>
    <w:rsid w:val="004B1FBB"/>
    <w:rsid w:val="004B25DF"/>
    <w:rsid w:val="004B278A"/>
    <w:rsid w:val="004B2952"/>
    <w:rsid w:val="004B2A3C"/>
    <w:rsid w:val="004B2C59"/>
    <w:rsid w:val="004B5777"/>
    <w:rsid w:val="004B6E7B"/>
    <w:rsid w:val="004B717E"/>
    <w:rsid w:val="004B72BD"/>
    <w:rsid w:val="004B7BFA"/>
    <w:rsid w:val="004C1C1F"/>
    <w:rsid w:val="004C2123"/>
    <w:rsid w:val="004C23DE"/>
    <w:rsid w:val="004C3219"/>
    <w:rsid w:val="004C4A28"/>
    <w:rsid w:val="004D23D6"/>
    <w:rsid w:val="004D54CC"/>
    <w:rsid w:val="004D5F49"/>
    <w:rsid w:val="004E09E5"/>
    <w:rsid w:val="004E0B42"/>
    <w:rsid w:val="004E2A1C"/>
    <w:rsid w:val="004E3055"/>
    <w:rsid w:val="004E5031"/>
    <w:rsid w:val="004E72B3"/>
    <w:rsid w:val="004E73CB"/>
    <w:rsid w:val="004F0A4A"/>
    <w:rsid w:val="004F1F17"/>
    <w:rsid w:val="004F3315"/>
    <w:rsid w:val="004F4EE8"/>
    <w:rsid w:val="004F5046"/>
    <w:rsid w:val="004F553C"/>
    <w:rsid w:val="004F5853"/>
    <w:rsid w:val="004F60CE"/>
    <w:rsid w:val="004F67DE"/>
    <w:rsid w:val="004F6F8A"/>
    <w:rsid w:val="004F76B4"/>
    <w:rsid w:val="0050118F"/>
    <w:rsid w:val="005023BB"/>
    <w:rsid w:val="00503515"/>
    <w:rsid w:val="0050351E"/>
    <w:rsid w:val="005035E2"/>
    <w:rsid w:val="005036A2"/>
    <w:rsid w:val="0050376B"/>
    <w:rsid w:val="00504F06"/>
    <w:rsid w:val="00506709"/>
    <w:rsid w:val="00506987"/>
    <w:rsid w:val="00506BEB"/>
    <w:rsid w:val="00507E2E"/>
    <w:rsid w:val="00510194"/>
    <w:rsid w:val="005114CC"/>
    <w:rsid w:val="00513AF6"/>
    <w:rsid w:val="0051596F"/>
    <w:rsid w:val="005168D4"/>
    <w:rsid w:val="00520091"/>
    <w:rsid w:val="00520EDE"/>
    <w:rsid w:val="00521623"/>
    <w:rsid w:val="00521881"/>
    <w:rsid w:val="005223EC"/>
    <w:rsid w:val="005229DF"/>
    <w:rsid w:val="00522E7F"/>
    <w:rsid w:val="005230F0"/>
    <w:rsid w:val="00523AA4"/>
    <w:rsid w:val="00525231"/>
    <w:rsid w:val="0053163D"/>
    <w:rsid w:val="00531C58"/>
    <w:rsid w:val="005321CB"/>
    <w:rsid w:val="00533646"/>
    <w:rsid w:val="0053423E"/>
    <w:rsid w:val="00534373"/>
    <w:rsid w:val="0053473E"/>
    <w:rsid w:val="00534B59"/>
    <w:rsid w:val="00537D55"/>
    <w:rsid w:val="0054240F"/>
    <w:rsid w:val="00543647"/>
    <w:rsid w:val="00543B5E"/>
    <w:rsid w:val="00544AF7"/>
    <w:rsid w:val="005466CD"/>
    <w:rsid w:val="00546BA4"/>
    <w:rsid w:val="0055055B"/>
    <w:rsid w:val="005528C2"/>
    <w:rsid w:val="00553618"/>
    <w:rsid w:val="00554175"/>
    <w:rsid w:val="00554605"/>
    <w:rsid w:val="00555081"/>
    <w:rsid w:val="005560BA"/>
    <w:rsid w:val="00556237"/>
    <w:rsid w:val="005563A6"/>
    <w:rsid w:val="005571F1"/>
    <w:rsid w:val="005607C3"/>
    <w:rsid w:val="00560B81"/>
    <w:rsid w:val="00562562"/>
    <w:rsid w:val="00562E22"/>
    <w:rsid w:val="00564164"/>
    <w:rsid w:val="005642CD"/>
    <w:rsid w:val="005649EB"/>
    <w:rsid w:val="00564BDC"/>
    <w:rsid w:val="00565932"/>
    <w:rsid w:val="00565CCB"/>
    <w:rsid w:val="00567E2D"/>
    <w:rsid w:val="00570429"/>
    <w:rsid w:val="005706F3"/>
    <w:rsid w:val="00571440"/>
    <w:rsid w:val="00572844"/>
    <w:rsid w:val="00574EC5"/>
    <w:rsid w:val="00575244"/>
    <w:rsid w:val="00575CAB"/>
    <w:rsid w:val="00577498"/>
    <w:rsid w:val="005808F4"/>
    <w:rsid w:val="00580EA2"/>
    <w:rsid w:val="005816F7"/>
    <w:rsid w:val="0058241A"/>
    <w:rsid w:val="00582F90"/>
    <w:rsid w:val="0058307C"/>
    <w:rsid w:val="005831A3"/>
    <w:rsid w:val="00587001"/>
    <w:rsid w:val="00587DE1"/>
    <w:rsid w:val="00587E6D"/>
    <w:rsid w:val="00587F78"/>
    <w:rsid w:val="005900EF"/>
    <w:rsid w:val="00590616"/>
    <w:rsid w:val="005911F7"/>
    <w:rsid w:val="005931CB"/>
    <w:rsid w:val="0059518F"/>
    <w:rsid w:val="00595B90"/>
    <w:rsid w:val="00595F83"/>
    <w:rsid w:val="0059619C"/>
    <w:rsid w:val="00596A20"/>
    <w:rsid w:val="00596BE8"/>
    <w:rsid w:val="00596F2B"/>
    <w:rsid w:val="005A4578"/>
    <w:rsid w:val="005A773A"/>
    <w:rsid w:val="005B0CBD"/>
    <w:rsid w:val="005B17C0"/>
    <w:rsid w:val="005B1AF7"/>
    <w:rsid w:val="005B28B9"/>
    <w:rsid w:val="005B2CAD"/>
    <w:rsid w:val="005B2D78"/>
    <w:rsid w:val="005B3155"/>
    <w:rsid w:val="005B4387"/>
    <w:rsid w:val="005B7C31"/>
    <w:rsid w:val="005C08C3"/>
    <w:rsid w:val="005C3F70"/>
    <w:rsid w:val="005C6436"/>
    <w:rsid w:val="005C65A1"/>
    <w:rsid w:val="005C67E4"/>
    <w:rsid w:val="005C72A9"/>
    <w:rsid w:val="005C7F98"/>
    <w:rsid w:val="005D362C"/>
    <w:rsid w:val="005D48F6"/>
    <w:rsid w:val="005D4999"/>
    <w:rsid w:val="005D5CB6"/>
    <w:rsid w:val="005D665A"/>
    <w:rsid w:val="005D67F3"/>
    <w:rsid w:val="005D6C4E"/>
    <w:rsid w:val="005D7DD2"/>
    <w:rsid w:val="005D7E44"/>
    <w:rsid w:val="005E0688"/>
    <w:rsid w:val="005E0833"/>
    <w:rsid w:val="005E0BAC"/>
    <w:rsid w:val="005E0DF1"/>
    <w:rsid w:val="005E1242"/>
    <w:rsid w:val="005E156A"/>
    <w:rsid w:val="005E1F63"/>
    <w:rsid w:val="005E38CC"/>
    <w:rsid w:val="005E3B8A"/>
    <w:rsid w:val="005E3BA9"/>
    <w:rsid w:val="005E6614"/>
    <w:rsid w:val="005E6F1A"/>
    <w:rsid w:val="005E70EC"/>
    <w:rsid w:val="005E73CA"/>
    <w:rsid w:val="005E748E"/>
    <w:rsid w:val="005F0BC2"/>
    <w:rsid w:val="005F129D"/>
    <w:rsid w:val="005F142D"/>
    <w:rsid w:val="005F1F82"/>
    <w:rsid w:val="005F266D"/>
    <w:rsid w:val="005F2CBD"/>
    <w:rsid w:val="005F2E80"/>
    <w:rsid w:val="005F3CE3"/>
    <w:rsid w:val="005F4DA4"/>
    <w:rsid w:val="005F5E9F"/>
    <w:rsid w:val="005F68BF"/>
    <w:rsid w:val="005F6EFB"/>
    <w:rsid w:val="005F7950"/>
    <w:rsid w:val="00601994"/>
    <w:rsid w:val="006032AB"/>
    <w:rsid w:val="00603460"/>
    <w:rsid w:val="0060527A"/>
    <w:rsid w:val="00610069"/>
    <w:rsid w:val="00611042"/>
    <w:rsid w:val="006127C1"/>
    <w:rsid w:val="006132C6"/>
    <w:rsid w:val="00615248"/>
    <w:rsid w:val="00622F76"/>
    <w:rsid w:val="00623895"/>
    <w:rsid w:val="00623AE1"/>
    <w:rsid w:val="006252EF"/>
    <w:rsid w:val="00625B15"/>
    <w:rsid w:val="00625B1A"/>
    <w:rsid w:val="00625F4D"/>
    <w:rsid w:val="006263A0"/>
    <w:rsid w:val="0062670D"/>
    <w:rsid w:val="00626DC6"/>
    <w:rsid w:val="00626EF6"/>
    <w:rsid w:val="0062751D"/>
    <w:rsid w:val="0062761F"/>
    <w:rsid w:val="0063089D"/>
    <w:rsid w:val="00632C79"/>
    <w:rsid w:val="00633FC6"/>
    <w:rsid w:val="0063459B"/>
    <w:rsid w:val="00640B0C"/>
    <w:rsid w:val="0064170D"/>
    <w:rsid w:val="00642102"/>
    <w:rsid w:val="00642809"/>
    <w:rsid w:val="0064352B"/>
    <w:rsid w:val="00643FFC"/>
    <w:rsid w:val="006449B2"/>
    <w:rsid w:val="006454FD"/>
    <w:rsid w:val="006506C7"/>
    <w:rsid w:val="00651B52"/>
    <w:rsid w:val="00651C5A"/>
    <w:rsid w:val="0065280D"/>
    <w:rsid w:val="006536C0"/>
    <w:rsid w:val="0065470B"/>
    <w:rsid w:val="00654716"/>
    <w:rsid w:val="0065523E"/>
    <w:rsid w:val="00655AE9"/>
    <w:rsid w:val="00657903"/>
    <w:rsid w:val="00660764"/>
    <w:rsid w:val="006608A9"/>
    <w:rsid w:val="006616FB"/>
    <w:rsid w:val="00662049"/>
    <w:rsid w:val="006638C7"/>
    <w:rsid w:val="0066392A"/>
    <w:rsid w:val="00663B22"/>
    <w:rsid w:val="0066460A"/>
    <w:rsid w:val="00664B18"/>
    <w:rsid w:val="00665288"/>
    <w:rsid w:val="00665617"/>
    <w:rsid w:val="006659CF"/>
    <w:rsid w:val="006664A4"/>
    <w:rsid w:val="0066683E"/>
    <w:rsid w:val="006672D4"/>
    <w:rsid w:val="0067071A"/>
    <w:rsid w:val="006714F8"/>
    <w:rsid w:val="006718A5"/>
    <w:rsid w:val="00671ACF"/>
    <w:rsid w:val="00671C13"/>
    <w:rsid w:val="006725AB"/>
    <w:rsid w:val="00672C57"/>
    <w:rsid w:val="00673009"/>
    <w:rsid w:val="00674A11"/>
    <w:rsid w:val="006770B9"/>
    <w:rsid w:val="00680B60"/>
    <w:rsid w:val="00683006"/>
    <w:rsid w:val="00683EE2"/>
    <w:rsid w:val="00684250"/>
    <w:rsid w:val="006843E2"/>
    <w:rsid w:val="00684E44"/>
    <w:rsid w:val="00685521"/>
    <w:rsid w:val="00686C59"/>
    <w:rsid w:val="00686D19"/>
    <w:rsid w:val="00687A54"/>
    <w:rsid w:val="00687DF9"/>
    <w:rsid w:val="006907EF"/>
    <w:rsid w:val="00690F05"/>
    <w:rsid w:val="006930E1"/>
    <w:rsid w:val="006935BF"/>
    <w:rsid w:val="0069540C"/>
    <w:rsid w:val="00697423"/>
    <w:rsid w:val="00697D98"/>
    <w:rsid w:val="006A1F45"/>
    <w:rsid w:val="006A4134"/>
    <w:rsid w:val="006A56FF"/>
    <w:rsid w:val="006A605B"/>
    <w:rsid w:val="006B0421"/>
    <w:rsid w:val="006B11D9"/>
    <w:rsid w:val="006B20B0"/>
    <w:rsid w:val="006B2A8E"/>
    <w:rsid w:val="006B4524"/>
    <w:rsid w:val="006B5792"/>
    <w:rsid w:val="006B7007"/>
    <w:rsid w:val="006C1856"/>
    <w:rsid w:val="006C2AE4"/>
    <w:rsid w:val="006C38DF"/>
    <w:rsid w:val="006C40F1"/>
    <w:rsid w:val="006C4388"/>
    <w:rsid w:val="006C4FD4"/>
    <w:rsid w:val="006C64D0"/>
    <w:rsid w:val="006C7070"/>
    <w:rsid w:val="006D01E8"/>
    <w:rsid w:val="006D1499"/>
    <w:rsid w:val="006D19E2"/>
    <w:rsid w:val="006D3987"/>
    <w:rsid w:val="006D427F"/>
    <w:rsid w:val="006D538A"/>
    <w:rsid w:val="006D6B60"/>
    <w:rsid w:val="006D6BF0"/>
    <w:rsid w:val="006D6D57"/>
    <w:rsid w:val="006D6F6F"/>
    <w:rsid w:val="006E0235"/>
    <w:rsid w:val="006E2506"/>
    <w:rsid w:val="006E5979"/>
    <w:rsid w:val="006E5A4A"/>
    <w:rsid w:val="006F02DC"/>
    <w:rsid w:val="006F090C"/>
    <w:rsid w:val="006F0AFE"/>
    <w:rsid w:val="006F158F"/>
    <w:rsid w:val="006F1C4E"/>
    <w:rsid w:val="006F2FE8"/>
    <w:rsid w:val="006F3B49"/>
    <w:rsid w:val="006F453D"/>
    <w:rsid w:val="006F46C6"/>
    <w:rsid w:val="006F4895"/>
    <w:rsid w:val="006F497A"/>
    <w:rsid w:val="006F4CDF"/>
    <w:rsid w:val="006F5464"/>
    <w:rsid w:val="006F676A"/>
    <w:rsid w:val="006F681B"/>
    <w:rsid w:val="006F7FBD"/>
    <w:rsid w:val="007004CA"/>
    <w:rsid w:val="007019F2"/>
    <w:rsid w:val="00703D2A"/>
    <w:rsid w:val="00705EBD"/>
    <w:rsid w:val="007060F5"/>
    <w:rsid w:val="00706D21"/>
    <w:rsid w:val="00706EAD"/>
    <w:rsid w:val="0071201C"/>
    <w:rsid w:val="00712925"/>
    <w:rsid w:val="00713034"/>
    <w:rsid w:val="0071492D"/>
    <w:rsid w:val="00715606"/>
    <w:rsid w:val="00715C79"/>
    <w:rsid w:val="0071627D"/>
    <w:rsid w:val="00717569"/>
    <w:rsid w:val="00721311"/>
    <w:rsid w:val="00721962"/>
    <w:rsid w:val="00721A23"/>
    <w:rsid w:val="00722139"/>
    <w:rsid w:val="0072243C"/>
    <w:rsid w:val="007230F4"/>
    <w:rsid w:val="00724019"/>
    <w:rsid w:val="00724114"/>
    <w:rsid w:val="007245CB"/>
    <w:rsid w:val="0072479B"/>
    <w:rsid w:val="00724897"/>
    <w:rsid w:val="00725232"/>
    <w:rsid w:val="00725809"/>
    <w:rsid w:val="0073109A"/>
    <w:rsid w:val="00733431"/>
    <w:rsid w:val="007334DB"/>
    <w:rsid w:val="00734A76"/>
    <w:rsid w:val="00740F59"/>
    <w:rsid w:val="00741357"/>
    <w:rsid w:val="00741AA1"/>
    <w:rsid w:val="00741FC5"/>
    <w:rsid w:val="007424C9"/>
    <w:rsid w:val="007434D9"/>
    <w:rsid w:val="00743753"/>
    <w:rsid w:val="00743FF9"/>
    <w:rsid w:val="007469A4"/>
    <w:rsid w:val="007531CE"/>
    <w:rsid w:val="00753B8A"/>
    <w:rsid w:val="00753EAE"/>
    <w:rsid w:val="00754E73"/>
    <w:rsid w:val="0075501F"/>
    <w:rsid w:val="007552A0"/>
    <w:rsid w:val="0075573F"/>
    <w:rsid w:val="00755E72"/>
    <w:rsid w:val="00756352"/>
    <w:rsid w:val="007569ED"/>
    <w:rsid w:val="007573B5"/>
    <w:rsid w:val="007575A8"/>
    <w:rsid w:val="00757801"/>
    <w:rsid w:val="0075790A"/>
    <w:rsid w:val="00757B26"/>
    <w:rsid w:val="00760EF9"/>
    <w:rsid w:val="00761844"/>
    <w:rsid w:val="00763867"/>
    <w:rsid w:val="00763D17"/>
    <w:rsid w:val="00763E04"/>
    <w:rsid w:val="00764475"/>
    <w:rsid w:val="0076548A"/>
    <w:rsid w:val="007705AF"/>
    <w:rsid w:val="007710FA"/>
    <w:rsid w:val="0077282A"/>
    <w:rsid w:val="00773063"/>
    <w:rsid w:val="0077357A"/>
    <w:rsid w:val="00773944"/>
    <w:rsid w:val="007752CC"/>
    <w:rsid w:val="007753AF"/>
    <w:rsid w:val="00776582"/>
    <w:rsid w:val="00776703"/>
    <w:rsid w:val="00776757"/>
    <w:rsid w:val="00777ED7"/>
    <w:rsid w:val="00780216"/>
    <w:rsid w:val="007804D2"/>
    <w:rsid w:val="00780F23"/>
    <w:rsid w:val="007833C1"/>
    <w:rsid w:val="007833F3"/>
    <w:rsid w:val="0078371A"/>
    <w:rsid w:val="00783ECF"/>
    <w:rsid w:val="0078428F"/>
    <w:rsid w:val="007845A6"/>
    <w:rsid w:val="007869CC"/>
    <w:rsid w:val="00786F08"/>
    <w:rsid w:val="00790215"/>
    <w:rsid w:val="007903E8"/>
    <w:rsid w:val="007A142A"/>
    <w:rsid w:val="007A16A3"/>
    <w:rsid w:val="007A17C9"/>
    <w:rsid w:val="007A2D65"/>
    <w:rsid w:val="007A46D7"/>
    <w:rsid w:val="007A516D"/>
    <w:rsid w:val="007A63B4"/>
    <w:rsid w:val="007A69E1"/>
    <w:rsid w:val="007A70E1"/>
    <w:rsid w:val="007B0134"/>
    <w:rsid w:val="007B0E27"/>
    <w:rsid w:val="007B24AC"/>
    <w:rsid w:val="007B30FC"/>
    <w:rsid w:val="007B3A61"/>
    <w:rsid w:val="007B47D3"/>
    <w:rsid w:val="007B608F"/>
    <w:rsid w:val="007B6779"/>
    <w:rsid w:val="007B6883"/>
    <w:rsid w:val="007B79DA"/>
    <w:rsid w:val="007B7E57"/>
    <w:rsid w:val="007C0FEC"/>
    <w:rsid w:val="007C12CC"/>
    <w:rsid w:val="007C1E92"/>
    <w:rsid w:val="007C4836"/>
    <w:rsid w:val="007C4F82"/>
    <w:rsid w:val="007C5918"/>
    <w:rsid w:val="007C5C6B"/>
    <w:rsid w:val="007C6548"/>
    <w:rsid w:val="007C681E"/>
    <w:rsid w:val="007C7F7A"/>
    <w:rsid w:val="007D065F"/>
    <w:rsid w:val="007D0B5B"/>
    <w:rsid w:val="007D2CF1"/>
    <w:rsid w:val="007D2FDE"/>
    <w:rsid w:val="007D37F6"/>
    <w:rsid w:val="007D3A49"/>
    <w:rsid w:val="007D4629"/>
    <w:rsid w:val="007D6299"/>
    <w:rsid w:val="007D6DF1"/>
    <w:rsid w:val="007D711D"/>
    <w:rsid w:val="007E1384"/>
    <w:rsid w:val="007E2BBC"/>
    <w:rsid w:val="007E383F"/>
    <w:rsid w:val="007E5074"/>
    <w:rsid w:val="007E5765"/>
    <w:rsid w:val="007E5E84"/>
    <w:rsid w:val="007E7476"/>
    <w:rsid w:val="007E78EB"/>
    <w:rsid w:val="007E7F3A"/>
    <w:rsid w:val="007F0567"/>
    <w:rsid w:val="007F1F14"/>
    <w:rsid w:val="007F28F5"/>
    <w:rsid w:val="007F3101"/>
    <w:rsid w:val="007F437B"/>
    <w:rsid w:val="007F45A8"/>
    <w:rsid w:val="007F46F1"/>
    <w:rsid w:val="007F4ED9"/>
    <w:rsid w:val="007F6392"/>
    <w:rsid w:val="007F69C7"/>
    <w:rsid w:val="007F6A46"/>
    <w:rsid w:val="00801436"/>
    <w:rsid w:val="0080180F"/>
    <w:rsid w:val="008030C9"/>
    <w:rsid w:val="008041A0"/>
    <w:rsid w:val="00804F94"/>
    <w:rsid w:val="00805A1D"/>
    <w:rsid w:val="0081039E"/>
    <w:rsid w:val="008108DE"/>
    <w:rsid w:val="0081272B"/>
    <w:rsid w:val="008148D5"/>
    <w:rsid w:val="00814F96"/>
    <w:rsid w:val="008155AB"/>
    <w:rsid w:val="00817FA3"/>
    <w:rsid w:val="0082016D"/>
    <w:rsid w:val="008215C0"/>
    <w:rsid w:val="00821F44"/>
    <w:rsid w:val="00824271"/>
    <w:rsid w:val="00830158"/>
    <w:rsid w:val="00832C40"/>
    <w:rsid w:val="008349F5"/>
    <w:rsid w:val="008364DE"/>
    <w:rsid w:val="00836553"/>
    <w:rsid w:val="008369D8"/>
    <w:rsid w:val="00836D27"/>
    <w:rsid w:val="00836FD4"/>
    <w:rsid w:val="008377EC"/>
    <w:rsid w:val="00841782"/>
    <w:rsid w:val="00842280"/>
    <w:rsid w:val="008429B7"/>
    <w:rsid w:val="00845744"/>
    <w:rsid w:val="00847759"/>
    <w:rsid w:val="00850276"/>
    <w:rsid w:val="0085185F"/>
    <w:rsid w:val="00852B01"/>
    <w:rsid w:val="00853529"/>
    <w:rsid w:val="00854137"/>
    <w:rsid w:val="00855D44"/>
    <w:rsid w:val="00856965"/>
    <w:rsid w:val="00856A06"/>
    <w:rsid w:val="0086013C"/>
    <w:rsid w:val="00860352"/>
    <w:rsid w:val="008610FC"/>
    <w:rsid w:val="0086119D"/>
    <w:rsid w:val="00861578"/>
    <w:rsid w:val="008619E6"/>
    <w:rsid w:val="00862255"/>
    <w:rsid w:val="00863F35"/>
    <w:rsid w:val="0086508D"/>
    <w:rsid w:val="00865ED1"/>
    <w:rsid w:val="00865F7B"/>
    <w:rsid w:val="00866C9E"/>
    <w:rsid w:val="008676CD"/>
    <w:rsid w:val="00873457"/>
    <w:rsid w:val="00873F67"/>
    <w:rsid w:val="00874318"/>
    <w:rsid w:val="0087443A"/>
    <w:rsid w:val="008745BA"/>
    <w:rsid w:val="00874BA7"/>
    <w:rsid w:val="0087746E"/>
    <w:rsid w:val="00882592"/>
    <w:rsid w:val="00882809"/>
    <w:rsid w:val="008842CC"/>
    <w:rsid w:val="00885B1D"/>
    <w:rsid w:val="00885B82"/>
    <w:rsid w:val="0088758E"/>
    <w:rsid w:val="008900D4"/>
    <w:rsid w:val="00890376"/>
    <w:rsid w:val="0089176E"/>
    <w:rsid w:val="00891D9B"/>
    <w:rsid w:val="00892A6A"/>
    <w:rsid w:val="00893FB6"/>
    <w:rsid w:val="00894200"/>
    <w:rsid w:val="0089758E"/>
    <w:rsid w:val="00897C81"/>
    <w:rsid w:val="00897E37"/>
    <w:rsid w:val="008A333A"/>
    <w:rsid w:val="008A34D3"/>
    <w:rsid w:val="008A3949"/>
    <w:rsid w:val="008A3A5B"/>
    <w:rsid w:val="008A4877"/>
    <w:rsid w:val="008A60AE"/>
    <w:rsid w:val="008A61DB"/>
    <w:rsid w:val="008A74C7"/>
    <w:rsid w:val="008B33CC"/>
    <w:rsid w:val="008B4CE0"/>
    <w:rsid w:val="008B5A5B"/>
    <w:rsid w:val="008B7958"/>
    <w:rsid w:val="008B7E49"/>
    <w:rsid w:val="008C2B4D"/>
    <w:rsid w:val="008C3BED"/>
    <w:rsid w:val="008C3C87"/>
    <w:rsid w:val="008C43B6"/>
    <w:rsid w:val="008C4545"/>
    <w:rsid w:val="008C46EB"/>
    <w:rsid w:val="008C49E4"/>
    <w:rsid w:val="008C4EAA"/>
    <w:rsid w:val="008C5AA1"/>
    <w:rsid w:val="008C5C2A"/>
    <w:rsid w:val="008C70C2"/>
    <w:rsid w:val="008C7E4F"/>
    <w:rsid w:val="008D00FD"/>
    <w:rsid w:val="008D15FB"/>
    <w:rsid w:val="008D2592"/>
    <w:rsid w:val="008D3638"/>
    <w:rsid w:val="008D4A7D"/>
    <w:rsid w:val="008D4DDD"/>
    <w:rsid w:val="008D6822"/>
    <w:rsid w:val="008D7630"/>
    <w:rsid w:val="008E1BCC"/>
    <w:rsid w:val="008E1D9E"/>
    <w:rsid w:val="008E3787"/>
    <w:rsid w:val="008E453A"/>
    <w:rsid w:val="008E4A7A"/>
    <w:rsid w:val="008E4C4A"/>
    <w:rsid w:val="008E4F8E"/>
    <w:rsid w:val="008E68CA"/>
    <w:rsid w:val="008E69F9"/>
    <w:rsid w:val="008E7389"/>
    <w:rsid w:val="008E7981"/>
    <w:rsid w:val="008F1284"/>
    <w:rsid w:val="008F169B"/>
    <w:rsid w:val="008F1985"/>
    <w:rsid w:val="008F3B37"/>
    <w:rsid w:val="008F6622"/>
    <w:rsid w:val="008F6CA5"/>
    <w:rsid w:val="0090025A"/>
    <w:rsid w:val="00901FE9"/>
    <w:rsid w:val="00903F10"/>
    <w:rsid w:val="00904325"/>
    <w:rsid w:val="0090576A"/>
    <w:rsid w:val="00905BDC"/>
    <w:rsid w:val="00905DBA"/>
    <w:rsid w:val="0090613D"/>
    <w:rsid w:val="00907679"/>
    <w:rsid w:val="00912160"/>
    <w:rsid w:val="00913301"/>
    <w:rsid w:val="00913BAB"/>
    <w:rsid w:val="00915EA6"/>
    <w:rsid w:val="00917D8B"/>
    <w:rsid w:val="009202DE"/>
    <w:rsid w:val="00921BF9"/>
    <w:rsid w:val="009220CF"/>
    <w:rsid w:val="0092456D"/>
    <w:rsid w:val="0092479E"/>
    <w:rsid w:val="00926CEF"/>
    <w:rsid w:val="00926EBB"/>
    <w:rsid w:val="009270DB"/>
    <w:rsid w:val="00927474"/>
    <w:rsid w:val="009278EE"/>
    <w:rsid w:val="00930CE2"/>
    <w:rsid w:val="00931891"/>
    <w:rsid w:val="009350EE"/>
    <w:rsid w:val="00936237"/>
    <w:rsid w:val="009404C7"/>
    <w:rsid w:val="00940541"/>
    <w:rsid w:val="00941202"/>
    <w:rsid w:val="0094121A"/>
    <w:rsid w:val="009426AB"/>
    <w:rsid w:val="00944EA5"/>
    <w:rsid w:val="00944F63"/>
    <w:rsid w:val="00945156"/>
    <w:rsid w:val="009460A4"/>
    <w:rsid w:val="009508C5"/>
    <w:rsid w:val="00952194"/>
    <w:rsid w:val="009524A1"/>
    <w:rsid w:val="00952A50"/>
    <w:rsid w:val="00955C1D"/>
    <w:rsid w:val="009562F4"/>
    <w:rsid w:val="009577BF"/>
    <w:rsid w:val="00961AAF"/>
    <w:rsid w:val="00964FEB"/>
    <w:rsid w:val="00966818"/>
    <w:rsid w:val="00966AD6"/>
    <w:rsid w:val="00966B6B"/>
    <w:rsid w:val="00967C5A"/>
    <w:rsid w:val="00967EE3"/>
    <w:rsid w:val="00970993"/>
    <w:rsid w:val="00970E83"/>
    <w:rsid w:val="00971C10"/>
    <w:rsid w:val="0097309C"/>
    <w:rsid w:val="009741D3"/>
    <w:rsid w:val="009763C4"/>
    <w:rsid w:val="009769C6"/>
    <w:rsid w:val="009776F7"/>
    <w:rsid w:val="009802A9"/>
    <w:rsid w:val="00980961"/>
    <w:rsid w:val="00981A15"/>
    <w:rsid w:val="00981D92"/>
    <w:rsid w:val="00982596"/>
    <w:rsid w:val="00982940"/>
    <w:rsid w:val="00982A72"/>
    <w:rsid w:val="009836C9"/>
    <w:rsid w:val="009840D1"/>
    <w:rsid w:val="009842A6"/>
    <w:rsid w:val="00984CF0"/>
    <w:rsid w:val="00984EA6"/>
    <w:rsid w:val="00984F62"/>
    <w:rsid w:val="009853A3"/>
    <w:rsid w:val="0098562B"/>
    <w:rsid w:val="00986317"/>
    <w:rsid w:val="00986C7C"/>
    <w:rsid w:val="0098708E"/>
    <w:rsid w:val="009904A7"/>
    <w:rsid w:val="00990769"/>
    <w:rsid w:val="00990DFE"/>
    <w:rsid w:val="00991131"/>
    <w:rsid w:val="00992F56"/>
    <w:rsid w:val="00992F94"/>
    <w:rsid w:val="009931C8"/>
    <w:rsid w:val="009956A6"/>
    <w:rsid w:val="0099678F"/>
    <w:rsid w:val="00996EB6"/>
    <w:rsid w:val="00997618"/>
    <w:rsid w:val="009A1ABA"/>
    <w:rsid w:val="009A1B1C"/>
    <w:rsid w:val="009A356C"/>
    <w:rsid w:val="009A5098"/>
    <w:rsid w:val="009A679B"/>
    <w:rsid w:val="009A6EEF"/>
    <w:rsid w:val="009A7A77"/>
    <w:rsid w:val="009B01F4"/>
    <w:rsid w:val="009B0859"/>
    <w:rsid w:val="009B1E7B"/>
    <w:rsid w:val="009B34BE"/>
    <w:rsid w:val="009B3ACB"/>
    <w:rsid w:val="009B4DBC"/>
    <w:rsid w:val="009B5EE4"/>
    <w:rsid w:val="009B5F83"/>
    <w:rsid w:val="009B6512"/>
    <w:rsid w:val="009B6EC9"/>
    <w:rsid w:val="009B7123"/>
    <w:rsid w:val="009B742D"/>
    <w:rsid w:val="009B7AEA"/>
    <w:rsid w:val="009B7F07"/>
    <w:rsid w:val="009C07D8"/>
    <w:rsid w:val="009C2382"/>
    <w:rsid w:val="009C27C2"/>
    <w:rsid w:val="009C30C1"/>
    <w:rsid w:val="009C36D2"/>
    <w:rsid w:val="009C3F3C"/>
    <w:rsid w:val="009C5883"/>
    <w:rsid w:val="009C5C81"/>
    <w:rsid w:val="009C68C2"/>
    <w:rsid w:val="009C6C49"/>
    <w:rsid w:val="009C6CAA"/>
    <w:rsid w:val="009C7330"/>
    <w:rsid w:val="009D1283"/>
    <w:rsid w:val="009D1ABA"/>
    <w:rsid w:val="009D278E"/>
    <w:rsid w:val="009D2D96"/>
    <w:rsid w:val="009D6D3C"/>
    <w:rsid w:val="009D79B1"/>
    <w:rsid w:val="009D7E0B"/>
    <w:rsid w:val="009E0FC7"/>
    <w:rsid w:val="009E1309"/>
    <w:rsid w:val="009E1B2E"/>
    <w:rsid w:val="009E1E6F"/>
    <w:rsid w:val="009E4516"/>
    <w:rsid w:val="009E4C36"/>
    <w:rsid w:val="009E528C"/>
    <w:rsid w:val="009E5A5C"/>
    <w:rsid w:val="009E6203"/>
    <w:rsid w:val="009E7EB0"/>
    <w:rsid w:val="009F0A3F"/>
    <w:rsid w:val="009F0BF1"/>
    <w:rsid w:val="009F1E09"/>
    <w:rsid w:val="009F2761"/>
    <w:rsid w:val="009F3E37"/>
    <w:rsid w:val="009F4BE7"/>
    <w:rsid w:val="009F7386"/>
    <w:rsid w:val="009F7AB2"/>
    <w:rsid w:val="00A003EA"/>
    <w:rsid w:val="00A01271"/>
    <w:rsid w:val="00A0252C"/>
    <w:rsid w:val="00A028E1"/>
    <w:rsid w:val="00A02B77"/>
    <w:rsid w:val="00A02B9E"/>
    <w:rsid w:val="00A02EEC"/>
    <w:rsid w:val="00A03268"/>
    <w:rsid w:val="00A032E9"/>
    <w:rsid w:val="00A03C29"/>
    <w:rsid w:val="00A05156"/>
    <w:rsid w:val="00A0736B"/>
    <w:rsid w:val="00A10A8C"/>
    <w:rsid w:val="00A12B1F"/>
    <w:rsid w:val="00A12F11"/>
    <w:rsid w:val="00A13D91"/>
    <w:rsid w:val="00A144BC"/>
    <w:rsid w:val="00A14E4C"/>
    <w:rsid w:val="00A15D51"/>
    <w:rsid w:val="00A216A8"/>
    <w:rsid w:val="00A218D5"/>
    <w:rsid w:val="00A22903"/>
    <w:rsid w:val="00A230E7"/>
    <w:rsid w:val="00A23DA6"/>
    <w:rsid w:val="00A24F1E"/>
    <w:rsid w:val="00A26703"/>
    <w:rsid w:val="00A26750"/>
    <w:rsid w:val="00A2692B"/>
    <w:rsid w:val="00A278B4"/>
    <w:rsid w:val="00A27A31"/>
    <w:rsid w:val="00A304A6"/>
    <w:rsid w:val="00A322F6"/>
    <w:rsid w:val="00A3335A"/>
    <w:rsid w:val="00A335A0"/>
    <w:rsid w:val="00A33A08"/>
    <w:rsid w:val="00A33C4E"/>
    <w:rsid w:val="00A33F3D"/>
    <w:rsid w:val="00A33FA3"/>
    <w:rsid w:val="00A35424"/>
    <w:rsid w:val="00A35BAE"/>
    <w:rsid w:val="00A36268"/>
    <w:rsid w:val="00A36C50"/>
    <w:rsid w:val="00A40304"/>
    <w:rsid w:val="00A40E57"/>
    <w:rsid w:val="00A41E43"/>
    <w:rsid w:val="00A43D4B"/>
    <w:rsid w:val="00A44208"/>
    <w:rsid w:val="00A4489B"/>
    <w:rsid w:val="00A45043"/>
    <w:rsid w:val="00A50206"/>
    <w:rsid w:val="00A502F0"/>
    <w:rsid w:val="00A516DF"/>
    <w:rsid w:val="00A516F0"/>
    <w:rsid w:val="00A52BE7"/>
    <w:rsid w:val="00A52F8C"/>
    <w:rsid w:val="00A543BE"/>
    <w:rsid w:val="00A55474"/>
    <w:rsid w:val="00A56D2C"/>
    <w:rsid w:val="00A57FAD"/>
    <w:rsid w:val="00A60008"/>
    <w:rsid w:val="00A6409D"/>
    <w:rsid w:val="00A6583C"/>
    <w:rsid w:val="00A664C6"/>
    <w:rsid w:val="00A67730"/>
    <w:rsid w:val="00A70648"/>
    <w:rsid w:val="00A73CDD"/>
    <w:rsid w:val="00A73E6A"/>
    <w:rsid w:val="00A7413D"/>
    <w:rsid w:val="00A749CE"/>
    <w:rsid w:val="00A74EA0"/>
    <w:rsid w:val="00A75A58"/>
    <w:rsid w:val="00A75E57"/>
    <w:rsid w:val="00A76319"/>
    <w:rsid w:val="00A76AB8"/>
    <w:rsid w:val="00A76C0B"/>
    <w:rsid w:val="00A76CFE"/>
    <w:rsid w:val="00A8586E"/>
    <w:rsid w:val="00A87AE1"/>
    <w:rsid w:val="00A91D51"/>
    <w:rsid w:val="00A92EA6"/>
    <w:rsid w:val="00A93213"/>
    <w:rsid w:val="00A93C56"/>
    <w:rsid w:val="00A9405D"/>
    <w:rsid w:val="00A94ABC"/>
    <w:rsid w:val="00A94E5C"/>
    <w:rsid w:val="00A97E0B"/>
    <w:rsid w:val="00A97E84"/>
    <w:rsid w:val="00AA0B0D"/>
    <w:rsid w:val="00AA1C5B"/>
    <w:rsid w:val="00AA2105"/>
    <w:rsid w:val="00AA3651"/>
    <w:rsid w:val="00AA3D25"/>
    <w:rsid w:val="00AA5537"/>
    <w:rsid w:val="00AA5CE6"/>
    <w:rsid w:val="00AA65AC"/>
    <w:rsid w:val="00AA6622"/>
    <w:rsid w:val="00AA78FF"/>
    <w:rsid w:val="00AB0E1A"/>
    <w:rsid w:val="00AB1100"/>
    <w:rsid w:val="00AB1848"/>
    <w:rsid w:val="00AB1C0F"/>
    <w:rsid w:val="00AB31FA"/>
    <w:rsid w:val="00AB36EF"/>
    <w:rsid w:val="00AB3A55"/>
    <w:rsid w:val="00AB45EA"/>
    <w:rsid w:val="00AB46C6"/>
    <w:rsid w:val="00AB47B7"/>
    <w:rsid w:val="00AB484D"/>
    <w:rsid w:val="00AB7398"/>
    <w:rsid w:val="00AC1C0B"/>
    <w:rsid w:val="00AC2959"/>
    <w:rsid w:val="00AC42E2"/>
    <w:rsid w:val="00AC45EE"/>
    <w:rsid w:val="00AC4724"/>
    <w:rsid w:val="00AC4A7D"/>
    <w:rsid w:val="00AC578C"/>
    <w:rsid w:val="00AC7B8D"/>
    <w:rsid w:val="00AD0153"/>
    <w:rsid w:val="00AD05CB"/>
    <w:rsid w:val="00AD0745"/>
    <w:rsid w:val="00AD1A72"/>
    <w:rsid w:val="00AD3014"/>
    <w:rsid w:val="00AD35FE"/>
    <w:rsid w:val="00AD39F2"/>
    <w:rsid w:val="00AD4265"/>
    <w:rsid w:val="00AD527F"/>
    <w:rsid w:val="00AD643E"/>
    <w:rsid w:val="00AD699D"/>
    <w:rsid w:val="00AE022E"/>
    <w:rsid w:val="00AE1074"/>
    <w:rsid w:val="00AE2CEC"/>
    <w:rsid w:val="00AE2E99"/>
    <w:rsid w:val="00AE36A9"/>
    <w:rsid w:val="00AE5052"/>
    <w:rsid w:val="00AE6F11"/>
    <w:rsid w:val="00AE6FF1"/>
    <w:rsid w:val="00AE7EC0"/>
    <w:rsid w:val="00AF2060"/>
    <w:rsid w:val="00AF211E"/>
    <w:rsid w:val="00AF2A49"/>
    <w:rsid w:val="00AF37A2"/>
    <w:rsid w:val="00AF3C58"/>
    <w:rsid w:val="00AF6055"/>
    <w:rsid w:val="00AF6A82"/>
    <w:rsid w:val="00B0095C"/>
    <w:rsid w:val="00B02A30"/>
    <w:rsid w:val="00B039B3"/>
    <w:rsid w:val="00B04ECC"/>
    <w:rsid w:val="00B055AA"/>
    <w:rsid w:val="00B05642"/>
    <w:rsid w:val="00B069DE"/>
    <w:rsid w:val="00B07D3C"/>
    <w:rsid w:val="00B130E1"/>
    <w:rsid w:val="00B14ED7"/>
    <w:rsid w:val="00B14FC5"/>
    <w:rsid w:val="00B17748"/>
    <w:rsid w:val="00B206C7"/>
    <w:rsid w:val="00B21D39"/>
    <w:rsid w:val="00B21E3C"/>
    <w:rsid w:val="00B236A9"/>
    <w:rsid w:val="00B2399A"/>
    <w:rsid w:val="00B24377"/>
    <w:rsid w:val="00B259F9"/>
    <w:rsid w:val="00B25B9F"/>
    <w:rsid w:val="00B2677F"/>
    <w:rsid w:val="00B270FA"/>
    <w:rsid w:val="00B30B72"/>
    <w:rsid w:val="00B30D73"/>
    <w:rsid w:val="00B30E72"/>
    <w:rsid w:val="00B31D46"/>
    <w:rsid w:val="00B34658"/>
    <w:rsid w:val="00B34B56"/>
    <w:rsid w:val="00B34E91"/>
    <w:rsid w:val="00B356DC"/>
    <w:rsid w:val="00B359D1"/>
    <w:rsid w:val="00B35CFA"/>
    <w:rsid w:val="00B35DC9"/>
    <w:rsid w:val="00B36241"/>
    <w:rsid w:val="00B36B62"/>
    <w:rsid w:val="00B37697"/>
    <w:rsid w:val="00B4086F"/>
    <w:rsid w:val="00B420FB"/>
    <w:rsid w:val="00B42A6C"/>
    <w:rsid w:val="00B43814"/>
    <w:rsid w:val="00B45801"/>
    <w:rsid w:val="00B4610A"/>
    <w:rsid w:val="00B46E7F"/>
    <w:rsid w:val="00B47D9E"/>
    <w:rsid w:val="00B50A39"/>
    <w:rsid w:val="00B50FAD"/>
    <w:rsid w:val="00B518F2"/>
    <w:rsid w:val="00B51C5C"/>
    <w:rsid w:val="00B51CA2"/>
    <w:rsid w:val="00B51CFF"/>
    <w:rsid w:val="00B521BD"/>
    <w:rsid w:val="00B526FB"/>
    <w:rsid w:val="00B527C8"/>
    <w:rsid w:val="00B5284F"/>
    <w:rsid w:val="00B52C75"/>
    <w:rsid w:val="00B5413B"/>
    <w:rsid w:val="00B545CB"/>
    <w:rsid w:val="00B55D2E"/>
    <w:rsid w:val="00B573BB"/>
    <w:rsid w:val="00B5758E"/>
    <w:rsid w:val="00B60280"/>
    <w:rsid w:val="00B61459"/>
    <w:rsid w:val="00B62934"/>
    <w:rsid w:val="00B63D2D"/>
    <w:rsid w:val="00B64E05"/>
    <w:rsid w:val="00B64F13"/>
    <w:rsid w:val="00B6590E"/>
    <w:rsid w:val="00B66336"/>
    <w:rsid w:val="00B66453"/>
    <w:rsid w:val="00B67469"/>
    <w:rsid w:val="00B71024"/>
    <w:rsid w:val="00B72855"/>
    <w:rsid w:val="00B733AC"/>
    <w:rsid w:val="00B73511"/>
    <w:rsid w:val="00B73742"/>
    <w:rsid w:val="00B7375A"/>
    <w:rsid w:val="00B755E7"/>
    <w:rsid w:val="00B76BEA"/>
    <w:rsid w:val="00B807D5"/>
    <w:rsid w:val="00B80F15"/>
    <w:rsid w:val="00B81DE5"/>
    <w:rsid w:val="00B8218D"/>
    <w:rsid w:val="00B82F2B"/>
    <w:rsid w:val="00B831E6"/>
    <w:rsid w:val="00B84606"/>
    <w:rsid w:val="00B86479"/>
    <w:rsid w:val="00B86D93"/>
    <w:rsid w:val="00B90B39"/>
    <w:rsid w:val="00B926C2"/>
    <w:rsid w:val="00B92E1A"/>
    <w:rsid w:val="00B942FA"/>
    <w:rsid w:val="00B944C1"/>
    <w:rsid w:val="00BA1273"/>
    <w:rsid w:val="00BA1856"/>
    <w:rsid w:val="00BA285E"/>
    <w:rsid w:val="00BA4A8C"/>
    <w:rsid w:val="00BA4CCD"/>
    <w:rsid w:val="00BA5532"/>
    <w:rsid w:val="00BA6B02"/>
    <w:rsid w:val="00BB0F5D"/>
    <w:rsid w:val="00BB3F41"/>
    <w:rsid w:val="00BB4094"/>
    <w:rsid w:val="00BB4B98"/>
    <w:rsid w:val="00BB5D7D"/>
    <w:rsid w:val="00BB601B"/>
    <w:rsid w:val="00BB673F"/>
    <w:rsid w:val="00BB6A3E"/>
    <w:rsid w:val="00BC0485"/>
    <w:rsid w:val="00BC282C"/>
    <w:rsid w:val="00BC2884"/>
    <w:rsid w:val="00BC35F5"/>
    <w:rsid w:val="00BC373A"/>
    <w:rsid w:val="00BC3D4C"/>
    <w:rsid w:val="00BC41DC"/>
    <w:rsid w:val="00BC5271"/>
    <w:rsid w:val="00BC5A4B"/>
    <w:rsid w:val="00BC608D"/>
    <w:rsid w:val="00BC62C0"/>
    <w:rsid w:val="00BC6B3F"/>
    <w:rsid w:val="00BD0315"/>
    <w:rsid w:val="00BD096D"/>
    <w:rsid w:val="00BD13A3"/>
    <w:rsid w:val="00BD1966"/>
    <w:rsid w:val="00BD2FC7"/>
    <w:rsid w:val="00BD58B3"/>
    <w:rsid w:val="00BD5C2C"/>
    <w:rsid w:val="00BD6CBD"/>
    <w:rsid w:val="00BD7494"/>
    <w:rsid w:val="00BE11D1"/>
    <w:rsid w:val="00BE2A01"/>
    <w:rsid w:val="00BE32F6"/>
    <w:rsid w:val="00BE3F1D"/>
    <w:rsid w:val="00BE478F"/>
    <w:rsid w:val="00BE50EB"/>
    <w:rsid w:val="00BE5441"/>
    <w:rsid w:val="00BE60D2"/>
    <w:rsid w:val="00BE63E0"/>
    <w:rsid w:val="00BE6B97"/>
    <w:rsid w:val="00BE710C"/>
    <w:rsid w:val="00BE7132"/>
    <w:rsid w:val="00BF401F"/>
    <w:rsid w:val="00BF4185"/>
    <w:rsid w:val="00BF46D6"/>
    <w:rsid w:val="00BF4EF1"/>
    <w:rsid w:val="00BF74FC"/>
    <w:rsid w:val="00BF7B11"/>
    <w:rsid w:val="00C0022F"/>
    <w:rsid w:val="00C01D5C"/>
    <w:rsid w:val="00C01FB1"/>
    <w:rsid w:val="00C03AE1"/>
    <w:rsid w:val="00C056BC"/>
    <w:rsid w:val="00C0585F"/>
    <w:rsid w:val="00C05939"/>
    <w:rsid w:val="00C106A4"/>
    <w:rsid w:val="00C12286"/>
    <w:rsid w:val="00C12F05"/>
    <w:rsid w:val="00C15D30"/>
    <w:rsid w:val="00C1771C"/>
    <w:rsid w:val="00C2017C"/>
    <w:rsid w:val="00C21513"/>
    <w:rsid w:val="00C22BBB"/>
    <w:rsid w:val="00C24008"/>
    <w:rsid w:val="00C25813"/>
    <w:rsid w:val="00C277D7"/>
    <w:rsid w:val="00C2780A"/>
    <w:rsid w:val="00C30737"/>
    <w:rsid w:val="00C310E8"/>
    <w:rsid w:val="00C3119F"/>
    <w:rsid w:val="00C31785"/>
    <w:rsid w:val="00C324FD"/>
    <w:rsid w:val="00C3358B"/>
    <w:rsid w:val="00C33D01"/>
    <w:rsid w:val="00C34556"/>
    <w:rsid w:val="00C352DA"/>
    <w:rsid w:val="00C353CA"/>
    <w:rsid w:val="00C3566A"/>
    <w:rsid w:val="00C3734F"/>
    <w:rsid w:val="00C37D61"/>
    <w:rsid w:val="00C41692"/>
    <w:rsid w:val="00C431E6"/>
    <w:rsid w:val="00C43749"/>
    <w:rsid w:val="00C43F3B"/>
    <w:rsid w:val="00C4550D"/>
    <w:rsid w:val="00C4672A"/>
    <w:rsid w:val="00C471DF"/>
    <w:rsid w:val="00C51DA9"/>
    <w:rsid w:val="00C51ED3"/>
    <w:rsid w:val="00C53C1F"/>
    <w:rsid w:val="00C53DF2"/>
    <w:rsid w:val="00C54DEB"/>
    <w:rsid w:val="00C61D4A"/>
    <w:rsid w:val="00C623F0"/>
    <w:rsid w:val="00C63869"/>
    <w:rsid w:val="00C638F8"/>
    <w:rsid w:val="00C63C24"/>
    <w:rsid w:val="00C6727F"/>
    <w:rsid w:val="00C67C5B"/>
    <w:rsid w:val="00C73202"/>
    <w:rsid w:val="00C75993"/>
    <w:rsid w:val="00C75E1D"/>
    <w:rsid w:val="00C7696E"/>
    <w:rsid w:val="00C81BC5"/>
    <w:rsid w:val="00C82F7A"/>
    <w:rsid w:val="00C833D0"/>
    <w:rsid w:val="00C836B8"/>
    <w:rsid w:val="00C84118"/>
    <w:rsid w:val="00C859B0"/>
    <w:rsid w:val="00C87DC4"/>
    <w:rsid w:val="00C9046B"/>
    <w:rsid w:val="00C908F6"/>
    <w:rsid w:val="00C911E9"/>
    <w:rsid w:val="00C91E16"/>
    <w:rsid w:val="00C92F8B"/>
    <w:rsid w:val="00C936AE"/>
    <w:rsid w:val="00C93BBF"/>
    <w:rsid w:val="00C93D77"/>
    <w:rsid w:val="00C94136"/>
    <w:rsid w:val="00C94AA2"/>
    <w:rsid w:val="00C94B89"/>
    <w:rsid w:val="00C94C64"/>
    <w:rsid w:val="00C95887"/>
    <w:rsid w:val="00C96DC4"/>
    <w:rsid w:val="00C97874"/>
    <w:rsid w:val="00CA2F57"/>
    <w:rsid w:val="00CA3638"/>
    <w:rsid w:val="00CA3EC3"/>
    <w:rsid w:val="00CA45CF"/>
    <w:rsid w:val="00CA6480"/>
    <w:rsid w:val="00CA6669"/>
    <w:rsid w:val="00CA6A66"/>
    <w:rsid w:val="00CA7CE8"/>
    <w:rsid w:val="00CB080F"/>
    <w:rsid w:val="00CB1CB4"/>
    <w:rsid w:val="00CB2349"/>
    <w:rsid w:val="00CB2CBD"/>
    <w:rsid w:val="00CB4E1A"/>
    <w:rsid w:val="00CB6588"/>
    <w:rsid w:val="00CC0D32"/>
    <w:rsid w:val="00CC1CB9"/>
    <w:rsid w:val="00CC1CE5"/>
    <w:rsid w:val="00CC1F9F"/>
    <w:rsid w:val="00CC31B7"/>
    <w:rsid w:val="00CC36F4"/>
    <w:rsid w:val="00CC37DA"/>
    <w:rsid w:val="00CC3A92"/>
    <w:rsid w:val="00CC5543"/>
    <w:rsid w:val="00CC595C"/>
    <w:rsid w:val="00CC5B41"/>
    <w:rsid w:val="00CC6439"/>
    <w:rsid w:val="00CC7A6A"/>
    <w:rsid w:val="00CD32D5"/>
    <w:rsid w:val="00CD45D0"/>
    <w:rsid w:val="00CD667C"/>
    <w:rsid w:val="00CD6A32"/>
    <w:rsid w:val="00CD7490"/>
    <w:rsid w:val="00CE0ABA"/>
    <w:rsid w:val="00CE16C0"/>
    <w:rsid w:val="00CE1CB3"/>
    <w:rsid w:val="00CE20AA"/>
    <w:rsid w:val="00CE27E1"/>
    <w:rsid w:val="00CE2A86"/>
    <w:rsid w:val="00CE2D98"/>
    <w:rsid w:val="00CE36F5"/>
    <w:rsid w:val="00CE41C2"/>
    <w:rsid w:val="00CE4561"/>
    <w:rsid w:val="00CE55BB"/>
    <w:rsid w:val="00CE64AA"/>
    <w:rsid w:val="00CE7508"/>
    <w:rsid w:val="00CF0FDE"/>
    <w:rsid w:val="00CF107A"/>
    <w:rsid w:val="00CF164B"/>
    <w:rsid w:val="00CF1ACC"/>
    <w:rsid w:val="00CF1C58"/>
    <w:rsid w:val="00CF358A"/>
    <w:rsid w:val="00CF3708"/>
    <w:rsid w:val="00CF3E2B"/>
    <w:rsid w:val="00CF6103"/>
    <w:rsid w:val="00CF62B3"/>
    <w:rsid w:val="00CF6BEE"/>
    <w:rsid w:val="00CF72CC"/>
    <w:rsid w:val="00D03CAC"/>
    <w:rsid w:val="00D04D23"/>
    <w:rsid w:val="00D04F94"/>
    <w:rsid w:val="00D11175"/>
    <w:rsid w:val="00D112C1"/>
    <w:rsid w:val="00D11F62"/>
    <w:rsid w:val="00D12E87"/>
    <w:rsid w:val="00D12E9C"/>
    <w:rsid w:val="00D131D6"/>
    <w:rsid w:val="00D13D3C"/>
    <w:rsid w:val="00D141F6"/>
    <w:rsid w:val="00D145B0"/>
    <w:rsid w:val="00D14D30"/>
    <w:rsid w:val="00D15643"/>
    <w:rsid w:val="00D15F1B"/>
    <w:rsid w:val="00D20647"/>
    <w:rsid w:val="00D21516"/>
    <w:rsid w:val="00D222E6"/>
    <w:rsid w:val="00D2272C"/>
    <w:rsid w:val="00D231C9"/>
    <w:rsid w:val="00D2331F"/>
    <w:rsid w:val="00D23AAB"/>
    <w:rsid w:val="00D23C54"/>
    <w:rsid w:val="00D24A45"/>
    <w:rsid w:val="00D250A4"/>
    <w:rsid w:val="00D252B7"/>
    <w:rsid w:val="00D252F5"/>
    <w:rsid w:val="00D25758"/>
    <w:rsid w:val="00D25E93"/>
    <w:rsid w:val="00D272C3"/>
    <w:rsid w:val="00D2767A"/>
    <w:rsid w:val="00D30E89"/>
    <w:rsid w:val="00D31A79"/>
    <w:rsid w:val="00D32E87"/>
    <w:rsid w:val="00D32E8A"/>
    <w:rsid w:val="00D334EC"/>
    <w:rsid w:val="00D33681"/>
    <w:rsid w:val="00D3382C"/>
    <w:rsid w:val="00D34AA6"/>
    <w:rsid w:val="00D359D1"/>
    <w:rsid w:val="00D35B8D"/>
    <w:rsid w:val="00D40365"/>
    <w:rsid w:val="00D409DA"/>
    <w:rsid w:val="00D40BF8"/>
    <w:rsid w:val="00D4129F"/>
    <w:rsid w:val="00D442B8"/>
    <w:rsid w:val="00D46276"/>
    <w:rsid w:val="00D47C96"/>
    <w:rsid w:val="00D50100"/>
    <w:rsid w:val="00D50F54"/>
    <w:rsid w:val="00D52626"/>
    <w:rsid w:val="00D54A15"/>
    <w:rsid w:val="00D559DA"/>
    <w:rsid w:val="00D559EE"/>
    <w:rsid w:val="00D56B9A"/>
    <w:rsid w:val="00D605D7"/>
    <w:rsid w:val="00D60B40"/>
    <w:rsid w:val="00D6269A"/>
    <w:rsid w:val="00D6312A"/>
    <w:rsid w:val="00D639E9"/>
    <w:rsid w:val="00D646B4"/>
    <w:rsid w:val="00D6585E"/>
    <w:rsid w:val="00D65BCF"/>
    <w:rsid w:val="00D67ABC"/>
    <w:rsid w:val="00D706DA"/>
    <w:rsid w:val="00D71D01"/>
    <w:rsid w:val="00D721A3"/>
    <w:rsid w:val="00D729D3"/>
    <w:rsid w:val="00D732C5"/>
    <w:rsid w:val="00D73BE9"/>
    <w:rsid w:val="00D73F69"/>
    <w:rsid w:val="00D74659"/>
    <w:rsid w:val="00D75678"/>
    <w:rsid w:val="00D767DD"/>
    <w:rsid w:val="00D76D3B"/>
    <w:rsid w:val="00D76FD3"/>
    <w:rsid w:val="00D77801"/>
    <w:rsid w:val="00D80AC5"/>
    <w:rsid w:val="00D80E30"/>
    <w:rsid w:val="00D81B74"/>
    <w:rsid w:val="00D8250D"/>
    <w:rsid w:val="00D83317"/>
    <w:rsid w:val="00D83B18"/>
    <w:rsid w:val="00D86100"/>
    <w:rsid w:val="00D87168"/>
    <w:rsid w:val="00D872C8"/>
    <w:rsid w:val="00D91221"/>
    <w:rsid w:val="00D92707"/>
    <w:rsid w:val="00D9349C"/>
    <w:rsid w:val="00D93819"/>
    <w:rsid w:val="00D93A87"/>
    <w:rsid w:val="00D945F5"/>
    <w:rsid w:val="00D957DF"/>
    <w:rsid w:val="00D96FAB"/>
    <w:rsid w:val="00D97A90"/>
    <w:rsid w:val="00DA0DE7"/>
    <w:rsid w:val="00DA2955"/>
    <w:rsid w:val="00DA30FF"/>
    <w:rsid w:val="00DA337E"/>
    <w:rsid w:val="00DA3771"/>
    <w:rsid w:val="00DA3F16"/>
    <w:rsid w:val="00DA43AD"/>
    <w:rsid w:val="00DA47A3"/>
    <w:rsid w:val="00DA56E4"/>
    <w:rsid w:val="00DA5910"/>
    <w:rsid w:val="00DA5CEE"/>
    <w:rsid w:val="00DA688C"/>
    <w:rsid w:val="00DA6F69"/>
    <w:rsid w:val="00DA75F5"/>
    <w:rsid w:val="00DB03DF"/>
    <w:rsid w:val="00DB0A0A"/>
    <w:rsid w:val="00DB0BE5"/>
    <w:rsid w:val="00DB21EE"/>
    <w:rsid w:val="00DB22A0"/>
    <w:rsid w:val="00DB25E6"/>
    <w:rsid w:val="00DB2F9D"/>
    <w:rsid w:val="00DB47CC"/>
    <w:rsid w:val="00DC037C"/>
    <w:rsid w:val="00DC164C"/>
    <w:rsid w:val="00DC1B1F"/>
    <w:rsid w:val="00DC1C94"/>
    <w:rsid w:val="00DC3D3F"/>
    <w:rsid w:val="00DC40E8"/>
    <w:rsid w:val="00DC5AC4"/>
    <w:rsid w:val="00DD0174"/>
    <w:rsid w:val="00DD0186"/>
    <w:rsid w:val="00DD050D"/>
    <w:rsid w:val="00DD0792"/>
    <w:rsid w:val="00DD0B45"/>
    <w:rsid w:val="00DD0E74"/>
    <w:rsid w:val="00DD1AD3"/>
    <w:rsid w:val="00DD2133"/>
    <w:rsid w:val="00DD2589"/>
    <w:rsid w:val="00DD263D"/>
    <w:rsid w:val="00DD26E5"/>
    <w:rsid w:val="00DD4A78"/>
    <w:rsid w:val="00DD553A"/>
    <w:rsid w:val="00DD62BC"/>
    <w:rsid w:val="00DD6C04"/>
    <w:rsid w:val="00DD7545"/>
    <w:rsid w:val="00DE0724"/>
    <w:rsid w:val="00DE1789"/>
    <w:rsid w:val="00DE1B12"/>
    <w:rsid w:val="00DE3B0D"/>
    <w:rsid w:val="00DE3B1C"/>
    <w:rsid w:val="00DE4DE7"/>
    <w:rsid w:val="00DE7A43"/>
    <w:rsid w:val="00DF2C55"/>
    <w:rsid w:val="00DF2ED6"/>
    <w:rsid w:val="00DF30A5"/>
    <w:rsid w:val="00DF3FB0"/>
    <w:rsid w:val="00DF58D0"/>
    <w:rsid w:val="00DF6F66"/>
    <w:rsid w:val="00DF71BB"/>
    <w:rsid w:val="00E01547"/>
    <w:rsid w:val="00E022B9"/>
    <w:rsid w:val="00E02DB7"/>
    <w:rsid w:val="00E04C95"/>
    <w:rsid w:val="00E05293"/>
    <w:rsid w:val="00E05AA2"/>
    <w:rsid w:val="00E05DF7"/>
    <w:rsid w:val="00E0601F"/>
    <w:rsid w:val="00E061A0"/>
    <w:rsid w:val="00E061D5"/>
    <w:rsid w:val="00E07B7F"/>
    <w:rsid w:val="00E1155C"/>
    <w:rsid w:val="00E11916"/>
    <w:rsid w:val="00E12634"/>
    <w:rsid w:val="00E13E7E"/>
    <w:rsid w:val="00E14253"/>
    <w:rsid w:val="00E15D74"/>
    <w:rsid w:val="00E15E99"/>
    <w:rsid w:val="00E1640D"/>
    <w:rsid w:val="00E21C61"/>
    <w:rsid w:val="00E22EAE"/>
    <w:rsid w:val="00E25787"/>
    <w:rsid w:val="00E26929"/>
    <w:rsid w:val="00E31962"/>
    <w:rsid w:val="00E324F5"/>
    <w:rsid w:val="00E33BD9"/>
    <w:rsid w:val="00E36067"/>
    <w:rsid w:val="00E36A10"/>
    <w:rsid w:val="00E36CA7"/>
    <w:rsid w:val="00E36F5D"/>
    <w:rsid w:val="00E3741B"/>
    <w:rsid w:val="00E3765B"/>
    <w:rsid w:val="00E412F1"/>
    <w:rsid w:val="00E41786"/>
    <w:rsid w:val="00E42C42"/>
    <w:rsid w:val="00E42CB6"/>
    <w:rsid w:val="00E42D94"/>
    <w:rsid w:val="00E4392F"/>
    <w:rsid w:val="00E468D3"/>
    <w:rsid w:val="00E5042E"/>
    <w:rsid w:val="00E5063F"/>
    <w:rsid w:val="00E54F2C"/>
    <w:rsid w:val="00E54FDB"/>
    <w:rsid w:val="00E56FB2"/>
    <w:rsid w:val="00E57396"/>
    <w:rsid w:val="00E60305"/>
    <w:rsid w:val="00E614AD"/>
    <w:rsid w:val="00E6182E"/>
    <w:rsid w:val="00E62B1E"/>
    <w:rsid w:val="00E62B8D"/>
    <w:rsid w:val="00E63863"/>
    <w:rsid w:val="00E63CB9"/>
    <w:rsid w:val="00E64AB8"/>
    <w:rsid w:val="00E650B0"/>
    <w:rsid w:val="00E657E1"/>
    <w:rsid w:val="00E659AA"/>
    <w:rsid w:val="00E66ACF"/>
    <w:rsid w:val="00E67613"/>
    <w:rsid w:val="00E70042"/>
    <w:rsid w:val="00E73EDD"/>
    <w:rsid w:val="00E73FD3"/>
    <w:rsid w:val="00E74065"/>
    <w:rsid w:val="00E7486B"/>
    <w:rsid w:val="00E7530F"/>
    <w:rsid w:val="00E7582E"/>
    <w:rsid w:val="00E76A08"/>
    <w:rsid w:val="00E7742D"/>
    <w:rsid w:val="00E80547"/>
    <w:rsid w:val="00E812CE"/>
    <w:rsid w:val="00E82D2B"/>
    <w:rsid w:val="00E86196"/>
    <w:rsid w:val="00E873E0"/>
    <w:rsid w:val="00E8756A"/>
    <w:rsid w:val="00E87A8E"/>
    <w:rsid w:val="00E91AD1"/>
    <w:rsid w:val="00E91B28"/>
    <w:rsid w:val="00E938B7"/>
    <w:rsid w:val="00E94074"/>
    <w:rsid w:val="00E96BB7"/>
    <w:rsid w:val="00E9724C"/>
    <w:rsid w:val="00E977AA"/>
    <w:rsid w:val="00E97ABD"/>
    <w:rsid w:val="00EA0345"/>
    <w:rsid w:val="00EA1E0F"/>
    <w:rsid w:val="00EA2632"/>
    <w:rsid w:val="00EA3244"/>
    <w:rsid w:val="00EA3558"/>
    <w:rsid w:val="00EA357A"/>
    <w:rsid w:val="00EA3FBC"/>
    <w:rsid w:val="00EA4CFA"/>
    <w:rsid w:val="00EA769D"/>
    <w:rsid w:val="00EA7E5E"/>
    <w:rsid w:val="00EA7F14"/>
    <w:rsid w:val="00EB11EF"/>
    <w:rsid w:val="00EB17FD"/>
    <w:rsid w:val="00EB1C18"/>
    <w:rsid w:val="00EB21AD"/>
    <w:rsid w:val="00EB3350"/>
    <w:rsid w:val="00EB42B6"/>
    <w:rsid w:val="00EB4831"/>
    <w:rsid w:val="00EB5F1C"/>
    <w:rsid w:val="00EB69AF"/>
    <w:rsid w:val="00EB73EC"/>
    <w:rsid w:val="00EC1AA4"/>
    <w:rsid w:val="00EC43E8"/>
    <w:rsid w:val="00EC4D4C"/>
    <w:rsid w:val="00EC6650"/>
    <w:rsid w:val="00EC685A"/>
    <w:rsid w:val="00ED2EAD"/>
    <w:rsid w:val="00ED341E"/>
    <w:rsid w:val="00ED3568"/>
    <w:rsid w:val="00ED577A"/>
    <w:rsid w:val="00ED6511"/>
    <w:rsid w:val="00ED6E73"/>
    <w:rsid w:val="00ED71E5"/>
    <w:rsid w:val="00EE0492"/>
    <w:rsid w:val="00EE0A38"/>
    <w:rsid w:val="00EE288B"/>
    <w:rsid w:val="00EE2CB1"/>
    <w:rsid w:val="00EE464A"/>
    <w:rsid w:val="00EE518C"/>
    <w:rsid w:val="00EF0ECB"/>
    <w:rsid w:val="00EF1BBF"/>
    <w:rsid w:val="00EF2015"/>
    <w:rsid w:val="00EF44E5"/>
    <w:rsid w:val="00EF53C4"/>
    <w:rsid w:val="00EF587C"/>
    <w:rsid w:val="00EF621D"/>
    <w:rsid w:val="00EF6622"/>
    <w:rsid w:val="00EF6B8C"/>
    <w:rsid w:val="00EF7311"/>
    <w:rsid w:val="00F00136"/>
    <w:rsid w:val="00F002F1"/>
    <w:rsid w:val="00F021D7"/>
    <w:rsid w:val="00F030AF"/>
    <w:rsid w:val="00F04947"/>
    <w:rsid w:val="00F04AFD"/>
    <w:rsid w:val="00F06728"/>
    <w:rsid w:val="00F06AB1"/>
    <w:rsid w:val="00F0700A"/>
    <w:rsid w:val="00F07625"/>
    <w:rsid w:val="00F077E8"/>
    <w:rsid w:val="00F07B97"/>
    <w:rsid w:val="00F07C02"/>
    <w:rsid w:val="00F07FA6"/>
    <w:rsid w:val="00F10736"/>
    <w:rsid w:val="00F10A21"/>
    <w:rsid w:val="00F11BDF"/>
    <w:rsid w:val="00F12200"/>
    <w:rsid w:val="00F126F0"/>
    <w:rsid w:val="00F13EC1"/>
    <w:rsid w:val="00F15E07"/>
    <w:rsid w:val="00F2346D"/>
    <w:rsid w:val="00F25D3E"/>
    <w:rsid w:val="00F25EA4"/>
    <w:rsid w:val="00F27507"/>
    <w:rsid w:val="00F27A69"/>
    <w:rsid w:val="00F30AC4"/>
    <w:rsid w:val="00F31156"/>
    <w:rsid w:val="00F334D1"/>
    <w:rsid w:val="00F33BAF"/>
    <w:rsid w:val="00F34AB7"/>
    <w:rsid w:val="00F3544A"/>
    <w:rsid w:val="00F357CB"/>
    <w:rsid w:val="00F35887"/>
    <w:rsid w:val="00F36E60"/>
    <w:rsid w:val="00F36EAA"/>
    <w:rsid w:val="00F37445"/>
    <w:rsid w:val="00F402FB"/>
    <w:rsid w:val="00F413CF"/>
    <w:rsid w:val="00F425B0"/>
    <w:rsid w:val="00F4510A"/>
    <w:rsid w:val="00F4555C"/>
    <w:rsid w:val="00F462D4"/>
    <w:rsid w:val="00F519E1"/>
    <w:rsid w:val="00F51CD5"/>
    <w:rsid w:val="00F52DE2"/>
    <w:rsid w:val="00F555F0"/>
    <w:rsid w:val="00F55E61"/>
    <w:rsid w:val="00F569D7"/>
    <w:rsid w:val="00F571D8"/>
    <w:rsid w:val="00F60695"/>
    <w:rsid w:val="00F606E4"/>
    <w:rsid w:val="00F60703"/>
    <w:rsid w:val="00F61251"/>
    <w:rsid w:val="00F61329"/>
    <w:rsid w:val="00F619E3"/>
    <w:rsid w:val="00F61F9C"/>
    <w:rsid w:val="00F64031"/>
    <w:rsid w:val="00F6503E"/>
    <w:rsid w:val="00F65D7D"/>
    <w:rsid w:val="00F66644"/>
    <w:rsid w:val="00F674C8"/>
    <w:rsid w:val="00F7069A"/>
    <w:rsid w:val="00F70D71"/>
    <w:rsid w:val="00F727A0"/>
    <w:rsid w:val="00F72C37"/>
    <w:rsid w:val="00F741DB"/>
    <w:rsid w:val="00F74C15"/>
    <w:rsid w:val="00F763D0"/>
    <w:rsid w:val="00F76669"/>
    <w:rsid w:val="00F77042"/>
    <w:rsid w:val="00F80A9C"/>
    <w:rsid w:val="00F81076"/>
    <w:rsid w:val="00F8126D"/>
    <w:rsid w:val="00F82A18"/>
    <w:rsid w:val="00F84524"/>
    <w:rsid w:val="00F84780"/>
    <w:rsid w:val="00F84EEF"/>
    <w:rsid w:val="00F8520C"/>
    <w:rsid w:val="00F857D3"/>
    <w:rsid w:val="00F871EF"/>
    <w:rsid w:val="00F90101"/>
    <w:rsid w:val="00F90BFC"/>
    <w:rsid w:val="00F92FF8"/>
    <w:rsid w:val="00F937DD"/>
    <w:rsid w:val="00F938D2"/>
    <w:rsid w:val="00F93CCE"/>
    <w:rsid w:val="00F94AC0"/>
    <w:rsid w:val="00F95973"/>
    <w:rsid w:val="00F9658D"/>
    <w:rsid w:val="00F96FC6"/>
    <w:rsid w:val="00F97564"/>
    <w:rsid w:val="00F97FD7"/>
    <w:rsid w:val="00FA38B4"/>
    <w:rsid w:val="00FA479B"/>
    <w:rsid w:val="00FA4C9B"/>
    <w:rsid w:val="00FA59F0"/>
    <w:rsid w:val="00FA6257"/>
    <w:rsid w:val="00FB0ABD"/>
    <w:rsid w:val="00FB3FBB"/>
    <w:rsid w:val="00FB4433"/>
    <w:rsid w:val="00FB4731"/>
    <w:rsid w:val="00FB4928"/>
    <w:rsid w:val="00FB52A5"/>
    <w:rsid w:val="00FB553B"/>
    <w:rsid w:val="00FC02FD"/>
    <w:rsid w:val="00FC0947"/>
    <w:rsid w:val="00FC14F6"/>
    <w:rsid w:val="00FC4638"/>
    <w:rsid w:val="00FC60A7"/>
    <w:rsid w:val="00FC7011"/>
    <w:rsid w:val="00FC78C4"/>
    <w:rsid w:val="00FD01AF"/>
    <w:rsid w:val="00FD0631"/>
    <w:rsid w:val="00FD216D"/>
    <w:rsid w:val="00FD234D"/>
    <w:rsid w:val="00FD2964"/>
    <w:rsid w:val="00FD3FD3"/>
    <w:rsid w:val="00FD4DE7"/>
    <w:rsid w:val="00FD5200"/>
    <w:rsid w:val="00FD64D0"/>
    <w:rsid w:val="00FD6FB2"/>
    <w:rsid w:val="00FE0377"/>
    <w:rsid w:val="00FE0808"/>
    <w:rsid w:val="00FE2D63"/>
    <w:rsid w:val="00FE317B"/>
    <w:rsid w:val="00FE3427"/>
    <w:rsid w:val="00FE4064"/>
    <w:rsid w:val="00FE5367"/>
    <w:rsid w:val="00FE53ED"/>
    <w:rsid w:val="00FE6AC1"/>
    <w:rsid w:val="00FE72AC"/>
    <w:rsid w:val="00FE748F"/>
    <w:rsid w:val="00FE74C3"/>
    <w:rsid w:val="00FE7C10"/>
    <w:rsid w:val="00FF1AF3"/>
    <w:rsid w:val="00FF1DF0"/>
    <w:rsid w:val="00FF2544"/>
    <w:rsid w:val="00FF3F7B"/>
    <w:rsid w:val="00FF52A5"/>
    <w:rsid w:val="00FF5A46"/>
    <w:rsid w:val="00FF6EAD"/>
    <w:rsid w:val="03099F20"/>
    <w:rsid w:val="053E810D"/>
    <w:rsid w:val="064366EA"/>
    <w:rsid w:val="07B833DF"/>
    <w:rsid w:val="095964D8"/>
    <w:rsid w:val="0BC58AE9"/>
    <w:rsid w:val="0E399280"/>
    <w:rsid w:val="0F33AE67"/>
    <w:rsid w:val="0F4BDA4C"/>
    <w:rsid w:val="0F696264"/>
    <w:rsid w:val="0FF93987"/>
    <w:rsid w:val="10C67A58"/>
    <w:rsid w:val="1233C778"/>
    <w:rsid w:val="139F4A16"/>
    <w:rsid w:val="1469FDB8"/>
    <w:rsid w:val="155BD924"/>
    <w:rsid w:val="1D68B0A8"/>
    <w:rsid w:val="209437DA"/>
    <w:rsid w:val="21C28D1A"/>
    <w:rsid w:val="2371DC89"/>
    <w:rsid w:val="24A0D2FC"/>
    <w:rsid w:val="25DEEB32"/>
    <w:rsid w:val="261FC58F"/>
    <w:rsid w:val="29798B7F"/>
    <w:rsid w:val="29ECF912"/>
    <w:rsid w:val="2A573787"/>
    <w:rsid w:val="2C978485"/>
    <w:rsid w:val="2E048BA6"/>
    <w:rsid w:val="30B49D36"/>
    <w:rsid w:val="30E63554"/>
    <w:rsid w:val="32A7F625"/>
    <w:rsid w:val="32C11807"/>
    <w:rsid w:val="33FFA1A7"/>
    <w:rsid w:val="369E0DF1"/>
    <w:rsid w:val="3854A118"/>
    <w:rsid w:val="3C1C97A9"/>
    <w:rsid w:val="3DD3BBE0"/>
    <w:rsid w:val="3E062F73"/>
    <w:rsid w:val="3E6BF294"/>
    <w:rsid w:val="3E7A2C82"/>
    <w:rsid w:val="3F2A552F"/>
    <w:rsid w:val="4103BBD9"/>
    <w:rsid w:val="4230DD0B"/>
    <w:rsid w:val="42C913BC"/>
    <w:rsid w:val="4445BA69"/>
    <w:rsid w:val="4532B0D5"/>
    <w:rsid w:val="47396018"/>
    <w:rsid w:val="47FBDBAE"/>
    <w:rsid w:val="492099DB"/>
    <w:rsid w:val="4B1BE15C"/>
    <w:rsid w:val="4C5A6D8F"/>
    <w:rsid w:val="4CE21AB9"/>
    <w:rsid w:val="4D95B1A2"/>
    <w:rsid w:val="50912779"/>
    <w:rsid w:val="51EB3EA0"/>
    <w:rsid w:val="52EC7E8D"/>
    <w:rsid w:val="530B7840"/>
    <w:rsid w:val="54B28D96"/>
    <w:rsid w:val="54C31A17"/>
    <w:rsid w:val="55A25D3A"/>
    <w:rsid w:val="57D5E1C9"/>
    <w:rsid w:val="5CED0314"/>
    <w:rsid w:val="5E3C7F69"/>
    <w:rsid w:val="5E5DC7A3"/>
    <w:rsid w:val="5F0D7A0D"/>
    <w:rsid w:val="5F695809"/>
    <w:rsid w:val="5F71D2C3"/>
    <w:rsid w:val="61B472ED"/>
    <w:rsid w:val="61EA6B4E"/>
    <w:rsid w:val="6200A9E6"/>
    <w:rsid w:val="63316278"/>
    <w:rsid w:val="63E4314C"/>
    <w:rsid w:val="646BA556"/>
    <w:rsid w:val="6D32D780"/>
    <w:rsid w:val="6D844806"/>
    <w:rsid w:val="6E86F0DC"/>
    <w:rsid w:val="6F5F1AAD"/>
    <w:rsid w:val="7021E250"/>
    <w:rsid w:val="7199B5C3"/>
    <w:rsid w:val="73E5480F"/>
    <w:rsid w:val="746F5168"/>
    <w:rsid w:val="793CF68E"/>
    <w:rsid w:val="7AB6DC73"/>
    <w:rsid w:val="7BCC3FC3"/>
    <w:rsid w:val="7C5012B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40CF"/>
  <w15:chartTrackingRefBased/>
  <w15:docId w15:val="{B011E8EB-D1AD-4876-A62D-6E97DAD7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643"/>
  </w:style>
  <w:style w:type="paragraph" w:styleId="Heading1">
    <w:name w:val="heading 1"/>
    <w:basedOn w:val="Normal"/>
    <w:link w:val="Heading1Char"/>
    <w:uiPriority w:val="9"/>
    <w:qFormat/>
    <w:rsid w:val="006F158F"/>
    <w:pPr>
      <w:spacing w:before="100" w:beforeAutospacing="1" w:after="100" w:afterAutospacing="1"/>
      <w:outlineLvl w:val="0"/>
    </w:pPr>
    <w:rPr>
      <w:rFonts w:ascii="Times New Roman" w:eastAsia="Times New Roman" w:hAnsi="Times New Roman" w:cs="Times New Roman"/>
      <w:b/>
      <w:bCs/>
      <w:kern w:val="36"/>
      <w:sz w:val="28"/>
      <w:szCs w:val="48"/>
      <w:lang w:eastAsia="lv-LV"/>
    </w:rPr>
  </w:style>
  <w:style w:type="paragraph" w:styleId="Heading2">
    <w:name w:val="heading 2"/>
    <w:basedOn w:val="Normal"/>
    <w:next w:val="Normal"/>
    <w:link w:val="Heading2Char"/>
    <w:uiPriority w:val="9"/>
    <w:unhideWhenUsed/>
    <w:qFormat/>
    <w:rsid w:val="00C12F05"/>
    <w:pPr>
      <w:keepNext/>
      <w:keepLines/>
      <w:spacing w:before="40" w:after="120"/>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link w:val="Heading3Char"/>
    <w:uiPriority w:val="9"/>
    <w:unhideWhenUsed/>
    <w:qFormat/>
    <w:rsid w:val="00C12F05"/>
    <w:pPr>
      <w:keepNext/>
      <w:keepLines/>
      <w:spacing w:before="4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B17C0"/>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tvhtml">
    <w:name w:val="tv_html"/>
    <w:basedOn w:val="Normal"/>
    <w:rsid w:val="005B17C0"/>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Normal"/>
    <w:link w:val="FollowedHyperlink"/>
    <w:uiPriority w:val="99"/>
    <w:qFormat/>
    <w:rsid w:val="005B17C0"/>
    <w:pPr>
      <w:jc w:val="left"/>
    </w:pPr>
    <w:rPr>
      <w:rFonts w:ascii="Times New Roman" w:eastAsia="Times New Roman" w:hAnsi="Times New Roman" w:cs="Times New Roman"/>
      <w:sz w:val="20"/>
      <w:szCs w:val="20"/>
      <w:lang w:val="en-AU"/>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Footnote Char,f Char1"/>
    <w:basedOn w:val="DefaultParagraphFont"/>
    <w:uiPriority w:val="99"/>
    <w:rsid w:val="005B17C0"/>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FootnotesymbolCarZchn"/>
    <w:uiPriority w:val="99"/>
    <w:qFormat/>
    <w:rsid w:val="005B17C0"/>
    <w:rPr>
      <w:vertAlign w:val="superscript"/>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f Char"/>
    <w:link w:val="FootnoteText"/>
    <w:uiPriority w:val="99"/>
    <w:rsid w:val="005B17C0"/>
    <w:rPr>
      <w:rFonts w:ascii="Times New Roman" w:eastAsia="Times New Roman" w:hAnsi="Times New Roman" w:cs="Times New Roman"/>
      <w:sz w:val="20"/>
      <w:szCs w:val="20"/>
      <w:lang w:val="en-AU"/>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F5 List Paragraph"/>
    <w:basedOn w:val="Normal"/>
    <w:link w:val="ListParagraphChar"/>
    <w:uiPriority w:val="34"/>
    <w:qFormat/>
    <w:rsid w:val="00B46E7F"/>
    <w:pPr>
      <w:ind w:left="720"/>
      <w:contextualSpacing/>
    </w:p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rsid w:val="00025BCE"/>
  </w:style>
  <w:style w:type="table" w:styleId="TableGrid">
    <w:name w:val="Table Grid"/>
    <w:basedOn w:val="TableNormal"/>
    <w:uiPriority w:val="39"/>
    <w:rsid w:val="0002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5D2E"/>
    <w:pPr>
      <w:tabs>
        <w:tab w:val="center" w:pos="4677"/>
        <w:tab w:val="right" w:pos="9355"/>
      </w:tabs>
      <w:spacing w:after="200" w:line="276" w:lineRule="auto"/>
      <w:jc w:val="center"/>
    </w:pPr>
    <w:rPr>
      <w:rFonts w:ascii="Calibri" w:eastAsia="Calibri" w:hAnsi="Calibri" w:cs="Times New Roman"/>
      <w:b/>
      <w:color w:val="000000"/>
      <w:sz w:val="28"/>
    </w:rPr>
  </w:style>
  <w:style w:type="character" w:customStyle="1" w:styleId="HeaderChar">
    <w:name w:val="Header Char"/>
    <w:basedOn w:val="DefaultParagraphFont"/>
    <w:link w:val="Header"/>
    <w:uiPriority w:val="99"/>
    <w:rsid w:val="00B55D2E"/>
    <w:rPr>
      <w:rFonts w:ascii="Calibri" w:eastAsia="Calibri" w:hAnsi="Calibri" w:cs="Times New Roman"/>
      <w:b/>
      <w:color w:val="000000"/>
      <w:sz w:val="28"/>
    </w:rPr>
  </w:style>
  <w:style w:type="character" w:customStyle="1" w:styleId="Heading1Char">
    <w:name w:val="Heading 1 Char"/>
    <w:basedOn w:val="DefaultParagraphFont"/>
    <w:link w:val="Heading1"/>
    <w:uiPriority w:val="9"/>
    <w:rsid w:val="006F158F"/>
    <w:rPr>
      <w:rFonts w:ascii="Times New Roman" w:eastAsia="Times New Roman" w:hAnsi="Times New Roman" w:cs="Times New Roman"/>
      <w:b/>
      <w:bCs/>
      <w:kern w:val="36"/>
      <w:sz w:val="28"/>
      <w:szCs w:val="48"/>
      <w:lang w:eastAsia="lv-LV"/>
    </w:rPr>
  </w:style>
  <w:style w:type="character" w:styleId="Hyperlink">
    <w:name w:val="Hyperlink"/>
    <w:basedOn w:val="DefaultParagraphFont"/>
    <w:uiPriority w:val="99"/>
    <w:unhideWhenUsed/>
    <w:rsid w:val="00EB69AF"/>
    <w:rPr>
      <w:color w:val="0000FF"/>
      <w:u w:val="single"/>
    </w:rPr>
  </w:style>
  <w:style w:type="paragraph" w:customStyle="1" w:styleId="Default">
    <w:name w:val="Default"/>
    <w:rsid w:val="00392FCE"/>
    <w:pPr>
      <w:autoSpaceDE w:val="0"/>
      <w:autoSpaceDN w:val="0"/>
      <w:adjustRightInd w:val="0"/>
      <w:jc w:val="left"/>
    </w:pPr>
    <w:rPr>
      <w:rFonts w:ascii="Sylfaen" w:hAnsi="Sylfaen" w:cs="Sylfaen"/>
      <w:color w:val="000000"/>
      <w:sz w:val="24"/>
      <w:szCs w:val="24"/>
    </w:rPr>
  </w:style>
  <w:style w:type="paragraph" w:styleId="NormalWeb">
    <w:name w:val="Normal (Web)"/>
    <w:basedOn w:val="Normal"/>
    <w:uiPriority w:val="99"/>
    <w:unhideWhenUsed/>
    <w:rsid w:val="00B359D1"/>
    <w:pPr>
      <w:spacing w:before="100" w:beforeAutospacing="1" w:after="100" w:afterAutospacing="1"/>
      <w:jc w:val="left"/>
    </w:pPr>
    <w:rPr>
      <w:rFonts w:ascii="Times New Roman" w:eastAsia="Times New Roman" w:hAnsi="Times New Roman" w:cs="Times New Roman"/>
      <w:color w:val="000000"/>
      <w:sz w:val="24"/>
      <w:szCs w:val="24"/>
      <w:lang w:eastAsia="lv-LV"/>
    </w:rPr>
  </w:style>
  <w:style w:type="paragraph" w:styleId="Footer">
    <w:name w:val="footer"/>
    <w:basedOn w:val="Normal"/>
    <w:link w:val="FooterChar"/>
    <w:uiPriority w:val="99"/>
    <w:unhideWhenUsed/>
    <w:rsid w:val="009776F7"/>
    <w:pPr>
      <w:tabs>
        <w:tab w:val="center" w:pos="4153"/>
        <w:tab w:val="right" w:pos="8306"/>
      </w:tabs>
    </w:pPr>
  </w:style>
  <w:style w:type="character" w:customStyle="1" w:styleId="FooterChar">
    <w:name w:val="Footer Char"/>
    <w:basedOn w:val="DefaultParagraphFont"/>
    <w:link w:val="Footer"/>
    <w:uiPriority w:val="99"/>
    <w:rsid w:val="009776F7"/>
  </w:style>
  <w:style w:type="paragraph" w:styleId="TOCHeading">
    <w:name w:val="TOC Heading"/>
    <w:basedOn w:val="Heading1"/>
    <w:next w:val="Normal"/>
    <w:uiPriority w:val="39"/>
    <w:unhideWhenUsed/>
    <w:qFormat/>
    <w:rsid w:val="009776F7"/>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9D1283"/>
    <w:pPr>
      <w:tabs>
        <w:tab w:val="left" w:pos="440"/>
        <w:tab w:val="right" w:leader="dot" w:pos="9071"/>
      </w:tabs>
      <w:spacing w:after="100"/>
    </w:pPr>
  </w:style>
  <w:style w:type="paragraph" w:styleId="CommentText">
    <w:name w:val="annotation text"/>
    <w:basedOn w:val="Normal"/>
    <w:link w:val="CommentTextChar"/>
    <w:uiPriority w:val="99"/>
    <w:unhideWhenUsed/>
    <w:rsid w:val="00F8520C"/>
    <w:rPr>
      <w:rFonts w:ascii="Calibri" w:hAnsi="Calibri" w:cs="Times New Roman"/>
      <w:sz w:val="20"/>
      <w:szCs w:val="20"/>
      <w:lang w:eastAsia="lv-LV"/>
    </w:rPr>
  </w:style>
  <w:style w:type="character" w:customStyle="1" w:styleId="CommentTextChar">
    <w:name w:val="Comment Text Char"/>
    <w:basedOn w:val="DefaultParagraphFont"/>
    <w:link w:val="CommentText"/>
    <w:uiPriority w:val="99"/>
    <w:rsid w:val="00F8520C"/>
    <w:rPr>
      <w:rFonts w:ascii="Calibri" w:hAnsi="Calibri" w:cs="Times New Roman"/>
      <w:sz w:val="20"/>
      <w:szCs w:val="20"/>
      <w:lang w:eastAsia="lv-LV"/>
    </w:rPr>
  </w:style>
  <w:style w:type="character" w:styleId="CommentReference">
    <w:name w:val="annotation reference"/>
    <w:basedOn w:val="DefaultParagraphFont"/>
    <w:uiPriority w:val="99"/>
    <w:semiHidden/>
    <w:unhideWhenUsed/>
    <w:rsid w:val="00D04F94"/>
    <w:rPr>
      <w:sz w:val="16"/>
      <w:szCs w:val="16"/>
    </w:rPr>
  </w:style>
  <w:style w:type="paragraph" w:styleId="BalloonText">
    <w:name w:val="Balloon Text"/>
    <w:basedOn w:val="Normal"/>
    <w:link w:val="BalloonTextChar"/>
    <w:uiPriority w:val="99"/>
    <w:semiHidden/>
    <w:unhideWhenUsed/>
    <w:rsid w:val="00D04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94"/>
    <w:rPr>
      <w:rFonts w:ascii="Segoe UI" w:hAnsi="Segoe UI" w:cs="Segoe UI"/>
      <w:sz w:val="18"/>
      <w:szCs w:val="18"/>
    </w:rPr>
  </w:style>
  <w:style w:type="paragraph" w:styleId="EndnoteText">
    <w:name w:val="endnote text"/>
    <w:basedOn w:val="Normal"/>
    <w:link w:val="EndnoteTextChar"/>
    <w:uiPriority w:val="99"/>
    <w:unhideWhenUsed/>
    <w:rsid w:val="0048226F"/>
    <w:pPr>
      <w:jc w:val="left"/>
    </w:pPr>
    <w:rPr>
      <w:rFonts w:eastAsiaTheme="minorEastAsia"/>
      <w:sz w:val="20"/>
      <w:szCs w:val="20"/>
      <w:lang w:eastAsia="lv-LV"/>
    </w:rPr>
  </w:style>
  <w:style w:type="character" w:customStyle="1" w:styleId="EndnoteTextChar">
    <w:name w:val="Endnote Text Char"/>
    <w:basedOn w:val="DefaultParagraphFont"/>
    <w:link w:val="EndnoteText"/>
    <w:uiPriority w:val="99"/>
    <w:rsid w:val="0048226F"/>
    <w:rPr>
      <w:rFonts w:eastAsiaTheme="minorEastAsia"/>
      <w:sz w:val="20"/>
      <w:szCs w:val="20"/>
      <w:lang w:eastAsia="lv-LV"/>
    </w:rPr>
  </w:style>
  <w:style w:type="character" w:customStyle="1" w:styleId="Heading2Char">
    <w:name w:val="Heading 2 Char"/>
    <w:basedOn w:val="DefaultParagraphFont"/>
    <w:link w:val="Heading2"/>
    <w:uiPriority w:val="9"/>
    <w:rsid w:val="00C12F05"/>
    <w:rPr>
      <w:rFonts w:ascii="Times New Roman" w:eastAsiaTheme="majorEastAsia" w:hAnsi="Times New Roman" w:cstheme="majorBidi"/>
      <w:b/>
      <w:color w:val="000000" w:themeColor="text1"/>
      <w:sz w:val="26"/>
      <w:szCs w:val="26"/>
    </w:rPr>
  </w:style>
  <w:style w:type="character" w:styleId="Strong">
    <w:name w:val="Strong"/>
    <w:basedOn w:val="DefaultParagraphFont"/>
    <w:uiPriority w:val="22"/>
    <w:qFormat/>
    <w:rsid w:val="00712925"/>
    <w:rPr>
      <w:b/>
      <w:bCs/>
    </w:rPr>
  </w:style>
  <w:style w:type="paragraph" w:styleId="TOC2">
    <w:name w:val="toc 2"/>
    <w:basedOn w:val="Normal"/>
    <w:next w:val="Normal"/>
    <w:autoRedefine/>
    <w:uiPriority w:val="39"/>
    <w:unhideWhenUsed/>
    <w:rsid w:val="002A1F8A"/>
    <w:pPr>
      <w:spacing w:after="100"/>
      <w:ind w:left="220"/>
    </w:pPr>
  </w:style>
  <w:style w:type="paragraph" w:customStyle="1" w:styleId="paragraph">
    <w:name w:val="paragraph"/>
    <w:basedOn w:val="Normal"/>
    <w:rsid w:val="00C53C1F"/>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53C1F"/>
  </w:style>
  <w:style w:type="character" w:customStyle="1" w:styleId="eop">
    <w:name w:val="eop"/>
    <w:basedOn w:val="DefaultParagraphFont"/>
    <w:rsid w:val="00C53C1F"/>
  </w:style>
  <w:style w:type="character" w:customStyle="1" w:styleId="scxw175083067">
    <w:name w:val="scxw175083067"/>
    <w:basedOn w:val="DefaultParagraphFont"/>
    <w:rsid w:val="00C53C1F"/>
  </w:style>
  <w:style w:type="paragraph" w:styleId="CommentSubject">
    <w:name w:val="annotation subject"/>
    <w:basedOn w:val="CommentText"/>
    <w:next w:val="CommentText"/>
    <w:link w:val="CommentSubjectChar"/>
    <w:uiPriority w:val="99"/>
    <w:semiHidden/>
    <w:unhideWhenUsed/>
    <w:rsid w:val="000C4B03"/>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C4B03"/>
    <w:rPr>
      <w:rFonts w:ascii="Calibri" w:hAnsi="Calibri" w:cs="Times New Roman"/>
      <w:b/>
      <w:bCs/>
      <w:sz w:val="20"/>
      <w:szCs w:val="20"/>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3D2438"/>
    <w:pPr>
      <w:spacing w:after="160" w:line="240" w:lineRule="exact"/>
    </w:pPr>
    <w:rPr>
      <w:vertAlign w:val="superscript"/>
    </w:rPr>
  </w:style>
  <w:style w:type="paragraph" w:styleId="BodyText">
    <w:name w:val="Body Text"/>
    <w:basedOn w:val="Normal"/>
    <w:link w:val="BodyTextChar"/>
    <w:unhideWhenUsed/>
    <w:qFormat/>
    <w:rsid w:val="003D2438"/>
    <w:pPr>
      <w:spacing w:after="120" w:line="259" w:lineRule="auto"/>
      <w:jc w:val="left"/>
    </w:pPr>
  </w:style>
  <w:style w:type="character" w:customStyle="1" w:styleId="BodyTextChar">
    <w:name w:val="Body Text Char"/>
    <w:basedOn w:val="DefaultParagraphFont"/>
    <w:link w:val="BodyText"/>
    <w:rsid w:val="003D2438"/>
  </w:style>
  <w:style w:type="paragraph" w:customStyle="1" w:styleId="FootnoteText1">
    <w:name w:val="Footnote Text1"/>
    <w:basedOn w:val="Normal"/>
    <w:qFormat/>
    <w:rsid w:val="003D2438"/>
    <w:pPr>
      <w:suppressAutoHyphens/>
    </w:pPr>
    <w:rPr>
      <w:rFonts w:ascii="Times New Roman" w:eastAsia="Times New Roman" w:hAnsi="Times New Roman" w:cs="Arial"/>
      <w:kern w:val="2"/>
      <w:sz w:val="20"/>
      <w:szCs w:val="20"/>
    </w:rPr>
  </w:style>
  <w:style w:type="character" w:customStyle="1" w:styleId="Heading3Char">
    <w:name w:val="Heading 3 Char"/>
    <w:basedOn w:val="DefaultParagraphFont"/>
    <w:link w:val="Heading3"/>
    <w:uiPriority w:val="9"/>
    <w:rsid w:val="00C12F05"/>
    <w:rPr>
      <w:rFonts w:ascii="Times New Roman" w:eastAsiaTheme="majorEastAsia" w:hAnsi="Times New Roman" w:cstheme="majorBidi"/>
      <w:b/>
      <w:sz w:val="24"/>
      <w:szCs w:val="24"/>
    </w:rPr>
  </w:style>
  <w:style w:type="table" w:customStyle="1" w:styleId="TableGrid1">
    <w:name w:val="Table Grid1"/>
    <w:basedOn w:val="TableNormal"/>
    <w:next w:val="TableGrid"/>
    <w:uiPriority w:val="39"/>
    <w:rsid w:val="0038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12F05"/>
    <w:pPr>
      <w:spacing w:after="100"/>
      <w:ind w:left="440"/>
    </w:pPr>
  </w:style>
  <w:style w:type="character" w:customStyle="1" w:styleId="fontstyle01">
    <w:name w:val="fontstyle01"/>
    <w:basedOn w:val="DefaultParagraphFont"/>
    <w:rsid w:val="000B5B8B"/>
    <w:rPr>
      <w:rFonts w:ascii="TimesNewRomanPS-BoldMT" w:hAnsi="TimesNewRomanPS-BoldMT" w:hint="default"/>
      <w:b/>
      <w:bCs/>
      <w:i w:val="0"/>
      <w:iCs w:val="0"/>
      <w:color w:val="000000"/>
      <w:sz w:val="26"/>
      <w:szCs w:val="26"/>
    </w:rPr>
  </w:style>
  <w:style w:type="paragraph" w:customStyle="1" w:styleId="naisc">
    <w:name w:val="naisc"/>
    <w:basedOn w:val="Normal"/>
    <w:rsid w:val="009E0FC7"/>
    <w:pPr>
      <w:spacing w:before="75" w:after="75"/>
      <w:jc w:val="center"/>
    </w:pPr>
    <w:rPr>
      <w:rFonts w:ascii="Times New Roman" w:eastAsia="Times New Roman" w:hAnsi="Times New Roman" w:cs="Times New Roman"/>
      <w:sz w:val="24"/>
      <w:szCs w:val="24"/>
      <w:lang w:eastAsia="lv-LV"/>
    </w:rPr>
  </w:style>
  <w:style w:type="character" w:customStyle="1" w:styleId="body1">
    <w:name w:val="body1"/>
    <w:rsid w:val="001F2EC6"/>
    <w:rPr>
      <w:rFonts w:ascii="Verdana" w:hAnsi="Verdan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2">
      <w:bodyDiv w:val="1"/>
      <w:marLeft w:val="0"/>
      <w:marRight w:val="0"/>
      <w:marTop w:val="0"/>
      <w:marBottom w:val="0"/>
      <w:divBdr>
        <w:top w:val="none" w:sz="0" w:space="0" w:color="auto"/>
        <w:left w:val="none" w:sz="0" w:space="0" w:color="auto"/>
        <w:bottom w:val="none" w:sz="0" w:space="0" w:color="auto"/>
        <w:right w:val="none" w:sz="0" w:space="0" w:color="auto"/>
      </w:divBdr>
    </w:div>
    <w:div w:id="20938249">
      <w:bodyDiv w:val="1"/>
      <w:marLeft w:val="0"/>
      <w:marRight w:val="0"/>
      <w:marTop w:val="0"/>
      <w:marBottom w:val="0"/>
      <w:divBdr>
        <w:top w:val="none" w:sz="0" w:space="0" w:color="auto"/>
        <w:left w:val="none" w:sz="0" w:space="0" w:color="auto"/>
        <w:bottom w:val="none" w:sz="0" w:space="0" w:color="auto"/>
        <w:right w:val="none" w:sz="0" w:space="0" w:color="auto"/>
      </w:divBdr>
      <w:divsChild>
        <w:div w:id="1423263415">
          <w:marLeft w:val="547"/>
          <w:marRight w:val="0"/>
          <w:marTop w:val="0"/>
          <w:marBottom w:val="0"/>
          <w:divBdr>
            <w:top w:val="none" w:sz="0" w:space="0" w:color="auto"/>
            <w:left w:val="none" w:sz="0" w:space="0" w:color="auto"/>
            <w:bottom w:val="none" w:sz="0" w:space="0" w:color="auto"/>
            <w:right w:val="none" w:sz="0" w:space="0" w:color="auto"/>
          </w:divBdr>
        </w:div>
      </w:divsChild>
    </w:div>
    <w:div w:id="33703311">
      <w:bodyDiv w:val="1"/>
      <w:marLeft w:val="0"/>
      <w:marRight w:val="0"/>
      <w:marTop w:val="0"/>
      <w:marBottom w:val="0"/>
      <w:divBdr>
        <w:top w:val="none" w:sz="0" w:space="0" w:color="auto"/>
        <w:left w:val="none" w:sz="0" w:space="0" w:color="auto"/>
        <w:bottom w:val="none" w:sz="0" w:space="0" w:color="auto"/>
        <w:right w:val="none" w:sz="0" w:space="0" w:color="auto"/>
      </w:divBdr>
    </w:div>
    <w:div w:id="40130093">
      <w:bodyDiv w:val="1"/>
      <w:marLeft w:val="0"/>
      <w:marRight w:val="0"/>
      <w:marTop w:val="0"/>
      <w:marBottom w:val="0"/>
      <w:divBdr>
        <w:top w:val="none" w:sz="0" w:space="0" w:color="auto"/>
        <w:left w:val="none" w:sz="0" w:space="0" w:color="auto"/>
        <w:bottom w:val="none" w:sz="0" w:space="0" w:color="auto"/>
        <w:right w:val="none" w:sz="0" w:space="0" w:color="auto"/>
      </w:divBdr>
      <w:divsChild>
        <w:div w:id="153451785">
          <w:marLeft w:val="418"/>
          <w:marRight w:val="0"/>
          <w:marTop w:val="0"/>
          <w:marBottom w:val="0"/>
          <w:divBdr>
            <w:top w:val="none" w:sz="0" w:space="0" w:color="auto"/>
            <w:left w:val="none" w:sz="0" w:space="0" w:color="auto"/>
            <w:bottom w:val="none" w:sz="0" w:space="0" w:color="auto"/>
            <w:right w:val="none" w:sz="0" w:space="0" w:color="auto"/>
          </w:divBdr>
        </w:div>
        <w:div w:id="467169650">
          <w:marLeft w:val="418"/>
          <w:marRight w:val="0"/>
          <w:marTop w:val="0"/>
          <w:marBottom w:val="0"/>
          <w:divBdr>
            <w:top w:val="none" w:sz="0" w:space="0" w:color="auto"/>
            <w:left w:val="none" w:sz="0" w:space="0" w:color="auto"/>
            <w:bottom w:val="none" w:sz="0" w:space="0" w:color="auto"/>
            <w:right w:val="none" w:sz="0" w:space="0" w:color="auto"/>
          </w:divBdr>
        </w:div>
        <w:div w:id="1287933499">
          <w:marLeft w:val="418"/>
          <w:marRight w:val="0"/>
          <w:marTop w:val="0"/>
          <w:marBottom w:val="0"/>
          <w:divBdr>
            <w:top w:val="none" w:sz="0" w:space="0" w:color="auto"/>
            <w:left w:val="none" w:sz="0" w:space="0" w:color="auto"/>
            <w:bottom w:val="none" w:sz="0" w:space="0" w:color="auto"/>
            <w:right w:val="none" w:sz="0" w:space="0" w:color="auto"/>
          </w:divBdr>
        </w:div>
        <w:div w:id="1605114837">
          <w:marLeft w:val="418"/>
          <w:marRight w:val="0"/>
          <w:marTop w:val="0"/>
          <w:marBottom w:val="0"/>
          <w:divBdr>
            <w:top w:val="none" w:sz="0" w:space="0" w:color="auto"/>
            <w:left w:val="none" w:sz="0" w:space="0" w:color="auto"/>
            <w:bottom w:val="none" w:sz="0" w:space="0" w:color="auto"/>
            <w:right w:val="none" w:sz="0" w:space="0" w:color="auto"/>
          </w:divBdr>
        </w:div>
      </w:divsChild>
    </w:div>
    <w:div w:id="44183461">
      <w:bodyDiv w:val="1"/>
      <w:marLeft w:val="0"/>
      <w:marRight w:val="0"/>
      <w:marTop w:val="0"/>
      <w:marBottom w:val="0"/>
      <w:divBdr>
        <w:top w:val="none" w:sz="0" w:space="0" w:color="auto"/>
        <w:left w:val="none" w:sz="0" w:space="0" w:color="auto"/>
        <w:bottom w:val="none" w:sz="0" w:space="0" w:color="auto"/>
        <w:right w:val="none" w:sz="0" w:space="0" w:color="auto"/>
      </w:divBdr>
    </w:div>
    <w:div w:id="60521701">
      <w:bodyDiv w:val="1"/>
      <w:marLeft w:val="0"/>
      <w:marRight w:val="0"/>
      <w:marTop w:val="0"/>
      <w:marBottom w:val="0"/>
      <w:divBdr>
        <w:top w:val="none" w:sz="0" w:space="0" w:color="auto"/>
        <w:left w:val="none" w:sz="0" w:space="0" w:color="auto"/>
        <w:bottom w:val="none" w:sz="0" w:space="0" w:color="auto"/>
        <w:right w:val="none" w:sz="0" w:space="0" w:color="auto"/>
      </w:divBdr>
    </w:div>
    <w:div w:id="70277874">
      <w:bodyDiv w:val="1"/>
      <w:marLeft w:val="0"/>
      <w:marRight w:val="0"/>
      <w:marTop w:val="0"/>
      <w:marBottom w:val="0"/>
      <w:divBdr>
        <w:top w:val="none" w:sz="0" w:space="0" w:color="auto"/>
        <w:left w:val="none" w:sz="0" w:space="0" w:color="auto"/>
        <w:bottom w:val="none" w:sz="0" w:space="0" w:color="auto"/>
        <w:right w:val="none" w:sz="0" w:space="0" w:color="auto"/>
      </w:divBdr>
    </w:div>
    <w:div w:id="92630052">
      <w:bodyDiv w:val="1"/>
      <w:marLeft w:val="0"/>
      <w:marRight w:val="0"/>
      <w:marTop w:val="0"/>
      <w:marBottom w:val="0"/>
      <w:divBdr>
        <w:top w:val="none" w:sz="0" w:space="0" w:color="auto"/>
        <w:left w:val="none" w:sz="0" w:space="0" w:color="auto"/>
        <w:bottom w:val="none" w:sz="0" w:space="0" w:color="auto"/>
        <w:right w:val="none" w:sz="0" w:space="0" w:color="auto"/>
      </w:divBdr>
    </w:div>
    <w:div w:id="102578092">
      <w:bodyDiv w:val="1"/>
      <w:marLeft w:val="0"/>
      <w:marRight w:val="0"/>
      <w:marTop w:val="0"/>
      <w:marBottom w:val="0"/>
      <w:divBdr>
        <w:top w:val="none" w:sz="0" w:space="0" w:color="auto"/>
        <w:left w:val="none" w:sz="0" w:space="0" w:color="auto"/>
        <w:bottom w:val="none" w:sz="0" w:space="0" w:color="auto"/>
        <w:right w:val="none" w:sz="0" w:space="0" w:color="auto"/>
      </w:divBdr>
    </w:div>
    <w:div w:id="111245691">
      <w:bodyDiv w:val="1"/>
      <w:marLeft w:val="0"/>
      <w:marRight w:val="0"/>
      <w:marTop w:val="0"/>
      <w:marBottom w:val="0"/>
      <w:divBdr>
        <w:top w:val="none" w:sz="0" w:space="0" w:color="auto"/>
        <w:left w:val="none" w:sz="0" w:space="0" w:color="auto"/>
        <w:bottom w:val="none" w:sz="0" w:space="0" w:color="auto"/>
        <w:right w:val="none" w:sz="0" w:space="0" w:color="auto"/>
      </w:divBdr>
    </w:div>
    <w:div w:id="120073321">
      <w:bodyDiv w:val="1"/>
      <w:marLeft w:val="0"/>
      <w:marRight w:val="0"/>
      <w:marTop w:val="0"/>
      <w:marBottom w:val="0"/>
      <w:divBdr>
        <w:top w:val="none" w:sz="0" w:space="0" w:color="auto"/>
        <w:left w:val="none" w:sz="0" w:space="0" w:color="auto"/>
        <w:bottom w:val="none" w:sz="0" w:space="0" w:color="auto"/>
        <w:right w:val="none" w:sz="0" w:space="0" w:color="auto"/>
      </w:divBdr>
    </w:div>
    <w:div w:id="120153803">
      <w:bodyDiv w:val="1"/>
      <w:marLeft w:val="0"/>
      <w:marRight w:val="0"/>
      <w:marTop w:val="0"/>
      <w:marBottom w:val="0"/>
      <w:divBdr>
        <w:top w:val="none" w:sz="0" w:space="0" w:color="auto"/>
        <w:left w:val="none" w:sz="0" w:space="0" w:color="auto"/>
        <w:bottom w:val="none" w:sz="0" w:space="0" w:color="auto"/>
        <w:right w:val="none" w:sz="0" w:space="0" w:color="auto"/>
      </w:divBdr>
    </w:div>
    <w:div w:id="133910982">
      <w:bodyDiv w:val="1"/>
      <w:marLeft w:val="0"/>
      <w:marRight w:val="0"/>
      <w:marTop w:val="0"/>
      <w:marBottom w:val="0"/>
      <w:divBdr>
        <w:top w:val="none" w:sz="0" w:space="0" w:color="auto"/>
        <w:left w:val="none" w:sz="0" w:space="0" w:color="auto"/>
        <w:bottom w:val="none" w:sz="0" w:space="0" w:color="auto"/>
        <w:right w:val="none" w:sz="0" w:space="0" w:color="auto"/>
      </w:divBdr>
    </w:div>
    <w:div w:id="151139942">
      <w:bodyDiv w:val="1"/>
      <w:marLeft w:val="0"/>
      <w:marRight w:val="0"/>
      <w:marTop w:val="0"/>
      <w:marBottom w:val="0"/>
      <w:divBdr>
        <w:top w:val="none" w:sz="0" w:space="0" w:color="auto"/>
        <w:left w:val="none" w:sz="0" w:space="0" w:color="auto"/>
        <w:bottom w:val="none" w:sz="0" w:space="0" w:color="auto"/>
        <w:right w:val="none" w:sz="0" w:space="0" w:color="auto"/>
      </w:divBdr>
      <w:divsChild>
        <w:div w:id="1821456648">
          <w:marLeft w:val="547"/>
          <w:marRight w:val="0"/>
          <w:marTop w:val="0"/>
          <w:marBottom w:val="0"/>
          <w:divBdr>
            <w:top w:val="none" w:sz="0" w:space="0" w:color="auto"/>
            <w:left w:val="none" w:sz="0" w:space="0" w:color="auto"/>
            <w:bottom w:val="none" w:sz="0" w:space="0" w:color="auto"/>
            <w:right w:val="none" w:sz="0" w:space="0" w:color="auto"/>
          </w:divBdr>
        </w:div>
      </w:divsChild>
    </w:div>
    <w:div w:id="152138224">
      <w:bodyDiv w:val="1"/>
      <w:marLeft w:val="0"/>
      <w:marRight w:val="0"/>
      <w:marTop w:val="0"/>
      <w:marBottom w:val="0"/>
      <w:divBdr>
        <w:top w:val="none" w:sz="0" w:space="0" w:color="auto"/>
        <w:left w:val="none" w:sz="0" w:space="0" w:color="auto"/>
        <w:bottom w:val="none" w:sz="0" w:space="0" w:color="auto"/>
        <w:right w:val="none" w:sz="0" w:space="0" w:color="auto"/>
      </w:divBdr>
    </w:div>
    <w:div w:id="180897324">
      <w:bodyDiv w:val="1"/>
      <w:marLeft w:val="0"/>
      <w:marRight w:val="0"/>
      <w:marTop w:val="0"/>
      <w:marBottom w:val="0"/>
      <w:divBdr>
        <w:top w:val="none" w:sz="0" w:space="0" w:color="auto"/>
        <w:left w:val="none" w:sz="0" w:space="0" w:color="auto"/>
        <w:bottom w:val="none" w:sz="0" w:space="0" w:color="auto"/>
        <w:right w:val="none" w:sz="0" w:space="0" w:color="auto"/>
      </w:divBdr>
    </w:div>
    <w:div w:id="182675972">
      <w:bodyDiv w:val="1"/>
      <w:marLeft w:val="0"/>
      <w:marRight w:val="0"/>
      <w:marTop w:val="0"/>
      <w:marBottom w:val="0"/>
      <w:divBdr>
        <w:top w:val="none" w:sz="0" w:space="0" w:color="auto"/>
        <w:left w:val="none" w:sz="0" w:space="0" w:color="auto"/>
        <w:bottom w:val="none" w:sz="0" w:space="0" w:color="auto"/>
        <w:right w:val="none" w:sz="0" w:space="0" w:color="auto"/>
      </w:divBdr>
    </w:div>
    <w:div w:id="184635312">
      <w:bodyDiv w:val="1"/>
      <w:marLeft w:val="0"/>
      <w:marRight w:val="0"/>
      <w:marTop w:val="0"/>
      <w:marBottom w:val="0"/>
      <w:divBdr>
        <w:top w:val="none" w:sz="0" w:space="0" w:color="auto"/>
        <w:left w:val="none" w:sz="0" w:space="0" w:color="auto"/>
        <w:bottom w:val="none" w:sz="0" w:space="0" w:color="auto"/>
        <w:right w:val="none" w:sz="0" w:space="0" w:color="auto"/>
      </w:divBdr>
    </w:div>
    <w:div w:id="191311871">
      <w:bodyDiv w:val="1"/>
      <w:marLeft w:val="0"/>
      <w:marRight w:val="0"/>
      <w:marTop w:val="0"/>
      <w:marBottom w:val="0"/>
      <w:divBdr>
        <w:top w:val="none" w:sz="0" w:space="0" w:color="auto"/>
        <w:left w:val="none" w:sz="0" w:space="0" w:color="auto"/>
        <w:bottom w:val="none" w:sz="0" w:space="0" w:color="auto"/>
        <w:right w:val="none" w:sz="0" w:space="0" w:color="auto"/>
      </w:divBdr>
    </w:div>
    <w:div w:id="210966320">
      <w:bodyDiv w:val="1"/>
      <w:marLeft w:val="0"/>
      <w:marRight w:val="0"/>
      <w:marTop w:val="0"/>
      <w:marBottom w:val="0"/>
      <w:divBdr>
        <w:top w:val="none" w:sz="0" w:space="0" w:color="auto"/>
        <w:left w:val="none" w:sz="0" w:space="0" w:color="auto"/>
        <w:bottom w:val="none" w:sz="0" w:space="0" w:color="auto"/>
        <w:right w:val="none" w:sz="0" w:space="0" w:color="auto"/>
      </w:divBdr>
    </w:div>
    <w:div w:id="211617571">
      <w:bodyDiv w:val="1"/>
      <w:marLeft w:val="0"/>
      <w:marRight w:val="0"/>
      <w:marTop w:val="0"/>
      <w:marBottom w:val="0"/>
      <w:divBdr>
        <w:top w:val="none" w:sz="0" w:space="0" w:color="auto"/>
        <w:left w:val="none" w:sz="0" w:space="0" w:color="auto"/>
        <w:bottom w:val="none" w:sz="0" w:space="0" w:color="auto"/>
        <w:right w:val="none" w:sz="0" w:space="0" w:color="auto"/>
      </w:divBdr>
    </w:div>
    <w:div w:id="215704060">
      <w:bodyDiv w:val="1"/>
      <w:marLeft w:val="0"/>
      <w:marRight w:val="0"/>
      <w:marTop w:val="0"/>
      <w:marBottom w:val="0"/>
      <w:divBdr>
        <w:top w:val="none" w:sz="0" w:space="0" w:color="auto"/>
        <w:left w:val="none" w:sz="0" w:space="0" w:color="auto"/>
        <w:bottom w:val="none" w:sz="0" w:space="0" w:color="auto"/>
        <w:right w:val="none" w:sz="0" w:space="0" w:color="auto"/>
      </w:divBdr>
    </w:div>
    <w:div w:id="264314045">
      <w:bodyDiv w:val="1"/>
      <w:marLeft w:val="0"/>
      <w:marRight w:val="0"/>
      <w:marTop w:val="0"/>
      <w:marBottom w:val="0"/>
      <w:divBdr>
        <w:top w:val="none" w:sz="0" w:space="0" w:color="auto"/>
        <w:left w:val="none" w:sz="0" w:space="0" w:color="auto"/>
        <w:bottom w:val="none" w:sz="0" w:space="0" w:color="auto"/>
        <w:right w:val="none" w:sz="0" w:space="0" w:color="auto"/>
      </w:divBdr>
    </w:div>
    <w:div w:id="269700303">
      <w:bodyDiv w:val="1"/>
      <w:marLeft w:val="0"/>
      <w:marRight w:val="0"/>
      <w:marTop w:val="0"/>
      <w:marBottom w:val="0"/>
      <w:divBdr>
        <w:top w:val="none" w:sz="0" w:space="0" w:color="auto"/>
        <w:left w:val="none" w:sz="0" w:space="0" w:color="auto"/>
        <w:bottom w:val="none" w:sz="0" w:space="0" w:color="auto"/>
        <w:right w:val="none" w:sz="0" w:space="0" w:color="auto"/>
      </w:divBdr>
    </w:div>
    <w:div w:id="288359894">
      <w:bodyDiv w:val="1"/>
      <w:marLeft w:val="0"/>
      <w:marRight w:val="0"/>
      <w:marTop w:val="0"/>
      <w:marBottom w:val="0"/>
      <w:divBdr>
        <w:top w:val="none" w:sz="0" w:space="0" w:color="auto"/>
        <w:left w:val="none" w:sz="0" w:space="0" w:color="auto"/>
        <w:bottom w:val="none" w:sz="0" w:space="0" w:color="auto"/>
        <w:right w:val="none" w:sz="0" w:space="0" w:color="auto"/>
      </w:divBdr>
    </w:div>
    <w:div w:id="296570554">
      <w:bodyDiv w:val="1"/>
      <w:marLeft w:val="0"/>
      <w:marRight w:val="0"/>
      <w:marTop w:val="0"/>
      <w:marBottom w:val="0"/>
      <w:divBdr>
        <w:top w:val="none" w:sz="0" w:space="0" w:color="auto"/>
        <w:left w:val="none" w:sz="0" w:space="0" w:color="auto"/>
        <w:bottom w:val="none" w:sz="0" w:space="0" w:color="auto"/>
        <w:right w:val="none" w:sz="0" w:space="0" w:color="auto"/>
      </w:divBdr>
    </w:div>
    <w:div w:id="311370900">
      <w:bodyDiv w:val="1"/>
      <w:marLeft w:val="0"/>
      <w:marRight w:val="0"/>
      <w:marTop w:val="0"/>
      <w:marBottom w:val="0"/>
      <w:divBdr>
        <w:top w:val="none" w:sz="0" w:space="0" w:color="auto"/>
        <w:left w:val="none" w:sz="0" w:space="0" w:color="auto"/>
        <w:bottom w:val="none" w:sz="0" w:space="0" w:color="auto"/>
        <w:right w:val="none" w:sz="0" w:space="0" w:color="auto"/>
      </w:divBdr>
    </w:div>
    <w:div w:id="377360986">
      <w:bodyDiv w:val="1"/>
      <w:marLeft w:val="0"/>
      <w:marRight w:val="0"/>
      <w:marTop w:val="0"/>
      <w:marBottom w:val="0"/>
      <w:divBdr>
        <w:top w:val="none" w:sz="0" w:space="0" w:color="auto"/>
        <w:left w:val="none" w:sz="0" w:space="0" w:color="auto"/>
        <w:bottom w:val="none" w:sz="0" w:space="0" w:color="auto"/>
        <w:right w:val="none" w:sz="0" w:space="0" w:color="auto"/>
      </w:divBdr>
    </w:div>
    <w:div w:id="383532383">
      <w:bodyDiv w:val="1"/>
      <w:marLeft w:val="0"/>
      <w:marRight w:val="0"/>
      <w:marTop w:val="0"/>
      <w:marBottom w:val="0"/>
      <w:divBdr>
        <w:top w:val="none" w:sz="0" w:space="0" w:color="auto"/>
        <w:left w:val="none" w:sz="0" w:space="0" w:color="auto"/>
        <w:bottom w:val="none" w:sz="0" w:space="0" w:color="auto"/>
        <w:right w:val="none" w:sz="0" w:space="0" w:color="auto"/>
      </w:divBdr>
    </w:div>
    <w:div w:id="386337518">
      <w:bodyDiv w:val="1"/>
      <w:marLeft w:val="0"/>
      <w:marRight w:val="0"/>
      <w:marTop w:val="0"/>
      <w:marBottom w:val="0"/>
      <w:divBdr>
        <w:top w:val="none" w:sz="0" w:space="0" w:color="auto"/>
        <w:left w:val="none" w:sz="0" w:space="0" w:color="auto"/>
        <w:bottom w:val="none" w:sz="0" w:space="0" w:color="auto"/>
        <w:right w:val="none" w:sz="0" w:space="0" w:color="auto"/>
      </w:divBdr>
      <w:divsChild>
        <w:div w:id="104620393">
          <w:marLeft w:val="418"/>
          <w:marRight w:val="0"/>
          <w:marTop w:val="0"/>
          <w:marBottom w:val="0"/>
          <w:divBdr>
            <w:top w:val="none" w:sz="0" w:space="0" w:color="auto"/>
            <w:left w:val="none" w:sz="0" w:space="0" w:color="auto"/>
            <w:bottom w:val="none" w:sz="0" w:space="0" w:color="auto"/>
            <w:right w:val="none" w:sz="0" w:space="0" w:color="auto"/>
          </w:divBdr>
        </w:div>
        <w:div w:id="523134732">
          <w:marLeft w:val="418"/>
          <w:marRight w:val="0"/>
          <w:marTop w:val="0"/>
          <w:marBottom w:val="0"/>
          <w:divBdr>
            <w:top w:val="none" w:sz="0" w:space="0" w:color="auto"/>
            <w:left w:val="none" w:sz="0" w:space="0" w:color="auto"/>
            <w:bottom w:val="none" w:sz="0" w:space="0" w:color="auto"/>
            <w:right w:val="none" w:sz="0" w:space="0" w:color="auto"/>
          </w:divBdr>
        </w:div>
        <w:div w:id="1293292907">
          <w:marLeft w:val="418"/>
          <w:marRight w:val="0"/>
          <w:marTop w:val="0"/>
          <w:marBottom w:val="0"/>
          <w:divBdr>
            <w:top w:val="none" w:sz="0" w:space="0" w:color="auto"/>
            <w:left w:val="none" w:sz="0" w:space="0" w:color="auto"/>
            <w:bottom w:val="none" w:sz="0" w:space="0" w:color="auto"/>
            <w:right w:val="none" w:sz="0" w:space="0" w:color="auto"/>
          </w:divBdr>
        </w:div>
      </w:divsChild>
    </w:div>
    <w:div w:id="386998696">
      <w:bodyDiv w:val="1"/>
      <w:marLeft w:val="0"/>
      <w:marRight w:val="0"/>
      <w:marTop w:val="0"/>
      <w:marBottom w:val="0"/>
      <w:divBdr>
        <w:top w:val="none" w:sz="0" w:space="0" w:color="auto"/>
        <w:left w:val="none" w:sz="0" w:space="0" w:color="auto"/>
        <w:bottom w:val="none" w:sz="0" w:space="0" w:color="auto"/>
        <w:right w:val="none" w:sz="0" w:space="0" w:color="auto"/>
      </w:divBdr>
      <w:divsChild>
        <w:div w:id="755595683">
          <w:marLeft w:val="274"/>
          <w:marRight w:val="0"/>
          <w:marTop w:val="0"/>
          <w:marBottom w:val="0"/>
          <w:divBdr>
            <w:top w:val="none" w:sz="0" w:space="0" w:color="auto"/>
            <w:left w:val="none" w:sz="0" w:space="0" w:color="auto"/>
            <w:bottom w:val="none" w:sz="0" w:space="0" w:color="auto"/>
            <w:right w:val="none" w:sz="0" w:space="0" w:color="auto"/>
          </w:divBdr>
        </w:div>
        <w:div w:id="799883819">
          <w:marLeft w:val="274"/>
          <w:marRight w:val="0"/>
          <w:marTop w:val="0"/>
          <w:marBottom w:val="0"/>
          <w:divBdr>
            <w:top w:val="none" w:sz="0" w:space="0" w:color="auto"/>
            <w:left w:val="none" w:sz="0" w:space="0" w:color="auto"/>
            <w:bottom w:val="none" w:sz="0" w:space="0" w:color="auto"/>
            <w:right w:val="none" w:sz="0" w:space="0" w:color="auto"/>
          </w:divBdr>
        </w:div>
        <w:div w:id="878397413">
          <w:marLeft w:val="274"/>
          <w:marRight w:val="0"/>
          <w:marTop w:val="0"/>
          <w:marBottom w:val="0"/>
          <w:divBdr>
            <w:top w:val="none" w:sz="0" w:space="0" w:color="auto"/>
            <w:left w:val="none" w:sz="0" w:space="0" w:color="auto"/>
            <w:bottom w:val="none" w:sz="0" w:space="0" w:color="auto"/>
            <w:right w:val="none" w:sz="0" w:space="0" w:color="auto"/>
          </w:divBdr>
        </w:div>
      </w:divsChild>
    </w:div>
    <w:div w:id="387152167">
      <w:bodyDiv w:val="1"/>
      <w:marLeft w:val="0"/>
      <w:marRight w:val="0"/>
      <w:marTop w:val="0"/>
      <w:marBottom w:val="0"/>
      <w:divBdr>
        <w:top w:val="none" w:sz="0" w:space="0" w:color="auto"/>
        <w:left w:val="none" w:sz="0" w:space="0" w:color="auto"/>
        <w:bottom w:val="none" w:sz="0" w:space="0" w:color="auto"/>
        <w:right w:val="none" w:sz="0" w:space="0" w:color="auto"/>
      </w:divBdr>
      <w:divsChild>
        <w:div w:id="739788000">
          <w:marLeft w:val="274"/>
          <w:marRight w:val="0"/>
          <w:marTop w:val="0"/>
          <w:marBottom w:val="0"/>
          <w:divBdr>
            <w:top w:val="none" w:sz="0" w:space="0" w:color="auto"/>
            <w:left w:val="none" w:sz="0" w:space="0" w:color="auto"/>
            <w:bottom w:val="none" w:sz="0" w:space="0" w:color="auto"/>
            <w:right w:val="none" w:sz="0" w:space="0" w:color="auto"/>
          </w:divBdr>
        </w:div>
        <w:div w:id="1213076021">
          <w:marLeft w:val="274"/>
          <w:marRight w:val="0"/>
          <w:marTop w:val="0"/>
          <w:marBottom w:val="0"/>
          <w:divBdr>
            <w:top w:val="none" w:sz="0" w:space="0" w:color="auto"/>
            <w:left w:val="none" w:sz="0" w:space="0" w:color="auto"/>
            <w:bottom w:val="none" w:sz="0" w:space="0" w:color="auto"/>
            <w:right w:val="none" w:sz="0" w:space="0" w:color="auto"/>
          </w:divBdr>
        </w:div>
      </w:divsChild>
    </w:div>
    <w:div w:id="394402559">
      <w:bodyDiv w:val="1"/>
      <w:marLeft w:val="0"/>
      <w:marRight w:val="0"/>
      <w:marTop w:val="0"/>
      <w:marBottom w:val="0"/>
      <w:divBdr>
        <w:top w:val="none" w:sz="0" w:space="0" w:color="auto"/>
        <w:left w:val="none" w:sz="0" w:space="0" w:color="auto"/>
        <w:bottom w:val="none" w:sz="0" w:space="0" w:color="auto"/>
        <w:right w:val="none" w:sz="0" w:space="0" w:color="auto"/>
      </w:divBdr>
    </w:div>
    <w:div w:id="429281497">
      <w:bodyDiv w:val="1"/>
      <w:marLeft w:val="0"/>
      <w:marRight w:val="0"/>
      <w:marTop w:val="0"/>
      <w:marBottom w:val="0"/>
      <w:divBdr>
        <w:top w:val="none" w:sz="0" w:space="0" w:color="auto"/>
        <w:left w:val="none" w:sz="0" w:space="0" w:color="auto"/>
        <w:bottom w:val="none" w:sz="0" w:space="0" w:color="auto"/>
        <w:right w:val="none" w:sz="0" w:space="0" w:color="auto"/>
      </w:divBdr>
    </w:div>
    <w:div w:id="433207247">
      <w:bodyDiv w:val="1"/>
      <w:marLeft w:val="0"/>
      <w:marRight w:val="0"/>
      <w:marTop w:val="0"/>
      <w:marBottom w:val="0"/>
      <w:divBdr>
        <w:top w:val="none" w:sz="0" w:space="0" w:color="auto"/>
        <w:left w:val="none" w:sz="0" w:space="0" w:color="auto"/>
        <w:bottom w:val="none" w:sz="0" w:space="0" w:color="auto"/>
        <w:right w:val="none" w:sz="0" w:space="0" w:color="auto"/>
      </w:divBdr>
      <w:divsChild>
        <w:div w:id="410657675">
          <w:marLeft w:val="418"/>
          <w:marRight w:val="0"/>
          <w:marTop w:val="0"/>
          <w:marBottom w:val="0"/>
          <w:divBdr>
            <w:top w:val="none" w:sz="0" w:space="0" w:color="auto"/>
            <w:left w:val="none" w:sz="0" w:space="0" w:color="auto"/>
            <w:bottom w:val="none" w:sz="0" w:space="0" w:color="auto"/>
            <w:right w:val="none" w:sz="0" w:space="0" w:color="auto"/>
          </w:divBdr>
        </w:div>
        <w:div w:id="1842040438">
          <w:marLeft w:val="418"/>
          <w:marRight w:val="0"/>
          <w:marTop w:val="0"/>
          <w:marBottom w:val="0"/>
          <w:divBdr>
            <w:top w:val="none" w:sz="0" w:space="0" w:color="auto"/>
            <w:left w:val="none" w:sz="0" w:space="0" w:color="auto"/>
            <w:bottom w:val="none" w:sz="0" w:space="0" w:color="auto"/>
            <w:right w:val="none" w:sz="0" w:space="0" w:color="auto"/>
          </w:divBdr>
        </w:div>
        <w:div w:id="2105957824">
          <w:marLeft w:val="418"/>
          <w:marRight w:val="0"/>
          <w:marTop w:val="0"/>
          <w:marBottom w:val="0"/>
          <w:divBdr>
            <w:top w:val="none" w:sz="0" w:space="0" w:color="auto"/>
            <w:left w:val="none" w:sz="0" w:space="0" w:color="auto"/>
            <w:bottom w:val="none" w:sz="0" w:space="0" w:color="auto"/>
            <w:right w:val="none" w:sz="0" w:space="0" w:color="auto"/>
          </w:divBdr>
        </w:div>
      </w:divsChild>
    </w:div>
    <w:div w:id="435977821">
      <w:bodyDiv w:val="1"/>
      <w:marLeft w:val="0"/>
      <w:marRight w:val="0"/>
      <w:marTop w:val="0"/>
      <w:marBottom w:val="0"/>
      <w:divBdr>
        <w:top w:val="none" w:sz="0" w:space="0" w:color="auto"/>
        <w:left w:val="none" w:sz="0" w:space="0" w:color="auto"/>
        <w:bottom w:val="none" w:sz="0" w:space="0" w:color="auto"/>
        <w:right w:val="none" w:sz="0" w:space="0" w:color="auto"/>
      </w:divBdr>
    </w:div>
    <w:div w:id="454638748">
      <w:bodyDiv w:val="1"/>
      <w:marLeft w:val="0"/>
      <w:marRight w:val="0"/>
      <w:marTop w:val="0"/>
      <w:marBottom w:val="0"/>
      <w:divBdr>
        <w:top w:val="none" w:sz="0" w:space="0" w:color="auto"/>
        <w:left w:val="none" w:sz="0" w:space="0" w:color="auto"/>
        <w:bottom w:val="none" w:sz="0" w:space="0" w:color="auto"/>
        <w:right w:val="none" w:sz="0" w:space="0" w:color="auto"/>
      </w:divBdr>
    </w:div>
    <w:div w:id="464735467">
      <w:bodyDiv w:val="1"/>
      <w:marLeft w:val="0"/>
      <w:marRight w:val="0"/>
      <w:marTop w:val="0"/>
      <w:marBottom w:val="0"/>
      <w:divBdr>
        <w:top w:val="none" w:sz="0" w:space="0" w:color="auto"/>
        <w:left w:val="none" w:sz="0" w:space="0" w:color="auto"/>
        <w:bottom w:val="none" w:sz="0" w:space="0" w:color="auto"/>
        <w:right w:val="none" w:sz="0" w:space="0" w:color="auto"/>
      </w:divBdr>
    </w:div>
    <w:div w:id="479032241">
      <w:bodyDiv w:val="1"/>
      <w:marLeft w:val="0"/>
      <w:marRight w:val="0"/>
      <w:marTop w:val="0"/>
      <w:marBottom w:val="0"/>
      <w:divBdr>
        <w:top w:val="none" w:sz="0" w:space="0" w:color="auto"/>
        <w:left w:val="none" w:sz="0" w:space="0" w:color="auto"/>
        <w:bottom w:val="none" w:sz="0" w:space="0" w:color="auto"/>
        <w:right w:val="none" w:sz="0" w:space="0" w:color="auto"/>
      </w:divBdr>
      <w:divsChild>
        <w:div w:id="51464130">
          <w:marLeft w:val="547"/>
          <w:marRight w:val="0"/>
          <w:marTop w:val="0"/>
          <w:marBottom w:val="0"/>
          <w:divBdr>
            <w:top w:val="none" w:sz="0" w:space="0" w:color="auto"/>
            <w:left w:val="none" w:sz="0" w:space="0" w:color="auto"/>
            <w:bottom w:val="none" w:sz="0" w:space="0" w:color="auto"/>
            <w:right w:val="none" w:sz="0" w:space="0" w:color="auto"/>
          </w:divBdr>
        </w:div>
        <w:div w:id="1551842774">
          <w:marLeft w:val="547"/>
          <w:marRight w:val="0"/>
          <w:marTop w:val="0"/>
          <w:marBottom w:val="0"/>
          <w:divBdr>
            <w:top w:val="none" w:sz="0" w:space="0" w:color="auto"/>
            <w:left w:val="none" w:sz="0" w:space="0" w:color="auto"/>
            <w:bottom w:val="none" w:sz="0" w:space="0" w:color="auto"/>
            <w:right w:val="none" w:sz="0" w:space="0" w:color="auto"/>
          </w:divBdr>
        </w:div>
        <w:div w:id="1888253200">
          <w:marLeft w:val="547"/>
          <w:marRight w:val="0"/>
          <w:marTop w:val="0"/>
          <w:marBottom w:val="0"/>
          <w:divBdr>
            <w:top w:val="none" w:sz="0" w:space="0" w:color="auto"/>
            <w:left w:val="none" w:sz="0" w:space="0" w:color="auto"/>
            <w:bottom w:val="none" w:sz="0" w:space="0" w:color="auto"/>
            <w:right w:val="none" w:sz="0" w:space="0" w:color="auto"/>
          </w:divBdr>
        </w:div>
        <w:div w:id="2006123592">
          <w:marLeft w:val="547"/>
          <w:marRight w:val="0"/>
          <w:marTop w:val="0"/>
          <w:marBottom w:val="0"/>
          <w:divBdr>
            <w:top w:val="none" w:sz="0" w:space="0" w:color="auto"/>
            <w:left w:val="none" w:sz="0" w:space="0" w:color="auto"/>
            <w:bottom w:val="none" w:sz="0" w:space="0" w:color="auto"/>
            <w:right w:val="none" w:sz="0" w:space="0" w:color="auto"/>
          </w:divBdr>
        </w:div>
      </w:divsChild>
    </w:div>
    <w:div w:id="491333280">
      <w:bodyDiv w:val="1"/>
      <w:marLeft w:val="0"/>
      <w:marRight w:val="0"/>
      <w:marTop w:val="0"/>
      <w:marBottom w:val="0"/>
      <w:divBdr>
        <w:top w:val="none" w:sz="0" w:space="0" w:color="auto"/>
        <w:left w:val="none" w:sz="0" w:space="0" w:color="auto"/>
        <w:bottom w:val="none" w:sz="0" w:space="0" w:color="auto"/>
        <w:right w:val="none" w:sz="0" w:space="0" w:color="auto"/>
      </w:divBdr>
    </w:div>
    <w:div w:id="501896026">
      <w:bodyDiv w:val="1"/>
      <w:marLeft w:val="0"/>
      <w:marRight w:val="0"/>
      <w:marTop w:val="0"/>
      <w:marBottom w:val="0"/>
      <w:divBdr>
        <w:top w:val="none" w:sz="0" w:space="0" w:color="auto"/>
        <w:left w:val="none" w:sz="0" w:space="0" w:color="auto"/>
        <w:bottom w:val="none" w:sz="0" w:space="0" w:color="auto"/>
        <w:right w:val="none" w:sz="0" w:space="0" w:color="auto"/>
      </w:divBdr>
      <w:divsChild>
        <w:div w:id="112334527">
          <w:marLeft w:val="720"/>
          <w:marRight w:val="0"/>
          <w:marTop w:val="67"/>
          <w:marBottom w:val="0"/>
          <w:divBdr>
            <w:top w:val="none" w:sz="0" w:space="0" w:color="auto"/>
            <w:left w:val="none" w:sz="0" w:space="0" w:color="auto"/>
            <w:bottom w:val="none" w:sz="0" w:space="0" w:color="auto"/>
            <w:right w:val="none" w:sz="0" w:space="0" w:color="auto"/>
          </w:divBdr>
        </w:div>
      </w:divsChild>
    </w:div>
    <w:div w:id="508180599">
      <w:bodyDiv w:val="1"/>
      <w:marLeft w:val="0"/>
      <w:marRight w:val="0"/>
      <w:marTop w:val="0"/>
      <w:marBottom w:val="0"/>
      <w:divBdr>
        <w:top w:val="none" w:sz="0" w:space="0" w:color="auto"/>
        <w:left w:val="none" w:sz="0" w:space="0" w:color="auto"/>
        <w:bottom w:val="none" w:sz="0" w:space="0" w:color="auto"/>
        <w:right w:val="none" w:sz="0" w:space="0" w:color="auto"/>
      </w:divBdr>
    </w:div>
    <w:div w:id="526256469">
      <w:bodyDiv w:val="1"/>
      <w:marLeft w:val="0"/>
      <w:marRight w:val="0"/>
      <w:marTop w:val="0"/>
      <w:marBottom w:val="0"/>
      <w:divBdr>
        <w:top w:val="none" w:sz="0" w:space="0" w:color="auto"/>
        <w:left w:val="none" w:sz="0" w:space="0" w:color="auto"/>
        <w:bottom w:val="none" w:sz="0" w:space="0" w:color="auto"/>
        <w:right w:val="none" w:sz="0" w:space="0" w:color="auto"/>
      </w:divBdr>
    </w:div>
    <w:div w:id="543174737">
      <w:bodyDiv w:val="1"/>
      <w:marLeft w:val="0"/>
      <w:marRight w:val="0"/>
      <w:marTop w:val="0"/>
      <w:marBottom w:val="0"/>
      <w:divBdr>
        <w:top w:val="none" w:sz="0" w:space="0" w:color="auto"/>
        <w:left w:val="none" w:sz="0" w:space="0" w:color="auto"/>
        <w:bottom w:val="none" w:sz="0" w:space="0" w:color="auto"/>
        <w:right w:val="none" w:sz="0" w:space="0" w:color="auto"/>
      </w:divBdr>
    </w:div>
    <w:div w:id="547424233">
      <w:bodyDiv w:val="1"/>
      <w:marLeft w:val="0"/>
      <w:marRight w:val="0"/>
      <w:marTop w:val="0"/>
      <w:marBottom w:val="0"/>
      <w:divBdr>
        <w:top w:val="none" w:sz="0" w:space="0" w:color="auto"/>
        <w:left w:val="none" w:sz="0" w:space="0" w:color="auto"/>
        <w:bottom w:val="none" w:sz="0" w:space="0" w:color="auto"/>
        <w:right w:val="none" w:sz="0" w:space="0" w:color="auto"/>
      </w:divBdr>
    </w:div>
    <w:div w:id="571277494">
      <w:bodyDiv w:val="1"/>
      <w:marLeft w:val="0"/>
      <w:marRight w:val="0"/>
      <w:marTop w:val="0"/>
      <w:marBottom w:val="0"/>
      <w:divBdr>
        <w:top w:val="none" w:sz="0" w:space="0" w:color="auto"/>
        <w:left w:val="none" w:sz="0" w:space="0" w:color="auto"/>
        <w:bottom w:val="none" w:sz="0" w:space="0" w:color="auto"/>
        <w:right w:val="none" w:sz="0" w:space="0" w:color="auto"/>
      </w:divBdr>
    </w:div>
    <w:div w:id="591858858">
      <w:bodyDiv w:val="1"/>
      <w:marLeft w:val="0"/>
      <w:marRight w:val="0"/>
      <w:marTop w:val="0"/>
      <w:marBottom w:val="0"/>
      <w:divBdr>
        <w:top w:val="none" w:sz="0" w:space="0" w:color="auto"/>
        <w:left w:val="none" w:sz="0" w:space="0" w:color="auto"/>
        <w:bottom w:val="none" w:sz="0" w:space="0" w:color="auto"/>
        <w:right w:val="none" w:sz="0" w:space="0" w:color="auto"/>
      </w:divBdr>
      <w:divsChild>
        <w:div w:id="577133552">
          <w:marLeft w:val="547"/>
          <w:marRight w:val="0"/>
          <w:marTop w:val="0"/>
          <w:marBottom w:val="0"/>
          <w:divBdr>
            <w:top w:val="none" w:sz="0" w:space="0" w:color="auto"/>
            <w:left w:val="none" w:sz="0" w:space="0" w:color="auto"/>
            <w:bottom w:val="none" w:sz="0" w:space="0" w:color="auto"/>
            <w:right w:val="none" w:sz="0" w:space="0" w:color="auto"/>
          </w:divBdr>
        </w:div>
      </w:divsChild>
    </w:div>
    <w:div w:id="599292299">
      <w:bodyDiv w:val="1"/>
      <w:marLeft w:val="0"/>
      <w:marRight w:val="0"/>
      <w:marTop w:val="0"/>
      <w:marBottom w:val="0"/>
      <w:divBdr>
        <w:top w:val="none" w:sz="0" w:space="0" w:color="auto"/>
        <w:left w:val="none" w:sz="0" w:space="0" w:color="auto"/>
        <w:bottom w:val="none" w:sz="0" w:space="0" w:color="auto"/>
        <w:right w:val="none" w:sz="0" w:space="0" w:color="auto"/>
      </w:divBdr>
    </w:div>
    <w:div w:id="604114832">
      <w:bodyDiv w:val="1"/>
      <w:marLeft w:val="0"/>
      <w:marRight w:val="0"/>
      <w:marTop w:val="0"/>
      <w:marBottom w:val="0"/>
      <w:divBdr>
        <w:top w:val="none" w:sz="0" w:space="0" w:color="auto"/>
        <w:left w:val="none" w:sz="0" w:space="0" w:color="auto"/>
        <w:bottom w:val="none" w:sz="0" w:space="0" w:color="auto"/>
        <w:right w:val="none" w:sz="0" w:space="0" w:color="auto"/>
      </w:divBdr>
    </w:div>
    <w:div w:id="624427868">
      <w:bodyDiv w:val="1"/>
      <w:marLeft w:val="0"/>
      <w:marRight w:val="0"/>
      <w:marTop w:val="0"/>
      <w:marBottom w:val="0"/>
      <w:divBdr>
        <w:top w:val="none" w:sz="0" w:space="0" w:color="auto"/>
        <w:left w:val="none" w:sz="0" w:space="0" w:color="auto"/>
        <w:bottom w:val="none" w:sz="0" w:space="0" w:color="auto"/>
        <w:right w:val="none" w:sz="0" w:space="0" w:color="auto"/>
      </w:divBdr>
      <w:divsChild>
        <w:div w:id="595213372">
          <w:marLeft w:val="418"/>
          <w:marRight w:val="0"/>
          <w:marTop w:val="0"/>
          <w:marBottom w:val="0"/>
          <w:divBdr>
            <w:top w:val="none" w:sz="0" w:space="0" w:color="auto"/>
            <w:left w:val="none" w:sz="0" w:space="0" w:color="auto"/>
            <w:bottom w:val="none" w:sz="0" w:space="0" w:color="auto"/>
            <w:right w:val="none" w:sz="0" w:space="0" w:color="auto"/>
          </w:divBdr>
        </w:div>
        <w:div w:id="1302729607">
          <w:marLeft w:val="418"/>
          <w:marRight w:val="0"/>
          <w:marTop w:val="0"/>
          <w:marBottom w:val="0"/>
          <w:divBdr>
            <w:top w:val="none" w:sz="0" w:space="0" w:color="auto"/>
            <w:left w:val="none" w:sz="0" w:space="0" w:color="auto"/>
            <w:bottom w:val="none" w:sz="0" w:space="0" w:color="auto"/>
            <w:right w:val="none" w:sz="0" w:space="0" w:color="auto"/>
          </w:divBdr>
        </w:div>
        <w:div w:id="1496647978">
          <w:marLeft w:val="418"/>
          <w:marRight w:val="0"/>
          <w:marTop w:val="0"/>
          <w:marBottom w:val="0"/>
          <w:divBdr>
            <w:top w:val="none" w:sz="0" w:space="0" w:color="auto"/>
            <w:left w:val="none" w:sz="0" w:space="0" w:color="auto"/>
            <w:bottom w:val="none" w:sz="0" w:space="0" w:color="auto"/>
            <w:right w:val="none" w:sz="0" w:space="0" w:color="auto"/>
          </w:divBdr>
        </w:div>
        <w:div w:id="1628195899">
          <w:marLeft w:val="418"/>
          <w:marRight w:val="0"/>
          <w:marTop w:val="0"/>
          <w:marBottom w:val="0"/>
          <w:divBdr>
            <w:top w:val="none" w:sz="0" w:space="0" w:color="auto"/>
            <w:left w:val="none" w:sz="0" w:space="0" w:color="auto"/>
            <w:bottom w:val="none" w:sz="0" w:space="0" w:color="auto"/>
            <w:right w:val="none" w:sz="0" w:space="0" w:color="auto"/>
          </w:divBdr>
        </w:div>
      </w:divsChild>
    </w:div>
    <w:div w:id="628171493">
      <w:bodyDiv w:val="1"/>
      <w:marLeft w:val="0"/>
      <w:marRight w:val="0"/>
      <w:marTop w:val="0"/>
      <w:marBottom w:val="0"/>
      <w:divBdr>
        <w:top w:val="none" w:sz="0" w:space="0" w:color="auto"/>
        <w:left w:val="none" w:sz="0" w:space="0" w:color="auto"/>
        <w:bottom w:val="none" w:sz="0" w:space="0" w:color="auto"/>
        <w:right w:val="none" w:sz="0" w:space="0" w:color="auto"/>
      </w:divBdr>
    </w:div>
    <w:div w:id="646858902">
      <w:bodyDiv w:val="1"/>
      <w:marLeft w:val="0"/>
      <w:marRight w:val="0"/>
      <w:marTop w:val="0"/>
      <w:marBottom w:val="0"/>
      <w:divBdr>
        <w:top w:val="none" w:sz="0" w:space="0" w:color="auto"/>
        <w:left w:val="none" w:sz="0" w:space="0" w:color="auto"/>
        <w:bottom w:val="none" w:sz="0" w:space="0" w:color="auto"/>
        <w:right w:val="none" w:sz="0" w:space="0" w:color="auto"/>
      </w:divBdr>
    </w:div>
    <w:div w:id="649333945">
      <w:bodyDiv w:val="1"/>
      <w:marLeft w:val="0"/>
      <w:marRight w:val="0"/>
      <w:marTop w:val="0"/>
      <w:marBottom w:val="0"/>
      <w:divBdr>
        <w:top w:val="none" w:sz="0" w:space="0" w:color="auto"/>
        <w:left w:val="none" w:sz="0" w:space="0" w:color="auto"/>
        <w:bottom w:val="none" w:sz="0" w:space="0" w:color="auto"/>
        <w:right w:val="none" w:sz="0" w:space="0" w:color="auto"/>
      </w:divBdr>
    </w:div>
    <w:div w:id="688291655">
      <w:bodyDiv w:val="1"/>
      <w:marLeft w:val="0"/>
      <w:marRight w:val="0"/>
      <w:marTop w:val="0"/>
      <w:marBottom w:val="0"/>
      <w:divBdr>
        <w:top w:val="none" w:sz="0" w:space="0" w:color="auto"/>
        <w:left w:val="none" w:sz="0" w:space="0" w:color="auto"/>
        <w:bottom w:val="none" w:sz="0" w:space="0" w:color="auto"/>
        <w:right w:val="none" w:sz="0" w:space="0" w:color="auto"/>
      </w:divBdr>
    </w:div>
    <w:div w:id="734740434">
      <w:bodyDiv w:val="1"/>
      <w:marLeft w:val="0"/>
      <w:marRight w:val="0"/>
      <w:marTop w:val="0"/>
      <w:marBottom w:val="0"/>
      <w:divBdr>
        <w:top w:val="none" w:sz="0" w:space="0" w:color="auto"/>
        <w:left w:val="none" w:sz="0" w:space="0" w:color="auto"/>
        <w:bottom w:val="none" w:sz="0" w:space="0" w:color="auto"/>
        <w:right w:val="none" w:sz="0" w:space="0" w:color="auto"/>
      </w:divBdr>
      <w:divsChild>
        <w:div w:id="278880327">
          <w:marLeft w:val="547"/>
          <w:marRight w:val="0"/>
          <w:marTop w:val="0"/>
          <w:marBottom w:val="0"/>
          <w:divBdr>
            <w:top w:val="none" w:sz="0" w:space="0" w:color="auto"/>
            <w:left w:val="none" w:sz="0" w:space="0" w:color="auto"/>
            <w:bottom w:val="none" w:sz="0" w:space="0" w:color="auto"/>
            <w:right w:val="none" w:sz="0" w:space="0" w:color="auto"/>
          </w:divBdr>
        </w:div>
      </w:divsChild>
    </w:div>
    <w:div w:id="776173914">
      <w:bodyDiv w:val="1"/>
      <w:marLeft w:val="0"/>
      <w:marRight w:val="0"/>
      <w:marTop w:val="0"/>
      <w:marBottom w:val="0"/>
      <w:divBdr>
        <w:top w:val="none" w:sz="0" w:space="0" w:color="auto"/>
        <w:left w:val="none" w:sz="0" w:space="0" w:color="auto"/>
        <w:bottom w:val="none" w:sz="0" w:space="0" w:color="auto"/>
        <w:right w:val="none" w:sz="0" w:space="0" w:color="auto"/>
      </w:divBdr>
      <w:divsChild>
        <w:div w:id="761267033">
          <w:marLeft w:val="418"/>
          <w:marRight w:val="0"/>
          <w:marTop w:val="0"/>
          <w:marBottom w:val="0"/>
          <w:divBdr>
            <w:top w:val="none" w:sz="0" w:space="0" w:color="auto"/>
            <w:left w:val="none" w:sz="0" w:space="0" w:color="auto"/>
            <w:bottom w:val="none" w:sz="0" w:space="0" w:color="auto"/>
            <w:right w:val="none" w:sz="0" w:space="0" w:color="auto"/>
          </w:divBdr>
        </w:div>
        <w:div w:id="945036763">
          <w:marLeft w:val="418"/>
          <w:marRight w:val="0"/>
          <w:marTop w:val="0"/>
          <w:marBottom w:val="0"/>
          <w:divBdr>
            <w:top w:val="none" w:sz="0" w:space="0" w:color="auto"/>
            <w:left w:val="none" w:sz="0" w:space="0" w:color="auto"/>
            <w:bottom w:val="none" w:sz="0" w:space="0" w:color="auto"/>
            <w:right w:val="none" w:sz="0" w:space="0" w:color="auto"/>
          </w:divBdr>
        </w:div>
        <w:div w:id="1225992406">
          <w:marLeft w:val="418"/>
          <w:marRight w:val="0"/>
          <w:marTop w:val="0"/>
          <w:marBottom w:val="0"/>
          <w:divBdr>
            <w:top w:val="none" w:sz="0" w:space="0" w:color="auto"/>
            <w:left w:val="none" w:sz="0" w:space="0" w:color="auto"/>
            <w:bottom w:val="none" w:sz="0" w:space="0" w:color="auto"/>
            <w:right w:val="none" w:sz="0" w:space="0" w:color="auto"/>
          </w:divBdr>
        </w:div>
        <w:div w:id="1942952463">
          <w:marLeft w:val="418"/>
          <w:marRight w:val="0"/>
          <w:marTop w:val="0"/>
          <w:marBottom w:val="0"/>
          <w:divBdr>
            <w:top w:val="none" w:sz="0" w:space="0" w:color="auto"/>
            <w:left w:val="none" w:sz="0" w:space="0" w:color="auto"/>
            <w:bottom w:val="none" w:sz="0" w:space="0" w:color="auto"/>
            <w:right w:val="none" w:sz="0" w:space="0" w:color="auto"/>
          </w:divBdr>
        </w:div>
      </w:divsChild>
    </w:div>
    <w:div w:id="778525796">
      <w:bodyDiv w:val="1"/>
      <w:marLeft w:val="0"/>
      <w:marRight w:val="0"/>
      <w:marTop w:val="0"/>
      <w:marBottom w:val="0"/>
      <w:divBdr>
        <w:top w:val="none" w:sz="0" w:space="0" w:color="auto"/>
        <w:left w:val="none" w:sz="0" w:space="0" w:color="auto"/>
        <w:bottom w:val="none" w:sz="0" w:space="0" w:color="auto"/>
        <w:right w:val="none" w:sz="0" w:space="0" w:color="auto"/>
      </w:divBdr>
    </w:div>
    <w:div w:id="780686069">
      <w:bodyDiv w:val="1"/>
      <w:marLeft w:val="0"/>
      <w:marRight w:val="0"/>
      <w:marTop w:val="0"/>
      <w:marBottom w:val="0"/>
      <w:divBdr>
        <w:top w:val="none" w:sz="0" w:space="0" w:color="auto"/>
        <w:left w:val="none" w:sz="0" w:space="0" w:color="auto"/>
        <w:bottom w:val="none" w:sz="0" w:space="0" w:color="auto"/>
        <w:right w:val="none" w:sz="0" w:space="0" w:color="auto"/>
      </w:divBdr>
    </w:div>
    <w:div w:id="797532839">
      <w:bodyDiv w:val="1"/>
      <w:marLeft w:val="0"/>
      <w:marRight w:val="0"/>
      <w:marTop w:val="0"/>
      <w:marBottom w:val="0"/>
      <w:divBdr>
        <w:top w:val="none" w:sz="0" w:space="0" w:color="auto"/>
        <w:left w:val="none" w:sz="0" w:space="0" w:color="auto"/>
        <w:bottom w:val="none" w:sz="0" w:space="0" w:color="auto"/>
        <w:right w:val="none" w:sz="0" w:space="0" w:color="auto"/>
      </w:divBdr>
    </w:div>
    <w:div w:id="803622184">
      <w:bodyDiv w:val="1"/>
      <w:marLeft w:val="0"/>
      <w:marRight w:val="0"/>
      <w:marTop w:val="0"/>
      <w:marBottom w:val="0"/>
      <w:divBdr>
        <w:top w:val="none" w:sz="0" w:space="0" w:color="auto"/>
        <w:left w:val="none" w:sz="0" w:space="0" w:color="auto"/>
        <w:bottom w:val="none" w:sz="0" w:space="0" w:color="auto"/>
        <w:right w:val="none" w:sz="0" w:space="0" w:color="auto"/>
      </w:divBdr>
    </w:div>
    <w:div w:id="821310670">
      <w:bodyDiv w:val="1"/>
      <w:marLeft w:val="0"/>
      <w:marRight w:val="0"/>
      <w:marTop w:val="0"/>
      <w:marBottom w:val="0"/>
      <w:divBdr>
        <w:top w:val="none" w:sz="0" w:space="0" w:color="auto"/>
        <w:left w:val="none" w:sz="0" w:space="0" w:color="auto"/>
        <w:bottom w:val="none" w:sz="0" w:space="0" w:color="auto"/>
        <w:right w:val="none" w:sz="0" w:space="0" w:color="auto"/>
      </w:divBdr>
    </w:div>
    <w:div w:id="884560417">
      <w:bodyDiv w:val="1"/>
      <w:marLeft w:val="0"/>
      <w:marRight w:val="0"/>
      <w:marTop w:val="0"/>
      <w:marBottom w:val="0"/>
      <w:divBdr>
        <w:top w:val="none" w:sz="0" w:space="0" w:color="auto"/>
        <w:left w:val="none" w:sz="0" w:space="0" w:color="auto"/>
        <w:bottom w:val="none" w:sz="0" w:space="0" w:color="auto"/>
        <w:right w:val="none" w:sz="0" w:space="0" w:color="auto"/>
      </w:divBdr>
    </w:div>
    <w:div w:id="894004716">
      <w:bodyDiv w:val="1"/>
      <w:marLeft w:val="0"/>
      <w:marRight w:val="0"/>
      <w:marTop w:val="0"/>
      <w:marBottom w:val="0"/>
      <w:divBdr>
        <w:top w:val="none" w:sz="0" w:space="0" w:color="auto"/>
        <w:left w:val="none" w:sz="0" w:space="0" w:color="auto"/>
        <w:bottom w:val="none" w:sz="0" w:space="0" w:color="auto"/>
        <w:right w:val="none" w:sz="0" w:space="0" w:color="auto"/>
      </w:divBdr>
    </w:div>
    <w:div w:id="895513837">
      <w:bodyDiv w:val="1"/>
      <w:marLeft w:val="0"/>
      <w:marRight w:val="0"/>
      <w:marTop w:val="0"/>
      <w:marBottom w:val="0"/>
      <w:divBdr>
        <w:top w:val="none" w:sz="0" w:space="0" w:color="auto"/>
        <w:left w:val="none" w:sz="0" w:space="0" w:color="auto"/>
        <w:bottom w:val="none" w:sz="0" w:space="0" w:color="auto"/>
        <w:right w:val="none" w:sz="0" w:space="0" w:color="auto"/>
      </w:divBdr>
    </w:div>
    <w:div w:id="897713754">
      <w:bodyDiv w:val="1"/>
      <w:marLeft w:val="0"/>
      <w:marRight w:val="0"/>
      <w:marTop w:val="0"/>
      <w:marBottom w:val="0"/>
      <w:divBdr>
        <w:top w:val="none" w:sz="0" w:space="0" w:color="auto"/>
        <w:left w:val="none" w:sz="0" w:space="0" w:color="auto"/>
        <w:bottom w:val="none" w:sz="0" w:space="0" w:color="auto"/>
        <w:right w:val="none" w:sz="0" w:space="0" w:color="auto"/>
      </w:divBdr>
    </w:div>
    <w:div w:id="909198538">
      <w:bodyDiv w:val="1"/>
      <w:marLeft w:val="0"/>
      <w:marRight w:val="0"/>
      <w:marTop w:val="0"/>
      <w:marBottom w:val="0"/>
      <w:divBdr>
        <w:top w:val="none" w:sz="0" w:space="0" w:color="auto"/>
        <w:left w:val="none" w:sz="0" w:space="0" w:color="auto"/>
        <w:bottom w:val="none" w:sz="0" w:space="0" w:color="auto"/>
        <w:right w:val="none" w:sz="0" w:space="0" w:color="auto"/>
      </w:divBdr>
    </w:div>
    <w:div w:id="948010734">
      <w:bodyDiv w:val="1"/>
      <w:marLeft w:val="0"/>
      <w:marRight w:val="0"/>
      <w:marTop w:val="0"/>
      <w:marBottom w:val="0"/>
      <w:divBdr>
        <w:top w:val="none" w:sz="0" w:space="0" w:color="auto"/>
        <w:left w:val="none" w:sz="0" w:space="0" w:color="auto"/>
        <w:bottom w:val="none" w:sz="0" w:space="0" w:color="auto"/>
        <w:right w:val="none" w:sz="0" w:space="0" w:color="auto"/>
      </w:divBdr>
      <w:divsChild>
        <w:div w:id="11375260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50631224">
      <w:bodyDiv w:val="1"/>
      <w:marLeft w:val="0"/>
      <w:marRight w:val="0"/>
      <w:marTop w:val="0"/>
      <w:marBottom w:val="0"/>
      <w:divBdr>
        <w:top w:val="none" w:sz="0" w:space="0" w:color="auto"/>
        <w:left w:val="none" w:sz="0" w:space="0" w:color="auto"/>
        <w:bottom w:val="none" w:sz="0" w:space="0" w:color="auto"/>
        <w:right w:val="none" w:sz="0" w:space="0" w:color="auto"/>
      </w:divBdr>
    </w:div>
    <w:div w:id="957028427">
      <w:bodyDiv w:val="1"/>
      <w:marLeft w:val="0"/>
      <w:marRight w:val="0"/>
      <w:marTop w:val="0"/>
      <w:marBottom w:val="0"/>
      <w:divBdr>
        <w:top w:val="none" w:sz="0" w:space="0" w:color="auto"/>
        <w:left w:val="none" w:sz="0" w:space="0" w:color="auto"/>
        <w:bottom w:val="none" w:sz="0" w:space="0" w:color="auto"/>
        <w:right w:val="none" w:sz="0" w:space="0" w:color="auto"/>
      </w:divBdr>
    </w:div>
    <w:div w:id="982077062">
      <w:bodyDiv w:val="1"/>
      <w:marLeft w:val="0"/>
      <w:marRight w:val="0"/>
      <w:marTop w:val="0"/>
      <w:marBottom w:val="0"/>
      <w:divBdr>
        <w:top w:val="none" w:sz="0" w:space="0" w:color="auto"/>
        <w:left w:val="none" w:sz="0" w:space="0" w:color="auto"/>
        <w:bottom w:val="none" w:sz="0" w:space="0" w:color="auto"/>
        <w:right w:val="none" w:sz="0" w:space="0" w:color="auto"/>
      </w:divBdr>
    </w:div>
    <w:div w:id="984309855">
      <w:bodyDiv w:val="1"/>
      <w:marLeft w:val="0"/>
      <w:marRight w:val="0"/>
      <w:marTop w:val="0"/>
      <w:marBottom w:val="0"/>
      <w:divBdr>
        <w:top w:val="none" w:sz="0" w:space="0" w:color="auto"/>
        <w:left w:val="none" w:sz="0" w:space="0" w:color="auto"/>
        <w:bottom w:val="none" w:sz="0" w:space="0" w:color="auto"/>
        <w:right w:val="none" w:sz="0" w:space="0" w:color="auto"/>
      </w:divBdr>
    </w:div>
    <w:div w:id="985355281">
      <w:bodyDiv w:val="1"/>
      <w:marLeft w:val="0"/>
      <w:marRight w:val="0"/>
      <w:marTop w:val="0"/>
      <w:marBottom w:val="0"/>
      <w:divBdr>
        <w:top w:val="none" w:sz="0" w:space="0" w:color="auto"/>
        <w:left w:val="none" w:sz="0" w:space="0" w:color="auto"/>
        <w:bottom w:val="none" w:sz="0" w:space="0" w:color="auto"/>
        <w:right w:val="none" w:sz="0" w:space="0" w:color="auto"/>
      </w:divBdr>
    </w:div>
    <w:div w:id="985743634">
      <w:bodyDiv w:val="1"/>
      <w:marLeft w:val="0"/>
      <w:marRight w:val="0"/>
      <w:marTop w:val="0"/>
      <w:marBottom w:val="0"/>
      <w:divBdr>
        <w:top w:val="none" w:sz="0" w:space="0" w:color="auto"/>
        <w:left w:val="none" w:sz="0" w:space="0" w:color="auto"/>
        <w:bottom w:val="none" w:sz="0" w:space="0" w:color="auto"/>
        <w:right w:val="none" w:sz="0" w:space="0" w:color="auto"/>
      </w:divBdr>
    </w:div>
    <w:div w:id="1057120961">
      <w:bodyDiv w:val="1"/>
      <w:marLeft w:val="0"/>
      <w:marRight w:val="0"/>
      <w:marTop w:val="0"/>
      <w:marBottom w:val="0"/>
      <w:divBdr>
        <w:top w:val="none" w:sz="0" w:space="0" w:color="auto"/>
        <w:left w:val="none" w:sz="0" w:space="0" w:color="auto"/>
        <w:bottom w:val="none" w:sz="0" w:space="0" w:color="auto"/>
        <w:right w:val="none" w:sz="0" w:space="0" w:color="auto"/>
      </w:divBdr>
      <w:divsChild>
        <w:div w:id="93743190">
          <w:marLeft w:val="1210"/>
          <w:marRight w:val="0"/>
          <w:marTop w:val="96"/>
          <w:marBottom w:val="0"/>
          <w:divBdr>
            <w:top w:val="none" w:sz="0" w:space="0" w:color="auto"/>
            <w:left w:val="none" w:sz="0" w:space="0" w:color="auto"/>
            <w:bottom w:val="none" w:sz="0" w:space="0" w:color="auto"/>
            <w:right w:val="none" w:sz="0" w:space="0" w:color="auto"/>
          </w:divBdr>
        </w:div>
        <w:div w:id="809400794">
          <w:marLeft w:val="2290"/>
          <w:marRight w:val="0"/>
          <w:marTop w:val="96"/>
          <w:marBottom w:val="0"/>
          <w:divBdr>
            <w:top w:val="none" w:sz="0" w:space="0" w:color="auto"/>
            <w:left w:val="none" w:sz="0" w:space="0" w:color="auto"/>
            <w:bottom w:val="none" w:sz="0" w:space="0" w:color="auto"/>
            <w:right w:val="none" w:sz="0" w:space="0" w:color="auto"/>
          </w:divBdr>
        </w:div>
        <w:div w:id="825560545">
          <w:marLeft w:val="1210"/>
          <w:marRight w:val="0"/>
          <w:marTop w:val="96"/>
          <w:marBottom w:val="0"/>
          <w:divBdr>
            <w:top w:val="none" w:sz="0" w:space="0" w:color="auto"/>
            <w:left w:val="none" w:sz="0" w:space="0" w:color="auto"/>
            <w:bottom w:val="none" w:sz="0" w:space="0" w:color="auto"/>
            <w:right w:val="none" w:sz="0" w:space="0" w:color="auto"/>
          </w:divBdr>
        </w:div>
        <w:div w:id="870072222">
          <w:marLeft w:val="403"/>
          <w:marRight w:val="0"/>
          <w:marTop w:val="96"/>
          <w:marBottom w:val="0"/>
          <w:divBdr>
            <w:top w:val="none" w:sz="0" w:space="0" w:color="auto"/>
            <w:left w:val="none" w:sz="0" w:space="0" w:color="auto"/>
            <w:bottom w:val="none" w:sz="0" w:space="0" w:color="auto"/>
            <w:right w:val="none" w:sz="0" w:space="0" w:color="auto"/>
          </w:divBdr>
        </w:div>
        <w:div w:id="1292202577">
          <w:marLeft w:val="403"/>
          <w:marRight w:val="0"/>
          <w:marTop w:val="96"/>
          <w:marBottom w:val="0"/>
          <w:divBdr>
            <w:top w:val="none" w:sz="0" w:space="0" w:color="auto"/>
            <w:left w:val="none" w:sz="0" w:space="0" w:color="auto"/>
            <w:bottom w:val="none" w:sz="0" w:space="0" w:color="auto"/>
            <w:right w:val="none" w:sz="0" w:space="0" w:color="auto"/>
          </w:divBdr>
        </w:div>
        <w:div w:id="1341080607">
          <w:marLeft w:val="1210"/>
          <w:marRight w:val="0"/>
          <w:marTop w:val="96"/>
          <w:marBottom w:val="0"/>
          <w:divBdr>
            <w:top w:val="none" w:sz="0" w:space="0" w:color="auto"/>
            <w:left w:val="none" w:sz="0" w:space="0" w:color="auto"/>
            <w:bottom w:val="none" w:sz="0" w:space="0" w:color="auto"/>
            <w:right w:val="none" w:sz="0" w:space="0" w:color="auto"/>
          </w:divBdr>
        </w:div>
        <w:div w:id="1476951900">
          <w:marLeft w:val="1210"/>
          <w:marRight w:val="0"/>
          <w:marTop w:val="96"/>
          <w:marBottom w:val="0"/>
          <w:divBdr>
            <w:top w:val="none" w:sz="0" w:space="0" w:color="auto"/>
            <w:left w:val="none" w:sz="0" w:space="0" w:color="auto"/>
            <w:bottom w:val="none" w:sz="0" w:space="0" w:color="auto"/>
            <w:right w:val="none" w:sz="0" w:space="0" w:color="auto"/>
          </w:divBdr>
        </w:div>
      </w:divsChild>
    </w:div>
    <w:div w:id="1059859255">
      <w:bodyDiv w:val="1"/>
      <w:marLeft w:val="0"/>
      <w:marRight w:val="0"/>
      <w:marTop w:val="0"/>
      <w:marBottom w:val="0"/>
      <w:divBdr>
        <w:top w:val="none" w:sz="0" w:space="0" w:color="auto"/>
        <w:left w:val="none" w:sz="0" w:space="0" w:color="auto"/>
        <w:bottom w:val="none" w:sz="0" w:space="0" w:color="auto"/>
        <w:right w:val="none" w:sz="0" w:space="0" w:color="auto"/>
      </w:divBdr>
    </w:div>
    <w:div w:id="1070929880">
      <w:bodyDiv w:val="1"/>
      <w:marLeft w:val="0"/>
      <w:marRight w:val="0"/>
      <w:marTop w:val="0"/>
      <w:marBottom w:val="0"/>
      <w:divBdr>
        <w:top w:val="none" w:sz="0" w:space="0" w:color="auto"/>
        <w:left w:val="none" w:sz="0" w:space="0" w:color="auto"/>
        <w:bottom w:val="none" w:sz="0" w:space="0" w:color="auto"/>
        <w:right w:val="none" w:sz="0" w:space="0" w:color="auto"/>
      </w:divBdr>
    </w:div>
    <w:div w:id="1107581366">
      <w:bodyDiv w:val="1"/>
      <w:marLeft w:val="0"/>
      <w:marRight w:val="0"/>
      <w:marTop w:val="0"/>
      <w:marBottom w:val="0"/>
      <w:divBdr>
        <w:top w:val="none" w:sz="0" w:space="0" w:color="auto"/>
        <w:left w:val="none" w:sz="0" w:space="0" w:color="auto"/>
        <w:bottom w:val="none" w:sz="0" w:space="0" w:color="auto"/>
        <w:right w:val="none" w:sz="0" w:space="0" w:color="auto"/>
      </w:divBdr>
      <w:divsChild>
        <w:div w:id="780413873">
          <w:marLeft w:val="547"/>
          <w:marRight w:val="0"/>
          <w:marTop w:val="0"/>
          <w:marBottom w:val="0"/>
          <w:divBdr>
            <w:top w:val="none" w:sz="0" w:space="0" w:color="auto"/>
            <w:left w:val="none" w:sz="0" w:space="0" w:color="auto"/>
            <w:bottom w:val="none" w:sz="0" w:space="0" w:color="auto"/>
            <w:right w:val="none" w:sz="0" w:space="0" w:color="auto"/>
          </w:divBdr>
        </w:div>
      </w:divsChild>
    </w:div>
    <w:div w:id="1109853388">
      <w:bodyDiv w:val="1"/>
      <w:marLeft w:val="0"/>
      <w:marRight w:val="0"/>
      <w:marTop w:val="0"/>
      <w:marBottom w:val="0"/>
      <w:divBdr>
        <w:top w:val="none" w:sz="0" w:space="0" w:color="auto"/>
        <w:left w:val="none" w:sz="0" w:space="0" w:color="auto"/>
        <w:bottom w:val="none" w:sz="0" w:space="0" w:color="auto"/>
        <w:right w:val="none" w:sz="0" w:space="0" w:color="auto"/>
      </w:divBdr>
    </w:div>
    <w:div w:id="1110398323">
      <w:bodyDiv w:val="1"/>
      <w:marLeft w:val="0"/>
      <w:marRight w:val="0"/>
      <w:marTop w:val="0"/>
      <w:marBottom w:val="0"/>
      <w:divBdr>
        <w:top w:val="none" w:sz="0" w:space="0" w:color="auto"/>
        <w:left w:val="none" w:sz="0" w:space="0" w:color="auto"/>
        <w:bottom w:val="none" w:sz="0" w:space="0" w:color="auto"/>
        <w:right w:val="none" w:sz="0" w:space="0" w:color="auto"/>
      </w:divBdr>
    </w:div>
    <w:div w:id="1114524086">
      <w:bodyDiv w:val="1"/>
      <w:marLeft w:val="0"/>
      <w:marRight w:val="0"/>
      <w:marTop w:val="0"/>
      <w:marBottom w:val="0"/>
      <w:divBdr>
        <w:top w:val="none" w:sz="0" w:space="0" w:color="auto"/>
        <w:left w:val="none" w:sz="0" w:space="0" w:color="auto"/>
        <w:bottom w:val="none" w:sz="0" w:space="0" w:color="auto"/>
        <w:right w:val="none" w:sz="0" w:space="0" w:color="auto"/>
      </w:divBdr>
      <w:divsChild>
        <w:div w:id="90592333">
          <w:marLeft w:val="0"/>
          <w:marRight w:val="0"/>
          <w:marTop w:val="0"/>
          <w:marBottom w:val="0"/>
          <w:divBdr>
            <w:top w:val="none" w:sz="0" w:space="0" w:color="auto"/>
            <w:left w:val="none" w:sz="0" w:space="0" w:color="auto"/>
            <w:bottom w:val="none" w:sz="0" w:space="0" w:color="auto"/>
            <w:right w:val="none" w:sz="0" w:space="0" w:color="auto"/>
          </w:divBdr>
        </w:div>
      </w:divsChild>
    </w:div>
    <w:div w:id="1131902628">
      <w:bodyDiv w:val="1"/>
      <w:marLeft w:val="0"/>
      <w:marRight w:val="0"/>
      <w:marTop w:val="0"/>
      <w:marBottom w:val="0"/>
      <w:divBdr>
        <w:top w:val="none" w:sz="0" w:space="0" w:color="auto"/>
        <w:left w:val="none" w:sz="0" w:space="0" w:color="auto"/>
        <w:bottom w:val="none" w:sz="0" w:space="0" w:color="auto"/>
        <w:right w:val="none" w:sz="0" w:space="0" w:color="auto"/>
      </w:divBdr>
    </w:div>
    <w:div w:id="1159081239">
      <w:bodyDiv w:val="1"/>
      <w:marLeft w:val="0"/>
      <w:marRight w:val="0"/>
      <w:marTop w:val="0"/>
      <w:marBottom w:val="0"/>
      <w:divBdr>
        <w:top w:val="none" w:sz="0" w:space="0" w:color="auto"/>
        <w:left w:val="none" w:sz="0" w:space="0" w:color="auto"/>
        <w:bottom w:val="none" w:sz="0" w:space="0" w:color="auto"/>
        <w:right w:val="none" w:sz="0" w:space="0" w:color="auto"/>
      </w:divBdr>
    </w:div>
    <w:div w:id="1175144882">
      <w:bodyDiv w:val="1"/>
      <w:marLeft w:val="0"/>
      <w:marRight w:val="0"/>
      <w:marTop w:val="0"/>
      <w:marBottom w:val="0"/>
      <w:divBdr>
        <w:top w:val="none" w:sz="0" w:space="0" w:color="auto"/>
        <w:left w:val="none" w:sz="0" w:space="0" w:color="auto"/>
        <w:bottom w:val="none" w:sz="0" w:space="0" w:color="auto"/>
        <w:right w:val="none" w:sz="0" w:space="0" w:color="auto"/>
      </w:divBdr>
    </w:div>
    <w:div w:id="1181234262">
      <w:bodyDiv w:val="1"/>
      <w:marLeft w:val="0"/>
      <w:marRight w:val="0"/>
      <w:marTop w:val="0"/>
      <w:marBottom w:val="0"/>
      <w:divBdr>
        <w:top w:val="none" w:sz="0" w:space="0" w:color="auto"/>
        <w:left w:val="none" w:sz="0" w:space="0" w:color="auto"/>
        <w:bottom w:val="none" w:sz="0" w:space="0" w:color="auto"/>
        <w:right w:val="none" w:sz="0" w:space="0" w:color="auto"/>
      </w:divBdr>
      <w:divsChild>
        <w:div w:id="1182889680">
          <w:marLeft w:val="360"/>
          <w:marRight w:val="0"/>
          <w:marTop w:val="0"/>
          <w:marBottom w:val="0"/>
          <w:divBdr>
            <w:top w:val="none" w:sz="0" w:space="0" w:color="auto"/>
            <w:left w:val="none" w:sz="0" w:space="0" w:color="auto"/>
            <w:bottom w:val="none" w:sz="0" w:space="0" w:color="auto"/>
            <w:right w:val="none" w:sz="0" w:space="0" w:color="auto"/>
          </w:divBdr>
        </w:div>
        <w:div w:id="1574851654">
          <w:marLeft w:val="360"/>
          <w:marRight w:val="0"/>
          <w:marTop w:val="0"/>
          <w:marBottom w:val="0"/>
          <w:divBdr>
            <w:top w:val="none" w:sz="0" w:space="0" w:color="auto"/>
            <w:left w:val="none" w:sz="0" w:space="0" w:color="auto"/>
            <w:bottom w:val="none" w:sz="0" w:space="0" w:color="auto"/>
            <w:right w:val="none" w:sz="0" w:space="0" w:color="auto"/>
          </w:divBdr>
        </w:div>
        <w:div w:id="2095586458">
          <w:marLeft w:val="360"/>
          <w:marRight w:val="0"/>
          <w:marTop w:val="0"/>
          <w:marBottom w:val="0"/>
          <w:divBdr>
            <w:top w:val="none" w:sz="0" w:space="0" w:color="auto"/>
            <w:left w:val="none" w:sz="0" w:space="0" w:color="auto"/>
            <w:bottom w:val="none" w:sz="0" w:space="0" w:color="auto"/>
            <w:right w:val="none" w:sz="0" w:space="0" w:color="auto"/>
          </w:divBdr>
        </w:div>
      </w:divsChild>
    </w:div>
    <w:div w:id="1186022837">
      <w:bodyDiv w:val="1"/>
      <w:marLeft w:val="0"/>
      <w:marRight w:val="0"/>
      <w:marTop w:val="0"/>
      <w:marBottom w:val="0"/>
      <w:divBdr>
        <w:top w:val="none" w:sz="0" w:space="0" w:color="auto"/>
        <w:left w:val="none" w:sz="0" w:space="0" w:color="auto"/>
        <w:bottom w:val="none" w:sz="0" w:space="0" w:color="auto"/>
        <w:right w:val="none" w:sz="0" w:space="0" w:color="auto"/>
      </w:divBdr>
      <w:divsChild>
        <w:div w:id="434176716">
          <w:marLeft w:val="547"/>
          <w:marRight w:val="0"/>
          <w:marTop w:val="0"/>
          <w:marBottom w:val="0"/>
          <w:divBdr>
            <w:top w:val="none" w:sz="0" w:space="0" w:color="auto"/>
            <w:left w:val="none" w:sz="0" w:space="0" w:color="auto"/>
            <w:bottom w:val="none" w:sz="0" w:space="0" w:color="auto"/>
            <w:right w:val="none" w:sz="0" w:space="0" w:color="auto"/>
          </w:divBdr>
        </w:div>
      </w:divsChild>
    </w:div>
    <w:div w:id="1190220438">
      <w:bodyDiv w:val="1"/>
      <w:marLeft w:val="0"/>
      <w:marRight w:val="0"/>
      <w:marTop w:val="0"/>
      <w:marBottom w:val="0"/>
      <w:divBdr>
        <w:top w:val="none" w:sz="0" w:space="0" w:color="auto"/>
        <w:left w:val="none" w:sz="0" w:space="0" w:color="auto"/>
        <w:bottom w:val="none" w:sz="0" w:space="0" w:color="auto"/>
        <w:right w:val="none" w:sz="0" w:space="0" w:color="auto"/>
      </w:divBdr>
    </w:div>
    <w:div w:id="1196892300">
      <w:bodyDiv w:val="1"/>
      <w:marLeft w:val="0"/>
      <w:marRight w:val="0"/>
      <w:marTop w:val="0"/>
      <w:marBottom w:val="0"/>
      <w:divBdr>
        <w:top w:val="none" w:sz="0" w:space="0" w:color="auto"/>
        <w:left w:val="none" w:sz="0" w:space="0" w:color="auto"/>
        <w:bottom w:val="none" w:sz="0" w:space="0" w:color="auto"/>
        <w:right w:val="none" w:sz="0" w:space="0" w:color="auto"/>
      </w:divBdr>
    </w:div>
    <w:div w:id="1197043418">
      <w:bodyDiv w:val="1"/>
      <w:marLeft w:val="0"/>
      <w:marRight w:val="0"/>
      <w:marTop w:val="0"/>
      <w:marBottom w:val="0"/>
      <w:divBdr>
        <w:top w:val="none" w:sz="0" w:space="0" w:color="auto"/>
        <w:left w:val="none" w:sz="0" w:space="0" w:color="auto"/>
        <w:bottom w:val="none" w:sz="0" w:space="0" w:color="auto"/>
        <w:right w:val="none" w:sz="0" w:space="0" w:color="auto"/>
      </w:divBdr>
    </w:div>
    <w:div w:id="1222517725">
      <w:bodyDiv w:val="1"/>
      <w:marLeft w:val="0"/>
      <w:marRight w:val="0"/>
      <w:marTop w:val="0"/>
      <w:marBottom w:val="0"/>
      <w:divBdr>
        <w:top w:val="none" w:sz="0" w:space="0" w:color="auto"/>
        <w:left w:val="none" w:sz="0" w:space="0" w:color="auto"/>
        <w:bottom w:val="none" w:sz="0" w:space="0" w:color="auto"/>
        <w:right w:val="none" w:sz="0" w:space="0" w:color="auto"/>
      </w:divBdr>
    </w:div>
    <w:div w:id="1239246994">
      <w:bodyDiv w:val="1"/>
      <w:marLeft w:val="0"/>
      <w:marRight w:val="0"/>
      <w:marTop w:val="0"/>
      <w:marBottom w:val="0"/>
      <w:divBdr>
        <w:top w:val="none" w:sz="0" w:space="0" w:color="auto"/>
        <w:left w:val="none" w:sz="0" w:space="0" w:color="auto"/>
        <w:bottom w:val="none" w:sz="0" w:space="0" w:color="auto"/>
        <w:right w:val="none" w:sz="0" w:space="0" w:color="auto"/>
      </w:divBdr>
    </w:div>
    <w:div w:id="1272935015">
      <w:bodyDiv w:val="1"/>
      <w:marLeft w:val="0"/>
      <w:marRight w:val="0"/>
      <w:marTop w:val="0"/>
      <w:marBottom w:val="0"/>
      <w:divBdr>
        <w:top w:val="none" w:sz="0" w:space="0" w:color="auto"/>
        <w:left w:val="none" w:sz="0" w:space="0" w:color="auto"/>
        <w:bottom w:val="none" w:sz="0" w:space="0" w:color="auto"/>
        <w:right w:val="none" w:sz="0" w:space="0" w:color="auto"/>
      </w:divBdr>
    </w:div>
    <w:div w:id="1370061960">
      <w:bodyDiv w:val="1"/>
      <w:marLeft w:val="0"/>
      <w:marRight w:val="0"/>
      <w:marTop w:val="0"/>
      <w:marBottom w:val="0"/>
      <w:divBdr>
        <w:top w:val="none" w:sz="0" w:space="0" w:color="auto"/>
        <w:left w:val="none" w:sz="0" w:space="0" w:color="auto"/>
        <w:bottom w:val="none" w:sz="0" w:space="0" w:color="auto"/>
        <w:right w:val="none" w:sz="0" w:space="0" w:color="auto"/>
      </w:divBdr>
    </w:div>
    <w:div w:id="1396129249">
      <w:bodyDiv w:val="1"/>
      <w:marLeft w:val="0"/>
      <w:marRight w:val="0"/>
      <w:marTop w:val="0"/>
      <w:marBottom w:val="0"/>
      <w:divBdr>
        <w:top w:val="none" w:sz="0" w:space="0" w:color="auto"/>
        <w:left w:val="none" w:sz="0" w:space="0" w:color="auto"/>
        <w:bottom w:val="none" w:sz="0" w:space="0" w:color="auto"/>
        <w:right w:val="none" w:sz="0" w:space="0" w:color="auto"/>
      </w:divBdr>
    </w:div>
    <w:div w:id="1398670681">
      <w:bodyDiv w:val="1"/>
      <w:marLeft w:val="0"/>
      <w:marRight w:val="0"/>
      <w:marTop w:val="0"/>
      <w:marBottom w:val="0"/>
      <w:divBdr>
        <w:top w:val="none" w:sz="0" w:space="0" w:color="auto"/>
        <w:left w:val="none" w:sz="0" w:space="0" w:color="auto"/>
        <w:bottom w:val="none" w:sz="0" w:space="0" w:color="auto"/>
        <w:right w:val="none" w:sz="0" w:space="0" w:color="auto"/>
      </w:divBdr>
    </w:div>
    <w:div w:id="1405761844">
      <w:bodyDiv w:val="1"/>
      <w:marLeft w:val="0"/>
      <w:marRight w:val="0"/>
      <w:marTop w:val="0"/>
      <w:marBottom w:val="0"/>
      <w:divBdr>
        <w:top w:val="none" w:sz="0" w:space="0" w:color="auto"/>
        <w:left w:val="none" w:sz="0" w:space="0" w:color="auto"/>
        <w:bottom w:val="none" w:sz="0" w:space="0" w:color="auto"/>
        <w:right w:val="none" w:sz="0" w:space="0" w:color="auto"/>
      </w:divBdr>
    </w:div>
    <w:div w:id="1419865311">
      <w:bodyDiv w:val="1"/>
      <w:marLeft w:val="0"/>
      <w:marRight w:val="0"/>
      <w:marTop w:val="0"/>
      <w:marBottom w:val="0"/>
      <w:divBdr>
        <w:top w:val="none" w:sz="0" w:space="0" w:color="auto"/>
        <w:left w:val="none" w:sz="0" w:space="0" w:color="auto"/>
        <w:bottom w:val="none" w:sz="0" w:space="0" w:color="auto"/>
        <w:right w:val="none" w:sz="0" w:space="0" w:color="auto"/>
      </w:divBdr>
    </w:div>
    <w:div w:id="1420953217">
      <w:bodyDiv w:val="1"/>
      <w:marLeft w:val="0"/>
      <w:marRight w:val="0"/>
      <w:marTop w:val="0"/>
      <w:marBottom w:val="0"/>
      <w:divBdr>
        <w:top w:val="none" w:sz="0" w:space="0" w:color="auto"/>
        <w:left w:val="none" w:sz="0" w:space="0" w:color="auto"/>
        <w:bottom w:val="none" w:sz="0" w:space="0" w:color="auto"/>
        <w:right w:val="none" w:sz="0" w:space="0" w:color="auto"/>
      </w:divBdr>
    </w:div>
    <w:div w:id="1484471425">
      <w:bodyDiv w:val="1"/>
      <w:marLeft w:val="0"/>
      <w:marRight w:val="0"/>
      <w:marTop w:val="0"/>
      <w:marBottom w:val="0"/>
      <w:divBdr>
        <w:top w:val="none" w:sz="0" w:space="0" w:color="auto"/>
        <w:left w:val="none" w:sz="0" w:space="0" w:color="auto"/>
        <w:bottom w:val="none" w:sz="0" w:space="0" w:color="auto"/>
        <w:right w:val="none" w:sz="0" w:space="0" w:color="auto"/>
      </w:divBdr>
    </w:div>
    <w:div w:id="1513496909">
      <w:bodyDiv w:val="1"/>
      <w:marLeft w:val="0"/>
      <w:marRight w:val="0"/>
      <w:marTop w:val="0"/>
      <w:marBottom w:val="0"/>
      <w:divBdr>
        <w:top w:val="none" w:sz="0" w:space="0" w:color="auto"/>
        <w:left w:val="none" w:sz="0" w:space="0" w:color="auto"/>
        <w:bottom w:val="none" w:sz="0" w:space="0" w:color="auto"/>
        <w:right w:val="none" w:sz="0" w:space="0" w:color="auto"/>
      </w:divBdr>
    </w:div>
    <w:div w:id="1514147849">
      <w:bodyDiv w:val="1"/>
      <w:marLeft w:val="0"/>
      <w:marRight w:val="0"/>
      <w:marTop w:val="0"/>
      <w:marBottom w:val="0"/>
      <w:divBdr>
        <w:top w:val="none" w:sz="0" w:space="0" w:color="auto"/>
        <w:left w:val="none" w:sz="0" w:space="0" w:color="auto"/>
        <w:bottom w:val="none" w:sz="0" w:space="0" w:color="auto"/>
        <w:right w:val="none" w:sz="0" w:space="0" w:color="auto"/>
      </w:divBdr>
    </w:div>
    <w:div w:id="1525094745">
      <w:bodyDiv w:val="1"/>
      <w:marLeft w:val="0"/>
      <w:marRight w:val="0"/>
      <w:marTop w:val="0"/>
      <w:marBottom w:val="0"/>
      <w:divBdr>
        <w:top w:val="none" w:sz="0" w:space="0" w:color="auto"/>
        <w:left w:val="none" w:sz="0" w:space="0" w:color="auto"/>
        <w:bottom w:val="none" w:sz="0" w:space="0" w:color="auto"/>
        <w:right w:val="none" w:sz="0" w:space="0" w:color="auto"/>
      </w:divBdr>
    </w:div>
    <w:div w:id="1530290646">
      <w:bodyDiv w:val="1"/>
      <w:marLeft w:val="0"/>
      <w:marRight w:val="0"/>
      <w:marTop w:val="0"/>
      <w:marBottom w:val="0"/>
      <w:divBdr>
        <w:top w:val="none" w:sz="0" w:space="0" w:color="auto"/>
        <w:left w:val="none" w:sz="0" w:space="0" w:color="auto"/>
        <w:bottom w:val="none" w:sz="0" w:space="0" w:color="auto"/>
        <w:right w:val="none" w:sz="0" w:space="0" w:color="auto"/>
      </w:divBdr>
    </w:div>
    <w:div w:id="1597441267">
      <w:bodyDiv w:val="1"/>
      <w:marLeft w:val="0"/>
      <w:marRight w:val="0"/>
      <w:marTop w:val="0"/>
      <w:marBottom w:val="0"/>
      <w:divBdr>
        <w:top w:val="none" w:sz="0" w:space="0" w:color="auto"/>
        <w:left w:val="none" w:sz="0" w:space="0" w:color="auto"/>
        <w:bottom w:val="none" w:sz="0" w:space="0" w:color="auto"/>
        <w:right w:val="none" w:sz="0" w:space="0" w:color="auto"/>
      </w:divBdr>
    </w:div>
    <w:div w:id="1599287261">
      <w:bodyDiv w:val="1"/>
      <w:marLeft w:val="0"/>
      <w:marRight w:val="0"/>
      <w:marTop w:val="0"/>
      <w:marBottom w:val="0"/>
      <w:divBdr>
        <w:top w:val="none" w:sz="0" w:space="0" w:color="auto"/>
        <w:left w:val="none" w:sz="0" w:space="0" w:color="auto"/>
        <w:bottom w:val="none" w:sz="0" w:space="0" w:color="auto"/>
        <w:right w:val="none" w:sz="0" w:space="0" w:color="auto"/>
      </w:divBdr>
      <w:divsChild>
        <w:div w:id="4207583">
          <w:marLeft w:val="274"/>
          <w:marRight w:val="0"/>
          <w:marTop w:val="0"/>
          <w:marBottom w:val="0"/>
          <w:divBdr>
            <w:top w:val="none" w:sz="0" w:space="0" w:color="auto"/>
            <w:left w:val="none" w:sz="0" w:space="0" w:color="auto"/>
            <w:bottom w:val="none" w:sz="0" w:space="0" w:color="auto"/>
            <w:right w:val="none" w:sz="0" w:space="0" w:color="auto"/>
          </w:divBdr>
        </w:div>
        <w:div w:id="820657906">
          <w:marLeft w:val="274"/>
          <w:marRight w:val="0"/>
          <w:marTop w:val="0"/>
          <w:marBottom w:val="0"/>
          <w:divBdr>
            <w:top w:val="none" w:sz="0" w:space="0" w:color="auto"/>
            <w:left w:val="none" w:sz="0" w:space="0" w:color="auto"/>
            <w:bottom w:val="none" w:sz="0" w:space="0" w:color="auto"/>
            <w:right w:val="none" w:sz="0" w:space="0" w:color="auto"/>
          </w:divBdr>
        </w:div>
      </w:divsChild>
    </w:div>
    <w:div w:id="1640762254">
      <w:bodyDiv w:val="1"/>
      <w:marLeft w:val="0"/>
      <w:marRight w:val="0"/>
      <w:marTop w:val="0"/>
      <w:marBottom w:val="0"/>
      <w:divBdr>
        <w:top w:val="none" w:sz="0" w:space="0" w:color="auto"/>
        <w:left w:val="none" w:sz="0" w:space="0" w:color="auto"/>
        <w:bottom w:val="none" w:sz="0" w:space="0" w:color="auto"/>
        <w:right w:val="none" w:sz="0" w:space="0" w:color="auto"/>
      </w:divBdr>
    </w:div>
    <w:div w:id="1679429437">
      <w:bodyDiv w:val="1"/>
      <w:marLeft w:val="0"/>
      <w:marRight w:val="0"/>
      <w:marTop w:val="0"/>
      <w:marBottom w:val="0"/>
      <w:divBdr>
        <w:top w:val="none" w:sz="0" w:space="0" w:color="auto"/>
        <w:left w:val="none" w:sz="0" w:space="0" w:color="auto"/>
        <w:bottom w:val="none" w:sz="0" w:space="0" w:color="auto"/>
        <w:right w:val="none" w:sz="0" w:space="0" w:color="auto"/>
      </w:divBdr>
    </w:div>
    <w:div w:id="1685471971">
      <w:bodyDiv w:val="1"/>
      <w:marLeft w:val="0"/>
      <w:marRight w:val="0"/>
      <w:marTop w:val="0"/>
      <w:marBottom w:val="0"/>
      <w:divBdr>
        <w:top w:val="none" w:sz="0" w:space="0" w:color="auto"/>
        <w:left w:val="none" w:sz="0" w:space="0" w:color="auto"/>
        <w:bottom w:val="none" w:sz="0" w:space="0" w:color="auto"/>
        <w:right w:val="none" w:sz="0" w:space="0" w:color="auto"/>
      </w:divBdr>
    </w:div>
    <w:div w:id="1694963178">
      <w:bodyDiv w:val="1"/>
      <w:marLeft w:val="0"/>
      <w:marRight w:val="0"/>
      <w:marTop w:val="0"/>
      <w:marBottom w:val="0"/>
      <w:divBdr>
        <w:top w:val="none" w:sz="0" w:space="0" w:color="auto"/>
        <w:left w:val="none" w:sz="0" w:space="0" w:color="auto"/>
        <w:bottom w:val="none" w:sz="0" w:space="0" w:color="auto"/>
        <w:right w:val="none" w:sz="0" w:space="0" w:color="auto"/>
      </w:divBdr>
      <w:divsChild>
        <w:div w:id="299581011">
          <w:marLeft w:val="274"/>
          <w:marRight w:val="0"/>
          <w:marTop w:val="0"/>
          <w:marBottom w:val="0"/>
          <w:divBdr>
            <w:top w:val="none" w:sz="0" w:space="0" w:color="auto"/>
            <w:left w:val="none" w:sz="0" w:space="0" w:color="auto"/>
            <w:bottom w:val="none" w:sz="0" w:space="0" w:color="auto"/>
            <w:right w:val="none" w:sz="0" w:space="0" w:color="auto"/>
          </w:divBdr>
        </w:div>
        <w:div w:id="1420558459">
          <w:marLeft w:val="274"/>
          <w:marRight w:val="0"/>
          <w:marTop w:val="0"/>
          <w:marBottom w:val="0"/>
          <w:divBdr>
            <w:top w:val="none" w:sz="0" w:space="0" w:color="auto"/>
            <w:left w:val="none" w:sz="0" w:space="0" w:color="auto"/>
            <w:bottom w:val="none" w:sz="0" w:space="0" w:color="auto"/>
            <w:right w:val="none" w:sz="0" w:space="0" w:color="auto"/>
          </w:divBdr>
        </w:div>
      </w:divsChild>
    </w:div>
    <w:div w:id="1706708872">
      <w:bodyDiv w:val="1"/>
      <w:marLeft w:val="0"/>
      <w:marRight w:val="0"/>
      <w:marTop w:val="0"/>
      <w:marBottom w:val="0"/>
      <w:divBdr>
        <w:top w:val="none" w:sz="0" w:space="0" w:color="auto"/>
        <w:left w:val="none" w:sz="0" w:space="0" w:color="auto"/>
        <w:bottom w:val="none" w:sz="0" w:space="0" w:color="auto"/>
        <w:right w:val="none" w:sz="0" w:space="0" w:color="auto"/>
      </w:divBdr>
    </w:div>
    <w:div w:id="1706908127">
      <w:bodyDiv w:val="1"/>
      <w:marLeft w:val="0"/>
      <w:marRight w:val="0"/>
      <w:marTop w:val="0"/>
      <w:marBottom w:val="0"/>
      <w:divBdr>
        <w:top w:val="none" w:sz="0" w:space="0" w:color="auto"/>
        <w:left w:val="none" w:sz="0" w:space="0" w:color="auto"/>
        <w:bottom w:val="none" w:sz="0" w:space="0" w:color="auto"/>
        <w:right w:val="none" w:sz="0" w:space="0" w:color="auto"/>
      </w:divBdr>
      <w:divsChild>
        <w:div w:id="140655864">
          <w:marLeft w:val="274"/>
          <w:marRight w:val="0"/>
          <w:marTop w:val="0"/>
          <w:marBottom w:val="0"/>
          <w:divBdr>
            <w:top w:val="none" w:sz="0" w:space="0" w:color="auto"/>
            <w:left w:val="none" w:sz="0" w:space="0" w:color="auto"/>
            <w:bottom w:val="none" w:sz="0" w:space="0" w:color="auto"/>
            <w:right w:val="none" w:sz="0" w:space="0" w:color="auto"/>
          </w:divBdr>
        </w:div>
        <w:div w:id="901449634">
          <w:marLeft w:val="274"/>
          <w:marRight w:val="0"/>
          <w:marTop w:val="0"/>
          <w:marBottom w:val="0"/>
          <w:divBdr>
            <w:top w:val="none" w:sz="0" w:space="0" w:color="auto"/>
            <w:left w:val="none" w:sz="0" w:space="0" w:color="auto"/>
            <w:bottom w:val="none" w:sz="0" w:space="0" w:color="auto"/>
            <w:right w:val="none" w:sz="0" w:space="0" w:color="auto"/>
          </w:divBdr>
        </w:div>
        <w:div w:id="1154224750">
          <w:marLeft w:val="274"/>
          <w:marRight w:val="0"/>
          <w:marTop w:val="0"/>
          <w:marBottom w:val="0"/>
          <w:divBdr>
            <w:top w:val="none" w:sz="0" w:space="0" w:color="auto"/>
            <w:left w:val="none" w:sz="0" w:space="0" w:color="auto"/>
            <w:bottom w:val="none" w:sz="0" w:space="0" w:color="auto"/>
            <w:right w:val="none" w:sz="0" w:space="0" w:color="auto"/>
          </w:divBdr>
        </w:div>
      </w:divsChild>
    </w:div>
    <w:div w:id="1715615257">
      <w:bodyDiv w:val="1"/>
      <w:marLeft w:val="0"/>
      <w:marRight w:val="0"/>
      <w:marTop w:val="0"/>
      <w:marBottom w:val="0"/>
      <w:divBdr>
        <w:top w:val="none" w:sz="0" w:space="0" w:color="auto"/>
        <w:left w:val="none" w:sz="0" w:space="0" w:color="auto"/>
        <w:bottom w:val="none" w:sz="0" w:space="0" w:color="auto"/>
        <w:right w:val="none" w:sz="0" w:space="0" w:color="auto"/>
      </w:divBdr>
    </w:div>
    <w:div w:id="1731538910">
      <w:bodyDiv w:val="1"/>
      <w:marLeft w:val="0"/>
      <w:marRight w:val="0"/>
      <w:marTop w:val="0"/>
      <w:marBottom w:val="0"/>
      <w:divBdr>
        <w:top w:val="none" w:sz="0" w:space="0" w:color="auto"/>
        <w:left w:val="none" w:sz="0" w:space="0" w:color="auto"/>
        <w:bottom w:val="none" w:sz="0" w:space="0" w:color="auto"/>
        <w:right w:val="none" w:sz="0" w:space="0" w:color="auto"/>
      </w:divBdr>
    </w:div>
    <w:div w:id="1740983024">
      <w:bodyDiv w:val="1"/>
      <w:marLeft w:val="0"/>
      <w:marRight w:val="0"/>
      <w:marTop w:val="0"/>
      <w:marBottom w:val="0"/>
      <w:divBdr>
        <w:top w:val="none" w:sz="0" w:space="0" w:color="auto"/>
        <w:left w:val="none" w:sz="0" w:space="0" w:color="auto"/>
        <w:bottom w:val="none" w:sz="0" w:space="0" w:color="auto"/>
        <w:right w:val="none" w:sz="0" w:space="0" w:color="auto"/>
      </w:divBdr>
      <w:divsChild>
        <w:div w:id="73550866">
          <w:marLeft w:val="274"/>
          <w:marRight w:val="0"/>
          <w:marTop w:val="0"/>
          <w:marBottom w:val="0"/>
          <w:divBdr>
            <w:top w:val="none" w:sz="0" w:space="0" w:color="auto"/>
            <w:left w:val="none" w:sz="0" w:space="0" w:color="auto"/>
            <w:bottom w:val="none" w:sz="0" w:space="0" w:color="auto"/>
            <w:right w:val="none" w:sz="0" w:space="0" w:color="auto"/>
          </w:divBdr>
        </w:div>
        <w:div w:id="638341454">
          <w:marLeft w:val="274"/>
          <w:marRight w:val="0"/>
          <w:marTop w:val="0"/>
          <w:marBottom w:val="0"/>
          <w:divBdr>
            <w:top w:val="none" w:sz="0" w:space="0" w:color="auto"/>
            <w:left w:val="none" w:sz="0" w:space="0" w:color="auto"/>
            <w:bottom w:val="none" w:sz="0" w:space="0" w:color="auto"/>
            <w:right w:val="none" w:sz="0" w:space="0" w:color="auto"/>
          </w:divBdr>
        </w:div>
      </w:divsChild>
    </w:div>
    <w:div w:id="1762290571">
      <w:bodyDiv w:val="1"/>
      <w:marLeft w:val="0"/>
      <w:marRight w:val="0"/>
      <w:marTop w:val="0"/>
      <w:marBottom w:val="0"/>
      <w:divBdr>
        <w:top w:val="none" w:sz="0" w:space="0" w:color="auto"/>
        <w:left w:val="none" w:sz="0" w:space="0" w:color="auto"/>
        <w:bottom w:val="none" w:sz="0" w:space="0" w:color="auto"/>
        <w:right w:val="none" w:sz="0" w:space="0" w:color="auto"/>
      </w:divBdr>
    </w:div>
    <w:div w:id="1780180891">
      <w:bodyDiv w:val="1"/>
      <w:marLeft w:val="0"/>
      <w:marRight w:val="0"/>
      <w:marTop w:val="0"/>
      <w:marBottom w:val="0"/>
      <w:divBdr>
        <w:top w:val="none" w:sz="0" w:space="0" w:color="auto"/>
        <w:left w:val="none" w:sz="0" w:space="0" w:color="auto"/>
        <w:bottom w:val="none" w:sz="0" w:space="0" w:color="auto"/>
        <w:right w:val="none" w:sz="0" w:space="0" w:color="auto"/>
      </w:divBdr>
    </w:div>
    <w:div w:id="1791825477">
      <w:bodyDiv w:val="1"/>
      <w:marLeft w:val="0"/>
      <w:marRight w:val="0"/>
      <w:marTop w:val="0"/>
      <w:marBottom w:val="0"/>
      <w:divBdr>
        <w:top w:val="none" w:sz="0" w:space="0" w:color="auto"/>
        <w:left w:val="none" w:sz="0" w:space="0" w:color="auto"/>
        <w:bottom w:val="none" w:sz="0" w:space="0" w:color="auto"/>
        <w:right w:val="none" w:sz="0" w:space="0" w:color="auto"/>
      </w:divBdr>
    </w:div>
    <w:div w:id="1793740940">
      <w:bodyDiv w:val="1"/>
      <w:marLeft w:val="0"/>
      <w:marRight w:val="0"/>
      <w:marTop w:val="0"/>
      <w:marBottom w:val="0"/>
      <w:divBdr>
        <w:top w:val="none" w:sz="0" w:space="0" w:color="auto"/>
        <w:left w:val="none" w:sz="0" w:space="0" w:color="auto"/>
        <w:bottom w:val="none" w:sz="0" w:space="0" w:color="auto"/>
        <w:right w:val="none" w:sz="0" w:space="0" w:color="auto"/>
      </w:divBdr>
    </w:div>
    <w:div w:id="1801027286">
      <w:bodyDiv w:val="1"/>
      <w:marLeft w:val="0"/>
      <w:marRight w:val="0"/>
      <w:marTop w:val="0"/>
      <w:marBottom w:val="0"/>
      <w:divBdr>
        <w:top w:val="none" w:sz="0" w:space="0" w:color="auto"/>
        <w:left w:val="none" w:sz="0" w:space="0" w:color="auto"/>
        <w:bottom w:val="none" w:sz="0" w:space="0" w:color="auto"/>
        <w:right w:val="none" w:sz="0" w:space="0" w:color="auto"/>
      </w:divBdr>
    </w:div>
    <w:div w:id="1808811710">
      <w:bodyDiv w:val="1"/>
      <w:marLeft w:val="0"/>
      <w:marRight w:val="0"/>
      <w:marTop w:val="0"/>
      <w:marBottom w:val="0"/>
      <w:divBdr>
        <w:top w:val="none" w:sz="0" w:space="0" w:color="auto"/>
        <w:left w:val="none" w:sz="0" w:space="0" w:color="auto"/>
        <w:bottom w:val="none" w:sz="0" w:space="0" w:color="auto"/>
        <w:right w:val="none" w:sz="0" w:space="0" w:color="auto"/>
      </w:divBdr>
    </w:div>
    <w:div w:id="1812206596">
      <w:bodyDiv w:val="1"/>
      <w:marLeft w:val="0"/>
      <w:marRight w:val="0"/>
      <w:marTop w:val="0"/>
      <w:marBottom w:val="0"/>
      <w:divBdr>
        <w:top w:val="none" w:sz="0" w:space="0" w:color="auto"/>
        <w:left w:val="none" w:sz="0" w:space="0" w:color="auto"/>
        <w:bottom w:val="none" w:sz="0" w:space="0" w:color="auto"/>
        <w:right w:val="none" w:sz="0" w:space="0" w:color="auto"/>
      </w:divBdr>
    </w:div>
    <w:div w:id="1826045145">
      <w:bodyDiv w:val="1"/>
      <w:marLeft w:val="0"/>
      <w:marRight w:val="0"/>
      <w:marTop w:val="0"/>
      <w:marBottom w:val="0"/>
      <w:divBdr>
        <w:top w:val="none" w:sz="0" w:space="0" w:color="auto"/>
        <w:left w:val="none" w:sz="0" w:space="0" w:color="auto"/>
        <w:bottom w:val="none" w:sz="0" w:space="0" w:color="auto"/>
        <w:right w:val="none" w:sz="0" w:space="0" w:color="auto"/>
      </w:divBdr>
    </w:div>
    <w:div w:id="1833638125">
      <w:bodyDiv w:val="1"/>
      <w:marLeft w:val="0"/>
      <w:marRight w:val="0"/>
      <w:marTop w:val="0"/>
      <w:marBottom w:val="0"/>
      <w:divBdr>
        <w:top w:val="none" w:sz="0" w:space="0" w:color="auto"/>
        <w:left w:val="none" w:sz="0" w:space="0" w:color="auto"/>
        <w:bottom w:val="none" w:sz="0" w:space="0" w:color="auto"/>
        <w:right w:val="none" w:sz="0" w:space="0" w:color="auto"/>
      </w:divBdr>
    </w:div>
    <w:div w:id="1863662542">
      <w:bodyDiv w:val="1"/>
      <w:marLeft w:val="0"/>
      <w:marRight w:val="0"/>
      <w:marTop w:val="0"/>
      <w:marBottom w:val="0"/>
      <w:divBdr>
        <w:top w:val="none" w:sz="0" w:space="0" w:color="auto"/>
        <w:left w:val="none" w:sz="0" w:space="0" w:color="auto"/>
        <w:bottom w:val="none" w:sz="0" w:space="0" w:color="auto"/>
        <w:right w:val="none" w:sz="0" w:space="0" w:color="auto"/>
      </w:divBdr>
    </w:div>
    <w:div w:id="1873028483">
      <w:bodyDiv w:val="1"/>
      <w:marLeft w:val="0"/>
      <w:marRight w:val="0"/>
      <w:marTop w:val="0"/>
      <w:marBottom w:val="0"/>
      <w:divBdr>
        <w:top w:val="none" w:sz="0" w:space="0" w:color="auto"/>
        <w:left w:val="none" w:sz="0" w:space="0" w:color="auto"/>
        <w:bottom w:val="none" w:sz="0" w:space="0" w:color="auto"/>
        <w:right w:val="none" w:sz="0" w:space="0" w:color="auto"/>
      </w:divBdr>
    </w:div>
    <w:div w:id="1873153789">
      <w:bodyDiv w:val="1"/>
      <w:marLeft w:val="0"/>
      <w:marRight w:val="0"/>
      <w:marTop w:val="0"/>
      <w:marBottom w:val="0"/>
      <w:divBdr>
        <w:top w:val="none" w:sz="0" w:space="0" w:color="auto"/>
        <w:left w:val="none" w:sz="0" w:space="0" w:color="auto"/>
        <w:bottom w:val="none" w:sz="0" w:space="0" w:color="auto"/>
        <w:right w:val="none" w:sz="0" w:space="0" w:color="auto"/>
      </w:divBdr>
    </w:div>
    <w:div w:id="1878425163">
      <w:bodyDiv w:val="1"/>
      <w:marLeft w:val="0"/>
      <w:marRight w:val="0"/>
      <w:marTop w:val="0"/>
      <w:marBottom w:val="0"/>
      <w:divBdr>
        <w:top w:val="none" w:sz="0" w:space="0" w:color="auto"/>
        <w:left w:val="none" w:sz="0" w:space="0" w:color="auto"/>
        <w:bottom w:val="none" w:sz="0" w:space="0" w:color="auto"/>
        <w:right w:val="none" w:sz="0" w:space="0" w:color="auto"/>
      </w:divBdr>
    </w:div>
    <w:div w:id="1881241967">
      <w:bodyDiv w:val="1"/>
      <w:marLeft w:val="0"/>
      <w:marRight w:val="0"/>
      <w:marTop w:val="0"/>
      <w:marBottom w:val="0"/>
      <w:divBdr>
        <w:top w:val="none" w:sz="0" w:space="0" w:color="auto"/>
        <w:left w:val="none" w:sz="0" w:space="0" w:color="auto"/>
        <w:bottom w:val="none" w:sz="0" w:space="0" w:color="auto"/>
        <w:right w:val="none" w:sz="0" w:space="0" w:color="auto"/>
      </w:divBdr>
    </w:div>
    <w:div w:id="1882744001">
      <w:bodyDiv w:val="1"/>
      <w:marLeft w:val="0"/>
      <w:marRight w:val="0"/>
      <w:marTop w:val="0"/>
      <w:marBottom w:val="0"/>
      <w:divBdr>
        <w:top w:val="none" w:sz="0" w:space="0" w:color="auto"/>
        <w:left w:val="none" w:sz="0" w:space="0" w:color="auto"/>
        <w:bottom w:val="none" w:sz="0" w:space="0" w:color="auto"/>
        <w:right w:val="none" w:sz="0" w:space="0" w:color="auto"/>
      </w:divBdr>
    </w:div>
    <w:div w:id="1891532419">
      <w:bodyDiv w:val="1"/>
      <w:marLeft w:val="0"/>
      <w:marRight w:val="0"/>
      <w:marTop w:val="0"/>
      <w:marBottom w:val="0"/>
      <w:divBdr>
        <w:top w:val="none" w:sz="0" w:space="0" w:color="auto"/>
        <w:left w:val="none" w:sz="0" w:space="0" w:color="auto"/>
        <w:bottom w:val="none" w:sz="0" w:space="0" w:color="auto"/>
        <w:right w:val="none" w:sz="0" w:space="0" w:color="auto"/>
      </w:divBdr>
    </w:div>
    <w:div w:id="1894190450">
      <w:bodyDiv w:val="1"/>
      <w:marLeft w:val="0"/>
      <w:marRight w:val="0"/>
      <w:marTop w:val="0"/>
      <w:marBottom w:val="0"/>
      <w:divBdr>
        <w:top w:val="none" w:sz="0" w:space="0" w:color="auto"/>
        <w:left w:val="none" w:sz="0" w:space="0" w:color="auto"/>
        <w:bottom w:val="none" w:sz="0" w:space="0" w:color="auto"/>
        <w:right w:val="none" w:sz="0" w:space="0" w:color="auto"/>
      </w:divBdr>
    </w:div>
    <w:div w:id="1894809430">
      <w:bodyDiv w:val="1"/>
      <w:marLeft w:val="0"/>
      <w:marRight w:val="0"/>
      <w:marTop w:val="0"/>
      <w:marBottom w:val="0"/>
      <w:divBdr>
        <w:top w:val="none" w:sz="0" w:space="0" w:color="auto"/>
        <w:left w:val="none" w:sz="0" w:space="0" w:color="auto"/>
        <w:bottom w:val="none" w:sz="0" w:space="0" w:color="auto"/>
        <w:right w:val="none" w:sz="0" w:space="0" w:color="auto"/>
      </w:divBdr>
    </w:div>
    <w:div w:id="1915819924">
      <w:bodyDiv w:val="1"/>
      <w:marLeft w:val="0"/>
      <w:marRight w:val="0"/>
      <w:marTop w:val="0"/>
      <w:marBottom w:val="0"/>
      <w:divBdr>
        <w:top w:val="none" w:sz="0" w:space="0" w:color="auto"/>
        <w:left w:val="none" w:sz="0" w:space="0" w:color="auto"/>
        <w:bottom w:val="none" w:sz="0" w:space="0" w:color="auto"/>
        <w:right w:val="none" w:sz="0" w:space="0" w:color="auto"/>
      </w:divBdr>
    </w:div>
    <w:div w:id="1928885658">
      <w:bodyDiv w:val="1"/>
      <w:marLeft w:val="0"/>
      <w:marRight w:val="0"/>
      <w:marTop w:val="0"/>
      <w:marBottom w:val="0"/>
      <w:divBdr>
        <w:top w:val="none" w:sz="0" w:space="0" w:color="auto"/>
        <w:left w:val="none" w:sz="0" w:space="0" w:color="auto"/>
        <w:bottom w:val="none" w:sz="0" w:space="0" w:color="auto"/>
        <w:right w:val="none" w:sz="0" w:space="0" w:color="auto"/>
      </w:divBdr>
    </w:div>
    <w:div w:id="1933510828">
      <w:bodyDiv w:val="1"/>
      <w:marLeft w:val="0"/>
      <w:marRight w:val="0"/>
      <w:marTop w:val="0"/>
      <w:marBottom w:val="0"/>
      <w:divBdr>
        <w:top w:val="none" w:sz="0" w:space="0" w:color="auto"/>
        <w:left w:val="none" w:sz="0" w:space="0" w:color="auto"/>
        <w:bottom w:val="none" w:sz="0" w:space="0" w:color="auto"/>
        <w:right w:val="none" w:sz="0" w:space="0" w:color="auto"/>
      </w:divBdr>
    </w:div>
    <w:div w:id="1947761989">
      <w:bodyDiv w:val="1"/>
      <w:marLeft w:val="0"/>
      <w:marRight w:val="0"/>
      <w:marTop w:val="0"/>
      <w:marBottom w:val="0"/>
      <w:divBdr>
        <w:top w:val="none" w:sz="0" w:space="0" w:color="auto"/>
        <w:left w:val="none" w:sz="0" w:space="0" w:color="auto"/>
        <w:bottom w:val="none" w:sz="0" w:space="0" w:color="auto"/>
        <w:right w:val="none" w:sz="0" w:space="0" w:color="auto"/>
      </w:divBdr>
    </w:div>
    <w:div w:id="1970623551">
      <w:bodyDiv w:val="1"/>
      <w:marLeft w:val="0"/>
      <w:marRight w:val="0"/>
      <w:marTop w:val="0"/>
      <w:marBottom w:val="0"/>
      <w:divBdr>
        <w:top w:val="none" w:sz="0" w:space="0" w:color="auto"/>
        <w:left w:val="none" w:sz="0" w:space="0" w:color="auto"/>
        <w:bottom w:val="none" w:sz="0" w:space="0" w:color="auto"/>
        <w:right w:val="none" w:sz="0" w:space="0" w:color="auto"/>
      </w:divBdr>
    </w:div>
    <w:div w:id="1975674929">
      <w:bodyDiv w:val="1"/>
      <w:marLeft w:val="0"/>
      <w:marRight w:val="0"/>
      <w:marTop w:val="0"/>
      <w:marBottom w:val="0"/>
      <w:divBdr>
        <w:top w:val="none" w:sz="0" w:space="0" w:color="auto"/>
        <w:left w:val="none" w:sz="0" w:space="0" w:color="auto"/>
        <w:bottom w:val="none" w:sz="0" w:space="0" w:color="auto"/>
        <w:right w:val="none" w:sz="0" w:space="0" w:color="auto"/>
      </w:divBdr>
    </w:div>
    <w:div w:id="1999115740">
      <w:bodyDiv w:val="1"/>
      <w:marLeft w:val="0"/>
      <w:marRight w:val="0"/>
      <w:marTop w:val="0"/>
      <w:marBottom w:val="0"/>
      <w:divBdr>
        <w:top w:val="none" w:sz="0" w:space="0" w:color="auto"/>
        <w:left w:val="none" w:sz="0" w:space="0" w:color="auto"/>
        <w:bottom w:val="none" w:sz="0" w:space="0" w:color="auto"/>
        <w:right w:val="none" w:sz="0" w:space="0" w:color="auto"/>
      </w:divBdr>
    </w:div>
    <w:div w:id="2004233661">
      <w:bodyDiv w:val="1"/>
      <w:marLeft w:val="0"/>
      <w:marRight w:val="0"/>
      <w:marTop w:val="0"/>
      <w:marBottom w:val="0"/>
      <w:divBdr>
        <w:top w:val="none" w:sz="0" w:space="0" w:color="auto"/>
        <w:left w:val="none" w:sz="0" w:space="0" w:color="auto"/>
        <w:bottom w:val="none" w:sz="0" w:space="0" w:color="auto"/>
        <w:right w:val="none" w:sz="0" w:space="0" w:color="auto"/>
      </w:divBdr>
      <w:divsChild>
        <w:div w:id="1950702665">
          <w:marLeft w:val="547"/>
          <w:marRight w:val="0"/>
          <w:marTop w:val="0"/>
          <w:marBottom w:val="0"/>
          <w:divBdr>
            <w:top w:val="none" w:sz="0" w:space="0" w:color="auto"/>
            <w:left w:val="none" w:sz="0" w:space="0" w:color="auto"/>
            <w:bottom w:val="none" w:sz="0" w:space="0" w:color="auto"/>
            <w:right w:val="none" w:sz="0" w:space="0" w:color="auto"/>
          </w:divBdr>
        </w:div>
      </w:divsChild>
    </w:div>
    <w:div w:id="2012489399">
      <w:bodyDiv w:val="1"/>
      <w:marLeft w:val="0"/>
      <w:marRight w:val="0"/>
      <w:marTop w:val="0"/>
      <w:marBottom w:val="0"/>
      <w:divBdr>
        <w:top w:val="none" w:sz="0" w:space="0" w:color="auto"/>
        <w:left w:val="none" w:sz="0" w:space="0" w:color="auto"/>
        <w:bottom w:val="none" w:sz="0" w:space="0" w:color="auto"/>
        <w:right w:val="none" w:sz="0" w:space="0" w:color="auto"/>
      </w:divBdr>
    </w:div>
    <w:div w:id="2014797302">
      <w:bodyDiv w:val="1"/>
      <w:marLeft w:val="0"/>
      <w:marRight w:val="0"/>
      <w:marTop w:val="0"/>
      <w:marBottom w:val="0"/>
      <w:divBdr>
        <w:top w:val="none" w:sz="0" w:space="0" w:color="auto"/>
        <w:left w:val="none" w:sz="0" w:space="0" w:color="auto"/>
        <w:bottom w:val="none" w:sz="0" w:space="0" w:color="auto"/>
        <w:right w:val="none" w:sz="0" w:space="0" w:color="auto"/>
      </w:divBdr>
    </w:div>
    <w:div w:id="2035181619">
      <w:bodyDiv w:val="1"/>
      <w:marLeft w:val="0"/>
      <w:marRight w:val="0"/>
      <w:marTop w:val="0"/>
      <w:marBottom w:val="0"/>
      <w:divBdr>
        <w:top w:val="none" w:sz="0" w:space="0" w:color="auto"/>
        <w:left w:val="none" w:sz="0" w:space="0" w:color="auto"/>
        <w:bottom w:val="none" w:sz="0" w:space="0" w:color="auto"/>
        <w:right w:val="none" w:sz="0" w:space="0" w:color="auto"/>
      </w:divBdr>
      <w:divsChild>
        <w:div w:id="799998002">
          <w:marLeft w:val="547"/>
          <w:marRight w:val="0"/>
          <w:marTop w:val="0"/>
          <w:marBottom w:val="0"/>
          <w:divBdr>
            <w:top w:val="none" w:sz="0" w:space="0" w:color="auto"/>
            <w:left w:val="none" w:sz="0" w:space="0" w:color="auto"/>
            <w:bottom w:val="none" w:sz="0" w:space="0" w:color="auto"/>
            <w:right w:val="none" w:sz="0" w:space="0" w:color="auto"/>
          </w:divBdr>
        </w:div>
      </w:divsChild>
    </w:div>
    <w:div w:id="2035421136">
      <w:bodyDiv w:val="1"/>
      <w:marLeft w:val="0"/>
      <w:marRight w:val="0"/>
      <w:marTop w:val="0"/>
      <w:marBottom w:val="0"/>
      <w:divBdr>
        <w:top w:val="none" w:sz="0" w:space="0" w:color="auto"/>
        <w:left w:val="none" w:sz="0" w:space="0" w:color="auto"/>
        <w:bottom w:val="none" w:sz="0" w:space="0" w:color="auto"/>
        <w:right w:val="none" w:sz="0" w:space="0" w:color="auto"/>
      </w:divBdr>
    </w:div>
    <w:div w:id="2049448951">
      <w:bodyDiv w:val="1"/>
      <w:marLeft w:val="0"/>
      <w:marRight w:val="0"/>
      <w:marTop w:val="0"/>
      <w:marBottom w:val="0"/>
      <w:divBdr>
        <w:top w:val="none" w:sz="0" w:space="0" w:color="auto"/>
        <w:left w:val="none" w:sz="0" w:space="0" w:color="auto"/>
        <w:bottom w:val="none" w:sz="0" w:space="0" w:color="auto"/>
        <w:right w:val="none" w:sz="0" w:space="0" w:color="auto"/>
      </w:divBdr>
      <w:divsChild>
        <w:div w:id="2052536824">
          <w:marLeft w:val="547"/>
          <w:marRight w:val="0"/>
          <w:marTop w:val="0"/>
          <w:marBottom w:val="0"/>
          <w:divBdr>
            <w:top w:val="none" w:sz="0" w:space="0" w:color="auto"/>
            <w:left w:val="none" w:sz="0" w:space="0" w:color="auto"/>
            <w:bottom w:val="none" w:sz="0" w:space="0" w:color="auto"/>
            <w:right w:val="none" w:sz="0" w:space="0" w:color="auto"/>
          </w:divBdr>
        </w:div>
      </w:divsChild>
    </w:div>
    <w:div w:id="2050911421">
      <w:bodyDiv w:val="1"/>
      <w:marLeft w:val="0"/>
      <w:marRight w:val="0"/>
      <w:marTop w:val="0"/>
      <w:marBottom w:val="0"/>
      <w:divBdr>
        <w:top w:val="none" w:sz="0" w:space="0" w:color="auto"/>
        <w:left w:val="none" w:sz="0" w:space="0" w:color="auto"/>
        <w:bottom w:val="none" w:sz="0" w:space="0" w:color="auto"/>
        <w:right w:val="none" w:sz="0" w:space="0" w:color="auto"/>
      </w:divBdr>
    </w:div>
    <w:div w:id="2063744658">
      <w:bodyDiv w:val="1"/>
      <w:marLeft w:val="0"/>
      <w:marRight w:val="0"/>
      <w:marTop w:val="0"/>
      <w:marBottom w:val="0"/>
      <w:divBdr>
        <w:top w:val="none" w:sz="0" w:space="0" w:color="auto"/>
        <w:left w:val="none" w:sz="0" w:space="0" w:color="auto"/>
        <w:bottom w:val="none" w:sz="0" w:space="0" w:color="auto"/>
        <w:right w:val="none" w:sz="0" w:space="0" w:color="auto"/>
      </w:divBdr>
    </w:div>
    <w:div w:id="2069182432">
      <w:bodyDiv w:val="1"/>
      <w:marLeft w:val="0"/>
      <w:marRight w:val="0"/>
      <w:marTop w:val="0"/>
      <w:marBottom w:val="0"/>
      <w:divBdr>
        <w:top w:val="none" w:sz="0" w:space="0" w:color="auto"/>
        <w:left w:val="none" w:sz="0" w:space="0" w:color="auto"/>
        <w:bottom w:val="none" w:sz="0" w:space="0" w:color="auto"/>
        <w:right w:val="none" w:sz="0" w:space="0" w:color="auto"/>
      </w:divBdr>
    </w:div>
    <w:div w:id="2087532291">
      <w:bodyDiv w:val="1"/>
      <w:marLeft w:val="0"/>
      <w:marRight w:val="0"/>
      <w:marTop w:val="0"/>
      <w:marBottom w:val="0"/>
      <w:divBdr>
        <w:top w:val="none" w:sz="0" w:space="0" w:color="auto"/>
        <w:left w:val="none" w:sz="0" w:space="0" w:color="auto"/>
        <w:bottom w:val="none" w:sz="0" w:space="0" w:color="auto"/>
        <w:right w:val="none" w:sz="0" w:space="0" w:color="auto"/>
      </w:divBdr>
    </w:div>
    <w:div w:id="2097480854">
      <w:bodyDiv w:val="1"/>
      <w:marLeft w:val="0"/>
      <w:marRight w:val="0"/>
      <w:marTop w:val="0"/>
      <w:marBottom w:val="0"/>
      <w:divBdr>
        <w:top w:val="none" w:sz="0" w:space="0" w:color="auto"/>
        <w:left w:val="none" w:sz="0" w:space="0" w:color="auto"/>
        <w:bottom w:val="none" w:sz="0" w:space="0" w:color="auto"/>
        <w:right w:val="none" w:sz="0" w:space="0" w:color="auto"/>
      </w:divBdr>
    </w:div>
    <w:div w:id="2111270444">
      <w:bodyDiv w:val="1"/>
      <w:marLeft w:val="0"/>
      <w:marRight w:val="0"/>
      <w:marTop w:val="0"/>
      <w:marBottom w:val="0"/>
      <w:divBdr>
        <w:top w:val="none" w:sz="0" w:space="0" w:color="auto"/>
        <w:left w:val="none" w:sz="0" w:space="0" w:color="auto"/>
        <w:bottom w:val="none" w:sz="0" w:space="0" w:color="auto"/>
        <w:right w:val="none" w:sz="0" w:space="0" w:color="auto"/>
      </w:divBdr>
    </w:div>
    <w:div w:id="2116710058">
      <w:bodyDiv w:val="1"/>
      <w:marLeft w:val="0"/>
      <w:marRight w:val="0"/>
      <w:marTop w:val="0"/>
      <w:marBottom w:val="0"/>
      <w:divBdr>
        <w:top w:val="none" w:sz="0" w:space="0" w:color="auto"/>
        <w:left w:val="none" w:sz="0" w:space="0" w:color="auto"/>
        <w:bottom w:val="none" w:sz="0" w:space="0" w:color="auto"/>
        <w:right w:val="none" w:sz="0" w:space="0" w:color="auto"/>
      </w:divBdr>
      <w:divsChild>
        <w:div w:id="536814878">
          <w:marLeft w:val="274"/>
          <w:marRight w:val="0"/>
          <w:marTop w:val="0"/>
          <w:marBottom w:val="0"/>
          <w:divBdr>
            <w:top w:val="none" w:sz="0" w:space="0" w:color="auto"/>
            <w:left w:val="none" w:sz="0" w:space="0" w:color="auto"/>
            <w:bottom w:val="none" w:sz="0" w:space="0" w:color="auto"/>
            <w:right w:val="none" w:sz="0" w:space="0" w:color="auto"/>
          </w:divBdr>
        </w:div>
        <w:div w:id="1701055142">
          <w:marLeft w:val="274"/>
          <w:marRight w:val="0"/>
          <w:marTop w:val="0"/>
          <w:marBottom w:val="0"/>
          <w:divBdr>
            <w:top w:val="none" w:sz="0" w:space="0" w:color="auto"/>
            <w:left w:val="none" w:sz="0" w:space="0" w:color="auto"/>
            <w:bottom w:val="none" w:sz="0" w:space="0" w:color="auto"/>
            <w:right w:val="none" w:sz="0" w:space="0" w:color="auto"/>
          </w:divBdr>
        </w:div>
      </w:divsChild>
    </w:div>
    <w:div w:id="2120951364">
      <w:bodyDiv w:val="1"/>
      <w:marLeft w:val="0"/>
      <w:marRight w:val="0"/>
      <w:marTop w:val="0"/>
      <w:marBottom w:val="0"/>
      <w:divBdr>
        <w:top w:val="none" w:sz="0" w:space="0" w:color="auto"/>
        <w:left w:val="none" w:sz="0" w:space="0" w:color="auto"/>
        <w:bottom w:val="none" w:sz="0" w:space="0" w:color="auto"/>
        <w:right w:val="none" w:sz="0" w:space="0" w:color="auto"/>
      </w:divBdr>
    </w:div>
    <w:div w:id="2134596950">
      <w:bodyDiv w:val="1"/>
      <w:marLeft w:val="0"/>
      <w:marRight w:val="0"/>
      <w:marTop w:val="0"/>
      <w:marBottom w:val="0"/>
      <w:divBdr>
        <w:top w:val="none" w:sz="0" w:space="0" w:color="auto"/>
        <w:left w:val="none" w:sz="0" w:space="0" w:color="auto"/>
        <w:bottom w:val="none" w:sz="0" w:space="0" w:color="auto"/>
        <w:right w:val="none" w:sz="0" w:space="0" w:color="auto"/>
      </w:divBdr>
    </w:div>
    <w:div w:id="21430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mailto:indra.ciuksa@varam.gov.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jevgenija.butnicka@varam.gov.lv" TargetMode="External"/><Relationship Id="rId2" Type="http://schemas.openxmlformats.org/officeDocument/2006/relationships/customXml" Target="../customXml/item2.xml"/><Relationship Id="rId16" Type="http://schemas.openxmlformats.org/officeDocument/2006/relationships/hyperlink" Target="mailto:raivis.bremsmits@varam.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ilze.jurevica@varam.gov.lv" TargetMode="External"/><Relationship Id="rId10" Type="http://schemas.openxmlformats.org/officeDocument/2006/relationships/endnotes" Target="endnotes.xml"/><Relationship Id="rId19" Type="http://schemas.openxmlformats.org/officeDocument/2006/relationships/hyperlink" Target="mailto:davis.melnalksnis@vara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im.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info/files/file_import/2019-european-semester-country-report-latvia_en.pdf" TargetMode="External"/><Relationship Id="rId13" Type="http://schemas.openxmlformats.org/officeDocument/2006/relationships/hyperlink" Target="http://polsis.mk.gov.lv/documents/3323" TargetMode="External"/><Relationship Id="rId18" Type="http://schemas.openxmlformats.org/officeDocument/2006/relationships/hyperlink" Target="http://eur-lex.europa.eu/eli/reg/2014/651/oj/?locale=LV" TargetMode="External"/><Relationship Id="rId3" Type="http://schemas.openxmlformats.org/officeDocument/2006/relationships/hyperlink" Target="http://www.varam.gov.lv/lat/darbibas_veidi/reg_att/regionalie_seminari/?doc=27508" TargetMode="External"/><Relationship Id="rId21" Type="http://schemas.openxmlformats.org/officeDocument/2006/relationships/hyperlink" Target="http://www.varam.gov.lv/lat/darbibas_veidi/tap/lv/?doc=22027" TargetMode="External"/><Relationship Id="rId7" Type="http://schemas.openxmlformats.org/officeDocument/2006/relationships/hyperlink" Target="https://data1.csb.gov.lv/pxweb/lv/iedz/iedz__iedzskaits__ikgad/ISG020.px/table/tableViewLayout1/?rxid=e95c167f-85dd-4d2c-9b01-4e1188a34492" TargetMode="External"/><Relationship Id="rId12" Type="http://schemas.openxmlformats.org/officeDocument/2006/relationships/hyperlink" Target="https://ec.europa.eu/commission/publications/regional-development-and-cohesion_en" TargetMode="External"/><Relationship Id="rId17" Type="http://schemas.openxmlformats.org/officeDocument/2006/relationships/hyperlink" Target="https://www.ey.com/Publication/vwLUAssets/Doing_business_in_Poland_EN/$FILE/DB_in_Poland_final_en.pdf" TargetMode="External"/><Relationship Id="rId25" Type="http://schemas.openxmlformats.org/officeDocument/2006/relationships/hyperlink" Target="https://ec.europa.eu/info/sites/info/files/file_import/2019-european-semester-country-report-latvia_en.pdf" TargetMode="External"/><Relationship Id="rId2" Type="http://schemas.openxmlformats.org/officeDocument/2006/relationships/hyperlink" Target="http://polsis.mk.gov.lv/documents/6186" TargetMode="External"/><Relationship Id="rId16" Type="http://schemas.openxmlformats.org/officeDocument/2006/relationships/hyperlink" Target="https://ec.europa.eu/info/sites/info/files/file_import/2019-european-semester-country-report-latvia_en.pdf" TargetMode="External"/><Relationship Id="rId20" Type="http://schemas.openxmlformats.org/officeDocument/2006/relationships/hyperlink" Target="https://eur-lex.europa.eu/legal-content/LV/TXT/HTML/?uri=CELEX:52013DC0249&amp;from=lv" TargetMode="External"/><Relationship Id="rId1" Type="http://schemas.openxmlformats.org/officeDocument/2006/relationships/hyperlink" Target="https://www.pkc.gov.lv/lv/aktualit%C4%81tes/aicinam-piedalities-nacionala-attistibas-plana-2021-2027-gadam-pirmas-redakcijas" TargetMode="External"/><Relationship Id="rId6" Type="http://schemas.openxmlformats.org/officeDocument/2006/relationships/hyperlink" Target="https://data1.csb.gov.lv/pxweb/lv/ekfin/ekfin__ikp__reg/IKG10_110.px/table/tableViewLayout1/?rxid=82d915a2-87ce-4635-a75c-42c03343be8c" TargetMode="External"/><Relationship Id="rId11" Type="http://schemas.openxmlformats.org/officeDocument/2006/relationships/hyperlink" Target="https://eur-lex.europa.eu/legal-content/LV/TXT/HTML/?uri=CELEX:52018PC0372&amp;from=EN" TargetMode="External"/><Relationship Id="rId24" Type="http://schemas.openxmlformats.org/officeDocument/2006/relationships/hyperlink" Target="https://ec.europa.eu/info/sites/info/files/file_import/2019-european-semester-country-report-latvia_en.pdf" TargetMode="External"/><Relationship Id="rId5" Type="http://schemas.openxmlformats.org/officeDocument/2006/relationships/hyperlink" Target="https://www.espon.eu/sites/default/files/attachments/ESPON%20Policy%20Brief%20on%20Shrinking%20Rural%20Regions.pdf" TargetMode="External"/><Relationship Id="rId15" Type="http://schemas.openxmlformats.org/officeDocument/2006/relationships/hyperlink" Target="http://tap.mk.gov.lv/lv/mk/tap/?pid=40474008&amp;mode=mk&amp;date=2019-06-11" TargetMode="External"/><Relationship Id="rId23" Type="http://schemas.openxmlformats.org/officeDocument/2006/relationships/hyperlink" Target="http://polsis.mk.gov.lv/documents/5763" TargetMode="External"/><Relationship Id="rId10" Type="http://schemas.openxmlformats.org/officeDocument/2006/relationships/hyperlink" Target="https://eur-lex.europa.eu/legal-content/LV/TXT/HTML/?uri=CELEX:52018PC0375&amp;from=EN" TargetMode="External"/><Relationship Id="rId19" Type="http://schemas.openxmlformats.org/officeDocument/2006/relationships/hyperlink" Target="http://ec.europa.eu/regional_policy/sources/docgener/presenta/social_innovation/social_innovation_2013.pdf" TargetMode="External"/><Relationship Id="rId4" Type="http://schemas.openxmlformats.org/officeDocument/2006/relationships/hyperlink" Target="http://rpr.gov.lv/darbibas-jomas/attistibas-planosana/rigas-metropole/" TargetMode="External"/><Relationship Id="rId9" Type="http://schemas.openxmlformats.org/officeDocument/2006/relationships/hyperlink" Target="https://ec.europa.eu/docsroom/documents/33147" TargetMode="External"/><Relationship Id="rId14" Type="http://schemas.openxmlformats.org/officeDocument/2006/relationships/hyperlink" Target="http://tap.mk.gov.lv/lv/mk/tap/?pid=40478752" TargetMode="External"/><Relationship Id="rId22" Type="http://schemas.openxmlformats.org/officeDocument/2006/relationships/hyperlink" Target="http://www.varam.gov.lv/lat/darbibas_veidi/tap/lv/?doc=2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1145F39E8C92B47941B25D9B9D380EC" ma:contentTypeVersion="2" ma:contentTypeDescription="Izveidot jaunu dokumentu." ma:contentTypeScope="" ma:versionID="e82776331d03c5a2465459f437f64f3d">
  <xsd:schema xmlns:xsd="http://www.w3.org/2001/XMLSchema" xmlns:xs="http://www.w3.org/2001/XMLSchema" xmlns:p="http://schemas.microsoft.com/office/2006/metadata/properties" xmlns:ns2="538c81d4-abbc-4f89-85e4-fd1e8d1b6b50" targetNamespace="http://schemas.microsoft.com/office/2006/metadata/properties" ma:root="true" ma:fieldsID="18a6e1b1a9b023db1ff536d2ddebf683" ns2:_="">
    <xsd:import namespace="538c81d4-abbc-4f89-85e4-fd1e8d1b6b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c81d4-abbc-4f89-85e4-fd1e8d1b6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0B416-194F-4105-8341-C986933A37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17CAB4-105F-46F3-A6C2-86A2EFC908F0}">
  <ds:schemaRefs>
    <ds:schemaRef ds:uri="http://schemas.microsoft.com/sharepoint/v3/contenttype/forms"/>
  </ds:schemaRefs>
</ds:datastoreItem>
</file>

<file path=customXml/itemProps3.xml><?xml version="1.0" encoding="utf-8"?>
<ds:datastoreItem xmlns:ds="http://schemas.openxmlformats.org/officeDocument/2006/customXml" ds:itemID="{A111EAA1-B97F-4098-8B95-3FB22C3E1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c81d4-abbc-4f89-85e4-fd1e8d1b6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ED495-C493-4EAA-94FD-CD42098D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57</Pages>
  <Words>100857</Words>
  <Characters>57490</Characters>
  <Application>Microsoft Office Word</Application>
  <DocSecurity>0</DocSecurity>
  <Lines>479</Lines>
  <Paragraphs>316</Paragraphs>
  <ScaleCrop>false</ScaleCrop>
  <HeadingPairs>
    <vt:vector size="2" baseType="variant">
      <vt:variant>
        <vt:lpstr>Title</vt:lpstr>
      </vt:variant>
      <vt:variant>
        <vt:i4>1</vt:i4>
      </vt:variant>
    </vt:vector>
  </HeadingPairs>
  <TitlesOfParts>
    <vt:vector size="1" baseType="lpstr">
      <vt:lpstr>Reģionālās politikas pamatnostādnes 2021.-2027.gadam</vt:lpstr>
    </vt:vector>
  </TitlesOfParts>
  <Company>Vides aizsardzības un reģionālās attīstības ministrija</Company>
  <LinksUpToDate>false</LinksUpToDate>
  <CharactersWithSpaces>158031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Reģionālās politikas pamatnostādnes 2021.-2027.gadam</dc:title>
  <dc:subject>Pamatnostādņu projekts</dc:subject>
  <dc:creator>Ilze Jureviča</dc:creator>
  <cp:keywords/>
  <dc:description>I. Jureviča, 66016791, ilze.jurevica@varam.gov.lv</dc:description>
  <cp:lastModifiedBy>Ilze Jureviča</cp:lastModifiedBy>
  <cp:revision>379</cp:revision>
  <cp:lastPrinted>2019-10-28T13:56:00Z</cp:lastPrinted>
  <dcterms:created xsi:type="dcterms:W3CDTF">2019-10-02T13:42:00Z</dcterms:created>
  <dcterms:modified xsi:type="dcterms:W3CDTF">2019-11-07T14:18:00Z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0x01010091145F39E8C92B47941B25D9B9D380EC</vt:lpwstr>
  </property>
</Properties>
</file>