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B4AE" w14:textId="768C4503" w:rsidR="003F25B9" w:rsidRPr="00456FD4" w:rsidRDefault="003F25B9" w:rsidP="003662AD">
      <w:pPr>
        <w:spacing w:after="0" w:line="240" w:lineRule="auto"/>
        <w:jc w:val="center"/>
        <w:rPr>
          <w:rFonts w:ascii="Times New Roman" w:hAnsi="Times New Roman" w:cs="Times New Roman"/>
          <w:b/>
          <w:bCs/>
          <w:sz w:val="28"/>
          <w:szCs w:val="28"/>
        </w:rPr>
      </w:pPr>
      <w:bookmarkStart w:id="0" w:name="OLE_LINK3"/>
      <w:bookmarkStart w:id="1" w:name="OLE_LINK4"/>
      <w:r w:rsidRPr="00456FD4">
        <w:rPr>
          <w:rFonts w:ascii="Times New Roman" w:hAnsi="Times New Roman" w:cs="Times New Roman"/>
          <w:b/>
          <w:sz w:val="28"/>
          <w:szCs w:val="28"/>
        </w:rPr>
        <w:t>Ministru kabineta noteikumu projekta „</w:t>
      </w:r>
      <w:r w:rsidRPr="00456FD4">
        <w:rPr>
          <w:rFonts w:ascii="Times New Roman" w:hAnsi="Times New Roman" w:cs="Times New Roman"/>
          <w:b/>
          <w:bCs/>
          <w:sz w:val="28"/>
          <w:szCs w:val="28"/>
        </w:rPr>
        <w:t>Grozījum</w:t>
      </w:r>
      <w:r w:rsidR="00D65022" w:rsidRPr="00456FD4">
        <w:rPr>
          <w:rFonts w:ascii="Times New Roman" w:hAnsi="Times New Roman" w:cs="Times New Roman"/>
          <w:b/>
          <w:bCs/>
          <w:sz w:val="28"/>
          <w:szCs w:val="28"/>
        </w:rPr>
        <w:t>i</w:t>
      </w:r>
      <w:r w:rsidRPr="00456FD4">
        <w:rPr>
          <w:rFonts w:ascii="Times New Roman" w:hAnsi="Times New Roman" w:cs="Times New Roman"/>
          <w:b/>
          <w:bCs/>
          <w:sz w:val="28"/>
          <w:szCs w:val="28"/>
        </w:rPr>
        <w:t xml:space="preserve"> Ministru kabineta 2015. gada 25.augusta noteikumos Nr.492 „Noteikumi par valsts un Eiropas Savienības atbalsta piešķiršanu ražas, dzīvnieku un augu apdrošināšanai 2014.–2020. gada plānošanas periodā””</w:t>
      </w:r>
      <w:r w:rsidRPr="00456FD4">
        <w:rPr>
          <w:rFonts w:ascii="Times New Roman" w:hAnsi="Times New Roman" w:cs="Times New Roman"/>
          <w:b/>
          <w:sz w:val="28"/>
          <w:szCs w:val="28"/>
        </w:rPr>
        <w:t xml:space="preserve"> </w:t>
      </w:r>
      <w:bookmarkStart w:id="2" w:name="OLE_LINK7"/>
      <w:bookmarkStart w:id="3" w:name="OLE_LINK8"/>
      <w:r w:rsidRPr="00456FD4">
        <w:rPr>
          <w:rFonts w:ascii="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456FD4">
          <w:rPr>
            <w:rFonts w:ascii="Times New Roman" w:hAnsi="Times New Roman" w:cs="Times New Roman"/>
            <w:b/>
            <w:bCs/>
            <w:sz w:val="28"/>
            <w:szCs w:val="28"/>
          </w:rPr>
          <w:t>ziņojums</w:t>
        </w:r>
      </w:smartTag>
      <w:r w:rsidRPr="00456FD4">
        <w:rPr>
          <w:rFonts w:ascii="Times New Roman" w:hAnsi="Times New Roman" w:cs="Times New Roman"/>
          <w:b/>
          <w:sz w:val="28"/>
          <w:szCs w:val="28"/>
        </w:rPr>
        <w:t xml:space="preserve"> (anotācija)</w:t>
      </w:r>
      <w:bookmarkEnd w:id="0"/>
      <w:bookmarkEnd w:id="1"/>
      <w:bookmarkEnd w:id="2"/>
      <w:bookmarkEnd w:id="3"/>
    </w:p>
    <w:p w14:paraId="78A34AAE" w14:textId="77777777" w:rsidR="00E5323B" w:rsidRPr="0014733D"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A2B3A" w:rsidRPr="0014733D" w14:paraId="3D37A07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74DC64"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Tiesību akta projekta anotācijas kopsavilkums</w:t>
            </w:r>
          </w:p>
        </w:tc>
      </w:tr>
      <w:tr w:rsidR="008A2B3A" w:rsidRPr="0014733D" w14:paraId="5941A3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13377E"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E449CD6" w14:textId="0BEC4553" w:rsidR="00E5323B" w:rsidRPr="0014733D" w:rsidRDefault="00105D72" w:rsidP="003645F7">
            <w:pPr>
              <w:tabs>
                <w:tab w:val="left" w:pos="142"/>
                <w:tab w:val="left" w:pos="677"/>
              </w:tabs>
              <w:spacing w:after="0" w:line="240" w:lineRule="auto"/>
              <w:jc w:val="both"/>
              <w:rPr>
                <w:rFonts w:ascii="Times New Roman" w:eastAsia="Calibri" w:hAnsi="Times New Roman" w:cs="Times New Roman"/>
                <w:sz w:val="24"/>
                <w:szCs w:val="24"/>
              </w:rPr>
            </w:pPr>
            <w:r w:rsidRPr="0014733D">
              <w:rPr>
                <w:rFonts w:ascii="Times New Roman" w:eastAsia="Calibri" w:hAnsi="Times New Roman" w:cs="Times New Roman"/>
                <w:sz w:val="24"/>
                <w:szCs w:val="24"/>
              </w:rPr>
              <w:t>Ministru kabineta 2015. gada 25. augusta noteikumu Nr.492 „Noteikumi par valsts un Eiropas Savienības atbalsta piešķiršanu ražas, dzīvnieku un augu apdrošināšanai 2014.–2020. gada plānošanas periodā”</w:t>
            </w:r>
            <w:r w:rsidRPr="0014733D">
              <w:rPr>
                <w:rFonts w:ascii="Times New Roman" w:hAnsi="Times New Roman" w:cs="Times New Roman"/>
                <w:bCs/>
                <w:sz w:val="24"/>
                <w:szCs w:val="24"/>
              </w:rPr>
              <w:t xml:space="preserve"> (turpmāk – noteikumi Nr.</w:t>
            </w:r>
            <w:r w:rsidR="00D65022" w:rsidRPr="0014733D">
              <w:rPr>
                <w:rFonts w:ascii="Times New Roman" w:hAnsi="Times New Roman" w:cs="Times New Roman"/>
                <w:bCs/>
                <w:sz w:val="24"/>
                <w:szCs w:val="24"/>
              </w:rPr>
              <w:t xml:space="preserve"> </w:t>
            </w:r>
            <w:r w:rsidRPr="0014733D">
              <w:rPr>
                <w:rFonts w:ascii="Times New Roman" w:hAnsi="Times New Roman" w:cs="Times New Roman"/>
                <w:bCs/>
                <w:sz w:val="24"/>
                <w:szCs w:val="24"/>
              </w:rPr>
              <w:t>492)</w:t>
            </w:r>
            <w:r w:rsidRPr="0014733D">
              <w:rPr>
                <w:rFonts w:ascii="Times New Roman" w:eastAsia="Calibri" w:hAnsi="Times New Roman" w:cs="Times New Roman"/>
                <w:sz w:val="24"/>
                <w:szCs w:val="24"/>
              </w:rPr>
              <w:t xml:space="preserve"> grozījumu mērķis ir nodrošināt finansējumu</w:t>
            </w:r>
            <w:r w:rsidR="007D1A90" w:rsidRPr="0014733D">
              <w:rPr>
                <w:rFonts w:ascii="Times New Roman" w:eastAsia="Calibri" w:hAnsi="Times New Roman" w:cs="Times New Roman"/>
                <w:sz w:val="24"/>
                <w:szCs w:val="24"/>
              </w:rPr>
              <w:t xml:space="preserve"> apdrošināšanas prēmiju daļēju izdevumu segšanai</w:t>
            </w:r>
            <w:r w:rsidRPr="0014733D">
              <w:rPr>
                <w:rFonts w:ascii="Times New Roman" w:eastAsia="Calibri" w:hAnsi="Times New Roman" w:cs="Times New Roman"/>
                <w:sz w:val="24"/>
                <w:szCs w:val="24"/>
              </w:rPr>
              <w:t xml:space="preserve"> līdz 2020.</w:t>
            </w:r>
            <w:r w:rsidR="00D65022" w:rsidRPr="0014733D">
              <w:rPr>
                <w:rFonts w:ascii="Times New Roman" w:eastAsia="Calibri" w:hAnsi="Times New Roman" w:cs="Times New Roman"/>
                <w:sz w:val="24"/>
                <w:szCs w:val="24"/>
              </w:rPr>
              <w:t xml:space="preserve"> </w:t>
            </w:r>
            <w:r w:rsidRPr="0014733D">
              <w:rPr>
                <w:rFonts w:ascii="Times New Roman" w:eastAsia="Calibri" w:hAnsi="Times New Roman" w:cs="Times New Roman"/>
                <w:sz w:val="24"/>
                <w:szCs w:val="24"/>
              </w:rPr>
              <w:t xml:space="preserve">gada beigām. Lai to </w:t>
            </w:r>
            <w:r w:rsidR="00D65022" w:rsidRPr="0014733D">
              <w:rPr>
                <w:rFonts w:ascii="Times New Roman" w:eastAsia="Calibri" w:hAnsi="Times New Roman" w:cs="Times New Roman"/>
                <w:sz w:val="24"/>
                <w:szCs w:val="24"/>
              </w:rPr>
              <w:t>izdarī</w:t>
            </w:r>
            <w:r w:rsidRPr="0014733D">
              <w:rPr>
                <w:rFonts w:ascii="Times New Roman" w:eastAsia="Calibri" w:hAnsi="Times New Roman" w:cs="Times New Roman"/>
                <w:sz w:val="24"/>
                <w:szCs w:val="24"/>
              </w:rPr>
              <w:t>tu, ir nepieciešams noteikt</w:t>
            </w:r>
            <w:r w:rsidR="00E257AD" w:rsidRPr="0014733D">
              <w:rPr>
                <w:rFonts w:ascii="Times New Roman" w:eastAsia="Calibri" w:hAnsi="Times New Roman" w:cs="Times New Roman"/>
                <w:sz w:val="24"/>
                <w:szCs w:val="24"/>
              </w:rPr>
              <w:t xml:space="preserve"> maksimālo atbalsta slieksni par</w:t>
            </w:r>
            <w:r w:rsidRPr="0014733D">
              <w:rPr>
                <w:rFonts w:ascii="Times New Roman" w:eastAsia="Calibri" w:hAnsi="Times New Roman" w:cs="Times New Roman"/>
                <w:sz w:val="24"/>
                <w:szCs w:val="24"/>
              </w:rPr>
              <w:t xml:space="preserve"> vi</w:t>
            </w:r>
            <w:r w:rsidR="00E81323" w:rsidRPr="0014733D">
              <w:rPr>
                <w:rFonts w:ascii="Times New Roman" w:eastAsia="Calibri" w:hAnsi="Times New Roman" w:cs="Times New Roman"/>
                <w:sz w:val="24"/>
                <w:szCs w:val="24"/>
              </w:rPr>
              <w:t>enu</w:t>
            </w:r>
            <w:r w:rsidR="00DB5DB7" w:rsidRPr="0014733D">
              <w:rPr>
                <w:rFonts w:ascii="Times New Roman" w:eastAsia="Calibri" w:hAnsi="Times New Roman" w:cs="Times New Roman"/>
                <w:sz w:val="24"/>
                <w:szCs w:val="24"/>
              </w:rPr>
              <w:t xml:space="preserve"> hektāru vai vienu liellopu</w:t>
            </w:r>
            <w:r w:rsidR="00E81323" w:rsidRPr="0014733D">
              <w:rPr>
                <w:rFonts w:ascii="Times New Roman" w:eastAsia="Calibri" w:hAnsi="Times New Roman" w:cs="Times New Roman"/>
                <w:sz w:val="24"/>
                <w:szCs w:val="24"/>
              </w:rPr>
              <w:t xml:space="preserve"> vienību</w:t>
            </w:r>
            <w:r w:rsidR="00DB5DB7" w:rsidRPr="0014733D">
              <w:rPr>
                <w:rFonts w:ascii="Times New Roman" w:eastAsia="Calibri" w:hAnsi="Times New Roman" w:cs="Times New Roman"/>
                <w:sz w:val="24"/>
                <w:szCs w:val="24"/>
              </w:rPr>
              <w:t xml:space="preserve">  dzīvnieku, sējumu un stādījumu platību apdrošināšanai</w:t>
            </w:r>
            <w:r w:rsidR="00E81323" w:rsidRPr="0014733D">
              <w:rPr>
                <w:rFonts w:ascii="Times New Roman" w:eastAsia="Calibri" w:hAnsi="Times New Roman" w:cs="Times New Roman"/>
                <w:sz w:val="24"/>
                <w:szCs w:val="24"/>
              </w:rPr>
              <w:t xml:space="preserve">, kā arī noteikt termiņu, līdz kuram iespējams iesniegt iesniegumus </w:t>
            </w:r>
            <w:r w:rsidR="00D65022" w:rsidRPr="0014733D">
              <w:rPr>
                <w:rFonts w:ascii="Times New Roman" w:eastAsia="Calibri" w:hAnsi="Times New Roman" w:cs="Times New Roman"/>
                <w:sz w:val="24"/>
                <w:szCs w:val="24"/>
              </w:rPr>
              <w:t xml:space="preserve">lopkopības saimniecībām paredzētā </w:t>
            </w:r>
            <w:r w:rsidR="00E81323" w:rsidRPr="0014733D">
              <w:rPr>
                <w:rFonts w:ascii="Times New Roman" w:eastAsia="Calibri" w:hAnsi="Times New Roman" w:cs="Times New Roman"/>
                <w:sz w:val="24"/>
                <w:szCs w:val="24"/>
              </w:rPr>
              <w:t>alternatīvā atbalsta saņemšanai.</w:t>
            </w:r>
          </w:p>
        </w:tc>
      </w:tr>
    </w:tbl>
    <w:p w14:paraId="461E8CE8"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14733D" w14:paraId="1A71FC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106EA9"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I. Tiesību akta projekta izstrādes nepieciešamība</w:t>
            </w:r>
          </w:p>
        </w:tc>
      </w:tr>
      <w:tr w:rsidR="008A2B3A" w:rsidRPr="0014733D" w14:paraId="7A3FCB04"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F908F2"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D8E72E"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129C38D" w14:textId="56082065" w:rsidR="00E5323B" w:rsidRPr="0014733D" w:rsidRDefault="003F25B9" w:rsidP="003F25B9">
            <w:pPr>
              <w:spacing w:after="0" w:line="240" w:lineRule="auto"/>
              <w:jc w:val="both"/>
              <w:rPr>
                <w:rFonts w:ascii="Times New Roman" w:hAnsi="Times New Roman" w:cs="Times New Roman"/>
                <w:sz w:val="24"/>
                <w:szCs w:val="24"/>
              </w:rPr>
            </w:pPr>
            <w:r w:rsidRPr="0014733D">
              <w:rPr>
                <w:rFonts w:ascii="Times New Roman" w:hAnsi="Times New Roman" w:cs="Times New Roman"/>
                <w:sz w:val="24"/>
                <w:szCs w:val="24"/>
              </w:rPr>
              <w:t>Noteikumu projekts ir sagatavots, pamatojoties uz Lauksaimniecības un lauku attīstības likuma 5.</w:t>
            </w:r>
            <w:r w:rsidR="006B159B" w:rsidRPr="0014733D">
              <w:rPr>
                <w:rFonts w:ascii="Times New Roman" w:hAnsi="Times New Roman" w:cs="Times New Roman"/>
                <w:sz w:val="24"/>
                <w:szCs w:val="24"/>
              </w:rPr>
              <w:t xml:space="preserve"> </w:t>
            </w:r>
            <w:r w:rsidRPr="0014733D">
              <w:rPr>
                <w:rFonts w:ascii="Times New Roman" w:hAnsi="Times New Roman" w:cs="Times New Roman"/>
                <w:sz w:val="24"/>
                <w:szCs w:val="24"/>
              </w:rPr>
              <w:t>panta ceturto daļu</w:t>
            </w:r>
            <w:r w:rsidRPr="0014733D">
              <w:rPr>
                <w:rFonts w:ascii="Times New Roman" w:hAnsi="Times New Roman" w:cs="Times New Roman"/>
                <w:bCs/>
                <w:sz w:val="24"/>
                <w:szCs w:val="24"/>
              </w:rPr>
              <w:t>.</w:t>
            </w:r>
          </w:p>
        </w:tc>
      </w:tr>
      <w:tr w:rsidR="008A2B3A" w:rsidRPr="0014733D" w14:paraId="2530C143"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5C4DA3" w14:textId="77777777" w:rsidR="00027C56" w:rsidRPr="0014733D"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1B69B6" w14:textId="060FA4D3" w:rsidR="006F7B05"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4268EF" w14:textId="77777777" w:rsidR="006F7B05" w:rsidRPr="006F7B05" w:rsidRDefault="006F7B05" w:rsidP="006F7B05">
            <w:pPr>
              <w:rPr>
                <w:rFonts w:ascii="Times New Roman" w:eastAsia="Times New Roman" w:hAnsi="Times New Roman" w:cs="Times New Roman"/>
                <w:sz w:val="24"/>
                <w:szCs w:val="24"/>
                <w:lang w:eastAsia="lv-LV"/>
              </w:rPr>
            </w:pPr>
          </w:p>
          <w:p w14:paraId="7E03A700" w14:textId="77777777" w:rsidR="006F7B05" w:rsidRPr="006F7B05" w:rsidRDefault="006F7B05" w:rsidP="006F7B05">
            <w:pPr>
              <w:rPr>
                <w:rFonts w:ascii="Times New Roman" w:eastAsia="Times New Roman" w:hAnsi="Times New Roman" w:cs="Times New Roman"/>
                <w:sz w:val="24"/>
                <w:szCs w:val="24"/>
                <w:lang w:eastAsia="lv-LV"/>
              </w:rPr>
            </w:pPr>
          </w:p>
          <w:p w14:paraId="15A6C1B7" w14:textId="77777777" w:rsidR="006F7B05" w:rsidRPr="006F7B05" w:rsidRDefault="006F7B05" w:rsidP="006F7B05">
            <w:pPr>
              <w:rPr>
                <w:rFonts w:ascii="Times New Roman" w:eastAsia="Times New Roman" w:hAnsi="Times New Roman" w:cs="Times New Roman"/>
                <w:sz w:val="24"/>
                <w:szCs w:val="24"/>
                <w:lang w:eastAsia="lv-LV"/>
              </w:rPr>
            </w:pPr>
          </w:p>
          <w:p w14:paraId="0CB1A7AC" w14:textId="77777777" w:rsidR="006F7B05" w:rsidRPr="006F7B05" w:rsidRDefault="006F7B05" w:rsidP="006F7B05">
            <w:pPr>
              <w:rPr>
                <w:rFonts w:ascii="Times New Roman" w:eastAsia="Times New Roman" w:hAnsi="Times New Roman" w:cs="Times New Roman"/>
                <w:sz w:val="24"/>
                <w:szCs w:val="24"/>
                <w:lang w:eastAsia="lv-LV"/>
              </w:rPr>
            </w:pPr>
          </w:p>
          <w:p w14:paraId="6A63DAF2" w14:textId="77777777" w:rsidR="006F7B05" w:rsidRPr="006F7B05" w:rsidRDefault="006F7B05" w:rsidP="006F7B05">
            <w:pPr>
              <w:rPr>
                <w:rFonts w:ascii="Times New Roman" w:eastAsia="Times New Roman" w:hAnsi="Times New Roman" w:cs="Times New Roman"/>
                <w:sz w:val="24"/>
                <w:szCs w:val="24"/>
                <w:lang w:eastAsia="lv-LV"/>
              </w:rPr>
            </w:pPr>
          </w:p>
          <w:p w14:paraId="309B4344" w14:textId="77777777" w:rsidR="006F7B05" w:rsidRPr="006F7B05" w:rsidRDefault="006F7B05" w:rsidP="006F7B05">
            <w:pPr>
              <w:rPr>
                <w:rFonts w:ascii="Times New Roman" w:eastAsia="Times New Roman" w:hAnsi="Times New Roman" w:cs="Times New Roman"/>
                <w:sz w:val="24"/>
                <w:szCs w:val="24"/>
                <w:lang w:eastAsia="lv-LV"/>
              </w:rPr>
            </w:pPr>
          </w:p>
          <w:p w14:paraId="209DD9BF" w14:textId="77777777" w:rsidR="006F7B05" w:rsidRPr="006F7B05" w:rsidRDefault="006F7B05" w:rsidP="006F7B05">
            <w:pPr>
              <w:rPr>
                <w:rFonts w:ascii="Times New Roman" w:eastAsia="Times New Roman" w:hAnsi="Times New Roman" w:cs="Times New Roman"/>
                <w:sz w:val="24"/>
                <w:szCs w:val="24"/>
                <w:lang w:eastAsia="lv-LV"/>
              </w:rPr>
            </w:pPr>
          </w:p>
          <w:p w14:paraId="295885C0" w14:textId="77777777" w:rsidR="006F7B05" w:rsidRPr="006F7B05" w:rsidRDefault="006F7B05" w:rsidP="006F7B05">
            <w:pPr>
              <w:rPr>
                <w:rFonts w:ascii="Times New Roman" w:eastAsia="Times New Roman" w:hAnsi="Times New Roman" w:cs="Times New Roman"/>
                <w:sz w:val="24"/>
                <w:szCs w:val="24"/>
                <w:lang w:eastAsia="lv-LV"/>
              </w:rPr>
            </w:pPr>
          </w:p>
          <w:p w14:paraId="2EF00C2C" w14:textId="77777777" w:rsidR="006F7B05" w:rsidRPr="006F7B05" w:rsidRDefault="006F7B05" w:rsidP="006F7B05">
            <w:pPr>
              <w:rPr>
                <w:rFonts w:ascii="Times New Roman" w:eastAsia="Times New Roman" w:hAnsi="Times New Roman" w:cs="Times New Roman"/>
                <w:sz w:val="24"/>
                <w:szCs w:val="24"/>
                <w:lang w:eastAsia="lv-LV"/>
              </w:rPr>
            </w:pPr>
          </w:p>
          <w:p w14:paraId="58EB0542" w14:textId="77777777" w:rsidR="006F7B05" w:rsidRPr="006F7B05" w:rsidRDefault="006F7B05" w:rsidP="006F7B05">
            <w:pPr>
              <w:rPr>
                <w:rFonts w:ascii="Times New Roman" w:eastAsia="Times New Roman" w:hAnsi="Times New Roman" w:cs="Times New Roman"/>
                <w:sz w:val="24"/>
                <w:szCs w:val="24"/>
                <w:lang w:eastAsia="lv-LV"/>
              </w:rPr>
            </w:pPr>
          </w:p>
          <w:p w14:paraId="61CE6CEC" w14:textId="77777777" w:rsidR="006F7B05" w:rsidRPr="006F7B05" w:rsidRDefault="006F7B05" w:rsidP="006F7B05">
            <w:pPr>
              <w:rPr>
                <w:rFonts w:ascii="Times New Roman" w:eastAsia="Times New Roman" w:hAnsi="Times New Roman" w:cs="Times New Roman"/>
                <w:sz w:val="24"/>
                <w:szCs w:val="24"/>
                <w:lang w:eastAsia="lv-LV"/>
              </w:rPr>
            </w:pPr>
          </w:p>
          <w:p w14:paraId="2132DE7D" w14:textId="4B359628" w:rsidR="00027C56" w:rsidRPr="006F7B05" w:rsidRDefault="00027C56" w:rsidP="006F7B05">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42B362ED" w14:textId="5FC2F4F4" w:rsidR="00A607E3" w:rsidRPr="0014733D" w:rsidRDefault="00A607E3" w:rsidP="00A607E3">
            <w:pPr>
              <w:tabs>
                <w:tab w:val="left" w:pos="142"/>
                <w:tab w:val="left" w:pos="677"/>
              </w:tabs>
              <w:spacing w:after="0" w:line="240" w:lineRule="auto"/>
              <w:jc w:val="both"/>
              <w:rPr>
                <w:rFonts w:ascii="Times New Roman" w:eastAsia="Calibri" w:hAnsi="Times New Roman" w:cs="Times New Roman"/>
                <w:sz w:val="24"/>
                <w:szCs w:val="24"/>
              </w:rPr>
            </w:pPr>
            <w:r w:rsidRPr="0014733D">
              <w:rPr>
                <w:rFonts w:ascii="Times New Roman" w:eastAsia="Calibri" w:hAnsi="Times New Roman" w:cs="Times New Roman"/>
                <w:sz w:val="24"/>
                <w:szCs w:val="24"/>
              </w:rPr>
              <w:lastRenderedPageBreak/>
              <w:t xml:space="preserve">Noteikumu projekta mērķis ir nodrošināt, lai līdz </w:t>
            </w:r>
            <w:r w:rsidRPr="0014733D">
              <w:rPr>
                <w:rFonts w:ascii="Times New Roman" w:eastAsia="Times New Roman" w:hAnsi="Times New Roman" w:cs="Times New Roman"/>
                <w:sz w:val="24"/>
                <w:szCs w:val="24"/>
                <w:lang w:eastAsia="lv-LV"/>
              </w:rPr>
              <w:t>Latvijas Lauku attīstības programmas 2014.–2020.</w:t>
            </w:r>
            <w:r w:rsidR="006B159B" w:rsidRPr="0014733D">
              <w:rPr>
                <w:rFonts w:ascii="Times New Roman" w:eastAsia="Times New Roman" w:hAnsi="Times New Roman" w:cs="Times New Roman"/>
                <w:sz w:val="24"/>
                <w:szCs w:val="24"/>
                <w:lang w:eastAsia="lv-LV"/>
              </w:rPr>
              <w:t> </w:t>
            </w:r>
            <w:r w:rsidRPr="0014733D">
              <w:rPr>
                <w:rFonts w:ascii="Times New Roman" w:eastAsia="Times New Roman" w:hAnsi="Times New Roman" w:cs="Times New Roman"/>
                <w:sz w:val="24"/>
                <w:szCs w:val="24"/>
                <w:lang w:eastAsia="lv-LV"/>
              </w:rPr>
              <w:t>gadam</w:t>
            </w:r>
            <w:r w:rsidRPr="0014733D">
              <w:rPr>
                <w:rFonts w:ascii="Times New Roman" w:eastAsia="Calibri" w:hAnsi="Times New Roman" w:cs="Times New Roman"/>
                <w:sz w:val="24"/>
                <w:szCs w:val="24"/>
              </w:rPr>
              <w:t>, plānošanas perioda beigām, lauksaimniekiem būtu pieejams atbalsts apdrošināšanas prēmiju daļēju izdevumu segšanai.</w:t>
            </w:r>
          </w:p>
          <w:p w14:paraId="76E70904" w14:textId="6C65F74F" w:rsidR="003F25B9" w:rsidRPr="0014733D" w:rsidRDefault="003662AD" w:rsidP="00A607E3">
            <w:pPr>
              <w:tabs>
                <w:tab w:val="left" w:pos="142"/>
                <w:tab w:val="left" w:pos="677"/>
              </w:tabs>
              <w:spacing w:after="0" w:line="240" w:lineRule="auto"/>
              <w:jc w:val="both"/>
              <w:rPr>
                <w:rFonts w:ascii="Times New Roman" w:eastAsia="Times New Roman" w:hAnsi="Times New Roman" w:cs="Times New Roman"/>
                <w:sz w:val="24"/>
                <w:szCs w:val="24"/>
                <w:lang w:eastAsia="lv-LV"/>
              </w:rPr>
            </w:pPr>
            <w:r w:rsidRPr="0014733D">
              <w:rPr>
                <w:rFonts w:ascii="Times New Roman" w:eastAsia="Calibri" w:hAnsi="Times New Roman" w:cs="Times New Roman"/>
                <w:sz w:val="24"/>
                <w:szCs w:val="24"/>
              </w:rPr>
              <w:t>Kopējais finansējums Lauku attīstības programmas 2014.</w:t>
            </w:r>
            <w:r w:rsidR="006B159B" w:rsidRPr="0014733D">
              <w:rPr>
                <w:rFonts w:ascii="Times New Roman" w:eastAsia="Calibri" w:hAnsi="Times New Roman" w:cs="Times New Roman"/>
                <w:sz w:val="24"/>
                <w:szCs w:val="24"/>
              </w:rPr>
              <w:t>–</w:t>
            </w:r>
            <w:r w:rsidRPr="0014733D">
              <w:rPr>
                <w:rFonts w:ascii="Times New Roman" w:eastAsia="Calibri" w:hAnsi="Times New Roman" w:cs="Times New Roman"/>
                <w:sz w:val="24"/>
                <w:szCs w:val="24"/>
              </w:rPr>
              <w:t>2020.</w:t>
            </w:r>
            <w:r w:rsidR="006B159B" w:rsidRPr="0014733D">
              <w:rPr>
                <w:rFonts w:ascii="Times New Roman" w:eastAsia="Calibri" w:hAnsi="Times New Roman" w:cs="Times New Roman"/>
                <w:sz w:val="24"/>
                <w:szCs w:val="24"/>
              </w:rPr>
              <w:t> </w:t>
            </w:r>
            <w:r w:rsidRPr="0014733D">
              <w:rPr>
                <w:rFonts w:ascii="Times New Roman" w:eastAsia="Calibri" w:hAnsi="Times New Roman" w:cs="Times New Roman"/>
                <w:sz w:val="24"/>
                <w:szCs w:val="24"/>
              </w:rPr>
              <w:t xml:space="preserve">gadam plānošanas periodā pasākuma “Riska pārvaldība” </w:t>
            </w:r>
            <w:proofErr w:type="spellStart"/>
            <w:r w:rsidRPr="0014733D">
              <w:rPr>
                <w:rFonts w:ascii="Times New Roman" w:eastAsia="Calibri" w:hAnsi="Times New Roman" w:cs="Times New Roman"/>
                <w:sz w:val="24"/>
                <w:szCs w:val="24"/>
              </w:rPr>
              <w:t>apakšpasākumā</w:t>
            </w:r>
            <w:proofErr w:type="spellEnd"/>
            <w:r w:rsidRPr="0014733D">
              <w:rPr>
                <w:rFonts w:ascii="Times New Roman" w:eastAsia="Calibri" w:hAnsi="Times New Roman" w:cs="Times New Roman"/>
                <w:sz w:val="24"/>
                <w:szCs w:val="24"/>
              </w:rPr>
              <w:t xml:space="preserve"> „Ražas, dzīvnieku un augu apdrošināšanas prēmija” paredzēts 22</w:t>
            </w:r>
            <w:r w:rsidR="006B159B" w:rsidRPr="0014733D">
              <w:rPr>
                <w:rFonts w:ascii="Times New Roman" w:eastAsia="Calibri" w:hAnsi="Times New Roman" w:cs="Times New Roman"/>
                <w:sz w:val="24"/>
                <w:szCs w:val="24"/>
              </w:rPr>
              <w:t> </w:t>
            </w:r>
            <w:r w:rsidRPr="0014733D">
              <w:rPr>
                <w:rFonts w:ascii="Times New Roman" w:eastAsia="Calibri" w:hAnsi="Times New Roman" w:cs="Times New Roman"/>
                <w:sz w:val="24"/>
                <w:szCs w:val="24"/>
              </w:rPr>
              <w:t>milj.</w:t>
            </w:r>
            <w:r w:rsidR="006B159B" w:rsidRPr="0014733D">
              <w:rPr>
                <w:rFonts w:ascii="Times New Roman" w:eastAsia="Calibri" w:hAnsi="Times New Roman" w:cs="Times New Roman"/>
                <w:sz w:val="24"/>
                <w:szCs w:val="24"/>
              </w:rPr>
              <w:t xml:space="preserve"> </w:t>
            </w:r>
            <w:proofErr w:type="spellStart"/>
            <w:r w:rsidRPr="0014733D">
              <w:rPr>
                <w:rFonts w:ascii="Times New Roman" w:eastAsia="Calibri" w:hAnsi="Times New Roman" w:cs="Times New Roman"/>
                <w:i/>
                <w:sz w:val="24"/>
                <w:szCs w:val="24"/>
              </w:rPr>
              <w:t>euro</w:t>
            </w:r>
            <w:proofErr w:type="spellEnd"/>
            <w:r w:rsidR="00D65022" w:rsidRPr="0014733D">
              <w:rPr>
                <w:rFonts w:ascii="Times New Roman" w:eastAsia="Calibri" w:hAnsi="Times New Roman" w:cs="Times New Roman"/>
                <w:sz w:val="24"/>
                <w:szCs w:val="24"/>
              </w:rPr>
              <w:t xml:space="preserve"> apmērā.</w:t>
            </w:r>
            <w:r w:rsidRPr="0014733D">
              <w:rPr>
                <w:rFonts w:ascii="Times New Roman" w:eastAsia="Calibri" w:hAnsi="Times New Roman" w:cs="Times New Roman"/>
                <w:sz w:val="24"/>
                <w:szCs w:val="24"/>
              </w:rPr>
              <w:t xml:space="preserve"> </w:t>
            </w:r>
            <w:r w:rsidR="003F25B9" w:rsidRPr="0014733D">
              <w:rPr>
                <w:rFonts w:ascii="Times New Roman" w:eastAsia="Times New Roman" w:hAnsi="Times New Roman" w:cs="Times New Roman"/>
                <w:sz w:val="24"/>
                <w:szCs w:val="24"/>
                <w:lang w:eastAsia="lv-LV"/>
              </w:rPr>
              <w:t>Ņemot vērā lauksaimnieku aktivitāti</w:t>
            </w:r>
            <w:r w:rsidR="00185DDD" w:rsidRPr="0014733D">
              <w:rPr>
                <w:rFonts w:ascii="Times New Roman" w:eastAsia="Times New Roman" w:hAnsi="Times New Roman" w:cs="Times New Roman"/>
                <w:sz w:val="24"/>
                <w:szCs w:val="24"/>
                <w:lang w:eastAsia="lv-LV"/>
              </w:rPr>
              <w:t xml:space="preserve"> (izmantotā publiskā finansējuma apmērs tuvojas 80% no pieejamā finansējuma)</w:t>
            </w:r>
            <w:r w:rsidR="003F25B9" w:rsidRPr="0014733D">
              <w:rPr>
                <w:rFonts w:ascii="Times New Roman" w:eastAsia="Times New Roman" w:hAnsi="Times New Roman" w:cs="Times New Roman"/>
                <w:sz w:val="24"/>
                <w:szCs w:val="24"/>
                <w:lang w:eastAsia="lv-LV"/>
              </w:rPr>
              <w:t>, var prognozēt, ka palielināsies finansējuma izmantošana un esošai</w:t>
            </w:r>
            <w:r w:rsidR="00E40D4B" w:rsidRPr="0014733D">
              <w:rPr>
                <w:rFonts w:ascii="Times New Roman" w:eastAsia="Times New Roman" w:hAnsi="Times New Roman" w:cs="Times New Roman"/>
                <w:sz w:val="24"/>
                <w:szCs w:val="24"/>
                <w:lang w:eastAsia="lv-LV"/>
              </w:rPr>
              <w:t>s finansējums nebūs pietiekams</w:t>
            </w:r>
            <w:r w:rsidR="00DD164C" w:rsidRPr="0014733D">
              <w:rPr>
                <w:rFonts w:ascii="Times New Roman" w:eastAsia="Times New Roman" w:hAnsi="Times New Roman" w:cs="Times New Roman"/>
                <w:sz w:val="24"/>
                <w:szCs w:val="24"/>
                <w:lang w:eastAsia="lv-LV"/>
              </w:rPr>
              <w:t xml:space="preserve"> līdz plānošanas perioda beigām</w:t>
            </w:r>
            <w:r w:rsidR="00E40D4B" w:rsidRPr="0014733D">
              <w:rPr>
                <w:rFonts w:ascii="Times New Roman" w:eastAsia="Times New Roman" w:hAnsi="Times New Roman" w:cs="Times New Roman"/>
                <w:sz w:val="24"/>
                <w:szCs w:val="24"/>
                <w:lang w:eastAsia="lv-LV"/>
              </w:rPr>
              <w:t xml:space="preserve">. </w:t>
            </w:r>
          </w:p>
          <w:p w14:paraId="1FD212BD" w14:textId="39D59921" w:rsidR="00F53F1C" w:rsidRPr="0014733D" w:rsidRDefault="00F53F1C" w:rsidP="00A607E3">
            <w:pPr>
              <w:tabs>
                <w:tab w:val="left" w:pos="142"/>
                <w:tab w:val="left" w:pos="677"/>
              </w:tabs>
              <w:spacing w:after="0" w:line="240" w:lineRule="auto"/>
              <w:jc w:val="both"/>
              <w:rPr>
                <w:rFonts w:ascii="Times New Roman" w:eastAsia="Times New Roman" w:hAnsi="Times New Roman" w:cs="Times New Roman"/>
                <w:sz w:val="24"/>
                <w:szCs w:val="24"/>
                <w:lang w:eastAsia="lv-LV"/>
              </w:rPr>
            </w:pPr>
            <w:r w:rsidRPr="0014733D">
              <w:rPr>
                <w:rFonts w:ascii="Times New Roman" w:hAnsi="Times New Roman" w:cs="Times New Roman"/>
                <w:bCs/>
                <w:sz w:val="24"/>
                <w:szCs w:val="24"/>
              </w:rPr>
              <w:t xml:space="preserve">Noteikumos Nr. 492 ir noteikts, ka dienā, kad atbalstam pieteiktais publiskais finansējums sasniedz 80 procentu no konkrētajā kārtā pieejamā finansējuma, Lauku atbalsta dienests oficiālajā izdevumā “Latvijas Vēstnesis” paziņo par iesniegumu iesniegšanas beigu termiņu. Tā kā pieejamais finansējums ir 22 milj.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 xml:space="preserve">, Lauku atbalsta dienestam par iesniegumu iesniegšanas beigu termiņu ir jāziņo, kad atbalstam pieteiktais </w:t>
            </w:r>
            <w:r w:rsidRPr="0014733D">
              <w:rPr>
                <w:rFonts w:ascii="Times New Roman" w:hAnsi="Times New Roman" w:cs="Times New Roman"/>
                <w:bCs/>
                <w:sz w:val="24"/>
                <w:szCs w:val="24"/>
              </w:rPr>
              <w:lastRenderedPageBreak/>
              <w:t>publiskais finansējums sasniedzis 17</w:t>
            </w:r>
            <w:r w:rsidR="00D23D8A" w:rsidRPr="0014733D">
              <w:rPr>
                <w:rFonts w:ascii="Times New Roman" w:hAnsi="Times New Roman" w:cs="Times New Roman"/>
                <w:bCs/>
                <w:sz w:val="24"/>
                <w:szCs w:val="24"/>
              </w:rPr>
              <w:t>,</w:t>
            </w:r>
            <w:r w:rsidRPr="0014733D">
              <w:rPr>
                <w:rFonts w:ascii="Times New Roman" w:hAnsi="Times New Roman" w:cs="Times New Roman"/>
                <w:bCs/>
                <w:sz w:val="24"/>
                <w:szCs w:val="24"/>
              </w:rPr>
              <w:t xml:space="preserve">6 milj.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 xml:space="preserve">. Tādējādi uz iesniegumu iesniegšanas pēdējo laikposmu rezervē tiek atstāta salīdzinoši liela naudas summa </w:t>
            </w:r>
            <w:r w:rsidR="00D23D8A" w:rsidRPr="0014733D">
              <w:rPr>
                <w:rFonts w:ascii="Times New Roman" w:hAnsi="Times New Roman" w:cs="Times New Roman"/>
                <w:bCs/>
                <w:sz w:val="24"/>
                <w:szCs w:val="24"/>
              </w:rPr>
              <w:t xml:space="preserve">– </w:t>
            </w:r>
            <w:r w:rsidRPr="0014733D">
              <w:rPr>
                <w:rFonts w:ascii="Times New Roman" w:hAnsi="Times New Roman" w:cs="Times New Roman"/>
                <w:bCs/>
                <w:sz w:val="24"/>
                <w:szCs w:val="24"/>
              </w:rPr>
              <w:t>4</w:t>
            </w:r>
            <w:r w:rsidR="00D23D8A" w:rsidRPr="0014733D">
              <w:rPr>
                <w:rFonts w:ascii="Times New Roman" w:hAnsi="Times New Roman" w:cs="Times New Roman"/>
                <w:bCs/>
                <w:sz w:val="24"/>
                <w:szCs w:val="24"/>
              </w:rPr>
              <w:t>,</w:t>
            </w:r>
            <w:r w:rsidRPr="0014733D">
              <w:rPr>
                <w:rFonts w:ascii="Times New Roman" w:hAnsi="Times New Roman" w:cs="Times New Roman"/>
                <w:bCs/>
                <w:sz w:val="24"/>
                <w:szCs w:val="24"/>
              </w:rPr>
              <w:t>4</w:t>
            </w:r>
            <w:r w:rsidR="00D23D8A" w:rsidRPr="0014733D">
              <w:rPr>
                <w:rFonts w:ascii="Times New Roman" w:hAnsi="Times New Roman" w:cs="Times New Roman"/>
                <w:bCs/>
                <w:sz w:val="24"/>
                <w:szCs w:val="24"/>
              </w:rPr>
              <w:t> </w:t>
            </w:r>
            <w:r w:rsidRPr="0014733D">
              <w:rPr>
                <w:rFonts w:ascii="Times New Roman" w:hAnsi="Times New Roman" w:cs="Times New Roman"/>
                <w:bCs/>
                <w:sz w:val="24"/>
                <w:szCs w:val="24"/>
              </w:rPr>
              <w:t xml:space="preserve">milj.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 xml:space="preserve">, </w:t>
            </w:r>
            <w:r w:rsidR="00D23D8A" w:rsidRPr="0014733D">
              <w:rPr>
                <w:rFonts w:ascii="Times New Roman" w:hAnsi="Times New Roman" w:cs="Times New Roman"/>
                <w:bCs/>
                <w:sz w:val="24"/>
                <w:szCs w:val="24"/>
              </w:rPr>
              <w:t>bet t</w:t>
            </w:r>
            <w:r w:rsidRPr="0014733D">
              <w:rPr>
                <w:rFonts w:ascii="Times New Roman" w:hAnsi="Times New Roman" w:cs="Times New Roman"/>
                <w:bCs/>
                <w:sz w:val="24"/>
                <w:szCs w:val="24"/>
              </w:rPr>
              <w:t>as nav lietderīgi. Tādēļ noteikumu projektā 80 procenti aizstāti ar 90 procentiem, kas veido 19</w:t>
            </w:r>
            <w:r w:rsidR="00213E63">
              <w:rPr>
                <w:rFonts w:ascii="Times New Roman" w:hAnsi="Times New Roman" w:cs="Times New Roman"/>
                <w:bCs/>
                <w:sz w:val="24"/>
                <w:szCs w:val="24"/>
              </w:rPr>
              <w:t>,</w:t>
            </w:r>
            <w:r w:rsidRPr="0014733D">
              <w:rPr>
                <w:rFonts w:ascii="Times New Roman" w:hAnsi="Times New Roman" w:cs="Times New Roman"/>
                <w:bCs/>
                <w:sz w:val="24"/>
                <w:szCs w:val="24"/>
              </w:rPr>
              <w:t xml:space="preserve">8 milj.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 xml:space="preserve">, un </w:t>
            </w:r>
            <w:r w:rsidR="00492C05" w:rsidRPr="0014733D">
              <w:rPr>
                <w:rFonts w:ascii="Times New Roman" w:hAnsi="Times New Roman" w:cs="Times New Roman"/>
                <w:bCs/>
                <w:sz w:val="24"/>
                <w:szCs w:val="24"/>
              </w:rPr>
              <w:t xml:space="preserve">pēdējā iesniegumu iesniegšanas laikposmā pieejamā </w:t>
            </w:r>
            <w:r w:rsidRPr="0014733D">
              <w:rPr>
                <w:rFonts w:ascii="Times New Roman" w:hAnsi="Times New Roman" w:cs="Times New Roman"/>
                <w:bCs/>
                <w:sz w:val="24"/>
                <w:szCs w:val="24"/>
              </w:rPr>
              <w:t>naudas summa ir 2</w:t>
            </w:r>
            <w:r w:rsidR="00D23D8A" w:rsidRPr="0014733D">
              <w:rPr>
                <w:rFonts w:ascii="Times New Roman" w:hAnsi="Times New Roman" w:cs="Times New Roman"/>
                <w:bCs/>
                <w:sz w:val="24"/>
                <w:szCs w:val="24"/>
              </w:rPr>
              <w:t>,</w:t>
            </w:r>
            <w:r w:rsidRPr="0014733D">
              <w:rPr>
                <w:rFonts w:ascii="Times New Roman" w:hAnsi="Times New Roman" w:cs="Times New Roman"/>
                <w:bCs/>
                <w:sz w:val="24"/>
                <w:szCs w:val="24"/>
              </w:rPr>
              <w:t>2</w:t>
            </w:r>
            <w:r w:rsidR="00D23D8A" w:rsidRPr="0014733D">
              <w:rPr>
                <w:rFonts w:ascii="Times New Roman" w:hAnsi="Times New Roman" w:cs="Times New Roman"/>
                <w:bCs/>
                <w:sz w:val="24"/>
                <w:szCs w:val="24"/>
              </w:rPr>
              <w:t> </w:t>
            </w:r>
            <w:r w:rsidRPr="0014733D">
              <w:rPr>
                <w:rFonts w:ascii="Times New Roman" w:hAnsi="Times New Roman" w:cs="Times New Roman"/>
                <w:bCs/>
                <w:sz w:val="24"/>
                <w:szCs w:val="24"/>
              </w:rPr>
              <w:t xml:space="preserve">milj.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w:t>
            </w:r>
          </w:p>
          <w:p w14:paraId="7ABEE483" w14:textId="02A35B0C" w:rsidR="00EF26F5" w:rsidRPr="0014733D" w:rsidRDefault="00A607E3" w:rsidP="00EF26F5">
            <w:pPr>
              <w:spacing w:after="0" w:line="240" w:lineRule="auto"/>
              <w:jc w:val="both"/>
              <w:rPr>
                <w:rFonts w:ascii="Times New Roman" w:hAnsi="Times New Roman" w:cs="Times New Roman"/>
                <w:bCs/>
                <w:sz w:val="24"/>
                <w:szCs w:val="24"/>
              </w:rPr>
            </w:pPr>
            <w:r w:rsidRPr="0014733D">
              <w:rPr>
                <w:rFonts w:ascii="Times New Roman" w:hAnsi="Times New Roman" w:cs="Times New Roman"/>
                <w:sz w:val="24"/>
                <w:szCs w:val="24"/>
                <w:lang w:eastAsia="lv-LV"/>
              </w:rPr>
              <w:t xml:space="preserve">Saskaņā ar </w:t>
            </w:r>
            <w:r w:rsidR="00105D72" w:rsidRPr="0014733D">
              <w:rPr>
                <w:rFonts w:ascii="Times New Roman" w:hAnsi="Times New Roman" w:cs="Times New Roman"/>
                <w:bCs/>
                <w:sz w:val="24"/>
                <w:szCs w:val="24"/>
              </w:rPr>
              <w:t>noteikumu Nr.</w:t>
            </w:r>
            <w:r w:rsidR="002A5180" w:rsidRPr="0014733D">
              <w:rPr>
                <w:rFonts w:ascii="Times New Roman" w:hAnsi="Times New Roman" w:cs="Times New Roman"/>
                <w:bCs/>
                <w:sz w:val="24"/>
                <w:szCs w:val="24"/>
              </w:rPr>
              <w:t> </w:t>
            </w:r>
            <w:r w:rsidR="00105D72" w:rsidRPr="0014733D">
              <w:rPr>
                <w:rFonts w:ascii="Times New Roman" w:hAnsi="Times New Roman" w:cs="Times New Roman"/>
                <w:bCs/>
                <w:sz w:val="24"/>
                <w:szCs w:val="24"/>
              </w:rPr>
              <w:t>492</w:t>
            </w:r>
            <w:r w:rsidRPr="0014733D">
              <w:rPr>
                <w:rFonts w:ascii="Times New Roman" w:hAnsi="Times New Roman" w:cs="Times New Roman"/>
                <w:bCs/>
                <w:sz w:val="24"/>
                <w:szCs w:val="24"/>
              </w:rPr>
              <w:t xml:space="preserve"> nosacījumiem maksimālā atbalsta intensitāte ir 70</w:t>
            </w:r>
            <w:r w:rsidR="006B159B" w:rsidRPr="0014733D">
              <w:rPr>
                <w:rFonts w:ascii="Times New Roman" w:hAnsi="Times New Roman" w:cs="Times New Roman"/>
                <w:bCs/>
                <w:sz w:val="24"/>
                <w:szCs w:val="24"/>
              </w:rPr>
              <w:t> </w:t>
            </w:r>
            <w:r w:rsidRPr="0014733D">
              <w:rPr>
                <w:rFonts w:ascii="Times New Roman" w:hAnsi="Times New Roman" w:cs="Times New Roman"/>
                <w:bCs/>
                <w:sz w:val="24"/>
                <w:szCs w:val="24"/>
              </w:rPr>
              <w:t>procenti no apdrošināš</w:t>
            </w:r>
            <w:r w:rsidR="009936E0" w:rsidRPr="0014733D">
              <w:rPr>
                <w:rFonts w:ascii="Times New Roman" w:hAnsi="Times New Roman" w:cs="Times New Roman"/>
                <w:bCs/>
                <w:sz w:val="24"/>
                <w:szCs w:val="24"/>
              </w:rPr>
              <w:t>anas polises iegādes izmaksām,</w:t>
            </w:r>
            <w:r w:rsidRPr="0014733D">
              <w:rPr>
                <w:rFonts w:ascii="Times New Roman" w:hAnsi="Times New Roman" w:cs="Times New Roman"/>
                <w:bCs/>
                <w:sz w:val="24"/>
                <w:szCs w:val="24"/>
              </w:rPr>
              <w:t xml:space="preserve"> lai lauksaimnieks varētu pretendēt uz atbalsta saņemšanu apdrošināšanas polises iegādes izdevumu daļējai kompensācijai.</w:t>
            </w:r>
            <w:r w:rsidR="00137730" w:rsidRPr="0014733D">
              <w:rPr>
                <w:rFonts w:ascii="Times New Roman" w:hAnsi="Times New Roman" w:cs="Times New Roman"/>
                <w:bCs/>
                <w:sz w:val="24"/>
                <w:szCs w:val="24"/>
              </w:rPr>
              <w:t xml:space="preserve"> Turklāt</w:t>
            </w:r>
            <w:r w:rsidR="00EF26F5" w:rsidRPr="0014733D">
              <w:rPr>
                <w:rFonts w:ascii="Times New Roman" w:hAnsi="Times New Roman" w:cs="Times New Roman"/>
                <w:sz w:val="24"/>
                <w:szCs w:val="24"/>
              </w:rPr>
              <w:t xml:space="preserve"> apdrošināšanas polisē ir jāparedz noteikts dalījums. Prēmijas daļu </w:t>
            </w:r>
            <w:r w:rsidR="00A825B8" w:rsidRPr="0014733D">
              <w:rPr>
                <w:rFonts w:ascii="Times New Roman" w:hAnsi="Times New Roman" w:cs="Times New Roman"/>
                <w:sz w:val="24"/>
                <w:szCs w:val="24"/>
              </w:rPr>
              <w:t>zaudējumu segšan</w:t>
            </w:r>
            <w:r w:rsidR="002A5180" w:rsidRPr="0014733D">
              <w:rPr>
                <w:rFonts w:ascii="Times New Roman" w:hAnsi="Times New Roman" w:cs="Times New Roman"/>
                <w:sz w:val="24"/>
                <w:szCs w:val="24"/>
              </w:rPr>
              <w:t>ai</w:t>
            </w:r>
            <w:r w:rsidR="00A825B8" w:rsidRPr="0014733D">
              <w:rPr>
                <w:rFonts w:ascii="Times New Roman" w:hAnsi="Times New Roman" w:cs="Times New Roman"/>
                <w:sz w:val="24"/>
                <w:szCs w:val="24"/>
              </w:rPr>
              <w:t xml:space="preserve"> līdz 20</w:t>
            </w:r>
            <w:r w:rsidR="00EF26F5" w:rsidRPr="0014733D">
              <w:rPr>
                <w:rFonts w:ascii="Times New Roman" w:hAnsi="Times New Roman" w:cs="Times New Roman"/>
                <w:sz w:val="24"/>
                <w:szCs w:val="24"/>
              </w:rPr>
              <w:t xml:space="preserve"> procentiem no </w:t>
            </w:r>
            <w:r w:rsidR="007A461A" w:rsidRPr="0014733D">
              <w:rPr>
                <w:rFonts w:ascii="Times New Roman" w:hAnsi="Times New Roman" w:cs="Times New Roman"/>
                <w:sz w:val="24"/>
                <w:szCs w:val="24"/>
              </w:rPr>
              <w:t>gada vidējā produkcijas apjoma</w:t>
            </w:r>
            <w:r w:rsidR="00EF26F5" w:rsidRPr="0014733D">
              <w:rPr>
                <w:rFonts w:ascii="Times New Roman" w:hAnsi="Times New Roman" w:cs="Times New Roman"/>
                <w:sz w:val="24"/>
                <w:szCs w:val="24"/>
              </w:rPr>
              <w:t xml:space="preserve"> sedz lauksaimnieks pats no saviem līdzekļiem, un šī apdrošināšanas polises izm</w:t>
            </w:r>
            <w:r w:rsidR="00A825B8" w:rsidRPr="0014733D">
              <w:rPr>
                <w:rFonts w:ascii="Times New Roman" w:hAnsi="Times New Roman" w:cs="Times New Roman"/>
                <w:sz w:val="24"/>
                <w:szCs w:val="24"/>
              </w:rPr>
              <w:t xml:space="preserve">aksu daļa nav attiecināma uz </w:t>
            </w:r>
            <w:r w:rsidR="00EF26F5" w:rsidRPr="0014733D">
              <w:rPr>
                <w:rFonts w:ascii="Times New Roman" w:hAnsi="Times New Roman" w:cs="Times New Roman"/>
                <w:sz w:val="24"/>
                <w:szCs w:val="24"/>
              </w:rPr>
              <w:t>noteikum</w:t>
            </w:r>
            <w:r w:rsidR="002A5180" w:rsidRPr="0014733D">
              <w:rPr>
                <w:rFonts w:ascii="Times New Roman" w:hAnsi="Times New Roman" w:cs="Times New Roman"/>
                <w:sz w:val="24"/>
                <w:szCs w:val="24"/>
              </w:rPr>
              <w:t>os</w:t>
            </w:r>
            <w:r w:rsidR="00EF26F5" w:rsidRPr="0014733D">
              <w:rPr>
                <w:rFonts w:ascii="Times New Roman" w:hAnsi="Times New Roman" w:cs="Times New Roman"/>
                <w:sz w:val="24"/>
                <w:szCs w:val="24"/>
              </w:rPr>
              <w:t xml:space="preserve"> Nr.492 paredzēto atbalstu.</w:t>
            </w:r>
            <w:r w:rsidR="00CD6B2C" w:rsidRPr="0014733D">
              <w:rPr>
                <w:rFonts w:ascii="Times New Roman" w:hAnsi="Times New Roman" w:cs="Times New Roman"/>
                <w:sz w:val="24"/>
                <w:szCs w:val="24"/>
              </w:rPr>
              <w:t xml:space="preserve"> </w:t>
            </w:r>
          </w:p>
          <w:p w14:paraId="39FB4020" w14:textId="26E47A72" w:rsidR="00FA1163" w:rsidRPr="0014733D" w:rsidRDefault="00A41B16" w:rsidP="003662AD">
            <w:pPr>
              <w:tabs>
                <w:tab w:val="left" w:pos="142"/>
                <w:tab w:val="left" w:pos="677"/>
              </w:tabs>
              <w:spacing w:after="0" w:line="240" w:lineRule="auto"/>
              <w:jc w:val="both"/>
              <w:rPr>
                <w:rFonts w:ascii="Times New Roman" w:hAnsi="Times New Roman" w:cs="Times New Roman"/>
                <w:bCs/>
                <w:sz w:val="24"/>
                <w:szCs w:val="24"/>
              </w:rPr>
            </w:pPr>
            <w:r w:rsidRPr="0014733D">
              <w:rPr>
                <w:rFonts w:ascii="Times New Roman" w:eastAsia="Times New Roman" w:hAnsi="Times New Roman" w:cs="Times New Roman"/>
                <w:sz w:val="24"/>
                <w:szCs w:val="24"/>
                <w:lang w:eastAsia="lv-LV"/>
              </w:rPr>
              <w:t>Noteikumu projekts</w:t>
            </w:r>
            <w:r w:rsidR="007D1A90" w:rsidRPr="0014733D">
              <w:rPr>
                <w:rFonts w:ascii="Times New Roman" w:eastAsia="Times New Roman" w:hAnsi="Times New Roman" w:cs="Times New Roman"/>
                <w:sz w:val="24"/>
                <w:szCs w:val="24"/>
                <w:lang w:eastAsia="lv-LV"/>
              </w:rPr>
              <w:t xml:space="preserve"> papildus iepriekš minētajiem nosacījumiem</w:t>
            </w:r>
            <w:r w:rsidRPr="0014733D">
              <w:rPr>
                <w:rFonts w:ascii="Times New Roman" w:eastAsia="Times New Roman" w:hAnsi="Times New Roman" w:cs="Times New Roman"/>
                <w:sz w:val="24"/>
                <w:szCs w:val="24"/>
                <w:lang w:eastAsia="lv-LV"/>
              </w:rPr>
              <w:t xml:space="preserve"> paredz</w:t>
            </w:r>
            <w:r w:rsidR="003F25B9" w:rsidRPr="0014733D">
              <w:rPr>
                <w:rFonts w:ascii="Times New Roman" w:eastAsia="Times New Roman" w:hAnsi="Times New Roman" w:cs="Times New Roman"/>
                <w:sz w:val="24"/>
                <w:szCs w:val="24"/>
                <w:lang w:eastAsia="lv-LV"/>
              </w:rPr>
              <w:t xml:space="preserve">, ka </w:t>
            </w:r>
            <w:r w:rsidR="008C4AA0" w:rsidRPr="0014733D">
              <w:rPr>
                <w:rFonts w:ascii="Times New Roman" w:eastAsia="Times New Roman" w:hAnsi="Times New Roman" w:cs="Times New Roman"/>
                <w:sz w:val="24"/>
                <w:szCs w:val="24"/>
                <w:lang w:eastAsia="lv-LV"/>
              </w:rPr>
              <w:t xml:space="preserve">dzīvnieku, sējumu un stādījumu platību apdrošināšanai </w:t>
            </w:r>
            <w:r w:rsidR="003F25B9" w:rsidRPr="0014733D">
              <w:rPr>
                <w:rFonts w:ascii="Times New Roman" w:eastAsia="Times New Roman" w:hAnsi="Times New Roman" w:cs="Times New Roman"/>
                <w:sz w:val="24"/>
                <w:szCs w:val="24"/>
                <w:lang w:eastAsia="lv-LV"/>
              </w:rPr>
              <w:t>atbalsta likme</w:t>
            </w:r>
            <w:r w:rsidR="008C4AA0" w:rsidRPr="0014733D">
              <w:rPr>
                <w:rFonts w:ascii="Times New Roman" w:eastAsia="Times New Roman" w:hAnsi="Times New Roman" w:cs="Times New Roman"/>
                <w:sz w:val="24"/>
                <w:szCs w:val="24"/>
                <w:lang w:eastAsia="lv-LV"/>
              </w:rPr>
              <w:t xml:space="preserve"> </w:t>
            </w:r>
            <w:r w:rsidR="003F25B9" w:rsidRPr="0014733D">
              <w:rPr>
                <w:rFonts w:ascii="Times New Roman" w:eastAsia="Times New Roman" w:hAnsi="Times New Roman" w:cs="Times New Roman"/>
                <w:sz w:val="24"/>
                <w:szCs w:val="24"/>
                <w:lang w:eastAsia="lv-LV"/>
              </w:rPr>
              <w:t xml:space="preserve">par hektāru vai liellopu vienību nepārsniedz 50 </w:t>
            </w:r>
            <w:proofErr w:type="spellStart"/>
            <w:r w:rsidR="003F25B9" w:rsidRPr="0014733D">
              <w:rPr>
                <w:rFonts w:ascii="Times New Roman" w:eastAsia="Times New Roman" w:hAnsi="Times New Roman" w:cs="Times New Roman"/>
                <w:i/>
                <w:sz w:val="24"/>
                <w:szCs w:val="24"/>
                <w:lang w:eastAsia="lv-LV"/>
              </w:rPr>
              <w:t>euro</w:t>
            </w:r>
            <w:proofErr w:type="spellEnd"/>
            <w:r w:rsidR="003F25B9" w:rsidRPr="0014733D">
              <w:rPr>
                <w:rFonts w:ascii="Times New Roman" w:eastAsia="Times New Roman" w:hAnsi="Times New Roman" w:cs="Times New Roman"/>
                <w:sz w:val="24"/>
                <w:szCs w:val="24"/>
                <w:lang w:eastAsia="lv-LV"/>
              </w:rPr>
              <w:t xml:space="preserve">. </w:t>
            </w:r>
            <w:r w:rsidR="00A607E3" w:rsidRPr="0014733D">
              <w:rPr>
                <w:rFonts w:ascii="Times New Roman" w:eastAsia="Times New Roman" w:hAnsi="Times New Roman" w:cs="Times New Roman"/>
                <w:sz w:val="24"/>
                <w:szCs w:val="24"/>
                <w:lang w:eastAsia="lv-LV"/>
              </w:rPr>
              <w:t xml:space="preserve">To apdrošināšanas polišu iegādes izdevumu daļu, kas pārsniegs 50 </w:t>
            </w:r>
            <w:proofErr w:type="spellStart"/>
            <w:r w:rsidR="00A607E3" w:rsidRPr="0014733D">
              <w:rPr>
                <w:rFonts w:ascii="Times New Roman" w:eastAsia="Times New Roman" w:hAnsi="Times New Roman" w:cs="Times New Roman"/>
                <w:i/>
                <w:sz w:val="24"/>
                <w:szCs w:val="24"/>
                <w:lang w:eastAsia="lv-LV"/>
              </w:rPr>
              <w:t>euro</w:t>
            </w:r>
            <w:proofErr w:type="spellEnd"/>
            <w:r w:rsidR="00A607E3" w:rsidRPr="0014733D">
              <w:rPr>
                <w:rFonts w:ascii="Times New Roman" w:eastAsia="Times New Roman" w:hAnsi="Times New Roman" w:cs="Times New Roman"/>
                <w:sz w:val="24"/>
                <w:szCs w:val="24"/>
                <w:lang w:eastAsia="lv-LV"/>
              </w:rPr>
              <w:t xml:space="preserve">, lauksaimnieks segs no saviem </w:t>
            </w:r>
            <w:r w:rsidR="00A607E3" w:rsidRPr="0014733D">
              <w:rPr>
                <w:rFonts w:ascii="Times New Roman" w:hAnsi="Times New Roman" w:cs="Times New Roman"/>
                <w:bCs/>
                <w:sz w:val="24"/>
                <w:szCs w:val="24"/>
              </w:rPr>
              <w:t>līdzekļiem, un šī apdrošināšanas polises iz</w:t>
            </w:r>
            <w:r w:rsidR="004603A6" w:rsidRPr="0014733D">
              <w:rPr>
                <w:rFonts w:ascii="Times New Roman" w:hAnsi="Times New Roman" w:cs="Times New Roman"/>
                <w:bCs/>
                <w:sz w:val="24"/>
                <w:szCs w:val="24"/>
              </w:rPr>
              <w:t>maksu daļa nav attiecināma uz</w:t>
            </w:r>
            <w:r w:rsidR="00A607E3" w:rsidRPr="0014733D">
              <w:rPr>
                <w:rFonts w:ascii="Times New Roman" w:hAnsi="Times New Roman" w:cs="Times New Roman"/>
                <w:bCs/>
                <w:sz w:val="24"/>
                <w:szCs w:val="24"/>
              </w:rPr>
              <w:t xml:space="preserve"> noteikum</w:t>
            </w:r>
            <w:r w:rsidR="002A5180" w:rsidRPr="0014733D">
              <w:rPr>
                <w:rFonts w:ascii="Times New Roman" w:hAnsi="Times New Roman" w:cs="Times New Roman"/>
                <w:bCs/>
                <w:sz w:val="24"/>
                <w:szCs w:val="24"/>
              </w:rPr>
              <w:t>os</w:t>
            </w:r>
            <w:r w:rsidR="00A607E3" w:rsidRPr="0014733D">
              <w:rPr>
                <w:rFonts w:ascii="Times New Roman" w:hAnsi="Times New Roman" w:cs="Times New Roman"/>
                <w:bCs/>
                <w:sz w:val="24"/>
                <w:szCs w:val="24"/>
              </w:rPr>
              <w:t xml:space="preserve"> Nr.</w:t>
            </w:r>
            <w:r w:rsidR="006B159B" w:rsidRPr="0014733D">
              <w:rPr>
                <w:rFonts w:ascii="Times New Roman" w:hAnsi="Times New Roman" w:cs="Times New Roman"/>
                <w:bCs/>
                <w:sz w:val="24"/>
                <w:szCs w:val="24"/>
              </w:rPr>
              <w:t xml:space="preserve"> </w:t>
            </w:r>
            <w:r w:rsidR="00A607E3" w:rsidRPr="0014733D">
              <w:rPr>
                <w:rFonts w:ascii="Times New Roman" w:hAnsi="Times New Roman" w:cs="Times New Roman"/>
                <w:bCs/>
                <w:sz w:val="24"/>
                <w:szCs w:val="24"/>
              </w:rPr>
              <w:t>492 paredzēto atbalstu.</w:t>
            </w:r>
            <w:r w:rsidR="00E40D4B" w:rsidRPr="0014733D">
              <w:rPr>
                <w:rFonts w:ascii="Times New Roman" w:hAnsi="Times New Roman" w:cs="Times New Roman"/>
                <w:bCs/>
                <w:sz w:val="24"/>
                <w:szCs w:val="24"/>
              </w:rPr>
              <w:t xml:space="preserve"> Atbalsta likmes ierobežojums ļaus samazināt atbalstu par</w:t>
            </w:r>
            <w:r w:rsidR="00423663" w:rsidRPr="0014733D">
              <w:rPr>
                <w:rFonts w:ascii="Times New Roman" w:hAnsi="Times New Roman" w:cs="Times New Roman"/>
                <w:bCs/>
                <w:sz w:val="24"/>
                <w:szCs w:val="24"/>
              </w:rPr>
              <w:t xml:space="preserve"> salīdzinoši</w:t>
            </w:r>
            <w:r w:rsidR="00E40D4B" w:rsidRPr="0014733D">
              <w:rPr>
                <w:rFonts w:ascii="Times New Roman" w:hAnsi="Times New Roman" w:cs="Times New Roman"/>
                <w:bCs/>
                <w:sz w:val="24"/>
                <w:szCs w:val="24"/>
              </w:rPr>
              <w:t xml:space="preserve"> dārgām polisēm, </w:t>
            </w:r>
            <w:r w:rsidR="00D23D8A" w:rsidRPr="0014733D">
              <w:rPr>
                <w:rFonts w:ascii="Times New Roman" w:hAnsi="Times New Roman" w:cs="Times New Roman"/>
                <w:bCs/>
                <w:sz w:val="24"/>
                <w:szCs w:val="24"/>
              </w:rPr>
              <w:t>tāpēc</w:t>
            </w:r>
            <w:r w:rsidR="00423663" w:rsidRPr="0014733D">
              <w:rPr>
                <w:rFonts w:ascii="Times New Roman" w:hAnsi="Times New Roman" w:cs="Times New Roman"/>
                <w:bCs/>
                <w:sz w:val="24"/>
                <w:szCs w:val="24"/>
              </w:rPr>
              <w:t xml:space="preserve"> paliks</w:t>
            </w:r>
            <w:r w:rsidR="00E40D4B" w:rsidRPr="0014733D">
              <w:rPr>
                <w:rFonts w:ascii="Times New Roman" w:hAnsi="Times New Roman" w:cs="Times New Roman"/>
                <w:bCs/>
                <w:sz w:val="24"/>
                <w:szCs w:val="24"/>
              </w:rPr>
              <w:t xml:space="preserve"> </w:t>
            </w:r>
            <w:r w:rsidR="003D679B" w:rsidRPr="0014733D">
              <w:rPr>
                <w:rFonts w:ascii="Times New Roman" w:hAnsi="Times New Roman" w:cs="Times New Roman"/>
                <w:bCs/>
                <w:sz w:val="24"/>
                <w:szCs w:val="24"/>
              </w:rPr>
              <w:t>lielāks finansējums pārējām polis</w:t>
            </w:r>
            <w:r w:rsidR="00615BB9" w:rsidRPr="0014733D">
              <w:rPr>
                <w:rFonts w:ascii="Times New Roman" w:hAnsi="Times New Roman" w:cs="Times New Roman"/>
                <w:bCs/>
                <w:sz w:val="24"/>
                <w:szCs w:val="24"/>
              </w:rPr>
              <w:t>ēm.</w:t>
            </w:r>
            <w:r w:rsidR="00423663" w:rsidRPr="0014733D">
              <w:rPr>
                <w:rFonts w:ascii="Times New Roman" w:hAnsi="Times New Roman" w:cs="Times New Roman"/>
                <w:bCs/>
                <w:sz w:val="24"/>
                <w:szCs w:val="24"/>
              </w:rPr>
              <w:t xml:space="preserve"> T</w:t>
            </w:r>
            <w:r w:rsidR="00615BB9" w:rsidRPr="0014733D">
              <w:rPr>
                <w:rFonts w:ascii="Times New Roman" w:hAnsi="Times New Roman" w:cs="Times New Roman"/>
                <w:bCs/>
                <w:sz w:val="24"/>
                <w:szCs w:val="24"/>
              </w:rPr>
              <w:t>ādējādi</w:t>
            </w:r>
            <w:r w:rsidR="00185DDD" w:rsidRPr="0014733D">
              <w:rPr>
                <w:rFonts w:ascii="Times New Roman" w:hAnsi="Times New Roman" w:cs="Times New Roman"/>
                <w:bCs/>
                <w:sz w:val="24"/>
                <w:szCs w:val="24"/>
              </w:rPr>
              <w:t xml:space="preserve"> finansējums, kas pašlaik vēl ir pieejams polišu iegādei, tiks</w:t>
            </w:r>
            <w:r w:rsidR="00423663" w:rsidRPr="0014733D">
              <w:rPr>
                <w:rFonts w:ascii="Times New Roman" w:hAnsi="Times New Roman" w:cs="Times New Roman"/>
                <w:bCs/>
                <w:sz w:val="24"/>
                <w:szCs w:val="24"/>
              </w:rPr>
              <w:t xml:space="preserve"> izmantots efektīvāk, atbalstot plašāku lauksaimnieku loku</w:t>
            </w:r>
            <w:r w:rsidR="00DD164C" w:rsidRPr="0014733D">
              <w:rPr>
                <w:rFonts w:ascii="Times New Roman" w:hAnsi="Times New Roman" w:cs="Times New Roman"/>
                <w:bCs/>
                <w:sz w:val="24"/>
                <w:szCs w:val="24"/>
              </w:rPr>
              <w:t xml:space="preserve"> pēc iespējas ilgākā periodā</w:t>
            </w:r>
            <w:r w:rsidR="00423663" w:rsidRPr="0014733D">
              <w:rPr>
                <w:rFonts w:ascii="Times New Roman" w:hAnsi="Times New Roman" w:cs="Times New Roman"/>
                <w:bCs/>
                <w:sz w:val="24"/>
                <w:szCs w:val="24"/>
              </w:rPr>
              <w:t>.</w:t>
            </w:r>
          </w:p>
          <w:p w14:paraId="2F6507C4" w14:textId="52605909" w:rsidR="00DB56D0" w:rsidRPr="0014733D" w:rsidRDefault="002E55A7" w:rsidP="003662AD">
            <w:pPr>
              <w:tabs>
                <w:tab w:val="left" w:pos="142"/>
                <w:tab w:val="left" w:pos="677"/>
              </w:tabs>
              <w:spacing w:after="0" w:line="240" w:lineRule="auto"/>
              <w:jc w:val="both"/>
              <w:rPr>
                <w:rFonts w:ascii="Times New Roman" w:eastAsia="Times New Roman" w:hAnsi="Times New Roman" w:cs="Times New Roman"/>
                <w:sz w:val="24"/>
                <w:szCs w:val="24"/>
                <w:lang w:eastAsia="lv-LV"/>
              </w:rPr>
            </w:pPr>
            <w:r w:rsidRPr="0014733D">
              <w:rPr>
                <w:rFonts w:ascii="Times New Roman" w:hAnsi="Times New Roman" w:cs="Times New Roman"/>
                <w:bCs/>
                <w:sz w:val="24"/>
                <w:szCs w:val="24"/>
              </w:rPr>
              <w:t xml:space="preserve">Nosacījums par maksimālo atbalsta likmi 50 </w:t>
            </w:r>
            <w:proofErr w:type="spellStart"/>
            <w:r w:rsidRPr="0014733D">
              <w:rPr>
                <w:rFonts w:ascii="Times New Roman" w:hAnsi="Times New Roman" w:cs="Times New Roman"/>
                <w:bCs/>
                <w:i/>
                <w:sz w:val="24"/>
                <w:szCs w:val="24"/>
              </w:rPr>
              <w:t>euro</w:t>
            </w:r>
            <w:proofErr w:type="spellEnd"/>
            <w:r w:rsidR="00F53F1C" w:rsidRPr="0014733D">
              <w:rPr>
                <w:rFonts w:ascii="Times New Roman" w:hAnsi="Times New Roman" w:cs="Times New Roman"/>
                <w:bCs/>
                <w:i/>
                <w:sz w:val="24"/>
                <w:szCs w:val="24"/>
              </w:rPr>
              <w:t xml:space="preserve"> </w:t>
            </w:r>
            <w:r w:rsidR="00F53F1C" w:rsidRPr="0014733D">
              <w:rPr>
                <w:rFonts w:ascii="Times New Roman" w:hAnsi="Times New Roman" w:cs="Times New Roman"/>
                <w:bCs/>
                <w:sz w:val="24"/>
                <w:szCs w:val="24"/>
              </w:rPr>
              <w:t>par</w:t>
            </w:r>
            <w:r w:rsidR="00F53F1C" w:rsidRPr="0014733D">
              <w:rPr>
                <w:rFonts w:ascii="Times New Roman" w:hAnsi="Times New Roman" w:cs="Times New Roman"/>
                <w:bCs/>
                <w:i/>
                <w:sz w:val="24"/>
                <w:szCs w:val="24"/>
              </w:rPr>
              <w:t xml:space="preserve">  </w:t>
            </w:r>
            <w:r w:rsidR="00F53F1C" w:rsidRPr="0014733D">
              <w:rPr>
                <w:rFonts w:ascii="Times New Roman" w:hAnsi="Times New Roman" w:cs="Times New Roman"/>
                <w:bCs/>
                <w:sz w:val="24"/>
                <w:szCs w:val="24"/>
              </w:rPr>
              <w:t xml:space="preserve">vienu vienību </w:t>
            </w:r>
            <w:r w:rsidRPr="0014733D">
              <w:rPr>
                <w:rFonts w:ascii="Times New Roman" w:hAnsi="Times New Roman" w:cs="Times New Roman"/>
                <w:bCs/>
                <w:sz w:val="24"/>
                <w:szCs w:val="24"/>
              </w:rPr>
              <w:t>tiks piemērots tikai tām polisēm, kas iegādātas pēc noteikumu projekta spēkā stāšanās.</w:t>
            </w:r>
          </w:p>
          <w:p w14:paraId="5D70B147" w14:textId="474DD905" w:rsidR="002E55A7" w:rsidRPr="0014733D" w:rsidRDefault="00DB56D0" w:rsidP="007D1A90">
            <w:pPr>
              <w:tabs>
                <w:tab w:val="left" w:pos="142"/>
                <w:tab w:val="left" w:pos="677"/>
              </w:tabs>
              <w:spacing w:after="0" w:line="240" w:lineRule="auto"/>
              <w:jc w:val="both"/>
              <w:rPr>
                <w:rFonts w:ascii="Times New Roman" w:hAnsi="Times New Roman" w:cs="Times New Roman"/>
                <w:bCs/>
                <w:sz w:val="24"/>
                <w:szCs w:val="24"/>
              </w:rPr>
            </w:pPr>
            <w:r w:rsidRPr="0014733D">
              <w:rPr>
                <w:rFonts w:ascii="Times New Roman" w:hAnsi="Times New Roman" w:cs="Times New Roman"/>
                <w:bCs/>
                <w:sz w:val="24"/>
                <w:szCs w:val="24"/>
              </w:rPr>
              <w:t>Nosacījums, ka atbalstu piešķir ne vairāk kā 50</w:t>
            </w:r>
            <w:r w:rsidRPr="0014733D">
              <w:rPr>
                <w:rFonts w:ascii="Times New Roman" w:hAnsi="Times New Roman" w:cs="Times New Roman"/>
                <w:bCs/>
                <w:i/>
                <w:sz w:val="24"/>
                <w:szCs w:val="24"/>
              </w:rPr>
              <w:t xml:space="preserve"> </w:t>
            </w:r>
            <w:proofErr w:type="spellStart"/>
            <w:r w:rsidRPr="0014733D">
              <w:rPr>
                <w:rFonts w:ascii="Times New Roman" w:hAnsi="Times New Roman" w:cs="Times New Roman"/>
                <w:bCs/>
                <w:i/>
                <w:sz w:val="24"/>
                <w:szCs w:val="24"/>
              </w:rPr>
              <w:t>euro</w:t>
            </w:r>
            <w:proofErr w:type="spellEnd"/>
            <w:r w:rsidRPr="0014733D">
              <w:rPr>
                <w:rFonts w:ascii="Times New Roman" w:hAnsi="Times New Roman" w:cs="Times New Roman"/>
                <w:bCs/>
                <w:sz w:val="24"/>
                <w:szCs w:val="24"/>
              </w:rPr>
              <w:t xml:space="preserve">  par vienu liellopu vienību, jau pašlaik noteikts noteikumos Nr. 492 attiecībā uz alternatīvo atbalstu lopkopības saimniecībām. Tādējādi ar noteikumu projektu tiks nodrošināta vienlīdzīga pieeja dažādu atbalsta pasākumu </w:t>
            </w:r>
            <w:r w:rsidR="007D1A90" w:rsidRPr="0014733D">
              <w:rPr>
                <w:rFonts w:ascii="Times New Roman" w:hAnsi="Times New Roman" w:cs="Times New Roman"/>
                <w:bCs/>
                <w:sz w:val="24"/>
                <w:szCs w:val="24"/>
              </w:rPr>
              <w:t>piemērošanā</w:t>
            </w:r>
            <w:r w:rsidRPr="0014733D">
              <w:rPr>
                <w:rFonts w:ascii="Times New Roman" w:hAnsi="Times New Roman" w:cs="Times New Roman"/>
                <w:bCs/>
                <w:sz w:val="24"/>
                <w:szCs w:val="24"/>
              </w:rPr>
              <w:t>.</w:t>
            </w:r>
          </w:p>
          <w:p w14:paraId="18FFB789" w14:textId="1B72D7EB" w:rsidR="002E55A7" w:rsidRPr="0014733D" w:rsidRDefault="00384A3E" w:rsidP="007206E9">
            <w:pPr>
              <w:tabs>
                <w:tab w:val="left" w:pos="142"/>
                <w:tab w:val="left" w:pos="677"/>
              </w:tabs>
              <w:spacing w:after="0" w:line="240" w:lineRule="auto"/>
              <w:jc w:val="both"/>
              <w:rPr>
                <w:rFonts w:ascii="Times New Roman" w:hAnsi="Times New Roman" w:cs="Times New Roman"/>
                <w:bCs/>
                <w:sz w:val="24"/>
                <w:szCs w:val="24"/>
              </w:rPr>
            </w:pPr>
            <w:r w:rsidRPr="0014733D">
              <w:rPr>
                <w:rFonts w:ascii="Times New Roman" w:hAnsi="Times New Roman" w:cs="Times New Roman"/>
                <w:bCs/>
                <w:sz w:val="24"/>
                <w:szCs w:val="24"/>
              </w:rPr>
              <w:t>Noteikumu projektā noteikts, ka atbalsta pretendents iesniegumu alternatīvā atbalsta saņemšanai lopkopības saimniecībām Lauku atbalsta dienestā iesniedz līdz 2019.gada 1</w:t>
            </w:r>
            <w:r w:rsidR="00001BBA" w:rsidRPr="0014733D">
              <w:rPr>
                <w:rFonts w:ascii="Times New Roman" w:hAnsi="Times New Roman" w:cs="Times New Roman"/>
                <w:bCs/>
                <w:sz w:val="24"/>
                <w:szCs w:val="24"/>
              </w:rPr>
              <w:t>5.nov</w:t>
            </w:r>
            <w:r w:rsidRPr="0014733D">
              <w:rPr>
                <w:rFonts w:ascii="Times New Roman" w:hAnsi="Times New Roman" w:cs="Times New Roman"/>
                <w:bCs/>
                <w:sz w:val="24"/>
                <w:szCs w:val="24"/>
              </w:rPr>
              <w:t>embrim.</w:t>
            </w:r>
            <w:r w:rsidR="00151CAF" w:rsidRPr="0014733D">
              <w:rPr>
                <w:rFonts w:ascii="Times New Roman" w:hAnsi="Times New Roman" w:cs="Times New Roman"/>
                <w:bCs/>
                <w:sz w:val="24"/>
                <w:szCs w:val="24"/>
              </w:rPr>
              <w:t xml:space="preserve"> </w:t>
            </w:r>
          </w:p>
        </w:tc>
      </w:tr>
      <w:tr w:rsidR="008A2B3A" w:rsidRPr="0014733D" w14:paraId="34281C60"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72ED8C" w14:textId="4205B152" w:rsidR="00027C56" w:rsidRPr="0014733D"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0FF545" w14:textId="77777777" w:rsidR="00027C56" w:rsidRPr="0014733D"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D4110A4" w14:textId="15B58D2F" w:rsidR="00027C56" w:rsidRPr="0014733D" w:rsidRDefault="00456FD4"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81316415"/>
                <w:placeholder>
                  <w:docPart w:val="2BA3DBCFC9F1423E8F9F300B8E9EB736"/>
                </w:placeholder>
                <w:text/>
              </w:sdtPr>
              <w:sdtEndPr/>
              <w:sdtContent>
                <w:r w:rsidR="00C90696" w:rsidRPr="0014733D">
                  <w:rPr>
                    <w:rFonts w:ascii="Times New Roman" w:eastAsia="Times New Roman" w:hAnsi="Times New Roman" w:cs="Times New Roman"/>
                    <w:sz w:val="24"/>
                    <w:szCs w:val="24"/>
                    <w:lang w:eastAsia="lv-LV"/>
                  </w:rPr>
                  <w:t>Zemkopības ministrija un Lauku atbalsta dienests</w:t>
                </w:r>
              </w:sdtContent>
            </w:sdt>
          </w:p>
        </w:tc>
      </w:tr>
      <w:tr w:rsidR="008A2B3A" w:rsidRPr="0014733D" w14:paraId="65B19554"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55C94" w14:textId="77777777" w:rsidR="00027C56" w:rsidRPr="0014733D"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14D5B1A" w14:textId="77777777" w:rsidR="00027C56" w:rsidRPr="0014733D" w:rsidRDefault="00027C5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DE8C02F6EBD541EB9364CEB9E598D6D7"/>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14:paraId="3FACDD46" w14:textId="77777777" w:rsidR="00027C56" w:rsidRPr="0014733D" w:rsidRDefault="00C90696" w:rsidP="00027C56">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Nav.</w:t>
                </w:r>
              </w:p>
            </w:tc>
          </w:sdtContent>
        </w:sdt>
      </w:tr>
    </w:tbl>
    <w:p w14:paraId="68BA9B9E"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14733D" w14:paraId="0B3487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F0F003"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2B3A" w:rsidRPr="0014733D" w14:paraId="6286FF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91627"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13D88C"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A67286E" w14:textId="25E4BC62" w:rsidR="00E5323B" w:rsidRPr="0014733D" w:rsidRDefault="00A607E3" w:rsidP="008420C1">
            <w:pPr>
              <w:spacing w:after="0" w:line="240" w:lineRule="auto"/>
              <w:jc w:val="both"/>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 xml:space="preserve">Pēc Lauku atbalsta dienesta sniegtās informācijas, </w:t>
            </w:r>
            <w:r w:rsidRPr="0014733D">
              <w:rPr>
                <w:rFonts w:ascii="Times New Roman" w:hAnsi="Times New Roman" w:cs="Times New Roman"/>
                <w:sz w:val="24"/>
                <w:szCs w:val="24"/>
              </w:rPr>
              <w:t>2019. gadā atbalstam apdrošināšanas polišu iegādes izdevumu daļējai segšanai ir saņemt</w:t>
            </w:r>
            <w:r w:rsidR="006B159B" w:rsidRPr="0014733D">
              <w:rPr>
                <w:rFonts w:ascii="Times New Roman" w:hAnsi="Times New Roman" w:cs="Times New Roman"/>
                <w:sz w:val="24"/>
                <w:szCs w:val="24"/>
              </w:rPr>
              <w:t>s</w:t>
            </w:r>
            <w:r w:rsidRPr="0014733D">
              <w:rPr>
                <w:rFonts w:ascii="Times New Roman" w:hAnsi="Times New Roman" w:cs="Times New Roman"/>
                <w:sz w:val="24"/>
                <w:szCs w:val="24"/>
              </w:rPr>
              <w:t xml:space="preserve"> aptuveni 2800 pieteikumu.</w:t>
            </w:r>
          </w:p>
        </w:tc>
      </w:tr>
      <w:tr w:rsidR="008A2B3A" w:rsidRPr="0014733D" w14:paraId="45434C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CB97C"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64B0B3"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418E9A556B44042BF94F54E1E90E93A"/>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2ADB972C" w14:textId="77777777" w:rsidR="00E5323B" w:rsidRPr="0014733D" w:rsidRDefault="00C90696" w:rsidP="00A607E3">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Projekts šo jomu neskar.</w:t>
                </w:r>
              </w:p>
            </w:tc>
          </w:sdtContent>
        </w:sdt>
      </w:tr>
      <w:tr w:rsidR="008A2B3A" w:rsidRPr="0014733D" w14:paraId="506759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D2D7D"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56EC86"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1293562611"/>
            <w:placeholder>
              <w:docPart w:val="44DCE916648E42C2881203A50050E3AE"/>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CBCC1E5" w14:textId="77777777" w:rsidR="00E5323B" w:rsidRPr="0014733D" w:rsidRDefault="00C90696"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Projekts šo jomu neskar.</w:t>
                </w:r>
              </w:p>
            </w:tc>
          </w:sdtContent>
        </w:sdt>
      </w:tr>
      <w:tr w:rsidR="008A2B3A" w:rsidRPr="0014733D" w14:paraId="33E7E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E98E0F"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FBA15A"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Atbilstības izmaksu monetārs novērtējums</w:t>
            </w:r>
          </w:p>
        </w:tc>
        <w:sdt>
          <w:sdtPr>
            <w:rPr>
              <w:rFonts w:ascii="Times New Roman" w:eastAsia="Times New Roman" w:hAnsi="Times New Roman" w:cs="Times New Roman"/>
              <w:sz w:val="24"/>
              <w:szCs w:val="24"/>
              <w:lang w:eastAsia="lv-LV"/>
            </w:rPr>
            <w:id w:val="-981541710"/>
            <w:placeholder>
              <w:docPart w:val="3B4E739D69B94AFA87541EFC80177B90"/>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6169D39C" w14:textId="77777777" w:rsidR="00E5323B" w:rsidRPr="0014733D" w:rsidRDefault="00C90696"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Projekts šo jomu neskar.</w:t>
                </w:r>
              </w:p>
            </w:tc>
          </w:sdtContent>
        </w:sdt>
      </w:tr>
      <w:tr w:rsidR="00E5323B" w:rsidRPr="0014733D" w14:paraId="1C31A9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953254"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3B8B57B"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1618217195"/>
            <w:placeholder>
              <w:docPart w:val="216F12B2EBDC4D779CE0E2F335D6450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016F7EA" w14:textId="77777777" w:rsidR="00E5323B" w:rsidRPr="0014733D" w:rsidRDefault="00C90696"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Nav.</w:t>
                </w:r>
              </w:p>
            </w:tc>
          </w:sdtContent>
        </w:sdt>
      </w:tr>
    </w:tbl>
    <w:p w14:paraId="3849C0C8" w14:textId="77777777" w:rsidR="00A41B16" w:rsidRPr="0014733D" w:rsidRDefault="00A41B16" w:rsidP="00A41B16">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2B3A" w:rsidRPr="0014733D" w14:paraId="36124B62" w14:textId="77777777" w:rsidTr="004371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57B92" w14:textId="77777777" w:rsidR="00A41B16" w:rsidRPr="0014733D" w:rsidRDefault="00A41B16" w:rsidP="00437117">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III. Tiesību akta projekta ietekme uz valsts budžetu un pašvaldību budžetiem</w:t>
            </w:r>
          </w:p>
        </w:tc>
      </w:tr>
      <w:tr w:rsidR="003662AD" w:rsidRPr="0014733D" w14:paraId="74617D7F" w14:textId="77777777" w:rsidTr="003662A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E2C30B" w14:textId="77777777" w:rsidR="003662AD" w:rsidRPr="0014733D" w:rsidRDefault="003662AD" w:rsidP="003662AD">
            <w:pPr>
              <w:spacing w:after="0" w:line="240" w:lineRule="auto"/>
              <w:jc w:val="center"/>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Projekts šo jomu neskar.</w:t>
            </w:r>
          </w:p>
        </w:tc>
      </w:tr>
    </w:tbl>
    <w:p w14:paraId="5B185EC1" w14:textId="77777777" w:rsidR="00A41B16" w:rsidRPr="0014733D" w:rsidRDefault="00A41B1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2B3A" w:rsidRPr="0014733D" w14:paraId="566810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8086D"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IV. Tiesību akta projekta ietekme uz spēkā esošo tiesību normu sistēmu</w:t>
            </w:r>
          </w:p>
        </w:tc>
      </w:tr>
      <w:tr w:rsidR="008A2B3A" w:rsidRPr="0014733D" w14:paraId="6ABE846A" w14:textId="77777777"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14121E7" w14:textId="77777777" w:rsidR="00721DCE" w:rsidRPr="0014733D" w:rsidRDefault="00721DCE" w:rsidP="00262AC1">
            <w:pPr>
              <w:spacing w:after="0" w:line="240" w:lineRule="auto"/>
              <w:jc w:val="center"/>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sz w:val="24"/>
                <w:szCs w:val="24"/>
                <w:lang w:eastAsia="lv-LV"/>
              </w:rPr>
              <w:t>Projekts šo jomu neskar.</w:t>
            </w:r>
          </w:p>
        </w:tc>
      </w:tr>
    </w:tbl>
    <w:p w14:paraId="29EACD1F" w14:textId="7863EFC9" w:rsidR="00E5323B" w:rsidRPr="0014733D" w:rsidRDefault="00250876" w:rsidP="00250876">
      <w:pPr>
        <w:tabs>
          <w:tab w:val="left" w:pos="3499"/>
        </w:tabs>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8"/>
        <w:gridCol w:w="427"/>
        <w:gridCol w:w="1701"/>
        <w:gridCol w:w="2129"/>
        <w:gridCol w:w="2690"/>
      </w:tblGrid>
      <w:tr w:rsidR="008A2B3A" w:rsidRPr="0014733D" w14:paraId="323A56DE" w14:textId="77777777" w:rsidTr="00CD6B2C">
        <w:trPr>
          <w:trHeight w:val="279"/>
        </w:trPr>
        <w:tc>
          <w:tcPr>
            <w:tcW w:w="9072" w:type="dxa"/>
            <w:gridSpan w:val="6"/>
          </w:tcPr>
          <w:p w14:paraId="14A8FE8E" w14:textId="77777777" w:rsidR="00CD6B2C" w:rsidRPr="0014733D" w:rsidRDefault="00CD6B2C" w:rsidP="0075367C">
            <w:pPr>
              <w:jc w:val="center"/>
              <w:rPr>
                <w:rFonts w:ascii="Times New Roman" w:hAnsi="Times New Roman" w:cs="Times New Roman"/>
                <w:b/>
                <w:sz w:val="24"/>
                <w:szCs w:val="24"/>
              </w:rPr>
            </w:pPr>
            <w:r w:rsidRPr="0014733D">
              <w:rPr>
                <w:rFonts w:ascii="Times New Roman" w:hAnsi="Times New Roman" w:cs="Times New Roman"/>
                <w:b/>
                <w:sz w:val="24"/>
                <w:szCs w:val="24"/>
              </w:rPr>
              <w:t>V. Tiesību akta projekta atbilstība Latvijas Republikas starptautiskajām saistībām</w:t>
            </w:r>
          </w:p>
        </w:tc>
      </w:tr>
      <w:tr w:rsidR="008A2B3A" w:rsidRPr="0014733D" w14:paraId="3DA276F7" w14:textId="77777777" w:rsidTr="00FB590E">
        <w:trPr>
          <w:trHeight w:val="1850"/>
        </w:trPr>
        <w:tc>
          <w:tcPr>
            <w:tcW w:w="567" w:type="dxa"/>
          </w:tcPr>
          <w:p w14:paraId="03234EDB" w14:textId="77777777" w:rsidR="00CD6B2C" w:rsidRPr="0014733D" w:rsidRDefault="00CD6B2C" w:rsidP="00F431BE">
            <w:pPr>
              <w:spacing w:after="0"/>
              <w:jc w:val="both"/>
              <w:rPr>
                <w:rFonts w:ascii="Times New Roman" w:hAnsi="Times New Roman" w:cs="Times New Roman"/>
                <w:sz w:val="24"/>
                <w:szCs w:val="24"/>
              </w:rPr>
            </w:pPr>
            <w:r w:rsidRPr="0014733D">
              <w:rPr>
                <w:rFonts w:ascii="Times New Roman" w:hAnsi="Times New Roman" w:cs="Times New Roman"/>
                <w:sz w:val="24"/>
                <w:szCs w:val="24"/>
              </w:rPr>
              <w:t>1.</w:t>
            </w:r>
          </w:p>
        </w:tc>
        <w:tc>
          <w:tcPr>
            <w:tcW w:w="1558" w:type="dxa"/>
          </w:tcPr>
          <w:p w14:paraId="7C94D09E" w14:textId="77777777" w:rsidR="00CD6B2C" w:rsidRPr="0014733D" w:rsidRDefault="00CD6B2C" w:rsidP="00F431BE">
            <w:pPr>
              <w:spacing w:after="0"/>
              <w:jc w:val="both"/>
              <w:rPr>
                <w:rFonts w:ascii="Times New Roman" w:hAnsi="Times New Roman" w:cs="Times New Roman"/>
                <w:sz w:val="24"/>
                <w:szCs w:val="24"/>
              </w:rPr>
            </w:pPr>
            <w:r w:rsidRPr="0014733D">
              <w:rPr>
                <w:rFonts w:ascii="Times New Roman" w:hAnsi="Times New Roman" w:cs="Times New Roman"/>
                <w:sz w:val="24"/>
                <w:szCs w:val="24"/>
              </w:rPr>
              <w:t>Saistības pret Eiropas Savienību</w:t>
            </w:r>
          </w:p>
        </w:tc>
        <w:tc>
          <w:tcPr>
            <w:tcW w:w="6947" w:type="dxa"/>
            <w:gridSpan w:val="4"/>
          </w:tcPr>
          <w:p w14:paraId="7A3AA741" w14:textId="150B325D" w:rsidR="00CD6B2C" w:rsidRPr="0014733D" w:rsidRDefault="00FB590E" w:rsidP="00F431BE">
            <w:pPr>
              <w:spacing w:after="0"/>
              <w:jc w:val="both"/>
              <w:rPr>
                <w:rFonts w:ascii="Times New Roman" w:hAnsi="Times New Roman" w:cs="Times New Roman"/>
                <w:sz w:val="24"/>
                <w:szCs w:val="24"/>
              </w:rPr>
            </w:pPr>
            <w:r w:rsidRPr="0014733D">
              <w:rPr>
                <w:rFonts w:ascii="Times New Roman" w:hAnsi="Times New Roman" w:cs="Times New Roman"/>
                <w:sz w:val="24"/>
                <w:szCs w:val="24"/>
              </w:rPr>
              <w:t>Eiropas Parlamenta un Padomes 2013.</w:t>
            </w:r>
            <w:r w:rsidR="00D23D8A" w:rsidRPr="0014733D">
              <w:rPr>
                <w:rFonts w:ascii="Times New Roman" w:hAnsi="Times New Roman" w:cs="Times New Roman"/>
                <w:sz w:val="24"/>
                <w:szCs w:val="24"/>
              </w:rPr>
              <w:t xml:space="preserve"> </w:t>
            </w:r>
            <w:r w:rsidRPr="0014733D">
              <w:rPr>
                <w:rFonts w:ascii="Times New Roman" w:hAnsi="Times New Roman" w:cs="Times New Roman"/>
                <w:sz w:val="24"/>
                <w:szCs w:val="24"/>
              </w:rPr>
              <w:t>gada 17.</w:t>
            </w:r>
            <w:r w:rsidR="00D23D8A" w:rsidRPr="0014733D">
              <w:rPr>
                <w:rFonts w:ascii="Times New Roman" w:hAnsi="Times New Roman" w:cs="Times New Roman"/>
                <w:sz w:val="24"/>
                <w:szCs w:val="24"/>
              </w:rPr>
              <w:t xml:space="preserve"> </w:t>
            </w:r>
            <w:r w:rsidRPr="0014733D">
              <w:rPr>
                <w:rFonts w:ascii="Times New Roman" w:hAnsi="Times New Roman" w:cs="Times New Roman"/>
                <w:sz w:val="24"/>
                <w:szCs w:val="24"/>
              </w:rPr>
              <w:t>decembra Regula (ES) Nr.1305/2013 par atbalstu lauku attīstībai no Eiropas Lauksaimniecības fonda lauku attīstībai (ELFLA) un ar ko atceļ Padomes regulu (EK) Nr.1698/2005 (Eiropas Savienības Oficiālais Vēstnesis, 2013.gada 20.decembris, Nr.L347) (turpmāk – regula Nr.</w:t>
            </w:r>
            <w:r w:rsidR="00D23D8A" w:rsidRPr="0014733D">
              <w:rPr>
                <w:rFonts w:ascii="Times New Roman" w:hAnsi="Times New Roman" w:cs="Times New Roman"/>
                <w:sz w:val="24"/>
                <w:szCs w:val="24"/>
              </w:rPr>
              <w:t> </w:t>
            </w:r>
            <w:r w:rsidRPr="0014733D">
              <w:rPr>
                <w:rFonts w:ascii="Times New Roman" w:hAnsi="Times New Roman" w:cs="Times New Roman"/>
                <w:sz w:val="24"/>
                <w:szCs w:val="24"/>
              </w:rPr>
              <w:t>1305/2013)</w:t>
            </w:r>
            <w:r w:rsidR="00EC49AF" w:rsidRPr="0014733D">
              <w:rPr>
                <w:rFonts w:ascii="Times New Roman" w:hAnsi="Times New Roman" w:cs="Times New Roman"/>
                <w:sz w:val="24"/>
                <w:szCs w:val="24"/>
              </w:rPr>
              <w:t>;</w:t>
            </w:r>
          </w:p>
          <w:p w14:paraId="599FADCC" w14:textId="0300259C" w:rsidR="00EC49AF" w:rsidRPr="0014733D" w:rsidRDefault="00EC49AF" w:rsidP="008A21DF">
            <w:pPr>
              <w:spacing w:after="0"/>
              <w:jc w:val="both"/>
              <w:rPr>
                <w:rFonts w:ascii="Times New Roman" w:hAnsi="Times New Roman" w:cs="Times New Roman"/>
                <w:sz w:val="24"/>
                <w:szCs w:val="24"/>
              </w:rPr>
            </w:pPr>
            <w:r w:rsidRPr="0014733D">
              <w:rPr>
                <w:rFonts w:ascii="Times New Roman" w:hAnsi="Times New Roman" w:cs="Times New Roman"/>
                <w:sz w:val="24"/>
                <w:szCs w:val="24"/>
              </w:rPr>
              <w:t>Komisijas 2013.</w:t>
            </w:r>
            <w:r w:rsidR="00D23D8A" w:rsidRPr="0014733D">
              <w:rPr>
                <w:rFonts w:ascii="Times New Roman" w:hAnsi="Times New Roman" w:cs="Times New Roman"/>
                <w:sz w:val="24"/>
                <w:szCs w:val="24"/>
              </w:rPr>
              <w:t xml:space="preserve"> </w:t>
            </w:r>
            <w:r w:rsidRPr="0014733D">
              <w:rPr>
                <w:rFonts w:ascii="Times New Roman" w:hAnsi="Times New Roman" w:cs="Times New Roman"/>
                <w:sz w:val="24"/>
                <w:szCs w:val="24"/>
              </w:rPr>
              <w:t>gada 18.</w:t>
            </w:r>
            <w:r w:rsidR="00D23D8A" w:rsidRPr="0014733D">
              <w:rPr>
                <w:rFonts w:ascii="Times New Roman" w:hAnsi="Times New Roman" w:cs="Times New Roman"/>
                <w:sz w:val="24"/>
                <w:szCs w:val="24"/>
              </w:rPr>
              <w:t xml:space="preserve"> </w:t>
            </w:r>
            <w:r w:rsidRPr="0014733D">
              <w:rPr>
                <w:rFonts w:ascii="Times New Roman" w:hAnsi="Times New Roman" w:cs="Times New Roman"/>
                <w:sz w:val="24"/>
                <w:szCs w:val="24"/>
              </w:rPr>
              <w:t xml:space="preserve">decembra </w:t>
            </w:r>
            <w:r w:rsidR="008A21DF" w:rsidRPr="0014733D">
              <w:rPr>
                <w:rFonts w:ascii="Times New Roman" w:hAnsi="Times New Roman" w:cs="Times New Roman"/>
                <w:sz w:val="24"/>
                <w:szCs w:val="24"/>
              </w:rPr>
              <w:t xml:space="preserve">Regula (EK) Nr.1408/2013 par Līguma par Eiropas Savienību darbību 107.un 108.panta piemērošanu </w:t>
            </w:r>
            <w:proofErr w:type="spellStart"/>
            <w:r w:rsidR="008A21DF" w:rsidRPr="0014733D">
              <w:rPr>
                <w:rFonts w:ascii="Times New Roman" w:hAnsi="Times New Roman" w:cs="Times New Roman"/>
                <w:i/>
                <w:sz w:val="24"/>
                <w:szCs w:val="24"/>
              </w:rPr>
              <w:t>de</w:t>
            </w:r>
            <w:proofErr w:type="spellEnd"/>
            <w:r w:rsidR="008A21DF" w:rsidRPr="0014733D">
              <w:rPr>
                <w:rFonts w:ascii="Times New Roman" w:hAnsi="Times New Roman" w:cs="Times New Roman"/>
                <w:i/>
                <w:sz w:val="24"/>
                <w:szCs w:val="24"/>
              </w:rPr>
              <w:t xml:space="preserve"> </w:t>
            </w:r>
            <w:proofErr w:type="spellStart"/>
            <w:r w:rsidR="008A21DF" w:rsidRPr="0014733D">
              <w:rPr>
                <w:rFonts w:ascii="Times New Roman" w:hAnsi="Times New Roman" w:cs="Times New Roman"/>
                <w:i/>
                <w:sz w:val="24"/>
                <w:szCs w:val="24"/>
              </w:rPr>
              <w:t>minimis</w:t>
            </w:r>
            <w:proofErr w:type="spellEnd"/>
            <w:r w:rsidR="008A21DF" w:rsidRPr="0014733D">
              <w:rPr>
                <w:rFonts w:ascii="Times New Roman" w:hAnsi="Times New Roman" w:cs="Times New Roman"/>
                <w:i/>
                <w:sz w:val="24"/>
                <w:szCs w:val="24"/>
              </w:rPr>
              <w:t xml:space="preserve"> </w:t>
            </w:r>
            <w:r w:rsidR="008A21DF" w:rsidRPr="0014733D">
              <w:rPr>
                <w:rFonts w:ascii="Times New Roman" w:hAnsi="Times New Roman" w:cs="Times New Roman"/>
                <w:sz w:val="24"/>
                <w:szCs w:val="24"/>
              </w:rPr>
              <w:t>atbalstam lauksaimniecības nozarē (Eiropas Savienības Oficiālais Vēstnesis, 2013.gada 24.decembris, Nr.352) (turpmāk – regula Nr.</w:t>
            </w:r>
            <w:r w:rsidR="00D23D8A" w:rsidRPr="0014733D">
              <w:rPr>
                <w:rFonts w:ascii="Times New Roman" w:hAnsi="Times New Roman" w:cs="Times New Roman"/>
                <w:sz w:val="24"/>
                <w:szCs w:val="24"/>
              </w:rPr>
              <w:t xml:space="preserve"> </w:t>
            </w:r>
            <w:r w:rsidR="008A21DF" w:rsidRPr="0014733D">
              <w:rPr>
                <w:rFonts w:ascii="Times New Roman" w:hAnsi="Times New Roman" w:cs="Times New Roman"/>
                <w:sz w:val="24"/>
                <w:szCs w:val="24"/>
              </w:rPr>
              <w:t>1408/2013);</w:t>
            </w:r>
          </w:p>
          <w:p w14:paraId="44E5C424" w14:textId="76702B35" w:rsidR="008A21DF" w:rsidRPr="0014733D" w:rsidRDefault="008A21DF" w:rsidP="008A21DF">
            <w:pPr>
              <w:spacing w:after="0"/>
              <w:jc w:val="both"/>
              <w:rPr>
                <w:rFonts w:ascii="Times New Roman" w:hAnsi="Times New Roman" w:cs="Times New Roman"/>
                <w:sz w:val="24"/>
                <w:szCs w:val="24"/>
              </w:rPr>
            </w:pPr>
            <w:r w:rsidRPr="0014733D">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w:t>
            </w:r>
            <w:r w:rsidR="0011498E" w:rsidRPr="0014733D">
              <w:rPr>
                <w:rFonts w:ascii="Times New Roman" w:hAnsi="Times New Roman" w:cs="Times New Roman"/>
                <w:sz w:val="24"/>
                <w:szCs w:val="24"/>
              </w:rPr>
              <w:t>iemērošanai (turpmāk –</w:t>
            </w:r>
            <w:r w:rsidRPr="0014733D">
              <w:rPr>
                <w:rFonts w:ascii="Times New Roman" w:hAnsi="Times New Roman" w:cs="Times New Roman"/>
                <w:sz w:val="24"/>
                <w:szCs w:val="24"/>
              </w:rPr>
              <w:t xml:space="preserve"> regula Nr. 794/2004)</w:t>
            </w:r>
            <w:r w:rsidR="0011498E" w:rsidRPr="0014733D">
              <w:rPr>
                <w:rFonts w:ascii="Times New Roman" w:hAnsi="Times New Roman" w:cs="Times New Roman"/>
                <w:sz w:val="24"/>
                <w:szCs w:val="24"/>
              </w:rPr>
              <w:t>.</w:t>
            </w:r>
          </w:p>
        </w:tc>
      </w:tr>
      <w:tr w:rsidR="008A2B3A" w:rsidRPr="0014733D" w14:paraId="0EFE1B7B" w14:textId="77777777" w:rsidTr="00CD6B2C">
        <w:trPr>
          <w:trHeight w:val="279"/>
        </w:trPr>
        <w:tc>
          <w:tcPr>
            <w:tcW w:w="567" w:type="dxa"/>
          </w:tcPr>
          <w:p w14:paraId="1CBAAC10" w14:textId="5DDB5BBA"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2.</w:t>
            </w:r>
          </w:p>
        </w:tc>
        <w:tc>
          <w:tcPr>
            <w:tcW w:w="1558" w:type="dxa"/>
          </w:tcPr>
          <w:p w14:paraId="40679C7B"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Citas starptautiskās saistības</w:t>
            </w:r>
          </w:p>
        </w:tc>
        <w:tc>
          <w:tcPr>
            <w:tcW w:w="6947" w:type="dxa"/>
            <w:gridSpan w:val="4"/>
          </w:tcPr>
          <w:p w14:paraId="61EAFD23"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Projekts šo jomu neskar.</w:t>
            </w:r>
          </w:p>
        </w:tc>
      </w:tr>
      <w:tr w:rsidR="008A2B3A" w:rsidRPr="0014733D" w14:paraId="4E76CB4D" w14:textId="77777777" w:rsidTr="00CD6B2C">
        <w:trPr>
          <w:trHeight w:val="279"/>
        </w:trPr>
        <w:tc>
          <w:tcPr>
            <w:tcW w:w="567" w:type="dxa"/>
          </w:tcPr>
          <w:p w14:paraId="45710983"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3.</w:t>
            </w:r>
          </w:p>
        </w:tc>
        <w:tc>
          <w:tcPr>
            <w:tcW w:w="1558" w:type="dxa"/>
          </w:tcPr>
          <w:p w14:paraId="1C86B98A"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Cita informācija</w:t>
            </w:r>
          </w:p>
        </w:tc>
        <w:tc>
          <w:tcPr>
            <w:tcW w:w="6947" w:type="dxa"/>
            <w:gridSpan w:val="4"/>
          </w:tcPr>
          <w:p w14:paraId="77889987"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Nav.</w:t>
            </w:r>
          </w:p>
        </w:tc>
      </w:tr>
      <w:tr w:rsidR="008A2B3A" w:rsidRPr="0014733D" w14:paraId="5DB74156" w14:textId="77777777" w:rsidTr="00CD6B2C">
        <w:trPr>
          <w:trHeight w:val="279"/>
        </w:trPr>
        <w:tc>
          <w:tcPr>
            <w:tcW w:w="9072" w:type="dxa"/>
            <w:gridSpan w:val="6"/>
          </w:tcPr>
          <w:p w14:paraId="3E621B2B" w14:textId="77777777" w:rsidR="00CD6B2C" w:rsidRPr="0014733D" w:rsidRDefault="00CD6B2C" w:rsidP="0075367C">
            <w:pPr>
              <w:pStyle w:val="naisnod"/>
              <w:spacing w:before="0" w:after="0"/>
            </w:pPr>
            <w:r w:rsidRPr="0014733D">
              <w:lastRenderedPageBreak/>
              <w:t xml:space="preserve">1.tabula </w:t>
            </w:r>
          </w:p>
          <w:p w14:paraId="54B9246D" w14:textId="77777777" w:rsidR="00CD6B2C" w:rsidRPr="0014733D" w:rsidRDefault="00CD6B2C" w:rsidP="0075367C">
            <w:pPr>
              <w:jc w:val="center"/>
              <w:rPr>
                <w:rFonts w:ascii="Times New Roman" w:hAnsi="Times New Roman" w:cs="Times New Roman"/>
                <w:b/>
                <w:sz w:val="24"/>
                <w:szCs w:val="24"/>
              </w:rPr>
            </w:pPr>
            <w:r w:rsidRPr="0014733D">
              <w:rPr>
                <w:rFonts w:ascii="Times New Roman" w:hAnsi="Times New Roman" w:cs="Times New Roman"/>
                <w:b/>
                <w:sz w:val="24"/>
                <w:szCs w:val="24"/>
              </w:rPr>
              <w:t>Tiesību akta projekta atbilstība ES tiesību aktiem</w:t>
            </w:r>
          </w:p>
        </w:tc>
      </w:tr>
      <w:tr w:rsidR="008A2B3A" w:rsidRPr="0014733D" w14:paraId="4B7CDECE" w14:textId="77777777" w:rsidTr="005E46F5">
        <w:trPr>
          <w:trHeight w:val="279"/>
        </w:trPr>
        <w:tc>
          <w:tcPr>
            <w:tcW w:w="2552" w:type="dxa"/>
            <w:gridSpan w:val="3"/>
          </w:tcPr>
          <w:p w14:paraId="5A5274FB"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Attiecīgā ES tiesību akta datums, numurs un nosaukums</w:t>
            </w:r>
          </w:p>
        </w:tc>
        <w:tc>
          <w:tcPr>
            <w:tcW w:w="6520" w:type="dxa"/>
            <w:gridSpan w:val="3"/>
          </w:tcPr>
          <w:p w14:paraId="285E9AE0" w14:textId="34EA7EA6" w:rsidR="00CD6B2C" w:rsidRPr="0014733D" w:rsidRDefault="00CE7898" w:rsidP="0075367C">
            <w:pPr>
              <w:jc w:val="both"/>
              <w:rPr>
                <w:rFonts w:ascii="Times New Roman" w:hAnsi="Times New Roman" w:cs="Times New Roman"/>
                <w:sz w:val="24"/>
                <w:szCs w:val="24"/>
              </w:rPr>
            </w:pPr>
            <w:r w:rsidRPr="0014733D">
              <w:rPr>
                <w:rFonts w:ascii="Times New Roman" w:hAnsi="Times New Roman" w:cs="Times New Roman"/>
                <w:sz w:val="24"/>
                <w:szCs w:val="24"/>
              </w:rPr>
              <w:t>Regula Nr. 1305/2013</w:t>
            </w:r>
          </w:p>
          <w:p w14:paraId="5068471C" w14:textId="77777777" w:rsidR="00CD6B2C" w:rsidRPr="0014733D" w:rsidRDefault="00CD6B2C" w:rsidP="0075367C">
            <w:pPr>
              <w:jc w:val="both"/>
              <w:rPr>
                <w:rFonts w:ascii="Times New Roman" w:hAnsi="Times New Roman" w:cs="Times New Roman"/>
                <w:sz w:val="24"/>
                <w:szCs w:val="24"/>
              </w:rPr>
            </w:pPr>
          </w:p>
        </w:tc>
      </w:tr>
      <w:tr w:rsidR="008A2B3A" w:rsidRPr="0014733D" w14:paraId="0C6E99DD" w14:textId="77777777" w:rsidTr="00CD6B2C">
        <w:trPr>
          <w:trHeight w:val="279"/>
        </w:trPr>
        <w:tc>
          <w:tcPr>
            <w:tcW w:w="9072" w:type="dxa"/>
            <w:gridSpan w:val="6"/>
          </w:tcPr>
          <w:p w14:paraId="107C5251" w14:textId="77777777" w:rsidR="00CD6B2C" w:rsidRPr="0014733D" w:rsidRDefault="00CD6B2C" w:rsidP="0075367C">
            <w:pPr>
              <w:jc w:val="both"/>
              <w:rPr>
                <w:rFonts w:ascii="Times New Roman" w:hAnsi="Times New Roman" w:cs="Times New Roman"/>
                <w:sz w:val="24"/>
                <w:szCs w:val="24"/>
              </w:rPr>
            </w:pPr>
          </w:p>
        </w:tc>
      </w:tr>
      <w:tr w:rsidR="008A2B3A" w:rsidRPr="0014733D" w14:paraId="0C65FDA8" w14:textId="77777777" w:rsidTr="00CD6B2C">
        <w:trPr>
          <w:trHeight w:val="279"/>
        </w:trPr>
        <w:tc>
          <w:tcPr>
            <w:tcW w:w="2125" w:type="dxa"/>
            <w:gridSpan w:val="2"/>
          </w:tcPr>
          <w:p w14:paraId="0A115BC0"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A</w:t>
            </w:r>
          </w:p>
        </w:tc>
        <w:tc>
          <w:tcPr>
            <w:tcW w:w="2128" w:type="dxa"/>
            <w:gridSpan w:val="2"/>
          </w:tcPr>
          <w:p w14:paraId="56F98B86"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B</w:t>
            </w:r>
          </w:p>
        </w:tc>
        <w:tc>
          <w:tcPr>
            <w:tcW w:w="2129" w:type="dxa"/>
          </w:tcPr>
          <w:p w14:paraId="3E6A650D"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C</w:t>
            </w:r>
          </w:p>
        </w:tc>
        <w:tc>
          <w:tcPr>
            <w:tcW w:w="2690" w:type="dxa"/>
          </w:tcPr>
          <w:p w14:paraId="12B3879B"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D</w:t>
            </w:r>
          </w:p>
        </w:tc>
      </w:tr>
      <w:tr w:rsidR="008A2B3A" w:rsidRPr="0014733D" w14:paraId="6AD211B8" w14:textId="77777777" w:rsidTr="00CD6B2C">
        <w:trPr>
          <w:trHeight w:val="279"/>
        </w:trPr>
        <w:tc>
          <w:tcPr>
            <w:tcW w:w="2125" w:type="dxa"/>
            <w:gridSpan w:val="2"/>
          </w:tcPr>
          <w:p w14:paraId="3FC0E049"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 xml:space="preserve">Attiecīgā ES tiesību akta panta numurs (uzskaitot katru tiesību akta </w:t>
            </w:r>
            <w:r w:rsidRPr="0014733D">
              <w:rPr>
                <w:rFonts w:ascii="Times New Roman" w:hAnsi="Times New Roman" w:cs="Times New Roman"/>
                <w:sz w:val="24"/>
                <w:szCs w:val="24"/>
              </w:rPr>
              <w:br/>
              <w:t>vienību – pantu, daļu, punktu, apakšpunktu)</w:t>
            </w:r>
          </w:p>
        </w:tc>
        <w:tc>
          <w:tcPr>
            <w:tcW w:w="2128" w:type="dxa"/>
            <w:gridSpan w:val="2"/>
          </w:tcPr>
          <w:p w14:paraId="65692A95"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9" w:type="dxa"/>
          </w:tcPr>
          <w:p w14:paraId="0E937CB6" w14:textId="77777777" w:rsidR="00CD6B2C" w:rsidRPr="0014733D" w:rsidRDefault="00CD6B2C" w:rsidP="0075367C">
            <w:pPr>
              <w:pStyle w:val="naiskr"/>
              <w:spacing w:before="0" w:after="0"/>
            </w:pPr>
            <w:r w:rsidRPr="0014733D">
              <w:t>Informācija par to, vai šīs tabulas A ailē minētās ES tiesību akta vienības tiek pārņemtas vai ieviestas pilnībā vai daļēji.</w:t>
            </w:r>
          </w:p>
          <w:p w14:paraId="4B23F8C8" w14:textId="77777777" w:rsidR="00CD6B2C" w:rsidRPr="0014733D" w:rsidRDefault="00CD6B2C" w:rsidP="0075367C">
            <w:pPr>
              <w:pStyle w:val="naiskr"/>
              <w:spacing w:before="0" w:after="0"/>
            </w:pPr>
            <w:r w:rsidRPr="0014733D">
              <w:t>Ja attiecīgā ES tiesību akta vienība tiek pārņemta vai ieviesta daļēji, – sniedz attiecīgu skaidrojumu, kā arī precīzi norāda, kad un kādā veidā ES tiesību akta vienība tiks pārņemta vai ieviesta pilnībā.</w:t>
            </w:r>
          </w:p>
          <w:p w14:paraId="3E0BE001"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Norāda institūciju, kas ir atbildīga par šo saistību izpildi pilnībā</w:t>
            </w:r>
          </w:p>
        </w:tc>
        <w:tc>
          <w:tcPr>
            <w:tcW w:w="2690" w:type="dxa"/>
          </w:tcPr>
          <w:p w14:paraId="689D6DE9" w14:textId="77777777" w:rsidR="00CD6B2C" w:rsidRPr="0014733D" w:rsidRDefault="00CD6B2C" w:rsidP="0075367C">
            <w:pPr>
              <w:pStyle w:val="naiskr"/>
              <w:spacing w:before="0" w:after="0"/>
            </w:pPr>
            <w:r w:rsidRPr="0014733D">
              <w:t>Informācija par to, vai šīs tabulas B ailē minētās projekta vienības paredz stingrākas prasības nekā šīs tabulas A ailē minētās ES tiesību akta vienības.</w:t>
            </w:r>
          </w:p>
          <w:p w14:paraId="7A8E84E5" w14:textId="77777777" w:rsidR="00CD6B2C" w:rsidRPr="0014733D" w:rsidRDefault="00CD6B2C" w:rsidP="0075367C">
            <w:pPr>
              <w:pStyle w:val="naiskr"/>
              <w:spacing w:before="0" w:after="0"/>
            </w:pPr>
            <w:r w:rsidRPr="0014733D">
              <w:t xml:space="preserve">Ja projekts satur stingrākas prasības nekā attiecīgais ES tiesību </w:t>
            </w:r>
            <w:smartTag w:uri="schemas-tilde-lv/tildestengine" w:element="veidnes">
              <w:smartTagPr>
                <w:attr w:name="text" w:val="akts"/>
                <w:attr w:name="baseform" w:val="akts"/>
                <w:attr w:name="id" w:val="-1"/>
              </w:smartTagPr>
              <w:r w:rsidRPr="0014733D">
                <w:t>akts</w:t>
              </w:r>
            </w:smartTag>
            <w:r w:rsidRPr="0014733D">
              <w:t>, – norāda pamatojumu un samērīgumu.</w:t>
            </w:r>
          </w:p>
          <w:p w14:paraId="488D2BB1"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A2B3A" w:rsidRPr="0014733D" w14:paraId="40B207CE" w14:textId="77777777" w:rsidTr="00CE7898">
        <w:trPr>
          <w:trHeight w:val="766"/>
        </w:trPr>
        <w:tc>
          <w:tcPr>
            <w:tcW w:w="2125" w:type="dxa"/>
            <w:gridSpan w:val="2"/>
          </w:tcPr>
          <w:p w14:paraId="17FEB9AE" w14:textId="39378CC0" w:rsidR="00CD6B2C" w:rsidRPr="0014733D" w:rsidRDefault="00CE7898" w:rsidP="0075367C">
            <w:pPr>
              <w:jc w:val="both"/>
              <w:rPr>
                <w:rFonts w:ascii="Times New Roman" w:hAnsi="Times New Roman" w:cs="Times New Roman"/>
                <w:sz w:val="24"/>
                <w:szCs w:val="24"/>
              </w:rPr>
            </w:pPr>
            <w:r w:rsidRPr="0014733D">
              <w:rPr>
                <w:rFonts w:ascii="Times New Roman" w:hAnsi="Times New Roman" w:cs="Times New Roman"/>
                <w:sz w:val="24"/>
                <w:szCs w:val="24"/>
              </w:rPr>
              <w:t>Regulas 1305/2013</w:t>
            </w:r>
            <w:r w:rsidR="00CD6B2C" w:rsidRPr="0014733D">
              <w:rPr>
                <w:rFonts w:ascii="Times New Roman" w:hAnsi="Times New Roman" w:cs="Times New Roman"/>
                <w:sz w:val="24"/>
                <w:szCs w:val="24"/>
              </w:rPr>
              <w:t xml:space="preserve"> </w:t>
            </w:r>
            <w:r w:rsidR="008A2B3A" w:rsidRPr="0014733D">
              <w:rPr>
                <w:rFonts w:ascii="Times New Roman" w:hAnsi="Times New Roman" w:cs="Times New Roman"/>
                <w:sz w:val="24"/>
                <w:szCs w:val="24"/>
              </w:rPr>
              <w:t>37.panta 5.punkts</w:t>
            </w:r>
          </w:p>
        </w:tc>
        <w:tc>
          <w:tcPr>
            <w:tcW w:w="2128" w:type="dxa"/>
            <w:gridSpan w:val="2"/>
          </w:tcPr>
          <w:p w14:paraId="2226092D" w14:textId="325D0267" w:rsidR="00CD6B2C" w:rsidRPr="0014733D" w:rsidRDefault="00CE7898" w:rsidP="0075367C">
            <w:pPr>
              <w:jc w:val="both"/>
              <w:rPr>
                <w:rFonts w:ascii="Times New Roman" w:hAnsi="Times New Roman" w:cs="Times New Roman"/>
                <w:sz w:val="24"/>
                <w:szCs w:val="24"/>
              </w:rPr>
            </w:pPr>
            <w:r w:rsidRPr="0014733D">
              <w:rPr>
                <w:rFonts w:ascii="Times New Roman" w:hAnsi="Times New Roman" w:cs="Times New Roman"/>
                <w:sz w:val="24"/>
                <w:szCs w:val="24"/>
              </w:rPr>
              <w:t>Noteikumu projekta 2</w:t>
            </w:r>
            <w:r w:rsidR="00CD6B2C" w:rsidRPr="0014733D">
              <w:rPr>
                <w:rFonts w:ascii="Times New Roman" w:hAnsi="Times New Roman" w:cs="Times New Roman"/>
                <w:sz w:val="24"/>
                <w:szCs w:val="24"/>
              </w:rPr>
              <w:t>.punkts</w:t>
            </w:r>
          </w:p>
        </w:tc>
        <w:tc>
          <w:tcPr>
            <w:tcW w:w="2129" w:type="dxa"/>
          </w:tcPr>
          <w:p w14:paraId="283AC955"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Pārņemts pilnībā.</w:t>
            </w:r>
          </w:p>
        </w:tc>
        <w:tc>
          <w:tcPr>
            <w:tcW w:w="2690" w:type="dxa"/>
          </w:tcPr>
          <w:p w14:paraId="31450A89" w14:textId="4B4EE589"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Neparedz stingrākas prasības.</w:t>
            </w:r>
          </w:p>
        </w:tc>
      </w:tr>
      <w:tr w:rsidR="00491E1A" w:rsidRPr="0014733D" w14:paraId="2CDC1249" w14:textId="77777777" w:rsidTr="00CE7898">
        <w:trPr>
          <w:trHeight w:val="766"/>
        </w:trPr>
        <w:tc>
          <w:tcPr>
            <w:tcW w:w="2125" w:type="dxa"/>
            <w:gridSpan w:val="2"/>
          </w:tcPr>
          <w:p w14:paraId="5DC63CD3" w14:textId="4ACA24E8" w:rsidR="00491E1A" w:rsidRPr="0014733D" w:rsidRDefault="00491E1A" w:rsidP="00491E1A">
            <w:pPr>
              <w:jc w:val="both"/>
              <w:rPr>
                <w:rFonts w:ascii="Times New Roman" w:hAnsi="Times New Roman" w:cs="Times New Roman"/>
                <w:sz w:val="24"/>
                <w:szCs w:val="24"/>
              </w:rPr>
            </w:pPr>
            <w:r w:rsidRPr="0014733D">
              <w:rPr>
                <w:rFonts w:ascii="Times New Roman" w:hAnsi="Times New Roman" w:cs="Times New Roman"/>
                <w:sz w:val="24"/>
                <w:szCs w:val="24"/>
              </w:rPr>
              <w:t>Regula Nr.1408/2013</w:t>
            </w:r>
          </w:p>
        </w:tc>
        <w:tc>
          <w:tcPr>
            <w:tcW w:w="2128" w:type="dxa"/>
            <w:gridSpan w:val="2"/>
          </w:tcPr>
          <w:p w14:paraId="19184A7D" w14:textId="1D60D532" w:rsidR="00491E1A" w:rsidRPr="0014733D" w:rsidRDefault="00491E1A" w:rsidP="00491E1A">
            <w:pPr>
              <w:jc w:val="both"/>
              <w:rPr>
                <w:rFonts w:ascii="Times New Roman" w:hAnsi="Times New Roman" w:cs="Times New Roman"/>
                <w:sz w:val="24"/>
                <w:szCs w:val="24"/>
              </w:rPr>
            </w:pPr>
            <w:r w:rsidRPr="0014733D">
              <w:rPr>
                <w:rFonts w:ascii="Times New Roman" w:hAnsi="Times New Roman" w:cs="Times New Roman"/>
                <w:sz w:val="24"/>
                <w:szCs w:val="24"/>
              </w:rPr>
              <w:t>Noteikumu projekta 3.punkts</w:t>
            </w:r>
          </w:p>
        </w:tc>
        <w:tc>
          <w:tcPr>
            <w:tcW w:w="2129" w:type="dxa"/>
          </w:tcPr>
          <w:p w14:paraId="53EE5D19" w14:textId="7C41AF31" w:rsidR="00491E1A" w:rsidRPr="0014733D" w:rsidRDefault="00491E1A" w:rsidP="00491E1A">
            <w:pPr>
              <w:jc w:val="both"/>
              <w:rPr>
                <w:rFonts w:ascii="Times New Roman" w:hAnsi="Times New Roman" w:cs="Times New Roman"/>
                <w:sz w:val="24"/>
                <w:szCs w:val="24"/>
              </w:rPr>
            </w:pPr>
            <w:r w:rsidRPr="0014733D">
              <w:rPr>
                <w:rFonts w:ascii="Times New Roman" w:hAnsi="Times New Roman" w:cs="Times New Roman"/>
                <w:sz w:val="24"/>
                <w:szCs w:val="24"/>
              </w:rPr>
              <w:t>Pārņemts pilnībā.</w:t>
            </w:r>
          </w:p>
        </w:tc>
        <w:tc>
          <w:tcPr>
            <w:tcW w:w="2690" w:type="dxa"/>
          </w:tcPr>
          <w:p w14:paraId="7A76710E" w14:textId="7EEAE30F" w:rsidR="00491E1A" w:rsidRPr="0014733D" w:rsidRDefault="00491E1A" w:rsidP="00491E1A">
            <w:pPr>
              <w:jc w:val="both"/>
              <w:rPr>
                <w:rFonts w:ascii="Times New Roman" w:hAnsi="Times New Roman" w:cs="Times New Roman"/>
                <w:sz w:val="24"/>
                <w:szCs w:val="24"/>
              </w:rPr>
            </w:pPr>
            <w:r w:rsidRPr="0014733D">
              <w:rPr>
                <w:rFonts w:ascii="Times New Roman" w:hAnsi="Times New Roman" w:cs="Times New Roman"/>
                <w:sz w:val="24"/>
                <w:szCs w:val="24"/>
              </w:rPr>
              <w:t>Neparedz stingrākas prasības.</w:t>
            </w:r>
          </w:p>
        </w:tc>
      </w:tr>
      <w:tr w:rsidR="006B3A28" w:rsidRPr="0014733D" w14:paraId="53A02487" w14:textId="77777777" w:rsidTr="00CE7898">
        <w:trPr>
          <w:trHeight w:val="766"/>
        </w:trPr>
        <w:tc>
          <w:tcPr>
            <w:tcW w:w="2125" w:type="dxa"/>
            <w:gridSpan w:val="2"/>
          </w:tcPr>
          <w:p w14:paraId="1A3DEC85" w14:textId="2C2F643C" w:rsidR="006B3A28" w:rsidRPr="0014733D" w:rsidRDefault="006B3A28" w:rsidP="006B3A28">
            <w:pPr>
              <w:jc w:val="both"/>
              <w:rPr>
                <w:rFonts w:ascii="Times New Roman" w:hAnsi="Times New Roman" w:cs="Times New Roman"/>
                <w:sz w:val="24"/>
                <w:szCs w:val="24"/>
              </w:rPr>
            </w:pPr>
            <w:r w:rsidRPr="0014733D">
              <w:rPr>
                <w:rFonts w:ascii="Times New Roman" w:hAnsi="Times New Roman" w:cs="Times New Roman"/>
                <w:sz w:val="24"/>
                <w:szCs w:val="24"/>
              </w:rPr>
              <w:t>Regulas Nr. 794/2004 10.un 11.pants</w:t>
            </w:r>
          </w:p>
        </w:tc>
        <w:tc>
          <w:tcPr>
            <w:tcW w:w="2128" w:type="dxa"/>
            <w:gridSpan w:val="2"/>
          </w:tcPr>
          <w:p w14:paraId="54A76236" w14:textId="6E3FDDA2" w:rsidR="006B3A28" w:rsidRPr="0014733D" w:rsidRDefault="006B3A28" w:rsidP="006B3A28">
            <w:pPr>
              <w:jc w:val="both"/>
              <w:rPr>
                <w:rFonts w:ascii="Times New Roman" w:hAnsi="Times New Roman" w:cs="Times New Roman"/>
                <w:sz w:val="24"/>
                <w:szCs w:val="24"/>
              </w:rPr>
            </w:pPr>
            <w:r w:rsidRPr="0014733D">
              <w:rPr>
                <w:rFonts w:ascii="Times New Roman" w:hAnsi="Times New Roman" w:cs="Times New Roman"/>
                <w:sz w:val="24"/>
                <w:szCs w:val="24"/>
              </w:rPr>
              <w:t>Noteikumu projekta 3.punkts</w:t>
            </w:r>
          </w:p>
        </w:tc>
        <w:tc>
          <w:tcPr>
            <w:tcW w:w="2129" w:type="dxa"/>
          </w:tcPr>
          <w:p w14:paraId="346F9ECA" w14:textId="1E488ED4" w:rsidR="006B3A28" w:rsidRPr="0014733D" w:rsidRDefault="006B3A28" w:rsidP="006B3A28">
            <w:pPr>
              <w:jc w:val="both"/>
              <w:rPr>
                <w:rFonts w:ascii="Times New Roman" w:hAnsi="Times New Roman" w:cs="Times New Roman"/>
                <w:sz w:val="24"/>
                <w:szCs w:val="24"/>
              </w:rPr>
            </w:pPr>
            <w:r w:rsidRPr="0014733D">
              <w:rPr>
                <w:rFonts w:ascii="Times New Roman" w:hAnsi="Times New Roman" w:cs="Times New Roman"/>
                <w:sz w:val="24"/>
                <w:szCs w:val="24"/>
              </w:rPr>
              <w:t>Pārņemts pilnībā.</w:t>
            </w:r>
          </w:p>
        </w:tc>
        <w:tc>
          <w:tcPr>
            <w:tcW w:w="2690" w:type="dxa"/>
          </w:tcPr>
          <w:p w14:paraId="392B77CF" w14:textId="609C0A98" w:rsidR="006B3A28" w:rsidRPr="0014733D" w:rsidRDefault="006B3A28" w:rsidP="006B3A28">
            <w:pPr>
              <w:jc w:val="both"/>
              <w:rPr>
                <w:rFonts w:ascii="Times New Roman" w:hAnsi="Times New Roman" w:cs="Times New Roman"/>
                <w:sz w:val="24"/>
                <w:szCs w:val="24"/>
              </w:rPr>
            </w:pPr>
            <w:r w:rsidRPr="0014733D">
              <w:rPr>
                <w:rFonts w:ascii="Times New Roman" w:hAnsi="Times New Roman" w:cs="Times New Roman"/>
                <w:sz w:val="24"/>
                <w:szCs w:val="24"/>
              </w:rPr>
              <w:t>Neparedz stingrākas prasības.</w:t>
            </w:r>
          </w:p>
        </w:tc>
      </w:tr>
      <w:tr w:rsidR="008A2B3A" w:rsidRPr="0014733D" w14:paraId="35383B22" w14:textId="77777777" w:rsidTr="00CD6B2C">
        <w:trPr>
          <w:trHeight w:val="279"/>
        </w:trPr>
        <w:tc>
          <w:tcPr>
            <w:tcW w:w="2125" w:type="dxa"/>
            <w:gridSpan w:val="2"/>
          </w:tcPr>
          <w:p w14:paraId="0C173CCF" w14:textId="77777777" w:rsidR="00CD6B2C" w:rsidRPr="0014733D" w:rsidRDefault="00CD6B2C" w:rsidP="0075367C">
            <w:pPr>
              <w:pStyle w:val="naiskr"/>
              <w:spacing w:before="0" w:after="0"/>
            </w:pPr>
            <w:r w:rsidRPr="0014733D">
              <w:t xml:space="preserve">Kā ir izmantota ES tiesību aktā paredzētā rīcības brīvība dalībvalstij pārņemt vai ieviest </w:t>
            </w:r>
            <w:r w:rsidRPr="0014733D">
              <w:lastRenderedPageBreak/>
              <w:t>noteiktas ES tiesību akta normas.</w:t>
            </w:r>
          </w:p>
          <w:p w14:paraId="72847769"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Kādēļ?</w:t>
            </w:r>
          </w:p>
        </w:tc>
        <w:tc>
          <w:tcPr>
            <w:tcW w:w="6947" w:type="dxa"/>
            <w:gridSpan w:val="4"/>
          </w:tcPr>
          <w:p w14:paraId="5EE5E969"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lastRenderedPageBreak/>
              <w:t>Projekts šo jomu neskar.</w:t>
            </w:r>
          </w:p>
        </w:tc>
      </w:tr>
      <w:tr w:rsidR="008A2B3A" w:rsidRPr="0014733D" w14:paraId="42A7E2ED" w14:textId="77777777" w:rsidTr="00CD6B2C">
        <w:trPr>
          <w:trHeight w:val="279"/>
        </w:trPr>
        <w:tc>
          <w:tcPr>
            <w:tcW w:w="2125" w:type="dxa"/>
            <w:gridSpan w:val="2"/>
          </w:tcPr>
          <w:p w14:paraId="494166F6" w14:textId="77777777" w:rsidR="00CD6B2C" w:rsidRPr="0014733D" w:rsidRDefault="00CD6B2C" w:rsidP="0075367C">
            <w:pPr>
              <w:rPr>
                <w:rFonts w:ascii="Times New Roman" w:hAnsi="Times New Roman" w:cs="Times New Roman"/>
                <w:sz w:val="24"/>
                <w:szCs w:val="24"/>
              </w:rPr>
            </w:pPr>
            <w:r w:rsidRPr="0014733D">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4"/>
          </w:tcPr>
          <w:p w14:paraId="6D17BC83"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Projekts šo jomu neskar.</w:t>
            </w:r>
          </w:p>
        </w:tc>
      </w:tr>
      <w:tr w:rsidR="008A2B3A" w:rsidRPr="0014733D" w14:paraId="55DFDEF2" w14:textId="77777777" w:rsidTr="00CD6B2C">
        <w:trPr>
          <w:trHeight w:val="279"/>
        </w:trPr>
        <w:tc>
          <w:tcPr>
            <w:tcW w:w="2125" w:type="dxa"/>
            <w:gridSpan w:val="2"/>
          </w:tcPr>
          <w:p w14:paraId="3DB98952"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Cita informācija</w:t>
            </w:r>
          </w:p>
        </w:tc>
        <w:tc>
          <w:tcPr>
            <w:tcW w:w="6947" w:type="dxa"/>
            <w:gridSpan w:val="4"/>
          </w:tcPr>
          <w:p w14:paraId="11D5E5DC" w14:textId="77777777" w:rsidR="00CD6B2C" w:rsidRPr="0014733D" w:rsidRDefault="00CD6B2C" w:rsidP="0075367C">
            <w:pPr>
              <w:jc w:val="both"/>
              <w:rPr>
                <w:rFonts w:ascii="Times New Roman" w:hAnsi="Times New Roman" w:cs="Times New Roman"/>
                <w:sz w:val="24"/>
                <w:szCs w:val="24"/>
              </w:rPr>
            </w:pPr>
            <w:r w:rsidRPr="0014733D">
              <w:rPr>
                <w:rFonts w:ascii="Times New Roman" w:hAnsi="Times New Roman" w:cs="Times New Roman"/>
                <w:sz w:val="24"/>
                <w:szCs w:val="24"/>
              </w:rPr>
              <w:t>Nav.</w:t>
            </w:r>
          </w:p>
        </w:tc>
      </w:tr>
    </w:tbl>
    <w:p w14:paraId="0878C255" w14:textId="77777777" w:rsidR="00CD6B2C" w:rsidRPr="0014733D" w:rsidRDefault="00CD6B2C" w:rsidP="008A2B3A">
      <w:pPr>
        <w:spacing w:after="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A2B3A" w:rsidRPr="0014733D" w14:paraId="145ECA42" w14:textId="77777777" w:rsidTr="00CD6B2C">
        <w:trPr>
          <w:trHeight w:val="279"/>
        </w:trPr>
        <w:tc>
          <w:tcPr>
            <w:tcW w:w="9072" w:type="dxa"/>
          </w:tcPr>
          <w:p w14:paraId="1BC3F73F" w14:textId="77777777" w:rsidR="00CD6B2C" w:rsidRPr="0014733D" w:rsidRDefault="00CD6B2C" w:rsidP="0075367C">
            <w:pPr>
              <w:pStyle w:val="naisnod"/>
              <w:spacing w:before="0" w:beforeAutospacing="0" w:after="0" w:afterAutospacing="0"/>
              <w:jc w:val="center"/>
              <w:rPr>
                <w:b/>
              </w:rPr>
            </w:pPr>
            <w:r w:rsidRPr="0014733D">
              <w:rPr>
                <w:b/>
              </w:rPr>
              <w:t>2.tabula</w:t>
            </w:r>
          </w:p>
          <w:p w14:paraId="47F0E07C" w14:textId="77777777" w:rsidR="00CD6B2C" w:rsidRPr="0014733D" w:rsidRDefault="00CD6B2C" w:rsidP="0075367C">
            <w:pPr>
              <w:pStyle w:val="naisnod"/>
              <w:spacing w:before="0" w:beforeAutospacing="0" w:after="0" w:afterAutospacing="0"/>
              <w:rPr>
                <w:b/>
              </w:rPr>
            </w:pPr>
            <w:r w:rsidRPr="0014733D">
              <w:rPr>
                <w:b/>
              </w:rPr>
              <w:t>Ar tiesību akta projektu izpildītās vai uzņemtās saistības, kas izriet no starptautiskajiem tiesību aktiem vai starptautiskas institūcijas vai organizācijas dokumentiem.</w:t>
            </w:r>
          </w:p>
          <w:p w14:paraId="7EE0E283" w14:textId="77777777" w:rsidR="00CD6B2C" w:rsidRPr="0014733D" w:rsidRDefault="00CD6B2C" w:rsidP="0075367C">
            <w:pPr>
              <w:jc w:val="center"/>
              <w:rPr>
                <w:rFonts w:ascii="Times New Roman" w:hAnsi="Times New Roman" w:cs="Times New Roman"/>
                <w:b/>
                <w:sz w:val="24"/>
                <w:szCs w:val="24"/>
              </w:rPr>
            </w:pPr>
            <w:r w:rsidRPr="0014733D">
              <w:rPr>
                <w:rFonts w:ascii="Times New Roman" w:hAnsi="Times New Roman" w:cs="Times New Roman"/>
                <w:b/>
                <w:sz w:val="24"/>
                <w:szCs w:val="24"/>
              </w:rPr>
              <w:t>Pasākumi šo saistību izpildei</w:t>
            </w:r>
          </w:p>
        </w:tc>
      </w:tr>
      <w:tr w:rsidR="008A2B3A" w:rsidRPr="0014733D" w14:paraId="7B65B328" w14:textId="77777777" w:rsidTr="00CD6B2C">
        <w:trPr>
          <w:trHeight w:val="279"/>
        </w:trPr>
        <w:tc>
          <w:tcPr>
            <w:tcW w:w="9072" w:type="dxa"/>
          </w:tcPr>
          <w:p w14:paraId="1381F376" w14:textId="77777777" w:rsidR="00CD6B2C" w:rsidRPr="0014733D" w:rsidRDefault="00CD6B2C" w:rsidP="0075367C">
            <w:pPr>
              <w:jc w:val="center"/>
              <w:rPr>
                <w:rFonts w:ascii="Times New Roman" w:hAnsi="Times New Roman" w:cs="Times New Roman"/>
                <w:sz w:val="24"/>
                <w:szCs w:val="24"/>
              </w:rPr>
            </w:pPr>
            <w:r w:rsidRPr="0014733D">
              <w:rPr>
                <w:rFonts w:ascii="Times New Roman" w:hAnsi="Times New Roman" w:cs="Times New Roman"/>
                <w:sz w:val="24"/>
                <w:szCs w:val="24"/>
              </w:rPr>
              <w:t>Projekts šo jomu neskar.</w:t>
            </w:r>
          </w:p>
        </w:tc>
      </w:tr>
    </w:tbl>
    <w:p w14:paraId="1404EF8D"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14733D" w14:paraId="29E5E8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6AC1F"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t>VI. Sabiedrības līdzdalība un komunikācijas aktivitātes</w:t>
            </w:r>
          </w:p>
        </w:tc>
      </w:tr>
      <w:tr w:rsidR="008A2B3A" w:rsidRPr="0014733D" w14:paraId="29CAF526"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04C6F7"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51D60E"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318540166"/>
            <w:placeholder>
              <w:docPart w:val="63421569B44E41998A15A460D196BC0F"/>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C8DDFAE" w14:textId="36D8956E" w:rsidR="00E5323B" w:rsidRPr="0014733D" w:rsidRDefault="00031244" w:rsidP="00250876">
                <w:pPr>
                  <w:spacing w:after="0" w:line="240" w:lineRule="auto"/>
                  <w:jc w:val="both"/>
                  <w:rPr>
                    <w:rFonts w:ascii="Times New Roman" w:eastAsia="Times New Roman" w:hAnsi="Times New Roman" w:cs="Times New Roman"/>
                    <w:iCs/>
                    <w:sz w:val="24"/>
                    <w:szCs w:val="24"/>
                    <w:lang w:eastAsia="lv-LV"/>
                  </w:rPr>
                </w:pPr>
                <w:r w:rsidRPr="0014733D">
                  <w:rPr>
                    <w:rFonts w:ascii="Times New Roman" w:hAnsi="Times New Roman" w:cs="Times New Roman"/>
                    <w:sz w:val="24"/>
                    <w:szCs w:val="24"/>
                  </w:rPr>
                  <w:t>Sabiedrības līdzdalība</w:t>
                </w:r>
                <w:r w:rsidR="00C90696" w:rsidRPr="0014733D">
                  <w:rPr>
                    <w:rFonts w:ascii="Times New Roman" w:hAnsi="Times New Roman" w:cs="Times New Roman"/>
                    <w:sz w:val="24"/>
                    <w:szCs w:val="24"/>
                  </w:rPr>
                  <w:t xml:space="preserve"> nodrošināta, ievietojot noteikumu projektu publiskai apspriešanai Zemkopības ministrijas tīmekļvietnē </w:t>
                </w:r>
                <w:proofErr w:type="spellStart"/>
                <w:r w:rsidR="00C90696" w:rsidRPr="0014733D">
                  <w:rPr>
                    <w:rFonts w:ascii="Times New Roman" w:hAnsi="Times New Roman" w:cs="Times New Roman"/>
                    <w:sz w:val="24"/>
                    <w:szCs w:val="24"/>
                  </w:rPr>
                  <w:t>www.zm.gov.lv</w:t>
                </w:r>
                <w:proofErr w:type="spellEnd"/>
                <w:r w:rsidR="00C90696" w:rsidRPr="0014733D">
                  <w:rPr>
                    <w:rFonts w:ascii="Times New Roman" w:hAnsi="Times New Roman" w:cs="Times New Roman"/>
                    <w:sz w:val="24"/>
                    <w:szCs w:val="24"/>
                  </w:rPr>
                  <w:t xml:space="preserve"> sadaļā “Sabiedriskā apspriešana”.</w:t>
                </w:r>
              </w:p>
            </w:tc>
          </w:sdtContent>
        </w:sdt>
      </w:tr>
      <w:tr w:rsidR="008A2B3A" w:rsidRPr="0014733D" w14:paraId="6870B967"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B6B99"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ECBC0A6"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Sabiedrības līdzdalība projekta izstrādē</w:t>
            </w:r>
          </w:p>
        </w:tc>
        <w:sdt>
          <w:sdtPr>
            <w:rPr>
              <w:rFonts w:ascii="Times New Roman" w:hAnsi="Times New Roman" w:cs="Times New Roman"/>
              <w:kern w:val="2"/>
              <w:sz w:val="24"/>
              <w:szCs w:val="24"/>
            </w:rPr>
            <w:id w:val="-1622227555"/>
            <w:placeholder>
              <w:docPart w:val="A5DA969C4DEC4F18B9202493B35EA4E3"/>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09AA61A5" w14:textId="6994CEE3" w:rsidR="00E5323B" w:rsidRPr="0014733D" w:rsidRDefault="006B159B" w:rsidP="00250876">
                <w:pPr>
                  <w:spacing w:after="0" w:line="240" w:lineRule="auto"/>
                  <w:jc w:val="both"/>
                  <w:rPr>
                    <w:rFonts w:ascii="Times New Roman" w:eastAsia="Times New Roman" w:hAnsi="Times New Roman" w:cs="Times New Roman"/>
                    <w:iCs/>
                    <w:sz w:val="24"/>
                    <w:szCs w:val="24"/>
                    <w:lang w:eastAsia="lv-LV"/>
                  </w:rPr>
                </w:pPr>
                <w:r w:rsidRPr="0014733D">
                  <w:rPr>
                    <w:rFonts w:ascii="Times New Roman" w:hAnsi="Times New Roman" w:cs="Times New Roman"/>
                    <w:kern w:val="2"/>
                    <w:sz w:val="24"/>
                    <w:szCs w:val="24"/>
                  </w:rPr>
                  <w:t xml:space="preserve">Noteikumu projekts publiskai apspriešanai Zemkopības ministrijas tīmekļvietnē </w:t>
                </w:r>
                <w:proofErr w:type="spellStart"/>
                <w:r w:rsidRPr="0014733D">
                  <w:rPr>
                    <w:rFonts w:ascii="Times New Roman" w:hAnsi="Times New Roman" w:cs="Times New Roman"/>
                    <w:kern w:val="2"/>
                    <w:sz w:val="24"/>
                    <w:szCs w:val="24"/>
                  </w:rPr>
                  <w:t>www.zm.gov.lv</w:t>
                </w:r>
                <w:proofErr w:type="spellEnd"/>
                <w:r w:rsidRPr="0014733D">
                  <w:rPr>
                    <w:rFonts w:ascii="Times New Roman" w:hAnsi="Times New Roman" w:cs="Times New Roman"/>
                    <w:kern w:val="2"/>
                    <w:sz w:val="24"/>
                    <w:szCs w:val="24"/>
                  </w:rPr>
                  <w:t xml:space="preserve"> sadaļā “Sabiedriskā apspriešana” tika ievietots 2019. gada 26. augustā.</w:t>
                </w:r>
              </w:p>
            </w:tc>
          </w:sdtContent>
        </w:sdt>
      </w:tr>
      <w:tr w:rsidR="008A2B3A" w:rsidRPr="0014733D" w14:paraId="7168BEDA"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8582AD"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F31404"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353D03E" w14:textId="30DA44B2" w:rsidR="00E5323B" w:rsidRPr="0014733D" w:rsidRDefault="00031244" w:rsidP="00031244">
            <w:pPr>
              <w:spacing w:after="0" w:line="240" w:lineRule="auto"/>
              <w:jc w:val="both"/>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Sabiedriskās apspriešanas laikā komentāri par noteikumu projektu nav saņemti.</w:t>
            </w:r>
          </w:p>
        </w:tc>
      </w:tr>
      <w:tr w:rsidR="008A2B3A" w:rsidRPr="0014733D" w14:paraId="5B097B60"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E936D"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1A9B88"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CD8F91" w14:textId="77777777" w:rsidR="00E5323B" w:rsidRPr="0014733D" w:rsidRDefault="00456FD4"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C90696" w:rsidRPr="0014733D">
                  <w:rPr>
                    <w:rFonts w:ascii="Times New Roman" w:eastAsia="Times New Roman" w:hAnsi="Times New Roman" w:cs="Times New Roman"/>
                    <w:sz w:val="24"/>
                    <w:szCs w:val="24"/>
                    <w:lang w:eastAsia="lv-LV"/>
                  </w:rPr>
                  <w:t>Nav.</w:t>
                </w:r>
              </w:sdtContent>
            </w:sdt>
          </w:p>
        </w:tc>
      </w:tr>
    </w:tbl>
    <w:p w14:paraId="15CEF994"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14733D" w14:paraId="5ABD40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49653A" w14:textId="77777777" w:rsidR="00655F2C" w:rsidRPr="0014733D" w:rsidRDefault="00E5323B" w:rsidP="00E5323B">
            <w:pPr>
              <w:spacing w:after="0" w:line="240" w:lineRule="auto"/>
              <w:rPr>
                <w:rFonts w:ascii="Times New Roman" w:eastAsia="Times New Roman" w:hAnsi="Times New Roman" w:cs="Times New Roman"/>
                <w:b/>
                <w:bCs/>
                <w:iCs/>
                <w:sz w:val="24"/>
                <w:szCs w:val="24"/>
                <w:lang w:eastAsia="lv-LV"/>
              </w:rPr>
            </w:pPr>
            <w:r w:rsidRPr="0014733D">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8A2B3A" w:rsidRPr="0014733D" w14:paraId="289E99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9C3B0"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B5035D"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EEB1E" w14:textId="54E2F00A" w:rsidR="00E5323B" w:rsidRPr="0014733D" w:rsidRDefault="00456FD4" w:rsidP="00E5323B">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36444182"/>
                <w:placeholder>
                  <w:docPart w:val="35BD7B34861F403096E8E2C23E91A74B"/>
                </w:placeholder>
                <w:text/>
              </w:sdtPr>
              <w:sdtEndPr/>
              <w:sdtContent>
                <w:r w:rsidR="00C90696" w:rsidRPr="0014733D">
                  <w:rPr>
                    <w:rFonts w:ascii="Times New Roman" w:eastAsia="Times New Roman" w:hAnsi="Times New Roman" w:cs="Times New Roman"/>
                    <w:sz w:val="24"/>
                    <w:szCs w:val="24"/>
                    <w:lang w:eastAsia="lv-LV"/>
                  </w:rPr>
                  <w:t>Zemkopības ministrija un Lauku atbalsta dienests</w:t>
                </w:r>
              </w:sdtContent>
            </w:sdt>
          </w:p>
        </w:tc>
      </w:tr>
      <w:tr w:rsidR="008A2B3A" w:rsidRPr="0014733D" w14:paraId="4C4392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D310"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16FC01"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Projekta izpildes ietekme uz pārvaldes funkcijām un institucionālo struktūru.</w:t>
            </w:r>
            <w:r w:rsidRPr="0014733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9CEA17B" w14:textId="64FBDAA0" w:rsidR="00721DCE" w:rsidRPr="0014733D" w:rsidRDefault="00721DCE" w:rsidP="00F33D6A">
            <w:pPr>
              <w:spacing w:after="0" w:line="240" w:lineRule="auto"/>
              <w:ind w:hanging="19"/>
              <w:jc w:val="both"/>
              <w:rPr>
                <w:rFonts w:ascii="Times New Roman" w:eastAsia="Times New Roman" w:hAnsi="Times New Roman" w:cs="Times New Roman"/>
                <w:sz w:val="24"/>
                <w:szCs w:val="24"/>
                <w:lang w:eastAsia="lv-LV"/>
              </w:rPr>
            </w:pPr>
            <w:r w:rsidRPr="0014733D">
              <w:rPr>
                <w:rFonts w:ascii="Times New Roman" w:eastAsia="Times New Roman" w:hAnsi="Times New Roman" w:cs="Times New Roman"/>
                <w:sz w:val="24"/>
                <w:szCs w:val="24"/>
                <w:lang w:eastAsia="lv-LV"/>
              </w:rPr>
              <w:t>Projekta izpilde paredzēta</w:t>
            </w:r>
            <w:r w:rsidR="006B159B" w:rsidRPr="0014733D">
              <w:rPr>
                <w:rFonts w:ascii="Times New Roman" w:eastAsia="Times New Roman" w:hAnsi="Times New Roman" w:cs="Times New Roman"/>
                <w:sz w:val="24"/>
                <w:szCs w:val="24"/>
                <w:lang w:eastAsia="lv-LV"/>
              </w:rPr>
              <w:t>, pašreizējiem cilvēkresursiem pildot</w:t>
            </w:r>
            <w:r w:rsidRPr="0014733D">
              <w:rPr>
                <w:rFonts w:ascii="Times New Roman" w:eastAsia="Times New Roman" w:hAnsi="Times New Roman" w:cs="Times New Roman"/>
                <w:sz w:val="24"/>
                <w:szCs w:val="24"/>
                <w:lang w:eastAsia="lv-LV"/>
              </w:rPr>
              <w:t xml:space="preserve"> esoš</w:t>
            </w:r>
            <w:r w:rsidR="006B159B" w:rsidRPr="0014733D">
              <w:rPr>
                <w:rFonts w:ascii="Times New Roman" w:eastAsia="Times New Roman" w:hAnsi="Times New Roman" w:cs="Times New Roman"/>
                <w:sz w:val="24"/>
                <w:szCs w:val="24"/>
                <w:lang w:eastAsia="lv-LV"/>
              </w:rPr>
              <w:t>ās</w:t>
            </w:r>
            <w:r w:rsidRPr="0014733D">
              <w:rPr>
                <w:rFonts w:ascii="Times New Roman" w:eastAsia="Times New Roman" w:hAnsi="Times New Roman" w:cs="Times New Roman"/>
                <w:sz w:val="24"/>
                <w:szCs w:val="24"/>
                <w:lang w:eastAsia="lv-LV"/>
              </w:rPr>
              <w:t xml:space="preserve"> funkcij</w:t>
            </w:r>
            <w:r w:rsidR="006B159B" w:rsidRPr="0014733D">
              <w:rPr>
                <w:rFonts w:ascii="Times New Roman" w:eastAsia="Times New Roman" w:hAnsi="Times New Roman" w:cs="Times New Roman"/>
                <w:sz w:val="24"/>
                <w:szCs w:val="24"/>
                <w:lang w:eastAsia="lv-LV"/>
              </w:rPr>
              <w:t>as</w:t>
            </w:r>
            <w:r w:rsidRPr="0014733D">
              <w:rPr>
                <w:rFonts w:ascii="Times New Roman" w:eastAsia="Times New Roman" w:hAnsi="Times New Roman" w:cs="Times New Roman"/>
                <w:sz w:val="24"/>
                <w:szCs w:val="24"/>
                <w:lang w:eastAsia="lv-LV"/>
              </w:rPr>
              <w:t>.</w:t>
            </w:r>
          </w:p>
          <w:p w14:paraId="1715D3D6" w14:textId="2CFF1A7F" w:rsidR="00721DCE" w:rsidRPr="0014733D" w:rsidRDefault="00721DCE" w:rsidP="00F33D6A">
            <w:pPr>
              <w:spacing w:after="0" w:line="240" w:lineRule="auto"/>
              <w:ind w:hanging="19"/>
              <w:jc w:val="both"/>
              <w:rPr>
                <w:rFonts w:ascii="Times New Roman" w:eastAsia="Times New Roman" w:hAnsi="Times New Roman" w:cs="Times New Roman"/>
                <w:sz w:val="24"/>
                <w:szCs w:val="24"/>
                <w:lang w:eastAsia="lv-LV"/>
              </w:rPr>
            </w:pPr>
            <w:r w:rsidRPr="0014733D">
              <w:rPr>
                <w:rFonts w:ascii="Times New Roman" w:eastAsia="Times New Roman" w:hAnsi="Times New Roman" w:cs="Times New Roman"/>
                <w:sz w:val="24"/>
                <w:szCs w:val="24"/>
                <w:lang w:eastAsia="lv-LV"/>
              </w:rPr>
              <w:t>Jaunas institūcijas netiek veidotas</w:t>
            </w:r>
            <w:r w:rsidR="006B159B" w:rsidRPr="0014733D">
              <w:rPr>
                <w:rFonts w:ascii="Times New Roman" w:eastAsia="Times New Roman" w:hAnsi="Times New Roman" w:cs="Times New Roman"/>
                <w:sz w:val="24"/>
                <w:szCs w:val="24"/>
                <w:lang w:eastAsia="lv-LV"/>
              </w:rPr>
              <w:t>, un</w:t>
            </w:r>
            <w:r w:rsidRPr="0014733D">
              <w:rPr>
                <w:rFonts w:ascii="Times New Roman" w:eastAsia="Times New Roman" w:hAnsi="Times New Roman" w:cs="Times New Roman"/>
                <w:sz w:val="24"/>
                <w:szCs w:val="24"/>
                <w:lang w:eastAsia="lv-LV"/>
              </w:rPr>
              <w:t xml:space="preserve"> </w:t>
            </w:r>
            <w:r w:rsidR="006B159B" w:rsidRPr="0014733D">
              <w:rPr>
                <w:rFonts w:ascii="Times New Roman" w:eastAsia="Times New Roman" w:hAnsi="Times New Roman" w:cs="Times New Roman"/>
                <w:sz w:val="24"/>
                <w:szCs w:val="24"/>
                <w:lang w:eastAsia="lv-LV"/>
              </w:rPr>
              <w:t xml:space="preserve">nav </w:t>
            </w:r>
            <w:r w:rsidRPr="0014733D">
              <w:rPr>
                <w:rFonts w:ascii="Times New Roman" w:eastAsia="Times New Roman" w:hAnsi="Times New Roman" w:cs="Times New Roman"/>
                <w:sz w:val="24"/>
                <w:szCs w:val="24"/>
                <w:lang w:eastAsia="lv-LV"/>
              </w:rPr>
              <w:t>paredzēta esošo institūciju likvidācija vai reorganizācija.</w:t>
            </w:r>
          </w:p>
          <w:p w14:paraId="3B6C7EA7"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14733D" w14:paraId="58898F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4C9DF2" w14:textId="77777777" w:rsidR="00655F2C"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542A93" w14:textId="77777777" w:rsidR="00E5323B" w:rsidRPr="0014733D" w:rsidRDefault="00E5323B" w:rsidP="00E5323B">
            <w:pPr>
              <w:spacing w:after="0" w:line="240" w:lineRule="auto"/>
              <w:rPr>
                <w:rFonts w:ascii="Times New Roman" w:eastAsia="Times New Roman" w:hAnsi="Times New Roman" w:cs="Times New Roman"/>
                <w:iCs/>
                <w:sz w:val="24"/>
                <w:szCs w:val="24"/>
                <w:lang w:eastAsia="lv-LV"/>
              </w:rPr>
            </w:pPr>
            <w:r w:rsidRPr="0014733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F22532" w14:textId="77777777" w:rsidR="00E5323B" w:rsidRPr="0014733D" w:rsidRDefault="00456FD4" w:rsidP="00E5323B">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017605526"/>
                <w:placeholder>
                  <w:docPart w:val="C894E126A98F43F6A108D34581ECD9CD"/>
                </w:placeholder>
                <w:text/>
              </w:sdtPr>
              <w:sdtEndPr/>
              <w:sdtContent>
                <w:r w:rsidR="00C90696" w:rsidRPr="0014733D">
                  <w:rPr>
                    <w:rFonts w:ascii="Times New Roman" w:eastAsia="Times New Roman" w:hAnsi="Times New Roman" w:cs="Times New Roman"/>
                    <w:sz w:val="24"/>
                    <w:szCs w:val="24"/>
                    <w:lang w:eastAsia="lv-LV"/>
                  </w:rPr>
                  <w:t>Nav.</w:t>
                </w:r>
              </w:sdtContent>
            </w:sdt>
          </w:p>
        </w:tc>
      </w:tr>
    </w:tbl>
    <w:p w14:paraId="305FBFB6" w14:textId="77777777" w:rsidR="00C25B49" w:rsidRPr="0014733D" w:rsidRDefault="00C25B49" w:rsidP="00894C55">
      <w:pPr>
        <w:spacing w:after="0" w:line="240" w:lineRule="auto"/>
        <w:rPr>
          <w:rFonts w:ascii="Times New Roman" w:hAnsi="Times New Roman" w:cs="Times New Roman"/>
          <w:sz w:val="24"/>
          <w:szCs w:val="24"/>
        </w:rPr>
      </w:pPr>
    </w:p>
    <w:p w14:paraId="644A8115" w14:textId="2C0307B1" w:rsidR="00E5323B" w:rsidRDefault="00E5323B" w:rsidP="00894C55">
      <w:pPr>
        <w:spacing w:after="0" w:line="240" w:lineRule="auto"/>
        <w:rPr>
          <w:rFonts w:ascii="Times New Roman" w:hAnsi="Times New Roman" w:cs="Times New Roman"/>
          <w:sz w:val="24"/>
          <w:szCs w:val="24"/>
        </w:rPr>
      </w:pPr>
    </w:p>
    <w:p w14:paraId="0B4AD8A3" w14:textId="77777777" w:rsidR="00456FD4" w:rsidRPr="0014733D" w:rsidRDefault="00456FD4" w:rsidP="00894C55">
      <w:pPr>
        <w:spacing w:after="0" w:line="240" w:lineRule="auto"/>
        <w:rPr>
          <w:rFonts w:ascii="Times New Roman" w:hAnsi="Times New Roman" w:cs="Times New Roman"/>
          <w:sz w:val="24"/>
          <w:szCs w:val="24"/>
        </w:rPr>
      </w:pPr>
    </w:p>
    <w:p w14:paraId="1946E5E9" w14:textId="6E69F6F2" w:rsidR="00894C55" w:rsidRPr="0014733D" w:rsidRDefault="00721DCE" w:rsidP="00894C55">
      <w:pPr>
        <w:tabs>
          <w:tab w:val="left" w:pos="6237"/>
        </w:tabs>
        <w:spacing w:after="0" w:line="240" w:lineRule="auto"/>
        <w:ind w:firstLine="720"/>
        <w:rPr>
          <w:rFonts w:ascii="Times New Roman" w:hAnsi="Times New Roman" w:cs="Times New Roman"/>
          <w:sz w:val="28"/>
          <w:szCs w:val="28"/>
        </w:rPr>
      </w:pPr>
      <w:r w:rsidRPr="0014733D">
        <w:rPr>
          <w:rFonts w:ascii="Times New Roman" w:hAnsi="Times New Roman" w:cs="Times New Roman"/>
          <w:sz w:val="28"/>
          <w:szCs w:val="28"/>
        </w:rPr>
        <w:t>Zemkopības</w:t>
      </w:r>
      <w:r w:rsidR="00894C55" w:rsidRPr="0014733D">
        <w:rPr>
          <w:rFonts w:ascii="Times New Roman" w:hAnsi="Times New Roman" w:cs="Times New Roman"/>
          <w:sz w:val="28"/>
          <w:szCs w:val="28"/>
        </w:rPr>
        <w:t xml:space="preserve"> ministrs</w:t>
      </w:r>
      <w:r w:rsidR="00894C55" w:rsidRPr="0014733D">
        <w:rPr>
          <w:rFonts w:ascii="Times New Roman" w:hAnsi="Times New Roman" w:cs="Times New Roman"/>
          <w:sz w:val="28"/>
          <w:szCs w:val="28"/>
        </w:rPr>
        <w:tab/>
      </w:r>
      <w:r w:rsidR="00456FD4">
        <w:rPr>
          <w:rFonts w:ascii="Times New Roman" w:hAnsi="Times New Roman" w:cs="Times New Roman"/>
          <w:sz w:val="28"/>
          <w:szCs w:val="28"/>
        </w:rPr>
        <w:tab/>
      </w:r>
      <w:r w:rsidR="00456FD4">
        <w:rPr>
          <w:rFonts w:ascii="Times New Roman" w:hAnsi="Times New Roman" w:cs="Times New Roman"/>
          <w:sz w:val="28"/>
          <w:szCs w:val="28"/>
        </w:rPr>
        <w:tab/>
      </w:r>
      <w:r w:rsidR="002C223A" w:rsidRPr="0014733D">
        <w:rPr>
          <w:rFonts w:ascii="Times New Roman" w:hAnsi="Times New Roman" w:cs="Times New Roman"/>
          <w:sz w:val="28"/>
          <w:szCs w:val="28"/>
        </w:rPr>
        <w:t>K</w:t>
      </w:r>
      <w:r w:rsidR="00456FD4">
        <w:rPr>
          <w:rFonts w:ascii="Times New Roman" w:hAnsi="Times New Roman" w:cs="Times New Roman"/>
          <w:sz w:val="28"/>
          <w:szCs w:val="28"/>
        </w:rPr>
        <w:t xml:space="preserve">. </w:t>
      </w:r>
      <w:r w:rsidR="002C223A" w:rsidRPr="0014733D">
        <w:rPr>
          <w:rFonts w:ascii="Times New Roman" w:hAnsi="Times New Roman" w:cs="Times New Roman"/>
          <w:sz w:val="28"/>
          <w:szCs w:val="28"/>
        </w:rPr>
        <w:t>Gerhards</w:t>
      </w:r>
    </w:p>
    <w:p w14:paraId="4FEEE8F8" w14:textId="77777777" w:rsidR="00894C55" w:rsidRPr="0014733D" w:rsidRDefault="00894C55" w:rsidP="00894C55">
      <w:pPr>
        <w:spacing w:after="0" w:line="240" w:lineRule="auto"/>
        <w:ind w:firstLine="720"/>
        <w:rPr>
          <w:rFonts w:ascii="Times New Roman" w:hAnsi="Times New Roman" w:cs="Times New Roman"/>
          <w:sz w:val="28"/>
          <w:szCs w:val="28"/>
        </w:rPr>
      </w:pPr>
    </w:p>
    <w:p w14:paraId="140C952A" w14:textId="77777777" w:rsidR="00894C55" w:rsidRPr="0014733D" w:rsidRDefault="00894C55" w:rsidP="00894C55">
      <w:pPr>
        <w:tabs>
          <w:tab w:val="left" w:pos="6237"/>
        </w:tabs>
        <w:spacing w:after="0" w:line="240" w:lineRule="auto"/>
        <w:ind w:firstLine="720"/>
        <w:rPr>
          <w:rFonts w:ascii="Times New Roman" w:hAnsi="Times New Roman" w:cs="Times New Roman"/>
          <w:sz w:val="24"/>
          <w:szCs w:val="24"/>
        </w:rPr>
      </w:pPr>
    </w:p>
    <w:p w14:paraId="6F85ED18" w14:textId="77777777" w:rsidR="00250876" w:rsidRPr="0014733D" w:rsidRDefault="00250876" w:rsidP="008C4AA0">
      <w:pPr>
        <w:tabs>
          <w:tab w:val="left" w:pos="6237"/>
        </w:tabs>
        <w:spacing w:after="0" w:line="240" w:lineRule="auto"/>
        <w:rPr>
          <w:rFonts w:ascii="Times New Roman" w:hAnsi="Times New Roman" w:cs="Times New Roman"/>
          <w:sz w:val="24"/>
          <w:szCs w:val="24"/>
        </w:rPr>
      </w:pPr>
    </w:p>
    <w:p w14:paraId="7FE59BF7" w14:textId="77777777" w:rsidR="00250876" w:rsidRPr="0014733D" w:rsidRDefault="00250876" w:rsidP="00894C55">
      <w:pPr>
        <w:tabs>
          <w:tab w:val="left" w:pos="6237"/>
        </w:tabs>
        <w:spacing w:after="0" w:line="240" w:lineRule="auto"/>
        <w:ind w:firstLine="720"/>
        <w:rPr>
          <w:rFonts w:ascii="Times New Roman" w:hAnsi="Times New Roman" w:cs="Times New Roman"/>
          <w:sz w:val="24"/>
          <w:szCs w:val="24"/>
        </w:rPr>
      </w:pPr>
    </w:p>
    <w:p w14:paraId="269D4273" w14:textId="77777777" w:rsidR="00250876" w:rsidRPr="0014733D" w:rsidRDefault="00250876" w:rsidP="00894C55">
      <w:pPr>
        <w:tabs>
          <w:tab w:val="left" w:pos="6237"/>
        </w:tabs>
        <w:spacing w:after="0" w:line="240" w:lineRule="auto"/>
        <w:ind w:firstLine="720"/>
        <w:rPr>
          <w:rFonts w:ascii="Times New Roman" w:hAnsi="Times New Roman" w:cs="Times New Roman"/>
          <w:sz w:val="24"/>
          <w:szCs w:val="24"/>
        </w:rPr>
      </w:pPr>
    </w:p>
    <w:p w14:paraId="6258FA84" w14:textId="77777777" w:rsidR="00250876" w:rsidRPr="0014733D" w:rsidRDefault="00250876" w:rsidP="00894C55">
      <w:pPr>
        <w:tabs>
          <w:tab w:val="left" w:pos="6237"/>
        </w:tabs>
        <w:spacing w:after="0" w:line="240" w:lineRule="auto"/>
        <w:ind w:firstLine="720"/>
        <w:rPr>
          <w:rFonts w:ascii="Times New Roman" w:hAnsi="Times New Roman" w:cs="Times New Roman"/>
          <w:sz w:val="24"/>
          <w:szCs w:val="24"/>
        </w:rPr>
      </w:pPr>
    </w:p>
    <w:p w14:paraId="0A8F8EFF" w14:textId="77777777" w:rsidR="00250876" w:rsidRPr="0014733D" w:rsidRDefault="00250876" w:rsidP="00894C55">
      <w:pPr>
        <w:tabs>
          <w:tab w:val="left" w:pos="6237"/>
        </w:tabs>
        <w:spacing w:after="0" w:line="240" w:lineRule="auto"/>
        <w:ind w:firstLine="720"/>
        <w:rPr>
          <w:rFonts w:ascii="Times New Roman" w:hAnsi="Times New Roman" w:cs="Times New Roman"/>
          <w:sz w:val="24"/>
          <w:szCs w:val="24"/>
        </w:rPr>
      </w:pPr>
    </w:p>
    <w:p w14:paraId="41C31E4F" w14:textId="77777777" w:rsidR="00894C55" w:rsidRPr="0014733D" w:rsidRDefault="00894C55" w:rsidP="00894C55">
      <w:pPr>
        <w:tabs>
          <w:tab w:val="left" w:pos="6237"/>
        </w:tabs>
        <w:spacing w:after="0" w:line="240" w:lineRule="auto"/>
        <w:ind w:firstLine="720"/>
        <w:rPr>
          <w:rFonts w:ascii="Times New Roman" w:hAnsi="Times New Roman" w:cs="Times New Roman"/>
          <w:sz w:val="24"/>
          <w:szCs w:val="24"/>
        </w:rPr>
      </w:pPr>
    </w:p>
    <w:p w14:paraId="6CB2DE04"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3350EE28"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42CD545D"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5A2A59D6"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25C54FB8"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1D900BAE"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3A1CD0C7"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275591DC"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18C95E8B"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003CC820"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36D62DFF"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51AF5638"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4E8B8E9D"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5AEB08EE" w14:textId="77777777" w:rsidR="007E2F8D" w:rsidRPr="0014733D" w:rsidRDefault="007E2F8D" w:rsidP="00894C55">
      <w:pPr>
        <w:tabs>
          <w:tab w:val="left" w:pos="6237"/>
        </w:tabs>
        <w:spacing w:after="0" w:line="240" w:lineRule="auto"/>
        <w:rPr>
          <w:rFonts w:ascii="Times New Roman" w:hAnsi="Times New Roman" w:cs="Times New Roman"/>
          <w:sz w:val="24"/>
          <w:szCs w:val="24"/>
        </w:rPr>
      </w:pPr>
    </w:p>
    <w:p w14:paraId="05C281E2" w14:textId="77777777" w:rsidR="007E2F8D" w:rsidRDefault="007E2F8D" w:rsidP="00894C55">
      <w:pPr>
        <w:tabs>
          <w:tab w:val="left" w:pos="6237"/>
        </w:tabs>
        <w:spacing w:after="0" w:line="240" w:lineRule="auto"/>
        <w:rPr>
          <w:rFonts w:ascii="Times New Roman" w:hAnsi="Times New Roman" w:cs="Times New Roman"/>
          <w:sz w:val="24"/>
          <w:szCs w:val="24"/>
        </w:rPr>
      </w:pPr>
    </w:p>
    <w:p w14:paraId="3153D0CA" w14:textId="77777777" w:rsidR="00C05626" w:rsidRDefault="00C05626" w:rsidP="00894C55">
      <w:pPr>
        <w:tabs>
          <w:tab w:val="left" w:pos="6237"/>
        </w:tabs>
        <w:spacing w:after="0" w:line="240" w:lineRule="auto"/>
        <w:rPr>
          <w:rFonts w:ascii="Times New Roman" w:hAnsi="Times New Roman" w:cs="Times New Roman"/>
          <w:sz w:val="24"/>
          <w:szCs w:val="24"/>
        </w:rPr>
      </w:pPr>
    </w:p>
    <w:p w14:paraId="777D9A77" w14:textId="77777777" w:rsidR="00C05626" w:rsidRDefault="00C05626" w:rsidP="00894C55">
      <w:pPr>
        <w:tabs>
          <w:tab w:val="left" w:pos="6237"/>
        </w:tabs>
        <w:spacing w:after="0" w:line="240" w:lineRule="auto"/>
        <w:rPr>
          <w:rFonts w:ascii="Times New Roman" w:hAnsi="Times New Roman" w:cs="Times New Roman"/>
          <w:sz w:val="24"/>
          <w:szCs w:val="24"/>
        </w:rPr>
      </w:pPr>
    </w:p>
    <w:p w14:paraId="289BB334" w14:textId="77777777" w:rsidR="00C05626" w:rsidRDefault="00C05626" w:rsidP="00894C55">
      <w:pPr>
        <w:tabs>
          <w:tab w:val="left" w:pos="6237"/>
        </w:tabs>
        <w:spacing w:after="0" w:line="240" w:lineRule="auto"/>
        <w:rPr>
          <w:rFonts w:ascii="Times New Roman" w:hAnsi="Times New Roman" w:cs="Times New Roman"/>
          <w:sz w:val="24"/>
          <w:szCs w:val="24"/>
        </w:rPr>
      </w:pPr>
    </w:p>
    <w:p w14:paraId="756EA36C" w14:textId="50EBF60E" w:rsidR="00894C55" w:rsidRPr="0014733D" w:rsidRDefault="00250876" w:rsidP="00894C55">
      <w:pPr>
        <w:tabs>
          <w:tab w:val="left" w:pos="6237"/>
        </w:tabs>
        <w:spacing w:after="0" w:line="240" w:lineRule="auto"/>
        <w:rPr>
          <w:rFonts w:ascii="Times New Roman" w:hAnsi="Times New Roman" w:cs="Times New Roman"/>
          <w:sz w:val="24"/>
          <w:szCs w:val="24"/>
        </w:rPr>
      </w:pPr>
      <w:bookmarkStart w:id="4" w:name="_GoBack"/>
      <w:bookmarkEnd w:id="4"/>
      <w:r w:rsidRPr="0014733D">
        <w:rPr>
          <w:rFonts w:ascii="Times New Roman" w:hAnsi="Times New Roman" w:cs="Times New Roman"/>
          <w:sz w:val="24"/>
          <w:szCs w:val="24"/>
        </w:rPr>
        <w:t>Ozoliņa 67027301</w:t>
      </w:r>
    </w:p>
    <w:p w14:paraId="0A1A548A" w14:textId="7D9FA4DF" w:rsidR="00894C55" w:rsidRPr="008A2B3A" w:rsidRDefault="00250876" w:rsidP="00250876">
      <w:pPr>
        <w:tabs>
          <w:tab w:val="left" w:pos="6237"/>
        </w:tabs>
        <w:spacing w:after="0" w:line="240" w:lineRule="auto"/>
        <w:rPr>
          <w:rFonts w:ascii="Times New Roman" w:hAnsi="Times New Roman" w:cs="Times New Roman"/>
          <w:sz w:val="24"/>
          <w:szCs w:val="24"/>
        </w:rPr>
      </w:pPr>
      <w:r w:rsidRPr="0014733D">
        <w:rPr>
          <w:rFonts w:ascii="Times New Roman" w:hAnsi="Times New Roman" w:cs="Times New Roman"/>
          <w:sz w:val="24"/>
          <w:szCs w:val="24"/>
        </w:rPr>
        <w:lastRenderedPageBreak/>
        <w:t>Ligija.Ozolina@zm.gov.lv</w:t>
      </w:r>
    </w:p>
    <w:sectPr w:rsidR="00894C55" w:rsidRPr="008A2B3A" w:rsidSect="00456FD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91DB" w14:textId="77777777" w:rsidR="005F31A8" w:rsidRDefault="005F31A8" w:rsidP="00894C55">
      <w:pPr>
        <w:spacing w:after="0" w:line="240" w:lineRule="auto"/>
      </w:pPr>
      <w:r>
        <w:separator/>
      </w:r>
    </w:p>
  </w:endnote>
  <w:endnote w:type="continuationSeparator" w:id="0">
    <w:p w14:paraId="3C10EB8A" w14:textId="77777777" w:rsidR="005F31A8" w:rsidRDefault="005F31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429C" w14:textId="63246E2D" w:rsidR="00894C55" w:rsidRPr="00456FD4" w:rsidRDefault="00456FD4" w:rsidP="00456FD4">
    <w:pPr>
      <w:pStyle w:val="Kjene"/>
    </w:pPr>
    <w:r w:rsidRPr="00456FD4">
      <w:rPr>
        <w:rFonts w:ascii="Times New Roman" w:hAnsi="Times New Roman" w:cs="Times New Roman"/>
        <w:sz w:val="20"/>
        <w:szCs w:val="20"/>
      </w:rPr>
      <w:t>ZManot_160919_apdrosin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A506" w14:textId="2F727DBC" w:rsidR="009A2654" w:rsidRPr="00456FD4" w:rsidRDefault="00456FD4" w:rsidP="00456FD4">
    <w:pPr>
      <w:pStyle w:val="Kjene"/>
    </w:pPr>
    <w:r w:rsidRPr="00456FD4">
      <w:rPr>
        <w:rFonts w:ascii="Times New Roman" w:hAnsi="Times New Roman" w:cs="Times New Roman"/>
        <w:sz w:val="20"/>
        <w:szCs w:val="20"/>
      </w:rPr>
      <w:t>ZManot_160919_apdrosin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1E46" w14:textId="77777777" w:rsidR="005F31A8" w:rsidRDefault="005F31A8" w:rsidP="00894C55">
      <w:pPr>
        <w:spacing w:after="0" w:line="240" w:lineRule="auto"/>
      </w:pPr>
      <w:r>
        <w:separator/>
      </w:r>
    </w:p>
  </w:footnote>
  <w:footnote w:type="continuationSeparator" w:id="0">
    <w:p w14:paraId="144DA8C3" w14:textId="77777777" w:rsidR="005F31A8" w:rsidRDefault="005F31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11C692"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1C2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B81"/>
    <w:multiLevelType w:val="hybridMultilevel"/>
    <w:tmpl w:val="B3B4A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506286"/>
    <w:multiLevelType w:val="hybridMultilevel"/>
    <w:tmpl w:val="F0D8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BA"/>
    <w:rsid w:val="00027C56"/>
    <w:rsid w:val="00031244"/>
    <w:rsid w:val="00063559"/>
    <w:rsid w:val="00087B4B"/>
    <w:rsid w:val="000F463A"/>
    <w:rsid w:val="00105D72"/>
    <w:rsid w:val="0011498E"/>
    <w:rsid w:val="00137730"/>
    <w:rsid w:val="00146ED3"/>
    <w:rsid w:val="0014733D"/>
    <w:rsid w:val="00151CAF"/>
    <w:rsid w:val="00185DDD"/>
    <w:rsid w:val="001C462A"/>
    <w:rsid w:val="001F3D87"/>
    <w:rsid w:val="00213E63"/>
    <w:rsid w:val="00217AEE"/>
    <w:rsid w:val="00222A43"/>
    <w:rsid w:val="00243426"/>
    <w:rsid w:val="00250876"/>
    <w:rsid w:val="00262AC1"/>
    <w:rsid w:val="00265751"/>
    <w:rsid w:val="0026587A"/>
    <w:rsid w:val="002A44AA"/>
    <w:rsid w:val="002A5180"/>
    <w:rsid w:val="002C223A"/>
    <w:rsid w:val="002E1C05"/>
    <w:rsid w:val="002E55A7"/>
    <w:rsid w:val="00305B1E"/>
    <w:rsid w:val="003239C5"/>
    <w:rsid w:val="003645F7"/>
    <w:rsid w:val="003662AD"/>
    <w:rsid w:val="00384A3E"/>
    <w:rsid w:val="003B0BF9"/>
    <w:rsid w:val="003D679B"/>
    <w:rsid w:val="003E0791"/>
    <w:rsid w:val="003E26B7"/>
    <w:rsid w:val="003F25B9"/>
    <w:rsid w:val="003F28AC"/>
    <w:rsid w:val="00405096"/>
    <w:rsid w:val="00423663"/>
    <w:rsid w:val="00440272"/>
    <w:rsid w:val="004454FE"/>
    <w:rsid w:val="004503A7"/>
    <w:rsid w:val="00456E40"/>
    <w:rsid w:val="00456FD4"/>
    <w:rsid w:val="004603A6"/>
    <w:rsid w:val="00471F27"/>
    <w:rsid w:val="004806FD"/>
    <w:rsid w:val="00491E1A"/>
    <w:rsid w:val="00492C05"/>
    <w:rsid w:val="004E7F5B"/>
    <w:rsid w:val="004F5FCF"/>
    <w:rsid w:val="00500111"/>
    <w:rsid w:val="0050178F"/>
    <w:rsid w:val="00503BEA"/>
    <w:rsid w:val="00514718"/>
    <w:rsid w:val="00532511"/>
    <w:rsid w:val="005407E5"/>
    <w:rsid w:val="00585615"/>
    <w:rsid w:val="005A0886"/>
    <w:rsid w:val="005E262A"/>
    <w:rsid w:val="005E46F5"/>
    <w:rsid w:val="005E6053"/>
    <w:rsid w:val="005F31A8"/>
    <w:rsid w:val="00615BB9"/>
    <w:rsid w:val="0062571E"/>
    <w:rsid w:val="00655F2C"/>
    <w:rsid w:val="006839F1"/>
    <w:rsid w:val="006B159B"/>
    <w:rsid w:val="006B3A28"/>
    <w:rsid w:val="006B75D0"/>
    <w:rsid w:val="006C6A02"/>
    <w:rsid w:val="006D1C22"/>
    <w:rsid w:val="006D5A09"/>
    <w:rsid w:val="006E1081"/>
    <w:rsid w:val="006E77CC"/>
    <w:rsid w:val="006F7B05"/>
    <w:rsid w:val="00720585"/>
    <w:rsid w:val="007206E9"/>
    <w:rsid w:val="00721DCE"/>
    <w:rsid w:val="00740932"/>
    <w:rsid w:val="00773AF6"/>
    <w:rsid w:val="00795F71"/>
    <w:rsid w:val="007A461A"/>
    <w:rsid w:val="007B4AC4"/>
    <w:rsid w:val="007B5744"/>
    <w:rsid w:val="007D10D3"/>
    <w:rsid w:val="007D1A90"/>
    <w:rsid w:val="007E2F8D"/>
    <w:rsid w:val="007E31B4"/>
    <w:rsid w:val="007E5F7A"/>
    <w:rsid w:val="007E73AB"/>
    <w:rsid w:val="00812C4E"/>
    <w:rsid w:val="00816C11"/>
    <w:rsid w:val="00830A03"/>
    <w:rsid w:val="00830A3D"/>
    <w:rsid w:val="00833089"/>
    <w:rsid w:val="008420C1"/>
    <w:rsid w:val="008556ED"/>
    <w:rsid w:val="00865A32"/>
    <w:rsid w:val="00894C55"/>
    <w:rsid w:val="008A21DF"/>
    <w:rsid w:val="008A2B3A"/>
    <w:rsid w:val="008C1A1C"/>
    <w:rsid w:val="008C4AA0"/>
    <w:rsid w:val="0094208F"/>
    <w:rsid w:val="00972A6C"/>
    <w:rsid w:val="00973977"/>
    <w:rsid w:val="009936E0"/>
    <w:rsid w:val="009A2654"/>
    <w:rsid w:val="009A5315"/>
    <w:rsid w:val="009C2522"/>
    <w:rsid w:val="00A10FC3"/>
    <w:rsid w:val="00A37B0A"/>
    <w:rsid w:val="00A41B16"/>
    <w:rsid w:val="00A522A8"/>
    <w:rsid w:val="00A6073E"/>
    <w:rsid w:val="00A607E3"/>
    <w:rsid w:val="00A748EA"/>
    <w:rsid w:val="00A766FE"/>
    <w:rsid w:val="00A825B8"/>
    <w:rsid w:val="00A904EB"/>
    <w:rsid w:val="00A90E3F"/>
    <w:rsid w:val="00A92133"/>
    <w:rsid w:val="00A97762"/>
    <w:rsid w:val="00AE5567"/>
    <w:rsid w:val="00AF1239"/>
    <w:rsid w:val="00AF5C9B"/>
    <w:rsid w:val="00B16480"/>
    <w:rsid w:val="00B2165C"/>
    <w:rsid w:val="00B514C4"/>
    <w:rsid w:val="00B53AE5"/>
    <w:rsid w:val="00B77E44"/>
    <w:rsid w:val="00BA20AA"/>
    <w:rsid w:val="00BB4531"/>
    <w:rsid w:val="00BD4425"/>
    <w:rsid w:val="00BD4EFD"/>
    <w:rsid w:val="00C05626"/>
    <w:rsid w:val="00C25B49"/>
    <w:rsid w:val="00C44489"/>
    <w:rsid w:val="00C56AE4"/>
    <w:rsid w:val="00C60A19"/>
    <w:rsid w:val="00C90696"/>
    <w:rsid w:val="00CC0D2D"/>
    <w:rsid w:val="00CD6B2C"/>
    <w:rsid w:val="00CE5657"/>
    <w:rsid w:val="00CE7898"/>
    <w:rsid w:val="00CF4EA9"/>
    <w:rsid w:val="00D133F8"/>
    <w:rsid w:val="00D14A3E"/>
    <w:rsid w:val="00D23D8A"/>
    <w:rsid w:val="00D404FF"/>
    <w:rsid w:val="00D42124"/>
    <w:rsid w:val="00D511CE"/>
    <w:rsid w:val="00D65022"/>
    <w:rsid w:val="00DB56D0"/>
    <w:rsid w:val="00DB5DB7"/>
    <w:rsid w:val="00DB73A7"/>
    <w:rsid w:val="00DD164C"/>
    <w:rsid w:val="00DD345D"/>
    <w:rsid w:val="00E257AD"/>
    <w:rsid w:val="00E3716B"/>
    <w:rsid w:val="00E40D4B"/>
    <w:rsid w:val="00E5020C"/>
    <w:rsid w:val="00E5323B"/>
    <w:rsid w:val="00E63689"/>
    <w:rsid w:val="00E67347"/>
    <w:rsid w:val="00E81323"/>
    <w:rsid w:val="00E869BE"/>
    <w:rsid w:val="00E8749E"/>
    <w:rsid w:val="00E90C01"/>
    <w:rsid w:val="00EA486E"/>
    <w:rsid w:val="00EB73BD"/>
    <w:rsid w:val="00EC49AF"/>
    <w:rsid w:val="00EF26F5"/>
    <w:rsid w:val="00F33D6A"/>
    <w:rsid w:val="00F431BE"/>
    <w:rsid w:val="00F478BA"/>
    <w:rsid w:val="00F53F1C"/>
    <w:rsid w:val="00F57B0C"/>
    <w:rsid w:val="00FA1163"/>
    <w:rsid w:val="00FB590E"/>
    <w:rsid w:val="00FC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03D074C1"/>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65751"/>
    <w:pPr>
      <w:ind w:left="720"/>
      <w:contextualSpacing/>
    </w:pPr>
  </w:style>
  <w:style w:type="character" w:styleId="Komentraatsauce">
    <w:name w:val="annotation reference"/>
    <w:basedOn w:val="Noklusjumarindkopasfonts"/>
    <w:uiPriority w:val="99"/>
    <w:semiHidden/>
    <w:unhideWhenUsed/>
    <w:rsid w:val="003662AD"/>
    <w:rPr>
      <w:sz w:val="16"/>
      <w:szCs w:val="16"/>
    </w:rPr>
  </w:style>
  <w:style w:type="paragraph" w:styleId="Komentrateksts">
    <w:name w:val="annotation text"/>
    <w:basedOn w:val="Parasts"/>
    <w:link w:val="KomentratekstsRakstz"/>
    <w:uiPriority w:val="99"/>
    <w:semiHidden/>
    <w:unhideWhenUsed/>
    <w:rsid w:val="003662A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62AD"/>
    <w:rPr>
      <w:sz w:val="20"/>
      <w:szCs w:val="20"/>
    </w:rPr>
  </w:style>
  <w:style w:type="paragraph" w:styleId="Komentratma">
    <w:name w:val="annotation subject"/>
    <w:basedOn w:val="Komentrateksts"/>
    <w:next w:val="Komentrateksts"/>
    <w:link w:val="KomentratmaRakstz"/>
    <w:uiPriority w:val="99"/>
    <w:semiHidden/>
    <w:unhideWhenUsed/>
    <w:rsid w:val="003662AD"/>
    <w:rPr>
      <w:b/>
      <w:bCs/>
    </w:rPr>
  </w:style>
  <w:style w:type="character" w:customStyle="1" w:styleId="KomentratmaRakstz">
    <w:name w:val="Komentāra tēma Rakstz."/>
    <w:basedOn w:val="KomentratekstsRakstz"/>
    <w:link w:val="Komentratma"/>
    <w:uiPriority w:val="99"/>
    <w:semiHidden/>
    <w:rsid w:val="003662AD"/>
    <w:rPr>
      <w:b/>
      <w:bCs/>
      <w:sz w:val="20"/>
      <w:szCs w:val="20"/>
    </w:rPr>
  </w:style>
  <w:style w:type="paragraph" w:customStyle="1" w:styleId="naisnod">
    <w:name w:val="naisnod"/>
    <w:basedOn w:val="Parasts"/>
    <w:rsid w:val="00CD6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CD6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CD6B2C"/>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267379">
      <w:bodyDiv w:val="1"/>
      <w:marLeft w:val="0"/>
      <w:marRight w:val="0"/>
      <w:marTop w:val="0"/>
      <w:marBottom w:val="0"/>
      <w:divBdr>
        <w:top w:val="none" w:sz="0" w:space="0" w:color="auto"/>
        <w:left w:val="none" w:sz="0" w:space="0" w:color="auto"/>
        <w:bottom w:val="none" w:sz="0" w:space="0" w:color="auto"/>
        <w:right w:val="none" w:sz="0" w:space="0" w:color="auto"/>
      </w:divBdr>
    </w:div>
    <w:div w:id="1214538904">
      <w:bodyDiv w:val="1"/>
      <w:marLeft w:val="0"/>
      <w:marRight w:val="0"/>
      <w:marTop w:val="0"/>
      <w:marBottom w:val="0"/>
      <w:divBdr>
        <w:top w:val="none" w:sz="0" w:space="0" w:color="auto"/>
        <w:left w:val="none" w:sz="0" w:space="0" w:color="auto"/>
        <w:bottom w:val="none" w:sz="0" w:space="0" w:color="auto"/>
        <w:right w:val="none" w:sz="0" w:space="0" w:color="auto"/>
      </w:divBdr>
      <w:divsChild>
        <w:div w:id="1257790706">
          <w:marLeft w:val="0"/>
          <w:marRight w:val="0"/>
          <w:marTop w:val="0"/>
          <w:marBottom w:val="0"/>
          <w:divBdr>
            <w:top w:val="none" w:sz="0" w:space="0" w:color="auto"/>
            <w:left w:val="none" w:sz="0" w:space="0" w:color="auto"/>
            <w:bottom w:val="none" w:sz="0" w:space="0" w:color="auto"/>
            <w:right w:val="none" w:sz="0" w:space="0" w:color="auto"/>
          </w:divBdr>
          <w:divsChild>
            <w:div w:id="1298338529">
              <w:marLeft w:val="0"/>
              <w:marRight w:val="0"/>
              <w:marTop w:val="0"/>
              <w:marBottom w:val="0"/>
              <w:divBdr>
                <w:top w:val="none" w:sz="0" w:space="0" w:color="auto"/>
                <w:left w:val="none" w:sz="0" w:space="0" w:color="auto"/>
                <w:bottom w:val="none" w:sz="0" w:space="0" w:color="auto"/>
                <w:right w:val="none" w:sz="0" w:space="0" w:color="auto"/>
              </w:divBdr>
              <w:divsChild>
                <w:div w:id="1893804057">
                  <w:marLeft w:val="0"/>
                  <w:marRight w:val="0"/>
                  <w:marTop w:val="0"/>
                  <w:marBottom w:val="0"/>
                  <w:divBdr>
                    <w:top w:val="none" w:sz="0" w:space="0" w:color="auto"/>
                    <w:left w:val="none" w:sz="0" w:space="0" w:color="auto"/>
                    <w:bottom w:val="none" w:sz="0" w:space="0" w:color="auto"/>
                    <w:right w:val="none" w:sz="0" w:space="0" w:color="auto"/>
                  </w:divBdr>
                  <w:divsChild>
                    <w:div w:id="1604219561">
                      <w:marLeft w:val="0"/>
                      <w:marRight w:val="0"/>
                      <w:marTop w:val="0"/>
                      <w:marBottom w:val="0"/>
                      <w:divBdr>
                        <w:top w:val="none" w:sz="0" w:space="0" w:color="auto"/>
                        <w:left w:val="none" w:sz="0" w:space="0" w:color="auto"/>
                        <w:bottom w:val="none" w:sz="0" w:space="0" w:color="auto"/>
                        <w:right w:val="none" w:sz="0" w:space="0" w:color="auto"/>
                      </w:divBdr>
                      <w:divsChild>
                        <w:div w:id="300623685">
                          <w:marLeft w:val="0"/>
                          <w:marRight w:val="0"/>
                          <w:marTop w:val="0"/>
                          <w:marBottom w:val="0"/>
                          <w:divBdr>
                            <w:top w:val="none" w:sz="0" w:space="0" w:color="auto"/>
                            <w:left w:val="none" w:sz="0" w:space="0" w:color="auto"/>
                            <w:bottom w:val="none" w:sz="0" w:space="0" w:color="auto"/>
                            <w:right w:val="none" w:sz="0" w:space="0" w:color="auto"/>
                          </w:divBdr>
                          <w:divsChild>
                            <w:div w:id="9994240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3DBCFC9F1423E8F9F300B8E9EB736"/>
        <w:category>
          <w:name w:val="Vispārīgi"/>
          <w:gallery w:val="placeholder"/>
        </w:category>
        <w:types>
          <w:type w:val="bbPlcHdr"/>
        </w:types>
        <w:behaviors>
          <w:behavior w:val="content"/>
        </w:behaviors>
        <w:guid w:val="{70275499-36C8-4E1B-8D9C-FB05EF34ECB6}"/>
      </w:docPartPr>
      <w:docPartBody>
        <w:p w:rsidR="00DA0AAC" w:rsidRDefault="002041C9" w:rsidP="002041C9">
          <w:pPr>
            <w:pStyle w:val="2BA3DBCFC9F1423E8F9F300B8E9EB73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E8C02F6EBD541EB9364CEB9E598D6D7"/>
        <w:category>
          <w:name w:val="Vispārīgi"/>
          <w:gallery w:val="placeholder"/>
        </w:category>
        <w:types>
          <w:type w:val="bbPlcHdr"/>
        </w:types>
        <w:behaviors>
          <w:behavior w:val="content"/>
        </w:behaviors>
        <w:guid w:val="{CBABD760-DB6B-492E-BB3F-276965B477B8}"/>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DE8C02F6EBD541EB9364CEB9E598D6D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418E9A556B44042BF94F54E1E90E93A"/>
        <w:category>
          <w:name w:val="Vispārīgi"/>
          <w:gallery w:val="placeholder"/>
        </w:category>
        <w:types>
          <w:type w:val="bbPlcHdr"/>
        </w:types>
        <w:behaviors>
          <w:behavior w:val="content"/>
        </w:behaviors>
        <w:guid w:val="{A10D5D72-7F56-4239-A8B2-3133978A6F94}"/>
      </w:docPartPr>
      <w:docPartBody>
        <w:p w:rsidR="00DA0AAC" w:rsidRDefault="002041C9" w:rsidP="002041C9">
          <w:pPr>
            <w:pStyle w:val="3418E9A556B44042BF94F54E1E90E93A"/>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4DCE916648E42C2881203A50050E3AE"/>
        <w:category>
          <w:name w:val="Vispārīgi"/>
          <w:gallery w:val="placeholder"/>
        </w:category>
        <w:types>
          <w:type w:val="bbPlcHdr"/>
        </w:types>
        <w:behaviors>
          <w:behavior w:val="content"/>
        </w:behaviors>
        <w:guid w:val="{E9D06E94-70A8-43A9-9C9F-2182C3FFA029}"/>
      </w:docPartPr>
      <w:docPartBody>
        <w:p w:rsidR="00DA0AAC" w:rsidRDefault="002041C9" w:rsidP="002041C9">
          <w:pPr>
            <w:pStyle w:val="44DCE916648E42C2881203A50050E3A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B4E739D69B94AFA87541EFC80177B90"/>
        <w:category>
          <w:name w:val="Vispārīgi"/>
          <w:gallery w:val="placeholder"/>
        </w:category>
        <w:types>
          <w:type w:val="bbPlcHdr"/>
        </w:types>
        <w:behaviors>
          <w:behavior w:val="content"/>
        </w:behaviors>
        <w:guid w:val="{3095A0E5-ED58-4379-90AE-8465DEDA3CE3}"/>
      </w:docPartPr>
      <w:docPartBody>
        <w:p w:rsidR="00DA0AAC" w:rsidRDefault="002041C9" w:rsidP="002041C9">
          <w:pPr>
            <w:pStyle w:val="3B4E739D69B94AFA87541EFC80177B90"/>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16F12B2EBDC4D779CE0E2F335D64503"/>
        <w:category>
          <w:name w:val="Vispārīgi"/>
          <w:gallery w:val="placeholder"/>
        </w:category>
        <w:types>
          <w:type w:val="bbPlcHdr"/>
        </w:types>
        <w:behaviors>
          <w:behavior w:val="content"/>
        </w:behaviors>
        <w:guid w:val="{AAE42D6C-D906-4F73-8456-6ABC9BAECDF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216F12B2EBDC4D779CE0E2F335D6450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5BD7B34861F403096E8E2C23E91A74B"/>
        <w:category>
          <w:name w:val="Vispārīgi"/>
          <w:gallery w:val="placeholder"/>
        </w:category>
        <w:types>
          <w:type w:val="bbPlcHdr"/>
        </w:types>
        <w:behaviors>
          <w:behavior w:val="content"/>
        </w:behaviors>
        <w:guid w:val="{7750739E-3D65-4BBB-A04D-68EF38B26C3C}"/>
      </w:docPartPr>
      <w:docPartBody>
        <w:p w:rsidR="00DA0AAC" w:rsidRDefault="002041C9" w:rsidP="002041C9">
          <w:pPr>
            <w:pStyle w:val="35BD7B34861F403096E8E2C23E91A74B"/>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894E126A98F43F6A108D34581ECD9CD"/>
        <w:category>
          <w:name w:val="Vispārīgi"/>
          <w:gallery w:val="placeholder"/>
        </w:category>
        <w:types>
          <w:type w:val="bbPlcHdr"/>
        </w:types>
        <w:behaviors>
          <w:behavior w:val="content"/>
        </w:behaviors>
        <w:guid w:val="{D2FDB221-A5AC-4EB1-B3F6-A48B89BFEA71}"/>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C894E126A98F43F6A108D34581ECD9C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3421569B44E41998A15A460D196BC0F"/>
        <w:category>
          <w:name w:val="Vispārīgi"/>
          <w:gallery w:val="placeholder"/>
        </w:category>
        <w:types>
          <w:type w:val="bbPlcHdr"/>
        </w:types>
        <w:behaviors>
          <w:behavior w:val="content"/>
        </w:behaviors>
        <w:guid w:val="{3400884F-E1CB-497A-BCCE-B68BD3BAE9D7}"/>
      </w:docPartPr>
      <w:docPartBody>
        <w:p w:rsidR="00A42711" w:rsidRDefault="004C62EF" w:rsidP="004C62EF">
          <w:pPr>
            <w:pStyle w:val="63421569B44E41998A15A460D196BC0F"/>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69C8"/>
    <w:rsid w:val="00122BBA"/>
    <w:rsid w:val="002041C9"/>
    <w:rsid w:val="00286DA9"/>
    <w:rsid w:val="002875BF"/>
    <w:rsid w:val="0034162A"/>
    <w:rsid w:val="00344186"/>
    <w:rsid w:val="00472F39"/>
    <w:rsid w:val="004C62EF"/>
    <w:rsid w:val="00523A63"/>
    <w:rsid w:val="008B623B"/>
    <w:rsid w:val="008D39C9"/>
    <w:rsid w:val="009A7BF5"/>
    <w:rsid w:val="009C1B4C"/>
    <w:rsid w:val="00A42711"/>
    <w:rsid w:val="00AD4A2F"/>
    <w:rsid w:val="00B3767C"/>
    <w:rsid w:val="00B740A1"/>
    <w:rsid w:val="00C00671"/>
    <w:rsid w:val="00DA0AA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 w:type="paragraph" w:customStyle="1" w:styleId="D946632800674B16B0D2EDC7F22EB742">
    <w:name w:val="D946632800674B16B0D2EDC7F22EB742"/>
    <w:rsid w:val="00122BBA"/>
  </w:style>
  <w:style w:type="paragraph" w:customStyle="1" w:styleId="63421569B44E41998A15A460D196BC0F">
    <w:name w:val="63421569B44E41998A15A460D196BC0F"/>
    <w:rsid w:val="004C62EF"/>
  </w:style>
  <w:style w:type="paragraph" w:customStyle="1" w:styleId="CCBCAE2A1E3149348E31C56E45F6BCA8">
    <w:name w:val="CCBCAE2A1E3149348E31C56E45F6BCA8"/>
    <w:rsid w:val="004C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8D24-8558-4BCA-9260-88467186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6691</Words>
  <Characters>3814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25.augusta noteikumos Nr.492 "Noteikumi par valsts un Eiropas Savienības atbalsta piešķiršanu ražas, dzīvnieku un augu apdrošināšanai 2014.-2020.gada plānošanas periodā""</vt:lpstr>
      <vt:lpstr>Tiesību akta nosaukums</vt:lpstr>
    </vt:vector>
  </TitlesOfParts>
  <Company>Zemkopības Ministrija</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25.augusta noteikumos Nr.492 "Noteikumi par valsts un Eiropas Savienības atbalsta piešķiršanu ražas, dzīvnieku un augu apdrošināšanai 2014.-2020.gada plānošanas periodā""</dc:title>
  <dc:subject>Anotācija</dc:subject>
  <dc:creator>Ligija Ozoliņa</dc:creator>
  <dc:description>Ozoliņa 67027301_x000d_
Ligija.Ozolina@zm.gov.lv</dc:description>
  <cp:lastModifiedBy>Kristiāna Sebre</cp:lastModifiedBy>
  <cp:revision>3</cp:revision>
  <cp:lastPrinted>2019-09-10T09:58:00Z</cp:lastPrinted>
  <dcterms:created xsi:type="dcterms:W3CDTF">2019-09-16T09:31:00Z</dcterms:created>
  <dcterms:modified xsi:type="dcterms:W3CDTF">2019-09-17T06:04:00Z</dcterms:modified>
</cp:coreProperties>
</file>