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3459F9" w:rsidRPr="000904BE" w14:paraId="57282681" w14:textId="77777777" w:rsidTr="00E81A61">
        <w:trPr>
          <w:jc w:val="center"/>
        </w:trPr>
        <w:tc>
          <w:tcPr>
            <w:tcW w:w="10188" w:type="dxa"/>
            <w:tcBorders>
              <w:bottom w:val="single" w:sz="6" w:space="0" w:color="000000"/>
            </w:tcBorders>
          </w:tcPr>
          <w:p w14:paraId="6B8BEB82" w14:textId="55864996" w:rsidR="003459F9" w:rsidRDefault="003459F9" w:rsidP="00E81A61">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1BC1EDA4" w14:textId="1F95F23E" w:rsidR="00820FF5" w:rsidRPr="005E2348" w:rsidRDefault="00820FF5" w:rsidP="00E81A61">
            <w:pPr>
              <w:pStyle w:val="Heading1"/>
              <w:spacing w:before="0" w:beforeAutospacing="0" w:after="0" w:afterAutospacing="0"/>
              <w:jc w:val="center"/>
              <w:rPr>
                <w:color w:val="000000"/>
                <w:sz w:val="22"/>
                <w:szCs w:val="22"/>
              </w:rPr>
            </w:pPr>
            <w:r w:rsidRPr="005E2348">
              <w:rPr>
                <w:color w:val="000000"/>
                <w:sz w:val="22"/>
                <w:szCs w:val="22"/>
              </w:rPr>
              <w:t>Ministru kabineta noteikumu projektam “Grozījumi Ministru kabineta 2002. gada 28. maija noteikumos Nr. 218 “Noteikumi par enerģētikas informācijas sistēmu”” (VSS-935)</w:t>
            </w:r>
          </w:p>
          <w:bookmarkEnd w:id="0"/>
          <w:bookmarkEnd w:id="1"/>
          <w:p w14:paraId="71D6C3F3" w14:textId="2069F361" w:rsidR="003459F9" w:rsidRPr="003459F9" w:rsidRDefault="003459F9" w:rsidP="00E81A61">
            <w:pPr>
              <w:jc w:val="center"/>
              <w:rPr>
                <w:bCs/>
              </w:rPr>
            </w:pPr>
          </w:p>
        </w:tc>
      </w:tr>
    </w:tbl>
    <w:p w14:paraId="3A5A0BFD" w14:textId="77777777" w:rsidR="003459F9" w:rsidRPr="000904BE" w:rsidRDefault="003459F9" w:rsidP="003459F9">
      <w:pPr>
        <w:pStyle w:val="naisf"/>
        <w:spacing w:before="0" w:after="0"/>
        <w:ind w:firstLine="0"/>
        <w:rPr>
          <w:b/>
        </w:rPr>
      </w:pPr>
    </w:p>
    <w:p w14:paraId="2B8ABCAE" w14:textId="77777777" w:rsidR="003459F9" w:rsidRPr="000904BE" w:rsidRDefault="003459F9" w:rsidP="003459F9">
      <w:pPr>
        <w:pStyle w:val="naisf"/>
        <w:spacing w:before="0" w:after="0"/>
        <w:ind w:firstLine="0"/>
        <w:jc w:val="center"/>
        <w:rPr>
          <w:b/>
          <w:sz w:val="22"/>
          <w:szCs w:val="22"/>
        </w:rPr>
      </w:pPr>
      <w:r w:rsidRPr="000904BE">
        <w:rPr>
          <w:b/>
          <w:sz w:val="22"/>
          <w:szCs w:val="22"/>
        </w:rPr>
        <w:t>I. Jautājumi, par kuriem saskaņošanā vienošanās nav panākta</w:t>
      </w:r>
    </w:p>
    <w:p w14:paraId="04753BE7" w14:textId="77777777" w:rsidR="003459F9" w:rsidRPr="000904BE" w:rsidRDefault="003459F9" w:rsidP="003459F9">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3459F9" w:rsidRPr="000904BE" w14:paraId="23FC898D" w14:textId="77777777" w:rsidTr="00E81A61">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87B47B" w14:textId="77777777" w:rsidR="003459F9" w:rsidRPr="000904BE" w:rsidRDefault="003459F9" w:rsidP="00E81A61">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123A8EE" w14:textId="77777777" w:rsidR="003459F9" w:rsidRPr="000904BE" w:rsidRDefault="003459F9" w:rsidP="00E81A61">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20146890" w14:textId="77777777" w:rsidR="003459F9" w:rsidRPr="000904BE" w:rsidRDefault="003459F9" w:rsidP="00E81A61">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9FC1555" w14:textId="77777777" w:rsidR="003459F9" w:rsidRPr="000904BE" w:rsidRDefault="003459F9" w:rsidP="00E81A61">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66CB407C" w14:textId="77777777" w:rsidR="003459F9" w:rsidRPr="000904BE" w:rsidRDefault="003459F9" w:rsidP="00E81A61">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1E75B063" w14:textId="77777777" w:rsidR="003459F9" w:rsidRPr="000904BE" w:rsidRDefault="003459F9" w:rsidP="00E81A61">
            <w:pPr>
              <w:jc w:val="center"/>
            </w:pPr>
            <w:r w:rsidRPr="000904BE">
              <w:rPr>
                <w:sz w:val="22"/>
                <w:szCs w:val="22"/>
              </w:rPr>
              <w:t>Projekta attiecīgā punkta (panta) galīgā redakcija</w:t>
            </w:r>
          </w:p>
        </w:tc>
      </w:tr>
      <w:tr w:rsidR="003459F9" w:rsidRPr="000904BE" w14:paraId="6F5710EC" w14:textId="77777777" w:rsidTr="00E81A6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2A35B9EB" w14:textId="77777777" w:rsidR="003459F9" w:rsidRPr="000904BE" w:rsidRDefault="003459F9" w:rsidP="00E81A61">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6A2A4216" w14:textId="77777777" w:rsidR="003459F9" w:rsidRPr="000904BE" w:rsidRDefault="003459F9" w:rsidP="00E81A61">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72363E66" w14:textId="77777777" w:rsidR="003459F9" w:rsidRPr="000904BE" w:rsidRDefault="003459F9" w:rsidP="00E81A61">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2604CB4A" w14:textId="77777777" w:rsidR="003459F9" w:rsidRPr="000904BE" w:rsidRDefault="003459F9" w:rsidP="00E81A61">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20F78FA8" w14:textId="77777777" w:rsidR="003459F9" w:rsidRPr="000904BE" w:rsidRDefault="003459F9" w:rsidP="00E81A61">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544ED53B" w14:textId="77777777" w:rsidR="003459F9" w:rsidRPr="000904BE" w:rsidRDefault="003459F9" w:rsidP="00E81A61">
            <w:pPr>
              <w:jc w:val="center"/>
            </w:pPr>
            <w:r w:rsidRPr="000904BE">
              <w:rPr>
                <w:sz w:val="22"/>
                <w:szCs w:val="22"/>
              </w:rPr>
              <w:t>6</w:t>
            </w:r>
          </w:p>
        </w:tc>
      </w:tr>
      <w:tr w:rsidR="003459F9" w:rsidRPr="000904BE" w14:paraId="733EF5E6" w14:textId="77777777" w:rsidTr="00E81A61">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7A311B6D" w14:textId="77777777" w:rsidR="003459F9" w:rsidRPr="000904BE" w:rsidRDefault="003459F9" w:rsidP="00E81A61">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48F621CD" w14:textId="77777777" w:rsidR="003459F9" w:rsidRPr="000904BE" w:rsidRDefault="003459F9" w:rsidP="00E81A61">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57BA365" w14:textId="77777777" w:rsidR="003459F9" w:rsidRPr="000904BE" w:rsidRDefault="003459F9" w:rsidP="00E81A61">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13381F14" w14:textId="77777777" w:rsidR="003459F9" w:rsidRPr="000904BE" w:rsidRDefault="003459F9" w:rsidP="00E81A61">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0CFD62" w14:textId="77777777" w:rsidR="003459F9" w:rsidRPr="000904BE" w:rsidRDefault="003459F9" w:rsidP="00E81A61">
            <w:pPr>
              <w:jc w:val="center"/>
            </w:pPr>
          </w:p>
        </w:tc>
        <w:tc>
          <w:tcPr>
            <w:tcW w:w="2268" w:type="dxa"/>
            <w:tcBorders>
              <w:top w:val="single" w:sz="4" w:space="0" w:color="auto"/>
              <w:left w:val="single" w:sz="4" w:space="0" w:color="auto"/>
              <w:bottom w:val="single" w:sz="4" w:space="0" w:color="auto"/>
            </w:tcBorders>
            <w:shd w:val="clear" w:color="auto" w:fill="auto"/>
          </w:tcPr>
          <w:p w14:paraId="6C617E80" w14:textId="77777777" w:rsidR="003459F9" w:rsidRPr="000904BE" w:rsidRDefault="003459F9" w:rsidP="00E81A61">
            <w:pPr>
              <w:jc w:val="center"/>
            </w:pPr>
          </w:p>
        </w:tc>
      </w:tr>
    </w:tbl>
    <w:p w14:paraId="516C6D11" w14:textId="77777777" w:rsidR="003459F9" w:rsidRPr="000904BE" w:rsidRDefault="003459F9" w:rsidP="003459F9">
      <w:pPr>
        <w:spacing w:after="200" w:line="276" w:lineRule="auto"/>
        <w:rPr>
          <w:b/>
          <w:bCs/>
        </w:rPr>
      </w:pPr>
    </w:p>
    <w:p w14:paraId="47A11066" w14:textId="77777777" w:rsidR="003459F9" w:rsidRPr="000904BE" w:rsidRDefault="003459F9" w:rsidP="003459F9">
      <w:pPr>
        <w:spacing w:after="200" w:line="276" w:lineRule="auto"/>
        <w:rPr>
          <w:sz w:val="22"/>
          <w:szCs w:val="22"/>
        </w:rPr>
      </w:pPr>
      <w:r w:rsidRPr="000904BE">
        <w:rPr>
          <w:b/>
          <w:bCs/>
          <w:sz w:val="22"/>
          <w:szCs w:val="22"/>
        </w:rPr>
        <w:t xml:space="preserve">Informācija par </w:t>
      </w:r>
      <w:proofErr w:type="spellStart"/>
      <w:r w:rsidRPr="000904BE">
        <w:rPr>
          <w:b/>
          <w:bCs/>
          <w:sz w:val="22"/>
          <w:szCs w:val="22"/>
        </w:rPr>
        <w:t>starpministriju</w:t>
      </w:r>
      <w:proofErr w:type="spellEnd"/>
      <w:r w:rsidRPr="000904BE">
        <w:rPr>
          <w:b/>
          <w:bCs/>
          <w:sz w:val="22"/>
          <w:szCs w:val="22"/>
        </w:rPr>
        <w:t xml:space="preserve">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3459F9" w:rsidRPr="000904BE" w14:paraId="610205B8" w14:textId="77777777" w:rsidTr="00E81A61">
        <w:trPr>
          <w:gridAfter w:val="1"/>
          <w:wAfter w:w="30" w:type="dxa"/>
          <w:trHeight w:val="749"/>
          <w:tblCellSpacing w:w="0" w:type="dxa"/>
        </w:trPr>
        <w:tc>
          <w:tcPr>
            <w:tcW w:w="2856" w:type="dxa"/>
            <w:hideMark/>
          </w:tcPr>
          <w:p w14:paraId="08FEF020" w14:textId="77777777" w:rsidR="003459F9" w:rsidRPr="000904BE" w:rsidRDefault="003459F9" w:rsidP="00E81A61">
            <w:pPr>
              <w:spacing w:before="75" w:after="75"/>
            </w:pPr>
            <w:r w:rsidRPr="000904BE">
              <w:rPr>
                <w:b/>
                <w:bCs/>
                <w:sz w:val="22"/>
                <w:szCs w:val="22"/>
              </w:rPr>
              <w:t> </w:t>
            </w:r>
            <w:r w:rsidRPr="000904BE">
              <w:rPr>
                <w:sz w:val="22"/>
                <w:szCs w:val="22"/>
              </w:rPr>
              <w:t>Datums</w:t>
            </w:r>
          </w:p>
        </w:tc>
        <w:tc>
          <w:tcPr>
            <w:tcW w:w="9894" w:type="dxa"/>
            <w:gridSpan w:val="4"/>
            <w:tcBorders>
              <w:top w:val="nil"/>
              <w:left w:val="nil"/>
              <w:bottom w:val="single" w:sz="8" w:space="0" w:color="000000"/>
              <w:right w:val="nil"/>
            </w:tcBorders>
            <w:hideMark/>
          </w:tcPr>
          <w:p w14:paraId="6F717175" w14:textId="303E1E3A" w:rsidR="009B3B2A" w:rsidRDefault="009B3B2A" w:rsidP="009B3B2A">
            <w:pPr>
              <w:rPr>
                <w:sz w:val="22"/>
                <w:szCs w:val="22"/>
              </w:rPr>
            </w:pPr>
            <w:r>
              <w:rPr>
                <w:sz w:val="22"/>
                <w:szCs w:val="22"/>
              </w:rPr>
              <w:t xml:space="preserve">19.09. </w:t>
            </w:r>
            <w:r w:rsidRPr="00F841CA">
              <w:rPr>
                <w:sz w:val="22"/>
                <w:szCs w:val="22"/>
              </w:rPr>
              <w:t>2019.</w:t>
            </w:r>
            <w:r>
              <w:rPr>
                <w:sz w:val="22"/>
                <w:szCs w:val="22"/>
              </w:rPr>
              <w:t xml:space="preserve"> (VSS prot. Nr.35 18.§ (VSS-935)); </w:t>
            </w:r>
          </w:p>
          <w:p w14:paraId="374EB1A6" w14:textId="6E1A8C90" w:rsidR="003459F9" w:rsidRPr="000904BE" w:rsidRDefault="009B3B2A" w:rsidP="009B3B2A">
            <w:pPr>
              <w:jc w:val="both"/>
            </w:pPr>
            <w:r>
              <w:rPr>
                <w:sz w:val="22"/>
                <w:szCs w:val="22"/>
              </w:rPr>
              <w:t xml:space="preserve">08.11.2019. (5 dienu </w:t>
            </w:r>
            <w:r w:rsidRPr="009658B8">
              <w:rPr>
                <w:sz w:val="22"/>
                <w:szCs w:val="22"/>
              </w:rPr>
              <w:t>elektronisk</w:t>
            </w:r>
            <w:r>
              <w:rPr>
                <w:sz w:val="22"/>
                <w:szCs w:val="22"/>
              </w:rPr>
              <w:t>ā</w:t>
            </w:r>
            <w:r w:rsidRPr="009658B8">
              <w:rPr>
                <w:sz w:val="22"/>
                <w:szCs w:val="22"/>
              </w:rPr>
              <w:t xml:space="preserve"> saskaņošan</w:t>
            </w:r>
            <w:r>
              <w:rPr>
                <w:sz w:val="22"/>
                <w:szCs w:val="22"/>
              </w:rPr>
              <w:t>a).</w:t>
            </w:r>
          </w:p>
        </w:tc>
      </w:tr>
      <w:tr w:rsidR="003459F9" w:rsidRPr="000904BE" w14:paraId="31A15379" w14:textId="77777777" w:rsidTr="00E81A61">
        <w:trPr>
          <w:gridAfter w:val="1"/>
          <w:wAfter w:w="30" w:type="dxa"/>
          <w:trHeight w:val="220"/>
          <w:tblCellSpacing w:w="0" w:type="dxa"/>
        </w:trPr>
        <w:tc>
          <w:tcPr>
            <w:tcW w:w="2856" w:type="dxa"/>
            <w:hideMark/>
          </w:tcPr>
          <w:p w14:paraId="25A24A93" w14:textId="77777777" w:rsidR="003459F9" w:rsidRPr="000904BE" w:rsidRDefault="003459F9" w:rsidP="00E81A61">
            <w:pPr>
              <w:spacing w:before="75" w:after="75"/>
              <w:ind w:firstLine="375"/>
              <w:jc w:val="both"/>
            </w:pPr>
            <w:r w:rsidRPr="000904BE">
              <w:rPr>
                <w:sz w:val="22"/>
                <w:szCs w:val="22"/>
              </w:rPr>
              <w:t> </w:t>
            </w:r>
          </w:p>
        </w:tc>
        <w:tc>
          <w:tcPr>
            <w:tcW w:w="9894" w:type="dxa"/>
            <w:gridSpan w:val="4"/>
            <w:tcBorders>
              <w:top w:val="nil"/>
              <w:left w:val="nil"/>
              <w:bottom w:val="nil"/>
              <w:right w:val="nil"/>
            </w:tcBorders>
            <w:hideMark/>
          </w:tcPr>
          <w:p w14:paraId="5E139E00" w14:textId="77777777" w:rsidR="003459F9" w:rsidRPr="000904BE" w:rsidRDefault="003459F9" w:rsidP="00E81A61">
            <w:pPr>
              <w:spacing w:before="75" w:after="75"/>
              <w:jc w:val="both"/>
            </w:pPr>
          </w:p>
        </w:tc>
      </w:tr>
      <w:tr w:rsidR="003459F9" w:rsidRPr="000904BE" w14:paraId="5A8287EC" w14:textId="77777777" w:rsidTr="00E81A61">
        <w:trPr>
          <w:gridAfter w:val="1"/>
          <w:wAfter w:w="30" w:type="dxa"/>
          <w:trHeight w:val="147"/>
          <w:tblCellSpacing w:w="0" w:type="dxa"/>
        </w:trPr>
        <w:tc>
          <w:tcPr>
            <w:tcW w:w="2856" w:type="dxa"/>
            <w:vAlign w:val="center"/>
            <w:hideMark/>
          </w:tcPr>
          <w:p w14:paraId="150C0AE6" w14:textId="77777777" w:rsidR="003459F9" w:rsidRPr="000904BE" w:rsidRDefault="003459F9" w:rsidP="00E81A61">
            <w:r w:rsidRPr="000904BE">
              <w:rPr>
                <w:sz w:val="22"/>
                <w:szCs w:val="22"/>
              </w:rPr>
              <w:t>Saskaņošanas dalībnieki</w:t>
            </w:r>
          </w:p>
        </w:tc>
        <w:tc>
          <w:tcPr>
            <w:tcW w:w="9894" w:type="dxa"/>
            <w:gridSpan w:val="4"/>
            <w:tcBorders>
              <w:bottom w:val="single" w:sz="6" w:space="0" w:color="000000"/>
            </w:tcBorders>
            <w:vAlign w:val="center"/>
            <w:hideMark/>
          </w:tcPr>
          <w:p w14:paraId="0A0AC70A" w14:textId="6EECC6CB" w:rsidR="003459F9" w:rsidRPr="000904BE" w:rsidRDefault="003459F9" w:rsidP="00E81A61">
            <w:r w:rsidRPr="000904BE">
              <w:t>Finanšu ministrija</w:t>
            </w:r>
            <w:r>
              <w:t>, Tieslietu ministrija</w:t>
            </w:r>
            <w:r w:rsidR="00F66407">
              <w:t xml:space="preserve">, </w:t>
            </w:r>
            <w:r w:rsidR="00F66407" w:rsidRPr="00F66407">
              <w:t>Vides aizsardzības un reģionālās attīstības ministrija</w:t>
            </w:r>
            <w:r w:rsidR="005E2348">
              <w:t>, Sabiedrisko pakalpojumu regulēšanas komisija</w:t>
            </w:r>
          </w:p>
        </w:tc>
      </w:tr>
      <w:tr w:rsidR="003459F9" w:rsidRPr="000904BE" w14:paraId="2E61EBF5" w14:textId="77777777" w:rsidTr="00E81A61">
        <w:trPr>
          <w:trHeight w:val="1341"/>
          <w:tblCellSpacing w:w="0" w:type="dxa"/>
        </w:trPr>
        <w:tc>
          <w:tcPr>
            <w:tcW w:w="6017" w:type="dxa"/>
            <w:gridSpan w:val="2"/>
            <w:hideMark/>
          </w:tcPr>
          <w:p w14:paraId="5CA558E7" w14:textId="77777777" w:rsidR="003459F9" w:rsidRPr="000904BE" w:rsidRDefault="003459F9" w:rsidP="00E81A61"/>
          <w:p w14:paraId="4E506C89" w14:textId="77777777" w:rsidR="003459F9" w:rsidRPr="000904BE" w:rsidRDefault="003459F9" w:rsidP="00E81A61">
            <w:r w:rsidRPr="000904BE">
              <w:rPr>
                <w:sz w:val="22"/>
                <w:szCs w:val="22"/>
              </w:rPr>
              <w:t>Saskaņošanas dalībnieki izskatīja šādu ministriju (citu institūciju) iebildumus</w:t>
            </w:r>
          </w:p>
        </w:tc>
        <w:tc>
          <w:tcPr>
            <w:tcW w:w="4864" w:type="dxa"/>
            <w:gridSpan w:val="2"/>
            <w:hideMark/>
          </w:tcPr>
          <w:p w14:paraId="7E609CB5" w14:textId="77777777" w:rsidR="003459F9" w:rsidRPr="000904BE" w:rsidRDefault="003459F9" w:rsidP="00E81A61"/>
          <w:p w14:paraId="5B68BCE5" w14:textId="31837F55" w:rsidR="003459F9" w:rsidRPr="000904BE" w:rsidRDefault="00F66407" w:rsidP="00E81A61">
            <w:r w:rsidRPr="00DE0310">
              <w:rPr>
                <w:u w:val="single"/>
              </w:rPr>
              <w:t>Tieslietu ministrija</w:t>
            </w:r>
            <w:r>
              <w:rPr>
                <w:u w:val="single"/>
              </w:rPr>
              <w:t>s</w:t>
            </w:r>
            <w:r w:rsidRPr="00DE0310">
              <w:rPr>
                <w:u w:val="single"/>
              </w:rPr>
              <w:t>, Vides aizsardzības un reģionālās attīstības ministrija</w:t>
            </w:r>
            <w:r>
              <w:rPr>
                <w:u w:val="single"/>
              </w:rPr>
              <w:t>s</w:t>
            </w:r>
          </w:p>
          <w:p w14:paraId="5C2381D2" w14:textId="77777777" w:rsidR="003459F9" w:rsidRPr="000904BE" w:rsidRDefault="003459F9" w:rsidP="00E81A61"/>
          <w:p w14:paraId="59382CF4" w14:textId="77777777" w:rsidR="003459F9" w:rsidRPr="000904BE" w:rsidRDefault="003459F9" w:rsidP="00E81A61"/>
        </w:tc>
        <w:tc>
          <w:tcPr>
            <w:tcW w:w="1899" w:type="dxa"/>
            <w:gridSpan w:val="2"/>
            <w:hideMark/>
          </w:tcPr>
          <w:p w14:paraId="5B217A69" w14:textId="77777777" w:rsidR="003459F9" w:rsidRPr="000904BE" w:rsidRDefault="003459F9" w:rsidP="00E81A61">
            <w:pPr>
              <w:spacing w:before="75" w:after="75"/>
            </w:pPr>
            <w:r w:rsidRPr="000904BE">
              <w:rPr>
                <w:sz w:val="22"/>
                <w:szCs w:val="22"/>
              </w:rPr>
              <w:t> </w:t>
            </w:r>
          </w:p>
        </w:tc>
      </w:tr>
      <w:tr w:rsidR="003459F9" w:rsidRPr="000904BE" w14:paraId="6ED43E6A" w14:textId="77777777" w:rsidTr="00E81A61">
        <w:trPr>
          <w:trHeight w:val="277"/>
          <w:tblCellSpacing w:w="0" w:type="dxa"/>
        </w:trPr>
        <w:tc>
          <w:tcPr>
            <w:tcW w:w="8167" w:type="dxa"/>
            <w:gridSpan w:val="3"/>
            <w:vAlign w:val="center"/>
            <w:hideMark/>
          </w:tcPr>
          <w:p w14:paraId="7DA5D95C" w14:textId="77777777" w:rsidR="003459F9" w:rsidRPr="000904BE" w:rsidRDefault="003459F9" w:rsidP="00E81A61">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5E90A9F0" w14:textId="77777777" w:rsidR="003459F9" w:rsidRPr="000904BE" w:rsidRDefault="003459F9" w:rsidP="00E81A61">
            <w:pPr>
              <w:spacing w:before="75" w:after="75"/>
            </w:pPr>
          </w:p>
        </w:tc>
      </w:tr>
    </w:tbl>
    <w:p w14:paraId="5F6B6DBB" w14:textId="77777777" w:rsidR="003459F9" w:rsidRPr="000904BE" w:rsidRDefault="003459F9" w:rsidP="003459F9">
      <w:pPr>
        <w:ind w:left="1440" w:firstLine="720"/>
        <w:jc w:val="center"/>
        <w:rPr>
          <w:b/>
          <w:bCs/>
        </w:rPr>
      </w:pPr>
    </w:p>
    <w:p w14:paraId="375D7746" w14:textId="77777777" w:rsidR="003459F9" w:rsidRPr="000904BE" w:rsidRDefault="003459F9" w:rsidP="003459F9">
      <w:pPr>
        <w:ind w:left="1440" w:firstLine="720"/>
        <w:jc w:val="center"/>
        <w:rPr>
          <w:b/>
          <w:bCs/>
        </w:rPr>
      </w:pPr>
    </w:p>
    <w:p w14:paraId="17B59831" w14:textId="77777777" w:rsidR="003459F9" w:rsidRPr="000904BE" w:rsidRDefault="003459F9" w:rsidP="003459F9">
      <w:pPr>
        <w:ind w:left="1440" w:firstLine="720"/>
        <w:jc w:val="center"/>
        <w:rPr>
          <w:b/>
          <w:bCs/>
        </w:rPr>
      </w:pPr>
    </w:p>
    <w:p w14:paraId="3392825E" w14:textId="4CB924BC" w:rsidR="00144BBE" w:rsidRPr="00144BBE" w:rsidRDefault="003459F9" w:rsidP="00820FF5">
      <w:pPr>
        <w:ind w:left="851"/>
        <w:jc w:val="center"/>
        <w:rPr>
          <w:sz w:val="22"/>
          <w:szCs w:val="22"/>
        </w:rPr>
      </w:pPr>
      <w:r w:rsidRPr="000904BE">
        <w:rPr>
          <w:b/>
          <w:bCs/>
          <w:sz w:val="22"/>
          <w:szCs w:val="22"/>
        </w:rPr>
        <w:t>II. Jautājumi, par kuriem saskaņošanā vienošanās ir panākta</w:t>
      </w:r>
    </w:p>
    <w:p w14:paraId="43C7F790" w14:textId="77777777" w:rsidR="00144BBE" w:rsidRPr="00144BBE" w:rsidRDefault="00144BBE" w:rsidP="00144BBE">
      <w:pPr>
        <w:rPr>
          <w:sz w:val="22"/>
          <w:szCs w:val="22"/>
        </w:rPr>
      </w:pPr>
    </w:p>
    <w:p w14:paraId="0297036B" w14:textId="77777777" w:rsidR="003459F9" w:rsidRPr="000904BE" w:rsidRDefault="003459F9" w:rsidP="003459F9">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1903"/>
        <w:gridCol w:w="1751"/>
        <w:gridCol w:w="3103"/>
        <w:gridCol w:w="4678"/>
        <w:gridCol w:w="2294"/>
        <w:gridCol w:w="679"/>
        <w:gridCol w:w="1534"/>
      </w:tblGrid>
      <w:tr w:rsidR="003459F9" w:rsidRPr="000904BE" w14:paraId="2A67AC23" w14:textId="77777777" w:rsidTr="00F56DD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66ABEF7" w14:textId="77777777" w:rsidR="003459F9" w:rsidRPr="000904BE" w:rsidRDefault="003459F9" w:rsidP="00E81A61">
            <w:pPr>
              <w:spacing w:before="75" w:after="75"/>
              <w:jc w:val="center"/>
              <w:rPr>
                <w:sz w:val="22"/>
                <w:szCs w:val="22"/>
              </w:rPr>
            </w:pPr>
            <w:r w:rsidRPr="000904BE">
              <w:rPr>
                <w:sz w:val="22"/>
                <w:szCs w:val="22"/>
              </w:rPr>
              <w:t>Nr. p.k.</w:t>
            </w:r>
          </w:p>
        </w:tc>
        <w:tc>
          <w:tcPr>
            <w:tcW w:w="1903"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82CF22E" w14:textId="77777777" w:rsidR="003459F9" w:rsidRPr="000904BE" w:rsidRDefault="003459F9" w:rsidP="00E81A61">
            <w:pPr>
              <w:spacing w:before="75" w:after="75"/>
              <w:ind w:right="127"/>
              <w:jc w:val="center"/>
              <w:rPr>
                <w:sz w:val="22"/>
                <w:szCs w:val="22"/>
              </w:rPr>
            </w:pPr>
            <w:r w:rsidRPr="000904BE">
              <w:rPr>
                <w:sz w:val="22"/>
                <w:szCs w:val="22"/>
              </w:rPr>
              <w:t>Saskaņošanai nosūtītā projekta redakcija (konkrēta punkta (panta) redakcija)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F53C791" w14:textId="77777777" w:rsidR="003459F9" w:rsidRPr="000904BE" w:rsidRDefault="003459F9" w:rsidP="00E81A61">
            <w:pPr>
              <w:spacing w:before="75" w:after="75"/>
              <w:ind w:left="127" w:right="127"/>
              <w:jc w:val="both"/>
              <w:rPr>
                <w:sz w:val="22"/>
                <w:szCs w:val="22"/>
              </w:rPr>
            </w:pPr>
            <w:r w:rsidRPr="000904BE">
              <w:rPr>
                <w:sz w:val="22"/>
                <w:szCs w:val="22"/>
              </w:rPr>
              <w:t>Atzinumā norādītais ministrijas (citas institūcijas) iebildums, kā arī saskaņošanā papildus izteiktais iebildums par projekta konkrēto punktu (pantu)</w:t>
            </w:r>
          </w:p>
        </w:tc>
        <w:tc>
          <w:tcPr>
            <w:tcW w:w="4678"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C1C056D" w14:textId="77777777" w:rsidR="003459F9" w:rsidRPr="000904BE" w:rsidRDefault="003459F9" w:rsidP="00E81A61">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5A091B42" w14:textId="77777777" w:rsidR="003459F9" w:rsidRPr="000904BE" w:rsidRDefault="003459F9" w:rsidP="00E81A61">
            <w:pPr>
              <w:spacing w:before="75" w:after="75"/>
              <w:ind w:right="127"/>
              <w:jc w:val="center"/>
              <w:rPr>
                <w:sz w:val="22"/>
                <w:szCs w:val="22"/>
              </w:rPr>
            </w:pPr>
            <w:r w:rsidRPr="000904BE">
              <w:rPr>
                <w:sz w:val="22"/>
                <w:szCs w:val="22"/>
              </w:rPr>
              <w:t>Projekta attiecīgā punkta (panta) galīgā redakcija</w:t>
            </w:r>
          </w:p>
        </w:tc>
      </w:tr>
      <w:tr w:rsidR="003459F9" w:rsidRPr="000904BE" w14:paraId="1ED05939" w14:textId="77777777" w:rsidTr="00F56DD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6643898A" w14:textId="77777777" w:rsidR="003459F9" w:rsidRPr="000904BE" w:rsidRDefault="003459F9" w:rsidP="00E81A61">
            <w:pPr>
              <w:jc w:val="center"/>
              <w:rPr>
                <w:sz w:val="22"/>
                <w:szCs w:val="22"/>
              </w:rPr>
            </w:pPr>
            <w:r w:rsidRPr="000904BE">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D9D9D9"/>
            <w:hideMark/>
          </w:tcPr>
          <w:p w14:paraId="48005045" w14:textId="77777777" w:rsidR="003459F9" w:rsidRPr="000904BE" w:rsidRDefault="003459F9" w:rsidP="00E81A61">
            <w:pPr>
              <w:jc w:val="center"/>
              <w:rPr>
                <w:sz w:val="22"/>
                <w:szCs w:val="22"/>
              </w:rPr>
            </w:pPr>
            <w:r w:rsidRPr="000904BE">
              <w:rPr>
                <w:sz w:val="22"/>
                <w:szCs w:val="22"/>
              </w:rPr>
              <w:t>2</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F143870" w14:textId="77777777" w:rsidR="003459F9" w:rsidRPr="000904BE" w:rsidRDefault="003459F9" w:rsidP="00E81A61">
            <w:pPr>
              <w:jc w:val="center"/>
              <w:rPr>
                <w:sz w:val="22"/>
                <w:szCs w:val="22"/>
              </w:rPr>
            </w:pPr>
            <w:r w:rsidRPr="000904BE">
              <w:rPr>
                <w:sz w:val="22"/>
                <w:szCs w:val="22"/>
              </w:rPr>
              <w:t>3</w:t>
            </w:r>
          </w:p>
        </w:tc>
        <w:tc>
          <w:tcPr>
            <w:tcW w:w="4678" w:type="dxa"/>
            <w:tcBorders>
              <w:top w:val="single" w:sz="6" w:space="0" w:color="808080"/>
              <w:left w:val="single" w:sz="6" w:space="0" w:color="808080"/>
              <w:bottom w:val="single" w:sz="6" w:space="0" w:color="808080"/>
              <w:right w:val="single" w:sz="6" w:space="0" w:color="808080"/>
            </w:tcBorders>
            <w:shd w:val="clear" w:color="auto" w:fill="D9D9D9"/>
            <w:hideMark/>
          </w:tcPr>
          <w:p w14:paraId="55C60491" w14:textId="77777777" w:rsidR="003459F9" w:rsidRPr="000904BE" w:rsidRDefault="003459F9" w:rsidP="00E81A61">
            <w:pPr>
              <w:jc w:val="center"/>
              <w:rPr>
                <w:sz w:val="22"/>
                <w:szCs w:val="22"/>
              </w:rPr>
            </w:pPr>
            <w:r w:rsidRPr="000904BE">
              <w:rPr>
                <w:sz w:val="22"/>
                <w:szCs w:val="22"/>
              </w:rPr>
              <w:t>4</w:t>
            </w: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8AA0D63" w14:textId="77777777" w:rsidR="003459F9" w:rsidRPr="000904BE" w:rsidRDefault="003459F9" w:rsidP="00E81A61">
            <w:pPr>
              <w:jc w:val="center"/>
              <w:rPr>
                <w:sz w:val="22"/>
                <w:szCs w:val="22"/>
              </w:rPr>
            </w:pPr>
            <w:r w:rsidRPr="000904BE">
              <w:rPr>
                <w:sz w:val="22"/>
                <w:szCs w:val="22"/>
              </w:rPr>
              <w:t>5</w:t>
            </w:r>
          </w:p>
        </w:tc>
      </w:tr>
      <w:tr w:rsidR="004F609E" w:rsidRPr="00051CA8" w14:paraId="012F39D0"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FB9369" w14:textId="77777777" w:rsidR="004F609E" w:rsidRDefault="004F609E" w:rsidP="004F609E">
            <w:pPr>
              <w:pStyle w:val="naisc"/>
              <w:spacing w:before="0" w:after="0"/>
              <w:rPr>
                <w:sz w:val="22"/>
                <w:szCs w:val="22"/>
              </w:rPr>
            </w:pPr>
            <w:r>
              <w:rPr>
                <w:sz w:val="22"/>
                <w:szCs w:val="22"/>
              </w:rPr>
              <w:t>1.</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352E35D" w14:textId="77777777" w:rsidR="004F609E" w:rsidRDefault="004F609E" w:rsidP="004F609E">
            <w:pPr>
              <w:spacing w:before="120"/>
              <w:jc w:val="both"/>
              <w:rPr>
                <w:sz w:val="22"/>
                <w:szCs w:val="22"/>
              </w:rPr>
            </w:pPr>
            <w:r>
              <w:rPr>
                <w:sz w:val="22"/>
                <w:szCs w:val="22"/>
              </w:rPr>
              <w:t xml:space="preserve">Noteikumu projekts, </w:t>
            </w:r>
            <w:r w:rsidRPr="00CE4AF9">
              <w:rPr>
                <w:sz w:val="22"/>
                <w:szCs w:val="22"/>
              </w:rPr>
              <w:t xml:space="preserve"> anotācija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DE90D73" w14:textId="77777777" w:rsidR="004F609E" w:rsidRDefault="004F609E" w:rsidP="004F609E">
            <w:pPr>
              <w:tabs>
                <w:tab w:val="left" w:pos="993"/>
              </w:tabs>
              <w:jc w:val="center"/>
              <w:rPr>
                <w:b/>
                <w:sz w:val="22"/>
                <w:szCs w:val="22"/>
              </w:rPr>
            </w:pPr>
            <w:r>
              <w:rPr>
                <w:b/>
                <w:sz w:val="22"/>
                <w:szCs w:val="22"/>
              </w:rPr>
              <w:t>Tieslietu</w:t>
            </w:r>
            <w:r w:rsidRPr="00051CA8">
              <w:rPr>
                <w:b/>
                <w:sz w:val="22"/>
                <w:szCs w:val="22"/>
              </w:rPr>
              <w:t xml:space="preserve"> ministrijas atzinums (</w:t>
            </w:r>
            <w:r>
              <w:rPr>
                <w:b/>
                <w:sz w:val="22"/>
                <w:szCs w:val="22"/>
              </w:rPr>
              <w:t>03</w:t>
            </w:r>
            <w:r w:rsidRPr="00051CA8">
              <w:rPr>
                <w:b/>
                <w:sz w:val="22"/>
                <w:szCs w:val="22"/>
              </w:rPr>
              <w:t>.</w:t>
            </w:r>
            <w:r>
              <w:rPr>
                <w:b/>
                <w:sz w:val="22"/>
                <w:szCs w:val="22"/>
              </w:rPr>
              <w:t>10</w:t>
            </w:r>
            <w:r w:rsidRPr="00051CA8">
              <w:rPr>
                <w:b/>
                <w:sz w:val="22"/>
                <w:szCs w:val="22"/>
              </w:rPr>
              <w:t>.2019.)</w:t>
            </w:r>
          </w:p>
          <w:p w14:paraId="6C3840C1" w14:textId="77777777" w:rsidR="00820FF5" w:rsidRDefault="00820FF5" w:rsidP="00820FF5">
            <w:pPr>
              <w:ind w:firstLine="720"/>
              <w:jc w:val="both"/>
            </w:pPr>
            <w:r>
              <w:t>1. </w:t>
            </w:r>
            <w:r w:rsidRPr="005C550E">
              <w:t>Saskaņā ar Valsts iestāžu juridisko dienestu 2010.</w:t>
            </w:r>
            <w:r>
              <w:t> </w:t>
            </w:r>
            <w:r w:rsidRPr="005C550E">
              <w:t>gada 12.</w:t>
            </w:r>
            <w:r>
              <w:t> </w:t>
            </w:r>
            <w:r w:rsidRPr="005C550E">
              <w:t xml:space="preserve">marta sanāksmes </w:t>
            </w:r>
            <w:proofErr w:type="spellStart"/>
            <w:r w:rsidRPr="005C550E">
              <w:t>protokollēmuma</w:t>
            </w:r>
            <w:proofErr w:type="spellEnd"/>
            <w:r w:rsidRPr="005C550E">
              <w:t xml:space="preserve"> "Par grozījumiem Ministru kabineta 2009.</w:t>
            </w:r>
            <w:r>
              <w:t> </w:t>
            </w:r>
            <w:r w:rsidRPr="005C550E">
              <w:t>gada 7.</w:t>
            </w:r>
            <w:r>
              <w:t> </w:t>
            </w:r>
            <w:r w:rsidRPr="005C550E">
              <w:t>aprīļa noteikumos Nr.</w:t>
            </w:r>
            <w:r>
              <w:t> </w:t>
            </w:r>
            <w:r w:rsidRPr="005C550E">
              <w:t>300 "Ministru kabineta kārtības rullis" (Ministru kabineta 2010.</w:t>
            </w:r>
            <w:r>
              <w:t> </w:t>
            </w:r>
            <w:r w:rsidRPr="005C550E">
              <w:t>gada 23.</w:t>
            </w:r>
            <w:r>
              <w:t> </w:t>
            </w:r>
            <w:r w:rsidRPr="005C550E">
              <w:t>februāra noteikumi Nr.</w:t>
            </w:r>
            <w:r>
              <w:t> </w:t>
            </w:r>
            <w:r w:rsidRPr="005C550E">
              <w:t>170)" (prot. Nr.</w:t>
            </w:r>
            <w:r>
              <w:t> </w:t>
            </w:r>
            <w:r w:rsidRPr="005C550E">
              <w:t>2 1.</w:t>
            </w:r>
            <w:r>
              <w:t> </w:t>
            </w:r>
            <w:r w:rsidRPr="005C550E">
              <w:t>§) 8.</w:t>
            </w:r>
            <w:r>
              <w:t> </w:t>
            </w:r>
            <w:r w:rsidRPr="005C550E">
              <w:t>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w:t>
            </w:r>
            <w:r>
              <w:t xml:space="preserve"> </w:t>
            </w:r>
            <w:r w:rsidRPr="005C550E">
              <w:t>Ekonomikas ministrija ir izstrādājusi likumprojektu "Grozījumi Elektroenerģijas tirgus likumā"</w:t>
            </w:r>
            <w:r>
              <w:t>, likumprojektu "Grozījumi Energoefektivitātes likumā", likumprojektu "Grozījumi Enerģētikas likumā" un likumprojektu "Grozījumi likumā "Par zemes dzīlēm""</w:t>
            </w:r>
            <w:r w:rsidRPr="005C550E">
              <w:t xml:space="preserve">, lai </w:t>
            </w:r>
            <w:r>
              <w:t>noteiktu Būvniecības valsts kontroles biroja kompetenci enerģētikas jomā</w:t>
            </w:r>
            <w:r w:rsidRPr="005C550E">
              <w:t>. Šobrīd norit</w:t>
            </w:r>
            <w:r>
              <w:t xml:space="preserve"> minēto</w:t>
            </w:r>
            <w:r w:rsidRPr="005C550E">
              <w:t xml:space="preserve"> likumprojekt</w:t>
            </w:r>
            <w:r>
              <w:t>u</w:t>
            </w:r>
            <w:r w:rsidRPr="005C550E">
              <w:t xml:space="preserve"> saskaņošanas process un t</w:t>
            </w:r>
            <w:r>
              <w:t>ie</w:t>
            </w:r>
            <w:r w:rsidRPr="005C550E">
              <w:t xml:space="preserve"> vēl nav atbalstīt</w:t>
            </w:r>
            <w:r>
              <w:t>i</w:t>
            </w:r>
            <w:r w:rsidRPr="005C550E">
              <w:t xml:space="preserve"> Ministru kabinetā. Ņemot vērā minēto, norādām, ka projekts var tikt virzīts izskatīšanai Ministru kabinetā tikai pēc tam, kad</w:t>
            </w:r>
            <w:r>
              <w:t xml:space="preserve"> minētie </w:t>
            </w:r>
            <w:r w:rsidRPr="005C550E">
              <w:t>likumprojekt</w:t>
            </w:r>
            <w:r>
              <w:t>i</w:t>
            </w:r>
            <w:r w:rsidRPr="005C550E">
              <w:t xml:space="preserve"> tiks pieņemt</w:t>
            </w:r>
            <w:r>
              <w:t>i</w:t>
            </w:r>
            <w:r w:rsidRPr="005C550E">
              <w:t xml:space="preserve"> Saeimā </w:t>
            </w:r>
            <w:r w:rsidRPr="005C550E">
              <w:lastRenderedPageBreak/>
              <w:t>2.</w:t>
            </w:r>
            <w:r>
              <w:t> </w:t>
            </w:r>
            <w:r w:rsidRPr="005C550E">
              <w:t xml:space="preserve">lasījumā, ņemot vērā to, ka </w:t>
            </w:r>
            <w:r>
              <w:t>tie</w:t>
            </w:r>
            <w:r w:rsidRPr="005C550E">
              <w:t xml:space="preserve"> tiks virzīt</w:t>
            </w:r>
            <w:r>
              <w:t>i</w:t>
            </w:r>
            <w:r w:rsidRPr="005C550E">
              <w:t xml:space="preserve"> valsts budžeta likumprojektu paketē izskatīšanai divos lasījumos.</w:t>
            </w:r>
          </w:p>
          <w:p w14:paraId="45192007" w14:textId="77777777" w:rsidR="00820FF5" w:rsidRDefault="00820FF5" w:rsidP="00820FF5">
            <w:pPr>
              <w:ind w:firstLine="720"/>
              <w:jc w:val="both"/>
            </w:pPr>
            <w:r>
              <w:t xml:space="preserve">2. Projekts paredz, ka pēc projekta spēkā stāšanās enerģētikas informācijas sistēmas darbību nodrošinās un informācijas apmaiņu ar enerģētikas informācijas sistēmā integrētajām valsts un pašvaldību institūcijām koordinēs Būvniecības valsts kontroles birojs. Vienlaikus </w:t>
            </w:r>
            <w:r w:rsidRPr="00167A9D">
              <w:t>Ministru kabineta 2002.</w:t>
            </w:r>
            <w:r>
              <w:t> </w:t>
            </w:r>
            <w:r w:rsidRPr="00167A9D">
              <w:t>gada 28.</w:t>
            </w:r>
            <w:r>
              <w:t> </w:t>
            </w:r>
            <w:r w:rsidRPr="00167A9D">
              <w:t>maija noteikum</w:t>
            </w:r>
            <w:r>
              <w:t>u</w:t>
            </w:r>
            <w:r w:rsidRPr="00167A9D">
              <w:t xml:space="preserve"> Nr.</w:t>
            </w:r>
            <w:r>
              <w:t> </w:t>
            </w:r>
            <w:r w:rsidRPr="00167A9D">
              <w:t>2</w:t>
            </w:r>
            <w:r>
              <w:t>18</w:t>
            </w:r>
            <w:r w:rsidRPr="00167A9D">
              <w:t xml:space="preserve"> "Noteikumi par enerģētikas informācijas sistēmu"</w:t>
            </w:r>
            <w:r>
              <w:t xml:space="preserve"> (turpmāk – sistēmas noteikumi) 9. punkts turpinās paredzēt, ka Ekonomikas ministrija izvērtē kaut kādu informāciju. Ņemot vērā to, ka ar projektu tiek paredzēts, ka enerģētikas informācijas sistēmas darbību nodrošinās Būvniecības valsts kontroles birojs, bet sistēmas noteikumu 6. un 7. punkts paredz, ka noteiktu informāciju Sabiedrisko pakalpojumu regulēšanas komisija un sabiedrība ar ierobežotu atbildību "Latvijas Vides, ģeoloģijas un meteoroloģijas centrs" iesniedz Ekonomikas ministrijā, nav skaidrs, kuru informāciju Ekonomikas ministrija izvērtēs saskaņā ar sistēmas noteikumu 9. punktā minēto, proti, enerģētikas informācijas sistēmā ietverto informāciju vai sistēmas noteikumu 6. un 7. punktā noteiktajā kārtībā saņemto informāciju. Ņemot vērā minēto, lūdzam precizēt sistēmas noteikumu 9. punktu.</w:t>
            </w:r>
          </w:p>
          <w:p w14:paraId="6FEE8661" w14:textId="77777777" w:rsidR="00820FF5" w:rsidRDefault="00820FF5" w:rsidP="00820FF5">
            <w:r>
              <w:tab/>
            </w:r>
          </w:p>
          <w:p w14:paraId="37F0D675" w14:textId="77777777" w:rsidR="004F609E" w:rsidRDefault="004F609E" w:rsidP="00820FF5">
            <w:pPr>
              <w:ind w:firstLine="720"/>
              <w:rPr>
                <w:b/>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2D602477" w14:textId="77777777" w:rsidR="004F609E" w:rsidRPr="00051CA8" w:rsidRDefault="004F609E" w:rsidP="004F609E">
            <w:pPr>
              <w:pStyle w:val="naisc"/>
              <w:spacing w:before="0" w:after="0"/>
              <w:rPr>
                <w:b/>
                <w:sz w:val="22"/>
                <w:szCs w:val="22"/>
              </w:rPr>
            </w:pPr>
            <w:r w:rsidRPr="00051CA8">
              <w:rPr>
                <w:b/>
                <w:sz w:val="22"/>
                <w:szCs w:val="22"/>
              </w:rPr>
              <w:lastRenderedPageBreak/>
              <w:t>Ņemts vērā.</w:t>
            </w:r>
          </w:p>
          <w:p w14:paraId="61E6D132" w14:textId="3337672E" w:rsidR="005E2348" w:rsidRPr="00B24BAD" w:rsidRDefault="00B24BAD" w:rsidP="005E2348">
            <w:pPr>
              <w:spacing w:before="120"/>
              <w:jc w:val="both"/>
            </w:pPr>
            <w:r>
              <w:rPr>
                <w:sz w:val="22"/>
                <w:szCs w:val="22"/>
              </w:rPr>
              <w:t>1</w:t>
            </w:r>
            <w:r w:rsidRPr="00B24BAD">
              <w:t xml:space="preserve">. </w:t>
            </w:r>
            <w:r w:rsidR="005E2348" w:rsidRPr="00B24BAD">
              <w:t>Ministru kabineta noteikumu projekts tiek virzīts izskatīšanai Ministru kabinetā pēc tam, kad saistītais likumprojekts ir izskatīts Ministru kabinetā un pieņemts Saeimā otrajā lasījumā.</w:t>
            </w:r>
          </w:p>
          <w:p w14:paraId="1E5E97AA" w14:textId="2331321F" w:rsidR="00820FF5" w:rsidRPr="00B24BAD" w:rsidRDefault="005E2348" w:rsidP="005E2348">
            <w:pPr>
              <w:spacing w:before="120"/>
              <w:jc w:val="both"/>
            </w:pPr>
            <w:r w:rsidRPr="00B24BAD">
              <w:t>Saistītais Likumprojekts ir Enerģētikas likums, tas tika izskatīts  Ministru kabineta 2019. gada 8. oktobra sēdē un tik</w:t>
            </w:r>
            <w:r w:rsidR="000D3C56">
              <w:t>a</w:t>
            </w:r>
            <w:r w:rsidRPr="00B24BAD">
              <w:t xml:space="preserve"> pieņemts Saeimā otrajā lasījumā 2019. gada 14. novembrī.</w:t>
            </w:r>
          </w:p>
          <w:p w14:paraId="7E02022F" w14:textId="77777777" w:rsidR="00820FF5" w:rsidRPr="00B24BAD" w:rsidRDefault="00820FF5" w:rsidP="004F609E">
            <w:pPr>
              <w:spacing w:before="120"/>
              <w:jc w:val="both"/>
            </w:pPr>
          </w:p>
          <w:p w14:paraId="52825863" w14:textId="77777777" w:rsidR="00820FF5" w:rsidRDefault="00820FF5" w:rsidP="004F609E">
            <w:pPr>
              <w:spacing w:before="120"/>
              <w:jc w:val="both"/>
            </w:pPr>
            <w:bookmarkStart w:id="2" w:name="_GoBack"/>
            <w:bookmarkEnd w:id="2"/>
          </w:p>
          <w:p w14:paraId="3B7ABBE5" w14:textId="77777777" w:rsidR="00820FF5" w:rsidRDefault="00820FF5" w:rsidP="004F609E">
            <w:pPr>
              <w:spacing w:before="120"/>
              <w:jc w:val="both"/>
            </w:pPr>
          </w:p>
          <w:p w14:paraId="51CA61E3" w14:textId="77777777" w:rsidR="00820FF5" w:rsidRDefault="00820FF5" w:rsidP="004F609E">
            <w:pPr>
              <w:spacing w:before="120"/>
              <w:jc w:val="both"/>
            </w:pPr>
          </w:p>
          <w:p w14:paraId="6F76DDF0" w14:textId="77777777" w:rsidR="00820FF5" w:rsidRDefault="00820FF5" w:rsidP="004F609E">
            <w:pPr>
              <w:spacing w:before="120"/>
              <w:jc w:val="both"/>
            </w:pPr>
          </w:p>
          <w:p w14:paraId="677F5FEB" w14:textId="77777777" w:rsidR="00820FF5" w:rsidRDefault="00820FF5" w:rsidP="004F609E">
            <w:pPr>
              <w:spacing w:before="120"/>
              <w:jc w:val="both"/>
            </w:pPr>
          </w:p>
          <w:p w14:paraId="50ECCB76" w14:textId="77777777" w:rsidR="00820FF5" w:rsidRDefault="00820FF5" w:rsidP="004F609E">
            <w:pPr>
              <w:spacing w:before="120"/>
              <w:jc w:val="both"/>
            </w:pPr>
          </w:p>
          <w:p w14:paraId="5002C7DD" w14:textId="77777777" w:rsidR="00820FF5" w:rsidRDefault="00820FF5" w:rsidP="004F609E">
            <w:pPr>
              <w:spacing w:before="120"/>
              <w:jc w:val="both"/>
            </w:pPr>
          </w:p>
          <w:p w14:paraId="2526DA61" w14:textId="77777777" w:rsidR="00820FF5" w:rsidRDefault="00820FF5" w:rsidP="004F609E">
            <w:pPr>
              <w:spacing w:before="120"/>
              <w:jc w:val="both"/>
            </w:pPr>
          </w:p>
          <w:p w14:paraId="7F9ED1B1" w14:textId="77777777" w:rsidR="00820FF5" w:rsidRDefault="00820FF5" w:rsidP="004F609E">
            <w:pPr>
              <w:spacing w:before="120"/>
              <w:jc w:val="both"/>
            </w:pPr>
          </w:p>
          <w:p w14:paraId="39115107" w14:textId="77777777" w:rsidR="00820FF5" w:rsidRDefault="00820FF5" w:rsidP="004F609E">
            <w:pPr>
              <w:spacing w:before="120"/>
              <w:jc w:val="both"/>
            </w:pPr>
          </w:p>
          <w:p w14:paraId="58E5C632" w14:textId="77777777" w:rsidR="004F609E" w:rsidRDefault="004F609E" w:rsidP="004F609E">
            <w:pPr>
              <w:spacing w:before="120"/>
              <w:jc w:val="both"/>
              <w:rPr>
                <w:sz w:val="22"/>
                <w:szCs w:val="22"/>
              </w:rPr>
            </w:pPr>
          </w:p>
          <w:p w14:paraId="27BC9180" w14:textId="77777777" w:rsidR="00B24BAD" w:rsidRDefault="00B24BAD" w:rsidP="00C81578">
            <w:pPr>
              <w:ind w:firstLine="720"/>
              <w:jc w:val="both"/>
            </w:pPr>
          </w:p>
          <w:p w14:paraId="4C461789" w14:textId="77777777" w:rsidR="00B24BAD" w:rsidRDefault="00B24BAD" w:rsidP="00C81578">
            <w:pPr>
              <w:ind w:firstLine="720"/>
              <w:jc w:val="both"/>
            </w:pPr>
          </w:p>
          <w:p w14:paraId="5972D92C" w14:textId="3818F283" w:rsidR="00C81578" w:rsidRDefault="00B24BAD" w:rsidP="00C81578">
            <w:pPr>
              <w:ind w:firstLine="720"/>
              <w:jc w:val="both"/>
            </w:pPr>
            <w:r>
              <w:t>2.</w:t>
            </w:r>
            <w:r w:rsidR="00CC7708">
              <w:t>A</w:t>
            </w:r>
            <w:r w:rsidR="00C81578">
              <w:t xml:space="preserve">r </w:t>
            </w:r>
            <w:r w:rsidR="00CC7708">
              <w:t xml:space="preserve">MK </w:t>
            </w:r>
            <w:r w:rsidR="00D5455E">
              <w:t>n</w:t>
            </w:r>
            <w:r w:rsidR="00CC7708">
              <w:t xml:space="preserve">oteikumu </w:t>
            </w:r>
            <w:r w:rsidR="00C81578">
              <w:t>projektu tiek paredzēts, ka enerģētikas informācijas sistēmas darbību nodrošinās Būvniecības valsts kontroles birojs</w:t>
            </w:r>
            <w:r w:rsidR="00D5455E">
              <w:t xml:space="preserve">. </w:t>
            </w:r>
            <w:r w:rsidR="00C81578">
              <w:t xml:space="preserve"> </w:t>
            </w:r>
            <w:r w:rsidR="00D5455E">
              <w:t xml:space="preserve">MK </w:t>
            </w:r>
            <w:r w:rsidR="00C81578">
              <w:t>noteikumu 6. un 7. punk</w:t>
            </w:r>
            <w:r w:rsidR="00D5455E">
              <w:t xml:space="preserve">tā noteiktā kārtība netiek mainīta, </w:t>
            </w:r>
            <w:r w:rsidR="00C81578">
              <w:t>paredz</w:t>
            </w:r>
            <w:r w:rsidR="00D5455E">
              <w:t xml:space="preserve">ētā  informācija   iesniedzama </w:t>
            </w:r>
            <w:r w:rsidR="00C81578">
              <w:t>Ekonomikas ministrijā</w:t>
            </w:r>
            <w:r w:rsidR="00D5455E">
              <w:t xml:space="preserve">. </w:t>
            </w:r>
            <w:r w:rsidR="00CC43F0">
              <w:t xml:space="preserve">Informāciju </w:t>
            </w:r>
            <w:r w:rsidR="00C81578">
              <w:t xml:space="preserve">Ekonomikas ministrija izvērtē saskaņā ar </w:t>
            </w:r>
            <w:r w:rsidR="00D5455E">
              <w:t xml:space="preserve">MK noteikumu </w:t>
            </w:r>
            <w:r w:rsidR="00C81578">
              <w:t>9. punktā minēto, proti, enerģētikas informācijas sistēmā ietverto informāciju</w:t>
            </w:r>
            <w:r w:rsidR="00CC43F0">
              <w:t xml:space="preserve">, kā arī </w:t>
            </w:r>
            <w:r w:rsidR="00C81578">
              <w:t xml:space="preserve">noteikumu 6. un 7. punktā noteiktajā kārtībā saņemto informāciju. </w:t>
            </w:r>
            <w:r w:rsidR="00CC43F0">
              <w:t xml:space="preserve">Līdz ar to nav nepieciešams precizēt </w:t>
            </w:r>
            <w:r w:rsidR="00C81578">
              <w:t>9. punktu.</w:t>
            </w:r>
          </w:p>
          <w:p w14:paraId="6FA7F1BC" w14:textId="3C0544CA" w:rsidR="00703412" w:rsidRPr="00051CA8" w:rsidRDefault="00703412" w:rsidP="00B24BAD">
            <w:pPr>
              <w:ind w:firstLine="720"/>
              <w:jc w:val="both"/>
              <w:rPr>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139DA9AD" w14:textId="77777777" w:rsidR="004F609E" w:rsidRDefault="004F609E" w:rsidP="004F609E">
            <w:pPr>
              <w:pStyle w:val="NoSpacing"/>
              <w:spacing w:before="120" w:after="120"/>
              <w:jc w:val="both"/>
              <w:rPr>
                <w:i/>
                <w:iCs/>
                <w:sz w:val="22"/>
                <w:szCs w:val="22"/>
                <w:lang w:val="lv-LV"/>
              </w:rPr>
            </w:pPr>
          </w:p>
          <w:p w14:paraId="40E7DF73" w14:textId="77777777" w:rsidR="00B24BAD" w:rsidRDefault="00B24BAD" w:rsidP="004F609E">
            <w:pPr>
              <w:pStyle w:val="NoSpacing"/>
              <w:spacing w:before="120" w:after="120"/>
              <w:jc w:val="both"/>
              <w:rPr>
                <w:sz w:val="22"/>
                <w:szCs w:val="22"/>
                <w:lang w:val="lv-LV"/>
              </w:rPr>
            </w:pPr>
            <w:r w:rsidRPr="00B24BAD">
              <w:rPr>
                <w:sz w:val="22"/>
                <w:szCs w:val="22"/>
                <w:lang w:val="lv-LV"/>
              </w:rPr>
              <w:t>Nav attiecināms</w:t>
            </w:r>
          </w:p>
          <w:p w14:paraId="72853B35" w14:textId="77777777" w:rsidR="00B24BAD" w:rsidRDefault="00B24BAD" w:rsidP="004F609E">
            <w:pPr>
              <w:pStyle w:val="NoSpacing"/>
              <w:spacing w:before="120" w:after="120"/>
              <w:jc w:val="both"/>
              <w:rPr>
                <w:sz w:val="22"/>
                <w:szCs w:val="22"/>
                <w:lang w:val="lv-LV"/>
              </w:rPr>
            </w:pPr>
          </w:p>
          <w:p w14:paraId="565D2045" w14:textId="77777777" w:rsidR="00B24BAD" w:rsidRDefault="00B24BAD" w:rsidP="004F609E">
            <w:pPr>
              <w:pStyle w:val="NoSpacing"/>
              <w:spacing w:before="120" w:after="120"/>
              <w:jc w:val="both"/>
              <w:rPr>
                <w:sz w:val="22"/>
                <w:szCs w:val="22"/>
                <w:lang w:val="lv-LV"/>
              </w:rPr>
            </w:pPr>
          </w:p>
          <w:p w14:paraId="57CFB408" w14:textId="77777777" w:rsidR="00B24BAD" w:rsidRDefault="00B24BAD" w:rsidP="004F609E">
            <w:pPr>
              <w:pStyle w:val="NoSpacing"/>
              <w:spacing w:before="120" w:after="120"/>
              <w:jc w:val="both"/>
              <w:rPr>
                <w:sz w:val="22"/>
                <w:szCs w:val="22"/>
                <w:lang w:val="lv-LV"/>
              </w:rPr>
            </w:pPr>
          </w:p>
          <w:p w14:paraId="1E067E67" w14:textId="77777777" w:rsidR="00B24BAD" w:rsidRDefault="00B24BAD" w:rsidP="004F609E">
            <w:pPr>
              <w:pStyle w:val="NoSpacing"/>
              <w:spacing w:before="120" w:after="120"/>
              <w:jc w:val="both"/>
              <w:rPr>
                <w:sz w:val="22"/>
                <w:szCs w:val="22"/>
                <w:lang w:val="lv-LV"/>
              </w:rPr>
            </w:pPr>
          </w:p>
          <w:p w14:paraId="02B79DAD" w14:textId="77777777" w:rsidR="00B24BAD" w:rsidRDefault="00B24BAD" w:rsidP="004F609E">
            <w:pPr>
              <w:pStyle w:val="NoSpacing"/>
              <w:spacing w:before="120" w:after="120"/>
              <w:jc w:val="both"/>
              <w:rPr>
                <w:sz w:val="22"/>
                <w:szCs w:val="22"/>
                <w:lang w:val="lv-LV"/>
              </w:rPr>
            </w:pPr>
          </w:p>
          <w:p w14:paraId="0822A4C3" w14:textId="77777777" w:rsidR="00B24BAD" w:rsidRDefault="00B24BAD" w:rsidP="004F609E">
            <w:pPr>
              <w:pStyle w:val="NoSpacing"/>
              <w:spacing w:before="120" w:after="120"/>
              <w:jc w:val="both"/>
              <w:rPr>
                <w:sz w:val="22"/>
                <w:szCs w:val="22"/>
                <w:lang w:val="lv-LV"/>
              </w:rPr>
            </w:pPr>
          </w:p>
          <w:p w14:paraId="03E1DDC4" w14:textId="77777777" w:rsidR="00B24BAD" w:rsidRDefault="00B24BAD" w:rsidP="004F609E">
            <w:pPr>
              <w:pStyle w:val="NoSpacing"/>
              <w:spacing w:before="120" w:after="120"/>
              <w:jc w:val="both"/>
              <w:rPr>
                <w:sz w:val="22"/>
                <w:szCs w:val="22"/>
                <w:lang w:val="lv-LV"/>
              </w:rPr>
            </w:pPr>
          </w:p>
          <w:p w14:paraId="68AC0798" w14:textId="77777777" w:rsidR="00B24BAD" w:rsidRDefault="00B24BAD" w:rsidP="004F609E">
            <w:pPr>
              <w:pStyle w:val="NoSpacing"/>
              <w:spacing w:before="120" w:after="120"/>
              <w:jc w:val="both"/>
              <w:rPr>
                <w:sz w:val="22"/>
                <w:szCs w:val="22"/>
                <w:lang w:val="lv-LV"/>
              </w:rPr>
            </w:pPr>
          </w:p>
          <w:p w14:paraId="2EA3B943" w14:textId="77777777" w:rsidR="00B24BAD" w:rsidRDefault="00B24BAD" w:rsidP="004F609E">
            <w:pPr>
              <w:pStyle w:val="NoSpacing"/>
              <w:spacing w:before="120" w:after="120"/>
              <w:jc w:val="both"/>
              <w:rPr>
                <w:sz w:val="22"/>
                <w:szCs w:val="22"/>
                <w:lang w:val="lv-LV"/>
              </w:rPr>
            </w:pPr>
          </w:p>
          <w:p w14:paraId="5CDC7133" w14:textId="77777777" w:rsidR="00B24BAD" w:rsidRDefault="00B24BAD" w:rsidP="004F609E">
            <w:pPr>
              <w:pStyle w:val="NoSpacing"/>
              <w:spacing w:before="120" w:after="120"/>
              <w:jc w:val="both"/>
              <w:rPr>
                <w:sz w:val="22"/>
                <w:szCs w:val="22"/>
                <w:lang w:val="lv-LV"/>
              </w:rPr>
            </w:pPr>
          </w:p>
          <w:p w14:paraId="787C905F" w14:textId="77777777" w:rsidR="00B24BAD" w:rsidRDefault="00B24BAD" w:rsidP="004F609E">
            <w:pPr>
              <w:pStyle w:val="NoSpacing"/>
              <w:spacing w:before="120" w:after="120"/>
              <w:jc w:val="both"/>
              <w:rPr>
                <w:sz w:val="22"/>
                <w:szCs w:val="22"/>
                <w:lang w:val="lv-LV"/>
              </w:rPr>
            </w:pPr>
          </w:p>
          <w:p w14:paraId="7DB649F2" w14:textId="77777777" w:rsidR="00B24BAD" w:rsidRDefault="00B24BAD" w:rsidP="004F609E">
            <w:pPr>
              <w:pStyle w:val="NoSpacing"/>
              <w:spacing w:before="120" w:after="120"/>
              <w:jc w:val="both"/>
              <w:rPr>
                <w:sz w:val="22"/>
                <w:szCs w:val="22"/>
                <w:lang w:val="lv-LV"/>
              </w:rPr>
            </w:pPr>
          </w:p>
          <w:p w14:paraId="0D15DE93" w14:textId="77777777" w:rsidR="00B24BAD" w:rsidRDefault="00B24BAD" w:rsidP="004F609E">
            <w:pPr>
              <w:pStyle w:val="NoSpacing"/>
              <w:spacing w:before="120" w:after="120"/>
              <w:jc w:val="both"/>
              <w:rPr>
                <w:sz w:val="22"/>
                <w:szCs w:val="22"/>
                <w:lang w:val="lv-LV"/>
              </w:rPr>
            </w:pPr>
          </w:p>
          <w:p w14:paraId="2C2E8144" w14:textId="77777777" w:rsidR="00B24BAD" w:rsidRDefault="00B24BAD" w:rsidP="004F609E">
            <w:pPr>
              <w:pStyle w:val="NoSpacing"/>
              <w:spacing w:before="120" w:after="120"/>
              <w:jc w:val="both"/>
              <w:rPr>
                <w:sz w:val="22"/>
                <w:szCs w:val="22"/>
                <w:lang w:val="lv-LV"/>
              </w:rPr>
            </w:pPr>
          </w:p>
          <w:p w14:paraId="1E41A4C5" w14:textId="77777777" w:rsidR="00B24BAD" w:rsidRDefault="00B24BAD" w:rsidP="004F609E">
            <w:pPr>
              <w:pStyle w:val="NoSpacing"/>
              <w:spacing w:before="120" w:after="120"/>
              <w:jc w:val="both"/>
              <w:rPr>
                <w:sz w:val="22"/>
                <w:szCs w:val="22"/>
                <w:lang w:val="lv-LV"/>
              </w:rPr>
            </w:pPr>
          </w:p>
          <w:p w14:paraId="565B5869" w14:textId="77777777" w:rsidR="00B24BAD" w:rsidRDefault="00B24BAD" w:rsidP="004F609E">
            <w:pPr>
              <w:pStyle w:val="NoSpacing"/>
              <w:spacing w:before="120" w:after="120"/>
              <w:jc w:val="both"/>
              <w:rPr>
                <w:sz w:val="22"/>
                <w:szCs w:val="22"/>
                <w:lang w:val="lv-LV"/>
              </w:rPr>
            </w:pPr>
          </w:p>
          <w:p w14:paraId="19E11D05" w14:textId="77777777" w:rsidR="00B24BAD" w:rsidRDefault="00B24BAD" w:rsidP="004F609E">
            <w:pPr>
              <w:pStyle w:val="NoSpacing"/>
              <w:spacing w:before="120" w:after="120"/>
              <w:jc w:val="both"/>
              <w:rPr>
                <w:sz w:val="22"/>
                <w:szCs w:val="22"/>
                <w:lang w:val="lv-LV"/>
              </w:rPr>
            </w:pPr>
          </w:p>
          <w:p w14:paraId="193D8C7E" w14:textId="77777777" w:rsidR="00B24BAD" w:rsidRDefault="00B24BAD" w:rsidP="004F609E">
            <w:pPr>
              <w:pStyle w:val="NoSpacing"/>
              <w:spacing w:before="120" w:after="120"/>
              <w:jc w:val="both"/>
              <w:rPr>
                <w:sz w:val="22"/>
                <w:szCs w:val="22"/>
                <w:lang w:val="lv-LV"/>
              </w:rPr>
            </w:pPr>
          </w:p>
          <w:p w14:paraId="5DCF19BA" w14:textId="77777777" w:rsidR="00B24BAD" w:rsidRDefault="00B24BAD" w:rsidP="004F609E">
            <w:pPr>
              <w:pStyle w:val="NoSpacing"/>
              <w:spacing w:before="120" w:after="120"/>
              <w:jc w:val="both"/>
              <w:rPr>
                <w:sz w:val="22"/>
                <w:szCs w:val="22"/>
                <w:lang w:val="lv-LV"/>
              </w:rPr>
            </w:pPr>
          </w:p>
          <w:p w14:paraId="3BB4BE0E" w14:textId="77777777" w:rsidR="00B24BAD" w:rsidRDefault="00B24BAD" w:rsidP="004F609E">
            <w:pPr>
              <w:pStyle w:val="NoSpacing"/>
              <w:spacing w:before="120" w:after="120"/>
              <w:jc w:val="both"/>
              <w:rPr>
                <w:sz w:val="22"/>
                <w:szCs w:val="22"/>
                <w:lang w:val="lv-LV"/>
              </w:rPr>
            </w:pPr>
          </w:p>
          <w:p w14:paraId="18F1B9CD" w14:textId="1FEBEA8A" w:rsidR="00B24BAD" w:rsidRPr="00B24BAD" w:rsidRDefault="00B24BAD" w:rsidP="004F609E">
            <w:pPr>
              <w:pStyle w:val="NoSpacing"/>
              <w:spacing w:before="120" w:after="120"/>
              <w:jc w:val="both"/>
              <w:rPr>
                <w:sz w:val="22"/>
                <w:szCs w:val="22"/>
                <w:lang w:val="lv-LV"/>
              </w:rPr>
            </w:pPr>
            <w:r w:rsidRPr="00B24BAD">
              <w:rPr>
                <w:sz w:val="22"/>
                <w:szCs w:val="22"/>
                <w:lang w:val="lv-LV"/>
              </w:rPr>
              <w:t>Nav attiecināms</w:t>
            </w:r>
          </w:p>
        </w:tc>
        <w:tc>
          <w:tcPr>
            <w:tcW w:w="1534" w:type="dxa"/>
          </w:tcPr>
          <w:p w14:paraId="0C71B4BC" w14:textId="77777777" w:rsidR="004F609E" w:rsidRPr="00051CA8" w:rsidRDefault="004F609E" w:rsidP="004F609E">
            <w:pPr>
              <w:jc w:val="both"/>
              <w:rPr>
                <w:sz w:val="22"/>
                <w:szCs w:val="22"/>
              </w:rPr>
            </w:pPr>
          </w:p>
        </w:tc>
      </w:tr>
      <w:tr w:rsidR="001868E4" w:rsidRPr="00051CA8" w14:paraId="03F39326"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E148C9A" w14:textId="476F82E4" w:rsidR="001868E4" w:rsidRDefault="001868E4" w:rsidP="004F609E">
            <w:pPr>
              <w:pStyle w:val="naisc"/>
              <w:spacing w:before="0" w:after="0"/>
              <w:rPr>
                <w:sz w:val="22"/>
                <w:szCs w:val="22"/>
              </w:rPr>
            </w:pPr>
            <w:r>
              <w:rPr>
                <w:sz w:val="22"/>
                <w:szCs w:val="22"/>
              </w:rPr>
              <w:t>2.</w:t>
            </w: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7562EEF2" w14:textId="4A1C996F" w:rsidR="001868E4" w:rsidRDefault="001868E4" w:rsidP="004F609E">
            <w:pPr>
              <w:spacing w:before="120"/>
              <w:jc w:val="both"/>
              <w:rPr>
                <w:sz w:val="22"/>
                <w:szCs w:val="22"/>
              </w:rPr>
            </w:pPr>
            <w:r>
              <w:rPr>
                <w:sz w:val="22"/>
                <w:szCs w:val="22"/>
              </w:rPr>
              <w:t xml:space="preserve">Noteikumu projekts, </w:t>
            </w:r>
            <w:r w:rsidRPr="00CE4AF9">
              <w:rPr>
                <w:sz w:val="22"/>
                <w:szCs w:val="22"/>
              </w:rPr>
              <w:t xml:space="preserve"> anotācija</w:t>
            </w: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45424649" w14:textId="573FF1BC" w:rsidR="001868E4" w:rsidRPr="00626A95" w:rsidRDefault="001868E4" w:rsidP="001868E4">
            <w:pPr>
              <w:ind w:firstLine="567"/>
              <w:jc w:val="both"/>
            </w:pPr>
            <w:r w:rsidRPr="00626A95">
              <w:rPr>
                <w:b/>
                <w:bCs/>
              </w:rPr>
              <w:t>Vides aizsardzības un reģionālās attīstības ministrija</w:t>
            </w:r>
            <w:r w:rsidR="00626A95" w:rsidRPr="00626A95">
              <w:rPr>
                <w:b/>
                <w:bCs/>
              </w:rPr>
              <w:t>s atzinums</w:t>
            </w:r>
            <w:r w:rsidR="00626A95">
              <w:t xml:space="preserve"> </w:t>
            </w:r>
            <w:r w:rsidR="00626A95" w:rsidRPr="00051CA8">
              <w:rPr>
                <w:b/>
                <w:sz w:val="22"/>
                <w:szCs w:val="22"/>
              </w:rPr>
              <w:t>(</w:t>
            </w:r>
            <w:r w:rsidR="00626A95">
              <w:rPr>
                <w:b/>
                <w:sz w:val="22"/>
                <w:szCs w:val="22"/>
              </w:rPr>
              <w:t>04</w:t>
            </w:r>
            <w:r w:rsidR="00626A95" w:rsidRPr="00051CA8">
              <w:rPr>
                <w:b/>
                <w:sz w:val="22"/>
                <w:szCs w:val="22"/>
              </w:rPr>
              <w:t>.</w:t>
            </w:r>
            <w:r w:rsidR="00626A95">
              <w:rPr>
                <w:b/>
                <w:sz w:val="22"/>
                <w:szCs w:val="22"/>
              </w:rPr>
              <w:t>10</w:t>
            </w:r>
            <w:r w:rsidR="00626A95" w:rsidRPr="00051CA8">
              <w:rPr>
                <w:b/>
                <w:sz w:val="22"/>
                <w:szCs w:val="22"/>
              </w:rPr>
              <w:t>.2019.)</w:t>
            </w:r>
            <w:r w:rsidRPr="00626A95">
              <w:t xml:space="preserve"> </w:t>
            </w:r>
          </w:p>
          <w:p w14:paraId="016C8A60" w14:textId="77777777" w:rsidR="001868E4" w:rsidRDefault="001868E4" w:rsidP="001868E4">
            <w:pPr>
              <w:ind w:firstLine="567"/>
              <w:jc w:val="both"/>
            </w:pPr>
          </w:p>
          <w:p w14:paraId="6F75B59E" w14:textId="4F2C1CEB" w:rsidR="001868E4" w:rsidRDefault="001868E4" w:rsidP="00720512">
            <w:pPr>
              <w:ind w:firstLine="567"/>
              <w:jc w:val="both"/>
              <w:rPr>
                <w:b/>
                <w:sz w:val="22"/>
                <w:szCs w:val="22"/>
              </w:rPr>
            </w:pPr>
            <w:r w:rsidRPr="007B0836">
              <w:lastRenderedPageBreak/>
              <w:t>Oficiā</w:t>
            </w:r>
            <w:r>
              <w:t>lās elektroniskās adreses likuma 5. pants</w:t>
            </w:r>
            <w:r w:rsidRPr="007B0836">
              <w:t xml:space="preserve"> nosaka, </w:t>
            </w:r>
            <w:r>
              <w:t>ka valsts iestādēm oficiālās elektroniskās adreses izmantošana ir obligāta, tādēļ 4.</w:t>
            </w:r>
            <w:r w:rsidRPr="0073660B">
              <w:rPr>
                <w:vertAlign w:val="superscript"/>
              </w:rPr>
              <w:t>1</w:t>
            </w:r>
            <w:r>
              <w:t> punktā “oficiālā e-pasta” vietā jāmin “oficiālā elektroniskā adrese” atbilstošā locījumā.</w:t>
            </w: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6CBF86A1" w14:textId="4CB8FA96" w:rsidR="00057BCE" w:rsidRDefault="00057BCE" w:rsidP="004F609E">
            <w:pPr>
              <w:pStyle w:val="naisc"/>
              <w:spacing w:before="0" w:after="0"/>
              <w:rPr>
                <w:b/>
                <w:sz w:val="22"/>
                <w:szCs w:val="22"/>
              </w:rPr>
            </w:pPr>
            <w:r>
              <w:rPr>
                <w:b/>
                <w:sz w:val="22"/>
                <w:szCs w:val="22"/>
              </w:rPr>
              <w:lastRenderedPageBreak/>
              <w:t>Ņemts vērā</w:t>
            </w:r>
          </w:p>
          <w:p w14:paraId="3BEEB6D8" w14:textId="77777777" w:rsidR="00057BCE" w:rsidRDefault="00057BCE" w:rsidP="004F609E">
            <w:pPr>
              <w:pStyle w:val="naisc"/>
              <w:spacing w:before="0" w:after="0"/>
              <w:rPr>
                <w:b/>
                <w:sz w:val="22"/>
                <w:szCs w:val="22"/>
              </w:rPr>
            </w:pPr>
          </w:p>
          <w:p w14:paraId="429BA929" w14:textId="77777777" w:rsidR="00057BCE" w:rsidRDefault="00057BCE" w:rsidP="004F609E">
            <w:pPr>
              <w:pStyle w:val="naisc"/>
              <w:spacing w:before="0" w:after="0"/>
              <w:rPr>
                <w:b/>
                <w:sz w:val="22"/>
                <w:szCs w:val="22"/>
              </w:rPr>
            </w:pPr>
          </w:p>
          <w:p w14:paraId="11165C9A" w14:textId="77777777" w:rsidR="00057BCE" w:rsidRDefault="00057BCE" w:rsidP="004F609E">
            <w:pPr>
              <w:pStyle w:val="naisc"/>
              <w:spacing w:before="0" w:after="0"/>
              <w:rPr>
                <w:b/>
                <w:sz w:val="22"/>
                <w:szCs w:val="22"/>
              </w:rPr>
            </w:pPr>
          </w:p>
          <w:p w14:paraId="5900924F" w14:textId="77777777" w:rsidR="00057BCE" w:rsidRDefault="00057BCE" w:rsidP="004F609E">
            <w:pPr>
              <w:pStyle w:val="naisc"/>
              <w:spacing w:before="0" w:after="0"/>
              <w:rPr>
                <w:b/>
                <w:sz w:val="22"/>
                <w:szCs w:val="22"/>
              </w:rPr>
            </w:pPr>
          </w:p>
          <w:p w14:paraId="58BDEE92" w14:textId="77777777" w:rsidR="00057BCE" w:rsidRDefault="00057BCE" w:rsidP="004F609E">
            <w:pPr>
              <w:pStyle w:val="naisc"/>
              <w:spacing w:before="0" w:after="0"/>
              <w:rPr>
                <w:b/>
                <w:sz w:val="22"/>
                <w:szCs w:val="22"/>
              </w:rPr>
            </w:pPr>
          </w:p>
          <w:p w14:paraId="17FB855E" w14:textId="77777777" w:rsidR="00057BCE" w:rsidRDefault="00057BCE" w:rsidP="004F609E">
            <w:pPr>
              <w:pStyle w:val="naisc"/>
              <w:spacing w:before="0" w:after="0"/>
              <w:rPr>
                <w:b/>
                <w:sz w:val="22"/>
                <w:szCs w:val="22"/>
              </w:rPr>
            </w:pPr>
          </w:p>
          <w:p w14:paraId="3053876D" w14:textId="77777777" w:rsidR="00057BCE" w:rsidRDefault="00057BCE" w:rsidP="004F609E">
            <w:pPr>
              <w:pStyle w:val="naisc"/>
              <w:spacing w:before="0" w:after="0"/>
              <w:rPr>
                <w:b/>
                <w:sz w:val="22"/>
                <w:szCs w:val="22"/>
              </w:rPr>
            </w:pPr>
          </w:p>
          <w:p w14:paraId="11C56A68" w14:textId="3891869A" w:rsidR="00057BCE" w:rsidRPr="00057BCE" w:rsidRDefault="00057BCE" w:rsidP="00057BCE">
            <w:pPr>
              <w:pStyle w:val="naisc"/>
              <w:spacing w:before="0" w:after="0"/>
              <w:jc w:val="both"/>
              <w:rPr>
                <w:b/>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5D8FE2EF" w14:textId="6A7FFDE9" w:rsidR="001868E4" w:rsidRPr="00B24BAD" w:rsidRDefault="00B24BAD" w:rsidP="004F609E">
            <w:pPr>
              <w:pStyle w:val="NoSpacing"/>
              <w:spacing w:before="120" w:after="120"/>
              <w:jc w:val="both"/>
              <w:rPr>
                <w:sz w:val="22"/>
                <w:szCs w:val="22"/>
                <w:lang w:val="lv-LV"/>
              </w:rPr>
            </w:pPr>
            <w:r w:rsidRPr="00B24BAD">
              <w:rPr>
                <w:sz w:val="22"/>
                <w:szCs w:val="22"/>
                <w:lang w:val="lv-LV"/>
              </w:rPr>
              <w:lastRenderedPageBreak/>
              <w:t>1.4. aizstāt 4</w:t>
            </w:r>
            <w:r w:rsidRPr="00272496">
              <w:rPr>
                <w:sz w:val="22"/>
                <w:szCs w:val="22"/>
                <w:vertAlign w:val="superscript"/>
                <w:lang w:val="lv-LV"/>
              </w:rPr>
              <w:t>1</w:t>
            </w:r>
            <w:r w:rsidRPr="00B24BAD">
              <w:rPr>
                <w:sz w:val="22"/>
                <w:szCs w:val="22"/>
                <w:lang w:val="lv-LV"/>
              </w:rPr>
              <w:t>. punktā  vārdus  “Ekonomikas ministrija” ar vārdiem “Būvniecības valsts kontroles birojs” un vārdu “e-</w:t>
            </w:r>
            <w:r w:rsidRPr="00B24BAD">
              <w:rPr>
                <w:sz w:val="22"/>
                <w:szCs w:val="22"/>
                <w:lang w:val="lv-LV"/>
              </w:rPr>
              <w:lastRenderedPageBreak/>
              <w:t>pastu” ar vārdiem “elektronisko adresi”.</w:t>
            </w:r>
          </w:p>
        </w:tc>
        <w:tc>
          <w:tcPr>
            <w:tcW w:w="1534" w:type="dxa"/>
          </w:tcPr>
          <w:p w14:paraId="7401CBC7" w14:textId="77777777" w:rsidR="001868E4" w:rsidRPr="00051CA8" w:rsidRDefault="001868E4" w:rsidP="004F609E">
            <w:pPr>
              <w:jc w:val="both"/>
              <w:rPr>
                <w:sz w:val="22"/>
                <w:szCs w:val="22"/>
              </w:rPr>
            </w:pPr>
          </w:p>
        </w:tc>
      </w:tr>
      <w:tr w:rsidR="004F609E" w:rsidRPr="00051CA8" w14:paraId="5DAD4B1E" w14:textId="77777777" w:rsidTr="00F56DD1">
        <w:trPr>
          <w:trHeight w:val="306"/>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C985CE" w14:textId="77777777" w:rsidR="004F609E" w:rsidRPr="00051CA8" w:rsidRDefault="004F609E" w:rsidP="004F609E">
            <w:pPr>
              <w:pStyle w:val="naisc"/>
              <w:spacing w:before="0" w:after="0"/>
              <w:rPr>
                <w:sz w:val="22"/>
                <w:szCs w:val="22"/>
              </w:rPr>
            </w:pPr>
          </w:p>
        </w:tc>
        <w:tc>
          <w:tcPr>
            <w:tcW w:w="1903"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4D1EEDE1" w14:textId="77777777" w:rsidR="004F609E" w:rsidRDefault="004F609E" w:rsidP="004F609E">
            <w:pPr>
              <w:spacing w:before="120"/>
              <w:jc w:val="both"/>
              <w:rPr>
                <w:sz w:val="22"/>
                <w:szCs w:val="22"/>
              </w:rPr>
            </w:pPr>
          </w:p>
        </w:tc>
        <w:tc>
          <w:tcPr>
            <w:tcW w:w="4854"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36989F00" w14:textId="77777777" w:rsidR="004F609E" w:rsidRDefault="004F609E" w:rsidP="004F609E">
            <w:pPr>
              <w:tabs>
                <w:tab w:val="left" w:pos="993"/>
              </w:tabs>
              <w:jc w:val="both"/>
              <w:rPr>
                <w:b/>
                <w:sz w:val="22"/>
                <w:szCs w:val="22"/>
              </w:rPr>
            </w:pPr>
          </w:p>
        </w:tc>
        <w:tc>
          <w:tcPr>
            <w:tcW w:w="4678"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1818A575" w14:textId="77777777" w:rsidR="004F609E" w:rsidRDefault="004F609E" w:rsidP="004F609E">
            <w:pPr>
              <w:pStyle w:val="naisc"/>
              <w:spacing w:before="0" w:after="0"/>
              <w:rPr>
                <w:b/>
                <w:sz w:val="22"/>
                <w:szCs w:val="22"/>
              </w:rPr>
            </w:pPr>
          </w:p>
        </w:tc>
        <w:tc>
          <w:tcPr>
            <w:tcW w:w="2973"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49046E9" w14:textId="77777777" w:rsidR="004F609E" w:rsidRDefault="004F609E" w:rsidP="004F609E">
            <w:pPr>
              <w:pStyle w:val="naisc"/>
              <w:spacing w:before="120" w:after="0"/>
              <w:jc w:val="both"/>
              <w:rPr>
                <w:u w:val="single"/>
              </w:rPr>
            </w:pPr>
          </w:p>
        </w:tc>
        <w:tc>
          <w:tcPr>
            <w:tcW w:w="1534" w:type="dxa"/>
          </w:tcPr>
          <w:p w14:paraId="2DFCFE1C" w14:textId="77777777" w:rsidR="004F609E" w:rsidRPr="00051CA8" w:rsidRDefault="004F609E" w:rsidP="004F609E">
            <w:pPr>
              <w:jc w:val="both"/>
              <w:rPr>
                <w:sz w:val="22"/>
                <w:szCs w:val="22"/>
              </w:rPr>
            </w:pPr>
          </w:p>
        </w:tc>
      </w:tr>
      <w:tr w:rsidR="004F609E" w:rsidRPr="000904BE" w14:paraId="7EE61232" w14:textId="77777777" w:rsidTr="00F56DD1">
        <w:trPr>
          <w:gridAfter w:val="2"/>
          <w:wAfter w:w="2213" w:type="dxa"/>
          <w:tblCellSpacing w:w="0" w:type="dxa"/>
        </w:trPr>
        <w:tc>
          <w:tcPr>
            <w:tcW w:w="4260" w:type="dxa"/>
            <w:gridSpan w:val="3"/>
            <w:tcBorders>
              <w:top w:val="nil"/>
              <w:left w:val="nil"/>
              <w:bottom w:val="nil"/>
              <w:right w:val="nil"/>
            </w:tcBorders>
            <w:vAlign w:val="center"/>
            <w:hideMark/>
          </w:tcPr>
          <w:p w14:paraId="5C279AA9" w14:textId="77777777" w:rsidR="004F609E" w:rsidRPr="000904BE" w:rsidRDefault="004F609E" w:rsidP="004F609E">
            <w:pPr>
              <w:spacing w:before="120" w:after="75"/>
              <w:rPr>
                <w:sz w:val="22"/>
                <w:szCs w:val="22"/>
              </w:rPr>
            </w:pPr>
            <w:r w:rsidRPr="000904BE">
              <w:rPr>
                <w:sz w:val="22"/>
                <w:szCs w:val="22"/>
              </w:rPr>
              <w:t>Atbildīgā amatpersona</w:t>
            </w:r>
          </w:p>
        </w:tc>
        <w:tc>
          <w:tcPr>
            <w:tcW w:w="7781" w:type="dxa"/>
            <w:gridSpan w:val="2"/>
            <w:tcBorders>
              <w:top w:val="nil"/>
              <w:left w:val="nil"/>
              <w:bottom w:val="nil"/>
              <w:right w:val="nil"/>
            </w:tcBorders>
            <w:hideMark/>
          </w:tcPr>
          <w:p w14:paraId="76651A49" w14:textId="77777777" w:rsidR="004F609E" w:rsidRPr="000904BE" w:rsidRDefault="004F609E" w:rsidP="004F609E">
            <w:pPr>
              <w:spacing w:after="120"/>
              <w:jc w:val="both"/>
              <w:rPr>
                <w:b/>
                <w:bCs/>
                <w:color w:val="000000"/>
                <w:sz w:val="22"/>
                <w:szCs w:val="22"/>
              </w:rPr>
            </w:pPr>
          </w:p>
        </w:tc>
        <w:tc>
          <w:tcPr>
            <w:tcW w:w="2294" w:type="dxa"/>
            <w:tcBorders>
              <w:top w:val="nil"/>
              <w:left w:val="nil"/>
              <w:bottom w:val="nil"/>
              <w:right w:val="nil"/>
            </w:tcBorders>
            <w:hideMark/>
          </w:tcPr>
          <w:p w14:paraId="1FAE5B02" w14:textId="77777777" w:rsidR="004F609E" w:rsidRPr="000904BE" w:rsidRDefault="004F609E" w:rsidP="004F609E">
            <w:pPr>
              <w:spacing w:after="120"/>
              <w:jc w:val="both"/>
              <w:rPr>
                <w:b/>
                <w:bCs/>
                <w:color w:val="000000"/>
                <w:sz w:val="22"/>
                <w:szCs w:val="22"/>
              </w:rPr>
            </w:pPr>
          </w:p>
        </w:tc>
      </w:tr>
      <w:tr w:rsidR="004F609E" w:rsidRPr="000904BE" w14:paraId="10731EB2" w14:textId="77777777" w:rsidTr="00F56DD1">
        <w:trPr>
          <w:gridAfter w:val="2"/>
          <w:wAfter w:w="2213" w:type="dxa"/>
          <w:trHeight w:val="237"/>
          <w:tblCellSpacing w:w="0" w:type="dxa"/>
        </w:trPr>
        <w:tc>
          <w:tcPr>
            <w:tcW w:w="4260" w:type="dxa"/>
            <w:gridSpan w:val="3"/>
            <w:tcBorders>
              <w:top w:val="nil"/>
              <w:left w:val="nil"/>
              <w:bottom w:val="nil"/>
              <w:right w:val="nil"/>
            </w:tcBorders>
            <w:vAlign w:val="center"/>
            <w:hideMark/>
          </w:tcPr>
          <w:p w14:paraId="5B550A63" w14:textId="77777777" w:rsidR="004F609E" w:rsidRPr="000904BE" w:rsidRDefault="004F609E" w:rsidP="004F609E">
            <w:pPr>
              <w:spacing w:before="75" w:after="75"/>
              <w:rPr>
                <w:sz w:val="22"/>
                <w:szCs w:val="22"/>
              </w:rPr>
            </w:pPr>
            <w:r w:rsidRPr="000904BE">
              <w:rPr>
                <w:sz w:val="22"/>
                <w:szCs w:val="22"/>
              </w:rPr>
              <w:t> </w:t>
            </w:r>
          </w:p>
        </w:tc>
        <w:tc>
          <w:tcPr>
            <w:tcW w:w="7781" w:type="dxa"/>
            <w:gridSpan w:val="2"/>
            <w:tcBorders>
              <w:top w:val="single" w:sz="8" w:space="0" w:color="000000"/>
              <w:left w:val="nil"/>
              <w:bottom w:val="nil"/>
              <w:right w:val="nil"/>
            </w:tcBorders>
            <w:vAlign w:val="center"/>
            <w:hideMark/>
          </w:tcPr>
          <w:p w14:paraId="687C6C7A" w14:textId="77777777" w:rsidR="004F609E" w:rsidRPr="000904BE" w:rsidRDefault="004F609E" w:rsidP="004F609E">
            <w:pPr>
              <w:spacing w:before="75" w:after="75"/>
              <w:jc w:val="center"/>
              <w:rPr>
                <w:sz w:val="22"/>
                <w:szCs w:val="22"/>
              </w:rPr>
            </w:pPr>
            <w:r w:rsidRPr="000904BE">
              <w:rPr>
                <w:sz w:val="22"/>
                <w:szCs w:val="22"/>
              </w:rPr>
              <w:t>(paraksts)*</w:t>
            </w:r>
          </w:p>
        </w:tc>
        <w:tc>
          <w:tcPr>
            <w:tcW w:w="2294" w:type="dxa"/>
            <w:tcBorders>
              <w:top w:val="nil"/>
              <w:left w:val="nil"/>
              <w:bottom w:val="nil"/>
              <w:right w:val="nil"/>
            </w:tcBorders>
            <w:vAlign w:val="center"/>
            <w:hideMark/>
          </w:tcPr>
          <w:p w14:paraId="085A6F79" w14:textId="77777777" w:rsidR="004F609E" w:rsidRPr="000904BE" w:rsidRDefault="004F609E" w:rsidP="004F609E">
            <w:pPr>
              <w:spacing w:before="75" w:after="75"/>
              <w:ind w:firstLine="375"/>
              <w:jc w:val="both"/>
              <w:rPr>
                <w:sz w:val="22"/>
                <w:szCs w:val="22"/>
              </w:rPr>
            </w:pPr>
            <w:r w:rsidRPr="000904BE">
              <w:rPr>
                <w:sz w:val="22"/>
                <w:szCs w:val="22"/>
              </w:rPr>
              <w:t> </w:t>
            </w:r>
          </w:p>
        </w:tc>
      </w:tr>
    </w:tbl>
    <w:p w14:paraId="2B6D4CCF" w14:textId="77777777" w:rsidR="003459F9" w:rsidRPr="000904BE" w:rsidRDefault="003459F9" w:rsidP="003459F9">
      <w:pPr>
        <w:jc w:val="both"/>
        <w:rPr>
          <w:sz w:val="16"/>
        </w:rPr>
      </w:pPr>
      <w:r w:rsidRPr="000904BE">
        <w:rPr>
          <w:sz w:val="16"/>
        </w:rPr>
        <w:t>Piezīme. * Dokumenta rekvizītu "paraksts" neaizpilda, ja elektroniskais dokuments ir sagatavots atbilstoši normatīvajiem aktiem par elektronisko dokumentu noformēšanu.</w:t>
      </w:r>
    </w:p>
    <w:p w14:paraId="7AC00368" w14:textId="77777777" w:rsidR="003459F9" w:rsidRPr="000904BE" w:rsidRDefault="003459F9" w:rsidP="003459F9">
      <w:pPr>
        <w:spacing w:before="75" w:after="75"/>
        <w:ind w:firstLine="375"/>
        <w:jc w:val="both"/>
        <w:rPr>
          <w:sz w:val="16"/>
          <w:szCs w:val="16"/>
        </w:rPr>
      </w:pPr>
    </w:p>
    <w:p w14:paraId="334F9C5A" w14:textId="77777777" w:rsidR="003459F9" w:rsidRPr="000904BE" w:rsidRDefault="003459F9" w:rsidP="003459F9">
      <w:pPr>
        <w:spacing w:after="75"/>
        <w:ind w:firstLine="374"/>
        <w:jc w:val="both"/>
      </w:pPr>
      <w:r>
        <w:t>Zanda Sproģe</w:t>
      </w:r>
    </w:p>
    <w:tbl>
      <w:tblPr>
        <w:tblW w:w="0" w:type="auto"/>
        <w:tblCellSpacing w:w="0" w:type="dxa"/>
        <w:tblCellMar>
          <w:left w:w="0" w:type="dxa"/>
          <w:right w:w="0" w:type="dxa"/>
        </w:tblCellMar>
        <w:tblLook w:val="04A0" w:firstRow="1" w:lastRow="0" w:firstColumn="1" w:lastColumn="0" w:noHBand="0" w:noVBand="1"/>
      </w:tblPr>
      <w:tblGrid>
        <w:gridCol w:w="8265"/>
      </w:tblGrid>
      <w:tr w:rsidR="003459F9" w:rsidRPr="000904BE" w14:paraId="4D1076E0" w14:textId="77777777" w:rsidTr="00E81A61">
        <w:trPr>
          <w:tblCellSpacing w:w="0" w:type="dxa"/>
        </w:trPr>
        <w:tc>
          <w:tcPr>
            <w:tcW w:w="8265" w:type="dxa"/>
            <w:tcBorders>
              <w:top w:val="single" w:sz="8" w:space="0" w:color="000000"/>
              <w:left w:val="nil"/>
              <w:bottom w:val="nil"/>
              <w:right w:val="nil"/>
            </w:tcBorders>
            <w:hideMark/>
          </w:tcPr>
          <w:p w14:paraId="102DEE02" w14:textId="77777777" w:rsidR="003459F9" w:rsidRPr="000904BE" w:rsidRDefault="003459F9" w:rsidP="00E81A61">
            <w:pPr>
              <w:spacing w:before="120"/>
              <w:jc w:val="center"/>
            </w:pPr>
            <w:r w:rsidRPr="000904BE">
              <w:rPr>
                <w:sz w:val="20"/>
              </w:rPr>
              <w:t>(par projektu atbildīgās amatpersonas vārds un uzvārds)</w:t>
            </w:r>
          </w:p>
        </w:tc>
      </w:tr>
      <w:tr w:rsidR="003459F9" w:rsidRPr="000904BE" w14:paraId="71522B21" w14:textId="77777777" w:rsidTr="00E81A61">
        <w:trPr>
          <w:tblCellSpacing w:w="0" w:type="dxa"/>
        </w:trPr>
        <w:tc>
          <w:tcPr>
            <w:tcW w:w="8265" w:type="dxa"/>
            <w:tcBorders>
              <w:top w:val="nil"/>
              <w:left w:val="nil"/>
              <w:bottom w:val="single" w:sz="8" w:space="0" w:color="000000"/>
              <w:right w:val="nil"/>
            </w:tcBorders>
            <w:hideMark/>
          </w:tcPr>
          <w:p w14:paraId="6492A9D4" w14:textId="3944CDC3" w:rsidR="00703412" w:rsidRDefault="003459F9" w:rsidP="00B24BAD">
            <w:pPr>
              <w:spacing w:before="120"/>
              <w:ind w:firstLine="375"/>
              <w:jc w:val="both"/>
            </w:pPr>
            <w:r>
              <w:t xml:space="preserve">Vecākā eksperte </w:t>
            </w:r>
          </w:p>
          <w:p w14:paraId="698A14F0" w14:textId="77777777" w:rsidR="00703412" w:rsidRPr="00703412" w:rsidRDefault="00703412" w:rsidP="00703412"/>
        </w:tc>
      </w:tr>
      <w:tr w:rsidR="003459F9" w:rsidRPr="000904BE" w14:paraId="4F2A4031" w14:textId="77777777" w:rsidTr="00E81A61">
        <w:trPr>
          <w:tblCellSpacing w:w="0" w:type="dxa"/>
        </w:trPr>
        <w:tc>
          <w:tcPr>
            <w:tcW w:w="8265" w:type="dxa"/>
            <w:tcBorders>
              <w:top w:val="nil"/>
              <w:left w:val="nil"/>
              <w:bottom w:val="single" w:sz="8" w:space="0" w:color="000000"/>
              <w:right w:val="nil"/>
            </w:tcBorders>
            <w:vAlign w:val="center"/>
            <w:hideMark/>
          </w:tcPr>
          <w:p w14:paraId="784D7910" w14:textId="77777777" w:rsidR="003459F9" w:rsidRPr="000904BE" w:rsidRDefault="003459F9" w:rsidP="00E81A61">
            <w:pPr>
              <w:ind w:firstLine="374"/>
              <w:jc w:val="both"/>
            </w:pPr>
            <w:r w:rsidRPr="000904BE">
              <w:t>67013</w:t>
            </w:r>
            <w:r>
              <w:t>024</w:t>
            </w:r>
          </w:p>
        </w:tc>
      </w:tr>
      <w:tr w:rsidR="003459F9" w:rsidRPr="000904BE" w14:paraId="08CEC208" w14:textId="77777777" w:rsidTr="00E81A61">
        <w:trPr>
          <w:tblCellSpacing w:w="0" w:type="dxa"/>
        </w:trPr>
        <w:tc>
          <w:tcPr>
            <w:tcW w:w="8265" w:type="dxa"/>
            <w:tcBorders>
              <w:top w:val="nil"/>
              <w:left w:val="nil"/>
              <w:bottom w:val="single" w:sz="8" w:space="0" w:color="000000"/>
              <w:right w:val="nil"/>
            </w:tcBorders>
            <w:vAlign w:val="center"/>
            <w:hideMark/>
          </w:tcPr>
          <w:p w14:paraId="22ED6880" w14:textId="77777777" w:rsidR="003459F9" w:rsidRPr="000904BE" w:rsidRDefault="003459F9" w:rsidP="00E81A61">
            <w:pPr>
              <w:spacing w:before="120"/>
              <w:ind w:firstLine="375"/>
              <w:jc w:val="both"/>
            </w:pPr>
            <w:r>
              <w:t>Zanda.Sproge</w:t>
            </w:r>
            <w:r w:rsidRPr="000904BE">
              <w:t xml:space="preserve">@em.gov.lv </w:t>
            </w:r>
          </w:p>
        </w:tc>
      </w:tr>
      <w:tr w:rsidR="003459F9" w:rsidRPr="000904BE" w14:paraId="4D665B11" w14:textId="77777777" w:rsidTr="00E81A61">
        <w:trPr>
          <w:trHeight w:val="405"/>
          <w:tblCellSpacing w:w="0" w:type="dxa"/>
        </w:trPr>
        <w:tc>
          <w:tcPr>
            <w:tcW w:w="8265" w:type="dxa"/>
            <w:tcBorders>
              <w:top w:val="nil"/>
              <w:left w:val="nil"/>
              <w:bottom w:val="nil"/>
              <w:right w:val="nil"/>
            </w:tcBorders>
            <w:vAlign w:val="center"/>
            <w:hideMark/>
          </w:tcPr>
          <w:p w14:paraId="7EF663FA" w14:textId="77777777" w:rsidR="003459F9" w:rsidRPr="000904BE" w:rsidRDefault="003459F9" w:rsidP="00E81A61">
            <w:pPr>
              <w:spacing w:before="75" w:after="75"/>
              <w:jc w:val="center"/>
              <w:rPr>
                <w:sz w:val="22"/>
              </w:rPr>
            </w:pPr>
          </w:p>
        </w:tc>
      </w:tr>
    </w:tbl>
    <w:p w14:paraId="6AC06EB8" w14:textId="77777777" w:rsidR="003459F9" w:rsidRDefault="003459F9" w:rsidP="003459F9">
      <w:pPr>
        <w:tabs>
          <w:tab w:val="left" w:pos="1110"/>
        </w:tabs>
        <w:rPr>
          <w:color w:val="000000"/>
          <w:sz w:val="20"/>
          <w:szCs w:val="20"/>
        </w:rPr>
      </w:pPr>
    </w:p>
    <w:p w14:paraId="736476FC" w14:textId="64F04F1A" w:rsidR="003459F9" w:rsidRPr="000904BE" w:rsidRDefault="009B3B2A" w:rsidP="003459F9">
      <w:pPr>
        <w:tabs>
          <w:tab w:val="left" w:pos="1110"/>
        </w:tabs>
        <w:rPr>
          <w:color w:val="000000"/>
          <w:sz w:val="20"/>
          <w:szCs w:val="20"/>
        </w:rPr>
      </w:pPr>
      <w:r>
        <w:rPr>
          <w:color w:val="000000"/>
          <w:sz w:val="20"/>
          <w:szCs w:val="20"/>
        </w:rPr>
        <w:t>27</w:t>
      </w:r>
      <w:r w:rsidR="001F581D">
        <w:rPr>
          <w:color w:val="000000"/>
          <w:sz w:val="20"/>
          <w:szCs w:val="20"/>
        </w:rPr>
        <w:t>.11.</w:t>
      </w:r>
      <w:r w:rsidR="003459F9" w:rsidRPr="000904BE">
        <w:rPr>
          <w:color w:val="000000"/>
          <w:sz w:val="20"/>
          <w:szCs w:val="20"/>
        </w:rPr>
        <w:t xml:space="preserve">2019. </w:t>
      </w:r>
    </w:p>
    <w:p w14:paraId="7035A232" w14:textId="4134251E" w:rsidR="003459F9" w:rsidRPr="000904BE" w:rsidRDefault="00272496" w:rsidP="003459F9">
      <w:pPr>
        <w:rPr>
          <w:color w:val="000000"/>
          <w:sz w:val="20"/>
          <w:szCs w:val="20"/>
        </w:rPr>
      </w:pPr>
      <w:r>
        <w:rPr>
          <w:color w:val="000000"/>
          <w:sz w:val="20"/>
          <w:szCs w:val="20"/>
        </w:rPr>
        <w:t>7</w:t>
      </w:r>
      <w:r w:rsidR="009B3B2A">
        <w:rPr>
          <w:color w:val="000000"/>
          <w:sz w:val="20"/>
          <w:szCs w:val="20"/>
        </w:rPr>
        <w:t>5</w:t>
      </w:r>
      <w:r w:rsidR="00AB0378">
        <w:rPr>
          <w:color w:val="000000"/>
          <w:sz w:val="20"/>
          <w:szCs w:val="20"/>
        </w:rPr>
        <w:t>7</w:t>
      </w:r>
    </w:p>
    <w:p w14:paraId="549C53B8" w14:textId="77777777" w:rsidR="003459F9" w:rsidRPr="000904BE" w:rsidRDefault="003459F9" w:rsidP="003459F9">
      <w:pPr>
        <w:jc w:val="both"/>
        <w:rPr>
          <w:sz w:val="20"/>
          <w:szCs w:val="20"/>
        </w:rPr>
      </w:pPr>
      <w:r>
        <w:rPr>
          <w:sz w:val="20"/>
          <w:szCs w:val="20"/>
        </w:rPr>
        <w:t>Sproge</w:t>
      </w:r>
      <w:r w:rsidRPr="000904BE">
        <w:rPr>
          <w:sz w:val="20"/>
          <w:szCs w:val="20"/>
        </w:rPr>
        <w:t>, 67013</w:t>
      </w:r>
      <w:r>
        <w:rPr>
          <w:sz w:val="20"/>
          <w:szCs w:val="20"/>
        </w:rPr>
        <w:t>024</w:t>
      </w:r>
      <w:r w:rsidRPr="000904BE">
        <w:rPr>
          <w:sz w:val="20"/>
          <w:szCs w:val="20"/>
        </w:rPr>
        <w:t xml:space="preserve">, </w:t>
      </w:r>
    </w:p>
    <w:p w14:paraId="40EA8F54" w14:textId="1F967521" w:rsidR="00CE4DCF" w:rsidRDefault="003459F9" w:rsidP="00B24BAD">
      <w:pPr>
        <w:widowControl w:val="0"/>
        <w:jc w:val="both"/>
      </w:pPr>
      <w:r>
        <w:rPr>
          <w:sz w:val="20"/>
          <w:szCs w:val="20"/>
        </w:rPr>
        <w:t>Zanda.Sproge</w:t>
      </w:r>
      <w:r w:rsidRPr="00AA5833">
        <w:rPr>
          <w:sz w:val="20"/>
          <w:szCs w:val="20"/>
        </w:rPr>
        <w:t>@em.gov.lv</w:t>
      </w:r>
    </w:p>
    <w:sectPr w:rsidR="00CE4DCF" w:rsidSect="00644436">
      <w:headerReference w:type="even" r:id="rId6"/>
      <w:headerReference w:type="default" r:id="rId7"/>
      <w:footerReference w:type="even" r:id="rId8"/>
      <w:footerReference w:type="default" r:id="rId9"/>
      <w:headerReference w:type="firs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A8A3A" w14:textId="77777777" w:rsidR="00703412" w:rsidRDefault="00703412" w:rsidP="00703412">
      <w:r>
        <w:separator/>
      </w:r>
    </w:p>
  </w:endnote>
  <w:endnote w:type="continuationSeparator" w:id="0">
    <w:p w14:paraId="2DFDF6F8" w14:textId="77777777" w:rsidR="00703412" w:rsidRDefault="00703412" w:rsidP="0070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CA690" w14:textId="77777777" w:rsidR="009B3B2A" w:rsidRDefault="009B3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7706" w14:textId="08544D36" w:rsidR="00144BBE" w:rsidRPr="000C3947" w:rsidRDefault="00144BBE" w:rsidP="00144BBE">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Pr>
        <w:noProof/>
        <w:sz w:val="20"/>
        <w:szCs w:val="20"/>
      </w:rPr>
      <w:t>EMIzz_</w:t>
    </w:r>
    <w:r w:rsidR="009B3B2A">
      <w:rPr>
        <w:noProof/>
        <w:sz w:val="20"/>
        <w:szCs w:val="20"/>
      </w:rPr>
      <w:t>27</w:t>
    </w:r>
    <w:r w:rsidR="00B24BAD">
      <w:rPr>
        <w:noProof/>
        <w:sz w:val="20"/>
        <w:szCs w:val="20"/>
      </w:rPr>
      <w:t>112</w:t>
    </w:r>
    <w:r>
      <w:rPr>
        <w:noProof/>
        <w:sz w:val="20"/>
        <w:szCs w:val="20"/>
      </w:rPr>
      <w:t>019_Groz</w:t>
    </w:r>
    <w:r w:rsidR="00B24BAD">
      <w:rPr>
        <w:noProof/>
        <w:sz w:val="20"/>
        <w:szCs w:val="20"/>
      </w:rPr>
      <w:t>_</w:t>
    </w:r>
    <w:r>
      <w:rPr>
        <w:noProof/>
        <w:sz w:val="20"/>
        <w:szCs w:val="20"/>
      </w:rPr>
      <w:t>218_VSS</w:t>
    </w:r>
    <w:r w:rsidR="00B24BAD">
      <w:rPr>
        <w:noProof/>
        <w:sz w:val="20"/>
        <w:szCs w:val="20"/>
      </w:rPr>
      <w:t>_</w:t>
    </w:r>
    <w:r>
      <w:rPr>
        <w:noProof/>
        <w:sz w:val="20"/>
        <w:szCs w:val="20"/>
      </w:rPr>
      <w:t>935.docx</w:t>
    </w:r>
    <w:r w:rsidRPr="003E0C78">
      <w:rPr>
        <w:sz w:val="20"/>
        <w:szCs w:val="20"/>
      </w:rPr>
      <w:fldChar w:fldCharType="end"/>
    </w:r>
  </w:p>
  <w:p w14:paraId="7462FDF7" w14:textId="77777777" w:rsidR="00630973" w:rsidRPr="00230FBB" w:rsidRDefault="000D3C56" w:rsidP="00230F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CE020" w14:textId="43D03579" w:rsidR="00703412" w:rsidRPr="000C3947" w:rsidRDefault="00703412" w:rsidP="00703412">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B24BAD" w:rsidRPr="00B24BAD">
      <w:rPr>
        <w:noProof/>
        <w:sz w:val="20"/>
        <w:szCs w:val="20"/>
      </w:rPr>
      <w:t xml:space="preserve"> </w:t>
    </w:r>
    <w:r w:rsidR="00B24BAD">
      <w:rPr>
        <w:noProof/>
        <w:sz w:val="20"/>
        <w:szCs w:val="20"/>
      </w:rPr>
      <w:t>EMIzz_</w:t>
    </w:r>
    <w:r w:rsidR="009B3B2A">
      <w:rPr>
        <w:noProof/>
        <w:sz w:val="20"/>
        <w:szCs w:val="20"/>
      </w:rPr>
      <w:t>27</w:t>
    </w:r>
    <w:r w:rsidR="00B24BAD">
      <w:rPr>
        <w:noProof/>
        <w:sz w:val="20"/>
        <w:szCs w:val="20"/>
      </w:rPr>
      <w:t>112019_Groz_218_VSS_935</w:t>
    </w:r>
    <w:r>
      <w:rPr>
        <w:noProof/>
        <w:sz w:val="20"/>
        <w:szCs w:val="20"/>
      </w:rPr>
      <w:t>.docx</w:t>
    </w:r>
    <w:r w:rsidRPr="003E0C78">
      <w:rPr>
        <w:sz w:val="20"/>
        <w:szCs w:val="20"/>
      </w:rPr>
      <w:fldChar w:fldCharType="end"/>
    </w:r>
  </w:p>
  <w:p w14:paraId="2E9EF0B6" w14:textId="77777777" w:rsidR="00703412" w:rsidRPr="00230FBB" w:rsidRDefault="00703412" w:rsidP="00703412">
    <w:pPr>
      <w:pStyle w:val="Footer"/>
    </w:pPr>
  </w:p>
  <w:p w14:paraId="22853BBA" w14:textId="77777777" w:rsidR="008B0AA4" w:rsidRPr="000C3947" w:rsidRDefault="000D3C56" w:rsidP="0070341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962C2" w14:textId="77777777" w:rsidR="00703412" w:rsidRDefault="00703412" w:rsidP="00703412">
      <w:r>
        <w:separator/>
      </w:r>
    </w:p>
  </w:footnote>
  <w:footnote w:type="continuationSeparator" w:id="0">
    <w:p w14:paraId="6EBF6F32" w14:textId="77777777" w:rsidR="00703412" w:rsidRDefault="00703412" w:rsidP="00703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6419"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end"/>
    </w:r>
  </w:p>
  <w:p w14:paraId="5FA0D578" w14:textId="77777777" w:rsidR="00630973" w:rsidRPr="0076341D" w:rsidRDefault="000D3C56">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772AE" w14:textId="77777777" w:rsidR="00630973" w:rsidRPr="0076341D" w:rsidRDefault="00C77015"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Pr="0076341D">
      <w:rPr>
        <w:rStyle w:val="PageNumber"/>
        <w:sz w:val="22"/>
        <w:szCs w:val="22"/>
      </w:rPr>
      <w:instrText xml:space="preserve">PAGE  </w:instrText>
    </w:r>
    <w:r w:rsidRPr="0076341D">
      <w:rPr>
        <w:rStyle w:val="PageNumber"/>
        <w:sz w:val="22"/>
        <w:szCs w:val="22"/>
      </w:rPr>
      <w:fldChar w:fldCharType="separate"/>
    </w:r>
    <w:r>
      <w:rPr>
        <w:rStyle w:val="PageNumber"/>
        <w:noProof/>
        <w:sz w:val="22"/>
        <w:szCs w:val="22"/>
      </w:rPr>
      <w:t>7</w:t>
    </w:r>
    <w:r w:rsidRPr="0076341D">
      <w:rPr>
        <w:rStyle w:val="PageNumber"/>
        <w:sz w:val="22"/>
        <w:szCs w:val="22"/>
      </w:rPr>
      <w:fldChar w:fldCharType="end"/>
    </w:r>
  </w:p>
  <w:p w14:paraId="6C4747FD" w14:textId="77777777" w:rsidR="00630973" w:rsidRPr="0076341D" w:rsidRDefault="000D3C56">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889E7" w14:textId="77777777" w:rsidR="009B3B2A" w:rsidRDefault="009B3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9"/>
    <w:rsid w:val="00057BCE"/>
    <w:rsid w:val="000D3C56"/>
    <w:rsid w:val="00144BBE"/>
    <w:rsid w:val="001868E4"/>
    <w:rsid w:val="001F581D"/>
    <w:rsid w:val="00272496"/>
    <w:rsid w:val="003459F9"/>
    <w:rsid w:val="004D0C0B"/>
    <w:rsid w:val="004F609E"/>
    <w:rsid w:val="005E2348"/>
    <w:rsid w:val="00626A95"/>
    <w:rsid w:val="00703412"/>
    <w:rsid w:val="00720512"/>
    <w:rsid w:val="007D2929"/>
    <w:rsid w:val="007D48F1"/>
    <w:rsid w:val="00820FF5"/>
    <w:rsid w:val="009B3B2A"/>
    <w:rsid w:val="009B62F7"/>
    <w:rsid w:val="00AB0378"/>
    <w:rsid w:val="00B24BAD"/>
    <w:rsid w:val="00BD1C1B"/>
    <w:rsid w:val="00C27B35"/>
    <w:rsid w:val="00C77015"/>
    <w:rsid w:val="00C81578"/>
    <w:rsid w:val="00CC43F0"/>
    <w:rsid w:val="00CC7708"/>
    <w:rsid w:val="00CE4DCF"/>
    <w:rsid w:val="00D5455E"/>
    <w:rsid w:val="00F56DD1"/>
    <w:rsid w:val="00F66407"/>
    <w:rsid w:val="00FF7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E308"/>
  <w15:chartTrackingRefBased/>
  <w15:docId w15:val="{2664A43E-58A0-429E-9BB5-6349D2C4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59F9"/>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link w:val="Heading1Char"/>
    <w:uiPriority w:val="99"/>
    <w:qFormat/>
    <w:rsid w:val="003459F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4F60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459F9"/>
    <w:rPr>
      <w:rFonts w:ascii="Times New Roman" w:eastAsia="Times New Roman" w:hAnsi="Times New Roman" w:cs="Times New Roman"/>
      <w:b/>
      <w:bCs/>
      <w:kern w:val="36"/>
      <w:sz w:val="48"/>
      <w:szCs w:val="48"/>
      <w:lang w:val="lv-LV" w:eastAsia="lv-LV"/>
    </w:rPr>
  </w:style>
  <w:style w:type="paragraph" w:customStyle="1" w:styleId="naisf">
    <w:name w:val="naisf"/>
    <w:basedOn w:val="Normal"/>
    <w:rsid w:val="003459F9"/>
    <w:pPr>
      <w:spacing w:before="75" w:after="75"/>
      <w:ind w:firstLine="375"/>
      <w:jc w:val="both"/>
    </w:pPr>
  </w:style>
  <w:style w:type="paragraph" w:customStyle="1" w:styleId="naisc">
    <w:name w:val="naisc"/>
    <w:basedOn w:val="Normal"/>
    <w:rsid w:val="003459F9"/>
    <w:pPr>
      <w:spacing w:before="75" w:after="75"/>
      <w:jc w:val="center"/>
    </w:pPr>
  </w:style>
  <w:style w:type="paragraph" w:styleId="Header">
    <w:name w:val="header"/>
    <w:basedOn w:val="Normal"/>
    <w:link w:val="HeaderChar"/>
    <w:uiPriority w:val="99"/>
    <w:rsid w:val="003459F9"/>
    <w:pPr>
      <w:tabs>
        <w:tab w:val="center" w:pos="4153"/>
        <w:tab w:val="right" w:pos="8306"/>
      </w:tabs>
    </w:pPr>
  </w:style>
  <w:style w:type="character" w:customStyle="1" w:styleId="HeaderChar">
    <w:name w:val="Header Char"/>
    <w:basedOn w:val="DefaultParagraphFont"/>
    <w:link w:val="Header"/>
    <w:uiPriority w:val="99"/>
    <w:rsid w:val="003459F9"/>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459F9"/>
    <w:rPr>
      <w:rFonts w:cs="Times New Roman"/>
    </w:rPr>
  </w:style>
  <w:style w:type="paragraph" w:styleId="Footer">
    <w:name w:val="footer"/>
    <w:basedOn w:val="Normal"/>
    <w:link w:val="FooterChar"/>
    <w:uiPriority w:val="99"/>
    <w:rsid w:val="003459F9"/>
    <w:pPr>
      <w:tabs>
        <w:tab w:val="center" w:pos="4153"/>
        <w:tab w:val="right" w:pos="8306"/>
      </w:tabs>
    </w:pPr>
  </w:style>
  <w:style w:type="character" w:customStyle="1" w:styleId="FooterChar">
    <w:name w:val="Footer Char"/>
    <w:basedOn w:val="DefaultParagraphFont"/>
    <w:link w:val="Footer"/>
    <w:uiPriority w:val="99"/>
    <w:rsid w:val="003459F9"/>
    <w:rPr>
      <w:rFonts w:ascii="Times New Roman" w:eastAsia="Times New Roman" w:hAnsi="Times New Roman" w:cs="Times New Roman"/>
      <w:sz w:val="24"/>
      <w:szCs w:val="24"/>
      <w:lang w:val="lv-LV" w:eastAsia="lv-LV"/>
    </w:rPr>
  </w:style>
  <w:style w:type="paragraph" w:styleId="NormalWeb">
    <w:name w:val="Normal (Web)"/>
    <w:basedOn w:val="Normal"/>
    <w:uiPriority w:val="99"/>
    <w:rsid w:val="004D0C0B"/>
    <w:pPr>
      <w:spacing w:before="75" w:after="75"/>
    </w:pPr>
  </w:style>
  <w:style w:type="character" w:customStyle="1" w:styleId="Heading3Char">
    <w:name w:val="Heading 3 Char"/>
    <w:basedOn w:val="DefaultParagraphFont"/>
    <w:link w:val="Heading3"/>
    <w:rsid w:val="004F609E"/>
    <w:rPr>
      <w:rFonts w:asciiTheme="majorHAnsi" w:eastAsiaTheme="majorEastAsia" w:hAnsiTheme="majorHAnsi" w:cstheme="majorBidi"/>
      <w:color w:val="1F3763" w:themeColor="accent1" w:themeShade="7F"/>
      <w:sz w:val="24"/>
      <w:szCs w:val="24"/>
      <w:lang w:val="lv-LV" w:eastAsia="lv-LV"/>
    </w:rPr>
  </w:style>
  <w:style w:type="paragraph" w:styleId="NoSpacing">
    <w:name w:val="No Spacing"/>
    <w:qFormat/>
    <w:rsid w:val="004F609E"/>
    <w:pPr>
      <w:spacing w:after="0" w:line="240" w:lineRule="auto"/>
    </w:pPr>
    <w:rPr>
      <w:rFonts w:ascii="Times New Roman" w:eastAsia="Times New Roman" w:hAnsi="Times New Roman" w:cs="Times New Roman"/>
      <w:sz w:val="24"/>
      <w:szCs w:val="20"/>
      <w:lang w:val="en-AU" w:eastAsia="lv-LV"/>
    </w:rPr>
  </w:style>
  <w:style w:type="paragraph" w:styleId="ListParagraph">
    <w:name w:val="List Paragraph"/>
    <w:basedOn w:val="Normal"/>
    <w:uiPriority w:val="34"/>
    <w:qFormat/>
    <w:rsid w:val="001868E4"/>
    <w:pPr>
      <w:widowControl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3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4033</Words>
  <Characters>2300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Sproģe</dc:creator>
  <cp:keywords/>
  <dc:description/>
  <cp:lastModifiedBy>Zanda Sproģe</cp:lastModifiedBy>
  <cp:revision>2</cp:revision>
  <dcterms:created xsi:type="dcterms:W3CDTF">2019-11-27T12:05:00Z</dcterms:created>
  <dcterms:modified xsi:type="dcterms:W3CDTF">2019-11-27T12:05:00Z</dcterms:modified>
</cp:coreProperties>
</file>