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68BE" w:rsidR="007116C7" w:rsidP="004A713C" w:rsidRDefault="007116C7" w14:paraId="2076FF51" w14:textId="77777777">
      <w:pPr>
        <w:pStyle w:val="naisnod"/>
        <w:spacing w:before="0" w:after="0"/>
        <w:ind w:firstLine="720"/>
      </w:pPr>
      <w:bookmarkStart w:name="_GoBack" w:id="0"/>
      <w:bookmarkEnd w:id="0"/>
      <w:r w:rsidRPr="003F68BE">
        <w:t>Izziņa par atzinumos sniegtajiem iebildumiem</w:t>
      </w:r>
    </w:p>
    <w:tbl>
      <w:tblPr>
        <w:tblW w:w="0" w:type="auto"/>
        <w:jc w:val="center"/>
        <w:tblLook w:val="00A0" w:firstRow="1" w:lastRow="0" w:firstColumn="1" w:lastColumn="0" w:noHBand="0" w:noVBand="0"/>
      </w:tblPr>
      <w:tblGrid>
        <w:gridCol w:w="10188"/>
      </w:tblGrid>
      <w:tr w:rsidRPr="003F68BE" w:rsidR="007116C7" w14:paraId="032E394F" w14:textId="77777777">
        <w:trPr>
          <w:jc w:val="center"/>
        </w:trPr>
        <w:tc>
          <w:tcPr>
            <w:tcW w:w="10188" w:type="dxa"/>
            <w:tcBorders>
              <w:bottom w:val="single" w:color="000000" w:sz="6" w:space="0"/>
            </w:tcBorders>
          </w:tcPr>
          <w:p w:rsidRPr="005461B1" w:rsidR="005461B1" w:rsidP="004A713C" w:rsidRDefault="005461B1" w14:paraId="102D77CF" w14:textId="77777777">
            <w:pPr>
              <w:jc w:val="center"/>
              <w:rPr>
                <w:b/>
              </w:rPr>
            </w:pPr>
            <w:r w:rsidRPr="005461B1">
              <w:rPr>
                <w:b/>
              </w:rPr>
              <w:t>Ministru kabineta noteikumu projekta</w:t>
            </w:r>
            <w:r>
              <w:rPr>
                <w:b/>
              </w:rPr>
              <w:t>m</w:t>
            </w:r>
          </w:p>
          <w:p w:rsidRPr="00485474" w:rsidR="007116C7" w:rsidP="004A713C" w:rsidRDefault="005461B1" w14:paraId="3B59E836" w14:textId="77777777">
            <w:pPr>
              <w:jc w:val="center"/>
              <w:rPr>
                <w:b/>
              </w:rPr>
            </w:pPr>
            <w:r w:rsidRPr="005461B1">
              <w:rPr>
                <w:b/>
              </w:rPr>
              <w:t xml:space="preserve">„ </w:t>
            </w:r>
            <w:r w:rsidRPr="004A713C" w:rsidR="004A713C">
              <w:rPr>
                <w:b/>
              </w:rPr>
              <w:t>Grozījumi Ministru kabineta 2014.gada 19.augusta noteikumos Nr.487 “Aeronavigācijas informācijas sagatavošanas un izplatīšanas kārtība”</w:t>
            </w:r>
          </w:p>
        </w:tc>
      </w:tr>
    </w:tbl>
    <w:p w:rsidRPr="003F68BE" w:rsidR="00DF42B4" w:rsidP="00DF42B4" w:rsidRDefault="00DF42B4" w14:paraId="1F594F70" w14:textId="77777777">
      <w:pPr>
        <w:spacing w:before="100" w:beforeAutospacing="1" w:after="100" w:afterAutospacing="1"/>
      </w:pPr>
      <w:r w:rsidRPr="003F68BE">
        <w:rPr>
          <w:b/>
          <w:bCs/>
        </w:rPr>
        <w:t xml:space="preserve">Informācija par </w:t>
      </w:r>
      <w:proofErr w:type="spellStart"/>
      <w:r w:rsidRPr="003F68BE">
        <w:rPr>
          <w:b/>
          <w:bCs/>
        </w:rPr>
        <w:t>starpministriju</w:t>
      </w:r>
      <w:proofErr w:type="spellEnd"/>
      <w:r w:rsidRPr="003F68BE">
        <w:rPr>
          <w:b/>
          <w:bCs/>
        </w:rPr>
        <w:t xml:space="preserve">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826"/>
        <w:gridCol w:w="6631"/>
        <w:gridCol w:w="4463"/>
      </w:tblGrid>
      <w:tr w:rsidRPr="003F68BE" w:rsidR="00DF42B4" w:rsidTr="00CA78AF" w14:paraId="298013C7" w14:textId="77777777">
        <w:trPr>
          <w:tblCellSpacing w:w="0" w:type="dxa"/>
        </w:trPr>
        <w:tc>
          <w:tcPr>
            <w:tcW w:w="2826" w:type="dxa"/>
          </w:tcPr>
          <w:p w:rsidRPr="003F68BE" w:rsidR="00C1637E" w:rsidP="00DF42B4" w:rsidRDefault="00DF42B4" w14:paraId="404936F5" w14:textId="77777777">
            <w:pPr>
              <w:spacing w:before="100" w:beforeAutospacing="1" w:after="100" w:afterAutospacing="1"/>
            </w:pPr>
            <w:r w:rsidRPr="003F68BE">
              <w:t>Datums</w:t>
            </w:r>
            <w:r w:rsidRPr="003F68BE" w:rsidR="00C1637E">
              <w:t xml:space="preserve"> </w:t>
            </w:r>
          </w:p>
        </w:tc>
        <w:tc>
          <w:tcPr>
            <w:tcW w:w="11094" w:type="dxa"/>
            <w:gridSpan w:val="2"/>
            <w:tcBorders>
              <w:top w:val="nil"/>
              <w:left w:val="nil"/>
              <w:bottom w:val="single" w:color="000000" w:sz="8" w:space="0"/>
              <w:right w:val="nil"/>
            </w:tcBorders>
          </w:tcPr>
          <w:p w:rsidRPr="003F68BE" w:rsidR="00D504CD" w:rsidP="001A11C0" w:rsidRDefault="00220499" w14:paraId="53CE397B" w14:textId="77777777">
            <w:pPr>
              <w:spacing w:before="100" w:beforeAutospacing="1" w:after="100" w:afterAutospacing="1"/>
            </w:pPr>
            <w:r>
              <w:t>201</w:t>
            </w:r>
            <w:r w:rsidR="0073396F">
              <w:t>9</w:t>
            </w:r>
            <w:r>
              <w:t xml:space="preserve">.gada </w:t>
            </w:r>
            <w:r w:rsidR="004E08B7">
              <w:t>6.novembrī</w:t>
            </w:r>
          </w:p>
        </w:tc>
      </w:tr>
      <w:tr w:rsidRPr="003F68BE" w:rsidR="00DF42B4" w:rsidTr="00CA78AF" w14:paraId="34B8EB71" w14:textId="77777777">
        <w:trPr>
          <w:tblCellSpacing w:w="0" w:type="dxa"/>
        </w:trPr>
        <w:tc>
          <w:tcPr>
            <w:tcW w:w="2826" w:type="dxa"/>
          </w:tcPr>
          <w:p w:rsidRPr="003F68BE" w:rsidR="00D504CD" w:rsidP="00DF42B4" w:rsidRDefault="00DF42B4" w14:paraId="318388F1" w14:textId="77777777">
            <w:pPr>
              <w:spacing w:before="100" w:beforeAutospacing="1" w:after="100" w:afterAutospacing="1"/>
            </w:pPr>
            <w:r w:rsidRPr="003F68BE">
              <w:t> </w:t>
            </w:r>
          </w:p>
        </w:tc>
        <w:tc>
          <w:tcPr>
            <w:tcW w:w="11094" w:type="dxa"/>
            <w:gridSpan w:val="2"/>
            <w:tcBorders>
              <w:top w:val="nil"/>
              <w:left w:val="nil"/>
              <w:bottom w:val="nil"/>
              <w:right w:val="nil"/>
            </w:tcBorders>
          </w:tcPr>
          <w:p w:rsidRPr="003F68BE" w:rsidR="00D504CD" w:rsidP="00DF42B4" w:rsidRDefault="00DF42B4" w14:paraId="1E29629D" w14:textId="77777777">
            <w:pPr>
              <w:spacing w:before="100" w:beforeAutospacing="1" w:after="100" w:afterAutospacing="1"/>
            </w:pPr>
            <w:r w:rsidRPr="003F68BE">
              <w:t> </w:t>
            </w:r>
          </w:p>
        </w:tc>
      </w:tr>
      <w:tr w:rsidRPr="003F68BE" w:rsidR="00DF42B4" w:rsidTr="00CA78AF" w14:paraId="01009836" w14:textId="77777777">
        <w:trPr>
          <w:tblCellSpacing w:w="0" w:type="dxa"/>
        </w:trPr>
        <w:tc>
          <w:tcPr>
            <w:tcW w:w="2826" w:type="dxa"/>
            <w:vAlign w:val="center"/>
          </w:tcPr>
          <w:p w:rsidRPr="003F68BE" w:rsidR="00D504CD" w:rsidP="00DF42B4" w:rsidRDefault="00DF42B4" w14:paraId="352D0FB0" w14:textId="77777777">
            <w:pPr>
              <w:spacing w:before="100" w:beforeAutospacing="1" w:after="100" w:afterAutospacing="1"/>
            </w:pPr>
            <w:r w:rsidRPr="003F68BE">
              <w:t>Saskaņošanas dalībnieki</w:t>
            </w:r>
          </w:p>
        </w:tc>
        <w:tc>
          <w:tcPr>
            <w:tcW w:w="11094" w:type="dxa"/>
            <w:gridSpan w:val="2"/>
            <w:vAlign w:val="center"/>
          </w:tcPr>
          <w:p w:rsidRPr="003F68BE" w:rsidR="00C57D05" w:rsidP="00F751BF" w:rsidRDefault="00FC2A79" w14:paraId="1CBFB146" w14:textId="77777777">
            <w:pPr>
              <w:jc w:val="both"/>
              <w:rPr>
                <w:b/>
              </w:rPr>
            </w:pPr>
            <w:r w:rsidRPr="00AF0AB8">
              <w:rPr>
                <w:b/>
              </w:rPr>
              <w:t>Tieslietu ministrija</w:t>
            </w:r>
            <w:r w:rsidR="00397FC4">
              <w:rPr>
                <w:b/>
              </w:rPr>
              <w:t xml:space="preserve">, </w:t>
            </w:r>
            <w:r w:rsidR="00764212">
              <w:rPr>
                <w:b/>
              </w:rPr>
              <w:t xml:space="preserve">Finanšu ministrija, </w:t>
            </w:r>
            <w:r w:rsidRPr="004E08B7" w:rsidR="005461B1">
              <w:rPr>
                <w:b/>
              </w:rPr>
              <w:t>Aizsardzības ministrija</w:t>
            </w:r>
            <w:r w:rsidR="004E08B7">
              <w:rPr>
                <w:b/>
              </w:rPr>
              <w:t xml:space="preserve">, </w:t>
            </w:r>
            <w:proofErr w:type="spellStart"/>
            <w:r w:rsidR="004E08B7">
              <w:rPr>
                <w:b/>
              </w:rPr>
              <w:t>Iekšlietu</w:t>
            </w:r>
            <w:proofErr w:type="spellEnd"/>
            <w:r w:rsidR="004E08B7">
              <w:rPr>
                <w:b/>
              </w:rPr>
              <w:t xml:space="preserve"> ministrija</w:t>
            </w:r>
          </w:p>
        </w:tc>
      </w:tr>
      <w:tr w:rsidRPr="003F68BE" w:rsidR="00DF42B4" w:rsidTr="00CA78AF" w14:paraId="6966F3CD" w14:textId="77777777">
        <w:trPr>
          <w:tblCellSpacing w:w="0" w:type="dxa"/>
        </w:trPr>
        <w:tc>
          <w:tcPr>
            <w:tcW w:w="2826" w:type="dxa"/>
            <w:vAlign w:val="center"/>
          </w:tcPr>
          <w:p w:rsidRPr="003F68BE" w:rsidR="00D504CD" w:rsidP="00DF42B4" w:rsidRDefault="00DF42B4" w14:paraId="0EDBF190" w14:textId="77777777">
            <w:pPr>
              <w:spacing w:before="100" w:beforeAutospacing="1" w:after="100" w:afterAutospacing="1"/>
            </w:pPr>
            <w:r w:rsidRPr="003F68BE">
              <w:t>  </w:t>
            </w:r>
          </w:p>
        </w:tc>
        <w:tc>
          <w:tcPr>
            <w:tcW w:w="11094" w:type="dxa"/>
            <w:gridSpan w:val="2"/>
            <w:tcBorders>
              <w:top w:val="single" w:color="000000" w:sz="8" w:space="0"/>
              <w:left w:val="nil"/>
              <w:bottom w:val="single" w:color="000000" w:sz="8" w:space="0"/>
              <w:right w:val="nil"/>
            </w:tcBorders>
            <w:vAlign w:val="center"/>
          </w:tcPr>
          <w:p w:rsidRPr="003F68BE" w:rsidR="00D504CD" w:rsidP="00DF42B4" w:rsidRDefault="00D504CD" w14:paraId="26CEDFA8" w14:textId="77777777">
            <w:pPr>
              <w:spacing w:before="100" w:beforeAutospacing="1" w:after="100" w:afterAutospacing="1"/>
            </w:pPr>
          </w:p>
        </w:tc>
      </w:tr>
      <w:tr w:rsidRPr="003F68BE" w:rsidR="00DF42B4" w:rsidTr="00CA78AF" w14:paraId="5EA11FA4" w14:textId="77777777">
        <w:trPr>
          <w:tblCellSpacing w:w="0" w:type="dxa"/>
        </w:trPr>
        <w:tc>
          <w:tcPr>
            <w:tcW w:w="2826" w:type="dxa"/>
            <w:vAlign w:val="center"/>
          </w:tcPr>
          <w:p w:rsidRPr="003F68BE" w:rsidR="00D504CD" w:rsidP="00DF42B4" w:rsidRDefault="00DF42B4" w14:paraId="2DA3F7C5" w14:textId="77777777">
            <w:pPr>
              <w:spacing w:before="100" w:beforeAutospacing="1" w:after="100" w:afterAutospacing="1"/>
            </w:pPr>
            <w:r w:rsidRPr="003F68BE">
              <w:t> </w:t>
            </w:r>
          </w:p>
        </w:tc>
        <w:tc>
          <w:tcPr>
            <w:tcW w:w="6631" w:type="dxa"/>
            <w:vAlign w:val="center"/>
          </w:tcPr>
          <w:p w:rsidRPr="003F68BE" w:rsidR="00D504CD" w:rsidP="00DF42B4" w:rsidRDefault="00DF42B4" w14:paraId="06651F21" w14:textId="77777777">
            <w:pPr>
              <w:spacing w:before="100" w:beforeAutospacing="1" w:after="100" w:afterAutospacing="1"/>
            </w:pPr>
            <w:r w:rsidRPr="003F68BE">
              <w:t> </w:t>
            </w:r>
          </w:p>
        </w:tc>
        <w:tc>
          <w:tcPr>
            <w:tcW w:w="4463" w:type="dxa"/>
            <w:vAlign w:val="center"/>
          </w:tcPr>
          <w:p w:rsidRPr="003F68BE" w:rsidR="00D504CD" w:rsidP="00DF42B4" w:rsidRDefault="00DF42B4" w14:paraId="7067F14E" w14:textId="77777777">
            <w:pPr>
              <w:spacing w:before="100" w:beforeAutospacing="1" w:after="100" w:afterAutospacing="1"/>
            </w:pPr>
            <w:r w:rsidRPr="003F68BE">
              <w:t> </w:t>
            </w:r>
          </w:p>
        </w:tc>
      </w:tr>
    </w:tbl>
    <w:p w:rsidRPr="003F68BE" w:rsidR="00DF42B4" w:rsidP="00DF42B4" w:rsidRDefault="00DF42B4" w14:paraId="6647BC67" w14:textId="77777777">
      <w:pPr>
        <w:rPr>
          <w:vanish/>
        </w:rPr>
      </w:pPr>
    </w:p>
    <w:tbl>
      <w:tblPr>
        <w:tblW w:w="13920" w:type="dxa"/>
        <w:tblCellSpacing w:w="0" w:type="dxa"/>
        <w:tblCellMar>
          <w:left w:w="0" w:type="dxa"/>
          <w:right w:w="0" w:type="dxa"/>
        </w:tblCellMar>
        <w:tblLook w:val="0000" w:firstRow="0" w:lastRow="0" w:firstColumn="0" w:lastColumn="0" w:noHBand="0" w:noVBand="0"/>
      </w:tblPr>
      <w:tblGrid>
        <w:gridCol w:w="6180"/>
        <w:gridCol w:w="1475"/>
        <w:gridCol w:w="3111"/>
        <w:gridCol w:w="3154"/>
      </w:tblGrid>
      <w:tr w:rsidRPr="003F68BE" w:rsidR="00DF42B4" w:rsidTr="00A502F8" w14:paraId="683CFE17" w14:textId="77777777">
        <w:trPr>
          <w:tblCellSpacing w:w="0" w:type="dxa"/>
        </w:trPr>
        <w:tc>
          <w:tcPr>
            <w:tcW w:w="7655" w:type="dxa"/>
            <w:gridSpan w:val="2"/>
          </w:tcPr>
          <w:p w:rsidRPr="003F68BE" w:rsidR="00D504CD" w:rsidP="00DF42B4" w:rsidRDefault="00DF42B4" w14:paraId="6913B5D9" w14:textId="77777777">
            <w:pPr>
              <w:spacing w:before="100" w:beforeAutospacing="1" w:after="100" w:afterAutospacing="1"/>
            </w:pPr>
            <w:r w:rsidRPr="003F68BE">
              <w:t>Saskaņošanas dalībnieki izskatīja šādu ministriju (citu institūciju) iebildumus</w:t>
            </w:r>
          </w:p>
        </w:tc>
        <w:tc>
          <w:tcPr>
            <w:tcW w:w="3111" w:type="dxa"/>
          </w:tcPr>
          <w:p w:rsidRPr="003F68BE" w:rsidR="00D504CD" w:rsidP="00DF42B4" w:rsidRDefault="00764212" w14:paraId="34343E65" w14:textId="77777777">
            <w:pPr>
              <w:spacing w:before="100" w:beforeAutospacing="1" w:after="100" w:afterAutospacing="1"/>
            </w:pPr>
            <w:r w:rsidRPr="00AF0AB8">
              <w:rPr>
                <w:b/>
              </w:rPr>
              <w:t>Tieslietu ministrija</w:t>
            </w:r>
            <w:r w:rsidR="00337A78">
              <w:rPr>
                <w:b/>
              </w:rPr>
              <w:t>s</w:t>
            </w:r>
            <w:r w:rsidR="00B13304">
              <w:rPr>
                <w:b/>
              </w:rPr>
              <w:t xml:space="preserve"> </w:t>
            </w:r>
          </w:p>
        </w:tc>
        <w:tc>
          <w:tcPr>
            <w:tcW w:w="3154" w:type="dxa"/>
          </w:tcPr>
          <w:p w:rsidRPr="003F68BE" w:rsidR="00D504CD" w:rsidP="00DF42B4" w:rsidRDefault="00D504CD" w14:paraId="534A6622" w14:textId="77777777">
            <w:pPr>
              <w:spacing w:before="100" w:beforeAutospacing="1" w:after="100" w:afterAutospacing="1"/>
            </w:pPr>
          </w:p>
        </w:tc>
      </w:tr>
      <w:tr w:rsidRPr="003F68BE" w:rsidR="00DF42B4" w:rsidTr="00A502F8" w14:paraId="1F8EBEE2" w14:textId="77777777">
        <w:trPr>
          <w:tblCellSpacing w:w="0" w:type="dxa"/>
        </w:trPr>
        <w:tc>
          <w:tcPr>
            <w:tcW w:w="7655" w:type="dxa"/>
            <w:gridSpan w:val="2"/>
          </w:tcPr>
          <w:p w:rsidRPr="003F68BE" w:rsidR="00D504CD" w:rsidP="00DF42B4" w:rsidRDefault="00DF42B4" w14:paraId="06ECAD19" w14:textId="77777777">
            <w:pPr>
              <w:spacing w:before="100" w:beforeAutospacing="1" w:after="100" w:afterAutospacing="1"/>
            </w:pPr>
            <w:r w:rsidRPr="003F68BE">
              <w:t>  </w:t>
            </w:r>
          </w:p>
        </w:tc>
        <w:tc>
          <w:tcPr>
            <w:tcW w:w="6265" w:type="dxa"/>
            <w:gridSpan w:val="2"/>
            <w:tcBorders>
              <w:top w:val="single" w:color="000000" w:sz="8" w:space="0"/>
              <w:left w:val="nil"/>
              <w:bottom w:val="single" w:color="000000" w:sz="8" w:space="0"/>
              <w:right w:val="nil"/>
            </w:tcBorders>
          </w:tcPr>
          <w:p w:rsidRPr="003F68BE" w:rsidR="00D504CD" w:rsidP="00DF42B4" w:rsidRDefault="00DF42B4" w14:paraId="40B94B68" w14:textId="77777777">
            <w:pPr>
              <w:spacing w:before="100" w:beforeAutospacing="1" w:after="100" w:afterAutospacing="1"/>
            </w:pPr>
            <w:r w:rsidRPr="003F68BE">
              <w:t> </w:t>
            </w:r>
          </w:p>
        </w:tc>
      </w:tr>
      <w:tr w:rsidRPr="003F68BE" w:rsidR="00DF42B4" w:rsidTr="00797140" w14:paraId="5117CCFD" w14:textId="77777777">
        <w:trPr>
          <w:tblCellSpacing w:w="0" w:type="dxa"/>
        </w:trPr>
        <w:tc>
          <w:tcPr>
            <w:tcW w:w="13920" w:type="dxa"/>
            <w:gridSpan w:val="4"/>
            <w:vAlign w:val="center"/>
          </w:tcPr>
          <w:p w:rsidRPr="003F68BE" w:rsidR="00D504CD" w:rsidP="00DF42B4" w:rsidRDefault="00DF42B4" w14:paraId="423D9F5F" w14:textId="77777777">
            <w:pPr>
              <w:spacing w:before="100" w:beforeAutospacing="1" w:after="100" w:afterAutospacing="1"/>
            </w:pPr>
            <w:r w:rsidRPr="003F68BE">
              <w:t> </w:t>
            </w:r>
          </w:p>
        </w:tc>
      </w:tr>
      <w:tr w:rsidRPr="003F68BE" w:rsidR="00DF42B4" w:rsidTr="00797140" w14:paraId="4A7118E7" w14:textId="77777777">
        <w:trPr>
          <w:tblCellSpacing w:w="0" w:type="dxa"/>
        </w:trPr>
        <w:tc>
          <w:tcPr>
            <w:tcW w:w="6180" w:type="dxa"/>
            <w:vAlign w:val="center"/>
          </w:tcPr>
          <w:p w:rsidRPr="003F68BE" w:rsidR="001B30A6" w:rsidP="00F751BF" w:rsidRDefault="00DF42B4" w14:paraId="191FD8B5" w14:textId="77777777">
            <w:pPr>
              <w:spacing w:before="100" w:beforeAutospacing="1" w:after="100" w:afterAutospacing="1"/>
            </w:pPr>
            <w:r w:rsidRPr="003F68BE">
              <w:t>Ministrijas (citas institūcijas), kuras nav ieradušās uz sanāksmi vai kuras nav atbildējušas uz uzaicinājumu piedalīties elektroniskajā saskaņošanā</w:t>
            </w:r>
          </w:p>
        </w:tc>
        <w:tc>
          <w:tcPr>
            <w:tcW w:w="7740" w:type="dxa"/>
            <w:gridSpan w:val="3"/>
            <w:vAlign w:val="center"/>
          </w:tcPr>
          <w:p w:rsidRPr="00BD24B3" w:rsidR="00D504CD" w:rsidP="00ED1D5C" w:rsidRDefault="00DF42B4" w14:paraId="75C96693" w14:textId="77777777">
            <w:r w:rsidRPr="003F68BE">
              <w:t> </w:t>
            </w:r>
          </w:p>
        </w:tc>
      </w:tr>
    </w:tbl>
    <w:p w:rsidRPr="00640D65" w:rsidR="00077CE6" w:rsidP="00A502F8" w:rsidRDefault="00077CE6" w14:paraId="6FD5275D" w14:textId="77777777">
      <w:pPr>
        <w:pStyle w:val="naisf"/>
        <w:spacing w:before="0" w:after="0"/>
        <w:ind w:firstLine="0"/>
        <w:jc w:val="center"/>
        <w:rPr>
          <w:b/>
        </w:rPr>
      </w:pPr>
      <w:r w:rsidRPr="00640D65">
        <w:rPr>
          <w:b/>
        </w:rPr>
        <w:t>I. Jautājumi, par kuriem saskaņošanā vienošanās nav panākta</w:t>
      </w:r>
    </w:p>
    <w:p w:rsidRPr="00640D65" w:rsidR="00077CE6" w:rsidP="00077CE6" w:rsidRDefault="00077CE6" w14:paraId="5F5405A2"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640D65" w:rsidR="00077CE6" w:rsidTr="00E02B1D" w14:paraId="09607463" w14:textId="77777777">
        <w:tc>
          <w:tcPr>
            <w:tcW w:w="576" w:type="dxa"/>
            <w:shd w:val="clear" w:color="auto" w:fill="auto"/>
          </w:tcPr>
          <w:p w:rsidRPr="00F82296" w:rsidR="00077CE6" w:rsidP="00E02B1D" w:rsidRDefault="00077CE6" w14:paraId="3568F297" w14:textId="77777777">
            <w:pPr>
              <w:pStyle w:val="naisc"/>
              <w:spacing w:before="0" w:after="0"/>
            </w:pPr>
            <w:r w:rsidRPr="00F82296">
              <w:t>Nr. p.k.</w:t>
            </w:r>
          </w:p>
        </w:tc>
        <w:tc>
          <w:tcPr>
            <w:tcW w:w="2367" w:type="dxa"/>
            <w:shd w:val="clear" w:color="auto" w:fill="auto"/>
          </w:tcPr>
          <w:p w:rsidRPr="00640D65" w:rsidR="00077CE6" w:rsidP="00E02B1D" w:rsidRDefault="00077CE6" w14:paraId="162F636C" w14:textId="77777777">
            <w:pPr>
              <w:pStyle w:val="naisc"/>
              <w:spacing w:before="0" w:after="0"/>
              <w:ind w:firstLine="12"/>
            </w:pPr>
            <w:r w:rsidRPr="00640D65">
              <w:t>Saskaņošanai nosūtītā projekta redakcija (konkrēta punkta (panta) redakcija)</w:t>
            </w:r>
          </w:p>
        </w:tc>
        <w:tc>
          <w:tcPr>
            <w:tcW w:w="3821" w:type="dxa"/>
            <w:shd w:val="clear" w:color="auto" w:fill="auto"/>
          </w:tcPr>
          <w:p w:rsidRPr="00640D65" w:rsidR="00077CE6" w:rsidP="00E02B1D" w:rsidRDefault="00077CE6" w14:paraId="3305F489" w14:textId="77777777">
            <w:pPr>
              <w:pStyle w:val="naisc"/>
              <w:spacing w:before="0" w:after="0"/>
              <w:ind w:right="3"/>
            </w:pPr>
            <w:r w:rsidRPr="00640D65">
              <w:t>Atzinumā norādītais ministrijas (citas institūcijas) iebildums, kā arī saskaņošanā papildus izteiktais iebildums par projekta konkrēto punktu (pantu)</w:t>
            </w:r>
          </w:p>
        </w:tc>
        <w:tc>
          <w:tcPr>
            <w:tcW w:w="3125" w:type="dxa"/>
            <w:shd w:val="clear" w:color="auto" w:fill="auto"/>
          </w:tcPr>
          <w:p w:rsidRPr="00640D65" w:rsidR="00077CE6" w:rsidP="00E02B1D" w:rsidRDefault="00077CE6" w14:paraId="0682FE7F" w14:textId="77777777">
            <w:pPr>
              <w:pStyle w:val="naisc"/>
              <w:spacing w:before="0" w:after="0"/>
              <w:ind w:firstLine="21"/>
            </w:pPr>
            <w:r w:rsidRPr="00640D65">
              <w:t>Atbildīgās ministrijas pamatojums iebilduma noraidījumam</w:t>
            </w:r>
          </w:p>
        </w:tc>
        <w:tc>
          <w:tcPr>
            <w:tcW w:w="1985" w:type="dxa"/>
            <w:shd w:val="clear" w:color="auto" w:fill="auto"/>
          </w:tcPr>
          <w:p w:rsidRPr="00640D65" w:rsidR="00077CE6" w:rsidP="00E02B1D" w:rsidRDefault="00077CE6" w14:paraId="6A69EFA1" w14:textId="77777777">
            <w:pPr>
              <w:jc w:val="center"/>
            </w:pPr>
            <w:r w:rsidRPr="00640D65">
              <w:t>Atzinuma sniedzēja uzturētais iebildums, ja tas atšķiras no atzinumā norādītā iebilduma pamatojuma</w:t>
            </w:r>
          </w:p>
        </w:tc>
        <w:tc>
          <w:tcPr>
            <w:tcW w:w="2643" w:type="dxa"/>
            <w:shd w:val="clear" w:color="auto" w:fill="auto"/>
          </w:tcPr>
          <w:p w:rsidRPr="00640D65" w:rsidR="00077CE6" w:rsidP="00E02B1D" w:rsidRDefault="00077CE6" w14:paraId="7D1AD4BE" w14:textId="77777777">
            <w:pPr>
              <w:jc w:val="center"/>
            </w:pPr>
            <w:r w:rsidRPr="00640D65">
              <w:t>Projekta attiecīgā punkta (panta) galīgā redakcija</w:t>
            </w:r>
          </w:p>
        </w:tc>
      </w:tr>
    </w:tbl>
    <w:p w:rsidR="0047606D" w:rsidP="00A0404C" w:rsidRDefault="0047606D" w14:paraId="545DBB14" w14:textId="77777777">
      <w:pPr>
        <w:pStyle w:val="naisf"/>
        <w:spacing w:before="0" w:after="0"/>
        <w:ind w:firstLine="0"/>
        <w:rPr>
          <w:b/>
        </w:rPr>
      </w:pPr>
    </w:p>
    <w:p w:rsidR="0057102A" w:rsidP="00334E4A" w:rsidRDefault="0057102A" w14:paraId="2ADEC230" w14:textId="77777777">
      <w:pPr>
        <w:pStyle w:val="naisf"/>
        <w:spacing w:before="0" w:after="0"/>
        <w:ind w:firstLine="0"/>
        <w:jc w:val="center"/>
        <w:rPr>
          <w:b/>
        </w:rPr>
      </w:pPr>
    </w:p>
    <w:p w:rsidR="0057102A" w:rsidP="00334E4A" w:rsidRDefault="0057102A" w14:paraId="3ECC6FB3" w14:textId="77777777">
      <w:pPr>
        <w:pStyle w:val="naisf"/>
        <w:spacing w:before="0" w:after="0"/>
        <w:ind w:firstLine="0"/>
        <w:jc w:val="center"/>
        <w:rPr>
          <w:b/>
        </w:rPr>
      </w:pPr>
    </w:p>
    <w:p w:rsidR="005B622C" w:rsidP="00334E4A" w:rsidRDefault="005B622C" w14:paraId="43E5EBB6" w14:textId="77777777">
      <w:pPr>
        <w:pStyle w:val="naisf"/>
        <w:spacing w:before="0" w:after="0"/>
        <w:ind w:firstLine="0"/>
        <w:jc w:val="center"/>
        <w:rPr>
          <w:b/>
        </w:rPr>
      </w:pPr>
    </w:p>
    <w:p w:rsidRPr="003F68BE" w:rsidR="00334E4A" w:rsidP="00334E4A" w:rsidRDefault="00334E4A" w14:paraId="4FF61397" w14:textId="77777777">
      <w:pPr>
        <w:pStyle w:val="naisf"/>
        <w:spacing w:before="0" w:after="0"/>
        <w:ind w:firstLine="0"/>
        <w:jc w:val="center"/>
        <w:rPr>
          <w:b/>
        </w:rPr>
      </w:pPr>
      <w:r w:rsidRPr="003F68BE">
        <w:rPr>
          <w:b/>
        </w:rPr>
        <w:t>II. Jautājumi, par kuriem saskaņošanā vienošanās ir panākta</w:t>
      </w:r>
    </w:p>
    <w:p w:rsidRPr="003F68BE" w:rsidR="00334E4A" w:rsidP="00334E4A" w:rsidRDefault="00334E4A" w14:paraId="2E5A6465"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8"/>
        <w:gridCol w:w="3240"/>
        <w:gridCol w:w="4785"/>
        <w:gridCol w:w="3006"/>
        <w:gridCol w:w="2889"/>
      </w:tblGrid>
      <w:tr w:rsidRPr="003F68BE" w:rsidR="00F10C50" w:rsidTr="00B30C7B" w14:paraId="0A6C3832" w14:textId="77777777">
        <w:tc>
          <w:tcPr>
            <w:tcW w:w="588" w:type="dxa"/>
            <w:shd w:val="clear" w:color="auto" w:fill="auto"/>
          </w:tcPr>
          <w:p w:rsidRPr="003F68BE" w:rsidR="00F10C50" w:rsidP="005E7388" w:rsidRDefault="00F10C50" w14:paraId="5CCA36AE" w14:textId="77777777">
            <w:pPr>
              <w:pStyle w:val="naisf"/>
              <w:spacing w:before="0" w:after="0"/>
              <w:ind w:firstLine="0"/>
            </w:pPr>
            <w:proofErr w:type="spellStart"/>
            <w:r w:rsidRPr="003F68BE">
              <w:t>Nr.p.k</w:t>
            </w:r>
            <w:proofErr w:type="spellEnd"/>
            <w:r w:rsidRPr="003F68BE">
              <w:t>.</w:t>
            </w:r>
          </w:p>
        </w:tc>
        <w:tc>
          <w:tcPr>
            <w:tcW w:w="3240" w:type="dxa"/>
            <w:shd w:val="clear" w:color="auto" w:fill="auto"/>
          </w:tcPr>
          <w:p w:rsidRPr="003F68BE" w:rsidR="00F10C50" w:rsidP="005E7388" w:rsidRDefault="00F10C50" w14:paraId="54A08FB2" w14:textId="77777777">
            <w:pPr>
              <w:pStyle w:val="naisf"/>
              <w:spacing w:before="120" w:after="0"/>
              <w:ind w:firstLine="0"/>
              <w:jc w:val="center"/>
            </w:pPr>
            <w:r w:rsidRPr="003F68BE">
              <w:t>Saskaņošanai nosūtītā projekta redakcija (konkrēta punkta (panta) redakcija)</w:t>
            </w:r>
          </w:p>
        </w:tc>
        <w:tc>
          <w:tcPr>
            <w:tcW w:w="4785" w:type="dxa"/>
            <w:shd w:val="clear" w:color="auto" w:fill="auto"/>
          </w:tcPr>
          <w:p w:rsidRPr="003F68BE" w:rsidR="00F10C50" w:rsidP="005E7388" w:rsidRDefault="00F10C50" w14:paraId="2EB57B61" w14:textId="77777777">
            <w:pPr>
              <w:pStyle w:val="naisf"/>
              <w:spacing w:before="120" w:after="0"/>
              <w:ind w:firstLine="0"/>
              <w:jc w:val="center"/>
            </w:pPr>
            <w:r w:rsidRPr="003F68BE">
              <w:t>Atzinumā norādītais ministrijas (citas institūcijas) iebildums, kā arī saskaņošanā papildus izteiktais iebildums par projekta konkrēto punktu (pantu)</w:t>
            </w:r>
          </w:p>
        </w:tc>
        <w:tc>
          <w:tcPr>
            <w:tcW w:w="3006" w:type="dxa"/>
            <w:shd w:val="clear" w:color="auto" w:fill="auto"/>
          </w:tcPr>
          <w:p w:rsidRPr="003F68BE" w:rsidR="00F10C50" w:rsidP="005E7388" w:rsidRDefault="00F10C50" w14:paraId="034AF84E" w14:textId="77777777">
            <w:pPr>
              <w:pStyle w:val="naisf"/>
              <w:spacing w:before="120" w:after="0"/>
              <w:ind w:firstLine="0"/>
              <w:jc w:val="center"/>
            </w:pPr>
            <w:r w:rsidRPr="003F68BE">
              <w:t>Atbildīgās ministrijas norāde par to, ka iebildums ir ņemts vērā, vai informācija par saskaņošanā panākto alternatīvo risinājumu</w:t>
            </w:r>
          </w:p>
        </w:tc>
        <w:tc>
          <w:tcPr>
            <w:tcW w:w="2889" w:type="dxa"/>
            <w:shd w:val="clear" w:color="auto" w:fill="auto"/>
          </w:tcPr>
          <w:p w:rsidRPr="003F68BE" w:rsidR="00F10C50" w:rsidP="005E7388" w:rsidRDefault="00F10C50" w14:paraId="6E24876C" w14:textId="77777777">
            <w:pPr>
              <w:pStyle w:val="naisf"/>
              <w:spacing w:before="120" w:after="0"/>
              <w:ind w:firstLine="0"/>
              <w:jc w:val="center"/>
            </w:pPr>
            <w:r w:rsidRPr="003F68BE">
              <w:t>Projekta attiecīgā punkta (panta) galīgā redakcija</w:t>
            </w:r>
          </w:p>
        </w:tc>
      </w:tr>
      <w:tr w:rsidRPr="00B957B3" w:rsidR="00C63B91" w:rsidTr="00B30C7B" w14:paraId="6635F3AA" w14:textId="77777777">
        <w:tc>
          <w:tcPr>
            <w:tcW w:w="588" w:type="dxa"/>
            <w:shd w:val="clear" w:color="auto" w:fill="auto"/>
          </w:tcPr>
          <w:p w:rsidR="00E015C1" w:rsidP="005E7388" w:rsidRDefault="00E015C1" w14:paraId="74B4873D" w14:textId="77777777">
            <w:pPr>
              <w:pStyle w:val="naisf"/>
              <w:spacing w:before="120" w:after="0"/>
              <w:ind w:firstLine="0"/>
              <w:jc w:val="center"/>
            </w:pPr>
          </w:p>
          <w:p w:rsidRPr="00B841C6" w:rsidR="00C63B91" w:rsidP="005E7388" w:rsidRDefault="00C63B91" w14:paraId="4CB52E63" w14:textId="77777777">
            <w:pPr>
              <w:pStyle w:val="naisf"/>
              <w:spacing w:before="120" w:after="0"/>
              <w:ind w:firstLine="0"/>
              <w:jc w:val="center"/>
            </w:pPr>
            <w:r>
              <w:t>1.</w:t>
            </w:r>
          </w:p>
        </w:tc>
        <w:tc>
          <w:tcPr>
            <w:tcW w:w="3240" w:type="dxa"/>
            <w:shd w:val="clear" w:color="auto" w:fill="auto"/>
          </w:tcPr>
          <w:p w:rsidR="00C63B91" w:rsidP="005E7388" w:rsidRDefault="00C63B91" w14:paraId="5DC17649" w14:textId="77777777">
            <w:pPr>
              <w:ind w:firstLine="132"/>
              <w:jc w:val="both"/>
            </w:pPr>
          </w:p>
          <w:p w:rsidRPr="00FC4EC5" w:rsidR="004F1974" w:rsidP="004F1974" w:rsidRDefault="005461B1" w14:paraId="61E3C50E" w14:textId="77777777">
            <w:pPr>
              <w:jc w:val="right"/>
              <w:rPr>
                <w:i/>
                <w:iCs/>
              </w:rPr>
            </w:pPr>
            <w:bookmarkStart w:name="p-270775" w:id="1"/>
            <w:bookmarkStart w:name="p1" w:id="2"/>
            <w:bookmarkEnd w:id="1"/>
            <w:bookmarkEnd w:id="2"/>
            <w:r w:rsidRPr="00FC4EC5">
              <w:t>„</w:t>
            </w:r>
            <w:r w:rsidRPr="00FC4EC5" w:rsidR="004F1974">
              <w:rPr>
                <w:i/>
                <w:iCs/>
              </w:rPr>
              <w:t xml:space="preserve"> Izdoti saskaņā ar likuma "</w:t>
            </w:r>
            <w:hyperlink w:tgtFrame="_blank" w:history="1" r:id="rId8">
              <w:r w:rsidRPr="00FC4EC5" w:rsidR="004F1974">
                <w:rPr>
                  <w:rStyle w:val="Hyperlink"/>
                  <w:i/>
                  <w:iCs/>
                </w:rPr>
                <w:t>Par aviāciju</w:t>
              </w:r>
            </w:hyperlink>
            <w:r w:rsidRPr="00FC4EC5" w:rsidR="004F1974">
              <w:rPr>
                <w:i/>
                <w:iCs/>
              </w:rPr>
              <w:t>"</w:t>
            </w:r>
            <w:r w:rsidRPr="00FC4EC5" w:rsidR="004F1974">
              <w:rPr>
                <w:i/>
                <w:iCs/>
              </w:rPr>
              <w:br/>
            </w:r>
            <w:hyperlink w:tgtFrame="_blank" w:history="1" w:anchor="p54" r:id="rId9">
              <w:r w:rsidRPr="00FC4EC5" w:rsidR="004F1974">
                <w:rPr>
                  <w:rStyle w:val="Hyperlink"/>
                  <w:i/>
                  <w:iCs/>
                </w:rPr>
                <w:t>54. panta</w:t>
              </w:r>
            </w:hyperlink>
            <w:r w:rsidRPr="00FC4EC5" w:rsidR="004F1974">
              <w:rPr>
                <w:i/>
                <w:iCs/>
              </w:rPr>
              <w:t xml:space="preserve"> trešo daļu</w:t>
            </w:r>
            <w:r w:rsidRPr="00FC4EC5" w:rsidR="004F1974">
              <w:rPr>
                <w:i/>
                <w:iCs/>
              </w:rPr>
              <w:br/>
              <w:t xml:space="preserve">un </w:t>
            </w:r>
            <w:hyperlink w:tgtFrame="_blank" w:history="1" r:id="rId10">
              <w:r w:rsidRPr="00FC4EC5" w:rsidR="004F1974">
                <w:rPr>
                  <w:rStyle w:val="Hyperlink"/>
                  <w:i/>
                  <w:iCs/>
                </w:rPr>
                <w:t>Ministru kabineta iekārtas likuma</w:t>
              </w:r>
            </w:hyperlink>
            <w:r w:rsidRPr="00FC4EC5" w:rsidR="004F1974">
              <w:rPr>
                <w:i/>
                <w:iCs/>
              </w:rPr>
              <w:br/>
            </w:r>
            <w:hyperlink w:tgtFrame="_blank" w:history="1" w:anchor="p31" r:id="rId11">
              <w:r w:rsidRPr="00FC4EC5" w:rsidR="004F1974">
                <w:rPr>
                  <w:rStyle w:val="Hyperlink"/>
                  <w:i/>
                  <w:iCs/>
                </w:rPr>
                <w:t>31. panta</w:t>
              </w:r>
            </w:hyperlink>
            <w:r w:rsidRPr="00FC4EC5" w:rsidR="004F1974">
              <w:rPr>
                <w:i/>
                <w:iCs/>
              </w:rPr>
              <w:t xml:space="preserve"> pirmās daļas 3. punktu</w:t>
            </w:r>
          </w:p>
          <w:p w:rsidR="004F1974" w:rsidP="004F1974" w:rsidRDefault="004F1974" w14:paraId="7A0B918F" w14:textId="77777777">
            <w:pPr>
              <w:jc w:val="right"/>
              <w:rPr>
                <w:sz w:val="28"/>
                <w:szCs w:val="28"/>
              </w:rPr>
            </w:pPr>
          </w:p>
          <w:p w:rsidRPr="00B957B3" w:rsidR="00A41CCA" w:rsidP="004F1974" w:rsidRDefault="00A41CCA" w14:paraId="28DC153C" w14:textId="77777777">
            <w:pPr>
              <w:spacing w:before="120"/>
              <w:ind w:firstLine="720"/>
              <w:jc w:val="both"/>
            </w:pPr>
          </w:p>
        </w:tc>
        <w:tc>
          <w:tcPr>
            <w:tcW w:w="4785" w:type="dxa"/>
            <w:shd w:val="clear" w:color="auto" w:fill="auto"/>
          </w:tcPr>
          <w:p w:rsidRPr="004F1974" w:rsidR="005461B1" w:rsidP="005461B1" w:rsidRDefault="005461B1" w14:paraId="1E27630F" w14:textId="77777777">
            <w:pPr>
              <w:jc w:val="center"/>
              <w:rPr>
                <w:b/>
              </w:rPr>
            </w:pPr>
            <w:r w:rsidRPr="004F1974">
              <w:rPr>
                <w:b/>
              </w:rPr>
              <w:t>Tieslietu ministrija</w:t>
            </w:r>
          </w:p>
          <w:p w:rsidRPr="004F1974" w:rsidR="005461B1" w:rsidP="005461B1" w:rsidRDefault="005461B1" w14:paraId="680FFC21" w14:textId="77777777">
            <w:pPr>
              <w:jc w:val="center"/>
            </w:pPr>
          </w:p>
          <w:p w:rsidRPr="004F1974" w:rsidR="004F1974" w:rsidP="004F1974" w:rsidRDefault="004F1974" w14:paraId="48487B58" w14:textId="77777777">
            <w:pPr>
              <w:widowControl w:val="0"/>
              <w:ind w:right="12"/>
              <w:jc w:val="both"/>
              <w:rPr>
                <w:rFonts w:eastAsia="Calibri"/>
                <w:lang w:eastAsia="en-US"/>
              </w:rPr>
            </w:pPr>
            <w:r w:rsidRPr="004F1974">
              <w:rPr>
                <w:rFonts w:eastAsia="Calibri"/>
                <w:lang w:eastAsia="en-US"/>
              </w:rPr>
              <w:t xml:space="preserve">Viens no projekta un Ministru kabineta 2014. gada 19. augusta noteikumu Nr.487  “Aeronavigācijas informācijas sagatavošanas un izplatīšanas kārtība” (turpmāk – noteikumi) izdošanas tiesiskajiem pamatojumiem ir </w:t>
            </w:r>
            <w:bookmarkStart w:name="_Hlk22635397" w:id="3"/>
            <w:r w:rsidRPr="004F1974">
              <w:rPr>
                <w:rFonts w:eastAsia="Calibri"/>
                <w:lang w:eastAsia="en-US"/>
              </w:rPr>
              <w:t>Ministru kabineta iekārtas likuma 31. panta pirmās daļas 3. punkts</w:t>
            </w:r>
            <w:bookmarkEnd w:id="3"/>
            <w:r w:rsidRPr="004F1974">
              <w:rPr>
                <w:rFonts w:eastAsia="Calibri"/>
                <w:lang w:eastAsia="en-US"/>
              </w:rPr>
              <w:t xml:space="preserve">, kas noteic, ka “Ministru kabinets var izdot ārējus normatīvos aktus (..) ja tas nepieciešams Eiropas Savienības tiesību aktu piemērošanai un ja attiecīgais jautājums ar likumu nav noregulēts. Šādi noteikumi nevar ierobežot privātpersonas </w:t>
            </w:r>
            <w:proofErr w:type="spellStart"/>
            <w:r w:rsidRPr="004F1974">
              <w:rPr>
                <w:rFonts w:eastAsia="Calibri"/>
                <w:lang w:eastAsia="en-US"/>
              </w:rPr>
              <w:t>pamattiesības</w:t>
            </w:r>
            <w:proofErr w:type="spellEnd"/>
            <w:r w:rsidRPr="004F1974">
              <w:rPr>
                <w:rFonts w:eastAsia="Calibri"/>
                <w:lang w:eastAsia="en-US"/>
              </w:rPr>
              <w:t xml:space="preserve">”. Norādām, ka minētais pilnvarojums tiek izmantots retos </w:t>
            </w:r>
            <w:r w:rsidRPr="004F1974">
              <w:rPr>
                <w:rFonts w:eastAsia="Calibri"/>
                <w:u w:val="single"/>
                <w:lang w:eastAsia="en-US"/>
              </w:rPr>
              <w:t>izņēmuma gadījumos, ja steidzami nepieciešams</w:t>
            </w:r>
            <w:r w:rsidRPr="004F1974">
              <w:rPr>
                <w:rFonts w:eastAsia="Calibri"/>
                <w:lang w:eastAsia="en-US"/>
              </w:rPr>
              <w:t xml:space="preserve"> pārņemt Eiropas Savienības tiesību aktus </w:t>
            </w:r>
            <w:r w:rsidRPr="004F1974">
              <w:rPr>
                <w:rFonts w:eastAsia="Calibri"/>
                <w:b/>
                <w:bCs/>
                <w:lang w:eastAsia="en-US"/>
              </w:rPr>
              <w:t xml:space="preserve">un </w:t>
            </w:r>
            <w:r w:rsidRPr="004F1974">
              <w:rPr>
                <w:rFonts w:eastAsia="Calibri"/>
                <w:lang w:eastAsia="en-US"/>
              </w:rPr>
              <w:t>attiecīgo Eiropas Savienības tiesību aktā ietverto jautājumu loku neregulē nozares likums, kurā varētu ietvert pilnvarojumu Ministru kabinetam.</w:t>
            </w:r>
          </w:p>
          <w:p w:rsidRPr="004F1974" w:rsidR="004F1974" w:rsidP="004F1974" w:rsidRDefault="004F1974" w14:paraId="1FB0B464" w14:textId="77777777">
            <w:pPr>
              <w:widowControl w:val="0"/>
              <w:ind w:right="12" w:firstLine="567"/>
              <w:jc w:val="both"/>
              <w:rPr>
                <w:rFonts w:eastAsia="Calibri"/>
                <w:lang w:eastAsia="en-US"/>
              </w:rPr>
            </w:pPr>
            <w:r w:rsidRPr="004F1974">
              <w:rPr>
                <w:rFonts w:eastAsia="Calibri"/>
                <w:lang w:eastAsia="en-US"/>
              </w:rPr>
              <w:t xml:space="preserve">Ņemot vērā, ka pašlaik projekta un noteikumu izdošanas tiesiskais pamats (pilnvarojums Ministru kabinetam) ietverts nozares likumā – likuma “Par aviāciju” (turpmāk – likums) 54. panta trešajā daļā, tad </w:t>
            </w:r>
            <w:r w:rsidRPr="004F1974">
              <w:rPr>
                <w:rFonts w:eastAsia="Calibri"/>
                <w:lang w:eastAsia="en-US"/>
              </w:rPr>
              <w:lastRenderedPageBreak/>
              <w:t>lūdzam norādē uz projekta tiesisko izdošanas pamatu svītrot atsauci uz Ministru kabineta iekārtas likuma 31. panta pirmās daļas 3. punktu, kā arī projektu papildināt ar normu, kas paredz līdzīgi precizēt noteikumu norādi uz tā izdošanas tiesisko pamatu. Gadījumā, ja pilnvarojums likuma 54. panta trešajā daļā neaptver visus projektā un noteikumos regulējamos jautājumus, lūdzam izstrādāt attiecīgus grozījumus likumā, paredzot izsmeļošu pilnvarojumu Ministru kabinetam, attiecīgi to norādot projekta anotācijas IV sadaļā. Kā arī lūdzam ņemt vērā un nodrošināt, ka pēc attiecīgo grozījumu likumā spēkā stāšanās tiks izstrādāti grozījumi noteikumos, kas paredzētu norādē uz noteikumu izdošanas tiesisko pamatu svītrot atsauci uz Ministru kabineta iekārtas likuma 31. panta pirmās daļas 3. punktu.</w:t>
            </w:r>
          </w:p>
          <w:p w:rsidRPr="004F1974" w:rsidR="00337A78" w:rsidP="004F1974" w:rsidRDefault="00337A78" w14:paraId="59051680" w14:textId="77777777">
            <w:pPr>
              <w:ind w:firstLine="567"/>
              <w:jc w:val="both"/>
              <w:rPr>
                <w:rFonts w:ascii="inherit" w:hAnsi="inherit" w:cs="Arial"/>
              </w:rPr>
            </w:pPr>
          </w:p>
        </w:tc>
        <w:tc>
          <w:tcPr>
            <w:tcW w:w="3006" w:type="dxa"/>
            <w:shd w:val="clear" w:color="auto" w:fill="auto"/>
          </w:tcPr>
          <w:p w:rsidR="00FC4EC5" w:rsidP="005E7388" w:rsidRDefault="00FC4EC5" w14:paraId="333D12DA" w14:textId="77777777">
            <w:pPr>
              <w:shd w:val="clear" w:color="auto" w:fill="FFFFFF"/>
              <w:spacing w:before="100" w:beforeAutospacing="1" w:after="100" w:afterAutospacing="1"/>
              <w:jc w:val="both"/>
              <w:rPr>
                <w:rFonts w:ascii="inherit" w:hAnsi="inherit" w:cs="Arial"/>
                <w:i/>
                <w:u w:val="single"/>
              </w:rPr>
            </w:pPr>
          </w:p>
          <w:p w:rsidRPr="001A266E" w:rsidR="008E5966" w:rsidP="005E7388" w:rsidRDefault="001A266E" w14:paraId="490913AE" w14:textId="77777777">
            <w:pPr>
              <w:shd w:val="clear" w:color="auto" w:fill="FFFFFF"/>
              <w:spacing w:before="100" w:beforeAutospacing="1" w:after="100" w:afterAutospacing="1"/>
              <w:jc w:val="both"/>
              <w:rPr>
                <w:rFonts w:ascii="inherit" w:hAnsi="inherit" w:cs="Arial"/>
                <w:i/>
                <w:u w:val="single"/>
              </w:rPr>
            </w:pPr>
            <w:r w:rsidRPr="001A266E">
              <w:rPr>
                <w:rFonts w:ascii="inherit" w:hAnsi="inherit" w:cs="Arial"/>
                <w:i/>
                <w:u w:val="single"/>
              </w:rPr>
              <w:t>Panākta vienošanās elektroniskās saskaņošanas laikā</w:t>
            </w:r>
          </w:p>
          <w:p w:rsidR="006236D4" w:rsidP="00734D0D" w:rsidRDefault="006236D4" w14:paraId="7C44D5EB" w14:textId="77777777">
            <w:pPr>
              <w:spacing w:before="120"/>
              <w:jc w:val="both"/>
              <w:rPr>
                <w:spacing w:val="-2"/>
              </w:rPr>
            </w:pPr>
            <w:r>
              <w:rPr>
                <w:spacing w:val="-2"/>
              </w:rPr>
              <w:t xml:space="preserve">2020.gadā ir plānots izstrādāt grozījumus </w:t>
            </w:r>
            <w:r w:rsidR="00545E79">
              <w:rPr>
                <w:spacing w:val="-2"/>
              </w:rPr>
              <w:t xml:space="preserve">šajos noteikumos saistībā ar Komisijas 2017.gada 1.marta regulu (ES) 2017/373, kā arī ir plānoti grozījumi </w:t>
            </w:r>
            <w:r>
              <w:rPr>
                <w:spacing w:val="-2"/>
              </w:rPr>
              <w:t>likumā “Par aviāciju” saistībā ar bezpilota gaisa kuģu lidojum</w:t>
            </w:r>
            <w:r w:rsidR="00545E79">
              <w:rPr>
                <w:spacing w:val="-2"/>
              </w:rPr>
              <w:t>u regulējumu</w:t>
            </w:r>
            <w:r>
              <w:rPr>
                <w:spacing w:val="-2"/>
              </w:rPr>
              <w:t>, līdz ar to tiks izvērtēta nepieciešamība</w:t>
            </w:r>
            <w:r w:rsidR="00545E79">
              <w:rPr>
                <w:spacing w:val="-2"/>
              </w:rPr>
              <w:t xml:space="preserve"> veikt</w:t>
            </w:r>
            <w:r>
              <w:rPr>
                <w:spacing w:val="-2"/>
              </w:rPr>
              <w:t xml:space="preserve"> grozījum</w:t>
            </w:r>
            <w:r w:rsidR="00545E79">
              <w:rPr>
                <w:spacing w:val="-2"/>
              </w:rPr>
              <w:t xml:space="preserve">us </w:t>
            </w:r>
            <w:r>
              <w:rPr>
                <w:spacing w:val="-2"/>
              </w:rPr>
              <w:t xml:space="preserve"> attiecībā uz aeronavigācijas informācijas jautājum</w:t>
            </w:r>
            <w:r w:rsidR="00545E79">
              <w:rPr>
                <w:spacing w:val="-2"/>
              </w:rPr>
              <w:t xml:space="preserve">iem. </w:t>
            </w:r>
          </w:p>
          <w:p w:rsidRPr="008B106B" w:rsidR="00030D2F" w:rsidP="00734D0D" w:rsidRDefault="006236D4" w14:paraId="77CFA529" w14:textId="77777777">
            <w:pPr>
              <w:spacing w:before="120"/>
              <w:jc w:val="both"/>
              <w:rPr>
                <w:spacing w:val="-2"/>
              </w:rPr>
            </w:pPr>
            <w:r>
              <w:rPr>
                <w:spacing w:val="-2"/>
              </w:rPr>
              <w:t xml:space="preserve">Vēršam uzmanību, ka </w:t>
            </w:r>
            <w:r w:rsidR="00B4207C">
              <w:rPr>
                <w:spacing w:val="-2"/>
              </w:rPr>
              <w:t>2014.gada 26.augustā</w:t>
            </w:r>
            <w:r w:rsidR="00E24438">
              <w:rPr>
                <w:spacing w:val="-2"/>
              </w:rPr>
              <w:t xml:space="preserve"> Ministru kabinetā </w:t>
            </w:r>
            <w:r w:rsidR="00B4207C">
              <w:rPr>
                <w:spacing w:val="-2"/>
              </w:rPr>
              <w:t xml:space="preserve"> ir pieņemts Informatīvais ziņojums </w:t>
            </w:r>
            <w:r w:rsidR="00545E79">
              <w:rPr>
                <w:spacing w:val="-2"/>
              </w:rPr>
              <w:t>“P</w:t>
            </w:r>
            <w:r w:rsidRPr="00D454D2" w:rsidR="00D454D2">
              <w:rPr>
                <w:spacing w:val="-2"/>
              </w:rPr>
              <w:t xml:space="preserve">riekšlikumi ārējo normatīvo aktu grozījumu skaita un apjoma </w:t>
            </w:r>
            <w:r w:rsidRPr="00D454D2" w:rsidR="00D454D2">
              <w:rPr>
                <w:spacing w:val="-2"/>
              </w:rPr>
              <w:lastRenderedPageBreak/>
              <w:t>samazināšanai”</w:t>
            </w:r>
            <w:r w:rsidR="00D454D2">
              <w:rPr>
                <w:spacing w:val="-2"/>
              </w:rPr>
              <w:t xml:space="preserve">, kurā paredzēts samazināt administratīvo slogu- </w:t>
            </w:r>
            <w:r w:rsidR="002B2D53">
              <w:rPr>
                <w:spacing w:val="-2"/>
              </w:rPr>
              <w:t xml:space="preserve">tehniska rakstura grozījumi jāvirza kopā tikai ar grozījumiem pēc būtības. </w:t>
            </w:r>
          </w:p>
        </w:tc>
        <w:tc>
          <w:tcPr>
            <w:tcW w:w="2889" w:type="dxa"/>
            <w:shd w:val="clear" w:color="auto" w:fill="auto"/>
          </w:tcPr>
          <w:p w:rsidRPr="00FC4EC5" w:rsidR="004F1974" w:rsidP="004F1974" w:rsidRDefault="004F1974" w14:paraId="73FFFB6B" w14:textId="77777777">
            <w:pPr>
              <w:jc w:val="right"/>
              <w:rPr>
                <w:i/>
                <w:iCs/>
              </w:rPr>
            </w:pPr>
            <w:r w:rsidRPr="00FC4EC5">
              <w:rPr>
                <w:i/>
                <w:iCs/>
              </w:rPr>
              <w:lastRenderedPageBreak/>
              <w:t>Izdoti saskaņā ar likuma "</w:t>
            </w:r>
            <w:hyperlink w:tgtFrame="_blank" w:history="1" r:id="rId12">
              <w:r w:rsidRPr="00FC4EC5">
                <w:rPr>
                  <w:rStyle w:val="Hyperlink"/>
                  <w:i/>
                  <w:iCs/>
                </w:rPr>
                <w:t>Par aviāciju</w:t>
              </w:r>
            </w:hyperlink>
            <w:r w:rsidRPr="00FC4EC5">
              <w:rPr>
                <w:i/>
                <w:iCs/>
              </w:rPr>
              <w:t>"</w:t>
            </w:r>
            <w:r w:rsidRPr="00FC4EC5">
              <w:rPr>
                <w:i/>
                <w:iCs/>
              </w:rPr>
              <w:br/>
            </w:r>
            <w:hyperlink w:tgtFrame="_blank" w:history="1" w:anchor="p54" r:id="rId13">
              <w:r w:rsidRPr="00FC4EC5">
                <w:rPr>
                  <w:rStyle w:val="Hyperlink"/>
                  <w:i/>
                  <w:iCs/>
                </w:rPr>
                <w:t>54. panta</w:t>
              </w:r>
            </w:hyperlink>
            <w:r w:rsidRPr="00FC4EC5">
              <w:rPr>
                <w:i/>
                <w:iCs/>
              </w:rPr>
              <w:t xml:space="preserve"> trešo daļu</w:t>
            </w:r>
            <w:r w:rsidRPr="00FC4EC5">
              <w:rPr>
                <w:i/>
                <w:iCs/>
              </w:rPr>
              <w:br/>
            </w:r>
          </w:p>
          <w:p w:rsidR="004F1974" w:rsidP="004F1974" w:rsidRDefault="004F1974" w14:paraId="3E5D3CDF" w14:textId="77777777">
            <w:pPr>
              <w:jc w:val="right"/>
              <w:rPr>
                <w:sz w:val="28"/>
                <w:szCs w:val="28"/>
              </w:rPr>
            </w:pPr>
          </w:p>
          <w:p w:rsidRPr="00B957B3" w:rsidR="00030D2F" w:rsidP="004F1974" w:rsidRDefault="00030D2F" w14:paraId="19F4FA60" w14:textId="77777777">
            <w:pPr>
              <w:spacing w:before="120"/>
              <w:jc w:val="both"/>
              <w:rPr>
                <w:sz w:val="22"/>
                <w:szCs w:val="22"/>
              </w:rPr>
            </w:pPr>
          </w:p>
        </w:tc>
      </w:tr>
      <w:tr w:rsidRPr="00B957B3" w:rsidR="004A713C" w:rsidTr="00B30C7B" w14:paraId="3C4F022E" w14:textId="77777777">
        <w:tc>
          <w:tcPr>
            <w:tcW w:w="588" w:type="dxa"/>
            <w:shd w:val="clear" w:color="auto" w:fill="auto"/>
          </w:tcPr>
          <w:p w:rsidR="004A713C" w:rsidP="005E7388" w:rsidRDefault="004A713C" w14:paraId="3ED1A2D7" w14:textId="77777777">
            <w:pPr>
              <w:pStyle w:val="naisf"/>
              <w:spacing w:before="120" w:after="0"/>
              <w:ind w:firstLine="0"/>
              <w:jc w:val="center"/>
            </w:pPr>
            <w:r>
              <w:t xml:space="preserve">2. </w:t>
            </w:r>
          </w:p>
        </w:tc>
        <w:tc>
          <w:tcPr>
            <w:tcW w:w="3240" w:type="dxa"/>
            <w:shd w:val="clear" w:color="auto" w:fill="auto"/>
          </w:tcPr>
          <w:p w:rsidR="004A713C" w:rsidP="005E7388" w:rsidRDefault="004A713C" w14:paraId="0B60E308" w14:textId="77777777">
            <w:pPr>
              <w:ind w:firstLine="132"/>
              <w:jc w:val="both"/>
            </w:pPr>
            <w:r w:rsidRPr="004A713C">
              <w:t>13.5. citu personu, kuru saskaņā ar normatīvajiem aktiem nepieciešams apstiprināt par aeronavigācijas datu ģenerētāju.</w:t>
            </w:r>
          </w:p>
        </w:tc>
        <w:tc>
          <w:tcPr>
            <w:tcW w:w="4785" w:type="dxa"/>
            <w:shd w:val="clear" w:color="auto" w:fill="auto"/>
          </w:tcPr>
          <w:p w:rsidRPr="004A713C" w:rsidR="004A713C" w:rsidP="004A713C" w:rsidRDefault="004A713C" w14:paraId="1EF263FA" w14:textId="77777777">
            <w:pPr>
              <w:ind w:right="12"/>
              <w:jc w:val="both"/>
            </w:pPr>
            <w:r w:rsidRPr="004A713C">
              <w:t>Lūdzam projekta 1. punktā precizēt atsauci uz normatīvajiem aktiem, norādot konkrētu normatīvo aktu vai to jomu atbilstoši Ministru kabineta 2009. gada 3. februāra noteikumu Nr. 108 “Normatīvo aktu projektu sagatavošanas noteikumi” 3.7. apakšnodaļai.</w:t>
            </w:r>
          </w:p>
          <w:p w:rsidRPr="004F1974" w:rsidR="004A713C" w:rsidP="005461B1" w:rsidRDefault="004A713C" w14:paraId="53F23EE4" w14:textId="77777777">
            <w:pPr>
              <w:jc w:val="center"/>
              <w:rPr>
                <w:b/>
              </w:rPr>
            </w:pPr>
          </w:p>
        </w:tc>
        <w:tc>
          <w:tcPr>
            <w:tcW w:w="3006" w:type="dxa"/>
            <w:shd w:val="clear" w:color="auto" w:fill="auto"/>
          </w:tcPr>
          <w:p w:rsidRPr="001A266E" w:rsidR="004A713C" w:rsidP="005E7388" w:rsidRDefault="005B622C" w14:paraId="0F639F33" w14:textId="77777777">
            <w:pPr>
              <w:shd w:val="clear" w:color="auto" w:fill="FFFFFF"/>
              <w:spacing w:before="100" w:beforeAutospacing="1" w:after="100" w:afterAutospacing="1"/>
              <w:jc w:val="both"/>
              <w:rPr>
                <w:rFonts w:ascii="inherit" w:hAnsi="inherit" w:cs="Arial"/>
                <w:i/>
                <w:u w:val="single"/>
              </w:rPr>
            </w:pPr>
            <w:r>
              <w:rPr>
                <w:rFonts w:ascii="inherit" w:hAnsi="inherit" w:cs="Arial"/>
                <w:i/>
                <w:u w:val="single"/>
              </w:rPr>
              <w:t>Iebildums ņemts vērā</w:t>
            </w:r>
          </w:p>
        </w:tc>
        <w:tc>
          <w:tcPr>
            <w:tcW w:w="2889" w:type="dxa"/>
            <w:shd w:val="clear" w:color="auto" w:fill="auto"/>
          </w:tcPr>
          <w:p w:rsidRPr="00545E79" w:rsidR="004A713C" w:rsidP="00545E79" w:rsidRDefault="00545E79" w14:paraId="7BDF305B" w14:textId="77777777">
            <w:pPr>
              <w:pStyle w:val="Title"/>
              <w:jc w:val="both"/>
              <w:outlineLvl w:val="0"/>
              <w:rPr>
                <w:iCs/>
                <w:sz w:val="24"/>
                <w:szCs w:val="24"/>
              </w:rPr>
            </w:pPr>
            <w:r>
              <w:rPr>
                <w:iCs/>
                <w:sz w:val="24"/>
                <w:szCs w:val="24"/>
              </w:rPr>
              <w:t xml:space="preserve">13.5. </w:t>
            </w:r>
            <w:r w:rsidRPr="00545E79">
              <w:rPr>
                <w:iCs/>
                <w:sz w:val="24"/>
                <w:szCs w:val="24"/>
                <w:u w:val="single"/>
              </w:rPr>
              <w:t>citu personu, kuru saskaņā ar normatīvā akta prasībām par bezpilota gaisa kuģu un cita veida lidaparātu lidojumiem</w:t>
            </w:r>
            <w:r w:rsidRPr="00545E79">
              <w:rPr>
                <w:iCs/>
                <w:sz w:val="24"/>
                <w:szCs w:val="24"/>
              </w:rPr>
              <w:t>,  nepieciešams apstiprināt par aeronavigācijas datu ģenerētāju.</w:t>
            </w:r>
          </w:p>
        </w:tc>
      </w:tr>
    </w:tbl>
    <w:p w:rsidRPr="00895225" w:rsidR="00767F5E" w:rsidP="009A52CC" w:rsidRDefault="00FD5DF2" w14:paraId="086CB448" w14:textId="77777777">
      <w:pPr>
        <w:pStyle w:val="naisf"/>
        <w:tabs>
          <w:tab w:val="left" w:pos="11400"/>
        </w:tabs>
        <w:spacing w:before="0" w:after="0"/>
        <w:ind w:firstLine="0"/>
        <w:rPr>
          <w:sz w:val="20"/>
          <w:szCs w:val="20"/>
        </w:rPr>
      </w:pPr>
      <w:r w:rsidRPr="00895225">
        <w:rPr>
          <w:sz w:val="20"/>
          <w:szCs w:val="20"/>
        </w:rPr>
        <w:t>Inga Prancāne</w:t>
      </w:r>
    </w:p>
    <w:p w:rsidRPr="00895225" w:rsidR="00002208" w:rsidP="00767F5E" w:rsidRDefault="00767F5E" w14:paraId="4D4CEF91" w14:textId="77777777">
      <w:pPr>
        <w:rPr>
          <w:sz w:val="20"/>
          <w:szCs w:val="20"/>
        </w:rPr>
      </w:pPr>
      <w:r w:rsidRPr="00895225">
        <w:rPr>
          <w:sz w:val="20"/>
          <w:szCs w:val="20"/>
        </w:rPr>
        <w:t>Civil</w:t>
      </w:r>
      <w:r w:rsidRPr="00895225" w:rsidR="00D5157E">
        <w:rPr>
          <w:sz w:val="20"/>
          <w:szCs w:val="20"/>
        </w:rPr>
        <w:t>ās aviā</w:t>
      </w:r>
      <w:r w:rsidRPr="00895225" w:rsidR="0069510D">
        <w:rPr>
          <w:sz w:val="20"/>
          <w:szCs w:val="20"/>
        </w:rPr>
        <w:t xml:space="preserve">cijas aģentūras </w:t>
      </w:r>
    </w:p>
    <w:p w:rsidRPr="00895225" w:rsidR="00767F5E" w:rsidP="00767F5E" w:rsidRDefault="00812D33" w14:paraId="1B8F7D79" w14:textId="77777777">
      <w:pPr>
        <w:rPr>
          <w:sz w:val="20"/>
          <w:szCs w:val="20"/>
        </w:rPr>
      </w:pPr>
      <w:r w:rsidRPr="00895225">
        <w:rPr>
          <w:sz w:val="20"/>
          <w:szCs w:val="20"/>
        </w:rPr>
        <w:t xml:space="preserve">Normatīvo aktu nodaļas </w:t>
      </w:r>
      <w:r w:rsidRPr="00895225" w:rsidR="009A52CC">
        <w:rPr>
          <w:sz w:val="20"/>
          <w:szCs w:val="20"/>
        </w:rPr>
        <w:t>v</w:t>
      </w:r>
      <w:r w:rsidR="00FA240F">
        <w:rPr>
          <w:sz w:val="20"/>
          <w:szCs w:val="20"/>
        </w:rPr>
        <w:t>adītāja</w:t>
      </w:r>
    </w:p>
    <w:p w:rsidRPr="00895225" w:rsidR="00837AC0" w:rsidP="00512ABA" w:rsidRDefault="00FD5DF2" w14:paraId="6ACD3EBB" w14:textId="77777777">
      <w:pPr>
        <w:rPr>
          <w:sz w:val="20"/>
          <w:szCs w:val="20"/>
        </w:rPr>
      </w:pPr>
      <w:r w:rsidRPr="00895225">
        <w:rPr>
          <w:sz w:val="20"/>
          <w:szCs w:val="20"/>
        </w:rPr>
        <w:t>Inga.Prancane</w:t>
      </w:r>
      <w:r w:rsidRPr="00895225" w:rsidR="004A5126">
        <w:rPr>
          <w:sz w:val="20"/>
          <w:szCs w:val="20"/>
        </w:rPr>
        <w:t>@</w:t>
      </w:r>
      <w:r w:rsidRPr="00895225" w:rsidR="00767F5E">
        <w:rPr>
          <w:sz w:val="20"/>
          <w:szCs w:val="20"/>
        </w:rPr>
        <w:t>caa.gov.lv</w:t>
      </w:r>
    </w:p>
    <w:sectPr w:rsidRPr="00895225" w:rsidR="00837AC0" w:rsidSect="00777693">
      <w:headerReference w:type="even" r:id="rId14"/>
      <w:headerReference w:type="default" r:id="rId15"/>
      <w:footerReference w:type="defaul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F1DF" w14:textId="77777777" w:rsidR="009435D5" w:rsidRDefault="009435D5">
      <w:r>
        <w:separator/>
      </w:r>
    </w:p>
  </w:endnote>
  <w:endnote w:type="continuationSeparator" w:id="0">
    <w:p w14:paraId="1CDC30E9" w14:textId="77777777" w:rsidR="009435D5" w:rsidRDefault="0094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B414" w14:textId="77777777" w:rsidR="002D3C12" w:rsidRPr="00CF36D5" w:rsidRDefault="0051586E" w:rsidP="00337A78">
    <w:pPr>
      <w:pStyle w:val="Footer"/>
      <w:jc w:val="both"/>
    </w:pPr>
    <w:proofErr w:type="spellStart"/>
    <w:r>
      <w:t>S</w:t>
    </w:r>
    <w:r w:rsidR="00CF36D5" w:rsidRPr="001B30A6">
      <w:t>Mizz</w:t>
    </w:r>
    <w:proofErr w:type="spellEnd"/>
    <w:r w:rsidR="00CF36D5" w:rsidRPr="001B30A6">
      <w:t xml:space="preserve">_ </w:t>
    </w:r>
    <w:r w:rsidR="00D371CD">
      <w:t>0611</w:t>
    </w:r>
    <w:r w:rsidR="007645DD" w:rsidRPr="007645DD">
      <w:t>19_</w:t>
    </w:r>
    <w:r w:rsidR="004A713C">
      <w:t>aero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86FF" w14:textId="77777777" w:rsidR="002D3C12" w:rsidRPr="003407CE" w:rsidRDefault="0051586E" w:rsidP="00337A78">
    <w:pPr>
      <w:pStyle w:val="Footer"/>
      <w:jc w:val="both"/>
    </w:pPr>
    <w:r>
      <w:t>S</w:t>
    </w:r>
    <w:r w:rsidR="003407CE" w:rsidRPr="001B30A6">
      <w:t>Mizz_</w:t>
    </w:r>
    <w:bookmarkStart w:id="4" w:name="_Hlk16241645"/>
    <w:bookmarkStart w:id="5" w:name="_Hlk16241646"/>
    <w:r w:rsidR="00D371CD">
      <w:t>0611</w:t>
    </w:r>
    <w:r w:rsidR="007645DD">
      <w:t>19</w:t>
    </w:r>
    <w:r w:rsidR="002E204B">
      <w:t>_</w:t>
    </w:r>
    <w:bookmarkEnd w:id="4"/>
    <w:bookmarkEnd w:id="5"/>
    <w:r w:rsidR="006236D4">
      <w:t>aero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797A" w14:textId="77777777" w:rsidR="009435D5" w:rsidRDefault="009435D5">
      <w:r>
        <w:separator/>
      </w:r>
    </w:p>
  </w:footnote>
  <w:footnote w:type="continuationSeparator" w:id="0">
    <w:p w14:paraId="7BAA2C51" w14:textId="77777777" w:rsidR="009435D5" w:rsidRDefault="0094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169C1BF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12" w:rsidRDefault="002D3C12" w14:paraId="7DEAB5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2599846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D9B">
      <w:rPr>
        <w:rStyle w:val="PageNumber"/>
        <w:noProof/>
      </w:rPr>
      <w:t>4</w:t>
    </w:r>
    <w:r>
      <w:rPr>
        <w:rStyle w:val="PageNumber"/>
      </w:rPr>
      <w:fldChar w:fldCharType="end"/>
    </w:r>
  </w:p>
  <w:p w:rsidR="002D3C12" w:rsidRDefault="002D3C12" w14:paraId="0D79E8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3"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113"/>
    <w:rsid w:val="00002208"/>
    <w:rsid w:val="00002D33"/>
    <w:rsid w:val="00003C53"/>
    <w:rsid w:val="00003CEB"/>
    <w:rsid w:val="0000456E"/>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A56"/>
    <w:rsid w:val="00022338"/>
    <w:rsid w:val="000227ED"/>
    <w:rsid w:val="0002296A"/>
    <w:rsid w:val="00022B0F"/>
    <w:rsid w:val="00022B9A"/>
    <w:rsid w:val="00022DA1"/>
    <w:rsid w:val="00023002"/>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A5C"/>
    <w:rsid w:val="000420E3"/>
    <w:rsid w:val="00042273"/>
    <w:rsid w:val="00042829"/>
    <w:rsid w:val="00042DBF"/>
    <w:rsid w:val="00042E72"/>
    <w:rsid w:val="00043005"/>
    <w:rsid w:val="0004345F"/>
    <w:rsid w:val="00044026"/>
    <w:rsid w:val="00044EC3"/>
    <w:rsid w:val="00045726"/>
    <w:rsid w:val="00045E5C"/>
    <w:rsid w:val="00046075"/>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3F5F"/>
    <w:rsid w:val="000641CE"/>
    <w:rsid w:val="000643FA"/>
    <w:rsid w:val="00064ADA"/>
    <w:rsid w:val="00065271"/>
    <w:rsid w:val="00066176"/>
    <w:rsid w:val="0006618D"/>
    <w:rsid w:val="0006654D"/>
    <w:rsid w:val="00066885"/>
    <w:rsid w:val="0006694E"/>
    <w:rsid w:val="00066A37"/>
    <w:rsid w:val="00066F05"/>
    <w:rsid w:val="00067A8E"/>
    <w:rsid w:val="000701A9"/>
    <w:rsid w:val="0007171F"/>
    <w:rsid w:val="00072044"/>
    <w:rsid w:val="0007206C"/>
    <w:rsid w:val="00072628"/>
    <w:rsid w:val="000728ED"/>
    <w:rsid w:val="00072ADB"/>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E61"/>
    <w:rsid w:val="00086F36"/>
    <w:rsid w:val="00087597"/>
    <w:rsid w:val="00090168"/>
    <w:rsid w:val="00090C76"/>
    <w:rsid w:val="00091033"/>
    <w:rsid w:val="00091229"/>
    <w:rsid w:val="00091581"/>
    <w:rsid w:val="00091625"/>
    <w:rsid w:val="0009177D"/>
    <w:rsid w:val="00091F10"/>
    <w:rsid w:val="00091F50"/>
    <w:rsid w:val="0009302B"/>
    <w:rsid w:val="00093268"/>
    <w:rsid w:val="0009352E"/>
    <w:rsid w:val="00093EC2"/>
    <w:rsid w:val="00095134"/>
    <w:rsid w:val="000958A2"/>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53E"/>
    <w:rsid w:val="000B7966"/>
    <w:rsid w:val="000B7C0F"/>
    <w:rsid w:val="000B7CB1"/>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772"/>
    <w:rsid w:val="000D1F1A"/>
    <w:rsid w:val="000D3602"/>
    <w:rsid w:val="000D40D3"/>
    <w:rsid w:val="000D4C63"/>
    <w:rsid w:val="000D4D89"/>
    <w:rsid w:val="000D56E9"/>
    <w:rsid w:val="000D6339"/>
    <w:rsid w:val="000D6BBD"/>
    <w:rsid w:val="000D7751"/>
    <w:rsid w:val="000D7C23"/>
    <w:rsid w:val="000D7D73"/>
    <w:rsid w:val="000E09E9"/>
    <w:rsid w:val="000E0A16"/>
    <w:rsid w:val="000E1627"/>
    <w:rsid w:val="000E1BFA"/>
    <w:rsid w:val="000E2142"/>
    <w:rsid w:val="000E21D0"/>
    <w:rsid w:val="000E2539"/>
    <w:rsid w:val="000E2A38"/>
    <w:rsid w:val="000E2ACC"/>
    <w:rsid w:val="000E5509"/>
    <w:rsid w:val="000E585F"/>
    <w:rsid w:val="000E59F7"/>
    <w:rsid w:val="000E5BF3"/>
    <w:rsid w:val="000E5E4C"/>
    <w:rsid w:val="000E629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124"/>
    <w:rsid w:val="000F4AEB"/>
    <w:rsid w:val="000F4B40"/>
    <w:rsid w:val="000F4C3B"/>
    <w:rsid w:val="000F4E7B"/>
    <w:rsid w:val="000F57C3"/>
    <w:rsid w:val="000F5C37"/>
    <w:rsid w:val="000F5DF0"/>
    <w:rsid w:val="000F6A0B"/>
    <w:rsid w:val="000F7695"/>
    <w:rsid w:val="00100C9B"/>
    <w:rsid w:val="001012E3"/>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142E"/>
    <w:rsid w:val="0012222D"/>
    <w:rsid w:val="001255E6"/>
    <w:rsid w:val="001259E6"/>
    <w:rsid w:val="00125B7C"/>
    <w:rsid w:val="00125CBD"/>
    <w:rsid w:val="00125DAF"/>
    <w:rsid w:val="00126992"/>
    <w:rsid w:val="00126D52"/>
    <w:rsid w:val="0012769A"/>
    <w:rsid w:val="00130508"/>
    <w:rsid w:val="0013053A"/>
    <w:rsid w:val="0013066A"/>
    <w:rsid w:val="001315EF"/>
    <w:rsid w:val="00131775"/>
    <w:rsid w:val="00131F39"/>
    <w:rsid w:val="0013221B"/>
    <w:rsid w:val="00132375"/>
    <w:rsid w:val="00132B1B"/>
    <w:rsid w:val="00132E73"/>
    <w:rsid w:val="00132F10"/>
    <w:rsid w:val="00133505"/>
    <w:rsid w:val="00134188"/>
    <w:rsid w:val="00134267"/>
    <w:rsid w:val="00134503"/>
    <w:rsid w:val="00134FD9"/>
    <w:rsid w:val="00135981"/>
    <w:rsid w:val="00135E34"/>
    <w:rsid w:val="00136A29"/>
    <w:rsid w:val="00136DC9"/>
    <w:rsid w:val="00137403"/>
    <w:rsid w:val="00140706"/>
    <w:rsid w:val="00140994"/>
    <w:rsid w:val="00140AB5"/>
    <w:rsid w:val="0014122A"/>
    <w:rsid w:val="00141E85"/>
    <w:rsid w:val="00142170"/>
    <w:rsid w:val="001429F6"/>
    <w:rsid w:val="0014319C"/>
    <w:rsid w:val="001436B3"/>
    <w:rsid w:val="00143976"/>
    <w:rsid w:val="00143DAC"/>
    <w:rsid w:val="00144622"/>
    <w:rsid w:val="0014468A"/>
    <w:rsid w:val="00144781"/>
    <w:rsid w:val="00144917"/>
    <w:rsid w:val="00144A67"/>
    <w:rsid w:val="00144F9E"/>
    <w:rsid w:val="00146114"/>
    <w:rsid w:val="001461A6"/>
    <w:rsid w:val="00146D9B"/>
    <w:rsid w:val="0014702D"/>
    <w:rsid w:val="00147596"/>
    <w:rsid w:val="00151010"/>
    <w:rsid w:val="00151760"/>
    <w:rsid w:val="00152513"/>
    <w:rsid w:val="00152718"/>
    <w:rsid w:val="001530CF"/>
    <w:rsid w:val="0015370C"/>
    <w:rsid w:val="00153980"/>
    <w:rsid w:val="00153F12"/>
    <w:rsid w:val="001543DB"/>
    <w:rsid w:val="00155473"/>
    <w:rsid w:val="0015588A"/>
    <w:rsid w:val="00155DC2"/>
    <w:rsid w:val="00156D90"/>
    <w:rsid w:val="00156E9F"/>
    <w:rsid w:val="00157A57"/>
    <w:rsid w:val="00157A95"/>
    <w:rsid w:val="00157DB6"/>
    <w:rsid w:val="00157EC2"/>
    <w:rsid w:val="00157F4B"/>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61FD"/>
    <w:rsid w:val="00176B35"/>
    <w:rsid w:val="0017765A"/>
    <w:rsid w:val="00177D61"/>
    <w:rsid w:val="00180125"/>
    <w:rsid w:val="0018031D"/>
    <w:rsid w:val="001808CA"/>
    <w:rsid w:val="00180923"/>
    <w:rsid w:val="00180A3D"/>
    <w:rsid w:val="00180BF0"/>
    <w:rsid w:val="00180CE5"/>
    <w:rsid w:val="001810E8"/>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829"/>
    <w:rsid w:val="00193BCE"/>
    <w:rsid w:val="001944C7"/>
    <w:rsid w:val="00194B87"/>
    <w:rsid w:val="001953D4"/>
    <w:rsid w:val="0019569A"/>
    <w:rsid w:val="0019584D"/>
    <w:rsid w:val="00195962"/>
    <w:rsid w:val="0019616D"/>
    <w:rsid w:val="00196AAE"/>
    <w:rsid w:val="00197533"/>
    <w:rsid w:val="001977E7"/>
    <w:rsid w:val="00197CCA"/>
    <w:rsid w:val="001A0D8A"/>
    <w:rsid w:val="001A11C0"/>
    <w:rsid w:val="001A17B0"/>
    <w:rsid w:val="001A192D"/>
    <w:rsid w:val="001A266E"/>
    <w:rsid w:val="001A3FB1"/>
    <w:rsid w:val="001A40EA"/>
    <w:rsid w:val="001A7C72"/>
    <w:rsid w:val="001B084B"/>
    <w:rsid w:val="001B0CEC"/>
    <w:rsid w:val="001B0FFC"/>
    <w:rsid w:val="001B11CF"/>
    <w:rsid w:val="001B14EB"/>
    <w:rsid w:val="001B1CF2"/>
    <w:rsid w:val="001B1FD3"/>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E5"/>
    <w:rsid w:val="001C4ABA"/>
    <w:rsid w:val="001C546B"/>
    <w:rsid w:val="001C5EA2"/>
    <w:rsid w:val="001C6608"/>
    <w:rsid w:val="001C6AEB"/>
    <w:rsid w:val="001C6C7D"/>
    <w:rsid w:val="001C72A4"/>
    <w:rsid w:val="001C730B"/>
    <w:rsid w:val="001C7C59"/>
    <w:rsid w:val="001D102D"/>
    <w:rsid w:val="001D1135"/>
    <w:rsid w:val="001D1CB1"/>
    <w:rsid w:val="001D2AC0"/>
    <w:rsid w:val="001D2DBA"/>
    <w:rsid w:val="001D2FD0"/>
    <w:rsid w:val="001D3830"/>
    <w:rsid w:val="001D3BA6"/>
    <w:rsid w:val="001D5564"/>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FF6"/>
    <w:rsid w:val="00220499"/>
    <w:rsid w:val="002208F4"/>
    <w:rsid w:val="00220A0E"/>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30EF"/>
    <w:rsid w:val="002434B2"/>
    <w:rsid w:val="00243D8D"/>
    <w:rsid w:val="002442F4"/>
    <w:rsid w:val="002445EA"/>
    <w:rsid w:val="0024498D"/>
    <w:rsid w:val="00244ECE"/>
    <w:rsid w:val="00244FC5"/>
    <w:rsid w:val="0024587E"/>
    <w:rsid w:val="00245D1D"/>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1F2"/>
    <w:rsid w:val="002670AF"/>
    <w:rsid w:val="00267149"/>
    <w:rsid w:val="002675EA"/>
    <w:rsid w:val="00267BAE"/>
    <w:rsid w:val="00267BC5"/>
    <w:rsid w:val="00267CBE"/>
    <w:rsid w:val="00267E0B"/>
    <w:rsid w:val="00267FB5"/>
    <w:rsid w:val="002702D1"/>
    <w:rsid w:val="00270680"/>
    <w:rsid w:val="00270F98"/>
    <w:rsid w:val="00271103"/>
    <w:rsid w:val="00271CEF"/>
    <w:rsid w:val="002721FA"/>
    <w:rsid w:val="0027230C"/>
    <w:rsid w:val="00272580"/>
    <w:rsid w:val="002727C2"/>
    <w:rsid w:val="00272B47"/>
    <w:rsid w:val="00272B99"/>
    <w:rsid w:val="0027380D"/>
    <w:rsid w:val="00273B47"/>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C3F"/>
    <w:rsid w:val="002927D3"/>
    <w:rsid w:val="00292B79"/>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661"/>
    <w:rsid w:val="002A103F"/>
    <w:rsid w:val="002A109F"/>
    <w:rsid w:val="002A1768"/>
    <w:rsid w:val="002A1CF2"/>
    <w:rsid w:val="002A2602"/>
    <w:rsid w:val="002A2ED0"/>
    <w:rsid w:val="002A3100"/>
    <w:rsid w:val="002A3A84"/>
    <w:rsid w:val="002A3B1C"/>
    <w:rsid w:val="002A4BBA"/>
    <w:rsid w:val="002A4C3E"/>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2D53"/>
    <w:rsid w:val="002B31AD"/>
    <w:rsid w:val="002B3AB2"/>
    <w:rsid w:val="002B3EA7"/>
    <w:rsid w:val="002B43BA"/>
    <w:rsid w:val="002B4BAE"/>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D84"/>
    <w:rsid w:val="002C7638"/>
    <w:rsid w:val="002C7D21"/>
    <w:rsid w:val="002C7D5B"/>
    <w:rsid w:val="002D0094"/>
    <w:rsid w:val="002D096D"/>
    <w:rsid w:val="002D10F8"/>
    <w:rsid w:val="002D1564"/>
    <w:rsid w:val="002D1CA4"/>
    <w:rsid w:val="002D2C09"/>
    <w:rsid w:val="002D2C45"/>
    <w:rsid w:val="002D2E15"/>
    <w:rsid w:val="002D3202"/>
    <w:rsid w:val="002D3C12"/>
    <w:rsid w:val="002D4969"/>
    <w:rsid w:val="002D4EE1"/>
    <w:rsid w:val="002D4F49"/>
    <w:rsid w:val="002D778E"/>
    <w:rsid w:val="002D7997"/>
    <w:rsid w:val="002E04D7"/>
    <w:rsid w:val="002E06DD"/>
    <w:rsid w:val="002E0AB1"/>
    <w:rsid w:val="002E170F"/>
    <w:rsid w:val="002E171A"/>
    <w:rsid w:val="002E1F0E"/>
    <w:rsid w:val="002E204B"/>
    <w:rsid w:val="002E22F5"/>
    <w:rsid w:val="002E2A24"/>
    <w:rsid w:val="002E2EA5"/>
    <w:rsid w:val="002E3800"/>
    <w:rsid w:val="002E3D66"/>
    <w:rsid w:val="002E3F11"/>
    <w:rsid w:val="002E41ED"/>
    <w:rsid w:val="002E45A3"/>
    <w:rsid w:val="002E4B11"/>
    <w:rsid w:val="002E4F70"/>
    <w:rsid w:val="002E5886"/>
    <w:rsid w:val="002E5AD3"/>
    <w:rsid w:val="002E5B9F"/>
    <w:rsid w:val="002E5C74"/>
    <w:rsid w:val="002E635D"/>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7B9"/>
    <w:rsid w:val="003333D4"/>
    <w:rsid w:val="00334951"/>
    <w:rsid w:val="00334969"/>
    <w:rsid w:val="00334E4A"/>
    <w:rsid w:val="00336411"/>
    <w:rsid w:val="0033678D"/>
    <w:rsid w:val="0033720D"/>
    <w:rsid w:val="003373E8"/>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EDB"/>
    <w:rsid w:val="00350797"/>
    <w:rsid w:val="00351A85"/>
    <w:rsid w:val="003522E8"/>
    <w:rsid w:val="00352EE3"/>
    <w:rsid w:val="00353989"/>
    <w:rsid w:val="00355B7A"/>
    <w:rsid w:val="0035617C"/>
    <w:rsid w:val="00356B52"/>
    <w:rsid w:val="00356E7E"/>
    <w:rsid w:val="00356EB8"/>
    <w:rsid w:val="00357B83"/>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D15"/>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DE"/>
    <w:rsid w:val="00390550"/>
    <w:rsid w:val="00391493"/>
    <w:rsid w:val="00394197"/>
    <w:rsid w:val="00397FC4"/>
    <w:rsid w:val="003A014A"/>
    <w:rsid w:val="003A157A"/>
    <w:rsid w:val="003A283F"/>
    <w:rsid w:val="003A2A16"/>
    <w:rsid w:val="003A2FDD"/>
    <w:rsid w:val="003A3C43"/>
    <w:rsid w:val="003A496C"/>
    <w:rsid w:val="003A5CCC"/>
    <w:rsid w:val="003A6C82"/>
    <w:rsid w:val="003A70FF"/>
    <w:rsid w:val="003A74D2"/>
    <w:rsid w:val="003A756B"/>
    <w:rsid w:val="003A7902"/>
    <w:rsid w:val="003A7AD4"/>
    <w:rsid w:val="003B0779"/>
    <w:rsid w:val="003B0E0E"/>
    <w:rsid w:val="003B11DB"/>
    <w:rsid w:val="003B1C25"/>
    <w:rsid w:val="003B21EF"/>
    <w:rsid w:val="003B23D7"/>
    <w:rsid w:val="003B3340"/>
    <w:rsid w:val="003B34CB"/>
    <w:rsid w:val="003B3AB4"/>
    <w:rsid w:val="003B3CA8"/>
    <w:rsid w:val="003B45D5"/>
    <w:rsid w:val="003B4823"/>
    <w:rsid w:val="003B52FE"/>
    <w:rsid w:val="003B572A"/>
    <w:rsid w:val="003B5B42"/>
    <w:rsid w:val="003B6325"/>
    <w:rsid w:val="003B71E0"/>
    <w:rsid w:val="003B78A4"/>
    <w:rsid w:val="003C144E"/>
    <w:rsid w:val="003C1470"/>
    <w:rsid w:val="003C1631"/>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2A35"/>
    <w:rsid w:val="003E2B56"/>
    <w:rsid w:val="003E2CD3"/>
    <w:rsid w:val="003E2CE1"/>
    <w:rsid w:val="003E2DCB"/>
    <w:rsid w:val="003E2DFF"/>
    <w:rsid w:val="003E32A1"/>
    <w:rsid w:val="003E378C"/>
    <w:rsid w:val="003E4642"/>
    <w:rsid w:val="003E4A50"/>
    <w:rsid w:val="003E4C3F"/>
    <w:rsid w:val="003E4D7C"/>
    <w:rsid w:val="003E4EE9"/>
    <w:rsid w:val="003E5774"/>
    <w:rsid w:val="003E5B48"/>
    <w:rsid w:val="003E5FA8"/>
    <w:rsid w:val="003E6252"/>
    <w:rsid w:val="003E6F7A"/>
    <w:rsid w:val="003E7470"/>
    <w:rsid w:val="003F06C7"/>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3326"/>
    <w:rsid w:val="00413887"/>
    <w:rsid w:val="004138BD"/>
    <w:rsid w:val="00413B5D"/>
    <w:rsid w:val="004146F0"/>
    <w:rsid w:val="00414A0D"/>
    <w:rsid w:val="00414D58"/>
    <w:rsid w:val="0041582E"/>
    <w:rsid w:val="00416277"/>
    <w:rsid w:val="004169B3"/>
    <w:rsid w:val="00416E24"/>
    <w:rsid w:val="0041789E"/>
    <w:rsid w:val="00417C55"/>
    <w:rsid w:val="00417DD2"/>
    <w:rsid w:val="00420523"/>
    <w:rsid w:val="0042063D"/>
    <w:rsid w:val="004209BD"/>
    <w:rsid w:val="004219F7"/>
    <w:rsid w:val="00422219"/>
    <w:rsid w:val="00422842"/>
    <w:rsid w:val="00422B23"/>
    <w:rsid w:val="00422B44"/>
    <w:rsid w:val="0042300E"/>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41F0"/>
    <w:rsid w:val="00434205"/>
    <w:rsid w:val="0043444C"/>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58F8"/>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708F"/>
    <w:rsid w:val="00457197"/>
    <w:rsid w:val="004572E8"/>
    <w:rsid w:val="004573ED"/>
    <w:rsid w:val="00457555"/>
    <w:rsid w:val="00457971"/>
    <w:rsid w:val="00457DD8"/>
    <w:rsid w:val="004603D0"/>
    <w:rsid w:val="00461EDF"/>
    <w:rsid w:val="004624AE"/>
    <w:rsid w:val="0046250E"/>
    <w:rsid w:val="00462E9C"/>
    <w:rsid w:val="00463652"/>
    <w:rsid w:val="004644DC"/>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B0D"/>
    <w:rsid w:val="004A3C7C"/>
    <w:rsid w:val="004A5126"/>
    <w:rsid w:val="004A52F5"/>
    <w:rsid w:val="004A535E"/>
    <w:rsid w:val="004A5D3A"/>
    <w:rsid w:val="004A6897"/>
    <w:rsid w:val="004A692B"/>
    <w:rsid w:val="004A6EB6"/>
    <w:rsid w:val="004A7027"/>
    <w:rsid w:val="004A70E1"/>
    <w:rsid w:val="004A713C"/>
    <w:rsid w:val="004A794C"/>
    <w:rsid w:val="004B046A"/>
    <w:rsid w:val="004B0DA7"/>
    <w:rsid w:val="004B145B"/>
    <w:rsid w:val="004B1695"/>
    <w:rsid w:val="004B169B"/>
    <w:rsid w:val="004B2663"/>
    <w:rsid w:val="004B3A1B"/>
    <w:rsid w:val="004B3EC7"/>
    <w:rsid w:val="004B411D"/>
    <w:rsid w:val="004B4C73"/>
    <w:rsid w:val="004B5664"/>
    <w:rsid w:val="004B67DD"/>
    <w:rsid w:val="004B7EB5"/>
    <w:rsid w:val="004C0684"/>
    <w:rsid w:val="004C09C3"/>
    <w:rsid w:val="004C0DB4"/>
    <w:rsid w:val="004C1B23"/>
    <w:rsid w:val="004C2107"/>
    <w:rsid w:val="004C3E63"/>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45F2"/>
    <w:rsid w:val="004D5030"/>
    <w:rsid w:val="004D5F6C"/>
    <w:rsid w:val="004D6045"/>
    <w:rsid w:val="004D6673"/>
    <w:rsid w:val="004D6D93"/>
    <w:rsid w:val="004D7546"/>
    <w:rsid w:val="004D7EC5"/>
    <w:rsid w:val="004E02B0"/>
    <w:rsid w:val="004E08B7"/>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974"/>
    <w:rsid w:val="004F1CC0"/>
    <w:rsid w:val="004F263C"/>
    <w:rsid w:val="004F2BB1"/>
    <w:rsid w:val="004F2EC7"/>
    <w:rsid w:val="004F3803"/>
    <w:rsid w:val="004F3CE8"/>
    <w:rsid w:val="004F3F09"/>
    <w:rsid w:val="004F4ADA"/>
    <w:rsid w:val="004F64B9"/>
    <w:rsid w:val="004F6BFB"/>
    <w:rsid w:val="004F7E4A"/>
    <w:rsid w:val="0050147C"/>
    <w:rsid w:val="0050182B"/>
    <w:rsid w:val="0050192D"/>
    <w:rsid w:val="00502579"/>
    <w:rsid w:val="00502767"/>
    <w:rsid w:val="005029F7"/>
    <w:rsid w:val="00503D4C"/>
    <w:rsid w:val="00503FCC"/>
    <w:rsid w:val="00504C0C"/>
    <w:rsid w:val="00504E48"/>
    <w:rsid w:val="00505589"/>
    <w:rsid w:val="005070FF"/>
    <w:rsid w:val="00510E50"/>
    <w:rsid w:val="00511ACB"/>
    <w:rsid w:val="00512ABA"/>
    <w:rsid w:val="00512BBC"/>
    <w:rsid w:val="005134FB"/>
    <w:rsid w:val="005135FD"/>
    <w:rsid w:val="0051366C"/>
    <w:rsid w:val="005141E5"/>
    <w:rsid w:val="0051586E"/>
    <w:rsid w:val="0051684F"/>
    <w:rsid w:val="00516A92"/>
    <w:rsid w:val="00516B9F"/>
    <w:rsid w:val="00517693"/>
    <w:rsid w:val="005205AB"/>
    <w:rsid w:val="00520B4A"/>
    <w:rsid w:val="00520DBB"/>
    <w:rsid w:val="005216D7"/>
    <w:rsid w:val="00521C2C"/>
    <w:rsid w:val="00522BC1"/>
    <w:rsid w:val="00523378"/>
    <w:rsid w:val="00523AC1"/>
    <w:rsid w:val="0052550F"/>
    <w:rsid w:val="005262E9"/>
    <w:rsid w:val="00526C0F"/>
    <w:rsid w:val="0052702A"/>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5E79"/>
    <w:rsid w:val="005461B1"/>
    <w:rsid w:val="005462FA"/>
    <w:rsid w:val="00546747"/>
    <w:rsid w:val="005473CA"/>
    <w:rsid w:val="00547510"/>
    <w:rsid w:val="005475C9"/>
    <w:rsid w:val="00547ECC"/>
    <w:rsid w:val="00551D5A"/>
    <w:rsid w:val="00551EC3"/>
    <w:rsid w:val="00554A44"/>
    <w:rsid w:val="00554C53"/>
    <w:rsid w:val="00554F18"/>
    <w:rsid w:val="00555220"/>
    <w:rsid w:val="005555F0"/>
    <w:rsid w:val="00555739"/>
    <w:rsid w:val="0055648F"/>
    <w:rsid w:val="00556E75"/>
    <w:rsid w:val="0055733D"/>
    <w:rsid w:val="00557966"/>
    <w:rsid w:val="0056069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E8F"/>
    <w:rsid w:val="005702D6"/>
    <w:rsid w:val="00570DF1"/>
    <w:rsid w:val="0057102A"/>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658"/>
    <w:rsid w:val="005858D6"/>
    <w:rsid w:val="00586795"/>
    <w:rsid w:val="00586B82"/>
    <w:rsid w:val="00587E13"/>
    <w:rsid w:val="00591A6B"/>
    <w:rsid w:val="005933AA"/>
    <w:rsid w:val="005934F2"/>
    <w:rsid w:val="00593583"/>
    <w:rsid w:val="005935AA"/>
    <w:rsid w:val="00593A26"/>
    <w:rsid w:val="005940AA"/>
    <w:rsid w:val="00594614"/>
    <w:rsid w:val="00594749"/>
    <w:rsid w:val="00594E10"/>
    <w:rsid w:val="00596137"/>
    <w:rsid w:val="005961CE"/>
    <w:rsid w:val="00596306"/>
    <w:rsid w:val="00596487"/>
    <w:rsid w:val="00597CDA"/>
    <w:rsid w:val="00597F0E"/>
    <w:rsid w:val="005A0809"/>
    <w:rsid w:val="005A0B91"/>
    <w:rsid w:val="005A0BFA"/>
    <w:rsid w:val="005A0F40"/>
    <w:rsid w:val="005A1494"/>
    <w:rsid w:val="005A2175"/>
    <w:rsid w:val="005A29BB"/>
    <w:rsid w:val="005A3590"/>
    <w:rsid w:val="005A44FA"/>
    <w:rsid w:val="005A4A1C"/>
    <w:rsid w:val="005A5BD8"/>
    <w:rsid w:val="005A692A"/>
    <w:rsid w:val="005A6AB8"/>
    <w:rsid w:val="005B0199"/>
    <w:rsid w:val="005B11C2"/>
    <w:rsid w:val="005B1515"/>
    <w:rsid w:val="005B180A"/>
    <w:rsid w:val="005B189D"/>
    <w:rsid w:val="005B1C7E"/>
    <w:rsid w:val="005B2093"/>
    <w:rsid w:val="005B22CC"/>
    <w:rsid w:val="005B382C"/>
    <w:rsid w:val="005B3C11"/>
    <w:rsid w:val="005B40DA"/>
    <w:rsid w:val="005B4226"/>
    <w:rsid w:val="005B4482"/>
    <w:rsid w:val="005B4746"/>
    <w:rsid w:val="005B5992"/>
    <w:rsid w:val="005B5AA4"/>
    <w:rsid w:val="005B622C"/>
    <w:rsid w:val="005B656B"/>
    <w:rsid w:val="005B6E6B"/>
    <w:rsid w:val="005B6E76"/>
    <w:rsid w:val="005B71B3"/>
    <w:rsid w:val="005B76A4"/>
    <w:rsid w:val="005C04A7"/>
    <w:rsid w:val="005C17A4"/>
    <w:rsid w:val="005C1B35"/>
    <w:rsid w:val="005C1F7F"/>
    <w:rsid w:val="005C27CC"/>
    <w:rsid w:val="005C28CA"/>
    <w:rsid w:val="005C2E7E"/>
    <w:rsid w:val="005C370D"/>
    <w:rsid w:val="005C37F4"/>
    <w:rsid w:val="005C3C07"/>
    <w:rsid w:val="005C3D97"/>
    <w:rsid w:val="005C43AF"/>
    <w:rsid w:val="005C504E"/>
    <w:rsid w:val="005C52A0"/>
    <w:rsid w:val="005C54D4"/>
    <w:rsid w:val="005C5F80"/>
    <w:rsid w:val="005C6153"/>
    <w:rsid w:val="005C624D"/>
    <w:rsid w:val="005C6D4B"/>
    <w:rsid w:val="005C6FCC"/>
    <w:rsid w:val="005C78B0"/>
    <w:rsid w:val="005C7B95"/>
    <w:rsid w:val="005D01EB"/>
    <w:rsid w:val="005D0DFB"/>
    <w:rsid w:val="005D10FF"/>
    <w:rsid w:val="005D1112"/>
    <w:rsid w:val="005D12E0"/>
    <w:rsid w:val="005D1D7E"/>
    <w:rsid w:val="005D1EDA"/>
    <w:rsid w:val="005D237C"/>
    <w:rsid w:val="005D25E2"/>
    <w:rsid w:val="005D25FF"/>
    <w:rsid w:val="005D2632"/>
    <w:rsid w:val="005D2670"/>
    <w:rsid w:val="005D38E0"/>
    <w:rsid w:val="005D3F32"/>
    <w:rsid w:val="005D40ED"/>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56"/>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C6"/>
    <w:rsid w:val="00612C02"/>
    <w:rsid w:val="00612CDD"/>
    <w:rsid w:val="00612FD9"/>
    <w:rsid w:val="00613DA6"/>
    <w:rsid w:val="00613F1B"/>
    <w:rsid w:val="00614439"/>
    <w:rsid w:val="00614DB1"/>
    <w:rsid w:val="00615263"/>
    <w:rsid w:val="0061562E"/>
    <w:rsid w:val="00615B96"/>
    <w:rsid w:val="00616D41"/>
    <w:rsid w:val="00617292"/>
    <w:rsid w:val="00617540"/>
    <w:rsid w:val="00617A6E"/>
    <w:rsid w:val="00617D12"/>
    <w:rsid w:val="006200A9"/>
    <w:rsid w:val="00622225"/>
    <w:rsid w:val="00622D03"/>
    <w:rsid w:val="00622DCD"/>
    <w:rsid w:val="00622E03"/>
    <w:rsid w:val="00622F57"/>
    <w:rsid w:val="006236D4"/>
    <w:rsid w:val="0062394E"/>
    <w:rsid w:val="00623DD5"/>
    <w:rsid w:val="00624269"/>
    <w:rsid w:val="00624945"/>
    <w:rsid w:val="00624A34"/>
    <w:rsid w:val="0062568D"/>
    <w:rsid w:val="006256D3"/>
    <w:rsid w:val="00625911"/>
    <w:rsid w:val="00625BA9"/>
    <w:rsid w:val="006267F5"/>
    <w:rsid w:val="00627337"/>
    <w:rsid w:val="00630069"/>
    <w:rsid w:val="00630583"/>
    <w:rsid w:val="0063088B"/>
    <w:rsid w:val="00630D2E"/>
    <w:rsid w:val="00630D39"/>
    <w:rsid w:val="006317B5"/>
    <w:rsid w:val="00631E19"/>
    <w:rsid w:val="006320F1"/>
    <w:rsid w:val="00632A74"/>
    <w:rsid w:val="00633E76"/>
    <w:rsid w:val="00633EC9"/>
    <w:rsid w:val="006340F5"/>
    <w:rsid w:val="00634542"/>
    <w:rsid w:val="00634D76"/>
    <w:rsid w:val="00635541"/>
    <w:rsid w:val="00635E4D"/>
    <w:rsid w:val="0063620C"/>
    <w:rsid w:val="0063644F"/>
    <w:rsid w:val="00637D35"/>
    <w:rsid w:val="00637E18"/>
    <w:rsid w:val="0064032E"/>
    <w:rsid w:val="0064038D"/>
    <w:rsid w:val="00640B88"/>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549"/>
    <w:rsid w:val="00656FEE"/>
    <w:rsid w:val="0065758F"/>
    <w:rsid w:val="00660897"/>
    <w:rsid w:val="006609CC"/>
    <w:rsid w:val="00661028"/>
    <w:rsid w:val="006617BD"/>
    <w:rsid w:val="0066194D"/>
    <w:rsid w:val="00662417"/>
    <w:rsid w:val="00662548"/>
    <w:rsid w:val="006632F3"/>
    <w:rsid w:val="00664695"/>
    <w:rsid w:val="00664840"/>
    <w:rsid w:val="00664B44"/>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537F"/>
    <w:rsid w:val="00675434"/>
    <w:rsid w:val="00675EF6"/>
    <w:rsid w:val="006763CF"/>
    <w:rsid w:val="00676410"/>
    <w:rsid w:val="0067705D"/>
    <w:rsid w:val="00677663"/>
    <w:rsid w:val="00677728"/>
    <w:rsid w:val="00680509"/>
    <w:rsid w:val="00680533"/>
    <w:rsid w:val="006805CB"/>
    <w:rsid w:val="006805FF"/>
    <w:rsid w:val="006806DD"/>
    <w:rsid w:val="00681CC1"/>
    <w:rsid w:val="0068233B"/>
    <w:rsid w:val="006827DC"/>
    <w:rsid w:val="00682E11"/>
    <w:rsid w:val="00683081"/>
    <w:rsid w:val="006830E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7D4"/>
    <w:rsid w:val="006B2C9C"/>
    <w:rsid w:val="006B3D2A"/>
    <w:rsid w:val="006B4772"/>
    <w:rsid w:val="006B48EB"/>
    <w:rsid w:val="006B4C00"/>
    <w:rsid w:val="006B5268"/>
    <w:rsid w:val="006B56FC"/>
    <w:rsid w:val="006B5D03"/>
    <w:rsid w:val="006B5F90"/>
    <w:rsid w:val="006B61CB"/>
    <w:rsid w:val="006B6DDA"/>
    <w:rsid w:val="006B73D9"/>
    <w:rsid w:val="006B7DF0"/>
    <w:rsid w:val="006B7E74"/>
    <w:rsid w:val="006C0D75"/>
    <w:rsid w:val="006C12E3"/>
    <w:rsid w:val="006C1C48"/>
    <w:rsid w:val="006C31DA"/>
    <w:rsid w:val="006C394A"/>
    <w:rsid w:val="006C3B60"/>
    <w:rsid w:val="006C3BB6"/>
    <w:rsid w:val="006C3C1D"/>
    <w:rsid w:val="006C41FF"/>
    <w:rsid w:val="006C510A"/>
    <w:rsid w:val="006C5145"/>
    <w:rsid w:val="006C5948"/>
    <w:rsid w:val="006C65A8"/>
    <w:rsid w:val="006C67F8"/>
    <w:rsid w:val="006D049A"/>
    <w:rsid w:val="006D058F"/>
    <w:rsid w:val="006D05AD"/>
    <w:rsid w:val="006D0DCA"/>
    <w:rsid w:val="006D0EC1"/>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6DD"/>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B5D"/>
    <w:rsid w:val="006F212B"/>
    <w:rsid w:val="006F2BB1"/>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37B9"/>
    <w:rsid w:val="00704667"/>
    <w:rsid w:val="00704BAE"/>
    <w:rsid w:val="007056D7"/>
    <w:rsid w:val="00705807"/>
    <w:rsid w:val="00705C74"/>
    <w:rsid w:val="00705C78"/>
    <w:rsid w:val="00705F84"/>
    <w:rsid w:val="007060E1"/>
    <w:rsid w:val="00706824"/>
    <w:rsid w:val="00706B85"/>
    <w:rsid w:val="00706E6A"/>
    <w:rsid w:val="007071FC"/>
    <w:rsid w:val="00707386"/>
    <w:rsid w:val="00707C84"/>
    <w:rsid w:val="00710A59"/>
    <w:rsid w:val="00710FDE"/>
    <w:rsid w:val="007114EB"/>
    <w:rsid w:val="007116C7"/>
    <w:rsid w:val="00711B55"/>
    <w:rsid w:val="00711C5A"/>
    <w:rsid w:val="00711E8B"/>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C24"/>
    <w:rsid w:val="0073257E"/>
    <w:rsid w:val="007326BD"/>
    <w:rsid w:val="00732A32"/>
    <w:rsid w:val="00733066"/>
    <w:rsid w:val="00733469"/>
    <w:rsid w:val="00733539"/>
    <w:rsid w:val="0073396F"/>
    <w:rsid w:val="00734D0D"/>
    <w:rsid w:val="0073555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1017"/>
    <w:rsid w:val="007517A6"/>
    <w:rsid w:val="00751960"/>
    <w:rsid w:val="00752899"/>
    <w:rsid w:val="00752F39"/>
    <w:rsid w:val="007535C7"/>
    <w:rsid w:val="00754275"/>
    <w:rsid w:val="00754368"/>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5DD"/>
    <w:rsid w:val="0076467D"/>
    <w:rsid w:val="00764CF1"/>
    <w:rsid w:val="00764DA3"/>
    <w:rsid w:val="00764FFC"/>
    <w:rsid w:val="00766D90"/>
    <w:rsid w:val="00766EEB"/>
    <w:rsid w:val="00767C19"/>
    <w:rsid w:val="00767D4E"/>
    <w:rsid w:val="00767F5E"/>
    <w:rsid w:val="00767FCF"/>
    <w:rsid w:val="00771067"/>
    <w:rsid w:val="007722ED"/>
    <w:rsid w:val="00773ABB"/>
    <w:rsid w:val="0077408B"/>
    <w:rsid w:val="00774AF6"/>
    <w:rsid w:val="00774EC8"/>
    <w:rsid w:val="007759B6"/>
    <w:rsid w:val="00776781"/>
    <w:rsid w:val="00777693"/>
    <w:rsid w:val="007776CC"/>
    <w:rsid w:val="00777CE9"/>
    <w:rsid w:val="007801E7"/>
    <w:rsid w:val="007806AD"/>
    <w:rsid w:val="00780D05"/>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DB0"/>
    <w:rsid w:val="007870F5"/>
    <w:rsid w:val="00787D47"/>
    <w:rsid w:val="0079014E"/>
    <w:rsid w:val="0079148B"/>
    <w:rsid w:val="0079234D"/>
    <w:rsid w:val="00792971"/>
    <w:rsid w:val="007935C6"/>
    <w:rsid w:val="00793C36"/>
    <w:rsid w:val="00793D53"/>
    <w:rsid w:val="00794129"/>
    <w:rsid w:val="00794516"/>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244B"/>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A86"/>
    <w:rsid w:val="007E16E2"/>
    <w:rsid w:val="007E1786"/>
    <w:rsid w:val="007E19FE"/>
    <w:rsid w:val="007E1AAC"/>
    <w:rsid w:val="007E1B78"/>
    <w:rsid w:val="007E3B9C"/>
    <w:rsid w:val="007E3BE1"/>
    <w:rsid w:val="007E46B2"/>
    <w:rsid w:val="007E4A2F"/>
    <w:rsid w:val="007E533E"/>
    <w:rsid w:val="007E5775"/>
    <w:rsid w:val="007E5C4A"/>
    <w:rsid w:val="007E6493"/>
    <w:rsid w:val="007E6915"/>
    <w:rsid w:val="007E6BAD"/>
    <w:rsid w:val="007E7243"/>
    <w:rsid w:val="007E73D0"/>
    <w:rsid w:val="007E74CA"/>
    <w:rsid w:val="007E7AD3"/>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118E"/>
    <w:rsid w:val="0081140C"/>
    <w:rsid w:val="00812179"/>
    <w:rsid w:val="008122B7"/>
    <w:rsid w:val="008124E2"/>
    <w:rsid w:val="00812651"/>
    <w:rsid w:val="00812D33"/>
    <w:rsid w:val="00813106"/>
    <w:rsid w:val="00813928"/>
    <w:rsid w:val="00814670"/>
    <w:rsid w:val="0081525D"/>
    <w:rsid w:val="00815321"/>
    <w:rsid w:val="008166DB"/>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D"/>
    <w:rsid w:val="00831FEC"/>
    <w:rsid w:val="008323E0"/>
    <w:rsid w:val="008333B7"/>
    <w:rsid w:val="008336EC"/>
    <w:rsid w:val="008337B9"/>
    <w:rsid w:val="008346CD"/>
    <w:rsid w:val="008348CB"/>
    <w:rsid w:val="00834D56"/>
    <w:rsid w:val="00834FD2"/>
    <w:rsid w:val="00835084"/>
    <w:rsid w:val="00835184"/>
    <w:rsid w:val="00835375"/>
    <w:rsid w:val="00835569"/>
    <w:rsid w:val="00835802"/>
    <w:rsid w:val="00835EF0"/>
    <w:rsid w:val="00836295"/>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465C"/>
    <w:rsid w:val="0085490E"/>
    <w:rsid w:val="00854967"/>
    <w:rsid w:val="0085540B"/>
    <w:rsid w:val="00855511"/>
    <w:rsid w:val="0085582C"/>
    <w:rsid w:val="00855B83"/>
    <w:rsid w:val="00855C01"/>
    <w:rsid w:val="00855FD3"/>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70C5"/>
    <w:rsid w:val="008671C7"/>
    <w:rsid w:val="00867EB8"/>
    <w:rsid w:val="00870126"/>
    <w:rsid w:val="00870335"/>
    <w:rsid w:val="008708C9"/>
    <w:rsid w:val="00870AA2"/>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1692"/>
    <w:rsid w:val="008820F5"/>
    <w:rsid w:val="00883143"/>
    <w:rsid w:val="00883F7A"/>
    <w:rsid w:val="00884094"/>
    <w:rsid w:val="00884322"/>
    <w:rsid w:val="008846AD"/>
    <w:rsid w:val="0088487B"/>
    <w:rsid w:val="008849D8"/>
    <w:rsid w:val="00886154"/>
    <w:rsid w:val="00886705"/>
    <w:rsid w:val="00886718"/>
    <w:rsid w:val="0088724E"/>
    <w:rsid w:val="00887738"/>
    <w:rsid w:val="00890277"/>
    <w:rsid w:val="0089061A"/>
    <w:rsid w:val="008915C6"/>
    <w:rsid w:val="00891677"/>
    <w:rsid w:val="00892DB5"/>
    <w:rsid w:val="008940DA"/>
    <w:rsid w:val="00894B61"/>
    <w:rsid w:val="00895225"/>
    <w:rsid w:val="00895255"/>
    <w:rsid w:val="00895681"/>
    <w:rsid w:val="0089593D"/>
    <w:rsid w:val="00895B59"/>
    <w:rsid w:val="00895DF1"/>
    <w:rsid w:val="00896645"/>
    <w:rsid w:val="00896AAE"/>
    <w:rsid w:val="00897364"/>
    <w:rsid w:val="0089745D"/>
    <w:rsid w:val="008974E4"/>
    <w:rsid w:val="008975D2"/>
    <w:rsid w:val="00897857"/>
    <w:rsid w:val="008A02ED"/>
    <w:rsid w:val="008A035B"/>
    <w:rsid w:val="008A0459"/>
    <w:rsid w:val="008A1143"/>
    <w:rsid w:val="008A1218"/>
    <w:rsid w:val="008A15B6"/>
    <w:rsid w:val="008A1A6E"/>
    <w:rsid w:val="008A202A"/>
    <w:rsid w:val="008A2104"/>
    <w:rsid w:val="008A36C9"/>
    <w:rsid w:val="008A3818"/>
    <w:rsid w:val="008A52F5"/>
    <w:rsid w:val="008A5AF9"/>
    <w:rsid w:val="008B0E58"/>
    <w:rsid w:val="008B106B"/>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B70"/>
    <w:rsid w:val="008C7182"/>
    <w:rsid w:val="008C7268"/>
    <w:rsid w:val="008C72EB"/>
    <w:rsid w:val="008C7CA5"/>
    <w:rsid w:val="008C7D9D"/>
    <w:rsid w:val="008D0416"/>
    <w:rsid w:val="008D13C6"/>
    <w:rsid w:val="008D1B04"/>
    <w:rsid w:val="008D1B8E"/>
    <w:rsid w:val="008D3235"/>
    <w:rsid w:val="008D3326"/>
    <w:rsid w:val="008D33C8"/>
    <w:rsid w:val="008D3478"/>
    <w:rsid w:val="008D3893"/>
    <w:rsid w:val="008D45CD"/>
    <w:rsid w:val="008D4A34"/>
    <w:rsid w:val="008D55F1"/>
    <w:rsid w:val="008D5CD7"/>
    <w:rsid w:val="008D6D62"/>
    <w:rsid w:val="008D718E"/>
    <w:rsid w:val="008D7867"/>
    <w:rsid w:val="008E09C5"/>
    <w:rsid w:val="008E0AA7"/>
    <w:rsid w:val="008E2355"/>
    <w:rsid w:val="008E3151"/>
    <w:rsid w:val="008E3386"/>
    <w:rsid w:val="008E3C33"/>
    <w:rsid w:val="008E4364"/>
    <w:rsid w:val="008E47EB"/>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DEC"/>
    <w:rsid w:val="0090342E"/>
    <w:rsid w:val="00903D3A"/>
    <w:rsid w:val="009044B9"/>
    <w:rsid w:val="009046F5"/>
    <w:rsid w:val="009047B1"/>
    <w:rsid w:val="00904C86"/>
    <w:rsid w:val="00904F2C"/>
    <w:rsid w:val="00905CDA"/>
    <w:rsid w:val="00905D9C"/>
    <w:rsid w:val="009064D3"/>
    <w:rsid w:val="0090680D"/>
    <w:rsid w:val="00907CD7"/>
    <w:rsid w:val="0091045D"/>
    <w:rsid w:val="00912161"/>
    <w:rsid w:val="0091281A"/>
    <w:rsid w:val="00912B24"/>
    <w:rsid w:val="00912FB7"/>
    <w:rsid w:val="0091328A"/>
    <w:rsid w:val="009139B5"/>
    <w:rsid w:val="00914514"/>
    <w:rsid w:val="00914549"/>
    <w:rsid w:val="00914C08"/>
    <w:rsid w:val="00914F2F"/>
    <w:rsid w:val="00916057"/>
    <w:rsid w:val="009161A9"/>
    <w:rsid w:val="00916685"/>
    <w:rsid w:val="00916AD1"/>
    <w:rsid w:val="00916B65"/>
    <w:rsid w:val="00916B6B"/>
    <w:rsid w:val="00917637"/>
    <w:rsid w:val="00917C42"/>
    <w:rsid w:val="00917EEE"/>
    <w:rsid w:val="00917F01"/>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4A85"/>
    <w:rsid w:val="009364CC"/>
    <w:rsid w:val="00936582"/>
    <w:rsid w:val="00936819"/>
    <w:rsid w:val="009372FD"/>
    <w:rsid w:val="0093787E"/>
    <w:rsid w:val="009379F6"/>
    <w:rsid w:val="00937FDB"/>
    <w:rsid w:val="00940619"/>
    <w:rsid w:val="009412CC"/>
    <w:rsid w:val="00942237"/>
    <w:rsid w:val="009435D5"/>
    <w:rsid w:val="009437C0"/>
    <w:rsid w:val="0094388B"/>
    <w:rsid w:val="00943D09"/>
    <w:rsid w:val="0094411C"/>
    <w:rsid w:val="009445A2"/>
    <w:rsid w:val="00944826"/>
    <w:rsid w:val="00944C84"/>
    <w:rsid w:val="009455D3"/>
    <w:rsid w:val="009457A1"/>
    <w:rsid w:val="00945E77"/>
    <w:rsid w:val="0094666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51"/>
    <w:rsid w:val="00956F10"/>
    <w:rsid w:val="00957E23"/>
    <w:rsid w:val="00957F5C"/>
    <w:rsid w:val="00960305"/>
    <w:rsid w:val="00960764"/>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7CE"/>
    <w:rsid w:val="00984D73"/>
    <w:rsid w:val="00984D91"/>
    <w:rsid w:val="0098536E"/>
    <w:rsid w:val="00985675"/>
    <w:rsid w:val="00985939"/>
    <w:rsid w:val="0098637F"/>
    <w:rsid w:val="009867FE"/>
    <w:rsid w:val="0098689B"/>
    <w:rsid w:val="00986A9B"/>
    <w:rsid w:val="00986B9C"/>
    <w:rsid w:val="009875E3"/>
    <w:rsid w:val="00987BAB"/>
    <w:rsid w:val="009901EE"/>
    <w:rsid w:val="009906BF"/>
    <w:rsid w:val="009909F7"/>
    <w:rsid w:val="009913F3"/>
    <w:rsid w:val="00991816"/>
    <w:rsid w:val="00991DA1"/>
    <w:rsid w:val="009927F1"/>
    <w:rsid w:val="009930C4"/>
    <w:rsid w:val="009936C4"/>
    <w:rsid w:val="009948ED"/>
    <w:rsid w:val="00995781"/>
    <w:rsid w:val="00995ADA"/>
    <w:rsid w:val="00995CBC"/>
    <w:rsid w:val="00995D03"/>
    <w:rsid w:val="00995D6E"/>
    <w:rsid w:val="0099643A"/>
    <w:rsid w:val="00997959"/>
    <w:rsid w:val="009A06B3"/>
    <w:rsid w:val="009A0B72"/>
    <w:rsid w:val="009A0BAF"/>
    <w:rsid w:val="009A0C72"/>
    <w:rsid w:val="009A0D4B"/>
    <w:rsid w:val="009A1431"/>
    <w:rsid w:val="009A153D"/>
    <w:rsid w:val="009A1634"/>
    <w:rsid w:val="009A1752"/>
    <w:rsid w:val="009A1D05"/>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C9C"/>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834"/>
    <w:rsid w:val="00A04B70"/>
    <w:rsid w:val="00A0555E"/>
    <w:rsid w:val="00A05628"/>
    <w:rsid w:val="00A05FAA"/>
    <w:rsid w:val="00A068B2"/>
    <w:rsid w:val="00A07540"/>
    <w:rsid w:val="00A07DCF"/>
    <w:rsid w:val="00A1194C"/>
    <w:rsid w:val="00A1239F"/>
    <w:rsid w:val="00A1297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F4F"/>
    <w:rsid w:val="00A24FB6"/>
    <w:rsid w:val="00A25461"/>
    <w:rsid w:val="00A25520"/>
    <w:rsid w:val="00A25C52"/>
    <w:rsid w:val="00A26040"/>
    <w:rsid w:val="00A26367"/>
    <w:rsid w:val="00A2678A"/>
    <w:rsid w:val="00A269E1"/>
    <w:rsid w:val="00A27C1C"/>
    <w:rsid w:val="00A27E5C"/>
    <w:rsid w:val="00A30F6A"/>
    <w:rsid w:val="00A32919"/>
    <w:rsid w:val="00A32A3A"/>
    <w:rsid w:val="00A32AEA"/>
    <w:rsid w:val="00A32F32"/>
    <w:rsid w:val="00A33E80"/>
    <w:rsid w:val="00A33EFE"/>
    <w:rsid w:val="00A370E9"/>
    <w:rsid w:val="00A409A6"/>
    <w:rsid w:val="00A4148D"/>
    <w:rsid w:val="00A414F5"/>
    <w:rsid w:val="00A41CCA"/>
    <w:rsid w:val="00A42B5A"/>
    <w:rsid w:val="00A4310C"/>
    <w:rsid w:val="00A43713"/>
    <w:rsid w:val="00A43872"/>
    <w:rsid w:val="00A44B4E"/>
    <w:rsid w:val="00A44D0E"/>
    <w:rsid w:val="00A4621D"/>
    <w:rsid w:val="00A46F7B"/>
    <w:rsid w:val="00A470DC"/>
    <w:rsid w:val="00A47DCE"/>
    <w:rsid w:val="00A500FB"/>
    <w:rsid w:val="00A5015C"/>
    <w:rsid w:val="00A502F8"/>
    <w:rsid w:val="00A509FB"/>
    <w:rsid w:val="00A518C2"/>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512"/>
    <w:rsid w:val="00A62580"/>
    <w:rsid w:val="00A62C33"/>
    <w:rsid w:val="00A63AC9"/>
    <w:rsid w:val="00A64502"/>
    <w:rsid w:val="00A64B5F"/>
    <w:rsid w:val="00A65EA0"/>
    <w:rsid w:val="00A66517"/>
    <w:rsid w:val="00A67862"/>
    <w:rsid w:val="00A67B0E"/>
    <w:rsid w:val="00A718EF"/>
    <w:rsid w:val="00A7204A"/>
    <w:rsid w:val="00A72134"/>
    <w:rsid w:val="00A7228B"/>
    <w:rsid w:val="00A726A8"/>
    <w:rsid w:val="00A72951"/>
    <w:rsid w:val="00A73505"/>
    <w:rsid w:val="00A73FCD"/>
    <w:rsid w:val="00A74C34"/>
    <w:rsid w:val="00A75680"/>
    <w:rsid w:val="00A75E02"/>
    <w:rsid w:val="00A764EC"/>
    <w:rsid w:val="00A76E79"/>
    <w:rsid w:val="00A7771B"/>
    <w:rsid w:val="00A77B53"/>
    <w:rsid w:val="00A811F1"/>
    <w:rsid w:val="00A82887"/>
    <w:rsid w:val="00A83010"/>
    <w:rsid w:val="00A830A8"/>
    <w:rsid w:val="00A83559"/>
    <w:rsid w:val="00A83BF5"/>
    <w:rsid w:val="00A84935"/>
    <w:rsid w:val="00A84CD1"/>
    <w:rsid w:val="00A85290"/>
    <w:rsid w:val="00A85E2E"/>
    <w:rsid w:val="00A861F3"/>
    <w:rsid w:val="00A86DCA"/>
    <w:rsid w:val="00A8728F"/>
    <w:rsid w:val="00A8756A"/>
    <w:rsid w:val="00A87F7D"/>
    <w:rsid w:val="00A906B7"/>
    <w:rsid w:val="00A9070E"/>
    <w:rsid w:val="00A920AD"/>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F7A"/>
    <w:rsid w:val="00AA3827"/>
    <w:rsid w:val="00AA382D"/>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AC0"/>
    <w:rsid w:val="00AF4F4A"/>
    <w:rsid w:val="00AF6CEC"/>
    <w:rsid w:val="00AF6D53"/>
    <w:rsid w:val="00AF7389"/>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3B9"/>
    <w:rsid w:val="00B146C1"/>
    <w:rsid w:val="00B146E7"/>
    <w:rsid w:val="00B156DF"/>
    <w:rsid w:val="00B15ABB"/>
    <w:rsid w:val="00B15EC5"/>
    <w:rsid w:val="00B16629"/>
    <w:rsid w:val="00B16973"/>
    <w:rsid w:val="00B2036A"/>
    <w:rsid w:val="00B21057"/>
    <w:rsid w:val="00B21279"/>
    <w:rsid w:val="00B2138D"/>
    <w:rsid w:val="00B21FB2"/>
    <w:rsid w:val="00B21FBA"/>
    <w:rsid w:val="00B2202B"/>
    <w:rsid w:val="00B23422"/>
    <w:rsid w:val="00B23A8F"/>
    <w:rsid w:val="00B23D37"/>
    <w:rsid w:val="00B24948"/>
    <w:rsid w:val="00B24B25"/>
    <w:rsid w:val="00B24BAA"/>
    <w:rsid w:val="00B24CBD"/>
    <w:rsid w:val="00B250E0"/>
    <w:rsid w:val="00B25CA3"/>
    <w:rsid w:val="00B25E38"/>
    <w:rsid w:val="00B27257"/>
    <w:rsid w:val="00B30028"/>
    <w:rsid w:val="00B3074F"/>
    <w:rsid w:val="00B30C7B"/>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25C"/>
    <w:rsid w:val="00B40603"/>
    <w:rsid w:val="00B406E8"/>
    <w:rsid w:val="00B40A46"/>
    <w:rsid w:val="00B40AF6"/>
    <w:rsid w:val="00B41071"/>
    <w:rsid w:val="00B41201"/>
    <w:rsid w:val="00B4207C"/>
    <w:rsid w:val="00B420C6"/>
    <w:rsid w:val="00B425C0"/>
    <w:rsid w:val="00B42DB6"/>
    <w:rsid w:val="00B42F75"/>
    <w:rsid w:val="00B435F4"/>
    <w:rsid w:val="00B43615"/>
    <w:rsid w:val="00B438EC"/>
    <w:rsid w:val="00B44576"/>
    <w:rsid w:val="00B44D5C"/>
    <w:rsid w:val="00B450FD"/>
    <w:rsid w:val="00B4619B"/>
    <w:rsid w:val="00B46957"/>
    <w:rsid w:val="00B46C66"/>
    <w:rsid w:val="00B471F7"/>
    <w:rsid w:val="00B47925"/>
    <w:rsid w:val="00B47B54"/>
    <w:rsid w:val="00B500BE"/>
    <w:rsid w:val="00B50E99"/>
    <w:rsid w:val="00B51620"/>
    <w:rsid w:val="00B51926"/>
    <w:rsid w:val="00B51CFA"/>
    <w:rsid w:val="00B51F9A"/>
    <w:rsid w:val="00B5203B"/>
    <w:rsid w:val="00B5213E"/>
    <w:rsid w:val="00B52506"/>
    <w:rsid w:val="00B54DA7"/>
    <w:rsid w:val="00B55556"/>
    <w:rsid w:val="00B55775"/>
    <w:rsid w:val="00B562C1"/>
    <w:rsid w:val="00B56B2E"/>
    <w:rsid w:val="00B574CE"/>
    <w:rsid w:val="00B579B5"/>
    <w:rsid w:val="00B600C6"/>
    <w:rsid w:val="00B60167"/>
    <w:rsid w:val="00B60359"/>
    <w:rsid w:val="00B60F8B"/>
    <w:rsid w:val="00B60FC0"/>
    <w:rsid w:val="00B6103B"/>
    <w:rsid w:val="00B61665"/>
    <w:rsid w:val="00B63528"/>
    <w:rsid w:val="00B63C91"/>
    <w:rsid w:val="00B63DAF"/>
    <w:rsid w:val="00B63E98"/>
    <w:rsid w:val="00B64311"/>
    <w:rsid w:val="00B65754"/>
    <w:rsid w:val="00B6612C"/>
    <w:rsid w:val="00B661AA"/>
    <w:rsid w:val="00B66242"/>
    <w:rsid w:val="00B66B04"/>
    <w:rsid w:val="00B670D3"/>
    <w:rsid w:val="00B6783F"/>
    <w:rsid w:val="00B67958"/>
    <w:rsid w:val="00B67B02"/>
    <w:rsid w:val="00B700BE"/>
    <w:rsid w:val="00B701D1"/>
    <w:rsid w:val="00B70E32"/>
    <w:rsid w:val="00B70ECB"/>
    <w:rsid w:val="00B70F02"/>
    <w:rsid w:val="00B716BB"/>
    <w:rsid w:val="00B716FD"/>
    <w:rsid w:val="00B72931"/>
    <w:rsid w:val="00B734C2"/>
    <w:rsid w:val="00B73683"/>
    <w:rsid w:val="00B73BDA"/>
    <w:rsid w:val="00B74053"/>
    <w:rsid w:val="00B74B16"/>
    <w:rsid w:val="00B74DF7"/>
    <w:rsid w:val="00B751CE"/>
    <w:rsid w:val="00B765A0"/>
    <w:rsid w:val="00B76C02"/>
    <w:rsid w:val="00B775AE"/>
    <w:rsid w:val="00B77BD2"/>
    <w:rsid w:val="00B77DC1"/>
    <w:rsid w:val="00B8013A"/>
    <w:rsid w:val="00B80770"/>
    <w:rsid w:val="00B814CB"/>
    <w:rsid w:val="00B81B6A"/>
    <w:rsid w:val="00B820F4"/>
    <w:rsid w:val="00B8259B"/>
    <w:rsid w:val="00B835E0"/>
    <w:rsid w:val="00B8396D"/>
    <w:rsid w:val="00B841C6"/>
    <w:rsid w:val="00B84AE5"/>
    <w:rsid w:val="00B84D78"/>
    <w:rsid w:val="00B85446"/>
    <w:rsid w:val="00B85652"/>
    <w:rsid w:val="00B87A62"/>
    <w:rsid w:val="00B87C9B"/>
    <w:rsid w:val="00B87D72"/>
    <w:rsid w:val="00B90331"/>
    <w:rsid w:val="00B903ED"/>
    <w:rsid w:val="00B904A6"/>
    <w:rsid w:val="00B90B2D"/>
    <w:rsid w:val="00B9132F"/>
    <w:rsid w:val="00B91C57"/>
    <w:rsid w:val="00B91DEE"/>
    <w:rsid w:val="00B924F3"/>
    <w:rsid w:val="00B929C3"/>
    <w:rsid w:val="00B935A1"/>
    <w:rsid w:val="00B9537C"/>
    <w:rsid w:val="00B957B3"/>
    <w:rsid w:val="00B959D8"/>
    <w:rsid w:val="00B95DAD"/>
    <w:rsid w:val="00B95E39"/>
    <w:rsid w:val="00B96C0C"/>
    <w:rsid w:val="00B9734D"/>
    <w:rsid w:val="00B97732"/>
    <w:rsid w:val="00BA0B80"/>
    <w:rsid w:val="00BA27F4"/>
    <w:rsid w:val="00BA2E40"/>
    <w:rsid w:val="00BA3CB7"/>
    <w:rsid w:val="00BA3EA4"/>
    <w:rsid w:val="00BA41DE"/>
    <w:rsid w:val="00BA556C"/>
    <w:rsid w:val="00BA56BD"/>
    <w:rsid w:val="00BA6B09"/>
    <w:rsid w:val="00BA7B62"/>
    <w:rsid w:val="00BB08DE"/>
    <w:rsid w:val="00BB0F31"/>
    <w:rsid w:val="00BB15AB"/>
    <w:rsid w:val="00BB189B"/>
    <w:rsid w:val="00BB1D21"/>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F79"/>
    <w:rsid w:val="00BC2201"/>
    <w:rsid w:val="00BC232F"/>
    <w:rsid w:val="00BC3C7A"/>
    <w:rsid w:val="00BC43AC"/>
    <w:rsid w:val="00BC6460"/>
    <w:rsid w:val="00BC7DC6"/>
    <w:rsid w:val="00BC7E56"/>
    <w:rsid w:val="00BD010A"/>
    <w:rsid w:val="00BD0216"/>
    <w:rsid w:val="00BD033C"/>
    <w:rsid w:val="00BD0DB2"/>
    <w:rsid w:val="00BD1039"/>
    <w:rsid w:val="00BD13B5"/>
    <w:rsid w:val="00BD24B3"/>
    <w:rsid w:val="00BD2EFC"/>
    <w:rsid w:val="00BD340E"/>
    <w:rsid w:val="00BD348E"/>
    <w:rsid w:val="00BD3742"/>
    <w:rsid w:val="00BD41EC"/>
    <w:rsid w:val="00BD486B"/>
    <w:rsid w:val="00BD5A21"/>
    <w:rsid w:val="00BD60AD"/>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F0191"/>
    <w:rsid w:val="00BF06C3"/>
    <w:rsid w:val="00BF11BC"/>
    <w:rsid w:val="00BF13AF"/>
    <w:rsid w:val="00BF13EC"/>
    <w:rsid w:val="00BF1C07"/>
    <w:rsid w:val="00BF1D8A"/>
    <w:rsid w:val="00BF1D8E"/>
    <w:rsid w:val="00BF26CD"/>
    <w:rsid w:val="00BF26FC"/>
    <w:rsid w:val="00BF2F99"/>
    <w:rsid w:val="00BF3807"/>
    <w:rsid w:val="00BF3DEE"/>
    <w:rsid w:val="00BF40DB"/>
    <w:rsid w:val="00BF54AC"/>
    <w:rsid w:val="00BF54BD"/>
    <w:rsid w:val="00BF5AFC"/>
    <w:rsid w:val="00BF68FF"/>
    <w:rsid w:val="00BF6939"/>
    <w:rsid w:val="00BF6B8E"/>
    <w:rsid w:val="00C0051E"/>
    <w:rsid w:val="00C01137"/>
    <w:rsid w:val="00C01958"/>
    <w:rsid w:val="00C01BD4"/>
    <w:rsid w:val="00C025A5"/>
    <w:rsid w:val="00C02923"/>
    <w:rsid w:val="00C02C78"/>
    <w:rsid w:val="00C03C78"/>
    <w:rsid w:val="00C04FD3"/>
    <w:rsid w:val="00C0634F"/>
    <w:rsid w:val="00C065A2"/>
    <w:rsid w:val="00C06A6F"/>
    <w:rsid w:val="00C07919"/>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D9D"/>
    <w:rsid w:val="00C25CF3"/>
    <w:rsid w:val="00C263E9"/>
    <w:rsid w:val="00C26AD4"/>
    <w:rsid w:val="00C2775A"/>
    <w:rsid w:val="00C278F1"/>
    <w:rsid w:val="00C27DE4"/>
    <w:rsid w:val="00C301C3"/>
    <w:rsid w:val="00C3063A"/>
    <w:rsid w:val="00C307C7"/>
    <w:rsid w:val="00C30BAD"/>
    <w:rsid w:val="00C30C75"/>
    <w:rsid w:val="00C31521"/>
    <w:rsid w:val="00C31E8F"/>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F06"/>
    <w:rsid w:val="00C47DA6"/>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60950"/>
    <w:rsid w:val="00C613D7"/>
    <w:rsid w:val="00C61F3A"/>
    <w:rsid w:val="00C629CB"/>
    <w:rsid w:val="00C62B75"/>
    <w:rsid w:val="00C6386C"/>
    <w:rsid w:val="00C63B91"/>
    <w:rsid w:val="00C64B46"/>
    <w:rsid w:val="00C64F9B"/>
    <w:rsid w:val="00C657B5"/>
    <w:rsid w:val="00C657D3"/>
    <w:rsid w:val="00C661E1"/>
    <w:rsid w:val="00C66686"/>
    <w:rsid w:val="00C678C4"/>
    <w:rsid w:val="00C71215"/>
    <w:rsid w:val="00C718F2"/>
    <w:rsid w:val="00C71B9D"/>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18CA"/>
    <w:rsid w:val="00CA1AD6"/>
    <w:rsid w:val="00CA1BDF"/>
    <w:rsid w:val="00CA1E0C"/>
    <w:rsid w:val="00CA2557"/>
    <w:rsid w:val="00CA37C9"/>
    <w:rsid w:val="00CA399C"/>
    <w:rsid w:val="00CA4673"/>
    <w:rsid w:val="00CA5413"/>
    <w:rsid w:val="00CA5674"/>
    <w:rsid w:val="00CA5BDA"/>
    <w:rsid w:val="00CA5C1A"/>
    <w:rsid w:val="00CA633F"/>
    <w:rsid w:val="00CA641E"/>
    <w:rsid w:val="00CA6C77"/>
    <w:rsid w:val="00CA74A2"/>
    <w:rsid w:val="00CA7558"/>
    <w:rsid w:val="00CA785F"/>
    <w:rsid w:val="00CA78AF"/>
    <w:rsid w:val="00CA792A"/>
    <w:rsid w:val="00CA7949"/>
    <w:rsid w:val="00CB0C6E"/>
    <w:rsid w:val="00CB0C89"/>
    <w:rsid w:val="00CB1617"/>
    <w:rsid w:val="00CB226B"/>
    <w:rsid w:val="00CB229B"/>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6F94"/>
    <w:rsid w:val="00CD046B"/>
    <w:rsid w:val="00CD0E6E"/>
    <w:rsid w:val="00CD1F9B"/>
    <w:rsid w:val="00CD23AE"/>
    <w:rsid w:val="00CD27DF"/>
    <w:rsid w:val="00CD2D8A"/>
    <w:rsid w:val="00CD3BAC"/>
    <w:rsid w:val="00CD3C0F"/>
    <w:rsid w:val="00CD3E12"/>
    <w:rsid w:val="00CD3FF2"/>
    <w:rsid w:val="00CD4A65"/>
    <w:rsid w:val="00CD531F"/>
    <w:rsid w:val="00CD6FA3"/>
    <w:rsid w:val="00CD74AB"/>
    <w:rsid w:val="00CE1B12"/>
    <w:rsid w:val="00CE2184"/>
    <w:rsid w:val="00CE38EA"/>
    <w:rsid w:val="00CE3A0D"/>
    <w:rsid w:val="00CE3B7F"/>
    <w:rsid w:val="00CE3FA2"/>
    <w:rsid w:val="00CE41A0"/>
    <w:rsid w:val="00CE4958"/>
    <w:rsid w:val="00CE5C76"/>
    <w:rsid w:val="00CE640E"/>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7A7"/>
    <w:rsid w:val="00D10EF9"/>
    <w:rsid w:val="00D1158C"/>
    <w:rsid w:val="00D11600"/>
    <w:rsid w:val="00D118A5"/>
    <w:rsid w:val="00D119A2"/>
    <w:rsid w:val="00D12D9D"/>
    <w:rsid w:val="00D12E31"/>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12F9"/>
    <w:rsid w:val="00D3257F"/>
    <w:rsid w:val="00D32BF6"/>
    <w:rsid w:val="00D32F0B"/>
    <w:rsid w:val="00D33F5F"/>
    <w:rsid w:val="00D340E2"/>
    <w:rsid w:val="00D34AD3"/>
    <w:rsid w:val="00D36148"/>
    <w:rsid w:val="00D3664E"/>
    <w:rsid w:val="00D36887"/>
    <w:rsid w:val="00D36BC8"/>
    <w:rsid w:val="00D371CD"/>
    <w:rsid w:val="00D372A8"/>
    <w:rsid w:val="00D37563"/>
    <w:rsid w:val="00D375D0"/>
    <w:rsid w:val="00D379EB"/>
    <w:rsid w:val="00D400B8"/>
    <w:rsid w:val="00D4022C"/>
    <w:rsid w:val="00D40B77"/>
    <w:rsid w:val="00D40D46"/>
    <w:rsid w:val="00D41023"/>
    <w:rsid w:val="00D4172F"/>
    <w:rsid w:val="00D41815"/>
    <w:rsid w:val="00D41C6C"/>
    <w:rsid w:val="00D42465"/>
    <w:rsid w:val="00D42A3F"/>
    <w:rsid w:val="00D42E5B"/>
    <w:rsid w:val="00D439D1"/>
    <w:rsid w:val="00D43C68"/>
    <w:rsid w:val="00D4430D"/>
    <w:rsid w:val="00D444B2"/>
    <w:rsid w:val="00D448D4"/>
    <w:rsid w:val="00D4498B"/>
    <w:rsid w:val="00D44BB0"/>
    <w:rsid w:val="00D4519D"/>
    <w:rsid w:val="00D453E4"/>
    <w:rsid w:val="00D454D2"/>
    <w:rsid w:val="00D456F6"/>
    <w:rsid w:val="00D462FC"/>
    <w:rsid w:val="00D4667F"/>
    <w:rsid w:val="00D47226"/>
    <w:rsid w:val="00D5014C"/>
    <w:rsid w:val="00D504CD"/>
    <w:rsid w:val="00D50604"/>
    <w:rsid w:val="00D50B21"/>
    <w:rsid w:val="00D50BC3"/>
    <w:rsid w:val="00D51349"/>
    <w:rsid w:val="00D5157E"/>
    <w:rsid w:val="00D527AF"/>
    <w:rsid w:val="00D5290A"/>
    <w:rsid w:val="00D529E1"/>
    <w:rsid w:val="00D52A6B"/>
    <w:rsid w:val="00D534C2"/>
    <w:rsid w:val="00D53DB6"/>
    <w:rsid w:val="00D5410F"/>
    <w:rsid w:val="00D55336"/>
    <w:rsid w:val="00D55878"/>
    <w:rsid w:val="00D564DF"/>
    <w:rsid w:val="00D576DD"/>
    <w:rsid w:val="00D57CB4"/>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C1B"/>
    <w:rsid w:val="00D70E5C"/>
    <w:rsid w:val="00D7146C"/>
    <w:rsid w:val="00D718CD"/>
    <w:rsid w:val="00D71929"/>
    <w:rsid w:val="00D71BD8"/>
    <w:rsid w:val="00D72C7A"/>
    <w:rsid w:val="00D72D65"/>
    <w:rsid w:val="00D732C3"/>
    <w:rsid w:val="00D73DB0"/>
    <w:rsid w:val="00D740F6"/>
    <w:rsid w:val="00D7416F"/>
    <w:rsid w:val="00D7428D"/>
    <w:rsid w:val="00D74539"/>
    <w:rsid w:val="00D746F4"/>
    <w:rsid w:val="00D74DC5"/>
    <w:rsid w:val="00D755F2"/>
    <w:rsid w:val="00D762AC"/>
    <w:rsid w:val="00D775E7"/>
    <w:rsid w:val="00D77B9E"/>
    <w:rsid w:val="00D81ACA"/>
    <w:rsid w:val="00D81AEA"/>
    <w:rsid w:val="00D81CA9"/>
    <w:rsid w:val="00D824FC"/>
    <w:rsid w:val="00D82C54"/>
    <w:rsid w:val="00D82CCB"/>
    <w:rsid w:val="00D839D8"/>
    <w:rsid w:val="00D83A3A"/>
    <w:rsid w:val="00D83F9E"/>
    <w:rsid w:val="00D8401A"/>
    <w:rsid w:val="00D840C2"/>
    <w:rsid w:val="00D84562"/>
    <w:rsid w:val="00D85C16"/>
    <w:rsid w:val="00D86169"/>
    <w:rsid w:val="00D86B92"/>
    <w:rsid w:val="00D8732E"/>
    <w:rsid w:val="00D875A0"/>
    <w:rsid w:val="00D910AF"/>
    <w:rsid w:val="00D91294"/>
    <w:rsid w:val="00D917E7"/>
    <w:rsid w:val="00D9186A"/>
    <w:rsid w:val="00D91949"/>
    <w:rsid w:val="00D924FD"/>
    <w:rsid w:val="00D92C0A"/>
    <w:rsid w:val="00D92D47"/>
    <w:rsid w:val="00D9335A"/>
    <w:rsid w:val="00D93C6E"/>
    <w:rsid w:val="00D94213"/>
    <w:rsid w:val="00D94BEB"/>
    <w:rsid w:val="00D94EA5"/>
    <w:rsid w:val="00D954EB"/>
    <w:rsid w:val="00D95F2D"/>
    <w:rsid w:val="00D95F32"/>
    <w:rsid w:val="00D95F3F"/>
    <w:rsid w:val="00D97022"/>
    <w:rsid w:val="00D97A74"/>
    <w:rsid w:val="00D97FBF"/>
    <w:rsid w:val="00DA024A"/>
    <w:rsid w:val="00DA07EE"/>
    <w:rsid w:val="00DA0A58"/>
    <w:rsid w:val="00DA0A7D"/>
    <w:rsid w:val="00DA1C85"/>
    <w:rsid w:val="00DA1CC9"/>
    <w:rsid w:val="00DA28C2"/>
    <w:rsid w:val="00DA2E58"/>
    <w:rsid w:val="00DA2F74"/>
    <w:rsid w:val="00DA328E"/>
    <w:rsid w:val="00DA3AA6"/>
    <w:rsid w:val="00DA46C1"/>
    <w:rsid w:val="00DA4E05"/>
    <w:rsid w:val="00DA5748"/>
    <w:rsid w:val="00DA6596"/>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D0"/>
    <w:rsid w:val="00DB6639"/>
    <w:rsid w:val="00DB7395"/>
    <w:rsid w:val="00DB75C2"/>
    <w:rsid w:val="00DB7E2C"/>
    <w:rsid w:val="00DC027B"/>
    <w:rsid w:val="00DC0A64"/>
    <w:rsid w:val="00DC0DD6"/>
    <w:rsid w:val="00DC0FC4"/>
    <w:rsid w:val="00DC1B9A"/>
    <w:rsid w:val="00DC1E20"/>
    <w:rsid w:val="00DC2344"/>
    <w:rsid w:val="00DC2C46"/>
    <w:rsid w:val="00DC2E4F"/>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18BC"/>
    <w:rsid w:val="00DD1A10"/>
    <w:rsid w:val="00DD200D"/>
    <w:rsid w:val="00DD2990"/>
    <w:rsid w:val="00DD2FE9"/>
    <w:rsid w:val="00DD36D5"/>
    <w:rsid w:val="00DD3A7E"/>
    <w:rsid w:val="00DD3EED"/>
    <w:rsid w:val="00DD434E"/>
    <w:rsid w:val="00DD4402"/>
    <w:rsid w:val="00DD458F"/>
    <w:rsid w:val="00DD60D0"/>
    <w:rsid w:val="00DD6200"/>
    <w:rsid w:val="00DD6699"/>
    <w:rsid w:val="00DD686C"/>
    <w:rsid w:val="00DD6E86"/>
    <w:rsid w:val="00DE0DB1"/>
    <w:rsid w:val="00DE0E5D"/>
    <w:rsid w:val="00DE15FA"/>
    <w:rsid w:val="00DE308F"/>
    <w:rsid w:val="00DE34E1"/>
    <w:rsid w:val="00DE447F"/>
    <w:rsid w:val="00DE44D2"/>
    <w:rsid w:val="00DE48F0"/>
    <w:rsid w:val="00DE4A77"/>
    <w:rsid w:val="00DE5F18"/>
    <w:rsid w:val="00DE61F9"/>
    <w:rsid w:val="00DE68EE"/>
    <w:rsid w:val="00DE6D24"/>
    <w:rsid w:val="00DE7285"/>
    <w:rsid w:val="00DE7452"/>
    <w:rsid w:val="00DE751E"/>
    <w:rsid w:val="00DE7C40"/>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910"/>
    <w:rsid w:val="00E05F03"/>
    <w:rsid w:val="00E06370"/>
    <w:rsid w:val="00E06B7B"/>
    <w:rsid w:val="00E06E20"/>
    <w:rsid w:val="00E07DD9"/>
    <w:rsid w:val="00E102F8"/>
    <w:rsid w:val="00E10FB8"/>
    <w:rsid w:val="00E12FCF"/>
    <w:rsid w:val="00E13273"/>
    <w:rsid w:val="00E13379"/>
    <w:rsid w:val="00E139EE"/>
    <w:rsid w:val="00E13B0D"/>
    <w:rsid w:val="00E14862"/>
    <w:rsid w:val="00E14D83"/>
    <w:rsid w:val="00E14FA6"/>
    <w:rsid w:val="00E15008"/>
    <w:rsid w:val="00E15A0D"/>
    <w:rsid w:val="00E16640"/>
    <w:rsid w:val="00E1735E"/>
    <w:rsid w:val="00E1740F"/>
    <w:rsid w:val="00E200CF"/>
    <w:rsid w:val="00E21E9B"/>
    <w:rsid w:val="00E236E7"/>
    <w:rsid w:val="00E23B16"/>
    <w:rsid w:val="00E24287"/>
    <w:rsid w:val="00E24438"/>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CB7"/>
    <w:rsid w:val="00E46EE4"/>
    <w:rsid w:val="00E4723D"/>
    <w:rsid w:val="00E47F11"/>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368"/>
    <w:rsid w:val="00E569AF"/>
    <w:rsid w:val="00E5774E"/>
    <w:rsid w:val="00E57EEB"/>
    <w:rsid w:val="00E60318"/>
    <w:rsid w:val="00E60BA8"/>
    <w:rsid w:val="00E61E25"/>
    <w:rsid w:val="00E61E28"/>
    <w:rsid w:val="00E628E4"/>
    <w:rsid w:val="00E647F7"/>
    <w:rsid w:val="00E6484D"/>
    <w:rsid w:val="00E65425"/>
    <w:rsid w:val="00E658C4"/>
    <w:rsid w:val="00E65FF5"/>
    <w:rsid w:val="00E6632A"/>
    <w:rsid w:val="00E66857"/>
    <w:rsid w:val="00E66DDF"/>
    <w:rsid w:val="00E674B3"/>
    <w:rsid w:val="00E67556"/>
    <w:rsid w:val="00E702F8"/>
    <w:rsid w:val="00E703E4"/>
    <w:rsid w:val="00E7105A"/>
    <w:rsid w:val="00E711CC"/>
    <w:rsid w:val="00E7252F"/>
    <w:rsid w:val="00E726B6"/>
    <w:rsid w:val="00E72BEB"/>
    <w:rsid w:val="00E73635"/>
    <w:rsid w:val="00E73FC2"/>
    <w:rsid w:val="00E74481"/>
    <w:rsid w:val="00E74517"/>
    <w:rsid w:val="00E755D7"/>
    <w:rsid w:val="00E7566D"/>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662"/>
    <w:rsid w:val="00E968FD"/>
    <w:rsid w:val="00E96D55"/>
    <w:rsid w:val="00E9767A"/>
    <w:rsid w:val="00E97993"/>
    <w:rsid w:val="00EA0B87"/>
    <w:rsid w:val="00EA0D5D"/>
    <w:rsid w:val="00EA0EE2"/>
    <w:rsid w:val="00EA1192"/>
    <w:rsid w:val="00EA153F"/>
    <w:rsid w:val="00EA1B7F"/>
    <w:rsid w:val="00EA2788"/>
    <w:rsid w:val="00EA2C6E"/>
    <w:rsid w:val="00EA3137"/>
    <w:rsid w:val="00EA350C"/>
    <w:rsid w:val="00EA3599"/>
    <w:rsid w:val="00EA4964"/>
    <w:rsid w:val="00EA4F1A"/>
    <w:rsid w:val="00EA5902"/>
    <w:rsid w:val="00EA6446"/>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B63EB"/>
    <w:rsid w:val="00EC2E07"/>
    <w:rsid w:val="00EC3B10"/>
    <w:rsid w:val="00EC43C7"/>
    <w:rsid w:val="00EC465D"/>
    <w:rsid w:val="00EC54BE"/>
    <w:rsid w:val="00EC5AD7"/>
    <w:rsid w:val="00EC5C89"/>
    <w:rsid w:val="00EC66D2"/>
    <w:rsid w:val="00EC67E7"/>
    <w:rsid w:val="00EC68F7"/>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68C7"/>
    <w:rsid w:val="00ED7971"/>
    <w:rsid w:val="00EE0748"/>
    <w:rsid w:val="00EE0B82"/>
    <w:rsid w:val="00EE1A9E"/>
    <w:rsid w:val="00EE29A0"/>
    <w:rsid w:val="00EE29A2"/>
    <w:rsid w:val="00EE2CEA"/>
    <w:rsid w:val="00EE3365"/>
    <w:rsid w:val="00EE48DF"/>
    <w:rsid w:val="00EE4AB3"/>
    <w:rsid w:val="00EE5D87"/>
    <w:rsid w:val="00EE5DA0"/>
    <w:rsid w:val="00EE5F2A"/>
    <w:rsid w:val="00EE6BCD"/>
    <w:rsid w:val="00EE7405"/>
    <w:rsid w:val="00EF033E"/>
    <w:rsid w:val="00EF06EC"/>
    <w:rsid w:val="00EF09E6"/>
    <w:rsid w:val="00EF0B90"/>
    <w:rsid w:val="00EF14FF"/>
    <w:rsid w:val="00EF1B44"/>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C6B"/>
    <w:rsid w:val="00F241D0"/>
    <w:rsid w:val="00F24B5B"/>
    <w:rsid w:val="00F24EA4"/>
    <w:rsid w:val="00F2582B"/>
    <w:rsid w:val="00F258D1"/>
    <w:rsid w:val="00F2625A"/>
    <w:rsid w:val="00F263A6"/>
    <w:rsid w:val="00F265D9"/>
    <w:rsid w:val="00F267AF"/>
    <w:rsid w:val="00F274D7"/>
    <w:rsid w:val="00F30093"/>
    <w:rsid w:val="00F30C83"/>
    <w:rsid w:val="00F3185A"/>
    <w:rsid w:val="00F31A03"/>
    <w:rsid w:val="00F31B94"/>
    <w:rsid w:val="00F31FB9"/>
    <w:rsid w:val="00F327D5"/>
    <w:rsid w:val="00F3283C"/>
    <w:rsid w:val="00F32D0F"/>
    <w:rsid w:val="00F3414C"/>
    <w:rsid w:val="00F343F0"/>
    <w:rsid w:val="00F34620"/>
    <w:rsid w:val="00F34803"/>
    <w:rsid w:val="00F34AAB"/>
    <w:rsid w:val="00F34C4D"/>
    <w:rsid w:val="00F350CF"/>
    <w:rsid w:val="00F35582"/>
    <w:rsid w:val="00F36E46"/>
    <w:rsid w:val="00F37004"/>
    <w:rsid w:val="00F376A1"/>
    <w:rsid w:val="00F37B8E"/>
    <w:rsid w:val="00F407F4"/>
    <w:rsid w:val="00F41746"/>
    <w:rsid w:val="00F41E79"/>
    <w:rsid w:val="00F4228D"/>
    <w:rsid w:val="00F4315F"/>
    <w:rsid w:val="00F43330"/>
    <w:rsid w:val="00F445F6"/>
    <w:rsid w:val="00F45111"/>
    <w:rsid w:val="00F4512F"/>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FEF"/>
    <w:rsid w:val="00F71598"/>
    <w:rsid w:val="00F718C7"/>
    <w:rsid w:val="00F72FA8"/>
    <w:rsid w:val="00F73AF2"/>
    <w:rsid w:val="00F73B55"/>
    <w:rsid w:val="00F74A76"/>
    <w:rsid w:val="00F751BF"/>
    <w:rsid w:val="00F75415"/>
    <w:rsid w:val="00F7599C"/>
    <w:rsid w:val="00F75C59"/>
    <w:rsid w:val="00F7615B"/>
    <w:rsid w:val="00F76E23"/>
    <w:rsid w:val="00F773F9"/>
    <w:rsid w:val="00F774BD"/>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240F"/>
    <w:rsid w:val="00FA345D"/>
    <w:rsid w:val="00FA3F0C"/>
    <w:rsid w:val="00FA3F3E"/>
    <w:rsid w:val="00FA40AC"/>
    <w:rsid w:val="00FA4272"/>
    <w:rsid w:val="00FA4855"/>
    <w:rsid w:val="00FA4ACD"/>
    <w:rsid w:val="00FA6428"/>
    <w:rsid w:val="00FA65A5"/>
    <w:rsid w:val="00FA7144"/>
    <w:rsid w:val="00FA7184"/>
    <w:rsid w:val="00FA7356"/>
    <w:rsid w:val="00FA7459"/>
    <w:rsid w:val="00FA76F1"/>
    <w:rsid w:val="00FA7DC7"/>
    <w:rsid w:val="00FB0A54"/>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4EC5"/>
    <w:rsid w:val="00FC50C5"/>
    <w:rsid w:val="00FC5252"/>
    <w:rsid w:val="00FC5E16"/>
    <w:rsid w:val="00FC6356"/>
    <w:rsid w:val="00FC704D"/>
    <w:rsid w:val="00FC7D01"/>
    <w:rsid w:val="00FD0130"/>
    <w:rsid w:val="00FD0373"/>
    <w:rsid w:val="00FD0582"/>
    <w:rsid w:val="00FD0C93"/>
    <w:rsid w:val="00FD1062"/>
    <w:rsid w:val="00FD2589"/>
    <w:rsid w:val="00FD4876"/>
    <w:rsid w:val="00FD52A3"/>
    <w:rsid w:val="00FD5DF2"/>
    <w:rsid w:val="00FD64F8"/>
    <w:rsid w:val="00FD68D4"/>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B66"/>
    <w:rsid w:val="00FE4F6E"/>
    <w:rsid w:val="00FE5351"/>
    <w:rsid w:val="00FE55F3"/>
    <w:rsid w:val="00FE583F"/>
    <w:rsid w:val="00FE5CC4"/>
    <w:rsid w:val="00FE6B13"/>
    <w:rsid w:val="00FE7575"/>
    <w:rsid w:val="00FE7F53"/>
    <w:rsid w:val="00FF0485"/>
    <w:rsid w:val="00FF08AC"/>
    <w:rsid w:val="00FF0D31"/>
    <w:rsid w:val="00FF0E31"/>
    <w:rsid w:val="00FF0F13"/>
    <w:rsid w:val="00FF1070"/>
    <w:rsid w:val="00FF13E2"/>
    <w:rsid w:val="00FF2237"/>
    <w:rsid w:val="00FF30EA"/>
    <w:rsid w:val="00FF377A"/>
    <w:rsid w:val="00FF4953"/>
    <w:rsid w:val="00FF4B4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FAA9923"/>
  <w15:docId w15:val="{AE0C2A93-5F93-4D68-A3BA-40DF6B6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5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jc w:val="both"/>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jc w:val="both"/>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basedOn w:val="DefaultParagraphFont"/>
    <w:link w:val="ListParagraph"/>
    <w:rsid w:val="00A502F8"/>
    <w:rPr>
      <w:rFonts w:ascii="Calibri" w:hAnsi="Calibri"/>
      <w:sz w:val="22"/>
      <w:szCs w:val="22"/>
      <w:lang w:eastAsia="en-US"/>
    </w:rPr>
  </w:style>
  <w:style w:type="paragraph" w:styleId="Title">
    <w:name w:val="Title"/>
    <w:basedOn w:val="Normal"/>
    <w:link w:val="TitleChar"/>
    <w:qFormat/>
    <w:rsid w:val="004A713C"/>
    <w:pPr>
      <w:jc w:val="center"/>
    </w:pPr>
    <w:rPr>
      <w:sz w:val="28"/>
      <w:szCs w:val="20"/>
      <w:lang w:eastAsia="en-US"/>
    </w:rPr>
  </w:style>
  <w:style w:type="character" w:customStyle="1" w:styleId="TitleChar">
    <w:name w:val="Title Char"/>
    <w:basedOn w:val="DefaultParagraphFont"/>
    <w:link w:val="Title"/>
    <w:rsid w:val="004A713C"/>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yperlink" Target="https://likumi.lv/ta/id/57659-par-aviacij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659-par-aviacij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75919-ministru-kabineta-iekartas-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175919-ministru-kabineta-iekart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11ED-030F-48C3-94C9-9882E95C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625</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likumprojekts “Grozījumi likumā “Par reglamentētajām profesijām un profesionālās kvalifikācijas atzīšanu”” izziņa</vt:lpstr>
    </vt:vector>
  </TitlesOfParts>
  <Company>Satiksmes ministrija</Company>
  <LinksUpToDate>false</LinksUpToDate>
  <CharactersWithSpaces>5627</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19.augusta noteikumos Nr.487 “Aeronavigācijas informācijas sagatavošanas un izplatīšanas kārtība</dc:title>
  <dc:subject>Izziņa par atzinumos sniegtajiem iebildumiem</dc:subject>
  <dc:creator>Inga Prancāne;inga.prancane@caa.gov.lv;67830951</dc:creator>
  <cp:keywords>Projekts</cp:keywords>
  <dc:description>67830951
Inga.Prancane@caa.gov.lv</dc:description>
  <cp:lastModifiedBy>Baiba Sterna</cp:lastModifiedBy>
  <cp:revision>13</cp:revision>
  <cp:lastPrinted>2018-10-08T06:45:00Z</cp:lastPrinted>
  <dcterms:created xsi:type="dcterms:W3CDTF">2019-10-29T08:42:00Z</dcterms:created>
  <dcterms:modified xsi:type="dcterms:W3CDTF">2019-11-27T12:26:00Z</dcterms:modified>
</cp:coreProperties>
</file>