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CA6B1" w14:textId="77777777" w:rsidR="00BE0906" w:rsidRDefault="00BE0906" w:rsidP="00C91CA9">
      <w:pPr>
        <w:tabs>
          <w:tab w:val="left" w:pos="6663"/>
        </w:tabs>
        <w:rPr>
          <w:sz w:val="28"/>
          <w:szCs w:val="28"/>
        </w:rPr>
      </w:pPr>
    </w:p>
    <w:p w14:paraId="20380A99" w14:textId="6F5908BA" w:rsidR="00C9243D" w:rsidRPr="00BE0906" w:rsidRDefault="00C9243D" w:rsidP="00C91CA9">
      <w:pPr>
        <w:tabs>
          <w:tab w:val="left" w:pos="6663"/>
        </w:tabs>
        <w:rPr>
          <w:b/>
          <w:sz w:val="28"/>
          <w:szCs w:val="28"/>
        </w:rPr>
      </w:pPr>
      <w:r w:rsidRPr="00BE0906">
        <w:rPr>
          <w:sz w:val="28"/>
          <w:szCs w:val="28"/>
        </w:rPr>
        <w:t xml:space="preserve">2019. gada </w:t>
      </w:r>
      <w:r w:rsidR="003B52E5">
        <w:rPr>
          <w:sz w:val="28"/>
          <w:szCs w:val="28"/>
        </w:rPr>
        <w:t>3. decembrī</w:t>
      </w:r>
      <w:r w:rsidRPr="00BE0906">
        <w:rPr>
          <w:sz w:val="28"/>
          <w:szCs w:val="28"/>
        </w:rPr>
        <w:tab/>
        <w:t>Noteikumi Nr.</w:t>
      </w:r>
      <w:r w:rsidR="003B52E5">
        <w:rPr>
          <w:sz w:val="28"/>
          <w:szCs w:val="28"/>
        </w:rPr>
        <w:t> 581</w:t>
      </w:r>
    </w:p>
    <w:p w14:paraId="20FB49A7" w14:textId="28F2C097" w:rsidR="00C9243D" w:rsidRPr="00BE0906" w:rsidRDefault="00C9243D" w:rsidP="00C91CA9">
      <w:pPr>
        <w:tabs>
          <w:tab w:val="left" w:pos="6663"/>
        </w:tabs>
        <w:rPr>
          <w:sz w:val="28"/>
          <w:szCs w:val="28"/>
        </w:rPr>
      </w:pPr>
      <w:r w:rsidRPr="00BE0906">
        <w:rPr>
          <w:sz w:val="28"/>
          <w:szCs w:val="28"/>
        </w:rPr>
        <w:t>Rīgā</w:t>
      </w:r>
      <w:r w:rsidRPr="00BE0906">
        <w:rPr>
          <w:sz w:val="28"/>
          <w:szCs w:val="28"/>
        </w:rPr>
        <w:tab/>
        <w:t>(prot. Nr.</w:t>
      </w:r>
      <w:r w:rsidR="003B52E5">
        <w:rPr>
          <w:sz w:val="28"/>
          <w:szCs w:val="28"/>
        </w:rPr>
        <w:t> 56 11</w:t>
      </w:r>
      <w:bookmarkStart w:id="0" w:name="_GoBack"/>
      <w:bookmarkEnd w:id="0"/>
      <w:r w:rsidRPr="00BE0906">
        <w:rPr>
          <w:sz w:val="28"/>
          <w:szCs w:val="28"/>
        </w:rPr>
        <w:t>. §)</w:t>
      </w:r>
    </w:p>
    <w:p w14:paraId="047FDEF6" w14:textId="3753AD9C" w:rsidR="004C775F" w:rsidRPr="00BE0906" w:rsidRDefault="004C775F" w:rsidP="004C775F">
      <w:pPr>
        <w:tabs>
          <w:tab w:val="right" w:pos="9000"/>
        </w:tabs>
        <w:rPr>
          <w:sz w:val="28"/>
          <w:szCs w:val="28"/>
        </w:rPr>
      </w:pPr>
    </w:p>
    <w:p w14:paraId="697DA6C4" w14:textId="586E33DF" w:rsidR="004C775F" w:rsidRPr="00BE0906" w:rsidRDefault="004C775F" w:rsidP="00616190">
      <w:pPr>
        <w:jc w:val="center"/>
        <w:rPr>
          <w:b/>
          <w:bCs/>
          <w:sz w:val="28"/>
          <w:szCs w:val="28"/>
        </w:rPr>
      </w:pPr>
      <w:r w:rsidRPr="00BE0906">
        <w:rPr>
          <w:b/>
          <w:bCs/>
          <w:sz w:val="28"/>
          <w:szCs w:val="28"/>
        </w:rPr>
        <w:t>Grozījumi Ministru kabineta 20</w:t>
      </w:r>
      <w:r w:rsidR="00616190" w:rsidRPr="00BE0906">
        <w:rPr>
          <w:b/>
          <w:bCs/>
          <w:sz w:val="28"/>
          <w:szCs w:val="28"/>
        </w:rPr>
        <w:t>12</w:t>
      </w:r>
      <w:r w:rsidRPr="00BE0906">
        <w:rPr>
          <w:b/>
          <w:bCs/>
          <w:sz w:val="28"/>
          <w:szCs w:val="28"/>
        </w:rPr>
        <w:t xml:space="preserve">. gada </w:t>
      </w:r>
      <w:r w:rsidR="00616190" w:rsidRPr="00BE0906">
        <w:rPr>
          <w:b/>
          <w:bCs/>
          <w:sz w:val="28"/>
          <w:szCs w:val="28"/>
        </w:rPr>
        <w:t>10.</w:t>
      </w:r>
      <w:r w:rsidR="00C46F92" w:rsidRPr="00BE0906">
        <w:rPr>
          <w:b/>
          <w:bCs/>
          <w:sz w:val="28"/>
          <w:szCs w:val="28"/>
        </w:rPr>
        <w:t> </w:t>
      </w:r>
      <w:r w:rsidR="00616190" w:rsidRPr="00BE0906">
        <w:rPr>
          <w:b/>
          <w:bCs/>
          <w:sz w:val="28"/>
          <w:szCs w:val="28"/>
        </w:rPr>
        <w:t xml:space="preserve">janvāra </w:t>
      </w:r>
      <w:r w:rsidRPr="00BE0906">
        <w:rPr>
          <w:b/>
          <w:bCs/>
          <w:sz w:val="28"/>
          <w:szCs w:val="28"/>
        </w:rPr>
        <w:t>noteikumos Nr.</w:t>
      </w:r>
      <w:r w:rsidR="00C46F92" w:rsidRPr="00BE0906">
        <w:rPr>
          <w:b/>
          <w:bCs/>
          <w:sz w:val="28"/>
          <w:szCs w:val="28"/>
        </w:rPr>
        <w:t> </w:t>
      </w:r>
      <w:r w:rsidR="00616190" w:rsidRPr="00BE0906">
        <w:rPr>
          <w:b/>
          <w:bCs/>
          <w:sz w:val="28"/>
          <w:szCs w:val="28"/>
        </w:rPr>
        <w:t>48</w:t>
      </w:r>
      <w:r w:rsidRPr="00BE0906">
        <w:rPr>
          <w:b/>
          <w:bCs/>
          <w:sz w:val="28"/>
          <w:szCs w:val="28"/>
        </w:rPr>
        <w:t xml:space="preserve"> "</w:t>
      </w:r>
      <w:r w:rsidR="00616190" w:rsidRPr="00BE0906">
        <w:rPr>
          <w:b/>
          <w:bCs/>
          <w:sz w:val="28"/>
          <w:szCs w:val="28"/>
        </w:rPr>
        <w:t>Būvju kadastrālās uzmērīšanas noteikumi</w:t>
      </w:r>
      <w:r w:rsidRPr="00BE0906">
        <w:rPr>
          <w:b/>
          <w:bCs/>
          <w:sz w:val="28"/>
          <w:szCs w:val="28"/>
        </w:rPr>
        <w:t>"</w:t>
      </w:r>
    </w:p>
    <w:p w14:paraId="1473A83D" w14:textId="77777777" w:rsidR="004C775F" w:rsidRPr="00BE0906" w:rsidRDefault="004C775F" w:rsidP="004C775F">
      <w:pPr>
        <w:rPr>
          <w:szCs w:val="28"/>
        </w:rPr>
      </w:pPr>
    </w:p>
    <w:p w14:paraId="3409E961" w14:textId="16C8E76D" w:rsidR="00C46F92" w:rsidRPr="00BE0906" w:rsidRDefault="00C46F92" w:rsidP="00C46F92">
      <w:pPr>
        <w:jc w:val="right"/>
        <w:rPr>
          <w:sz w:val="28"/>
          <w:szCs w:val="28"/>
        </w:rPr>
      </w:pPr>
      <w:r w:rsidRPr="00BE0906">
        <w:rPr>
          <w:sz w:val="28"/>
          <w:szCs w:val="28"/>
        </w:rPr>
        <w:t>Izdoti saskaņā ar</w:t>
      </w:r>
    </w:p>
    <w:p w14:paraId="7B4AF112" w14:textId="77777777" w:rsidR="00C46F92" w:rsidRPr="00BE0906" w:rsidRDefault="00C46F92" w:rsidP="00C46F92">
      <w:pPr>
        <w:jc w:val="right"/>
        <w:rPr>
          <w:sz w:val="28"/>
        </w:rPr>
      </w:pPr>
      <w:r w:rsidRPr="00BE0906">
        <w:rPr>
          <w:sz w:val="28"/>
        </w:rPr>
        <w:t>Nekustamā īpašuma valsts kadastra likuma</w:t>
      </w:r>
    </w:p>
    <w:p w14:paraId="050F40A5" w14:textId="56DAC4CD" w:rsidR="004C775F" w:rsidRPr="00BE0906" w:rsidRDefault="00C46F92" w:rsidP="00616190">
      <w:pPr>
        <w:jc w:val="right"/>
        <w:rPr>
          <w:sz w:val="28"/>
          <w:szCs w:val="28"/>
        </w:rPr>
      </w:pPr>
      <w:r w:rsidRPr="00BE0906">
        <w:rPr>
          <w:sz w:val="28"/>
        </w:rPr>
        <w:t>22.</w:t>
      </w:r>
      <w:r w:rsidRPr="00BE0906">
        <w:rPr>
          <w:sz w:val="28"/>
          <w:szCs w:val="28"/>
        </w:rPr>
        <w:t> </w:t>
      </w:r>
      <w:r w:rsidRPr="00BE0906">
        <w:rPr>
          <w:sz w:val="28"/>
        </w:rPr>
        <w:t>panta 1., 2., 3</w:t>
      </w:r>
      <w:r w:rsidRPr="00BE0906">
        <w:rPr>
          <w:sz w:val="28"/>
          <w:szCs w:val="28"/>
        </w:rPr>
        <w:t>.</w:t>
      </w:r>
      <w:r w:rsidRPr="00BE0906">
        <w:rPr>
          <w:sz w:val="28"/>
        </w:rPr>
        <w:t xml:space="preserve"> un 6.</w:t>
      </w:r>
      <w:r w:rsidRPr="00BE0906">
        <w:rPr>
          <w:sz w:val="28"/>
          <w:szCs w:val="28"/>
        </w:rPr>
        <w:t> </w:t>
      </w:r>
      <w:r w:rsidRPr="00BE0906">
        <w:rPr>
          <w:sz w:val="28"/>
        </w:rPr>
        <w:t>punktu</w:t>
      </w:r>
    </w:p>
    <w:p w14:paraId="3A7C75FE" w14:textId="77777777" w:rsidR="00BE0906" w:rsidRPr="00BE0906" w:rsidRDefault="00BE0906" w:rsidP="00BE0906">
      <w:pPr>
        <w:rPr>
          <w:szCs w:val="28"/>
        </w:rPr>
      </w:pPr>
    </w:p>
    <w:p w14:paraId="60BA16A2" w14:textId="6CD9BFFD" w:rsidR="00C46F92" w:rsidRPr="00BE0906" w:rsidRDefault="00C46F92" w:rsidP="00BE0906">
      <w:pPr>
        <w:ind w:firstLine="720"/>
        <w:jc w:val="both"/>
        <w:rPr>
          <w:sz w:val="28"/>
          <w:szCs w:val="28"/>
        </w:rPr>
      </w:pPr>
      <w:r w:rsidRPr="00BE0906">
        <w:rPr>
          <w:sz w:val="28"/>
          <w:szCs w:val="28"/>
        </w:rPr>
        <w:t>Izdarīt Ministru kabineta 2012. gada 10. janvāra noteikumos Nr. 48 "Būvju kadastrālās uzmērīšanas noteikumi" (Latvijas Vēstnesis, 2012, 14. nr.; 2015, 197. nr.; 2017, 178. nr.) šādus grozījumus:</w:t>
      </w:r>
    </w:p>
    <w:p w14:paraId="53C762DF" w14:textId="77777777" w:rsidR="00BE0906" w:rsidRPr="00BE0906" w:rsidRDefault="00BE0906" w:rsidP="00BE0906">
      <w:pPr>
        <w:ind w:firstLine="720"/>
        <w:rPr>
          <w:szCs w:val="28"/>
        </w:rPr>
      </w:pPr>
    </w:p>
    <w:p w14:paraId="5D1776E1" w14:textId="37B402B0" w:rsidR="00CE3BA0" w:rsidRPr="00BE0906" w:rsidRDefault="009362CF" w:rsidP="00BE0906">
      <w:pPr>
        <w:ind w:firstLine="720"/>
        <w:jc w:val="both"/>
        <w:rPr>
          <w:sz w:val="28"/>
          <w:szCs w:val="28"/>
        </w:rPr>
      </w:pPr>
      <w:r w:rsidRPr="00BE0906">
        <w:rPr>
          <w:sz w:val="28"/>
          <w:szCs w:val="28"/>
        </w:rPr>
        <w:t xml:space="preserve">1. Svītrot </w:t>
      </w:r>
      <w:r w:rsidR="00720570" w:rsidRPr="00BE0906">
        <w:rPr>
          <w:sz w:val="28"/>
          <w:szCs w:val="28"/>
        </w:rPr>
        <w:t>10.2.1.</w:t>
      </w:r>
      <w:r w:rsidR="00CE3BA0" w:rsidRPr="00BE0906">
        <w:rPr>
          <w:sz w:val="28"/>
          <w:szCs w:val="28"/>
        </w:rPr>
        <w:t> apakšpunktu.</w:t>
      </w:r>
    </w:p>
    <w:p w14:paraId="2328D76F" w14:textId="77777777" w:rsidR="00BE0906" w:rsidRPr="00BE0906" w:rsidRDefault="00BE0906" w:rsidP="00BE0906">
      <w:pPr>
        <w:ind w:firstLine="720"/>
        <w:rPr>
          <w:szCs w:val="28"/>
        </w:rPr>
      </w:pPr>
    </w:p>
    <w:p w14:paraId="1A2DC3C9" w14:textId="0C8E9C69" w:rsidR="00CE3BA0" w:rsidRPr="00BE0906" w:rsidRDefault="00CE3BA0" w:rsidP="00BE0906">
      <w:pPr>
        <w:ind w:firstLine="720"/>
        <w:jc w:val="both"/>
        <w:rPr>
          <w:sz w:val="28"/>
          <w:szCs w:val="28"/>
        </w:rPr>
      </w:pPr>
      <w:r w:rsidRPr="00BE0906">
        <w:rPr>
          <w:sz w:val="28"/>
          <w:szCs w:val="28"/>
        </w:rPr>
        <w:t>2. Svītrot 14.2.2. apakšpunktu.</w:t>
      </w:r>
    </w:p>
    <w:p w14:paraId="70DD8FAB" w14:textId="77777777" w:rsidR="00BE0906" w:rsidRPr="00BE0906" w:rsidRDefault="00BE0906" w:rsidP="00BE0906">
      <w:pPr>
        <w:ind w:firstLine="720"/>
        <w:rPr>
          <w:szCs w:val="28"/>
        </w:rPr>
      </w:pPr>
    </w:p>
    <w:p w14:paraId="3BD9859D" w14:textId="36E94AFE" w:rsidR="00616190" w:rsidRPr="00BE0906" w:rsidRDefault="00CE3BA0" w:rsidP="00BE0906">
      <w:pPr>
        <w:ind w:firstLine="720"/>
        <w:jc w:val="both"/>
        <w:rPr>
          <w:sz w:val="28"/>
          <w:szCs w:val="28"/>
        </w:rPr>
      </w:pPr>
      <w:r w:rsidRPr="00BE0906">
        <w:rPr>
          <w:sz w:val="28"/>
          <w:szCs w:val="28"/>
        </w:rPr>
        <w:t>3</w:t>
      </w:r>
      <w:r w:rsidR="00C46F92" w:rsidRPr="00BE0906">
        <w:rPr>
          <w:sz w:val="28"/>
          <w:szCs w:val="28"/>
        </w:rPr>
        <w:t>. Svītrot</w:t>
      </w:r>
      <w:r w:rsidR="00616190" w:rsidRPr="00BE0906">
        <w:rPr>
          <w:sz w:val="28"/>
          <w:szCs w:val="28"/>
        </w:rPr>
        <w:t xml:space="preserve"> 40. un 41.</w:t>
      </w:r>
      <w:r w:rsidR="00C46F92" w:rsidRPr="00BE0906">
        <w:rPr>
          <w:sz w:val="28"/>
          <w:szCs w:val="28"/>
        </w:rPr>
        <w:t> </w:t>
      </w:r>
      <w:r w:rsidR="00616190" w:rsidRPr="00BE0906">
        <w:rPr>
          <w:sz w:val="28"/>
          <w:szCs w:val="28"/>
        </w:rPr>
        <w:t>punktu</w:t>
      </w:r>
      <w:r w:rsidR="00C46F92" w:rsidRPr="00BE0906">
        <w:rPr>
          <w:sz w:val="28"/>
          <w:szCs w:val="28"/>
        </w:rPr>
        <w:t>.</w:t>
      </w:r>
    </w:p>
    <w:p w14:paraId="7EDD84DC" w14:textId="77777777" w:rsidR="00BE0906" w:rsidRPr="00BE0906" w:rsidRDefault="00BE0906" w:rsidP="00BE0906">
      <w:pPr>
        <w:ind w:firstLine="720"/>
        <w:rPr>
          <w:szCs w:val="28"/>
        </w:rPr>
      </w:pPr>
    </w:p>
    <w:p w14:paraId="03F223DD" w14:textId="1D6D37EE" w:rsidR="00804F82" w:rsidRPr="00BE0906" w:rsidRDefault="00CE3BA0" w:rsidP="00BE0906">
      <w:pPr>
        <w:ind w:firstLine="720"/>
        <w:jc w:val="both"/>
        <w:rPr>
          <w:sz w:val="28"/>
          <w:szCs w:val="28"/>
        </w:rPr>
      </w:pPr>
      <w:r w:rsidRPr="00BE0906">
        <w:rPr>
          <w:sz w:val="28"/>
          <w:szCs w:val="28"/>
        </w:rPr>
        <w:t>4</w:t>
      </w:r>
      <w:r w:rsidR="00C46F92" w:rsidRPr="00BE0906">
        <w:rPr>
          <w:sz w:val="28"/>
          <w:szCs w:val="28"/>
        </w:rPr>
        <w:t>. </w:t>
      </w:r>
      <w:r w:rsidR="00804F82" w:rsidRPr="00BE0906">
        <w:rPr>
          <w:sz w:val="28"/>
          <w:szCs w:val="28"/>
        </w:rPr>
        <w:t>Papildināt noteikumus ar 144.</w:t>
      </w:r>
      <w:r w:rsidR="00DC5A18" w:rsidRPr="00BE0906">
        <w:rPr>
          <w:sz w:val="28"/>
          <w:szCs w:val="28"/>
        </w:rPr>
        <w:t> </w:t>
      </w:r>
      <w:r w:rsidR="00804F82" w:rsidRPr="00BE0906">
        <w:rPr>
          <w:sz w:val="28"/>
          <w:szCs w:val="28"/>
        </w:rPr>
        <w:t>punktu šādā redakcijā:</w:t>
      </w:r>
    </w:p>
    <w:p w14:paraId="133EE1F0" w14:textId="77777777" w:rsidR="00BE0906" w:rsidRPr="00BE0906" w:rsidRDefault="00BE0906" w:rsidP="00BE0906">
      <w:pPr>
        <w:ind w:firstLine="720"/>
        <w:rPr>
          <w:szCs w:val="28"/>
        </w:rPr>
      </w:pPr>
    </w:p>
    <w:p w14:paraId="035268FA" w14:textId="509B8533" w:rsidR="00616190" w:rsidRPr="00BE0906" w:rsidRDefault="00804F82" w:rsidP="00BE0906">
      <w:pPr>
        <w:ind w:firstLine="720"/>
        <w:jc w:val="both"/>
        <w:rPr>
          <w:sz w:val="28"/>
          <w:szCs w:val="28"/>
        </w:rPr>
      </w:pPr>
      <w:r w:rsidRPr="00BE0906">
        <w:rPr>
          <w:sz w:val="28"/>
          <w:szCs w:val="28"/>
        </w:rPr>
        <w:t>"144.</w:t>
      </w:r>
      <w:r w:rsidR="009F4366" w:rsidRPr="00BE0906">
        <w:rPr>
          <w:sz w:val="28"/>
          <w:szCs w:val="28"/>
        </w:rPr>
        <w:t> </w:t>
      </w:r>
      <w:r w:rsidR="005E5903" w:rsidRPr="00BE0906">
        <w:rPr>
          <w:sz w:val="28"/>
          <w:szCs w:val="28"/>
        </w:rPr>
        <w:t>M</w:t>
      </w:r>
      <w:r w:rsidRPr="00BE0906">
        <w:rPr>
          <w:sz w:val="28"/>
          <w:szCs w:val="28"/>
        </w:rPr>
        <w:t xml:space="preserve">ēneša laikā pēc </w:t>
      </w:r>
      <w:r w:rsidR="005E5903" w:rsidRPr="00BE0906">
        <w:rPr>
          <w:sz w:val="28"/>
          <w:szCs w:val="28"/>
        </w:rPr>
        <w:t xml:space="preserve">dienas, kad stājušies spēkā </w:t>
      </w:r>
      <w:r w:rsidRPr="00BE0906">
        <w:rPr>
          <w:sz w:val="28"/>
          <w:szCs w:val="28"/>
        </w:rPr>
        <w:t>grozījum</w:t>
      </w:r>
      <w:r w:rsidR="005E5903" w:rsidRPr="00BE0906">
        <w:rPr>
          <w:sz w:val="28"/>
          <w:szCs w:val="28"/>
        </w:rPr>
        <w:t>i</w:t>
      </w:r>
      <w:r w:rsidR="009F4366" w:rsidRPr="00BE0906">
        <w:rPr>
          <w:sz w:val="28"/>
          <w:szCs w:val="28"/>
        </w:rPr>
        <w:t>, ar kuriem svītrots šo noteikumu 40. un 41. punkts,</w:t>
      </w:r>
      <w:r w:rsidRPr="00BE0906">
        <w:rPr>
          <w:sz w:val="28"/>
          <w:szCs w:val="28"/>
        </w:rPr>
        <w:t xml:space="preserve"> ēkām, kurām </w:t>
      </w:r>
      <w:r w:rsidR="005E5903" w:rsidRPr="00BE0906">
        <w:rPr>
          <w:sz w:val="28"/>
          <w:szCs w:val="28"/>
        </w:rPr>
        <w:t xml:space="preserve">ēkas nolietojumu ietekmējošie dati </w:t>
      </w:r>
      <w:r w:rsidRPr="00BE0906">
        <w:rPr>
          <w:sz w:val="28"/>
          <w:szCs w:val="28"/>
        </w:rPr>
        <w:t>Kadastra informācijas sistēmā reģistrēti</w:t>
      </w:r>
      <w:r w:rsidR="00476D15">
        <w:rPr>
          <w:sz w:val="28"/>
          <w:szCs w:val="28"/>
        </w:rPr>
        <w:t xml:space="preserve">, </w:t>
      </w:r>
      <w:r w:rsidR="00476D15" w:rsidRPr="00476D15">
        <w:rPr>
          <w:sz w:val="28"/>
          <w:szCs w:val="28"/>
        </w:rPr>
        <w:t>pamatojoties uz</w:t>
      </w:r>
      <w:r w:rsidR="00476D15">
        <w:rPr>
          <w:sz w:val="28"/>
          <w:szCs w:val="28"/>
        </w:rPr>
        <w:t xml:space="preserve"> </w:t>
      </w:r>
      <w:r w:rsidRPr="00BE0906">
        <w:rPr>
          <w:sz w:val="28"/>
          <w:szCs w:val="28"/>
        </w:rPr>
        <w:t>būvniecības jomā sertificēta speciālista sagatavot</w:t>
      </w:r>
      <w:r w:rsidR="00476D15">
        <w:rPr>
          <w:sz w:val="28"/>
          <w:szCs w:val="28"/>
        </w:rPr>
        <w:t>u</w:t>
      </w:r>
      <w:r w:rsidRPr="00BE0906">
        <w:rPr>
          <w:sz w:val="28"/>
          <w:szCs w:val="28"/>
        </w:rPr>
        <w:t xml:space="preserve"> akt</w:t>
      </w:r>
      <w:r w:rsidR="00476D15">
        <w:rPr>
          <w:sz w:val="28"/>
          <w:szCs w:val="28"/>
        </w:rPr>
        <w:t>u</w:t>
      </w:r>
      <w:r w:rsidRPr="00BE0906">
        <w:rPr>
          <w:sz w:val="28"/>
          <w:szCs w:val="28"/>
        </w:rPr>
        <w:t xml:space="preserve"> par ēkas konstruktīvo elementu nolietojumu, </w:t>
      </w:r>
      <w:r w:rsidR="005E5903" w:rsidRPr="00BE0906">
        <w:rPr>
          <w:sz w:val="28"/>
          <w:szCs w:val="28"/>
        </w:rPr>
        <w:t xml:space="preserve">Valsts zemes dienests </w:t>
      </w:r>
      <w:r w:rsidRPr="00BE0906">
        <w:rPr>
          <w:sz w:val="28"/>
          <w:szCs w:val="28"/>
        </w:rPr>
        <w:t>Kadastra informācijas sistēm</w:t>
      </w:r>
      <w:r w:rsidR="00DC5A18" w:rsidRPr="00BE0906">
        <w:rPr>
          <w:sz w:val="28"/>
          <w:szCs w:val="28"/>
        </w:rPr>
        <w:t>ā aktualizē</w:t>
      </w:r>
      <w:r w:rsidRPr="00BE0906">
        <w:rPr>
          <w:sz w:val="28"/>
          <w:szCs w:val="28"/>
        </w:rPr>
        <w:t xml:space="preserve"> </w:t>
      </w:r>
      <w:r w:rsidR="00D727C4" w:rsidRPr="00BE0906">
        <w:rPr>
          <w:sz w:val="28"/>
          <w:szCs w:val="28"/>
        </w:rPr>
        <w:t xml:space="preserve">šos </w:t>
      </w:r>
      <w:r w:rsidRPr="00BE0906">
        <w:rPr>
          <w:sz w:val="28"/>
          <w:szCs w:val="28"/>
        </w:rPr>
        <w:t>datu</w:t>
      </w:r>
      <w:r w:rsidR="00DC5A18" w:rsidRPr="00BE0906">
        <w:rPr>
          <w:sz w:val="28"/>
          <w:szCs w:val="28"/>
        </w:rPr>
        <w:t>s</w:t>
      </w:r>
      <w:r w:rsidRPr="00BE0906">
        <w:rPr>
          <w:sz w:val="28"/>
          <w:szCs w:val="28"/>
        </w:rPr>
        <w:t xml:space="preserve"> atbilstoši </w:t>
      </w:r>
      <w:r w:rsidR="005E5903" w:rsidRPr="00BE0906">
        <w:rPr>
          <w:sz w:val="28"/>
          <w:szCs w:val="28"/>
        </w:rPr>
        <w:t xml:space="preserve">informācijai, kas iekļauta </w:t>
      </w:r>
      <w:r w:rsidR="00AB2995" w:rsidRPr="00BE0906">
        <w:rPr>
          <w:sz w:val="28"/>
          <w:szCs w:val="28"/>
        </w:rPr>
        <w:t xml:space="preserve">uzmērītāja pēdējā </w:t>
      </w:r>
      <w:r w:rsidRPr="00BE0906">
        <w:rPr>
          <w:sz w:val="28"/>
          <w:szCs w:val="28"/>
        </w:rPr>
        <w:t xml:space="preserve">aktā </w:t>
      </w:r>
      <w:r w:rsidR="00D727C4" w:rsidRPr="00BE0906">
        <w:rPr>
          <w:sz w:val="28"/>
          <w:szCs w:val="28"/>
        </w:rPr>
        <w:t>par ēkas konstruktīvo elementu nolietojumu</w:t>
      </w:r>
      <w:r w:rsidRPr="00BE0906">
        <w:rPr>
          <w:sz w:val="28"/>
          <w:szCs w:val="28"/>
        </w:rPr>
        <w:t>.</w:t>
      </w:r>
      <w:r w:rsidR="00080CC3" w:rsidRPr="00BE0906">
        <w:rPr>
          <w:sz w:val="28"/>
          <w:szCs w:val="28"/>
        </w:rPr>
        <w:t>"</w:t>
      </w:r>
    </w:p>
    <w:p w14:paraId="6E6E6AF5" w14:textId="77777777" w:rsidR="00BE0906" w:rsidRPr="00BE0906" w:rsidRDefault="00BE0906" w:rsidP="00BE0906">
      <w:pPr>
        <w:ind w:firstLine="720"/>
        <w:rPr>
          <w:szCs w:val="28"/>
        </w:rPr>
      </w:pPr>
    </w:p>
    <w:p w14:paraId="7B1447BE" w14:textId="41083941" w:rsidR="00080CC3" w:rsidRPr="00BE0906" w:rsidRDefault="00CE3BA0" w:rsidP="00BE0906">
      <w:pPr>
        <w:ind w:firstLine="720"/>
        <w:jc w:val="both"/>
        <w:rPr>
          <w:sz w:val="28"/>
          <w:szCs w:val="28"/>
        </w:rPr>
      </w:pPr>
      <w:r w:rsidRPr="00BE0906">
        <w:rPr>
          <w:sz w:val="28"/>
          <w:szCs w:val="28"/>
        </w:rPr>
        <w:t>5</w:t>
      </w:r>
      <w:r w:rsidR="00E8214D" w:rsidRPr="00BE0906">
        <w:rPr>
          <w:sz w:val="28"/>
          <w:szCs w:val="28"/>
        </w:rPr>
        <w:t>. Svītrot 4. pielikum</w:t>
      </w:r>
      <w:r w:rsidR="00BE0906" w:rsidRPr="00BE0906">
        <w:rPr>
          <w:sz w:val="28"/>
          <w:szCs w:val="28"/>
        </w:rPr>
        <w:t>ā</w:t>
      </w:r>
      <w:r w:rsidR="00E8214D" w:rsidRPr="00BE0906">
        <w:rPr>
          <w:sz w:val="28"/>
          <w:szCs w:val="28"/>
        </w:rPr>
        <w:t xml:space="preserve"> </w:t>
      </w:r>
      <w:r w:rsidR="00080CC3" w:rsidRPr="00BE0906">
        <w:rPr>
          <w:sz w:val="28"/>
          <w:szCs w:val="28"/>
        </w:rPr>
        <w:t>vārdus "(būvniecības jomā sertificēts speciālists</w:t>
      </w:r>
      <w:r w:rsidR="00BE0906" w:rsidRPr="00BE0906">
        <w:rPr>
          <w:sz w:val="28"/>
          <w:szCs w:val="28"/>
        </w:rPr>
        <w:t> </w:t>
      </w:r>
      <w:r w:rsidR="00080CC3" w:rsidRPr="00BE0906">
        <w:rPr>
          <w:sz w:val="28"/>
          <w:szCs w:val="28"/>
        </w:rPr>
        <w:t>– arī atsedzot konstrukcijas, ja tas nepieciešams)".</w:t>
      </w:r>
    </w:p>
    <w:p w14:paraId="5A1311AD" w14:textId="77777777" w:rsidR="00150557" w:rsidRPr="00F80F1D" w:rsidRDefault="00150557" w:rsidP="005E5903">
      <w:pPr>
        <w:ind w:firstLine="720"/>
      </w:pPr>
    </w:p>
    <w:p w14:paraId="5A6EE101" w14:textId="5B064BB2" w:rsidR="00AF3F9B" w:rsidRDefault="00AF3F9B" w:rsidP="005E5903">
      <w:pPr>
        <w:tabs>
          <w:tab w:val="right" w:pos="9071"/>
        </w:tabs>
        <w:ind w:firstLine="720"/>
        <w:rPr>
          <w:szCs w:val="22"/>
        </w:rPr>
      </w:pPr>
      <w:bookmarkStart w:id="1" w:name="piel2"/>
      <w:bookmarkEnd w:id="1"/>
    </w:p>
    <w:p w14:paraId="1B92C79B" w14:textId="77777777" w:rsidR="00F80F1D" w:rsidRPr="00F80F1D" w:rsidRDefault="00F80F1D" w:rsidP="005E5903">
      <w:pPr>
        <w:tabs>
          <w:tab w:val="right" w:pos="9071"/>
        </w:tabs>
        <w:ind w:firstLine="720"/>
        <w:rPr>
          <w:szCs w:val="22"/>
        </w:rPr>
      </w:pPr>
    </w:p>
    <w:p w14:paraId="770B94AB" w14:textId="77777777" w:rsidR="00150557" w:rsidRPr="00BE0906" w:rsidRDefault="00150557" w:rsidP="00F80F1D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BE0906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BE0906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2431166B" w14:textId="77777777" w:rsidR="00150557" w:rsidRPr="00F80F1D" w:rsidRDefault="00150557" w:rsidP="005E5903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0A35D15A" w14:textId="77777777" w:rsidR="00150557" w:rsidRPr="00F80F1D" w:rsidRDefault="00150557" w:rsidP="005E5903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57617AC7" w14:textId="77777777" w:rsidR="00F80F1D" w:rsidRDefault="00F80F1D" w:rsidP="004C202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prezidenta biedr</w:t>
      </w:r>
      <w:r>
        <w:rPr>
          <w:rFonts w:ascii="Times New Roman" w:hAnsi="Times New Roman"/>
          <w:color w:val="auto"/>
          <w:sz w:val="28"/>
          <w:lang w:val="de-DE"/>
        </w:rPr>
        <w:t>a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51B0028D" w14:textId="77777777" w:rsidR="00F80F1D" w:rsidRDefault="00F80F1D" w:rsidP="004C202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tieslietu ministr</w:t>
      </w:r>
      <w:r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685EC864" w14:textId="77777777" w:rsidR="00F80F1D" w:rsidRDefault="00F80F1D" w:rsidP="009039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F80F1D" w:rsidSect="00C9243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DE0EE" w14:textId="77777777" w:rsidR="00571048" w:rsidRDefault="00571048">
      <w:r>
        <w:separator/>
      </w:r>
    </w:p>
  </w:endnote>
  <w:endnote w:type="continuationSeparator" w:id="0">
    <w:p w14:paraId="1350E0CB" w14:textId="77777777" w:rsidR="00571048" w:rsidRDefault="00571048">
      <w:r>
        <w:continuationSeparator/>
      </w:r>
    </w:p>
  </w:endnote>
  <w:endnote w:type="continuationNotice" w:id="1">
    <w:p w14:paraId="5F1FCC0D" w14:textId="77777777" w:rsidR="00571048" w:rsidRDefault="0057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C3CE" w14:textId="6B8CC8D2" w:rsidR="00571048" w:rsidRPr="00095046" w:rsidRDefault="00571048" w:rsidP="00095046">
    <w:pPr>
      <w:tabs>
        <w:tab w:val="center" w:pos="4153"/>
        <w:tab w:val="right" w:pos="8306"/>
      </w:tabs>
    </w:pPr>
    <w:r w:rsidRPr="00095046">
      <w:rPr>
        <w:sz w:val="20"/>
        <w:szCs w:val="20"/>
      </w:rPr>
      <w:fldChar w:fldCharType="begin"/>
    </w:r>
    <w:r w:rsidRPr="00095046">
      <w:rPr>
        <w:sz w:val="20"/>
        <w:szCs w:val="20"/>
      </w:rPr>
      <w:instrText xml:space="preserve"> FILENAME   \* MERGEFORMAT </w:instrText>
    </w:r>
    <w:r w:rsidRPr="00095046">
      <w:rPr>
        <w:sz w:val="20"/>
        <w:szCs w:val="20"/>
      </w:rPr>
      <w:fldChar w:fldCharType="separate"/>
    </w:r>
    <w:r w:rsidR="000372D5">
      <w:rPr>
        <w:noProof/>
        <w:sz w:val="20"/>
        <w:szCs w:val="20"/>
      </w:rPr>
      <w:t>TMnot_121119_BKU</w:t>
    </w:r>
    <w:r w:rsidRPr="0009504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6606" w14:textId="503AE761" w:rsidR="00C9243D" w:rsidRPr="00C9243D" w:rsidRDefault="00C9243D">
    <w:pPr>
      <w:pStyle w:val="Footer"/>
      <w:rPr>
        <w:sz w:val="16"/>
        <w:szCs w:val="16"/>
      </w:rPr>
    </w:pPr>
    <w:r>
      <w:rPr>
        <w:sz w:val="16"/>
        <w:szCs w:val="16"/>
      </w:rPr>
      <w:t>N2221_9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F1E85" w14:textId="77777777" w:rsidR="00571048" w:rsidRDefault="00571048">
      <w:r>
        <w:separator/>
      </w:r>
    </w:p>
  </w:footnote>
  <w:footnote w:type="continuationSeparator" w:id="0">
    <w:p w14:paraId="2C97E4DF" w14:textId="77777777" w:rsidR="00571048" w:rsidRDefault="00571048">
      <w:r>
        <w:continuationSeparator/>
      </w:r>
    </w:p>
  </w:footnote>
  <w:footnote w:type="continuationNotice" w:id="1">
    <w:p w14:paraId="19824DB3" w14:textId="77777777" w:rsidR="00571048" w:rsidRDefault="00571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EF4F" w14:textId="77777777" w:rsidR="00571048" w:rsidRDefault="00571048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A37621" w14:textId="77777777" w:rsidR="00571048" w:rsidRDefault="00571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ABCD" w14:textId="04CB6682" w:rsidR="00571048" w:rsidRDefault="00571048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848900" w14:textId="77777777" w:rsidR="00571048" w:rsidRDefault="005710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7524" w14:textId="09ADCC00" w:rsidR="00C9243D" w:rsidRDefault="00C9243D">
    <w:pPr>
      <w:pStyle w:val="Header"/>
    </w:pPr>
  </w:p>
  <w:p w14:paraId="53780866" w14:textId="77777777" w:rsidR="00C9243D" w:rsidRDefault="00C9243D">
    <w:pPr>
      <w:pStyle w:val="Header"/>
    </w:pPr>
    <w:r>
      <w:rPr>
        <w:noProof/>
      </w:rPr>
      <w:drawing>
        <wp:inline distT="0" distB="0" distL="0" distR="0" wp14:anchorId="3EE70CFE" wp14:editId="40EA413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EB7"/>
    <w:multiLevelType w:val="hybridMultilevel"/>
    <w:tmpl w:val="CDD4D534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1405"/>
    <w:multiLevelType w:val="hybridMultilevel"/>
    <w:tmpl w:val="56266C6E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6F6D69E2"/>
    <w:multiLevelType w:val="hybridMultilevel"/>
    <w:tmpl w:val="8D56AD2A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20E31"/>
    <w:rsid w:val="000271D4"/>
    <w:rsid w:val="000372D5"/>
    <w:rsid w:val="00040994"/>
    <w:rsid w:val="00044295"/>
    <w:rsid w:val="00047D75"/>
    <w:rsid w:val="00055F71"/>
    <w:rsid w:val="00080CC3"/>
    <w:rsid w:val="000815D6"/>
    <w:rsid w:val="00087644"/>
    <w:rsid w:val="00087CAA"/>
    <w:rsid w:val="00095046"/>
    <w:rsid w:val="000C1114"/>
    <w:rsid w:val="000D0120"/>
    <w:rsid w:val="000E7544"/>
    <w:rsid w:val="000F537E"/>
    <w:rsid w:val="001026A0"/>
    <w:rsid w:val="0014092E"/>
    <w:rsid w:val="00150557"/>
    <w:rsid w:val="00153733"/>
    <w:rsid w:val="00161DA8"/>
    <w:rsid w:val="00191215"/>
    <w:rsid w:val="001A4993"/>
    <w:rsid w:val="001C3658"/>
    <w:rsid w:val="001C62D7"/>
    <w:rsid w:val="001D1617"/>
    <w:rsid w:val="001E002F"/>
    <w:rsid w:val="001F4EEE"/>
    <w:rsid w:val="00203744"/>
    <w:rsid w:val="00246A80"/>
    <w:rsid w:val="002510DC"/>
    <w:rsid w:val="00261A4C"/>
    <w:rsid w:val="002807AE"/>
    <w:rsid w:val="002A1C0B"/>
    <w:rsid w:val="002A2959"/>
    <w:rsid w:val="002A47F7"/>
    <w:rsid w:val="002C26A7"/>
    <w:rsid w:val="002C760F"/>
    <w:rsid w:val="002D48E5"/>
    <w:rsid w:val="002D5BDC"/>
    <w:rsid w:val="002D5F74"/>
    <w:rsid w:val="002F6B90"/>
    <w:rsid w:val="00305A23"/>
    <w:rsid w:val="0030713A"/>
    <w:rsid w:val="00313611"/>
    <w:rsid w:val="0032065B"/>
    <w:rsid w:val="003255C3"/>
    <w:rsid w:val="003603FB"/>
    <w:rsid w:val="00361457"/>
    <w:rsid w:val="00393280"/>
    <w:rsid w:val="003A655F"/>
    <w:rsid w:val="003B52E5"/>
    <w:rsid w:val="003D4E54"/>
    <w:rsid w:val="003D6780"/>
    <w:rsid w:val="003F3D31"/>
    <w:rsid w:val="003F5711"/>
    <w:rsid w:val="003F5DC3"/>
    <w:rsid w:val="00406AC4"/>
    <w:rsid w:val="00422A7A"/>
    <w:rsid w:val="0042572C"/>
    <w:rsid w:val="00435AB3"/>
    <w:rsid w:val="00455C69"/>
    <w:rsid w:val="00464541"/>
    <w:rsid w:val="004705A0"/>
    <w:rsid w:val="0047694F"/>
    <w:rsid w:val="00476D15"/>
    <w:rsid w:val="004950DD"/>
    <w:rsid w:val="004A1B6D"/>
    <w:rsid w:val="004A224C"/>
    <w:rsid w:val="004A59C3"/>
    <w:rsid w:val="004A7652"/>
    <w:rsid w:val="004B364B"/>
    <w:rsid w:val="004C3C70"/>
    <w:rsid w:val="004C775F"/>
    <w:rsid w:val="004F0DF1"/>
    <w:rsid w:val="004F6DB2"/>
    <w:rsid w:val="005018A7"/>
    <w:rsid w:val="0052659E"/>
    <w:rsid w:val="005351A5"/>
    <w:rsid w:val="0054334D"/>
    <w:rsid w:val="00543AAC"/>
    <w:rsid w:val="00554CDA"/>
    <w:rsid w:val="00571048"/>
    <w:rsid w:val="00574EB9"/>
    <w:rsid w:val="00583D32"/>
    <w:rsid w:val="00583FC2"/>
    <w:rsid w:val="005A2217"/>
    <w:rsid w:val="005E5903"/>
    <w:rsid w:val="005F1A69"/>
    <w:rsid w:val="00616190"/>
    <w:rsid w:val="0062597C"/>
    <w:rsid w:val="00646781"/>
    <w:rsid w:val="006518D6"/>
    <w:rsid w:val="00651DED"/>
    <w:rsid w:val="006615BA"/>
    <w:rsid w:val="00662B90"/>
    <w:rsid w:val="006A05A7"/>
    <w:rsid w:val="006B1C1A"/>
    <w:rsid w:val="006B53D1"/>
    <w:rsid w:val="006C113A"/>
    <w:rsid w:val="006D7C2B"/>
    <w:rsid w:val="006E138A"/>
    <w:rsid w:val="006E762F"/>
    <w:rsid w:val="006F0FA6"/>
    <w:rsid w:val="00706898"/>
    <w:rsid w:val="0071599B"/>
    <w:rsid w:val="00720570"/>
    <w:rsid w:val="00722FF2"/>
    <w:rsid w:val="00734BDE"/>
    <w:rsid w:val="007534B9"/>
    <w:rsid w:val="00761BF2"/>
    <w:rsid w:val="0076421E"/>
    <w:rsid w:val="007675C6"/>
    <w:rsid w:val="0077280E"/>
    <w:rsid w:val="00794D3C"/>
    <w:rsid w:val="007B2E8E"/>
    <w:rsid w:val="007B6294"/>
    <w:rsid w:val="007C69D2"/>
    <w:rsid w:val="007F2B3E"/>
    <w:rsid w:val="00804F82"/>
    <w:rsid w:val="00807B6A"/>
    <w:rsid w:val="008226B6"/>
    <w:rsid w:val="00840B33"/>
    <w:rsid w:val="00846A52"/>
    <w:rsid w:val="008560D3"/>
    <w:rsid w:val="00857879"/>
    <w:rsid w:val="00861685"/>
    <w:rsid w:val="008618FC"/>
    <w:rsid w:val="00862060"/>
    <w:rsid w:val="008669F2"/>
    <w:rsid w:val="00874590"/>
    <w:rsid w:val="00885B6D"/>
    <w:rsid w:val="0089213E"/>
    <w:rsid w:val="008A1978"/>
    <w:rsid w:val="008B3E17"/>
    <w:rsid w:val="008B474C"/>
    <w:rsid w:val="008B5DC1"/>
    <w:rsid w:val="008B6108"/>
    <w:rsid w:val="00903FA0"/>
    <w:rsid w:val="00935443"/>
    <w:rsid w:val="009362CF"/>
    <w:rsid w:val="009373CF"/>
    <w:rsid w:val="00942F01"/>
    <w:rsid w:val="00954376"/>
    <w:rsid w:val="009604C4"/>
    <w:rsid w:val="00963899"/>
    <w:rsid w:val="0099560A"/>
    <w:rsid w:val="009B1F81"/>
    <w:rsid w:val="009D04C8"/>
    <w:rsid w:val="009E7942"/>
    <w:rsid w:val="009F3956"/>
    <w:rsid w:val="009F4366"/>
    <w:rsid w:val="00A1006B"/>
    <w:rsid w:val="00A13FA1"/>
    <w:rsid w:val="00A26F28"/>
    <w:rsid w:val="00A316A6"/>
    <w:rsid w:val="00A51F12"/>
    <w:rsid w:val="00A72A1A"/>
    <w:rsid w:val="00A862D0"/>
    <w:rsid w:val="00A96907"/>
    <w:rsid w:val="00AA7A33"/>
    <w:rsid w:val="00AB2995"/>
    <w:rsid w:val="00AE13B8"/>
    <w:rsid w:val="00AF3F9B"/>
    <w:rsid w:val="00AF515F"/>
    <w:rsid w:val="00B235EE"/>
    <w:rsid w:val="00B36E1F"/>
    <w:rsid w:val="00B535AB"/>
    <w:rsid w:val="00B561F5"/>
    <w:rsid w:val="00B70B80"/>
    <w:rsid w:val="00BA11C6"/>
    <w:rsid w:val="00BB113A"/>
    <w:rsid w:val="00BC097E"/>
    <w:rsid w:val="00BD2C1E"/>
    <w:rsid w:val="00BD791B"/>
    <w:rsid w:val="00BE0906"/>
    <w:rsid w:val="00BE1727"/>
    <w:rsid w:val="00BE5D9E"/>
    <w:rsid w:val="00BF24F4"/>
    <w:rsid w:val="00C0245F"/>
    <w:rsid w:val="00C3013A"/>
    <w:rsid w:val="00C46F92"/>
    <w:rsid w:val="00C543BA"/>
    <w:rsid w:val="00C60942"/>
    <w:rsid w:val="00C740C9"/>
    <w:rsid w:val="00C9243D"/>
    <w:rsid w:val="00CA3F58"/>
    <w:rsid w:val="00CB0EBA"/>
    <w:rsid w:val="00CE3BA0"/>
    <w:rsid w:val="00D03B00"/>
    <w:rsid w:val="00D12D05"/>
    <w:rsid w:val="00D17F6A"/>
    <w:rsid w:val="00D208B1"/>
    <w:rsid w:val="00D43BB6"/>
    <w:rsid w:val="00D45D9A"/>
    <w:rsid w:val="00D5448E"/>
    <w:rsid w:val="00D727C4"/>
    <w:rsid w:val="00D763B0"/>
    <w:rsid w:val="00D91927"/>
    <w:rsid w:val="00D94002"/>
    <w:rsid w:val="00D94562"/>
    <w:rsid w:val="00D97E67"/>
    <w:rsid w:val="00DB1B7D"/>
    <w:rsid w:val="00DB23C5"/>
    <w:rsid w:val="00DB251B"/>
    <w:rsid w:val="00DB3ECB"/>
    <w:rsid w:val="00DC115E"/>
    <w:rsid w:val="00DC54F3"/>
    <w:rsid w:val="00DC5A18"/>
    <w:rsid w:val="00DE4170"/>
    <w:rsid w:val="00E112DB"/>
    <w:rsid w:val="00E11B7A"/>
    <w:rsid w:val="00E126A6"/>
    <w:rsid w:val="00E13EBE"/>
    <w:rsid w:val="00E1573D"/>
    <w:rsid w:val="00E262CE"/>
    <w:rsid w:val="00E26C27"/>
    <w:rsid w:val="00E27130"/>
    <w:rsid w:val="00E53C11"/>
    <w:rsid w:val="00E543B3"/>
    <w:rsid w:val="00E54D45"/>
    <w:rsid w:val="00E55F75"/>
    <w:rsid w:val="00E56B06"/>
    <w:rsid w:val="00E60FFF"/>
    <w:rsid w:val="00E721CA"/>
    <w:rsid w:val="00E752E9"/>
    <w:rsid w:val="00E760E1"/>
    <w:rsid w:val="00E8214D"/>
    <w:rsid w:val="00E83D65"/>
    <w:rsid w:val="00E92688"/>
    <w:rsid w:val="00E974F3"/>
    <w:rsid w:val="00EA1654"/>
    <w:rsid w:val="00EA5183"/>
    <w:rsid w:val="00EC0A67"/>
    <w:rsid w:val="00EC4636"/>
    <w:rsid w:val="00EE038E"/>
    <w:rsid w:val="00EE436E"/>
    <w:rsid w:val="00EF18EA"/>
    <w:rsid w:val="00F2113C"/>
    <w:rsid w:val="00F33C28"/>
    <w:rsid w:val="00F411E4"/>
    <w:rsid w:val="00F5609E"/>
    <w:rsid w:val="00F569D9"/>
    <w:rsid w:val="00F70245"/>
    <w:rsid w:val="00F80F1D"/>
    <w:rsid w:val="00F946D4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1B64A"/>
  <w15:docId w15:val="{648BDF6F-2F00-4E9E-835F-8D96CF6C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paragraph" w:styleId="Revision">
    <w:name w:val="Revision"/>
    <w:hidden/>
    <w:uiPriority w:val="99"/>
    <w:semiHidden/>
    <w:rsid w:val="006161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6190"/>
    <w:pPr>
      <w:ind w:left="720"/>
      <w:contextualSpacing/>
    </w:pPr>
  </w:style>
  <w:style w:type="character" w:customStyle="1" w:styleId="tvhtml">
    <w:name w:val="tv_html"/>
    <w:basedOn w:val="DefaultParagraphFont"/>
    <w:rsid w:val="00903FA0"/>
  </w:style>
  <w:style w:type="character" w:customStyle="1" w:styleId="HeaderChar">
    <w:name w:val="Header Char"/>
    <w:basedOn w:val="DefaultParagraphFont"/>
    <w:link w:val="Header"/>
    <w:uiPriority w:val="99"/>
    <w:rsid w:val="00C9243D"/>
    <w:rPr>
      <w:sz w:val="24"/>
      <w:szCs w:val="24"/>
    </w:rPr>
  </w:style>
  <w:style w:type="paragraph" w:customStyle="1" w:styleId="Body">
    <w:name w:val="Body"/>
    <w:rsid w:val="0015055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832C5-FBE6-4AFE-96AF-BC02EED0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184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2012. gada 10. janvāra noteikumos Nr. 48 "Būvju kadastrālās uzmērīšanas noteikumi""</vt:lpstr>
      <vt:lpstr>Ministru kabineta noteikumu projekts "Grozījumi Ministru kabineta 2012. gada 10. janvāra noteikumos Nr. 48 "Būvju kadastrālās uzmērīšanas noteikumi""</vt:lpstr>
    </vt:vector>
  </TitlesOfParts>
  <Company>Tieslietu ministrija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2012. gada 10. janvāra noteikumos Nr. 48 "Būvju kadastrālās uzmērīšanas noteikumi""</dc:title>
  <dc:subject>Ministru kabineta noteikumu projekts</dc:subject>
  <dc:creator>Mārtiņš Riežnieks</dc:creator>
  <dc:description>67038665,_x000d_
martins.rieznieks@vzd.gov.lv</dc:description>
  <cp:lastModifiedBy>Leontine Babkina</cp:lastModifiedBy>
  <cp:revision>19</cp:revision>
  <cp:lastPrinted>2019-12-02T08:30:00Z</cp:lastPrinted>
  <dcterms:created xsi:type="dcterms:W3CDTF">2019-10-25T07:04:00Z</dcterms:created>
  <dcterms:modified xsi:type="dcterms:W3CDTF">2019-12-04T09:31:00Z</dcterms:modified>
</cp:coreProperties>
</file>