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80946be" w14:textId="380946be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1D42F7">
        <w:rPr>
          <w:sz w:val="28"/>
          <w:szCs w:val="28"/>
        </w:rPr>
        <w:t>28</w:t>
      </w:r>
      <w:r w:rsidRPr="000559BF" w:rsidR="000559BF">
        <w:rPr>
          <w:sz w:val="28"/>
          <w:szCs w:val="28"/>
        </w:rPr>
        <w:t xml:space="preserve">. </w:t>
      </w:r>
      <w:r w:rsidR="001D42F7">
        <w:rPr>
          <w:sz w:val="28"/>
          <w:szCs w:val="28"/>
        </w:rPr>
        <w:t>janvāra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1D42F7" w:rsidP="001D42F7" w:rsidRDefault="001D42F7">
      <w:pPr>
        <w:pStyle w:val="BodyText"/>
        <w:ind w:left="426"/>
        <w:jc w:val="both"/>
        <w:rPr>
          <w:b w:val="false"/>
          <w:bCs/>
          <w:sz w:val="28"/>
          <w:szCs w:val="28"/>
        </w:rPr>
      </w:pPr>
    </w:p>
    <w:p w:rsidRPr="001D42F7" w:rsidR="001D42F7" w:rsidP="001D42F7" w:rsidRDefault="001D42F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1D42F7">
        <w:rPr>
          <w:b w:val="false"/>
          <w:sz w:val="28"/>
          <w:szCs w:val="24"/>
        </w:rPr>
        <w:t xml:space="preserve">Apstiprināt Latvijas Republikas nacionālo pozīciju Nr. 1 </w:t>
      </w:r>
      <w:r w:rsidRPr="001D42F7">
        <w:rPr>
          <w:b w:val="false"/>
          <w:iCs/>
          <w:sz w:val="28"/>
          <w:szCs w:val="24"/>
        </w:rPr>
        <w:t xml:space="preserve">“Par </w:t>
      </w:r>
      <w:r>
        <w:rPr>
          <w:b w:val="false"/>
          <w:iCs/>
          <w:sz w:val="28"/>
          <w:szCs w:val="24"/>
        </w:rPr>
        <w:t>Konferenci par Eiropas nākotni</w:t>
      </w:r>
      <w:r w:rsidRPr="001D42F7">
        <w:rPr>
          <w:b w:val="false"/>
          <w:iCs/>
          <w:sz w:val="28"/>
          <w:szCs w:val="24"/>
        </w:rPr>
        <w:t>”.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3E44DB" w:rsidP="003E44DB" w:rsidRDefault="003E44DB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 w:rsidR="001D42F7"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 w:rsidR="001D42F7">
        <w:rPr>
          <w:b w:val="false"/>
          <w:bCs/>
          <w:sz w:val="28"/>
          <w:szCs w:val="28"/>
        </w:rPr>
        <w:t>28</w:t>
      </w:r>
      <w:r w:rsidRPr="00293511">
        <w:rPr>
          <w:b w:val="false"/>
          <w:bCs/>
          <w:sz w:val="28"/>
          <w:szCs w:val="28"/>
        </w:rPr>
        <w:t xml:space="preserve">. </w:t>
      </w:r>
      <w:r w:rsidR="001D42F7">
        <w:rPr>
          <w:b w:val="false"/>
          <w:bCs/>
          <w:sz w:val="28"/>
          <w:szCs w:val="28"/>
        </w:rPr>
        <w:t>janvāra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proofErr w:type="spellStart"/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  <w:proofErr w:type="spellEnd"/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bookmarkStart w:name="_GoBack" w:id="0"/>
      <w:bookmarkEnd w:id="0"/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1D42F7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D42F7">
      <w:rPr>
        <w:sz w:val="20"/>
      </w:rPr>
      <w:t>17012020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 xml:space="preserve">Par Eiropas Savienības Vispārējo lietu </w:t>
    </w:r>
    <w:r w:rsidR="001D42F7">
      <w:rPr>
        <w:sz w:val="20"/>
      </w:rPr>
      <w:t>padomes 2020</w:t>
    </w:r>
    <w:r w:rsidR="000559BF" w:rsidRPr="000559BF">
      <w:rPr>
        <w:sz w:val="20"/>
      </w:rPr>
      <w:t xml:space="preserve">. gada </w:t>
    </w:r>
    <w:r w:rsidR="001D42F7">
      <w:rPr>
        <w:sz w:val="20"/>
      </w:rPr>
      <w:t>28</w:t>
    </w:r>
    <w:r w:rsidR="000559BF" w:rsidRPr="000559BF">
      <w:rPr>
        <w:sz w:val="20"/>
      </w:rPr>
      <w:t xml:space="preserve">. </w:t>
    </w:r>
    <w:r w:rsidR="001D42F7">
      <w:rPr>
        <w:sz w:val="20"/>
      </w:rPr>
      <w:t>janvāra</w:t>
    </w:r>
    <w:r w:rsidR="00605B94">
      <w:rPr>
        <w:sz w:val="20"/>
      </w:rPr>
      <w:t xml:space="preserve"> sanāksmē</w:t>
    </w:r>
    <w:r w:rsidR="000559BF" w:rsidRPr="000559BF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EB59E5-6D5A-4870-A5F1-5B07BF9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900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14</cp:revision>
  <cp:lastPrinted>2019-11-08T07:22:00Z</cp:lastPrinted>
  <dcterms:created xsi:type="dcterms:W3CDTF">2019-09-04T10:55:00Z</dcterms:created>
  <dcterms:modified xsi:type="dcterms:W3CDTF">2020-01-16T08:06:00Z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Vecākais referents Reinis Virsis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L228985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https://lim.esvis.gov.lv/cs/idcplg?ClientControlled=DocMan&amp;coreContentOnly=1&amp;WebdavRequest=1&amp;IdcService=DOC_INFO&amp;dID=293603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Informatīvais ziņojums “Par Eiropas Savienības Vispārējo lietu padomes 2020. gada 28. janvāra sanāksmē izskatāmajiem jautājumiem”</vt:lpwstr>
  </property>
  <property fmtid="{D5CDD505-2E9C-101B-9397-08002B2CF9AE}" pid="9" name="DISCesvisDocRegDate">
    <vt:lpwstr>2020-01-17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Vecākais referents Reinis Virsis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reinis.virsis@mfa.gov.lv</vt:lpwstr>
  </property>
  <property fmtid="{D5CDD505-2E9C-101B-9397-08002B2CF9AE}" pid="17" name="DISdUser">
    <vt:lpwstr>vk_ladlere</vt:lpwstr>
  </property>
  <property fmtid="{D5CDD505-2E9C-101B-9397-08002B2CF9AE}" pid="18" name="DISCesvisRegDate">
    <vt:lpwstr>2020-01-17</vt:lpwstr>
  </property>
  <property fmtid="{D5CDD505-2E9C-101B-9397-08002B2CF9AE}" pid="19" name="DISdID">
    <vt:lpwstr>293603</vt:lpwstr>
  </property>
  <property fmtid="{D5CDD505-2E9C-101B-9397-08002B2CF9AE}" pid="20" name="DISCesvisMainMakerOrgUnitTitle">
    <vt:lpwstr>Vispārējo un institucionālo lietu nodaļa</vt:lpwstr>
  </property>
  <property fmtid="{D5CDD505-2E9C-101B-9397-08002B2CF9AE}" pid="21" name="DISCesvisAdditionalMakersPhone">
    <vt:lpwstr>67016258</vt:lpwstr>
  </property>
</Properties>
</file>