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2F69F" w14:textId="77777777" w:rsidR="000F65A4" w:rsidRPr="00250100" w:rsidRDefault="00B65B12" w:rsidP="000F65A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E21DC2AE2B3440D2AA5F1EFDC1267CBC"/>
          </w:placeholder>
        </w:sdtPr>
        <w:sdtEndPr/>
        <w:sdtContent>
          <w:r w:rsidR="0062168F" w:rsidRPr="00250100">
            <w:rPr>
              <w:rFonts w:ascii="Times New Roman" w:eastAsia="Times New Roman" w:hAnsi="Times New Roman" w:cs="Times New Roman"/>
              <w:b/>
              <w:bCs/>
              <w:sz w:val="28"/>
              <w:szCs w:val="24"/>
              <w:lang w:eastAsia="lv-LV"/>
            </w:rPr>
            <w:t>Likumprojekta “Grozījumi Publisko iepirkumu likumā”</w:t>
          </w:r>
        </w:sdtContent>
      </w:sdt>
      <w:r w:rsidR="000F65A4" w:rsidRPr="00250100">
        <w:rPr>
          <w:rFonts w:ascii="Times New Roman" w:eastAsia="Times New Roman" w:hAnsi="Times New Roman" w:cs="Times New Roman"/>
          <w:b/>
          <w:bCs/>
          <w:sz w:val="28"/>
          <w:szCs w:val="24"/>
          <w:lang w:eastAsia="lv-LV"/>
        </w:rPr>
        <w:t xml:space="preserve"> projekta</w:t>
      </w:r>
      <w:r w:rsidR="000F65A4" w:rsidRPr="00250100">
        <w:rPr>
          <w:rFonts w:ascii="Times New Roman" w:eastAsia="Times New Roman" w:hAnsi="Times New Roman" w:cs="Times New Roman"/>
          <w:b/>
          <w:bCs/>
          <w:sz w:val="28"/>
          <w:szCs w:val="24"/>
          <w:lang w:eastAsia="lv-LV"/>
        </w:rPr>
        <w:br/>
        <w:t>sākotnējās ietekmes novērtējuma ziņojums (anotācija)</w:t>
      </w:r>
    </w:p>
    <w:p w14:paraId="0F1BEFBB" w14:textId="77777777" w:rsidR="000F65A4" w:rsidRPr="00250100" w:rsidRDefault="000F65A4" w:rsidP="000F65A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5C85" w:rsidRPr="00250100"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Tiesību akta projekta anotācijas kopsavilkums</w:t>
            </w:r>
          </w:p>
        </w:tc>
      </w:tr>
      <w:tr w:rsidR="00015C85" w:rsidRPr="00250100"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7FE1CF" w14:textId="772D0BA6" w:rsidR="00D658F5" w:rsidRPr="00250100" w:rsidRDefault="00EC4056" w:rsidP="00217FE0">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EC4056">
              <w:rPr>
                <w:rStyle w:val="Strong"/>
                <w:rFonts w:ascii="Times New Roman" w:hAnsi="Times New Roman" w:cs="Times New Roman"/>
                <w:b w:val="0"/>
                <w:sz w:val="24"/>
                <w:szCs w:val="24"/>
                <w:bdr w:val="none" w:sz="0" w:space="0" w:color="auto" w:frame="1"/>
                <w:shd w:val="clear" w:color="auto" w:fill="FFFFFF"/>
              </w:rPr>
              <w:t>Likumprojekta</w:t>
            </w:r>
            <w:r>
              <w:rPr>
                <w:rStyle w:val="Strong"/>
                <w:rFonts w:ascii="Times New Roman" w:hAnsi="Times New Roman" w:cs="Times New Roman"/>
                <w:b w:val="0"/>
                <w:sz w:val="24"/>
                <w:szCs w:val="24"/>
                <w:bdr w:val="none" w:sz="0" w:space="0" w:color="auto" w:frame="1"/>
                <w:shd w:val="clear" w:color="auto" w:fill="FFFFFF"/>
              </w:rPr>
              <w:t xml:space="preserve"> “Grozījumi Publisko iepirkumu likumā” (turpmāk – likumprojekts)</w:t>
            </w:r>
            <w:r w:rsidRPr="00EC4056">
              <w:rPr>
                <w:rStyle w:val="Strong"/>
                <w:rFonts w:ascii="Times New Roman" w:hAnsi="Times New Roman" w:cs="Times New Roman"/>
                <w:b w:val="0"/>
                <w:sz w:val="24"/>
                <w:szCs w:val="24"/>
                <w:bdr w:val="none" w:sz="0" w:space="0" w:color="auto" w:frame="1"/>
                <w:shd w:val="clear" w:color="auto" w:fill="FFFFFF"/>
              </w:rPr>
              <w:t xml:space="preserve"> mērķis ir pilnveidot Publisko iepirkumu likuma (turpmāk – PIL) tiesisko regulējumu, lai panāktu atklātības un piegādātāju konkurences veicināšanu iepirkumos, kā arī lai paaugstinātu iepirkumu sagatavošanas kvalitāti un</w:t>
            </w:r>
            <w:r w:rsidR="00B44337">
              <w:rPr>
                <w:rStyle w:val="Strong"/>
                <w:rFonts w:ascii="Times New Roman" w:hAnsi="Times New Roman" w:cs="Times New Roman"/>
                <w:b w:val="0"/>
                <w:sz w:val="24"/>
                <w:szCs w:val="24"/>
                <w:bdr w:val="none" w:sz="0" w:space="0" w:color="auto" w:frame="1"/>
                <w:shd w:val="clear" w:color="auto" w:fill="FFFFFF"/>
              </w:rPr>
              <w:t xml:space="preserve"> mazinātu</w:t>
            </w:r>
            <w:r w:rsidRPr="00EC4056">
              <w:rPr>
                <w:rStyle w:val="Strong"/>
                <w:rFonts w:ascii="Times New Roman" w:hAnsi="Times New Roman" w:cs="Times New Roman"/>
                <w:b w:val="0"/>
                <w:sz w:val="24"/>
                <w:szCs w:val="24"/>
                <w:bdr w:val="none" w:sz="0" w:space="0" w:color="auto" w:frame="1"/>
                <w:shd w:val="clear" w:color="auto" w:fill="FFFFFF"/>
              </w:rPr>
              <w:t xml:space="preserve"> korupcijas risku</w:t>
            </w:r>
            <w:r w:rsidR="00B44337">
              <w:rPr>
                <w:rStyle w:val="Strong"/>
                <w:rFonts w:ascii="Times New Roman" w:hAnsi="Times New Roman" w:cs="Times New Roman"/>
                <w:b w:val="0"/>
                <w:sz w:val="24"/>
                <w:szCs w:val="24"/>
                <w:bdr w:val="none" w:sz="0" w:space="0" w:color="auto" w:frame="1"/>
                <w:shd w:val="clear" w:color="auto" w:fill="FFFFFF"/>
              </w:rPr>
              <w:t>s</w:t>
            </w:r>
            <w:r w:rsidRPr="00EC4056">
              <w:rPr>
                <w:rStyle w:val="Strong"/>
                <w:rFonts w:ascii="Times New Roman" w:hAnsi="Times New Roman" w:cs="Times New Roman"/>
                <w:b w:val="0"/>
                <w:sz w:val="24"/>
                <w:szCs w:val="24"/>
                <w:bdr w:val="none" w:sz="0" w:space="0" w:color="auto" w:frame="1"/>
                <w:shd w:val="clear" w:color="auto" w:fill="FFFFFF"/>
              </w:rPr>
              <w:t xml:space="preserve"> </w:t>
            </w:r>
            <w:r>
              <w:rPr>
                <w:rStyle w:val="Strong"/>
                <w:rFonts w:ascii="Times New Roman" w:hAnsi="Times New Roman" w:cs="Times New Roman"/>
                <w:b w:val="0"/>
                <w:sz w:val="24"/>
                <w:szCs w:val="24"/>
                <w:bdr w:val="none" w:sz="0" w:space="0" w:color="auto" w:frame="1"/>
                <w:shd w:val="clear" w:color="auto" w:fill="FFFFFF"/>
              </w:rPr>
              <w:t>publiskajos iepirkumos</w:t>
            </w:r>
            <w:r w:rsidR="00DD0234" w:rsidRPr="00250100">
              <w:rPr>
                <w:rStyle w:val="Strong"/>
                <w:rFonts w:ascii="Times New Roman" w:hAnsi="Times New Roman" w:cs="Times New Roman"/>
                <w:b w:val="0"/>
                <w:sz w:val="24"/>
                <w:szCs w:val="24"/>
                <w:bdr w:val="none" w:sz="0" w:space="0" w:color="auto" w:frame="1"/>
                <w:shd w:val="clear" w:color="auto" w:fill="FFFFFF"/>
              </w:rPr>
              <w:t>.</w:t>
            </w:r>
          </w:p>
          <w:p w14:paraId="3AEA9161" w14:textId="49253C34" w:rsidR="00217FE0" w:rsidRPr="00250100" w:rsidRDefault="00F70C7C" w:rsidP="00217FE0">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250100">
              <w:rPr>
                <w:rStyle w:val="Strong"/>
                <w:rFonts w:ascii="Times New Roman" w:hAnsi="Times New Roman" w:cs="Times New Roman"/>
                <w:b w:val="0"/>
                <w:sz w:val="24"/>
                <w:szCs w:val="24"/>
                <w:bdr w:val="none" w:sz="0" w:space="0" w:color="auto" w:frame="1"/>
                <w:shd w:val="clear" w:color="auto" w:fill="FFFFFF"/>
              </w:rPr>
              <w:t>Paredzēti</w:t>
            </w:r>
            <w:r w:rsidR="00B62FFC" w:rsidRPr="00250100">
              <w:rPr>
                <w:rStyle w:val="Strong"/>
                <w:rFonts w:ascii="Times New Roman" w:hAnsi="Times New Roman" w:cs="Times New Roman"/>
                <w:b w:val="0"/>
                <w:sz w:val="24"/>
                <w:szCs w:val="24"/>
                <w:bdr w:val="none" w:sz="0" w:space="0" w:color="auto" w:frame="1"/>
                <w:shd w:val="clear" w:color="auto" w:fill="FFFFFF"/>
              </w:rPr>
              <w:t xml:space="preserve"> </w:t>
            </w:r>
            <w:r w:rsidR="00CB15FD" w:rsidRPr="00250100">
              <w:rPr>
                <w:rStyle w:val="Strong"/>
                <w:rFonts w:ascii="Times New Roman" w:hAnsi="Times New Roman" w:cs="Times New Roman"/>
                <w:b w:val="0"/>
                <w:sz w:val="24"/>
                <w:szCs w:val="24"/>
                <w:bdr w:val="none" w:sz="0" w:space="0" w:color="auto" w:frame="1"/>
                <w:shd w:val="clear" w:color="auto" w:fill="FFFFFF"/>
              </w:rPr>
              <w:t>šād</w:t>
            </w:r>
            <w:r w:rsidR="00DD0234" w:rsidRPr="00250100">
              <w:rPr>
                <w:rStyle w:val="Strong"/>
                <w:rFonts w:ascii="Times New Roman" w:hAnsi="Times New Roman" w:cs="Times New Roman"/>
                <w:b w:val="0"/>
                <w:sz w:val="24"/>
                <w:szCs w:val="24"/>
                <w:bdr w:val="none" w:sz="0" w:space="0" w:color="auto" w:frame="1"/>
                <w:shd w:val="clear" w:color="auto" w:fill="FFFFFF"/>
              </w:rPr>
              <w:t>i</w:t>
            </w:r>
            <w:r w:rsidR="00CB15FD" w:rsidRPr="00250100">
              <w:rPr>
                <w:rStyle w:val="Strong"/>
                <w:rFonts w:ascii="Times New Roman" w:hAnsi="Times New Roman" w:cs="Times New Roman"/>
                <w:b w:val="0"/>
                <w:sz w:val="24"/>
                <w:szCs w:val="24"/>
                <w:bdr w:val="none" w:sz="0" w:space="0" w:color="auto" w:frame="1"/>
                <w:shd w:val="clear" w:color="auto" w:fill="FFFFFF"/>
              </w:rPr>
              <w:t xml:space="preserve"> būtiskāk</w:t>
            </w:r>
            <w:r w:rsidR="00DD0234" w:rsidRPr="00250100">
              <w:rPr>
                <w:rStyle w:val="Strong"/>
                <w:rFonts w:ascii="Times New Roman" w:hAnsi="Times New Roman" w:cs="Times New Roman"/>
                <w:b w:val="0"/>
                <w:sz w:val="24"/>
                <w:szCs w:val="24"/>
                <w:bdr w:val="none" w:sz="0" w:space="0" w:color="auto" w:frame="1"/>
                <w:shd w:val="clear" w:color="auto" w:fill="FFFFFF"/>
              </w:rPr>
              <w:t>ie</w:t>
            </w:r>
            <w:r w:rsidR="00CB15FD" w:rsidRPr="00250100">
              <w:rPr>
                <w:rStyle w:val="Strong"/>
                <w:rFonts w:ascii="Times New Roman" w:hAnsi="Times New Roman" w:cs="Times New Roman"/>
                <w:b w:val="0"/>
                <w:sz w:val="24"/>
                <w:szCs w:val="24"/>
                <w:bdr w:val="none" w:sz="0" w:space="0" w:color="auto" w:frame="1"/>
                <w:shd w:val="clear" w:color="auto" w:fill="FFFFFF"/>
              </w:rPr>
              <w:t xml:space="preserve"> grozījum</w:t>
            </w:r>
            <w:r w:rsidR="00DD0234" w:rsidRPr="00250100">
              <w:rPr>
                <w:rStyle w:val="Strong"/>
                <w:rFonts w:ascii="Times New Roman" w:hAnsi="Times New Roman" w:cs="Times New Roman"/>
                <w:b w:val="0"/>
                <w:sz w:val="24"/>
                <w:szCs w:val="24"/>
                <w:bdr w:val="none" w:sz="0" w:space="0" w:color="auto" w:frame="1"/>
                <w:shd w:val="clear" w:color="auto" w:fill="FFFFFF"/>
              </w:rPr>
              <w:t>i</w:t>
            </w:r>
            <w:r w:rsidR="00AB3E7A" w:rsidRPr="00250100">
              <w:rPr>
                <w:rStyle w:val="Strong"/>
                <w:rFonts w:ascii="Times New Roman" w:hAnsi="Times New Roman" w:cs="Times New Roman"/>
                <w:b w:val="0"/>
                <w:sz w:val="24"/>
                <w:szCs w:val="24"/>
                <w:bdr w:val="none" w:sz="0" w:space="0" w:color="auto" w:frame="1"/>
                <w:shd w:val="clear" w:color="auto" w:fill="FFFFFF"/>
              </w:rPr>
              <w:t xml:space="preserve"> PIL</w:t>
            </w:r>
            <w:r w:rsidR="00217FE0" w:rsidRPr="00250100">
              <w:rPr>
                <w:rStyle w:val="Strong"/>
                <w:rFonts w:ascii="Times New Roman" w:hAnsi="Times New Roman" w:cs="Times New Roman"/>
                <w:b w:val="0"/>
                <w:sz w:val="24"/>
                <w:szCs w:val="24"/>
                <w:bdr w:val="none" w:sz="0" w:space="0" w:color="auto" w:frame="1"/>
                <w:shd w:val="clear" w:color="auto" w:fill="FFFFFF"/>
              </w:rPr>
              <w:t>:</w:t>
            </w:r>
          </w:p>
          <w:p w14:paraId="56E9D54C" w14:textId="7844E864" w:rsidR="005C1F9D" w:rsidRPr="00250100" w:rsidRDefault="005C1F9D" w:rsidP="005C1F9D">
            <w:pPr>
              <w:pStyle w:val="ListParagraph"/>
              <w:numPr>
                <w:ilvl w:val="0"/>
                <w:numId w:val="7"/>
              </w:numPr>
              <w:spacing w:after="0" w:line="240" w:lineRule="auto"/>
              <w:jc w:val="both"/>
              <w:rPr>
                <w:rStyle w:val="Strong"/>
                <w:rFonts w:ascii="Times New Roman" w:hAnsi="Times New Roman" w:cs="Times New Roman"/>
                <w:b w:val="0"/>
                <w:bCs w:val="0"/>
                <w:sz w:val="24"/>
                <w:szCs w:val="24"/>
              </w:rPr>
            </w:pPr>
            <w:r w:rsidRPr="00250100">
              <w:rPr>
                <w:rStyle w:val="Strong"/>
                <w:rFonts w:ascii="Times New Roman" w:hAnsi="Times New Roman" w:cs="Times New Roman"/>
                <w:b w:val="0"/>
                <w:bCs w:val="0"/>
                <w:sz w:val="24"/>
                <w:szCs w:val="24"/>
              </w:rPr>
              <w:t>pienākums pie noteiktas līgumcenas publicēt iepriekšējo informatīvo paziņojumu;</w:t>
            </w:r>
          </w:p>
          <w:p w14:paraId="230A5FA5" w14:textId="41F96C85" w:rsidR="00217FE0" w:rsidRPr="00250100" w:rsidRDefault="00CB15FD" w:rsidP="00217FE0">
            <w:pPr>
              <w:pStyle w:val="ListParagraph"/>
              <w:numPr>
                <w:ilvl w:val="0"/>
                <w:numId w:val="7"/>
              </w:num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pienākums piegādātāju konkurences neesamības gadījumā pārtraukt</w:t>
            </w:r>
            <w:r w:rsidR="00EF50B9" w:rsidRPr="00250100">
              <w:rPr>
                <w:rFonts w:ascii="Times New Roman" w:hAnsi="Times New Roman" w:cs="Times New Roman"/>
                <w:sz w:val="24"/>
                <w:szCs w:val="24"/>
              </w:rPr>
              <w:t xml:space="preserve"> </w:t>
            </w:r>
            <w:r w:rsidRPr="00250100">
              <w:rPr>
                <w:rFonts w:ascii="Times New Roman" w:hAnsi="Times New Roman" w:cs="Times New Roman"/>
                <w:sz w:val="24"/>
                <w:szCs w:val="24"/>
              </w:rPr>
              <w:t>iepirkuma procedūru</w:t>
            </w:r>
            <w:r w:rsidR="00F70C7C" w:rsidRPr="00250100">
              <w:rPr>
                <w:rFonts w:ascii="Times New Roman" w:hAnsi="Times New Roman" w:cs="Times New Roman"/>
                <w:sz w:val="24"/>
                <w:szCs w:val="24"/>
              </w:rPr>
              <w:t xml:space="preserve">, ja pirms tās uzsākšanas netika </w:t>
            </w:r>
            <w:r w:rsidR="00022219" w:rsidRPr="00250100">
              <w:rPr>
                <w:rFonts w:ascii="Times New Roman" w:hAnsi="Times New Roman" w:cs="Times New Roman"/>
                <w:sz w:val="24"/>
                <w:szCs w:val="24"/>
              </w:rPr>
              <w:t>rīkota</w:t>
            </w:r>
            <w:r w:rsidR="00852ED3">
              <w:rPr>
                <w:rFonts w:ascii="Times New Roman" w:hAnsi="Times New Roman" w:cs="Times New Roman"/>
                <w:sz w:val="24"/>
                <w:szCs w:val="24"/>
              </w:rPr>
              <w:t xml:space="preserve"> noteiktām prasībām atbilstoša</w:t>
            </w:r>
            <w:r w:rsidR="00022219" w:rsidRPr="00250100">
              <w:rPr>
                <w:rFonts w:ascii="Times New Roman" w:hAnsi="Times New Roman" w:cs="Times New Roman"/>
                <w:sz w:val="24"/>
                <w:szCs w:val="24"/>
              </w:rPr>
              <w:t xml:space="preserve"> apspriede ar piegādātājiem</w:t>
            </w:r>
            <w:r w:rsidRPr="00250100">
              <w:rPr>
                <w:rFonts w:ascii="Times New Roman" w:hAnsi="Times New Roman" w:cs="Times New Roman"/>
                <w:sz w:val="24"/>
                <w:szCs w:val="24"/>
              </w:rPr>
              <w:t xml:space="preserve">; </w:t>
            </w:r>
          </w:p>
          <w:p w14:paraId="6004137B" w14:textId="59C922C3" w:rsidR="00217FE0" w:rsidRPr="00250100" w:rsidRDefault="001F0A80" w:rsidP="00217FE0">
            <w:pPr>
              <w:pStyle w:val="ListParagraph"/>
              <w:numPr>
                <w:ilvl w:val="0"/>
                <w:numId w:val="7"/>
              </w:num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pilnveidot</w:t>
            </w:r>
            <w:r w:rsidR="00DD0234" w:rsidRPr="00250100">
              <w:rPr>
                <w:rFonts w:ascii="Times New Roman" w:hAnsi="Times New Roman" w:cs="Times New Roman"/>
                <w:sz w:val="24"/>
                <w:szCs w:val="24"/>
              </w:rPr>
              <w:t>i</w:t>
            </w:r>
            <w:r w:rsidR="00FF635C" w:rsidRPr="00250100">
              <w:rPr>
                <w:rFonts w:ascii="Times New Roman" w:hAnsi="Times New Roman" w:cs="Times New Roman"/>
                <w:sz w:val="24"/>
                <w:szCs w:val="24"/>
              </w:rPr>
              <w:t xml:space="preserve"> noteikum</w:t>
            </w:r>
            <w:r w:rsidR="00DD0234" w:rsidRPr="00250100">
              <w:rPr>
                <w:rFonts w:ascii="Times New Roman" w:hAnsi="Times New Roman" w:cs="Times New Roman"/>
                <w:sz w:val="24"/>
                <w:szCs w:val="24"/>
              </w:rPr>
              <w:t>i</w:t>
            </w:r>
            <w:r w:rsidR="00EF50B9" w:rsidRPr="00250100">
              <w:rPr>
                <w:rFonts w:ascii="Times New Roman" w:hAnsi="Times New Roman" w:cs="Times New Roman"/>
                <w:sz w:val="24"/>
                <w:szCs w:val="24"/>
              </w:rPr>
              <w:t xml:space="preserve"> iepirkum</w:t>
            </w:r>
            <w:r w:rsidR="0072001D" w:rsidRPr="00250100">
              <w:rPr>
                <w:rFonts w:ascii="Times New Roman" w:hAnsi="Times New Roman" w:cs="Times New Roman"/>
                <w:sz w:val="24"/>
                <w:szCs w:val="24"/>
              </w:rPr>
              <w:t>a</w:t>
            </w:r>
            <w:r w:rsidR="00EF50B9" w:rsidRPr="00250100">
              <w:rPr>
                <w:rFonts w:ascii="Times New Roman" w:hAnsi="Times New Roman" w:cs="Times New Roman"/>
                <w:sz w:val="24"/>
                <w:szCs w:val="24"/>
              </w:rPr>
              <w:t xml:space="preserve"> komisijas </w:t>
            </w:r>
            <w:r w:rsidR="00512F06" w:rsidRPr="00250100">
              <w:rPr>
                <w:rFonts w:ascii="Times New Roman" w:hAnsi="Times New Roman" w:cs="Times New Roman"/>
                <w:sz w:val="24"/>
                <w:szCs w:val="24"/>
              </w:rPr>
              <w:t>izveidošanai un</w:t>
            </w:r>
            <w:r w:rsidR="00CB15FD" w:rsidRPr="00250100">
              <w:rPr>
                <w:rFonts w:ascii="Times New Roman" w:hAnsi="Times New Roman" w:cs="Times New Roman"/>
                <w:sz w:val="24"/>
                <w:szCs w:val="24"/>
              </w:rPr>
              <w:t xml:space="preserve"> darbība</w:t>
            </w:r>
            <w:r w:rsidR="00FF635C" w:rsidRPr="00250100">
              <w:rPr>
                <w:rFonts w:ascii="Times New Roman" w:hAnsi="Times New Roman" w:cs="Times New Roman"/>
                <w:sz w:val="24"/>
                <w:szCs w:val="24"/>
              </w:rPr>
              <w:t>i</w:t>
            </w:r>
            <w:r w:rsidR="00EF50B9" w:rsidRPr="00250100">
              <w:rPr>
                <w:rFonts w:ascii="Times New Roman" w:hAnsi="Times New Roman" w:cs="Times New Roman"/>
                <w:sz w:val="24"/>
                <w:szCs w:val="24"/>
              </w:rPr>
              <w:t>;</w:t>
            </w:r>
            <w:r w:rsidR="00FF635C" w:rsidRPr="00250100">
              <w:rPr>
                <w:rFonts w:ascii="Times New Roman" w:hAnsi="Times New Roman" w:cs="Times New Roman"/>
                <w:sz w:val="24"/>
                <w:szCs w:val="24"/>
              </w:rPr>
              <w:t xml:space="preserve"> </w:t>
            </w:r>
          </w:p>
          <w:p w14:paraId="176C4E05" w14:textId="45B4817A" w:rsidR="00217FE0" w:rsidRPr="00250100" w:rsidRDefault="0072001D" w:rsidP="00217FE0">
            <w:pPr>
              <w:pStyle w:val="ListParagraph"/>
              <w:numPr>
                <w:ilvl w:val="0"/>
                <w:numId w:val="7"/>
              </w:num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nepieciešamība noteiktos gadījumos aktualizēt tehniskās specifikācijas un pārskatīt tajās ietvertos rādītājus un aprēķinus, </w:t>
            </w:r>
            <w:r w:rsidR="00232C08">
              <w:rPr>
                <w:rFonts w:ascii="Times New Roman" w:hAnsi="Times New Roman" w:cs="Times New Roman"/>
                <w:sz w:val="24"/>
                <w:szCs w:val="24"/>
              </w:rPr>
              <w:t>kas ietekmē paredzamo līgumcenu</w:t>
            </w:r>
            <w:r w:rsidR="00EF50B9" w:rsidRPr="00250100">
              <w:rPr>
                <w:rFonts w:ascii="Times New Roman" w:hAnsi="Times New Roman" w:cs="Times New Roman"/>
                <w:sz w:val="24"/>
                <w:szCs w:val="24"/>
              </w:rPr>
              <w:t>;</w:t>
            </w:r>
            <w:r w:rsidR="00CB15FD" w:rsidRPr="00250100">
              <w:rPr>
                <w:rFonts w:ascii="Times New Roman" w:hAnsi="Times New Roman" w:cs="Times New Roman"/>
                <w:sz w:val="24"/>
                <w:szCs w:val="24"/>
              </w:rPr>
              <w:t xml:space="preserve"> </w:t>
            </w:r>
          </w:p>
          <w:p w14:paraId="30F9E4B8" w14:textId="3881D33B" w:rsidR="00217FE0" w:rsidRPr="00250100" w:rsidRDefault="00CB15FD" w:rsidP="00217FE0">
            <w:pPr>
              <w:pStyle w:val="ListParagraph"/>
              <w:numPr>
                <w:ilvl w:val="0"/>
                <w:numId w:val="7"/>
              </w:num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noteiktas konkrētas </w:t>
            </w:r>
            <w:r w:rsidR="00EF50B9" w:rsidRPr="00250100">
              <w:rPr>
                <w:rFonts w:ascii="Times New Roman" w:hAnsi="Times New Roman" w:cs="Times New Roman"/>
                <w:sz w:val="24"/>
                <w:szCs w:val="24"/>
              </w:rPr>
              <w:t xml:space="preserve">preču un pakalpojumu </w:t>
            </w:r>
            <w:r w:rsidRPr="00250100">
              <w:rPr>
                <w:rFonts w:ascii="Times New Roman" w:hAnsi="Times New Roman" w:cs="Times New Roman"/>
                <w:sz w:val="24"/>
                <w:szCs w:val="24"/>
              </w:rPr>
              <w:t>grupas, kurās</w:t>
            </w:r>
            <w:r w:rsidR="00EF50B9" w:rsidRPr="00250100">
              <w:rPr>
                <w:rFonts w:ascii="Times New Roman" w:hAnsi="Times New Roman" w:cs="Times New Roman"/>
                <w:sz w:val="24"/>
                <w:szCs w:val="24"/>
              </w:rPr>
              <w:t xml:space="preserve"> piedāvājumu salīdzināšanai un izvērtēšanai </w:t>
            </w:r>
            <w:r w:rsidR="00F70C7C" w:rsidRPr="00250100">
              <w:rPr>
                <w:rFonts w:ascii="Times New Roman" w:hAnsi="Times New Roman" w:cs="Times New Roman"/>
                <w:sz w:val="24"/>
                <w:szCs w:val="24"/>
              </w:rPr>
              <w:t>nedrīkst izmantot tikai cenu.</w:t>
            </w:r>
          </w:p>
          <w:p w14:paraId="02305BBF" w14:textId="2E1720A0" w:rsidR="00015C85" w:rsidRPr="00250100" w:rsidRDefault="00565E97" w:rsidP="00C31B64">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w:t>
            </w:r>
            <w:r w:rsidR="00C70CA3" w:rsidRPr="00250100">
              <w:rPr>
                <w:rFonts w:ascii="Times New Roman" w:eastAsia="Times New Roman" w:hAnsi="Times New Roman" w:cs="Times New Roman"/>
                <w:iCs/>
                <w:sz w:val="24"/>
                <w:szCs w:val="24"/>
                <w:lang w:eastAsia="lv-LV"/>
              </w:rPr>
              <w:t>rojekts</w:t>
            </w:r>
            <w:r w:rsidR="00015C85" w:rsidRPr="00250100">
              <w:rPr>
                <w:rFonts w:ascii="Times New Roman" w:eastAsia="Times New Roman" w:hAnsi="Times New Roman" w:cs="Times New Roman"/>
                <w:iCs/>
                <w:sz w:val="24"/>
                <w:szCs w:val="24"/>
                <w:lang w:eastAsia="lv-LV"/>
              </w:rPr>
              <w:t xml:space="preserve"> </w:t>
            </w:r>
            <w:r w:rsidR="00C70CA3" w:rsidRPr="00250100">
              <w:rPr>
                <w:rFonts w:ascii="Times New Roman" w:eastAsia="Times New Roman" w:hAnsi="Times New Roman" w:cs="Times New Roman"/>
                <w:iCs/>
                <w:sz w:val="24"/>
                <w:szCs w:val="24"/>
                <w:lang w:eastAsia="lv-LV"/>
              </w:rPr>
              <w:t xml:space="preserve">stājas spēkā 2020.gada </w:t>
            </w:r>
            <w:r w:rsidR="00C31B64">
              <w:rPr>
                <w:rFonts w:ascii="Times New Roman" w:eastAsia="Times New Roman" w:hAnsi="Times New Roman" w:cs="Times New Roman"/>
                <w:iCs/>
                <w:sz w:val="24"/>
                <w:szCs w:val="24"/>
                <w:lang w:eastAsia="lv-LV"/>
              </w:rPr>
              <w:t>1.jūlijā</w:t>
            </w:r>
            <w:r w:rsidR="00C70CA3" w:rsidRPr="00250100">
              <w:rPr>
                <w:rFonts w:ascii="Times New Roman" w:eastAsia="Times New Roman" w:hAnsi="Times New Roman" w:cs="Times New Roman"/>
                <w:iCs/>
                <w:sz w:val="24"/>
                <w:szCs w:val="24"/>
                <w:lang w:eastAsia="lv-LV"/>
              </w:rPr>
              <w:t>.</w:t>
            </w:r>
          </w:p>
        </w:tc>
      </w:tr>
    </w:tbl>
    <w:p w14:paraId="6D159ADA" w14:textId="52ABB1D1"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1FD17A6A"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3E25219A"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28C16"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 Tiesību akta projekta izstrādes nepieciešamība</w:t>
            </w:r>
          </w:p>
        </w:tc>
      </w:tr>
      <w:tr w:rsidR="00015C85" w:rsidRPr="00250100" w14:paraId="5B18853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86E34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A7FA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8EEC9F" w14:textId="1E3A706E" w:rsidR="000F65A4" w:rsidRPr="00250100" w:rsidRDefault="00FE4181" w:rsidP="00FE4181">
            <w:pPr>
              <w:spacing w:after="0" w:line="240" w:lineRule="auto"/>
              <w:jc w:val="both"/>
              <w:rPr>
                <w:rFonts w:ascii="Times New Roman" w:eastAsia="Times New Roman" w:hAnsi="Times New Roman" w:cs="Times New Roman"/>
                <w:iCs/>
                <w:sz w:val="24"/>
                <w:szCs w:val="24"/>
                <w:lang w:eastAsia="lv-LV"/>
              </w:rPr>
            </w:pPr>
            <w:r w:rsidRPr="00FE4181">
              <w:rPr>
                <w:rFonts w:ascii="Times New Roman" w:eastAsia="Times New Roman" w:hAnsi="Times New Roman" w:cs="Times New Roman"/>
                <w:iCs/>
                <w:sz w:val="24"/>
                <w:szCs w:val="24"/>
                <w:lang w:eastAsia="lv-LV"/>
              </w:rPr>
              <w:t>Deklarācijas par Artura Krišjāņa Kariņa vadītā Ministru kabineta iecerēto darbību 38.punkt</w:t>
            </w:r>
            <w:r>
              <w:rPr>
                <w:rFonts w:ascii="Times New Roman" w:eastAsia="Times New Roman" w:hAnsi="Times New Roman" w:cs="Times New Roman"/>
                <w:iCs/>
                <w:sz w:val="24"/>
                <w:szCs w:val="24"/>
                <w:lang w:eastAsia="lv-LV"/>
              </w:rPr>
              <w:t>s un</w:t>
            </w:r>
            <w:r w:rsidRPr="00FE4181">
              <w:rPr>
                <w:rFonts w:ascii="Times New Roman" w:eastAsia="Times New Roman" w:hAnsi="Times New Roman" w:cs="Times New Roman"/>
                <w:iCs/>
                <w:sz w:val="24"/>
                <w:szCs w:val="24"/>
                <w:lang w:eastAsia="lv-LV"/>
              </w:rPr>
              <w:t xml:space="preserve"> </w:t>
            </w:r>
            <w:r w:rsidR="007C074C">
              <w:rPr>
                <w:rFonts w:ascii="Times New Roman" w:eastAsia="Times New Roman" w:hAnsi="Times New Roman" w:cs="Times New Roman"/>
                <w:iCs/>
                <w:sz w:val="24"/>
                <w:szCs w:val="24"/>
                <w:lang w:eastAsia="lv-LV"/>
              </w:rPr>
              <w:t>Valdības rīcības plāna</w:t>
            </w:r>
            <w:r w:rsidR="007C074C" w:rsidRPr="007C074C">
              <w:rPr>
                <w:rFonts w:ascii="Times New Roman" w:eastAsia="Times New Roman" w:hAnsi="Times New Roman" w:cs="Times New Roman"/>
                <w:iCs/>
                <w:sz w:val="24"/>
                <w:szCs w:val="24"/>
                <w:lang w:eastAsia="lv-LV"/>
              </w:rPr>
              <w:t xml:space="preserve"> Deklarācijas par Artura Krišjāņa Kariņa vadītā Ministru kabineta iecerēto darbību īstenošanai</w:t>
            </w:r>
            <w:r w:rsidR="007C074C">
              <w:rPr>
                <w:rFonts w:ascii="Times New Roman" w:eastAsia="Times New Roman" w:hAnsi="Times New Roman" w:cs="Times New Roman"/>
                <w:iCs/>
                <w:sz w:val="24"/>
                <w:szCs w:val="24"/>
                <w:lang w:eastAsia="lv-LV"/>
              </w:rPr>
              <w:t xml:space="preserve"> </w:t>
            </w:r>
            <w:r w:rsidR="00473D0F" w:rsidRPr="00250100">
              <w:rPr>
                <w:rFonts w:ascii="Times New Roman" w:eastAsia="Times New Roman" w:hAnsi="Times New Roman" w:cs="Times New Roman"/>
                <w:iCs/>
                <w:sz w:val="24"/>
                <w:szCs w:val="24"/>
                <w:lang w:eastAsia="lv-LV"/>
              </w:rPr>
              <w:t>38.</w:t>
            </w:r>
            <w:r w:rsidR="007C074C">
              <w:rPr>
                <w:rFonts w:ascii="Times New Roman" w:eastAsia="Times New Roman" w:hAnsi="Times New Roman" w:cs="Times New Roman"/>
                <w:iCs/>
                <w:sz w:val="24"/>
                <w:szCs w:val="24"/>
                <w:lang w:eastAsia="lv-LV"/>
              </w:rPr>
              <w:t>2.</w:t>
            </w:r>
            <w:r w:rsidR="00473D0F" w:rsidRPr="00250100">
              <w:rPr>
                <w:rFonts w:ascii="Times New Roman" w:eastAsia="Times New Roman" w:hAnsi="Times New Roman" w:cs="Times New Roman"/>
                <w:iCs/>
                <w:sz w:val="24"/>
                <w:szCs w:val="24"/>
                <w:lang w:eastAsia="lv-LV"/>
              </w:rPr>
              <w:t>punkts.</w:t>
            </w:r>
          </w:p>
        </w:tc>
      </w:tr>
      <w:tr w:rsidR="00015C85" w:rsidRPr="00250100" w14:paraId="56565F4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BCBAE5"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ACA7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937D5E4" w14:textId="10F1D27A" w:rsidR="00A45D48" w:rsidRPr="00250100" w:rsidRDefault="00E83501" w:rsidP="007A7EE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Eiropas Komisija (turpmāk arī – Komisija) 2018.gada ziņojumā par Latviju</w:t>
            </w:r>
            <w:r w:rsidRPr="00250100">
              <w:rPr>
                <w:rFonts w:ascii="Times New Roman" w:hAnsi="Times New Roman" w:cs="Times New Roman"/>
                <w:sz w:val="24"/>
                <w:szCs w:val="24"/>
                <w:vertAlign w:val="superscript"/>
              </w:rPr>
              <w:footnoteReference w:id="1"/>
            </w:r>
            <w:r w:rsidRPr="00250100">
              <w:rPr>
                <w:rFonts w:ascii="Times New Roman" w:hAnsi="Times New Roman" w:cs="Times New Roman"/>
                <w:sz w:val="24"/>
                <w:szCs w:val="24"/>
              </w:rPr>
              <w:t xml:space="preserve"> ir atzinusi, ka Latvijai joprojām ir vāji rezu</w:t>
            </w:r>
            <w:r w:rsidR="00745721" w:rsidRPr="00250100">
              <w:rPr>
                <w:rFonts w:ascii="Times New Roman" w:hAnsi="Times New Roman" w:cs="Times New Roman"/>
                <w:sz w:val="24"/>
                <w:szCs w:val="24"/>
              </w:rPr>
              <w:t xml:space="preserve">ltāti publisko iepirkumu jomā, </w:t>
            </w:r>
            <w:r w:rsidR="005224CE" w:rsidRPr="00250100">
              <w:rPr>
                <w:rFonts w:ascii="Times New Roman" w:hAnsi="Times New Roman" w:cs="Times New Roman"/>
                <w:sz w:val="24"/>
                <w:szCs w:val="24"/>
              </w:rPr>
              <w:t>un t</w:t>
            </w:r>
            <w:r w:rsidRPr="00250100">
              <w:rPr>
                <w:rFonts w:ascii="Times New Roman" w:hAnsi="Times New Roman" w:cs="Times New Roman"/>
                <w:sz w:val="24"/>
                <w:szCs w:val="24"/>
              </w:rPr>
              <w:t xml:space="preserve">o rada konkurences un atklātuma problēmas iepirkumu procesā. Vienlaikus Komisija norādījusi uz  ievērojamiem korupcijas riskiem publiskajos iepirkumos Latvijā. Konkurences padome, vēršot uzmanību uz raksturīgākajiem trūkumiem konkurences </w:t>
            </w:r>
            <w:r w:rsidRPr="00250100">
              <w:rPr>
                <w:rFonts w:ascii="Times New Roman" w:hAnsi="Times New Roman" w:cs="Times New Roman"/>
                <w:sz w:val="24"/>
                <w:szCs w:val="24"/>
              </w:rPr>
              <w:lastRenderedPageBreak/>
              <w:t>uzraudzībā 2018.gadā</w:t>
            </w:r>
            <w:r w:rsidRPr="00250100">
              <w:rPr>
                <w:rFonts w:ascii="Times New Roman" w:hAnsi="Times New Roman" w:cs="Times New Roman"/>
                <w:sz w:val="24"/>
                <w:szCs w:val="24"/>
                <w:vertAlign w:val="superscript"/>
              </w:rPr>
              <w:footnoteReference w:id="2"/>
            </w:r>
            <w:r w:rsidRPr="00250100">
              <w:rPr>
                <w:rFonts w:ascii="Times New Roman" w:hAnsi="Times New Roman" w:cs="Times New Roman"/>
                <w:sz w:val="24"/>
                <w:szCs w:val="24"/>
              </w:rPr>
              <w:t>, ir izcēlusi iepirkumu karteļus kā vienu no konkurences vides galvenajiem riskiem, tostarp konkretizējot, ka iepirkumu organizētāji nereti ir pirmie, kuri var identificēt aizdomīgas līdzības pretendentu piedāvājumos.</w:t>
            </w:r>
            <w:r w:rsidR="00CF1C03" w:rsidRPr="00250100">
              <w:rPr>
                <w:rFonts w:ascii="Times New Roman" w:hAnsi="Times New Roman" w:cs="Times New Roman"/>
                <w:sz w:val="24"/>
                <w:szCs w:val="24"/>
              </w:rPr>
              <w:t xml:space="preserve"> </w:t>
            </w:r>
            <w:r w:rsidRPr="00250100">
              <w:rPr>
                <w:rFonts w:ascii="Times New Roman" w:hAnsi="Times New Roman" w:cs="Times New Roman"/>
                <w:sz w:val="24"/>
                <w:szCs w:val="24"/>
              </w:rPr>
              <w:t>Viena no galvenajām problēmām, kas saistās ar konkurences neesamību un korupcijas riskiem, uz ko vairākkārt savās publikācijās ir norādījusi arī Sabiedrība par atklātību “Delna”</w:t>
            </w:r>
            <w:r w:rsidR="008B2A14" w:rsidRPr="00250100">
              <w:rPr>
                <w:rStyle w:val="FootnoteReference"/>
                <w:rFonts w:ascii="Times New Roman" w:hAnsi="Times New Roman" w:cs="Times New Roman"/>
                <w:sz w:val="24"/>
                <w:szCs w:val="24"/>
              </w:rPr>
              <w:footnoteReference w:id="3"/>
            </w:r>
            <w:r w:rsidRPr="00250100">
              <w:rPr>
                <w:rFonts w:ascii="Times New Roman" w:hAnsi="Times New Roman" w:cs="Times New Roman"/>
                <w:sz w:val="24"/>
                <w:szCs w:val="24"/>
              </w:rPr>
              <w:t>, ir ievērojamais tādu publisko iepirkumu skaits, kuros piedāvājumu vai pieteikumu ir iesniedzis tikai viens pie</w:t>
            </w:r>
            <w:r w:rsidR="009C364C" w:rsidRPr="00250100">
              <w:rPr>
                <w:rFonts w:ascii="Times New Roman" w:hAnsi="Times New Roman" w:cs="Times New Roman"/>
                <w:sz w:val="24"/>
                <w:szCs w:val="24"/>
              </w:rPr>
              <w:t>gādātājs</w:t>
            </w:r>
            <w:r w:rsidRPr="00250100">
              <w:rPr>
                <w:rFonts w:ascii="Times New Roman" w:hAnsi="Times New Roman" w:cs="Times New Roman"/>
                <w:sz w:val="24"/>
                <w:szCs w:val="24"/>
              </w:rPr>
              <w:t>.</w:t>
            </w:r>
            <w:r w:rsidR="00A45D48" w:rsidRPr="00250100">
              <w:rPr>
                <w:rFonts w:ascii="Times New Roman" w:hAnsi="Times New Roman" w:cs="Times New Roman"/>
                <w:sz w:val="24"/>
                <w:szCs w:val="24"/>
              </w:rPr>
              <w:t xml:space="preserve"> Turklāt šī problēma Latvijas kontekstā</w:t>
            </w:r>
            <w:r w:rsidR="003A3FFF" w:rsidRPr="00250100">
              <w:rPr>
                <w:rFonts w:ascii="Times New Roman" w:hAnsi="Times New Roman" w:cs="Times New Roman"/>
                <w:sz w:val="24"/>
                <w:szCs w:val="24"/>
              </w:rPr>
              <w:t xml:space="preserve"> ir uzsvērta un</w:t>
            </w:r>
            <w:r w:rsidR="00A45D48" w:rsidRPr="00250100">
              <w:rPr>
                <w:rFonts w:ascii="Times New Roman" w:hAnsi="Times New Roman" w:cs="Times New Roman"/>
                <w:sz w:val="24"/>
                <w:szCs w:val="24"/>
              </w:rPr>
              <w:t xml:space="preserve"> analizēta arī Eiropas Komisijas pētījumā “</w:t>
            </w:r>
            <w:proofErr w:type="spellStart"/>
            <w:r w:rsidR="00A45D48" w:rsidRPr="00250100">
              <w:rPr>
                <w:rFonts w:ascii="Times New Roman" w:hAnsi="Times New Roman" w:cs="Times New Roman"/>
                <w:i/>
                <w:sz w:val="24"/>
                <w:szCs w:val="24"/>
              </w:rPr>
              <w:t>Single</w:t>
            </w:r>
            <w:proofErr w:type="spellEnd"/>
            <w:r w:rsidR="00A45D48" w:rsidRPr="00250100">
              <w:rPr>
                <w:rFonts w:ascii="Times New Roman" w:hAnsi="Times New Roman" w:cs="Times New Roman"/>
                <w:i/>
                <w:sz w:val="24"/>
                <w:szCs w:val="24"/>
              </w:rPr>
              <w:t xml:space="preserve"> </w:t>
            </w:r>
            <w:proofErr w:type="spellStart"/>
            <w:r w:rsidR="00A45D48" w:rsidRPr="00250100">
              <w:rPr>
                <w:rFonts w:ascii="Times New Roman" w:hAnsi="Times New Roman" w:cs="Times New Roman"/>
                <w:i/>
                <w:sz w:val="24"/>
                <w:szCs w:val="24"/>
              </w:rPr>
              <w:t>bidding</w:t>
            </w:r>
            <w:proofErr w:type="spellEnd"/>
            <w:r w:rsidR="00A45D48" w:rsidRPr="00250100">
              <w:rPr>
                <w:rFonts w:ascii="Times New Roman" w:hAnsi="Times New Roman" w:cs="Times New Roman"/>
                <w:i/>
                <w:sz w:val="24"/>
                <w:szCs w:val="24"/>
              </w:rPr>
              <w:t xml:space="preserve"> </w:t>
            </w:r>
            <w:proofErr w:type="spellStart"/>
            <w:r w:rsidR="00A45D48" w:rsidRPr="00250100">
              <w:rPr>
                <w:rFonts w:ascii="Times New Roman" w:hAnsi="Times New Roman" w:cs="Times New Roman"/>
                <w:i/>
                <w:sz w:val="24"/>
                <w:szCs w:val="24"/>
              </w:rPr>
              <w:t>and</w:t>
            </w:r>
            <w:proofErr w:type="spellEnd"/>
            <w:r w:rsidR="00A45D48" w:rsidRPr="00250100">
              <w:rPr>
                <w:rFonts w:ascii="Times New Roman" w:hAnsi="Times New Roman" w:cs="Times New Roman"/>
                <w:i/>
                <w:sz w:val="24"/>
                <w:szCs w:val="24"/>
              </w:rPr>
              <w:t xml:space="preserve"> non-</w:t>
            </w:r>
            <w:proofErr w:type="spellStart"/>
            <w:r w:rsidR="00A45D48" w:rsidRPr="00250100">
              <w:rPr>
                <w:rFonts w:ascii="Times New Roman" w:hAnsi="Times New Roman" w:cs="Times New Roman"/>
                <w:i/>
                <w:sz w:val="24"/>
                <w:szCs w:val="24"/>
              </w:rPr>
              <w:t>competitive</w:t>
            </w:r>
            <w:proofErr w:type="spellEnd"/>
            <w:r w:rsidR="00A45D48" w:rsidRPr="00250100">
              <w:rPr>
                <w:rFonts w:ascii="Times New Roman" w:hAnsi="Times New Roman" w:cs="Times New Roman"/>
                <w:i/>
                <w:sz w:val="24"/>
                <w:szCs w:val="24"/>
              </w:rPr>
              <w:t xml:space="preserve"> </w:t>
            </w:r>
            <w:proofErr w:type="spellStart"/>
            <w:r w:rsidR="00A45D48" w:rsidRPr="00250100">
              <w:rPr>
                <w:rFonts w:ascii="Times New Roman" w:hAnsi="Times New Roman" w:cs="Times New Roman"/>
                <w:i/>
                <w:sz w:val="24"/>
                <w:szCs w:val="24"/>
              </w:rPr>
              <w:t>tendering</w:t>
            </w:r>
            <w:proofErr w:type="spellEnd"/>
            <w:r w:rsidR="00A45D48" w:rsidRPr="00250100">
              <w:rPr>
                <w:rFonts w:ascii="Times New Roman" w:hAnsi="Times New Roman" w:cs="Times New Roman"/>
                <w:i/>
                <w:sz w:val="24"/>
                <w:szCs w:val="24"/>
              </w:rPr>
              <w:t>”</w:t>
            </w:r>
            <w:r w:rsidR="00A45D48" w:rsidRPr="00250100">
              <w:rPr>
                <w:rStyle w:val="FootnoteReference"/>
                <w:rFonts w:ascii="Times New Roman" w:hAnsi="Times New Roman" w:cs="Times New Roman"/>
                <w:i/>
                <w:sz w:val="24"/>
                <w:szCs w:val="24"/>
              </w:rPr>
              <w:footnoteReference w:id="4"/>
            </w:r>
            <w:r w:rsidR="00A45D48" w:rsidRPr="00250100">
              <w:rPr>
                <w:rFonts w:ascii="Times New Roman" w:hAnsi="Times New Roman" w:cs="Times New Roman"/>
                <w:sz w:val="24"/>
                <w:szCs w:val="24"/>
              </w:rPr>
              <w:t xml:space="preserve">, </w:t>
            </w:r>
            <w:r w:rsidR="00D407DB" w:rsidRPr="00250100">
              <w:rPr>
                <w:rFonts w:ascii="Times New Roman" w:hAnsi="Times New Roman" w:cs="Times New Roman"/>
                <w:sz w:val="24"/>
                <w:szCs w:val="24"/>
              </w:rPr>
              <w:t>kurā tiek paustas</w:t>
            </w:r>
            <w:r w:rsidR="00A45D48" w:rsidRPr="00250100">
              <w:rPr>
                <w:rFonts w:ascii="Times New Roman" w:hAnsi="Times New Roman" w:cs="Times New Roman"/>
                <w:sz w:val="24"/>
                <w:szCs w:val="24"/>
              </w:rPr>
              <w:t xml:space="preserve"> bažas par augstajiem rādītājiem attiecībā</w:t>
            </w:r>
            <w:r w:rsidR="00D407DB" w:rsidRPr="00250100">
              <w:rPr>
                <w:rFonts w:ascii="Times New Roman" w:hAnsi="Times New Roman" w:cs="Times New Roman"/>
                <w:sz w:val="24"/>
                <w:szCs w:val="24"/>
              </w:rPr>
              <w:t xml:space="preserve"> uz </w:t>
            </w:r>
            <w:r w:rsidR="003A3FFF" w:rsidRPr="00250100">
              <w:rPr>
                <w:rFonts w:ascii="Times New Roman" w:hAnsi="Times New Roman" w:cs="Times New Roman"/>
                <w:sz w:val="24"/>
                <w:szCs w:val="24"/>
              </w:rPr>
              <w:t xml:space="preserve">to </w:t>
            </w:r>
            <w:r w:rsidR="00D407DB" w:rsidRPr="00250100">
              <w:rPr>
                <w:rFonts w:ascii="Times New Roman" w:hAnsi="Times New Roman" w:cs="Times New Roman"/>
                <w:sz w:val="24"/>
                <w:szCs w:val="24"/>
              </w:rPr>
              <w:t>iepirkum</w:t>
            </w:r>
            <w:r w:rsidR="009C364C" w:rsidRPr="00250100">
              <w:rPr>
                <w:rFonts w:ascii="Times New Roman" w:hAnsi="Times New Roman" w:cs="Times New Roman"/>
                <w:sz w:val="24"/>
                <w:szCs w:val="24"/>
              </w:rPr>
              <w:t>u skaitu</w:t>
            </w:r>
            <w:r w:rsidR="003A3FFF" w:rsidRPr="00250100">
              <w:rPr>
                <w:rFonts w:ascii="Times New Roman" w:hAnsi="Times New Roman" w:cs="Times New Roman"/>
                <w:sz w:val="24"/>
                <w:szCs w:val="24"/>
              </w:rPr>
              <w:t>, kuros nav piegādātāju konkurences,</w:t>
            </w:r>
            <w:r w:rsidR="00D407DB" w:rsidRPr="00250100">
              <w:rPr>
                <w:rFonts w:ascii="Times New Roman" w:hAnsi="Times New Roman" w:cs="Times New Roman"/>
                <w:sz w:val="24"/>
                <w:szCs w:val="24"/>
              </w:rPr>
              <w:t xml:space="preserve"> un ietvertas vispārīgas rekomendācijas </w:t>
            </w:r>
            <w:r w:rsidR="005C2820" w:rsidRPr="00250100">
              <w:rPr>
                <w:rFonts w:ascii="Times New Roman" w:hAnsi="Times New Roman" w:cs="Times New Roman"/>
                <w:sz w:val="24"/>
                <w:szCs w:val="24"/>
              </w:rPr>
              <w:t>iepirkumu politikas attīstīšanai ar mērķi veicināt konkurenci</w:t>
            </w:r>
            <w:r w:rsidR="00D407DB" w:rsidRPr="00250100">
              <w:rPr>
                <w:rFonts w:ascii="Times New Roman" w:hAnsi="Times New Roman" w:cs="Times New Roman"/>
                <w:sz w:val="24"/>
                <w:szCs w:val="24"/>
              </w:rPr>
              <w:t>.</w:t>
            </w:r>
          </w:p>
          <w:p w14:paraId="3315366E" w14:textId="30E97404" w:rsidR="00BF0AEF" w:rsidRPr="00250100" w:rsidRDefault="00745721" w:rsidP="007A7EE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No </w:t>
            </w:r>
            <w:r w:rsidR="008946EB" w:rsidRPr="00250100">
              <w:rPr>
                <w:rFonts w:ascii="Times New Roman" w:hAnsi="Times New Roman" w:cs="Times New Roman"/>
                <w:sz w:val="24"/>
                <w:szCs w:val="24"/>
              </w:rPr>
              <w:t xml:space="preserve">Eiropas </w:t>
            </w:r>
            <w:r w:rsidR="00E83501" w:rsidRPr="00250100">
              <w:rPr>
                <w:rFonts w:ascii="Times New Roman" w:hAnsi="Times New Roman" w:cs="Times New Roman"/>
                <w:sz w:val="24"/>
                <w:szCs w:val="24"/>
              </w:rPr>
              <w:t>Komisijas apkopotaj</w:t>
            </w:r>
            <w:r w:rsidR="008B2A14" w:rsidRPr="00250100">
              <w:rPr>
                <w:rFonts w:ascii="Times New Roman" w:hAnsi="Times New Roman" w:cs="Times New Roman"/>
                <w:sz w:val="24"/>
                <w:szCs w:val="24"/>
              </w:rPr>
              <w:t>iem</w:t>
            </w:r>
            <w:r w:rsidR="00E83501" w:rsidRPr="00250100">
              <w:rPr>
                <w:rFonts w:ascii="Times New Roman" w:hAnsi="Times New Roman" w:cs="Times New Roman"/>
                <w:sz w:val="24"/>
                <w:szCs w:val="24"/>
              </w:rPr>
              <w:t xml:space="preserve"> </w:t>
            </w:r>
            <w:r w:rsidR="008B2A14" w:rsidRPr="00250100">
              <w:rPr>
                <w:rFonts w:ascii="Times New Roman" w:hAnsi="Times New Roman" w:cs="Times New Roman"/>
                <w:sz w:val="24"/>
                <w:szCs w:val="24"/>
              </w:rPr>
              <w:t>datiem</w:t>
            </w:r>
            <w:r w:rsidR="0045472A" w:rsidRPr="00250100">
              <w:rPr>
                <w:rFonts w:ascii="Times New Roman" w:hAnsi="Times New Roman" w:cs="Times New Roman"/>
                <w:sz w:val="24"/>
                <w:szCs w:val="24"/>
              </w:rPr>
              <w:t xml:space="preserve"> par 2017. un 2018.gada</w:t>
            </w:r>
            <w:r w:rsidR="00E83501" w:rsidRPr="00250100">
              <w:rPr>
                <w:rFonts w:ascii="Times New Roman" w:hAnsi="Times New Roman" w:cs="Times New Roman"/>
                <w:sz w:val="24"/>
                <w:szCs w:val="24"/>
              </w:rPr>
              <w:t xml:space="preserve"> pārskata periodu</w:t>
            </w:r>
            <w:r w:rsidR="00E83501" w:rsidRPr="00250100">
              <w:rPr>
                <w:rFonts w:ascii="Times New Roman" w:hAnsi="Times New Roman" w:cs="Times New Roman"/>
                <w:sz w:val="24"/>
                <w:szCs w:val="24"/>
                <w:vertAlign w:val="superscript"/>
              </w:rPr>
              <w:footnoteReference w:id="5"/>
            </w:r>
            <w:r w:rsidR="00E83501" w:rsidRPr="00250100">
              <w:rPr>
                <w:rFonts w:ascii="Times New Roman" w:hAnsi="Times New Roman" w:cs="Times New Roman"/>
                <w:sz w:val="24"/>
                <w:szCs w:val="24"/>
              </w:rPr>
              <w:t xml:space="preserve"> </w:t>
            </w:r>
            <w:r w:rsidR="00414D15" w:rsidRPr="00250100">
              <w:rPr>
                <w:rFonts w:ascii="Times New Roman" w:hAnsi="Times New Roman" w:cs="Times New Roman"/>
                <w:sz w:val="24"/>
                <w:szCs w:val="24"/>
              </w:rPr>
              <w:t xml:space="preserve">redzams, ka </w:t>
            </w:r>
            <w:r w:rsidR="00E83501" w:rsidRPr="00250100">
              <w:rPr>
                <w:rFonts w:ascii="Times New Roman" w:hAnsi="Times New Roman" w:cs="Times New Roman"/>
                <w:sz w:val="24"/>
                <w:szCs w:val="24"/>
              </w:rPr>
              <w:t xml:space="preserve">Latvijas publisko iepirkumu rādītāji </w:t>
            </w:r>
            <w:r w:rsidR="00F11AEF" w:rsidRPr="00250100">
              <w:rPr>
                <w:rFonts w:ascii="Times New Roman" w:hAnsi="Times New Roman" w:cs="Times New Roman"/>
                <w:sz w:val="24"/>
                <w:szCs w:val="24"/>
              </w:rPr>
              <w:t>par</w:t>
            </w:r>
            <w:r w:rsidR="00E83501" w:rsidRPr="00250100">
              <w:rPr>
                <w:rFonts w:ascii="Times New Roman" w:hAnsi="Times New Roman" w:cs="Times New Roman"/>
                <w:sz w:val="24"/>
                <w:szCs w:val="24"/>
              </w:rPr>
              <w:t xml:space="preserve"> </w:t>
            </w:r>
            <w:r w:rsidR="005A2B64" w:rsidRPr="00250100">
              <w:rPr>
                <w:rFonts w:ascii="Times New Roman" w:hAnsi="Times New Roman" w:cs="Times New Roman"/>
                <w:sz w:val="24"/>
                <w:szCs w:val="24"/>
              </w:rPr>
              <w:t xml:space="preserve">iepirkumiem un </w:t>
            </w:r>
            <w:r w:rsidR="00E83501" w:rsidRPr="00250100">
              <w:rPr>
                <w:rFonts w:ascii="Times New Roman" w:hAnsi="Times New Roman" w:cs="Times New Roman"/>
                <w:sz w:val="24"/>
                <w:szCs w:val="24"/>
              </w:rPr>
              <w:t>iepirkuma procedūrām, kurās iesniegts tikai viens</w:t>
            </w:r>
            <w:r w:rsidR="001A3518" w:rsidRPr="00250100">
              <w:rPr>
                <w:rFonts w:ascii="Times New Roman" w:hAnsi="Times New Roman" w:cs="Times New Roman"/>
                <w:sz w:val="24"/>
                <w:szCs w:val="24"/>
              </w:rPr>
              <w:t xml:space="preserve"> pieteikums vai</w:t>
            </w:r>
            <w:r w:rsidR="00E83501" w:rsidRPr="00250100">
              <w:rPr>
                <w:rFonts w:ascii="Times New Roman" w:hAnsi="Times New Roman" w:cs="Times New Roman"/>
                <w:sz w:val="24"/>
                <w:szCs w:val="24"/>
              </w:rPr>
              <w:t xml:space="preserve"> piedāvājums, </w:t>
            </w:r>
            <w:r w:rsidR="008B2A14" w:rsidRPr="00250100">
              <w:rPr>
                <w:rFonts w:ascii="Times New Roman" w:hAnsi="Times New Roman" w:cs="Times New Roman"/>
                <w:sz w:val="24"/>
                <w:szCs w:val="24"/>
              </w:rPr>
              <w:t xml:space="preserve">ir </w:t>
            </w:r>
            <w:r w:rsidR="00414D15" w:rsidRPr="00250100">
              <w:rPr>
                <w:rFonts w:ascii="Times New Roman" w:hAnsi="Times New Roman" w:cs="Times New Roman"/>
                <w:sz w:val="24"/>
                <w:szCs w:val="24"/>
              </w:rPr>
              <w:t>jāuzlabo</w:t>
            </w:r>
            <w:r w:rsidR="00E83501" w:rsidRPr="00250100">
              <w:rPr>
                <w:rFonts w:ascii="Times New Roman" w:hAnsi="Times New Roman" w:cs="Times New Roman"/>
                <w:sz w:val="24"/>
                <w:szCs w:val="24"/>
              </w:rPr>
              <w:t xml:space="preserve">, </w:t>
            </w:r>
            <w:r w:rsidR="00F11AEF" w:rsidRPr="00250100">
              <w:rPr>
                <w:rFonts w:ascii="Times New Roman" w:hAnsi="Times New Roman" w:cs="Times New Roman"/>
                <w:sz w:val="24"/>
                <w:szCs w:val="24"/>
              </w:rPr>
              <w:t xml:space="preserve">jo </w:t>
            </w:r>
            <w:r w:rsidR="00D46572" w:rsidRPr="00250100">
              <w:rPr>
                <w:rFonts w:ascii="Times New Roman" w:hAnsi="Times New Roman" w:cs="Times New Roman"/>
                <w:sz w:val="24"/>
                <w:szCs w:val="24"/>
              </w:rPr>
              <w:t>no vis</w:t>
            </w:r>
            <w:r w:rsidR="0045472A" w:rsidRPr="00250100">
              <w:rPr>
                <w:rFonts w:ascii="Times New Roman" w:hAnsi="Times New Roman" w:cs="Times New Roman"/>
                <w:sz w:val="24"/>
                <w:szCs w:val="24"/>
              </w:rPr>
              <w:t>iem iepirkumiem un</w:t>
            </w:r>
            <w:r w:rsidR="00D46572" w:rsidRPr="00250100">
              <w:rPr>
                <w:rFonts w:ascii="Times New Roman" w:hAnsi="Times New Roman" w:cs="Times New Roman"/>
                <w:sz w:val="24"/>
                <w:szCs w:val="24"/>
              </w:rPr>
              <w:t xml:space="preserve"> iepirkuma procedūrām</w:t>
            </w:r>
            <w:r w:rsidR="005A2B64" w:rsidRPr="00250100">
              <w:rPr>
                <w:rFonts w:ascii="Times New Roman" w:hAnsi="Times New Roman" w:cs="Times New Roman"/>
                <w:sz w:val="24"/>
                <w:szCs w:val="24"/>
              </w:rPr>
              <w:t xml:space="preserve"> </w:t>
            </w:r>
            <w:r w:rsidR="0045472A" w:rsidRPr="00250100">
              <w:rPr>
                <w:rFonts w:ascii="Times New Roman" w:hAnsi="Times New Roman" w:cs="Times New Roman"/>
                <w:sz w:val="24"/>
                <w:szCs w:val="24"/>
              </w:rPr>
              <w:t>33</w:t>
            </w:r>
            <w:r w:rsidR="00E83501" w:rsidRPr="00250100">
              <w:rPr>
                <w:rFonts w:ascii="Times New Roman" w:hAnsi="Times New Roman" w:cs="Times New Roman"/>
                <w:sz w:val="24"/>
                <w:szCs w:val="24"/>
              </w:rPr>
              <w:t>%</w:t>
            </w:r>
            <w:r w:rsidR="0045472A" w:rsidRPr="00250100">
              <w:rPr>
                <w:rFonts w:ascii="Times New Roman" w:hAnsi="Times New Roman" w:cs="Times New Roman"/>
                <w:sz w:val="24"/>
                <w:szCs w:val="24"/>
              </w:rPr>
              <w:t xml:space="preserve"> 2017.gadā un 35% 2018.gadā</w:t>
            </w:r>
            <w:r w:rsidR="00414D15" w:rsidRPr="00250100">
              <w:rPr>
                <w:rStyle w:val="FootnoteReference"/>
                <w:rFonts w:ascii="Times New Roman" w:hAnsi="Times New Roman" w:cs="Times New Roman"/>
                <w:sz w:val="24"/>
                <w:szCs w:val="24"/>
              </w:rPr>
              <w:footnoteReference w:id="6"/>
            </w:r>
            <w:r w:rsidR="00E83501" w:rsidRPr="00250100">
              <w:rPr>
                <w:rFonts w:ascii="Times New Roman" w:hAnsi="Times New Roman" w:cs="Times New Roman"/>
                <w:sz w:val="24"/>
                <w:szCs w:val="24"/>
              </w:rPr>
              <w:t xml:space="preserve"> iepirkuma līguma slēgšanas tiesības piešķirtas vienīgajam piedāvājumu vai pieteik</w:t>
            </w:r>
            <w:r w:rsidR="00BF0AEF" w:rsidRPr="00250100">
              <w:rPr>
                <w:rFonts w:ascii="Times New Roman" w:hAnsi="Times New Roman" w:cs="Times New Roman"/>
                <w:sz w:val="24"/>
                <w:szCs w:val="24"/>
              </w:rPr>
              <w:t>umu iesniegušajam pretendentam.</w:t>
            </w:r>
            <w:r w:rsidR="00443CDB" w:rsidRPr="00250100">
              <w:rPr>
                <w:rFonts w:ascii="Times New Roman" w:hAnsi="Times New Roman" w:cs="Times New Roman"/>
                <w:sz w:val="24"/>
                <w:szCs w:val="24"/>
              </w:rPr>
              <w:t xml:space="preserve"> I</w:t>
            </w:r>
            <w:r w:rsidR="003A591F" w:rsidRPr="00250100">
              <w:rPr>
                <w:rFonts w:ascii="Times New Roman" w:hAnsi="Times New Roman" w:cs="Times New Roman"/>
                <w:sz w:val="24"/>
                <w:szCs w:val="24"/>
              </w:rPr>
              <w:t>zvērtējot šos Eiropas Komisijas apkopotos statistikas datus, redzams, ka Latvijas rādīt</w:t>
            </w:r>
            <w:r w:rsidR="00AD3B30" w:rsidRPr="00250100">
              <w:rPr>
                <w:rFonts w:ascii="Times New Roman" w:hAnsi="Times New Roman" w:cs="Times New Roman"/>
                <w:sz w:val="24"/>
                <w:szCs w:val="24"/>
              </w:rPr>
              <w:t>āji nav sliktākie</w:t>
            </w:r>
            <w:r w:rsidR="00CE00D6" w:rsidRPr="00250100">
              <w:rPr>
                <w:rFonts w:ascii="Times New Roman" w:hAnsi="Times New Roman" w:cs="Times New Roman"/>
                <w:sz w:val="24"/>
                <w:szCs w:val="24"/>
              </w:rPr>
              <w:t xml:space="preserve"> </w:t>
            </w:r>
            <w:r w:rsidR="00306074" w:rsidRPr="00250100">
              <w:rPr>
                <w:rFonts w:ascii="Times New Roman" w:hAnsi="Times New Roman" w:cs="Times New Roman"/>
                <w:sz w:val="24"/>
                <w:szCs w:val="24"/>
              </w:rPr>
              <w:t>Austrumeiropas</w:t>
            </w:r>
            <w:r w:rsidR="003A591F" w:rsidRPr="00250100">
              <w:rPr>
                <w:rFonts w:ascii="Times New Roman" w:hAnsi="Times New Roman" w:cs="Times New Roman"/>
                <w:sz w:val="24"/>
                <w:szCs w:val="24"/>
              </w:rPr>
              <w:t xml:space="preserve"> valstu vidū, tomēr </w:t>
            </w:r>
            <w:r w:rsidR="00D559C5" w:rsidRPr="00250100">
              <w:rPr>
                <w:rFonts w:ascii="Times New Roman" w:hAnsi="Times New Roman" w:cs="Times New Roman"/>
                <w:sz w:val="24"/>
                <w:szCs w:val="24"/>
              </w:rPr>
              <w:t>tos nepieciešams uzlabot</w:t>
            </w:r>
            <w:r w:rsidR="00AD3B30" w:rsidRPr="00250100">
              <w:rPr>
                <w:rFonts w:ascii="Times New Roman" w:hAnsi="Times New Roman" w:cs="Times New Roman"/>
                <w:sz w:val="24"/>
                <w:szCs w:val="24"/>
              </w:rPr>
              <w:t>, salīdzinot</w:t>
            </w:r>
            <w:r w:rsidR="00306074" w:rsidRPr="00250100">
              <w:rPr>
                <w:rFonts w:ascii="Times New Roman" w:hAnsi="Times New Roman" w:cs="Times New Roman"/>
                <w:sz w:val="24"/>
                <w:szCs w:val="24"/>
              </w:rPr>
              <w:t xml:space="preserve"> ar attīstītāko Eiropas Savienības valstu rādītājiem</w:t>
            </w:r>
            <w:r w:rsidR="00C0750D" w:rsidRPr="00250100">
              <w:rPr>
                <w:rFonts w:ascii="Times New Roman" w:hAnsi="Times New Roman" w:cs="Times New Roman"/>
                <w:sz w:val="24"/>
                <w:szCs w:val="24"/>
              </w:rPr>
              <w:t xml:space="preserve"> (piemēram, Islande 10%</w:t>
            </w:r>
            <w:r w:rsidR="0045472A" w:rsidRPr="00250100">
              <w:rPr>
                <w:rFonts w:ascii="Times New Roman" w:hAnsi="Times New Roman" w:cs="Times New Roman"/>
                <w:sz w:val="24"/>
                <w:szCs w:val="24"/>
              </w:rPr>
              <w:t xml:space="preserve"> </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2017.gadā</w:t>
            </w:r>
            <w:r w:rsidR="00FD62AD" w:rsidRPr="00250100">
              <w:rPr>
                <w:rFonts w:ascii="Times New Roman" w:hAnsi="Times New Roman" w:cs="Times New Roman"/>
                <w:sz w:val="24"/>
                <w:szCs w:val="24"/>
              </w:rPr>
              <w:t xml:space="preserve">) </w:t>
            </w:r>
            <w:r w:rsidR="0045472A" w:rsidRPr="00250100">
              <w:rPr>
                <w:rFonts w:ascii="Times New Roman" w:hAnsi="Times New Roman" w:cs="Times New Roman"/>
                <w:sz w:val="24"/>
                <w:szCs w:val="24"/>
              </w:rPr>
              <w:t xml:space="preserve">un 9% </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2018.gadā</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 xml:space="preserve">; Norvēģija 10% </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2017.gadā</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 xml:space="preserve"> un 13% </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2018.gadā</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w:t>
            </w:r>
            <w:r w:rsidR="00C0750D" w:rsidRPr="00250100">
              <w:rPr>
                <w:rFonts w:ascii="Times New Roman" w:hAnsi="Times New Roman" w:cs="Times New Roman"/>
                <w:sz w:val="24"/>
                <w:szCs w:val="24"/>
              </w:rPr>
              <w:t xml:space="preserve"> Zviedrija</w:t>
            </w:r>
            <w:r w:rsidR="00FD62AD" w:rsidRPr="00250100">
              <w:rPr>
                <w:rFonts w:ascii="Times New Roman" w:hAnsi="Times New Roman" w:cs="Times New Roman"/>
                <w:sz w:val="24"/>
                <w:szCs w:val="24"/>
              </w:rPr>
              <w:t xml:space="preserve"> 12% (2017.gadā) un 10% (2018.gadā)</w:t>
            </w:r>
            <w:r w:rsidR="00C0750D" w:rsidRPr="00250100">
              <w:rPr>
                <w:rFonts w:ascii="Times New Roman" w:hAnsi="Times New Roman" w:cs="Times New Roman"/>
                <w:sz w:val="24"/>
                <w:szCs w:val="24"/>
              </w:rPr>
              <w:t>, Somija</w:t>
            </w:r>
            <w:r w:rsidR="00FD62AD" w:rsidRPr="00250100">
              <w:rPr>
                <w:rFonts w:ascii="Times New Roman" w:hAnsi="Times New Roman" w:cs="Times New Roman"/>
                <w:sz w:val="24"/>
                <w:szCs w:val="24"/>
              </w:rPr>
              <w:t xml:space="preserve"> 12% (2017.gadā) un 14% (2018.gadā), Īrija 13</w:t>
            </w:r>
            <w:r w:rsidR="00C0750D" w:rsidRPr="00250100">
              <w:rPr>
                <w:rFonts w:ascii="Times New Roman" w:hAnsi="Times New Roman" w:cs="Times New Roman"/>
                <w:sz w:val="24"/>
                <w:szCs w:val="24"/>
              </w:rPr>
              <w:t>%</w:t>
            </w:r>
            <w:r w:rsidR="00FD62AD" w:rsidRPr="00250100">
              <w:rPr>
                <w:rFonts w:ascii="Times New Roman" w:hAnsi="Times New Roman" w:cs="Times New Roman"/>
                <w:sz w:val="24"/>
                <w:szCs w:val="24"/>
              </w:rPr>
              <w:t xml:space="preserve"> (2017.gadā) un 14% (2018.gadā) u.c.</w:t>
            </w:r>
            <w:r w:rsidR="00C0750D" w:rsidRPr="00250100">
              <w:rPr>
                <w:rFonts w:ascii="Times New Roman" w:hAnsi="Times New Roman" w:cs="Times New Roman"/>
                <w:sz w:val="24"/>
                <w:szCs w:val="24"/>
              </w:rPr>
              <w:t>)</w:t>
            </w:r>
            <w:r w:rsidR="00306074" w:rsidRPr="00250100">
              <w:rPr>
                <w:rFonts w:ascii="Times New Roman" w:hAnsi="Times New Roman" w:cs="Times New Roman"/>
                <w:sz w:val="24"/>
                <w:szCs w:val="24"/>
              </w:rPr>
              <w:t>. Turklāt arī</w:t>
            </w:r>
            <w:r w:rsidR="003A591F" w:rsidRPr="00250100">
              <w:rPr>
                <w:rFonts w:ascii="Times New Roman" w:hAnsi="Times New Roman" w:cs="Times New Roman"/>
                <w:sz w:val="24"/>
                <w:szCs w:val="24"/>
              </w:rPr>
              <w:t xml:space="preserve"> </w:t>
            </w:r>
            <w:r w:rsidR="00306074" w:rsidRPr="00250100">
              <w:rPr>
                <w:rFonts w:ascii="Times New Roman" w:hAnsi="Times New Roman" w:cs="Times New Roman"/>
                <w:sz w:val="24"/>
                <w:szCs w:val="24"/>
              </w:rPr>
              <w:t xml:space="preserve">dati par </w:t>
            </w:r>
            <w:r w:rsidR="00AD3B30" w:rsidRPr="00250100">
              <w:rPr>
                <w:rFonts w:ascii="Times New Roman" w:hAnsi="Times New Roman" w:cs="Times New Roman"/>
                <w:sz w:val="24"/>
                <w:szCs w:val="24"/>
              </w:rPr>
              <w:t>kaimiņvalst</w:t>
            </w:r>
            <w:r w:rsidR="00306074" w:rsidRPr="00250100">
              <w:rPr>
                <w:rFonts w:ascii="Times New Roman" w:hAnsi="Times New Roman" w:cs="Times New Roman"/>
                <w:sz w:val="24"/>
                <w:szCs w:val="24"/>
              </w:rPr>
              <w:t>īm</w:t>
            </w:r>
            <w:r w:rsidR="00CE00D6" w:rsidRPr="00250100">
              <w:rPr>
                <w:rFonts w:ascii="Times New Roman" w:hAnsi="Times New Roman" w:cs="Times New Roman"/>
                <w:sz w:val="24"/>
                <w:szCs w:val="24"/>
              </w:rPr>
              <w:t>,</w:t>
            </w:r>
            <w:r w:rsidR="00AD3B30" w:rsidRPr="00250100">
              <w:rPr>
                <w:rFonts w:ascii="Times New Roman" w:hAnsi="Times New Roman" w:cs="Times New Roman"/>
                <w:sz w:val="24"/>
                <w:szCs w:val="24"/>
              </w:rPr>
              <w:t xml:space="preserve"> Lietuv</w:t>
            </w:r>
            <w:r w:rsidR="00306074" w:rsidRPr="00250100">
              <w:rPr>
                <w:rFonts w:ascii="Times New Roman" w:hAnsi="Times New Roman" w:cs="Times New Roman"/>
                <w:sz w:val="24"/>
                <w:szCs w:val="24"/>
              </w:rPr>
              <w:t>u</w:t>
            </w:r>
            <w:r w:rsidR="00AD3B30" w:rsidRPr="00250100">
              <w:rPr>
                <w:rFonts w:ascii="Times New Roman" w:hAnsi="Times New Roman" w:cs="Times New Roman"/>
                <w:sz w:val="24"/>
                <w:szCs w:val="24"/>
              </w:rPr>
              <w:t xml:space="preserve"> un Igaunij</w:t>
            </w:r>
            <w:r w:rsidR="00306074" w:rsidRPr="00250100">
              <w:rPr>
                <w:rFonts w:ascii="Times New Roman" w:hAnsi="Times New Roman" w:cs="Times New Roman"/>
                <w:sz w:val="24"/>
                <w:szCs w:val="24"/>
              </w:rPr>
              <w:t>u</w:t>
            </w:r>
            <w:r w:rsidR="00CE00D6" w:rsidRPr="00250100">
              <w:rPr>
                <w:rFonts w:ascii="Times New Roman" w:hAnsi="Times New Roman" w:cs="Times New Roman"/>
                <w:sz w:val="24"/>
                <w:szCs w:val="24"/>
              </w:rPr>
              <w:t>,</w:t>
            </w:r>
            <w:r w:rsidR="00306074" w:rsidRPr="00250100">
              <w:rPr>
                <w:rFonts w:ascii="Times New Roman" w:hAnsi="Times New Roman" w:cs="Times New Roman"/>
                <w:sz w:val="24"/>
                <w:szCs w:val="24"/>
              </w:rPr>
              <w:t xml:space="preserve"> liecina, ka tās ir sasniegušas</w:t>
            </w:r>
            <w:r w:rsidR="006739B5" w:rsidRPr="00250100">
              <w:rPr>
                <w:rFonts w:ascii="Times New Roman" w:hAnsi="Times New Roman" w:cs="Times New Roman"/>
                <w:sz w:val="24"/>
                <w:szCs w:val="24"/>
              </w:rPr>
              <w:t xml:space="preserve"> salīdzinoši</w:t>
            </w:r>
            <w:r w:rsidR="00306074" w:rsidRPr="00250100">
              <w:rPr>
                <w:rFonts w:ascii="Times New Roman" w:hAnsi="Times New Roman" w:cs="Times New Roman"/>
                <w:sz w:val="24"/>
                <w:szCs w:val="24"/>
              </w:rPr>
              <w:t xml:space="preserve"> labākus rādītājus,</w:t>
            </w:r>
            <w:r w:rsidR="00180B39" w:rsidRPr="00250100">
              <w:rPr>
                <w:rFonts w:ascii="Times New Roman" w:hAnsi="Times New Roman" w:cs="Times New Roman"/>
                <w:sz w:val="24"/>
                <w:szCs w:val="24"/>
              </w:rPr>
              <w:t xml:space="preserve"> </w:t>
            </w:r>
            <w:r w:rsidR="00180B39" w:rsidRPr="00250100">
              <w:rPr>
                <w:rFonts w:ascii="Times New Roman" w:eastAsia="Calibri" w:hAnsi="Times New Roman" w:cs="Times New Roman"/>
                <w:color w:val="000000" w:themeColor="text1"/>
                <w:sz w:val="24"/>
                <w:szCs w:val="24"/>
              </w:rPr>
              <w:t>–</w:t>
            </w:r>
            <w:r w:rsidR="00180B39" w:rsidRPr="00250100">
              <w:rPr>
                <w:rFonts w:ascii="Times New Roman" w:hAnsi="Times New Roman" w:cs="Times New Roman"/>
                <w:sz w:val="24"/>
                <w:szCs w:val="24"/>
              </w:rPr>
              <w:t xml:space="preserve"> </w:t>
            </w:r>
            <w:r w:rsidR="00AD3B30" w:rsidRPr="00250100">
              <w:rPr>
                <w:rFonts w:ascii="Times New Roman" w:hAnsi="Times New Roman" w:cs="Times New Roman"/>
                <w:sz w:val="24"/>
                <w:szCs w:val="24"/>
              </w:rPr>
              <w:t>attiecīgi</w:t>
            </w:r>
            <w:r w:rsidR="00FD62AD" w:rsidRPr="00250100">
              <w:rPr>
                <w:rFonts w:ascii="Times New Roman" w:hAnsi="Times New Roman" w:cs="Times New Roman"/>
                <w:sz w:val="24"/>
                <w:szCs w:val="24"/>
              </w:rPr>
              <w:t xml:space="preserve"> Lietuvā 2017.gadā</w:t>
            </w:r>
            <w:r w:rsidR="00AD3B30" w:rsidRPr="00250100">
              <w:rPr>
                <w:rFonts w:ascii="Times New Roman" w:hAnsi="Times New Roman" w:cs="Times New Roman"/>
                <w:sz w:val="24"/>
                <w:szCs w:val="24"/>
              </w:rPr>
              <w:t xml:space="preserve"> 21%</w:t>
            </w:r>
            <w:r w:rsidR="00FD62AD" w:rsidRPr="00250100">
              <w:rPr>
                <w:rFonts w:ascii="Times New Roman" w:hAnsi="Times New Roman" w:cs="Times New Roman"/>
                <w:sz w:val="24"/>
                <w:szCs w:val="24"/>
              </w:rPr>
              <w:t xml:space="preserve"> un 2018.gadā 25%, bet Igaunijā 2017. un 2018.gadā nemainīgi –  22</w:t>
            </w:r>
            <w:r w:rsidR="00AD3B30" w:rsidRPr="00250100">
              <w:rPr>
                <w:rFonts w:ascii="Times New Roman" w:hAnsi="Times New Roman" w:cs="Times New Roman"/>
                <w:sz w:val="24"/>
                <w:szCs w:val="24"/>
              </w:rPr>
              <w:t>%</w:t>
            </w:r>
            <w:r w:rsidR="00180B39" w:rsidRPr="00250100">
              <w:rPr>
                <w:rFonts w:ascii="Times New Roman" w:hAnsi="Times New Roman" w:cs="Times New Roman"/>
                <w:sz w:val="24"/>
                <w:szCs w:val="24"/>
              </w:rPr>
              <w:t xml:space="preserve"> no</w:t>
            </w:r>
            <w:r w:rsidR="008646D7" w:rsidRPr="00250100">
              <w:rPr>
                <w:rFonts w:ascii="Times New Roman" w:hAnsi="Times New Roman" w:cs="Times New Roman"/>
                <w:sz w:val="24"/>
                <w:szCs w:val="24"/>
              </w:rPr>
              <w:t xml:space="preserve"> iepirkumiem un</w:t>
            </w:r>
            <w:r w:rsidR="00180B39" w:rsidRPr="00250100">
              <w:rPr>
                <w:rFonts w:ascii="Times New Roman" w:hAnsi="Times New Roman" w:cs="Times New Roman"/>
                <w:sz w:val="24"/>
                <w:szCs w:val="24"/>
              </w:rPr>
              <w:t xml:space="preserve"> iepirkuma procedūrā</w:t>
            </w:r>
            <w:r w:rsidR="006739B5" w:rsidRPr="00250100">
              <w:rPr>
                <w:rFonts w:ascii="Times New Roman" w:hAnsi="Times New Roman" w:cs="Times New Roman"/>
                <w:sz w:val="24"/>
                <w:szCs w:val="24"/>
              </w:rPr>
              <w:t xml:space="preserve">m </w:t>
            </w:r>
            <w:r w:rsidR="00180B39" w:rsidRPr="00250100">
              <w:rPr>
                <w:rFonts w:ascii="Times New Roman" w:hAnsi="Times New Roman" w:cs="Times New Roman"/>
                <w:sz w:val="24"/>
                <w:szCs w:val="24"/>
              </w:rPr>
              <w:t>iesniegts tikai viens pieteikums vai piedāvājums</w:t>
            </w:r>
            <w:r w:rsidR="00AD3B30" w:rsidRPr="00250100">
              <w:rPr>
                <w:rFonts w:ascii="Times New Roman" w:hAnsi="Times New Roman" w:cs="Times New Roman"/>
                <w:sz w:val="24"/>
                <w:szCs w:val="24"/>
              </w:rPr>
              <w:t>.</w:t>
            </w:r>
          </w:p>
          <w:p w14:paraId="4FD5EA95" w14:textId="203DB9D3" w:rsidR="00E83501" w:rsidRPr="00250100" w:rsidRDefault="00A32F88" w:rsidP="007A7EE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lastRenderedPageBreak/>
              <w:t>Savukārt n</w:t>
            </w:r>
            <w:r w:rsidR="00E83501" w:rsidRPr="00250100">
              <w:rPr>
                <w:rFonts w:ascii="Times New Roman" w:hAnsi="Times New Roman" w:cs="Times New Roman"/>
                <w:sz w:val="24"/>
                <w:szCs w:val="24"/>
              </w:rPr>
              <w:t>o Iepirkumu uzraudzības biroja (turpmāk arī</w:t>
            </w:r>
            <w:r w:rsidR="009417E5" w:rsidRPr="00250100">
              <w:rPr>
                <w:rFonts w:ascii="Times New Roman" w:hAnsi="Times New Roman" w:cs="Times New Roman"/>
                <w:sz w:val="24"/>
                <w:szCs w:val="24"/>
              </w:rPr>
              <w:t> </w:t>
            </w:r>
            <w:r w:rsidR="00E83501" w:rsidRPr="00250100">
              <w:rPr>
                <w:rFonts w:ascii="Times New Roman" w:hAnsi="Times New Roman" w:cs="Times New Roman"/>
                <w:sz w:val="24"/>
                <w:szCs w:val="24"/>
              </w:rPr>
              <w:t>– IUB) sniegtajiem datiem</w:t>
            </w:r>
            <w:r w:rsidR="00CE00D6" w:rsidRPr="00250100">
              <w:rPr>
                <w:rStyle w:val="FootnoteReference"/>
                <w:rFonts w:ascii="Times New Roman" w:hAnsi="Times New Roman" w:cs="Times New Roman"/>
                <w:sz w:val="24"/>
                <w:szCs w:val="24"/>
              </w:rPr>
              <w:footnoteReference w:id="7"/>
            </w:r>
            <w:r w:rsidR="00E83501" w:rsidRPr="00250100">
              <w:rPr>
                <w:rFonts w:ascii="Times New Roman" w:hAnsi="Times New Roman" w:cs="Times New Roman"/>
                <w:sz w:val="24"/>
                <w:szCs w:val="24"/>
              </w:rPr>
              <w:t xml:space="preserve"> par</w:t>
            </w:r>
            <w:r w:rsidR="00CE00D6" w:rsidRPr="00250100">
              <w:rPr>
                <w:rFonts w:ascii="Times New Roman" w:hAnsi="Times New Roman" w:cs="Times New Roman"/>
                <w:sz w:val="24"/>
                <w:szCs w:val="24"/>
              </w:rPr>
              <w:t xml:space="preserve"> </w:t>
            </w:r>
            <w:r w:rsidR="00745721" w:rsidRPr="00250100">
              <w:rPr>
                <w:rFonts w:ascii="Times New Roman" w:hAnsi="Times New Roman" w:cs="Times New Roman"/>
                <w:sz w:val="24"/>
                <w:szCs w:val="24"/>
              </w:rPr>
              <w:t xml:space="preserve">Publisko iepirkumu likuma </w:t>
            </w:r>
            <w:r w:rsidR="00745721" w:rsidRPr="00250100">
              <w:rPr>
                <w:rStyle w:val="Strong"/>
                <w:rFonts w:ascii="Times New Roman" w:hAnsi="Times New Roman" w:cs="Times New Roman"/>
                <w:b w:val="0"/>
                <w:sz w:val="24"/>
                <w:szCs w:val="24"/>
                <w:bdr w:val="none" w:sz="0" w:space="0" w:color="auto" w:frame="1"/>
                <w:shd w:val="clear" w:color="auto" w:fill="FFFFFF"/>
              </w:rPr>
              <w:t xml:space="preserve">(turpmāk – PIL) </w:t>
            </w:r>
            <w:r w:rsidR="00CE00D6" w:rsidRPr="00250100">
              <w:rPr>
                <w:rFonts w:ascii="Times New Roman" w:hAnsi="Times New Roman" w:cs="Times New Roman"/>
                <w:sz w:val="24"/>
                <w:szCs w:val="24"/>
              </w:rPr>
              <w:t>ietvarā veiktajiem iepirkumiem un iepirkuma procedūrām</w:t>
            </w:r>
            <w:r w:rsidR="00E83501" w:rsidRPr="00250100">
              <w:rPr>
                <w:rFonts w:ascii="Times New Roman" w:hAnsi="Times New Roman" w:cs="Times New Roman"/>
                <w:sz w:val="24"/>
                <w:szCs w:val="24"/>
              </w:rPr>
              <w:t xml:space="preserve"> </w:t>
            </w:r>
            <w:r w:rsidR="00247344" w:rsidRPr="00250100">
              <w:rPr>
                <w:rFonts w:ascii="Times New Roman" w:hAnsi="Times New Roman" w:cs="Times New Roman"/>
                <w:sz w:val="24"/>
                <w:szCs w:val="24"/>
              </w:rPr>
              <w:t xml:space="preserve">2017.gadā un </w:t>
            </w:r>
            <w:r w:rsidR="00E83501" w:rsidRPr="00250100">
              <w:rPr>
                <w:rFonts w:ascii="Times New Roman" w:hAnsi="Times New Roman" w:cs="Times New Roman"/>
                <w:sz w:val="24"/>
                <w:szCs w:val="24"/>
              </w:rPr>
              <w:t>2018.gad</w:t>
            </w:r>
            <w:r w:rsidR="00CE00D6" w:rsidRPr="00250100">
              <w:rPr>
                <w:rFonts w:ascii="Times New Roman" w:hAnsi="Times New Roman" w:cs="Times New Roman"/>
                <w:sz w:val="24"/>
                <w:szCs w:val="24"/>
              </w:rPr>
              <w:t>ā</w:t>
            </w:r>
            <w:r w:rsidR="00E53268" w:rsidRPr="00250100">
              <w:rPr>
                <w:rFonts w:ascii="Times New Roman" w:hAnsi="Times New Roman" w:cs="Times New Roman"/>
                <w:sz w:val="24"/>
                <w:szCs w:val="24"/>
              </w:rPr>
              <w:t xml:space="preserve"> </w:t>
            </w:r>
            <w:r w:rsidR="00E83501" w:rsidRPr="00250100">
              <w:rPr>
                <w:rFonts w:ascii="Times New Roman" w:hAnsi="Times New Roman" w:cs="Times New Roman"/>
                <w:sz w:val="24"/>
                <w:szCs w:val="24"/>
              </w:rPr>
              <w:t>secināms:</w:t>
            </w:r>
          </w:p>
          <w:p w14:paraId="5C95410D" w14:textId="7FA6CD8C" w:rsidR="00E83501" w:rsidRPr="0025010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250100">
              <w:rPr>
                <w:rFonts w:ascii="Times New Roman" w:eastAsia="Calibri" w:hAnsi="Times New Roman" w:cs="Times New Roman"/>
                <w:color w:val="000000" w:themeColor="text1"/>
                <w:sz w:val="24"/>
                <w:szCs w:val="24"/>
              </w:rPr>
              <w:t xml:space="preserve">– </w:t>
            </w:r>
            <w:r w:rsidRPr="00250100">
              <w:rPr>
                <w:rFonts w:ascii="Times New Roman" w:hAnsi="Times New Roman" w:cs="Times New Roman"/>
                <w:b/>
                <w:sz w:val="24"/>
                <w:szCs w:val="24"/>
              </w:rPr>
              <w:t>viens piegādātājs bez konkurences piedalījies</w:t>
            </w:r>
            <w:r w:rsidR="00247344" w:rsidRPr="00250100">
              <w:rPr>
                <w:rFonts w:ascii="Times New Roman" w:hAnsi="Times New Roman" w:cs="Times New Roman"/>
                <w:b/>
                <w:sz w:val="24"/>
                <w:szCs w:val="24"/>
              </w:rPr>
              <w:t xml:space="preserve"> 15,9% iepirkumu 2017.gadā un</w:t>
            </w:r>
            <w:r w:rsidRPr="00250100">
              <w:rPr>
                <w:rFonts w:ascii="Times New Roman" w:hAnsi="Times New Roman" w:cs="Times New Roman"/>
                <w:b/>
                <w:sz w:val="24"/>
                <w:szCs w:val="24"/>
              </w:rPr>
              <w:t xml:space="preserve"> 18% iepirkumu</w:t>
            </w:r>
            <w:r w:rsidR="00247344" w:rsidRPr="00250100">
              <w:rPr>
                <w:rFonts w:ascii="Times New Roman" w:hAnsi="Times New Roman" w:cs="Times New Roman"/>
                <w:b/>
                <w:sz w:val="24"/>
                <w:szCs w:val="24"/>
              </w:rPr>
              <w:t xml:space="preserve"> 2018.gadā</w:t>
            </w:r>
            <w:r w:rsidRPr="00250100">
              <w:rPr>
                <w:rFonts w:ascii="Times New Roman" w:hAnsi="Times New Roman" w:cs="Times New Roman"/>
                <w:sz w:val="24"/>
                <w:szCs w:val="24"/>
              </w:rPr>
              <w:t xml:space="preserve">, kuros publiska piegādes vai pakalpojumu līguma līgumcena ir 144 000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w:t>
            </w:r>
            <w:r w:rsidR="00896BD3" w:rsidRPr="00250100">
              <w:rPr>
                <w:rFonts w:ascii="Times New Roman" w:hAnsi="Times New Roman" w:cs="Times New Roman"/>
                <w:sz w:val="24"/>
                <w:szCs w:val="24"/>
              </w:rPr>
              <w:t xml:space="preserve">vai lielāka </w:t>
            </w:r>
            <w:r w:rsidR="008F4D8C" w:rsidRPr="00250100">
              <w:rPr>
                <w:rFonts w:ascii="Times New Roman" w:hAnsi="Times New Roman" w:cs="Times New Roman"/>
                <w:sz w:val="24"/>
                <w:szCs w:val="24"/>
              </w:rPr>
              <w:t>(</w:t>
            </w:r>
            <w:r w:rsidR="00E92570" w:rsidRPr="00250100">
              <w:rPr>
                <w:rFonts w:ascii="Times New Roman" w:hAnsi="Times New Roman" w:cs="Times New Roman"/>
                <w:sz w:val="24"/>
                <w:szCs w:val="24"/>
              </w:rPr>
              <w:t>PIL 10.</w:t>
            </w:r>
            <w:r w:rsidR="008F4D8C" w:rsidRPr="00250100">
              <w:rPr>
                <w:rFonts w:ascii="Times New Roman" w:hAnsi="Times New Roman" w:cs="Times New Roman"/>
                <w:sz w:val="24"/>
                <w:szCs w:val="24"/>
              </w:rPr>
              <w:t>panta pakalpojumu līguma līgumcena ir 750</w:t>
            </w:r>
            <w:r w:rsidR="00E900EF" w:rsidRPr="00250100">
              <w:rPr>
                <w:rFonts w:ascii="Times New Roman" w:hAnsi="Times New Roman" w:cs="Times New Roman"/>
                <w:sz w:val="24"/>
                <w:szCs w:val="24"/>
              </w:rPr>
              <w:t> </w:t>
            </w:r>
            <w:r w:rsidR="008F4D8C" w:rsidRPr="00250100">
              <w:rPr>
                <w:rFonts w:ascii="Times New Roman" w:hAnsi="Times New Roman" w:cs="Times New Roman"/>
                <w:sz w:val="24"/>
                <w:szCs w:val="24"/>
              </w:rPr>
              <w:t>000</w:t>
            </w:r>
            <w:r w:rsidR="00E900EF" w:rsidRPr="00250100">
              <w:rPr>
                <w:rFonts w:ascii="Times New Roman" w:hAnsi="Times New Roman" w:cs="Times New Roman"/>
                <w:sz w:val="24"/>
                <w:szCs w:val="24"/>
              </w:rPr>
              <w:t> </w:t>
            </w:r>
            <w:proofErr w:type="spellStart"/>
            <w:r w:rsidR="008F4D8C" w:rsidRPr="00250100">
              <w:rPr>
                <w:rFonts w:ascii="Times New Roman" w:hAnsi="Times New Roman" w:cs="Times New Roman"/>
                <w:i/>
                <w:sz w:val="24"/>
                <w:szCs w:val="24"/>
              </w:rPr>
              <w:t>euro</w:t>
            </w:r>
            <w:proofErr w:type="spellEnd"/>
            <w:r w:rsidR="008F4D8C" w:rsidRPr="00250100">
              <w:rPr>
                <w:rFonts w:ascii="Times New Roman" w:hAnsi="Times New Roman" w:cs="Times New Roman"/>
                <w:sz w:val="24"/>
                <w:szCs w:val="24"/>
              </w:rPr>
              <w:t xml:space="preserve">) </w:t>
            </w:r>
            <w:r w:rsidRPr="00250100">
              <w:rPr>
                <w:rFonts w:ascii="Times New Roman" w:hAnsi="Times New Roman" w:cs="Times New Roman"/>
                <w:sz w:val="24"/>
                <w:szCs w:val="24"/>
              </w:rPr>
              <w:t>un publisku būv</w:t>
            </w:r>
            <w:r w:rsidR="00A42C19" w:rsidRPr="00250100">
              <w:rPr>
                <w:rFonts w:ascii="Times New Roman" w:hAnsi="Times New Roman" w:cs="Times New Roman"/>
                <w:sz w:val="24"/>
                <w:szCs w:val="24"/>
              </w:rPr>
              <w:t>darbu līguma līgumcena ir 5 548 </w:t>
            </w:r>
            <w:r w:rsidRPr="00250100">
              <w:rPr>
                <w:rFonts w:ascii="Times New Roman" w:hAnsi="Times New Roman" w:cs="Times New Roman"/>
                <w:sz w:val="24"/>
                <w:szCs w:val="24"/>
              </w:rPr>
              <w:t xml:space="preserve">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w:t>
            </w:r>
          </w:p>
          <w:p w14:paraId="64ED7147" w14:textId="5AD58DD6" w:rsidR="00E83501" w:rsidRPr="0025010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250100">
              <w:rPr>
                <w:rFonts w:ascii="Times New Roman" w:eastAsia="Calibri" w:hAnsi="Times New Roman" w:cs="Times New Roman"/>
                <w:color w:val="000000" w:themeColor="text1"/>
                <w:sz w:val="24"/>
                <w:szCs w:val="24"/>
              </w:rPr>
              <w:t xml:space="preserve">– </w:t>
            </w:r>
            <w:r w:rsidRPr="00250100">
              <w:rPr>
                <w:rFonts w:ascii="Times New Roman" w:hAnsi="Times New Roman" w:cs="Times New Roman"/>
                <w:b/>
                <w:sz w:val="24"/>
                <w:szCs w:val="24"/>
              </w:rPr>
              <w:t>viens piegādātājs bez konkurences piedalījies</w:t>
            </w:r>
            <w:r w:rsidR="00247344" w:rsidRPr="00250100">
              <w:rPr>
                <w:rFonts w:ascii="Times New Roman" w:hAnsi="Times New Roman" w:cs="Times New Roman"/>
                <w:b/>
                <w:sz w:val="24"/>
                <w:szCs w:val="24"/>
              </w:rPr>
              <w:t xml:space="preserve"> 20% iepirkumu 2017.gadā un</w:t>
            </w:r>
            <w:r w:rsidRPr="00250100">
              <w:rPr>
                <w:rFonts w:ascii="Times New Roman" w:hAnsi="Times New Roman" w:cs="Times New Roman"/>
                <w:b/>
                <w:sz w:val="24"/>
                <w:szCs w:val="24"/>
              </w:rPr>
              <w:t xml:space="preserve"> 25% iepirkumu</w:t>
            </w:r>
            <w:r w:rsidR="00247344" w:rsidRPr="00250100">
              <w:rPr>
                <w:rFonts w:ascii="Times New Roman" w:hAnsi="Times New Roman" w:cs="Times New Roman"/>
                <w:b/>
                <w:sz w:val="24"/>
                <w:szCs w:val="24"/>
              </w:rPr>
              <w:t xml:space="preserve"> 2018.gadā</w:t>
            </w:r>
            <w:r w:rsidRPr="00250100">
              <w:rPr>
                <w:rFonts w:ascii="Times New Roman" w:hAnsi="Times New Roman" w:cs="Times New Roman"/>
                <w:sz w:val="24"/>
                <w:szCs w:val="24"/>
              </w:rPr>
              <w:t>, kuros publiska piegādes vai pakalpojuma līguma paredzamā līgumcena ir 42 000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 bet mazāka par 144 000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w:t>
            </w:r>
            <w:r w:rsidR="00813450" w:rsidRPr="00250100">
              <w:rPr>
                <w:rFonts w:ascii="Times New Roman" w:hAnsi="Times New Roman" w:cs="Times New Roman"/>
                <w:sz w:val="24"/>
                <w:szCs w:val="24"/>
              </w:rPr>
              <w:t>(</w:t>
            </w:r>
            <w:r w:rsidR="00E92570" w:rsidRPr="00250100">
              <w:rPr>
                <w:rFonts w:ascii="Times New Roman" w:hAnsi="Times New Roman" w:cs="Times New Roman"/>
                <w:sz w:val="24"/>
                <w:szCs w:val="24"/>
              </w:rPr>
              <w:t>PIL 10.</w:t>
            </w:r>
            <w:r w:rsidR="00813450" w:rsidRPr="00250100">
              <w:rPr>
                <w:rFonts w:ascii="Times New Roman" w:hAnsi="Times New Roman" w:cs="Times New Roman"/>
                <w:sz w:val="24"/>
                <w:szCs w:val="24"/>
              </w:rPr>
              <w:t xml:space="preserve">panta pakalpojumu līguma paredzamā līgumcena ir 42 000 </w:t>
            </w:r>
            <w:proofErr w:type="spellStart"/>
            <w:r w:rsidR="00813450" w:rsidRPr="00250100">
              <w:rPr>
                <w:rFonts w:ascii="Times New Roman" w:hAnsi="Times New Roman" w:cs="Times New Roman"/>
                <w:i/>
                <w:sz w:val="24"/>
                <w:szCs w:val="24"/>
              </w:rPr>
              <w:t>euro</w:t>
            </w:r>
            <w:proofErr w:type="spellEnd"/>
            <w:r w:rsidR="00813450" w:rsidRPr="00250100">
              <w:rPr>
                <w:rFonts w:ascii="Times New Roman" w:hAnsi="Times New Roman" w:cs="Times New Roman"/>
                <w:i/>
                <w:sz w:val="24"/>
                <w:szCs w:val="24"/>
              </w:rPr>
              <w:t xml:space="preserve"> </w:t>
            </w:r>
            <w:r w:rsidR="00813450" w:rsidRPr="00250100">
              <w:rPr>
                <w:rFonts w:ascii="Times New Roman" w:hAnsi="Times New Roman" w:cs="Times New Roman"/>
                <w:sz w:val="24"/>
                <w:szCs w:val="24"/>
              </w:rPr>
              <w:t xml:space="preserve">vai lielāka, bet mazāka par 750 000 </w:t>
            </w:r>
            <w:proofErr w:type="spellStart"/>
            <w:r w:rsidR="00813450" w:rsidRPr="00250100">
              <w:rPr>
                <w:rFonts w:ascii="Times New Roman" w:hAnsi="Times New Roman" w:cs="Times New Roman"/>
                <w:i/>
                <w:sz w:val="24"/>
                <w:szCs w:val="24"/>
              </w:rPr>
              <w:t>euro</w:t>
            </w:r>
            <w:proofErr w:type="spellEnd"/>
            <w:r w:rsidR="00813450" w:rsidRPr="00250100">
              <w:rPr>
                <w:rFonts w:ascii="Times New Roman" w:hAnsi="Times New Roman" w:cs="Times New Roman"/>
                <w:sz w:val="24"/>
                <w:szCs w:val="24"/>
              </w:rPr>
              <w:t xml:space="preserve">) </w:t>
            </w:r>
            <w:r w:rsidRPr="00250100">
              <w:rPr>
                <w:rFonts w:ascii="Times New Roman" w:hAnsi="Times New Roman" w:cs="Times New Roman"/>
                <w:sz w:val="24"/>
                <w:szCs w:val="24"/>
              </w:rPr>
              <w:t>un publiska būvdarbu lī</w:t>
            </w:r>
            <w:r w:rsidR="001A3518" w:rsidRPr="00250100">
              <w:rPr>
                <w:rFonts w:ascii="Times New Roman" w:hAnsi="Times New Roman" w:cs="Times New Roman"/>
                <w:sz w:val="24"/>
                <w:szCs w:val="24"/>
              </w:rPr>
              <w:t>guma paredzamā līgumcena ir 170 </w:t>
            </w:r>
            <w:r w:rsidRPr="00250100">
              <w:rPr>
                <w:rFonts w:ascii="Times New Roman" w:hAnsi="Times New Roman" w:cs="Times New Roman"/>
                <w:sz w:val="24"/>
                <w:szCs w:val="24"/>
              </w:rPr>
              <w:t>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 bet mazāka par 5 548 000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w:t>
            </w:r>
          </w:p>
          <w:p w14:paraId="041F9DAB" w14:textId="1DF99F59" w:rsidR="00BF0AEF" w:rsidRPr="0025010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250100">
              <w:rPr>
                <w:rFonts w:ascii="Times New Roman" w:eastAsia="Calibri" w:hAnsi="Times New Roman" w:cs="Times New Roman"/>
                <w:color w:val="000000" w:themeColor="text1"/>
                <w:sz w:val="24"/>
                <w:szCs w:val="24"/>
              </w:rPr>
              <w:t xml:space="preserve">– </w:t>
            </w:r>
            <w:r w:rsidRPr="00250100">
              <w:rPr>
                <w:rFonts w:ascii="Times New Roman" w:hAnsi="Times New Roman" w:cs="Times New Roman"/>
                <w:b/>
                <w:sz w:val="24"/>
                <w:szCs w:val="24"/>
              </w:rPr>
              <w:t>viens piegādātājs bez konkurences piedalījies</w:t>
            </w:r>
            <w:r w:rsidR="00247344" w:rsidRPr="00250100">
              <w:rPr>
                <w:rFonts w:ascii="Times New Roman" w:hAnsi="Times New Roman" w:cs="Times New Roman"/>
                <w:b/>
                <w:sz w:val="24"/>
                <w:szCs w:val="24"/>
              </w:rPr>
              <w:t xml:space="preserve"> 32% iepirkumu 2017.gadā un</w:t>
            </w:r>
            <w:r w:rsidRPr="00250100">
              <w:rPr>
                <w:rFonts w:ascii="Times New Roman" w:hAnsi="Times New Roman" w:cs="Times New Roman"/>
                <w:b/>
                <w:sz w:val="24"/>
                <w:szCs w:val="24"/>
              </w:rPr>
              <w:t xml:space="preserve"> 35% iepirkumu</w:t>
            </w:r>
            <w:r w:rsidR="00247344" w:rsidRPr="00250100">
              <w:rPr>
                <w:rFonts w:ascii="Times New Roman" w:hAnsi="Times New Roman" w:cs="Times New Roman"/>
                <w:b/>
                <w:sz w:val="24"/>
                <w:szCs w:val="24"/>
              </w:rPr>
              <w:t xml:space="preserve"> 2018.gadā</w:t>
            </w:r>
            <w:r w:rsidRPr="00250100">
              <w:rPr>
                <w:rFonts w:ascii="Times New Roman" w:hAnsi="Times New Roman" w:cs="Times New Roman"/>
                <w:sz w:val="24"/>
                <w:szCs w:val="24"/>
              </w:rPr>
              <w:t>, kuros publiska piegādes vai pakalpojuma līguma paredzamā līgumcena ir 10 000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vai lielāka, bet mazāka par 42 000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un publiska būvdarbu līguma paredz</w:t>
            </w:r>
            <w:r w:rsidR="009D6C32" w:rsidRPr="00250100">
              <w:rPr>
                <w:rFonts w:ascii="Times New Roman" w:hAnsi="Times New Roman" w:cs="Times New Roman"/>
                <w:sz w:val="24"/>
                <w:szCs w:val="24"/>
              </w:rPr>
              <w:t>amā līgumcena ir 20 </w:t>
            </w:r>
            <w:r w:rsidRPr="00250100">
              <w:rPr>
                <w:rFonts w:ascii="Times New Roman" w:hAnsi="Times New Roman" w:cs="Times New Roman"/>
                <w:sz w:val="24"/>
                <w:szCs w:val="24"/>
              </w:rPr>
              <w:t>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vai lielāka, bet mazāka par 170 000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w:t>
            </w:r>
          </w:p>
          <w:p w14:paraId="4BF059AD" w14:textId="1E1977CB" w:rsidR="00E83501" w:rsidRPr="00250100" w:rsidRDefault="00E83501" w:rsidP="007A7EEC">
            <w:pPr>
              <w:spacing w:after="0" w:line="240" w:lineRule="auto"/>
              <w:contextualSpacing/>
              <w:jc w:val="both"/>
              <w:rPr>
                <w:rFonts w:ascii="Times New Roman" w:hAnsi="Times New Roman" w:cs="Times New Roman"/>
                <w:sz w:val="24"/>
                <w:szCs w:val="24"/>
              </w:rPr>
            </w:pPr>
            <w:r w:rsidRPr="00250100">
              <w:rPr>
                <w:rFonts w:ascii="Times New Roman" w:hAnsi="Times New Roman" w:cs="Times New Roman"/>
                <w:sz w:val="24"/>
                <w:szCs w:val="24"/>
              </w:rPr>
              <w:t xml:space="preserve">Atbilstoši </w:t>
            </w:r>
            <w:r w:rsidR="00BF0AEF" w:rsidRPr="00250100">
              <w:rPr>
                <w:rFonts w:ascii="Times New Roman" w:hAnsi="Times New Roman" w:cs="Times New Roman"/>
                <w:sz w:val="24"/>
                <w:szCs w:val="24"/>
              </w:rPr>
              <w:t>minētajiem</w:t>
            </w:r>
            <w:r w:rsidRPr="00250100">
              <w:rPr>
                <w:rFonts w:ascii="Times New Roman" w:hAnsi="Times New Roman" w:cs="Times New Roman"/>
                <w:sz w:val="24"/>
                <w:szCs w:val="24"/>
              </w:rPr>
              <w:t xml:space="preserve"> IUB datiem secināms, ka kopumā 2018.gadā </w:t>
            </w:r>
            <w:r w:rsidR="0054051F" w:rsidRPr="00250100">
              <w:rPr>
                <w:rFonts w:ascii="Times New Roman" w:hAnsi="Times New Roman" w:cs="Times New Roman"/>
                <w:sz w:val="24"/>
                <w:szCs w:val="24"/>
              </w:rPr>
              <w:t xml:space="preserve">joprojām </w:t>
            </w:r>
            <w:r w:rsidRPr="00250100">
              <w:rPr>
                <w:rFonts w:ascii="Times New Roman" w:hAnsi="Times New Roman" w:cs="Times New Roman"/>
                <w:sz w:val="24"/>
                <w:szCs w:val="24"/>
              </w:rPr>
              <w:t xml:space="preserve">ir </w:t>
            </w:r>
            <w:r w:rsidR="0054051F" w:rsidRPr="00250100">
              <w:rPr>
                <w:rFonts w:ascii="Times New Roman" w:hAnsi="Times New Roman" w:cs="Times New Roman"/>
                <w:sz w:val="24"/>
                <w:szCs w:val="24"/>
              </w:rPr>
              <w:t xml:space="preserve">nemainīgi </w:t>
            </w:r>
            <w:r w:rsidRPr="00250100">
              <w:rPr>
                <w:rFonts w:ascii="Times New Roman" w:hAnsi="Times New Roman" w:cs="Times New Roman"/>
                <w:sz w:val="24"/>
                <w:szCs w:val="24"/>
              </w:rPr>
              <w:t>ievērojam</w:t>
            </w:r>
            <w:r w:rsidR="008B2A14" w:rsidRPr="00250100">
              <w:rPr>
                <w:rFonts w:ascii="Times New Roman" w:hAnsi="Times New Roman" w:cs="Times New Roman"/>
                <w:sz w:val="24"/>
                <w:szCs w:val="24"/>
              </w:rPr>
              <w:t>s</w:t>
            </w:r>
            <w:r w:rsidRPr="00250100">
              <w:rPr>
                <w:rFonts w:ascii="Times New Roman" w:hAnsi="Times New Roman" w:cs="Times New Roman"/>
                <w:sz w:val="24"/>
                <w:szCs w:val="24"/>
              </w:rPr>
              <w:t xml:space="preserve"> </w:t>
            </w:r>
            <w:r w:rsidR="008B2A14" w:rsidRPr="00250100">
              <w:rPr>
                <w:rFonts w:ascii="Times New Roman" w:hAnsi="Times New Roman" w:cs="Times New Roman"/>
                <w:sz w:val="24"/>
                <w:szCs w:val="24"/>
              </w:rPr>
              <w:t>skaits</w:t>
            </w:r>
            <w:r w:rsidRPr="00250100">
              <w:rPr>
                <w:rFonts w:ascii="Times New Roman" w:hAnsi="Times New Roman" w:cs="Times New Roman"/>
                <w:sz w:val="24"/>
                <w:szCs w:val="24"/>
              </w:rPr>
              <w:t xml:space="preserve"> iepirkum</w:t>
            </w:r>
            <w:r w:rsidR="008B2A14" w:rsidRPr="00250100">
              <w:rPr>
                <w:rFonts w:ascii="Times New Roman" w:hAnsi="Times New Roman" w:cs="Times New Roman"/>
                <w:sz w:val="24"/>
                <w:szCs w:val="24"/>
              </w:rPr>
              <w:t>u</w:t>
            </w:r>
            <w:r w:rsidRPr="00250100">
              <w:rPr>
                <w:rFonts w:ascii="Times New Roman" w:hAnsi="Times New Roman" w:cs="Times New Roman"/>
                <w:sz w:val="24"/>
                <w:szCs w:val="24"/>
              </w:rPr>
              <w:t xml:space="preserve">, kuros faktiski nav konkurences, jo piedāvājumu vai pieteikumu ir iesniedzis tikai viens </w:t>
            </w:r>
            <w:r w:rsidR="00E26811" w:rsidRPr="00250100">
              <w:rPr>
                <w:rFonts w:ascii="Times New Roman" w:hAnsi="Times New Roman" w:cs="Times New Roman"/>
                <w:sz w:val="24"/>
                <w:szCs w:val="24"/>
              </w:rPr>
              <w:t>piegādātājs</w:t>
            </w:r>
            <w:r w:rsidR="00247344" w:rsidRPr="00250100">
              <w:rPr>
                <w:rFonts w:ascii="Times New Roman" w:hAnsi="Times New Roman" w:cs="Times New Roman"/>
                <w:sz w:val="24"/>
                <w:szCs w:val="24"/>
              </w:rPr>
              <w:t>, turklāt šis skaits, salīdzinot ar 2017.gada datiem, turpina pieaugt</w:t>
            </w:r>
            <w:r w:rsidR="00BF0AEF" w:rsidRPr="00250100">
              <w:rPr>
                <w:rFonts w:ascii="Times New Roman" w:hAnsi="Times New Roman" w:cs="Times New Roman"/>
                <w:sz w:val="24"/>
                <w:szCs w:val="24"/>
              </w:rPr>
              <w:t>. N</w:t>
            </w:r>
            <w:r w:rsidRPr="00250100">
              <w:rPr>
                <w:rFonts w:ascii="Times New Roman" w:hAnsi="Times New Roman" w:cs="Times New Roman"/>
                <w:sz w:val="24"/>
                <w:szCs w:val="24"/>
              </w:rPr>
              <w:t xml:space="preserve">o IUB datiem </w:t>
            </w:r>
            <w:r w:rsidR="0054051F" w:rsidRPr="00250100">
              <w:rPr>
                <w:rFonts w:ascii="Times New Roman" w:hAnsi="Times New Roman" w:cs="Times New Roman"/>
                <w:sz w:val="24"/>
                <w:szCs w:val="24"/>
              </w:rPr>
              <w:t>izriet</w:t>
            </w:r>
            <w:r w:rsidRPr="00250100">
              <w:rPr>
                <w:rFonts w:ascii="Times New Roman" w:hAnsi="Times New Roman" w:cs="Times New Roman"/>
                <w:sz w:val="24"/>
                <w:szCs w:val="24"/>
              </w:rPr>
              <w:t xml:space="preserve">, ka mazāka konkurence starp piegādātājiem ir iepirkumos ar zemāku līgumcenas vērtību. Konkurences </w:t>
            </w:r>
            <w:r w:rsidR="001B2EEA" w:rsidRPr="00250100">
              <w:rPr>
                <w:rFonts w:ascii="Times New Roman" w:hAnsi="Times New Roman" w:cs="Times New Roman"/>
                <w:sz w:val="24"/>
                <w:szCs w:val="24"/>
              </w:rPr>
              <w:t>trūkums</w:t>
            </w:r>
            <w:r w:rsidRPr="00250100">
              <w:rPr>
                <w:rFonts w:ascii="Times New Roman" w:hAnsi="Times New Roman" w:cs="Times New Roman"/>
                <w:sz w:val="24"/>
                <w:szCs w:val="24"/>
              </w:rPr>
              <w:t xml:space="preserve"> starp </w:t>
            </w:r>
            <w:r w:rsidR="001B2EEA" w:rsidRPr="00250100">
              <w:rPr>
                <w:rFonts w:ascii="Times New Roman" w:hAnsi="Times New Roman" w:cs="Times New Roman"/>
                <w:sz w:val="24"/>
                <w:szCs w:val="24"/>
              </w:rPr>
              <w:t>piegādātājiem</w:t>
            </w:r>
            <w:r w:rsidR="00497BF5" w:rsidRPr="00250100">
              <w:rPr>
                <w:rFonts w:ascii="Times New Roman" w:hAnsi="Times New Roman" w:cs="Times New Roman"/>
                <w:sz w:val="24"/>
                <w:szCs w:val="24"/>
              </w:rPr>
              <w:t>, kā arī</w:t>
            </w:r>
            <w:r w:rsidR="0054051F" w:rsidRPr="00250100">
              <w:rPr>
                <w:rFonts w:ascii="Times New Roman" w:hAnsi="Times New Roman" w:cs="Times New Roman"/>
                <w:sz w:val="24"/>
                <w:szCs w:val="24"/>
              </w:rPr>
              <w:t xml:space="preserve"> publiskajā telpā un pēdējo gadu publisko iepirkumu profesionāļu konferencēs un citos forumos paustais</w:t>
            </w:r>
            <w:r w:rsidR="00497BF5" w:rsidRPr="00250100">
              <w:rPr>
                <w:rFonts w:ascii="Times New Roman" w:hAnsi="Times New Roman" w:cs="Times New Roman"/>
                <w:sz w:val="24"/>
                <w:szCs w:val="24"/>
              </w:rPr>
              <w:t xml:space="preserve"> kontrolējošo institūciju un ekspertu viedoklis</w:t>
            </w:r>
            <w:r w:rsidRPr="00250100">
              <w:rPr>
                <w:rFonts w:ascii="Times New Roman" w:hAnsi="Times New Roman" w:cs="Times New Roman"/>
                <w:sz w:val="24"/>
                <w:szCs w:val="24"/>
              </w:rPr>
              <w:t xml:space="preserve"> liecina par to, ka prasības iepirkumos tiek formulētas tā, ka tās spēj izpildīt ierobežots un šaurs piegādātāju loks, kas savukārt norāda uz nepamatotu un ierobežojošu prasību izvirzīšanu. Proti, iepirkuma dokumentācijā nepamatoti dodot priekšrocības vai izvirzot labvēlīgākus noteikumus vienam piegādātājam, tiek panākts, ka citi piegādātāji neiesniedz </w:t>
            </w:r>
            <w:r w:rsidR="00BF0AEF" w:rsidRPr="00250100">
              <w:rPr>
                <w:rFonts w:ascii="Times New Roman" w:hAnsi="Times New Roman" w:cs="Times New Roman"/>
                <w:sz w:val="24"/>
                <w:szCs w:val="24"/>
              </w:rPr>
              <w:t xml:space="preserve">pieteikumus vai </w:t>
            </w:r>
            <w:r w:rsidRPr="00250100">
              <w:rPr>
                <w:rFonts w:ascii="Times New Roman" w:hAnsi="Times New Roman" w:cs="Times New Roman"/>
                <w:sz w:val="24"/>
                <w:szCs w:val="24"/>
              </w:rPr>
              <w:t xml:space="preserve">piedāvājumus, radot ierobežotas konkurences </w:t>
            </w:r>
            <w:r w:rsidRPr="00250100">
              <w:rPr>
                <w:rFonts w:ascii="Times New Roman" w:hAnsi="Times New Roman" w:cs="Times New Roman"/>
                <w:sz w:val="24"/>
                <w:szCs w:val="24"/>
              </w:rPr>
              <w:lastRenderedPageBreak/>
              <w:t xml:space="preserve">apstākļus. </w:t>
            </w:r>
            <w:r w:rsidR="00AF4BC2" w:rsidRPr="00250100">
              <w:rPr>
                <w:rFonts w:ascii="Times New Roman" w:hAnsi="Times New Roman" w:cs="Times New Roman"/>
                <w:sz w:val="24"/>
                <w:szCs w:val="24"/>
              </w:rPr>
              <w:t xml:space="preserve">Vērtējot iepirkuma dokumentu praksi, nereti secināms, ka pastiprināta uzmanība tiek pievērsta stingru un detalizētu kvalifikācijas prasību noteikšanai, mazāku uzmanību veltot tehnisko specifikāciju un iepirkuma līguma kvalitatīvai izstrādei, kā arī par vienīgo piedāvājumu vērtēšanas kritēriju tiek izmantota cena. </w:t>
            </w:r>
            <w:r w:rsidRPr="00250100">
              <w:rPr>
                <w:rFonts w:ascii="Times New Roman" w:hAnsi="Times New Roman" w:cs="Times New Roman"/>
                <w:sz w:val="24"/>
                <w:szCs w:val="24"/>
              </w:rPr>
              <w:t>Arī minētajā</w:t>
            </w:r>
            <w:r w:rsidR="009C364C" w:rsidRPr="00250100">
              <w:rPr>
                <w:rFonts w:ascii="Times New Roman" w:hAnsi="Times New Roman" w:cs="Times New Roman"/>
                <w:sz w:val="24"/>
                <w:szCs w:val="24"/>
              </w:rPr>
              <w:t xml:space="preserve"> Eiropas</w:t>
            </w:r>
            <w:r w:rsidRPr="00250100">
              <w:rPr>
                <w:rFonts w:ascii="Times New Roman" w:hAnsi="Times New Roman" w:cs="Times New Roman"/>
                <w:sz w:val="24"/>
                <w:szCs w:val="24"/>
              </w:rPr>
              <w:t xml:space="preserve"> Komisijas 2018.gada ziņojumā</w:t>
            </w:r>
            <w:r w:rsidR="00457C63" w:rsidRPr="00250100">
              <w:rPr>
                <w:rStyle w:val="FootnoteReference"/>
                <w:rFonts w:ascii="Times New Roman" w:hAnsi="Times New Roman" w:cs="Times New Roman"/>
                <w:sz w:val="24"/>
                <w:szCs w:val="24"/>
              </w:rPr>
              <w:footnoteReference w:id="8"/>
            </w:r>
            <w:r w:rsidRPr="00250100">
              <w:rPr>
                <w:rFonts w:ascii="Times New Roman" w:hAnsi="Times New Roman" w:cs="Times New Roman"/>
                <w:sz w:val="24"/>
                <w:szCs w:val="24"/>
              </w:rPr>
              <w:t xml:space="preserve"> ir vērsta uzmanība uz to, ka saimnieciskās darbības veicēji Latvijā turpina norādīt, ka to piedalīšanos publiskajos iepirkumos kavē </w:t>
            </w:r>
            <w:r w:rsidR="00191052" w:rsidRPr="00250100">
              <w:rPr>
                <w:rFonts w:ascii="Times New Roman" w:hAnsi="Times New Roman" w:cs="Times New Roman"/>
                <w:sz w:val="24"/>
                <w:szCs w:val="24"/>
              </w:rPr>
              <w:t>ierobežojošas</w:t>
            </w:r>
            <w:r w:rsidRPr="00250100">
              <w:rPr>
                <w:rFonts w:ascii="Times New Roman" w:hAnsi="Times New Roman" w:cs="Times New Roman"/>
                <w:sz w:val="24"/>
                <w:szCs w:val="24"/>
              </w:rPr>
              <w:t xml:space="preserve"> vai pārmērīgi sarežģītas tehniskās specifikācijas. Līdz ar to Komisija secinājusi, ka negatīvā uztvere par iepirkumu un iepirkumu procedūru taisnīgumu rada draudus normāliem konkurences apstākļiem publiskajos iepirkumos Latvijā.</w:t>
            </w:r>
          </w:p>
          <w:p w14:paraId="52156769" w14:textId="4CD16994" w:rsidR="00E26811" w:rsidRPr="00250100" w:rsidRDefault="00727671" w:rsidP="007A7E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J</w:t>
            </w:r>
            <w:r w:rsidR="00064FB4" w:rsidRPr="00250100">
              <w:rPr>
                <w:rFonts w:ascii="Times New Roman" w:hAnsi="Times New Roman" w:cs="Times New Roman"/>
                <w:sz w:val="24"/>
                <w:szCs w:val="24"/>
              </w:rPr>
              <w:t>āvērš uzmanība uz to</w:t>
            </w:r>
            <w:r w:rsidR="00E26811" w:rsidRPr="00250100">
              <w:rPr>
                <w:rFonts w:ascii="Times New Roman" w:hAnsi="Times New Roman" w:cs="Times New Roman"/>
                <w:sz w:val="24"/>
                <w:szCs w:val="24"/>
              </w:rPr>
              <w:t xml:space="preserve">, ka no IUB sniegtajiem datiem par unikālo kandidātu un pretendentu skaitu, kas 2016., 2017. un 2018.gadā kopumā piedalījušies iepirkumos, nav konstatējams būtisks piegādātāju skaita samazinājums. Līdz ar to ievērojamais tādu iepirkumu skaits, kuros piedalās tikai viens piegādātājs, nav izskaidrojams ar piegādātāju intereses trūkumu par dalību publiskajos iepirkumos kopumā. </w:t>
            </w:r>
            <w:r>
              <w:rPr>
                <w:rFonts w:ascii="Times New Roman" w:hAnsi="Times New Roman" w:cs="Times New Roman"/>
                <w:sz w:val="24"/>
                <w:szCs w:val="24"/>
              </w:rPr>
              <w:t>Vienlaikus</w:t>
            </w:r>
            <w:r w:rsidR="00E26811" w:rsidRPr="00250100">
              <w:rPr>
                <w:rFonts w:ascii="Times New Roman" w:hAnsi="Times New Roman" w:cs="Times New Roman"/>
                <w:sz w:val="24"/>
                <w:szCs w:val="24"/>
              </w:rPr>
              <w:t xml:space="preserve"> š</w:t>
            </w:r>
            <w:r w:rsidR="00064FB4" w:rsidRPr="00250100">
              <w:rPr>
                <w:rFonts w:ascii="Times New Roman" w:hAnsi="Times New Roman" w:cs="Times New Roman"/>
                <w:sz w:val="24"/>
                <w:szCs w:val="24"/>
              </w:rPr>
              <w:t>ie dati arī</w:t>
            </w:r>
            <w:r w:rsidR="00E26811" w:rsidRPr="00250100">
              <w:rPr>
                <w:rFonts w:ascii="Times New Roman" w:hAnsi="Times New Roman" w:cs="Times New Roman"/>
                <w:sz w:val="24"/>
                <w:szCs w:val="24"/>
              </w:rPr>
              <w:t xml:space="preserve"> rāda, ka salīdzinoši mazāka pēdējos gados ir piegādātāju interese par PIL 9.panta kārtībā veiktajiem iepirkumiem, </w:t>
            </w:r>
            <w:r>
              <w:rPr>
                <w:rFonts w:ascii="Times New Roman" w:hAnsi="Times New Roman" w:cs="Times New Roman"/>
                <w:sz w:val="24"/>
                <w:szCs w:val="24"/>
              </w:rPr>
              <w:t xml:space="preserve">un </w:t>
            </w:r>
            <w:r w:rsidR="00E26811" w:rsidRPr="00250100">
              <w:rPr>
                <w:rFonts w:ascii="Times New Roman" w:hAnsi="Times New Roman" w:cs="Times New Roman"/>
                <w:sz w:val="24"/>
                <w:szCs w:val="24"/>
              </w:rPr>
              <w:t>tas varētu būt saistīts</w:t>
            </w:r>
            <w:r>
              <w:rPr>
                <w:rFonts w:ascii="Times New Roman" w:hAnsi="Times New Roman" w:cs="Times New Roman"/>
                <w:sz w:val="24"/>
                <w:szCs w:val="24"/>
              </w:rPr>
              <w:t xml:space="preserve"> gan</w:t>
            </w:r>
            <w:r w:rsidR="00E26811" w:rsidRPr="00250100">
              <w:rPr>
                <w:rFonts w:ascii="Times New Roman" w:hAnsi="Times New Roman" w:cs="Times New Roman"/>
                <w:sz w:val="24"/>
                <w:szCs w:val="24"/>
              </w:rPr>
              <w:t xml:space="preserve"> </w:t>
            </w:r>
            <w:r>
              <w:rPr>
                <w:rFonts w:ascii="Times New Roman" w:hAnsi="Times New Roman" w:cs="Times New Roman"/>
                <w:sz w:val="24"/>
                <w:szCs w:val="24"/>
              </w:rPr>
              <w:t>ar iepirkuma procedūru skaita, gan</w:t>
            </w:r>
            <w:r w:rsidR="00E26811" w:rsidRPr="00250100">
              <w:rPr>
                <w:rFonts w:ascii="Times New Roman" w:hAnsi="Times New Roman" w:cs="Times New Roman"/>
                <w:sz w:val="24"/>
                <w:szCs w:val="24"/>
              </w:rPr>
              <w:t xml:space="preserve"> to līgumcenu pieaugumu kopumā (ir samazinājies PIL 9.panta kārtībā veikto iepirkumu skaits, salīdzinot ar iep</w:t>
            </w:r>
            <w:r w:rsidR="00064FB4" w:rsidRPr="00250100">
              <w:rPr>
                <w:rFonts w:ascii="Times New Roman" w:hAnsi="Times New Roman" w:cs="Times New Roman"/>
                <w:sz w:val="24"/>
                <w:szCs w:val="24"/>
              </w:rPr>
              <w:t>irkuma procedūru skaitu)</w:t>
            </w:r>
            <w:r>
              <w:rPr>
                <w:rFonts w:ascii="Times New Roman" w:hAnsi="Times New Roman" w:cs="Times New Roman"/>
                <w:sz w:val="24"/>
                <w:szCs w:val="24"/>
              </w:rPr>
              <w:t>, kā arī</w:t>
            </w:r>
            <w:r w:rsidR="00E26811" w:rsidRPr="00250100">
              <w:rPr>
                <w:rFonts w:ascii="Times New Roman" w:hAnsi="Times New Roman" w:cs="Times New Roman"/>
                <w:sz w:val="24"/>
                <w:szCs w:val="24"/>
              </w:rPr>
              <w:t xml:space="preserve"> pašreizējā tirgus ekonomikas attīstības ciklā dalība </w:t>
            </w:r>
            <w:r w:rsidR="00FA4A05" w:rsidRPr="00250100">
              <w:rPr>
                <w:rFonts w:ascii="Times New Roman" w:hAnsi="Times New Roman" w:cs="Times New Roman"/>
                <w:sz w:val="24"/>
                <w:szCs w:val="24"/>
              </w:rPr>
              <w:t>neliela</w:t>
            </w:r>
            <w:r w:rsidR="00E26811" w:rsidRPr="00250100">
              <w:rPr>
                <w:rFonts w:ascii="Times New Roman" w:hAnsi="Times New Roman" w:cs="Times New Roman"/>
                <w:sz w:val="24"/>
                <w:szCs w:val="24"/>
              </w:rPr>
              <w:t xml:space="preserve"> apmēra iepirkumos piegādātājiem ir salīdzinoši mazāk aktuāla.</w:t>
            </w:r>
          </w:p>
          <w:p w14:paraId="6F5323AC" w14:textId="77777777" w:rsidR="00064FB4" w:rsidRPr="00250100" w:rsidRDefault="00064FB4" w:rsidP="007A7EEC">
            <w:pPr>
              <w:spacing w:after="0" w:line="240" w:lineRule="auto"/>
              <w:contextualSpacing/>
              <w:jc w:val="both"/>
              <w:rPr>
                <w:rFonts w:ascii="Times New Roman" w:hAnsi="Times New Roman" w:cs="Times New Roman"/>
                <w:sz w:val="24"/>
                <w:szCs w:val="24"/>
              </w:rPr>
            </w:pPr>
          </w:p>
          <w:p w14:paraId="6BC4205B" w14:textId="4D07D826" w:rsidR="009C364C" w:rsidRPr="00250100"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Ņemot vērā minēto, </w:t>
            </w:r>
            <w:r w:rsidR="000264FC" w:rsidRPr="00250100">
              <w:rPr>
                <w:rFonts w:ascii="Times New Roman" w:hAnsi="Times New Roman" w:cs="Times New Roman"/>
                <w:sz w:val="24"/>
                <w:szCs w:val="24"/>
              </w:rPr>
              <w:t>redzams</w:t>
            </w:r>
            <w:r w:rsidRPr="00250100">
              <w:rPr>
                <w:rFonts w:ascii="Times New Roman" w:hAnsi="Times New Roman" w:cs="Times New Roman"/>
                <w:sz w:val="24"/>
                <w:szCs w:val="24"/>
              </w:rPr>
              <w:t>, ka</w:t>
            </w:r>
            <w:r w:rsidR="0001310B" w:rsidRPr="00250100">
              <w:rPr>
                <w:rFonts w:ascii="Times New Roman" w:hAnsi="Times New Roman" w:cs="Times New Roman"/>
                <w:sz w:val="24"/>
                <w:szCs w:val="24"/>
              </w:rPr>
              <w:t xml:space="preserve"> visas</w:t>
            </w:r>
            <w:r w:rsidRPr="00250100">
              <w:rPr>
                <w:rFonts w:ascii="Times New Roman" w:hAnsi="Times New Roman" w:cs="Times New Roman"/>
                <w:sz w:val="24"/>
                <w:szCs w:val="24"/>
              </w:rPr>
              <w:t xml:space="preserve"> šīs indikācijas signalizē par vairākām būtiskām problēmām publisko iepirkumu jomā Latvijā, ļaujot </w:t>
            </w:r>
            <w:r w:rsidR="0080717B" w:rsidRPr="00250100">
              <w:rPr>
                <w:rFonts w:ascii="Times New Roman" w:hAnsi="Times New Roman" w:cs="Times New Roman"/>
                <w:sz w:val="24"/>
                <w:szCs w:val="24"/>
              </w:rPr>
              <w:t>izdarīt secinājumu</w:t>
            </w:r>
            <w:r w:rsidRPr="00250100">
              <w:rPr>
                <w:rFonts w:ascii="Times New Roman" w:hAnsi="Times New Roman" w:cs="Times New Roman"/>
                <w:sz w:val="24"/>
                <w:szCs w:val="24"/>
              </w:rPr>
              <w:t xml:space="preserve">, ka arvien biežāk faktiskajā publiskā iepirkuma procesā netiek sasniegts </w:t>
            </w:r>
            <w:r w:rsidR="00F36693" w:rsidRPr="00250100">
              <w:rPr>
                <w:rFonts w:ascii="Times New Roman" w:hAnsi="Times New Roman" w:cs="Times New Roman"/>
                <w:sz w:val="24"/>
                <w:szCs w:val="24"/>
              </w:rPr>
              <w:t>PIL</w:t>
            </w:r>
            <w:r w:rsidRPr="00250100">
              <w:rPr>
                <w:rFonts w:ascii="Times New Roman" w:hAnsi="Times New Roman" w:cs="Times New Roman"/>
                <w:sz w:val="24"/>
                <w:szCs w:val="24"/>
              </w:rPr>
              <w:t xml:space="preserve"> mērķis – iepirkumu atklātums, piegādātāju brīva konkurence, vienlīdzīga un taisnīga attieksme pret tiem, pasūtītāj</w:t>
            </w:r>
            <w:r w:rsidR="00ED50E1" w:rsidRPr="00250100">
              <w:rPr>
                <w:rFonts w:ascii="Times New Roman" w:hAnsi="Times New Roman" w:cs="Times New Roman"/>
                <w:sz w:val="24"/>
                <w:szCs w:val="24"/>
              </w:rPr>
              <w:t>a līdzekļu efektīva izmantošana</w:t>
            </w:r>
            <w:r w:rsidRPr="00250100">
              <w:rPr>
                <w:rFonts w:ascii="Times New Roman" w:hAnsi="Times New Roman" w:cs="Times New Roman"/>
                <w:sz w:val="24"/>
                <w:szCs w:val="24"/>
              </w:rPr>
              <w:t>.</w:t>
            </w:r>
          </w:p>
          <w:p w14:paraId="187B4DF1" w14:textId="5FD496E0" w:rsidR="001B680C" w:rsidRPr="00250100" w:rsidRDefault="00BC7D81" w:rsidP="00E83501">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 xml:space="preserve">Līdz ar to </w:t>
            </w:r>
            <w:r>
              <w:rPr>
                <w:rFonts w:ascii="Times New Roman" w:hAnsi="Times New Roman" w:cs="Times New Roman"/>
                <w:b/>
                <w:sz w:val="24"/>
                <w:szCs w:val="24"/>
              </w:rPr>
              <w:t>l</w:t>
            </w:r>
            <w:r w:rsidR="00E83501" w:rsidRPr="00250100">
              <w:rPr>
                <w:rFonts w:ascii="Times New Roman" w:hAnsi="Times New Roman" w:cs="Times New Roman"/>
                <w:b/>
                <w:sz w:val="24"/>
                <w:szCs w:val="24"/>
              </w:rPr>
              <w:t>ikumprojekta mērķis</w:t>
            </w:r>
            <w:r w:rsidR="00E83501" w:rsidRPr="00250100">
              <w:rPr>
                <w:rFonts w:ascii="Times New Roman" w:hAnsi="Times New Roman" w:cs="Times New Roman"/>
                <w:sz w:val="24"/>
                <w:szCs w:val="24"/>
              </w:rPr>
              <w:t xml:space="preserve"> </w:t>
            </w:r>
            <w:r w:rsidR="00D658F5" w:rsidRPr="00250100">
              <w:rPr>
                <w:rFonts w:ascii="Times New Roman" w:hAnsi="Times New Roman" w:cs="Times New Roman"/>
                <w:sz w:val="24"/>
                <w:szCs w:val="24"/>
              </w:rPr>
              <w:t xml:space="preserve">ir </w:t>
            </w:r>
            <w:r w:rsidR="00E83501" w:rsidRPr="00250100">
              <w:rPr>
                <w:rFonts w:ascii="Times New Roman" w:hAnsi="Times New Roman" w:cs="Times New Roman"/>
                <w:sz w:val="24"/>
                <w:szCs w:val="24"/>
              </w:rPr>
              <w:t xml:space="preserve">uzlabot PIL tiesisko regulējumu, risinot konkurences problēmas un   </w:t>
            </w:r>
            <w:r>
              <w:rPr>
                <w:rFonts w:ascii="Times New Roman" w:hAnsi="Times New Roman" w:cs="Times New Roman"/>
                <w:sz w:val="24"/>
                <w:szCs w:val="24"/>
              </w:rPr>
              <w:t>paredzot</w:t>
            </w:r>
            <w:r w:rsidR="00E83501" w:rsidRPr="00250100">
              <w:rPr>
                <w:rFonts w:ascii="Times New Roman" w:hAnsi="Times New Roman" w:cs="Times New Roman"/>
                <w:sz w:val="24"/>
                <w:szCs w:val="24"/>
              </w:rPr>
              <w:t xml:space="preserve"> maksimāli stingrus noteikumus gadījumiem, kad iepirkuma procedūrā piedāvājumu vai pieteikumu ir iesniedzis tikai viens piegādātājs</w:t>
            </w:r>
            <w:r>
              <w:rPr>
                <w:rFonts w:ascii="Times New Roman" w:hAnsi="Times New Roman" w:cs="Times New Roman"/>
                <w:sz w:val="24"/>
                <w:szCs w:val="24"/>
              </w:rPr>
              <w:t xml:space="preserve">. </w:t>
            </w:r>
            <w:r w:rsidR="00E83501" w:rsidRPr="00250100">
              <w:rPr>
                <w:rFonts w:ascii="Times New Roman" w:hAnsi="Times New Roman" w:cs="Times New Roman"/>
                <w:sz w:val="24"/>
                <w:szCs w:val="24"/>
              </w:rPr>
              <w:t xml:space="preserve">Turklāt konkurences un atklātības veicināšanai ar </w:t>
            </w:r>
            <w:r w:rsidR="00E83501" w:rsidRPr="00250100">
              <w:rPr>
                <w:rFonts w:ascii="Times New Roman" w:hAnsi="Times New Roman" w:cs="Times New Roman"/>
                <w:sz w:val="24"/>
                <w:szCs w:val="24"/>
              </w:rPr>
              <w:lastRenderedPageBreak/>
              <w:t xml:space="preserve">likumprojektā paredzētajiem PIL grozījumiem </w:t>
            </w:r>
            <w:r>
              <w:rPr>
                <w:rFonts w:ascii="Times New Roman" w:hAnsi="Times New Roman" w:cs="Times New Roman"/>
                <w:sz w:val="24"/>
                <w:szCs w:val="24"/>
              </w:rPr>
              <w:t>plānots stiprināt</w:t>
            </w:r>
            <w:r w:rsidR="00E83501" w:rsidRPr="00250100">
              <w:rPr>
                <w:rFonts w:ascii="Times New Roman" w:hAnsi="Times New Roman" w:cs="Times New Roman"/>
                <w:sz w:val="24"/>
                <w:szCs w:val="24"/>
              </w:rPr>
              <w:t xml:space="preserve"> iepriekšējas tirgus apzināšanas un iepirkuma sagatavošanas posm</w:t>
            </w:r>
            <w:r>
              <w:rPr>
                <w:rFonts w:ascii="Times New Roman" w:hAnsi="Times New Roman" w:cs="Times New Roman"/>
                <w:sz w:val="24"/>
                <w:szCs w:val="24"/>
              </w:rPr>
              <w:t>u</w:t>
            </w:r>
            <w:r w:rsidR="00E83501" w:rsidRPr="00250100">
              <w:rPr>
                <w:rFonts w:ascii="Times New Roman" w:hAnsi="Times New Roman" w:cs="Times New Roman"/>
                <w:sz w:val="24"/>
                <w:szCs w:val="24"/>
              </w:rPr>
              <w:t xml:space="preserve">. Šādu </w:t>
            </w:r>
            <w:r w:rsidR="004426A3" w:rsidRPr="00250100">
              <w:rPr>
                <w:rFonts w:ascii="Times New Roman" w:hAnsi="Times New Roman" w:cs="Times New Roman"/>
                <w:sz w:val="24"/>
                <w:szCs w:val="24"/>
              </w:rPr>
              <w:t>izmaiņu</w:t>
            </w:r>
            <w:r w:rsidR="00E83501" w:rsidRPr="00250100">
              <w:rPr>
                <w:rFonts w:ascii="Times New Roman" w:hAnsi="Times New Roman" w:cs="Times New Roman"/>
                <w:sz w:val="24"/>
                <w:szCs w:val="24"/>
              </w:rPr>
              <w:t xml:space="preserve"> </w:t>
            </w:r>
            <w:r w:rsidR="006C3F3B" w:rsidRPr="00250100">
              <w:rPr>
                <w:rFonts w:ascii="Times New Roman" w:hAnsi="Times New Roman" w:cs="Times New Roman"/>
                <w:sz w:val="24"/>
                <w:szCs w:val="24"/>
              </w:rPr>
              <w:t xml:space="preserve">PIL </w:t>
            </w:r>
            <w:r w:rsidR="00E83501" w:rsidRPr="00250100">
              <w:rPr>
                <w:rFonts w:ascii="Times New Roman" w:hAnsi="Times New Roman" w:cs="Times New Roman"/>
                <w:sz w:val="24"/>
                <w:szCs w:val="24"/>
              </w:rPr>
              <w:t xml:space="preserve">mērķis ir veicināt </w:t>
            </w:r>
            <w:r w:rsidR="009E1F76">
              <w:rPr>
                <w:rFonts w:ascii="Times New Roman" w:hAnsi="Times New Roman" w:cs="Times New Roman"/>
                <w:sz w:val="24"/>
                <w:szCs w:val="24"/>
              </w:rPr>
              <w:t>samērīgu un neierobežojošu</w:t>
            </w:r>
            <w:r w:rsidR="00E83501" w:rsidRPr="00250100">
              <w:rPr>
                <w:rFonts w:ascii="Times New Roman" w:hAnsi="Times New Roman" w:cs="Times New Roman"/>
                <w:sz w:val="24"/>
                <w:szCs w:val="24"/>
              </w:rPr>
              <w:t xml:space="preserve"> tehnisko specifikāciju sagatavošanu, prasības</w:t>
            </w:r>
            <w:r w:rsidR="00C84CBF">
              <w:rPr>
                <w:rFonts w:ascii="Times New Roman" w:hAnsi="Times New Roman" w:cs="Times New Roman"/>
                <w:sz w:val="24"/>
                <w:szCs w:val="24"/>
              </w:rPr>
              <w:t xml:space="preserve"> tajās</w:t>
            </w:r>
            <w:r w:rsidR="00E83501" w:rsidRPr="00250100">
              <w:rPr>
                <w:rFonts w:ascii="Times New Roman" w:hAnsi="Times New Roman" w:cs="Times New Roman"/>
                <w:sz w:val="24"/>
                <w:szCs w:val="24"/>
              </w:rPr>
              <w:t xml:space="preserve"> formulējot tā, lai sasniegtu plašu ieinteresēto piegādātāju loku. Tādējādi arī tiek </w:t>
            </w:r>
            <w:r w:rsidR="006C3F3B" w:rsidRPr="00250100">
              <w:rPr>
                <w:rFonts w:ascii="Times New Roman" w:hAnsi="Times New Roman" w:cs="Times New Roman"/>
                <w:sz w:val="24"/>
                <w:szCs w:val="24"/>
              </w:rPr>
              <w:t>palielināta</w:t>
            </w:r>
            <w:r w:rsidR="00E83501" w:rsidRPr="00250100">
              <w:rPr>
                <w:rFonts w:ascii="Times New Roman" w:hAnsi="Times New Roman" w:cs="Times New Roman"/>
                <w:sz w:val="24"/>
                <w:szCs w:val="24"/>
              </w:rPr>
              <w:t xml:space="preserve"> iepirkumu veicēju atbildība, </w:t>
            </w:r>
            <w:r w:rsidR="006C3F3B" w:rsidRPr="00250100">
              <w:rPr>
                <w:rFonts w:ascii="Times New Roman" w:hAnsi="Times New Roman" w:cs="Times New Roman"/>
                <w:sz w:val="24"/>
                <w:szCs w:val="24"/>
              </w:rPr>
              <w:t>pastiprinot</w:t>
            </w:r>
            <w:r w:rsidR="00E83501" w:rsidRPr="00250100">
              <w:rPr>
                <w:rFonts w:ascii="Times New Roman" w:hAnsi="Times New Roman" w:cs="Times New Roman"/>
                <w:sz w:val="24"/>
                <w:szCs w:val="24"/>
              </w:rPr>
              <w:t xml:space="preserve"> pasūtītāja pienākumu nodrošināt pietiekamu </w:t>
            </w:r>
            <w:r w:rsidR="009E1F76">
              <w:rPr>
                <w:rFonts w:ascii="Times New Roman" w:hAnsi="Times New Roman" w:cs="Times New Roman"/>
                <w:sz w:val="24"/>
                <w:szCs w:val="24"/>
              </w:rPr>
              <w:t>piegādātāju konkurenci iepirkumā</w:t>
            </w:r>
            <w:r w:rsidR="00E83501" w:rsidRPr="00250100">
              <w:rPr>
                <w:rFonts w:ascii="Times New Roman" w:hAnsi="Times New Roman" w:cs="Times New Roman"/>
                <w:sz w:val="24"/>
                <w:szCs w:val="24"/>
              </w:rPr>
              <w:t xml:space="preserve">. </w:t>
            </w:r>
            <w:r w:rsidR="00F32032">
              <w:rPr>
                <w:rFonts w:ascii="Times New Roman" w:hAnsi="Times New Roman" w:cs="Times New Roman"/>
                <w:sz w:val="24"/>
                <w:szCs w:val="24"/>
              </w:rPr>
              <w:t>V</w:t>
            </w:r>
            <w:r w:rsidR="00E83501" w:rsidRPr="00250100">
              <w:rPr>
                <w:rFonts w:ascii="Times New Roman" w:hAnsi="Times New Roman" w:cs="Times New Roman"/>
                <w:sz w:val="24"/>
                <w:szCs w:val="24"/>
              </w:rPr>
              <w:t>ienlaikus</w:t>
            </w:r>
            <w:r w:rsidR="00F32032">
              <w:rPr>
                <w:rFonts w:ascii="Times New Roman" w:hAnsi="Times New Roman" w:cs="Times New Roman"/>
                <w:sz w:val="24"/>
                <w:szCs w:val="24"/>
              </w:rPr>
              <w:t xml:space="preserve"> </w:t>
            </w:r>
            <w:r w:rsidR="00F32032" w:rsidRPr="00250100">
              <w:rPr>
                <w:rFonts w:ascii="Times New Roman" w:hAnsi="Times New Roman" w:cs="Times New Roman"/>
                <w:sz w:val="24"/>
                <w:szCs w:val="24"/>
              </w:rPr>
              <w:t>ar likumprojektā plānotajiem PIL grozījumiem</w:t>
            </w:r>
            <w:r w:rsidR="00F32032">
              <w:rPr>
                <w:rFonts w:ascii="Times New Roman" w:hAnsi="Times New Roman" w:cs="Times New Roman"/>
                <w:sz w:val="24"/>
                <w:szCs w:val="24"/>
              </w:rPr>
              <w:t xml:space="preserve"> tiek</w:t>
            </w:r>
            <w:r w:rsidR="00E83501" w:rsidRPr="00250100">
              <w:rPr>
                <w:rFonts w:ascii="Times New Roman" w:hAnsi="Times New Roman" w:cs="Times New Roman"/>
                <w:sz w:val="24"/>
                <w:szCs w:val="24"/>
              </w:rPr>
              <w:t xml:space="preserve"> palielināta arī saimnieciskā izdevīguma noteikšanai izvirzāmo kritēriju nozīme, maksimāli pastiprinot</w:t>
            </w:r>
            <w:r w:rsidR="005F4A3F" w:rsidRPr="00250100">
              <w:rPr>
                <w:rFonts w:ascii="Times New Roman" w:hAnsi="Times New Roman" w:cs="Times New Roman"/>
                <w:sz w:val="24"/>
                <w:szCs w:val="24"/>
              </w:rPr>
              <w:t xml:space="preserve"> kvalitātes kritēriju būtiskumu</w:t>
            </w:r>
            <w:r w:rsidR="00E83501" w:rsidRPr="00250100">
              <w:rPr>
                <w:rFonts w:ascii="Times New Roman" w:hAnsi="Times New Roman" w:cs="Times New Roman"/>
                <w:sz w:val="24"/>
                <w:szCs w:val="24"/>
              </w:rPr>
              <w:t xml:space="preserve"> piedāvājumu </w:t>
            </w:r>
            <w:r w:rsidR="005F4A3F" w:rsidRPr="00250100">
              <w:rPr>
                <w:rFonts w:ascii="Times New Roman" w:hAnsi="Times New Roman" w:cs="Times New Roman"/>
                <w:sz w:val="24"/>
                <w:szCs w:val="24"/>
              </w:rPr>
              <w:t xml:space="preserve">salīdzināšanā un </w:t>
            </w:r>
            <w:r w:rsidR="00E83501" w:rsidRPr="00250100">
              <w:rPr>
                <w:rFonts w:ascii="Times New Roman" w:hAnsi="Times New Roman" w:cs="Times New Roman"/>
                <w:sz w:val="24"/>
                <w:szCs w:val="24"/>
              </w:rPr>
              <w:t>izvērtēšan</w:t>
            </w:r>
            <w:r w:rsidR="005F4A3F" w:rsidRPr="00250100">
              <w:rPr>
                <w:rFonts w:ascii="Times New Roman" w:hAnsi="Times New Roman" w:cs="Times New Roman"/>
                <w:sz w:val="24"/>
                <w:szCs w:val="24"/>
              </w:rPr>
              <w:t>ā</w:t>
            </w:r>
            <w:r w:rsidR="00E83501" w:rsidRPr="00250100">
              <w:rPr>
                <w:rFonts w:ascii="Times New Roman" w:hAnsi="Times New Roman" w:cs="Times New Roman"/>
                <w:sz w:val="24"/>
                <w:szCs w:val="24"/>
              </w:rPr>
              <w:t xml:space="preserve"> un attiecīgi samazinot iespējas izvēlēties piedāvājumu ar zemāko cenu. </w:t>
            </w:r>
            <w:r w:rsidR="00AF4BC2" w:rsidRPr="00250100">
              <w:rPr>
                <w:rFonts w:ascii="Times New Roman" w:hAnsi="Times New Roman" w:cs="Times New Roman"/>
                <w:sz w:val="24"/>
                <w:szCs w:val="24"/>
              </w:rPr>
              <w:t>K</w:t>
            </w:r>
            <w:r w:rsidR="00E83501" w:rsidRPr="00250100">
              <w:rPr>
                <w:rFonts w:ascii="Times New Roman" w:hAnsi="Times New Roman" w:cs="Times New Roman"/>
                <w:sz w:val="24"/>
                <w:szCs w:val="24"/>
              </w:rPr>
              <w:t>orupcijas risku mazināšanai</w:t>
            </w:r>
            <w:r w:rsidR="00AF4BC2" w:rsidRPr="00250100">
              <w:rPr>
                <w:rFonts w:ascii="Times New Roman" w:hAnsi="Times New Roman" w:cs="Times New Roman"/>
                <w:sz w:val="24"/>
                <w:szCs w:val="24"/>
              </w:rPr>
              <w:t xml:space="preserve"> </w:t>
            </w:r>
            <w:r w:rsidR="00E83501" w:rsidRPr="00250100">
              <w:rPr>
                <w:rFonts w:ascii="Times New Roman" w:hAnsi="Times New Roman" w:cs="Times New Roman"/>
                <w:sz w:val="24"/>
                <w:szCs w:val="24"/>
              </w:rPr>
              <w:t>tiek noteiktas stingrākas prasības saistībā ar iepirkum</w:t>
            </w:r>
            <w:r w:rsidR="00BC5043" w:rsidRPr="00250100">
              <w:rPr>
                <w:rFonts w:ascii="Times New Roman" w:hAnsi="Times New Roman" w:cs="Times New Roman"/>
                <w:sz w:val="24"/>
                <w:szCs w:val="24"/>
              </w:rPr>
              <w:t>a komisijas izveidi un darbību.</w:t>
            </w:r>
          </w:p>
          <w:p w14:paraId="62D34738" w14:textId="77777777" w:rsidR="00C527B0" w:rsidRPr="00250100" w:rsidRDefault="00C527B0" w:rsidP="00E83501">
            <w:pPr>
              <w:spacing w:after="0" w:line="240" w:lineRule="auto"/>
              <w:jc w:val="both"/>
              <w:rPr>
                <w:rFonts w:ascii="Times New Roman" w:hAnsi="Times New Roman" w:cs="Times New Roman"/>
                <w:sz w:val="24"/>
                <w:szCs w:val="24"/>
              </w:rPr>
            </w:pPr>
          </w:p>
          <w:p w14:paraId="4D69DEEE" w14:textId="5D91D982" w:rsidR="00E83501" w:rsidRPr="00250100" w:rsidRDefault="00E83501" w:rsidP="00E83501">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b/>
                <w:i/>
                <w:color w:val="000000" w:themeColor="text1"/>
                <w:sz w:val="24"/>
                <w:szCs w:val="24"/>
              </w:rPr>
              <w:t xml:space="preserve">Iepirkuma </w:t>
            </w:r>
            <w:r w:rsidR="00E9387A" w:rsidRPr="00250100">
              <w:rPr>
                <w:rFonts w:ascii="Times New Roman" w:eastAsia="Calibri" w:hAnsi="Times New Roman" w:cs="Times New Roman"/>
                <w:b/>
                <w:i/>
                <w:color w:val="000000" w:themeColor="text1"/>
                <w:sz w:val="24"/>
                <w:szCs w:val="24"/>
              </w:rPr>
              <w:t>izsludināšanas</w:t>
            </w:r>
            <w:r w:rsidRPr="00250100">
              <w:rPr>
                <w:rFonts w:ascii="Times New Roman" w:eastAsia="Calibri" w:hAnsi="Times New Roman" w:cs="Times New Roman"/>
                <w:b/>
                <w:i/>
                <w:color w:val="000000" w:themeColor="text1"/>
                <w:sz w:val="24"/>
                <w:szCs w:val="24"/>
              </w:rPr>
              <w:t xml:space="preserve"> brīdī</w:t>
            </w:r>
            <w:r w:rsidR="00C72A43" w:rsidRPr="00250100">
              <w:rPr>
                <w:rFonts w:ascii="Times New Roman" w:eastAsia="Calibri" w:hAnsi="Times New Roman" w:cs="Times New Roman"/>
                <w:b/>
                <w:i/>
                <w:color w:val="000000" w:themeColor="text1"/>
                <w:sz w:val="24"/>
                <w:szCs w:val="24"/>
              </w:rPr>
              <w:t xml:space="preserve"> tehniskās specifikācijas</w:t>
            </w:r>
            <w:r w:rsidRPr="00250100">
              <w:rPr>
                <w:rFonts w:ascii="Times New Roman" w:eastAsia="Calibri" w:hAnsi="Times New Roman" w:cs="Times New Roman"/>
                <w:b/>
                <w:i/>
                <w:color w:val="000000" w:themeColor="text1"/>
                <w:sz w:val="24"/>
                <w:szCs w:val="24"/>
              </w:rPr>
              <w:t xml:space="preserve"> ir </w:t>
            </w:r>
            <w:r w:rsidR="00C72A43" w:rsidRPr="00250100">
              <w:rPr>
                <w:rFonts w:ascii="Times New Roman" w:eastAsia="Calibri" w:hAnsi="Times New Roman" w:cs="Times New Roman"/>
                <w:b/>
                <w:i/>
                <w:color w:val="000000" w:themeColor="text1"/>
                <w:sz w:val="24"/>
                <w:szCs w:val="24"/>
              </w:rPr>
              <w:t>aktualizētas un</w:t>
            </w:r>
            <w:r w:rsidR="00233243" w:rsidRPr="00250100">
              <w:rPr>
                <w:rFonts w:ascii="Times New Roman" w:eastAsia="Calibri" w:hAnsi="Times New Roman" w:cs="Times New Roman"/>
                <w:b/>
                <w:i/>
                <w:color w:val="000000" w:themeColor="text1"/>
                <w:sz w:val="24"/>
                <w:szCs w:val="24"/>
              </w:rPr>
              <w:t xml:space="preserve"> atbilstošas</w:t>
            </w:r>
            <w:r w:rsidR="00C72A43" w:rsidRPr="00250100">
              <w:rPr>
                <w:rFonts w:ascii="Times New Roman" w:eastAsia="Calibri" w:hAnsi="Times New Roman" w:cs="Times New Roman"/>
                <w:b/>
                <w:i/>
                <w:color w:val="000000" w:themeColor="text1"/>
                <w:sz w:val="24"/>
                <w:szCs w:val="24"/>
              </w:rPr>
              <w:t xml:space="preserve"> normatīvo aktu prasībām </w:t>
            </w:r>
          </w:p>
          <w:p w14:paraId="513AE301" w14:textId="77777777" w:rsidR="003A440E"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Spēkā </w:t>
            </w:r>
            <w:r w:rsidR="00E900EF" w:rsidRPr="00250100">
              <w:rPr>
                <w:rFonts w:ascii="Times New Roman" w:hAnsi="Times New Roman" w:cs="Times New Roman"/>
                <w:sz w:val="24"/>
                <w:szCs w:val="24"/>
              </w:rPr>
              <w:t xml:space="preserve">esošais regulējums </w:t>
            </w:r>
            <w:r w:rsidRPr="00250100">
              <w:rPr>
                <w:rFonts w:ascii="Times New Roman" w:hAnsi="Times New Roman" w:cs="Times New Roman"/>
                <w:sz w:val="24"/>
                <w:szCs w:val="24"/>
              </w:rPr>
              <w:t xml:space="preserve">PIL 20.pantā pieļauj, ka iepirkuma un iepirkuma procedūras dokumentos tiek ietvertas tehniskās specifikācijas, kuras ir sagatavotas ievērojamu laika periodu pirms konkrētā iepirkuma </w:t>
            </w:r>
            <w:r w:rsidR="00CB1945" w:rsidRPr="00250100">
              <w:rPr>
                <w:rFonts w:ascii="Times New Roman" w:hAnsi="Times New Roman" w:cs="Times New Roman"/>
                <w:sz w:val="24"/>
                <w:szCs w:val="24"/>
              </w:rPr>
              <w:t>izsludināšanas. Līdz ar to, b</w:t>
            </w:r>
            <w:r w:rsidRPr="00250100">
              <w:rPr>
                <w:rFonts w:ascii="Times New Roman" w:hAnsi="Times New Roman" w:cs="Times New Roman"/>
                <w:sz w:val="24"/>
                <w:szCs w:val="24"/>
              </w:rPr>
              <w:t>alstoties uz neaktuāl</w:t>
            </w:r>
            <w:r w:rsidR="00CB1945" w:rsidRPr="00250100">
              <w:rPr>
                <w:rFonts w:ascii="Times New Roman" w:hAnsi="Times New Roman" w:cs="Times New Roman"/>
                <w:sz w:val="24"/>
                <w:szCs w:val="24"/>
              </w:rPr>
              <w:t>iem tehniskajās specifikācijās</w:t>
            </w:r>
            <w:r w:rsidR="009C364C" w:rsidRPr="00250100">
              <w:rPr>
                <w:rFonts w:ascii="Times New Roman" w:hAnsi="Times New Roman" w:cs="Times New Roman"/>
                <w:sz w:val="24"/>
                <w:szCs w:val="24"/>
              </w:rPr>
              <w:t xml:space="preserve"> vai citos iepirkuma procedūras dokumentos</w:t>
            </w:r>
            <w:r w:rsidR="00CB1945" w:rsidRPr="00250100">
              <w:rPr>
                <w:rFonts w:ascii="Times New Roman" w:hAnsi="Times New Roman" w:cs="Times New Roman"/>
                <w:sz w:val="24"/>
                <w:szCs w:val="24"/>
              </w:rPr>
              <w:t xml:space="preserve"> </w:t>
            </w:r>
            <w:r w:rsidR="009C364C" w:rsidRPr="00250100">
              <w:rPr>
                <w:rFonts w:ascii="Times New Roman" w:hAnsi="Times New Roman" w:cs="Times New Roman"/>
                <w:sz w:val="24"/>
                <w:szCs w:val="24"/>
              </w:rPr>
              <w:t>ietvertajiem rādītājiem un aprēķiniem</w:t>
            </w:r>
            <w:r w:rsidRPr="00250100">
              <w:rPr>
                <w:rFonts w:ascii="Times New Roman" w:hAnsi="Times New Roman" w:cs="Times New Roman"/>
                <w:sz w:val="24"/>
                <w:szCs w:val="24"/>
              </w:rPr>
              <w:t>, bieži tiek noteikta aktuālajai tirgus situācijai un pasūtītāja finansiālajām iespējām neatbilstoša paredzamā līgumcena, kā arī tehniskajās specifikācijās</w:t>
            </w:r>
            <w:r w:rsidR="00CB1945" w:rsidRPr="00250100">
              <w:rPr>
                <w:rFonts w:ascii="Times New Roman" w:hAnsi="Times New Roman" w:cs="Times New Roman"/>
                <w:sz w:val="24"/>
                <w:szCs w:val="24"/>
              </w:rPr>
              <w:t xml:space="preserve"> tiek</w:t>
            </w:r>
            <w:r w:rsidRPr="00250100">
              <w:rPr>
                <w:rFonts w:ascii="Times New Roman" w:hAnsi="Times New Roman" w:cs="Times New Roman"/>
                <w:sz w:val="24"/>
                <w:szCs w:val="24"/>
              </w:rPr>
              <w:t xml:space="preserve"> ietvertas iepirkuma izsludināšanas laikā spēkā esošajiem normatīvajiem aktiem neatbilstošas prasīb</w:t>
            </w:r>
            <w:r w:rsidR="00BF1DE1" w:rsidRPr="00250100">
              <w:rPr>
                <w:rFonts w:ascii="Times New Roman" w:hAnsi="Times New Roman" w:cs="Times New Roman"/>
                <w:sz w:val="24"/>
                <w:szCs w:val="24"/>
              </w:rPr>
              <w:t>as</w:t>
            </w:r>
            <w:r w:rsidRPr="00250100">
              <w:rPr>
                <w:rFonts w:ascii="Times New Roman" w:hAnsi="Times New Roman" w:cs="Times New Roman"/>
                <w:sz w:val="24"/>
                <w:szCs w:val="24"/>
              </w:rPr>
              <w:t>.</w:t>
            </w:r>
            <w:r w:rsidR="00BF1DE1" w:rsidRPr="00250100">
              <w:rPr>
                <w:rFonts w:ascii="Times New Roman" w:hAnsi="Times New Roman" w:cs="Times New Roman"/>
                <w:sz w:val="24"/>
                <w:szCs w:val="24"/>
              </w:rPr>
              <w:t xml:space="preserve"> </w:t>
            </w:r>
            <w:r w:rsidR="00CB1945" w:rsidRPr="00250100">
              <w:rPr>
                <w:rFonts w:ascii="Times New Roman" w:hAnsi="Times New Roman" w:cs="Times New Roman"/>
                <w:sz w:val="24"/>
                <w:szCs w:val="24"/>
              </w:rPr>
              <w:t>Tādēļ</w:t>
            </w:r>
            <w:r w:rsidR="00BF1DE1" w:rsidRPr="00250100">
              <w:rPr>
                <w:rFonts w:ascii="Times New Roman" w:hAnsi="Times New Roman" w:cs="Times New Roman"/>
                <w:sz w:val="24"/>
                <w:szCs w:val="24"/>
              </w:rPr>
              <w:t xml:space="preserve"> nereti tikai pēc iepirkuma izsludināšanas un piedāvājumu saņemšanas pasūtītājs konstatē, ka tam nav pietiekamu līdzekļu līguma izpildei, kā rezultātā iepirkums ir jāpārtrauc</w:t>
            </w:r>
            <w:r w:rsidR="00A41D42">
              <w:rPr>
                <w:rFonts w:ascii="Times New Roman" w:hAnsi="Times New Roman" w:cs="Times New Roman"/>
                <w:sz w:val="24"/>
                <w:szCs w:val="24"/>
              </w:rPr>
              <w:t>,</w:t>
            </w:r>
            <w:r w:rsidR="00BF1DE1" w:rsidRPr="00250100">
              <w:rPr>
                <w:rFonts w:ascii="Times New Roman" w:hAnsi="Times New Roman" w:cs="Times New Roman"/>
                <w:sz w:val="24"/>
                <w:szCs w:val="24"/>
              </w:rPr>
              <w:t xml:space="preserve"> un faktiski bezmērķīgi ir patērēti gan paša pasūtītāja laika un darbinieku resursi, gan arī piegādātāju resursi, kuri ir ieguldījuši laiku piedāvājumu sagatavošanā, kā arī iesnieguši un uzturējuši spēkā piedāvājuma nodrošinājumu. Tāpat nereti tikai pēc iepirkuma līguma noslēgšanas un darbu izpildes laikā vai jau pēc to pabeigšanas tiek konstatēts, ka, piemēram, būvi nevar nodot ekspluatācijā, jo tā neatbilst spēkā esošo normatīv</w:t>
            </w:r>
            <w:r w:rsidR="006C0261" w:rsidRPr="00250100">
              <w:rPr>
                <w:rFonts w:ascii="Times New Roman" w:hAnsi="Times New Roman" w:cs="Times New Roman"/>
                <w:sz w:val="24"/>
                <w:szCs w:val="24"/>
              </w:rPr>
              <w:t xml:space="preserve">o aktu </w:t>
            </w:r>
            <w:r w:rsidR="00BF1DE1" w:rsidRPr="00250100">
              <w:rPr>
                <w:rFonts w:ascii="Times New Roman" w:hAnsi="Times New Roman" w:cs="Times New Roman"/>
                <w:sz w:val="24"/>
                <w:szCs w:val="24"/>
              </w:rPr>
              <w:t>prasībām, tāpēc ir nepieciešams risināt jautājumu par grozījumu veikšanu iepirkuma līgumā un papildu darbu apmaksu, lai arī faktiski šādi papildu darbi bija iepriekš paredzami un iekļaujami sākotnēji noslēgtajā līgumā.</w:t>
            </w:r>
            <w:r w:rsidRPr="00250100">
              <w:rPr>
                <w:rFonts w:ascii="Times New Roman" w:hAnsi="Times New Roman" w:cs="Times New Roman"/>
                <w:sz w:val="24"/>
                <w:szCs w:val="24"/>
              </w:rPr>
              <w:t xml:space="preserve"> </w:t>
            </w:r>
          </w:p>
          <w:p w14:paraId="12895853" w14:textId="05B4EDA3" w:rsidR="00F52828" w:rsidRPr="00250100" w:rsidRDefault="00CB1945"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lastRenderedPageBreak/>
              <w:t>Ņemot vērā minēto,</w:t>
            </w:r>
            <w:r w:rsidR="00E83501" w:rsidRPr="00250100">
              <w:rPr>
                <w:rFonts w:ascii="Times New Roman" w:hAnsi="Times New Roman" w:cs="Times New Roman"/>
                <w:sz w:val="24"/>
                <w:szCs w:val="24"/>
              </w:rPr>
              <w:t xml:space="preserve"> likumpr</w:t>
            </w:r>
            <w:r w:rsidRPr="00250100">
              <w:rPr>
                <w:rFonts w:ascii="Times New Roman" w:hAnsi="Times New Roman" w:cs="Times New Roman"/>
                <w:sz w:val="24"/>
                <w:szCs w:val="24"/>
              </w:rPr>
              <w:t xml:space="preserve">ojekta </w:t>
            </w:r>
            <w:r w:rsidR="00096E03" w:rsidRPr="00250100">
              <w:rPr>
                <w:rFonts w:ascii="Times New Roman" w:hAnsi="Times New Roman" w:cs="Times New Roman"/>
                <w:sz w:val="24"/>
                <w:szCs w:val="24"/>
              </w:rPr>
              <w:t>4</w:t>
            </w:r>
            <w:r w:rsidR="009D3593" w:rsidRPr="00250100">
              <w:rPr>
                <w:rFonts w:ascii="Times New Roman" w:hAnsi="Times New Roman" w:cs="Times New Roman"/>
                <w:sz w:val="24"/>
                <w:szCs w:val="24"/>
              </w:rPr>
              <w:t>.pa</w:t>
            </w:r>
            <w:r w:rsidR="00E83501" w:rsidRPr="00250100">
              <w:rPr>
                <w:rFonts w:ascii="Times New Roman" w:hAnsi="Times New Roman" w:cs="Times New Roman"/>
                <w:sz w:val="24"/>
                <w:szCs w:val="24"/>
              </w:rPr>
              <w:t>nts paredz PIL 20.pantu  papildināt ar jaunu vienpadsmito daļu, nosakot izmaiņas tehnisko spec</w:t>
            </w:r>
            <w:r w:rsidR="0076069A">
              <w:rPr>
                <w:rFonts w:ascii="Times New Roman" w:hAnsi="Times New Roman" w:cs="Times New Roman"/>
                <w:sz w:val="24"/>
                <w:szCs w:val="24"/>
              </w:rPr>
              <w:t xml:space="preserve">ifikāciju sagatavošanas </w:t>
            </w:r>
            <w:r w:rsidR="003A440E">
              <w:rPr>
                <w:rFonts w:ascii="Times New Roman" w:hAnsi="Times New Roman" w:cs="Times New Roman"/>
                <w:sz w:val="24"/>
                <w:szCs w:val="24"/>
              </w:rPr>
              <w:t>kārtīb</w:t>
            </w:r>
            <w:r w:rsidR="006C46C5">
              <w:rPr>
                <w:rFonts w:ascii="Times New Roman" w:hAnsi="Times New Roman" w:cs="Times New Roman"/>
                <w:sz w:val="24"/>
                <w:szCs w:val="24"/>
              </w:rPr>
              <w:t>ā</w:t>
            </w:r>
            <w:r w:rsidR="00E83501" w:rsidRPr="00250100">
              <w:rPr>
                <w:rFonts w:ascii="Times New Roman" w:hAnsi="Times New Roman" w:cs="Times New Roman"/>
                <w:sz w:val="24"/>
                <w:szCs w:val="24"/>
              </w:rPr>
              <w:t>. Proti,</w:t>
            </w:r>
            <w:r w:rsidRPr="00250100">
              <w:rPr>
                <w:rFonts w:ascii="Times New Roman" w:hAnsi="Times New Roman" w:cs="Times New Roman"/>
                <w:sz w:val="24"/>
                <w:szCs w:val="24"/>
              </w:rPr>
              <w:t xml:space="preserve"> PIL </w:t>
            </w:r>
            <w:r w:rsidR="00951A03" w:rsidRPr="00250100">
              <w:rPr>
                <w:rFonts w:ascii="Times New Roman" w:hAnsi="Times New Roman" w:cs="Times New Roman"/>
                <w:sz w:val="24"/>
                <w:szCs w:val="24"/>
              </w:rPr>
              <w:t>plānots nostiprināt</w:t>
            </w:r>
            <w:r w:rsidRPr="00250100">
              <w:rPr>
                <w:rFonts w:ascii="Times New Roman" w:hAnsi="Times New Roman" w:cs="Times New Roman"/>
                <w:sz w:val="24"/>
                <w:szCs w:val="24"/>
              </w:rPr>
              <w:t xml:space="preserve"> pasūtītāja pienākum</w:t>
            </w:r>
            <w:r w:rsidR="00951A03" w:rsidRPr="00250100">
              <w:rPr>
                <w:rFonts w:ascii="Times New Roman" w:hAnsi="Times New Roman" w:cs="Times New Roman"/>
                <w:sz w:val="24"/>
                <w:szCs w:val="24"/>
              </w:rPr>
              <w:t>u</w:t>
            </w:r>
            <w:r w:rsidRPr="00250100">
              <w:rPr>
                <w:rFonts w:ascii="Times New Roman" w:hAnsi="Times New Roman" w:cs="Times New Roman"/>
                <w:sz w:val="24"/>
                <w:szCs w:val="24"/>
              </w:rPr>
              <w:t xml:space="preserve"> aktualizēt tehniskās specifikācijas pirms iepirkuma </w:t>
            </w:r>
            <w:r w:rsidR="007D2CD0" w:rsidRPr="00250100">
              <w:rPr>
                <w:rFonts w:ascii="Times New Roman" w:hAnsi="Times New Roman" w:cs="Times New Roman"/>
                <w:sz w:val="24"/>
                <w:szCs w:val="24"/>
              </w:rPr>
              <w:t>izsludināšanas</w:t>
            </w:r>
            <w:r w:rsidRPr="00250100">
              <w:rPr>
                <w:rFonts w:ascii="Times New Roman" w:hAnsi="Times New Roman" w:cs="Times New Roman"/>
                <w:sz w:val="24"/>
                <w:szCs w:val="24"/>
              </w:rPr>
              <w:t xml:space="preserve">, ja pēc to sagatavošanas vai pēdējās aktualizācijas ir veikti grozījumi attiecīgās jomas tiesību aktos. </w:t>
            </w:r>
            <w:r w:rsidR="00D941C0">
              <w:rPr>
                <w:rFonts w:ascii="Times New Roman" w:hAnsi="Times New Roman" w:cs="Times New Roman"/>
                <w:sz w:val="24"/>
                <w:szCs w:val="24"/>
              </w:rPr>
              <w:t>Vienlaikus</w:t>
            </w:r>
            <w:r w:rsidR="00E83501" w:rsidRPr="00250100">
              <w:rPr>
                <w:rFonts w:ascii="Times New Roman" w:hAnsi="Times New Roman" w:cs="Times New Roman"/>
                <w:sz w:val="24"/>
                <w:szCs w:val="24"/>
              </w:rPr>
              <w:t xml:space="preserve"> tiek izvirzīta prasība </w:t>
            </w:r>
            <w:r w:rsidR="00E83501" w:rsidRPr="00250100">
              <w:rPr>
                <w:rFonts w:ascii="Times New Roman" w:hAnsi="Times New Roman" w:cs="Times New Roman"/>
                <w:color w:val="000000" w:themeColor="text1"/>
                <w:sz w:val="24"/>
                <w:szCs w:val="24"/>
              </w:rPr>
              <w:t>iepirkuma procedūras dokumentos (tehniskajā specifikācijā vai nolikumā) norādīt tehnisko specifikāciju sagatavošanas vai pēdējās aktualizācijas datumu</w:t>
            </w:r>
            <w:r w:rsidR="00E83501" w:rsidRPr="00250100">
              <w:rPr>
                <w:rFonts w:ascii="Times New Roman" w:hAnsi="Times New Roman" w:cs="Times New Roman"/>
                <w:sz w:val="24"/>
                <w:szCs w:val="24"/>
              </w:rPr>
              <w:t>.</w:t>
            </w:r>
            <w:r w:rsidR="00922CAF" w:rsidRPr="00250100">
              <w:rPr>
                <w:rFonts w:ascii="Times New Roman" w:hAnsi="Times New Roman" w:cs="Times New Roman"/>
                <w:sz w:val="24"/>
                <w:szCs w:val="24"/>
              </w:rPr>
              <w:t xml:space="preserve"> </w:t>
            </w:r>
            <w:r w:rsidR="00D941C0">
              <w:rPr>
                <w:rFonts w:ascii="Times New Roman" w:hAnsi="Times New Roman" w:cs="Times New Roman"/>
                <w:sz w:val="24"/>
                <w:szCs w:val="24"/>
              </w:rPr>
              <w:t>Papildus tiek noteikts</w:t>
            </w:r>
            <w:r w:rsidR="002E1006">
              <w:rPr>
                <w:rFonts w:ascii="Times New Roman" w:hAnsi="Times New Roman" w:cs="Times New Roman"/>
                <w:sz w:val="24"/>
                <w:szCs w:val="24"/>
              </w:rPr>
              <w:t xml:space="preserve"> regulējums</w:t>
            </w:r>
            <w:r w:rsidR="00B6727E">
              <w:rPr>
                <w:rFonts w:ascii="Times New Roman" w:hAnsi="Times New Roman" w:cs="Times New Roman"/>
                <w:sz w:val="24"/>
                <w:szCs w:val="24"/>
              </w:rPr>
              <w:t xml:space="preserve"> arī</w:t>
            </w:r>
            <w:r w:rsidR="002E1006">
              <w:rPr>
                <w:rFonts w:ascii="Times New Roman" w:hAnsi="Times New Roman" w:cs="Times New Roman"/>
                <w:sz w:val="24"/>
                <w:szCs w:val="24"/>
              </w:rPr>
              <w:t xml:space="preserve"> gadījumiem, kad</w:t>
            </w:r>
            <w:r w:rsidR="00922CAF" w:rsidRPr="00250100">
              <w:rPr>
                <w:rFonts w:ascii="Times New Roman" w:hAnsi="Times New Roman" w:cs="Times New Roman"/>
                <w:sz w:val="24"/>
                <w:szCs w:val="24"/>
              </w:rPr>
              <w:t xml:space="preserve"> </w:t>
            </w:r>
            <w:r w:rsidR="00E81FD3" w:rsidRPr="00E81FD3">
              <w:rPr>
                <w:rFonts w:ascii="Times New Roman" w:hAnsi="Times New Roman" w:cs="Times New Roman"/>
                <w:sz w:val="24"/>
                <w:szCs w:val="24"/>
              </w:rPr>
              <w:t>tehniskās specifikācijas ir sagatavotas vai pēdējo</w:t>
            </w:r>
            <w:r w:rsidR="00D941C0">
              <w:rPr>
                <w:rFonts w:ascii="Times New Roman" w:hAnsi="Times New Roman" w:cs="Times New Roman"/>
                <w:sz w:val="24"/>
                <w:szCs w:val="24"/>
              </w:rPr>
              <w:t xml:space="preserve"> reizi</w:t>
            </w:r>
            <w:r w:rsidR="00E81FD3" w:rsidRPr="00E81FD3">
              <w:rPr>
                <w:rFonts w:ascii="Times New Roman" w:hAnsi="Times New Roman" w:cs="Times New Roman"/>
                <w:sz w:val="24"/>
                <w:szCs w:val="24"/>
              </w:rPr>
              <w:t xml:space="preserve"> aktualizētas vairāk kā 12 mēnešus pirms iepirkuma izsludināšanas</w:t>
            </w:r>
            <w:r w:rsidR="00B6727E">
              <w:rPr>
                <w:rFonts w:ascii="Times New Roman" w:hAnsi="Times New Roman" w:cs="Times New Roman"/>
                <w:sz w:val="24"/>
                <w:szCs w:val="24"/>
              </w:rPr>
              <w:t>. Proti,</w:t>
            </w:r>
            <w:r w:rsidR="00016F1D">
              <w:rPr>
                <w:rFonts w:ascii="Times New Roman" w:hAnsi="Times New Roman" w:cs="Times New Roman"/>
                <w:sz w:val="24"/>
                <w:szCs w:val="24"/>
              </w:rPr>
              <w:t xml:space="preserve"> tiek paredzēts, ka</w:t>
            </w:r>
            <w:r w:rsidR="00B6727E">
              <w:rPr>
                <w:rFonts w:ascii="Times New Roman" w:hAnsi="Times New Roman" w:cs="Times New Roman"/>
                <w:sz w:val="24"/>
                <w:szCs w:val="24"/>
              </w:rPr>
              <w:t xml:space="preserve"> šādā gadījumā</w:t>
            </w:r>
            <w:r w:rsidR="00E81FD3" w:rsidRPr="00E81FD3">
              <w:rPr>
                <w:rFonts w:ascii="Times New Roman" w:hAnsi="Times New Roman" w:cs="Times New Roman"/>
                <w:sz w:val="24"/>
                <w:szCs w:val="24"/>
              </w:rPr>
              <w:t xml:space="preserve"> pasūtītājs pirms iepirkuma izsludināšanas </w:t>
            </w:r>
            <w:r w:rsidR="00D224D5" w:rsidRPr="00D224D5">
              <w:rPr>
                <w:rFonts w:ascii="Times New Roman" w:hAnsi="Times New Roman" w:cs="Times New Roman"/>
                <w:sz w:val="24"/>
                <w:szCs w:val="24"/>
              </w:rPr>
              <w:t>pārskata un nepieciešamības gadījumā aktualizē tehniskajās specifikācijās un, ja attiecināms, citos iepirkuma procedūras dokumentos ietvertos rādītājus un aprēķinus, kas var ietekmēt paredzamās līgumcenas noteikšanu.</w:t>
            </w:r>
            <w:r w:rsidR="00016F1D">
              <w:rPr>
                <w:rFonts w:ascii="Times New Roman" w:hAnsi="Times New Roman" w:cs="Times New Roman"/>
                <w:sz w:val="24"/>
                <w:szCs w:val="24"/>
              </w:rPr>
              <w:t xml:space="preserve"> P</w:t>
            </w:r>
            <w:r w:rsidR="00D224D5">
              <w:rPr>
                <w:rFonts w:ascii="Times New Roman" w:hAnsi="Times New Roman" w:cs="Times New Roman"/>
                <w:sz w:val="24"/>
                <w:szCs w:val="24"/>
              </w:rPr>
              <w:t xml:space="preserve">asūtītājs līgumcenas noteikšanā ņem vērā </w:t>
            </w:r>
            <w:r w:rsidR="00100115">
              <w:rPr>
                <w:rFonts w:ascii="Times New Roman" w:hAnsi="Times New Roman" w:cs="Times New Roman"/>
                <w:sz w:val="24"/>
                <w:szCs w:val="24"/>
              </w:rPr>
              <w:t>aktuālos</w:t>
            </w:r>
            <w:r w:rsidR="00D224D5">
              <w:rPr>
                <w:rFonts w:ascii="Times New Roman" w:hAnsi="Times New Roman" w:cs="Times New Roman"/>
                <w:sz w:val="24"/>
                <w:szCs w:val="24"/>
              </w:rPr>
              <w:t xml:space="preserve"> rādītājus un aprēķinus.</w:t>
            </w:r>
            <w:r w:rsidR="00E81FD3" w:rsidRPr="00E81FD3">
              <w:rPr>
                <w:rFonts w:ascii="Times New Roman" w:hAnsi="Times New Roman" w:cs="Times New Roman"/>
                <w:sz w:val="24"/>
                <w:szCs w:val="24"/>
              </w:rPr>
              <w:t xml:space="preserve"> Informāciju par tehnisko specifikāciju</w:t>
            </w:r>
            <w:r w:rsidR="00D941C0">
              <w:rPr>
                <w:rFonts w:ascii="Times New Roman" w:hAnsi="Times New Roman" w:cs="Times New Roman"/>
                <w:sz w:val="24"/>
                <w:szCs w:val="24"/>
              </w:rPr>
              <w:t xml:space="preserve"> pārskatīšanu un nepieciešamības gadījumā veikto</w:t>
            </w:r>
            <w:r w:rsidR="00EA36D8">
              <w:rPr>
                <w:rFonts w:ascii="Times New Roman" w:hAnsi="Times New Roman" w:cs="Times New Roman"/>
                <w:sz w:val="24"/>
                <w:szCs w:val="24"/>
              </w:rPr>
              <w:t xml:space="preserve"> rādītāju un aprēķinu</w:t>
            </w:r>
            <w:r w:rsidR="00E81FD3" w:rsidRPr="00E81FD3">
              <w:rPr>
                <w:rFonts w:ascii="Times New Roman" w:hAnsi="Times New Roman" w:cs="Times New Roman"/>
                <w:sz w:val="24"/>
                <w:szCs w:val="24"/>
              </w:rPr>
              <w:t xml:space="preserve"> aktualiz</w:t>
            </w:r>
            <w:r w:rsidR="00016F1D">
              <w:rPr>
                <w:rFonts w:ascii="Times New Roman" w:hAnsi="Times New Roman" w:cs="Times New Roman"/>
                <w:sz w:val="24"/>
                <w:szCs w:val="24"/>
              </w:rPr>
              <w:t>ēšanu</w:t>
            </w:r>
            <w:r w:rsidR="00E81FD3" w:rsidRPr="00E81FD3">
              <w:rPr>
                <w:rFonts w:ascii="Times New Roman" w:hAnsi="Times New Roman" w:cs="Times New Roman"/>
                <w:sz w:val="24"/>
                <w:szCs w:val="24"/>
              </w:rPr>
              <w:t xml:space="preserve"> pasūtītājs fiksē protokolā.</w:t>
            </w:r>
            <w:r w:rsidR="00D941C0">
              <w:rPr>
                <w:rFonts w:ascii="Times New Roman" w:hAnsi="Times New Roman" w:cs="Times New Roman"/>
                <w:sz w:val="24"/>
                <w:szCs w:val="24"/>
              </w:rPr>
              <w:t xml:space="preserve"> </w:t>
            </w:r>
            <w:r w:rsidR="00951A03" w:rsidRPr="00250100">
              <w:rPr>
                <w:rFonts w:ascii="Times New Roman" w:hAnsi="Times New Roman" w:cs="Times New Roman"/>
                <w:sz w:val="24"/>
                <w:szCs w:val="24"/>
              </w:rPr>
              <w:t xml:space="preserve">Tādējādi netiek paredzēts, ka pēc rādītāju un aprēķinu pārskatīšanas </w:t>
            </w:r>
            <w:r w:rsidR="00F52828" w:rsidRPr="00250100">
              <w:rPr>
                <w:rFonts w:ascii="Times New Roman" w:hAnsi="Times New Roman" w:cs="Times New Roman"/>
                <w:sz w:val="24"/>
                <w:szCs w:val="24"/>
              </w:rPr>
              <w:t>atkārtoti</w:t>
            </w:r>
            <w:r w:rsidR="00E81FD3">
              <w:rPr>
                <w:rFonts w:ascii="Times New Roman" w:hAnsi="Times New Roman" w:cs="Times New Roman"/>
                <w:sz w:val="24"/>
                <w:szCs w:val="24"/>
              </w:rPr>
              <w:t xml:space="preserve"> ir</w:t>
            </w:r>
            <w:r w:rsidR="00F52828" w:rsidRPr="00250100">
              <w:rPr>
                <w:rFonts w:ascii="Times New Roman" w:hAnsi="Times New Roman" w:cs="Times New Roman"/>
                <w:sz w:val="24"/>
                <w:szCs w:val="24"/>
              </w:rPr>
              <w:t xml:space="preserve"> jāapstiprina pati tehniskā specif</w:t>
            </w:r>
            <w:r w:rsidR="00E81FD3">
              <w:rPr>
                <w:rFonts w:ascii="Times New Roman" w:hAnsi="Times New Roman" w:cs="Times New Roman"/>
                <w:sz w:val="24"/>
                <w:szCs w:val="24"/>
              </w:rPr>
              <w:t>ikācija (piemēram, būvprojekts).</w:t>
            </w:r>
          </w:p>
          <w:p w14:paraId="48FA2D69" w14:textId="09CCEFF2" w:rsidR="00047933" w:rsidRPr="00250100" w:rsidRDefault="00047933"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Papildus jāpaskaidro, ka 12 mēnešu periods, pēc kura iestājas pienākums aktualizēt līgumcenu ietekmējošus rādītājus un aprēķinus, tiek noteikts, </w:t>
            </w:r>
            <w:r w:rsidR="009374A1" w:rsidRPr="00250100">
              <w:rPr>
                <w:rFonts w:ascii="Times New Roman" w:hAnsi="Times New Roman" w:cs="Times New Roman"/>
                <w:sz w:val="24"/>
                <w:szCs w:val="24"/>
              </w:rPr>
              <w:t>vienādojot ar</w:t>
            </w:r>
            <w:r w:rsidR="00072708" w:rsidRPr="00250100">
              <w:rPr>
                <w:rFonts w:ascii="Times New Roman" w:hAnsi="Times New Roman" w:cs="Times New Roman"/>
                <w:sz w:val="24"/>
                <w:szCs w:val="24"/>
              </w:rPr>
              <w:t xml:space="preserve"> </w:t>
            </w:r>
            <w:r w:rsidRPr="00250100">
              <w:rPr>
                <w:rFonts w:ascii="Times New Roman" w:hAnsi="Times New Roman" w:cs="Times New Roman"/>
                <w:sz w:val="24"/>
                <w:szCs w:val="24"/>
              </w:rPr>
              <w:t>12 mēnešu termiņu, kas tiek noteikts PIL 18.panta 2</w:t>
            </w:r>
            <w:r w:rsidRPr="00250100">
              <w:rPr>
                <w:rFonts w:ascii="Times New Roman" w:hAnsi="Times New Roman" w:cs="Times New Roman"/>
                <w:sz w:val="24"/>
                <w:szCs w:val="24"/>
                <w:vertAlign w:val="superscript"/>
              </w:rPr>
              <w:t>1</w:t>
            </w:r>
            <w:r w:rsidRPr="00250100">
              <w:rPr>
                <w:rFonts w:ascii="Times New Roman" w:hAnsi="Times New Roman" w:cs="Times New Roman"/>
                <w:sz w:val="24"/>
                <w:szCs w:val="24"/>
              </w:rPr>
              <w:t xml:space="preserve"> daļā paredzētās apspriedes veikšanai. Ņemot vērā, ka paredzamās līgumcenas noteikšana ir būtiska attiecībā uz konkrētā iepirkuma praktisko īstenošanu, pasūtītājam </w:t>
            </w:r>
            <w:r w:rsidR="000B39CD" w:rsidRPr="00250100">
              <w:rPr>
                <w:rFonts w:ascii="Times New Roman" w:hAnsi="Times New Roman" w:cs="Times New Roman"/>
                <w:sz w:val="24"/>
                <w:szCs w:val="24"/>
              </w:rPr>
              <w:t>ir</w:t>
            </w:r>
            <w:r w:rsidRPr="00250100">
              <w:rPr>
                <w:rFonts w:ascii="Times New Roman" w:hAnsi="Times New Roman" w:cs="Times New Roman"/>
                <w:sz w:val="24"/>
                <w:szCs w:val="24"/>
              </w:rPr>
              <w:t xml:space="preserve"> jāseko līdzi tam, lai</w:t>
            </w:r>
            <w:r w:rsidR="000B39CD" w:rsidRPr="00250100">
              <w:rPr>
                <w:rFonts w:ascii="Times New Roman" w:hAnsi="Times New Roman" w:cs="Times New Roman"/>
                <w:sz w:val="24"/>
                <w:szCs w:val="24"/>
              </w:rPr>
              <w:t xml:space="preserve"> paredzamā līgumcena vienmēr tiktu balstīta uz aktuāliem rādītājiem un aprēķiniem, neskatoties uz to, cik ilgu laiku pirms konkrētā iepirkuma izsludināšanas tika sagatavotas tehniskās specifikācijas.</w:t>
            </w:r>
          </w:p>
          <w:p w14:paraId="6BA9F5B0" w14:textId="423141C7" w:rsidR="00091483" w:rsidRPr="00250100" w:rsidRDefault="000B39CD"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Vienlaikus paredzēts, ka PIL 20.panta vienpadsmitajā daļā noteiktās </w:t>
            </w:r>
            <w:r w:rsidR="00091483" w:rsidRPr="00250100">
              <w:rPr>
                <w:rFonts w:ascii="Times New Roman" w:hAnsi="Times New Roman" w:cs="Times New Roman"/>
                <w:sz w:val="24"/>
                <w:szCs w:val="24"/>
              </w:rPr>
              <w:t>prasības attiecas uz visām PIL reglamentētajām iepirkuma procedūrām, un tādās divu posmu iepirkuma procedūrās, kā, piemēram, konkursa dialogs un konkursa procedūra ar sarunām</w:t>
            </w:r>
            <w:r w:rsidR="009F338E" w:rsidRPr="00250100">
              <w:rPr>
                <w:rFonts w:ascii="Times New Roman" w:hAnsi="Times New Roman" w:cs="Times New Roman"/>
                <w:sz w:val="24"/>
                <w:szCs w:val="24"/>
              </w:rPr>
              <w:t>, kuru uzsākšanas brīdī tehniskās specifikācijas var nebūt precīzi izstrādātas</w:t>
            </w:r>
            <w:r w:rsidR="00D44E63" w:rsidRPr="00250100">
              <w:rPr>
                <w:rFonts w:ascii="Times New Roman" w:hAnsi="Times New Roman" w:cs="Times New Roman"/>
                <w:sz w:val="24"/>
                <w:szCs w:val="24"/>
              </w:rPr>
              <w:t>, tehniskās specifikācijas ir aktualizējamas un rādītāji un aprēķini tajās pārskatāmi tiktāl, cik to pieļauj konkrēto tehnisko specifikāciju detalizācijas pakāpe</w:t>
            </w:r>
            <w:r w:rsidR="00D46AAB" w:rsidRPr="00250100">
              <w:rPr>
                <w:rFonts w:ascii="Times New Roman" w:hAnsi="Times New Roman" w:cs="Times New Roman"/>
                <w:sz w:val="24"/>
                <w:szCs w:val="24"/>
              </w:rPr>
              <w:t>.</w:t>
            </w:r>
            <w:r w:rsidR="00D44E63" w:rsidRPr="00250100">
              <w:rPr>
                <w:rFonts w:ascii="Times New Roman" w:hAnsi="Times New Roman" w:cs="Times New Roman"/>
                <w:sz w:val="24"/>
                <w:szCs w:val="24"/>
              </w:rPr>
              <w:t xml:space="preserve"> Vienlaikus jānorāda, ka arī divu posmu procedūrās tiek noteikta paredzamā līgumcena, </w:t>
            </w:r>
            <w:r w:rsidR="00D44E63" w:rsidRPr="00250100">
              <w:rPr>
                <w:rFonts w:ascii="Times New Roman" w:hAnsi="Times New Roman" w:cs="Times New Roman"/>
                <w:sz w:val="24"/>
                <w:szCs w:val="24"/>
              </w:rPr>
              <w:lastRenderedPageBreak/>
              <w:t>līdz ar to ir būtiski pārskatīt tos tehniskajās specifikācijās vai citos iepirkuma procedūras dokumentos iekļautos rādītājus un aprēķinus, uz kuriem tiek balstīta paredzamās līgumcenas noteikšana.</w:t>
            </w:r>
          </w:p>
          <w:p w14:paraId="719A3C21" w14:textId="6FF2CDF0" w:rsidR="006718FA" w:rsidRPr="00250100" w:rsidRDefault="00F52828"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Plānots, ka šīs izmaiņas tehnisko specifikāciju sagatavošanas</w:t>
            </w:r>
            <w:r w:rsidR="00D44E63" w:rsidRPr="00250100">
              <w:rPr>
                <w:rFonts w:ascii="Times New Roman" w:hAnsi="Times New Roman" w:cs="Times New Roman"/>
                <w:sz w:val="24"/>
                <w:szCs w:val="24"/>
              </w:rPr>
              <w:t xml:space="preserve"> prasībās un</w:t>
            </w:r>
            <w:r w:rsidRPr="00250100">
              <w:rPr>
                <w:rFonts w:ascii="Times New Roman" w:hAnsi="Times New Roman" w:cs="Times New Roman"/>
                <w:sz w:val="24"/>
                <w:szCs w:val="24"/>
              </w:rPr>
              <w:t xml:space="preserve"> kārtībā</w:t>
            </w:r>
            <w:r w:rsidR="00D44E63" w:rsidRPr="00250100">
              <w:rPr>
                <w:rFonts w:ascii="Times New Roman" w:hAnsi="Times New Roman" w:cs="Times New Roman"/>
                <w:sz w:val="24"/>
                <w:szCs w:val="24"/>
              </w:rPr>
              <w:t xml:space="preserve"> kopumā</w:t>
            </w:r>
            <w:r w:rsidRPr="00250100">
              <w:rPr>
                <w:rFonts w:ascii="Times New Roman" w:hAnsi="Times New Roman" w:cs="Times New Roman"/>
                <w:sz w:val="24"/>
                <w:szCs w:val="24"/>
              </w:rPr>
              <w:t xml:space="preserve"> veicinās</w:t>
            </w:r>
            <w:r w:rsidR="00E83501" w:rsidRPr="00250100">
              <w:rPr>
                <w:rFonts w:ascii="Times New Roman" w:hAnsi="Times New Roman" w:cs="Times New Roman"/>
                <w:sz w:val="24"/>
                <w:szCs w:val="24"/>
              </w:rPr>
              <w:t xml:space="preserve"> </w:t>
            </w:r>
            <w:r w:rsidR="00233243" w:rsidRPr="00250100">
              <w:rPr>
                <w:rFonts w:ascii="Times New Roman" w:hAnsi="Times New Roman" w:cs="Times New Roman"/>
                <w:sz w:val="24"/>
                <w:szCs w:val="24"/>
              </w:rPr>
              <w:t xml:space="preserve">maksimāli precīzas </w:t>
            </w:r>
            <w:r w:rsidR="00E83501" w:rsidRPr="00250100">
              <w:rPr>
                <w:rFonts w:ascii="Times New Roman" w:hAnsi="Times New Roman" w:cs="Times New Roman"/>
                <w:sz w:val="24"/>
                <w:szCs w:val="24"/>
              </w:rPr>
              <w:t>paredzamās līgumcenas</w:t>
            </w:r>
            <w:r w:rsidR="00D65661">
              <w:rPr>
                <w:rFonts w:ascii="Times New Roman" w:hAnsi="Times New Roman" w:cs="Times New Roman"/>
                <w:sz w:val="24"/>
                <w:szCs w:val="24"/>
              </w:rPr>
              <w:t xml:space="preserve"> noteikšanu</w:t>
            </w:r>
            <w:r w:rsidR="006718FA" w:rsidRPr="00250100">
              <w:rPr>
                <w:rFonts w:ascii="Times New Roman" w:hAnsi="Times New Roman" w:cs="Times New Roman"/>
                <w:sz w:val="24"/>
                <w:szCs w:val="24"/>
              </w:rPr>
              <w:t xml:space="preserve"> un spēkā esošajiem normatīvajiem aktiem atbilstošu prasību </w:t>
            </w:r>
            <w:r w:rsidR="00E83501" w:rsidRPr="00250100">
              <w:rPr>
                <w:rFonts w:ascii="Times New Roman" w:hAnsi="Times New Roman" w:cs="Times New Roman"/>
                <w:sz w:val="24"/>
                <w:szCs w:val="24"/>
              </w:rPr>
              <w:t xml:space="preserve"> </w:t>
            </w:r>
            <w:r w:rsidR="00D65661">
              <w:rPr>
                <w:rFonts w:ascii="Times New Roman" w:hAnsi="Times New Roman" w:cs="Times New Roman"/>
                <w:sz w:val="24"/>
                <w:szCs w:val="24"/>
              </w:rPr>
              <w:t>izvirzīšanu</w:t>
            </w:r>
            <w:r w:rsidR="00E83501" w:rsidRPr="00250100">
              <w:rPr>
                <w:rFonts w:ascii="Times New Roman" w:hAnsi="Times New Roman" w:cs="Times New Roman"/>
                <w:sz w:val="24"/>
                <w:szCs w:val="24"/>
              </w:rPr>
              <w:t>, tādējādi samazinot</w:t>
            </w:r>
            <w:r w:rsidR="00A5587B" w:rsidRPr="00250100">
              <w:rPr>
                <w:rFonts w:ascii="Times New Roman" w:hAnsi="Times New Roman" w:cs="Times New Roman"/>
                <w:sz w:val="24"/>
                <w:szCs w:val="24"/>
              </w:rPr>
              <w:t xml:space="preserve"> iepriekš minētos</w:t>
            </w:r>
            <w:r w:rsidR="00E83501" w:rsidRPr="00250100">
              <w:rPr>
                <w:rFonts w:ascii="Times New Roman" w:hAnsi="Times New Roman" w:cs="Times New Roman"/>
                <w:sz w:val="24"/>
                <w:szCs w:val="24"/>
              </w:rPr>
              <w:t xml:space="preserve"> </w:t>
            </w:r>
            <w:r w:rsidR="006718FA" w:rsidRPr="00250100">
              <w:rPr>
                <w:rFonts w:ascii="Times New Roman" w:hAnsi="Times New Roman" w:cs="Times New Roman"/>
                <w:sz w:val="24"/>
                <w:szCs w:val="24"/>
              </w:rPr>
              <w:t>riskus</w:t>
            </w:r>
            <w:r w:rsidR="00A5587B" w:rsidRPr="00250100">
              <w:rPr>
                <w:rFonts w:ascii="Times New Roman" w:hAnsi="Times New Roman" w:cs="Times New Roman"/>
                <w:sz w:val="24"/>
                <w:szCs w:val="24"/>
              </w:rPr>
              <w:t>.</w:t>
            </w:r>
          </w:p>
          <w:p w14:paraId="44341ECA" w14:textId="1013AB0F" w:rsidR="003A1F36" w:rsidRPr="00250100" w:rsidRDefault="003A1F36" w:rsidP="00E83501">
            <w:pPr>
              <w:spacing w:after="0" w:line="240" w:lineRule="auto"/>
              <w:jc w:val="both"/>
              <w:rPr>
                <w:rFonts w:ascii="Times New Roman" w:hAnsi="Times New Roman" w:cs="Times New Roman"/>
                <w:sz w:val="24"/>
                <w:szCs w:val="24"/>
              </w:rPr>
            </w:pPr>
          </w:p>
          <w:p w14:paraId="5D961479" w14:textId="40D1A484" w:rsidR="003A1F36" w:rsidRPr="00250100" w:rsidRDefault="003A1F36"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Vienlaikus ar likumprojekta 4.pantu tiek </w:t>
            </w:r>
            <w:r w:rsidR="00B107E0" w:rsidRPr="00250100">
              <w:rPr>
                <w:rFonts w:ascii="Times New Roman" w:hAnsi="Times New Roman" w:cs="Times New Roman"/>
                <w:sz w:val="24"/>
                <w:szCs w:val="24"/>
              </w:rPr>
              <w:t>tehniski</w:t>
            </w:r>
            <w:r w:rsidR="00210C2B" w:rsidRPr="00250100">
              <w:rPr>
                <w:rFonts w:ascii="Times New Roman" w:hAnsi="Times New Roman" w:cs="Times New Roman"/>
                <w:sz w:val="24"/>
                <w:szCs w:val="24"/>
              </w:rPr>
              <w:t xml:space="preserve"> </w:t>
            </w:r>
            <w:r w:rsidRPr="00250100">
              <w:rPr>
                <w:rFonts w:ascii="Times New Roman" w:hAnsi="Times New Roman" w:cs="Times New Roman"/>
                <w:sz w:val="24"/>
                <w:szCs w:val="24"/>
              </w:rPr>
              <w:t xml:space="preserve">precizēta arī PIL 20.panta astotā daļa, konkretizējot, ka </w:t>
            </w:r>
            <w:r w:rsidR="00297D34" w:rsidRPr="00250100">
              <w:rPr>
                <w:rFonts w:ascii="Times New Roman" w:hAnsi="Times New Roman" w:cs="Times New Roman"/>
                <w:sz w:val="24"/>
                <w:szCs w:val="24"/>
              </w:rPr>
              <w:t>atbilstoši PIL 20.panta astotajā daļā minētajiem nosacījumiem pasūtītājs nenoraida piedāvājumus, ja</w:t>
            </w:r>
            <w:r w:rsidR="00083E0D" w:rsidRPr="00250100">
              <w:rPr>
                <w:rFonts w:ascii="Times New Roman" w:hAnsi="Times New Roman" w:cs="Times New Roman"/>
                <w:sz w:val="24"/>
                <w:szCs w:val="24"/>
              </w:rPr>
              <w:t xml:space="preserve"> tas</w:t>
            </w:r>
            <w:r w:rsidR="00297D34" w:rsidRPr="00250100">
              <w:rPr>
                <w:rFonts w:ascii="Times New Roman" w:hAnsi="Times New Roman" w:cs="Times New Roman"/>
                <w:sz w:val="24"/>
                <w:szCs w:val="24"/>
              </w:rPr>
              <w:t xml:space="preserve"> tehnisko</w:t>
            </w:r>
            <w:r w:rsidR="00083E0D" w:rsidRPr="00250100">
              <w:rPr>
                <w:rFonts w:ascii="Times New Roman" w:hAnsi="Times New Roman" w:cs="Times New Roman"/>
                <w:sz w:val="24"/>
                <w:szCs w:val="24"/>
              </w:rPr>
              <w:t xml:space="preserve"> specifikāciju ir sagatavojis saskaņā ar PIL</w:t>
            </w:r>
            <w:r w:rsidR="00210C2B" w:rsidRPr="00250100">
              <w:rPr>
                <w:rFonts w:ascii="Times New Roman" w:hAnsi="Times New Roman" w:cs="Times New Roman"/>
                <w:sz w:val="24"/>
                <w:szCs w:val="24"/>
              </w:rPr>
              <w:t xml:space="preserve"> 20.panta</w:t>
            </w:r>
            <w:r w:rsidR="00083E0D" w:rsidRPr="00250100">
              <w:rPr>
                <w:rFonts w:ascii="Times New Roman" w:hAnsi="Times New Roman" w:cs="Times New Roman"/>
                <w:sz w:val="24"/>
                <w:szCs w:val="24"/>
              </w:rPr>
              <w:t xml:space="preserve"> piektās daļas pirmo punktu, proti, nosakot funkcionālas prasības vai darbības rezultātus, iekļaujot arī vides aizsardzības prasības.</w:t>
            </w:r>
          </w:p>
          <w:p w14:paraId="4501BEDD" w14:textId="77777777" w:rsidR="00A5587B" w:rsidRPr="00250100" w:rsidRDefault="00A5587B" w:rsidP="00E83501">
            <w:pPr>
              <w:spacing w:after="0" w:line="240" w:lineRule="auto"/>
              <w:jc w:val="both"/>
              <w:rPr>
                <w:rFonts w:ascii="Times New Roman" w:hAnsi="Times New Roman" w:cs="Times New Roman"/>
                <w:sz w:val="24"/>
                <w:szCs w:val="24"/>
              </w:rPr>
            </w:pPr>
          </w:p>
          <w:p w14:paraId="6F040E4E" w14:textId="77777777" w:rsidR="00E83501" w:rsidRPr="00250100" w:rsidRDefault="00E83501" w:rsidP="00E83501">
            <w:pPr>
              <w:spacing w:after="0" w:line="240" w:lineRule="auto"/>
              <w:jc w:val="both"/>
              <w:rPr>
                <w:rFonts w:ascii="Times New Roman" w:hAnsi="Times New Roman" w:cs="Times New Roman"/>
                <w:b/>
                <w:i/>
                <w:sz w:val="24"/>
                <w:szCs w:val="24"/>
              </w:rPr>
            </w:pPr>
            <w:r w:rsidRPr="00250100">
              <w:rPr>
                <w:rFonts w:ascii="Times New Roman" w:hAnsi="Times New Roman" w:cs="Times New Roman"/>
                <w:b/>
                <w:i/>
                <w:sz w:val="24"/>
                <w:szCs w:val="24"/>
              </w:rPr>
              <w:t>Paaugstināta iepirkumu veicēju atbildība par iepirkumu norisi</w:t>
            </w:r>
          </w:p>
          <w:p w14:paraId="4C05226C" w14:textId="7237AA4A" w:rsidR="00FD6E08" w:rsidRPr="00250100"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Liku</w:t>
            </w:r>
            <w:r w:rsidR="00C238E8" w:rsidRPr="00250100">
              <w:rPr>
                <w:rFonts w:ascii="Times New Roman" w:hAnsi="Times New Roman" w:cs="Times New Roman"/>
                <w:sz w:val="24"/>
                <w:szCs w:val="24"/>
              </w:rPr>
              <w:t xml:space="preserve">mprojekta </w:t>
            </w:r>
            <w:r w:rsidR="006B2EFD" w:rsidRPr="00250100">
              <w:rPr>
                <w:rFonts w:ascii="Times New Roman" w:hAnsi="Times New Roman" w:cs="Times New Roman"/>
                <w:sz w:val="24"/>
                <w:szCs w:val="24"/>
              </w:rPr>
              <w:t>5. un 6</w:t>
            </w:r>
            <w:r w:rsidR="00B26DB1" w:rsidRPr="00250100">
              <w:rPr>
                <w:rFonts w:ascii="Times New Roman" w:hAnsi="Times New Roman" w:cs="Times New Roman"/>
                <w:sz w:val="24"/>
                <w:szCs w:val="24"/>
              </w:rPr>
              <w:t>.pantā ietvert</w:t>
            </w:r>
            <w:r w:rsidR="00912849" w:rsidRPr="00250100">
              <w:rPr>
                <w:rFonts w:ascii="Times New Roman" w:hAnsi="Times New Roman" w:cs="Times New Roman"/>
                <w:sz w:val="24"/>
                <w:szCs w:val="24"/>
              </w:rPr>
              <w:t>o</w:t>
            </w:r>
            <w:r w:rsidRPr="00250100">
              <w:rPr>
                <w:rFonts w:ascii="Times New Roman" w:hAnsi="Times New Roman" w:cs="Times New Roman"/>
                <w:sz w:val="24"/>
                <w:szCs w:val="24"/>
              </w:rPr>
              <w:t xml:space="preserve"> izmaiņ</w:t>
            </w:r>
            <w:r w:rsidR="00912849" w:rsidRPr="00250100">
              <w:rPr>
                <w:rFonts w:ascii="Times New Roman" w:hAnsi="Times New Roman" w:cs="Times New Roman"/>
                <w:sz w:val="24"/>
                <w:szCs w:val="24"/>
              </w:rPr>
              <w:t>u</w:t>
            </w:r>
            <w:r w:rsidR="00045C69" w:rsidRPr="00250100">
              <w:rPr>
                <w:rFonts w:ascii="Times New Roman" w:hAnsi="Times New Roman" w:cs="Times New Roman"/>
                <w:sz w:val="24"/>
                <w:szCs w:val="24"/>
              </w:rPr>
              <w:t xml:space="preserve"> mērķis</w:t>
            </w:r>
            <w:r w:rsidRPr="00250100">
              <w:rPr>
                <w:rFonts w:ascii="Times New Roman" w:hAnsi="Times New Roman" w:cs="Times New Roman"/>
                <w:sz w:val="24"/>
                <w:szCs w:val="24"/>
              </w:rPr>
              <w:t xml:space="preserve"> </w:t>
            </w:r>
            <w:r w:rsidR="00B26DB1" w:rsidRPr="00250100">
              <w:rPr>
                <w:rFonts w:ascii="Times New Roman" w:hAnsi="Times New Roman" w:cs="Times New Roman"/>
                <w:sz w:val="24"/>
                <w:szCs w:val="24"/>
              </w:rPr>
              <w:t>ir</w:t>
            </w:r>
            <w:r w:rsidRPr="00250100">
              <w:rPr>
                <w:rFonts w:ascii="Times New Roman" w:hAnsi="Times New Roman" w:cs="Times New Roman"/>
                <w:sz w:val="24"/>
                <w:szCs w:val="24"/>
              </w:rPr>
              <w:t xml:space="preserve"> pastiprināt pasūtītāju atbildību par iepirkuma komisijas izveidi, veicinot kvalitatīvāku tās darbību un korupcijas</w:t>
            </w:r>
            <w:r w:rsidR="006031E3">
              <w:rPr>
                <w:rFonts w:ascii="Times New Roman" w:hAnsi="Times New Roman" w:cs="Times New Roman"/>
                <w:sz w:val="24"/>
                <w:szCs w:val="24"/>
              </w:rPr>
              <w:t xml:space="preserve"> (interešu konflikta)</w:t>
            </w:r>
            <w:r w:rsidRPr="00250100">
              <w:rPr>
                <w:rFonts w:ascii="Times New Roman" w:hAnsi="Times New Roman" w:cs="Times New Roman"/>
                <w:sz w:val="24"/>
                <w:szCs w:val="24"/>
              </w:rPr>
              <w:t xml:space="preserve"> risku samazināšanos. </w:t>
            </w:r>
          </w:p>
          <w:p w14:paraId="1656E4FC" w14:textId="31FAA247" w:rsidR="001A589E" w:rsidRPr="00250100"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b/>
                <w:sz w:val="24"/>
                <w:szCs w:val="24"/>
              </w:rPr>
              <w:t>Pirmkārt</w:t>
            </w:r>
            <w:r w:rsidRPr="00250100">
              <w:rPr>
                <w:rFonts w:ascii="Times New Roman" w:hAnsi="Times New Roman" w:cs="Times New Roman"/>
                <w:sz w:val="24"/>
                <w:szCs w:val="24"/>
              </w:rPr>
              <w:t xml:space="preserve">, PIL 24.pantā </w:t>
            </w:r>
            <w:r w:rsidR="006E2F86" w:rsidRPr="00250100">
              <w:rPr>
                <w:rFonts w:ascii="Times New Roman" w:hAnsi="Times New Roman" w:cs="Times New Roman"/>
                <w:sz w:val="24"/>
                <w:szCs w:val="24"/>
              </w:rPr>
              <w:t>tiek paredzēts, ka</w:t>
            </w:r>
            <w:r w:rsidRPr="00250100">
              <w:rPr>
                <w:rFonts w:ascii="Times New Roman" w:hAnsi="Times New Roman" w:cs="Times New Roman"/>
                <w:sz w:val="24"/>
                <w:szCs w:val="24"/>
              </w:rPr>
              <w:t xml:space="preserve"> iepirkuma komisiju izveido</w:t>
            </w:r>
            <w:r w:rsidR="00D92342" w:rsidRPr="00250100">
              <w:rPr>
                <w:rFonts w:ascii="Times New Roman" w:hAnsi="Times New Roman" w:cs="Times New Roman"/>
                <w:sz w:val="24"/>
                <w:szCs w:val="24"/>
              </w:rPr>
              <w:t xml:space="preserve"> katram iepirkumam atse</w:t>
            </w:r>
            <w:r w:rsidR="00DB6043">
              <w:rPr>
                <w:rFonts w:ascii="Times New Roman" w:hAnsi="Times New Roman" w:cs="Times New Roman"/>
                <w:sz w:val="24"/>
                <w:szCs w:val="24"/>
              </w:rPr>
              <w:t>višķi vai uz noteiktu laikposmu</w:t>
            </w:r>
            <w:r w:rsidRPr="00250100">
              <w:rPr>
                <w:rFonts w:ascii="Times New Roman" w:hAnsi="Times New Roman" w:cs="Times New Roman"/>
                <w:sz w:val="24"/>
                <w:szCs w:val="24"/>
              </w:rPr>
              <w:t>.</w:t>
            </w:r>
            <w:r w:rsidR="00A24087" w:rsidRPr="00250100">
              <w:rPr>
                <w:rFonts w:ascii="Times New Roman" w:hAnsi="Times New Roman" w:cs="Times New Roman"/>
                <w:sz w:val="24"/>
                <w:szCs w:val="24"/>
              </w:rPr>
              <w:t xml:space="preserve"> </w:t>
            </w:r>
            <w:r w:rsidRPr="00250100">
              <w:rPr>
                <w:rFonts w:ascii="Times New Roman" w:hAnsi="Times New Roman" w:cs="Times New Roman"/>
                <w:sz w:val="24"/>
                <w:szCs w:val="24"/>
              </w:rPr>
              <w:t>Līdz ar to vairs netiek paredzēta iespēja izveidot iepirkuma komisiju kā pastāvīgi funkcionējošu institūciju.</w:t>
            </w:r>
            <w:r w:rsidR="00A24087" w:rsidRPr="00250100">
              <w:rPr>
                <w:rFonts w:ascii="Times New Roman" w:hAnsi="Times New Roman" w:cs="Times New Roman"/>
                <w:sz w:val="24"/>
                <w:szCs w:val="24"/>
              </w:rPr>
              <w:t xml:space="preserve"> Saskaņā ar likumprojektā ietverto regulējumu iepirkuma komisiju ir iespējams izveidot divos veidos</w:t>
            </w:r>
            <w:r w:rsidR="000F43E4" w:rsidRPr="00250100">
              <w:rPr>
                <w:rFonts w:ascii="Times New Roman" w:hAnsi="Times New Roman" w:cs="Times New Roman"/>
                <w:sz w:val="24"/>
                <w:szCs w:val="24"/>
              </w:rPr>
              <w:t xml:space="preserve"> un</w:t>
            </w:r>
            <w:r w:rsidR="0024315C" w:rsidRPr="00250100">
              <w:rPr>
                <w:rFonts w:ascii="Times New Roman" w:hAnsi="Times New Roman" w:cs="Times New Roman"/>
                <w:sz w:val="24"/>
                <w:szCs w:val="24"/>
              </w:rPr>
              <w:t xml:space="preserve"> ar atšķirīgu pienākumu pildīšanas periodu. P</w:t>
            </w:r>
            <w:r w:rsidR="00A24087" w:rsidRPr="00250100">
              <w:rPr>
                <w:rFonts w:ascii="Times New Roman" w:hAnsi="Times New Roman" w:cs="Times New Roman"/>
                <w:sz w:val="24"/>
                <w:szCs w:val="24"/>
              </w:rPr>
              <w:t>roti, izveidojot komisiju konkrēta iepirkuma veikšanai, tā ir tiesīga darboties</w:t>
            </w:r>
            <w:r w:rsidR="000F43E4" w:rsidRPr="00250100">
              <w:rPr>
                <w:rFonts w:ascii="Times New Roman" w:hAnsi="Times New Roman" w:cs="Times New Roman"/>
                <w:sz w:val="24"/>
                <w:szCs w:val="24"/>
              </w:rPr>
              <w:t>,</w:t>
            </w:r>
            <w:r w:rsidR="00A24087" w:rsidRPr="00250100">
              <w:rPr>
                <w:rFonts w:ascii="Times New Roman" w:hAnsi="Times New Roman" w:cs="Times New Roman"/>
                <w:sz w:val="24"/>
                <w:szCs w:val="24"/>
              </w:rPr>
              <w:t xml:space="preserve"> līdz konkrētais iepirkums ir noslēdzies. Savukārt izveidojot iepirkuma komisiju uz noteiktu laiku, tā</w:t>
            </w:r>
            <w:r w:rsidR="00C2452C">
              <w:rPr>
                <w:rFonts w:ascii="Times New Roman" w:hAnsi="Times New Roman" w:cs="Times New Roman"/>
                <w:sz w:val="24"/>
                <w:szCs w:val="24"/>
              </w:rPr>
              <w:t xml:space="preserve"> darbojas līd</w:t>
            </w:r>
            <w:r w:rsidR="00DB6043">
              <w:rPr>
                <w:rFonts w:ascii="Times New Roman" w:hAnsi="Times New Roman" w:cs="Times New Roman"/>
                <w:sz w:val="24"/>
                <w:szCs w:val="24"/>
              </w:rPr>
              <w:t>z sākotnēji noteiktā laika perioda beigām</w:t>
            </w:r>
            <w:r w:rsidR="00A24087" w:rsidRPr="00250100">
              <w:rPr>
                <w:rFonts w:ascii="Times New Roman" w:hAnsi="Times New Roman" w:cs="Times New Roman"/>
                <w:sz w:val="24"/>
                <w:szCs w:val="24"/>
              </w:rPr>
              <w:t>.</w:t>
            </w:r>
          </w:p>
          <w:p w14:paraId="09505FDF" w14:textId="5EAA04BC" w:rsidR="00FD6E08" w:rsidRPr="00250100" w:rsidRDefault="00A24087"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Tādējādi</w:t>
            </w:r>
            <w:r w:rsidR="001A589E" w:rsidRPr="00250100">
              <w:rPr>
                <w:rFonts w:ascii="Times New Roman" w:hAnsi="Times New Roman" w:cs="Times New Roman"/>
                <w:sz w:val="24"/>
                <w:szCs w:val="24"/>
              </w:rPr>
              <w:t xml:space="preserve"> plānots nodrošināt, ka</w:t>
            </w:r>
            <w:r w:rsidR="006E2F86" w:rsidRPr="00250100">
              <w:rPr>
                <w:rFonts w:ascii="Times New Roman" w:hAnsi="Times New Roman" w:cs="Times New Roman"/>
                <w:sz w:val="24"/>
                <w:szCs w:val="24"/>
              </w:rPr>
              <w:t xml:space="preserve"> pasūtītāja vadoš</w:t>
            </w:r>
            <w:r w:rsidR="001A589E" w:rsidRPr="00250100">
              <w:rPr>
                <w:rFonts w:ascii="Times New Roman" w:hAnsi="Times New Roman" w:cs="Times New Roman"/>
                <w:sz w:val="24"/>
                <w:szCs w:val="24"/>
              </w:rPr>
              <w:t>ās</w:t>
            </w:r>
            <w:r w:rsidR="006E2F86" w:rsidRPr="00250100">
              <w:rPr>
                <w:rFonts w:ascii="Times New Roman" w:hAnsi="Times New Roman" w:cs="Times New Roman"/>
                <w:sz w:val="24"/>
                <w:szCs w:val="24"/>
              </w:rPr>
              <w:t xml:space="preserve"> amatperson</w:t>
            </w:r>
            <w:r w:rsidR="001A589E" w:rsidRPr="00250100">
              <w:rPr>
                <w:rFonts w:ascii="Times New Roman" w:hAnsi="Times New Roman" w:cs="Times New Roman"/>
                <w:sz w:val="24"/>
                <w:szCs w:val="24"/>
              </w:rPr>
              <w:t>as</w:t>
            </w:r>
            <w:r w:rsidR="006E2F86" w:rsidRPr="00250100">
              <w:rPr>
                <w:rFonts w:ascii="Times New Roman" w:hAnsi="Times New Roman" w:cs="Times New Roman"/>
                <w:sz w:val="24"/>
                <w:szCs w:val="24"/>
              </w:rPr>
              <w:t xml:space="preserve"> (kuras atbild par iepirkuma komisijas izveidi un apstiprināšanu) </w:t>
            </w:r>
            <w:r w:rsidR="00DB6043">
              <w:rPr>
                <w:rFonts w:ascii="Times New Roman" w:hAnsi="Times New Roman" w:cs="Times New Roman"/>
                <w:sz w:val="24"/>
                <w:szCs w:val="24"/>
              </w:rPr>
              <w:t>biežāk kā līdz šim</w:t>
            </w:r>
            <w:r w:rsidR="006E2F86" w:rsidRPr="00250100">
              <w:rPr>
                <w:rFonts w:ascii="Times New Roman" w:hAnsi="Times New Roman" w:cs="Times New Roman"/>
                <w:sz w:val="24"/>
                <w:szCs w:val="24"/>
              </w:rPr>
              <w:t xml:space="preserve"> </w:t>
            </w:r>
            <w:r w:rsidR="001A589E" w:rsidRPr="00250100">
              <w:rPr>
                <w:rFonts w:ascii="Times New Roman" w:hAnsi="Times New Roman" w:cs="Times New Roman"/>
                <w:sz w:val="24"/>
                <w:szCs w:val="24"/>
              </w:rPr>
              <w:t>pārvērtē</w:t>
            </w:r>
            <w:r w:rsidR="006E2F86" w:rsidRPr="00250100">
              <w:rPr>
                <w:rFonts w:ascii="Times New Roman" w:hAnsi="Times New Roman" w:cs="Times New Roman"/>
                <w:sz w:val="24"/>
                <w:szCs w:val="24"/>
              </w:rPr>
              <w:t>, vai iepirkuma komisija ir kompetenta attiecīgā iepirkuma veikšanai un vai nav saskatāmi acīmredzami interešu konflikta riski</w:t>
            </w:r>
            <w:r w:rsidR="0050489D" w:rsidRPr="00250100">
              <w:rPr>
                <w:rFonts w:ascii="Times New Roman" w:hAnsi="Times New Roman" w:cs="Times New Roman"/>
                <w:sz w:val="24"/>
                <w:szCs w:val="24"/>
              </w:rPr>
              <w:t>. Tādējādi šī pārvērtēšana dod iespēju un pamatu arī diskutēt par kompetences atbilstības jaut</w:t>
            </w:r>
            <w:r w:rsidR="00911795" w:rsidRPr="00250100">
              <w:rPr>
                <w:rFonts w:ascii="Times New Roman" w:hAnsi="Times New Roman" w:cs="Times New Roman"/>
                <w:sz w:val="24"/>
                <w:szCs w:val="24"/>
              </w:rPr>
              <w:t>ājumiem</w:t>
            </w:r>
            <w:r w:rsidR="00D94C62">
              <w:rPr>
                <w:rFonts w:ascii="Times New Roman" w:hAnsi="Times New Roman" w:cs="Times New Roman"/>
                <w:sz w:val="24"/>
                <w:szCs w:val="24"/>
              </w:rPr>
              <w:t xml:space="preserve"> un saskatāmiem interešu konflikta riskiem</w:t>
            </w:r>
            <w:r w:rsidR="00911795" w:rsidRPr="00250100">
              <w:rPr>
                <w:rFonts w:ascii="Times New Roman" w:hAnsi="Times New Roman" w:cs="Times New Roman"/>
                <w:sz w:val="24"/>
                <w:szCs w:val="24"/>
              </w:rPr>
              <w:t>, bet, piemēram, pastāvīgi funkcionējošu komisiju gadījumā šādas periodiskas diskusijas un pārvērtē</w:t>
            </w:r>
            <w:r w:rsidR="00114619" w:rsidRPr="00250100">
              <w:rPr>
                <w:rFonts w:ascii="Times New Roman" w:hAnsi="Times New Roman" w:cs="Times New Roman"/>
                <w:sz w:val="24"/>
                <w:szCs w:val="24"/>
              </w:rPr>
              <w:t>šana bez redzama pamata</w:t>
            </w:r>
            <w:r w:rsidR="00911795" w:rsidRPr="00250100">
              <w:rPr>
                <w:rFonts w:ascii="Times New Roman" w:hAnsi="Times New Roman" w:cs="Times New Roman"/>
                <w:sz w:val="24"/>
                <w:szCs w:val="24"/>
              </w:rPr>
              <w:t xml:space="preserve"> </w:t>
            </w:r>
            <w:r w:rsidR="00114619" w:rsidRPr="00250100">
              <w:rPr>
                <w:rFonts w:ascii="Times New Roman" w:hAnsi="Times New Roman" w:cs="Times New Roman"/>
                <w:sz w:val="24"/>
                <w:szCs w:val="24"/>
              </w:rPr>
              <w:t>nenotiek, kamēr nav konstatējama jau konkrēta problēma vai pārkāpums</w:t>
            </w:r>
            <w:r w:rsidR="00911795" w:rsidRPr="00250100">
              <w:rPr>
                <w:rFonts w:ascii="Times New Roman" w:hAnsi="Times New Roman" w:cs="Times New Roman"/>
                <w:sz w:val="24"/>
                <w:szCs w:val="24"/>
              </w:rPr>
              <w:t xml:space="preserve">. </w:t>
            </w:r>
            <w:r w:rsidR="00114619" w:rsidRPr="00250100">
              <w:rPr>
                <w:rFonts w:ascii="Times New Roman" w:hAnsi="Times New Roman" w:cs="Times New Roman"/>
                <w:sz w:val="24"/>
                <w:szCs w:val="24"/>
              </w:rPr>
              <w:t>Līdz ar to</w:t>
            </w:r>
            <w:r w:rsidR="00911795" w:rsidRPr="00250100">
              <w:rPr>
                <w:rFonts w:ascii="Times New Roman" w:hAnsi="Times New Roman" w:cs="Times New Roman"/>
                <w:sz w:val="24"/>
                <w:szCs w:val="24"/>
              </w:rPr>
              <w:t xml:space="preserve"> </w:t>
            </w:r>
            <w:r w:rsidR="00DB6043">
              <w:rPr>
                <w:rFonts w:ascii="Times New Roman" w:hAnsi="Times New Roman" w:cs="Times New Roman"/>
                <w:sz w:val="24"/>
                <w:szCs w:val="24"/>
              </w:rPr>
              <w:t>biežāka</w:t>
            </w:r>
            <w:r w:rsidR="00D94C62">
              <w:rPr>
                <w:rFonts w:ascii="Times New Roman" w:hAnsi="Times New Roman" w:cs="Times New Roman"/>
                <w:sz w:val="24"/>
                <w:szCs w:val="24"/>
              </w:rPr>
              <w:t xml:space="preserve"> komisijas </w:t>
            </w:r>
            <w:r w:rsidR="00D94C62">
              <w:rPr>
                <w:rFonts w:ascii="Times New Roman" w:hAnsi="Times New Roman" w:cs="Times New Roman"/>
                <w:sz w:val="24"/>
                <w:szCs w:val="24"/>
              </w:rPr>
              <w:lastRenderedPageBreak/>
              <w:t>sastāva</w:t>
            </w:r>
            <w:r w:rsidR="00911795" w:rsidRPr="00250100">
              <w:rPr>
                <w:rFonts w:ascii="Times New Roman" w:hAnsi="Times New Roman" w:cs="Times New Roman"/>
                <w:sz w:val="24"/>
                <w:szCs w:val="24"/>
              </w:rPr>
              <w:t xml:space="preserve"> pārvērtēšana </w:t>
            </w:r>
            <w:r w:rsidR="00114619" w:rsidRPr="00250100">
              <w:rPr>
                <w:rFonts w:ascii="Times New Roman" w:hAnsi="Times New Roman" w:cs="Times New Roman"/>
                <w:sz w:val="24"/>
                <w:szCs w:val="24"/>
              </w:rPr>
              <w:t xml:space="preserve">vienlaikus </w:t>
            </w:r>
            <w:r w:rsidR="00911795" w:rsidRPr="00250100">
              <w:rPr>
                <w:rFonts w:ascii="Times New Roman" w:hAnsi="Times New Roman" w:cs="Times New Roman"/>
                <w:sz w:val="24"/>
                <w:szCs w:val="24"/>
              </w:rPr>
              <w:t>uzskatāma par preventīvu pasākumu potenciālu interešu konflikt</w:t>
            </w:r>
            <w:r w:rsidR="00114619" w:rsidRPr="00250100">
              <w:rPr>
                <w:rFonts w:ascii="Times New Roman" w:hAnsi="Times New Roman" w:cs="Times New Roman"/>
                <w:sz w:val="24"/>
                <w:szCs w:val="24"/>
              </w:rPr>
              <w:t>a</w:t>
            </w:r>
            <w:r w:rsidR="00911795" w:rsidRPr="00250100">
              <w:rPr>
                <w:rFonts w:ascii="Times New Roman" w:hAnsi="Times New Roman" w:cs="Times New Roman"/>
                <w:sz w:val="24"/>
                <w:szCs w:val="24"/>
              </w:rPr>
              <w:t xml:space="preserve"> risku novēršanai. </w:t>
            </w:r>
            <w:r w:rsidR="00DB6043">
              <w:rPr>
                <w:rFonts w:ascii="Times New Roman" w:hAnsi="Times New Roman" w:cs="Times New Roman"/>
                <w:sz w:val="24"/>
                <w:szCs w:val="24"/>
              </w:rPr>
              <w:t xml:space="preserve">Neskatoties uz to, ka PIL 24.pantā netiek </w:t>
            </w:r>
            <w:r w:rsidR="00AF5BD8">
              <w:rPr>
                <w:rFonts w:ascii="Times New Roman" w:hAnsi="Times New Roman" w:cs="Times New Roman"/>
                <w:sz w:val="24"/>
                <w:szCs w:val="24"/>
              </w:rPr>
              <w:t>ierobežots</w:t>
            </w:r>
            <w:r w:rsidR="00872E1B">
              <w:rPr>
                <w:rFonts w:ascii="Times New Roman" w:hAnsi="Times New Roman" w:cs="Times New Roman"/>
                <w:sz w:val="24"/>
                <w:szCs w:val="24"/>
              </w:rPr>
              <w:t xml:space="preserve"> maksimālais</w:t>
            </w:r>
            <w:r w:rsidR="00FE2DD6">
              <w:rPr>
                <w:rFonts w:ascii="Times New Roman" w:hAnsi="Times New Roman" w:cs="Times New Roman"/>
                <w:sz w:val="24"/>
                <w:szCs w:val="24"/>
              </w:rPr>
              <w:t xml:space="preserve"> termiņš, uz kādu ir tiesīga darboties uz noteiktu laikposmu izveidota iepirkuma komisija, pasūtītāja vadošajām amatpersonām </w:t>
            </w:r>
            <w:r w:rsidR="00FE2DD6" w:rsidRPr="00250100">
              <w:rPr>
                <w:rFonts w:ascii="Times New Roman" w:hAnsi="Times New Roman" w:cs="Times New Roman"/>
                <w:sz w:val="24"/>
                <w:szCs w:val="24"/>
              </w:rPr>
              <w:t>(kuras atbild par iepirkuma komisijas izveidi un apstiprināšanu)</w:t>
            </w:r>
            <w:r w:rsidR="00FE2DD6">
              <w:rPr>
                <w:rFonts w:ascii="Times New Roman" w:hAnsi="Times New Roman" w:cs="Times New Roman"/>
                <w:sz w:val="24"/>
                <w:szCs w:val="24"/>
              </w:rPr>
              <w:t xml:space="preserve"> jebkurā gadījumā arī pēc komisijas izveides ir pienākums pastāvīgi sekot lī</w:t>
            </w:r>
            <w:r w:rsidR="0098640C">
              <w:rPr>
                <w:rFonts w:ascii="Times New Roman" w:hAnsi="Times New Roman" w:cs="Times New Roman"/>
                <w:sz w:val="24"/>
                <w:szCs w:val="24"/>
              </w:rPr>
              <w:t>dzi tam, lai iepirkuma komisija</w:t>
            </w:r>
            <w:r w:rsidR="00FE2DD6">
              <w:rPr>
                <w:rFonts w:ascii="Times New Roman" w:hAnsi="Times New Roman" w:cs="Times New Roman"/>
                <w:sz w:val="24"/>
                <w:szCs w:val="24"/>
              </w:rPr>
              <w:t xml:space="preserve"> </w:t>
            </w:r>
            <w:r w:rsidR="0098640C">
              <w:rPr>
                <w:rFonts w:ascii="Times New Roman" w:hAnsi="Times New Roman" w:cs="Times New Roman"/>
                <w:sz w:val="24"/>
                <w:szCs w:val="24"/>
              </w:rPr>
              <w:t>būtu kompetenta</w:t>
            </w:r>
            <w:r w:rsidR="00FE2DD6">
              <w:rPr>
                <w:rFonts w:ascii="Times New Roman" w:hAnsi="Times New Roman" w:cs="Times New Roman"/>
                <w:sz w:val="24"/>
                <w:szCs w:val="24"/>
              </w:rPr>
              <w:t xml:space="preserve"> attiecīgo iepirkumu veikšanā, kā arī vai nav identificējami interešu konflikta riski. </w:t>
            </w:r>
            <w:r w:rsidR="00F97D91">
              <w:rPr>
                <w:rFonts w:ascii="Times New Roman" w:hAnsi="Times New Roman" w:cs="Times New Roman"/>
                <w:sz w:val="24"/>
                <w:szCs w:val="24"/>
              </w:rPr>
              <w:t>I</w:t>
            </w:r>
            <w:r w:rsidR="00FE2DD6">
              <w:rPr>
                <w:rFonts w:ascii="Times New Roman" w:hAnsi="Times New Roman" w:cs="Times New Roman"/>
                <w:sz w:val="24"/>
                <w:szCs w:val="24"/>
              </w:rPr>
              <w:t xml:space="preserve">evērojot, ka teorētiski </w:t>
            </w:r>
            <w:r w:rsidR="00F97D91">
              <w:rPr>
                <w:rFonts w:ascii="Times New Roman" w:hAnsi="Times New Roman" w:cs="Times New Roman"/>
                <w:sz w:val="24"/>
                <w:szCs w:val="24"/>
              </w:rPr>
              <w:t>pastāv iespēja iepirkuma komisiju izveidot uz noteiktu laikposmu, kas pārsniedz pat vair</w:t>
            </w:r>
            <w:r w:rsidR="008879BC">
              <w:rPr>
                <w:rFonts w:ascii="Times New Roman" w:hAnsi="Times New Roman" w:cs="Times New Roman"/>
                <w:sz w:val="24"/>
                <w:szCs w:val="24"/>
              </w:rPr>
              <w:t>ākus gadus, institūciju</w:t>
            </w:r>
            <w:r w:rsidR="00F97D91">
              <w:rPr>
                <w:rFonts w:ascii="Times New Roman" w:hAnsi="Times New Roman" w:cs="Times New Roman"/>
                <w:sz w:val="24"/>
                <w:szCs w:val="24"/>
              </w:rPr>
              <w:t xml:space="preserve"> </w:t>
            </w:r>
            <w:r w:rsidR="00F97D91" w:rsidRPr="00F97D91">
              <w:rPr>
                <w:rFonts w:ascii="Times New Roman" w:hAnsi="Times New Roman" w:cs="Times New Roman"/>
                <w:sz w:val="24"/>
                <w:szCs w:val="24"/>
              </w:rPr>
              <w:t>iekšējās pretkorupcijas kontroles sistēmas</w:t>
            </w:r>
            <w:r w:rsidR="00F97D91">
              <w:rPr>
                <w:rFonts w:ascii="Times New Roman" w:hAnsi="Times New Roman" w:cs="Times New Roman"/>
                <w:sz w:val="24"/>
                <w:szCs w:val="24"/>
              </w:rPr>
              <w:t xml:space="preserve"> ietvaros</w:t>
            </w:r>
            <w:r w:rsidR="008879BC">
              <w:rPr>
                <w:rFonts w:ascii="Times New Roman" w:hAnsi="Times New Roman" w:cs="Times New Roman"/>
                <w:sz w:val="24"/>
                <w:szCs w:val="24"/>
              </w:rPr>
              <w:t xml:space="preserve"> ir nepieciešams</w:t>
            </w:r>
            <w:r w:rsidR="00F97D91">
              <w:rPr>
                <w:rFonts w:ascii="Times New Roman" w:hAnsi="Times New Roman" w:cs="Times New Roman"/>
                <w:sz w:val="24"/>
                <w:szCs w:val="24"/>
              </w:rPr>
              <w:t xml:space="preserve"> paredzēt, ka pasūtītājs ne retāk kā reizi </w:t>
            </w:r>
            <w:r w:rsidR="008879BC">
              <w:rPr>
                <w:rFonts w:ascii="Times New Roman" w:hAnsi="Times New Roman" w:cs="Times New Roman"/>
                <w:sz w:val="24"/>
                <w:szCs w:val="24"/>
              </w:rPr>
              <w:t>12 mēnešos</w:t>
            </w:r>
            <w:r w:rsidR="00F97D91">
              <w:rPr>
                <w:rFonts w:ascii="Times New Roman" w:hAnsi="Times New Roman" w:cs="Times New Roman"/>
                <w:sz w:val="24"/>
                <w:szCs w:val="24"/>
              </w:rPr>
              <w:t xml:space="preserve"> pārvērtē uz noteiktu laikposmu, kas pārsniedz 12 mēnešus, izveidotu iepirkuma komisiju kompetences atbilstības jautājumus un potenciālus interešu konflikta riskus.</w:t>
            </w:r>
            <w:bookmarkStart w:id="0" w:name="_GoBack"/>
            <w:bookmarkEnd w:id="0"/>
          </w:p>
          <w:p w14:paraId="4250712B" w14:textId="3ED0EFAF" w:rsidR="00F0418D" w:rsidRPr="00250100"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b/>
                <w:sz w:val="24"/>
                <w:szCs w:val="24"/>
              </w:rPr>
              <w:t>Otrkārt</w:t>
            </w:r>
            <w:r w:rsidRPr="00250100">
              <w:rPr>
                <w:rFonts w:ascii="Times New Roman" w:hAnsi="Times New Roman" w:cs="Times New Roman"/>
                <w:sz w:val="24"/>
                <w:szCs w:val="24"/>
              </w:rPr>
              <w:t>, ievērojot to, ka PIL netiek reglamentēta iepirkuma komisijas sekretāra loma un darbība, taču faktiski iepirkuma komisijas darbībā nereti tiek iesaistīts komisijas sekretārs,</w:t>
            </w:r>
            <w:r w:rsidR="00417C21" w:rsidRPr="00250100">
              <w:rPr>
                <w:rFonts w:ascii="Times New Roman" w:hAnsi="Times New Roman" w:cs="Times New Roman"/>
                <w:sz w:val="24"/>
                <w:szCs w:val="24"/>
              </w:rPr>
              <w:t xml:space="preserve"> kurš nav iepirkuma komisijas loceklis,</w:t>
            </w:r>
            <w:r w:rsidRPr="00250100">
              <w:rPr>
                <w:rFonts w:ascii="Times New Roman" w:hAnsi="Times New Roman" w:cs="Times New Roman"/>
                <w:sz w:val="24"/>
                <w:szCs w:val="24"/>
              </w:rPr>
              <w:t xml:space="preserve"> PIL 24.panta </w:t>
            </w:r>
            <w:r w:rsidR="00D95D4A" w:rsidRPr="00250100">
              <w:rPr>
                <w:rFonts w:ascii="Times New Roman" w:hAnsi="Times New Roman" w:cs="Times New Roman"/>
                <w:sz w:val="24"/>
                <w:szCs w:val="24"/>
              </w:rPr>
              <w:t>otrajā</w:t>
            </w:r>
            <w:r w:rsidRPr="00250100">
              <w:rPr>
                <w:rFonts w:ascii="Times New Roman" w:hAnsi="Times New Roman" w:cs="Times New Roman"/>
                <w:sz w:val="24"/>
                <w:szCs w:val="24"/>
              </w:rPr>
              <w:t xml:space="preserve"> daļā paredzēts noteikt, ka pasūtītājs var </w:t>
            </w:r>
            <w:r w:rsidR="00D95D4A" w:rsidRPr="00250100">
              <w:rPr>
                <w:rFonts w:ascii="Times New Roman" w:hAnsi="Times New Roman" w:cs="Times New Roman"/>
                <w:sz w:val="24"/>
                <w:szCs w:val="24"/>
              </w:rPr>
              <w:t>pieaicināt</w:t>
            </w:r>
            <w:r w:rsidRPr="00250100">
              <w:rPr>
                <w:rFonts w:ascii="Times New Roman" w:hAnsi="Times New Roman" w:cs="Times New Roman"/>
                <w:sz w:val="24"/>
                <w:szCs w:val="24"/>
              </w:rPr>
              <w:t xml:space="preserve"> iepirkuma komi</w:t>
            </w:r>
            <w:r w:rsidR="005E38ED" w:rsidRPr="00250100">
              <w:rPr>
                <w:rFonts w:ascii="Times New Roman" w:hAnsi="Times New Roman" w:cs="Times New Roman"/>
                <w:sz w:val="24"/>
                <w:szCs w:val="24"/>
              </w:rPr>
              <w:t>sijas sekretāru</w:t>
            </w:r>
            <w:r w:rsidR="00D765CB" w:rsidRPr="00250100">
              <w:rPr>
                <w:rFonts w:ascii="Times New Roman" w:hAnsi="Times New Roman" w:cs="Times New Roman"/>
                <w:sz w:val="24"/>
                <w:szCs w:val="24"/>
              </w:rPr>
              <w:t xml:space="preserve"> – </w:t>
            </w:r>
            <w:r w:rsidR="00D95D4A" w:rsidRPr="00250100">
              <w:rPr>
                <w:rFonts w:ascii="Times New Roman" w:hAnsi="Times New Roman" w:cs="Times New Roman"/>
                <w:sz w:val="24"/>
                <w:szCs w:val="24"/>
              </w:rPr>
              <w:t>ar mērķi nodrošināt iepirkuma komisijas administratīvās funkcijas</w:t>
            </w:r>
            <w:r w:rsidR="005E38ED" w:rsidRPr="00250100">
              <w:rPr>
                <w:rFonts w:ascii="Times New Roman" w:hAnsi="Times New Roman" w:cs="Times New Roman"/>
                <w:sz w:val="24"/>
                <w:szCs w:val="24"/>
              </w:rPr>
              <w:t>.</w:t>
            </w:r>
            <w:r w:rsidR="00417C21" w:rsidRPr="00250100">
              <w:rPr>
                <w:rFonts w:ascii="Times New Roman" w:hAnsi="Times New Roman" w:cs="Times New Roman"/>
                <w:sz w:val="24"/>
                <w:szCs w:val="24"/>
              </w:rPr>
              <w:t xml:space="preserve"> Lai arī gadījumos, kad iepirkuma komisijai ir piesaistīts sekretārs, kurš nav iepirkuma komisijas loceklis</w:t>
            </w:r>
            <w:r w:rsidR="00F0418D" w:rsidRPr="00250100">
              <w:rPr>
                <w:rFonts w:ascii="Times New Roman" w:hAnsi="Times New Roman" w:cs="Times New Roman"/>
                <w:sz w:val="24"/>
                <w:szCs w:val="24"/>
              </w:rPr>
              <w:t xml:space="preserve"> un </w:t>
            </w:r>
            <w:r w:rsidR="00B84FDA">
              <w:rPr>
                <w:rFonts w:ascii="Times New Roman" w:hAnsi="Times New Roman" w:cs="Times New Roman"/>
                <w:sz w:val="24"/>
                <w:szCs w:val="24"/>
              </w:rPr>
              <w:t>kuram</w:t>
            </w:r>
            <w:r w:rsidR="00417C21" w:rsidRPr="00250100">
              <w:rPr>
                <w:rFonts w:ascii="Times New Roman" w:hAnsi="Times New Roman" w:cs="Times New Roman"/>
                <w:sz w:val="24"/>
                <w:szCs w:val="24"/>
              </w:rPr>
              <w:t xml:space="preserve"> nav</w:t>
            </w:r>
            <w:r w:rsidR="005E38ED" w:rsidRPr="00250100">
              <w:rPr>
                <w:rFonts w:ascii="Times New Roman" w:hAnsi="Times New Roman" w:cs="Times New Roman"/>
                <w:sz w:val="24"/>
                <w:szCs w:val="24"/>
              </w:rPr>
              <w:t xml:space="preserve"> </w:t>
            </w:r>
            <w:r w:rsidRPr="00250100">
              <w:rPr>
                <w:rFonts w:ascii="Times New Roman" w:hAnsi="Times New Roman" w:cs="Times New Roman"/>
                <w:sz w:val="24"/>
                <w:szCs w:val="24"/>
              </w:rPr>
              <w:t>lēmuma pieņemšanas tiesību,</w:t>
            </w:r>
            <w:r w:rsidR="005E38ED" w:rsidRPr="00250100">
              <w:rPr>
                <w:rFonts w:ascii="Times New Roman" w:hAnsi="Times New Roman" w:cs="Times New Roman"/>
                <w:sz w:val="24"/>
                <w:szCs w:val="24"/>
              </w:rPr>
              <w:t xml:space="preserve"> </w:t>
            </w:r>
            <w:r w:rsidR="00417C21" w:rsidRPr="00250100">
              <w:rPr>
                <w:rFonts w:ascii="Times New Roman" w:hAnsi="Times New Roman" w:cs="Times New Roman"/>
                <w:sz w:val="24"/>
                <w:szCs w:val="24"/>
              </w:rPr>
              <w:t>tas</w:t>
            </w:r>
            <w:r w:rsidRPr="00250100">
              <w:rPr>
                <w:rFonts w:ascii="Times New Roman" w:hAnsi="Times New Roman" w:cs="Times New Roman"/>
                <w:sz w:val="24"/>
                <w:szCs w:val="24"/>
              </w:rPr>
              <w:t xml:space="preserve"> </w:t>
            </w:r>
            <w:r w:rsidR="00417C21" w:rsidRPr="00250100">
              <w:rPr>
                <w:rFonts w:ascii="Times New Roman" w:hAnsi="Times New Roman" w:cs="Times New Roman"/>
                <w:sz w:val="24"/>
                <w:szCs w:val="24"/>
              </w:rPr>
              <w:t>faktiski</w:t>
            </w:r>
            <w:r w:rsidRPr="00250100">
              <w:rPr>
                <w:rFonts w:ascii="Times New Roman" w:hAnsi="Times New Roman" w:cs="Times New Roman"/>
                <w:sz w:val="24"/>
                <w:szCs w:val="24"/>
              </w:rPr>
              <w:t xml:space="preserve"> ir iesaistīts un </w:t>
            </w:r>
            <w:proofErr w:type="spellStart"/>
            <w:r w:rsidRPr="00250100">
              <w:rPr>
                <w:rFonts w:ascii="Times New Roman" w:hAnsi="Times New Roman" w:cs="Times New Roman"/>
                <w:sz w:val="24"/>
                <w:szCs w:val="24"/>
              </w:rPr>
              <w:t>klātesošs</w:t>
            </w:r>
            <w:proofErr w:type="spellEnd"/>
            <w:r w:rsidRPr="00250100">
              <w:rPr>
                <w:rFonts w:ascii="Times New Roman" w:hAnsi="Times New Roman" w:cs="Times New Roman"/>
                <w:sz w:val="24"/>
                <w:szCs w:val="24"/>
              </w:rPr>
              <w:t xml:space="preserve"> iepirkuma komisijas darbā un </w:t>
            </w:r>
            <w:r w:rsidR="005E38ED" w:rsidRPr="00250100">
              <w:rPr>
                <w:rFonts w:ascii="Times New Roman" w:hAnsi="Times New Roman" w:cs="Times New Roman"/>
                <w:sz w:val="24"/>
                <w:szCs w:val="24"/>
              </w:rPr>
              <w:t>lēmumu pieņemšanas procesā. Līdz ar</w:t>
            </w:r>
            <w:r w:rsidR="008075D2" w:rsidRPr="00250100">
              <w:rPr>
                <w:rFonts w:ascii="Times New Roman" w:hAnsi="Times New Roman" w:cs="Times New Roman"/>
                <w:sz w:val="24"/>
                <w:szCs w:val="24"/>
              </w:rPr>
              <w:t xml:space="preserve"> to</w:t>
            </w:r>
            <w:r w:rsidR="00FD6E08" w:rsidRPr="00250100">
              <w:rPr>
                <w:rFonts w:ascii="Times New Roman" w:hAnsi="Times New Roman" w:cs="Times New Roman"/>
                <w:sz w:val="24"/>
                <w:szCs w:val="24"/>
              </w:rPr>
              <w:t xml:space="preserve"> PIL</w:t>
            </w:r>
            <w:r w:rsidR="008075D2" w:rsidRPr="00250100">
              <w:rPr>
                <w:rFonts w:ascii="Times New Roman" w:hAnsi="Times New Roman" w:cs="Times New Roman"/>
                <w:sz w:val="24"/>
                <w:szCs w:val="24"/>
              </w:rPr>
              <w:t xml:space="preserve"> tiek iekļauts </w:t>
            </w:r>
            <w:r w:rsidRPr="00250100">
              <w:rPr>
                <w:rFonts w:ascii="Times New Roman" w:hAnsi="Times New Roman" w:cs="Times New Roman"/>
                <w:sz w:val="24"/>
                <w:szCs w:val="24"/>
              </w:rPr>
              <w:t>nosacījum</w:t>
            </w:r>
            <w:r w:rsidR="008075D2" w:rsidRPr="00250100">
              <w:rPr>
                <w:rFonts w:ascii="Times New Roman" w:hAnsi="Times New Roman" w:cs="Times New Roman"/>
                <w:sz w:val="24"/>
                <w:szCs w:val="24"/>
              </w:rPr>
              <w:t>s</w:t>
            </w:r>
            <w:r w:rsidRPr="00250100">
              <w:rPr>
                <w:rFonts w:ascii="Times New Roman" w:hAnsi="Times New Roman" w:cs="Times New Roman"/>
                <w:sz w:val="24"/>
                <w:szCs w:val="24"/>
              </w:rPr>
              <w:t>, ka arī iepirkuma komisijas sekretārs nedrīkst atrasties interešu konfliktā PIL 25.panta izpratnē, un tiek noteikts, ka arī iepirkuma komisijas sekretāram jāparaksta PIL 25.panta trešajā daļā noteiktais apliecinājums</w:t>
            </w:r>
            <w:r w:rsidR="000E5740" w:rsidRPr="00250100">
              <w:rPr>
                <w:rFonts w:ascii="Times New Roman" w:hAnsi="Times New Roman" w:cs="Times New Roman"/>
                <w:sz w:val="24"/>
                <w:szCs w:val="24"/>
              </w:rPr>
              <w:t xml:space="preserve"> par to, ka nav apstākļu, kuru dēļ varētu uzskatīt, ka iepirkuma komisijas sekretārs ir ieinteresēts konkrēta kandidāta vai pretendenta izvēlē vai darbībā vai ir saistīts ar tiem</w:t>
            </w:r>
            <w:r w:rsidRPr="00250100">
              <w:rPr>
                <w:rFonts w:ascii="Times New Roman" w:hAnsi="Times New Roman" w:cs="Times New Roman"/>
                <w:sz w:val="24"/>
                <w:szCs w:val="24"/>
              </w:rPr>
              <w:t>.</w:t>
            </w:r>
          </w:p>
          <w:p w14:paraId="645AA0E8" w14:textId="22A21A2A" w:rsidR="00F0418D" w:rsidRPr="00250100" w:rsidRDefault="008075D2"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b/>
                <w:sz w:val="24"/>
                <w:szCs w:val="24"/>
              </w:rPr>
              <w:t>Treškārt</w:t>
            </w:r>
            <w:r w:rsidRPr="00250100">
              <w:rPr>
                <w:rFonts w:ascii="Times New Roman" w:hAnsi="Times New Roman" w:cs="Times New Roman"/>
                <w:sz w:val="24"/>
                <w:szCs w:val="24"/>
              </w:rPr>
              <w:t>, tiek paplašināts</w:t>
            </w:r>
            <w:r w:rsidR="005940AC" w:rsidRPr="00250100">
              <w:rPr>
                <w:rFonts w:ascii="Times New Roman" w:hAnsi="Times New Roman" w:cs="Times New Roman"/>
                <w:sz w:val="24"/>
                <w:szCs w:val="24"/>
              </w:rPr>
              <w:t xml:space="preserve"> PIL 25.panta pirmajā daļā noteiktais</w:t>
            </w:r>
            <w:r w:rsidRPr="00250100">
              <w:rPr>
                <w:rFonts w:ascii="Times New Roman" w:hAnsi="Times New Roman" w:cs="Times New Roman"/>
                <w:sz w:val="24"/>
                <w:szCs w:val="24"/>
              </w:rPr>
              <w:t xml:space="preserve"> interešu konflikta tvērums, precizējot, k</w:t>
            </w:r>
            <w:r w:rsidR="005940AC" w:rsidRPr="00250100">
              <w:rPr>
                <w:rFonts w:ascii="Times New Roman" w:hAnsi="Times New Roman" w:cs="Times New Roman"/>
                <w:sz w:val="24"/>
                <w:szCs w:val="24"/>
              </w:rPr>
              <w:t xml:space="preserve">a par kandidāta vai pretendenta interešu pārstāvēšanu ir uzskatāma arī tieša vai netieša finansiāla, ekonomiska vai cita veida personiska ieinteresētība, </w:t>
            </w:r>
            <w:r w:rsidR="00E0703A" w:rsidRPr="00250100">
              <w:rPr>
                <w:rFonts w:ascii="Times New Roman" w:hAnsi="Times New Roman" w:cs="Times New Roman"/>
                <w:sz w:val="24"/>
                <w:szCs w:val="24"/>
              </w:rPr>
              <w:t>kas</w:t>
            </w:r>
            <w:r w:rsidR="005940AC" w:rsidRPr="00250100">
              <w:rPr>
                <w:rFonts w:ascii="Times New Roman" w:hAnsi="Times New Roman" w:cs="Times New Roman"/>
                <w:sz w:val="24"/>
                <w:szCs w:val="24"/>
              </w:rPr>
              <w:t xml:space="preserve"> var </w:t>
            </w:r>
            <w:r w:rsidR="00E0703A" w:rsidRPr="00250100">
              <w:rPr>
                <w:rFonts w:ascii="Times New Roman" w:hAnsi="Times New Roman" w:cs="Times New Roman"/>
                <w:sz w:val="24"/>
                <w:szCs w:val="24"/>
              </w:rPr>
              <w:t>ietekmēt</w:t>
            </w:r>
            <w:r w:rsidR="005940AC" w:rsidRPr="00250100">
              <w:rPr>
                <w:rFonts w:ascii="Times New Roman" w:hAnsi="Times New Roman" w:cs="Times New Roman"/>
                <w:sz w:val="24"/>
                <w:szCs w:val="24"/>
              </w:rPr>
              <w:t xml:space="preserve"> personas objektivitāti un neatkarību </w:t>
            </w:r>
            <w:r w:rsidR="00E0703A" w:rsidRPr="00250100">
              <w:rPr>
                <w:rFonts w:ascii="Times New Roman" w:hAnsi="Times New Roman" w:cs="Times New Roman"/>
                <w:sz w:val="24"/>
                <w:szCs w:val="24"/>
              </w:rPr>
              <w:t>attiecībā uz konkrēto iepirkumu</w:t>
            </w:r>
            <w:r w:rsidR="00966683" w:rsidRPr="00250100">
              <w:rPr>
                <w:rFonts w:ascii="Times New Roman" w:hAnsi="Times New Roman" w:cs="Times New Roman"/>
                <w:sz w:val="24"/>
                <w:szCs w:val="24"/>
              </w:rPr>
              <w:t xml:space="preserve">. Ar šīm izmaiņām plānots panākt, ka PIL 25.pantā interešu konflikts tiek formulēts iespējami plaši, lai maksimāli tiktu izslēgts jebkurš potenciāls interešu konflikta risks. </w:t>
            </w:r>
          </w:p>
          <w:p w14:paraId="2B81E6B6" w14:textId="7EBB7266" w:rsidR="00637FA9" w:rsidRPr="00250100" w:rsidRDefault="00966683"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b/>
                <w:sz w:val="24"/>
                <w:szCs w:val="24"/>
              </w:rPr>
              <w:lastRenderedPageBreak/>
              <w:t>Ceturtkārt</w:t>
            </w:r>
            <w:r w:rsidRPr="00250100">
              <w:rPr>
                <w:rFonts w:ascii="Times New Roman" w:hAnsi="Times New Roman" w:cs="Times New Roman"/>
                <w:sz w:val="24"/>
                <w:szCs w:val="24"/>
              </w:rPr>
              <w:t xml:space="preserve">, </w:t>
            </w:r>
            <w:r w:rsidR="004416EB" w:rsidRPr="00250100">
              <w:rPr>
                <w:rFonts w:ascii="Times New Roman" w:hAnsi="Times New Roman" w:cs="Times New Roman"/>
                <w:sz w:val="24"/>
                <w:szCs w:val="24"/>
              </w:rPr>
              <w:t>korupcijas risku mazināšanas nolūkā</w:t>
            </w:r>
            <w:r w:rsidR="000A5428" w:rsidRPr="00250100">
              <w:rPr>
                <w:rFonts w:ascii="Times New Roman" w:hAnsi="Times New Roman" w:cs="Times New Roman"/>
                <w:sz w:val="24"/>
                <w:szCs w:val="24"/>
              </w:rPr>
              <w:t xml:space="preserve">, kā arī ņemot vērā </w:t>
            </w:r>
            <w:r w:rsidR="009F6260" w:rsidRPr="00250100">
              <w:rPr>
                <w:rFonts w:ascii="Times New Roman" w:hAnsi="Times New Roman" w:cs="Times New Roman"/>
                <w:sz w:val="24"/>
                <w:szCs w:val="24"/>
              </w:rPr>
              <w:t>Eiropas </w:t>
            </w:r>
            <w:r w:rsidR="000A5428" w:rsidRPr="00250100">
              <w:rPr>
                <w:rFonts w:ascii="Times New Roman" w:hAnsi="Times New Roman" w:cs="Times New Roman"/>
                <w:sz w:val="24"/>
                <w:szCs w:val="24"/>
              </w:rPr>
              <w:t>Komisijas izstrādātos labās prakses ieteikumus</w:t>
            </w:r>
            <w:r w:rsidR="000A5428" w:rsidRPr="00250100">
              <w:rPr>
                <w:rStyle w:val="FootnoteReference"/>
                <w:rFonts w:ascii="Times New Roman" w:hAnsi="Times New Roman" w:cs="Times New Roman"/>
                <w:sz w:val="24"/>
                <w:szCs w:val="24"/>
              </w:rPr>
              <w:footnoteReference w:id="9"/>
            </w:r>
            <w:r w:rsidR="000A5428" w:rsidRPr="00250100">
              <w:rPr>
                <w:rFonts w:ascii="Times New Roman" w:hAnsi="Times New Roman" w:cs="Times New Roman"/>
                <w:sz w:val="24"/>
                <w:szCs w:val="24"/>
              </w:rPr>
              <w:t>,</w:t>
            </w:r>
            <w:r w:rsidR="004416EB" w:rsidRPr="00250100">
              <w:rPr>
                <w:rFonts w:ascii="Times New Roman" w:hAnsi="Times New Roman" w:cs="Times New Roman"/>
                <w:sz w:val="24"/>
                <w:szCs w:val="24"/>
              </w:rPr>
              <w:t xml:space="preserve"> tiek paplašināts PIL 25.pant</w:t>
            </w:r>
            <w:r w:rsidR="00A41B66" w:rsidRPr="00250100">
              <w:rPr>
                <w:rFonts w:ascii="Times New Roman" w:hAnsi="Times New Roman" w:cs="Times New Roman"/>
                <w:sz w:val="24"/>
                <w:szCs w:val="24"/>
              </w:rPr>
              <w:t>a trešajā daļā noteiktā</w:t>
            </w:r>
            <w:r w:rsidR="000B7729" w:rsidRPr="00250100">
              <w:rPr>
                <w:rFonts w:ascii="Times New Roman" w:hAnsi="Times New Roman" w:cs="Times New Roman"/>
                <w:sz w:val="24"/>
                <w:szCs w:val="24"/>
              </w:rPr>
              <w:t xml:space="preserve"> apliecinājuma </w:t>
            </w:r>
            <w:r w:rsidR="00070469" w:rsidRPr="00250100">
              <w:rPr>
                <w:rFonts w:ascii="Times New Roman" w:hAnsi="Times New Roman" w:cs="Times New Roman"/>
                <w:sz w:val="24"/>
                <w:szCs w:val="24"/>
              </w:rPr>
              <w:t>saturs</w:t>
            </w:r>
            <w:r w:rsidR="004416EB" w:rsidRPr="00250100">
              <w:rPr>
                <w:rFonts w:ascii="Times New Roman" w:hAnsi="Times New Roman" w:cs="Times New Roman"/>
                <w:sz w:val="24"/>
                <w:szCs w:val="24"/>
              </w:rPr>
              <w:t xml:space="preserve">, paredzot, ka </w:t>
            </w:r>
            <w:r w:rsidR="000B7729" w:rsidRPr="00250100">
              <w:rPr>
                <w:rFonts w:ascii="Times New Roman" w:hAnsi="Times New Roman" w:cs="Times New Roman"/>
                <w:sz w:val="24"/>
                <w:szCs w:val="24"/>
                <w:shd w:val="clear" w:color="auto" w:fill="FFFFFF"/>
              </w:rPr>
              <w:t>i</w:t>
            </w:r>
            <w:r w:rsidR="004416EB" w:rsidRPr="00250100">
              <w:rPr>
                <w:rFonts w:ascii="Times New Roman" w:hAnsi="Times New Roman" w:cs="Times New Roman"/>
                <w:sz w:val="24"/>
                <w:szCs w:val="24"/>
                <w:shd w:val="clear" w:color="auto" w:fill="FFFFFF"/>
              </w:rPr>
              <w:t>epirkuma procedūras dokumentu sagatavotājs, iepirkuma komisijas locekļi, iepirkuma komisijas sekretārs un eksperti paraksta apliecinājumu arī par to, ka viņi neizpaudīs iepirkuma ietvaros iegūto informāciju</w:t>
            </w:r>
            <w:r w:rsidR="006F2F04" w:rsidRPr="00250100">
              <w:rPr>
                <w:rFonts w:ascii="Times New Roman" w:hAnsi="Times New Roman" w:cs="Times New Roman"/>
                <w:sz w:val="24"/>
                <w:szCs w:val="24"/>
                <w:shd w:val="clear" w:color="auto" w:fill="FFFFFF"/>
              </w:rPr>
              <w:t>, kas saskaņā ar normatīvajiem aktiem ir neizpaužama.</w:t>
            </w:r>
            <w:r w:rsidR="002A4163" w:rsidRPr="00250100">
              <w:rPr>
                <w:rFonts w:ascii="Times New Roman" w:hAnsi="Times New Roman" w:cs="Times New Roman"/>
                <w:sz w:val="24"/>
                <w:szCs w:val="24"/>
                <w:shd w:val="clear" w:color="auto" w:fill="FFFFFF"/>
              </w:rPr>
              <w:t xml:space="preserve"> Tā kā PIL un citi normatīvie akti nosaka to, kas, kādā apjomā un termiņā ir neizpaužama informācija, ir nepieciešams atsevišķi PIL 25.pantā paredzēt, ka par šādas informācijas neizpaušanu tiek parakstīts apliecinājums. Proti, </w:t>
            </w:r>
            <w:r w:rsidR="00FA21FB" w:rsidRPr="00250100">
              <w:rPr>
                <w:rFonts w:ascii="Times New Roman" w:hAnsi="Times New Roman" w:cs="Times New Roman"/>
                <w:sz w:val="24"/>
                <w:szCs w:val="24"/>
                <w:shd w:val="clear" w:color="auto" w:fill="FFFFFF"/>
              </w:rPr>
              <w:t>šī regulējuma mērķis nav papildus definēt neizpaužamu informāciju, bet gan noteikt pienākumu parakstīt apliecinājumu par tādas informācijas neizpaušanu, kas jau ir paredzēta normatīvajos aktos.</w:t>
            </w:r>
          </w:p>
          <w:p w14:paraId="15DA538E" w14:textId="244EE3A2" w:rsidR="00C92E63" w:rsidRPr="00250100" w:rsidRDefault="00C92E63" w:rsidP="00E83501">
            <w:pPr>
              <w:spacing w:after="0" w:line="240" w:lineRule="auto"/>
              <w:jc w:val="both"/>
              <w:rPr>
                <w:rFonts w:ascii="Times New Roman" w:hAnsi="Times New Roman" w:cs="Times New Roman"/>
                <w:sz w:val="24"/>
                <w:szCs w:val="24"/>
                <w:shd w:val="clear" w:color="auto" w:fill="FFFFFF"/>
              </w:rPr>
            </w:pPr>
          </w:p>
          <w:p w14:paraId="017F7CA5" w14:textId="3EDBA8A8" w:rsidR="00C92E63" w:rsidRPr="00250100" w:rsidRDefault="00C92E63"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b/>
                <w:i/>
                <w:sz w:val="24"/>
                <w:szCs w:val="24"/>
                <w:shd w:val="clear" w:color="auto" w:fill="FFFFFF"/>
              </w:rPr>
              <w:t>Piedāvājumu un pieteikumu iesniegšanas termiņa pārcelšana valsts elektroniskās informācijas sistēmas darbības traucējumu gadījumā</w:t>
            </w:r>
          </w:p>
          <w:p w14:paraId="31259E6B" w14:textId="3A7D433B" w:rsidR="001E6323" w:rsidRPr="00250100" w:rsidRDefault="001E6323"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Saskaņā ar spēkā esošo regulējumu Ministru kabineta 2017.gada 28.februāra noteikumos Nr.107 “Iepirkuma procedūru un metu konkursu norises kārtība” (turpmāk – MK Noteikumi Nr.107)</w:t>
            </w:r>
            <w:r w:rsidR="002D0F6F" w:rsidRPr="00250100">
              <w:rPr>
                <w:rFonts w:ascii="Times New Roman" w:hAnsi="Times New Roman" w:cs="Times New Roman"/>
                <w:sz w:val="24"/>
                <w:szCs w:val="24"/>
                <w:shd w:val="clear" w:color="auto" w:fill="FFFFFF"/>
              </w:rPr>
              <w:t xml:space="preserve"> gadījumos</w:t>
            </w:r>
            <w:r w:rsidRPr="00250100">
              <w:rPr>
                <w:rFonts w:ascii="Times New Roman" w:hAnsi="Times New Roman" w:cs="Times New Roman"/>
                <w:sz w:val="24"/>
                <w:szCs w:val="24"/>
                <w:shd w:val="clear" w:color="auto" w:fill="FFFFFF"/>
              </w:rPr>
              <w:t>, ja  no sistēmas uzturētāja ir saņemts paziņojums par traucējumiem elektroniskās informācijas sistēmas darbībā, kuru dēļ nav iespējams iesniegt piedāvājumus vai pieteikumus,</w:t>
            </w:r>
            <w:r w:rsidRPr="00250100">
              <w:t xml:space="preserve"> </w:t>
            </w:r>
            <w:r w:rsidRPr="00250100">
              <w:rPr>
                <w:rFonts w:ascii="Times New Roman" w:hAnsi="Times New Roman" w:cs="Times New Roman"/>
                <w:sz w:val="24"/>
                <w:szCs w:val="24"/>
                <w:shd w:val="clear" w:color="auto" w:fill="FFFFFF"/>
              </w:rPr>
              <w:t>iepirkuma komisijai ir jāpieņem lēmums par piedāvājumu vai pieteikumu iesniegšanas termiņa pagarināšanu</w:t>
            </w:r>
            <w:r w:rsidR="002D0F6F" w:rsidRPr="00250100">
              <w:rPr>
                <w:rFonts w:ascii="Times New Roman" w:hAnsi="Times New Roman" w:cs="Times New Roman"/>
                <w:sz w:val="24"/>
                <w:szCs w:val="24"/>
                <w:shd w:val="clear" w:color="auto" w:fill="FFFFFF"/>
              </w:rPr>
              <w:t>,</w:t>
            </w:r>
            <w:r w:rsidRPr="00250100">
              <w:rPr>
                <w:rFonts w:ascii="Times New Roman" w:hAnsi="Times New Roman" w:cs="Times New Roman"/>
                <w:sz w:val="24"/>
                <w:szCs w:val="24"/>
                <w:shd w:val="clear" w:color="auto" w:fill="FFFFFF"/>
              </w:rPr>
              <w:t xml:space="preserve"> un pasūtītājam pircēja profilā jāpublicē informācija par piedāvājumu vai pieteikumu iesniegšanas termiņa pagarināšanu, vienlaikus informējot piegādātājus, un jāsagatavo paziņojums publicēšanai publikāciju vadības sistēmā. Ņemot vērā, ka spēkā esošā procedūra rada pasūtītājiem pienākumu sistēmas darbības traucējumu gadījumā veikt vairākas papildu darbības, konstatēts, ka šis process nav efektīvs un to ir iespējams automatizēt.</w:t>
            </w:r>
            <w:r w:rsidR="00886DBB" w:rsidRPr="00250100">
              <w:rPr>
                <w:rFonts w:ascii="Times New Roman" w:hAnsi="Times New Roman" w:cs="Times New Roman"/>
                <w:sz w:val="24"/>
                <w:szCs w:val="24"/>
                <w:shd w:val="clear" w:color="auto" w:fill="FFFFFF"/>
              </w:rPr>
              <w:t xml:space="preserve"> Turklāt šāda veida sistēmas darbības traucējumu iestāšanās un novēršana ir absolūti neatkarīga no pasūtītāja un iepirkuma komisijas darbības.</w:t>
            </w:r>
            <w:r w:rsidR="002D0F6F"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Līdz ar to tiek veiktas izmaiņas PIL 39.panta regulējumā, plānojot svītrot saistīto regulējumu no MK Noteikumiem Nr.107.</w:t>
            </w:r>
          </w:p>
          <w:p w14:paraId="3595C0F9" w14:textId="4A766C47" w:rsidR="00C92E63" w:rsidRPr="00250100" w:rsidRDefault="00DF2858"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Ar l</w:t>
            </w:r>
            <w:r w:rsidR="00C92E63" w:rsidRPr="00250100">
              <w:rPr>
                <w:rFonts w:ascii="Times New Roman" w:hAnsi="Times New Roman" w:cs="Times New Roman"/>
                <w:sz w:val="24"/>
                <w:szCs w:val="24"/>
                <w:shd w:val="clear" w:color="auto" w:fill="FFFFFF"/>
              </w:rPr>
              <w:t>ikumprojekt</w:t>
            </w:r>
            <w:r w:rsidR="002D0F6F" w:rsidRPr="00250100">
              <w:rPr>
                <w:rFonts w:ascii="Times New Roman" w:hAnsi="Times New Roman" w:cs="Times New Roman"/>
                <w:sz w:val="24"/>
                <w:szCs w:val="24"/>
                <w:shd w:val="clear" w:color="auto" w:fill="FFFFFF"/>
              </w:rPr>
              <w:t>a 8.pantu</w:t>
            </w:r>
            <w:r w:rsidRPr="00250100">
              <w:rPr>
                <w:rFonts w:ascii="Times New Roman" w:hAnsi="Times New Roman" w:cs="Times New Roman"/>
                <w:sz w:val="24"/>
                <w:szCs w:val="24"/>
                <w:shd w:val="clear" w:color="auto" w:fill="FFFFFF"/>
              </w:rPr>
              <w:t xml:space="preserve"> paredzēts grozīt PIL 39.pantu, papildinot to</w:t>
            </w:r>
            <w:r w:rsidR="00A205FA" w:rsidRPr="00250100">
              <w:rPr>
                <w:rFonts w:ascii="Times New Roman" w:hAnsi="Times New Roman" w:cs="Times New Roman"/>
                <w:sz w:val="24"/>
                <w:szCs w:val="24"/>
                <w:shd w:val="clear" w:color="auto" w:fill="FFFFFF"/>
              </w:rPr>
              <w:t xml:space="preserve"> ar ceturto daļu</w:t>
            </w:r>
            <w:r w:rsidR="00C92E63" w:rsidRPr="00250100">
              <w:rPr>
                <w:rFonts w:ascii="Times New Roman" w:hAnsi="Times New Roman" w:cs="Times New Roman"/>
                <w:sz w:val="24"/>
                <w:szCs w:val="24"/>
                <w:shd w:val="clear" w:color="auto" w:fill="FFFFFF"/>
              </w:rPr>
              <w:t xml:space="preserve">, lai </w:t>
            </w:r>
            <w:r w:rsidR="002D0F6F" w:rsidRPr="00250100">
              <w:rPr>
                <w:rFonts w:ascii="Times New Roman" w:hAnsi="Times New Roman" w:cs="Times New Roman"/>
                <w:sz w:val="24"/>
                <w:szCs w:val="24"/>
                <w:shd w:val="clear" w:color="auto" w:fill="FFFFFF"/>
              </w:rPr>
              <w:t>būtu iespējams garantēt</w:t>
            </w:r>
            <w:r w:rsidR="00C92E63" w:rsidRPr="00250100">
              <w:rPr>
                <w:rFonts w:ascii="Times New Roman" w:hAnsi="Times New Roman" w:cs="Times New Roman"/>
                <w:sz w:val="24"/>
                <w:szCs w:val="24"/>
                <w:shd w:val="clear" w:color="auto" w:fill="FFFFFF"/>
              </w:rPr>
              <w:t xml:space="preserve"> </w:t>
            </w:r>
            <w:r w:rsidR="00237165" w:rsidRPr="00250100">
              <w:rPr>
                <w:rFonts w:ascii="Times New Roman" w:hAnsi="Times New Roman" w:cs="Times New Roman"/>
                <w:sz w:val="24"/>
                <w:szCs w:val="24"/>
                <w:shd w:val="clear" w:color="auto" w:fill="FFFFFF"/>
              </w:rPr>
              <w:t xml:space="preserve">piedāvājumu un pieteikumu </w:t>
            </w:r>
            <w:r w:rsidR="00237165" w:rsidRPr="00250100">
              <w:rPr>
                <w:rFonts w:ascii="Times New Roman" w:hAnsi="Times New Roman" w:cs="Times New Roman"/>
                <w:sz w:val="24"/>
                <w:szCs w:val="24"/>
                <w:shd w:val="clear" w:color="auto" w:fill="FFFFFF"/>
              </w:rPr>
              <w:lastRenderedPageBreak/>
              <w:t>saņemšanai paredzētās elektroniskās informācijas sistēmas</w:t>
            </w:r>
            <w:r w:rsidR="00D03C24" w:rsidRPr="00250100">
              <w:rPr>
                <w:rFonts w:ascii="Times New Roman" w:hAnsi="Times New Roman" w:cs="Times New Roman"/>
                <w:sz w:val="24"/>
                <w:szCs w:val="24"/>
                <w:shd w:val="clear" w:color="auto" w:fill="FFFFFF"/>
              </w:rPr>
              <w:t xml:space="preserve"> turētājam iespēju</w:t>
            </w:r>
            <w:r w:rsidR="001E6323" w:rsidRPr="00250100">
              <w:rPr>
                <w:rFonts w:ascii="Times New Roman" w:hAnsi="Times New Roman" w:cs="Times New Roman"/>
                <w:sz w:val="24"/>
                <w:szCs w:val="24"/>
                <w:shd w:val="clear" w:color="auto" w:fill="FFFFFF"/>
              </w:rPr>
              <w:t xml:space="preserve"> automātiski</w:t>
            </w:r>
            <w:r w:rsidR="00D03C24" w:rsidRPr="00250100">
              <w:rPr>
                <w:rFonts w:ascii="Times New Roman" w:hAnsi="Times New Roman" w:cs="Times New Roman"/>
                <w:sz w:val="24"/>
                <w:szCs w:val="24"/>
                <w:shd w:val="clear" w:color="auto" w:fill="FFFFFF"/>
              </w:rPr>
              <w:t xml:space="preserve"> pārcelt piedāvājumu vai pieteikumu iesniegšanas termiņu par </w:t>
            </w:r>
            <w:r w:rsidRPr="00250100">
              <w:rPr>
                <w:rFonts w:ascii="Times New Roman" w:hAnsi="Times New Roman" w:cs="Times New Roman"/>
                <w:sz w:val="24"/>
                <w:szCs w:val="24"/>
                <w:shd w:val="clear" w:color="auto" w:fill="FFFFFF"/>
              </w:rPr>
              <w:t>vienu darba dienu</w:t>
            </w:r>
            <w:r w:rsidR="00D03C24" w:rsidRPr="00250100">
              <w:rPr>
                <w:rFonts w:ascii="Times New Roman" w:hAnsi="Times New Roman" w:cs="Times New Roman"/>
                <w:sz w:val="24"/>
                <w:szCs w:val="24"/>
                <w:shd w:val="clear" w:color="auto" w:fill="FFFFFF"/>
              </w:rPr>
              <w:t xml:space="preserve">, </w:t>
            </w:r>
            <w:r w:rsidR="00A205FA" w:rsidRPr="00250100">
              <w:rPr>
                <w:rFonts w:ascii="Times New Roman" w:hAnsi="Times New Roman" w:cs="Times New Roman"/>
                <w:sz w:val="24"/>
                <w:szCs w:val="24"/>
                <w:shd w:val="clear" w:color="auto" w:fill="FFFFFF"/>
              </w:rPr>
              <w:t>ja konstatēti tādi sistēmas darbības traucējumi, kuru dēļ nav bijis iespējams iesniegt piedāvājumus vai pieteikumus kopumā vismaz 2 stundas pēdējo 24 stundu laikā vai 10 minūtes pēdējo 4 stundu laikā līdz piedāvājumu vai pieteikumu iesniegšanas termiņa beigām</w:t>
            </w:r>
            <w:r w:rsidRPr="00250100">
              <w:rPr>
                <w:rFonts w:ascii="Times New Roman" w:hAnsi="Times New Roman" w:cs="Times New Roman"/>
                <w:sz w:val="24"/>
                <w:szCs w:val="24"/>
                <w:shd w:val="clear" w:color="auto" w:fill="FFFFFF"/>
              </w:rPr>
              <w:t xml:space="preserve">. </w:t>
            </w:r>
            <w:r w:rsidR="001E6323" w:rsidRPr="00250100">
              <w:rPr>
                <w:rFonts w:ascii="Times New Roman" w:hAnsi="Times New Roman" w:cs="Times New Roman"/>
                <w:sz w:val="24"/>
                <w:szCs w:val="24"/>
                <w:shd w:val="clear" w:color="auto" w:fill="FFFFFF"/>
              </w:rPr>
              <w:t xml:space="preserve">Vienlaikus PIL 39.panta ceturtajā daļā tiek noteikts, ka </w:t>
            </w:r>
            <w:r w:rsidR="003D5B38" w:rsidRPr="00250100">
              <w:rPr>
                <w:rFonts w:ascii="Times New Roman" w:hAnsi="Times New Roman" w:cs="Times New Roman"/>
                <w:sz w:val="24"/>
                <w:szCs w:val="24"/>
                <w:shd w:val="clear" w:color="auto" w:fill="FFFFFF"/>
              </w:rPr>
              <w:t>sistēmas darbības atjaunošanas dienā</w:t>
            </w:r>
            <w:r w:rsidR="001E6323" w:rsidRPr="00250100">
              <w:rPr>
                <w:rFonts w:ascii="Times New Roman" w:hAnsi="Times New Roman" w:cs="Times New Roman"/>
                <w:sz w:val="24"/>
                <w:szCs w:val="24"/>
                <w:shd w:val="clear" w:color="auto" w:fill="FFFFFF"/>
              </w:rPr>
              <w:t xml:space="preserve"> tajā tiek ievietots paziņojums par sistēmas darbības traucējumiem, norādot iepirkumus un iepirkuma procedūras, kuru termiņi tika automātiski pārcelti. </w:t>
            </w:r>
            <w:r w:rsidRPr="00250100">
              <w:rPr>
                <w:rFonts w:ascii="Times New Roman" w:hAnsi="Times New Roman" w:cs="Times New Roman"/>
                <w:sz w:val="24"/>
                <w:szCs w:val="24"/>
                <w:shd w:val="clear" w:color="auto" w:fill="FFFFFF"/>
              </w:rPr>
              <w:t xml:space="preserve">Ņemot vērā, ka šāda </w:t>
            </w:r>
            <w:r w:rsidR="001E6323" w:rsidRPr="00250100">
              <w:rPr>
                <w:rFonts w:ascii="Times New Roman" w:hAnsi="Times New Roman" w:cs="Times New Roman"/>
                <w:sz w:val="24"/>
                <w:szCs w:val="24"/>
                <w:shd w:val="clear" w:color="auto" w:fill="FFFFFF"/>
              </w:rPr>
              <w:t>automātiska</w:t>
            </w:r>
            <w:r w:rsidRPr="00250100">
              <w:rPr>
                <w:rFonts w:ascii="Times New Roman" w:hAnsi="Times New Roman" w:cs="Times New Roman"/>
                <w:sz w:val="24"/>
                <w:szCs w:val="24"/>
                <w:shd w:val="clear" w:color="auto" w:fill="FFFFFF"/>
              </w:rPr>
              <w:t xml:space="preserve"> termiņa pārcelšana </w:t>
            </w:r>
            <w:r w:rsidR="00935655" w:rsidRPr="00250100">
              <w:rPr>
                <w:rFonts w:ascii="Times New Roman" w:hAnsi="Times New Roman" w:cs="Times New Roman"/>
                <w:sz w:val="24"/>
                <w:szCs w:val="24"/>
                <w:shd w:val="clear" w:color="auto" w:fill="FFFFFF"/>
              </w:rPr>
              <w:t>paredzēta, lai novērstu sistēmas darbības traucējumu ietekmi uz iespēju ieinteresētajiem piegādātājiem iesniegt pieteikumus vai piedāvājumus,</w:t>
            </w:r>
            <w:r w:rsidR="00D03C24"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tiek</w:t>
            </w:r>
            <w:r w:rsidR="00D03C24" w:rsidRPr="00250100">
              <w:rPr>
                <w:rFonts w:ascii="Times New Roman" w:hAnsi="Times New Roman" w:cs="Times New Roman"/>
                <w:sz w:val="24"/>
                <w:szCs w:val="24"/>
                <w:shd w:val="clear" w:color="auto" w:fill="FFFFFF"/>
              </w:rPr>
              <w:t xml:space="preserve"> noteikt</w:t>
            </w:r>
            <w:r w:rsidRPr="00250100">
              <w:rPr>
                <w:rFonts w:ascii="Times New Roman" w:hAnsi="Times New Roman" w:cs="Times New Roman"/>
                <w:sz w:val="24"/>
                <w:szCs w:val="24"/>
                <w:shd w:val="clear" w:color="auto" w:fill="FFFFFF"/>
              </w:rPr>
              <w:t>s</w:t>
            </w:r>
            <w:r w:rsidR="00D03C24" w:rsidRPr="00250100">
              <w:rPr>
                <w:rFonts w:ascii="Times New Roman" w:hAnsi="Times New Roman" w:cs="Times New Roman"/>
                <w:sz w:val="24"/>
                <w:szCs w:val="24"/>
                <w:shd w:val="clear" w:color="auto" w:fill="FFFFFF"/>
              </w:rPr>
              <w:t>, ka šāda termiņa pārcelšana nav uzskatāma pa</w:t>
            </w:r>
            <w:r w:rsidR="00557888" w:rsidRPr="00250100">
              <w:rPr>
                <w:rFonts w:ascii="Times New Roman" w:hAnsi="Times New Roman" w:cs="Times New Roman"/>
                <w:sz w:val="24"/>
                <w:szCs w:val="24"/>
                <w:shd w:val="clear" w:color="auto" w:fill="FFFFFF"/>
              </w:rPr>
              <w:t>r grozījumu</w:t>
            </w:r>
            <w:r w:rsidR="00237165" w:rsidRPr="00250100">
              <w:rPr>
                <w:rFonts w:ascii="Times New Roman" w:hAnsi="Times New Roman" w:cs="Times New Roman"/>
                <w:sz w:val="24"/>
                <w:szCs w:val="24"/>
                <w:shd w:val="clear" w:color="auto" w:fill="FFFFFF"/>
              </w:rPr>
              <w:t xml:space="preserve"> iepirkuma vai iepirkuma procedūras dokumentos</w:t>
            </w:r>
            <w:r w:rsidR="00557888" w:rsidRPr="00250100">
              <w:rPr>
                <w:rFonts w:ascii="Times New Roman" w:hAnsi="Times New Roman" w:cs="Times New Roman"/>
                <w:sz w:val="24"/>
                <w:szCs w:val="24"/>
                <w:shd w:val="clear" w:color="auto" w:fill="FFFFFF"/>
              </w:rPr>
              <w:t xml:space="preserve"> veikšanu vai</w:t>
            </w:r>
            <w:r w:rsidR="00237165" w:rsidRPr="00250100">
              <w:rPr>
                <w:rFonts w:ascii="Times New Roman" w:hAnsi="Times New Roman" w:cs="Times New Roman"/>
                <w:sz w:val="24"/>
                <w:szCs w:val="24"/>
                <w:shd w:val="clear" w:color="auto" w:fill="FFFFFF"/>
              </w:rPr>
              <w:t xml:space="preserve"> piedāvājumu vai pieteikumu iesniegšanas</w:t>
            </w:r>
            <w:r w:rsidR="00557888" w:rsidRPr="00250100">
              <w:rPr>
                <w:rFonts w:ascii="Times New Roman" w:hAnsi="Times New Roman" w:cs="Times New Roman"/>
                <w:sz w:val="24"/>
                <w:szCs w:val="24"/>
                <w:shd w:val="clear" w:color="auto" w:fill="FFFFFF"/>
              </w:rPr>
              <w:t xml:space="preserve"> termiņa</w:t>
            </w:r>
            <w:r w:rsidR="00D03C24" w:rsidRPr="00250100">
              <w:rPr>
                <w:rFonts w:ascii="Times New Roman" w:hAnsi="Times New Roman" w:cs="Times New Roman"/>
                <w:sz w:val="24"/>
                <w:szCs w:val="24"/>
                <w:shd w:val="clear" w:color="auto" w:fill="FFFFFF"/>
              </w:rPr>
              <w:t xml:space="preserve"> pagarināšanu</w:t>
            </w:r>
            <w:r w:rsidRPr="00250100">
              <w:rPr>
                <w:rFonts w:ascii="Times New Roman" w:hAnsi="Times New Roman" w:cs="Times New Roman"/>
                <w:sz w:val="24"/>
                <w:szCs w:val="24"/>
                <w:shd w:val="clear" w:color="auto" w:fill="FFFFFF"/>
              </w:rPr>
              <w:t xml:space="preserve"> PIL 35.panta trešās daļas izpratnē</w:t>
            </w:r>
            <w:r w:rsidR="00D03C24" w:rsidRPr="00250100">
              <w:rPr>
                <w:rFonts w:ascii="Times New Roman" w:hAnsi="Times New Roman" w:cs="Times New Roman"/>
                <w:sz w:val="24"/>
                <w:szCs w:val="24"/>
                <w:shd w:val="clear" w:color="auto" w:fill="FFFFFF"/>
              </w:rPr>
              <w:t>.</w:t>
            </w:r>
          </w:p>
          <w:p w14:paraId="3C24CB9E" w14:textId="5E558083" w:rsidR="00CA5C8B" w:rsidRPr="00250100" w:rsidRDefault="00CA5C8B"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 xml:space="preserve">Papildus PIL 39.pantu plānots papildināt arī ar piekto daļu, nosakot, ka PIL 39.panta noteikumi ir attiecināmi arī uz metu konkursu, ja tajā paredzēta elektroniska metu vai </w:t>
            </w:r>
            <w:r w:rsidR="004619BD">
              <w:rPr>
                <w:rFonts w:ascii="Times New Roman" w:hAnsi="Times New Roman" w:cs="Times New Roman"/>
                <w:sz w:val="24"/>
                <w:szCs w:val="24"/>
                <w:shd w:val="clear" w:color="auto" w:fill="FFFFFF"/>
              </w:rPr>
              <w:t>devīžu atšifrējumu iesniegšana.</w:t>
            </w:r>
          </w:p>
          <w:p w14:paraId="1D8267B7" w14:textId="48DFECDD" w:rsidR="00A205FA" w:rsidRPr="00250100" w:rsidRDefault="00A205FA" w:rsidP="00E83501">
            <w:pPr>
              <w:spacing w:after="0" w:line="240" w:lineRule="auto"/>
              <w:jc w:val="both"/>
              <w:rPr>
                <w:rFonts w:ascii="Times New Roman" w:hAnsi="Times New Roman" w:cs="Times New Roman"/>
                <w:sz w:val="24"/>
                <w:szCs w:val="24"/>
                <w:shd w:val="clear" w:color="auto" w:fill="FFFFFF"/>
              </w:rPr>
            </w:pPr>
          </w:p>
          <w:p w14:paraId="2412E34C" w14:textId="6E27429D" w:rsidR="001D195C" w:rsidRPr="00250100" w:rsidRDefault="001D195C" w:rsidP="001D195C">
            <w:pPr>
              <w:spacing w:after="0" w:line="240" w:lineRule="auto"/>
              <w:jc w:val="both"/>
              <w:rPr>
                <w:rFonts w:ascii="Times New Roman" w:hAnsi="Times New Roman" w:cs="Times New Roman"/>
                <w:b/>
                <w:i/>
                <w:sz w:val="24"/>
                <w:szCs w:val="24"/>
                <w:shd w:val="clear" w:color="auto" w:fill="FFFFFF"/>
              </w:rPr>
            </w:pPr>
            <w:r w:rsidRPr="00250100">
              <w:rPr>
                <w:rFonts w:ascii="Times New Roman" w:hAnsi="Times New Roman" w:cs="Times New Roman"/>
                <w:b/>
                <w:i/>
                <w:sz w:val="24"/>
                <w:szCs w:val="24"/>
                <w:shd w:val="clear" w:color="auto" w:fill="FFFFFF"/>
              </w:rPr>
              <w:t>Ierobežota iespēja noslēgt iepirkuma līgumus tādu iepirkuma procedūru rezultātā, kurās nav nodrošināta konkurence un iesniegts tikai viens pieteikums vai piedāvājums</w:t>
            </w:r>
          </w:p>
          <w:p w14:paraId="03A6AC83" w14:textId="71231153" w:rsidR="001D195C" w:rsidRPr="00250100" w:rsidRDefault="001D195C"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Šobrīd iepirkumu un iepirkuma procedūru pārtraukšan</w:t>
            </w:r>
            <w:r w:rsidR="00F6555C" w:rsidRPr="00250100">
              <w:rPr>
                <w:rFonts w:ascii="Times New Roman" w:hAnsi="Times New Roman" w:cs="Times New Roman"/>
                <w:sz w:val="24"/>
                <w:szCs w:val="24"/>
                <w:shd w:val="clear" w:color="auto" w:fill="FFFFFF"/>
              </w:rPr>
              <w:t>a ir regulēta gan PIL, gan arī</w:t>
            </w:r>
            <w:r w:rsidRPr="00250100">
              <w:rPr>
                <w:rFonts w:ascii="Times New Roman" w:hAnsi="Times New Roman" w:cs="Times New Roman"/>
                <w:sz w:val="24"/>
                <w:szCs w:val="24"/>
                <w:shd w:val="clear" w:color="auto" w:fill="FFFFFF"/>
              </w:rPr>
              <w:t xml:space="preserve"> MK Noteikum</w:t>
            </w:r>
            <w:r w:rsidR="00F6555C" w:rsidRPr="00250100">
              <w:rPr>
                <w:rFonts w:ascii="Times New Roman" w:hAnsi="Times New Roman" w:cs="Times New Roman"/>
                <w:sz w:val="24"/>
                <w:szCs w:val="24"/>
                <w:shd w:val="clear" w:color="auto" w:fill="FFFFFF"/>
              </w:rPr>
              <w:t xml:space="preserve">os </w:t>
            </w:r>
            <w:r w:rsidRPr="00250100">
              <w:rPr>
                <w:rFonts w:ascii="Times New Roman" w:hAnsi="Times New Roman" w:cs="Times New Roman"/>
                <w:sz w:val="24"/>
                <w:szCs w:val="24"/>
                <w:shd w:val="clear" w:color="auto" w:fill="FFFFFF"/>
              </w:rPr>
              <w:t>Nr.107. Saskaņā ar spēkā esošo regulējumu slēgts konkurss un konkursa procedūra ar sarunām ir pārtraucamas, ja tikai viens kandidāts atbilst visām izvirzītajām prasībām, savukārt, ja atklātā konkursā piedāvājumu ir iesniedzis tikai viens piegādātājs, pasūtītājam ir pienākums iepirkuma procedūras ziņojumā ietvert pamatojumu tam,  ka izvirzītās prasības ir objektīvas un samērīgas, un gadījumā, ja to nevar pamatot, iepirkuma komisijai ir jāpieņem lēmums par iepirkuma procedūras pārtraukšanu.</w:t>
            </w:r>
          </w:p>
          <w:p w14:paraId="5C233943" w14:textId="1F07849C" w:rsidR="005B5EC6" w:rsidRPr="00250100" w:rsidRDefault="001D195C" w:rsidP="00324DD7">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 xml:space="preserve">Ņemot vērā </w:t>
            </w:r>
            <w:r w:rsidR="00E87FAB" w:rsidRPr="00250100">
              <w:rPr>
                <w:rFonts w:ascii="Times New Roman" w:hAnsi="Times New Roman" w:cs="Times New Roman"/>
                <w:sz w:val="24"/>
                <w:szCs w:val="24"/>
                <w:shd w:val="clear" w:color="auto" w:fill="FFFFFF"/>
              </w:rPr>
              <w:t xml:space="preserve">ievērojamo </w:t>
            </w:r>
            <w:r w:rsidRPr="00250100">
              <w:rPr>
                <w:rFonts w:ascii="Times New Roman" w:hAnsi="Times New Roman" w:cs="Times New Roman"/>
                <w:sz w:val="24"/>
                <w:szCs w:val="24"/>
                <w:shd w:val="clear" w:color="auto" w:fill="FFFFFF"/>
              </w:rPr>
              <w:t>statistikas datos atspoguļoto iepirkumu skaitu, kuros faktiski nav konkurences, secināms, ka spēkā esošais regulējums nav efektīvs</w:t>
            </w:r>
            <w:r w:rsidR="00E87FAB" w:rsidRPr="00250100">
              <w:rPr>
                <w:rFonts w:ascii="Times New Roman" w:hAnsi="Times New Roman" w:cs="Times New Roman"/>
                <w:sz w:val="24"/>
                <w:szCs w:val="24"/>
                <w:shd w:val="clear" w:color="auto" w:fill="FFFFFF"/>
              </w:rPr>
              <w:t xml:space="preserve"> objektīvas piegādātāju konkurences izvērtēšanai un veicināšanai</w:t>
            </w:r>
            <w:r w:rsidRPr="00250100">
              <w:rPr>
                <w:rFonts w:ascii="Times New Roman" w:hAnsi="Times New Roman" w:cs="Times New Roman"/>
                <w:sz w:val="24"/>
                <w:szCs w:val="24"/>
                <w:shd w:val="clear" w:color="auto" w:fill="FFFFFF"/>
              </w:rPr>
              <w:t xml:space="preserve">. Līdz ar to ar likumprojekta </w:t>
            </w:r>
            <w:r w:rsidR="002E6941" w:rsidRPr="00250100">
              <w:rPr>
                <w:rFonts w:ascii="Times New Roman" w:hAnsi="Times New Roman" w:cs="Times New Roman"/>
                <w:sz w:val="24"/>
                <w:szCs w:val="24"/>
                <w:shd w:val="clear" w:color="auto" w:fill="FFFFFF"/>
              </w:rPr>
              <w:t>10</w:t>
            </w:r>
            <w:r w:rsidRPr="00250100">
              <w:rPr>
                <w:rFonts w:ascii="Times New Roman" w:hAnsi="Times New Roman" w:cs="Times New Roman"/>
                <w:sz w:val="24"/>
                <w:szCs w:val="24"/>
                <w:shd w:val="clear" w:color="auto" w:fill="FFFFFF"/>
              </w:rPr>
              <w:t xml:space="preserve">.pantu tiek paplašināts regulējums gadījumiem, kad pasūtītājam ir pienākums pieņemt lēmumu par iepirkuma procedūras pārtraukšanu. PIL 41.panta divpadsmitajā daļā </w:t>
            </w:r>
            <w:r w:rsidRPr="00250100">
              <w:rPr>
                <w:rFonts w:ascii="Times New Roman" w:hAnsi="Times New Roman" w:cs="Times New Roman"/>
                <w:sz w:val="24"/>
                <w:szCs w:val="24"/>
                <w:shd w:val="clear" w:color="auto" w:fill="FFFFFF"/>
              </w:rPr>
              <w:lastRenderedPageBreak/>
              <w:t xml:space="preserve">paredzēts noteikt, ka pasūtītājam ir pienākums pieņemt lēmumu pārtraukt iepirkuma procedūru, ja atklātā konkursā, slēgtā konkursā vai konkursa procedūrā ar sarunām pieteikumu vai piedāvājumu ir iesniedzis tikai viens kandidāts vai pretendents. </w:t>
            </w:r>
          </w:p>
          <w:p w14:paraId="3990CF99" w14:textId="6FB95D2B" w:rsidR="001D195C" w:rsidRPr="00250100" w:rsidRDefault="001D195C"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Šo izmaiņu</w:t>
            </w:r>
            <w:r w:rsidR="005B5EC6"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 xml:space="preserve">mērķis kopumā ir </w:t>
            </w:r>
            <w:r w:rsidR="00846E24" w:rsidRPr="00250100">
              <w:rPr>
                <w:rFonts w:ascii="Times New Roman" w:hAnsi="Times New Roman" w:cs="Times New Roman"/>
                <w:sz w:val="24"/>
                <w:szCs w:val="24"/>
                <w:shd w:val="clear" w:color="auto" w:fill="FFFFFF"/>
              </w:rPr>
              <w:t xml:space="preserve">mazināt to iepirkumu skaitu, kuros faktiski nav piegādātāju konkurences, un  tādēļ nepieciešams </w:t>
            </w:r>
            <w:r w:rsidRPr="00250100">
              <w:rPr>
                <w:rFonts w:ascii="Times New Roman" w:hAnsi="Times New Roman" w:cs="Times New Roman"/>
                <w:sz w:val="24"/>
                <w:szCs w:val="24"/>
                <w:shd w:val="clear" w:color="auto" w:fill="FFFFFF"/>
              </w:rPr>
              <w:t xml:space="preserve">nodrošināt, ka pasūtītāji tā vietā, lai paredzētu ierobežojošas atlases prasības, kā rezultātā konkurence tiek sašaurināta, koncentrējas uz funkcionālu, mērķtiecīgi veidotu tehnisko specifikāciju sagatavošanu un to, lai labākā piedāvājuma izvēlē tiktu piemēroti arī citi saimnieciski visizdevīgākā piedāvājuma noteikšanas kritēriji, nevis tikai zemākā cena. </w:t>
            </w:r>
            <w:r w:rsidR="00E87FAB" w:rsidRPr="00250100">
              <w:rPr>
                <w:rFonts w:ascii="Times New Roman" w:hAnsi="Times New Roman" w:cs="Times New Roman"/>
                <w:sz w:val="24"/>
                <w:szCs w:val="24"/>
                <w:shd w:val="clear" w:color="auto" w:fill="FFFFFF"/>
              </w:rPr>
              <w:t xml:space="preserve">Tādējādi ar šīm izmaiņām sasniedzamais mērķis attaisno arī iespējamo risku, ka varētu palielināties iepirkuma procedūras veikšanai nepieciešamais laiks. </w:t>
            </w:r>
          </w:p>
          <w:p w14:paraId="433C6788" w14:textId="332BA644" w:rsidR="00846E24" w:rsidRPr="00250100" w:rsidRDefault="00846E24"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 xml:space="preserve">Skaidrs, ka nav iespējams piedāvāt vienu universālu risinājumu </w:t>
            </w:r>
            <w:r w:rsidR="00F81FDF">
              <w:rPr>
                <w:rFonts w:ascii="Times New Roman" w:hAnsi="Times New Roman" w:cs="Times New Roman"/>
                <w:sz w:val="24"/>
                <w:szCs w:val="24"/>
                <w:shd w:val="clear" w:color="auto" w:fill="FFFFFF"/>
              </w:rPr>
              <w:t xml:space="preserve">šā </w:t>
            </w:r>
            <w:r w:rsidRPr="00250100">
              <w:rPr>
                <w:rFonts w:ascii="Times New Roman" w:hAnsi="Times New Roman" w:cs="Times New Roman"/>
                <w:sz w:val="24"/>
                <w:szCs w:val="24"/>
                <w:shd w:val="clear" w:color="auto" w:fill="FFFFFF"/>
              </w:rPr>
              <w:t>mērķa sasniegšanai, turklāt jāņem vērā, ka iepirkumu norises kvalitātes paaugstināšana ne vienmēr atvieglos darbu pasūtītājiem vai paātrinās iepirkumu norisi. Būtiski ir mainīt izpratni par iepirkuma nozīmi, jo iepirkums nav tikai līdzeklis finansējuma iztērēšanai, pretī iegūstot kādas noteiktas preces, pakalpojumus vai būvdarbus. Iepirkumam pakāpeniski ir jākļūst par stratēģisku līdzekli, ar kuru īstenot nozaru politikas, stimulēt zinātnes, ražošanas un tirgus attīstību kopumā, tādējādi veicinot inovācijas un energoefektīvu un videi draudzīgu risinājumu arvien plašāku izmantošanu. Un to nav iespējams attīstīt un</w:t>
            </w:r>
            <w:r w:rsidR="00BD5C9B" w:rsidRPr="00250100">
              <w:rPr>
                <w:rFonts w:ascii="Times New Roman" w:hAnsi="Times New Roman" w:cs="Times New Roman"/>
                <w:sz w:val="24"/>
                <w:szCs w:val="24"/>
                <w:shd w:val="clear" w:color="auto" w:fill="FFFFFF"/>
              </w:rPr>
              <w:t xml:space="preserve"> sasniegt</w:t>
            </w:r>
            <w:r w:rsidRPr="00250100">
              <w:rPr>
                <w:rFonts w:ascii="Times New Roman" w:hAnsi="Times New Roman" w:cs="Times New Roman"/>
                <w:sz w:val="24"/>
                <w:szCs w:val="24"/>
                <w:shd w:val="clear" w:color="auto" w:fill="FFFFFF"/>
              </w:rPr>
              <w:t>, sākotnēji nenodrošinot</w:t>
            </w:r>
            <w:r w:rsidR="00F81FDF">
              <w:rPr>
                <w:rFonts w:ascii="Times New Roman" w:hAnsi="Times New Roman" w:cs="Times New Roman"/>
                <w:sz w:val="24"/>
                <w:szCs w:val="24"/>
                <w:shd w:val="clear" w:color="auto" w:fill="FFFFFF"/>
              </w:rPr>
              <w:t xml:space="preserve"> kvalitatīvas iepirkuma dokumentācijas izstrādi un</w:t>
            </w:r>
            <w:r w:rsidRPr="00250100">
              <w:rPr>
                <w:rFonts w:ascii="Times New Roman" w:hAnsi="Times New Roman" w:cs="Times New Roman"/>
                <w:sz w:val="24"/>
                <w:szCs w:val="24"/>
                <w:shd w:val="clear" w:color="auto" w:fill="FFFFFF"/>
              </w:rPr>
              <w:t xml:space="preserve"> faktisku piegādātāju konkurenci iepirkumos.</w:t>
            </w:r>
          </w:p>
          <w:p w14:paraId="4EEB260A" w14:textId="769D8F9F" w:rsidR="00BD5C9B" w:rsidRPr="00250100" w:rsidRDefault="00BD5C9B"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Turklāt šīm izmaiņām PIL regulējumā vienlaikus ir jāvērš uzmanība arī uz iepirkumu veicēju profesionālo spēju uzlabošanas nepieciešamību, jo iepirkumu veicējiem ir jāspēj novērtēt tirgus iespējas un plānot iepirkumus, izvirzot objektīvas un plašam tirgus dalībnieku lokam izpildāmas prasības.</w:t>
            </w:r>
          </w:p>
          <w:p w14:paraId="5258026E" w14:textId="423AB384" w:rsidR="001D195C" w:rsidRDefault="001D195C"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Lai sasniegtu izvirzīto mērķi, pienākums pārtraukt iepirkuma procedūru gadījumos, kad piedāvājumu vai pieteikumu iesniedzis viens piegādātājs, tiek noteikts attiecībā uz atklātu konkursu, slēgtu konkursu un konkursa procedūru ar sarunām. Šāds pienākums netiek izvirzīts konkursa dialogā, inovācijas partnerības procedūrā un sarunu procedūrā, jo tas būtu pretrunā šo iepirkuma procedūru specifikai, un tādēļ tas nav uzskatāms par efektīvu līdzekli konkurences problēmu risinājuma ieviešanai.</w:t>
            </w:r>
            <w:r w:rsidR="00E87FAB" w:rsidRPr="00250100">
              <w:rPr>
                <w:rFonts w:ascii="Times New Roman" w:hAnsi="Times New Roman" w:cs="Times New Roman"/>
                <w:sz w:val="24"/>
                <w:szCs w:val="24"/>
                <w:shd w:val="clear" w:color="auto" w:fill="FFFFFF"/>
              </w:rPr>
              <w:t xml:space="preserve"> Vienlaikus </w:t>
            </w:r>
            <w:r w:rsidR="00E22EEF" w:rsidRPr="00250100">
              <w:rPr>
                <w:rFonts w:ascii="Times New Roman" w:hAnsi="Times New Roman" w:cs="Times New Roman"/>
                <w:sz w:val="24"/>
                <w:szCs w:val="24"/>
                <w:shd w:val="clear" w:color="auto" w:fill="FFFFFF"/>
              </w:rPr>
              <w:t xml:space="preserve">tādējādi </w:t>
            </w:r>
            <w:r w:rsidR="00E87FAB" w:rsidRPr="00250100">
              <w:rPr>
                <w:rFonts w:ascii="Times New Roman" w:hAnsi="Times New Roman" w:cs="Times New Roman"/>
                <w:sz w:val="24"/>
                <w:szCs w:val="24"/>
                <w:shd w:val="clear" w:color="auto" w:fill="FFFFFF"/>
              </w:rPr>
              <w:t>tiek saglabāta iespēja</w:t>
            </w:r>
            <w:r w:rsidR="00E22EEF" w:rsidRPr="00250100">
              <w:rPr>
                <w:rFonts w:ascii="Times New Roman" w:hAnsi="Times New Roman" w:cs="Times New Roman"/>
                <w:sz w:val="24"/>
                <w:szCs w:val="24"/>
                <w:shd w:val="clear" w:color="auto" w:fill="FFFFFF"/>
              </w:rPr>
              <w:t xml:space="preserve"> steidzamības apstākļos</w:t>
            </w:r>
            <w:r w:rsidR="00E87FAB" w:rsidRPr="00250100">
              <w:rPr>
                <w:rFonts w:ascii="Times New Roman" w:hAnsi="Times New Roman" w:cs="Times New Roman"/>
                <w:sz w:val="24"/>
                <w:szCs w:val="24"/>
                <w:shd w:val="clear" w:color="auto" w:fill="FFFFFF"/>
              </w:rPr>
              <w:t xml:space="preserve"> veikt kādu no minētajām iepirkuma procedūrām bez pienākuma to </w:t>
            </w:r>
            <w:r w:rsidR="00E87FAB" w:rsidRPr="00250100">
              <w:rPr>
                <w:rFonts w:ascii="Times New Roman" w:hAnsi="Times New Roman" w:cs="Times New Roman"/>
                <w:sz w:val="24"/>
                <w:szCs w:val="24"/>
                <w:shd w:val="clear" w:color="auto" w:fill="FFFFFF"/>
              </w:rPr>
              <w:lastRenderedPageBreak/>
              <w:t>pārtraukt</w:t>
            </w:r>
            <w:r w:rsidR="00E22EEF" w:rsidRPr="00250100">
              <w:rPr>
                <w:rFonts w:ascii="Times New Roman" w:hAnsi="Times New Roman" w:cs="Times New Roman"/>
                <w:sz w:val="24"/>
                <w:szCs w:val="24"/>
                <w:shd w:val="clear" w:color="auto" w:fill="FFFFFF"/>
              </w:rPr>
              <w:t xml:space="preserve"> piegādātāju konkurences neesamības gadījumā.</w:t>
            </w:r>
            <w:r w:rsidR="00E87FAB"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 xml:space="preserve"> Kā arī šis pienākums netiek attiecināts uz PIL 10.pantā minēto iepirkumu.</w:t>
            </w:r>
          </w:p>
          <w:p w14:paraId="61059E00" w14:textId="1E61C3E0" w:rsidR="0029154C" w:rsidRPr="00250100" w:rsidRDefault="0029154C"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Lai arī atbilstoši statistikas datiem arī ievērojamā skaitā PIL 9.panta iepirkumu  netiek nodrošināta piegādātāju konkurence, pienākums pārtraukt iepirkumu konkurences neesamības dēļ pagaidām</w:t>
            </w:r>
            <w:r>
              <w:rPr>
                <w:rFonts w:ascii="Times New Roman" w:hAnsi="Times New Roman" w:cs="Times New Roman"/>
                <w:sz w:val="24"/>
                <w:szCs w:val="24"/>
                <w:shd w:val="clear" w:color="auto" w:fill="FFFFFF"/>
              </w:rPr>
              <w:t xml:space="preserve"> netiek uz tiem attiecināts. Šeit jāņem vērā gan tas</w:t>
            </w:r>
            <w:r w:rsidRPr="00250100">
              <w:rPr>
                <w:rFonts w:ascii="Times New Roman" w:hAnsi="Times New Roman" w:cs="Times New Roman"/>
                <w:sz w:val="24"/>
                <w:szCs w:val="24"/>
                <w:shd w:val="clear" w:color="auto" w:fill="FFFFFF"/>
              </w:rPr>
              <w:t>, ka iepirkuma procedūrās ir lielāka pārrobežu interese, gan arī  papildu administratīv</w:t>
            </w:r>
            <w:r>
              <w:rPr>
                <w:rFonts w:ascii="Times New Roman" w:hAnsi="Times New Roman" w:cs="Times New Roman"/>
                <w:sz w:val="24"/>
                <w:szCs w:val="24"/>
                <w:shd w:val="clear" w:color="auto" w:fill="FFFFFF"/>
              </w:rPr>
              <w:t>ais slogs</w:t>
            </w:r>
            <w:r w:rsidRPr="00250100">
              <w:rPr>
                <w:rFonts w:ascii="Times New Roman" w:hAnsi="Times New Roman" w:cs="Times New Roman"/>
                <w:sz w:val="24"/>
                <w:szCs w:val="24"/>
                <w:shd w:val="clear" w:color="auto" w:fill="FFFFFF"/>
              </w:rPr>
              <w:t>, kāds varētu rasties pasūtītājiem</w:t>
            </w:r>
            <w:r>
              <w:rPr>
                <w:rFonts w:ascii="Times New Roman" w:hAnsi="Times New Roman" w:cs="Times New Roman"/>
                <w:sz w:val="24"/>
                <w:szCs w:val="24"/>
                <w:shd w:val="clear" w:color="auto" w:fill="FFFFFF"/>
              </w:rPr>
              <w:t xml:space="preserve"> visu</w:t>
            </w:r>
            <w:r w:rsidRPr="00250100">
              <w:rPr>
                <w:rFonts w:ascii="Times New Roman" w:hAnsi="Times New Roman" w:cs="Times New Roman"/>
                <w:sz w:val="24"/>
                <w:szCs w:val="24"/>
                <w:shd w:val="clear" w:color="auto" w:fill="FFFFFF"/>
              </w:rPr>
              <w:t xml:space="preserve"> iepirkumu pārtraukšanas gadījumos.</w:t>
            </w:r>
          </w:p>
          <w:p w14:paraId="5EC0AFE5" w14:textId="6BEECE9E" w:rsidR="00324DD7" w:rsidRPr="00250100" w:rsidRDefault="00324DD7" w:rsidP="00324DD7">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Ievērojot to, ka attiecīgo iepirkuma procedūru pārtraukšanas pienākuma noteikšana pasūtītājiem var radīt papildu administrat</w:t>
            </w:r>
            <w:r w:rsidR="00C0216F" w:rsidRPr="00250100">
              <w:rPr>
                <w:rFonts w:ascii="Times New Roman" w:hAnsi="Times New Roman" w:cs="Times New Roman"/>
                <w:sz w:val="24"/>
                <w:szCs w:val="24"/>
                <w:shd w:val="clear" w:color="auto" w:fill="FFFFFF"/>
              </w:rPr>
              <w:t xml:space="preserve">īvo slogu un </w:t>
            </w:r>
            <w:r w:rsidRPr="00250100">
              <w:rPr>
                <w:rFonts w:ascii="Times New Roman" w:hAnsi="Times New Roman" w:cs="Times New Roman"/>
                <w:sz w:val="24"/>
                <w:szCs w:val="24"/>
                <w:shd w:val="clear" w:color="auto" w:fill="FFFFFF"/>
              </w:rPr>
              <w:t>paildzināt</w:t>
            </w:r>
            <w:r w:rsidR="00C0216F" w:rsidRPr="00250100">
              <w:rPr>
                <w:rFonts w:ascii="Times New Roman" w:hAnsi="Times New Roman" w:cs="Times New Roman"/>
                <w:sz w:val="24"/>
                <w:szCs w:val="24"/>
                <w:shd w:val="clear" w:color="auto" w:fill="FFFFFF"/>
              </w:rPr>
              <w:t xml:space="preserve"> nepieciešamo preču, pakalpojumu un būvdarbu</w:t>
            </w:r>
            <w:r w:rsidRPr="00250100">
              <w:rPr>
                <w:rFonts w:ascii="Times New Roman" w:hAnsi="Times New Roman" w:cs="Times New Roman"/>
                <w:sz w:val="24"/>
                <w:szCs w:val="24"/>
                <w:shd w:val="clear" w:color="auto" w:fill="FFFFFF"/>
              </w:rPr>
              <w:t xml:space="preserve"> iegādes procesu, PIL 41.panta divpadsmitajā daļā vienlaikus tiek noteikti divi </w:t>
            </w:r>
            <w:r w:rsidR="00225A9F" w:rsidRPr="00250100">
              <w:rPr>
                <w:rFonts w:ascii="Times New Roman" w:hAnsi="Times New Roman" w:cs="Times New Roman"/>
                <w:sz w:val="24"/>
                <w:szCs w:val="24"/>
                <w:shd w:val="clear" w:color="auto" w:fill="FFFFFF"/>
              </w:rPr>
              <w:t xml:space="preserve">savstarpēji neatkarīgi </w:t>
            </w:r>
            <w:r w:rsidRPr="00250100">
              <w:rPr>
                <w:rFonts w:ascii="Times New Roman" w:hAnsi="Times New Roman" w:cs="Times New Roman"/>
                <w:sz w:val="24"/>
                <w:szCs w:val="24"/>
                <w:shd w:val="clear" w:color="auto" w:fill="FFFFFF"/>
              </w:rPr>
              <w:t>izņēmumi, kad pasūtītājs ir tiesīgs nepārtrau</w:t>
            </w:r>
            <w:r w:rsidR="00C0216F" w:rsidRPr="00250100">
              <w:rPr>
                <w:rFonts w:ascii="Times New Roman" w:hAnsi="Times New Roman" w:cs="Times New Roman"/>
                <w:sz w:val="24"/>
                <w:szCs w:val="24"/>
                <w:shd w:val="clear" w:color="auto" w:fill="FFFFFF"/>
              </w:rPr>
              <w:t>kt minētās iepirkuma procedūras:</w:t>
            </w:r>
          </w:p>
          <w:p w14:paraId="2128BD6F" w14:textId="4BB3E5C0" w:rsidR="00324DD7" w:rsidRPr="00250100" w:rsidRDefault="00324DD7" w:rsidP="00324DD7">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1)</w:t>
            </w:r>
            <w:r w:rsidR="00400E25"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 xml:space="preserve">ja pirms attiecīgās iepirkuma procedūras </w:t>
            </w:r>
            <w:r w:rsidR="008F4BA5" w:rsidRPr="00250100">
              <w:rPr>
                <w:rFonts w:ascii="Times New Roman" w:hAnsi="Times New Roman" w:cs="Times New Roman"/>
                <w:sz w:val="24"/>
                <w:szCs w:val="24"/>
                <w:shd w:val="clear" w:color="auto" w:fill="FFFFFF"/>
              </w:rPr>
              <w:t>izsludināšanas</w:t>
            </w:r>
            <w:r w:rsidRPr="00250100">
              <w:rPr>
                <w:rFonts w:ascii="Times New Roman" w:hAnsi="Times New Roman" w:cs="Times New Roman"/>
                <w:sz w:val="24"/>
                <w:szCs w:val="24"/>
                <w:shd w:val="clear" w:color="auto" w:fill="FFFFFF"/>
              </w:rPr>
              <w:t xml:space="preserve"> pasūtītājs tika rīkojis PIL 18.panta 2</w:t>
            </w:r>
            <w:r w:rsidRPr="00250100">
              <w:rPr>
                <w:rFonts w:ascii="Times New Roman" w:hAnsi="Times New Roman" w:cs="Times New Roman"/>
                <w:sz w:val="24"/>
                <w:szCs w:val="24"/>
                <w:shd w:val="clear" w:color="auto" w:fill="FFFFFF"/>
                <w:vertAlign w:val="superscript"/>
              </w:rPr>
              <w:t>1</w:t>
            </w:r>
            <w:r w:rsidRPr="00250100">
              <w:rPr>
                <w:rFonts w:ascii="Times New Roman" w:hAnsi="Times New Roman" w:cs="Times New Roman"/>
                <w:sz w:val="24"/>
                <w:szCs w:val="24"/>
                <w:shd w:val="clear" w:color="auto" w:fill="FFFFFF"/>
              </w:rPr>
              <w:t xml:space="preserve"> daļā minētajām prasībām atbilstošu apspriedi ar piegādātājiem;</w:t>
            </w:r>
          </w:p>
          <w:p w14:paraId="558C5AEA" w14:textId="2C39E243" w:rsidR="00A36C8E" w:rsidRPr="00250100" w:rsidRDefault="00324DD7" w:rsidP="00324DD7">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2)</w:t>
            </w:r>
            <w:r w:rsidR="00400E25" w:rsidRPr="00250100">
              <w:rPr>
                <w:rFonts w:ascii="Times New Roman" w:hAnsi="Times New Roman" w:cs="Times New Roman"/>
                <w:sz w:val="24"/>
                <w:szCs w:val="24"/>
                <w:shd w:val="clear" w:color="auto" w:fill="FFFFFF"/>
              </w:rPr>
              <w:t xml:space="preserve"> vai </w:t>
            </w:r>
            <w:r w:rsidRPr="00250100">
              <w:rPr>
                <w:rFonts w:ascii="Times New Roman" w:hAnsi="Times New Roman" w:cs="Times New Roman"/>
                <w:sz w:val="24"/>
                <w:szCs w:val="24"/>
                <w:shd w:val="clear" w:color="auto" w:fill="FFFFFF"/>
              </w:rPr>
              <w:t>ja attiecīgās iepirkuma procedūras pārtraukšana apdraud sabiedrības drošības vai ve</w:t>
            </w:r>
            <w:r w:rsidR="00A36C8E" w:rsidRPr="00250100">
              <w:rPr>
                <w:rFonts w:ascii="Times New Roman" w:hAnsi="Times New Roman" w:cs="Times New Roman"/>
                <w:sz w:val="24"/>
                <w:szCs w:val="24"/>
                <w:shd w:val="clear" w:color="auto" w:fill="FFFFFF"/>
              </w:rPr>
              <w:t>selības aizsardzības intereses.</w:t>
            </w:r>
          </w:p>
          <w:p w14:paraId="105C8A08" w14:textId="014B7EF1" w:rsidR="00807ED2" w:rsidRPr="00250100" w:rsidRDefault="00C0216F"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 xml:space="preserve">PIL 41.panta divpadsmitās daļas 1.punktā paredzētā izņēmuma mērķis ir veicināt to, lai jau pirms iepirkuma uzsākšanas pasūtītājs būtu veicis pasākumus objektīvas konkurences nodrošināšanai, proti, izpētījis tirgu un novērtējis piegādātāju potenciālo konkurenci, </w:t>
            </w:r>
            <w:r w:rsidR="00A17E32" w:rsidRPr="00250100">
              <w:rPr>
                <w:rFonts w:ascii="Times New Roman" w:hAnsi="Times New Roman" w:cs="Times New Roman"/>
                <w:sz w:val="24"/>
                <w:szCs w:val="24"/>
                <w:shd w:val="clear" w:color="auto" w:fill="FFFFFF"/>
              </w:rPr>
              <w:t>kā arī</w:t>
            </w:r>
            <w:r w:rsidR="00C00F0C" w:rsidRPr="00250100">
              <w:rPr>
                <w:rFonts w:ascii="Times New Roman" w:hAnsi="Times New Roman" w:cs="Times New Roman"/>
                <w:sz w:val="24"/>
                <w:szCs w:val="24"/>
                <w:shd w:val="clear" w:color="auto" w:fill="FFFFFF"/>
              </w:rPr>
              <w:t xml:space="preserve"> veiktās tirgus izpētes rezultātā, pārskatot iepirkuma dokumentāciju, </w:t>
            </w:r>
            <w:r w:rsidRPr="00250100">
              <w:rPr>
                <w:rFonts w:ascii="Times New Roman" w:hAnsi="Times New Roman" w:cs="Times New Roman"/>
                <w:sz w:val="24"/>
                <w:szCs w:val="24"/>
                <w:shd w:val="clear" w:color="auto" w:fill="FFFFFF"/>
              </w:rPr>
              <w:t>izvirz</w:t>
            </w:r>
            <w:r w:rsidR="00A17E32" w:rsidRPr="00250100">
              <w:rPr>
                <w:rFonts w:ascii="Times New Roman" w:hAnsi="Times New Roman" w:cs="Times New Roman"/>
                <w:sz w:val="24"/>
                <w:szCs w:val="24"/>
                <w:shd w:val="clear" w:color="auto" w:fill="FFFFFF"/>
              </w:rPr>
              <w:t xml:space="preserve">āmās prasības </w:t>
            </w:r>
            <w:r w:rsidR="0029154C">
              <w:rPr>
                <w:rFonts w:ascii="Times New Roman" w:hAnsi="Times New Roman" w:cs="Times New Roman"/>
                <w:sz w:val="24"/>
                <w:szCs w:val="24"/>
                <w:shd w:val="clear" w:color="auto" w:fill="FFFFFF"/>
              </w:rPr>
              <w:t>tiecies formulēt</w:t>
            </w:r>
            <w:r w:rsidR="00A17E32" w:rsidRPr="00250100">
              <w:rPr>
                <w:rFonts w:ascii="Times New Roman" w:hAnsi="Times New Roman" w:cs="Times New Roman"/>
                <w:sz w:val="24"/>
                <w:szCs w:val="24"/>
                <w:shd w:val="clear" w:color="auto" w:fill="FFFFFF"/>
              </w:rPr>
              <w:t xml:space="preserve"> ar mērķi</w:t>
            </w:r>
            <w:r w:rsidRPr="00250100">
              <w:rPr>
                <w:rFonts w:ascii="Times New Roman" w:hAnsi="Times New Roman" w:cs="Times New Roman"/>
                <w:sz w:val="24"/>
                <w:szCs w:val="24"/>
                <w:shd w:val="clear" w:color="auto" w:fill="FFFFFF"/>
              </w:rPr>
              <w:t xml:space="preserve"> </w:t>
            </w:r>
            <w:r w:rsidR="00A17E32" w:rsidRPr="00250100">
              <w:rPr>
                <w:rFonts w:ascii="Times New Roman" w:hAnsi="Times New Roman" w:cs="Times New Roman"/>
                <w:sz w:val="24"/>
                <w:szCs w:val="24"/>
                <w:shd w:val="clear" w:color="auto" w:fill="FFFFFF"/>
              </w:rPr>
              <w:t>sasniegt plašāku ieinteresēto piegādātāju loku</w:t>
            </w:r>
            <w:r w:rsidRPr="00250100">
              <w:rPr>
                <w:rFonts w:ascii="Times New Roman" w:hAnsi="Times New Roman" w:cs="Times New Roman"/>
                <w:sz w:val="24"/>
                <w:szCs w:val="24"/>
                <w:shd w:val="clear" w:color="auto" w:fill="FFFFFF"/>
              </w:rPr>
              <w:t>.</w:t>
            </w:r>
            <w:r w:rsidR="00A17E32" w:rsidRPr="00250100">
              <w:rPr>
                <w:rFonts w:ascii="Times New Roman" w:hAnsi="Times New Roman" w:cs="Times New Roman"/>
                <w:sz w:val="24"/>
                <w:szCs w:val="24"/>
                <w:shd w:val="clear" w:color="auto" w:fill="FFFFFF"/>
              </w:rPr>
              <w:t xml:space="preserve"> Vienlaikus šāda izņēmuma noteikšana dos iespēju pasūtītājam nepārtraukt tādus iepirkumus, kas tiek veikti specifiskās jomās ar ierobežotu tirgus dalībnieku skaitu</w:t>
            </w:r>
            <w:r w:rsidR="00BB0198" w:rsidRPr="00250100">
              <w:rPr>
                <w:rFonts w:ascii="Times New Roman" w:hAnsi="Times New Roman" w:cs="Times New Roman"/>
                <w:sz w:val="24"/>
                <w:szCs w:val="24"/>
                <w:shd w:val="clear" w:color="auto" w:fill="FFFFFF"/>
              </w:rPr>
              <w:t xml:space="preserve"> vai gadījumos, kad piegādātājiem nav intereses par konkrēto iepirkuma līgumu</w:t>
            </w:r>
            <w:r w:rsidR="00A17E32" w:rsidRPr="00250100">
              <w:rPr>
                <w:rFonts w:ascii="Times New Roman" w:hAnsi="Times New Roman" w:cs="Times New Roman"/>
                <w:sz w:val="24"/>
                <w:szCs w:val="24"/>
                <w:shd w:val="clear" w:color="auto" w:fill="FFFFFF"/>
              </w:rPr>
              <w:t xml:space="preserve">, jo pirms iepirkuma procedūras uzsākšanas veiktās apspriedes rezultātā būs iespējams pārliecināties par </w:t>
            </w:r>
            <w:r w:rsidR="00BD5C9B" w:rsidRPr="00250100">
              <w:rPr>
                <w:rFonts w:ascii="Times New Roman" w:hAnsi="Times New Roman" w:cs="Times New Roman"/>
                <w:sz w:val="24"/>
                <w:szCs w:val="24"/>
                <w:shd w:val="clear" w:color="auto" w:fill="FFFFFF"/>
              </w:rPr>
              <w:t>objektīvu</w:t>
            </w:r>
            <w:r w:rsidR="00A17E32" w:rsidRPr="00250100">
              <w:rPr>
                <w:rFonts w:ascii="Times New Roman" w:hAnsi="Times New Roman" w:cs="Times New Roman"/>
                <w:sz w:val="24"/>
                <w:szCs w:val="24"/>
                <w:shd w:val="clear" w:color="auto" w:fill="FFFFFF"/>
              </w:rPr>
              <w:t xml:space="preserve"> konkurences neesamību konkrētajā</w:t>
            </w:r>
            <w:r w:rsidR="00807ED2" w:rsidRPr="00250100">
              <w:rPr>
                <w:rFonts w:ascii="Times New Roman" w:hAnsi="Times New Roman" w:cs="Times New Roman"/>
                <w:sz w:val="24"/>
                <w:szCs w:val="24"/>
                <w:shd w:val="clear" w:color="auto" w:fill="FFFFFF"/>
              </w:rPr>
              <w:t xml:space="preserve"> jomā</w:t>
            </w:r>
            <w:r w:rsidR="00BB0198" w:rsidRPr="00250100">
              <w:rPr>
                <w:rFonts w:ascii="Times New Roman" w:hAnsi="Times New Roman" w:cs="Times New Roman"/>
                <w:sz w:val="24"/>
                <w:szCs w:val="24"/>
                <w:shd w:val="clear" w:color="auto" w:fill="FFFFFF"/>
              </w:rPr>
              <w:t xml:space="preserve"> vai piegādātāju interesi par konkrētā līguma noslēgšanu</w:t>
            </w:r>
            <w:r w:rsidR="00807ED2" w:rsidRPr="00250100">
              <w:rPr>
                <w:rFonts w:ascii="Times New Roman" w:hAnsi="Times New Roman" w:cs="Times New Roman"/>
                <w:sz w:val="24"/>
                <w:szCs w:val="24"/>
                <w:shd w:val="clear" w:color="auto" w:fill="FFFFFF"/>
              </w:rPr>
              <w:t>.</w:t>
            </w:r>
            <w:r w:rsidR="006424F2" w:rsidRPr="00250100">
              <w:rPr>
                <w:rFonts w:ascii="Times New Roman" w:hAnsi="Times New Roman" w:cs="Times New Roman"/>
                <w:sz w:val="24"/>
                <w:szCs w:val="24"/>
                <w:shd w:val="clear" w:color="auto" w:fill="FFFFFF"/>
              </w:rPr>
              <w:t xml:space="preserve"> </w:t>
            </w:r>
            <w:r w:rsidR="00BD5C9B" w:rsidRPr="00250100">
              <w:rPr>
                <w:rFonts w:ascii="Times New Roman" w:hAnsi="Times New Roman" w:cs="Times New Roman"/>
                <w:sz w:val="24"/>
                <w:szCs w:val="24"/>
                <w:shd w:val="clear" w:color="auto" w:fill="FFFFFF"/>
              </w:rPr>
              <w:t>Līdz ar to n</w:t>
            </w:r>
            <w:r w:rsidR="00C94FC5" w:rsidRPr="00250100">
              <w:rPr>
                <w:rFonts w:ascii="Times New Roman" w:hAnsi="Times New Roman" w:cs="Times New Roman"/>
                <w:sz w:val="24"/>
                <w:szCs w:val="24"/>
                <w:shd w:val="clear" w:color="auto" w:fill="FFFFFF"/>
              </w:rPr>
              <w:t>o PIL 41.panta divpadsmitās daļas 1.punktā ietvertā regulējuma ir redzams, ka attiecīgo iepirkuma procedūru pārtraukšanas pienākums netiek noteikts formāli</w:t>
            </w:r>
            <w:r w:rsidR="00BD5C9B" w:rsidRPr="00250100">
              <w:rPr>
                <w:rFonts w:ascii="Times New Roman" w:hAnsi="Times New Roman" w:cs="Times New Roman"/>
                <w:sz w:val="24"/>
                <w:szCs w:val="24"/>
                <w:shd w:val="clear" w:color="auto" w:fill="FFFFFF"/>
              </w:rPr>
              <w:t xml:space="preserve"> vai deklaratīvi</w:t>
            </w:r>
            <w:r w:rsidR="00C94FC5" w:rsidRPr="00250100">
              <w:rPr>
                <w:rFonts w:ascii="Times New Roman" w:hAnsi="Times New Roman" w:cs="Times New Roman"/>
                <w:sz w:val="24"/>
                <w:szCs w:val="24"/>
                <w:shd w:val="clear" w:color="auto" w:fill="FFFFFF"/>
              </w:rPr>
              <w:t xml:space="preserve">, </w:t>
            </w:r>
            <w:r w:rsidR="00BD5C9B" w:rsidRPr="00250100">
              <w:rPr>
                <w:rFonts w:ascii="Times New Roman" w:hAnsi="Times New Roman" w:cs="Times New Roman"/>
                <w:sz w:val="24"/>
                <w:szCs w:val="24"/>
                <w:shd w:val="clear" w:color="auto" w:fill="FFFFFF"/>
              </w:rPr>
              <w:t xml:space="preserve">tikai </w:t>
            </w:r>
            <w:r w:rsidR="00C94FC5" w:rsidRPr="00250100">
              <w:rPr>
                <w:rFonts w:ascii="Times New Roman" w:hAnsi="Times New Roman" w:cs="Times New Roman"/>
                <w:sz w:val="24"/>
                <w:szCs w:val="24"/>
                <w:shd w:val="clear" w:color="auto" w:fill="FFFFFF"/>
              </w:rPr>
              <w:t>lai, piemēram, samazinātu statistikas rādītājus attiecībā uz viena piegādātāja iepirkumiem, bet gan</w:t>
            </w:r>
            <w:r w:rsidR="00613151" w:rsidRPr="00250100">
              <w:rPr>
                <w:rFonts w:ascii="Times New Roman" w:hAnsi="Times New Roman" w:cs="Times New Roman"/>
                <w:sz w:val="24"/>
                <w:szCs w:val="24"/>
                <w:shd w:val="clear" w:color="auto" w:fill="FFFFFF"/>
              </w:rPr>
              <w:t xml:space="preserve"> kā galīgais solis situācijā, kad pirms konkrētā iepirkuma netika veikta pienācīga tirgus izpēte un tas </w:t>
            </w:r>
            <w:r w:rsidR="00613151" w:rsidRPr="00250100">
              <w:rPr>
                <w:rFonts w:ascii="Times New Roman" w:hAnsi="Times New Roman" w:cs="Times New Roman"/>
                <w:sz w:val="24"/>
                <w:szCs w:val="24"/>
                <w:shd w:val="clear" w:color="auto" w:fill="FFFFFF"/>
              </w:rPr>
              <w:lastRenderedPageBreak/>
              <w:t>arī nesasniedza pietiekoši plašu ieinteresēto piegādātāju loku.</w:t>
            </w:r>
            <w:r w:rsidR="003F2C6B" w:rsidRPr="00250100">
              <w:rPr>
                <w:rFonts w:ascii="Times New Roman" w:hAnsi="Times New Roman" w:cs="Times New Roman"/>
                <w:sz w:val="24"/>
                <w:szCs w:val="24"/>
                <w:shd w:val="clear" w:color="auto" w:fill="FFFFFF"/>
              </w:rPr>
              <w:t xml:space="preserve"> </w:t>
            </w:r>
          </w:p>
          <w:p w14:paraId="15621EDD" w14:textId="4AA3FE38" w:rsidR="001D195C" w:rsidRPr="00250100" w:rsidRDefault="00520ECD"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Savukārt PIL 41.panta divpadsmitās da</w:t>
            </w:r>
            <w:r w:rsidR="00CE1D11" w:rsidRPr="00250100">
              <w:rPr>
                <w:rFonts w:ascii="Times New Roman" w:hAnsi="Times New Roman" w:cs="Times New Roman"/>
                <w:sz w:val="24"/>
                <w:szCs w:val="24"/>
                <w:shd w:val="clear" w:color="auto" w:fill="FFFFFF"/>
              </w:rPr>
              <w:t>ļas 2</w:t>
            </w:r>
            <w:r w:rsidRPr="00250100">
              <w:rPr>
                <w:rFonts w:ascii="Times New Roman" w:hAnsi="Times New Roman" w:cs="Times New Roman"/>
                <w:sz w:val="24"/>
                <w:szCs w:val="24"/>
                <w:shd w:val="clear" w:color="auto" w:fill="FFFFFF"/>
              </w:rPr>
              <w:t xml:space="preserve">.punktā </w:t>
            </w:r>
            <w:r w:rsidR="00083966" w:rsidRPr="00250100">
              <w:rPr>
                <w:rFonts w:ascii="Times New Roman" w:hAnsi="Times New Roman" w:cs="Times New Roman"/>
                <w:sz w:val="24"/>
                <w:szCs w:val="24"/>
                <w:shd w:val="clear" w:color="auto" w:fill="FFFFFF"/>
              </w:rPr>
              <w:t>noteiktā</w:t>
            </w:r>
            <w:r w:rsidRPr="00250100">
              <w:rPr>
                <w:rFonts w:ascii="Times New Roman" w:hAnsi="Times New Roman" w:cs="Times New Roman"/>
                <w:sz w:val="24"/>
                <w:szCs w:val="24"/>
                <w:shd w:val="clear" w:color="auto" w:fill="FFFFFF"/>
              </w:rPr>
              <w:t xml:space="preserve"> izņēmuma mērķis ir</w:t>
            </w:r>
            <w:r w:rsidR="00083966" w:rsidRPr="00250100">
              <w:rPr>
                <w:rFonts w:ascii="Times New Roman" w:hAnsi="Times New Roman" w:cs="Times New Roman"/>
                <w:sz w:val="24"/>
                <w:szCs w:val="24"/>
                <w:shd w:val="clear" w:color="auto" w:fill="FFFFFF"/>
              </w:rPr>
              <w:t xml:space="preserve"> nepieļaut, ka pienākums pārtraukt iepirkuma procedūru apdraud sabiedrības drošības un veselības intereses. </w:t>
            </w:r>
            <w:r w:rsidR="001D195C" w:rsidRPr="00250100">
              <w:rPr>
                <w:rFonts w:ascii="Times New Roman" w:hAnsi="Times New Roman" w:cs="Times New Roman"/>
                <w:sz w:val="24"/>
                <w:szCs w:val="24"/>
                <w:shd w:val="clear" w:color="auto" w:fill="FFFFFF"/>
              </w:rPr>
              <w:t xml:space="preserve">Sabiedrības drošības un veselības interešu apdraudējums šī izņēmuma piemērošanai ir iztulkojams iespējami šauri. Kā arī, lai nodrošinātu, ka </w:t>
            </w:r>
            <w:r w:rsidR="00083966" w:rsidRPr="00250100">
              <w:rPr>
                <w:rFonts w:ascii="Times New Roman" w:hAnsi="Times New Roman" w:cs="Times New Roman"/>
                <w:sz w:val="24"/>
                <w:szCs w:val="24"/>
                <w:shd w:val="clear" w:color="auto" w:fill="FFFFFF"/>
              </w:rPr>
              <w:t>pasūtītājs</w:t>
            </w:r>
            <w:r w:rsidR="001D195C" w:rsidRPr="00250100">
              <w:rPr>
                <w:rFonts w:ascii="Times New Roman" w:hAnsi="Times New Roman" w:cs="Times New Roman"/>
                <w:sz w:val="24"/>
                <w:szCs w:val="24"/>
                <w:shd w:val="clear" w:color="auto" w:fill="FFFFFF"/>
              </w:rPr>
              <w:t xml:space="preserve"> ir godprātīgi izvērtēj</w:t>
            </w:r>
            <w:r w:rsidR="00083966" w:rsidRPr="00250100">
              <w:rPr>
                <w:rFonts w:ascii="Times New Roman" w:hAnsi="Times New Roman" w:cs="Times New Roman"/>
                <w:sz w:val="24"/>
                <w:szCs w:val="24"/>
                <w:shd w:val="clear" w:color="auto" w:fill="FFFFFF"/>
              </w:rPr>
              <w:t>is</w:t>
            </w:r>
            <w:r w:rsidR="001D195C" w:rsidRPr="00250100">
              <w:rPr>
                <w:rFonts w:ascii="Times New Roman" w:hAnsi="Times New Roman" w:cs="Times New Roman"/>
                <w:sz w:val="24"/>
                <w:szCs w:val="24"/>
                <w:shd w:val="clear" w:color="auto" w:fill="FFFFFF"/>
              </w:rPr>
              <w:t xml:space="preserve"> šī izņēmuma piemērošanu tikai galējā nepieciešamībā, </w:t>
            </w:r>
            <w:r w:rsidR="00083966" w:rsidRPr="00250100">
              <w:rPr>
                <w:rFonts w:ascii="Times New Roman" w:hAnsi="Times New Roman" w:cs="Times New Roman"/>
                <w:sz w:val="24"/>
                <w:szCs w:val="24"/>
                <w:shd w:val="clear" w:color="auto" w:fill="FFFFFF"/>
              </w:rPr>
              <w:t xml:space="preserve">tam </w:t>
            </w:r>
            <w:r w:rsidR="001D195C" w:rsidRPr="00250100">
              <w:rPr>
                <w:rFonts w:ascii="Times New Roman" w:hAnsi="Times New Roman" w:cs="Times New Roman"/>
                <w:sz w:val="24"/>
                <w:szCs w:val="24"/>
                <w:shd w:val="clear" w:color="auto" w:fill="FFFFFF"/>
              </w:rPr>
              <w:t>tiek paredzēts pienākums sagatavot</w:t>
            </w:r>
            <w:r w:rsidR="0064331E" w:rsidRPr="00250100">
              <w:rPr>
                <w:rFonts w:ascii="Times New Roman" w:hAnsi="Times New Roman" w:cs="Times New Roman"/>
                <w:sz w:val="24"/>
                <w:szCs w:val="24"/>
                <w:shd w:val="clear" w:color="auto" w:fill="FFFFFF"/>
              </w:rPr>
              <w:t xml:space="preserve"> un</w:t>
            </w:r>
            <w:r w:rsidR="001D195C" w:rsidRPr="00250100">
              <w:rPr>
                <w:rFonts w:ascii="Times New Roman" w:hAnsi="Times New Roman" w:cs="Times New Roman"/>
                <w:sz w:val="24"/>
                <w:szCs w:val="24"/>
                <w:shd w:val="clear" w:color="auto" w:fill="FFFFFF"/>
              </w:rPr>
              <w:t xml:space="preserve"> ietvert iepirkuma procedūras ziņojumā pamatojumu tam, kādas konkrēti sabiedrības drošības vai veselības aizsardzības intereses tiktu aizskartas, ja tiktu rīkots atkārtots iepirkums.</w:t>
            </w:r>
          </w:p>
          <w:p w14:paraId="7046C326" w14:textId="7DEEA21D" w:rsidR="001D195C" w:rsidRPr="00250100" w:rsidRDefault="008F4BA5"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I</w:t>
            </w:r>
            <w:r w:rsidR="001D195C" w:rsidRPr="00250100">
              <w:rPr>
                <w:rFonts w:ascii="Times New Roman" w:hAnsi="Times New Roman" w:cs="Times New Roman"/>
                <w:sz w:val="24"/>
                <w:szCs w:val="24"/>
                <w:shd w:val="clear" w:color="auto" w:fill="FFFFFF"/>
              </w:rPr>
              <w:t xml:space="preserve">evērojot </w:t>
            </w:r>
            <w:r w:rsidR="005B5EC6" w:rsidRPr="00250100">
              <w:rPr>
                <w:rFonts w:ascii="Times New Roman" w:hAnsi="Times New Roman" w:cs="Times New Roman"/>
                <w:sz w:val="24"/>
                <w:szCs w:val="24"/>
                <w:shd w:val="clear" w:color="auto" w:fill="FFFFFF"/>
              </w:rPr>
              <w:t>paredzēto izmaiņu saturu un mērķi</w:t>
            </w:r>
            <w:r w:rsidR="001D195C" w:rsidRPr="00250100">
              <w:rPr>
                <w:rFonts w:ascii="Times New Roman" w:hAnsi="Times New Roman" w:cs="Times New Roman"/>
                <w:sz w:val="24"/>
                <w:szCs w:val="24"/>
                <w:shd w:val="clear" w:color="auto" w:fill="FFFFFF"/>
              </w:rPr>
              <w:t xml:space="preserve">, </w:t>
            </w:r>
            <w:r w:rsidR="005B5EC6" w:rsidRPr="00250100">
              <w:rPr>
                <w:rFonts w:ascii="Times New Roman" w:hAnsi="Times New Roman" w:cs="Times New Roman"/>
                <w:sz w:val="24"/>
                <w:szCs w:val="24"/>
                <w:shd w:val="clear" w:color="auto" w:fill="FFFFFF"/>
              </w:rPr>
              <w:t>spēkā esošais</w:t>
            </w:r>
            <w:r w:rsidR="001D195C" w:rsidRPr="00250100">
              <w:rPr>
                <w:rFonts w:ascii="Times New Roman" w:hAnsi="Times New Roman" w:cs="Times New Roman"/>
                <w:sz w:val="24"/>
                <w:szCs w:val="24"/>
                <w:shd w:val="clear" w:color="auto" w:fill="FFFFFF"/>
              </w:rPr>
              <w:t xml:space="preserve"> </w:t>
            </w:r>
            <w:r w:rsidR="00400E25" w:rsidRPr="00250100">
              <w:rPr>
                <w:rFonts w:ascii="Times New Roman" w:hAnsi="Times New Roman" w:cs="Times New Roman"/>
                <w:sz w:val="24"/>
                <w:szCs w:val="24"/>
                <w:shd w:val="clear" w:color="auto" w:fill="FFFFFF"/>
              </w:rPr>
              <w:t xml:space="preserve">saistītais </w:t>
            </w:r>
            <w:r w:rsidR="001D195C" w:rsidRPr="00250100">
              <w:rPr>
                <w:rFonts w:ascii="Times New Roman" w:hAnsi="Times New Roman" w:cs="Times New Roman"/>
                <w:sz w:val="24"/>
                <w:szCs w:val="24"/>
                <w:shd w:val="clear" w:color="auto" w:fill="FFFFFF"/>
              </w:rPr>
              <w:t>regulējum</w:t>
            </w:r>
            <w:r w:rsidR="005B5EC6" w:rsidRPr="00250100">
              <w:rPr>
                <w:rFonts w:ascii="Times New Roman" w:hAnsi="Times New Roman" w:cs="Times New Roman"/>
                <w:sz w:val="24"/>
                <w:szCs w:val="24"/>
                <w:shd w:val="clear" w:color="auto" w:fill="FFFFFF"/>
              </w:rPr>
              <w:t xml:space="preserve">s </w:t>
            </w:r>
            <w:r w:rsidR="001D195C" w:rsidRPr="00250100">
              <w:rPr>
                <w:rFonts w:ascii="Times New Roman" w:hAnsi="Times New Roman" w:cs="Times New Roman"/>
                <w:sz w:val="24"/>
                <w:szCs w:val="24"/>
                <w:shd w:val="clear" w:color="auto" w:fill="FFFFFF"/>
              </w:rPr>
              <w:t>MK Noteikum</w:t>
            </w:r>
            <w:r w:rsidR="00324DD7" w:rsidRPr="00250100">
              <w:rPr>
                <w:rFonts w:ascii="Times New Roman" w:hAnsi="Times New Roman" w:cs="Times New Roman"/>
                <w:sz w:val="24"/>
                <w:szCs w:val="24"/>
                <w:shd w:val="clear" w:color="auto" w:fill="FFFFFF"/>
              </w:rPr>
              <w:t>u</w:t>
            </w:r>
            <w:r w:rsidR="005B5EC6" w:rsidRPr="00250100">
              <w:rPr>
                <w:rFonts w:ascii="Times New Roman" w:hAnsi="Times New Roman" w:cs="Times New Roman"/>
                <w:sz w:val="24"/>
                <w:szCs w:val="24"/>
                <w:shd w:val="clear" w:color="auto" w:fill="FFFFFF"/>
              </w:rPr>
              <w:t xml:space="preserve"> Nr.107 </w:t>
            </w:r>
            <w:r w:rsidR="00324DD7" w:rsidRPr="00250100">
              <w:rPr>
                <w:rFonts w:ascii="Times New Roman" w:hAnsi="Times New Roman" w:cs="Times New Roman"/>
                <w:sz w:val="24"/>
                <w:szCs w:val="24"/>
                <w:shd w:val="clear" w:color="auto" w:fill="FFFFFF"/>
              </w:rPr>
              <w:t>19.punktā tiks svītrots.</w:t>
            </w:r>
          </w:p>
          <w:p w14:paraId="166CD370" w14:textId="14D4FA5E" w:rsidR="00086DA5" w:rsidRPr="00250100" w:rsidRDefault="008F4BA5"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Papildus jāpaskaidro, ka</w:t>
            </w:r>
            <w:r w:rsidR="00531B37" w:rsidRPr="00250100">
              <w:rPr>
                <w:rFonts w:ascii="Times New Roman" w:hAnsi="Times New Roman" w:cs="Times New Roman"/>
                <w:sz w:val="24"/>
                <w:szCs w:val="24"/>
              </w:rPr>
              <w:t xml:space="preserve">, ja </w:t>
            </w:r>
            <w:r w:rsidR="00A36C8E" w:rsidRPr="00250100">
              <w:rPr>
                <w:rFonts w:ascii="Times New Roman" w:hAnsi="Times New Roman" w:cs="Times New Roman"/>
                <w:sz w:val="24"/>
                <w:szCs w:val="24"/>
              </w:rPr>
              <w:t>attiecīgais</w:t>
            </w:r>
            <w:r w:rsidR="00531B37" w:rsidRPr="00250100">
              <w:rPr>
                <w:rFonts w:ascii="Times New Roman" w:hAnsi="Times New Roman" w:cs="Times New Roman"/>
                <w:sz w:val="24"/>
                <w:szCs w:val="24"/>
              </w:rPr>
              <w:t xml:space="preserve"> iepirkums ir </w:t>
            </w:r>
            <w:r w:rsidR="00A36C8E" w:rsidRPr="00250100">
              <w:rPr>
                <w:rFonts w:ascii="Times New Roman" w:hAnsi="Times New Roman" w:cs="Times New Roman"/>
                <w:sz w:val="24"/>
                <w:szCs w:val="24"/>
              </w:rPr>
              <w:t>sadalīts daļās, tad pārtraukšanas pienākums ir attiecināms tikai uz to iepirkuma daļu, kurā saņemts viens pieteikums vai piedāvājums, nevis uz visu iepirkumu kopumā, ja citās daļās saņemti vairāki pieteikumi vai piedāvājumi.</w:t>
            </w:r>
          </w:p>
          <w:p w14:paraId="4B9CA6E7" w14:textId="77777777" w:rsidR="00086DA5" w:rsidRPr="00250100" w:rsidRDefault="00086DA5" w:rsidP="00E83501">
            <w:pPr>
              <w:spacing w:after="0" w:line="240" w:lineRule="auto"/>
              <w:jc w:val="both"/>
              <w:rPr>
                <w:rFonts w:ascii="Times New Roman" w:hAnsi="Times New Roman" w:cs="Times New Roman"/>
                <w:sz w:val="24"/>
                <w:szCs w:val="24"/>
              </w:rPr>
            </w:pPr>
          </w:p>
          <w:p w14:paraId="6A938D1B" w14:textId="23BE8D9D" w:rsidR="00C527B0" w:rsidRPr="00250100" w:rsidRDefault="00C527B0" w:rsidP="00C527B0">
            <w:pPr>
              <w:spacing w:after="0" w:line="240" w:lineRule="auto"/>
              <w:jc w:val="both"/>
              <w:rPr>
                <w:rFonts w:ascii="Times New Roman" w:hAnsi="Times New Roman" w:cs="Times New Roman"/>
                <w:b/>
                <w:i/>
                <w:sz w:val="24"/>
                <w:szCs w:val="24"/>
              </w:rPr>
            </w:pPr>
            <w:r w:rsidRPr="00250100">
              <w:rPr>
                <w:rFonts w:ascii="Times New Roman" w:hAnsi="Times New Roman" w:cs="Times New Roman"/>
                <w:b/>
                <w:i/>
                <w:sz w:val="24"/>
                <w:szCs w:val="24"/>
              </w:rPr>
              <w:t xml:space="preserve">Pirms iepirkuma </w:t>
            </w:r>
            <w:r w:rsidR="00AF10B3" w:rsidRPr="00250100">
              <w:rPr>
                <w:rFonts w:ascii="Times New Roman" w:hAnsi="Times New Roman" w:cs="Times New Roman"/>
                <w:b/>
                <w:i/>
                <w:sz w:val="24"/>
                <w:szCs w:val="24"/>
              </w:rPr>
              <w:t>izsludināšanas</w:t>
            </w:r>
            <w:r w:rsidRPr="00250100">
              <w:rPr>
                <w:rFonts w:ascii="Times New Roman" w:hAnsi="Times New Roman" w:cs="Times New Roman"/>
                <w:b/>
                <w:i/>
                <w:sz w:val="24"/>
                <w:szCs w:val="24"/>
              </w:rPr>
              <w:t xml:space="preserve"> jābūt veiktai tirgus izpētei un noskaidrotām piegādātāju iespējām konkurences apstākļos nodrošināt pasūtītāja vajadzības</w:t>
            </w:r>
          </w:p>
          <w:p w14:paraId="56E61E85" w14:textId="02FA050E" w:rsidR="00AB7FB7" w:rsidRPr="00250100" w:rsidRDefault="00C527B0" w:rsidP="00C527B0">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Šobrīd PIL 18.panta otrā daļa noteic, ka pirms iepirkuma </w:t>
            </w:r>
            <w:r w:rsidR="006816E2">
              <w:rPr>
                <w:rFonts w:ascii="Times New Roman" w:hAnsi="Times New Roman" w:cs="Times New Roman"/>
                <w:sz w:val="24"/>
                <w:szCs w:val="24"/>
              </w:rPr>
              <w:t>sākšanas</w:t>
            </w:r>
            <w:r w:rsidRPr="00250100">
              <w:rPr>
                <w:rFonts w:ascii="Times New Roman" w:hAnsi="Times New Roman" w:cs="Times New Roman"/>
                <w:sz w:val="24"/>
                <w:szCs w:val="24"/>
              </w:rPr>
              <w:t xml:space="preserve"> pasūtītājs var rīkot apspriedi ar piegādātājiem, lai sagatavotu iepirkumu un informētu piegādātājus par iepirkuma plānu un prasībām. Tomēr šī iespēja ne vienmēr tiek pilnvērtīgi izmantota</w:t>
            </w:r>
            <w:r w:rsidR="00F332A0" w:rsidRPr="00250100">
              <w:rPr>
                <w:rFonts w:ascii="Times New Roman" w:hAnsi="Times New Roman" w:cs="Times New Roman"/>
                <w:sz w:val="24"/>
                <w:szCs w:val="24"/>
              </w:rPr>
              <w:t xml:space="preserve">, par ko liecina </w:t>
            </w:r>
            <w:r w:rsidR="00AF10B3" w:rsidRPr="00250100">
              <w:rPr>
                <w:rFonts w:ascii="Times New Roman" w:hAnsi="Times New Roman" w:cs="Times New Roman"/>
                <w:sz w:val="24"/>
                <w:szCs w:val="24"/>
              </w:rPr>
              <w:t xml:space="preserve">arī </w:t>
            </w:r>
            <w:r w:rsidR="00F332A0" w:rsidRPr="00250100">
              <w:rPr>
                <w:rFonts w:ascii="Times New Roman" w:hAnsi="Times New Roman" w:cs="Times New Roman"/>
                <w:sz w:val="24"/>
                <w:szCs w:val="24"/>
              </w:rPr>
              <w:t>minētie statistikas dati par piegādātāju konkurenci iepirkumos</w:t>
            </w:r>
            <w:r w:rsidRPr="00250100">
              <w:rPr>
                <w:rFonts w:ascii="Times New Roman" w:hAnsi="Times New Roman" w:cs="Times New Roman"/>
                <w:sz w:val="24"/>
                <w:szCs w:val="24"/>
              </w:rPr>
              <w:t>. Tieši rūpīgi veikta tirgus situācijas apzināšana ir viens no priekšnoteikumiem, lai pienācīgi sagatavotu iepirkumu, proti, apzinātu iespējamo piegādātāju loku, objektīvi noteiktu paredzamo līgumcenu, vienlaikus samazinot iespēju, ka iepirkuma dokumentācijā varētu tikt iekļauti nepamatoti ierobežo</w:t>
            </w:r>
            <w:r w:rsidR="00CE1D11" w:rsidRPr="00250100">
              <w:rPr>
                <w:rFonts w:ascii="Times New Roman" w:hAnsi="Times New Roman" w:cs="Times New Roman"/>
                <w:sz w:val="24"/>
                <w:szCs w:val="24"/>
              </w:rPr>
              <w:t xml:space="preserve">jumi. </w:t>
            </w:r>
            <w:r w:rsidR="00AB7FB7" w:rsidRPr="00250100">
              <w:rPr>
                <w:rFonts w:ascii="Times New Roman" w:hAnsi="Times New Roman" w:cs="Times New Roman"/>
                <w:sz w:val="24"/>
                <w:szCs w:val="24"/>
              </w:rPr>
              <w:t>Neskatoties uz to, ka spēkā esošais PIL regulējums paredz iespējas piegādātājiem</w:t>
            </w:r>
            <w:r w:rsidR="004B0CD3" w:rsidRPr="00250100">
              <w:rPr>
                <w:rFonts w:ascii="Times New Roman" w:hAnsi="Times New Roman" w:cs="Times New Roman"/>
                <w:sz w:val="24"/>
                <w:szCs w:val="24"/>
              </w:rPr>
              <w:t xml:space="preserve"> uzdot jautājumus un</w:t>
            </w:r>
            <w:r w:rsidR="00AB7FB7" w:rsidRPr="00250100">
              <w:rPr>
                <w:rFonts w:ascii="Times New Roman" w:hAnsi="Times New Roman" w:cs="Times New Roman"/>
                <w:sz w:val="24"/>
                <w:szCs w:val="24"/>
              </w:rPr>
              <w:t xml:space="preserve"> norādīt uz iepirkuma dokumentācijā ietverto prasību neatbilstību, kā arī tiesības iesniegt iesniegumu IUB par nesamērīgi augstām un ierobežojošām kvalifikācijas prasībām vai tehniskajām specifikācijām, ir nepieciešams veicināt to, lai jau sākotnēji tirgus tiktu pienācīgi izpētīts un iepirkuma dokumentācija tiktu atbilstoši un kvalitatīvi sagatavota.</w:t>
            </w:r>
          </w:p>
          <w:p w14:paraId="01269299" w14:textId="30D1FF68" w:rsidR="00E663CF" w:rsidRPr="00250100" w:rsidRDefault="001446BB" w:rsidP="00C52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Ņemot vērā minēto,</w:t>
            </w:r>
            <w:r w:rsidR="00CE1D11" w:rsidRPr="00250100">
              <w:rPr>
                <w:rFonts w:ascii="Times New Roman" w:hAnsi="Times New Roman" w:cs="Times New Roman"/>
                <w:sz w:val="24"/>
                <w:szCs w:val="24"/>
              </w:rPr>
              <w:t xml:space="preserve"> ar </w:t>
            </w:r>
            <w:r w:rsidR="00D87046" w:rsidRPr="00250100">
              <w:rPr>
                <w:rFonts w:ascii="Times New Roman" w:hAnsi="Times New Roman" w:cs="Times New Roman"/>
                <w:sz w:val="24"/>
                <w:szCs w:val="24"/>
              </w:rPr>
              <w:t>likumprojekta 3</w:t>
            </w:r>
            <w:r w:rsidR="00C527B0" w:rsidRPr="00250100">
              <w:rPr>
                <w:rFonts w:ascii="Times New Roman" w:hAnsi="Times New Roman" w:cs="Times New Roman"/>
                <w:sz w:val="24"/>
                <w:szCs w:val="24"/>
              </w:rPr>
              <w:t>.pant</w:t>
            </w:r>
            <w:r w:rsidR="006E4748" w:rsidRPr="00250100">
              <w:rPr>
                <w:rFonts w:ascii="Times New Roman" w:hAnsi="Times New Roman" w:cs="Times New Roman"/>
                <w:sz w:val="24"/>
                <w:szCs w:val="24"/>
              </w:rPr>
              <w:t>ā</w:t>
            </w:r>
            <w:r w:rsidR="00C527B0" w:rsidRPr="00250100">
              <w:rPr>
                <w:rFonts w:ascii="Times New Roman" w:hAnsi="Times New Roman" w:cs="Times New Roman"/>
                <w:sz w:val="24"/>
                <w:szCs w:val="24"/>
              </w:rPr>
              <w:t xml:space="preserve"> paredz</w:t>
            </w:r>
            <w:r w:rsidR="00CE1D11" w:rsidRPr="00250100">
              <w:rPr>
                <w:rFonts w:ascii="Times New Roman" w:hAnsi="Times New Roman" w:cs="Times New Roman"/>
                <w:sz w:val="24"/>
                <w:szCs w:val="24"/>
              </w:rPr>
              <w:t>ēt</w:t>
            </w:r>
            <w:r w:rsidR="006E4748" w:rsidRPr="00250100">
              <w:rPr>
                <w:rFonts w:ascii="Times New Roman" w:hAnsi="Times New Roman" w:cs="Times New Roman"/>
                <w:sz w:val="24"/>
                <w:szCs w:val="24"/>
              </w:rPr>
              <w:t>o</w:t>
            </w:r>
            <w:r w:rsidR="00CE1D11" w:rsidRPr="00250100">
              <w:rPr>
                <w:rFonts w:ascii="Times New Roman" w:hAnsi="Times New Roman" w:cs="Times New Roman"/>
                <w:sz w:val="24"/>
                <w:szCs w:val="24"/>
              </w:rPr>
              <w:t xml:space="preserve"> regulējumu iecerēts veicināt tirgus</w:t>
            </w:r>
            <w:r w:rsidR="00BD082D" w:rsidRPr="00250100">
              <w:rPr>
                <w:rFonts w:ascii="Times New Roman" w:hAnsi="Times New Roman" w:cs="Times New Roman"/>
                <w:sz w:val="24"/>
                <w:szCs w:val="24"/>
              </w:rPr>
              <w:t xml:space="preserve"> situācijas</w:t>
            </w:r>
            <w:r w:rsidR="00CE1D11" w:rsidRPr="00250100">
              <w:rPr>
                <w:rFonts w:ascii="Times New Roman" w:hAnsi="Times New Roman" w:cs="Times New Roman"/>
                <w:sz w:val="24"/>
                <w:szCs w:val="24"/>
              </w:rPr>
              <w:t xml:space="preserve"> apzināšanu pirms iepirkuma </w:t>
            </w:r>
            <w:r w:rsidR="00AF10B3" w:rsidRPr="00250100">
              <w:rPr>
                <w:rFonts w:ascii="Times New Roman" w:hAnsi="Times New Roman" w:cs="Times New Roman"/>
                <w:sz w:val="24"/>
                <w:szCs w:val="24"/>
              </w:rPr>
              <w:t>izsludināšanas</w:t>
            </w:r>
            <w:r w:rsidR="00CE1D11" w:rsidRPr="00250100">
              <w:rPr>
                <w:rFonts w:ascii="Times New Roman" w:hAnsi="Times New Roman" w:cs="Times New Roman"/>
                <w:sz w:val="24"/>
                <w:szCs w:val="24"/>
              </w:rPr>
              <w:t xml:space="preserve">. </w:t>
            </w:r>
            <w:r w:rsidR="006E4748" w:rsidRPr="00250100">
              <w:rPr>
                <w:rFonts w:ascii="Times New Roman" w:hAnsi="Times New Roman" w:cs="Times New Roman"/>
                <w:sz w:val="24"/>
                <w:szCs w:val="24"/>
              </w:rPr>
              <w:t>PIL 18.pantā tiek izveidota jauna 2</w:t>
            </w:r>
            <w:r w:rsidR="006E4748" w:rsidRPr="00250100">
              <w:rPr>
                <w:rFonts w:ascii="Times New Roman" w:hAnsi="Times New Roman" w:cs="Times New Roman"/>
                <w:sz w:val="24"/>
                <w:szCs w:val="24"/>
                <w:vertAlign w:val="superscript"/>
              </w:rPr>
              <w:t>1</w:t>
            </w:r>
            <w:r w:rsidR="006E4748" w:rsidRPr="00250100">
              <w:rPr>
                <w:rFonts w:ascii="Times New Roman" w:hAnsi="Times New Roman" w:cs="Times New Roman"/>
                <w:sz w:val="24"/>
                <w:szCs w:val="24"/>
              </w:rPr>
              <w:t> daļa</w:t>
            </w:r>
            <w:r w:rsidR="00E13957" w:rsidRPr="00250100">
              <w:rPr>
                <w:rFonts w:ascii="Times New Roman" w:hAnsi="Times New Roman" w:cs="Times New Roman"/>
                <w:sz w:val="24"/>
                <w:szCs w:val="24"/>
              </w:rPr>
              <w:t xml:space="preserve"> un 2</w:t>
            </w:r>
            <w:r w:rsidR="00E13957" w:rsidRPr="00250100">
              <w:rPr>
                <w:rFonts w:ascii="Times New Roman" w:hAnsi="Times New Roman" w:cs="Times New Roman"/>
                <w:sz w:val="24"/>
                <w:szCs w:val="24"/>
                <w:vertAlign w:val="superscript"/>
              </w:rPr>
              <w:t>2</w:t>
            </w:r>
            <w:r w:rsidR="00E13957" w:rsidRPr="00250100">
              <w:rPr>
                <w:rFonts w:ascii="Times New Roman" w:hAnsi="Times New Roman" w:cs="Times New Roman"/>
                <w:sz w:val="24"/>
                <w:szCs w:val="24"/>
              </w:rPr>
              <w:t> daļa</w:t>
            </w:r>
            <w:r w:rsidR="006E4748" w:rsidRPr="00250100">
              <w:rPr>
                <w:rFonts w:ascii="Times New Roman" w:hAnsi="Times New Roman" w:cs="Times New Roman"/>
                <w:sz w:val="24"/>
                <w:szCs w:val="24"/>
              </w:rPr>
              <w:t>, saskaņā ar kur</w:t>
            </w:r>
            <w:r w:rsidR="00287B1E" w:rsidRPr="00250100">
              <w:rPr>
                <w:rFonts w:ascii="Times New Roman" w:hAnsi="Times New Roman" w:cs="Times New Roman"/>
                <w:sz w:val="24"/>
                <w:szCs w:val="24"/>
              </w:rPr>
              <w:t>ām</w:t>
            </w:r>
            <w:r w:rsidR="006E4748" w:rsidRPr="00250100">
              <w:rPr>
                <w:rFonts w:ascii="Times New Roman" w:hAnsi="Times New Roman" w:cs="Times New Roman"/>
                <w:sz w:val="24"/>
                <w:szCs w:val="24"/>
              </w:rPr>
              <w:t xml:space="preserve"> tiek noteiktas prasības, kādām jāatbilst pasūtītāja rīkotai apspriedei ar piegādātājiem, lai būtu izmantojamas PIL 41.panta divpadsmitajā daļā noteiktās tiesības nepārtraukt iepirkuma procedūru, ja atklātā konkursā, slēgtā konkursā vai konkursa procedūrā ar sarunām saņemts tikai viens pieteikums vai piedāvājums.</w:t>
            </w:r>
          </w:p>
          <w:p w14:paraId="7E0DF503" w14:textId="37F28A11" w:rsidR="007B4F68" w:rsidRPr="00250100" w:rsidRDefault="00BD082D" w:rsidP="00C527B0">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Proti, </w:t>
            </w:r>
            <w:r w:rsidRPr="00250100">
              <w:rPr>
                <w:rFonts w:ascii="Times New Roman" w:hAnsi="Times New Roman" w:cs="Times New Roman"/>
                <w:b/>
                <w:sz w:val="24"/>
                <w:szCs w:val="24"/>
              </w:rPr>
              <w:t>pirmkārt</w:t>
            </w:r>
            <w:r w:rsidRPr="00250100">
              <w:rPr>
                <w:rFonts w:ascii="Times New Roman" w:hAnsi="Times New Roman" w:cs="Times New Roman"/>
                <w:sz w:val="24"/>
                <w:szCs w:val="24"/>
              </w:rPr>
              <w:t xml:space="preserve">, </w:t>
            </w:r>
            <w:r w:rsidR="00373A9A" w:rsidRPr="00250100">
              <w:rPr>
                <w:rFonts w:ascii="Times New Roman" w:hAnsi="Times New Roman" w:cs="Times New Roman"/>
                <w:sz w:val="24"/>
                <w:szCs w:val="24"/>
              </w:rPr>
              <w:t xml:space="preserve">pasūtītājs ne </w:t>
            </w:r>
            <w:r w:rsidR="00BB40BA" w:rsidRPr="00250100">
              <w:rPr>
                <w:rFonts w:ascii="Times New Roman" w:hAnsi="Times New Roman" w:cs="Times New Roman"/>
                <w:sz w:val="24"/>
                <w:szCs w:val="24"/>
              </w:rPr>
              <w:t>agrāk</w:t>
            </w:r>
            <w:r w:rsidR="00373A9A" w:rsidRPr="00250100">
              <w:rPr>
                <w:rFonts w:ascii="Times New Roman" w:hAnsi="Times New Roman" w:cs="Times New Roman"/>
                <w:sz w:val="24"/>
                <w:szCs w:val="24"/>
              </w:rPr>
              <w:t xml:space="preserve"> kā </w:t>
            </w:r>
            <w:r w:rsidR="00AF10B3" w:rsidRPr="00250100">
              <w:rPr>
                <w:rFonts w:ascii="Times New Roman" w:hAnsi="Times New Roman" w:cs="Times New Roman"/>
                <w:sz w:val="24"/>
                <w:szCs w:val="24"/>
              </w:rPr>
              <w:t>12</w:t>
            </w:r>
            <w:r w:rsidR="00A04792" w:rsidRPr="00250100">
              <w:rPr>
                <w:rFonts w:ascii="Times New Roman" w:hAnsi="Times New Roman" w:cs="Times New Roman"/>
                <w:sz w:val="24"/>
                <w:szCs w:val="24"/>
              </w:rPr>
              <w:t> </w:t>
            </w:r>
            <w:r w:rsidRPr="00250100">
              <w:rPr>
                <w:rFonts w:ascii="Times New Roman" w:hAnsi="Times New Roman" w:cs="Times New Roman"/>
                <w:sz w:val="24"/>
                <w:szCs w:val="24"/>
              </w:rPr>
              <w:t>mēnešus</w:t>
            </w:r>
            <w:r w:rsidR="0009269E" w:rsidRPr="00250100">
              <w:rPr>
                <w:rFonts w:ascii="Times New Roman" w:hAnsi="Times New Roman" w:cs="Times New Roman"/>
                <w:sz w:val="24"/>
                <w:szCs w:val="24"/>
              </w:rPr>
              <w:t xml:space="preserve"> </w:t>
            </w:r>
            <w:r w:rsidRPr="00250100">
              <w:rPr>
                <w:rFonts w:ascii="Times New Roman" w:hAnsi="Times New Roman" w:cs="Times New Roman"/>
                <w:sz w:val="24"/>
                <w:szCs w:val="24"/>
              </w:rPr>
              <w:t xml:space="preserve">pirms iepirkuma </w:t>
            </w:r>
            <w:r w:rsidR="00AF10B3" w:rsidRPr="00250100">
              <w:rPr>
                <w:rFonts w:ascii="Times New Roman" w:hAnsi="Times New Roman" w:cs="Times New Roman"/>
                <w:sz w:val="24"/>
                <w:szCs w:val="24"/>
              </w:rPr>
              <w:t>izsludināšanas</w:t>
            </w:r>
            <w:r w:rsidR="00373A9A" w:rsidRPr="00250100">
              <w:rPr>
                <w:rFonts w:ascii="Times New Roman" w:hAnsi="Times New Roman" w:cs="Times New Roman"/>
                <w:sz w:val="24"/>
                <w:szCs w:val="24"/>
              </w:rPr>
              <w:t xml:space="preserve"> publikāciju vadības sistēmā publicē paziņojumu</w:t>
            </w:r>
            <w:r w:rsidR="00113EDC" w:rsidRPr="00250100">
              <w:rPr>
                <w:rFonts w:ascii="Times New Roman" w:hAnsi="Times New Roman" w:cs="Times New Roman"/>
                <w:sz w:val="24"/>
                <w:szCs w:val="24"/>
              </w:rPr>
              <w:t xml:space="preserve"> par </w:t>
            </w:r>
            <w:r w:rsidR="000070BA" w:rsidRPr="00250100">
              <w:rPr>
                <w:rFonts w:ascii="Times New Roman" w:hAnsi="Times New Roman" w:cs="Times New Roman"/>
                <w:sz w:val="24"/>
                <w:szCs w:val="24"/>
              </w:rPr>
              <w:t>apspriedi</w:t>
            </w:r>
            <w:r w:rsidR="00113EDC" w:rsidRPr="00250100">
              <w:rPr>
                <w:rFonts w:ascii="Times New Roman" w:hAnsi="Times New Roman" w:cs="Times New Roman"/>
                <w:sz w:val="24"/>
                <w:szCs w:val="24"/>
              </w:rPr>
              <w:t xml:space="preserve"> kopā ar </w:t>
            </w:r>
            <w:r w:rsidRPr="00250100">
              <w:rPr>
                <w:rFonts w:ascii="Times New Roman" w:hAnsi="Times New Roman" w:cs="Times New Roman"/>
                <w:sz w:val="24"/>
                <w:szCs w:val="24"/>
              </w:rPr>
              <w:t>pēc iespējas detalizētām</w:t>
            </w:r>
            <w:r w:rsidR="00113EDC" w:rsidRPr="00250100">
              <w:rPr>
                <w:rFonts w:ascii="Times New Roman" w:hAnsi="Times New Roman" w:cs="Times New Roman"/>
                <w:sz w:val="24"/>
                <w:szCs w:val="24"/>
              </w:rPr>
              <w:t xml:space="preserve"> kvalifikācijas prasībām un tehnisko specifikāciju, nodrošinot, ka publicētos dokumentus piegādātāji drīkst komentēt vismaz </w:t>
            </w:r>
            <w:r w:rsidR="007B4F68" w:rsidRPr="00250100">
              <w:rPr>
                <w:rFonts w:ascii="Times New Roman" w:hAnsi="Times New Roman" w:cs="Times New Roman"/>
                <w:sz w:val="24"/>
                <w:szCs w:val="24"/>
              </w:rPr>
              <w:t>5</w:t>
            </w:r>
            <w:r w:rsidR="00113EDC" w:rsidRPr="00250100">
              <w:rPr>
                <w:rFonts w:ascii="Times New Roman" w:hAnsi="Times New Roman" w:cs="Times New Roman"/>
                <w:sz w:val="24"/>
                <w:szCs w:val="24"/>
              </w:rPr>
              <w:t xml:space="preserve"> darbdienas pēc šī paziņojuma publicēšanas</w:t>
            </w:r>
            <w:r w:rsidR="003126A1" w:rsidRPr="00250100">
              <w:rPr>
                <w:rFonts w:ascii="Times New Roman" w:hAnsi="Times New Roman" w:cs="Times New Roman"/>
                <w:sz w:val="24"/>
                <w:szCs w:val="24"/>
              </w:rPr>
              <w:t>.</w:t>
            </w:r>
            <w:r w:rsidR="00592FD2" w:rsidRPr="00250100">
              <w:rPr>
                <w:rFonts w:ascii="Times New Roman" w:hAnsi="Times New Roman" w:cs="Times New Roman"/>
                <w:sz w:val="24"/>
                <w:szCs w:val="24"/>
              </w:rPr>
              <w:t xml:space="preserve"> </w:t>
            </w:r>
            <w:r w:rsidR="00900032" w:rsidRPr="00250100">
              <w:rPr>
                <w:rFonts w:ascii="Times New Roman" w:hAnsi="Times New Roman" w:cs="Times New Roman"/>
                <w:sz w:val="24"/>
                <w:szCs w:val="24"/>
              </w:rPr>
              <w:t>Publicēto dokumentu komentēšanas termiņš</w:t>
            </w:r>
            <w:r w:rsidR="00592FD2" w:rsidRPr="00250100">
              <w:rPr>
                <w:rFonts w:ascii="Times New Roman" w:hAnsi="Times New Roman" w:cs="Times New Roman"/>
                <w:sz w:val="24"/>
                <w:szCs w:val="24"/>
              </w:rPr>
              <w:t xml:space="preserve"> ir nosakāms samērīgi, ņemot vērā iespējamā iepirkuma līguma sarežģītības pakāpi, publicēto dokumentu apjomu un detalizācijas pakāpi un citus faktorus, kas varētu ietekmēt komentāru sagatavošanai nepieciešamo laiku</w:t>
            </w:r>
            <w:r w:rsidR="00900032" w:rsidRPr="00250100">
              <w:rPr>
                <w:rFonts w:ascii="Times New Roman" w:hAnsi="Times New Roman" w:cs="Times New Roman"/>
                <w:sz w:val="24"/>
                <w:szCs w:val="24"/>
              </w:rPr>
              <w:t>, taču šis termiņš nedrīkst būt īsāks kā 5 darbdienas pēc paziņojuma un dokumentu publicēšanas</w:t>
            </w:r>
            <w:r w:rsidR="00592FD2" w:rsidRPr="00250100">
              <w:rPr>
                <w:rFonts w:ascii="Times New Roman" w:hAnsi="Times New Roman" w:cs="Times New Roman"/>
                <w:sz w:val="24"/>
                <w:szCs w:val="24"/>
              </w:rPr>
              <w:t>.</w:t>
            </w:r>
          </w:p>
          <w:p w14:paraId="6B56B3BF" w14:textId="7BE97C5A" w:rsidR="00325104" w:rsidRPr="00250100" w:rsidRDefault="00113EDC" w:rsidP="00C527B0">
            <w:pPr>
              <w:spacing w:after="0" w:line="240" w:lineRule="auto"/>
              <w:jc w:val="both"/>
              <w:rPr>
                <w:rFonts w:ascii="Times New Roman" w:eastAsia="Calibri" w:hAnsi="Times New Roman" w:cs="Times New Roman"/>
                <w:color w:val="000000" w:themeColor="text1"/>
                <w:sz w:val="24"/>
                <w:szCs w:val="24"/>
              </w:rPr>
            </w:pPr>
            <w:r w:rsidRPr="00250100">
              <w:rPr>
                <w:rFonts w:ascii="Times New Roman" w:hAnsi="Times New Roman" w:cs="Times New Roman"/>
                <w:sz w:val="24"/>
                <w:szCs w:val="24"/>
              </w:rPr>
              <w:t xml:space="preserve">Publicējot minēto paziņojumu un dokumentus, pasūtītājam jānorāda </w:t>
            </w:r>
            <w:r w:rsidRPr="00250100">
              <w:rPr>
                <w:rFonts w:ascii="Times New Roman" w:eastAsia="Calibri" w:hAnsi="Times New Roman" w:cs="Times New Roman"/>
                <w:color w:val="000000" w:themeColor="text1"/>
                <w:sz w:val="24"/>
                <w:szCs w:val="24"/>
              </w:rPr>
              <w:t>elektroniskā pasta adrese, uz kuru piegādātāji var s</w:t>
            </w:r>
            <w:r w:rsidR="00810493" w:rsidRPr="00250100">
              <w:rPr>
                <w:rFonts w:ascii="Times New Roman" w:eastAsia="Calibri" w:hAnsi="Times New Roman" w:cs="Times New Roman"/>
                <w:color w:val="000000" w:themeColor="text1"/>
                <w:sz w:val="24"/>
                <w:szCs w:val="24"/>
              </w:rPr>
              <w:t xml:space="preserve">ūtīt savus </w:t>
            </w:r>
            <w:r w:rsidR="000070BA" w:rsidRPr="00250100">
              <w:rPr>
                <w:rFonts w:ascii="Times New Roman" w:eastAsia="Calibri" w:hAnsi="Times New Roman" w:cs="Times New Roman"/>
                <w:color w:val="000000" w:themeColor="text1"/>
                <w:sz w:val="24"/>
                <w:szCs w:val="24"/>
              </w:rPr>
              <w:t xml:space="preserve">komentārus un </w:t>
            </w:r>
            <w:r w:rsidR="00810493" w:rsidRPr="00250100">
              <w:rPr>
                <w:rFonts w:ascii="Times New Roman" w:eastAsia="Calibri" w:hAnsi="Times New Roman" w:cs="Times New Roman"/>
                <w:color w:val="000000" w:themeColor="text1"/>
                <w:sz w:val="24"/>
                <w:szCs w:val="24"/>
              </w:rPr>
              <w:t>priekšlikumus</w:t>
            </w:r>
            <w:r w:rsidRPr="00250100">
              <w:rPr>
                <w:rFonts w:ascii="Times New Roman" w:eastAsia="Calibri" w:hAnsi="Times New Roman" w:cs="Times New Roman"/>
                <w:color w:val="000000" w:themeColor="text1"/>
                <w:sz w:val="24"/>
                <w:szCs w:val="24"/>
              </w:rPr>
              <w:t>.</w:t>
            </w:r>
            <w:r w:rsidR="00287E08" w:rsidRPr="00250100">
              <w:rPr>
                <w:rFonts w:ascii="Times New Roman" w:eastAsia="Calibri" w:hAnsi="Times New Roman" w:cs="Times New Roman"/>
                <w:color w:val="000000" w:themeColor="text1"/>
                <w:sz w:val="24"/>
                <w:szCs w:val="24"/>
              </w:rPr>
              <w:t xml:space="preserve"> </w:t>
            </w:r>
            <w:r w:rsidR="0089453C" w:rsidRPr="00250100">
              <w:rPr>
                <w:rFonts w:ascii="Times New Roman" w:hAnsi="Times New Roman" w:cs="Times New Roman"/>
                <w:sz w:val="24"/>
                <w:szCs w:val="24"/>
              </w:rPr>
              <w:t>P</w:t>
            </w:r>
            <w:r w:rsidR="00325104" w:rsidRPr="00250100">
              <w:rPr>
                <w:rFonts w:ascii="Times New Roman" w:hAnsi="Times New Roman" w:cs="Times New Roman"/>
                <w:sz w:val="24"/>
                <w:szCs w:val="24"/>
              </w:rPr>
              <w:t>aziņojum</w:t>
            </w:r>
            <w:r w:rsidR="0089453C" w:rsidRPr="00250100">
              <w:rPr>
                <w:rFonts w:ascii="Times New Roman" w:hAnsi="Times New Roman" w:cs="Times New Roman"/>
                <w:sz w:val="24"/>
                <w:szCs w:val="24"/>
              </w:rPr>
              <w:t>s</w:t>
            </w:r>
            <w:r w:rsidR="00602180" w:rsidRPr="00250100">
              <w:rPr>
                <w:rFonts w:ascii="Times New Roman" w:hAnsi="Times New Roman" w:cs="Times New Roman"/>
                <w:sz w:val="24"/>
                <w:szCs w:val="24"/>
              </w:rPr>
              <w:t xml:space="preserve"> par apspriedi</w:t>
            </w:r>
            <w:r w:rsidR="00325104" w:rsidRPr="00250100">
              <w:rPr>
                <w:rFonts w:ascii="Times New Roman" w:hAnsi="Times New Roman" w:cs="Times New Roman"/>
                <w:sz w:val="24"/>
                <w:szCs w:val="24"/>
              </w:rPr>
              <w:t xml:space="preserve"> un</w:t>
            </w:r>
            <w:r w:rsidR="00602180" w:rsidRPr="00250100">
              <w:rPr>
                <w:rFonts w:ascii="Times New Roman" w:hAnsi="Times New Roman" w:cs="Times New Roman"/>
                <w:sz w:val="24"/>
                <w:szCs w:val="24"/>
              </w:rPr>
              <w:t xml:space="preserve"> plānotā iepirkuma</w:t>
            </w:r>
            <w:r w:rsidR="00325104" w:rsidRPr="00250100">
              <w:rPr>
                <w:rFonts w:ascii="Times New Roman" w:hAnsi="Times New Roman" w:cs="Times New Roman"/>
                <w:sz w:val="24"/>
                <w:szCs w:val="24"/>
              </w:rPr>
              <w:t xml:space="preserve"> dokument</w:t>
            </w:r>
            <w:r w:rsidR="0089453C" w:rsidRPr="00250100">
              <w:rPr>
                <w:rFonts w:ascii="Times New Roman" w:hAnsi="Times New Roman" w:cs="Times New Roman"/>
                <w:sz w:val="24"/>
                <w:szCs w:val="24"/>
              </w:rPr>
              <w:t>i publicējami</w:t>
            </w:r>
            <w:r w:rsidR="00325104" w:rsidRPr="00250100">
              <w:rPr>
                <w:rFonts w:ascii="Times New Roman" w:hAnsi="Times New Roman" w:cs="Times New Roman"/>
                <w:sz w:val="24"/>
                <w:szCs w:val="24"/>
              </w:rPr>
              <w:t xml:space="preserve"> publikāciju vadības sistēmā, lai </w:t>
            </w:r>
            <w:r w:rsidR="00602180" w:rsidRPr="00250100">
              <w:rPr>
                <w:rFonts w:ascii="Times New Roman" w:hAnsi="Times New Roman" w:cs="Times New Roman"/>
                <w:sz w:val="24"/>
                <w:szCs w:val="24"/>
              </w:rPr>
              <w:t xml:space="preserve">šī </w:t>
            </w:r>
            <w:r w:rsidR="00325104" w:rsidRPr="00250100">
              <w:rPr>
                <w:rFonts w:ascii="Times New Roman" w:hAnsi="Times New Roman" w:cs="Times New Roman"/>
                <w:sz w:val="24"/>
                <w:szCs w:val="24"/>
              </w:rPr>
              <w:t xml:space="preserve">informācija sasniegtu </w:t>
            </w:r>
            <w:r w:rsidR="0089453C" w:rsidRPr="00250100">
              <w:rPr>
                <w:rFonts w:ascii="Times New Roman" w:hAnsi="Times New Roman" w:cs="Times New Roman"/>
                <w:sz w:val="24"/>
                <w:szCs w:val="24"/>
              </w:rPr>
              <w:t>plašāku</w:t>
            </w:r>
            <w:r w:rsidR="00325104" w:rsidRPr="00250100">
              <w:rPr>
                <w:rFonts w:ascii="Times New Roman" w:hAnsi="Times New Roman" w:cs="Times New Roman"/>
                <w:sz w:val="24"/>
                <w:szCs w:val="24"/>
              </w:rPr>
              <w:t xml:space="preserve"> ieinteresēto piegādātāju loku.</w:t>
            </w:r>
            <w:r w:rsidR="003F3CCB" w:rsidRPr="00250100">
              <w:rPr>
                <w:rFonts w:ascii="Times New Roman" w:hAnsi="Times New Roman" w:cs="Times New Roman"/>
                <w:sz w:val="24"/>
                <w:szCs w:val="24"/>
              </w:rPr>
              <w:t xml:space="preserve"> </w:t>
            </w:r>
            <w:r w:rsidR="001E32BD" w:rsidRPr="00250100">
              <w:rPr>
                <w:rFonts w:ascii="Times New Roman" w:eastAsia="Calibri" w:hAnsi="Times New Roman" w:cs="Times New Roman"/>
                <w:color w:val="000000" w:themeColor="text1"/>
                <w:sz w:val="24"/>
                <w:szCs w:val="24"/>
              </w:rPr>
              <w:t>L</w:t>
            </w:r>
            <w:r w:rsidR="00C527B0" w:rsidRPr="00250100">
              <w:rPr>
                <w:rFonts w:ascii="Times New Roman" w:eastAsia="Calibri" w:hAnsi="Times New Roman" w:cs="Times New Roman"/>
                <w:color w:val="000000" w:themeColor="text1"/>
                <w:sz w:val="24"/>
                <w:szCs w:val="24"/>
              </w:rPr>
              <w:t>ai nodrošinātu, ka iepirkums tiek izsludināts, balstoties uz aktuālu informāciju, plānots, ka</w:t>
            </w:r>
            <w:r w:rsidRPr="00250100">
              <w:rPr>
                <w:rFonts w:ascii="Times New Roman" w:eastAsia="Calibri" w:hAnsi="Times New Roman" w:cs="Times New Roman"/>
                <w:color w:val="000000" w:themeColor="text1"/>
                <w:sz w:val="24"/>
                <w:szCs w:val="24"/>
              </w:rPr>
              <w:t xml:space="preserve"> šī</w:t>
            </w:r>
            <w:r w:rsidR="00C527B0" w:rsidRPr="00250100">
              <w:rPr>
                <w:rFonts w:ascii="Times New Roman" w:eastAsia="Calibri" w:hAnsi="Times New Roman" w:cs="Times New Roman"/>
                <w:color w:val="000000" w:themeColor="text1"/>
                <w:sz w:val="24"/>
                <w:szCs w:val="24"/>
              </w:rPr>
              <w:t xml:space="preserve"> apspriede rīkojama ne agrāk kā divpadsmit mēnešus </w:t>
            </w:r>
            <w:r w:rsidR="002E3B73" w:rsidRPr="00250100">
              <w:rPr>
                <w:rFonts w:ascii="Times New Roman" w:eastAsia="Calibri" w:hAnsi="Times New Roman" w:cs="Times New Roman"/>
                <w:color w:val="000000" w:themeColor="text1"/>
                <w:sz w:val="24"/>
                <w:szCs w:val="24"/>
              </w:rPr>
              <w:t>pirms iepirkuma izsludināšanas.</w:t>
            </w:r>
          </w:p>
          <w:p w14:paraId="2D77B82B" w14:textId="001C0331" w:rsidR="001117A9" w:rsidRPr="00250100" w:rsidRDefault="001117A9" w:rsidP="00C527B0">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Ņemot vērā, ka šobrīd šāda veida paziņojums un dokumenti netiek publicēti, publikāciju vadības sistēmā tiks veikti tehniski pielāgojumi, lai nodrošinātu gan minētā paziņojuma, gan dokumentu publicēšanas un glabāšanas iespējas.</w:t>
            </w:r>
          </w:p>
          <w:p w14:paraId="0AF4F1A1" w14:textId="0904A64B" w:rsidR="00B66D96" w:rsidRPr="00250100" w:rsidRDefault="00BD082D" w:rsidP="00BD082D">
            <w:pPr>
              <w:spacing w:after="0" w:line="240" w:lineRule="auto"/>
              <w:jc w:val="both"/>
              <w:rPr>
                <w:rFonts w:ascii="Times New Roman" w:eastAsia="Calibri" w:hAnsi="Times New Roman" w:cs="Times New Roman"/>
                <w:color w:val="000000" w:themeColor="text1"/>
                <w:sz w:val="24"/>
                <w:szCs w:val="24"/>
              </w:rPr>
            </w:pPr>
            <w:r w:rsidRPr="00250100">
              <w:rPr>
                <w:rFonts w:ascii="Times New Roman" w:hAnsi="Times New Roman" w:cs="Times New Roman"/>
                <w:b/>
                <w:sz w:val="24"/>
                <w:szCs w:val="24"/>
              </w:rPr>
              <w:t>Otrkārt</w:t>
            </w:r>
            <w:r w:rsidRPr="00250100">
              <w:rPr>
                <w:rFonts w:ascii="Times New Roman" w:hAnsi="Times New Roman" w:cs="Times New Roman"/>
                <w:sz w:val="24"/>
                <w:szCs w:val="24"/>
              </w:rPr>
              <w:t xml:space="preserve">, </w:t>
            </w:r>
            <w:r w:rsidRPr="00250100">
              <w:rPr>
                <w:rFonts w:ascii="Times New Roman" w:eastAsia="Calibri" w:hAnsi="Times New Roman" w:cs="Times New Roman"/>
                <w:color w:val="000000" w:themeColor="text1"/>
                <w:sz w:val="24"/>
                <w:szCs w:val="24"/>
              </w:rPr>
              <w:t xml:space="preserve">lai </w:t>
            </w:r>
            <w:r w:rsidR="00A53B24" w:rsidRPr="00250100">
              <w:rPr>
                <w:rFonts w:ascii="Times New Roman" w:eastAsia="Calibri" w:hAnsi="Times New Roman" w:cs="Times New Roman"/>
                <w:color w:val="000000" w:themeColor="text1"/>
                <w:sz w:val="24"/>
                <w:szCs w:val="24"/>
              </w:rPr>
              <w:t xml:space="preserve">nodrošinātu, ka </w:t>
            </w:r>
            <w:r w:rsidR="0089453C" w:rsidRPr="00250100">
              <w:rPr>
                <w:rFonts w:ascii="Times New Roman" w:eastAsia="Calibri" w:hAnsi="Times New Roman" w:cs="Times New Roman"/>
                <w:color w:val="000000" w:themeColor="text1"/>
                <w:sz w:val="24"/>
                <w:szCs w:val="24"/>
              </w:rPr>
              <w:t>apspriedes laikā gūt</w:t>
            </w:r>
            <w:r w:rsidR="00A53B24" w:rsidRPr="00250100">
              <w:rPr>
                <w:rFonts w:ascii="Times New Roman" w:eastAsia="Calibri" w:hAnsi="Times New Roman" w:cs="Times New Roman"/>
                <w:color w:val="000000" w:themeColor="text1"/>
                <w:sz w:val="24"/>
                <w:szCs w:val="24"/>
              </w:rPr>
              <w:t>ie secinājumi tiktu pienācīgi fiksēti</w:t>
            </w:r>
            <w:r w:rsidR="0089453C" w:rsidRPr="00250100">
              <w:rPr>
                <w:rFonts w:ascii="Times New Roman" w:eastAsia="Calibri" w:hAnsi="Times New Roman" w:cs="Times New Roman"/>
                <w:color w:val="000000" w:themeColor="text1"/>
                <w:sz w:val="24"/>
                <w:szCs w:val="24"/>
              </w:rPr>
              <w:t>, noteikts, ka pasūtītājs apspriedes ziņojumā dokumentē galvenos secinājumus par apspriedes laikā saņemtajiem piegādātāju komentāriem un iespējamo konkurenci attiecīgajā iepirkumā</w:t>
            </w:r>
            <w:r w:rsidRPr="00250100">
              <w:rPr>
                <w:rFonts w:ascii="Times New Roman" w:eastAsia="Calibri" w:hAnsi="Times New Roman" w:cs="Times New Roman"/>
                <w:color w:val="000000" w:themeColor="text1"/>
                <w:sz w:val="24"/>
                <w:szCs w:val="24"/>
              </w:rPr>
              <w:t>.</w:t>
            </w:r>
            <w:r w:rsidR="00931125" w:rsidRPr="00250100">
              <w:rPr>
                <w:rFonts w:ascii="Times New Roman" w:eastAsia="Calibri" w:hAnsi="Times New Roman" w:cs="Times New Roman"/>
                <w:color w:val="000000" w:themeColor="text1"/>
                <w:sz w:val="24"/>
                <w:szCs w:val="24"/>
              </w:rPr>
              <w:t xml:space="preserve"> Proti, apspriedes ziņojumā ir jāapkopo no saņemtajiem komentāriem izdarāmie secinājumi attiecībā uz plānoto iepirkumu, iespējamām izmaiņām dokumentācijā un situāciju attiecībā uz potenciālo konkurenci</w:t>
            </w:r>
            <w:r w:rsidR="00B66D96" w:rsidRPr="00250100">
              <w:rPr>
                <w:rFonts w:ascii="Times New Roman" w:eastAsia="Calibri" w:hAnsi="Times New Roman" w:cs="Times New Roman"/>
                <w:color w:val="000000" w:themeColor="text1"/>
                <w:sz w:val="24"/>
                <w:szCs w:val="24"/>
              </w:rPr>
              <w:t xml:space="preserve"> kopumā</w:t>
            </w:r>
            <w:r w:rsidR="00931125" w:rsidRPr="00250100">
              <w:rPr>
                <w:rFonts w:ascii="Times New Roman" w:eastAsia="Calibri" w:hAnsi="Times New Roman" w:cs="Times New Roman"/>
                <w:color w:val="000000" w:themeColor="text1"/>
                <w:sz w:val="24"/>
                <w:szCs w:val="24"/>
              </w:rPr>
              <w:t>, bet</w:t>
            </w:r>
            <w:r w:rsidR="000645E5" w:rsidRPr="00250100">
              <w:rPr>
                <w:rFonts w:ascii="Times New Roman" w:eastAsia="Calibri" w:hAnsi="Times New Roman" w:cs="Times New Roman"/>
                <w:color w:val="000000" w:themeColor="text1"/>
                <w:sz w:val="24"/>
                <w:szCs w:val="24"/>
              </w:rPr>
              <w:t xml:space="preserve"> ziņojumā</w:t>
            </w:r>
            <w:r w:rsidR="00931125" w:rsidRPr="00250100">
              <w:rPr>
                <w:rFonts w:ascii="Times New Roman" w:eastAsia="Calibri" w:hAnsi="Times New Roman" w:cs="Times New Roman"/>
                <w:color w:val="000000" w:themeColor="text1"/>
                <w:sz w:val="24"/>
                <w:szCs w:val="24"/>
              </w:rPr>
              <w:t xml:space="preserve"> neatklājot</w:t>
            </w:r>
            <w:r w:rsidR="00E13957" w:rsidRPr="00250100">
              <w:rPr>
                <w:rFonts w:ascii="Times New Roman" w:eastAsia="Calibri" w:hAnsi="Times New Roman" w:cs="Times New Roman"/>
                <w:color w:val="000000" w:themeColor="text1"/>
                <w:sz w:val="24"/>
                <w:szCs w:val="24"/>
              </w:rPr>
              <w:t xml:space="preserve"> datus, pēc </w:t>
            </w:r>
            <w:r w:rsidR="00E13957" w:rsidRPr="00250100">
              <w:rPr>
                <w:rFonts w:ascii="Times New Roman" w:eastAsia="Calibri" w:hAnsi="Times New Roman" w:cs="Times New Roman"/>
                <w:color w:val="000000" w:themeColor="text1"/>
                <w:sz w:val="24"/>
                <w:szCs w:val="24"/>
              </w:rPr>
              <w:lastRenderedPageBreak/>
              <w:t>kuriem varētu identificēt</w:t>
            </w:r>
            <w:r w:rsidR="00931125" w:rsidRPr="00250100">
              <w:rPr>
                <w:rFonts w:ascii="Times New Roman" w:eastAsia="Calibri" w:hAnsi="Times New Roman" w:cs="Times New Roman"/>
                <w:color w:val="000000" w:themeColor="text1"/>
                <w:sz w:val="24"/>
                <w:szCs w:val="24"/>
              </w:rPr>
              <w:t xml:space="preserve"> konkrētos piegādātājus</w:t>
            </w:r>
            <w:r w:rsidR="00606C0C" w:rsidRPr="00250100">
              <w:rPr>
                <w:rFonts w:ascii="Times New Roman" w:eastAsia="Calibri" w:hAnsi="Times New Roman" w:cs="Times New Roman"/>
                <w:color w:val="000000" w:themeColor="text1"/>
                <w:sz w:val="24"/>
                <w:szCs w:val="24"/>
              </w:rPr>
              <w:t>, kas snieguši komentārus</w:t>
            </w:r>
            <w:r w:rsidR="00931125" w:rsidRPr="00250100">
              <w:rPr>
                <w:rFonts w:ascii="Times New Roman" w:eastAsia="Calibri" w:hAnsi="Times New Roman" w:cs="Times New Roman"/>
                <w:color w:val="000000" w:themeColor="text1"/>
                <w:sz w:val="24"/>
                <w:szCs w:val="24"/>
              </w:rPr>
              <w:t>.</w:t>
            </w:r>
            <w:r w:rsidR="00B66D96" w:rsidRPr="00250100">
              <w:rPr>
                <w:rFonts w:ascii="Times New Roman" w:eastAsia="Calibri" w:hAnsi="Times New Roman" w:cs="Times New Roman"/>
                <w:color w:val="000000" w:themeColor="text1"/>
                <w:sz w:val="24"/>
                <w:szCs w:val="24"/>
              </w:rPr>
              <w:t xml:space="preserve"> </w:t>
            </w:r>
            <w:r w:rsidR="000645E5" w:rsidRPr="00250100">
              <w:rPr>
                <w:rFonts w:ascii="Times New Roman" w:eastAsia="Calibri" w:hAnsi="Times New Roman" w:cs="Times New Roman"/>
                <w:color w:val="000000" w:themeColor="text1"/>
                <w:sz w:val="24"/>
                <w:szCs w:val="24"/>
              </w:rPr>
              <w:t>Vienlaikus jāvērš uzmanība uz to, ka plānotā regulējuma mērķis nav noteikt pienākumu pasūtītājam ņemt vērā apspriedes laikā saņemtos piegādātāju komentārus un priekšlikumus, bet</w:t>
            </w:r>
            <w:r w:rsidR="006338CD" w:rsidRPr="00250100">
              <w:rPr>
                <w:rFonts w:ascii="Times New Roman" w:eastAsia="Calibri" w:hAnsi="Times New Roman" w:cs="Times New Roman"/>
                <w:color w:val="000000" w:themeColor="text1"/>
                <w:sz w:val="24"/>
                <w:szCs w:val="24"/>
              </w:rPr>
              <w:t xml:space="preserve"> gan</w:t>
            </w:r>
            <w:r w:rsidR="000645E5" w:rsidRPr="00250100">
              <w:rPr>
                <w:rFonts w:ascii="Times New Roman" w:eastAsia="Calibri" w:hAnsi="Times New Roman" w:cs="Times New Roman"/>
                <w:color w:val="000000" w:themeColor="text1"/>
                <w:sz w:val="24"/>
                <w:szCs w:val="24"/>
              </w:rPr>
              <w:t xml:space="preserve"> tos izvērtēt kontekstā ar</w:t>
            </w:r>
            <w:r w:rsidR="006338CD" w:rsidRPr="00250100">
              <w:rPr>
                <w:rFonts w:ascii="Times New Roman" w:eastAsia="Calibri" w:hAnsi="Times New Roman" w:cs="Times New Roman"/>
                <w:color w:val="000000" w:themeColor="text1"/>
                <w:sz w:val="24"/>
                <w:szCs w:val="24"/>
              </w:rPr>
              <w:t xml:space="preserve"> </w:t>
            </w:r>
            <w:r w:rsidR="000645E5" w:rsidRPr="00250100">
              <w:rPr>
                <w:rFonts w:ascii="Times New Roman" w:eastAsia="Calibri" w:hAnsi="Times New Roman" w:cs="Times New Roman"/>
                <w:color w:val="000000" w:themeColor="text1"/>
                <w:sz w:val="24"/>
                <w:szCs w:val="24"/>
              </w:rPr>
              <w:t>plānotā iepirkuma pamatā esošo vajadzību</w:t>
            </w:r>
            <w:r w:rsidR="006D365C" w:rsidRPr="00250100">
              <w:rPr>
                <w:rFonts w:ascii="Times New Roman" w:eastAsia="Calibri" w:hAnsi="Times New Roman" w:cs="Times New Roman"/>
                <w:color w:val="000000" w:themeColor="text1"/>
                <w:sz w:val="24"/>
                <w:szCs w:val="24"/>
              </w:rPr>
              <w:t>, nonākot pie</w:t>
            </w:r>
            <w:r w:rsidR="006338CD" w:rsidRPr="00250100">
              <w:rPr>
                <w:rFonts w:ascii="Times New Roman" w:eastAsia="Calibri" w:hAnsi="Times New Roman" w:cs="Times New Roman"/>
                <w:color w:val="000000" w:themeColor="text1"/>
                <w:sz w:val="24"/>
                <w:szCs w:val="24"/>
              </w:rPr>
              <w:t xml:space="preserve"> efektīvākā risinājuma</w:t>
            </w:r>
            <w:r w:rsidR="006D365C" w:rsidRPr="00250100">
              <w:rPr>
                <w:rFonts w:ascii="Times New Roman" w:eastAsia="Calibri" w:hAnsi="Times New Roman" w:cs="Times New Roman"/>
                <w:color w:val="000000" w:themeColor="text1"/>
                <w:sz w:val="24"/>
                <w:szCs w:val="24"/>
              </w:rPr>
              <w:t xml:space="preserve"> tās īstenošanai</w:t>
            </w:r>
            <w:r w:rsidR="006338CD" w:rsidRPr="00250100">
              <w:rPr>
                <w:rFonts w:ascii="Times New Roman" w:eastAsia="Calibri" w:hAnsi="Times New Roman" w:cs="Times New Roman"/>
                <w:color w:val="000000" w:themeColor="text1"/>
                <w:sz w:val="24"/>
                <w:szCs w:val="24"/>
              </w:rPr>
              <w:t xml:space="preserve">. Nav iespējams </w:t>
            </w:r>
            <w:r w:rsidR="006D365C" w:rsidRPr="00250100">
              <w:rPr>
                <w:rFonts w:ascii="Times New Roman" w:eastAsia="Calibri" w:hAnsi="Times New Roman" w:cs="Times New Roman"/>
                <w:color w:val="000000" w:themeColor="text1"/>
                <w:sz w:val="24"/>
                <w:szCs w:val="24"/>
              </w:rPr>
              <w:t>likumā</w:t>
            </w:r>
            <w:r w:rsidR="00791B94" w:rsidRPr="00250100">
              <w:rPr>
                <w:rFonts w:ascii="Times New Roman" w:eastAsia="Calibri" w:hAnsi="Times New Roman" w:cs="Times New Roman"/>
                <w:color w:val="000000" w:themeColor="text1"/>
                <w:sz w:val="24"/>
                <w:szCs w:val="24"/>
              </w:rPr>
              <w:t xml:space="preserve"> noteikt gadījumu</w:t>
            </w:r>
            <w:r w:rsidR="006338CD" w:rsidRPr="00250100">
              <w:rPr>
                <w:rFonts w:ascii="Times New Roman" w:eastAsia="Calibri" w:hAnsi="Times New Roman" w:cs="Times New Roman"/>
                <w:color w:val="000000" w:themeColor="text1"/>
                <w:sz w:val="24"/>
                <w:szCs w:val="24"/>
              </w:rPr>
              <w:t>s, kuros pasūtītājam būtu vai nebūtu jāņem vērā piegādātāju sniegtie komentāri, jo tas atkarīgs no konkrētās situācijas, pasūtītāja vajadzībām un piegādātāju piedāvājuma</w:t>
            </w:r>
            <w:r w:rsidR="006D365C" w:rsidRPr="00250100">
              <w:rPr>
                <w:rFonts w:ascii="Times New Roman" w:eastAsia="Calibri" w:hAnsi="Times New Roman" w:cs="Times New Roman"/>
                <w:color w:val="000000" w:themeColor="text1"/>
                <w:sz w:val="24"/>
                <w:szCs w:val="24"/>
              </w:rPr>
              <w:t>, tomēr pasūtītājam iepirkuma sagatavošanas stadijā pēc apspriedes laikā saņemtajiem komentāriem ir jāspēj novērtēt objektīvā tirgus situācija un maksimāli</w:t>
            </w:r>
            <w:r w:rsidR="007064C5" w:rsidRPr="00250100">
              <w:rPr>
                <w:rFonts w:ascii="Times New Roman" w:eastAsia="Calibri" w:hAnsi="Times New Roman" w:cs="Times New Roman"/>
                <w:color w:val="000000" w:themeColor="text1"/>
                <w:sz w:val="24"/>
                <w:szCs w:val="24"/>
              </w:rPr>
              <w:t xml:space="preserve"> ar izsludināmā iepirkuma dokumentāciju</w:t>
            </w:r>
            <w:r w:rsidR="006D365C" w:rsidRPr="00250100">
              <w:rPr>
                <w:rFonts w:ascii="Times New Roman" w:eastAsia="Calibri" w:hAnsi="Times New Roman" w:cs="Times New Roman"/>
                <w:color w:val="000000" w:themeColor="text1"/>
                <w:sz w:val="24"/>
                <w:szCs w:val="24"/>
              </w:rPr>
              <w:t xml:space="preserve"> jātiecas paplašināt potenciālā piegādātāju konkurence attiecīgajā iepirkumā. </w:t>
            </w:r>
          </w:p>
          <w:p w14:paraId="55AC0233" w14:textId="320037B4" w:rsidR="00B66D96" w:rsidRPr="00250100" w:rsidRDefault="00791B94" w:rsidP="00BD082D">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Jāņem vērā arī tas</w:t>
            </w:r>
            <w:r w:rsidR="00B66D96" w:rsidRPr="00250100">
              <w:rPr>
                <w:rFonts w:ascii="Times New Roman" w:hAnsi="Times New Roman" w:cs="Times New Roman"/>
                <w:sz w:val="24"/>
                <w:szCs w:val="24"/>
                <w:shd w:val="clear" w:color="auto" w:fill="FFFFFF"/>
              </w:rPr>
              <w:t>, ka ar plānoto regulējumu PIL 18.panta 2</w:t>
            </w:r>
            <w:r w:rsidR="00B66D96" w:rsidRPr="00250100">
              <w:rPr>
                <w:rFonts w:ascii="Times New Roman" w:hAnsi="Times New Roman" w:cs="Times New Roman"/>
                <w:sz w:val="24"/>
                <w:szCs w:val="24"/>
                <w:shd w:val="clear" w:color="auto" w:fill="FFFFFF"/>
                <w:vertAlign w:val="superscript"/>
              </w:rPr>
              <w:t>1</w:t>
            </w:r>
            <w:r w:rsidR="00B66D96" w:rsidRPr="00250100">
              <w:rPr>
                <w:rFonts w:ascii="Times New Roman" w:hAnsi="Times New Roman" w:cs="Times New Roman"/>
                <w:sz w:val="24"/>
                <w:szCs w:val="24"/>
                <w:shd w:val="clear" w:color="auto" w:fill="FFFFFF"/>
              </w:rPr>
              <w:t xml:space="preserve"> daļā nav iespējams uzlikt pienākumu potenciālajiem piegādātājiem sniegt komentārus par publicēto iepirkuma dokumentāciju,</w:t>
            </w:r>
            <w:r w:rsidRPr="00250100">
              <w:rPr>
                <w:rFonts w:ascii="Times New Roman" w:hAnsi="Times New Roman" w:cs="Times New Roman"/>
                <w:sz w:val="24"/>
                <w:szCs w:val="24"/>
                <w:shd w:val="clear" w:color="auto" w:fill="FFFFFF"/>
              </w:rPr>
              <w:t xml:space="preserve"> tomēr nevar arī pieņemt, ka komentāru nesaņemšana</w:t>
            </w:r>
            <w:r w:rsidR="007064C5" w:rsidRPr="00250100">
              <w:rPr>
                <w:rFonts w:ascii="Times New Roman" w:hAnsi="Times New Roman" w:cs="Times New Roman"/>
                <w:sz w:val="24"/>
                <w:szCs w:val="24"/>
                <w:shd w:val="clear" w:color="auto" w:fill="FFFFFF"/>
              </w:rPr>
              <w:t xml:space="preserve"> apspriedes laikā vienmēr liecin</w:t>
            </w:r>
            <w:r w:rsidR="00A67B0E">
              <w:rPr>
                <w:rFonts w:ascii="Times New Roman" w:hAnsi="Times New Roman" w:cs="Times New Roman"/>
                <w:sz w:val="24"/>
                <w:szCs w:val="24"/>
                <w:shd w:val="clear" w:color="auto" w:fill="FFFFFF"/>
              </w:rPr>
              <w:t>a</w:t>
            </w:r>
            <w:r w:rsidRPr="00250100">
              <w:rPr>
                <w:rFonts w:ascii="Times New Roman" w:hAnsi="Times New Roman" w:cs="Times New Roman"/>
                <w:sz w:val="24"/>
                <w:szCs w:val="24"/>
                <w:shd w:val="clear" w:color="auto" w:fill="FFFFFF"/>
              </w:rPr>
              <w:t xml:space="preserve"> par piegādātāju intereses</w:t>
            </w:r>
            <w:r w:rsidR="007064C5" w:rsidRPr="00250100">
              <w:rPr>
                <w:rFonts w:ascii="Times New Roman" w:hAnsi="Times New Roman" w:cs="Times New Roman"/>
                <w:sz w:val="24"/>
                <w:szCs w:val="24"/>
                <w:shd w:val="clear" w:color="auto" w:fill="FFFFFF"/>
              </w:rPr>
              <w:t xml:space="preserve"> neesamību</w:t>
            </w:r>
            <w:r w:rsidR="00E853F2" w:rsidRPr="00250100">
              <w:rPr>
                <w:rFonts w:ascii="Times New Roman" w:hAnsi="Times New Roman" w:cs="Times New Roman"/>
                <w:sz w:val="24"/>
                <w:szCs w:val="24"/>
                <w:shd w:val="clear" w:color="auto" w:fill="FFFFFF"/>
              </w:rPr>
              <w:t xml:space="preserve"> attiecībā uz konkrēto iepirkumu</w:t>
            </w:r>
            <w:r w:rsidR="007064C5" w:rsidRPr="00250100">
              <w:rPr>
                <w:rFonts w:ascii="Times New Roman" w:hAnsi="Times New Roman" w:cs="Times New Roman"/>
                <w:sz w:val="24"/>
                <w:szCs w:val="24"/>
                <w:shd w:val="clear" w:color="auto" w:fill="FFFFFF"/>
              </w:rPr>
              <w:t>. Līdz ar to pirms attiecīgā iepirkuma izsludināšanas  iepirkuma sagatavošanas stadijā pasūtītājam ir jāvērtē arī fakts, ka apspriedes rezultātā komentāri netika saņemti.</w:t>
            </w:r>
            <w:r w:rsidR="00E853F2" w:rsidRPr="00250100">
              <w:rPr>
                <w:rFonts w:ascii="Times New Roman" w:hAnsi="Times New Roman" w:cs="Times New Roman"/>
                <w:sz w:val="24"/>
                <w:szCs w:val="24"/>
                <w:shd w:val="clear" w:color="auto" w:fill="FFFFFF"/>
              </w:rPr>
              <w:t xml:space="preserve"> To pasūtītājs dokumentē arī PIL 18.panta 2</w:t>
            </w:r>
            <w:r w:rsidR="00E853F2" w:rsidRPr="00250100">
              <w:rPr>
                <w:rFonts w:ascii="Times New Roman" w:hAnsi="Times New Roman" w:cs="Times New Roman"/>
                <w:sz w:val="24"/>
                <w:szCs w:val="24"/>
                <w:shd w:val="clear" w:color="auto" w:fill="FFFFFF"/>
                <w:vertAlign w:val="superscript"/>
              </w:rPr>
              <w:t>1</w:t>
            </w:r>
            <w:r w:rsidR="00E853F2" w:rsidRPr="00250100">
              <w:rPr>
                <w:rFonts w:ascii="Times New Roman" w:hAnsi="Times New Roman" w:cs="Times New Roman"/>
                <w:sz w:val="24"/>
                <w:szCs w:val="24"/>
                <w:shd w:val="clear" w:color="auto" w:fill="FFFFFF"/>
              </w:rPr>
              <w:t xml:space="preserve"> daļā minētajā apspriedes ziņojumā. </w:t>
            </w:r>
            <w:r w:rsidR="007064C5" w:rsidRPr="00250100">
              <w:rPr>
                <w:rFonts w:ascii="Times New Roman" w:hAnsi="Times New Roman" w:cs="Times New Roman"/>
                <w:sz w:val="24"/>
                <w:szCs w:val="24"/>
                <w:shd w:val="clear" w:color="auto" w:fill="FFFFFF"/>
              </w:rPr>
              <w:t xml:space="preserve"> Attiecīgi arī </w:t>
            </w:r>
            <w:r w:rsidR="00B66D96" w:rsidRPr="00250100">
              <w:rPr>
                <w:rFonts w:ascii="Times New Roman" w:hAnsi="Times New Roman" w:cs="Times New Roman"/>
                <w:sz w:val="24"/>
                <w:szCs w:val="24"/>
                <w:shd w:val="clear" w:color="auto" w:fill="FFFFFF"/>
              </w:rPr>
              <w:t>tāda apspriede, kurā netika saņemti piegādātāju komentāri par publicēto iepirkuma dokumentāciju, ir uzskatāma par notikušu, un pasūtītājs ir tiesīgs saskaņā ar PIL 41.panta divpadsmitās daļas 1.punktu nepārtraukt konkrēto iepirkuma procedūru viena piegādātāja gadījumā.</w:t>
            </w:r>
          </w:p>
          <w:p w14:paraId="1C21B802" w14:textId="589877D8" w:rsidR="00BD082D" w:rsidRPr="00250100" w:rsidRDefault="0089453C" w:rsidP="00BD082D">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Vienlaikus</w:t>
            </w:r>
            <w:r w:rsidR="00C54F17" w:rsidRPr="00250100">
              <w:rPr>
                <w:rFonts w:ascii="Times New Roman" w:eastAsia="Calibri" w:hAnsi="Times New Roman" w:cs="Times New Roman"/>
                <w:color w:val="000000" w:themeColor="text1"/>
                <w:sz w:val="24"/>
                <w:szCs w:val="24"/>
              </w:rPr>
              <w:t xml:space="preserve"> ar likumprojekta 9</w:t>
            </w:r>
            <w:r w:rsidR="00BD082D" w:rsidRPr="00250100">
              <w:rPr>
                <w:rFonts w:ascii="Times New Roman" w:eastAsia="Calibri" w:hAnsi="Times New Roman" w:cs="Times New Roman"/>
                <w:color w:val="000000" w:themeColor="text1"/>
                <w:sz w:val="24"/>
                <w:szCs w:val="24"/>
              </w:rPr>
              <w:t>.pantā paredzētajām izmaiņām tiek noteikts, ka</w:t>
            </w:r>
            <w:r w:rsidR="00C54F17" w:rsidRPr="00250100">
              <w:rPr>
                <w:rFonts w:ascii="Times New Roman" w:eastAsia="Calibri" w:hAnsi="Times New Roman" w:cs="Times New Roman"/>
                <w:color w:val="000000" w:themeColor="text1"/>
                <w:sz w:val="24"/>
                <w:szCs w:val="24"/>
              </w:rPr>
              <w:t xml:space="preserve"> </w:t>
            </w:r>
            <w:r w:rsidR="00BD082D" w:rsidRPr="00250100">
              <w:rPr>
                <w:rFonts w:ascii="Times New Roman" w:eastAsia="Calibri" w:hAnsi="Times New Roman" w:cs="Times New Roman"/>
                <w:color w:val="000000" w:themeColor="text1"/>
                <w:sz w:val="24"/>
                <w:szCs w:val="24"/>
              </w:rPr>
              <w:t xml:space="preserve">apspriedes ziņojums ir </w:t>
            </w:r>
            <w:r w:rsidRPr="00250100">
              <w:rPr>
                <w:rFonts w:ascii="Times New Roman" w:eastAsia="Calibri" w:hAnsi="Times New Roman" w:cs="Times New Roman"/>
                <w:color w:val="000000" w:themeColor="text1"/>
                <w:sz w:val="24"/>
                <w:szCs w:val="24"/>
              </w:rPr>
              <w:t>vispārpieejama informācija un saskaņā ar PIL 40.panta piekto daļu glabājama 10 gadus pēc iepirkuma līguma noslēgšanas.</w:t>
            </w:r>
          </w:p>
          <w:p w14:paraId="47EF51D0" w14:textId="735698F5" w:rsidR="00EA00B8" w:rsidRPr="00250100" w:rsidRDefault="006D784E" w:rsidP="00C527B0">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M</w:t>
            </w:r>
            <w:r w:rsidR="00A436B9" w:rsidRPr="00250100">
              <w:rPr>
                <w:rFonts w:ascii="Times New Roman" w:eastAsia="Calibri" w:hAnsi="Times New Roman" w:cs="Times New Roman"/>
                <w:color w:val="000000" w:themeColor="text1"/>
                <w:sz w:val="24"/>
                <w:szCs w:val="24"/>
              </w:rPr>
              <w:t>inētās apspriedei izvirzāmās prasības PIL 18.panta 2</w:t>
            </w:r>
            <w:r w:rsidR="00A436B9" w:rsidRPr="00250100">
              <w:rPr>
                <w:rFonts w:ascii="Times New Roman" w:eastAsia="Calibri" w:hAnsi="Times New Roman" w:cs="Times New Roman"/>
                <w:color w:val="000000" w:themeColor="text1"/>
                <w:sz w:val="24"/>
                <w:szCs w:val="24"/>
                <w:vertAlign w:val="superscript"/>
              </w:rPr>
              <w:t>1</w:t>
            </w:r>
            <w:r w:rsidR="00DF7742" w:rsidRPr="00250100">
              <w:rPr>
                <w:rFonts w:ascii="Times New Roman" w:eastAsia="Calibri" w:hAnsi="Times New Roman" w:cs="Times New Roman"/>
                <w:color w:val="000000" w:themeColor="text1"/>
                <w:sz w:val="24"/>
                <w:szCs w:val="24"/>
              </w:rPr>
              <w:t> </w:t>
            </w:r>
            <w:r w:rsidR="00A436B9" w:rsidRPr="00250100">
              <w:rPr>
                <w:rFonts w:ascii="Times New Roman" w:eastAsia="Calibri" w:hAnsi="Times New Roman" w:cs="Times New Roman"/>
                <w:color w:val="000000" w:themeColor="text1"/>
                <w:sz w:val="24"/>
                <w:szCs w:val="24"/>
              </w:rPr>
              <w:t xml:space="preserve">daļā attiecībā uz tādām divu posmu iepirkuma procedūrām, kā, piemēram, slēgts konkurss un konkursa procedūra ar sarunām, ir izpildāmas pirms attiecīgās iepirkuma procedūras </w:t>
            </w:r>
            <w:r w:rsidR="005718D7" w:rsidRPr="00250100">
              <w:rPr>
                <w:rFonts w:ascii="Times New Roman" w:eastAsia="Calibri" w:hAnsi="Times New Roman" w:cs="Times New Roman"/>
                <w:color w:val="000000" w:themeColor="text1"/>
                <w:sz w:val="24"/>
                <w:szCs w:val="24"/>
              </w:rPr>
              <w:t>izsludināšanas</w:t>
            </w:r>
            <w:r w:rsidR="00A436B9" w:rsidRPr="00250100">
              <w:rPr>
                <w:rFonts w:ascii="Times New Roman" w:eastAsia="Calibri" w:hAnsi="Times New Roman" w:cs="Times New Roman"/>
                <w:color w:val="000000" w:themeColor="text1"/>
                <w:sz w:val="24"/>
                <w:szCs w:val="24"/>
              </w:rPr>
              <w:t xml:space="preserve">, tātad netiek paredzēts, ka apspriede būtu veicama atkārtoti pēc kandidātu atlases. Ievērojot to, ka šajās procedūrās to uzsākšanas brīdī tehniskās specifikācijas un kvalifikācijas prasības var nebūt precīzi vai pilnvērtīgi izstrādātas, publikāciju vadības sistēmā tās </w:t>
            </w:r>
            <w:r w:rsidR="00007F11" w:rsidRPr="00250100">
              <w:rPr>
                <w:rFonts w:ascii="Times New Roman" w:eastAsia="Calibri" w:hAnsi="Times New Roman" w:cs="Times New Roman"/>
                <w:color w:val="000000" w:themeColor="text1"/>
                <w:sz w:val="24"/>
                <w:szCs w:val="24"/>
              </w:rPr>
              <w:t>publicējamas tobrīd faktiski esošā detalizācijas pakāpē</w:t>
            </w:r>
            <w:r w:rsidR="006D6B6B" w:rsidRPr="00250100">
              <w:rPr>
                <w:rFonts w:ascii="Times New Roman" w:eastAsia="Calibri" w:hAnsi="Times New Roman" w:cs="Times New Roman"/>
                <w:color w:val="000000" w:themeColor="text1"/>
                <w:sz w:val="24"/>
                <w:szCs w:val="24"/>
              </w:rPr>
              <w:t>, jo</w:t>
            </w:r>
            <w:r w:rsidR="00007F11" w:rsidRPr="00250100">
              <w:rPr>
                <w:rFonts w:ascii="Times New Roman" w:eastAsia="Calibri" w:hAnsi="Times New Roman" w:cs="Times New Roman"/>
                <w:color w:val="000000" w:themeColor="text1"/>
                <w:sz w:val="24"/>
                <w:szCs w:val="24"/>
              </w:rPr>
              <w:t xml:space="preserve">, kā tas minēts jau iepriekš, grozījumu gan PIL </w:t>
            </w:r>
            <w:r w:rsidR="00007F11" w:rsidRPr="00250100">
              <w:rPr>
                <w:rFonts w:ascii="Times New Roman" w:eastAsia="Calibri" w:hAnsi="Times New Roman" w:cs="Times New Roman"/>
                <w:color w:val="000000" w:themeColor="text1"/>
                <w:sz w:val="24"/>
                <w:szCs w:val="24"/>
              </w:rPr>
              <w:lastRenderedPageBreak/>
              <w:t>18.panta otrajā daļā, gan 41.panta divpadsmitajā daļā mērķis ir panākt to, lai iepirkums tiktu kvalitatīvi sagatavots</w:t>
            </w:r>
            <w:r w:rsidR="00CB596B">
              <w:rPr>
                <w:rFonts w:ascii="Times New Roman" w:eastAsia="Calibri" w:hAnsi="Times New Roman" w:cs="Times New Roman"/>
                <w:color w:val="000000" w:themeColor="text1"/>
                <w:sz w:val="24"/>
                <w:szCs w:val="24"/>
              </w:rPr>
              <w:t>, un piegādātāju komentāri un priekšlikumi varētu sniegt vērtīgus secinājumus attiecībā uz dokumentācijas sagatavošanu</w:t>
            </w:r>
            <w:r w:rsidR="00007F11" w:rsidRPr="00250100">
              <w:rPr>
                <w:rFonts w:ascii="Times New Roman" w:eastAsia="Calibri" w:hAnsi="Times New Roman" w:cs="Times New Roman"/>
                <w:color w:val="000000" w:themeColor="text1"/>
                <w:sz w:val="24"/>
                <w:szCs w:val="24"/>
              </w:rPr>
              <w:t>.</w:t>
            </w:r>
          </w:p>
          <w:p w14:paraId="7F8AC30B" w14:textId="215BC5B3" w:rsidR="005A4CCD" w:rsidRDefault="00674602" w:rsidP="00C527B0">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Jāvērš uzmanība uz to, ka ar regulējumu PIL 18.panta 2</w:t>
            </w:r>
            <w:r w:rsidRPr="00250100">
              <w:rPr>
                <w:rFonts w:ascii="Times New Roman" w:eastAsia="Calibri" w:hAnsi="Times New Roman" w:cs="Times New Roman"/>
                <w:color w:val="000000" w:themeColor="text1"/>
                <w:sz w:val="24"/>
                <w:szCs w:val="24"/>
                <w:vertAlign w:val="superscript"/>
              </w:rPr>
              <w:t>1</w:t>
            </w:r>
            <w:r w:rsidRPr="00250100">
              <w:rPr>
                <w:rFonts w:ascii="Times New Roman" w:eastAsia="Calibri" w:hAnsi="Times New Roman" w:cs="Times New Roman"/>
                <w:color w:val="000000" w:themeColor="text1"/>
                <w:sz w:val="24"/>
                <w:szCs w:val="24"/>
              </w:rPr>
              <w:t xml:space="preserve"> daļā nav plānots </w:t>
            </w:r>
            <w:r w:rsidR="006D784E" w:rsidRPr="00250100">
              <w:rPr>
                <w:rFonts w:ascii="Times New Roman" w:eastAsia="Calibri" w:hAnsi="Times New Roman" w:cs="Times New Roman"/>
                <w:color w:val="000000" w:themeColor="text1"/>
                <w:sz w:val="24"/>
                <w:szCs w:val="24"/>
              </w:rPr>
              <w:t>panākt</w:t>
            </w:r>
            <w:r w:rsidRPr="00250100">
              <w:rPr>
                <w:rFonts w:ascii="Times New Roman" w:eastAsia="Calibri" w:hAnsi="Times New Roman" w:cs="Times New Roman"/>
                <w:color w:val="000000" w:themeColor="text1"/>
                <w:sz w:val="24"/>
                <w:szCs w:val="24"/>
              </w:rPr>
              <w:t xml:space="preserve">, ka </w:t>
            </w:r>
            <w:r w:rsidR="006D784E" w:rsidRPr="00250100">
              <w:rPr>
                <w:rFonts w:ascii="Times New Roman" w:eastAsia="Calibri" w:hAnsi="Times New Roman" w:cs="Times New Roman"/>
                <w:color w:val="000000" w:themeColor="text1"/>
                <w:sz w:val="24"/>
                <w:szCs w:val="24"/>
              </w:rPr>
              <w:t>pasūtītājs atkārtoti veic apspriedi</w:t>
            </w:r>
            <w:r w:rsidRPr="00250100">
              <w:rPr>
                <w:rFonts w:ascii="Times New Roman" w:eastAsia="Calibri" w:hAnsi="Times New Roman" w:cs="Times New Roman"/>
                <w:color w:val="000000" w:themeColor="text1"/>
                <w:sz w:val="24"/>
                <w:szCs w:val="24"/>
              </w:rPr>
              <w:t xml:space="preserve"> pēc precizējumu veikšanas iepirkuma dokumentācijā.</w:t>
            </w:r>
            <w:r w:rsidR="004019DA" w:rsidRPr="00250100">
              <w:rPr>
                <w:rFonts w:ascii="Times New Roman" w:eastAsia="Calibri" w:hAnsi="Times New Roman" w:cs="Times New Roman"/>
                <w:color w:val="000000" w:themeColor="text1"/>
                <w:sz w:val="24"/>
                <w:szCs w:val="24"/>
              </w:rPr>
              <w:t xml:space="preserve"> Jāņem vērā, ka </w:t>
            </w:r>
            <w:r w:rsidR="006D784E" w:rsidRPr="00250100">
              <w:rPr>
                <w:rFonts w:ascii="Times New Roman" w:eastAsia="Calibri" w:hAnsi="Times New Roman" w:cs="Times New Roman"/>
                <w:color w:val="000000" w:themeColor="text1"/>
                <w:sz w:val="24"/>
                <w:szCs w:val="24"/>
              </w:rPr>
              <w:t xml:space="preserve">šādas </w:t>
            </w:r>
            <w:r w:rsidR="004019DA" w:rsidRPr="00250100">
              <w:rPr>
                <w:rFonts w:ascii="Times New Roman" w:eastAsia="Calibri" w:hAnsi="Times New Roman" w:cs="Times New Roman"/>
                <w:color w:val="000000" w:themeColor="text1"/>
                <w:sz w:val="24"/>
                <w:szCs w:val="24"/>
              </w:rPr>
              <w:t xml:space="preserve">apspriedes </w:t>
            </w:r>
            <w:r w:rsidR="006D784E" w:rsidRPr="00250100">
              <w:rPr>
                <w:rFonts w:ascii="Times New Roman" w:eastAsia="Calibri" w:hAnsi="Times New Roman" w:cs="Times New Roman"/>
                <w:color w:val="000000" w:themeColor="text1"/>
                <w:sz w:val="24"/>
                <w:szCs w:val="24"/>
              </w:rPr>
              <w:t>veikšanas</w:t>
            </w:r>
            <w:r w:rsidR="004019DA" w:rsidRPr="00250100">
              <w:rPr>
                <w:rFonts w:ascii="Times New Roman" w:eastAsia="Calibri" w:hAnsi="Times New Roman" w:cs="Times New Roman"/>
                <w:color w:val="000000" w:themeColor="text1"/>
                <w:sz w:val="24"/>
                <w:szCs w:val="24"/>
              </w:rPr>
              <w:t xml:space="preserve"> mērķis ir panākt, ka sagatavotā dokumentācija tiek pārskatīta, ievērojot piegādātāju sniegtos komentārus, līdz ar to izsludinātā iepirkuma dokumentācija var atšķirties no tās, kura sākotnēji tika publicēta apspriešanai.</w:t>
            </w:r>
            <w:r w:rsidR="006D784E" w:rsidRPr="00250100">
              <w:rPr>
                <w:rFonts w:ascii="Times New Roman" w:eastAsia="Calibri" w:hAnsi="Times New Roman" w:cs="Times New Roman"/>
                <w:color w:val="000000" w:themeColor="text1"/>
                <w:sz w:val="24"/>
                <w:szCs w:val="24"/>
              </w:rPr>
              <w:t xml:space="preserve"> </w:t>
            </w:r>
            <w:r w:rsidR="00BA0B00" w:rsidRPr="00250100">
              <w:rPr>
                <w:rFonts w:ascii="Times New Roman" w:eastAsia="Calibri" w:hAnsi="Times New Roman" w:cs="Times New Roman"/>
                <w:color w:val="000000" w:themeColor="text1"/>
                <w:sz w:val="24"/>
                <w:szCs w:val="24"/>
              </w:rPr>
              <w:t>Vienlaikus p</w:t>
            </w:r>
            <w:r w:rsidR="006D784E" w:rsidRPr="00250100">
              <w:rPr>
                <w:rFonts w:ascii="Times New Roman" w:eastAsia="Calibri" w:hAnsi="Times New Roman" w:cs="Times New Roman"/>
                <w:color w:val="000000" w:themeColor="text1"/>
                <w:sz w:val="24"/>
                <w:szCs w:val="24"/>
              </w:rPr>
              <w:t xml:space="preserve">ublicētās iepirkuma dokumentācijas pārskatīšanai ir jāveicina izvirzāmo prasību formulēšana plašākā tvērumā, </w:t>
            </w:r>
            <w:r w:rsidR="00BA0B00" w:rsidRPr="00250100">
              <w:rPr>
                <w:rFonts w:ascii="Times New Roman" w:eastAsia="Calibri" w:hAnsi="Times New Roman" w:cs="Times New Roman"/>
                <w:color w:val="000000" w:themeColor="text1"/>
                <w:sz w:val="24"/>
                <w:szCs w:val="24"/>
              </w:rPr>
              <w:t>tiecoties palielināt</w:t>
            </w:r>
            <w:r w:rsidR="006D784E" w:rsidRPr="00250100">
              <w:rPr>
                <w:rFonts w:ascii="Times New Roman" w:eastAsia="Calibri" w:hAnsi="Times New Roman" w:cs="Times New Roman"/>
                <w:color w:val="000000" w:themeColor="text1"/>
                <w:sz w:val="24"/>
                <w:szCs w:val="24"/>
              </w:rPr>
              <w:t xml:space="preserve"> </w:t>
            </w:r>
            <w:r w:rsidR="00BA0B00" w:rsidRPr="00250100">
              <w:rPr>
                <w:rFonts w:ascii="Times New Roman" w:eastAsia="Calibri" w:hAnsi="Times New Roman" w:cs="Times New Roman"/>
                <w:color w:val="000000" w:themeColor="text1"/>
                <w:sz w:val="24"/>
                <w:szCs w:val="24"/>
              </w:rPr>
              <w:t xml:space="preserve">potenciālo </w:t>
            </w:r>
            <w:r w:rsidR="006D784E" w:rsidRPr="00250100">
              <w:rPr>
                <w:rFonts w:ascii="Times New Roman" w:eastAsia="Calibri" w:hAnsi="Times New Roman" w:cs="Times New Roman"/>
                <w:color w:val="000000" w:themeColor="text1"/>
                <w:sz w:val="24"/>
                <w:szCs w:val="24"/>
              </w:rPr>
              <w:t>konkurenci</w:t>
            </w:r>
            <w:r w:rsidR="00BA0B00" w:rsidRPr="00250100">
              <w:rPr>
                <w:rFonts w:ascii="Times New Roman" w:eastAsia="Calibri" w:hAnsi="Times New Roman" w:cs="Times New Roman"/>
                <w:color w:val="000000" w:themeColor="text1"/>
                <w:sz w:val="24"/>
                <w:szCs w:val="24"/>
              </w:rPr>
              <w:t xml:space="preserve"> plānotajā iepirkumā</w:t>
            </w:r>
            <w:r w:rsidR="006D784E" w:rsidRPr="00250100">
              <w:rPr>
                <w:rFonts w:ascii="Times New Roman" w:eastAsia="Calibri" w:hAnsi="Times New Roman" w:cs="Times New Roman"/>
                <w:color w:val="000000" w:themeColor="text1"/>
                <w:sz w:val="24"/>
                <w:szCs w:val="24"/>
              </w:rPr>
              <w:t xml:space="preserve">. Attiecīgi, ja pēc apspriedes veikšanas un piegādātāju komentāru saņemšanas pasūtītājs </w:t>
            </w:r>
            <w:r w:rsidR="00BA0B00" w:rsidRPr="00250100">
              <w:rPr>
                <w:rFonts w:ascii="Times New Roman" w:eastAsia="Calibri" w:hAnsi="Times New Roman" w:cs="Times New Roman"/>
                <w:color w:val="000000" w:themeColor="text1"/>
                <w:sz w:val="24"/>
                <w:szCs w:val="24"/>
              </w:rPr>
              <w:t>maina prasības</w:t>
            </w:r>
            <w:r w:rsidR="006D784E" w:rsidRPr="00250100">
              <w:rPr>
                <w:rFonts w:ascii="Times New Roman" w:eastAsia="Calibri" w:hAnsi="Times New Roman" w:cs="Times New Roman"/>
                <w:color w:val="000000" w:themeColor="text1"/>
                <w:sz w:val="24"/>
                <w:szCs w:val="24"/>
              </w:rPr>
              <w:t xml:space="preserve">, kas sašaurina potenciālo piegādātāju loku un tādējādi samazina </w:t>
            </w:r>
            <w:r w:rsidR="00CA54E3" w:rsidRPr="00250100">
              <w:rPr>
                <w:rFonts w:ascii="Times New Roman" w:eastAsia="Calibri" w:hAnsi="Times New Roman" w:cs="Times New Roman"/>
                <w:color w:val="000000" w:themeColor="text1"/>
                <w:sz w:val="24"/>
                <w:szCs w:val="24"/>
              </w:rPr>
              <w:t>iespējamo</w:t>
            </w:r>
            <w:r w:rsidR="00BA0B00" w:rsidRPr="00250100">
              <w:rPr>
                <w:rFonts w:ascii="Times New Roman" w:eastAsia="Calibri" w:hAnsi="Times New Roman" w:cs="Times New Roman"/>
                <w:color w:val="000000" w:themeColor="text1"/>
                <w:sz w:val="24"/>
                <w:szCs w:val="24"/>
              </w:rPr>
              <w:t xml:space="preserve"> </w:t>
            </w:r>
            <w:r w:rsidR="006D784E" w:rsidRPr="00250100">
              <w:rPr>
                <w:rFonts w:ascii="Times New Roman" w:eastAsia="Calibri" w:hAnsi="Times New Roman" w:cs="Times New Roman"/>
                <w:color w:val="000000" w:themeColor="text1"/>
                <w:sz w:val="24"/>
                <w:szCs w:val="24"/>
              </w:rPr>
              <w:t>piegādātāju konkurenci</w:t>
            </w:r>
            <w:r w:rsidR="00BA0B00" w:rsidRPr="00250100">
              <w:rPr>
                <w:rFonts w:ascii="Times New Roman" w:eastAsia="Calibri" w:hAnsi="Times New Roman" w:cs="Times New Roman"/>
                <w:color w:val="000000" w:themeColor="text1"/>
                <w:sz w:val="24"/>
                <w:szCs w:val="24"/>
              </w:rPr>
              <w:t>, tad uzskatāms, ka PIL 18.panta 2</w:t>
            </w:r>
            <w:r w:rsidR="00BA0B00" w:rsidRPr="00250100">
              <w:rPr>
                <w:rFonts w:ascii="Times New Roman" w:eastAsia="Calibri" w:hAnsi="Times New Roman" w:cs="Times New Roman"/>
                <w:color w:val="000000" w:themeColor="text1"/>
                <w:sz w:val="24"/>
                <w:szCs w:val="24"/>
                <w:vertAlign w:val="superscript"/>
              </w:rPr>
              <w:t>1</w:t>
            </w:r>
            <w:r w:rsidR="00BA0B00" w:rsidRPr="00250100">
              <w:rPr>
                <w:rFonts w:ascii="Times New Roman" w:eastAsia="Calibri" w:hAnsi="Times New Roman" w:cs="Times New Roman"/>
                <w:color w:val="000000" w:themeColor="text1"/>
                <w:sz w:val="24"/>
                <w:szCs w:val="24"/>
              </w:rPr>
              <w:t xml:space="preserve"> daļā minētā apspriede ir jāveic atkārtoti, lai būtu izmantojamas PIL 41.panta divpadsmitajā daļā noteiktās tiesības nepārtraukt iepirkuma procedūru, kurā saņemts tikai viens pieteikums vai piedāvājums. Proti, tas, vai pēc būtisku izmaiņu veikšanas publicētajos un komentētājos iepirkuma dokumentos ir veicama atkārtota PIL 18.panta 2</w:t>
            </w:r>
            <w:r w:rsidR="00BA0B00" w:rsidRPr="00250100">
              <w:rPr>
                <w:rFonts w:ascii="Times New Roman" w:eastAsia="Calibri" w:hAnsi="Times New Roman" w:cs="Times New Roman"/>
                <w:color w:val="000000" w:themeColor="text1"/>
                <w:sz w:val="24"/>
                <w:szCs w:val="24"/>
                <w:vertAlign w:val="superscript"/>
              </w:rPr>
              <w:t>1</w:t>
            </w:r>
            <w:r w:rsidR="007A656A" w:rsidRPr="00250100">
              <w:rPr>
                <w:rFonts w:ascii="Times New Roman" w:eastAsia="Calibri" w:hAnsi="Times New Roman" w:cs="Times New Roman"/>
                <w:color w:val="000000" w:themeColor="text1"/>
                <w:sz w:val="24"/>
                <w:szCs w:val="24"/>
              </w:rPr>
              <w:t xml:space="preserve"> daļai</w:t>
            </w:r>
            <w:r w:rsidR="00BA0B00" w:rsidRPr="00250100">
              <w:rPr>
                <w:rFonts w:ascii="Times New Roman" w:eastAsia="Calibri" w:hAnsi="Times New Roman" w:cs="Times New Roman"/>
                <w:color w:val="000000" w:themeColor="text1"/>
                <w:sz w:val="24"/>
                <w:szCs w:val="24"/>
              </w:rPr>
              <w:t xml:space="preserve"> atbilstoša apspriede</w:t>
            </w:r>
            <w:r w:rsidR="007A656A" w:rsidRPr="00250100">
              <w:rPr>
                <w:rFonts w:ascii="Times New Roman" w:eastAsia="Calibri" w:hAnsi="Times New Roman" w:cs="Times New Roman"/>
                <w:color w:val="000000" w:themeColor="text1"/>
                <w:sz w:val="24"/>
                <w:szCs w:val="24"/>
              </w:rPr>
              <w:t>, ir vērtējams katrā konkrētajā gadījumā atsevišķi, ievērojot PIL 2.pantā nostiprinātos iepirkuma principus un PIL 18.panta 2</w:t>
            </w:r>
            <w:r w:rsidR="007A656A" w:rsidRPr="00250100">
              <w:rPr>
                <w:rFonts w:ascii="Times New Roman" w:eastAsia="Calibri" w:hAnsi="Times New Roman" w:cs="Times New Roman"/>
                <w:color w:val="000000" w:themeColor="text1"/>
                <w:sz w:val="24"/>
                <w:szCs w:val="24"/>
                <w:vertAlign w:val="superscript"/>
              </w:rPr>
              <w:t>1</w:t>
            </w:r>
            <w:r w:rsidR="007A656A" w:rsidRPr="00250100">
              <w:rPr>
                <w:rFonts w:ascii="Times New Roman" w:eastAsia="Calibri" w:hAnsi="Times New Roman" w:cs="Times New Roman"/>
                <w:color w:val="000000" w:themeColor="text1"/>
                <w:sz w:val="24"/>
                <w:szCs w:val="24"/>
              </w:rPr>
              <w:t xml:space="preserve"> daļā ietvertā regulējuma mērķi – veicināt piegādātāju konkurenci</w:t>
            </w:r>
            <w:r w:rsidR="00D22C68">
              <w:rPr>
                <w:rFonts w:ascii="Times New Roman" w:eastAsia="Calibri" w:hAnsi="Times New Roman" w:cs="Times New Roman"/>
                <w:color w:val="000000" w:themeColor="text1"/>
                <w:sz w:val="24"/>
                <w:szCs w:val="24"/>
              </w:rPr>
              <w:t xml:space="preserve"> konkrētajā iepirkumā</w:t>
            </w:r>
            <w:r w:rsidR="007A656A" w:rsidRPr="00250100">
              <w:rPr>
                <w:rFonts w:ascii="Times New Roman" w:eastAsia="Calibri" w:hAnsi="Times New Roman" w:cs="Times New Roman"/>
                <w:color w:val="000000" w:themeColor="text1"/>
                <w:sz w:val="24"/>
                <w:szCs w:val="24"/>
              </w:rPr>
              <w:t>.</w:t>
            </w:r>
          </w:p>
          <w:p w14:paraId="58BC2E48" w14:textId="6FE3EC5C" w:rsidR="001968C5" w:rsidRPr="00250100" w:rsidRDefault="001968C5" w:rsidP="00C527B0">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Vienlaikus jāpaskaidro arī tas, ka PIL 18.panta 2</w:t>
            </w:r>
            <w:r>
              <w:rPr>
                <w:rFonts w:ascii="Times New Roman" w:hAnsi="Times New Roman" w:cs="Times New Roman"/>
                <w:sz w:val="24"/>
                <w:szCs w:val="24"/>
                <w:vertAlign w:val="superscript"/>
              </w:rPr>
              <w:t>1</w:t>
            </w:r>
            <w:r>
              <w:rPr>
                <w:rFonts w:ascii="Times New Roman" w:hAnsi="Times New Roman" w:cs="Times New Roman"/>
                <w:sz w:val="24"/>
                <w:szCs w:val="24"/>
              </w:rPr>
              <w:t> daļā paredzētās apspriedes veikšana neaprobežo pasūtītāja tiesības papildus rīkot arī PIL 18.panta otrajā daļā minēto apspriedi, piemēram, klātienē tiekoties ar piegādātājiem. Tomēr, tikai gadījumā, kad pasūtītājs ir veicis PIL 18.panta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daļas prasībām atbilstošu apspriedi, tas ir tiesīgs izmantot PIL 41.panta divpadsmitajā daļā noteikto iespēju nepārtraukt konkrēto iepirkuma procedūru viena piegādātāja gadījumā</w:t>
            </w:r>
          </w:p>
          <w:p w14:paraId="644CABCE" w14:textId="5BB5E81A" w:rsidR="007B76A9" w:rsidRPr="00482B4E" w:rsidRDefault="000B1031" w:rsidP="00E13957">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Papildus </w:t>
            </w:r>
            <w:r w:rsidR="00E13957" w:rsidRPr="00250100">
              <w:rPr>
                <w:rFonts w:ascii="Times New Roman" w:eastAsia="Calibri" w:hAnsi="Times New Roman" w:cs="Times New Roman"/>
                <w:color w:val="000000" w:themeColor="text1"/>
                <w:sz w:val="24"/>
                <w:szCs w:val="24"/>
              </w:rPr>
              <w:t>PIL 18.panta 2</w:t>
            </w:r>
            <w:r w:rsidR="00E13957" w:rsidRPr="00250100">
              <w:rPr>
                <w:rFonts w:ascii="Times New Roman" w:eastAsia="Calibri" w:hAnsi="Times New Roman" w:cs="Times New Roman"/>
                <w:color w:val="000000" w:themeColor="text1"/>
                <w:sz w:val="24"/>
                <w:szCs w:val="24"/>
                <w:vertAlign w:val="superscript"/>
              </w:rPr>
              <w:t>2</w:t>
            </w:r>
            <w:r w:rsidR="00E13957" w:rsidRPr="00250100">
              <w:rPr>
                <w:rFonts w:ascii="Times New Roman" w:eastAsia="Calibri" w:hAnsi="Times New Roman" w:cs="Times New Roman"/>
                <w:color w:val="000000" w:themeColor="text1"/>
                <w:sz w:val="24"/>
                <w:szCs w:val="24"/>
              </w:rPr>
              <w:t xml:space="preserve"> daļā dots deleģējums Ministru kabinetam noteikt paziņojuma par apspriedi saturu un sagatavošanas kārtību, jo nepieciešamas Ministru kabineta 2017.gada 28.februāra noteikumos Nr.103 “Publisko iepirkumu paziņojumi un to sagatavošanas kārtība” konkretizēt šī paziņojuma saturu. Kā arī saskaņā ar PIL 18.panta 2</w:t>
            </w:r>
            <w:r w:rsidR="00E13957" w:rsidRPr="00250100">
              <w:rPr>
                <w:rFonts w:ascii="Times New Roman" w:eastAsia="Calibri" w:hAnsi="Times New Roman" w:cs="Times New Roman"/>
                <w:color w:val="000000" w:themeColor="text1"/>
                <w:sz w:val="24"/>
                <w:szCs w:val="24"/>
                <w:vertAlign w:val="superscript"/>
              </w:rPr>
              <w:t>2</w:t>
            </w:r>
            <w:r w:rsidR="00E13957" w:rsidRPr="00250100">
              <w:rPr>
                <w:rFonts w:ascii="Times New Roman" w:eastAsia="Calibri" w:hAnsi="Times New Roman" w:cs="Times New Roman"/>
                <w:color w:val="000000" w:themeColor="text1"/>
                <w:sz w:val="24"/>
                <w:szCs w:val="24"/>
              </w:rPr>
              <w:t xml:space="preserve"> daļā noteikto kvalifikācijas </w:t>
            </w:r>
            <w:r w:rsidR="00E13957" w:rsidRPr="00250100">
              <w:rPr>
                <w:rFonts w:ascii="Times New Roman" w:eastAsia="Calibri" w:hAnsi="Times New Roman" w:cs="Times New Roman"/>
                <w:color w:val="000000" w:themeColor="text1"/>
                <w:sz w:val="24"/>
                <w:szCs w:val="24"/>
              </w:rPr>
              <w:lastRenderedPageBreak/>
              <w:t>prasības un tehniskās specifikācijas publikāciju vadības sistēmā tiek glabāt</w:t>
            </w:r>
            <w:r w:rsidR="00482B4E">
              <w:rPr>
                <w:rFonts w:ascii="Times New Roman" w:eastAsia="Calibri" w:hAnsi="Times New Roman" w:cs="Times New Roman"/>
                <w:color w:val="000000" w:themeColor="text1"/>
                <w:sz w:val="24"/>
                <w:szCs w:val="24"/>
              </w:rPr>
              <w:t>as 3 gadus pēc to publicēšanas.</w:t>
            </w:r>
          </w:p>
          <w:p w14:paraId="2CCD68FD" w14:textId="77777777" w:rsidR="00E13957" w:rsidRPr="00250100" w:rsidRDefault="00E13957" w:rsidP="00C527B0">
            <w:pPr>
              <w:spacing w:after="0" w:line="240" w:lineRule="auto"/>
              <w:jc w:val="both"/>
              <w:rPr>
                <w:rFonts w:ascii="Times New Roman" w:eastAsia="Calibri" w:hAnsi="Times New Roman" w:cs="Times New Roman"/>
                <w:color w:val="000000" w:themeColor="text1"/>
                <w:sz w:val="24"/>
                <w:szCs w:val="24"/>
              </w:rPr>
            </w:pPr>
          </w:p>
          <w:p w14:paraId="5E942ED2" w14:textId="78A7BEE5" w:rsidR="00933F9C" w:rsidRPr="00250100" w:rsidRDefault="00933F9C" w:rsidP="00E83501">
            <w:pPr>
              <w:spacing w:after="0" w:line="240" w:lineRule="auto"/>
              <w:jc w:val="both"/>
              <w:rPr>
                <w:rFonts w:ascii="Times New Roman" w:hAnsi="Times New Roman" w:cs="Times New Roman"/>
                <w:sz w:val="24"/>
                <w:szCs w:val="24"/>
              </w:rPr>
            </w:pPr>
          </w:p>
          <w:p w14:paraId="7C120A93" w14:textId="77777777" w:rsidR="002E65AC" w:rsidRPr="00250100" w:rsidRDefault="002E65AC"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b/>
                <w:i/>
                <w:sz w:val="24"/>
                <w:szCs w:val="24"/>
              </w:rPr>
              <w:t>Pienākums publicēt iepriekšējo informatīvo paziņojumu</w:t>
            </w:r>
          </w:p>
          <w:p w14:paraId="57F5FFD2" w14:textId="77777777" w:rsidR="00B0524C" w:rsidRDefault="002E65AC"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Ņemot vērā ievērojamo to iepirkumu skaitu, kuros faktiski nav piegādātāju konkurences, un ar mērķi veicināt piegādātāju interesi </w:t>
            </w:r>
            <w:r w:rsidR="00686BD2" w:rsidRPr="00250100">
              <w:rPr>
                <w:rFonts w:ascii="Times New Roman" w:hAnsi="Times New Roman" w:cs="Times New Roman"/>
                <w:sz w:val="24"/>
                <w:szCs w:val="24"/>
              </w:rPr>
              <w:t>piedalīties</w:t>
            </w:r>
            <w:r w:rsidRPr="00250100">
              <w:rPr>
                <w:rFonts w:ascii="Times New Roman" w:hAnsi="Times New Roman" w:cs="Times New Roman"/>
                <w:sz w:val="24"/>
                <w:szCs w:val="24"/>
              </w:rPr>
              <w:t xml:space="preserve"> publiskajos iepirkumos papildus paredzētajām izmaiņām PIL 18.panta otrajā daļā un 41.panta divpadsmitajā daļā</w:t>
            </w:r>
            <w:r w:rsidR="00BE186C" w:rsidRPr="00250100">
              <w:rPr>
                <w:rFonts w:ascii="Times New Roman" w:hAnsi="Times New Roman" w:cs="Times New Roman"/>
                <w:sz w:val="24"/>
                <w:szCs w:val="24"/>
              </w:rPr>
              <w:t xml:space="preserve"> ar likumprojekta 7</w:t>
            </w:r>
            <w:r w:rsidRPr="00250100">
              <w:rPr>
                <w:rFonts w:ascii="Times New Roman" w:hAnsi="Times New Roman" w:cs="Times New Roman"/>
                <w:sz w:val="24"/>
                <w:szCs w:val="24"/>
              </w:rPr>
              <w:t>.pant</w:t>
            </w:r>
            <w:r w:rsidR="00686BD2" w:rsidRPr="00250100">
              <w:rPr>
                <w:rFonts w:ascii="Times New Roman" w:hAnsi="Times New Roman" w:cs="Times New Roman"/>
                <w:sz w:val="24"/>
                <w:szCs w:val="24"/>
              </w:rPr>
              <w:t xml:space="preserve">u </w:t>
            </w:r>
            <w:r w:rsidRPr="00250100">
              <w:rPr>
                <w:rFonts w:ascii="Times New Roman" w:hAnsi="Times New Roman" w:cs="Times New Roman"/>
                <w:sz w:val="24"/>
                <w:szCs w:val="24"/>
              </w:rPr>
              <w:t xml:space="preserve">PIL 27.pantā tiek noteikts pasūtītāja pienākums publicēt iepriekšējo informatīvo </w:t>
            </w:r>
            <w:r w:rsidR="00D148D5">
              <w:rPr>
                <w:rFonts w:ascii="Times New Roman" w:hAnsi="Times New Roman" w:cs="Times New Roman"/>
                <w:sz w:val="24"/>
                <w:szCs w:val="24"/>
              </w:rPr>
              <w:t>pa</w:t>
            </w:r>
            <w:r w:rsidRPr="00250100">
              <w:rPr>
                <w:rFonts w:ascii="Times New Roman" w:hAnsi="Times New Roman" w:cs="Times New Roman"/>
                <w:sz w:val="24"/>
                <w:szCs w:val="24"/>
              </w:rPr>
              <w:t>ziņojumu,</w:t>
            </w:r>
            <w:r w:rsidRPr="00250100">
              <w:t xml:space="preserve"> </w:t>
            </w:r>
            <w:r w:rsidRPr="00250100">
              <w:rPr>
                <w:rFonts w:ascii="Times New Roman" w:hAnsi="Times New Roman" w:cs="Times New Roman"/>
                <w:sz w:val="24"/>
                <w:szCs w:val="24"/>
              </w:rPr>
              <w:t xml:space="preserve">ja iepirkuma līguma paredzamā līgumcena ir vienāda ar Ministru kabineta noteiktajām līgumcenu robežvērtībām vai lielāka. </w:t>
            </w:r>
          </w:p>
          <w:p w14:paraId="185576A7" w14:textId="77777777" w:rsidR="00B0524C" w:rsidRDefault="00FA3660"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Līdz ar to</w:t>
            </w:r>
            <w:r w:rsidR="002E65AC" w:rsidRPr="00250100">
              <w:rPr>
                <w:rFonts w:ascii="Times New Roman" w:hAnsi="Times New Roman" w:cs="Times New Roman"/>
                <w:sz w:val="24"/>
                <w:szCs w:val="24"/>
              </w:rPr>
              <w:t xml:space="preserve"> tiek veiktas izmaiņas arī PIL 12.pantā</w:t>
            </w:r>
            <w:r w:rsidRPr="00250100">
              <w:rPr>
                <w:rFonts w:ascii="Times New Roman" w:hAnsi="Times New Roman" w:cs="Times New Roman"/>
                <w:sz w:val="24"/>
                <w:szCs w:val="24"/>
              </w:rPr>
              <w:t>, kā arī paredzēts grozīt Ministru kabineta 2017.gada 28.februāra noteikumus Nr.105 “Noteikumi par publisko iepirkumu līgumcenu robežvērtībām”, attiecīgi paredzot, ka iepriekšējais informatīvais paziņojums būs obligāti publicējams iepirkumos,</w:t>
            </w:r>
            <w:r w:rsidR="009523F2" w:rsidRPr="00250100">
              <w:rPr>
                <w:rFonts w:ascii="Times New Roman" w:hAnsi="Times New Roman" w:cs="Times New Roman"/>
                <w:sz w:val="24"/>
                <w:szCs w:val="24"/>
              </w:rPr>
              <w:t xml:space="preserve"> </w:t>
            </w:r>
            <w:r w:rsidRPr="00250100">
              <w:rPr>
                <w:rFonts w:ascii="Times New Roman" w:hAnsi="Times New Roman" w:cs="Times New Roman"/>
                <w:sz w:val="24"/>
                <w:szCs w:val="24"/>
              </w:rPr>
              <w:t xml:space="preserve">kuros publiska piegādes vai pakalpojumu līguma līgumcena ir 144 000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 un publisku būvdarbu līguma līgumcena ir 5 548 000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w:t>
            </w:r>
            <w:r w:rsidR="00BA5DA5" w:rsidRPr="00250100">
              <w:rPr>
                <w:rFonts w:ascii="Times New Roman" w:hAnsi="Times New Roman" w:cs="Times New Roman"/>
                <w:sz w:val="24"/>
                <w:szCs w:val="24"/>
              </w:rPr>
              <w:t xml:space="preserve"> </w:t>
            </w:r>
          </w:p>
          <w:p w14:paraId="5B2C9EAA" w14:textId="790A39B9" w:rsidR="002E65AC" w:rsidRPr="00250100" w:rsidRDefault="00BA5DA5"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Jāņem vērā tas, ka iepriekšējais informatīvais </w:t>
            </w:r>
            <w:r w:rsidR="00D148D5">
              <w:rPr>
                <w:rFonts w:ascii="Times New Roman" w:hAnsi="Times New Roman" w:cs="Times New Roman"/>
                <w:sz w:val="24"/>
                <w:szCs w:val="24"/>
              </w:rPr>
              <w:t>pa</w:t>
            </w:r>
            <w:r w:rsidRPr="00250100">
              <w:rPr>
                <w:rFonts w:ascii="Times New Roman" w:hAnsi="Times New Roman" w:cs="Times New Roman"/>
                <w:sz w:val="24"/>
                <w:szCs w:val="24"/>
              </w:rPr>
              <w:t>ziņojums pie minētās līgumcenas robežvērtības tiek publicēts arī Eiropas Savienības Oficiālajā Vēstnesī, tādējādi plānots veicināt arī lielāku ārvalstu piegādātāju interesi par plānoto iepirkuma līgumu.</w:t>
            </w:r>
          </w:p>
          <w:p w14:paraId="437BE7D2" w14:textId="0738C1F1" w:rsidR="00F34622" w:rsidRPr="00250100" w:rsidRDefault="00F34622"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Sasniedzot minēto iepirkuma līguma līgumcen</w:t>
            </w:r>
            <w:r w:rsidR="0050074B" w:rsidRPr="00250100">
              <w:rPr>
                <w:rFonts w:ascii="Times New Roman" w:hAnsi="Times New Roman" w:cs="Times New Roman"/>
                <w:sz w:val="24"/>
                <w:szCs w:val="24"/>
              </w:rPr>
              <w:t>as robežvērtību</w:t>
            </w:r>
            <w:r w:rsidRPr="00250100">
              <w:rPr>
                <w:rFonts w:ascii="Times New Roman" w:hAnsi="Times New Roman" w:cs="Times New Roman"/>
                <w:sz w:val="24"/>
                <w:szCs w:val="24"/>
              </w:rPr>
              <w:t xml:space="preserve">, iepriekšējais informatīvais </w:t>
            </w:r>
            <w:r w:rsidR="00D148D5">
              <w:rPr>
                <w:rFonts w:ascii="Times New Roman" w:hAnsi="Times New Roman" w:cs="Times New Roman"/>
                <w:sz w:val="24"/>
                <w:szCs w:val="24"/>
              </w:rPr>
              <w:t>pa</w:t>
            </w:r>
            <w:r w:rsidRPr="00250100">
              <w:rPr>
                <w:rFonts w:ascii="Times New Roman" w:hAnsi="Times New Roman" w:cs="Times New Roman"/>
                <w:sz w:val="24"/>
                <w:szCs w:val="24"/>
              </w:rPr>
              <w:t>ziņojums publicējams saskaņā ar spēkā esošajiem nosacījumiem, proti, netiek izvirzītas jaunas prasības tā publicēšanai, tostarp netiek noteikts konkrēts termiņš tā publicēšanai</w:t>
            </w:r>
            <w:r w:rsidR="00BA5DA5" w:rsidRPr="00250100">
              <w:rPr>
                <w:rFonts w:ascii="Times New Roman" w:hAnsi="Times New Roman" w:cs="Times New Roman"/>
                <w:sz w:val="24"/>
                <w:szCs w:val="24"/>
              </w:rPr>
              <w:t xml:space="preserve">. Tomēr pasūtītājiem ir jāievēro iepriekšējā informatīvā </w:t>
            </w:r>
            <w:r w:rsidR="00D148D5">
              <w:rPr>
                <w:rFonts w:ascii="Times New Roman" w:hAnsi="Times New Roman" w:cs="Times New Roman"/>
                <w:sz w:val="24"/>
                <w:szCs w:val="24"/>
              </w:rPr>
              <w:t>pa</w:t>
            </w:r>
            <w:r w:rsidR="00BA5DA5" w:rsidRPr="00250100">
              <w:rPr>
                <w:rFonts w:ascii="Times New Roman" w:hAnsi="Times New Roman" w:cs="Times New Roman"/>
                <w:sz w:val="24"/>
                <w:szCs w:val="24"/>
              </w:rPr>
              <w:t>ziņojuma publicēšanas mērķis, proti, informēt</w:t>
            </w:r>
            <w:r w:rsidR="00393F51" w:rsidRPr="00250100">
              <w:rPr>
                <w:rFonts w:ascii="Times New Roman" w:hAnsi="Times New Roman" w:cs="Times New Roman"/>
                <w:sz w:val="24"/>
                <w:szCs w:val="24"/>
              </w:rPr>
              <w:t xml:space="preserve"> un ļaut</w:t>
            </w:r>
            <w:r w:rsidR="00BA5DA5" w:rsidRPr="00250100">
              <w:rPr>
                <w:rFonts w:ascii="Times New Roman" w:hAnsi="Times New Roman" w:cs="Times New Roman"/>
                <w:sz w:val="24"/>
                <w:szCs w:val="24"/>
              </w:rPr>
              <w:t xml:space="preserve"> ieinteres</w:t>
            </w:r>
            <w:r w:rsidR="00393F51" w:rsidRPr="00250100">
              <w:rPr>
                <w:rFonts w:ascii="Times New Roman" w:hAnsi="Times New Roman" w:cs="Times New Roman"/>
                <w:sz w:val="24"/>
                <w:szCs w:val="24"/>
              </w:rPr>
              <w:t>ētajiem</w:t>
            </w:r>
            <w:r w:rsidR="00BA5DA5" w:rsidRPr="00250100">
              <w:rPr>
                <w:rFonts w:ascii="Times New Roman" w:hAnsi="Times New Roman" w:cs="Times New Roman"/>
                <w:sz w:val="24"/>
                <w:szCs w:val="24"/>
              </w:rPr>
              <w:t xml:space="preserve"> piegādātāj</w:t>
            </w:r>
            <w:r w:rsidR="00393F51" w:rsidRPr="00250100">
              <w:rPr>
                <w:rFonts w:ascii="Times New Roman" w:hAnsi="Times New Roman" w:cs="Times New Roman"/>
                <w:sz w:val="24"/>
                <w:szCs w:val="24"/>
              </w:rPr>
              <w:t>iem sagatavoties</w:t>
            </w:r>
            <w:r w:rsidR="00BA5DA5" w:rsidRPr="00250100">
              <w:rPr>
                <w:rFonts w:ascii="Times New Roman" w:hAnsi="Times New Roman" w:cs="Times New Roman"/>
                <w:sz w:val="24"/>
                <w:szCs w:val="24"/>
              </w:rPr>
              <w:t xml:space="preserve"> </w:t>
            </w:r>
            <w:r w:rsidR="00393F51" w:rsidRPr="00250100">
              <w:rPr>
                <w:rFonts w:ascii="Times New Roman" w:hAnsi="Times New Roman" w:cs="Times New Roman"/>
                <w:sz w:val="24"/>
                <w:szCs w:val="24"/>
              </w:rPr>
              <w:t>plānotajam iepirkumam</w:t>
            </w:r>
            <w:r w:rsidR="00BA5DA5" w:rsidRPr="00250100">
              <w:rPr>
                <w:rFonts w:ascii="Times New Roman" w:hAnsi="Times New Roman" w:cs="Times New Roman"/>
                <w:sz w:val="24"/>
                <w:szCs w:val="24"/>
              </w:rPr>
              <w:t xml:space="preserve">, </w:t>
            </w:r>
            <w:r w:rsidR="00393F51" w:rsidRPr="00250100">
              <w:rPr>
                <w:rFonts w:ascii="Times New Roman" w:hAnsi="Times New Roman" w:cs="Times New Roman"/>
                <w:sz w:val="24"/>
                <w:szCs w:val="24"/>
              </w:rPr>
              <w:t>tādēļ</w:t>
            </w:r>
            <w:r w:rsidR="00BA5DA5" w:rsidRPr="00250100">
              <w:rPr>
                <w:rFonts w:ascii="Times New Roman" w:hAnsi="Times New Roman" w:cs="Times New Roman"/>
                <w:sz w:val="24"/>
                <w:szCs w:val="24"/>
              </w:rPr>
              <w:t xml:space="preserve"> attiecīgi š</w:t>
            </w:r>
            <w:r w:rsidR="00393F51" w:rsidRPr="00250100">
              <w:rPr>
                <w:rFonts w:ascii="Times New Roman" w:hAnsi="Times New Roman" w:cs="Times New Roman"/>
                <w:sz w:val="24"/>
                <w:szCs w:val="24"/>
              </w:rPr>
              <w:t>i</w:t>
            </w:r>
            <w:r w:rsidR="00BA5DA5" w:rsidRPr="00250100">
              <w:rPr>
                <w:rFonts w:ascii="Times New Roman" w:hAnsi="Times New Roman" w:cs="Times New Roman"/>
                <w:sz w:val="24"/>
                <w:szCs w:val="24"/>
              </w:rPr>
              <w:t xml:space="preserve">m mērķim neatbilstoša būtu iepriekšējā informatīvā </w:t>
            </w:r>
            <w:r w:rsidR="00D148D5">
              <w:rPr>
                <w:rFonts w:ascii="Times New Roman" w:hAnsi="Times New Roman" w:cs="Times New Roman"/>
                <w:sz w:val="24"/>
                <w:szCs w:val="24"/>
              </w:rPr>
              <w:t>pa</w:t>
            </w:r>
            <w:r w:rsidR="00BA5DA5" w:rsidRPr="00250100">
              <w:rPr>
                <w:rFonts w:ascii="Times New Roman" w:hAnsi="Times New Roman" w:cs="Times New Roman"/>
                <w:sz w:val="24"/>
                <w:szCs w:val="24"/>
              </w:rPr>
              <w:t>ziņojuma publicēšana nesamērīgi īsu laiku p</w:t>
            </w:r>
            <w:r w:rsidR="00393F51" w:rsidRPr="00250100">
              <w:rPr>
                <w:rFonts w:ascii="Times New Roman" w:hAnsi="Times New Roman" w:cs="Times New Roman"/>
                <w:sz w:val="24"/>
                <w:szCs w:val="24"/>
              </w:rPr>
              <w:t>irms konkrētā iepirkuma izsludināšanas</w:t>
            </w:r>
            <w:r w:rsidRPr="00250100">
              <w:rPr>
                <w:rFonts w:ascii="Times New Roman" w:hAnsi="Times New Roman" w:cs="Times New Roman"/>
                <w:sz w:val="24"/>
                <w:szCs w:val="24"/>
              </w:rPr>
              <w:t xml:space="preserve">. Lai arī </w:t>
            </w:r>
            <w:r w:rsidR="0050074B" w:rsidRPr="00250100">
              <w:rPr>
                <w:rFonts w:ascii="Times New Roman" w:hAnsi="Times New Roman" w:cs="Times New Roman"/>
                <w:sz w:val="24"/>
                <w:szCs w:val="24"/>
              </w:rPr>
              <w:t xml:space="preserve">šāda </w:t>
            </w:r>
            <w:r w:rsidRPr="00250100">
              <w:rPr>
                <w:rFonts w:ascii="Times New Roman" w:hAnsi="Times New Roman" w:cs="Times New Roman"/>
                <w:sz w:val="24"/>
                <w:szCs w:val="24"/>
              </w:rPr>
              <w:t>pienākuma noteikšana rada pasūtītājiem noteiktu administratīvo slogu, tomēr jāņem vērā, ka atbilstoši MK Noteikumiem Nr.107</w:t>
            </w:r>
            <w:r w:rsidR="0050074B" w:rsidRPr="00250100">
              <w:rPr>
                <w:rFonts w:ascii="Times New Roman" w:hAnsi="Times New Roman" w:cs="Times New Roman"/>
                <w:sz w:val="24"/>
                <w:szCs w:val="24"/>
              </w:rPr>
              <w:t>.,</w:t>
            </w:r>
            <w:r w:rsidRPr="00250100">
              <w:rPr>
                <w:rFonts w:ascii="Times New Roman" w:hAnsi="Times New Roman" w:cs="Times New Roman"/>
                <w:sz w:val="24"/>
                <w:szCs w:val="24"/>
              </w:rPr>
              <w:t xml:space="preserve"> publicējot </w:t>
            </w:r>
            <w:r w:rsidR="0050074B" w:rsidRPr="00250100">
              <w:rPr>
                <w:rFonts w:ascii="Times New Roman" w:hAnsi="Times New Roman" w:cs="Times New Roman"/>
                <w:sz w:val="24"/>
                <w:szCs w:val="24"/>
              </w:rPr>
              <w:t xml:space="preserve">iepriekšējo informatīvo </w:t>
            </w:r>
            <w:r w:rsidR="00D148D5">
              <w:rPr>
                <w:rFonts w:ascii="Times New Roman" w:hAnsi="Times New Roman" w:cs="Times New Roman"/>
                <w:sz w:val="24"/>
                <w:szCs w:val="24"/>
              </w:rPr>
              <w:t>pa</w:t>
            </w:r>
            <w:r w:rsidR="0050074B" w:rsidRPr="00250100">
              <w:rPr>
                <w:rFonts w:ascii="Times New Roman" w:hAnsi="Times New Roman" w:cs="Times New Roman"/>
                <w:sz w:val="24"/>
                <w:szCs w:val="24"/>
              </w:rPr>
              <w:t>ziņojumu</w:t>
            </w:r>
            <w:r w:rsidR="00D148D5">
              <w:rPr>
                <w:rFonts w:ascii="Times New Roman" w:hAnsi="Times New Roman" w:cs="Times New Roman"/>
                <w:sz w:val="24"/>
                <w:szCs w:val="24"/>
              </w:rPr>
              <w:t>, piemēram, atklāta konkursa gadījumā –</w:t>
            </w:r>
            <w:r w:rsidR="0050074B" w:rsidRPr="00250100">
              <w:rPr>
                <w:rFonts w:ascii="Times New Roman" w:hAnsi="Times New Roman" w:cs="Times New Roman"/>
                <w:sz w:val="24"/>
                <w:szCs w:val="24"/>
              </w:rPr>
              <w:t xml:space="preserve"> laikposmā no 35 dienām līdz 12 mēnešiem pirms dienas, kad publicēts paziņojums par līgumu, minimālo piedāvājumu iesniegšanas termiņu var saīsināt līdz 15 dienām. Līdz ar to, ievērojot minēto termiņu</w:t>
            </w:r>
            <w:r w:rsidR="00A975A0">
              <w:rPr>
                <w:rFonts w:ascii="Times New Roman" w:hAnsi="Times New Roman" w:cs="Times New Roman"/>
                <w:sz w:val="24"/>
                <w:szCs w:val="24"/>
              </w:rPr>
              <w:t xml:space="preserve"> (atkarībā no konkrētās iepirkuma procedūras)</w:t>
            </w:r>
            <w:r w:rsidR="0050074B" w:rsidRPr="00250100">
              <w:rPr>
                <w:rFonts w:ascii="Times New Roman" w:hAnsi="Times New Roman" w:cs="Times New Roman"/>
                <w:sz w:val="24"/>
                <w:szCs w:val="24"/>
              </w:rPr>
              <w:t>, iespējams</w:t>
            </w:r>
            <w:r w:rsidR="00393F51" w:rsidRPr="00250100">
              <w:rPr>
                <w:rFonts w:ascii="Times New Roman" w:hAnsi="Times New Roman" w:cs="Times New Roman"/>
                <w:sz w:val="24"/>
                <w:szCs w:val="24"/>
              </w:rPr>
              <w:t xml:space="preserve"> gan </w:t>
            </w:r>
            <w:r w:rsidR="00393F51" w:rsidRPr="00250100">
              <w:rPr>
                <w:rFonts w:ascii="Times New Roman" w:hAnsi="Times New Roman" w:cs="Times New Roman"/>
                <w:sz w:val="24"/>
                <w:szCs w:val="24"/>
              </w:rPr>
              <w:lastRenderedPageBreak/>
              <w:t>potenciāli sasniegt plašāku ieinteresēto piegādātāju loku, gan</w:t>
            </w:r>
            <w:r w:rsidR="0050074B" w:rsidRPr="00250100">
              <w:rPr>
                <w:rFonts w:ascii="Times New Roman" w:hAnsi="Times New Roman" w:cs="Times New Roman"/>
                <w:sz w:val="24"/>
                <w:szCs w:val="24"/>
              </w:rPr>
              <w:t xml:space="preserve"> samazināt iepirkuma procedūras norisei nepieciešamo laiku.</w:t>
            </w:r>
          </w:p>
          <w:p w14:paraId="68F04C82" w14:textId="77777777" w:rsidR="002E65AC" w:rsidRPr="00250100" w:rsidRDefault="002E65AC" w:rsidP="00E83501">
            <w:pPr>
              <w:spacing w:after="0" w:line="240" w:lineRule="auto"/>
              <w:jc w:val="both"/>
              <w:rPr>
                <w:rFonts w:ascii="Times New Roman" w:hAnsi="Times New Roman" w:cs="Times New Roman"/>
                <w:sz w:val="24"/>
                <w:szCs w:val="24"/>
              </w:rPr>
            </w:pPr>
          </w:p>
          <w:p w14:paraId="5E615A77" w14:textId="77777777" w:rsidR="001D195C" w:rsidRPr="00250100" w:rsidRDefault="001D195C" w:rsidP="00E83501">
            <w:pPr>
              <w:spacing w:after="0" w:line="240" w:lineRule="auto"/>
              <w:jc w:val="both"/>
              <w:rPr>
                <w:rFonts w:ascii="Times New Roman" w:hAnsi="Times New Roman" w:cs="Times New Roman"/>
                <w:sz w:val="24"/>
                <w:szCs w:val="24"/>
              </w:rPr>
            </w:pPr>
          </w:p>
          <w:p w14:paraId="0A205F87" w14:textId="72F3EA29" w:rsidR="00933F9C" w:rsidRPr="00250100" w:rsidRDefault="00933F9C"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b/>
                <w:bCs/>
                <w:i/>
                <w:iCs/>
                <w:sz w:val="24"/>
                <w:szCs w:val="24"/>
              </w:rPr>
              <w:t>Pakāpeniska atteikšanās no zemākās cenas kā vienīgā</w:t>
            </w:r>
            <w:r w:rsidR="009A4873">
              <w:rPr>
                <w:rFonts w:ascii="Times New Roman" w:eastAsia="Calibri" w:hAnsi="Times New Roman" w:cs="Times New Roman"/>
                <w:b/>
                <w:bCs/>
                <w:i/>
                <w:iCs/>
                <w:sz w:val="24"/>
                <w:szCs w:val="24"/>
              </w:rPr>
              <w:t xml:space="preserve"> piedāvājumu salīdzināšanas</w:t>
            </w:r>
            <w:r w:rsidRPr="00250100">
              <w:rPr>
                <w:rFonts w:ascii="Times New Roman" w:eastAsia="Calibri" w:hAnsi="Times New Roman" w:cs="Times New Roman"/>
                <w:b/>
                <w:bCs/>
                <w:i/>
                <w:iCs/>
                <w:sz w:val="24"/>
                <w:szCs w:val="24"/>
              </w:rPr>
              <w:t xml:space="preserve"> kritērija izvērtēšanas, paredzot noteiktas būvdarbu, preču un pakalpojumu grupas, kurās obligāti ir jāvērtē arī citi saimnieciskā izdevīguma kritēriji</w:t>
            </w:r>
          </w:p>
          <w:p w14:paraId="16FD7D36" w14:textId="030D9892" w:rsidR="00933F9C" w:rsidRPr="00250100" w:rsidRDefault="00933F9C"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Spēkā esošais PIL regulējums saistībā ar piedāvājumu izvērtēšanas kritērijiem nosaka, ka iepirkuma līguma slēgšanas tiesības piešķir saimnieciski visizdevīgākajam piedāvājumam. Vienlaikus, nosakot saimnieciski visizdevīgāko piedāvājumu, pastāv iespēja</w:t>
            </w:r>
            <w:r w:rsidR="00A93D2A" w:rsidRPr="00250100">
              <w:rPr>
                <w:rFonts w:ascii="Times New Roman" w:eastAsia="Calibri" w:hAnsi="Times New Roman" w:cs="Times New Roman"/>
                <w:sz w:val="24"/>
                <w:szCs w:val="24"/>
              </w:rPr>
              <w:t>:</w:t>
            </w:r>
            <w:r w:rsidRPr="00250100">
              <w:rPr>
                <w:rFonts w:ascii="Times New Roman" w:eastAsia="Calibri" w:hAnsi="Times New Roman" w:cs="Times New Roman"/>
                <w:sz w:val="24"/>
                <w:szCs w:val="24"/>
              </w:rPr>
              <w:t xml:space="preserve"> a) vērtēt tikai [iegādes] cenu (lai arī PIL 51.panta ceturtā daļa paredz iespēju piedāvājumu salīdzināšanai un izvērtēšanai izmantot tikai cenu, ja iepirkums tiek veikts šā likuma 9. vai 10. pantā noteiktajā kārtībā vai ja sagatavotā tehniskā specifikācija ir detalizēta un citiem kritērijiem nav būtiskas nozīmes piedāvājuma izvēlē, tomēr praksē šie noteikumi neveicina atteikšanos no [iegādes] cenas izmantošanas kā vienīgā piedāvājumu vērtēšanas kritērija); b) vērtēt [aprites cikla] izmaksas; c)  ņemt vērā cenu vai izmaksas un ar iepirkuma līguma priekšmetu saistītus kvalitātes kritērijus.</w:t>
            </w:r>
          </w:p>
          <w:p w14:paraId="15B938D1" w14:textId="25FCD5A0" w:rsidR="00933F9C" w:rsidRPr="00250100" w:rsidRDefault="00933F9C"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Tomēr praksē absolūtajā vairumā gadījumu iepriekš minētie b) un c) kritēriji netiek izmantoti, bet kā vienīgais piedāvājuma vērtēšanas kritērijs tiek piemērota zemākā [iegādes] cena. Par to liecina statistikas dati. Atbilstoši Komisijas a</w:t>
            </w:r>
            <w:r w:rsidR="00E01675" w:rsidRPr="00250100">
              <w:rPr>
                <w:rFonts w:ascii="Times New Roman" w:eastAsia="Calibri" w:hAnsi="Times New Roman" w:cs="Times New Roman"/>
                <w:sz w:val="24"/>
                <w:szCs w:val="24"/>
              </w:rPr>
              <w:t>pkopotajiem datiem par</w:t>
            </w:r>
            <w:r w:rsidR="008E3983" w:rsidRPr="00250100">
              <w:rPr>
                <w:rFonts w:ascii="Times New Roman" w:eastAsia="Calibri" w:hAnsi="Times New Roman" w:cs="Times New Roman"/>
                <w:sz w:val="24"/>
                <w:szCs w:val="24"/>
              </w:rPr>
              <w:t xml:space="preserve"> kopumā</w:t>
            </w:r>
            <w:r w:rsidR="006405BF" w:rsidRPr="00250100">
              <w:rPr>
                <w:rFonts w:ascii="Times New Roman" w:eastAsia="Calibri" w:hAnsi="Times New Roman" w:cs="Times New Roman"/>
                <w:sz w:val="24"/>
                <w:szCs w:val="24"/>
              </w:rPr>
              <w:t xml:space="preserve"> 2017.gadā</w:t>
            </w:r>
            <w:r w:rsidR="006405BF" w:rsidRPr="00250100">
              <w:rPr>
                <w:rStyle w:val="FootnoteReference"/>
                <w:rFonts w:ascii="Times New Roman" w:eastAsia="Calibri" w:hAnsi="Times New Roman" w:cs="Times New Roman"/>
                <w:sz w:val="24"/>
                <w:szCs w:val="24"/>
              </w:rPr>
              <w:footnoteReference w:id="10"/>
            </w:r>
            <w:r w:rsidR="00E01675" w:rsidRPr="00250100">
              <w:rPr>
                <w:rFonts w:ascii="Times New Roman" w:eastAsia="Calibri" w:hAnsi="Times New Roman" w:cs="Times New Roman"/>
                <w:sz w:val="24"/>
                <w:szCs w:val="24"/>
              </w:rPr>
              <w:t xml:space="preserve"> </w:t>
            </w:r>
            <w:r w:rsidR="008E3983" w:rsidRPr="00250100">
              <w:rPr>
                <w:rFonts w:ascii="Times New Roman" w:eastAsia="Calibri" w:hAnsi="Times New Roman" w:cs="Times New Roman"/>
                <w:sz w:val="24"/>
                <w:szCs w:val="24"/>
              </w:rPr>
              <w:t>veiktajiem iepirkumiem</w:t>
            </w:r>
            <w:r w:rsidRPr="00250100">
              <w:rPr>
                <w:rFonts w:ascii="Times New Roman" w:eastAsia="Calibri" w:hAnsi="Times New Roman" w:cs="Times New Roman"/>
                <w:sz w:val="24"/>
                <w:szCs w:val="24"/>
              </w:rPr>
              <w:t xml:space="preserve"> Latvijā 73%</w:t>
            </w:r>
            <w:r w:rsidR="00E01675" w:rsidRPr="00250100">
              <w:rPr>
                <w:rStyle w:val="FootnoteReference"/>
                <w:rFonts w:ascii="Times New Roman" w:eastAsia="Calibri" w:hAnsi="Times New Roman" w:cs="Times New Roman"/>
                <w:sz w:val="24"/>
                <w:szCs w:val="24"/>
              </w:rPr>
              <w:footnoteReference w:id="11"/>
            </w:r>
            <w:r w:rsidRPr="00250100">
              <w:rPr>
                <w:rFonts w:ascii="Times New Roman" w:eastAsia="Calibri" w:hAnsi="Times New Roman" w:cs="Times New Roman"/>
                <w:sz w:val="24"/>
                <w:szCs w:val="24"/>
              </w:rPr>
              <w:t xml:space="preserve"> gadījumu kā vienīgais piedāvājumu salīdzināšanas un vērtēšanas kritērijs tika izmantota zemākā cena, tu</w:t>
            </w:r>
            <w:r w:rsidR="006405BF" w:rsidRPr="00250100">
              <w:rPr>
                <w:rFonts w:ascii="Times New Roman" w:eastAsia="Calibri" w:hAnsi="Times New Roman" w:cs="Times New Roman"/>
                <w:sz w:val="24"/>
                <w:szCs w:val="24"/>
              </w:rPr>
              <w:t>rpretī, piemēram, Lielbritānijā</w:t>
            </w:r>
            <w:r w:rsidRPr="00250100">
              <w:rPr>
                <w:rFonts w:ascii="Times New Roman" w:eastAsia="Calibri" w:hAnsi="Times New Roman" w:cs="Times New Roman"/>
                <w:sz w:val="24"/>
                <w:szCs w:val="24"/>
              </w:rPr>
              <w:t xml:space="preserve"> tikai 12%, Francijā 16%, Īrijā un Nīderlandē 17%, Norvēģijā 22%, Beļģijā 29% gadījumu.</w:t>
            </w:r>
            <w:r w:rsidR="00750CC4" w:rsidRPr="00250100">
              <w:rPr>
                <w:rFonts w:ascii="Times New Roman" w:eastAsia="Calibri" w:hAnsi="Times New Roman" w:cs="Times New Roman"/>
                <w:sz w:val="24"/>
                <w:szCs w:val="24"/>
              </w:rPr>
              <w:t xml:space="preserve"> Turklāt </w:t>
            </w:r>
            <w:r w:rsidR="001F4C3C" w:rsidRPr="00250100">
              <w:rPr>
                <w:rFonts w:ascii="Times New Roman" w:eastAsia="Calibri" w:hAnsi="Times New Roman" w:cs="Times New Roman"/>
                <w:sz w:val="24"/>
                <w:szCs w:val="24"/>
              </w:rPr>
              <w:t>saskaņā ar Komisijas apkopotajiem datiem 2018.gadā Latvijā jau 74</w:t>
            </w:r>
            <w:r w:rsidR="00750CC4" w:rsidRPr="00250100">
              <w:rPr>
                <w:rFonts w:ascii="Times New Roman" w:eastAsia="Calibri" w:hAnsi="Times New Roman" w:cs="Times New Roman"/>
                <w:sz w:val="24"/>
                <w:szCs w:val="24"/>
              </w:rPr>
              <w:t>%</w:t>
            </w:r>
            <w:r w:rsidR="001F4C3C" w:rsidRPr="00250100">
              <w:rPr>
                <w:rStyle w:val="FootnoteReference"/>
                <w:rFonts w:ascii="Times New Roman" w:eastAsia="Calibri" w:hAnsi="Times New Roman" w:cs="Times New Roman"/>
                <w:sz w:val="24"/>
                <w:szCs w:val="24"/>
              </w:rPr>
              <w:footnoteReference w:id="12"/>
            </w:r>
            <w:r w:rsidR="00750CC4" w:rsidRPr="00250100">
              <w:rPr>
                <w:rFonts w:ascii="Times New Roman" w:eastAsia="Calibri" w:hAnsi="Times New Roman" w:cs="Times New Roman"/>
                <w:sz w:val="24"/>
                <w:szCs w:val="24"/>
              </w:rPr>
              <w:t xml:space="preserve"> gadījumu kā vienīgais piedāvājumu salīdzināšanas un izvērtēšanas kritērijs tika izmantota zemākā cena. Līdz ar to secināms, ka tādu iepirkumu, kuros kā vienīgais </w:t>
            </w:r>
            <w:r w:rsidR="00750CC4" w:rsidRPr="00250100">
              <w:rPr>
                <w:rFonts w:ascii="Times New Roman" w:eastAsia="Calibri" w:hAnsi="Times New Roman" w:cs="Times New Roman"/>
                <w:sz w:val="24"/>
                <w:szCs w:val="24"/>
              </w:rPr>
              <w:lastRenderedPageBreak/>
              <w:t>vērtēšanas kritērijs tiek izmantota z</w:t>
            </w:r>
            <w:r w:rsidR="00A93D2A" w:rsidRPr="00250100">
              <w:rPr>
                <w:rFonts w:ascii="Times New Roman" w:eastAsia="Calibri" w:hAnsi="Times New Roman" w:cs="Times New Roman"/>
                <w:sz w:val="24"/>
                <w:szCs w:val="24"/>
              </w:rPr>
              <w:t>emākā cena,  skaits</w:t>
            </w:r>
            <w:r w:rsidR="001E259F">
              <w:rPr>
                <w:rFonts w:ascii="Times New Roman" w:eastAsia="Calibri" w:hAnsi="Times New Roman" w:cs="Times New Roman"/>
                <w:sz w:val="24"/>
                <w:szCs w:val="24"/>
              </w:rPr>
              <w:t xml:space="preserve"> Latvijā</w:t>
            </w:r>
            <w:r w:rsidR="00A93D2A" w:rsidRPr="00250100">
              <w:rPr>
                <w:rFonts w:ascii="Times New Roman" w:eastAsia="Calibri" w:hAnsi="Times New Roman" w:cs="Times New Roman"/>
                <w:sz w:val="24"/>
                <w:szCs w:val="24"/>
              </w:rPr>
              <w:t xml:space="preserve"> ir augsts</w:t>
            </w:r>
            <w:r w:rsidR="00750CC4" w:rsidRPr="00250100">
              <w:rPr>
                <w:rFonts w:ascii="Times New Roman" w:eastAsia="Calibri" w:hAnsi="Times New Roman" w:cs="Times New Roman"/>
                <w:sz w:val="24"/>
                <w:szCs w:val="24"/>
              </w:rPr>
              <w:t xml:space="preserve"> un </w:t>
            </w:r>
            <w:r w:rsidR="001F4C3C" w:rsidRPr="00250100">
              <w:rPr>
                <w:rFonts w:ascii="Times New Roman" w:eastAsia="Calibri" w:hAnsi="Times New Roman" w:cs="Times New Roman"/>
                <w:sz w:val="24"/>
                <w:szCs w:val="24"/>
              </w:rPr>
              <w:t>turpina</w:t>
            </w:r>
            <w:r w:rsidR="00750CC4" w:rsidRPr="00250100">
              <w:rPr>
                <w:rFonts w:ascii="Times New Roman" w:eastAsia="Calibri" w:hAnsi="Times New Roman" w:cs="Times New Roman"/>
                <w:sz w:val="24"/>
                <w:szCs w:val="24"/>
              </w:rPr>
              <w:t xml:space="preserve"> </w:t>
            </w:r>
            <w:r w:rsidR="001F4C3C" w:rsidRPr="00250100">
              <w:rPr>
                <w:rFonts w:ascii="Times New Roman" w:eastAsia="Calibri" w:hAnsi="Times New Roman" w:cs="Times New Roman"/>
                <w:sz w:val="24"/>
                <w:szCs w:val="24"/>
              </w:rPr>
              <w:t>pieaugt</w:t>
            </w:r>
            <w:r w:rsidR="00750CC4" w:rsidRPr="00250100">
              <w:rPr>
                <w:rFonts w:ascii="Times New Roman" w:eastAsia="Calibri" w:hAnsi="Times New Roman" w:cs="Times New Roman"/>
                <w:sz w:val="24"/>
                <w:szCs w:val="24"/>
              </w:rPr>
              <w:t>.</w:t>
            </w:r>
          </w:p>
          <w:p w14:paraId="765399C9" w14:textId="7C6CF822" w:rsidR="00E01675" w:rsidRPr="00250100" w:rsidRDefault="00933F9C"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Ar likumprojektā ietvertajiem grozījumiem PIL 51.pantā paredzēts veicināt saimnieciski visizdevīgākā piedāvājuma noteikšanā pakāpenisku atteikšanos no piedāvājuma ar zemāko cenu izvēles,</w:t>
            </w:r>
            <w:r w:rsidR="009C1811">
              <w:rPr>
                <w:rFonts w:ascii="Times New Roman" w:eastAsia="Calibri" w:hAnsi="Times New Roman" w:cs="Times New Roman"/>
                <w:sz w:val="24"/>
                <w:szCs w:val="24"/>
              </w:rPr>
              <w:t xml:space="preserve"> vienlaikus</w:t>
            </w:r>
            <w:r w:rsidRPr="00250100">
              <w:rPr>
                <w:rFonts w:ascii="Times New Roman" w:eastAsia="Calibri" w:hAnsi="Times New Roman" w:cs="Times New Roman"/>
                <w:sz w:val="24"/>
                <w:szCs w:val="24"/>
              </w:rPr>
              <w:t xml:space="preserve"> nevērtējot arī citus kritērijus. Jāņem vērā, ka šo izmaiņu mērķis nav formāli noteikt aizliegumu saimnieciskā izdevīguma noteikšanā kā vienīgo kritēriju izmantot cenu, lai neveicinātu situāciju, ka piedāvājuma izvēlē tiktu nepārdomāti izmantoti kritēriji, kas </w:t>
            </w:r>
            <w:r w:rsidR="008E3983" w:rsidRPr="00250100">
              <w:rPr>
                <w:rFonts w:ascii="Times New Roman" w:eastAsia="Calibri" w:hAnsi="Times New Roman" w:cs="Times New Roman"/>
                <w:sz w:val="24"/>
                <w:szCs w:val="24"/>
              </w:rPr>
              <w:t xml:space="preserve">patiesībā </w:t>
            </w:r>
            <w:r w:rsidRPr="00250100">
              <w:rPr>
                <w:rFonts w:ascii="Times New Roman" w:eastAsia="Calibri" w:hAnsi="Times New Roman" w:cs="Times New Roman"/>
                <w:sz w:val="24"/>
                <w:szCs w:val="24"/>
              </w:rPr>
              <w:t>nenodrošina jebkādu faktisku ieguvumu pasūtītājam un rezultātā būtiski var sadārdzināt iegādes cenu,</w:t>
            </w:r>
            <w:r w:rsidR="008E3983" w:rsidRPr="00250100">
              <w:rPr>
                <w:rFonts w:ascii="Times New Roman" w:eastAsia="Calibri" w:hAnsi="Times New Roman" w:cs="Times New Roman"/>
                <w:sz w:val="24"/>
                <w:szCs w:val="24"/>
              </w:rPr>
              <w:t xml:space="preserve"> </w:t>
            </w:r>
            <w:r w:rsidR="008E3983" w:rsidRPr="00250100">
              <w:rPr>
                <w:rFonts w:ascii="Times New Roman" w:hAnsi="Times New Roman" w:cs="Times New Roman"/>
                <w:sz w:val="24"/>
                <w:szCs w:val="24"/>
              </w:rPr>
              <w:t>–</w:t>
            </w:r>
            <w:r w:rsidRPr="00250100">
              <w:rPr>
                <w:rFonts w:ascii="Times New Roman" w:eastAsia="Calibri" w:hAnsi="Times New Roman" w:cs="Times New Roman"/>
                <w:sz w:val="24"/>
                <w:szCs w:val="24"/>
              </w:rPr>
              <w:t xml:space="preserve"> bet gan veicināt efektīvāka pasūtītājam nepieciešamā risinājuma atrašanu, kas ir iespējams tikai, ja līdzās cenai tiek vērtēti arī kvalitātes kritēriji vai aprites cikla izmaksas. Sākotnēji paredzēts noteikt atsevišķas konkrētas jomas, kurās, slēdzot iepirkuma līgumu, turpmāk piedāvājumu salīdzināšanā un izvērtēšanā nedrīkstēs izmantot tikai cenu. </w:t>
            </w:r>
          </w:p>
          <w:p w14:paraId="3933A006" w14:textId="334AB6CA" w:rsidR="00310F6C" w:rsidRPr="00250100" w:rsidRDefault="00F36044" w:rsidP="00310F6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 xml:space="preserve">Ņemot vērā minēto, </w:t>
            </w:r>
            <w:r w:rsidRPr="00250100">
              <w:rPr>
                <w:rFonts w:ascii="Times New Roman" w:eastAsia="Calibri" w:hAnsi="Times New Roman" w:cs="Times New Roman"/>
                <w:b/>
                <w:sz w:val="24"/>
                <w:szCs w:val="24"/>
              </w:rPr>
              <w:t>p</w:t>
            </w:r>
            <w:r w:rsidR="00310F6C" w:rsidRPr="00250100">
              <w:rPr>
                <w:rFonts w:ascii="Times New Roman" w:eastAsia="Calibri" w:hAnsi="Times New Roman" w:cs="Times New Roman"/>
                <w:b/>
                <w:sz w:val="24"/>
                <w:szCs w:val="24"/>
              </w:rPr>
              <w:t>irmkārt</w:t>
            </w:r>
            <w:r w:rsidR="00310F6C" w:rsidRPr="00250100">
              <w:rPr>
                <w:rFonts w:ascii="Times New Roman" w:eastAsia="Calibri" w:hAnsi="Times New Roman" w:cs="Times New Roman"/>
                <w:sz w:val="24"/>
                <w:szCs w:val="24"/>
              </w:rPr>
              <w:t xml:space="preserve">, </w:t>
            </w:r>
            <w:r w:rsidR="00BD5E58" w:rsidRPr="00250100">
              <w:rPr>
                <w:rFonts w:ascii="Times New Roman" w:eastAsia="Calibri" w:hAnsi="Times New Roman" w:cs="Times New Roman"/>
                <w:sz w:val="24"/>
                <w:szCs w:val="24"/>
              </w:rPr>
              <w:t>ar likumprojekta 11</w:t>
            </w:r>
            <w:r w:rsidR="00310F6C" w:rsidRPr="00250100">
              <w:rPr>
                <w:rFonts w:ascii="Times New Roman" w:eastAsia="Calibri" w:hAnsi="Times New Roman" w:cs="Times New Roman"/>
                <w:sz w:val="24"/>
                <w:szCs w:val="24"/>
              </w:rPr>
              <w:t xml:space="preserve">.pantu tehniski tiek precizēta </w:t>
            </w:r>
            <w:r w:rsidR="00C37473" w:rsidRPr="00250100">
              <w:rPr>
                <w:rFonts w:ascii="Times New Roman" w:eastAsia="Calibri" w:hAnsi="Times New Roman" w:cs="Times New Roman"/>
                <w:sz w:val="24"/>
                <w:szCs w:val="24"/>
              </w:rPr>
              <w:t>PIL 51</w:t>
            </w:r>
            <w:r w:rsidR="00310F6C" w:rsidRPr="00250100">
              <w:rPr>
                <w:rFonts w:ascii="Times New Roman" w:eastAsia="Calibri" w:hAnsi="Times New Roman" w:cs="Times New Roman"/>
                <w:sz w:val="24"/>
                <w:szCs w:val="24"/>
              </w:rPr>
              <w:t>.panta pirmā un otrā daļa, ievērojot to, ka ir nepieciešams redakcionāli skaidrāks, izvērstāks un vieglāk sa</w:t>
            </w:r>
            <w:r w:rsidR="00C37473" w:rsidRPr="00250100">
              <w:rPr>
                <w:rFonts w:ascii="Times New Roman" w:eastAsia="Calibri" w:hAnsi="Times New Roman" w:cs="Times New Roman"/>
                <w:sz w:val="24"/>
                <w:szCs w:val="24"/>
              </w:rPr>
              <w:t>protams PIL</w:t>
            </w:r>
            <w:r w:rsidR="00310F6C" w:rsidRPr="00250100">
              <w:rPr>
                <w:rFonts w:ascii="Times New Roman" w:eastAsia="Calibri" w:hAnsi="Times New Roman" w:cs="Times New Roman"/>
                <w:sz w:val="24"/>
                <w:szCs w:val="24"/>
              </w:rPr>
              <w:t xml:space="preserve"> ietvertā saimnieciski visizdevīgākā piedāvājuma noteikšanas veidu definējums. Jāuzsver, ka līdz ar </w:t>
            </w:r>
            <w:r w:rsidR="00BD5E58" w:rsidRPr="00250100">
              <w:rPr>
                <w:rFonts w:ascii="Times New Roman" w:eastAsia="Calibri" w:hAnsi="Times New Roman" w:cs="Times New Roman"/>
                <w:sz w:val="24"/>
                <w:szCs w:val="24"/>
              </w:rPr>
              <w:t>likumprojekta 11</w:t>
            </w:r>
            <w:r w:rsidR="00136E02" w:rsidRPr="00250100">
              <w:rPr>
                <w:rFonts w:ascii="Times New Roman" w:eastAsia="Calibri" w:hAnsi="Times New Roman" w:cs="Times New Roman"/>
                <w:sz w:val="24"/>
                <w:szCs w:val="24"/>
              </w:rPr>
              <w:t>.</w:t>
            </w:r>
            <w:r w:rsidR="00310F6C" w:rsidRPr="00250100">
              <w:rPr>
                <w:rFonts w:ascii="Times New Roman" w:eastAsia="Calibri" w:hAnsi="Times New Roman" w:cs="Times New Roman"/>
                <w:sz w:val="24"/>
                <w:szCs w:val="24"/>
              </w:rPr>
              <w:t xml:space="preserve">pantā paredzēto redakciju precizēšanu saimnieciski visizdevīgākā piedāvājuma noteikšanas regulējums </w:t>
            </w:r>
            <w:r w:rsidR="00C37473" w:rsidRPr="00250100">
              <w:rPr>
                <w:rFonts w:ascii="Times New Roman" w:eastAsia="Calibri" w:hAnsi="Times New Roman" w:cs="Times New Roman"/>
                <w:sz w:val="24"/>
                <w:szCs w:val="24"/>
              </w:rPr>
              <w:t>PIL 51</w:t>
            </w:r>
            <w:r w:rsidR="00310F6C" w:rsidRPr="00250100">
              <w:rPr>
                <w:rFonts w:ascii="Times New Roman" w:eastAsia="Calibri" w:hAnsi="Times New Roman" w:cs="Times New Roman"/>
                <w:sz w:val="24"/>
                <w:szCs w:val="24"/>
              </w:rPr>
              <w:t>.panta pirmajā un otrajā daļā pēc būtības nemainās, bet tiek paskaidrots, ka saimnieciski visizdevīgāko piedāvājumu var noteikt pēc:</w:t>
            </w:r>
          </w:p>
          <w:p w14:paraId="0C8ED3BC" w14:textId="77777777" w:rsidR="00310F6C" w:rsidRPr="0025010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cenas, tādējādi vērtējot preču, pakalpojumu vai būvdarbu iegādes cenu;</w:t>
            </w:r>
          </w:p>
          <w:p w14:paraId="5E5D86B2" w14:textId="77777777" w:rsidR="00310F6C" w:rsidRPr="0025010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izmaksām, kuras nosaka, izmantojot efektivitātes pieeju, piemēram, vērtējot aprites cikla izmaksas;</w:t>
            </w:r>
          </w:p>
          <w:p w14:paraId="45054BBB" w14:textId="4418B7B2" w:rsidR="00310F6C" w:rsidRPr="0025010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 xml:space="preserve">cenas vai izmaksām un ar iepirkuma līguma priekšmetu saistītiem kvalitātes kritērijiem. Vienlaikus arī </w:t>
            </w:r>
            <w:r w:rsidR="00C37473" w:rsidRPr="00250100">
              <w:rPr>
                <w:rFonts w:ascii="Times New Roman" w:eastAsia="Calibri" w:hAnsi="Times New Roman" w:cs="Times New Roman"/>
                <w:sz w:val="24"/>
                <w:szCs w:val="24"/>
              </w:rPr>
              <w:t>PIL 51</w:t>
            </w:r>
            <w:r w:rsidRPr="00250100">
              <w:rPr>
                <w:rFonts w:ascii="Times New Roman" w:eastAsia="Calibri" w:hAnsi="Times New Roman" w:cs="Times New Roman"/>
                <w:sz w:val="24"/>
                <w:szCs w:val="24"/>
              </w:rPr>
              <w:t>.panta otrās daļas trešajā punktā saglabāts piemēru uzskaitījums, ko var ņemt vērā, nosakot ar iepirkuma līguma priekšmetu saistītus kvalitātes kritērijus.</w:t>
            </w:r>
          </w:p>
          <w:p w14:paraId="77372271" w14:textId="11C69044" w:rsidR="00310F6C" w:rsidRPr="00250100" w:rsidRDefault="00310F6C" w:rsidP="00310F6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b/>
                <w:sz w:val="24"/>
                <w:szCs w:val="24"/>
              </w:rPr>
              <w:t>Otrkārt</w:t>
            </w:r>
            <w:r w:rsidRPr="00250100">
              <w:rPr>
                <w:rFonts w:ascii="Times New Roman" w:eastAsia="Calibri" w:hAnsi="Times New Roman" w:cs="Times New Roman"/>
                <w:sz w:val="24"/>
                <w:szCs w:val="24"/>
              </w:rPr>
              <w:t xml:space="preserve">, papildus </w:t>
            </w:r>
            <w:r w:rsidR="00C37473" w:rsidRPr="00250100">
              <w:rPr>
                <w:rFonts w:ascii="Times New Roman" w:eastAsia="Calibri" w:hAnsi="Times New Roman" w:cs="Times New Roman"/>
                <w:sz w:val="24"/>
                <w:szCs w:val="24"/>
              </w:rPr>
              <w:t>PIL 51</w:t>
            </w:r>
            <w:r w:rsidRPr="00250100">
              <w:rPr>
                <w:rFonts w:ascii="Times New Roman" w:eastAsia="Calibri" w:hAnsi="Times New Roman" w:cs="Times New Roman"/>
                <w:sz w:val="24"/>
                <w:szCs w:val="24"/>
              </w:rPr>
              <w:t xml:space="preserve">.panta otrās daļas trešajā punktā tiek paredzēts, ka gadījumā, ja saimnieciski visizdevīgākā piedāvājuma noteikšanā tiek izmantota cena vai izmaksas un ar iepirkuma līguma priekšmetu saistīti kvalitātes kritēriji, un ja šī cena vai izmaksas saskaņā ar </w:t>
            </w:r>
            <w:r w:rsidR="0081124F" w:rsidRPr="00250100">
              <w:rPr>
                <w:rFonts w:ascii="Times New Roman" w:eastAsia="Calibri" w:hAnsi="Times New Roman" w:cs="Times New Roman"/>
                <w:sz w:val="24"/>
                <w:szCs w:val="24"/>
              </w:rPr>
              <w:t>tiesību</w:t>
            </w:r>
            <w:r w:rsidRPr="00250100">
              <w:rPr>
                <w:rFonts w:ascii="Times New Roman" w:eastAsia="Calibri" w:hAnsi="Times New Roman" w:cs="Times New Roman"/>
                <w:sz w:val="24"/>
                <w:szCs w:val="24"/>
              </w:rPr>
              <w:t xml:space="preserve"> aktiem ir fiksētas, tad </w:t>
            </w:r>
            <w:r w:rsidR="00C37473" w:rsidRPr="00250100">
              <w:rPr>
                <w:rFonts w:ascii="Times New Roman" w:eastAsia="Calibri" w:hAnsi="Times New Roman" w:cs="Times New Roman"/>
                <w:sz w:val="24"/>
                <w:szCs w:val="24"/>
              </w:rPr>
              <w:t>pasūtītājs</w:t>
            </w:r>
            <w:r w:rsidRPr="00250100">
              <w:rPr>
                <w:rFonts w:ascii="Times New Roman" w:eastAsia="Calibri" w:hAnsi="Times New Roman" w:cs="Times New Roman"/>
                <w:sz w:val="24"/>
                <w:szCs w:val="24"/>
              </w:rPr>
              <w:t xml:space="preserve"> vērtē tikai kvalitātes kritērijus. Līdz ar to jāņem vērā arī, ka fiksētas samaksas noteikšana nav </w:t>
            </w:r>
            <w:r w:rsidR="00C37473" w:rsidRPr="00250100">
              <w:rPr>
                <w:rFonts w:ascii="Times New Roman" w:eastAsia="Calibri" w:hAnsi="Times New Roman" w:cs="Times New Roman"/>
                <w:sz w:val="24"/>
                <w:szCs w:val="24"/>
              </w:rPr>
              <w:t>pasūtītāja</w:t>
            </w:r>
            <w:r w:rsidRPr="00250100">
              <w:rPr>
                <w:rFonts w:ascii="Times New Roman" w:eastAsia="Calibri" w:hAnsi="Times New Roman" w:cs="Times New Roman"/>
                <w:sz w:val="24"/>
                <w:szCs w:val="24"/>
              </w:rPr>
              <w:t xml:space="preserve"> prerogatīva, bet tas izriet no </w:t>
            </w:r>
            <w:r w:rsidR="0081124F" w:rsidRPr="00250100">
              <w:rPr>
                <w:rFonts w:ascii="Times New Roman" w:eastAsia="Calibri" w:hAnsi="Times New Roman" w:cs="Times New Roman"/>
                <w:sz w:val="24"/>
                <w:szCs w:val="24"/>
              </w:rPr>
              <w:t>tiesību</w:t>
            </w:r>
            <w:r w:rsidRPr="00250100">
              <w:rPr>
                <w:rFonts w:ascii="Times New Roman" w:eastAsia="Calibri" w:hAnsi="Times New Roman" w:cs="Times New Roman"/>
                <w:sz w:val="24"/>
                <w:szCs w:val="24"/>
              </w:rPr>
              <w:t xml:space="preserve"> aktiem.</w:t>
            </w:r>
          </w:p>
          <w:p w14:paraId="530DBCD8" w14:textId="6E561CC6" w:rsidR="00933F9C" w:rsidRPr="00250100" w:rsidRDefault="00C37473"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b/>
                <w:sz w:val="24"/>
                <w:szCs w:val="24"/>
              </w:rPr>
              <w:lastRenderedPageBreak/>
              <w:t>Treškārt</w:t>
            </w:r>
            <w:r w:rsidRPr="00250100">
              <w:rPr>
                <w:rFonts w:ascii="Times New Roman" w:eastAsia="Calibri" w:hAnsi="Times New Roman" w:cs="Times New Roman"/>
                <w:sz w:val="24"/>
                <w:szCs w:val="24"/>
              </w:rPr>
              <w:t xml:space="preserve">, </w:t>
            </w:r>
            <w:r w:rsidR="00933F9C" w:rsidRPr="00250100">
              <w:rPr>
                <w:rFonts w:ascii="Times New Roman" w:eastAsia="Calibri" w:hAnsi="Times New Roman" w:cs="Times New Roman"/>
                <w:sz w:val="24"/>
                <w:szCs w:val="24"/>
              </w:rPr>
              <w:t>PIL 51.pant</w:t>
            </w:r>
            <w:r w:rsidR="00E01675" w:rsidRPr="00250100">
              <w:rPr>
                <w:rFonts w:ascii="Times New Roman" w:eastAsia="Calibri" w:hAnsi="Times New Roman" w:cs="Times New Roman"/>
                <w:sz w:val="24"/>
                <w:szCs w:val="24"/>
              </w:rPr>
              <w:t>s tiek</w:t>
            </w:r>
            <w:r w:rsidR="00933F9C" w:rsidRPr="00250100">
              <w:rPr>
                <w:rFonts w:ascii="Times New Roman" w:eastAsia="Calibri" w:hAnsi="Times New Roman" w:cs="Times New Roman"/>
                <w:sz w:val="24"/>
                <w:szCs w:val="24"/>
              </w:rPr>
              <w:t xml:space="preserve"> papildināt</w:t>
            </w:r>
            <w:r w:rsidR="00E01675" w:rsidRPr="00250100">
              <w:rPr>
                <w:rFonts w:ascii="Times New Roman" w:eastAsia="Calibri" w:hAnsi="Times New Roman" w:cs="Times New Roman"/>
                <w:sz w:val="24"/>
                <w:szCs w:val="24"/>
              </w:rPr>
              <w:t>s</w:t>
            </w:r>
            <w:r w:rsidR="00933F9C" w:rsidRPr="00250100">
              <w:rPr>
                <w:rFonts w:ascii="Times New Roman" w:eastAsia="Calibri" w:hAnsi="Times New Roman" w:cs="Times New Roman"/>
                <w:sz w:val="24"/>
                <w:szCs w:val="24"/>
              </w:rPr>
              <w:t xml:space="preserve"> ar jaunu 3.</w:t>
            </w:r>
            <w:r w:rsidR="00933F9C" w:rsidRPr="00250100">
              <w:rPr>
                <w:rFonts w:ascii="Times New Roman" w:eastAsia="Calibri" w:hAnsi="Times New Roman" w:cs="Times New Roman"/>
                <w:sz w:val="24"/>
                <w:szCs w:val="24"/>
                <w:vertAlign w:val="superscript"/>
              </w:rPr>
              <w:t>1</w:t>
            </w:r>
            <w:r w:rsidR="00221D30" w:rsidRPr="00250100">
              <w:rPr>
                <w:rFonts w:ascii="Times New Roman" w:eastAsia="Calibri" w:hAnsi="Times New Roman" w:cs="Times New Roman"/>
                <w:sz w:val="24"/>
                <w:szCs w:val="24"/>
              </w:rPr>
              <w:t> </w:t>
            </w:r>
            <w:r w:rsidR="00933F9C" w:rsidRPr="00250100">
              <w:rPr>
                <w:rFonts w:ascii="Times New Roman" w:eastAsia="Calibri" w:hAnsi="Times New Roman" w:cs="Times New Roman"/>
                <w:sz w:val="24"/>
                <w:szCs w:val="24"/>
              </w:rPr>
              <w:t xml:space="preserve">daļu, kura nosaka </w:t>
            </w:r>
            <w:r w:rsidR="0081124F" w:rsidRPr="00250100">
              <w:rPr>
                <w:rFonts w:ascii="Times New Roman" w:eastAsia="Calibri" w:hAnsi="Times New Roman" w:cs="Times New Roman"/>
                <w:sz w:val="24"/>
                <w:szCs w:val="24"/>
              </w:rPr>
              <w:t>4</w:t>
            </w:r>
            <w:r w:rsidR="00933F9C" w:rsidRPr="00250100">
              <w:rPr>
                <w:rFonts w:ascii="Times New Roman" w:eastAsia="Calibri" w:hAnsi="Times New Roman" w:cs="Times New Roman"/>
                <w:sz w:val="24"/>
                <w:szCs w:val="24"/>
              </w:rPr>
              <w:t xml:space="preserve"> iepirkuma līguma priekšmetu grupas, par kurām slēdzot līgumu, pasūtītājs piedāvājumu salīdzināšanai un izvērtēšanai nav tiesīgs izmantot tikai cenu. Proti, ja iepirkuma līgums tiek slēgts par:</w:t>
            </w:r>
          </w:p>
          <w:p w14:paraId="0CBFB03B" w14:textId="045B7942" w:rsidR="0081124F" w:rsidRPr="00250100" w:rsidRDefault="0081124F" w:rsidP="00B13E03">
            <w:pPr>
              <w:pStyle w:val="ListParagraph"/>
              <w:numPr>
                <w:ilvl w:val="0"/>
                <w:numId w:val="13"/>
              </w:numPr>
              <w:spacing w:after="0" w:line="240" w:lineRule="auto"/>
              <w:ind w:left="0" w:firstLine="0"/>
              <w:jc w:val="both"/>
              <w:rPr>
                <w:rFonts w:ascii="Times New Roman" w:eastAsia="Calibri" w:hAnsi="Times New Roman" w:cs="Times New Roman"/>
                <w:sz w:val="24"/>
                <w:szCs w:val="24"/>
              </w:rPr>
            </w:pPr>
            <w:r w:rsidRPr="00250100">
              <w:rPr>
                <w:rFonts w:ascii="Times New Roman" w:eastAsia="Calibri" w:hAnsi="Times New Roman" w:cs="Times New Roman"/>
                <w:color w:val="000000"/>
                <w:sz w:val="24"/>
                <w:szCs w:val="24"/>
              </w:rPr>
              <w:t>projektēšanu (publiska būvdarbu līguma ietvaros), nosakot, ka šādā gadījumā papildus cenai pasūtītājs izvērtē vismaz kritērijus, kas saistīti ar vadošā personāla kvalifikāciju un pieredzi</w:t>
            </w:r>
            <w:r w:rsidR="004428E7" w:rsidRPr="00250100">
              <w:rPr>
                <w:rFonts w:ascii="Times New Roman" w:eastAsia="Calibri" w:hAnsi="Times New Roman" w:cs="Times New Roman"/>
                <w:color w:val="000000"/>
                <w:sz w:val="24"/>
                <w:szCs w:val="24"/>
              </w:rPr>
              <w:t>, ja nav izvirzītas šādas kvalifikācijas prasības</w:t>
            </w:r>
            <w:r w:rsidR="001459F7" w:rsidRPr="00250100">
              <w:rPr>
                <w:rFonts w:ascii="Times New Roman" w:eastAsia="Calibri" w:hAnsi="Times New Roman" w:cs="Times New Roman"/>
                <w:color w:val="000000"/>
                <w:sz w:val="24"/>
                <w:szCs w:val="24"/>
              </w:rPr>
              <w:t>, vai būvniecības informācijas modelēšanas izmantošanu, vai piedāvāto risinājumu energoefektivitāti</w:t>
            </w:r>
            <w:r w:rsidRPr="00250100">
              <w:rPr>
                <w:rFonts w:ascii="Times New Roman" w:eastAsia="Calibri" w:hAnsi="Times New Roman" w:cs="Times New Roman"/>
                <w:color w:val="000000"/>
                <w:sz w:val="24"/>
                <w:szCs w:val="24"/>
              </w:rPr>
              <w:t>;</w:t>
            </w:r>
          </w:p>
          <w:p w14:paraId="51127E8A" w14:textId="4C2D70E1" w:rsidR="00933F9C" w:rsidRPr="0025010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color w:val="000000"/>
                <w:sz w:val="24"/>
                <w:szCs w:val="24"/>
              </w:rPr>
              <w:t xml:space="preserve">– </w:t>
            </w:r>
            <w:r w:rsidRPr="00250100">
              <w:rPr>
                <w:rFonts w:ascii="Times New Roman" w:eastAsia="Calibri" w:hAnsi="Times New Roman" w:cs="Times New Roman"/>
                <w:sz w:val="24"/>
                <w:szCs w:val="24"/>
              </w:rPr>
              <w:t xml:space="preserve">apvienoto projektēšanu un būvdarbiem, nosakot, ka šādā gadījumā papildus cenai pasūtītājs izvērtē vismaz kritērijus, </w:t>
            </w:r>
            <w:r w:rsidR="00CC447A" w:rsidRPr="00250100">
              <w:rPr>
                <w:rFonts w:ascii="Times New Roman" w:eastAsia="Calibri" w:hAnsi="Times New Roman" w:cs="Times New Roman"/>
                <w:sz w:val="24"/>
                <w:szCs w:val="24"/>
              </w:rPr>
              <w:t>kas saistīti ar vadošā personāla kvalifikāciju un pieredzi, ja nav izvirzītas šādas kvalifikācijas prasības, vai būvniecības informācijas modelēšanas izmantošanu, vai piedāvāto risinājumu energoefektivitāti</w:t>
            </w:r>
            <w:r w:rsidRPr="00250100">
              <w:rPr>
                <w:rFonts w:ascii="Times New Roman" w:eastAsia="Calibri" w:hAnsi="Times New Roman" w:cs="Times New Roman"/>
                <w:sz w:val="24"/>
                <w:szCs w:val="24"/>
              </w:rPr>
              <w:t xml:space="preserve">; </w:t>
            </w:r>
          </w:p>
          <w:p w14:paraId="4D8D4654" w14:textId="4171C32A" w:rsidR="00933F9C" w:rsidRPr="0025010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color w:val="000000"/>
                <w:sz w:val="24"/>
                <w:szCs w:val="24"/>
              </w:rPr>
              <w:t xml:space="preserve">– </w:t>
            </w:r>
            <w:r w:rsidR="000B3CE6" w:rsidRPr="000B3CE6">
              <w:rPr>
                <w:rFonts w:ascii="Times New Roman" w:eastAsia="Calibri" w:hAnsi="Times New Roman" w:cs="Times New Roman"/>
                <w:sz w:val="24"/>
                <w:szCs w:val="24"/>
              </w:rPr>
              <w:t>elektroenerģiju patērējošām precēm vai produktiem (publiskā piegādes līgumā)</w:t>
            </w:r>
            <w:r w:rsidRPr="00250100">
              <w:rPr>
                <w:rFonts w:ascii="Times New Roman" w:eastAsia="Calibri" w:hAnsi="Times New Roman" w:cs="Times New Roman"/>
                <w:sz w:val="24"/>
                <w:szCs w:val="24"/>
              </w:rPr>
              <w:t>, nosakot, ka šādā gadījumā papildus cenai pasūtītājs izvērtē vismaz kritērijus, kas saistīti ar preču </w:t>
            </w:r>
            <w:r w:rsidR="004C3D96">
              <w:rPr>
                <w:rFonts w:ascii="Times New Roman" w:eastAsia="Calibri" w:hAnsi="Times New Roman" w:cs="Times New Roman"/>
                <w:sz w:val="24"/>
                <w:szCs w:val="24"/>
              </w:rPr>
              <w:t>vai produktu</w:t>
            </w:r>
            <w:r w:rsidRPr="00250100">
              <w:rPr>
                <w:rFonts w:ascii="Times New Roman" w:eastAsia="Calibri" w:hAnsi="Times New Roman" w:cs="Times New Roman"/>
                <w:sz w:val="24"/>
                <w:szCs w:val="24"/>
              </w:rPr>
              <w:t xml:space="preserve"> elektroenerģijas patēriņu to paredzamajā lietošanas laikā;</w:t>
            </w:r>
          </w:p>
          <w:p w14:paraId="3FCFE852" w14:textId="2C18B4AE" w:rsidR="00933F9C" w:rsidRPr="0025010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color w:val="000000"/>
                <w:sz w:val="24"/>
                <w:szCs w:val="24"/>
              </w:rPr>
              <w:t xml:space="preserve">– </w:t>
            </w:r>
            <w:r w:rsidRPr="00250100">
              <w:rPr>
                <w:rFonts w:ascii="Times New Roman" w:eastAsia="Calibri" w:hAnsi="Times New Roman" w:cs="Times New Roman"/>
                <w:sz w:val="24"/>
                <w:szCs w:val="24"/>
              </w:rPr>
              <w:t xml:space="preserve">autotransporta līdzekļiem, nosakot, ka šādā gadījumā papildus cenai pasūtītājs ņem vērā vismaz PIL 54.pantā minētos kritērijus – ekspluatācijas ietekmes </w:t>
            </w:r>
            <w:r w:rsidR="0081124F" w:rsidRPr="00250100">
              <w:rPr>
                <w:rFonts w:ascii="Times New Roman" w:eastAsia="Calibri" w:hAnsi="Times New Roman" w:cs="Times New Roman"/>
                <w:sz w:val="24"/>
                <w:szCs w:val="24"/>
              </w:rPr>
              <w:t>uz enerģētiku un vidi faktorus.</w:t>
            </w:r>
          </w:p>
          <w:p w14:paraId="4AD82F08" w14:textId="792EFD2D" w:rsidR="009A32E7" w:rsidRPr="00250100" w:rsidRDefault="00A37669" w:rsidP="00933F9C">
            <w:pPr>
              <w:numPr>
                <w:ilvl w:val="0"/>
                <w:numId w:val="9"/>
              </w:numPr>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PIL 51.panta 3</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daļas 3.punkt</w:t>
            </w:r>
            <w:r w:rsidR="006409A8">
              <w:rPr>
                <w:rFonts w:ascii="Times New Roman" w:eastAsia="Calibri" w:hAnsi="Times New Roman" w:cs="Times New Roman"/>
                <w:sz w:val="24"/>
                <w:szCs w:val="24"/>
              </w:rPr>
              <w:t>a prasības par elektroenerģiju patērējošām precēm vai produktiem attiecas tikai uz publiskiem piegādes līgumiem</w:t>
            </w:r>
            <w:r w:rsidR="00642774">
              <w:rPr>
                <w:rFonts w:ascii="Times New Roman" w:eastAsia="Calibri" w:hAnsi="Times New Roman" w:cs="Times New Roman"/>
                <w:sz w:val="24"/>
                <w:szCs w:val="24"/>
              </w:rPr>
              <w:t>. Savukārt e</w:t>
            </w:r>
            <w:r w:rsidR="009A32E7" w:rsidRPr="00250100">
              <w:rPr>
                <w:rFonts w:ascii="Times New Roman" w:eastAsia="Calibri" w:hAnsi="Times New Roman" w:cs="Times New Roman"/>
                <w:sz w:val="24"/>
                <w:szCs w:val="24"/>
              </w:rPr>
              <w:t>lektroenerģiju patērējošās preces (produkti)</w:t>
            </w:r>
            <w:r w:rsidR="000C790B" w:rsidRPr="00250100">
              <w:rPr>
                <w:rFonts w:ascii="Times New Roman" w:eastAsia="Calibri" w:hAnsi="Times New Roman" w:cs="Times New Roman"/>
                <w:sz w:val="24"/>
                <w:szCs w:val="24"/>
              </w:rPr>
              <w:t xml:space="preserve"> šajā izpratnē ir t</w:t>
            </w:r>
            <w:r w:rsidR="00EA38B0" w:rsidRPr="00250100">
              <w:rPr>
                <w:rFonts w:ascii="Times New Roman" w:eastAsia="Calibri" w:hAnsi="Times New Roman" w:cs="Times New Roman"/>
                <w:sz w:val="24"/>
                <w:szCs w:val="24"/>
              </w:rPr>
              <w:t xml:space="preserve">ādas preces </w:t>
            </w:r>
            <w:r w:rsidR="006409A8">
              <w:rPr>
                <w:rFonts w:ascii="Times New Roman" w:eastAsia="Calibri" w:hAnsi="Times New Roman" w:cs="Times New Roman"/>
                <w:sz w:val="24"/>
                <w:szCs w:val="24"/>
              </w:rPr>
              <w:t>vai</w:t>
            </w:r>
            <w:r w:rsidR="00EA38B0" w:rsidRPr="00250100">
              <w:rPr>
                <w:rFonts w:ascii="Times New Roman" w:eastAsia="Calibri" w:hAnsi="Times New Roman" w:cs="Times New Roman"/>
                <w:sz w:val="24"/>
                <w:szCs w:val="24"/>
              </w:rPr>
              <w:t xml:space="preserve"> produkti</w:t>
            </w:r>
            <w:r w:rsidR="000C790B" w:rsidRPr="00250100">
              <w:rPr>
                <w:rFonts w:ascii="Times New Roman" w:eastAsia="Calibri" w:hAnsi="Times New Roman" w:cs="Times New Roman"/>
                <w:sz w:val="24"/>
                <w:szCs w:val="24"/>
              </w:rPr>
              <w:t>,</w:t>
            </w:r>
            <w:r w:rsidR="00B555E2" w:rsidRPr="00250100">
              <w:rPr>
                <w:rFonts w:ascii="Times New Roman" w:eastAsia="Calibri" w:hAnsi="Times New Roman" w:cs="Times New Roman"/>
                <w:sz w:val="24"/>
                <w:szCs w:val="24"/>
              </w:rPr>
              <w:t xml:space="preserve"> </w:t>
            </w:r>
            <w:r w:rsidR="000C790B" w:rsidRPr="00250100">
              <w:rPr>
                <w:rFonts w:ascii="Times New Roman" w:eastAsia="Calibri" w:hAnsi="Times New Roman" w:cs="Times New Roman"/>
                <w:sz w:val="24"/>
                <w:szCs w:val="24"/>
              </w:rPr>
              <w:t>attiecībā uz kur</w:t>
            </w:r>
            <w:r w:rsidR="006409A8">
              <w:rPr>
                <w:rFonts w:ascii="Times New Roman" w:eastAsia="Calibri" w:hAnsi="Times New Roman" w:cs="Times New Roman"/>
                <w:sz w:val="24"/>
                <w:szCs w:val="24"/>
              </w:rPr>
              <w:t>iem</w:t>
            </w:r>
            <w:r w:rsidR="000C790B" w:rsidRPr="00250100">
              <w:rPr>
                <w:rFonts w:ascii="Times New Roman" w:eastAsia="Calibri" w:hAnsi="Times New Roman" w:cs="Times New Roman"/>
                <w:sz w:val="24"/>
                <w:szCs w:val="24"/>
              </w:rPr>
              <w:t xml:space="preserve"> ir iespējams noteikt elektroenerģijas patēriņu to lietošanas laikā, proti,</w:t>
            </w:r>
            <w:r w:rsidR="00C02311" w:rsidRPr="00250100">
              <w:rPr>
                <w:rFonts w:ascii="Times New Roman" w:eastAsia="Calibri" w:hAnsi="Times New Roman" w:cs="Times New Roman"/>
                <w:sz w:val="24"/>
                <w:szCs w:val="24"/>
              </w:rPr>
              <w:t xml:space="preserve"> </w:t>
            </w:r>
            <w:r w:rsidR="008961F0" w:rsidRPr="00250100">
              <w:rPr>
                <w:rFonts w:ascii="Times New Roman" w:eastAsia="Calibri" w:hAnsi="Times New Roman" w:cs="Times New Roman"/>
                <w:sz w:val="24"/>
                <w:szCs w:val="24"/>
              </w:rPr>
              <w:t>gala</w:t>
            </w:r>
            <w:r w:rsidR="000C790B" w:rsidRPr="00250100">
              <w:rPr>
                <w:rFonts w:ascii="Times New Roman" w:eastAsia="Calibri" w:hAnsi="Times New Roman" w:cs="Times New Roman"/>
                <w:sz w:val="24"/>
                <w:szCs w:val="24"/>
              </w:rPr>
              <w:t xml:space="preserve">lietotājam </w:t>
            </w:r>
            <w:r w:rsidR="00EA38B0" w:rsidRPr="00250100">
              <w:rPr>
                <w:rFonts w:ascii="Times New Roman" w:eastAsia="Calibri" w:hAnsi="Times New Roman" w:cs="Times New Roman"/>
                <w:sz w:val="24"/>
                <w:szCs w:val="24"/>
              </w:rPr>
              <w:t>paredzētā</w:t>
            </w:r>
            <w:r w:rsidR="008961F0" w:rsidRPr="00250100">
              <w:rPr>
                <w:rFonts w:ascii="Times New Roman" w:eastAsia="Calibri" w:hAnsi="Times New Roman" w:cs="Times New Roman"/>
                <w:sz w:val="24"/>
                <w:szCs w:val="24"/>
              </w:rPr>
              <w:t>s</w:t>
            </w:r>
            <w:r w:rsidR="000C790B" w:rsidRPr="00250100">
              <w:rPr>
                <w:rFonts w:ascii="Times New Roman" w:eastAsia="Calibri" w:hAnsi="Times New Roman" w:cs="Times New Roman"/>
                <w:sz w:val="24"/>
                <w:szCs w:val="24"/>
              </w:rPr>
              <w:t xml:space="preserve"> </w:t>
            </w:r>
            <w:r w:rsidR="008961F0" w:rsidRPr="00250100">
              <w:rPr>
                <w:rFonts w:ascii="Times New Roman" w:eastAsia="Calibri" w:hAnsi="Times New Roman" w:cs="Times New Roman"/>
                <w:sz w:val="24"/>
                <w:szCs w:val="24"/>
              </w:rPr>
              <w:t xml:space="preserve">elektroenerģiju patērējošās preces </w:t>
            </w:r>
            <w:r w:rsidR="006409A8">
              <w:rPr>
                <w:rFonts w:ascii="Times New Roman" w:eastAsia="Calibri" w:hAnsi="Times New Roman" w:cs="Times New Roman"/>
                <w:sz w:val="24"/>
                <w:szCs w:val="24"/>
              </w:rPr>
              <w:t>vai</w:t>
            </w:r>
            <w:r w:rsidR="008961F0" w:rsidRPr="00250100">
              <w:rPr>
                <w:rFonts w:ascii="Times New Roman" w:eastAsia="Calibri" w:hAnsi="Times New Roman" w:cs="Times New Roman"/>
                <w:sz w:val="24"/>
                <w:szCs w:val="24"/>
              </w:rPr>
              <w:t xml:space="preserve"> produkti,</w:t>
            </w:r>
            <w:r w:rsidR="00EA38B0" w:rsidRPr="00250100">
              <w:rPr>
                <w:rFonts w:ascii="Times New Roman" w:eastAsia="Calibri" w:hAnsi="Times New Roman" w:cs="Times New Roman"/>
                <w:sz w:val="24"/>
                <w:szCs w:val="24"/>
              </w:rPr>
              <w:t xml:space="preserve"> un nevis, piemēram, </w:t>
            </w:r>
            <w:r w:rsidR="000C790B" w:rsidRPr="00250100">
              <w:rPr>
                <w:rFonts w:ascii="Times New Roman" w:eastAsia="Calibri" w:hAnsi="Times New Roman" w:cs="Times New Roman"/>
                <w:sz w:val="24"/>
                <w:szCs w:val="24"/>
              </w:rPr>
              <w:t xml:space="preserve">elektroenerģijas </w:t>
            </w:r>
            <w:r w:rsidR="00B555E2" w:rsidRPr="00250100">
              <w:rPr>
                <w:rFonts w:ascii="Times New Roman" w:eastAsia="Calibri" w:hAnsi="Times New Roman" w:cs="Times New Roman"/>
                <w:sz w:val="24"/>
                <w:szCs w:val="24"/>
              </w:rPr>
              <w:t xml:space="preserve">radīšanai, </w:t>
            </w:r>
            <w:r w:rsidR="000C790B" w:rsidRPr="00250100">
              <w:rPr>
                <w:rFonts w:ascii="Times New Roman" w:eastAsia="Calibri" w:hAnsi="Times New Roman" w:cs="Times New Roman"/>
                <w:sz w:val="24"/>
                <w:szCs w:val="24"/>
              </w:rPr>
              <w:t>pārvad</w:t>
            </w:r>
            <w:r w:rsidR="00B555E2" w:rsidRPr="00250100">
              <w:rPr>
                <w:rFonts w:ascii="Times New Roman" w:eastAsia="Calibri" w:hAnsi="Times New Roman" w:cs="Times New Roman"/>
                <w:sz w:val="24"/>
                <w:szCs w:val="24"/>
              </w:rPr>
              <w:t>īšanai</w:t>
            </w:r>
            <w:r w:rsidR="000C790B" w:rsidRPr="00250100">
              <w:rPr>
                <w:rFonts w:ascii="Times New Roman" w:eastAsia="Calibri" w:hAnsi="Times New Roman" w:cs="Times New Roman"/>
                <w:sz w:val="24"/>
                <w:szCs w:val="24"/>
              </w:rPr>
              <w:t xml:space="preserve"> un sadale</w:t>
            </w:r>
            <w:r w:rsidR="00B555E2" w:rsidRPr="00250100">
              <w:rPr>
                <w:rFonts w:ascii="Times New Roman" w:eastAsia="Calibri" w:hAnsi="Times New Roman" w:cs="Times New Roman"/>
                <w:sz w:val="24"/>
                <w:szCs w:val="24"/>
              </w:rPr>
              <w:t>i paredzētas</w:t>
            </w:r>
            <w:r w:rsidR="000C790B" w:rsidRPr="00250100">
              <w:rPr>
                <w:rFonts w:ascii="Times New Roman" w:eastAsia="Calibri" w:hAnsi="Times New Roman" w:cs="Times New Roman"/>
                <w:sz w:val="24"/>
                <w:szCs w:val="24"/>
              </w:rPr>
              <w:t xml:space="preserve"> preces </w:t>
            </w:r>
            <w:r w:rsidR="006409A8">
              <w:rPr>
                <w:rFonts w:ascii="Times New Roman" w:eastAsia="Calibri" w:hAnsi="Times New Roman" w:cs="Times New Roman"/>
                <w:sz w:val="24"/>
                <w:szCs w:val="24"/>
              </w:rPr>
              <w:t>vai</w:t>
            </w:r>
            <w:r w:rsidR="000C790B" w:rsidRPr="00250100">
              <w:rPr>
                <w:rFonts w:ascii="Times New Roman" w:eastAsia="Calibri" w:hAnsi="Times New Roman" w:cs="Times New Roman"/>
                <w:sz w:val="24"/>
                <w:szCs w:val="24"/>
              </w:rPr>
              <w:t xml:space="preserve"> </w:t>
            </w:r>
            <w:r w:rsidR="00B555E2" w:rsidRPr="00250100">
              <w:rPr>
                <w:rFonts w:ascii="Times New Roman" w:eastAsia="Calibri" w:hAnsi="Times New Roman" w:cs="Times New Roman"/>
                <w:sz w:val="24"/>
                <w:szCs w:val="24"/>
              </w:rPr>
              <w:t>produkti</w:t>
            </w:r>
            <w:r w:rsidR="000C790B" w:rsidRPr="00250100">
              <w:rPr>
                <w:rFonts w:ascii="Times New Roman" w:eastAsia="Calibri" w:hAnsi="Times New Roman" w:cs="Times New Roman"/>
                <w:sz w:val="24"/>
                <w:szCs w:val="24"/>
              </w:rPr>
              <w:t xml:space="preserve"> </w:t>
            </w:r>
            <w:r w:rsidR="00EA38B0" w:rsidRPr="00250100">
              <w:rPr>
                <w:rFonts w:ascii="Times New Roman" w:eastAsia="Calibri" w:hAnsi="Times New Roman" w:cs="Times New Roman"/>
                <w:sz w:val="24"/>
                <w:szCs w:val="24"/>
              </w:rPr>
              <w:t>(</w:t>
            </w:r>
            <w:r w:rsidR="000C790B" w:rsidRPr="00250100">
              <w:rPr>
                <w:rFonts w:ascii="Times New Roman" w:eastAsia="Calibri" w:hAnsi="Times New Roman" w:cs="Times New Roman"/>
                <w:sz w:val="24"/>
                <w:szCs w:val="24"/>
              </w:rPr>
              <w:t>vadi, kabeļi, komutācijas apar</w:t>
            </w:r>
            <w:r w:rsidR="00EA38B0" w:rsidRPr="00250100">
              <w:rPr>
                <w:rFonts w:ascii="Times New Roman" w:eastAsia="Calibri" w:hAnsi="Times New Roman" w:cs="Times New Roman"/>
                <w:sz w:val="24"/>
                <w:szCs w:val="24"/>
              </w:rPr>
              <w:t xml:space="preserve">āti </w:t>
            </w:r>
            <w:r w:rsidR="000C790B" w:rsidRPr="00250100">
              <w:rPr>
                <w:rFonts w:ascii="Times New Roman" w:eastAsia="Calibri" w:hAnsi="Times New Roman" w:cs="Times New Roman"/>
                <w:sz w:val="24"/>
                <w:szCs w:val="24"/>
              </w:rPr>
              <w:t>u.</w:t>
            </w:r>
            <w:r w:rsidR="00B555E2" w:rsidRPr="00250100">
              <w:rPr>
                <w:rFonts w:ascii="Times New Roman" w:eastAsia="Calibri" w:hAnsi="Times New Roman" w:cs="Times New Roman"/>
                <w:sz w:val="24"/>
                <w:szCs w:val="24"/>
              </w:rPr>
              <w:t>c.</w:t>
            </w:r>
            <w:r w:rsidR="00EA38B0" w:rsidRPr="00250100">
              <w:rPr>
                <w:rFonts w:ascii="Times New Roman" w:eastAsia="Calibri" w:hAnsi="Times New Roman" w:cs="Times New Roman"/>
                <w:sz w:val="24"/>
                <w:szCs w:val="24"/>
              </w:rPr>
              <w:t>)</w:t>
            </w:r>
            <w:r w:rsidR="003D3CAD" w:rsidRPr="00250100">
              <w:rPr>
                <w:rFonts w:ascii="Times New Roman" w:eastAsia="Calibri" w:hAnsi="Times New Roman" w:cs="Times New Roman"/>
                <w:sz w:val="24"/>
                <w:szCs w:val="24"/>
              </w:rPr>
              <w:t>, kur elektroenerģijas patēriņš lielākoties atbilst elektroenerģijas zudumiem.</w:t>
            </w:r>
          </w:p>
          <w:p w14:paraId="26106988" w14:textId="55A1444E" w:rsidR="00933F9C" w:rsidRPr="00250100" w:rsidRDefault="00933F9C" w:rsidP="00136E02">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 xml:space="preserve">Šobrīd ir izvēlētas minētās grupas, ievērojot Latvijā un Eiropas Savienībā aktuālus procesus un to, ka kvalitātes kritēriju </w:t>
            </w:r>
            <w:proofErr w:type="spellStart"/>
            <w:r w:rsidRPr="00250100">
              <w:rPr>
                <w:rFonts w:ascii="Times New Roman" w:eastAsia="Calibri" w:hAnsi="Times New Roman" w:cs="Times New Roman"/>
                <w:sz w:val="24"/>
                <w:szCs w:val="24"/>
              </w:rPr>
              <w:t>izvērtējuma</w:t>
            </w:r>
            <w:proofErr w:type="spellEnd"/>
            <w:r w:rsidRPr="00250100">
              <w:rPr>
                <w:rFonts w:ascii="Times New Roman" w:eastAsia="Calibri" w:hAnsi="Times New Roman" w:cs="Times New Roman"/>
                <w:sz w:val="24"/>
                <w:szCs w:val="24"/>
              </w:rPr>
              <w:t xml:space="preserve">, kā arī efektivitātes pieejas izmantošanas nepieciešamība izriet jau no minēto būvdarbu, preču un pakalpojumu būtības. Katrā grupā minimālie vērtējamie kritēriji tiek noteikti, ievērojot to piemērošanas ieguldījumu vides un klimata mērķu sasniegšanā, ņemot vērā arī jau aktuālo zaļā publiskā </w:t>
            </w:r>
            <w:r w:rsidRPr="00250100">
              <w:rPr>
                <w:rFonts w:ascii="Times New Roman" w:eastAsia="Calibri" w:hAnsi="Times New Roman" w:cs="Times New Roman"/>
                <w:sz w:val="24"/>
                <w:szCs w:val="24"/>
              </w:rPr>
              <w:lastRenderedPageBreak/>
              <w:t>iepirkuma principu un regulējuma piemērošanu.</w:t>
            </w:r>
            <w:r w:rsidR="0086782E" w:rsidRPr="00250100">
              <w:rPr>
                <w:rFonts w:ascii="Times New Roman" w:eastAsia="Calibri" w:hAnsi="Times New Roman" w:cs="Times New Roman"/>
                <w:sz w:val="24"/>
                <w:szCs w:val="24"/>
              </w:rPr>
              <w:t xml:space="preserve"> </w:t>
            </w:r>
            <w:r w:rsidRPr="00250100">
              <w:rPr>
                <w:rFonts w:ascii="Times New Roman" w:eastAsia="Calibri" w:hAnsi="Times New Roman" w:cs="Times New Roman"/>
                <w:sz w:val="24"/>
                <w:szCs w:val="24"/>
              </w:rPr>
              <w:t xml:space="preserve">Turklāt ir ņemts vērā arī tas, ka šīs jomas ir perspektīvas inovāciju ieviešanas veicināšanā. Kā to uzsvērusi arī </w:t>
            </w:r>
            <w:r w:rsidR="00B97E31">
              <w:rPr>
                <w:rFonts w:ascii="Times New Roman" w:eastAsia="Calibri" w:hAnsi="Times New Roman" w:cs="Times New Roman"/>
                <w:sz w:val="24"/>
                <w:szCs w:val="24"/>
              </w:rPr>
              <w:t xml:space="preserve">Eiropas </w:t>
            </w:r>
            <w:r w:rsidRPr="00250100">
              <w:rPr>
                <w:rFonts w:ascii="Times New Roman" w:eastAsia="Calibri" w:hAnsi="Times New Roman" w:cs="Times New Roman"/>
                <w:sz w:val="24"/>
                <w:szCs w:val="24"/>
              </w:rPr>
              <w:t xml:space="preserve">Komisija, plašāka saimnieciskā izdevīguma vērtēšana var veicināt inovācijas, līdz ar to jāpievērš uzmanība arī iespējai inovatīvus raksturlielumus ietvert piedāvājumu vērtēšanas kritērijos. Vienlaikus šo </w:t>
            </w:r>
            <w:r w:rsidR="00B97E31">
              <w:rPr>
                <w:rFonts w:ascii="Times New Roman" w:eastAsia="Calibri" w:hAnsi="Times New Roman" w:cs="Times New Roman"/>
                <w:sz w:val="24"/>
                <w:szCs w:val="24"/>
              </w:rPr>
              <w:t>četru</w:t>
            </w:r>
            <w:r w:rsidRPr="00250100">
              <w:rPr>
                <w:rFonts w:ascii="Times New Roman" w:eastAsia="Calibri" w:hAnsi="Times New Roman" w:cs="Times New Roman"/>
                <w:sz w:val="24"/>
                <w:szCs w:val="24"/>
              </w:rPr>
              <w:t xml:space="preserve"> grupu un tajās minimālo vērtējamo kvalitātes kritēriju noteikšana ir kā pamudinājums pasūtītājiem izmantot saimnieciskā izdevīguma noteikšanas kritērijus kā instrumentu un vērtēt arī citus kvalitātes kritērijus citās iepirkuma līguma priekšmetu grupās, lai nonāktu pie savām vajadzībām atbilstošākā, efektīvākā un ilgtspējīgākā risinājuma. Tāpat minētais regulējums nenosaka izsmeļošu vērtējamo </w:t>
            </w:r>
            <w:r w:rsidR="005C78F9" w:rsidRPr="00250100">
              <w:rPr>
                <w:rFonts w:ascii="Times New Roman" w:eastAsia="Calibri" w:hAnsi="Times New Roman" w:cs="Times New Roman"/>
                <w:sz w:val="24"/>
                <w:szCs w:val="24"/>
              </w:rPr>
              <w:t>kritēriju</w:t>
            </w:r>
            <w:r w:rsidRPr="00250100">
              <w:rPr>
                <w:rFonts w:ascii="Times New Roman" w:eastAsia="Calibri" w:hAnsi="Times New Roman" w:cs="Times New Roman"/>
                <w:sz w:val="24"/>
                <w:szCs w:val="24"/>
              </w:rPr>
              <w:t xml:space="preserve"> uzskaitījumu, bet dod tiesības pasūtītājiem noteikt arī citus </w:t>
            </w:r>
            <w:r w:rsidR="005C78F9" w:rsidRPr="00250100">
              <w:rPr>
                <w:rFonts w:ascii="Times New Roman" w:eastAsia="Calibri" w:hAnsi="Times New Roman" w:cs="Times New Roman"/>
                <w:sz w:val="24"/>
                <w:szCs w:val="24"/>
              </w:rPr>
              <w:t>kritērijus</w:t>
            </w:r>
            <w:r w:rsidRPr="00250100">
              <w:rPr>
                <w:rFonts w:ascii="Times New Roman" w:eastAsia="Calibri" w:hAnsi="Times New Roman" w:cs="Times New Roman"/>
                <w:sz w:val="24"/>
                <w:szCs w:val="24"/>
              </w:rPr>
              <w:t>, lai iegūtu savām vajadzībām atbilstošas preces, pakalpojumus un būvdarbus, kas nodrošina saimniecisko izdevīgumu ilgtermiņā. Turklāt viens no grozījumu PIL 51.pantā mērķiem, ņemot vērā arī minētās problēmas saistībā ar pārmērīgi augstu kvalifikācijas prasību izvirzīšanu, kas nepamatoti ierobežo konkurenci, ir mudināt pasūtītājus specifiskas un detalizētas tehniskās prasīb</w:t>
            </w:r>
            <w:r w:rsidR="00EB3D98" w:rsidRPr="00250100">
              <w:rPr>
                <w:rFonts w:ascii="Times New Roman" w:eastAsia="Calibri" w:hAnsi="Times New Roman" w:cs="Times New Roman"/>
                <w:sz w:val="24"/>
                <w:szCs w:val="24"/>
              </w:rPr>
              <w:t>as</w:t>
            </w:r>
            <w:r w:rsidRPr="00250100">
              <w:rPr>
                <w:rFonts w:ascii="Times New Roman" w:eastAsia="Calibri" w:hAnsi="Times New Roman" w:cs="Times New Roman"/>
                <w:sz w:val="24"/>
                <w:szCs w:val="24"/>
              </w:rPr>
              <w:t xml:space="preserve"> iestrādāt piedāvājum</w:t>
            </w:r>
            <w:r w:rsidR="00B97E31">
              <w:rPr>
                <w:rFonts w:ascii="Times New Roman" w:eastAsia="Calibri" w:hAnsi="Times New Roman" w:cs="Times New Roman"/>
                <w:sz w:val="24"/>
                <w:szCs w:val="24"/>
              </w:rPr>
              <w:t>u</w:t>
            </w:r>
            <w:r w:rsidRPr="00250100">
              <w:rPr>
                <w:rFonts w:ascii="Times New Roman" w:eastAsia="Calibri" w:hAnsi="Times New Roman" w:cs="Times New Roman"/>
                <w:sz w:val="24"/>
                <w:szCs w:val="24"/>
              </w:rPr>
              <w:t xml:space="preserve"> vērtēšanas kritērijos. Tādējādi, palielinot piegādātāju konkurenci, kas rezultēsies piedāvājuma ar labāko cenas un kvalitātes proporciju izvēlē un līdz ar to efektīvākā pasūtītāja resursu izlietojumā.</w:t>
            </w:r>
          </w:p>
          <w:p w14:paraId="1A81A01C" w14:textId="0D31CC73" w:rsidR="008C1C01" w:rsidRPr="00250100" w:rsidRDefault="008C1C01" w:rsidP="00136E02">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Papildus ir jāņem vērā tas, ka atbilstoši PIL 19.panta otrajai daļai Ministru kabineta 2017.gada 20.jūnija noteikumi Nr.353 “Prasības zaļajam publiskajam iepirkumam un to piemērošanas kārtība”</w:t>
            </w:r>
            <w:r w:rsidR="003F2B46" w:rsidRPr="00250100">
              <w:rPr>
                <w:rFonts w:ascii="Times New Roman" w:eastAsia="Calibri" w:hAnsi="Times New Roman" w:cs="Times New Roman"/>
                <w:sz w:val="24"/>
                <w:szCs w:val="24"/>
              </w:rPr>
              <w:t xml:space="preserve"> tādu preču kategoriju iepirkumos, kā datortehnika un informācijas un komunikācijas tehnoloģiju infrastruktūra, drukas iekārtas, iekštelpu</w:t>
            </w:r>
            <w:r w:rsidR="00F0268E" w:rsidRPr="00250100">
              <w:rPr>
                <w:rFonts w:ascii="Times New Roman" w:eastAsia="Calibri" w:hAnsi="Times New Roman" w:cs="Times New Roman"/>
                <w:sz w:val="24"/>
                <w:szCs w:val="24"/>
              </w:rPr>
              <w:t xml:space="preserve"> un ielu apgaismojums, kā arī satiksmes signāli, paredz papildus cenai</w:t>
            </w:r>
            <w:r w:rsidR="00EC2E74" w:rsidRPr="00250100">
              <w:rPr>
                <w:rFonts w:ascii="Times New Roman" w:eastAsia="Calibri" w:hAnsi="Times New Roman" w:cs="Times New Roman"/>
                <w:sz w:val="24"/>
                <w:szCs w:val="24"/>
              </w:rPr>
              <w:t xml:space="preserve"> obligāti</w:t>
            </w:r>
            <w:r w:rsidR="00F0268E" w:rsidRPr="00250100">
              <w:rPr>
                <w:rFonts w:ascii="Times New Roman" w:eastAsia="Calibri" w:hAnsi="Times New Roman" w:cs="Times New Roman"/>
                <w:sz w:val="24"/>
                <w:szCs w:val="24"/>
              </w:rPr>
              <w:t xml:space="preserve"> vērtēt</w:t>
            </w:r>
            <w:r w:rsidR="00EC2E74" w:rsidRPr="00250100">
              <w:rPr>
                <w:rFonts w:ascii="Times New Roman" w:eastAsia="Calibri" w:hAnsi="Times New Roman" w:cs="Times New Roman"/>
                <w:sz w:val="24"/>
                <w:szCs w:val="24"/>
              </w:rPr>
              <w:t xml:space="preserve"> arī </w:t>
            </w:r>
            <w:r w:rsidR="00F0268E" w:rsidRPr="00250100">
              <w:rPr>
                <w:rFonts w:ascii="Times New Roman" w:eastAsia="Calibri" w:hAnsi="Times New Roman" w:cs="Times New Roman"/>
                <w:sz w:val="24"/>
                <w:szCs w:val="24"/>
              </w:rPr>
              <w:t xml:space="preserve">kvalitātes kritērijus, tostarp elektroenerģijas patēriņu </w:t>
            </w:r>
            <w:r w:rsidR="00EC2E74" w:rsidRPr="00250100">
              <w:rPr>
                <w:rFonts w:ascii="Times New Roman" w:eastAsia="Calibri" w:hAnsi="Times New Roman" w:cs="Times New Roman"/>
                <w:sz w:val="24"/>
                <w:szCs w:val="24"/>
              </w:rPr>
              <w:t>šo preču</w:t>
            </w:r>
            <w:r w:rsidR="00F0268E" w:rsidRPr="00250100">
              <w:rPr>
                <w:rFonts w:ascii="Times New Roman" w:eastAsia="Calibri" w:hAnsi="Times New Roman" w:cs="Times New Roman"/>
                <w:sz w:val="24"/>
                <w:szCs w:val="24"/>
              </w:rPr>
              <w:t xml:space="preserve"> paredzamajā lietošanas laikā. </w:t>
            </w:r>
            <w:r w:rsidR="00021673" w:rsidRPr="00250100">
              <w:rPr>
                <w:rFonts w:ascii="Times New Roman" w:eastAsia="Calibri" w:hAnsi="Times New Roman" w:cs="Times New Roman"/>
                <w:sz w:val="24"/>
                <w:szCs w:val="24"/>
              </w:rPr>
              <w:t>Tā kā</w:t>
            </w:r>
            <w:r w:rsidR="00F0268E" w:rsidRPr="00250100">
              <w:rPr>
                <w:rFonts w:ascii="Times New Roman" w:eastAsia="Calibri" w:hAnsi="Times New Roman" w:cs="Times New Roman"/>
                <w:sz w:val="24"/>
                <w:szCs w:val="24"/>
              </w:rPr>
              <w:t xml:space="preserve"> PIL 51.panta 3</w:t>
            </w:r>
            <w:r w:rsidR="00F0268E" w:rsidRPr="00250100">
              <w:rPr>
                <w:rFonts w:ascii="Times New Roman" w:eastAsia="Calibri" w:hAnsi="Times New Roman" w:cs="Times New Roman"/>
                <w:sz w:val="24"/>
                <w:szCs w:val="24"/>
                <w:vertAlign w:val="superscript"/>
              </w:rPr>
              <w:t>1</w:t>
            </w:r>
            <w:r w:rsidR="00F0268E" w:rsidRPr="00250100">
              <w:rPr>
                <w:rFonts w:ascii="Times New Roman" w:eastAsia="Calibri" w:hAnsi="Times New Roman" w:cs="Times New Roman"/>
                <w:sz w:val="24"/>
                <w:szCs w:val="24"/>
              </w:rPr>
              <w:t xml:space="preserve"> daļa izvirza prasību </w:t>
            </w:r>
            <w:r w:rsidR="00021673" w:rsidRPr="00250100">
              <w:rPr>
                <w:rFonts w:ascii="Times New Roman" w:eastAsia="Calibri" w:hAnsi="Times New Roman" w:cs="Times New Roman"/>
                <w:sz w:val="24"/>
                <w:szCs w:val="24"/>
              </w:rPr>
              <w:t>jebkuru</w:t>
            </w:r>
            <w:r w:rsidR="00F0268E" w:rsidRPr="00250100">
              <w:rPr>
                <w:rFonts w:ascii="Times New Roman" w:eastAsia="Calibri" w:hAnsi="Times New Roman" w:cs="Times New Roman"/>
                <w:sz w:val="24"/>
                <w:szCs w:val="24"/>
              </w:rPr>
              <w:t xml:space="preserve"> elektroenerģiju patērējošo preču iepirkumos</w:t>
            </w:r>
            <w:r w:rsidR="00642774">
              <w:rPr>
                <w:rFonts w:ascii="Times New Roman" w:eastAsia="Calibri" w:hAnsi="Times New Roman" w:cs="Times New Roman"/>
                <w:sz w:val="24"/>
                <w:szCs w:val="24"/>
              </w:rPr>
              <w:t xml:space="preserve"> (publiska piegādes līguma ietvaros)</w:t>
            </w:r>
            <w:r w:rsidR="00F0268E" w:rsidRPr="00250100">
              <w:rPr>
                <w:rFonts w:ascii="Times New Roman" w:eastAsia="Calibri" w:hAnsi="Times New Roman" w:cs="Times New Roman"/>
                <w:sz w:val="24"/>
                <w:szCs w:val="24"/>
              </w:rPr>
              <w:t xml:space="preserve"> papildus cenai izvērtēt vismaz kritērijus, kas saistīti ar elektroenerģijas patēriņu šo preču lietošanas laikā, </w:t>
            </w:r>
            <w:r w:rsidR="00313FEE" w:rsidRPr="00250100">
              <w:rPr>
                <w:rFonts w:ascii="Times New Roman" w:eastAsia="Calibri" w:hAnsi="Times New Roman" w:cs="Times New Roman"/>
                <w:sz w:val="24"/>
                <w:szCs w:val="24"/>
              </w:rPr>
              <w:t xml:space="preserve">tad uzskatāms, ka </w:t>
            </w:r>
            <w:r w:rsidR="00EC2E74" w:rsidRPr="00250100">
              <w:rPr>
                <w:rFonts w:ascii="Times New Roman" w:eastAsia="Calibri" w:hAnsi="Times New Roman" w:cs="Times New Roman"/>
                <w:sz w:val="24"/>
                <w:szCs w:val="24"/>
              </w:rPr>
              <w:t>konkrēto</w:t>
            </w:r>
            <w:r w:rsidR="00602A22" w:rsidRPr="00250100">
              <w:rPr>
                <w:rFonts w:ascii="Times New Roman" w:eastAsia="Calibri" w:hAnsi="Times New Roman" w:cs="Times New Roman"/>
                <w:sz w:val="24"/>
                <w:szCs w:val="24"/>
              </w:rPr>
              <w:t xml:space="preserve"> Noteikumos Nr.353 noteikto</w:t>
            </w:r>
            <w:r w:rsidR="00313FEE" w:rsidRPr="00250100">
              <w:rPr>
                <w:rFonts w:ascii="Times New Roman" w:eastAsia="Calibri" w:hAnsi="Times New Roman" w:cs="Times New Roman"/>
                <w:sz w:val="24"/>
                <w:szCs w:val="24"/>
              </w:rPr>
              <w:t xml:space="preserve"> preču kategoriju iepirkumos PIL 51.panta 3</w:t>
            </w:r>
            <w:r w:rsidR="00313FEE" w:rsidRPr="00250100">
              <w:rPr>
                <w:rFonts w:ascii="Times New Roman" w:eastAsia="Calibri" w:hAnsi="Times New Roman" w:cs="Times New Roman"/>
                <w:sz w:val="24"/>
                <w:szCs w:val="24"/>
                <w:vertAlign w:val="superscript"/>
              </w:rPr>
              <w:t>1</w:t>
            </w:r>
            <w:r w:rsidR="00313FEE" w:rsidRPr="00250100">
              <w:rPr>
                <w:rFonts w:ascii="Times New Roman" w:eastAsia="Calibri" w:hAnsi="Times New Roman" w:cs="Times New Roman"/>
                <w:sz w:val="24"/>
                <w:szCs w:val="24"/>
              </w:rPr>
              <w:t> daļas prasības ir izpildītas</w:t>
            </w:r>
            <w:r w:rsidR="00EC2E74" w:rsidRPr="00250100">
              <w:rPr>
                <w:rFonts w:ascii="Times New Roman" w:eastAsia="Calibri" w:hAnsi="Times New Roman" w:cs="Times New Roman"/>
                <w:sz w:val="24"/>
                <w:szCs w:val="24"/>
              </w:rPr>
              <w:t>, ievērojot MK noteikumus Nr.353 attiecībā uz obligāto kvalitātes kritēriju vērtēšanu.</w:t>
            </w:r>
            <w:r w:rsidR="00600AE6" w:rsidRPr="00250100">
              <w:rPr>
                <w:rFonts w:ascii="Times New Roman" w:eastAsia="Calibri" w:hAnsi="Times New Roman" w:cs="Times New Roman"/>
                <w:sz w:val="24"/>
                <w:szCs w:val="24"/>
              </w:rPr>
              <w:t xml:space="preserve"> Vienlaikus minēto preču grupu iepirkumos atbilstoši PIL 51.panta 3</w:t>
            </w:r>
            <w:r w:rsidR="00600AE6" w:rsidRPr="00250100">
              <w:rPr>
                <w:rFonts w:ascii="Times New Roman" w:eastAsia="Calibri" w:hAnsi="Times New Roman" w:cs="Times New Roman"/>
                <w:sz w:val="24"/>
                <w:szCs w:val="24"/>
                <w:vertAlign w:val="superscript"/>
              </w:rPr>
              <w:t>1</w:t>
            </w:r>
            <w:r w:rsidR="00600AE6" w:rsidRPr="00250100">
              <w:rPr>
                <w:rFonts w:ascii="Times New Roman" w:eastAsia="Calibri" w:hAnsi="Times New Roman" w:cs="Times New Roman"/>
                <w:sz w:val="24"/>
                <w:szCs w:val="24"/>
              </w:rPr>
              <w:t> daļai iespējams papildus vērtēt arī citus kvalitātes kritērijus, kas nav noteikti MK Noteikumos Nr.353.</w:t>
            </w:r>
          </w:p>
          <w:p w14:paraId="7A4FD04F" w14:textId="0EF40374" w:rsidR="00D0202C" w:rsidRPr="00250100" w:rsidRDefault="00D0202C" w:rsidP="00136E02">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lastRenderedPageBreak/>
              <w:t>PIL 51.panta 3</w:t>
            </w:r>
            <w:r w:rsidRPr="00250100">
              <w:rPr>
                <w:rFonts w:ascii="Times New Roman" w:eastAsia="Calibri" w:hAnsi="Times New Roman" w:cs="Times New Roman"/>
                <w:sz w:val="24"/>
                <w:szCs w:val="24"/>
                <w:vertAlign w:val="superscript"/>
              </w:rPr>
              <w:t>1</w:t>
            </w:r>
            <w:r w:rsidRPr="00250100">
              <w:rPr>
                <w:rFonts w:ascii="Times New Roman" w:eastAsia="Calibri" w:hAnsi="Times New Roman" w:cs="Times New Roman"/>
                <w:sz w:val="24"/>
                <w:szCs w:val="24"/>
              </w:rPr>
              <w:t> daļas 1. un 2.punktā kā viens no potenciāli vērtējamiem kvalitātes kritērijiem ir paredzēts būvniecības modelēšanas (BIM) izmantošana. Šāda izvēles kvalitātes kritērija vērtēšana tiek paredzēta, ievērojot Ekonomikas ministrijas izstrādāto Ceļa karti par BIM ieviešanu Latvijā, kur līdzās citiem BIM ieviešanas pasākumiem tiek paredzēts līdz 2025.gadam BIM izmantošanu noteikt kā obligāti izvirzāmu prasību publiskajos iepirkumos.</w:t>
            </w:r>
            <w:r w:rsidR="00F459F9">
              <w:rPr>
                <w:rFonts w:ascii="Times New Roman" w:eastAsia="Calibri" w:hAnsi="Times New Roman" w:cs="Times New Roman"/>
                <w:sz w:val="24"/>
                <w:szCs w:val="24"/>
              </w:rPr>
              <w:t xml:space="preserve"> Tātad</w:t>
            </w:r>
            <w:r w:rsidR="000A083E">
              <w:rPr>
                <w:rFonts w:ascii="Times New Roman" w:eastAsia="Calibri" w:hAnsi="Times New Roman" w:cs="Times New Roman"/>
                <w:sz w:val="24"/>
                <w:szCs w:val="24"/>
              </w:rPr>
              <w:t xml:space="preserve"> </w:t>
            </w:r>
            <w:r w:rsidR="000A083E" w:rsidRPr="00250100">
              <w:rPr>
                <w:rFonts w:ascii="Times New Roman" w:eastAsia="Calibri" w:hAnsi="Times New Roman" w:cs="Times New Roman"/>
                <w:sz w:val="24"/>
                <w:szCs w:val="24"/>
              </w:rPr>
              <w:t>PIL 51.panta 3</w:t>
            </w:r>
            <w:r w:rsidR="000A083E" w:rsidRPr="00250100">
              <w:rPr>
                <w:rFonts w:ascii="Times New Roman" w:eastAsia="Calibri" w:hAnsi="Times New Roman" w:cs="Times New Roman"/>
                <w:sz w:val="24"/>
                <w:szCs w:val="24"/>
                <w:vertAlign w:val="superscript"/>
              </w:rPr>
              <w:t>1</w:t>
            </w:r>
            <w:r w:rsidR="000A083E" w:rsidRPr="00250100">
              <w:rPr>
                <w:rFonts w:ascii="Times New Roman" w:eastAsia="Calibri" w:hAnsi="Times New Roman" w:cs="Times New Roman"/>
                <w:sz w:val="24"/>
                <w:szCs w:val="24"/>
              </w:rPr>
              <w:t> daļas 1. un 2.punktā</w:t>
            </w:r>
            <w:r w:rsidR="000A083E">
              <w:rPr>
                <w:rFonts w:ascii="Times New Roman" w:eastAsia="Calibri" w:hAnsi="Times New Roman" w:cs="Times New Roman"/>
                <w:sz w:val="24"/>
                <w:szCs w:val="24"/>
              </w:rPr>
              <w:t xml:space="preserve"> noteiktā</w:t>
            </w:r>
            <w:r w:rsidR="00F459F9">
              <w:rPr>
                <w:rFonts w:ascii="Times New Roman" w:eastAsia="Calibri" w:hAnsi="Times New Roman" w:cs="Times New Roman"/>
                <w:sz w:val="24"/>
                <w:szCs w:val="24"/>
              </w:rPr>
              <w:t xml:space="preserve"> iespēja vērtēt BIM izmantošanu</w:t>
            </w:r>
            <w:r w:rsidR="000A083E">
              <w:rPr>
                <w:rFonts w:ascii="Times New Roman" w:eastAsia="Calibri" w:hAnsi="Times New Roman" w:cs="Times New Roman"/>
                <w:sz w:val="24"/>
                <w:szCs w:val="24"/>
              </w:rPr>
              <w:t xml:space="preserve"> piedāvājumu salīdzināšanā nodrošinās pārejas periodu līdz 2025.gadam, kad BIM izmantošana būs jānosaka kā obligāta prasība.</w:t>
            </w:r>
          </w:p>
          <w:p w14:paraId="70BD8889" w14:textId="6356522D" w:rsidR="00FC5EEE" w:rsidRPr="00250100" w:rsidRDefault="00C37473" w:rsidP="00037152">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b/>
                <w:sz w:val="24"/>
                <w:szCs w:val="24"/>
              </w:rPr>
              <w:t>Ceturtkārt</w:t>
            </w:r>
            <w:r w:rsidRPr="00250100">
              <w:rPr>
                <w:rFonts w:ascii="Times New Roman" w:eastAsia="Calibri" w:hAnsi="Times New Roman" w:cs="Times New Roman"/>
                <w:sz w:val="24"/>
                <w:szCs w:val="24"/>
              </w:rPr>
              <w:t>, ņ</w:t>
            </w:r>
            <w:r w:rsidR="00933F9C" w:rsidRPr="00250100">
              <w:rPr>
                <w:rFonts w:ascii="Times New Roman" w:eastAsia="Calibri" w:hAnsi="Times New Roman" w:cs="Times New Roman"/>
                <w:sz w:val="24"/>
                <w:szCs w:val="24"/>
              </w:rPr>
              <w:t>e</w:t>
            </w:r>
            <w:r w:rsidR="00F0268E" w:rsidRPr="00250100">
              <w:rPr>
                <w:rFonts w:ascii="Times New Roman" w:eastAsia="Calibri" w:hAnsi="Times New Roman" w:cs="Times New Roman"/>
                <w:sz w:val="24"/>
                <w:szCs w:val="24"/>
              </w:rPr>
              <w:t>mot vērā jaunajā PIL 51.panta 3</w:t>
            </w:r>
            <w:r w:rsidR="00933F9C" w:rsidRPr="00250100">
              <w:rPr>
                <w:rFonts w:ascii="Times New Roman" w:eastAsia="Calibri" w:hAnsi="Times New Roman" w:cs="Times New Roman"/>
                <w:sz w:val="24"/>
                <w:szCs w:val="24"/>
                <w:vertAlign w:val="superscript"/>
              </w:rPr>
              <w:t>1</w:t>
            </w:r>
            <w:r w:rsidR="00933F9C" w:rsidRPr="00250100">
              <w:rPr>
                <w:rFonts w:ascii="Times New Roman" w:eastAsia="Calibri" w:hAnsi="Times New Roman" w:cs="Times New Roman"/>
                <w:sz w:val="24"/>
                <w:szCs w:val="24"/>
              </w:rPr>
              <w:t xml:space="preserve"> daļā minētos gadījumus, kad pasūtītājs piedāvājumu salīdzināšanai un izvērtēšanai nav tiesīgs izmantot tikai cenu, tiek precizēt</w:t>
            </w:r>
            <w:r w:rsidR="005C78F9" w:rsidRPr="00250100">
              <w:rPr>
                <w:rFonts w:ascii="Times New Roman" w:eastAsia="Calibri" w:hAnsi="Times New Roman" w:cs="Times New Roman"/>
                <w:sz w:val="24"/>
                <w:szCs w:val="24"/>
              </w:rPr>
              <w:t>a arī PIL 51.panta ceturtā daļa</w:t>
            </w:r>
            <w:r w:rsidR="00933F9C" w:rsidRPr="00250100">
              <w:rPr>
                <w:rFonts w:ascii="Times New Roman" w:eastAsia="Calibri" w:hAnsi="Times New Roman" w:cs="Times New Roman"/>
                <w:sz w:val="24"/>
                <w:szCs w:val="24"/>
              </w:rPr>
              <w:t>. Proti,</w:t>
            </w:r>
            <w:r w:rsidR="00FC5EEE" w:rsidRPr="00250100">
              <w:rPr>
                <w:rFonts w:ascii="Times New Roman" w:eastAsia="Calibri" w:hAnsi="Times New Roman" w:cs="Times New Roman"/>
                <w:sz w:val="24"/>
                <w:szCs w:val="24"/>
              </w:rPr>
              <w:t xml:space="preserve"> 3.</w:t>
            </w:r>
            <w:r w:rsidR="00FC5EEE" w:rsidRPr="00250100">
              <w:rPr>
                <w:rFonts w:ascii="Times New Roman" w:eastAsia="Calibri" w:hAnsi="Times New Roman" w:cs="Times New Roman"/>
                <w:sz w:val="24"/>
                <w:szCs w:val="24"/>
                <w:vertAlign w:val="superscript"/>
              </w:rPr>
              <w:t>1</w:t>
            </w:r>
            <w:r w:rsidR="00FC5EEE" w:rsidRPr="00250100">
              <w:rPr>
                <w:rFonts w:ascii="Times New Roman" w:eastAsia="Calibri" w:hAnsi="Times New Roman" w:cs="Times New Roman"/>
                <w:sz w:val="24"/>
                <w:szCs w:val="24"/>
              </w:rPr>
              <w:t xml:space="preserve"> daļā paredzēto izmaiņu ievērošana tiek attiecināta arī uz PIL 9. un 10.pantā minētajiem iepirkumiem, un iepirkumu procedūrām, kuru  tehniskā specifikācija ir detalizēta un citiem kritērijiem nav būtiskas nozīmes piedāvājuma izvēlē.</w:t>
            </w:r>
            <w:r w:rsidR="003A0E8C" w:rsidRPr="00250100">
              <w:rPr>
                <w:rFonts w:ascii="Times New Roman" w:eastAsia="Calibri" w:hAnsi="Times New Roman" w:cs="Times New Roman"/>
                <w:sz w:val="24"/>
                <w:szCs w:val="24"/>
              </w:rPr>
              <w:t xml:space="preserve"> </w:t>
            </w:r>
            <w:r w:rsidR="00265ADE" w:rsidRPr="00250100">
              <w:rPr>
                <w:rFonts w:ascii="Times New Roman" w:eastAsia="Calibri" w:hAnsi="Times New Roman" w:cs="Times New Roman"/>
                <w:sz w:val="24"/>
                <w:szCs w:val="24"/>
              </w:rPr>
              <w:t>Tādējādi</w:t>
            </w:r>
            <w:r w:rsidR="003A0E8C" w:rsidRPr="00250100">
              <w:rPr>
                <w:rFonts w:ascii="Times New Roman" w:eastAsia="Calibri" w:hAnsi="Times New Roman" w:cs="Times New Roman"/>
                <w:sz w:val="24"/>
                <w:szCs w:val="24"/>
              </w:rPr>
              <w:t xml:space="preserve"> šobrīd PIL 51.panta ceturtajā daļā noteiktais izņēmums</w:t>
            </w:r>
            <w:r w:rsidR="00E9381C" w:rsidRPr="00250100">
              <w:rPr>
                <w:rFonts w:ascii="Times New Roman" w:eastAsia="Calibri" w:hAnsi="Times New Roman" w:cs="Times New Roman"/>
                <w:sz w:val="24"/>
                <w:szCs w:val="24"/>
              </w:rPr>
              <w:t>, kad iespējams izmantot tikai cenas kritēriju,</w:t>
            </w:r>
            <w:r w:rsidR="003A0E8C" w:rsidRPr="00250100">
              <w:rPr>
                <w:rFonts w:ascii="Times New Roman" w:eastAsia="Calibri" w:hAnsi="Times New Roman" w:cs="Times New Roman"/>
                <w:sz w:val="24"/>
                <w:szCs w:val="24"/>
              </w:rPr>
              <w:t xml:space="preserve"> nav attiecināms uz jaunajā PIL 51.panta 3.</w:t>
            </w:r>
            <w:r w:rsidR="003A0E8C" w:rsidRPr="00250100">
              <w:rPr>
                <w:rFonts w:ascii="Times New Roman" w:eastAsia="Calibri" w:hAnsi="Times New Roman" w:cs="Times New Roman"/>
                <w:sz w:val="24"/>
                <w:szCs w:val="24"/>
                <w:vertAlign w:val="superscript"/>
              </w:rPr>
              <w:t>1</w:t>
            </w:r>
            <w:r w:rsidR="003A0E8C" w:rsidRPr="00250100">
              <w:rPr>
                <w:rFonts w:ascii="Times New Roman" w:eastAsia="Calibri" w:hAnsi="Times New Roman" w:cs="Times New Roman"/>
                <w:sz w:val="24"/>
                <w:szCs w:val="24"/>
              </w:rPr>
              <w:t xml:space="preserve"> daļā paredzēto preču un pakalpojumu grupu iepirkumiem.</w:t>
            </w:r>
          </w:p>
          <w:p w14:paraId="5EAD54C8" w14:textId="030A32F9" w:rsidR="00933F9C" w:rsidRPr="00250100" w:rsidRDefault="00F36311"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Vienlaikus šīs izmaiņas</w:t>
            </w:r>
            <w:r w:rsidR="00933F9C" w:rsidRPr="00250100">
              <w:rPr>
                <w:rFonts w:ascii="Times New Roman" w:eastAsia="Calibri" w:hAnsi="Times New Roman" w:cs="Times New Roman"/>
                <w:sz w:val="24"/>
                <w:szCs w:val="24"/>
              </w:rPr>
              <w:t xml:space="preserve"> ir pirmais solis, lai nodrošinātu plašāku un biežāku saimnieciski visizdevīgākā piedāvājuma izvēli, arī turpmāk mazinot zemākās [iegādes] cenas izmantošanu piedāvājumu izvēlē.</w:t>
            </w:r>
          </w:p>
          <w:p w14:paraId="3A9A5659" w14:textId="595CC021" w:rsidR="00933F9C" w:rsidRPr="00250100" w:rsidRDefault="00C37473" w:rsidP="00933F9C">
            <w:pPr>
              <w:numPr>
                <w:ilvl w:val="0"/>
                <w:numId w:val="9"/>
              </w:numPr>
              <w:spacing w:after="0" w:line="240" w:lineRule="auto"/>
              <w:ind w:left="0"/>
              <w:contextualSpacing/>
              <w:jc w:val="both"/>
              <w:rPr>
                <w:rFonts w:ascii="Times New Roman" w:eastAsia="Calibri" w:hAnsi="Times New Roman" w:cs="Times New Roman"/>
                <w:color w:val="1F4E79"/>
                <w:sz w:val="24"/>
                <w:szCs w:val="24"/>
              </w:rPr>
            </w:pPr>
            <w:r w:rsidRPr="00250100">
              <w:rPr>
                <w:rFonts w:ascii="Times New Roman" w:eastAsia="Calibri" w:hAnsi="Times New Roman" w:cs="Times New Roman"/>
                <w:b/>
                <w:sz w:val="24"/>
                <w:szCs w:val="24"/>
              </w:rPr>
              <w:t>Piektkārt</w:t>
            </w:r>
            <w:r w:rsidRPr="00250100">
              <w:rPr>
                <w:rFonts w:ascii="Times New Roman" w:eastAsia="Calibri" w:hAnsi="Times New Roman" w:cs="Times New Roman"/>
                <w:sz w:val="24"/>
                <w:szCs w:val="24"/>
              </w:rPr>
              <w:t>, i</w:t>
            </w:r>
            <w:r w:rsidR="00933F9C" w:rsidRPr="00250100">
              <w:rPr>
                <w:rFonts w:ascii="Times New Roman" w:eastAsia="Calibri" w:hAnsi="Times New Roman" w:cs="Times New Roman"/>
                <w:sz w:val="24"/>
                <w:szCs w:val="24"/>
              </w:rPr>
              <w:t>evērojot plānotās izmaiņas PIL 51.pantā attiecībā uz to, ka autotransporta līdzekļu iepirkumos nebūs pieļaujams izmantot tikai zemākās cenas kritēriju, papildus tiek paredzēts tehniski precizēt arī PIL 54.pantu. Tiek noteikts izslēgt tā trešo daļu, jo atbilstoši paredzētajām izmaiņām PIL 51.pantā vairs nebūs iespējams piemērot spēkā esošā PIL 54.panta trešās daļas pirmo punktu, savukārt spēkā esošā PIL 54.panta trešās daļas otro punktu plānots ietvert šā panta pirmajā daļā.</w:t>
            </w:r>
            <w:r w:rsidR="001A3035" w:rsidRPr="00250100">
              <w:rPr>
                <w:rFonts w:ascii="Times New Roman" w:eastAsia="Calibri" w:hAnsi="Times New Roman" w:cs="Times New Roman"/>
                <w:sz w:val="24"/>
                <w:szCs w:val="24"/>
              </w:rPr>
              <w:t xml:space="preserve"> </w:t>
            </w:r>
            <w:r w:rsidR="00FF7F94" w:rsidRPr="00250100">
              <w:rPr>
                <w:rFonts w:ascii="Times New Roman" w:eastAsia="Calibri" w:hAnsi="Times New Roman" w:cs="Times New Roman"/>
                <w:sz w:val="24"/>
                <w:szCs w:val="24"/>
              </w:rPr>
              <w:t>A</w:t>
            </w:r>
            <w:r w:rsidR="001A3035" w:rsidRPr="00250100">
              <w:rPr>
                <w:rFonts w:ascii="Times New Roman" w:eastAsia="Calibri" w:hAnsi="Times New Roman" w:cs="Times New Roman"/>
                <w:sz w:val="24"/>
                <w:szCs w:val="24"/>
              </w:rPr>
              <w:t>utotransporta līdzekļu iepirkum</w:t>
            </w:r>
            <w:r w:rsidR="00FF7F94" w:rsidRPr="00250100">
              <w:rPr>
                <w:rFonts w:ascii="Times New Roman" w:eastAsia="Calibri" w:hAnsi="Times New Roman" w:cs="Times New Roman"/>
                <w:sz w:val="24"/>
                <w:szCs w:val="24"/>
              </w:rPr>
              <w:t>os</w:t>
            </w:r>
            <w:r w:rsidR="001A3035" w:rsidRPr="00250100">
              <w:rPr>
                <w:rFonts w:ascii="Times New Roman" w:eastAsia="Calibri" w:hAnsi="Times New Roman" w:cs="Times New Roman"/>
                <w:sz w:val="24"/>
                <w:szCs w:val="24"/>
              </w:rPr>
              <w:t xml:space="preserve"> jau šobrīd </w:t>
            </w:r>
            <w:r w:rsidR="00FF7F94" w:rsidRPr="00250100">
              <w:rPr>
                <w:rFonts w:ascii="Times New Roman" w:eastAsia="Calibri" w:hAnsi="Times New Roman" w:cs="Times New Roman"/>
                <w:sz w:val="24"/>
                <w:szCs w:val="24"/>
              </w:rPr>
              <w:t>ir jāievēro PIL 54.pantā noteiktās prasības</w:t>
            </w:r>
            <w:r w:rsidR="001A3035" w:rsidRPr="00250100">
              <w:rPr>
                <w:rFonts w:ascii="Times New Roman" w:eastAsia="Calibri" w:hAnsi="Times New Roman" w:cs="Times New Roman"/>
                <w:sz w:val="24"/>
                <w:szCs w:val="24"/>
              </w:rPr>
              <w:t xml:space="preserve">, tomēr izmaiņas tiek paredzētas, lai noteiktu, ka </w:t>
            </w:r>
            <w:r w:rsidR="0058217A" w:rsidRPr="00250100">
              <w:rPr>
                <w:rFonts w:ascii="Times New Roman" w:eastAsia="Calibri" w:hAnsi="Times New Roman" w:cs="Times New Roman"/>
                <w:sz w:val="24"/>
                <w:szCs w:val="24"/>
              </w:rPr>
              <w:t>šīs spēkā esošās prasības</w:t>
            </w:r>
            <w:r w:rsidR="001A3035" w:rsidRPr="00250100">
              <w:rPr>
                <w:rFonts w:ascii="Times New Roman" w:eastAsia="Calibri" w:hAnsi="Times New Roman" w:cs="Times New Roman"/>
                <w:sz w:val="24"/>
                <w:szCs w:val="24"/>
              </w:rPr>
              <w:t xml:space="preserve"> autotransporta līdzekļu iepirkumos ir </w:t>
            </w:r>
            <w:r w:rsidR="00EC306F" w:rsidRPr="00250100">
              <w:rPr>
                <w:rFonts w:ascii="Times New Roman" w:eastAsia="Calibri" w:hAnsi="Times New Roman" w:cs="Times New Roman"/>
                <w:sz w:val="24"/>
                <w:szCs w:val="24"/>
              </w:rPr>
              <w:t>īstenojam</w:t>
            </w:r>
            <w:r w:rsidR="0058217A" w:rsidRPr="00250100">
              <w:rPr>
                <w:rFonts w:ascii="Times New Roman" w:eastAsia="Calibri" w:hAnsi="Times New Roman" w:cs="Times New Roman"/>
                <w:sz w:val="24"/>
                <w:szCs w:val="24"/>
              </w:rPr>
              <w:t>as caur saimnieciskā izdevīguma kritēriju vērtēšanu.</w:t>
            </w:r>
            <w:r w:rsidR="00EC306F" w:rsidRPr="00250100">
              <w:rPr>
                <w:rFonts w:ascii="Times New Roman" w:eastAsia="Calibri" w:hAnsi="Times New Roman" w:cs="Times New Roman"/>
                <w:sz w:val="24"/>
                <w:szCs w:val="24"/>
              </w:rPr>
              <w:t xml:space="preserve"> </w:t>
            </w:r>
          </w:p>
          <w:p w14:paraId="56438BD4" w14:textId="7CA0AE0B" w:rsidR="001A4411" w:rsidRPr="00250100" w:rsidRDefault="001A4411" w:rsidP="005A4F76">
            <w:pPr>
              <w:numPr>
                <w:ilvl w:val="0"/>
                <w:numId w:val="9"/>
              </w:numPr>
              <w:spacing w:after="0" w:line="240" w:lineRule="auto"/>
              <w:ind w:left="0"/>
              <w:contextualSpacing/>
              <w:jc w:val="both"/>
              <w:rPr>
                <w:rFonts w:ascii="Times New Roman" w:eastAsia="Calibri" w:hAnsi="Times New Roman" w:cs="Times New Roman"/>
                <w:color w:val="1F4E79"/>
                <w:sz w:val="24"/>
                <w:szCs w:val="24"/>
              </w:rPr>
            </w:pPr>
            <w:r w:rsidRPr="00250100">
              <w:rPr>
                <w:rFonts w:ascii="Times New Roman" w:eastAsia="Calibri" w:hAnsi="Times New Roman" w:cs="Times New Roman"/>
                <w:sz w:val="24"/>
                <w:szCs w:val="24"/>
              </w:rPr>
              <w:t xml:space="preserve">Ņemot vērā, ka būtiski ir panākt, lai arvien biežāk tiktu izmantoti arī citi saimnieciskā izdevīguma noteikšanas kritēriji, nevis tikai zemākā cena, kā arī lai nodrošinātu ar grozījumiem paredzēto izmaiņu veiksmīgu </w:t>
            </w:r>
            <w:r w:rsidRPr="00250100">
              <w:rPr>
                <w:rFonts w:ascii="Times New Roman" w:eastAsia="Calibri" w:hAnsi="Times New Roman" w:cs="Times New Roman"/>
                <w:sz w:val="24"/>
                <w:szCs w:val="24"/>
              </w:rPr>
              <w:lastRenderedPageBreak/>
              <w:t>īstenošanu iepirkumu veikšanas praksē, tiek plānots izstrādāt arī vadlīnijas saimnieciski visizdevīgākā piedāvājuma noteikšanai.</w:t>
            </w:r>
          </w:p>
          <w:p w14:paraId="51D55685" w14:textId="32F2DBE0" w:rsidR="00F31166" w:rsidRPr="00250100" w:rsidRDefault="00F31166" w:rsidP="00E83501">
            <w:pPr>
              <w:numPr>
                <w:ilvl w:val="0"/>
                <w:numId w:val="9"/>
              </w:numPr>
              <w:spacing w:after="0" w:line="240" w:lineRule="auto"/>
              <w:ind w:left="0"/>
              <w:contextualSpacing/>
              <w:jc w:val="both"/>
              <w:rPr>
                <w:rFonts w:ascii="Times New Roman" w:eastAsia="Calibri" w:hAnsi="Times New Roman" w:cs="Times New Roman"/>
                <w:color w:val="1F4E79"/>
                <w:sz w:val="24"/>
                <w:szCs w:val="24"/>
              </w:rPr>
            </w:pPr>
          </w:p>
          <w:p w14:paraId="06CFC532" w14:textId="0CCD7ABF" w:rsidR="00376E92" w:rsidRPr="00250100" w:rsidRDefault="00376E92" w:rsidP="00E83501">
            <w:pPr>
              <w:spacing w:after="0" w:line="240" w:lineRule="auto"/>
              <w:jc w:val="both"/>
              <w:rPr>
                <w:rFonts w:ascii="Times New Roman" w:eastAsia="Calibri" w:hAnsi="Times New Roman" w:cs="Times New Roman"/>
                <w:b/>
                <w:i/>
                <w:color w:val="000000" w:themeColor="text1"/>
                <w:sz w:val="24"/>
                <w:szCs w:val="24"/>
              </w:rPr>
            </w:pPr>
            <w:r w:rsidRPr="00250100">
              <w:rPr>
                <w:rFonts w:ascii="Times New Roman" w:eastAsia="Calibri" w:hAnsi="Times New Roman" w:cs="Times New Roman"/>
                <w:b/>
                <w:i/>
                <w:color w:val="000000" w:themeColor="text1"/>
                <w:sz w:val="24"/>
                <w:szCs w:val="24"/>
              </w:rPr>
              <w:t>Konkretizēts personu loks, kas ir tiesīgs iesniegt apstrīdēšanas iesniegumu</w:t>
            </w:r>
            <w:r w:rsidR="00C961F6" w:rsidRPr="00250100">
              <w:rPr>
                <w:rFonts w:ascii="Times New Roman" w:eastAsia="Calibri" w:hAnsi="Times New Roman" w:cs="Times New Roman"/>
                <w:b/>
                <w:i/>
                <w:color w:val="000000" w:themeColor="text1"/>
                <w:sz w:val="24"/>
                <w:szCs w:val="24"/>
              </w:rPr>
              <w:t xml:space="preserve"> IUB</w:t>
            </w:r>
            <w:r w:rsidR="00926116" w:rsidRPr="00250100">
              <w:rPr>
                <w:rFonts w:ascii="Times New Roman" w:eastAsia="Calibri" w:hAnsi="Times New Roman" w:cs="Times New Roman"/>
                <w:b/>
                <w:i/>
                <w:color w:val="000000" w:themeColor="text1"/>
                <w:sz w:val="24"/>
                <w:szCs w:val="24"/>
              </w:rPr>
              <w:t>, un tā iesniegšanas veidi</w:t>
            </w:r>
          </w:p>
          <w:p w14:paraId="0501B87D" w14:textId="15290450" w:rsidR="00376E92" w:rsidRPr="00250100" w:rsidRDefault="00A05CA2" w:rsidP="00376E92">
            <w:pPr>
              <w:spacing w:after="0" w:line="240" w:lineRule="auto"/>
              <w:jc w:val="both"/>
              <w:rPr>
                <w:rFonts w:ascii="Times New Roman" w:eastAsia="Calibri" w:hAnsi="Times New Roman" w:cs="Times New Roman"/>
                <w:b/>
                <w:color w:val="000000" w:themeColor="text1"/>
                <w:sz w:val="24"/>
                <w:szCs w:val="24"/>
              </w:rPr>
            </w:pPr>
            <w:r w:rsidRPr="00250100">
              <w:rPr>
                <w:rFonts w:ascii="Times New Roman" w:eastAsia="Calibri" w:hAnsi="Times New Roman" w:cs="Times New Roman"/>
                <w:color w:val="000000" w:themeColor="text1"/>
                <w:sz w:val="24"/>
                <w:szCs w:val="24"/>
              </w:rPr>
              <w:t xml:space="preserve">Ar likumprojekta </w:t>
            </w:r>
            <w:r w:rsidR="00700C25" w:rsidRPr="00250100">
              <w:rPr>
                <w:rFonts w:ascii="Times New Roman" w:eastAsia="Calibri" w:hAnsi="Times New Roman" w:cs="Times New Roman"/>
                <w:color w:val="000000" w:themeColor="text1"/>
                <w:sz w:val="24"/>
                <w:szCs w:val="24"/>
              </w:rPr>
              <w:t>13</w:t>
            </w:r>
            <w:r w:rsidR="00C961F6" w:rsidRPr="00250100">
              <w:rPr>
                <w:rFonts w:ascii="Times New Roman" w:eastAsia="Calibri" w:hAnsi="Times New Roman" w:cs="Times New Roman"/>
                <w:color w:val="000000" w:themeColor="text1"/>
                <w:sz w:val="24"/>
                <w:szCs w:val="24"/>
              </w:rPr>
              <w:t xml:space="preserve">.pantu </w:t>
            </w:r>
            <w:r w:rsidR="00376E92" w:rsidRPr="00250100">
              <w:rPr>
                <w:rFonts w:ascii="Times New Roman" w:eastAsia="Calibri" w:hAnsi="Times New Roman" w:cs="Times New Roman"/>
                <w:color w:val="000000" w:themeColor="text1"/>
                <w:sz w:val="24"/>
                <w:szCs w:val="24"/>
              </w:rPr>
              <w:t>PIL 60.panta devītās daļas 1.punktā tiek precizēta atsauce uz PIL 68.panta otro daļu, tādējādi konkretizējot person</w:t>
            </w:r>
            <w:r w:rsidR="00C961F6" w:rsidRPr="00250100">
              <w:rPr>
                <w:rFonts w:ascii="Times New Roman" w:eastAsia="Calibri" w:hAnsi="Times New Roman" w:cs="Times New Roman"/>
                <w:color w:val="000000" w:themeColor="text1"/>
                <w:sz w:val="24"/>
                <w:szCs w:val="24"/>
              </w:rPr>
              <w:t>u loku, kas ir tiesīgs iesniegt</w:t>
            </w:r>
            <w:r w:rsidR="00376E92" w:rsidRPr="00250100">
              <w:rPr>
                <w:rFonts w:ascii="Times New Roman" w:eastAsia="Calibri" w:hAnsi="Times New Roman" w:cs="Times New Roman"/>
                <w:color w:val="000000" w:themeColor="text1"/>
                <w:sz w:val="24"/>
                <w:szCs w:val="24"/>
              </w:rPr>
              <w:t xml:space="preserve"> apstrīdēšanas iesniegumu</w:t>
            </w:r>
            <w:r w:rsidR="00C961F6" w:rsidRPr="00250100">
              <w:rPr>
                <w:rFonts w:ascii="Times New Roman" w:eastAsia="Calibri" w:hAnsi="Times New Roman" w:cs="Times New Roman"/>
                <w:color w:val="000000" w:themeColor="text1"/>
                <w:sz w:val="24"/>
                <w:szCs w:val="24"/>
              </w:rPr>
              <w:t xml:space="preserve"> IUB</w:t>
            </w:r>
            <w:r w:rsidR="00376E92" w:rsidRPr="00250100">
              <w:rPr>
                <w:rFonts w:ascii="Times New Roman" w:eastAsia="Calibri" w:hAnsi="Times New Roman" w:cs="Times New Roman"/>
                <w:color w:val="000000" w:themeColor="text1"/>
                <w:sz w:val="24"/>
                <w:szCs w:val="24"/>
              </w:rPr>
              <w:t>.</w:t>
            </w:r>
          </w:p>
          <w:p w14:paraId="2E0F3966" w14:textId="77777777" w:rsidR="00376E92" w:rsidRPr="00250100" w:rsidRDefault="00376E92" w:rsidP="00376E92">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PIL 60.panta devītās daļas 1.punkts izstrādāts, ņemot vērā Eiropas Parlamenta un Padomes 2007.gada 11.decembra direktīvu 2007/66/EK, </w:t>
            </w:r>
            <w:r w:rsidRPr="00250100">
              <w:rPr>
                <w:rFonts w:ascii="Times New Roman" w:eastAsia="Calibri" w:hAnsi="Times New Roman" w:cs="Times New Roman"/>
                <w:i/>
                <w:color w:val="000000" w:themeColor="text1"/>
                <w:sz w:val="24"/>
                <w:szCs w:val="24"/>
              </w:rPr>
              <w:t>ar ko Padomes direktīvas 89/665/EEK un 92/13/EEK groza attiecībā uz pārskatīšanas procedūru efektivitātes uzlabošanu valsts līgumu piešķiršanas jomā</w:t>
            </w:r>
            <w:r w:rsidRPr="00250100">
              <w:rPr>
                <w:rFonts w:ascii="Times New Roman" w:eastAsia="Calibri" w:hAnsi="Times New Roman" w:cs="Times New Roman"/>
                <w:color w:val="000000" w:themeColor="text1"/>
                <w:sz w:val="24"/>
                <w:szCs w:val="24"/>
              </w:rPr>
              <w:t xml:space="preserve">. Atbilstoši Direktīvas 2007/66/EK preambulas 8.apsvērumam nogaidīšanas termiņš nav vajadzīgs, ja vienīgais attiecīgais pretendents ir tas, kuram piešķirtas līguma slēgšanas tiesības, un ja nav attiecīgu kandidātu. Šādā gadījumā nav citas personas, uz ko attiektos konkursa procedūra un kas būtu ieinteresēta saņemt paziņojumu un izmantot nogaidīšanas termiņu, lai būtu iespējams veikt efektīvu pārskatīšanu. Minētais noteikts arī Direktīvas 2007/66/EK 2.b panta b) apakšpunktā. </w:t>
            </w:r>
          </w:p>
          <w:p w14:paraId="1919DB6B" w14:textId="54E8071E" w:rsidR="00376E92" w:rsidRPr="00250100" w:rsidRDefault="00376E92" w:rsidP="00376E92">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Tieši PIL 68.panta otrajā daļā ir noteikts termiņš, kādā </w:t>
            </w:r>
            <w:r w:rsidR="00C961F6"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 xml:space="preserve"> iesniedzams iesniegums par iepirkuma procedūras rezultātiem, un iesniegumu iesniegšanas termiņš nosakāms atkarībā no veida, kā informācija par iepirkuma procedūras rezultātiem ir nosūtīta attiecīgajai personai. Atbilstoši PIL 37.pantā noteiktajam pasūtītājam ir pienākums par pieņemto lēmumu attiecībā uz iepirkuma līguma slēgšanu informēt vienīgi kandidātus, pretendentus un metu konkursa dalībniekus, vienlaikus norādot termiņu, kādā konkrētā persona, ievērojot šā likuma 68.panta otrās daļas 1. un 2.punktu, var iesniegt </w:t>
            </w:r>
            <w:r w:rsidR="00C961F6"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 xml:space="preserve"> iesniegumu par iepirkuma procedūras pārkāpumiem.</w:t>
            </w:r>
          </w:p>
          <w:p w14:paraId="100357CA" w14:textId="609CDFE3" w:rsidR="00376E92" w:rsidRPr="00250100" w:rsidRDefault="00376E92" w:rsidP="00376E92">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No PIL 68.panta pirmās daļas izriet, ka iesnieguma iesniegšanai </w:t>
            </w:r>
            <w:r w:rsidR="00A05CA2"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 xml:space="preserve"> viens no priekšnosacījumiem ir personas subjektīvo interešu aizskārums. Senāta Administratīvo lietu departamenta 2010.gada 24.marta lēmumā lietā SKA</w:t>
            </w:r>
            <w:r w:rsidRPr="00250100">
              <w:rPr>
                <w:rFonts w:ascii="Times New Roman" w:eastAsia="Calibri" w:hAnsi="Times New Roman" w:cs="Times New Roman"/>
                <w:color w:val="000000" w:themeColor="text1"/>
                <w:sz w:val="24"/>
                <w:szCs w:val="24"/>
              </w:rPr>
              <w:noBreakHyphen/>
              <w:t xml:space="preserve">293/2010 norādīts, ka, ja persona vēlas iniciēt iepirkuma procedūras rezultātu pārskatīšanu, nepieciešams konstatēt, ka šai personai ir faktiska (nevis tikai iespējama) interese </w:t>
            </w:r>
            <w:r w:rsidR="00C961F6" w:rsidRPr="00250100">
              <w:rPr>
                <w:rFonts w:ascii="Times New Roman" w:eastAsia="Calibri" w:hAnsi="Times New Roman" w:cs="Times New Roman"/>
                <w:color w:val="000000" w:themeColor="text1"/>
                <w:sz w:val="24"/>
                <w:szCs w:val="24"/>
              </w:rPr>
              <w:t>konkrētajā publiskajā iepirkumā,</w:t>
            </w:r>
            <w:r w:rsidRPr="00250100">
              <w:rPr>
                <w:rFonts w:ascii="Times New Roman" w:eastAsia="Calibri" w:hAnsi="Times New Roman" w:cs="Times New Roman"/>
                <w:color w:val="000000" w:themeColor="text1"/>
                <w:sz w:val="24"/>
                <w:szCs w:val="24"/>
              </w:rPr>
              <w:t xml:space="preserve"> citiem vārdiem, nepieciešams pārbaudīt, vai iepirkuma procedūrā bijis iesniegts iesniedzēja pieteikums vai piedāvājums. Precizējums PIL 60.panta devītās daļas 1.punktā ietvertajā atsaucē </w:t>
            </w:r>
            <w:r w:rsidRPr="00250100">
              <w:rPr>
                <w:rFonts w:ascii="Times New Roman" w:eastAsia="Calibri" w:hAnsi="Times New Roman" w:cs="Times New Roman"/>
                <w:color w:val="000000" w:themeColor="text1"/>
                <w:sz w:val="24"/>
                <w:szCs w:val="24"/>
              </w:rPr>
              <w:lastRenderedPageBreak/>
              <w:t xml:space="preserve">uz minētā likuma 68.panta otro daļu novērsīs neskaidrību attiecībā uz personu loku, kas ir tiesīgs iesniegt apstrīdēšanas iesniegumu </w:t>
            </w:r>
            <w:r w:rsidR="00C961F6"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 xml:space="preserve">, līdz ar to precizēs, ka šādā situācijā pasūtītājam nav nepieciešams ievērot nogaidīšanas termiņu pirms līguma noslēgšanas, proti, nav citu personu, kas būtu tiesīgas iesniegt apstrīdēšanas iesniegumu par iepirkuma procedūras rezultātiem </w:t>
            </w:r>
            <w:r w:rsidR="00C961F6"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w:t>
            </w:r>
          </w:p>
          <w:p w14:paraId="041481BF" w14:textId="5FE2876F" w:rsidR="00926116" w:rsidRPr="00250100" w:rsidRDefault="00926116" w:rsidP="00376E92">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Vienlaikus ar likumprojekta </w:t>
            </w:r>
            <w:r w:rsidR="00DE56E9" w:rsidRPr="00250100">
              <w:rPr>
                <w:rFonts w:ascii="Times New Roman" w:eastAsia="Calibri" w:hAnsi="Times New Roman" w:cs="Times New Roman"/>
                <w:color w:val="000000" w:themeColor="text1"/>
                <w:sz w:val="24"/>
                <w:szCs w:val="24"/>
              </w:rPr>
              <w:t>15</w:t>
            </w:r>
            <w:r w:rsidRPr="00250100">
              <w:rPr>
                <w:rFonts w:ascii="Times New Roman" w:eastAsia="Calibri" w:hAnsi="Times New Roman" w:cs="Times New Roman"/>
                <w:color w:val="000000" w:themeColor="text1"/>
                <w:sz w:val="24"/>
                <w:szCs w:val="24"/>
              </w:rPr>
              <w:t xml:space="preserve">.pantu tiek precizēts PIL 68.panta ceturtās daļas pirmais teikums, paredzot, ka iesniegumu IUB var iesniegt, ne tikai nododot personiski vai izmantojot faksu un e-pastu, bet arī </w:t>
            </w:r>
            <w:r w:rsidR="0087032E" w:rsidRPr="00250100">
              <w:rPr>
                <w:rFonts w:ascii="Times New Roman" w:eastAsia="Calibri" w:hAnsi="Times New Roman" w:cs="Times New Roman"/>
                <w:color w:val="000000" w:themeColor="text1"/>
                <w:sz w:val="24"/>
                <w:szCs w:val="24"/>
              </w:rPr>
              <w:t>izmantojot</w:t>
            </w:r>
            <w:r w:rsidRPr="00250100">
              <w:rPr>
                <w:rFonts w:ascii="Times New Roman" w:eastAsia="Calibri" w:hAnsi="Times New Roman" w:cs="Times New Roman"/>
                <w:color w:val="000000" w:themeColor="text1"/>
                <w:sz w:val="24"/>
                <w:szCs w:val="24"/>
              </w:rPr>
              <w:t xml:space="preserve"> IUB oficiālo elektronisko adresi. </w:t>
            </w:r>
            <w:r w:rsidR="0087032E" w:rsidRPr="00250100">
              <w:rPr>
                <w:rFonts w:ascii="Times New Roman" w:eastAsia="Calibri" w:hAnsi="Times New Roman" w:cs="Times New Roman"/>
                <w:color w:val="000000" w:themeColor="text1"/>
                <w:sz w:val="24"/>
                <w:szCs w:val="24"/>
              </w:rPr>
              <w:t>Minētās izmaiņas tiek veiktas, lai nepārprotami būtu skaidrs, ka iesnieguma IUB iesniegšanai ir iespējams izmantot oficiālo elektronisko adresi atbilstoši Oficiālās elektroniskās adreses likuma 4. un 5.pantam. Vienlaikus jāvērš uzmanība uz to, ka</w:t>
            </w:r>
            <w:r w:rsidR="000A5D2F" w:rsidRPr="00250100">
              <w:rPr>
                <w:rFonts w:ascii="Times New Roman" w:eastAsia="Calibri" w:hAnsi="Times New Roman" w:cs="Times New Roman"/>
                <w:color w:val="000000" w:themeColor="text1"/>
                <w:sz w:val="24"/>
                <w:szCs w:val="24"/>
              </w:rPr>
              <w:t xml:space="preserve"> iepirkuma procedūru iespējams apstrīdēt arī, izmantojot valsts pārvaldes e-pakalpojumu “Publisko iepirkumu apstrīdēšana” saskaņā ar Ministru kabineta 2017.gada 4.jūlija noteikumiem Nr.402 “Valsts pārvaldes e-pakalpojumu noteikumi”.</w:t>
            </w:r>
          </w:p>
          <w:p w14:paraId="57DC7D50" w14:textId="2E8799BE" w:rsidR="00376E92" w:rsidRPr="00250100" w:rsidRDefault="00376E92" w:rsidP="00E83501">
            <w:pPr>
              <w:spacing w:after="0" w:line="240" w:lineRule="auto"/>
              <w:jc w:val="both"/>
              <w:rPr>
                <w:rFonts w:ascii="Times New Roman" w:eastAsia="Calibri" w:hAnsi="Times New Roman" w:cs="Times New Roman"/>
                <w:b/>
                <w:i/>
                <w:color w:val="000000" w:themeColor="text1"/>
                <w:sz w:val="24"/>
                <w:szCs w:val="24"/>
              </w:rPr>
            </w:pPr>
          </w:p>
          <w:p w14:paraId="00490DBA" w14:textId="0158A267" w:rsidR="00E83501" w:rsidRPr="00250100" w:rsidRDefault="00EE0B0E" w:rsidP="00E83501">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b/>
                <w:i/>
                <w:color w:val="000000" w:themeColor="text1"/>
                <w:sz w:val="24"/>
                <w:szCs w:val="24"/>
              </w:rPr>
              <w:t>IUB</w:t>
            </w:r>
            <w:r w:rsidR="00E83501" w:rsidRPr="00250100">
              <w:rPr>
                <w:rFonts w:ascii="Times New Roman" w:eastAsia="Calibri" w:hAnsi="Times New Roman" w:cs="Times New Roman"/>
                <w:b/>
                <w:i/>
                <w:color w:val="000000" w:themeColor="text1"/>
                <w:sz w:val="24"/>
                <w:szCs w:val="24"/>
              </w:rPr>
              <w:t xml:space="preserve"> tiesību paplašināšana</w:t>
            </w:r>
          </w:p>
          <w:p w14:paraId="649E640D" w14:textId="6D9FC2A1" w:rsidR="000F65A4" w:rsidRPr="00250100" w:rsidRDefault="00DE56E9" w:rsidP="008427EE">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Ar likumprojekta 14</w:t>
            </w:r>
            <w:r w:rsidR="00E83501" w:rsidRPr="00250100">
              <w:rPr>
                <w:rFonts w:ascii="Times New Roman" w:eastAsia="Calibri" w:hAnsi="Times New Roman" w:cs="Times New Roman"/>
                <w:color w:val="000000" w:themeColor="text1"/>
                <w:sz w:val="24"/>
                <w:szCs w:val="24"/>
              </w:rPr>
              <w:t xml:space="preserve">.pantu plānots paplašināt PIL 66.panta otrajā daļā minētās IUB tiesības, nosakot, ka IUB ir tiesīgs pieaicināt kompetentās iestādes vai institūcijas atzinumu sniegšanai un </w:t>
            </w:r>
            <w:r w:rsidR="0074109A" w:rsidRPr="00250100">
              <w:rPr>
                <w:rFonts w:ascii="Times New Roman" w:eastAsia="Calibri" w:hAnsi="Times New Roman" w:cs="Times New Roman"/>
                <w:color w:val="000000" w:themeColor="text1"/>
                <w:sz w:val="24"/>
                <w:szCs w:val="24"/>
              </w:rPr>
              <w:t>pieprasīt pasūtītājam sniegt informāciju par tā veikto tirgus izpēti</w:t>
            </w:r>
            <w:r w:rsidR="00E83501" w:rsidRPr="00250100">
              <w:rPr>
                <w:rFonts w:ascii="Times New Roman" w:eastAsia="Calibri" w:hAnsi="Times New Roman" w:cs="Times New Roman"/>
                <w:color w:val="000000" w:themeColor="text1"/>
                <w:sz w:val="24"/>
                <w:szCs w:val="24"/>
              </w:rPr>
              <w:t xml:space="preserve">, ja tas nepieciešams iesniegumu izskatīšanai vai atzinuma sniegšanai, veicot iepirkuma procedūras </w:t>
            </w:r>
            <w:proofErr w:type="spellStart"/>
            <w:r w:rsidR="00E83501" w:rsidRPr="00250100">
              <w:rPr>
                <w:rFonts w:ascii="Times New Roman" w:eastAsia="Calibri" w:hAnsi="Times New Roman" w:cs="Times New Roman"/>
                <w:color w:val="000000" w:themeColor="text1"/>
                <w:sz w:val="24"/>
                <w:szCs w:val="24"/>
              </w:rPr>
              <w:t>pirmspārbaudes</w:t>
            </w:r>
            <w:proofErr w:type="spellEnd"/>
            <w:r w:rsidR="00E83501" w:rsidRPr="00250100">
              <w:rPr>
                <w:rFonts w:ascii="Times New Roman" w:eastAsia="Calibri" w:hAnsi="Times New Roman" w:cs="Times New Roman"/>
                <w:color w:val="000000" w:themeColor="text1"/>
                <w:sz w:val="24"/>
                <w:szCs w:val="24"/>
              </w:rPr>
              <w:t xml:space="preserve">. Šādas izmaiņas PIL 66.panta otrajā daļā tiek veiktas pēc IUB darbības gan tiesiskā regulējuma, gan iekšējo procedūru </w:t>
            </w:r>
            <w:proofErr w:type="spellStart"/>
            <w:r w:rsidR="00E83501" w:rsidRPr="00250100">
              <w:rPr>
                <w:rFonts w:ascii="Times New Roman" w:eastAsia="Calibri" w:hAnsi="Times New Roman" w:cs="Times New Roman"/>
                <w:color w:val="000000" w:themeColor="text1"/>
                <w:sz w:val="24"/>
                <w:szCs w:val="24"/>
              </w:rPr>
              <w:t>izvērtējuma</w:t>
            </w:r>
            <w:proofErr w:type="spellEnd"/>
            <w:r w:rsidR="00E83501" w:rsidRPr="00250100">
              <w:rPr>
                <w:rFonts w:ascii="Times New Roman" w:eastAsia="Calibri" w:hAnsi="Times New Roman" w:cs="Times New Roman"/>
                <w:color w:val="000000" w:themeColor="text1"/>
                <w:sz w:val="24"/>
                <w:szCs w:val="24"/>
              </w:rPr>
              <w:t xml:space="preserve">, lai </w:t>
            </w:r>
            <w:proofErr w:type="spellStart"/>
            <w:r w:rsidR="00E83501" w:rsidRPr="00250100">
              <w:rPr>
                <w:rFonts w:ascii="Times New Roman" w:eastAsia="Calibri" w:hAnsi="Times New Roman" w:cs="Times New Roman"/>
                <w:color w:val="000000" w:themeColor="text1"/>
                <w:sz w:val="24"/>
                <w:szCs w:val="24"/>
              </w:rPr>
              <w:t>efektivizētu</w:t>
            </w:r>
            <w:proofErr w:type="spellEnd"/>
            <w:r w:rsidR="00E83501" w:rsidRPr="00250100">
              <w:rPr>
                <w:rFonts w:ascii="Times New Roman" w:eastAsia="Calibri" w:hAnsi="Times New Roman" w:cs="Times New Roman"/>
                <w:color w:val="000000" w:themeColor="text1"/>
                <w:sz w:val="24"/>
                <w:szCs w:val="24"/>
              </w:rPr>
              <w:t xml:space="preserve"> IUB funkciju izpildi. Proti, šīs tiesības nepieciešamas, lai IUB spētu kvalitatīvi izvērtēt tehniskus un specifiskus jautājumus. </w:t>
            </w:r>
            <w:r w:rsidR="001C5E91" w:rsidRPr="00250100">
              <w:rPr>
                <w:rFonts w:ascii="Times New Roman" w:eastAsia="Calibri" w:hAnsi="Times New Roman" w:cs="Times New Roman"/>
                <w:color w:val="000000" w:themeColor="text1"/>
                <w:sz w:val="24"/>
                <w:szCs w:val="24"/>
              </w:rPr>
              <w:t xml:space="preserve">Turklāt </w:t>
            </w:r>
            <w:r w:rsidR="00E83501" w:rsidRPr="00250100">
              <w:rPr>
                <w:rFonts w:ascii="Times New Roman" w:eastAsia="Calibri" w:hAnsi="Times New Roman" w:cs="Times New Roman"/>
                <w:color w:val="000000" w:themeColor="text1"/>
                <w:sz w:val="24"/>
                <w:szCs w:val="24"/>
              </w:rPr>
              <w:t xml:space="preserve">IUB tiesības </w:t>
            </w:r>
            <w:r w:rsidR="0074109A" w:rsidRPr="00250100">
              <w:rPr>
                <w:rFonts w:ascii="Times New Roman" w:eastAsia="Calibri" w:hAnsi="Times New Roman" w:cs="Times New Roman"/>
                <w:color w:val="000000" w:themeColor="text1"/>
                <w:sz w:val="24"/>
                <w:szCs w:val="24"/>
              </w:rPr>
              <w:t>pie</w:t>
            </w:r>
            <w:r w:rsidR="001C5E91" w:rsidRPr="00250100">
              <w:rPr>
                <w:rFonts w:ascii="Times New Roman" w:eastAsia="Calibri" w:hAnsi="Times New Roman" w:cs="Times New Roman"/>
                <w:color w:val="000000" w:themeColor="text1"/>
                <w:sz w:val="24"/>
                <w:szCs w:val="24"/>
              </w:rPr>
              <w:t>p</w:t>
            </w:r>
            <w:r w:rsidR="0074109A" w:rsidRPr="00250100">
              <w:rPr>
                <w:rFonts w:ascii="Times New Roman" w:eastAsia="Calibri" w:hAnsi="Times New Roman" w:cs="Times New Roman"/>
                <w:color w:val="000000" w:themeColor="text1"/>
                <w:sz w:val="24"/>
                <w:szCs w:val="24"/>
              </w:rPr>
              <w:t>rasīt</w:t>
            </w:r>
            <w:r w:rsidR="00E83501" w:rsidRPr="00250100">
              <w:rPr>
                <w:rFonts w:ascii="Times New Roman" w:eastAsia="Calibri" w:hAnsi="Times New Roman" w:cs="Times New Roman"/>
                <w:color w:val="000000" w:themeColor="text1"/>
                <w:sz w:val="24"/>
                <w:szCs w:val="24"/>
              </w:rPr>
              <w:t xml:space="preserve"> pasūtītājam</w:t>
            </w:r>
            <w:r w:rsidR="001C5E91" w:rsidRPr="00250100">
              <w:rPr>
                <w:rFonts w:ascii="Times New Roman" w:eastAsia="Calibri" w:hAnsi="Times New Roman" w:cs="Times New Roman"/>
                <w:color w:val="000000" w:themeColor="text1"/>
                <w:sz w:val="24"/>
                <w:szCs w:val="24"/>
              </w:rPr>
              <w:t xml:space="preserve"> sniegt informāciju par tā veikto tirgus izpēti</w:t>
            </w:r>
            <w:r w:rsidR="009D740A" w:rsidRPr="00250100">
              <w:rPr>
                <w:rFonts w:ascii="Times New Roman" w:eastAsia="Calibri" w:hAnsi="Times New Roman" w:cs="Times New Roman"/>
                <w:color w:val="000000" w:themeColor="text1"/>
                <w:sz w:val="24"/>
                <w:szCs w:val="24"/>
              </w:rPr>
              <w:t xml:space="preserve"> </w:t>
            </w:r>
            <w:r w:rsidR="00E83501" w:rsidRPr="00250100">
              <w:rPr>
                <w:rFonts w:ascii="Times New Roman" w:eastAsia="Calibri" w:hAnsi="Times New Roman" w:cs="Times New Roman"/>
                <w:color w:val="000000" w:themeColor="text1"/>
                <w:sz w:val="24"/>
                <w:szCs w:val="24"/>
              </w:rPr>
              <w:t>veicinās arī iepir</w:t>
            </w:r>
            <w:r w:rsidR="00264F97" w:rsidRPr="00250100">
              <w:rPr>
                <w:rFonts w:ascii="Times New Roman" w:eastAsia="Calibri" w:hAnsi="Times New Roman" w:cs="Times New Roman"/>
                <w:color w:val="000000" w:themeColor="text1"/>
                <w:sz w:val="24"/>
                <w:szCs w:val="24"/>
              </w:rPr>
              <w:t>kumu kvalitātes paaugstināšanos, jo ar šīs IUB tiesības noteikšanu faktiski arī pasūtītājiem tiek uzlikts pienākums rūpēties par tirgus izpētes veikšanu pirms konkrētā iepirkuma uzsākšanas</w:t>
            </w:r>
            <w:r w:rsidR="005F1522" w:rsidRPr="00250100">
              <w:rPr>
                <w:rFonts w:ascii="Times New Roman" w:eastAsia="Calibri" w:hAnsi="Times New Roman" w:cs="Times New Roman"/>
                <w:color w:val="000000" w:themeColor="text1"/>
                <w:sz w:val="24"/>
                <w:szCs w:val="24"/>
              </w:rPr>
              <w:t>.</w:t>
            </w:r>
            <w:r w:rsidR="00264F97" w:rsidRPr="00250100">
              <w:rPr>
                <w:rFonts w:ascii="Times New Roman" w:eastAsia="Calibri" w:hAnsi="Times New Roman" w:cs="Times New Roman"/>
                <w:color w:val="000000" w:themeColor="text1"/>
                <w:sz w:val="24"/>
                <w:szCs w:val="24"/>
              </w:rPr>
              <w:t xml:space="preserve"> Kā tas jau vairākkārt uzsvērts, likumprojekta mērķis kopumā ir pastiprināt iepirkuma sagatavošanas posma būtiskumu</w:t>
            </w:r>
            <w:r w:rsidR="00BE0D9F" w:rsidRPr="00250100">
              <w:rPr>
                <w:rFonts w:ascii="Times New Roman" w:eastAsia="Calibri" w:hAnsi="Times New Roman" w:cs="Times New Roman"/>
                <w:color w:val="000000" w:themeColor="text1"/>
                <w:sz w:val="24"/>
                <w:szCs w:val="24"/>
              </w:rPr>
              <w:t xml:space="preserve">, un līdz ar to likumsakarīga ir šādas IUB tiesības noteikšana, jo tādējādi tiks nodrošināta pasūtītāja veiktās tirgus izpētes nozīmība un </w:t>
            </w:r>
            <w:r w:rsidR="009C5450" w:rsidRPr="00250100">
              <w:rPr>
                <w:rFonts w:ascii="Times New Roman" w:eastAsia="Calibri" w:hAnsi="Times New Roman" w:cs="Times New Roman"/>
                <w:color w:val="000000" w:themeColor="text1"/>
                <w:sz w:val="24"/>
                <w:szCs w:val="24"/>
              </w:rPr>
              <w:t xml:space="preserve">tālāka </w:t>
            </w:r>
            <w:proofErr w:type="spellStart"/>
            <w:r w:rsidR="00BE0D9F" w:rsidRPr="00250100">
              <w:rPr>
                <w:rFonts w:ascii="Times New Roman" w:eastAsia="Calibri" w:hAnsi="Times New Roman" w:cs="Times New Roman"/>
                <w:color w:val="000000" w:themeColor="text1"/>
                <w:sz w:val="24"/>
                <w:szCs w:val="24"/>
              </w:rPr>
              <w:t>pielietojamība</w:t>
            </w:r>
            <w:proofErr w:type="spellEnd"/>
            <w:r w:rsidR="00264F97" w:rsidRPr="00250100">
              <w:rPr>
                <w:rFonts w:ascii="Times New Roman" w:eastAsia="Calibri" w:hAnsi="Times New Roman" w:cs="Times New Roman"/>
                <w:color w:val="000000" w:themeColor="text1"/>
                <w:sz w:val="24"/>
                <w:szCs w:val="24"/>
              </w:rPr>
              <w:t>.</w:t>
            </w:r>
            <w:r w:rsidR="00BE0D9F" w:rsidRPr="00250100">
              <w:rPr>
                <w:rFonts w:ascii="Times New Roman" w:eastAsia="Calibri" w:hAnsi="Times New Roman" w:cs="Times New Roman"/>
                <w:color w:val="000000" w:themeColor="text1"/>
                <w:sz w:val="24"/>
                <w:szCs w:val="24"/>
              </w:rPr>
              <w:t xml:space="preserve"> Vienlaikus šādu tiesību noteikšana nenozīmē, ka IUB </w:t>
            </w:r>
            <w:r w:rsidR="0071453F" w:rsidRPr="00250100">
              <w:rPr>
                <w:rFonts w:ascii="Times New Roman" w:eastAsia="Calibri" w:hAnsi="Times New Roman" w:cs="Times New Roman"/>
                <w:color w:val="000000" w:themeColor="text1"/>
                <w:sz w:val="24"/>
                <w:szCs w:val="24"/>
              </w:rPr>
              <w:t>ir pienākums to īstenot</w:t>
            </w:r>
            <w:r w:rsidR="00BE0D9F" w:rsidRPr="00250100">
              <w:rPr>
                <w:rFonts w:ascii="Times New Roman" w:eastAsia="Calibri" w:hAnsi="Times New Roman" w:cs="Times New Roman"/>
                <w:color w:val="000000" w:themeColor="text1"/>
                <w:sz w:val="24"/>
                <w:szCs w:val="24"/>
              </w:rPr>
              <w:t xml:space="preserve"> vienmēr, izskatot iesniegumu, sniedzot </w:t>
            </w:r>
            <w:r w:rsidR="00BE0D9F" w:rsidRPr="00250100">
              <w:rPr>
                <w:rFonts w:ascii="Times New Roman" w:eastAsia="Calibri" w:hAnsi="Times New Roman" w:cs="Times New Roman"/>
                <w:color w:val="000000" w:themeColor="text1"/>
                <w:sz w:val="24"/>
                <w:szCs w:val="24"/>
              </w:rPr>
              <w:lastRenderedPageBreak/>
              <w:t xml:space="preserve">atzinumu vai veicot iepirkuma procedūras </w:t>
            </w:r>
            <w:proofErr w:type="spellStart"/>
            <w:r w:rsidR="00BE0D9F" w:rsidRPr="00250100">
              <w:rPr>
                <w:rFonts w:ascii="Times New Roman" w:eastAsia="Calibri" w:hAnsi="Times New Roman" w:cs="Times New Roman"/>
                <w:color w:val="000000" w:themeColor="text1"/>
                <w:sz w:val="24"/>
                <w:szCs w:val="24"/>
              </w:rPr>
              <w:t>pirmspārbaudes</w:t>
            </w:r>
            <w:proofErr w:type="spellEnd"/>
            <w:r w:rsidR="00BE0D9F" w:rsidRPr="00250100">
              <w:rPr>
                <w:rFonts w:ascii="Times New Roman" w:eastAsia="Calibri" w:hAnsi="Times New Roman" w:cs="Times New Roman"/>
                <w:color w:val="000000" w:themeColor="text1"/>
                <w:sz w:val="24"/>
                <w:szCs w:val="24"/>
              </w:rPr>
              <w:t>, drīzāk šīs tiesība</w:t>
            </w:r>
            <w:r w:rsidR="009C5450" w:rsidRPr="00250100">
              <w:rPr>
                <w:rFonts w:ascii="Times New Roman" w:eastAsia="Calibri" w:hAnsi="Times New Roman" w:cs="Times New Roman"/>
                <w:color w:val="000000" w:themeColor="text1"/>
                <w:sz w:val="24"/>
                <w:szCs w:val="24"/>
              </w:rPr>
              <w:t>s</w:t>
            </w:r>
            <w:r w:rsidR="00BE0D9F" w:rsidRPr="00250100">
              <w:rPr>
                <w:rFonts w:ascii="Times New Roman" w:eastAsia="Calibri" w:hAnsi="Times New Roman" w:cs="Times New Roman"/>
                <w:color w:val="000000" w:themeColor="text1"/>
                <w:sz w:val="24"/>
                <w:szCs w:val="24"/>
              </w:rPr>
              <w:t xml:space="preserve"> ir izmantojama</w:t>
            </w:r>
            <w:r w:rsidR="009C5450" w:rsidRPr="00250100">
              <w:rPr>
                <w:rFonts w:ascii="Times New Roman" w:eastAsia="Calibri" w:hAnsi="Times New Roman" w:cs="Times New Roman"/>
                <w:color w:val="000000" w:themeColor="text1"/>
                <w:sz w:val="24"/>
                <w:szCs w:val="24"/>
              </w:rPr>
              <w:t>s</w:t>
            </w:r>
            <w:r w:rsidR="00BE0D9F" w:rsidRPr="00250100">
              <w:rPr>
                <w:rFonts w:ascii="Times New Roman" w:eastAsia="Calibri" w:hAnsi="Times New Roman" w:cs="Times New Roman"/>
                <w:color w:val="000000" w:themeColor="text1"/>
                <w:sz w:val="24"/>
                <w:szCs w:val="24"/>
              </w:rPr>
              <w:t xml:space="preserve"> gadījumos, kad nepieciešams izvērtēt tehniskus un specifiskus jautājumus, tādēļ arī uzskatāms, ka pasūtītājam tas nerada papildu administratīvo slogu, jo, </w:t>
            </w:r>
            <w:r w:rsidR="000D2CA8" w:rsidRPr="00250100">
              <w:rPr>
                <w:rFonts w:ascii="Times New Roman" w:eastAsia="Calibri" w:hAnsi="Times New Roman" w:cs="Times New Roman"/>
                <w:color w:val="000000" w:themeColor="text1"/>
                <w:sz w:val="24"/>
                <w:szCs w:val="24"/>
              </w:rPr>
              <w:t>gatavojot iepirkumu, arī pasūtītājam par šādiem jautājumiem iepriekš būtu jāveic padziļinātāka izpēte, nepieciešamības gadījumā piesaistot konkrētās jomas ekspertus.</w:t>
            </w:r>
            <w:r w:rsidR="00BE0D9F" w:rsidRPr="00250100">
              <w:rPr>
                <w:rFonts w:ascii="Times New Roman" w:eastAsia="Calibri" w:hAnsi="Times New Roman" w:cs="Times New Roman"/>
                <w:color w:val="000000" w:themeColor="text1"/>
                <w:sz w:val="24"/>
                <w:szCs w:val="24"/>
              </w:rPr>
              <w:t xml:space="preserve"> </w:t>
            </w:r>
          </w:p>
          <w:p w14:paraId="7EB55BA1" w14:textId="5FE1C7E6" w:rsidR="006403F8" w:rsidRPr="00250100" w:rsidRDefault="006403F8" w:rsidP="008427EE">
            <w:pPr>
              <w:spacing w:after="0" w:line="240" w:lineRule="auto"/>
              <w:jc w:val="both"/>
              <w:rPr>
                <w:rFonts w:ascii="Times New Roman" w:eastAsia="Calibri" w:hAnsi="Times New Roman" w:cs="Times New Roman"/>
                <w:color w:val="000000" w:themeColor="text1"/>
                <w:sz w:val="24"/>
                <w:szCs w:val="24"/>
              </w:rPr>
            </w:pPr>
          </w:p>
          <w:p w14:paraId="73BEB172" w14:textId="77777777" w:rsidR="00264F97" w:rsidRPr="00250100" w:rsidRDefault="00264F97" w:rsidP="008427EE">
            <w:pPr>
              <w:spacing w:after="0" w:line="240" w:lineRule="auto"/>
              <w:jc w:val="both"/>
              <w:rPr>
                <w:rFonts w:ascii="Times New Roman" w:eastAsia="Calibri" w:hAnsi="Times New Roman" w:cs="Times New Roman"/>
                <w:color w:val="000000" w:themeColor="text1"/>
                <w:sz w:val="24"/>
                <w:szCs w:val="24"/>
              </w:rPr>
            </w:pPr>
          </w:p>
          <w:p w14:paraId="4FA7A08C" w14:textId="73126522" w:rsidR="0072307C" w:rsidRPr="00250100" w:rsidRDefault="0072307C" w:rsidP="008427EE">
            <w:pPr>
              <w:spacing w:after="0" w:line="240" w:lineRule="auto"/>
              <w:jc w:val="both"/>
              <w:rPr>
                <w:rFonts w:ascii="Times New Roman" w:eastAsia="Calibri" w:hAnsi="Times New Roman" w:cs="Times New Roman"/>
                <w:b/>
                <w:i/>
                <w:color w:val="000000" w:themeColor="text1"/>
                <w:sz w:val="24"/>
                <w:szCs w:val="24"/>
              </w:rPr>
            </w:pPr>
            <w:r w:rsidRPr="00250100">
              <w:rPr>
                <w:rFonts w:ascii="Times New Roman" w:eastAsia="Calibri" w:hAnsi="Times New Roman" w:cs="Times New Roman"/>
                <w:b/>
                <w:i/>
                <w:color w:val="000000" w:themeColor="text1"/>
                <w:sz w:val="24"/>
                <w:szCs w:val="24"/>
              </w:rPr>
              <w:t>Izmaiņas pienākumā iepirkuma līgumu vai tā grozījumus ievietot pircēja profilā</w:t>
            </w:r>
          </w:p>
          <w:p w14:paraId="23BED133" w14:textId="4104CEA9" w:rsidR="0072307C" w:rsidRPr="00250100" w:rsidRDefault="0072307C" w:rsidP="008427EE">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Ar likumprojektā paredzētajām izmaiņām PIL 60.panta desmitās daļas 2.punktā </w:t>
            </w:r>
            <w:r w:rsidR="006A3304" w:rsidRPr="00250100">
              <w:rPr>
                <w:rFonts w:ascii="Times New Roman" w:eastAsia="Calibri" w:hAnsi="Times New Roman" w:cs="Times New Roman"/>
                <w:color w:val="000000" w:themeColor="text1"/>
                <w:sz w:val="24"/>
                <w:szCs w:val="24"/>
              </w:rPr>
              <w:t>tiks noteikts</w:t>
            </w:r>
            <w:r w:rsidRPr="00250100">
              <w:rPr>
                <w:rFonts w:ascii="Times New Roman" w:eastAsia="Calibri" w:hAnsi="Times New Roman" w:cs="Times New Roman"/>
                <w:color w:val="000000" w:themeColor="text1"/>
                <w:sz w:val="24"/>
                <w:szCs w:val="24"/>
              </w:rPr>
              <w:t>, ja iepirkuma līgumi vispārīgās vienošanās vai dinamiskās iepirkumu sistēmas ietvaros slēgti elektroniskā vidē saskaņā ar dinamiskās iepirkumu sistēmas izveidošanas vai vispārīgās vienošanās noteikumiem un glabājas valsts elektroniskās informācijas sistēmā, iepirkuma līgumu vai tā grozījumus var neievietot pircēja profilā.</w:t>
            </w:r>
            <w:r w:rsidR="006A3304" w:rsidRPr="00250100">
              <w:rPr>
                <w:rFonts w:ascii="Times New Roman" w:eastAsia="Calibri" w:hAnsi="Times New Roman" w:cs="Times New Roman"/>
                <w:color w:val="000000" w:themeColor="text1"/>
                <w:sz w:val="24"/>
                <w:szCs w:val="24"/>
              </w:rPr>
              <w:t xml:space="preserve"> Šāda izņēmuma noteikšana nepieciešama, jo praksē tiek radīts papildu administratīvais slogs</w:t>
            </w:r>
            <w:r w:rsidR="00A31059" w:rsidRPr="00250100">
              <w:rPr>
                <w:rFonts w:ascii="Times New Roman" w:eastAsia="Calibri" w:hAnsi="Times New Roman" w:cs="Times New Roman"/>
                <w:color w:val="000000" w:themeColor="text1"/>
                <w:sz w:val="24"/>
                <w:szCs w:val="24"/>
              </w:rPr>
              <w:t xml:space="preserve"> katra līguma, kas slēgts uz vispārīgās vienošanās pamata, ievietošanai pircēja profilā, turklāt jāņem vērā, ka attiecīgā vispārīgā vienošanās, saskaņā ar kuras noteikumiem līgums tiek noslēgts, jau ir pieejama pircēja profilā.</w:t>
            </w:r>
            <w:r w:rsidRPr="00250100">
              <w:rPr>
                <w:rFonts w:ascii="Times New Roman" w:eastAsia="Calibri" w:hAnsi="Times New Roman" w:cs="Times New Roman"/>
                <w:color w:val="000000" w:themeColor="text1"/>
                <w:sz w:val="24"/>
                <w:szCs w:val="24"/>
              </w:rPr>
              <w:t xml:space="preserve"> </w:t>
            </w:r>
            <w:r w:rsidR="00C45D60" w:rsidRPr="00250100">
              <w:rPr>
                <w:rFonts w:ascii="Times New Roman" w:eastAsia="Calibri" w:hAnsi="Times New Roman" w:cs="Times New Roman"/>
                <w:color w:val="000000" w:themeColor="text1"/>
                <w:sz w:val="24"/>
                <w:szCs w:val="24"/>
              </w:rPr>
              <w:t>Papildus PIL 60.panta desmitās daļas otrai</w:t>
            </w:r>
            <w:r w:rsidR="006A3304" w:rsidRPr="00250100">
              <w:rPr>
                <w:rFonts w:ascii="Times New Roman" w:eastAsia="Calibri" w:hAnsi="Times New Roman" w:cs="Times New Roman"/>
                <w:color w:val="000000" w:themeColor="text1"/>
                <w:sz w:val="24"/>
                <w:szCs w:val="24"/>
              </w:rPr>
              <w:t>s</w:t>
            </w:r>
            <w:r w:rsidR="00C45D60" w:rsidRPr="00250100">
              <w:rPr>
                <w:rFonts w:ascii="Times New Roman" w:eastAsia="Calibri" w:hAnsi="Times New Roman" w:cs="Times New Roman"/>
                <w:color w:val="000000" w:themeColor="text1"/>
                <w:sz w:val="24"/>
                <w:szCs w:val="24"/>
              </w:rPr>
              <w:t xml:space="preserve"> punkts papildināts, nosakot, ka arī dinamiskās iepirkumu sistēmas ietvaros noslēgtu iepirkuma līgumu ir jāievieto pircēja profilā</w:t>
            </w:r>
            <w:r w:rsidR="009C5450" w:rsidRPr="00250100">
              <w:rPr>
                <w:rFonts w:ascii="Times New Roman" w:eastAsia="Calibri" w:hAnsi="Times New Roman" w:cs="Times New Roman"/>
                <w:color w:val="000000" w:themeColor="text1"/>
                <w:sz w:val="24"/>
                <w:szCs w:val="24"/>
              </w:rPr>
              <w:t xml:space="preserve">, izņemot, ja tas slēgts elektroniskā vidē saskaņā ar dinamiskās iepirkumu sistēmas izveides nosacījumiem, </w:t>
            </w:r>
            <w:r w:rsidR="00194500" w:rsidRPr="00250100">
              <w:rPr>
                <w:rFonts w:ascii="Times New Roman" w:eastAsia="Calibri" w:hAnsi="Times New Roman" w:cs="Times New Roman"/>
                <w:color w:val="000000" w:themeColor="text1"/>
                <w:sz w:val="24"/>
                <w:szCs w:val="24"/>
              </w:rPr>
              <w:t>kas</w:t>
            </w:r>
            <w:r w:rsidR="009C5450" w:rsidRPr="00250100">
              <w:rPr>
                <w:rFonts w:ascii="Times New Roman" w:eastAsia="Calibri" w:hAnsi="Times New Roman" w:cs="Times New Roman"/>
                <w:color w:val="000000" w:themeColor="text1"/>
                <w:sz w:val="24"/>
                <w:szCs w:val="24"/>
              </w:rPr>
              <w:t xml:space="preserve"> </w:t>
            </w:r>
            <w:r w:rsidR="00194500" w:rsidRPr="00250100">
              <w:rPr>
                <w:rFonts w:ascii="Times New Roman" w:eastAsia="Calibri" w:hAnsi="Times New Roman" w:cs="Times New Roman"/>
                <w:color w:val="000000" w:themeColor="text1"/>
                <w:sz w:val="24"/>
                <w:szCs w:val="24"/>
              </w:rPr>
              <w:t>attiecīgi</w:t>
            </w:r>
            <w:r w:rsidR="009C5450" w:rsidRPr="00250100">
              <w:rPr>
                <w:rFonts w:ascii="Times New Roman" w:eastAsia="Calibri" w:hAnsi="Times New Roman" w:cs="Times New Roman"/>
                <w:color w:val="000000" w:themeColor="text1"/>
                <w:sz w:val="24"/>
                <w:szCs w:val="24"/>
              </w:rPr>
              <w:t xml:space="preserve"> paši par sevi ir </w:t>
            </w:r>
            <w:r w:rsidR="00194500" w:rsidRPr="00250100">
              <w:rPr>
                <w:rFonts w:ascii="Times New Roman" w:eastAsia="Calibri" w:hAnsi="Times New Roman" w:cs="Times New Roman"/>
                <w:color w:val="000000" w:themeColor="text1"/>
                <w:sz w:val="24"/>
                <w:szCs w:val="24"/>
              </w:rPr>
              <w:t xml:space="preserve">publiski </w:t>
            </w:r>
            <w:r w:rsidR="009C5450" w:rsidRPr="00250100">
              <w:rPr>
                <w:rFonts w:ascii="Times New Roman" w:eastAsia="Calibri" w:hAnsi="Times New Roman" w:cs="Times New Roman"/>
                <w:color w:val="000000" w:themeColor="text1"/>
                <w:sz w:val="24"/>
                <w:szCs w:val="24"/>
              </w:rPr>
              <w:t>pieejami</w:t>
            </w:r>
            <w:r w:rsidR="00C45D60" w:rsidRPr="00250100">
              <w:rPr>
                <w:rFonts w:ascii="Times New Roman" w:eastAsia="Calibri" w:hAnsi="Times New Roman" w:cs="Times New Roman"/>
                <w:color w:val="000000" w:themeColor="text1"/>
                <w:sz w:val="24"/>
                <w:szCs w:val="24"/>
              </w:rPr>
              <w:t>.</w:t>
            </w:r>
          </w:p>
          <w:p w14:paraId="6D90A16F" w14:textId="48607ABC" w:rsidR="0074109A" w:rsidRPr="00250100" w:rsidRDefault="00B4797D" w:rsidP="008427EE">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Vienlaikus, lai nodrošinātu vienādas prasības iepirkuma līgumu, vispārīgo vienošanos un to grozījumu publiskošanai pircēja profilā, ar likumprojekta 1.pantu tiek grozīta PIL 9.panta astoņpadsmitā daļa, kurā attiecīgi tiek noteikts, ka pasūtītājs nodrošina iepirkuma līguma, vispārīgās vienošanās vai to grozījumu ievietošanu savā pircēja profilā saskaņā ar PIL 60.panta desmitās daļas nosacījumiem. Līdz ar to attiecībā uz visiem iepirkumiem un iepirkuma procedūrām būs spēkā vienāds regulējums.</w:t>
            </w:r>
          </w:p>
          <w:p w14:paraId="4B3DC34F" w14:textId="77777777" w:rsidR="00BE0D9F" w:rsidRPr="00250100" w:rsidRDefault="00BE0D9F" w:rsidP="008427EE">
            <w:pPr>
              <w:spacing w:after="0" w:line="240" w:lineRule="auto"/>
              <w:jc w:val="both"/>
              <w:rPr>
                <w:rFonts w:ascii="Times New Roman" w:eastAsia="Calibri" w:hAnsi="Times New Roman" w:cs="Times New Roman"/>
                <w:color w:val="000000" w:themeColor="text1"/>
                <w:sz w:val="24"/>
                <w:szCs w:val="24"/>
              </w:rPr>
            </w:pPr>
          </w:p>
          <w:p w14:paraId="3BCD6DD3" w14:textId="272B3DB4" w:rsidR="00A15191" w:rsidRPr="00250100" w:rsidRDefault="00B220DD" w:rsidP="008427EE">
            <w:pPr>
              <w:spacing w:after="0" w:line="240" w:lineRule="auto"/>
              <w:jc w:val="both"/>
              <w:rPr>
                <w:rFonts w:ascii="Times New Roman" w:eastAsia="Calibri" w:hAnsi="Times New Roman" w:cs="Times New Roman"/>
                <w:b/>
                <w:i/>
                <w:color w:val="000000" w:themeColor="text1"/>
                <w:sz w:val="24"/>
                <w:szCs w:val="24"/>
              </w:rPr>
            </w:pPr>
            <w:r w:rsidRPr="00250100">
              <w:rPr>
                <w:rFonts w:ascii="Times New Roman" w:eastAsia="Calibri" w:hAnsi="Times New Roman" w:cs="Times New Roman"/>
                <w:b/>
                <w:i/>
                <w:color w:val="000000" w:themeColor="text1"/>
                <w:sz w:val="24"/>
                <w:szCs w:val="24"/>
              </w:rPr>
              <w:t>Pārejas noteikums</w:t>
            </w:r>
          </w:p>
          <w:p w14:paraId="28877ADF" w14:textId="4A38D73A" w:rsidR="00A15191" w:rsidRPr="00250100" w:rsidRDefault="003562BB" w:rsidP="003562BB">
            <w:pPr>
              <w:spacing w:after="0" w:line="240" w:lineRule="auto"/>
              <w:jc w:val="both"/>
              <w:rPr>
                <w:rFonts w:ascii="Times New Roman" w:eastAsia="Calibri" w:hAnsi="Times New Roman" w:cs="Times New Roman"/>
                <w:sz w:val="24"/>
                <w:szCs w:val="24"/>
              </w:rPr>
            </w:pPr>
            <w:r w:rsidRPr="00250100">
              <w:rPr>
                <w:rFonts w:ascii="Times New Roman" w:hAnsi="Times New Roman" w:cs="Times New Roman"/>
                <w:color w:val="000000" w:themeColor="text1"/>
                <w:sz w:val="24"/>
                <w:szCs w:val="24"/>
              </w:rPr>
              <w:t>Paredzēts, ka likumprojekts stāsies spēkā 2020.gada 1.</w:t>
            </w:r>
            <w:r w:rsidR="0021653F">
              <w:rPr>
                <w:rFonts w:ascii="Times New Roman" w:hAnsi="Times New Roman" w:cs="Times New Roman"/>
                <w:sz w:val="24"/>
                <w:szCs w:val="24"/>
              </w:rPr>
              <w:t>jūlijā</w:t>
            </w:r>
            <w:r w:rsidRPr="00250100">
              <w:rPr>
                <w:rFonts w:ascii="Times New Roman" w:hAnsi="Times New Roman" w:cs="Times New Roman"/>
                <w:sz w:val="24"/>
                <w:szCs w:val="24"/>
              </w:rPr>
              <w:t>.</w:t>
            </w:r>
            <w:r w:rsidR="002677DF" w:rsidRPr="00250100">
              <w:rPr>
                <w:rFonts w:ascii="Times New Roman" w:hAnsi="Times New Roman" w:cs="Times New Roman"/>
                <w:sz w:val="24"/>
                <w:szCs w:val="24"/>
              </w:rPr>
              <w:t xml:space="preserve"> </w:t>
            </w:r>
            <w:r w:rsidR="00AD118C" w:rsidRPr="00250100">
              <w:rPr>
                <w:rFonts w:ascii="Times New Roman" w:hAnsi="Times New Roman" w:cs="Times New Roman"/>
                <w:sz w:val="24"/>
                <w:szCs w:val="24"/>
              </w:rPr>
              <w:t xml:space="preserve">Attiecīgi </w:t>
            </w:r>
            <w:r w:rsidR="00010C47" w:rsidRPr="00250100">
              <w:rPr>
                <w:rFonts w:ascii="Times New Roman" w:hAnsi="Times New Roman" w:cs="Times New Roman"/>
                <w:sz w:val="24"/>
                <w:szCs w:val="24"/>
              </w:rPr>
              <w:t>nepieciešams</w:t>
            </w:r>
            <w:r w:rsidRPr="00250100">
              <w:rPr>
                <w:rFonts w:ascii="Times New Roman" w:hAnsi="Times New Roman" w:cs="Times New Roman"/>
                <w:sz w:val="24"/>
                <w:szCs w:val="24"/>
              </w:rPr>
              <w:t xml:space="preserve"> pārejas periods, p</w:t>
            </w:r>
            <w:r w:rsidR="00902BEA" w:rsidRPr="00250100">
              <w:rPr>
                <w:rFonts w:ascii="Times New Roman" w:hAnsi="Times New Roman" w:cs="Times New Roman"/>
                <w:sz w:val="24"/>
                <w:szCs w:val="24"/>
              </w:rPr>
              <w:t>roti,</w:t>
            </w:r>
            <w:r w:rsidR="006403F8" w:rsidRPr="00250100">
              <w:rPr>
                <w:rFonts w:ascii="Times New Roman" w:hAnsi="Times New Roman" w:cs="Times New Roman"/>
                <w:sz w:val="24"/>
                <w:szCs w:val="24"/>
              </w:rPr>
              <w:t xml:space="preserve"> ja iepirkums vai iepirkuma procedūra ir izsludināta vai lēmums par iepirkuma vai iepirkuma procedūras </w:t>
            </w:r>
            <w:r w:rsidR="006403F8" w:rsidRPr="00250100">
              <w:rPr>
                <w:rFonts w:ascii="Times New Roman" w:hAnsi="Times New Roman" w:cs="Times New Roman"/>
                <w:sz w:val="24"/>
                <w:szCs w:val="24"/>
              </w:rPr>
              <w:lastRenderedPageBreak/>
              <w:t>uzsākšanu, ja iepirkums vai iepirkuma procedūra nav jāizsludina, ir pieņemts pirms likumprojekta spēkā stāšanās dienas, tad iepirkums vai iepirkuma procedūra pabeidzama, tai skaitā apstrīdama vai pārsūdzama, saskaņā ar tā likuma noteikumiem, kas bija spēkā attiecīgā iepirkuma vai iepirkuma procedūras izsludināšanas vai lēmuma par tās uzsākšanu pieņemšanas dienā</w:t>
            </w:r>
            <w:r w:rsidR="006403F8" w:rsidRPr="00250100">
              <w:rPr>
                <w:rFonts w:ascii="Times New Roman" w:eastAsia="Calibri" w:hAnsi="Times New Roman" w:cs="Times New Roman"/>
                <w:sz w:val="24"/>
                <w:szCs w:val="24"/>
              </w:rPr>
              <w:t>.</w:t>
            </w:r>
          </w:p>
          <w:p w14:paraId="0DA03678" w14:textId="2FBDE067" w:rsidR="003562BB" w:rsidRPr="00250100" w:rsidRDefault="002677DF" w:rsidP="00090005">
            <w:pPr>
              <w:spacing w:after="0" w:line="240" w:lineRule="auto"/>
              <w:jc w:val="both"/>
              <w:rPr>
                <w:rFonts w:ascii="Times New Roman" w:hAnsi="Times New Roman" w:cs="Times New Roman"/>
                <w:color w:val="000000" w:themeColor="text1"/>
                <w:sz w:val="24"/>
                <w:szCs w:val="24"/>
              </w:rPr>
            </w:pPr>
            <w:r w:rsidRPr="00250100">
              <w:rPr>
                <w:rFonts w:ascii="Times New Roman" w:eastAsia="Calibri" w:hAnsi="Times New Roman" w:cs="Times New Roman"/>
                <w:sz w:val="24"/>
                <w:szCs w:val="24"/>
              </w:rPr>
              <w:t>Izņēmums ir paredzētās izmaiņas PIL</w:t>
            </w:r>
            <w:r w:rsidR="00147A9C" w:rsidRPr="00250100">
              <w:rPr>
                <w:rFonts w:ascii="Times New Roman" w:eastAsia="Calibri" w:hAnsi="Times New Roman" w:cs="Times New Roman"/>
                <w:sz w:val="24"/>
                <w:szCs w:val="24"/>
              </w:rPr>
              <w:t xml:space="preserve"> 9.panta astoņpadsmitajā daļā,</w:t>
            </w:r>
            <w:r w:rsidR="00010C47" w:rsidRPr="00250100">
              <w:rPr>
                <w:rFonts w:ascii="Times New Roman" w:hAnsi="Times New Roman" w:cs="Times New Roman"/>
                <w:sz w:val="24"/>
                <w:szCs w:val="24"/>
              </w:rPr>
              <w:t xml:space="preserve"> 39.panta ceturtajā daļā, 60.panta desmitās daļas 2.punktā, 66.panta 4.</w:t>
            </w:r>
            <w:r w:rsidR="00090005" w:rsidRPr="00250100">
              <w:rPr>
                <w:rFonts w:ascii="Times New Roman" w:hAnsi="Times New Roman" w:cs="Times New Roman"/>
                <w:sz w:val="24"/>
                <w:szCs w:val="24"/>
              </w:rPr>
              <w:t xml:space="preserve"> </w:t>
            </w:r>
            <w:r w:rsidR="00010C47" w:rsidRPr="00250100">
              <w:rPr>
                <w:rFonts w:ascii="Times New Roman" w:hAnsi="Times New Roman" w:cs="Times New Roman"/>
                <w:sz w:val="24"/>
                <w:szCs w:val="24"/>
              </w:rPr>
              <w:t>un 5.punktā, 68.panta ceturtajā daļā</w:t>
            </w:r>
            <w:r w:rsidRPr="00250100">
              <w:rPr>
                <w:rFonts w:ascii="Times New Roman" w:hAnsi="Times New Roman" w:cs="Times New Roman"/>
                <w:sz w:val="24"/>
                <w:szCs w:val="24"/>
              </w:rPr>
              <w:t>, kas ir attiecināmas un piemērojams no likumprojekta spēkā stāšanās brīža.</w:t>
            </w:r>
          </w:p>
        </w:tc>
      </w:tr>
      <w:tr w:rsidR="00015C85" w:rsidRPr="00250100" w14:paraId="6FB2946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20C2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E90CA8"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A9776BB" w14:textId="292EFAEC" w:rsidR="000F65A4" w:rsidRPr="00250100" w:rsidRDefault="00473D0F"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Finanšu ministrija, Iepirkumu uzraudzības birojs, Valsts reģionālās attīstības aģentūra</w:t>
            </w:r>
            <w:r w:rsidR="005B3CE0" w:rsidRPr="00250100">
              <w:rPr>
                <w:rFonts w:ascii="Times New Roman" w:eastAsia="Times New Roman" w:hAnsi="Times New Roman" w:cs="Times New Roman"/>
                <w:iCs/>
                <w:sz w:val="24"/>
                <w:szCs w:val="24"/>
                <w:lang w:eastAsia="lv-LV"/>
              </w:rPr>
              <w:t>.</w:t>
            </w:r>
          </w:p>
        </w:tc>
      </w:tr>
      <w:tr w:rsidR="00015C85" w:rsidRPr="00250100" w14:paraId="79185770"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46DFE"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C67D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987048" w14:textId="77777777" w:rsidR="000F65A4" w:rsidRPr="00250100" w:rsidRDefault="00473D0F"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35DF695C" w14:textId="2BAD135C"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29CC834B"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250100"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w:t>
            </w:r>
            <w:proofErr w:type="spellStart"/>
            <w:r w:rsidRPr="00250100">
              <w:rPr>
                <w:rFonts w:ascii="Times New Roman" w:eastAsia="Times New Roman" w:hAnsi="Times New Roman" w:cs="Times New Roman"/>
                <w:iCs/>
                <w:sz w:val="24"/>
                <w:szCs w:val="24"/>
                <w:lang w:eastAsia="lv-LV"/>
              </w:rPr>
              <w:t>mērķgrupas</w:t>
            </w:r>
            <w:proofErr w:type="spellEnd"/>
            <w:r w:rsidRPr="0025010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8AAD320" w14:textId="77777777" w:rsidR="000F65A4" w:rsidRPr="00250100" w:rsidRDefault="0035307C" w:rsidP="0035307C">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Pasūtītāji PIL izpratnē un juridiskas un fiziskas personas, kuras piedalās un potenciāli varētu piedalīties publiskajos iepirkumos</w:t>
            </w:r>
            <w:r w:rsidR="006602FD" w:rsidRPr="00250100">
              <w:rPr>
                <w:rFonts w:ascii="Times New Roman" w:eastAsia="Times New Roman" w:hAnsi="Times New Roman" w:cs="Times New Roman"/>
                <w:iCs/>
                <w:sz w:val="24"/>
                <w:szCs w:val="24"/>
                <w:lang w:eastAsia="lv-LV"/>
              </w:rPr>
              <w:t>.</w:t>
            </w:r>
          </w:p>
        </w:tc>
      </w:tr>
      <w:tr w:rsidR="00015C85" w:rsidRPr="00250100"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7E88FBB8" w:rsidR="00ED5453" w:rsidRPr="00250100" w:rsidRDefault="00775333" w:rsidP="00CE510E">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w:t>
            </w:r>
            <w:r w:rsidR="0035307C" w:rsidRPr="00250100">
              <w:rPr>
                <w:rFonts w:ascii="Times New Roman" w:eastAsia="Times New Roman" w:hAnsi="Times New Roman" w:cs="Times New Roman"/>
                <w:iCs/>
                <w:sz w:val="24"/>
                <w:szCs w:val="24"/>
                <w:lang w:eastAsia="lv-LV"/>
              </w:rPr>
              <w:t xml:space="preserve">r likumprojektā paredzētajiem grozījumiem PIL </w:t>
            </w:r>
            <w:r w:rsidR="00C56921" w:rsidRPr="00250100">
              <w:rPr>
                <w:rFonts w:ascii="Times New Roman" w:eastAsia="Times New Roman" w:hAnsi="Times New Roman" w:cs="Times New Roman"/>
                <w:iCs/>
                <w:sz w:val="24"/>
                <w:szCs w:val="24"/>
                <w:lang w:eastAsia="lv-LV"/>
              </w:rPr>
              <w:t>tiek paplašināts</w:t>
            </w:r>
            <w:r w:rsidR="0035307C" w:rsidRPr="00250100">
              <w:rPr>
                <w:rFonts w:ascii="Times New Roman" w:eastAsia="Times New Roman" w:hAnsi="Times New Roman" w:cs="Times New Roman"/>
                <w:iCs/>
                <w:sz w:val="24"/>
                <w:szCs w:val="24"/>
                <w:lang w:eastAsia="lv-LV"/>
              </w:rPr>
              <w:t xml:space="preserve"> uz</w:t>
            </w:r>
            <w:r w:rsidR="00C56921" w:rsidRPr="00250100">
              <w:rPr>
                <w:rFonts w:ascii="Times New Roman" w:eastAsia="Times New Roman" w:hAnsi="Times New Roman" w:cs="Times New Roman"/>
                <w:iCs/>
                <w:sz w:val="24"/>
                <w:szCs w:val="24"/>
                <w:lang w:eastAsia="lv-LV"/>
              </w:rPr>
              <w:t xml:space="preserve"> pasūtītājiem</w:t>
            </w:r>
            <w:r w:rsidRPr="00250100">
              <w:rPr>
                <w:rFonts w:ascii="Times New Roman" w:eastAsia="Times New Roman" w:hAnsi="Times New Roman" w:cs="Times New Roman"/>
                <w:iCs/>
                <w:sz w:val="24"/>
                <w:szCs w:val="24"/>
                <w:lang w:eastAsia="lv-LV"/>
              </w:rPr>
              <w:t xml:space="preserve"> un piegādātājiem</w:t>
            </w:r>
            <w:r w:rsidR="0035307C" w:rsidRPr="00250100">
              <w:rPr>
                <w:rFonts w:ascii="Times New Roman" w:eastAsia="Times New Roman" w:hAnsi="Times New Roman" w:cs="Times New Roman"/>
                <w:iCs/>
                <w:sz w:val="24"/>
                <w:szCs w:val="24"/>
                <w:lang w:eastAsia="lv-LV"/>
              </w:rPr>
              <w:t xml:space="preserve"> attiecināmo pienākumu </w:t>
            </w:r>
            <w:r w:rsidRPr="00250100">
              <w:rPr>
                <w:rFonts w:ascii="Times New Roman" w:eastAsia="Times New Roman" w:hAnsi="Times New Roman" w:cs="Times New Roman"/>
                <w:iCs/>
                <w:sz w:val="24"/>
                <w:szCs w:val="24"/>
                <w:lang w:eastAsia="lv-LV"/>
              </w:rPr>
              <w:t>apjoms, tomēr ir j</w:t>
            </w:r>
            <w:r w:rsidR="00ED5453" w:rsidRPr="00250100">
              <w:rPr>
                <w:rFonts w:ascii="Times New Roman" w:eastAsia="Times New Roman" w:hAnsi="Times New Roman" w:cs="Times New Roman"/>
                <w:iCs/>
                <w:sz w:val="24"/>
                <w:szCs w:val="24"/>
                <w:lang w:eastAsia="lv-LV"/>
              </w:rPr>
              <w:t>āņem vērā, ka pasūtītājiem, kuri jau šobrīd rūpīgi veic iepirkumu sagatavošanu, administratīvais slogs ar likumprojekt</w:t>
            </w:r>
            <w:r w:rsidRPr="00250100">
              <w:rPr>
                <w:rFonts w:ascii="Times New Roman" w:eastAsia="Times New Roman" w:hAnsi="Times New Roman" w:cs="Times New Roman"/>
                <w:iCs/>
                <w:sz w:val="24"/>
                <w:szCs w:val="24"/>
                <w:lang w:eastAsia="lv-LV"/>
              </w:rPr>
              <w:t>ā</w:t>
            </w:r>
            <w:r w:rsidR="00ED5453" w:rsidRPr="00250100">
              <w:rPr>
                <w:rFonts w:ascii="Times New Roman" w:eastAsia="Times New Roman" w:hAnsi="Times New Roman" w:cs="Times New Roman"/>
                <w:iCs/>
                <w:sz w:val="24"/>
                <w:szCs w:val="24"/>
                <w:lang w:eastAsia="lv-LV"/>
              </w:rPr>
              <w:t xml:space="preserve"> paredzēt</w:t>
            </w:r>
            <w:r w:rsidRPr="00250100">
              <w:rPr>
                <w:rFonts w:ascii="Times New Roman" w:eastAsia="Times New Roman" w:hAnsi="Times New Roman" w:cs="Times New Roman"/>
                <w:iCs/>
                <w:sz w:val="24"/>
                <w:szCs w:val="24"/>
                <w:lang w:eastAsia="lv-LV"/>
              </w:rPr>
              <w:t>ajiem</w:t>
            </w:r>
            <w:r w:rsidR="00ED5453" w:rsidRPr="00250100">
              <w:rPr>
                <w:rFonts w:ascii="Times New Roman" w:eastAsia="Times New Roman" w:hAnsi="Times New Roman" w:cs="Times New Roman"/>
                <w:iCs/>
                <w:sz w:val="24"/>
                <w:szCs w:val="24"/>
                <w:lang w:eastAsia="lv-LV"/>
              </w:rPr>
              <w:t xml:space="preserve"> groz</w:t>
            </w:r>
            <w:r w:rsidRPr="00250100">
              <w:rPr>
                <w:rFonts w:ascii="Times New Roman" w:eastAsia="Times New Roman" w:hAnsi="Times New Roman" w:cs="Times New Roman"/>
                <w:iCs/>
                <w:sz w:val="24"/>
                <w:szCs w:val="24"/>
                <w:lang w:eastAsia="lv-LV"/>
              </w:rPr>
              <w:t>ījumiem</w:t>
            </w:r>
            <w:r w:rsidR="00ED5453" w:rsidRPr="00250100">
              <w:rPr>
                <w:rFonts w:ascii="Times New Roman" w:eastAsia="Times New Roman" w:hAnsi="Times New Roman" w:cs="Times New Roman"/>
                <w:iCs/>
                <w:sz w:val="24"/>
                <w:szCs w:val="24"/>
                <w:lang w:eastAsia="lv-LV"/>
              </w:rPr>
              <w:t xml:space="preserve"> PIL </w:t>
            </w:r>
            <w:r w:rsidRPr="00250100">
              <w:rPr>
                <w:rFonts w:ascii="Times New Roman" w:eastAsia="Times New Roman" w:hAnsi="Times New Roman" w:cs="Times New Roman"/>
                <w:iCs/>
                <w:sz w:val="24"/>
                <w:szCs w:val="24"/>
                <w:lang w:eastAsia="lv-LV"/>
              </w:rPr>
              <w:t>praktiski nemainīsies</w:t>
            </w:r>
            <w:r w:rsidR="00ED5453" w:rsidRPr="00250100">
              <w:rPr>
                <w:rFonts w:ascii="Times New Roman" w:eastAsia="Times New Roman" w:hAnsi="Times New Roman" w:cs="Times New Roman"/>
                <w:iCs/>
                <w:sz w:val="24"/>
                <w:szCs w:val="24"/>
                <w:lang w:eastAsia="lv-LV"/>
              </w:rPr>
              <w:t>. Turklāt kvalitatīva iepirkuma plānošana un norise var samazināt administratīvo slogu piegādātājiem</w:t>
            </w:r>
            <w:r w:rsidRPr="00250100">
              <w:rPr>
                <w:rFonts w:ascii="Times New Roman" w:eastAsia="Times New Roman" w:hAnsi="Times New Roman" w:cs="Times New Roman"/>
                <w:iCs/>
                <w:sz w:val="24"/>
                <w:szCs w:val="24"/>
                <w:lang w:eastAsia="lv-LV"/>
              </w:rPr>
              <w:t>, gan nosakot piegādātājiem pamatotas prasības, gan arī izvairoties no iepirkuma procedūru pārtraukšanas nesagatavotu iepirkumu uzsākšanas dēļ.</w:t>
            </w:r>
          </w:p>
        </w:tc>
      </w:tr>
      <w:tr w:rsidR="00015C85" w:rsidRPr="00250100"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2AA221" w14:textId="77777777" w:rsidR="000F65A4" w:rsidRPr="00250100" w:rsidRDefault="00510B01" w:rsidP="00510B0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sz w:val="24"/>
                <w:szCs w:val="24"/>
                <w:lang w:eastAsia="lv-LV"/>
              </w:rPr>
              <w:t>Nav novērtējams, ņemot vērā, ka tas lielā mērā ir atkarīgs no pasūtītāju pieejas iepirkumu un iepirkumu procedūru vadībai un kopējai organizācijai. Pasūtītāji un kompetentās institūcijas likumprojektā paredzētos pienākumus veiks esošo resursu ietvaros.</w:t>
            </w:r>
          </w:p>
        </w:tc>
      </w:tr>
      <w:tr w:rsidR="00015C85" w:rsidRPr="00250100"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5D0449" w14:textId="77777777" w:rsidR="000F65A4" w:rsidRPr="00250100" w:rsidRDefault="005E4142" w:rsidP="005E414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 šo jomu neskar.</w:t>
            </w:r>
          </w:p>
        </w:tc>
      </w:tr>
      <w:tr w:rsidR="00015C85" w:rsidRPr="00250100"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77777777" w:rsidR="000F65A4" w:rsidRPr="00250100" w:rsidRDefault="000F65A4" w:rsidP="00F63AE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29154EC5" w14:textId="748674E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653FCBEF"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BC29C3" w:rsidRPr="00250100" w14:paraId="3763BB8A" w14:textId="77777777" w:rsidTr="008075D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250100" w:rsidRDefault="00BC29C3"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BC29C3" w:rsidRPr="00250100" w14:paraId="11783EFC" w14:textId="77777777" w:rsidTr="008075D2">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81E7A1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3FBAB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6BEA2AC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Turpmākie trīs gadi (</w:t>
            </w:r>
            <w:proofErr w:type="spellStart"/>
            <w:r w:rsidRPr="00250100">
              <w:rPr>
                <w:rFonts w:ascii="Times New Roman" w:eastAsia="Times New Roman" w:hAnsi="Times New Roman" w:cs="Times New Roman"/>
                <w:i/>
                <w:iCs/>
                <w:sz w:val="24"/>
                <w:szCs w:val="24"/>
                <w:lang w:eastAsia="lv-LV"/>
              </w:rPr>
              <w:t>euro</w:t>
            </w:r>
            <w:proofErr w:type="spellEnd"/>
            <w:r w:rsidRPr="00250100">
              <w:rPr>
                <w:rFonts w:ascii="Times New Roman" w:eastAsia="Times New Roman" w:hAnsi="Times New Roman" w:cs="Times New Roman"/>
                <w:iCs/>
                <w:sz w:val="24"/>
                <w:szCs w:val="24"/>
                <w:lang w:eastAsia="lv-LV"/>
              </w:rPr>
              <w:t>)</w:t>
            </w:r>
          </w:p>
        </w:tc>
      </w:tr>
      <w:tr w:rsidR="00BC29C3" w:rsidRPr="00250100" w14:paraId="76F16189" w14:textId="77777777" w:rsidTr="008075D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14F4A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7F9AF5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0C850D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FD1C60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A6114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n+3</w:t>
            </w:r>
          </w:p>
        </w:tc>
      </w:tr>
      <w:tr w:rsidR="00BC29C3" w:rsidRPr="00250100" w14:paraId="2FA8B931" w14:textId="77777777" w:rsidTr="008075D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37C8A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192FC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B4E0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FCF66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85861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74F9F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55C2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CC461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r>
      <w:tr w:rsidR="00BC29C3" w:rsidRPr="00250100" w14:paraId="595822DD"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6D55D6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DE32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B0572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0CB3D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5AE60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7DF4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7E8CB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E989C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w:t>
            </w:r>
          </w:p>
        </w:tc>
      </w:tr>
      <w:tr w:rsidR="00BC29C3" w:rsidRPr="00250100" w14:paraId="375DEA52"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3E5B4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40178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D31EA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4C0EF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E6DDD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95F3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26B73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4FAAF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1AE9CCF3"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F30E8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820AF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EC8EF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35414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16B07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7D87D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D2556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22E64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5F6FED56"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6849D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E676F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6F50E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7F7FF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5CFC9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53599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9FDD4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F9B3B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1C277AE5"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3F0DA2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ECEE5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7F7A7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89BCF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22F6C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61BAE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4BC4C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C7C04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13E688F8"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A271A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EE813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0C0C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504DF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CABA2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53DBA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1DA6B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90FA7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5B0A2CDC"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2159B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7C00E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3C3B1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B3EDF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BE272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F0E30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415D0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BA4B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306F8E24"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67D8D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F6F06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7049C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CBF66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B9428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3954B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72A72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83340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22BA04AE"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ACCB4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FE3DB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92DC7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1920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EC28F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EBEFA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55064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DE7EF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33BFF0E5"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2422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C1B6A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89EE2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81355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E7294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27AC9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14D2E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EADA2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401612CB"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5895C2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131A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FA228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0AF5C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8476D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CFE6E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9183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838F1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47777429"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9DBC59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39305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01443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A1CE9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7E3E1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0962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2E216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C52DB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0D86E587"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B028F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1FED3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DCF36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72CA1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C021E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E0BE3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EC32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C2D58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3112B647"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B20301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4. Finanšu līdzekļi papildu izdevumu finansēšanai (kompensējošu izdevumu </w:t>
            </w:r>
            <w:r w:rsidRPr="00250100">
              <w:rPr>
                <w:rFonts w:ascii="Times New Roman" w:eastAsia="Times New Roman" w:hAnsi="Times New Roman" w:cs="Times New Roman"/>
                <w:iCs/>
                <w:sz w:val="24"/>
                <w:szCs w:val="24"/>
                <w:lang w:eastAsia="lv-LV"/>
              </w:rPr>
              <w:lastRenderedPageBreak/>
              <w:t>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E1466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56E72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5EDFE2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3C399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79653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2DAEC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96C51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603A2795"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E795D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06D117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43447F7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35DBB62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48E7C48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7E6BE22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0BD10F2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FEC9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56536E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36F7025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3D20E08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3153561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651B8F0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6D4A8FA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75D58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38D908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08EF82B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6777366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636EA13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262AF99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59B519E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B0624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80F9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046D2168"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20D6D5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8D09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D701D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6EEF9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EA8D8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44892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4E627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24BCD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7A7583B4"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9A7471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5EC23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4DFD7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29D1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15279A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1581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86CC66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03BCF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56527E36"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4A9C2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4950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DE6DF4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0F77A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56F61D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0888D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76418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BC8BF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4B49C57E"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C0C4A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F44BE6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5453B7DB"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2A5C9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2E392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r>
      <w:tr w:rsidR="00BC29C3" w:rsidRPr="00250100" w14:paraId="0993D96E"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C11DD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DA3377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r>
      <w:tr w:rsidR="00BC29C3" w:rsidRPr="00250100" w14:paraId="0C299E1B"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08F47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A97C9E8" w14:textId="475D66C2"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 šo jomu neskar.</w:t>
            </w:r>
          </w:p>
        </w:tc>
      </w:tr>
      <w:tr w:rsidR="00BC29C3" w:rsidRPr="00250100" w14:paraId="2401A59F"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3A3169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12A6CC8B" w14:textId="00465FEE" w:rsidR="00BC29C3" w:rsidRPr="00250100" w:rsidRDefault="00BC29C3" w:rsidP="005C6249">
            <w:pPr>
              <w:spacing w:after="0" w:line="240" w:lineRule="auto"/>
              <w:jc w:val="both"/>
              <w:rPr>
                <w:rFonts w:ascii="Times New Roman" w:eastAsia="Times New Roman" w:hAnsi="Times New Roman" w:cs="Times New Roman"/>
                <w:iCs/>
                <w:sz w:val="24"/>
                <w:szCs w:val="24"/>
                <w:lang w:eastAsia="lv-LV"/>
              </w:rPr>
            </w:pPr>
            <w:r w:rsidRPr="00AF48D5">
              <w:rPr>
                <w:rFonts w:ascii="Times New Roman" w:eastAsia="Times New Roman" w:hAnsi="Times New Roman" w:cs="Times New Roman"/>
                <w:iCs/>
                <w:sz w:val="24"/>
                <w:szCs w:val="24"/>
                <w:lang w:eastAsia="lv-LV"/>
              </w:rPr>
              <w:t xml:space="preserve">Lai </w:t>
            </w:r>
            <w:r w:rsidR="005B3CE0" w:rsidRPr="00AF48D5">
              <w:rPr>
                <w:rFonts w:ascii="Times New Roman" w:eastAsia="Times New Roman" w:hAnsi="Times New Roman" w:cs="Times New Roman"/>
                <w:iCs/>
                <w:sz w:val="24"/>
                <w:szCs w:val="24"/>
                <w:lang w:eastAsia="lv-LV"/>
              </w:rPr>
              <w:t>IUB</w:t>
            </w:r>
            <w:r w:rsidRPr="00AF48D5">
              <w:rPr>
                <w:rFonts w:ascii="Times New Roman" w:eastAsia="Times New Roman" w:hAnsi="Times New Roman" w:cs="Times New Roman"/>
                <w:iCs/>
                <w:sz w:val="24"/>
                <w:szCs w:val="24"/>
                <w:lang w:eastAsia="lv-LV"/>
              </w:rPr>
              <w:t xml:space="preserve"> uzturētajā valsts informācijas sistēmā “Publikāciju vadības sistēma” nodrošinātu pasūtītājiem iespēju sagatavot un publicēt paziņojumus par apspriedi, </w:t>
            </w:r>
            <w:r w:rsidR="00276335">
              <w:rPr>
                <w:rFonts w:ascii="Times New Roman" w:eastAsia="Times New Roman" w:hAnsi="Times New Roman" w:cs="Times New Roman"/>
                <w:iCs/>
                <w:sz w:val="24"/>
                <w:szCs w:val="24"/>
                <w:lang w:eastAsia="lv-LV"/>
              </w:rPr>
              <w:t xml:space="preserve">būs nepieciešamas izstrādāt </w:t>
            </w:r>
            <w:r w:rsidRPr="00AF48D5">
              <w:rPr>
                <w:rFonts w:ascii="Times New Roman" w:eastAsia="Times New Roman" w:hAnsi="Times New Roman" w:cs="Times New Roman"/>
                <w:iCs/>
                <w:sz w:val="24"/>
                <w:szCs w:val="24"/>
                <w:lang w:eastAsia="lv-LV"/>
              </w:rPr>
              <w:t>Publikāciju vadības sistēmas programmatūras izmaiņ</w:t>
            </w:r>
            <w:r w:rsidR="00276335">
              <w:rPr>
                <w:rFonts w:ascii="Times New Roman" w:eastAsia="Times New Roman" w:hAnsi="Times New Roman" w:cs="Times New Roman"/>
                <w:iCs/>
                <w:sz w:val="24"/>
                <w:szCs w:val="24"/>
                <w:lang w:eastAsia="lv-LV"/>
              </w:rPr>
              <w:t>as. Šim mērķim tiks izmantots finansējums, kuru IUB 2020.gadam plānots piešķirt prioritāro pasākumu kapa</w:t>
            </w:r>
            <w:r w:rsidR="005C6249">
              <w:rPr>
                <w:rFonts w:ascii="Times New Roman" w:eastAsia="Times New Roman" w:hAnsi="Times New Roman" w:cs="Times New Roman"/>
                <w:iCs/>
                <w:sz w:val="24"/>
                <w:szCs w:val="24"/>
                <w:lang w:eastAsia="lv-LV"/>
              </w:rPr>
              <w:t>citātes stiprināšanai ietvaros.</w:t>
            </w:r>
          </w:p>
        </w:tc>
      </w:tr>
    </w:tbl>
    <w:p w14:paraId="4B324ED5" w14:textId="77777777" w:rsidR="00BC29C3" w:rsidRPr="00250100" w:rsidRDefault="00BC29C3" w:rsidP="000F65A4">
      <w:pPr>
        <w:spacing w:after="0" w:line="240" w:lineRule="auto"/>
        <w:rPr>
          <w:rFonts w:ascii="Times New Roman" w:eastAsia="Times New Roman" w:hAnsi="Times New Roman" w:cs="Times New Roman"/>
          <w:iCs/>
          <w:sz w:val="24"/>
          <w:szCs w:val="24"/>
          <w:lang w:eastAsia="lv-LV"/>
        </w:rPr>
      </w:pPr>
    </w:p>
    <w:p w14:paraId="2C68AF5B" w14:textId="07A462AA" w:rsidR="000F65A4" w:rsidRPr="0025010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18AF325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IV. Tiesību akta projekta ietekme uz spēkā esošo tiesību normu sistēmu</w:t>
            </w:r>
          </w:p>
        </w:tc>
      </w:tr>
      <w:tr w:rsidR="00015C85" w:rsidRPr="00250100" w14:paraId="3E1D1B4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2B1B29"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DA86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9A4D7CF" w14:textId="5D8454C1" w:rsidR="006939E6" w:rsidRPr="00250100" w:rsidRDefault="006939E6" w:rsidP="00A4147E">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Calibri" w:hAnsi="Times New Roman" w:cs="Times New Roman"/>
                <w:color w:val="000000" w:themeColor="text1"/>
                <w:sz w:val="24"/>
                <w:szCs w:val="24"/>
              </w:rPr>
              <w:t xml:space="preserve">Likumprojekta </w:t>
            </w:r>
            <w:r w:rsidR="00E712CB" w:rsidRPr="00250100">
              <w:rPr>
                <w:rFonts w:ascii="Times New Roman" w:eastAsia="Calibri" w:hAnsi="Times New Roman" w:cs="Times New Roman"/>
                <w:color w:val="000000" w:themeColor="text1"/>
                <w:sz w:val="24"/>
                <w:szCs w:val="24"/>
              </w:rPr>
              <w:t>3.pantā ir pilnvarojums Ministru kabinetam noteikt paziņojuma par apspriedi saturu un sagatavošanas kārtību (PIL 18.panta 2</w:t>
            </w:r>
            <w:r w:rsidR="00E712CB" w:rsidRPr="00250100">
              <w:rPr>
                <w:rFonts w:ascii="Times New Roman" w:eastAsia="Calibri" w:hAnsi="Times New Roman" w:cs="Times New Roman"/>
                <w:color w:val="000000" w:themeColor="text1"/>
                <w:sz w:val="24"/>
                <w:szCs w:val="24"/>
                <w:vertAlign w:val="superscript"/>
              </w:rPr>
              <w:t>2</w:t>
            </w:r>
            <w:r w:rsidR="00E712CB" w:rsidRPr="00250100">
              <w:rPr>
                <w:rFonts w:ascii="Times New Roman" w:eastAsia="Calibri" w:hAnsi="Times New Roman" w:cs="Times New Roman"/>
                <w:color w:val="000000" w:themeColor="text1"/>
                <w:sz w:val="24"/>
                <w:szCs w:val="24"/>
              </w:rPr>
              <w:t> daļa)</w:t>
            </w:r>
            <w:r w:rsidR="00C8170D" w:rsidRPr="00250100">
              <w:rPr>
                <w:rFonts w:ascii="Times New Roman" w:eastAsia="Calibri" w:hAnsi="Times New Roman" w:cs="Times New Roman"/>
                <w:color w:val="000000" w:themeColor="text1"/>
                <w:sz w:val="24"/>
                <w:szCs w:val="24"/>
              </w:rPr>
              <w:t xml:space="preserve">, jo šobrīd šāda apspriedes ziņojuma publicēšana publikāciju vadības sistēmā nav paredzēta. Ņemot vērā, ka publisko iepirkumu paziņojumu saturs un publicēšanas kārtība ir regulēta </w:t>
            </w:r>
            <w:r w:rsidRPr="00250100">
              <w:rPr>
                <w:rFonts w:ascii="Times New Roman" w:eastAsia="Calibri" w:hAnsi="Times New Roman" w:cs="Times New Roman"/>
                <w:color w:val="000000" w:themeColor="text1"/>
                <w:sz w:val="24"/>
                <w:szCs w:val="24"/>
              </w:rPr>
              <w:t>Ministru kabineta 2017.gada 28.februāra noteikumos Nr.103 “Publisko iepirkumu paziņojumi un to sagatavošanas kārtība”</w:t>
            </w:r>
            <w:r w:rsidR="00C8170D" w:rsidRPr="00250100">
              <w:rPr>
                <w:rFonts w:ascii="Times New Roman" w:eastAsia="Calibri" w:hAnsi="Times New Roman" w:cs="Times New Roman"/>
                <w:color w:val="000000" w:themeColor="text1"/>
                <w:sz w:val="24"/>
                <w:szCs w:val="24"/>
              </w:rPr>
              <w:t xml:space="preserve">, ir nepieciešams minētos Ministru kabineta noteikumus </w:t>
            </w:r>
            <w:r w:rsidR="00C35C3D" w:rsidRPr="00250100">
              <w:rPr>
                <w:rFonts w:ascii="Times New Roman" w:eastAsia="Calibri" w:hAnsi="Times New Roman" w:cs="Times New Roman"/>
                <w:color w:val="000000" w:themeColor="text1"/>
                <w:sz w:val="24"/>
                <w:szCs w:val="24"/>
              </w:rPr>
              <w:lastRenderedPageBreak/>
              <w:t>papildināt</w:t>
            </w:r>
            <w:r w:rsidR="00C8170D" w:rsidRPr="00250100">
              <w:rPr>
                <w:rFonts w:ascii="Times New Roman" w:eastAsia="Calibri" w:hAnsi="Times New Roman" w:cs="Times New Roman"/>
                <w:color w:val="000000" w:themeColor="text1"/>
                <w:sz w:val="24"/>
                <w:szCs w:val="24"/>
              </w:rPr>
              <w:t>, reglamentējot</w:t>
            </w:r>
            <w:r w:rsidR="004C11D9" w:rsidRPr="00250100">
              <w:rPr>
                <w:rFonts w:ascii="Times New Roman" w:eastAsia="Calibri" w:hAnsi="Times New Roman" w:cs="Times New Roman"/>
                <w:color w:val="000000" w:themeColor="text1"/>
                <w:sz w:val="24"/>
                <w:szCs w:val="24"/>
              </w:rPr>
              <w:t xml:space="preserve"> konkrētu apspriedes ziņojuma saturu.</w:t>
            </w:r>
          </w:p>
          <w:p w14:paraId="0AF2F760" w14:textId="36B3373C" w:rsidR="000F65A4" w:rsidRPr="00250100" w:rsidRDefault="00ED29F1" w:rsidP="00A4147E">
            <w:pPr>
              <w:spacing w:after="0" w:line="240" w:lineRule="auto"/>
              <w:jc w:val="both"/>
              <w:rPr>
                <w:rFonts w:ascii="Times New Roman" w:hAnsi="Times New Roman" w:cs="Times New Roman"/>
                <w:sz w:val="24"/>
                <w:szCs w:val="24"/>
              </w:rPr>
            </w:pPr>
            <w:r w:rsidRPr="00250100">
              <w:rPr>
                <w:rFonts w:ascii="Times New Roman" w:eastAsia="Times New Roman" w:hAnsi="Times New Roman" w:cs="Times New Roman"/>
                <w:iCs/>
                <w:sz w:val="24"/>
                <w:szCs w:val="24"/>
                <w:lang w:eastAsia="lv-LV"/>
              </w:rPr>
              <w:t>Vienlaikus, ievērojot</w:t>
            </w:r>
            <w:r w:rsidR="00A4147E" w:rsidRPr="00250100">
              <w:rPr>
                <w:rFonts w:ascii="Times New Roman" w:eastAsia="Times New Roman" w:hAnsi="Times New Roman" w:cs="Times New Roman"/>
                <w:iCs/>
                <w:sz w:val="24"/>
                <w:szCs w:val="24"/>
                <w:lang w:eastAsia="lv-LV"/>
              </w:rPr>
              <w:t xml:space="preserve"> likumprojektā paredzētos grozījumus PIL</w:t>
            </w:r>
            <w:r w:rsidRPr="00250100">
              <w:rPr>
                <w:rFonts w:ascii="Times New Roman" w:eastAsia="Times New Roman" w:hAnsi="Times New Roman" w:cs="Times New Roman"/>
                <w:iCs/>
                <w:sz w:val="24"/>
                <w:szCs w:val="24"/>
                <w:lang w:eastAsia="lv-LV"/>
              </w:rPr>
              <w:t xml:space="preserve"> attiecībā uz iepirkuma procedūru pārtraukšanu un </w:t>
            </w:r>
            <w:r w:rsidR="00415376" w:rsidRPr="00250100">
              <w:rPr>
                <w:rFonts w:ascii="Times New Roman" w:eastAsia="Times New Roman" w:hAnsi="Times New Roman" w:cs="Times New Roman"/>
                <w:iCs/>
                <w:sz w:val="24"/>
                <w:szCs w:val="24"/>
                <w:lang w:eastAsia="lv-LV"/>
              </w:rPr>
              <w:t>piedāvājumu un pieteikumu iesniegšanas termiņa pārcelšanu sistēmas darbības traucējumu gadījumā</w:t>
            </w:r>
            <w:r w:rsidR="00A4147E" w:rsidRPr="00250100">
              <w:rPr>
                <w:rFonts w:ascii="Times New Roman" w:eastAsia="Times New Roman" w:hAnsi="Times New Roman" w:cs="Times New Roman"/>
                <w:iCs/>
                <w:sz w:val="24"/>
                <w:szCs w:val="24"/>
                <w:lang w:eastAsia="lv-LV"/>
              </w:rPr>
              <w:t>, jāveic grozījumi</w:t>
            </w:r>
            <w:r w:rsidR="006E4D6A" w:rsidRPr="00250100">
              <w:rPr>
                <w:rFonts w:ascii="Times New Roman" w:eastAsia="Times New Roman" w:hAnsi="Times New Roman" w:cs="Times New Roman"/>
                <w:iCs/>
                <w:sz w:val="24"/>
                <w:szCs w:val="24"/>
                <w:lang w:eastAsia="lv-LV"/>
              </w:rPr>
              <w:t xml:space="preserve"> </w:t>
            </w:r>
            <w:r w:rsidR="00A4147E" w:rsidRPr="00250100">
              <w:rPr>
                <w:rFonts w:ascii="Times New Roman" w:hAnsi="Times New Roman" w:cs="Times New Roman"/>
                <w:sz w:val="24"/>
                <w:szCs w:val="24"/>
              </w:rPr>
              <w:t>Ministru kabineta 2017.gada 28.februāra noteikumos Nr.107 “Iepirkumu procedūru un</w:t>
            </w:r>
            <w:r w:rsidR="00415376" w:rsidRPr="00250100">
              <w:rPr>
                <w:rFonts w:ascii="Times New Roman" w:hAnsi="Times New Roman" w:cs="Times New Roman"/>
                <w:sz w:val="24"/>
                <w:szCs w:val="24"/>
              </w:rPr>
              <w:t xml:space="preserve"> metu konkursu norises kārtība”. Savukārt</w:t>
            </w:r>
            <w:r w:rsidR="00A4147E" w:rsidRPr="00250100">
              <w:rPr>
                <w:rFonts w:ascii="Times New Roman" w:hAnsi="Times New Roman" w:cs="Times New Roman"/>
                <w:sz w:val="24"/>
                <w:szCs w:val="24"/>
              </w:rPr>
              <w:t xml:space="preserve"> Ministru kabineta</w:t>
            </w:r>
            <w:r w:rsidR="006534D1" w:rsidRPr="00250100">
              <w:rPr>
                <w:rFonts w:ascii="Times New Roman" w:hAnsi="Times New Roman" w:cs="Times New Roman"/>
                <w:sz w:val="24"/>
                <w:szCs w:val="24"/>
              </w:rPr>
              <w:t xml:space="preserve"> 2017.gada 28.februāra</w:t>
            </w:r>
            <w:r w:rsidR="00A4147E" w:rsidRPr="00250100">
              <w:rPr>
                <w:rFonts w:ascii="Times New Roman" w:hAnsi="Times New Roman" w:cs="Times New Roman"/>
                <w:sz w:val="24"/>
                <w:szCs w:val="24"/>
              </w:rPr>
              <w:t xml:space="preserve"> noteikumos Nr.</w:t>
            </w:r>
            <w:r w:rsidR="006534D1" w:rsidRPr="00250100">
              <w:rPr>
                <w:rFonts w:ascii="Times New Roman" w:hAnsi="Times New Roman" w:cs="Times New Roman"/>
                <w:sz w:val="24"/>
                <w:szCs w:val="24"/>
              </w:rPr>
              <w:t>105 “Noteikumi par publisko iepirkumu līgumcenu robežvērtībām”</w:t>
            </w:r>
            <w:r w:rsidR="00415376" w:rsidRPr="00250100">
              <w:rPr>
                <w:rFonts w:ascii="Times New Roman" w:hAnsi="Times New Roman" w:cs="Times New Roman"/>
                <w:sz w:val="24"/>
                <w:szCs w:val="24"/>
              </w:rPr>
              <w:t xml:space="preserve"> nepieciešams precizēt iepirkuma līgumcenas robežvērtību, no kuras pasūtītājam ir pienākums publicēt iepriekšējo informatīvo paziņojumu</w:t>
            </w:r>
            <w:r w:rsidR="006534D1" w:rsidRPr="00250100">
              <w:rPr>
                <w:rFonts w:ascii="Times New Roman" w:hAnsi="Times New Roman" w:cs="Times New Roman"/>
                <w:sz w:val="24"/>
                <w:szCs w:val="24"/>
              </w:rPr>
              <w:t>.</w:t>
            </w:r>
          </w:p>
          <w:p w14:paraId="2608E3EF" w14:textId="762EB5D9" w:rsidR="0002665E" w:rsidRPr="00250100" w:rsidRDefault="007F3045" w:rsidP="00A4147E">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Līdzīgas izmaiņas</w:t>
            </w:r>
            <w:r w:rsidR="00652069" w:rsidRPr="00250100">
              <w:rPr>
                <w:rFonts w:ascii="Times New Roman" w:hAnsi="Times New Roman" w:cs="Times New Roman"/>
                <w:sz w:val="24"/>
                <w:szCs w:val="24"/>
              </w:rPr>
              <w:t xml:space="preserve"> kā</w:t>
            </w:r>
            <w:r w:rsidR="0002665E" w:rsidRPr="00250100">
              <w:rPr>
                <w:rFonts w:ascii="Times New Roman" w:hAnsi="Times New Roman" w:cs="Times New Roman"/>
                <w:sz w:val="24"/>
                <w:szCs w:val="24"/>
              </w:rPr>
              <w:t xml:space="preserve"> likumprojek</w:t>
            </w:r>
            <w:r w:rsidR="00652069" w:rsidRPr="00250100">
              <w:rPr>
                <w:rFonts w:ascii="Times New Roman" w:hAnsi="Times New Roman" w:cs="Times New Roman"/>
                <w:sz w:val="24"/>
                <w:szCs w:val="24"/>
              </w:rPr>
              <w:t>tā</w:t>
            </w:r>
            <w:r w:rsidR="0002665E" w:rsidRPr="00250100">
              <w:rPr>
                <w:rFonts w:ascii="Times New Roman" w:hAnsi="Times New Roman" w:cs="Times New Roman"/>
                <w:sz w:val="24"/>
                <w:szCs w:val="24"/>
              </w:rPr>
              <w:t xml:space="preserve"> paredzēt</w:t>
            </w:r>
            <w:r w:rsidR="00652069" w:rsidRPr="00250100">
              <w:rPr>
                <w:rFonts w:ascii="Times New Roman" w:hAnsi="Times New Roman" w:cs="Times New Roman"/>
                <w:sz w:val="24"/>
                <w:szCs w:val="24"/>
              </w:rPr>
              <w:t>s</w:t>
            </w:r>
            <w:r w:rsidR="0002665E" w:rsidRPr="00250100">
              <w:rPr>
                <w:rFonts w:ascii="Times New Roman" w:hAnsi="Times New Roman" w:cs="Times New Roman"/>
                <w:sz w:val="24"/>
                <w:szCs w:val="24"/>
              </w:rPr>
              <w:t xml:space="preserve"> veikt arī Sabiedrisko pakalpojumu sniedzēju iepirkumu likumā un attiecīgajos Ministru kabineta noteikumos.</w:t>
            </w:r>
          </w:p>
        </w:tc>
      </w:tr>
      <w:tr w:rsidR="00015C85" w:rsidRPr="00250100" w14:paraId="5580AE3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ACF36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F0354A4"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DD312AF" w14:textId="77777777" w:rsidR="000F65A4" w:rsidRPr="00250100" w:rsidRDefault="007E69E1"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Finanšu ministrija</w:t>
            </w:r>
          </w:p>
        </w:tc>
      </w:tr>
      <w:tr w:rsidR="00015C85" w:rsidRPr="00250100" w14:paraId="4FF33B2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7A049"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BCEE7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5B5FC" w14:textId="77777777" w:rsidR="000F65A4" w:rsidRPr="00250100" w:rsidRDefault="00A66806"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4131CA6C" w14:textId="3476DCFC"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1A666A2A"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250100"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250100"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7777777" w:rsidR="00A53494" w:rsidRPr="00250100" w:rsidRDefault="00A53494" w:rsidP="00A53494">
            <w:pPr>
              <w:spacing w:after="0" w:line="240" w:lineRule="auto"/>
              <w:jc w:val="center"/>
              <w:rPr>
                <w:rFonts w:ascii="Times New Roman" w:eastAsia="Times New Roman" w:hAnsi="Times New Roman" w:cs="Times New Roman"/>
                <w:bCs/>
                <w:iCs/>
                <w:sz w:val="24"/>
                <w:szCs w:val="24"/>
                <w:lang w:eastAsia="lv-LV"/>
              </w:rPr>
            </w:pPr>
            <w:r w:rsidRPr="00250100">
              <w:rPr>
                <w:rFonts w:ascii="Times New Roman" w:eastAsia="Times New Roman" w:hAnsi="Times New Roman" w:cs="Times New Roman"/>
                <w:bCs/>
                <w:iCs/>
                <w:sz w:val="24"/>
                <w:szCs w:val="24"/>
                <w:lang w:eastAsia="lv-LV"/>
              </w:rPr>
              <w:t>Likumprojekts šo jomu neskar</w:t>
            </w:r>
          </w:p>
        </w:tc>
      </w:tr>
    </w:tbl>
    <w:p w14:paraId="2C9DE752" w14:textId="13F439E0"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40BFFEBE" w14:textId="53D49C1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343C3577"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CA394"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VI. Sabiedrības līdzdalība un komunikācijas aktivitātes</w:t>
            </w:r>
          </w:p>
        </w:tc>
      </w:tr>
      <w:tr w:rsidR="00015C85" w:rsidRPr="00250100" w14:paraId="5EB9F2E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BE1C3"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0ACE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7A653E4" w14:textId="28254BA9" w:rsidR="007300E4" w:rsidRPr="00250100" w:rsidRDefault="007300E4" w:rsidP="007300E4">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Informācija par projekta izstrādi </w:t>
            </w:r>
            <w:r w:rsidR="001F5880">
              <w:rPr>
                <w:rFonts w:ascii="Times New Roman" w:hAnsi="Times New Roman" w:cs="Times New Roman"/>
                <w:sz w:val="24"/>
                <w:szCs w:val="24"/>
              </w:rPr>
              <w:t>tika</w:t>
            </w:r>
            <w:r w:rsidRPr="00250100">
              <w:rPr>
                <w:rFonts w:ascii="Times New Roman" w:hAnsi="Times New Roman" w:cs="Times New Roman"/>
                <w:sz w:val="24"/>
                <w:szCs w:val="24"/>
              </w:rPr>
              <w:t xml:space="preserve"> publicēta Finanšu ministrijas tīmekļvietnē sadaļā “Sabiedrības līdzdalība” – “Tiesību aktu projekti” – “Publisko iepirkumu politika”, līdz</w:t>
            </w:r>
            <w:r w:rsidR="001F5880">
              <w:rPr>
                <w:rFonts w:ascii="Times New Roman" w:hAnsi="Times New Roman" w:cs="Times New Roman"/>
                <w:sz w:val="24"/>
                <w:szCs w:val="24"/>
              </w:rPr>
              <w:t xml:space="preserve"> ar to sabiedrības pārstāvjiem bija iespējams</w:t>
            </w:r>
            <w:r w:rsidRPr="00250100">
              <w:rPr>
                <w:rFonts w:ascii="Times New Roman" w:hAnsi="Times New Roman" w:cs="Times New Roman"/>
                <w:sz w:val="24"/>
                <w:szCs w:val="24"/>
              </w:rPr>
              <w:t xml:space="preserve"> līdzdarboties projekta izstrādē, </w:t>
            </w:r>
            <w:proofErr w:type="spellStart"/>
            <w:r w:rsidRPr="00250100">
              <w:rPr>
                <w:rFonts w:ascii="Times New Roman" w:hAnsi="Times New Roman" w:cs="Times New Roman"/>
                <w:sz w:val="24"/>
                <w:szCs w:val="24"/>
              </w:rPr>
              <w:t>rakstveidā</w:t>
            </w:r>
            <w:proofErr w:type="spellEnd"/>
            <w:r w:rsidRPr="00250100">
              <w:rPr>
                <w:rFonts w:ascii="Times New Roman" w:hAnsi="Times New Roman" w:cs="Times New Roman"/>
                <w:sz w:val="24"/>
                <w:szCs w:val="24"/>
              </w:rPr>
              <w:t xml:space="preserve"> sniedzot viedokļus par projektu.</w:t>
            </w:r>
          </w:p>
          <w:p w14:paraId="02ED253B" w14:textId="7F5EF639" w:rsidR="000F65A4" w:rsidRPr="00250100" w:rsidRDefault="007300E4" w:rsidP="007300E4">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Kā arī likumprojekts pēc tā izsludināšanas Valsts sekretāru sanāksmē ir publiski pieejams Ministru</w:t>
            </w:r>
            <w:r w:rsidR="00A23CD5" w:rsidRPr="00250100">
              <w:rPr>
                <w:rFonts w:ascii="Times New Roman" w:hAnsi="Times New Roman" w:cs="Times New Roman"/>
                <w:sz w:val="24"/>
                <w:szCs w:val="24"/>
              </w:rPr>
              <w:t xml:space="preserve"> kabineta tīmekļvietnes sadaļā “</w:t>
            </w:r>
            <w:r w:rsidRPr="00250100">
              <w:rPr>
                <w:rFonts w:ascii="Times New Roman" w:hAnsi="Times New Roman" w:cs="Times New Roman"/>
                <w:sz w:val="24"/>
                <w:szCs w:val="24"/>
              </w:rPr>
              <w:t>Tiesību aktu projekti”.</w:t>
            </w:r>
          </w:p>
        </w:tc>
      </w:tr>
      <w:tr w:rsidR="00015C85" w:rsidRPr="00250100" w14:paraId="3731BF13"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A8FAD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ABCFF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1550F1F" w14:textId="75C803CE" w:rsidR="000F65A4" w:rsidRPr="00EA3281" w:rsidRDefault="00A23CD5" w:rsidP="006C63A6">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pārstāvji varēja līdzdarboties likumprojekta izstrādē, </w:t>
            </w:r>
            <w:proofErr w:type="spellStart"/>
            <w:r w:rsidRPr="00250100">
              <w:rPr>
                <w:rFonts w:ascii="Times New Roman" w:eastAsia="Times New Roman" w:hAnsi="Times New Roman" w:cs="Times New Roman"/>
                <w:iCs/>
                <w:sz w:val="24"/>
                <w:szCs w:val="24"/>
                <w:lang w:eastAsia="lv-LV"/>
              </w:rPr>
              <w:t>rakstveidā</w:t>
            </w:r>
            <w:proofErr w:type="spellEnd"/>
            <w:r w:rsidRPr="00250100">
              <w:rPr>
                <w:rFonts w:ascii="Times New Roman" w:eastAsia="Times New Roman" w:hAnsi="Times New Roman" w:cs="Times New Roman"/>
                <w:iCs/>
                <w:sz w:val="24"/>
                <w:szCs w:val="24"/>
                <w:lang w:eastAsia="lv-LV"/>
              </w:rPr>
              <w:t xml:space="preserve"> sniedzot viedokļus par likumprojektu</w:t>
            </w:r>
            <w:r w:rsidR="006C63A6">
              <w:rPr>
                <w:rFonts w:ascii="Times New Roman" w:eastAsia="Times New Roman" w:hAnsi="Times New Roman" w:cs="Times New Roman"/>
                <w:iCs/>
                <w:sz w:val="24"/>
                <w:szCs w:val="24"/>
                <w:lang w:eastAsia="lv-LV"/>
              </w:rPr>
              <w:t>.</w:t>
            </w:r>
          </w:p>
        </w:tc>
      </w:tr>
      <w:tr w:rsidR="00015C85" w:rsidRPr="00250100" w14:paraId="4EFBCAE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C1931"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DF3136" w14:textId="77777777" w:rsidR="000F65A4" w:rsidRPr="00250100" w:rsidRDefault="000F65A4" w:rsidP="00EA328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E6FB83C" w14:textId="03F1D79C" w:rsidR="000F65A4" w:rsidRPr="00250100" w:rsidRDefault="00EA3281" w:rsidP="00B31304">
            <w:pPr>
              <w:spacing w:after="0" w:line="240" w:lineRule="auto"/>
              <w:jc w:val="both"/>
              <w:rPr>
                <w:rFonts w:ascii="Times New Roman" w:eastAsia="Times New Roman" w:hAnsi="Times New Roman" w:cs="Times New Roman"/>
                <w:iCs/>
                <w:sz w:val="24"/>
                <w:szCs w:val="24"/>
                <w:lang w:eastAsia="lv-LV"/>
              </w:rPr>
            </w:pPr>
            <w:r w:rsidRPr="00EA3281">
              <w:rPr>
                <w:rFonts w:ascii="Times New Roman" w:eastAsia="Times New Roman" w:hAnsi="Times New Roman" w:cs="Times New Roman"/>
                <w:iCs/>
                <w:sz w:val="24"/>
                <w:szCs w:val="24"/>
                <w:lang w:eastAsia="lv-LV"/>
              </w:rPr>
              <w:t xml:space="preserve">Sabiedrības līdzdalības ietvaros likumprojekta saskaņošanas laikā tika saņemti šādu </w:t>
            </w:r>
            <w:r w:rsidR="006C63A6">
              <w:rPr>
                <w:rFonts w:ascii="Times New Roman" w:eastAsia="Times New Roman" w:hAnsi="Times New Roman" w:cs="Times New Roman"/>
                <w:iCs/>
                <w:sz w:val="24"/>
                <w:szCs w:val="24"/>
                <w:lang w:eastAsia="lv-LV"/>
              </w:rPr>
              <w:t>nevalstisko organizāciju</w:t>
            </w:r>
            <w:r w:rsidRPr="00EA3281">
              <w:rPr>
                <w:rFonts w:ascii="Times New Roman" w:eastAsia="Times New Roman" w:hAnsi="Times New Roman" w:cs="Times New Roman"/>
                <w:iCs/>
                <w:sz w:val="24"/>
                <w:szCs w:val="24"/>
                <w:lang w:eastAsia="lv-LV"/>
              </w:rPr>
              <w:t xml:space="preserve"> viedokļi: Latvijas Brīvo arodbiedrību savienība, biedrība “Reģionālo attīstības centru apvienība”, biedrība “Latvijas Ceļu būvētājs”, biedrība “Latvijas Pašvaldību savienība”, biedrība “Latvijas Lielo pilsētu asociācija”, biedrība “Latvijas Tirdzniecības un rūpniecības kamera”, biedrība </w:t>
            </w:r>
            <w:r w:rsidRPr="00EA3281">
              <w:rPr>
                <w:rFonts w:ascii="Times New Roman" w:eastAsia="Times New Roman" w:hAnsi="Times New Roman" w:cs="Times New Roman"/>
                <w:iCs/>
                <w:sz w:val="24"/>
                <w:szCs w:val="24"/>
                <w:lang w:eastAsia="lv-LV"/>
              </w:rPr>
              <w:lastRenderedPageBreak/>
              <w:t>“Latvijas Būvuzņēmēju partnerība”.</w:t>
            </w:r>
            <w:r>
              <w:rPr>
                <w:rFonts w:ascii="Times New Roman" w:eastAsia="Times New Roman" w:hAnsi="Times New Roman" w:cs="Times New Roman"/>
                <w:iCs/>
                <w:sz w:val="24"/>
                <w:szCs w:val="24"/>
                <w:lang w:eastAsia="lv-LV"/>
              </w:rPr>
              <w:t xml:space="preserve"> Saņemtie viedokļi</w:t>
            </w:r>
            <w:r w:rsidR="00B31304">
              <w:rPr>
                <w:rFonts w:ascii="Times New Roman" w:eastAsia="Times New Roman" w:hAnsi="Times New Roman" w:cs="Times New Roman"/>
                <w:iCs/>
                <w:sz w:val="24"/>
                <w:szCs w:val="24"/>
                <w:lang w:eastAsia="lv-LV"/>
              </w:rPr>
              <w:t xml:space="preserve"> tika diskutēti likumprojekta saskaņošanas laikā rīkotajā starpinstitūciju sanāksmē, kā arī</w:t>
            </w:r>
            <w:r>
              <w:rPr>
                <w:rFonts w:ascii="Times New Roman" w:eastAsia="Times New Roman" w:hAnsi="Times New Roman" w:cs="Times New Roman"/>
                <w:iCs/>
                <w:sz w:val="24"/>
                <w:szCs w:val="24"/>
                <w:lang w:eastAsia="lv-LV"/>
              </w:rPr>
              <w:t xml:space="preserve"> </w:t>
            </w:r>
            <w:r w:rsidR="006C63A6">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 xml:space="preserve"> atspoguļoti izziņā par likumprojekta saskaņošanas laikā saņemtajos atzinumos izteiktajiem iebildumiem.</w:t>
            </w:r>
          </w:p>
        </w:tc>
      </w:tr>
      <w:tr w:rsidR="00015C85" w:rsidRPr="00250100" w14:paraId="5D57D24A"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422E3"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FDB3AED"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70757C" w14:textId="77777777" w:rsidR="000F65A4" w:rsidRPr="00250100" w:rsidRDefault="007300E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0D2B3C39" w14:textId="51F2696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5BC29C30" w14:textId="77777777" w:rsidR="00964D94" w:rsidRPr="00250100" w:rsidRDefault="00964D9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21A782F1"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5C85" w:rsidRPr="00250100" w14:paraId="207E176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72D45"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0821D"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3C6867" w14:textId="77777777" w:rsidR="000F65A4" w:rsidRPr="00250100" w:rsidRDefault="0091557F" w:rsidP="0091557F">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Iepirkumu uzraudzības birojs, Valsts reģionālās attīstības aģentūra</w:t>
            </w:r>
          </w:p>
        </w:tc>
      </w:tr>
      <w:tr w:rsidR="00015C85" w:rsidRPr="00250100" w14:paraId="78F6EFD6"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4980C"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59BEB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izpildes ietekme uz pārvaldes funkcijām un institucionālo struktūru.</w:t>
            </w:r>
            <w:r w:rsidRPr="0025010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F6D284" w14:textId="77777777" w:rsidR="000F65A4" w:rsidRPr="00250100" w:rsidRDefault="00120A36"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w:t>
            </w:r>
            <w:r w:rsidR="00B84D4B" w:rsidRPr="00250100">
              <w:rPr>
                <w:rFonts w:ascii="Times New Roman" w:eastAsia="Times New Roman" w:hAnsi="Times New Roman" w:cs="Times New Roman"/>
                <w:iCs/>
                <w:sz w:val="24"/>
                <w:szCs w:val="24"/>
                <w:lang w:eastAsia="lv-LV"/>
              </w:rPr>
              <w:t xml:space="preserve"> šo jomu neskar</w:t>
            </w:r>
          </w:p>
        </w:tc>
      </w:tr>
      <w:tr w:rsidR="00015C85" w:rsidRPr="00250100" w14:paraId="0796EA5C"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D56F"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7E45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A05984" w14:textId="77777777" w:rsidR="000F65A4" w:rsidRPr="00250100" w:rsidRDefault="008D7D32"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565C8769" w14:textId="013B06F4" w:rsidR="000F65A4" w:rsidRPr="00250100" w:rsidRDefault="000F65A4" w:rsidP="000F65A4">
      <w:pPr>
        <w:spacing w:after="0" w:line="240" w:lineRule="auto"/>
        <w:rPr>
          <w:rFonts w:ascii="Times New Roman" w:hAnsi="Times New Roman" w:cs="Times New Roman"/>
          <w:sz w:val="28"/>
          <w:szCs w:val="28"/>
        </w:rPr>
      </w:pPr>
    </w:p>
    <w:p w14:paraId="508660F5" w14:textId="5D8D830D" w:rsidR="00964D94" w:rsidRPr="00250100" w:rsidRDefault="00964D94" w:rsidP="000F65A4">
      <w:pPr>
        <w:spacing w:after="0" w:line="240" w:lineRule="auto"/>
        <w:rPr>
          <w:rFonts w:ascii="Times New Roman" w:hAnsi="Times New Roman" w:cs="Times New Roman"/>
          <w:sz w:val="28"/>
          <w:szCs w:val="28"/>
        </w:rPr>
      </w:pPr>
    </w:p>
    <w:p w14:paraId="0CF9310D" w14:textId="77777777" w:rsidR="00A23CD5" w:rsidRPr="00250100" w:rsidRDefault="00A23CD5" w:rsidP="00A23CD5">
      <w:pPr>
        <w:spacing w:after="0" w:line="240" w:lineRule="auto"/>
        <w:rPr>
          <w:rFonts w:ascii="Times New Roman" w:hAnsi="Times New Roman" w:cs="Times New Roman"/>
          <w:sz w:val="28"/>
          <w:szCs w:val="28"/>
        </w:rPr>
      </w:pPr>
    </w:p>
    <w:p w14:paraId="4EDB863B" w14:textId="77777777" w:rsidR="00A23CD5" w:rsidRPr="00250100" w:rsidRDefault="00A23CD5" w:rsidP="00A23CD5">
      <w:pPr>
        <w:spacing w:after="0" w:line="240" w:lineRule="auto"/>
        <w:rPr>
          <w:rFonts w:ascii="Times New Roman" w:hAnsi="Times New Roman" w:cs="Times New Roman"/>
          <w:sz w:val="28"/>
          <w:szCs w:val="28"/>
        </w:rPr>
      </w:pPr>
    </w:p>
    <w:p w14:paraId="56B95C59" w14:textId="6FF1864E" w:rsidR="00A23CD5" w:rsidRPr="00250100" w:rsidRDefault="00A23CD5" w:rsidP="00A23CD5">
      <w:pPr>
        <w:spacing w:after="0" w:line="240" w:lineRule="auto"/>
        <w:rPr>
          <w:rFonts w:ascii="Times New Roman" w:eastAsia="Times New Roman" w:hAnsi="Times New Roman" w:cs="Times New Roman"/>
          <w:sz w:val="28"/>
          <w:szCs w:val="28"/>
        </w:rPr>
      </w:pPr>
      <w:r w:rsidRPr="00250100">
        <w:rPr>
          <w:rFonts w:ascii="Times New Roman" w:hAnsi="Times New Roman" w:cs="Times New Roman"/>
          <w:sz w:val="28"/>
          <w:szCs w:val="28"/>
        </w:rPr>
        <w:t>Finanšu ministrs</w:t>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t xml:space="preserve">     </w:t>
      </w:r>
      <w:proofErr w:type="spellStart"/>
      <w:r w:rsidRPr="00250100">
        <w:rPr>
          <w:rFonts w:ascii="Times New Roman" w:hAnsi="Times New Roman" w:cs="Times New Roman"/>
          <w:sz w:val="28"/>
          <w:szCs w:val="28"/>
        </w:rPr>
        <w:t>J.Reirs</w:t>
      </w:r>
      <w:proofErr w:type="spellEnd"/>
    </w:p>
    <w:p w14:paraId="37DAFB6F" w14:textId="4A7A18A7" w:rsidR="00964D94" w:rsidRPr="00250100" w:rsidRDefault="00964D94" w:rsidP="00933F9C">
      <w:pPr>
        <w:tabs>
          <w:tab w:val="left" w:pos="6237"/>
        </w:tabs>
        <w:spacing w:after="0" w:line="240" w:lineRule="auto"/>
        <w:rPr>
          <w:rFonts w:ascii="Times New Roman" w:hAnsi="Times New Roman" w:cs="Times New Roman"/>
          <w:sz w:val="28"/>
          <w:szCs w:val="28"/>
        </w:rPr>
      </w:pPr>
    </w:p>
    <w:p w14:paraId="49108BD8" w14:textId="77777777" w:rsidR="00A23CD5" w:rsidRPr="00250100" w:rsidRDefault="00A23CD5" w:rsidP="00933F9C">
      <w:pPr>
        <w:tabs>
          <w:tab w:val="left" w:pos="6237"/>
        </w:tabs>
        <w:spacing w:after="0" w:line="240" w:lineRule="auto"/>
        <w:rPr>
          <w:rFonts w:ascii="Times New Roman" w:hAnsi="Times New Roman" w:cs="Times New Roman"/>
          <w:sz w:val="28"/>
          <w:szCs w:val="28"/>
        </w:rPr>
      </w:pPr>
    </w:p>
    <w:p w14:paraId="2E31918C" w14:textId="16D95CDF" w:rsidR="00964D94" w:rsidRPr="00250100" w:rsidRDefault="00964D94" w:rsidP="00933F9C">
      <w:pPr>
        <w:tabs>
          <w:tab w:val="left" w:pos="6237"/>
        </w:tabs>
        <w:spacing w:after="0" w:line="240" w:lineRule="auto"/>
        <w:rPr>
          <w:rFonts w:ascii="Times New Roman" w:hAnsi="Times New Roman" w:cs="Times New Roman"/>
          <w:sz w:val="28"/>
          <w:szCs w:val="28"/>
        </w:rPr>
      </w:pPr>
    </w:p>
    <w:p w14:paraId="2BCC8D43" w14:textId="1ECAD4E9" w:rsidR="00964D94" w:rsidRPr="00250100" w:rsidRDefault="00964D94" w:rsidP="00933F9C">
      <w:pPr>
        <w:tabs>
          <w:tab w:val="left" w:pos="6237"/>
        </w:tabs>
        <w:spacing w:after="0" w:line="240" w:lineRule="auto"/>
        <w:rPr>
          <w:rFonts w:ascii="Times New Roman" w:hAnsi="Times New Roman" w:cs="Times New Roman"/>
          <w:sz w:val="28"/>
          <w:szCs w:val="28"/>
        </w:rPr>
      </w:pPr>
    </w:p>
    <w:p w14:paraId="6656B321" w14:textId="13C5B0C6" w:rsidR="00964D94" w:rsidRPr="00250100" w:rsidRDefault="00964D94" w:rsidP="00933F9C">
      <w:pPr>
        <w:tabs>
          <w:tab w:val="left" w:pos="6237"/>
        </w:tabs>
        <w:spacing w:after="0" w:line="240" w:lineRule="auto"/>
        <w:rPr>
          <w:rFonts w:ascii="Times New Roman" w:hAnsi="Times New Roman" w:cs="Times New Roman"/>
          <w:sz w:val="28"/>
          <w:szCs w:val="28"/>
        </w:rPr>
      </w:pPr>
    </w:p>
    <w:p w14:paraId="221B5D45" w14:textId="77777777" w:rsidR="00964D94" w:rsidRPr="00250100" w:rsidRDefault="00964D94" w:rsidP="00933F9C">
      <w:pPr>
        <w:tabs>
          <w:tab w:val="left" w:pos="6237"/>
        </w:tabs>
        <w:spacing w:after="0" w:line="240" w:lineRule="auto"/>
        <w:rPr>
          <w:rFonts w:ascii="Times New Roman" w:hAnsi="Times New Roman" w:cs="Times New Roman"/>
          <w:sz w:val="28"/>
          <w:szCs w:val="28"/>
        </w:rPr>
      </w:pPr>
    </w:p>
    <w:p w14:paraId="298D3FA8" w14:textId="77777777" w:rsidR="000F65A4" w:rsidRPr="00250100" w:rsidRDefault="00885180" w:rsidP="000F65A4">
      <w:pPr>
        <w:tabs>
          <w:tab w:val="left" w:pos="6237"/>
        </w:tabs>
        <w:spacing w:after="0" w:line="240" w:lineRule="auto"/>
        <w:rPr>
          <w:rFonts w:ascii="Times New Roman" w:hAnsi="Times New Roman" w:cs="Times New Roman"/>
          <w:sz w:val="20"/>
          <w:szCs w:val="20"/>
        </w:rPr>
      </w:pPr>
      <w:r w:rsidRPr="00250100">
        <w:rPr>
          <w:rFonts w:ascii="Times New Roman" w:hAnsi="Times New Roman" w:cs="Times New Roman"/>
          <w:sz w:val="20"/>
          <w:szCs w:val="20"/>
        </w:rPr>
        <w:t>Cirse 67095659</w:t>
      </w:r>
    </w:p>
    <w:p w14:paraId="2ACFC6E1" w14:textId="0EDEAEBF" w:rsidR="000F65A4" w:rsidRPr="00250100" w:rsidRDefault="00B65B12" w:rsidP="000F65A4">
      <w:pPr>
        <w:tabs>
          <w:tab w:val="left" w:pos="6237"/>
        </w:tabs>
        <w:spacing w:after="0" w:line="240" w:lineRule="auto"/>
        <w:rPr>
          <w:rStyle w:val="Hyperlink"/>
          <w:rFonts w:ascii="Times New Roman" w:hAnsi="Times New Roman" w:cs="Times New Roman"/>
          <w:color w:val="auto"/>
          <w:sz w:val="20"/>
          <w:szCs w:val="20"/>
          <w:u w:val="none"/>
        </w:rPr>
      </w:pPr>
      <w:hyperlink r:id="rId11" w:history="1">
        <w:r w:rsidR="00F3475B" w:rsidRPr="00250100">
          <w:rPr>
            <w:rStyle w:val="Hyperlink"/>
            <w:rFonts w:ascii="Times New Roman" w:hAnsi="Times New Roman" w:cs="Times New Roman"/>
            <w:color w:val="auto"/>
            <w:sz w:val="20"/>
            <w:szCs w:val="20"/>
            <w:u w:val="none"/>
          </w:rPr>
          <w:t>Iveta.Cirse@fm.gov.lv</w:t>
        </w:r>
      </w:hyperlink>
    </w:p>
    <w:sectPr w:rsidR="000F65A4" w:rsidRPr="00250100" w:rsidSect="0035307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5CEFE" w16cid:durableId="202AA436"/>
  <w16cid:commentId w16cid:paraId="1752BF84" w16cid:durableId="202AA437"/>
  <w16cid:commentId w16cid:paraId="5C89EB3D" w16cid:durableId="202AA438"/>
  <w16cid:commentId w16cid:paraId="32127D85" w16cid:durableId="202AA439"/>
  <w16cid:commentId w16cid:paraId="4B6A3A77" w16cid:durableId="202AABE0"/>
  <w16cid:commentId w16cid:paraId="74F2E8FC" w16cid:durableId="202AAD0B"/>
  <w16cid:commentId w16cid:paraId="0A66228C" w16cid:durableId="202AA43A"/>
  <w16cid:commentId w16cid:paraId="0B48166D" w16cid:durableId="202AA43B"/>
  <w16cid:commentId w16cid:paraId="67910499" w16cid:durableId="202AA43C"/>
  <w16cid:commentId w16cid:paraId="416A59D8" w16cid:durableId="202AA43D"/>
  <w16cid:commentId w16cid:paraId="28057B67" w16cid:durableId="202AA43E"/>
  <w16cid:commentId w16cid:paraId="755BE047" w16cid:durableId="202AA48E"/>
  <w16cid:commentId w16cid:paraId="7E506B87" w16cid:durableId="202AA8CF"/>
  <w16cid:commentId w16cid:paraId="126FD65B" w16cid:durableId="202AA9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8226F" w14:textId="77777777" w:rsidR="00FE2DD6" w:rsidRDefault="00FE2DD6">
      <w:pPr>
        <w:spacing w:after="0" w:line="240" w:lineRule="auto"/>
      </w:pPr>
      <w:r>
        <w:separator/>
      </w:r>
    </w:p>
  </w:endnote>
  <w:endnote w:type="continuationSeparator" w:id="0">
    <w:p w14:paraId="15CCDDEC" w14:textId="77777777" w:rsidR="00FE2DD6" w:rsidRDefault="00FE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E256" w14:textId="46DC1D37" w:rsidR="00FE2DD6" w:rsidRPr="00C24533" w:rsidRDefault="00FE2DD6" w:rsidP="00C24533">
    <w:pPr>
      <w:pStyle w:val="Footer"/>
    </w:pPr>
    <w:r>
      <w:rPr>
        <w:rFonts w:ascii="Times New Roman" w:hAnsi="Times New Roman" w:cs="Times New Roman"/>
        <w:sz w:val="20"/>
        <w:szCs w:val="20"/>
      </w:rPr>
      <w:t>FManot_2611</w:t>
    </w:r>
    <w:r w:rsidRPr="00C24533">
      <w:rPr>
        <w:rFonts w:ascii="Times New Roman" w:hAnsi="Times New Roman" w:cs="Times New Roman"/>
        <w:sz w:val="20"/>
        <w:szCs w:val="20"/>
      </w:rPr>
      <w:t>2019_PILgroz.345.docx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4E1A" w14:textId="46782BE7" w:rsidR="00FE2DD6" w:rsidRPr="0037104E" w:rsidRDefault="00FE2DD6" w:rsidP="0037104E">
    <w:pPr>
      <w:pStyle w:val="Footer"/>
    </w:pPr>
    <w:r>
      <w:rPr>
        <w:rFonts w:ascii="Times New Roman" w:hAnsi="Times New Roman" w:cs="Times New Roman"/>
        <w:sz w:val="20"/>
        <w:szCs w:val="20"/>
      </w:rPr>
      <w:t>FManot_26112019</w:t>
    </w:r>
    <w:r w:rsidRPr="0037104E">
      <w:rPr>
        <w:rFonts w:ascii="Times New Roman" w:hAnsi="Times New Roman" w:cs="Times New Roman"/>
        <w:sz w:val="20"/>
        <w:szCs w:val="20"/>
      </w:rPr>
      <w:t>_PILgroz.345.docx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5AAE" w14:textId="77777777" w:rsidR="00FE2DD6" w:rsidRDefault="00FE2DD6">
      <w:pPr>
        <w:spacing w:after="0" w:line="240" w:lineRule="auto"/>
      </w:pPr>
      <w:r>
        <w:separator/>
      </w:r>
    </w:p>
  </w:footnote>
  <w:footnote w:type="continuationSeparator" w:id="0">
    <w:p w14:paraId="428DEDEF" w14:textId="77777777" w:rsidR="00FE2DD6" w:rsidRDefault="00FE2DD6">
      <w:pPr>
        <w:spacing w:after="0" w:line="240" w:lineRule="auto"/>
      </w:pPr>
      <w:r>
        <w:continuationSeparator/>
      </w:r>
    </w:p>
  </w:footnote>
  <w:footnote w:id="1">
    <w:p w14:paraId="7328AD17" w14:textId="77777777" w:rsidR="00FE2DD6" w:rsidRDefault="00FE2DD6" w:rsidP="005B3CE0">
      <w:pPr>
        <w:pStyle w:val="FootnoteText"/>
        <w:jc w:val="both"/>
        <w:rPr>
          <w:rFonts w:ascii="Times New Roman" w:hAnsi="Times New Roman" w:cs="Times New Roman"/>
        </w:rPr>
      </w:pPr>
      <w:r w:rsidRPr="00E900EF">
        <w:rPr>
          <w:rStyle w:val="FootnoteReference"/>
          <w:rFonts w:ascii="Times New Roman" w:hAnsi="Times New Roman" w:cs="Times New Roman"/>
        </w:rPr>
        <w:footnoteRef/>
      </w:r>
      <w:r w:rsidRPr="00E900EF">
        <w:rPr>
          <w:rFonts w:ascii="Times New Roman" w:hAnsi="Times New Roman" w:cs="Times New Roman"/>
        </w:rPr>
        <w:t xml:space="preserve"> Eiropas Komisijas zi</w:t>
      </w:r>
      <w:r>
        <w:rPr>
          <w:rFonts w:ascii="Times New Roman" w:hAnsi="Times New Roman" w:cs="Times New Roman"/>
        </w:rPr>
        <w:t>ņojums par Latviju – 2018.gads.</w:t>
      </w:r>
    </w:p>
    <w:p w14:paraId="6DEF46D9" w14:textId="54ABEEEF" w:rsidR="00FE2DD6" w:rsidRPr="00E900EF" w:rsidRDefault="00FE2DD6" w:rsidP="005B3CE0">
      <w:pPr>
        <w:pStyle w:val="FootnoteText"/>
        <w:jc w:val="both"/>
        <w:rPr>
          <w:rFonts w:ascii="Times New Roman" w:hAnsi="Times New Roman" w:cs="Times New Roman"/>
        </w:rPr>
      </w:pPr>
      <w:r w:rsidRPr="00E900EF">
        <w:rPr>
          <w:rFonts w:ascii="Times New Roman" w:hAnsi="Times New Roman" w:cs="Times New Roman"/>
        </w:rPr>
        <w:t>Pieejams:</w:t>
      </w:r>
      <w:r>
        <w:rPr>
          <w:rFonts w:ascii="Times New Roman" w:hAnsi="Times New Roman" w:cs="Times New Roman"/>
        </w:rPr>
        <w:t xml:space="preserve"> </w:t>
      </w:r>
      <w:hyperlink r:id="rId1" w:history="1">
        <w:r w:rsidRPr="00E900EF">
          <w:rPr>
            <w:rStyle w:val="Hyperlink"/>
            <w:rFonts w:ascii="Times New Roman" w:hAnsi="Times New Roman" w:cs="Times New Roman"/>
          </w:rPr>
          <w:t>https://ec.europa.eu/info/publications/2018-european-semester-country-reports_en</w:t>
        </w:r>
      </w:hyperlink>
      <w:r w:rsidRPr="00E900EF">
        <w:rPr>
          <w:rFonts w:ascii="Times New Roman" w:hAnsi="Times New Roman" w:cs="Times New Roman"/>
        </w:rPr>
        <w:t xml:space="preserve"> </w:t>
      </w:r>
    </w:p>
  </w:footnote>
  <w:footnote w:id="2">
    <w:p w14:paraId="0F7DDF42" w14:textId="77777777" w:rsidR="00FE2DD6" w:rsidRDefault="00FE2DD6" w:rsidP="005B3CE0">
      <w:pPr>
        <w:pStyle w:val="FootnoteText"/>
        <w:jc w:val="both"/>
      </w:pPr>
      <w:r w:rsidRPr="00E900EF">
        <w:rPr>
          <w:rStyle w:val="FootnoteReference"/>
          <w:rFonts w:ascii="Times New Roman" w:hAnsi="Times New Roman" w:cs="Times New Roman"/>
        </w:rPr>
        <w:footnoteRef/>
      </w:r>
      <w:r w:rsidRPr="00E900EF">
        <w:rPr>
          <w:rFonts w:ascii="Times New Roman" w:hAnsi="Times New Roman" w:cs="Times New Roman"/>
        </w:rPr>
        <w:t xml:space="preserve"> </w:t>
      </w:r>
      <w:hyperlink r:id="rId2" w:history="1">
        <w:r w:rsidRPr="00E900EF">
          <w:rPr>
            <w:rStyle w:val="Hyperlink"/>
            <w:rFonts w:ascii="Times New Roman" w:hAnsi="Times New Roman" w:cs="Times New Roman"/>
          </w:rPr>
          <w:t>https://www.kp.gov.lv/posts/raksturigakas-iezimes-konkurences-uzraudziba-2018-gada</w:t>
        </w:r>
      </w:hyperlink>
      <w:r>
        <w:t xml:space="preserve"> </w:t>
      </w:r>
    </w:p>
  </w:footnote>
  <w:footnote w:id="3">
    <w:p w14:paraId="6AEA9428" w14:textId="77777777" w:rsidR="00FE2DD6" w:rsidRPr="005B3CE0" w:rsidRDefault="00FE2DD6"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r w:rsidRPr="005B3CE0">
        <w:rPr>
          <w:rFonts w:ascii="Times New Roman" w:hAnsi="Times New Roman" w:cs="Times New Roman"/>
        </w:rPr>
        <w:t xml:space="preserve"> </w:t>
      </w:r>
      <w:hyperlink r:id="rId3" w:history="1">
        <w:r w:rsidRPr="005B3CE0">
          <w:rPr>
            <w:rStyle w:val="Hyperlink"/>
            <w:rFonts w:ascii="Times New Roman" w:hAnsi="Times New Roman" w:cs="Times New Roman"/>
          </w:rPr>
          <w:t>https://delna.lv/lv/</w:t>
        </w:r>
      </w:hyperlink>
      <w:r w:rsidRPr="005B3CE0">
        <w:rPr>
          <w:rFonts w:ascii="Times New Roman" w:hAnsi="Times New Roman" w:cs="Times New Roman"/>
        </w:rPr>
        <w:t xml:space="preserve"> </w:t>
      </w:r>
    </w:p>
  </w:footnote>
  <w:footnote w:id="4">
    <w:p w14:paraId="184BB040" w14:textId="3D850CCA" w:rsidR="00FE2DD6" w:rsidRDefault="00FE2DD6">
      <w:pPr>
        <w:pStyle w:val="FootnoteText"/>
      </w:pPr>
      <w:r>
        <w:rPr>
          <w:rStyle w:val="FootnoteReference"/>
        </w:rPr>
        <w:footnoteRef/>
      </w:r>
      <w:r>
        <w:t xml:space="preserve"> </w:t>
      </w:r>
      <w:r w:rsidRPr="00A45D48">
        <w:rPr>
          <w:rFonts w:ascii="Times New Roman" w:hAnsi="Times New Roman" w:cs="Times New Roman"/>
        </w:rPr>
        <w:t>Pieejams:</w:t>
      </w:r>
      <w:r>
        <w:t xml:space="preserve"> </w:t>
      </w:r>
      <w:hyperlink r:id="rId4" w:history="1">
        <w:r w:rsidRPr="00A45D48">
          <w:rPr>
            <w:rStyle w:val="Hyperlink"/>
            <w:rFonts w:ascii="Times New Roman" w:hAnsi="Times New Roman" w:cs="Times New Roman"/>
          </w:rPr>
          <w:t>https://ec.europa.eu/regional_policy/sources/docgener/work/SingleBiding_2019.pdf</w:t>
        </w:r>
      </w:hyperlink>
      <w:r>
        <w:t xml:space="preserve"> </w:t>
      </w:r>
    </w:p>
  </w:footnote>
  <w:footnote w:id="5">
    <w:p w14:paraId="4D80B749" w14:textId="19B14CD6" w:rsidR="00FE2DD6" w:rsidRPr="005B3CE0" w:rsidRDefault="00FE2DD6"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r>
        <w:rPr>
          <w:rFonts w:ascii="Times New Roman" w:hAnsi="Times New Roman" w:cs="Times New Roman"/>
          <w:sz w:val="18"/>
          <w:szCs w:val="18"/>
        </w:rPr>
        <w:t xml:space="preserve"> </w:t>
      </w:r>
      <w:hyperlink r:id="rId5" w:history="1">
        <w:r w:rsidRPr="0024562D">
          <w:rPr>
            <w:rStyle w:val="Hyperlink"/>
            <w:rFonts w:ascii="Times New Roman" w:hAnsi="Times New Roman" w:cs="Times New Roman"/>
            <w:sz w:val="18"/>
            <w:szCs w:val="18"/>
          </w:rPr>
          <w:t>https://ec.europa.eu/internal_market/scoreboard/performance_per_policy_area/public_procurement/index_en.htm</w:t>
        </w:r>
      </w:hyperlink>
      <w:r>
        <w:rPr>
          <w:rFonts w:ascii="Times New Roman" w:hAnsi="Times New Roman" w:cs="Times New Roman"/>
          <w:sz w:val="18"/>
          <w:szCs w:val="18"/>
        </w:rPr>
        <w:t xml:space="preserve"> </w:t>
      </w:r>
    </w:p>
  </w:footnote>
  <w:footnote w:id="6">
    <w:p w14:paraId="50D49E88" w14:textId="3B366526" w:rsidR="00FE2DD6" w:rsidRPr="005B3CE0" w:rsidRDefault="00FE2DD6"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r w:rsidRPr="005B3CE0">
        <w:rPr>
          <w:rFonts w:ascii="Times New Roman" w:hAnsi="Times New Roman" w:cs="Times New Roman"/>
        </w:rPr>
        <w:t xml:space="preserve"> Eiropas Komisijas indikators ietver datus par Publisko iepirkumu likuma, Sabiedrisko pakalpojumu sniedzēju iepirkumu likuma, Aizsardzības un drošības jomas iepirkumu likuma, Publiskās un privātās partnerības likuma ietvarā veiktajiem iepirkumiem ar paredzamo līgumcenu, kas ir vienāda ar Ministru kabineta noteikumos noteikto līgumcenu robežvērtību vai lielāka, izņemot noslēgtās vispārīgās vienošanās.</w:t>
      </w:r>
    </w:p>
  </w:footnote>
  <w:footnote w:id="7">
    <w:p w14:paraId="014F8BC6" w14:textId="2CE2196F" w:rsidR="00FE2DD6" w:rsidRPr="00B62FFC" w:rsidRDefault="00FE2DD6" w:rsidP="005B3CE0">
      <w:pPr>
        <w:pStyle w:val="FootnoteText"/>
        <w:jc w:val="both"/>
        <w:rPr>
          <w:rFonts w:cstheme="minorHAnsi"/>
        </w:rPr>
      </w:pPr>
      <w:r w:rsidRPr="005B3CE0">
        <w:rPr>
          <w:rStyle w:val="FootnoteReference"/>
          <w:rFonts w:ascii="Times New Roman" w:hAnsi="Times New Roman" w:cs="Times New Roman"/>
        </w:rPr>
        <w:footnoteRef/>
      </w:r>
      <w:r w:rsidRPr="005B3CE0">
        <w:rPr>
          <w:rFonts w:ascii="Times New Roman" w:hAnsi="Times New Roman" w:cs="Times New Roman"/>
        </w:rPr>
        <w:t xml:space="preserve"> Dati par Publisko iepirkumu likuma ietvarā veiktajiem iepirkumiem un iepirkumu procedūrām, izņemot līgumus vispārīgās vienošanās ietvaros.</w:t>
      </w:r>
    </w:p>
  </w:footnote>
  <w:footnote w:id="8">
    <w:p w14:paraId="0B6A18F7" w14:textId="77777777" w:rsidR="00FE2DD6" w:rsidRPr="00964D94" w:rsidRDefault="00FE2DD6" w:rsidP="00457C63">
      <w:pPr>
        <w:pStyle w:val="FootnoteText"/>
        <w:rPr>
          <w:rFonts w:ascii="Times New Roman" w:hAnsi="Times New Roman" w:cs="Times New Roman"/>
        </w:rPr>
      </w:pPr>
      <w:r w:rsidRPr="00964D94">
        <w:rPr>
          <w:rStyle w:val="FootnoteReference"/>
          <w:rFonts w:ascii="Times New Roman" w:hAnsi="Times New Roman" w:cs="Times New Roman"/>
        </w:rPr>
        <w:footnoteRef/>
      </w:r>
      <w:r w:rsidRPr="00964D94">
        <w:rPr>
          <w:rFonts w:ascii="Times New Roman" w:hAnsi="Times New Roman" w:cs="Times New Roman"/>
        </w:rPr>
        <w:t xml:space="preserve"> Eiropas Komisijas ziņojums par Latviju – 2018.gads.</w:t>
      </w:r>
    </w:p>
    <w:p w14:paraId="5E044E93" w14:textId="29325816" w:rsidR="00FE2DD6" w:rsidRPr="00B62FFC" w:rsidRDefault="00FE2DD6" w:rsidP="00457C63">
      <w:pPr>
        <w:pStyle w:val="FootnoteText"/>
        <w:rPr>
          <w:rFonts w:cstheme="minorHAnsi"/>
        </w:rPr>
      </w:pPr>
      <w:r w:rsidRPr="00964D94">
        <w:rPr>
          <w:rFonts w:ascii="Times New Roman" w:hAnsi="Times New Roman" w:cs="Times New Roman"/>
        </w:rPr>
        <w:t xml:space="preserve">Pieejams: </w:t>
      </w:r>
      <w:hyperlink r:id="rId6" w:history="1">
        <w:r w:rsidRPr="00964D94">
          <w:rPr>
            <w:rStyle w:val="Hyperlink"/>
            <w:rFonts w:ascii="Times New Roman" w:hAnsi="Times New Roman" w:cs="Times New Roman"/>
          </w:rPr>
          <w:t>https://ec.europa.eu/info/publications/2018-european-semester-country-reports_en</w:t>
        </w:r>
      </w:hyperlink>
    </w:p>
  </w:footnote>
  <w:footnote w:id="9">
    <w:p w14:paraId="0A2C23FE" w14:textId="631F7E42" w:rsidR="00FE2DD6" w:rsidRPr="00225941" w:rsidRDefault="00FE2DD6">
      <w:pPr>
        <w:pStyle w:val="FootnoteText"/>
        <w:rPr>
          <w:rFonts w:ascii="Times New Roman" w:hAnsi="Times New Roman" w:cs="Times New Roman"/>
        </w:rPr>
      </w:pPr>
      <w:r w:rsidRPr="00225941">
        <w:rPr>
          <w:rStyle w:val="FootnoteReference"/>
          <w:rFonts w:ascii="Times New Roman" w:hAnsi="Times New Roman" w:cs="Times New Roman"/>
        </w:rPr>
        <w:footnoteRef/>
      </w:r>
      <w:hyperlink r:id="rId7" w:history="1">
        <w:r w:rsidRPr="00225941">
          <w:rPr>
            <w:rStyle w:val="Hyperlink"/>
            <w:rFonts w:ascii="Times New Roman" w:hAnsi="Times New Roman" w:cs="Times New Roman"/>
          </w:rPr>
          <w:t>https://ec.europa.eu/regional_policy/sources/docgener/guides/public_procurement/2018/guidance_public_procurement_2018_lv.pdf</w:t>
        </w:r>
      </w:hyperlink>
      <w:r w:rsidRPr="00225941">
        <w:rPr>
          <w:rFonts w:ascii="Times New Roman" w:hAnsi="Times New Roman" w:cs="Times New Roman"/>
          <w:color w:val="1F497D"/>
        </w:rPr>
        <w:t xml:space="preserve"> </w:t>
      </w:r>
      <w:r w:rsidRPr="00225941">
        <w:rPr>
          <w:rFonts w:ascii="Times New Roman" w:hAnsi="Times New Roman" w:cs="Times New Roman"/>
        </w:rPr>
        <w:t>(1.2.3. un 6.5. punkts)</w:t>
      </w:r>
      <w:r>
        <w:rPr>
          <w:rFonts w:ascii="Times New Roman" w:hAnsi="Times New Roman" w:cs="Times New Roman"/>
        </w:rPr>
        <w:t>.</w:t>
      </w:r>
    </w:p>
  </w:footnote>
  <w:footnote w:id="10">
    <w:p w14:paraId="4BCC4623" w14:textId="61C5F072" w:rsidR="00FE2DD6" w:rsidRPr="006405BF" w:rsidRDefault="00FE2DD6">
      <w:pPr>
        <w:pStyle w:val="FootnoteText"/>
        <w:rPr>
          <w:sz w:val="18"/>
          <w:szCs w:val="18"/>
        </w:rPr>
      </w:pPr>
      <w:r w:rsidRPr="006405BF">
        <w:rPr>
          <w:rStyle w:val="FootnoteReference"/>
        </w:rPr>
        <w:footnoteRef/>
      </w:r>
      <w:r w:rsidRPr="006405BF">
        <w:t xml:space="preserve"> </w:t>
      </w:r>
      <w:hyperlink r:id="rId8" w:history="1">
        <w:r w:rsidRPr="006405BF">
          <w:rPr>
            <w:rStyle w:val="Hyperlink"/>
            <w:rFonts w:ascii="Times New Roman" w:hAnsi="Times New Roman" w:cs="Times New Roman"/>
            <w:sz w:val="18"/>
            <w:szCs w:val="18"/>
          </w:rPr>
          <w:t>http://ec.europa.eu/internal_market/scoreboard/performance_per_policy_area/public_procurement/index_en.htm</w:t>
        </w:r>
      </w:hyperlink>
    </w:p>
  </w:footnote>
  <w:footnote w:id="11">
    <w:p w14:paraId="5E4C49F4" w14:textId="793B5F4C" w:rsidR="00FE2DD6" w:rsidRPr="0051036B" w:rsidRDefault="00FE2DD6" w:rsidP="00E01675">
      <w:pPr>
        <w:pStyle w:val="FootnoteText"/>
        <w:jc w:val="both"/>
        <w:rPr>
          <w:rFonts w:ascii="Times New Roman" w:hAnsi="Times New Roman" w:cs="Times New Roman"/>
        </w:rPr>
      </w:pPr>
      <w:r w:rsidRPr="0051036B">
        <w:rPr>
          <w:rStyle w:val="FootnoteReference"/>
          <w:rFonts w:ascii="Times New Roman" w:hAnsi="Times New Roman" w:cs="Times New Roman"/>
        </w:rPr>
        <w:footnoteRef/>
      </w:r>
      <w:r w:rsidRPr="0051036B">
        <w:rPr>
          <w:rFonts w:ascii="Times New Roman" w:hAnsi="Times New Roman" w:cs="Times New Roman"/>
        </w:rPr>
        <w:t xml:space="preserve"> Eiropas Komisijas indikators ietver datus par Publisko iepirkumu likuma, Sabiedrisko pakalpojumu sniedzēju iepirkumu likuma, Aizsardzības un drošības jomas iepirkumu likuma, Publiskās un privātās partnerības likuma ietvarā veiktajiem iepirkumiem ar paredzamo līgumcenu, kas ir vienāda ar Ministru kabineta noteikumos noteikto līgumcenu robežvērtību vai lielāka.</w:t>
      </w:r>
    </w:p>
  </w:footnote>
  <w:footnote w:id="12">
    <w:p w14:paraId="0AD6BD50" w14:textId="367A958D" w:rsidR="00FE2DD6" w:rsidRPr="001F4C3C" w:rsidRDefault="00FE2DD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Tas pats Eiropas Komisijas indikators. Pieejams: </w:t>
      </w:r>
      <w:hyperlink r:id="rId9" w:history="1">
        <w:r w:rsidRPr="006405BF">
          <w:rPr>
            <w:rStyle w:val="Hyperlink"/>
            <w:rFonts w:ascii="Times New Roman" w:hAnsi="Times New Roman" w:cs="Times New Roman"/>
            <w:sz w:val="18"/>
            <w:szCs w:val="18"/>
          </w:rPr>
          <w:t>http://ec.europa.eu/internal_market/scoreboard/performance_per_policy_area/public_procurement/index_en.htm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475179E6" w:rsidR="00FE2DD6" w:rsidRPr="00C25B49" w:rsidRDefault="00FE2D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5B12">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6D380C"/>
    <w:multiLevelType w:val="hybridMultilevel"/>
    <w:tmpl w:val="DEF60B96"/>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0"/>
  </w:num>
  <w:num w:numId="5">
    <w:abstractNumId w:val="1"/>
  </w:num>
  <w:num w:numId="6">
    <w:abstractNumId w:val="6"/>
  </w:num>
  <w:num w:numId="7">
    <w:abstractNumId w:val="5"/>
  </w:num>
  <w:num w:numId="8">
    <w:abstractNumId w:val="4"/>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A4"/>
    <w:rsid w:val="000012B5"/>
    <w:rsid w:val="000020C1"/>
    <w:rsid w:val="00003C0C"/>
    <w:rsid w:val="000070BA"/>
    <w:rsid w:val="00007F11"/>
    <w:rsid w:val="00010C47"/>
    <w:rsid w:val="000122F3"/>
    <w:rsid w:val="0001310B"/>
    <w:rsid w:val="00015C85"/>
    <w:rsid w:val="00016F1D"/>
    <w:rsid w:val="00021673"/>
    <w:rsid w:val="000219FC"/>
    <w:rsid w:val="00022219"/>
    <w:rsid w:val="00023A3F"/>
    <w:rsid w:val="00024FB9"/>
    <w:rsid w:val="000264FC"/>
    <w:rsid w:val="0002665E"/>
    <w:rsid w:val="00037152"/>
    <w:rsid w:val="00040D21"/>
    <w:rsid w:val="000426F6"/>
    <w:rsid w:val="00045373"/>
    <w:rsid w:val="00045C69"/>
    <w:rsid w:val="00047933"/>
    <w:rsid w:val="000512C3"/>
    <w:rsid w:val="00051701"/>
    <w:rsid w:val="000553E7"/>
    <w:rsid w:val="00062057"/>
    <w:rsid w:val="000645E5"/>
    <w:rsid w:val="00064FB4"/>
    <w:rsid w:val="00070469"/>
    <w:rsid w:val="00072708"/>
    <w:rsid w:val="00074D28"/>
    <w:rsid w:val="0007549A"/>
    <w:rsid w:val="00080A2B"/>
    <w:rsid w:val="00082559"/>
    <w:rsid w:val="00083966"/>
    <w:rsid w:val="00083E0D"/>
    <w:rsid w:val="00086DA5"/>
    <w:rsid w:val="00090005"/>
    <w:rsid w:val="00091483"/>
    <w:rsid w:val="0009269E"/>
    <w:rsid w:val="00094365"/>
    <w:rsid w:val="00096E03"/>
    <w:rsid w:val="000A083E"/>
    <w:rsid w:val="000A5428"/>
    <w:rsid w:val="000A5D2F"/>
    <w:rsid w:val="000B1031"/>
    <w:rsid w:val="000B39CD"/>
    <w:rsid w:val="000B3CE6"/>
    <w:rsid w:val="000B7729"/>
    <w:rsid w:val="000C5243"/>
    <w:rsid w:val="000C790B"/>
    <w:rsid w:val="000D2CA8"/>
    <w:rsid w:val="000D3545"/>
    <w:rsid w:val="000D6522"/>
    <w:rsid w:val="000D6A68"/>
    <w:rsid w:val="000E14B8"/>
    <w:rsid w:val="000E39BC"/>
    <w:rsid w:val="000E5740"/>
    <w:rsid w:val="000F43E4"/>
    <w:rsid w:val="000F4A58"/>
    <w:rsid w:val="000F4EF0"/>
    <w:rsid w:val="000F65A4"/>
    <w:rsid w:val="00100115"/>
    <w:rsid w:val="00106270"/>
    <w:rsid w:val="001117A9"/>
    <w:rsid w:val="00113EDC"/>
    <w:rsid w:val="00114553"/>
    <w:rsid w:val="00114619"/>
    <w:rsid w:val="0011565E"/>
    <w:rsid w:val="00120567"/>
    <w:rsid w:val="00120A36"/>
    <w:rsid w:val="001221AC"/>
    <w:rsid w:val="00125B1E"/>
    <w:rsid w:val="001334EE"/>
    <w:rsid w:val="00136E02"/>
    <w:rsid w:val="00137DE9"/>
    <w:rsid w:val="00141428"/>
    <w:rsid w:val="00143619"/>
    <w:rsid w:val="001446BB"/>
    <w:rsid w:val="001459F7"/>
    <w:rsid w:val="00147A9C"/>
    <w:rsid w:val="00151177"/>
    <w:rsid w:val="00157757"/>
    <w:rsid w:val="00164BBB"/>
    <w:rsid w:val="00173F3D"/>
    <w:rsid w:val="00180B39"/>
    <w:rsid w:val="00184CFB"/>
    <w:rsid w:val="00187215"/>
    <w:rsid w:val="00191052"/>
    <w:rsid w:val="00192603"/>
    <w:rsid w:val="00194500"/>
    <w:rsid w:val="001968C5"/>
    <w:rsid w:val="001A3035"/>
    <w:rsid w:val="001A3419"/>
    <w:rsid w:val="001A3518"/>
    <w:rsid w:val="001A4411"/>
    <w:rsid w:val="001A4FF1"/>
    <w:rsid w:val="001A589E"/>
    <w:rsid w:val="001B2EEA"/>
    <w:rsid w:val="001B680C"/>
    <w:rsid w:val="001C3707"/>
    <w:rsid w:val="001C44C8"/>
    <w:rsid w:val="001C55B1"/>
    <w:rsid w:val="001C5E91"/>
    <w:rsid w:val="001D195C"/>
    <w:rsid w:val="001D7E67"/>
    <w:rsid w:val="001E1D54"/>
    <w:rsid w:val="001E259F"/>
    <w:rsid w:val="001E32BD"/>
    <w:rsid w:val="001E6323"/>
    <w:rsid w:val="001F0A80"/>
    <w:rsid w:val="001F1957"/>
    <w:rsid w:val="001F4C3C"/>
    <w:rsid w:val="001F5880"/>
    <w:rsid w:val="00206685"/>
    <w:rsid w:val="00210C2B"/>
    <w:rsid w:val="00213B35"/>
    <w:rsid w:val="0021653F"/>
    <w:rsid w:val="00216FA2"/>
    <w:rsid w:val="00217FE0"/>
    <w:rsid w:val="00221335"/>
    <w:rsid w:val="00221D30"/>
    <w:rsid w:val="00225941"/>
    <w:rsid w:val="00225A9F"/>
    <w:rsid w:val="00230C24"/>
    <w:rsid w:val="00232C08"/>
    <w:rsid w:val="00233243"/>
    <w:rsid w:val="00234758"/>
    <w:rsid w:val="00237165"/>
    <w:rsid w:val="0024315C"/>
    <w:rsid w:val="00247170"/>
    <w:rsid w:val="00247344"/>
    <w:rsid w:val="00250100"/>
    <w:rsid w:val="002536CD"/>
    <w:rsid w:val="00264F97"/>
    <w:rsid w:val="00265ADE"/>
    <w:rsid w:val="00266812"/>
    <w:rsid w:val="0026766F"/>
    <w:rsid w:val="002677DF"/>
    <w:rsid w:val="00270F12"/>
    <w:rsid w:val="00276335"/>
    <w:rsid w:val="00276D2E"/>
    <w:rsid w:val="00281225"/>
    <w:rsid w:val="00284746"/>
    <w:rsid w:val="0028777E"/>
    <w:rsid w:val="00287B1E"/>
    <w:rsid w:val="00287E08"/>
    <w:rsid w:val="0029154C"/>
    <w:rsid w:val="0029699D"/>
    <w:rsid w:val="00297D34"/>
    <w:rsid w:val="002A2277"/>
    <w:rsid w:val="002A3BB6"/>
    <w:rsid w:val="002A4163"/>
    <w:rsid w:val="002A79EB"/>
    <w:rsid w:val="002B2780"/>
    <w:rsid w:val="002B3065"/>
    <w:rsid w:val="002B5631"/>
    <w:rsid w:val="002B57D2"/>
    <w:rsid w:val="002C54C6"/>
    <w:rsid w:val="002D0F6F"/>
    <w:rsid w:val="002D5043"/>
    <w:rsid w:val="002E1006"/>
    <w:rsid w:val="002E3B73"/>
    <w:rsid w:val="002E65AC"/>
    <w:rsid w:val="002E6941"/>
    <w:rsid w:val="002F2DDA"/>
    <w:rsid w:val="002F42E8"/>
    <w:rsid w:val="0030491B"/>
    <w:rsid w:val="00306074"/>
    <w:rsid w:val="00310F6C"/>
    <w:rsid w:val="003125DA"/>
    <w:rsid w:val="003126A1"/>
    <w:rsid w:val="003139CA"/>
    <w:rsid w:val="00313FEE"/>
    <w:rsid w:val="00315537"/>
    <w:rsid w:val="00317DE6"/>
    <w:rsid w:val="0032384B"/>
    <w:rsid w:val="00324DD7"/>
    <w:rsid w:val="00325104"/>
    <w:rsid w:val="00325340"/>
    <w:rsid w:val="00350E56"/>
    <w:rsid w:val="0035307C"/>
    <w:rsid w:val="003562BB"/>
    <w:rsid w:val="003566D7"/>
    <w:rsid w:val="00357253"/>
    <w:rsid w:val="00370FE5"/>
    <w:rsid w:val="0037104E"/>
    <w:rsid w:val="00372180"/>
    <w:rsid w:val="0037244E"/>
    <w:rsid w:val="00373A9A"/>
    <w:rsid w:val="00376E92"/>
    <w:rsid w:val="00380BBD"/>
    <w:rsid w:val="00382075"/>
    <w:rsid w:val="003832B3"/>
    <w:rsid w:val="00385323"/>
    <w:rsid w:val="00392777"/>
    <w:rsid w:val="00393F51"/>
    <w:rsid w:val="003A0E8C"/>
    <w:rsid w:val="003A1E2C"/>
    <w:rsid w:val="003A1F36"/>
    <w:rsid w:val="003A39B7"/>
    <w:rsid w:val="003A3FFF"/>
    <w:rsid w:val="003A440E"/>
    <w:rsid w:val="003A56E8"/>
    <w:rsid w:val="003A591F"/>
    <w:rsid w:val="003B0EAC"/>
    <w:rsid w:val="003B3BE2"/>
    <w:rsid w:val="003B64BF"/>
    <w:rsid w:val="003B67E8"/>
    <w:rsid w:val="003C02FA"/>
    <w:rsid w:val="003C06BD"/>
    <w:rsid w:val="003C224E"/>
    <w:rsid w:val="003C3E79"/>
    <w:rsid w:val="003D0AD8"/>
    <w:rsid w:val="003D0CE1"/>
    <w:rsid w:val="003D131B"/>
    <w:rsid w:val="003D3CAD"/>
    <w:rsid w:val="003D5B38"/>
    <w:rsid w:val="003E03A6"/>
    <w:rsid w:val="003E0420"/>
    <w:rsid w:val="003E1A15"/>
    <w:rsid w:val="003F2B46"/>
    <w:rsid w:val="003F2C6B"/>
    <w:rsid w:val="003F3CCB"/>
    <w:rsid w:val="00400E25"/>
    <w:rsid w:val="004019DA"/>
    <w:rsid w:val="00414D15"/>
    <w:rsid w:val="00415359"/>
    <w:rsid w:val="00415376"/>
    <w:rsid w:val="00417C21"/>
    <w:rsid w:val="004215DE"/>
    <w:rsid w:val="00426D88"/>
    <w:rsid w:val="00434F89"/>
    <w:rsid w:val="004416EB"/>
    <w:rsid w:val="004426A3"/>
    <w:rsid w:val="004428E7"/>
    <w:rsid w:val="00443CDB"/>
    <w:rsid w:val="00447400"/>
    <w:rsid w:val="00452B81"/>
    <w:rsid w:val="00452FE5"/>
    <w:rsid w:val="004530C1"/>
    <w:rsid w:val="0045472A"/>
    <w:rsid w:val="00457C63"/>
    <w:rsid w:val="0046066C"/>
    <w:rsid w:val="004619BD"/>
    <w:rsid w:val="00464479"/>
    <w:rsid w:val="0046566A"/>
    <w:rsid w:val="00473D0F"/>
    <w:rsid w:val="0047661A"/>
    <w:rsid w:val="00482B4E"/>
    <w:rsid w:val="0048609D"/>
    <w:rsid w:val="00491717"/>
    <w:rsid w:val="00497BF5"/>
    <w:rsid w:val="004B0CD3"/>
    <w:rsid w:val="004B451C"/>
    <w:rsid w:val="004B6600"/>
    <w:rsid w:val="004C11D9"/>
    <w:rsid w:val="004C230B"/>
    <w:rsid w:val="004C3D96"/>
    <w:rsid w:val="004C583E"/>
    <w:rsid w:val="004C7B48"/>
    <w:rsid w:val="004D09AE"/>
    <w:rsid w:val="004D7629"/>
    <w:rsid w:val="004E0DD0"/>
    <w:rsid w:val="004E1B09"/>
    <w:rsid w:val="004E4C7B"/>
    <w:rsid w:val="004F1AFC"/>
    <w:rsid w:val="004F3E40"/>
    <w:rsid w:val="004F7A24"/>
    <w:rsid w:val="0050074B"/>
    <w:rsid w:val="0050489D"/>
    <w:rsid w:val="0050515E"/>
    <w:rsid w:val="005051BE"/>
    <w:rsid w:val="0051036B"/>
    <w:rsid w:val="00510B01"/>
    <w:rsid w:val="00510C56"/>
    <w:rsid w:val="005111BF"/>
    <w:rsid w:val="00511226"/>
    <w:rsid w:val="00512F06"/>
    <w:rsid w:val="00520ECD"/>
    <w:rsid w:val="005224CE"/>
    <w:rsid w:val="00531B37"/>
    <w:rsid w:val="00533FB9"/>
    <w:rsid w:val="00535AFC"/>
    <w:rsid w:val="0054051F"/>
    <w:rsid w:val="00540895"/>
    <w:rsid w:val="00545761"/>
    <w:rsid w:val="005470FC"/>
    <w:rsid w:val="00550ACF"/>
    <w:rsid w:val="00556FCF"/>
    <w:rsid w:val="00557888"/>
    <w:rsid w:val="00562A1E"/>
    <w:rsid w:val="00564350"/>
    <w:rsid w:val="00565A56"/>
    <w:rsid w:val="00565E97"/>
    <w:rsid w:val="00565F06"/>
    <w:rsid w:val="00566D28"/>
    <w:rsid w:val="005718D7"/>
    <w:rsid w:val="0057702C"/>
    <w:rsid w:val="005770CA"/>
    <w:rsid w:val="0058217A"/>
    <w:rsid w:val="00590DB7"/>
    <w:rsid w:val="00591721"/>
    <w:rsid w:val="005928E5"/>
    <w:rsid w:val="00592FD2"/>
    <w:rsid w:val="005940AC"/>
    <w:rsid w:val="005A2650"/>
    <w:rsid w:val="005A2B64"/>
    <w:rsid w:val="005A4CA0"/>
    <w:rsid w:val="005A4CCD"/>
    <w:rsid w:val="005A4F76"/>
    <w:rsid w:val="005B3CE0"/>
    <w:rsid w:val="005B5EC6"/>
    <w:rsid w:val="005B7365"/>
    <w:rsid w:val="005B7D16"/>
    <w:rsid w:val="005C1F9D"/>
    <w:rsid w:val="005C2820"/>
    <w:rsid w:val="005C5426"/>
    <w:rsid w:val="005C6249"/>
    <w:rsid w:val="005C78F9"/>
    <w:rsid w:val="005D02CE"/>
    <w:rsid w:val="005D2B12"/>
    <w:rsid w:val="005E0F35"/>
    <w:rsid w:val="005E38ED"/>
    <w:rsid w:val="005E4142"/>
    <w:rsid w:val="005F1522"/>
    <w:rsid w:val="005F4A3F"/>
    <w:rsid w:val="00600AE6"/>
    <w:rsid w:val="0060111D"/>
    <w:rsid w:val="00602180"/>
    <w:rsid w:val="00602A22"/>
    <w:rsid w:val="006031E3"/>
    <w:rsid w:val="006045DF"/>
    <w:rsid w:val="00604BFC"/>
    <w:rsid w:val="00605AA3"/>
    <w:rsid w:val="00606C0C"/>
    <w:rsid w:val="00607504"/>
    <w:rsid w:val="00610307"/>
    <w:rsid w:val="00613151"/>
    <w:rsid w:val="00613CE3"/>
    <w:rsid w:val="0061557E"/>
    <w:rsid w:val="006159E2"/>
    <w:rsid w:val="00617F29"/>
    <w:rsid w:val="0062168F"/>
    <w:rsid w:val="00631004"/>
    <w:rsid w:val="006338CD"/>
    <w:rsid w:val="006350EC"/>
    <w:rsid w:val="0063568B"/>
    <w:rsid w:val="00637FA9"/>
    <w:rsid w:val="006403F8"/>
    <w:rsid w:val="006405BF"/>
    <w:rsid w:val="006409A8"/>
    <w:rsid w:val="006424F2"/>
    <w:rsid w:val="00642774"/>
    <w:rsid w:val="0064331E"/>
    <w:rsid w:val="0065023C"/>
    <w:rsid w:val="00652069"/>
    <w:rsid w:val="006534D1"/>
    <w:rsid w:val="0065385E"/>
    <w:rsid w:val="006602FD"/>
    <w:rsid w:val="00662210"/>
    <w:rsid w:val="00662C3B"/>
    <w:rsid w:val="0066523C"/>
    <w:rsid w:val="00670017"/>
    <w:rsid w:val="006706DB"/>
    <w:rsid w:val="006718FA"/>
    <w:rsid w:val="006739B5"/>
    <w:rsid w:val="00674602"/>
    <w:rsid w:val="00676AD6"/>
    <w:rsid w:val="006805C3"/>
    <w:rsid w:val="006816E2"/>
    <w:rsid w:val="00684A73"/>
    <w:rsid w:val="00686BD2"/>
    <w:rsid w:val="006938B4"/>
    <w:rsid w:val="006939E6"/>
    <w:rsid w:val="00697839"/>
    <w:rsid w:val="006A3304"/>
    <w:rsid w:val="006A6656"/>
    <w:rsid w:val="006B2EFD"/>
    <w:rsid w:val="006B4701"/>
    <w:rsid w:val="006B57F3"/>
    <w:rsid w:val="006B7F59"/>
    <w:rsid w:val="006C0261"/>
    <w:rsid w:val="006C06E7"/>
    <w:rsid w:val="006C2C93"/>
    <w:rsid w:val="006C3F3B"/>
    <w:rsid w:val="006C46C5"/>
    <w:rsid w:val="006C5E00"/>
    <w:rsid w:val="006C63A6"/>
    <w:rsid w:val="006D365C"/>
    <w:rsid w:val="006D3812"/>
    <w:rsid w:val="006D6B6B"/>
    <w:rsid w:val="006D784E"/>
    <w:rsid w:val="006D78CF"/>
    <w:rsid w:val="006E02F3"/>
    <w:rsid w:val="006E2F86"/>
    <w:rsid w:val="006E4572"/>
    <w:rsid w:val="006E4748"/>
    <w:rsid w:val="006E4D6A"/>
    <w:rsid w:val="006F1BC0"/>
    <w:rsid w:val="006F1F38"/>
    <w:rsid w:val="006F204B"/>
    <w:rsid w:val="006F2F04"/>
    <w:rsid w:val="006F5211"/>
    <w:rsid w:val="00700C25"/>
    <w:rsid w:val="007064C5"/>
    <w:rsid w:val="00710CD2"/>
    <w:rsid w:val="0071453F"/>
    <w:rsid w:val="0072001D"/>
    <w:rsid w:val="00721D96"/>
    <w:rsid w:val="0072307C"/>
    <w:rsid w:val="00727671"/>
    <w:rsid w:val="007300E4"/>
    <w:rsid w:val="007330F3"/>
    <w:rsid w:val="0073469C"/>
    <w:rsid w:val="00734F77"/>
    <w:rsid w:val="00735EC9"/>
    <w:rsid w:val="00735FE9"/>
    <w:rsid w:val="0073689A"/>
    <w:rsid w:val="007376FD"/>
    <w:rsid w:val="00737E08"/>
    <w:rsid w:val="0074109A"/>
    <w:rsid w:val="00742CBB"/>
    <w:rsid w:val="00745721"/>
    <w:rsid w:val="00746377"/>
    <w:rsid w:val="00750CC4"/>
    <w:rsid w:val="0076069A"/>
    <w:rsid w:val="00762A57"/>
    <w:rsid w:val="0076441F"/>
    <w:rsid w:val="007674F5"/>
    <w:rsid w:val="00775333"/>
    <w:rsid w:val="0078018D"/>
    <w:rsid w:val="00786CDD"/>
    <w:rsid w:val="00791B94"/>
    <w:rsid w:val="007A1B3D"/>
    <w:rsid w:val="007A1CF6"/>
    <w:rsid w:val="007A1E89"/>
    <w:rsid w:val="007A3AEA"/>
    <w:rsid w:val="007A59B4"/>
    <w:rsid w:val="007A656A"/>
    <w:rsid w:val="007A7EEC"/>
    <w:rsid w:val="007B05DB"/>
    <w:rsid w:val="007B4F68"/>
    <w:rsid w:val="007B6898"/>
    <w:rsid w:val="007B76A9"/>
    <w:rsid w:val="007C074C"/>
    <w:rsid w:val="007C389D"/>
    <w:rsid w:val="007D2CD0"/>
    <w:rsid w:val="007E1CD9"/>
    <w:rsid w:val="007E2EBF"/>
    <w:rsid w:val="007E4B9F"/>
    <w:rsid w:val="007E59D1"/>
    <w:rsid w:val="007E69E1"/>
    <w:rsid w:val="007E79DB"/>
    <w:rsid w:val="007F0275"/>
    <w:rsid w:val="007F1275"/>
    <w:rsid w:val="007F2D8C"/>
    <w:rsid w:val="007F3045"/>
    <w:rsid w:val="007F3F28"/>
    <w:rsid w:val="008006A4"/>
    <w:rsid w:val="0080717B"/>
    <w:rsid w:val="008075D2"/>
    <w:rsid w:val="00807ED2"/>
    <w:rsid w:val="00810493"/>
    <w:rsid w:val="00810730"/>
    <w:rsid w:val="0081124F"/>
    <w:rsid w:val="00813450"/>
    <w:rsid w:val="00815D02"/>
    <w:rsid w:val="0081664E"/>
    <w:rsid w:val="00824BBA"/>
    <w:rsid w:val="00825404"/>
    <w:rsid w:val="00833F80"/>
    <w:rsid w:val="00836372"/>
    <w:rsid w:val="008427EE"/>
    <w:rsid w:val="00845EA3"/>
    <w:rsid w:val="00846E24"/>
    <w:rsid w:val="008474AB"/>
    <w:rsid w:val="00852ED3"/>
    <w:rsid w:val="008646D7"/>
    <w:rsid w:val="0086782E"/>
    <w:rsid w:val="0087032E"/>
    <w:rsid w:val="00870AF1"/>
    <w:rsid w:val="00872E1B"/>
    <w:rsid w:val="00872EAE"/>
    <w:rsid w:val="00883DC4"/>
    <w:rsid w:val="00885058"/>
    <w:rsid w:val="00885180"/>
    <w:rsid w:val="00886DBB"/>
    <w:rsid w:val="008879BC"/>
    <w:rsid w:val="0089453C"/>
    <w:rsid w:val="008946EB"/>
    <w:rsid w:val="008961F0"/>
    <w:rsid w:val="00896BD3"/>
    <w:rsid w:val="008A2DE9"/>
    <w:rsid w:val="008A4064"/>
    <w:rsid w:val="008B2A14"/>
    <w:rsid w:val="008C1C01"/>
    <w:rsid w:val="008C72A7"/>
    <w:rsid w:val="008D54B0"/>
    <w:rsid w:val="008D5E6D"/>
    <w:rsid w:val="008D63EC"/>
    <w:rsid w:val="008D7D32"/>
    <w:rsid w:val="008E1740"/>
    <w:rsid w:val="008E3983"/>
    <w:rsid w:val="008F4BA5"/>
    <w:rsid w:val="008F4D8C"/>
    <w:rsid w:val="008F650E"/>
    <w:rsid w:val="008F6788"/>
    <w:rsid w:val="00900032"/>
    <w:rsid w:val="00902BEA"/>
    <w:rsid w:val="0090429E"/>
    <w:rsid w:val="00911795"/>
    <w:rsid w:val="00912849"/>
    <w:rsid w:val="0091557F"/>
    <w:rsid w:val="0092133D"/>
    <w:rsid w:val="00922440"/>
    <w:rsid w:val="00922CAF"/>
    <w:rsid w:val="00926116"/>
    <w:rsid w:val="00931125"/>
    <w:rsid w:val="00932F76"/>
    <w:rsid w:val="00933F9C"/>
    <w:rsid w:val="0093460E"/>
    <w:rsid w:val="00935655"/>
    <w:rsid w:val="009374A1"/>
    <w:rsid w:val="00940789"/>
    <w:rsid w:val="00940F88"/>
    <w:rsid w:val="009417E5"/>
    <w:rsid w:val="00942CDB"/>
    <w:rsid w:val="009443B6"/>
    <w:rsid w:val="009477B6"/>
    <w:rsid w:val="00951A03"/>
    <w:rsid w:val="009523F2"/>
    <w:rsid w:val="0096435A"/>
    <w:rsid w:val="00964D94"/>
    <w:rsid w:val="00966683"/>
    <w:rsid w:val="00966E53"/>
    <w:rsid w:val="0097035C"/>
    <w:rsid w:val="00970D6E"/>
    <w:rsid w:val="00972C56"/>
    <w:rsid w:val="00981708"/>
    <w:rsid w:val="0098237D"/>
    <w:rsid w:val="009858D7"/>
    <w:rsid w:val="0098640C"/>
    <w:rsid w:val="0098750B"/>
    <w:rsid w:val="00991501"/>
    <w:rsid w:val="00993B65"/>
    <w:rsid w:val="00993D60"/>
    <w:rsid w:val="009A32E7"/>
    <w:rsid w:val="009A4873"/>
    <w:rsid w:val="009A6069"/>
    <w:rsid w:val="009B5C00"/>
    <w:rsid w:val="009C1811"/>
    <w:rsid w:val="009C364C"/>
    <w:rsid w:val="009C3C10"/>
    <w:rsid w:val="009C5450"/>
    <w:rsid w:val="009D0656"/>
    <w:rsid w:val="009D3593"/>
    <w:rsid w:val="009D6C32"/>
    <w:rsid w:val="009D740A"/>
    <w:rsid w:val="009E1F76"/>
    <w:rsid w:val="009E5908"/>
    <w:rsid w:val="009F338E"/>
    <w:rsid w:val="009F5F28"/>
    <w:rsid w:val="009F6260"/>
    <w:rsid w:val="00A010D1"/>
    <w:rsid w:val="00A02273"/>
    <w:rsid w:val="00A0295F"/>
    <w:rsid w:val="00A04792"/>
    <w:rsid w:val="00A05CA2"/>
    <w:rsid w:val="00A065E2"/>
    <w:rsid w:val="00A1010A"/>
    <w:rsid w:val="00A12E34"/>
    <w:rsid w:val="00A15191"/>
    <w:rsid w:val="00A17E32"/>
    <w:rsid w:val="00A205FA"/>
    <w:rsid w:val="00A22CFA"/>
    <w:rsid w:val="00A23CD5"/>
    <w:rsid w:val="00A24087"/>
    <w:rsid w:val="00A25A5C"/>
    <w:rsid w:val="00A30FF5"/>
    <w:rsid w:val="00A31059"/>
    <w:rsid w:val="00A32F88"/>
    <w:rsid w:val="00A36C8E"/>
    <w:rsid w:val="00A37669"/>
    <w:rsid w:val="00A4147E"/>
    <w:rsid w:val="00A417AD"/>
    <w:rsid w:val="00A41B66"/>
    <w:rsid w:val="00A41D42"/>
    <w:rsid w:val="00A42C19"/>
    <w:rsid w:val="00A436B9"/>
    <w:rsid w:val="00A45D48"/>
    <w:rsid w:val="00A46E84"/>
    <w:rsid w:val="00A507E5"/>
    <w:rsid w:val="00A522FD"/>
    <w:rsid w:val="00A53494"/>
    <w:rsid w:val="00A53B24"/>
    <w:rsid w:val="00A5587B"/>
    <w:rsid w:val="00A5657A"/>
    <w:rsid w:val="00A64835"/>
    <w:rsid w:val="00A66806"/>
    <w:rsid w:val="00A67B0E"/>
    <w:rsid w:val="00A75CD6"/>
    <w:rsid w:val="00A82AB6"/>
    <w:rsid w:val="00A83AC4"/>
    <w:rsid w:val="00A90312"/>
    <w:rsid w:val="00A93D2A"/>
    <w:rsid w:val="00A9466E"/>
    <w:rsid w:val="00A963D4"/>
    <w:rsid w:val="00A975A0"/>
    <w:rsid w:val="00AA446D"/>
    <w:rsid w:val="00AB07D5"/>
    <w:rsid w:val="00AB3E7A"/>
    <w:rsid w:val="00AB757D"/>
    <w:rsid w:val="00AB79A5"/>
    <w:rsid w:val="00AB7FB7"/>
    <w:rsid w:val="00AC1E4B"/>
    <w:rsid w:val="00AC5168"/>
    <w:rsid w:val="00AC6EB5"/>
    <w:rsid w:val="00AD118C"/>
    <w:rsid w:val="00AD3B30"/>
    <w:rsid w:val="00AD736C"/>
    <w:rsid w:val="00AE206C"/>
    <w:rsid w:val="00AF10B3"/>
    <w:rsid w:val="00AF48D5"/>
    <w:rsid w:val="00AF4BC2"/>
    <w:rsid w:val="00AF5BD8"/>
    <w:rsid w:val="00AF6F1A"/>
    <w:rsid w:val="00AF7182"/>
    <w:rsid w:val="00B00149"/>
    <w:rsid w:val="00B0135E"/>
    <w:rsid w:val="00B0524C"/>
    <w:rsid w:val="00B107E0"/>
    <w:rsid w:val="00B10B6E"/>
    <w:rsid w:val="00B13E03"/>
    <w:rsid w:val="00B220DD"/>
    <w:rsid w:val="00B26DB1"/>
    <w:rsid w:val="00B31304"/>
    <w:rsid w:val="00B372A6"/>
    <w:rsid w:val="00B44337"/>
    <w:rsid w:val="00B45657"/>
    <w:rsid w:val="00B4797D"/>
    <w:rsid w:val="00B555E2"/>
    <w:rsid w:val="00B62B58"/>
    <w:rsid w:val="00B62FFC"/>
    <w:rsid w:val="00B65B12"/>
    <w:rsid w:val="00B66D96"/>
    <w:rsid w:val="00B6727E"/>
    <w:rsid w:val="00B67FE4"/>
    <w:rsid w:val="00B72AF5"/>
    <w:rsid w:val="00B84D4B"/>
    <w:rsid w:val="00B84EC2"/>
    <w:rsid w:val="00B84FDA"/>
    <w:rsid w:val="00B915DA"/>
    <w:rsid w:val="00B91A73"/>
    <w:rsid w:val="00B94270"/>
    <w:rsid w:val="00B97E31"/>
    <w:rsid w:val="00BA0B00"/>
    <w:rsid w:val="00BA4338"/>
    <w:rsid w:val="00BA5DA5"/>
    <w:rsid w:val="00BB0198"/>
    <w:rsid w:val="00BB11AB"/>
    <w:rsid w:val="00BB17DF"/>
    <w:rsid w:val="00BB40BA"/>
    <w:rsid w:val="00BB562B"/>
    <w:rsid w:val="00BB693E"/>
    <w:rsid w:val="00BC29C3"/>
    <w:rsid w:val="00BC5043"/>
    <w:rsid w:val="00BC629A"/>
    <w:rsid w:val="00BC7D81"/>
    <w:rsid w:val="00BD04F1"/>
    <w:rsid w:val="00BD082D"/>
    <w:rsid w:val="00BD5C9B"/>
    <w:rsid w:val="00BD5E58"/>
    <w:rsid w:val="00BD6D22"/>
    <w:rsid w:val="00BE0D9F"/>
    <w:rsid w:val="00BE186C"/>
    <w:rsid w:val="00BE1B49"/>
    <w:rsid w:val="00BE64ED"/>
    <w:rsid w:val="00BE76C6"/>
    <w:rsid w:val="00BF0AEF"/>
    <w:rsid w:val="00BF0F25"/>
    <w:rsid w:val="00BF152A"/>
    <w:rsid w:val="00BF1DE1"/>
    <w:rsid w:val="00BF4B14"/>
    <w:rsid w:val="00C00F0C"/>
    <w:rsid w:val="00C0216F"/>
    <w:rsid w:val="00C02311"/>
    <w:rsid w:val="00C056D5"/>
    <w:rsid w:val="00C06010"/>
    <w:rsid w:val="00C0750D"/>
    <w:rsid w:val="00C11388"/>
    <w:rsid w:val="00C14626"/>
    <w:rsid w:val="00C168CB"/>
    <w:rsid w:val="00C238E8"/>
    <w:rsid w:val="00C24492"/>
    <w:rsid w:val="00C2452C"/>
    <w:rsid w:val="00C24533"/>
    <w:rsid w:val="00C246E8"/>
    <w:rsid w:val="00C24B02"/>
    <w:rsid w:val="00C255A4"/>
    <w:rsid w:val="00C31676"/>
    <w:rsid w:val="00C31B64"/>
    <w:rsid w:val="00C321D9"/>
    <w:rsid w:val="00C33640"/>
    <w:rsid w:val="00C35C3D"/>
    <w:rsid w:val="00C36D1D"/>
    <w:rsid w:val="00C37473"/>
    <w:rsid w:val="00C402BB"/>
    <w:rsid w:val="00C45D60"/>
    <w:rsid w:val="00C527B0"/>
    <w:rsid w:val="00C54F17"/>
    <w:rsid w:val="00C55C6D"/>
    <w:rsid w:val="00C56921"/>
    <w:rsid w:val="00C6315E"/>
    <w:rsid w:val="00C70CA3"/>
    <w:rsid w:val="00C72A43"/>
    <w:rsid w:val="00C764B5"/>
    <w:rsid w:val="00C8170D"/>
    <w:rsid w:val="00C84CBF"/>
    <w:rsid w:val="00C86D66"/>
    <w:rsid w:val="00C91D1B"/>
    <w:rsid w:val="00C92E63"/>
    <w:rsid w:val="00C94FC5"/>
    <w:rsid w:val="00C961F6"/>
    <w:rsid w:val="00CA54E3"/>
    <w:rsid w:val="00CA5C8B"/>
    <w:rsid w:val="00CA673B"/>
    <w:rsid w:val="00CA7E67"/>
    <w:rsid w:val="00CB15FD"/>
    <w:rsid w:val="00CB1945"/>
    <w:rsid w:val="00CB1F30"/>
    <w:rsid w:val="00CB576F"/>
    <w:rsid w:val="00CB596B"/>
    <w:rsid w:val="00CC1A7A"/>
    <w:rsid w:val="00CC37DA"/>
    <w:rsid w:val="00CC3CD7"/>
    <w:rsid w:val="00CC447A"/>
    <w:rsid w:val="00CD1725"/>
    <w:rsid w:val="00CD7ED2"/>
    <w:rsid w:val="00CE00D6"/>
    <w:rsid w:val="00CE12F1"/>
    <w:rsid w:val="00CE1D11"/>
    <w:rsid w:val="00CE510E"/>
    <w:rsid w:val="00CE62F9"/>
    <w:rsid w:val="00CF056C"/>
    <w:rsid w:val="00CF1C03"/>
    <w:rsid w:val="00D002CC"/>
    <w:rsid w:val="00D0202C"/>
    <w:rsid w:val="00D03C24"/>
    <w:rsid w:val="00D049B8"/>
    <w:rsid w:val="00D1146B"/>
    <w:rsid w:val="00D118A7"/>
    <w:rsid w:val="00D129C1"/>
    <w:rsid w:val="00D13AE2"/>
    <w:rsid w:val="00D148D5"/>
    <w:rsid w:val="00D221C0"/>
    <w:rsid w:val="00D224D5"/>
    <w:rsid w:val="00D22C68"/>
    <w:rsid w:val="00D2766A"/>
    <w:rsid w:val="00D326A7"/>
    <w:rsid w:val="00D34D2C"/>
    <w:rsid w:val="00D36D7D"/>
    <w:rsid w:val="00D36DB9"/>
    <w:rsid w:val="00D407DB"/>
    <w:rsid w:val="00D44E63"/>
    <w:rsid w:val="00D46572"/>
    <w:rsid w:val="00D46AAB"/>
    <w:rsid w:val="00D559C5"/>
    <w:rsid w:val="00D57804"/>
    <w:rsid w:val="00D607DE"/>
    <w:rsid w:val="00D65661"/>
    <w:rsid w:val="00D658F5"/>
    <w:rsid w:val="00D65CE7"/>
    <w:rsid w:val="00D765CB"/>
    <w:rsid w:val="00D87046"/>
    <w:rsid w:val="00D92342"/>
    <w:rsid w:val="00D941C0"/>
    <w:rsid w:val="00D94C62"/>
    <w:rsid w:val="00D95D4A"/>
    <w:rsid w:val="00DA05AD"/>
    <w:rsid w:val="00DA05AE"/>
    <w:rsid w:val="00DA1B10"/>
    <w:rsid w:val="00DA276A"/>
    <w:rsid w:val="00DA378B"/>
    <w:rsid w:val="00DA499D"/>
    <w:rsid w:val="00DA79ED"/>
    <w:rsid w:val="00DB14C0"/>
    <w:rsid w:val="00DB1528"/>
    <w:rsid w:val="00DB6043"/>
    <w:rsid w:val="00DB7A3A"/>
    <w:rsid w:val="00DC3725"/>
    <w:rsid w:val="00DD0234"/>
    <w:rsid w:val="00DE39E3"/>
    <w:rsid w:val="00DE56E9"/>
    <w:rsid w:val="00DF0C33"/>
    <w:rsid w:val="00DF1038"/>
    <w:rsid w:val="00DF2858"/>
    <w:rsid w:val="00DF7742"/>
    <w:rsid w:val="00E01675"/>
    <w:rsid w:val="00E0703A"/>
    <w:rsid w:val="00E10389"/>
    <w:rsid w:val="00E13957"/>
    <w:rsid w:val="00E21AA8"/>
    <w:rsid w:val="00E21F14"/>
    <w:rsid w:val="00E22EEF"/>
    <w:rsid w:val="00E22F57"/>
    <w:rsid w:val="00E26811"/>
    <w:rsid w:val="00E2792F"/>
    <w:rsid w:val="00E305C1"/>
    <w:rsid w:val="00E356FE"/>
    <w:rsid w:val="00E3579E"/>
    <w:rsid w:val="00E53268"/>
    <w:rsid w:val="00E645E3"/>
    <w:rsid w:val="00E65009"/>
    <w:rsid w:val="00E663CF"/>
    <w:rsid w:val="00E712CB"/>
    <w:rsid w:val="00E81FD3"/>
    <w:rsid w:val="00E83501"/>
    <w:rsid w:val="00E853F2"/>
    <w:rsid w:val="00E87FAB"/>
    <w:rsid w:val="00E900EF"/>
    <w:rsid w:val="00E92570"/>
    <w:rsid w:val="00E9381C"/>
    <w:rsid w:val="00E9387A"/>
    <w:rsid w:val="00E97E8B"/>
    <w:rsid w:val="00EA00B8"/>
    <w:rsid w:val="00EA06A7"/>
    <w:rsid w:val="00EA3281"/>
    <w:rsid w:val="00EA36D8"/>
    <w:rsid w:val="00EA38B0"/>
    <w:rsid w:val="00EA4A14"/>
    <w:rsid w:val="00EB0150"/>
    <w:rsid w:val="00EB14E2"/>
    <w:rsid w:val="00EB2ADD"/>
    <w:rsid w:val="00EB3D98"/>
    <w:rsid w:val="00EB3F74"/>
    <w:rsid w:val="00EB4EF3"/>
    <w:rsid w:val="00EC0BBD"/>
    <w:rsid w:val="00EC2E74"/>
    <w:rsid w:val="00EC306F"/>
    <w:rsid w:val="00EC4056"/>
    <w:rsid w:val="00ED29F1"/>
    <w:rsid w:val="00ED4C3C"/>
    <w:rsid w:val="00ED50E1"/>
    <w:rsid w:val="00ED5453"/>
    <w:rsid w:val="00EE0B0E"/>
    <w:rsid w:val="00EE5D5F"/>
    <w:rsid w:val="00EE7D04"/>
    <w:rsid w:val="00EF3DE6"/>
    <w:rsid w:val="00EF50B9"/>
    <w:rsid w:val="00EF702B"/>
    <w:rsid w:val="00EF7BA3"/>
    <w:rsid w:val="00F0268E"/>
    <w:rsid w:val="00F0418D"/>
    <w:rsid w:val="00F11AEF"/>
    <w:rsid w:val="00F239C3"/>
    <w:rsid w:val="00F26A2C"/>
    <w:rsid w:val="00F31166"/>
    <w:rsid w:val="00F31967"/>
    <w:rsid w:val="00F32032"/>
    <w:rsid w:val="00F332A0"/>
    <w:rsid w:val="00F34622"/>
    <w:rsid w:val="00F3475B"/>
    <w:rsid w:val="00F36044"/>
    <w:rsid w:val="00F36311"/>
    <w:rsid w:val="00F36693"/>
    <w:rsid w:val="00F4320D"/>
    <w:rsid w:val="00F459F9"/>
    <w:rsid w:val="00F52828"/>
    <w:rsid w:val="00F5472E"/>
    <w:rsid w:val="00F553CE"/>
    <w:rsid w:val="00F56272"/>
    <w:rsid w:val="00F618BD"/>
    <w:rsid w:val="00F63AEC"/>
    <w:rsid w:val="00F6555C"/>
    <w:rsid w:val="00F70C7C"/>
    <w:rsid w:val="00F731AA"/>
    <w:rsid w:val="00F81129"/>
    <w:rsid w:val="00F81FDF"/>
    <w:rsid w:val="00F8375D"/>
    <w:rsid w:val="00F84B17"/>
    <w:rsid w:val="00F8779B"/>
    <w:rsid w:val="00F9389D"/>
    <w:rsid w:val="00F96EE8"/>
    <w:rsid w:val="00F97D91"/>
    <w:rsid w:val="00FA2032"/>
    <w:rsid w:val="00FA21FB"/>
    <w:rsid w:val="00FA3660"/>
    <w:rsid w:val="00FA4A05"/>
    <w:rsid w:val="00FA6573"/>
    <w:rsid w:val="00FB56EE"/>
    <w:rsid w:val="00FC59DB"/>
    <w:rsid w:val="00FC5EEE"/>
    <w:rsid w:val="00FD0029"/>
    <w:rsid w:val="00FD1F66"/>
    <w:rsid w:val="00FD35A7"/>
    <w:rsid w:val="00FD523F"/>
    <w:rsid w:val="00FD62AD"/>
    <w:rsid w:val="00FD6E08"/>
    <w:rsid w:val="00FE2DD6"/>
    <w:rsid w:val="00FE4181"/>
    <w:rsid w:val="00FE5B21"/>
    <w:rsid w:val="00FF58AE"/>
    <w:rsid w:val="00FF635C"/>
    <w:rsid w:val="00FF646C"/>
    <w:rsid w:val="00FF7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2F0FF57"/>
  <w15:docId w15:val="{0E745F4B-0898-4DA1-917E-0301E154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semiHidden/>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semiHidden/>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eta.Cirse@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scoreboard/performance_per_policy_area/public_procurement/index_en.htm" TargetMode="External"/><Relationship Id="rId3" Type="http://schemas.openxmlformats.org/officeDocument/2006/relationships/hyperlink" Target="https://delna.lv/lv/" TargetMode="External"/><Relationship Id="rId7" Type="http://schemas.openxmlformats.org/officeDocument/2006/relationships/hyperlink" Target="https://ec.europa.eu/regional_policy/sources/docgener/guides/public_procurement/2018/guidance_public_procurement_2018_lv.pdf" TargetMode="External"/><Relationship Id="rId2" Type="http://schemas.openxmlformats.org/officeDocument/2006/relationships/hyperlink" Target="https://www.kp.gov.lv/posts/raksturigakas-iezimes-konkurences-uzraudziba-2018-gada" TargetMode="External"/><Relationship Id="rId1" Type="http://schemas.openxmlformats.org/officeDocument/2006/relationships/hyperlink" Target="https://ec.europa.eu/info/publications/2018-european-semester-country-reports_en" TargetMode="External"/><Relationship Id="rId6" Type="http://schemas.openxmlformats.org/officeDocument/2006/relationships/hyperlink" Target="https://ec.europa.eu/info/publications/2018-european-semester-country-reports_en" TargetMode="External"/><Relationship Id="rId5" Type="http://schemas.openxmlformats.org/officeDocument/2006/relationships/hyperlink" Target="https://ec.europa.eu/internal_market/scoreboard/performance_per_policy_area/public_procurement/index_en.htm" TargetMode="External"/><Relationship Id="rId4" Type="http://schemas.openxmlformats.org/officeDocument/2006/relationships/hyperlink" Target="https://ec.europa.eu/regional_policy/sources/docgener/work/SingleBiding_2019.pdf" TargetMode="External"/><Relationship Id="rId9" Type="http://schemas.openxmlformats.org/officeDocument/2006/relationships/hyperlink" Target="http://ec.europa.eu/internal_market/scoreboard/performance_per_policy_area/public_procurement/index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DC2AE2B3440D2AA5F1EFDC1267CBC"/>
        <w:category>
          <w:name w:val="General"/>
          <w:gallery w:val="placeholder"/>
        </w:category>
        <w:types>
          <w:type w:val="bbPlcHdr"/>
        </w:types>
        <w:behaviors>
          <w:behavior w:val="content"/>
        </w:behaviors>
        <w:guid w:val="{8EE0A616-0BB6-4FF2-827C-0F58E316CDD9}"/>
      </w:docPartPr>
      <w:docPartBody>
        <w:p w:rsidR="00CA03EF" w:rsidRDefault="003F175A" w:rsidP="003F175A">
          <w:pPr>
            <w:pStyle w:val="E21DC2AE2B3440D2AA5F1EFDC1267CBC"/>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5A"/>
    <w:rsid w:val="00050546"/>
    <w:rsid w:val="0008431D"/>
    <w:rsid w:val="00141AB9"/>
    <w:rsid w:val="001779A3"/>
    <w:rsid w:val="0020750E"/>
    <w:rsid w:val="002861B3"/>
    <w:rsid w:val="00290FCA"/>
    <w:rsid w:val="002B2CBA"/>
    <w:rsid w:val="003F175A"/>
    <w:rsid w:val="00412AC4"/>
    <w:rsid w:val="0041748B"/>
    <w:rsid w:val="004A78EE"/>
    <w:rsid w:val="00557084"/>
    <w:rsid w:val="00661892"/>
    <w:rsid w:val="00801FE2"/>
    <w:rsid w:val="0088192A"/>
    <w:rsid w:val="00912326"/>
    <w:rsid w:val="009A5562"/>
    <w:rsid w:val="00B62A53"/>
    <w:rsid w:val="00B64256"/>
    <w:rsid w:val="00BF67C2"/>
    <w:rsid w:val="00C6596A"/>
    <w:rsid w:val="00CA03EF"/>
    <w:rsid w:val="00CD20B4"/>
    <w:rsid w:val="00DE64DB"/>
    <w:rsid w:val="00E17C48"/>
    <w:rsid w:val="00FC7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5A"/>
    <w:rPr>
      <w:color w:val="808080"/>
    </w:rPr>
  </w:style>
  <w:style w:type="paragraph" w:customStyle="1" w:styleId="E21DC2AE2B3440D2AA5F1EFDC1267CBC">
    <w:name w:val="E21DC2AE2B3440D2AA5F1EFDC1267CBC"/>
    <w:rsid w:val="003F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DB234-C5A1-4E40-BB75-37DB0E2636AB}">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49b0bb89-35b3-4114-9b1c-a376ef2ba045"/>
    <ds:schemaRef ds:uri="2e5bb04e-596e-45bd-9003-43ca78b1ba16"/>
  </ds:schemaRefs>
</ds:datastoreItem>
</file>

<file path=customXml/itemProps3.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4.xml><?xml version="1.0" encoding="utf-8"?>
<ds:datastoreItem xmlns:ds="http://schemas.openxmlformats.org/officeDocument/2006/customXml" ds:itemID="{A9E9F65A-3516-484E-887D-C616FC3F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2884</TotalTime>
  <Pages>30</Pages>
  <Words>43395</Words>
  <Characters>24736</Characters>
  <Application>Microsoft Office Word</Application>
  <DocSecurity>0</DocSecurity>
  <Lines>206</Lines>
  <Paragraphs>135</Paragraphs>
  <ScaleCrop>false</ScaleCrop>
  <HeadingPairs>
    <vt:vector size="2" baseType="variant">
      <vt:variant>
        <vt:lpstr>Title</vt:lpstr>
      </vt:variant>
      <vt:variant>
        <vt:i4>1</vt:i4>
      </vt:variant>
    </vt:vector>
  </HeadingPairs>
  <TitlesOfParts>
    <vt:vector size="1" baseType="lpstr">
      <vt:lpstr>Likumprojekta "Grozījumi Publisko iepirkumu likumā" sākotnējās ietekmes novērtējuma ziņojums (anotācija)</vt:lpstr>
    </vt:vector>
  </TitlesOfParts>
  <Company>Finanšu ministrija</Company>
  <LinksUpToDate>false</LinksUpToDate>
  <CharactersWithSpaces>67996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sākotnējās ietekmes novērtējuma ziņojums (anotācija)</dc:title>
  <dc:subject>Sākotnējās ietekmes novērtējuma ziņojums (anotācija)</dc:subject>
  <dc:creator>I.Cirse</dc:creator>
  <dc:description>67095659_x000d_
iveta.cirse@fm.gov.lv</dc:description>
  <cp:lastModifiedBy>Iveta Cirse</cp:lastModifiedBy>
  <cp:revision>324</cp:revision>
  <cp:lastPrinted>2019-11-26T09:28:00Z</cp:lastPrinted>
  <dcterms:created xsi:type="dcterms:W3CDTF">2019-05-09T08:09:00Z</dcterms:created>
  <dcterms:modified xsi:type="dcterms:W3CDTF">2019-11-27T07:40:00Z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