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2527" w14:textId="23F65B6A" w:rsidR="005C1173" w:rsidRPr="000B7C9A" w:rsidRDefault="005C1173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D1DAE33" w14:textId="77777777" w:rsidR="00BF228B" w:rsidRPr="000B7C9A" w:rsidRDefault="00BF228B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93766C8" w14:textId="6D6ED04F" w:rsidR="00A0205C" w:rsidRPr="000B7C9A" w:rsidRDefault="00A0205C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8290421" w14:textId="4BFE9F2A" w:rsidR="00BF228B" w:rsidRPr="007779EA" w:rsidRDefault="00BF228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3F2592">
        <w:rPr>
          <w:rFonts w:ascii="Times New Roman" w:hAnsi="Times New Roman"/>
          <w:sz w:val="28"/>
          <w:szCs w:val="28"/>
        </w:rPr>
        <w:t>21. janvārī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F2592">
        <w:rPr>
          <w:rFonts w:ascii="Times New Roman" w:eastAsia="Times New Roman" w:hAnsi="Times New Roman"/>
          <w:sz w:val="28"/>
          <w:szCs w:val="28"/>
        </w:rPr>
        <w:t> 38</w:t>
      </w:r>
    </w:p>
    <w:p w14:paraId="68904D03" w14:textId="7A2D903B" w:rsidR="00BF228B" w:rsidRPr="007779EA" w:rsidRDefault="00BF228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="003F2592">
        <w:rPr>
          <w:rFonts w:ascii="Times New Roman" w:eastAsia="Times New Roman" w:hAnsi="Times New Roman"/>
          <w:sz w:val="28"/>
          <w:szCs w:val="28"/>
        </w:rPr>
        <w:t>3 10</w:t>
      </w:r>
      <w:bookmarkStart w:id="0" w:name="_GoBack"/>
      <w:bookmarkEnd w:id="0"/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§)</w:t>
      </w:r>
    </w:p>
    <w:p w14:paraId="0D9A9C5C" w14:textId="4720960B" w:rsidR="00A0205C" w:rsidRPr="000B7C9A" w:rsidRDefault="00A0205C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C53A6AC" w14:textId="20629E8A" w:rsidR="00277ADE" w:rsidRPr="000F16A8" w:rsidRDefault="00277ADE" w:rsidP="00F257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2005</w:t>
      </w:r>
      <w:r w:rsidR="00A416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22</w:t>
      </w:r>
      <w:r w:rsidR="00A416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</w:t>
      </w:r>
      <w:r w:rsidR="00A416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195 "</w:t>
      </w:r>
      <w:hyperlink r:id="rId11" w:tgtFrame="_blank" w:history="1">
        <w:r w:rsidRPr="000F16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Sauszemes transportlīdzekļu īpašnieku civiltiesiskās atbildības obligātās apdrošināšanas garantijas fonda izveidošanas, uzkrāšanas un administrēšanas kārtība</w:t>
        </w:r>
      </w:hyperlink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94C034C" w14:textId="77777777" w:rsidR="00A416A4" w:rsidRPr="000B7C9A" w:rsidRDefault="00A416A4" w:rsidP="00A416A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FE37550" w14:textId="617ADD8F" w:rsidR="00960746" w:rsidRPr="005C1173" w:rsidRDefault="00277ADE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2915E7CE" w14:textId="77777777" w:rsidR="00A416A4" w:rsidRDefault="0070038B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instrText xml:space="preserve"> HYPERLINK "https://likumi.lv/ta/id/87547-sauszemes-transportlidzeklu-ipasnieku-civiltiesiskas-atbildibas-obligatas-apdrosinasanas-likums" \t "_blank" </w:instrTex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separate"/>
      </w:r>
      <w:r w:rsidR="00277ADE"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Sauszemes transportlīdzekļu</w:t>
      </w:r>
    </w:p>
    <w:p w14:paraId="5A79E13D" w14:textId="18F74766" w:rsidR="00A416A4" w:rsidRDefault="00277ADE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īpašnieku civiltiesiskās atbildības</w:t>
      </w:r>
    </w:p>
    <w:p w14:paraId="07721456" w14:textId="10C2B71B" w:rsidR="00A416A4" w:rsidRDefault="00A416A4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416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obligātās </w:t>
      </w:r>
      <w:r w:rsidR="00277ADE"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apdrošināšanas likuma</w:t>
      </w:r>
      <w:r w:rsidR="0070038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end"/>
      </w:r>
    </w:p>
    <w:p w14:paraId="25657B72" w14:textId="0B5C3F37" w:rsidR="002D7A19" w:rsidRPr="005C1173" w:rsidRDefault="003F2592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12" w:anchor="p51" w:tgtFrame="_blank" w:history="1">
        <w:r w:rsidR="00277ADE" w:rsidRPr="005C1173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51</w:t>
        </w:r>
        <w:r w:rsidR="00A416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. </w:t>
        </w:r>
        <w:r w:rsidR="00BF228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</w:t>
        </w:r>
        <w:r w:rsidR="00277ADE" w:rsidRPr="005C1173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anta</w:t>
        </w:r>
      </w:hyperlink>
      <w:r w:rsidR="00A416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77ADE"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devīto daļu</w:t>
      </w:r>
    </w:p>
    <w:p w14:paraId="005515E1" w14:textId="77777777" w:rsidR="00960746" w:rsidRPr="000B7C9A" w:rsidRDefault="00960746" w:rsidP="00A416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lv-LV"/>
        </w:rPr>
      </w:pPr>
    </w:p>
    <w:p w14:paraId="7C032886" w14:textId="143417E3" w:rsidR="002D7A19" w:rsidRPr="00A416A4" w:rsidRDefault="00A416A4" w:rsidP="00A416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noteikumos Nr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195 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Sauszemes transportlīdzekļu īpašnieku civiltiesiskās atbildības obligātās apdrošināšanas garantijas fonda izveidošanas, uzkrāšanas un administrēšanas kārtība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2005, 49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2006, 96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2007, 65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2008, 50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BF7110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205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AF4C9D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3A4AC4E6" w14:textId="07B69A22" w:rsidR="00DF0501" w:rsidRPr="000F16A8" w:rsidRDefault="00416583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90CF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</w:t>
      </w:r>
      <w:r w:rsidR="00BF711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</w:t>
      </w:r>
      <w:r w:rsidR="00BF7110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tekstā vārdus </w:t>
      </w:r>
      <w:r w:rsidR="00BF228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regulārie ikmēneša atskaitījumi</w:t>
      </w:r>
      <w:r w:rsidR="00BF228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(attiecīgā locījumā) ar vārdiem </w:t>
      </w:r>
      <w:r w:rsidR="00BF228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ikmēneša ats</w:t>
      </w:r>
      <w:r w:rsidR="00390CF0">
        <w:rPr>
          <w:rFonts w:ascii="Times New Roman" w:eastAsia="Times New Roman" w:hAnsi="Times New Roman" w:cs="Times New Roman"/>
          <w:sz w:val="28"/>
          <w:szCs w:val="28"/>
          <w:lang w:eastAsia="lv-LV"/>
        </w:rPr>
        <w:t>kaitījumi</w:t>
      </w:r>
      <w:r w:rsidR="00BF228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90C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(attiecīgā locījumā);</w:t>
      </w:r>
    </w:p>
    <w:p w14:paraId="62267C77" w14:textId="7180A4C0" w:rsidR="00DF537D" w:rsidRPr="000F16A8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0B7C9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skaitli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punktu" ar vārdu "pielikumu";</w:t>
      </w:r>
    </w:p>
    <w:p w14:paraId="02A75F8F" w14:textId="60CEE0BC" w:rsidR="00DF537D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i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12.</w:t>
      </w:r>
      <w:r w:rsidR="000B7C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2C664B1" w14:textId="77777777" w:rsidR="00176AB5" w:rsidRPr="000B7C9A" w:rsidRDefault="00176AB5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A099789" w14:textId="6A9D6489" w:rsidR="00DF537D" w:rsidRPr="000F16A8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Saņemot Transportlīdzekļu apdrošinātāju biroja paziņojumu par fonda līdzekļu kopējo apmēru:</w:t>
      </w:r>
    </w:p>
    <w:p w14:paraId="0D075185" w14:textId="2C3FFE8E" w:rsidR="00DF537D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12.1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fonda līdzekļu </w:t>
      </w:r>
      <w:r w:rsidRPr="00CF594B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apmērs ir lielāks nekā 20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94B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94B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CF594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0B7C9A" w:rsidRPr="000B7C9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76AB5" w:rsidRPr="000B7C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F59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apdrošinātājs neveic ikmēneša atskaitījumus;</w:t>
      </w:r>
    </w:p>
    <w:p w14:paraId="6CCF1143" w14:textId="03FC1418" w:rsidR="00DF537D" w:rsidRPr="00D06AB5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>12.2. ja fonda līdzekļu kopējais apmērs ir lielāks nekā 15 000 000 </w:t>
      </w:r>
      <w:proofErr w:type="spellStart"/>
      <w:r w:rsidRPr="00D06AB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D06AB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bet </w:t>
      </w:r>
      <w:r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nepārsniedz 20 000 000 </w:t>
      </w:r>
      <w:proofErr w:type="spellStart"/>
      <w:r w:rsidRPr="000B7C9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lv-LV"/>
        </w:rPr>
        <w:t>euro</w:t>
      </w:r>
      <w:proofErr w:type="spellEnd"/>
      <w:r w:rsidR="000B7C9A"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– apdrošinātājs veic ikmēneša atskaitījumus saskaņā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šo noteikumu 11. punktu;</w:t>
      </w:r>
    </w:p>
    <w:p w14:paraId="5ED62F26" w14:textId="789B9BBB" w:rsidR="00DF537D" w:rsidRPr="00D06AB5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>12.3. ja fonda līdzekļu kopējais apmērs ir lielāks nekā 10 000 000 </w:t>
      </w:r>
      <w:proofErr w:type="spellStart"/>
      <w:r w:rsidRPr="00D06AB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D06AB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bet </w:t>
      </w:r>
      <w:r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nepārsniedz 15 000 000 </w:t>
      </w:r>
      <w:proofErr w:type="spellStart"/>
      <w:r w:rsidRPr="001329D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lv-LV"/>
        </w:rPr>
        <w:t>euro</w:t>
      </w:r>
      <w:proofErr w:type="spellEnd"/>
      <w:r w:rsidR="000B7C9A"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– apdrošinātājs veic ikmēneša atskaitījumus saskaņā ar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11. punktu divkāršā apmērā;</w:t>
      </w:r>
    </w:p>
    <w:p w14:paraId="59DBAFBA" w14:textId="26FF919D" w:rsidR="00DF537D" w:rsidRPr="00D06AB5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>12.4. ja fonda līdzekļu kopējais apmērs ir 5 000 000 </w:t>
      </w:r>
      <w:proofErr w:type="spellStart"/>
      <w:r w:rsidRPr="00D06AB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D06AB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>un lielāks,</w:t>
      </w:r>
      <w:r w:rsidRPr="00D06AB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bet </w:t>
      </w:r>
      <w:r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nepārsniedz 10 000 000 </w:t>
      </w:r>
      <w:proofErr w:type="spellStart"/>
      <w:r w:rsidRPr="001329D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lv-LV"/>
        </w:rPr>
        <w:t>euro</w:t>
      </w:r>
      <w:proofErr w:type="spellEnd"/>
      <w:r w:rsidR="000B7C9A"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Pr="000B7C9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– apdrošinātājs veic ikmēneša atskaitījumus saskaņā</w:t>
      </w:r>
      <w:r w:rsidRPr="00D06A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šo noteikum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 11. punktu trīskāršā apmērā.";</w:t>
      </w:r>
    </w:p>
    <w:p w14:paraId="5BF15420" w14:textId="77777777" w:rsidR="00DF537D" w:rsidRPr="000B7C9A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54353C7F" w14:textId="337E319A" w:rsidR="00DF537D" w:rsidRPr="000F16A8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1.4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12.</w:t>
      </w:r>
      <w:r w:rsidRPr="000D6B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7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skaitļus un vārdus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12.2. vai 12.3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skaitļiem un vārdiem "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12.2., 12.3. vai 12.4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D50689" w14:textId="27E5D20E" w:rsidR="00DF537D" w:rsidRPr="000F16A8" w:rsidRDefault="00DF537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1.5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i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13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3D26455D" w14:textId="77777777" w:rsidR="00176AB5" w:rsidRDefault="00176AB5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68966E" w14:textId="745EF4B9" w:rsidR="00DF537D" w:rsidRPr="001B5E9A" w:rsidRDefault="00DF537D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176AB5"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nodrošinātu fonda maksātspējas nepārtrauktību, fonda līdzekļu minimālais apmērs ir </w:t>
      </w:r>
      <w:r w:rsidR="00815205"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>5 000 000 </w:t>
      </w:r>
      <w:proofErr w:type="spellStart"/>
      <w:r w:rsidR="00815205" w:rsidRPr="008152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fonda līdzekļu apmērs kļūst mazāks nekā </w:t>
      </w:r>
      <w:r w:rsidR="00815205"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>5 000 000 </w:t>
      </w:r>
      <w:proofErr w:type="spellStart"/>
      <w:r w:rsidR="00815205" w:rsidRPr="008152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815205"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neatjaunojas līdz šai summai viena mēneša laikā, </w:t>
      </w:r>
      <w:r w:rsidR="00815205"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apdrošinātāji veic vienreizējās papildu iemaksas, </w:t>
      </w:r>
      <w:r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papildinātu fonda līdzekļu apjomu līdz </w:t>
      </w:r>
      <w:r w:rsidR="00815205"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>7 000 000 </w:t>
      </w:r>
      <w:proofErr w:type="spellStart"/>
      <w:r w:rsidR="00815205" w:rsidRPr="008152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Vienreizējās papildu iemaksas apmēru aprēķina atbilstoši brīdim</w:t>
      </w:r>
      <w:r w:rsidRPr="001B5E9A">
        <w:rPr>
          <w:rFonts w:ascii="Times New Roman" w:eastAsia="Times New Roman" w:hAnsi="Times New Roman" w:cs="Times New Roman"/>
          <w:sz w:val="28"/>
          <w:szCs w:val="28"/>
          <w:lang w:eastAsia="lv-LV"/>
        </w:rPr>
        <w:t>, kad noticis fonda līdzekļu samazinājums. Vienreizējās papildu iemaksas apmēru aprēķina proporcionāli katra apdrošinātāja noslēgto spēkā esošo līgumu skaitam, ņemot vērā šo apdrošināšanas līgumu termiņus fonda līdzekļu samazinājuma brīdī.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B5E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95FB993" w14:textId="77777777" w:rsidR="00DF537D" w:rsidRPr="001B5E9A" w:rsidRDefault="00DF537D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5F1E69" w14:textId="04746B63" w:rsidR="00DF537D" w:rsidRPr="001B5E9A" w:rsidRDefault="00DF537D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5E9A">
        <w:rPr>
          <w:rFonts w:ascii="Times New Roman" w:eastAsia="Times New Roman" w:hAnsi="Times New Roman" w:cs="Times New Roman"/>
          <w:sz w:val="28"/>
          <w:szCs w:val="28"/>
          <w:lang w:eastAsia="lv-LV"/>
        </w:rPr>
        <w:t>1.6</w:t>
      </w:r>
      <w:r w:rsidR="00176AB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15205" w:rsidRPr="0081520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pielikuma ievaddaļu ar otro teikumu šādā redakcijā</w:t>
      </w:r>
      <w:r w:rsidRPr="001B5E9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D8CA3B7" w14:textId="77777777" w:rsidR="00176AB5" w:rsidRDefault="00176AB5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1E6C1A" w14:textId="612F4591" w:rsidR="00DF537D" w:rsidRPr="00955217" w:rsidRDefault="00DF537D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B5E9A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Transportlīdzekļu apdrošinātāju birojs reizi gadā pārskata ikmēneša atskaitījumu apmēru, piemērojot Centrālās statistikas pārvaldes oficiāli noteikto iepriekšējā gada patēriņa cenu indeksu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61234177" w14:textId="77777777" w:rsidR="00DF537D" w:rsidRDefault="00DF537D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B870D5" w14:textId="19B94A7C" w:rsidR="00DF0501" w:rsidRPr="000F16A8" w:rsidRDefault="00416583" w:rsidP="00A41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2020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759A9">
        <w:rPr>
          <w:rFonts w:ascii="Times New Roman" w:eastAsia="Times New Roman" w:hAnsi="Times New Roman" w:cs="Times New Roman"/>
          <w:sz w:val="28"/>
          <w:szCs w:val="28"/>
          <w:lang w:eastAsia="lv-LV"/>
        </w:rPr>
        <w:t>aprīlī</w:t>
      </w:r>
      <w:proofErr w:type="gramEnd"/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7A481E" w14:textId="77777777" w:rsidR="00945DE8" w:rsidRPr="000F16A8" w:rsidRDefault="00945DE8" w:rsidP="00A41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E9F7FA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5DB06F0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32F6A74" w14:textId="60219C5B" w:rsidR="00BF228B" w:rsidRPr="00DC2AA7" w:rsidRDefault="00BF228B" w:rsidP="00A416A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</w:t>
      </w:r>
      <w:r w:rsidR="00A416A4">
        <w:rPr>
          <w:szCs w:val="28"/>
        </w:rPr>
        <w:t>. </w:t>
      </w:r>
      <w:r w:rsidRPr="00DC2AA7">
        <w:rPr>
          <w:szCs w:val="28"/>
        </w:rPr>
        <w:t>K</w:t>
      </w:r>
      <w:r w:rsidR="00A416A4">
        <w:rPr>
          <w:szCs w:val="28"/>
        </w:rPr>
        <w:t>. </w:t>
      </w:r>
      <w:r w:rsidRPr="00DC2AA7">
        <w:rPr>
          <w:szCs w:val="28"/>
        </w:rPr>
        <w:t>Kariņš</w:t>
      </w:r>
    </w:p>
    <w:p w14:paraId="5D13C120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9E4D26C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3A69655B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78623204" w14:textId="115B4A81" w:rsidR="00BF228B" w:rsidRPr="00DC2AA7" w:rsidRDefault="00BF228B" w:rsidP="00A416A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</w:t>
      </w:r>
      <w:r w:rsidR="00A416A4">
        <w:rPr>
          <w:szCs w:val="28"/>
        </w:rPr>
        <w:t>. </w:t>
      </w:r>
      <w:r w:rsidRPr="00DC2AA7">
        <w:rPr>
          <w:szCs w:val="28"/>
        </w:rPr>
        <w:t>Reirs</w:t>
      </w:r>
    </w:p>
    <w:sectPr w:rsidR="00BF228B" w:rsidRPr="00DC2AA7" w:rsidSect="00BF228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748A" w14:textId="77777777" w:rsidR="00B07268" w:rsidRDefault="00B07268" w:rsidP="00E8521E">
      <w:pPr>
        <w:spacing w:after="0" w:line="240" w:lineRule="auto"/>
      </w:pPr>
      <w:r>
        <w:separator/>
      </w:r>
    </w:p>
  </w:endnote>
  <w:endnote w:type="continuationSeparator" w:id="0">
    <w:p w14:paraId="2C710714" w14:textId="77777777" w:rsidR="00B07268" w:rsidRDefault="00B07268" w:rsidP="00E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B817" w14:textId="77777777" w:rsidR="00BF228B" w:rsidRPr="00BF228B" w:rsidRDefault="00BF228B" w:rsidP="00BF228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ECF2" w14:textId="5FAD3DB9" w:rsidR="00BF228B" w:rsidRPr="00BF228B" w:rsidRDefault="00BF228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90C5" w14:textId="77777777" w:rsidR="00B07268" w:rsidRDefault="00B07268" w:rsidP="00E8521E">
      <w:pPr>
        <w:spacing w:after="0" w:line="240" w:lineRule="auto"/>
      </w:pPr>
      <w:r>
        <w:separator/>
      </w:r>
    </w:p>
  </w:footnote>
  <w:footnote w:type="continuationSeparator" w:id="0">
    <w:p w14:paraId="18C472B2" w14:textId="77777777" w:rsidR="00B07268" w:rsidRDefault="00B07268" w:rsidP="00E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147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727703" w14:textId="4C189D7E" w:rsidR="00E55511" w:rsidRPr="009775EC" w:rsidRDefault="00E555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5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C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5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DDCD" w14:textId="53BF560D" w:rsidR="00BF228B" w:rsidRDefault="00BF228B">
    <w:pPr>
      <w:pStyle w:val="Header"/>
      <w:rPr>
        <w:rFonts w:ascii="Times New Roman" w:hAnsi="Times New Roman" w:cs="Times New Roman"/>
        <w:sz w:val="24"/>
        <w:szCs w:val="24"/>
      </w:rPr>
    </w:pPr>
  </w:p>
  <w:p w14:paraId="0D677944" w14:textId="77777777" w:rsidR="00BF228B" w:rsidRDefault="00BF228B">
    <w:pPr>
      <w:pStyle w:val="Header"/>
    </w:pPr>
    <w:r>
      <w:rPr>
        <w:noProof/>
      </w:rPr>
      <w:drawing>
        <wp:inline distT="0" distB="0" distL="0" distR="0" wp14:anchorId="55A3DF2C" wp14:editId="0AB5810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D0B"/>
    <w:multiLevelType w:val="hybridMultilevel"/>
    <w:tmpl w:val="0A688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5186"/>
    <w:multiLevelType w:val="hybridMultilevel"/>
    <w:tmpl w:val="3432C83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2959"/>
    <w:multiLevelType w:val="hybridMultilevel"/>
    <w:tmpl w:val="1408DCF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096"/>
    <w:multiLevelType w:val="hybridMultilevel"/>
    <w:tmpl w:val="CC0451A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F71"/>
    <w:multiLevelType w:val="hybridMultilevel"/>
    <w:tmpl w:val="6E4CE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5DF0"/>
    <w:multiLevelType w:val="hybridMultilevel"/>
    <w:tmpl w:val="9DF8AADA"/>
    <w:lvl w:ilvl="0" w:tplc="1A244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5D7B"/>
    <w:multiLevelType w:val="hybridMultilevel"/>
    <w:tmpl w:val="1548B22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34F0"/>
    <w:multiLevelType w:val="hybridMultilevel"/>
    <w:tmpl w:val="FCF01506"/>
    <w:lvl w:ilvl="0" w:tplc="780A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A4455"/>
    <w:multiLevelType w:val="hybridMultilevel"/>
    <w:tmpl w:val="C1CE7BA2"/>
    <w:lvl w:ilvl="0" w:tplc="80CEE3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91D5A78"/>
    <w:multiLevelType w:val="hybridMultilevel"/>
    <w:tmpl w:val="E90E4CFA"/>
    <w:lvl w:ilvl="0" w:tplc="79786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A69BF"/>
    <w:multiLevelType w:val="hybridMultilevel"/>
    <w:tmpl w:val="81729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23A"/>
    <w:multiLevelType w:val="hybridMultilevel"/>
    <w:tmpl w:val="480679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017BF"/>
    <w:multiLevelType w:val="hybridMultilevel"/>
    <w:tmpl w:val="25046B1A"/>
    <w:lvl w:ilvl="0" w:tplc="E9CA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9F4474"/>
    <w:multiLevelType w:val="hybridMultilevel"/>
    <w:tmpl w:val="7048100E"/>
    <w:lvl w:ilvl="0" w:tplc="BF5CAB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26A3786"/>
    <w:multiLevelType w:val="hybridMultilevel"/>
    <w:tmpl w:val="78829C04"/>
    <w:lvl w:ilvl="0" w:tplc="D12E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87490F"/>
    <w:multiLevelType w:val="hybridMultilevel"/>
    <w:tmpl w:val="BF46542E"/>
    <w:lvl w:ilvl="0" w:tplc="C738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8D2E91"/>
    <w:multiLevelType w:val="hybridMultilevel"/>
    <w:tmpl w:val="6A5E1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6440A"/>
    <w:multiLevelType w:val="multilevel"/>
    <w:tmpl w:val="072C8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866998"/>
    <w:multiLevelType w:val="hybridMultilevel"/>
    <w:tmpl w:val="502869F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66A6"/>
    <w:multiLevelType w:val="hybridMultilevel"/>
    <w:tmpl w:val="738C5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12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3E"/>
    <w:rsid w:val="0000261E"/>
    <w:rsid w:val="00002B9D"/>
    <w:rsid w:val="000070DF"/>
    <w:rsid w:val="0001767F"/>
    <w:rsid w:val="00017A70"/>
    <w:rsid w:val="00020F08"/>
    <w:rsid w:val="00023B08"/>
    <w:rsid w:val="000245AE"/>
    <w:rsid w:val="00027171"/>
    <w:rsid w:val="000327FF"/>
    <w:rsid w:val="00032B1D"/>
    <w:rsid w:val="00033CFC"/>
    <w:rsid w:val="00036871"/>
    <w:rsid w:val="000443CE"/>
    <w:rsid w:val="000448C2"/>
    <w:rsid w:val="00053814"/>
    <w:rsid w:val="00056C07"/>
    <w:rsid w:val="00064411"/>
    <w:rsid w:val="0006670B"/>
    <w:rsid w:val="000727BC"/>
    <w:rsid w:val="00074A3E"/>
    <w:rsid w:val="00077D04"/>
    <w:rsid w:val="00087C72"/>
    <w:rsid w:val="000901A3"/>
    <w:rsid w:val="000A1491"/>
    <w:rsid w:val="000A183F"/>
    <w:rsid w:val="000A25B1"/>
    <w:rsid w:val="000A4E3D"/>
    <w:rsid w:val="000A6008"/>
    <w:rsid w:val="000B16F5"/>
    <w:rsid w:val="000B6317"/>
    <w:rsid w:val="000B6F08"/>
    <w:rsid w:val="000B7AC2"/>
    <w:rsid w:val="000B7C9A"/>
    <w:rsid w:val="000C0508"/>
    <w:rsid w:val="000C2C21"/>
    <w:rsid w:val="000C5DE1"/>
    <w:rsid w:val="000D018E"/>
    <w:rsid w:val="000D1BA2"/>
    <w:rsid w:val="000D546C"/>
    <w:rsid w:val="000D649B"/>
    <w:rsid w:val="000D6BFE"/>
    <w:rsid w:val="000D70E4"/>
    <w:rsid w:val="000D7831"/>
    <w:rsid w:val="000D7A65"/>
    <w:rsid w:val="000E6466"/>
    <w:rsid w:val="000F0B9A"/>
    <w:rsid w:val="000F16A8"/>
    <w:rsid w:val="000F1BEB"/>
    <w:rsid w:val="000F379B"/>
    <w:rsid w:val="000F593B"/>
    <w:rsid w:val="000F5BB9"/>
    <w:rsid w:val="00111516"/>
    <w:rsid w:val="0011236E"/>
    <w:rsid w:val="00123240"/>
    <w:rsid w:val="00130C88"/>
    <w:rsid w:val="001326ED"/>
    <w:rsid w:val="001329DA"/>
    <w:rsid w:val="00134C9F"/>
    <w:rsid w:val="00134D0E"/>
    <w:rsid w:val="00141B0D"/>
    <w:rsid w:val="001458EE"/>
    <w:rsid w:val="00154706"/>
    <w:rsid w:val="00157D42"/>
    <w:rsid w:val="00166778"/>
    <w:rsid w:val="00171F8C"/>
    <w:rsid w:val="0017483D"/>
    <w:rsid w:val="00174AA3"/>
    <w:rsid w:val="00175D44"/>
    <w:rsid w:val="00176AB5"/>
    <w:rsid w:val="00180091"/>
    <w:rsid w:val="0018164C"/>
    <w:rsid w:val="00182052"/>
    <w:rsid w:val="00183749"/>
    <w:rsid w:val="00184952"/>
    <w:rsid w:val="0019380C"/>
    <w:rsid w:val="001A259E"/>
    <w:rsid w:val="001A2A67"/>
    <w:rsid w:val="001A30E3"/>
    <w:rsid w:val="001A5EC2"/>
    <w:rsid w:val="001B01D5"/>
    <w:rsid w:val="001B01DD"/>
    <w:rsid w:val="001B1BF9"/>
    <w:rsid w:val="001B5A8F"/>
    <w:rsid w:val="001B7242"/>
    <w:rsid w:val="001C607B"/>
    <w:rsid w:val="001C7240"/>
    <w:rsid w:val="001E16F9"/>
    <w:rsid w:val="001E2293"/>
    <w:rsid w:val="001E45B4"/>
    <w:rsid w:val="001E5226"/>
    <w:rsid w:val="001F229C"/>
    <w:rsid w:val="001F4F0A"/>
    <w:rsid w:val="002012A8"/>
    <w:rsid w:val="00201790"/>
    <w:rsid w:val="00203CEA"/>
    <w:rsid w:val="002156B8"/>
    <w:rsid w:val="00216084"/>
    <w:rsid w:val="0021659F"/>
    <w:rsid w:val="00216E3D"/>
    <w:rsid w:val="00221BDA"/>
    <w:rsid w:val="002228ED"/>
    <w:rsid w:val="00227C2C"/>
    <w:rsid w:val="0023073B"/>
    <w:rsid w:val="002425E7"/>
    <w:rsid w:val="0024342F"/>
    <w:rsid w:val="00251C62"/>
    <w:rsid w:val="0025542B"/>
    <w:rsid w:val="00255F43"/>
    <w:rsid w:val="00266704"/>
    <w:rsid w:val="00273799"/>
    <w:rsid w:val="00276C51"/>
    <w:rsid w:val="00277ADE"/>
    <w:rsid w:val="002825D9"/>
    <w:rsid w:val="00282E14"/>
    <w:rsid w:val="002901E2"/>
    <w:rsid w:val="00292C24"/>
    <w:rsid w:val="00296FCF"/>
    <w:rsid w:val="002A2089"/>
    <w:rsid w:val="002A47CA"/>
    <w:rsid w:val="002C7AD8"/>
    <w:rsid w:val="002D04AE"/>
    <w:rsid w:val="002D0EC7"/>
    <w:rsid w:val="002D43FF"/>
    <w:rsid w:val="002D5043"/>
    <w:rsid w:val="002D7A19"/>
    <w:rsid w:val="002E0160"/>
    <w:rsid w:val="002E1C98"/>
    <w:rsid w:val="002E5E39"/>
    <w:rsid w:val="002E786C"/>
    <w:rsid w:val="002F091F"/>
    <w:rsid w:val="002F4282"/>
    <w:rsid w:val="002F4C87"/>
    <w:rsid w:val="002F50F3"/>
    <w:rsid w:val="002F6ABD"/>
    <w:rsid w:val="002F6BBF"/>
    <w:rsid w:val="002F6C58"/>
    <w:rsid w:val="00312CD9"/>
    <w:rsid w:val="003204E0"/>
    <w:rsid w:val="00321C47"/>
    <w:rsid w:val="003222D5"/>
    <w:rsid w:val="003242EF"/>
    <w:rsid w:val="00334920"/>
    <w:rsid w:val="003413E0"/>
    <w:rsid w:val="00343C30"/>
    <w:rsid w:val="00346702"/>
    <w:rsid w:val="00352135"/>
    <w:rsid w:val="00354AB9"/>
    <w:rsid w:val="00355BAF"/>
    <w:rsid w:val="0036272F"/>
    <w:rsid w:val="00362D08"/>
    <w:rsid w:val="00364BF4"/>
    <w:rsid w:val="00370282"/>
    <w:rsid w:val="0037153B"/>
    <w:rsid w:val="00371612"/>
    <w:rsid w:val="00372EC8"/>
    <w:rsid w:val="00374A1B"/>
    <w:rsid w:val="00377487"/>
    <w:rsid w:val="00380CE2"/>
    <w:rsid w:val="00384D7B"/>
    <w:rsid w:val="00390CF0"/>
    <w:rsid w:val="003914DE"/>
    <w:rsid w:val="00394A22"/>
    <w:rsid w:val="00396358"/>
    <w:rsid w:val="003969AA"/>
    <w:rsid w:val="003A012D"/>
    <w:rsid w:val="003A7025"/>
    <w:rsid w:val="003B7CAE"/>
    <w:rsid w:val="003C0C18"/>
    <w:rsid w:val="003C2840"/>
    <w:rsid w:val="003C6958"/>
    <w:rsid w:val="003D01FC"/>
    <w:rsid w:val="003D2C09"/>
    <w:rsid w:val="003D4F53"/>
    <w:rsid w:val="003E5978"/>
    <w:rsid w:val="003F004C"/>
    <w:rsid w:val="003F0FC7"/>
    <w:rsid w:val="003F1ACF"/>
    <w:rsid w:val="003F2592"/>
    <w:rsid w:val="003F598A"/>
    <w:rsid w:val="0040086C"/>
    <w:rsid w:val="00404D39"/>
    <w:rsid w:val="00412E08"/>
    <w:rsid w:val="00416583"/>
    <w:rsid w:val="00422F4B"/>
    <w:rsid w:val="0042799C"/>
    <w:rsid w:val="00427D26"/>
    <w:rsid w:val="0043434B"/>
    <w:rsid w:val="00434A10"/>
    <w:rsid w:val="00434DF8"/>
    <w:rsid w:val="00441251"/>
    <w:rsid w:val="0044381E"/>
    <w:rsid w:val="00445AA8"/>
    <w:rsid w:val="004535F0"/>
    <w:rsid w:val="0045455F"/>
    <w:rsid w:val="00460C98"/>
    <w:rsid w:val="004631E4"/>
    <w:rsid w:val="00464D3B"/>
    <w:rsid w:val="00465051"/>
    <w:rsid w:val="00467892"/>
    <w:rsid w:val="00470EFE"/>
    <w:rsid w:val="0047399E"/>
    <w:rsid w:val="00477263"/>
    <w:rsid w:val="0048431A"/>
    <w:rsid w:val="004933A2"/>
    <w:rsid w:val="004A4732"/>
    <w:rsid w:val="004A50AB"/>
    <w:rsid w:val="004A51E6"/>
    <w:rsid w:val="004A6DE1"/>
    <w:rsid w:val="004B0903"/>
    <w:rsid w:val="004B435C"/>
    <w:rsid w:val="004C28EE"/>
    <w:rsid w:val="004C64BF"/>
    <w:rsid w:val="004D027C"/>
    <w:rsid w:val="004E4FC3"/>
    <w:rsid w:val="004E5E8E"/>
    <w:rsid w:val="004E72BC"/>
    <w:rsid w:val="00501A78"/>
    <w:rsid w:val="00502084"/>
    <w:rsid w:val="00502E64"/>
    <w:rsid w:val="0050442B"/>
    <w:rsid w:val="00505CC7"/>
    <w:rsid w:val="005113D9"/>
    <w:rsid w:val="00511B34"/>
    <w:rsid w:val="00513648"/>
    <w:rsid w:val="00513E20"/>
    <w:rsid w:val="00515A8E"/>
    <w:rsid w:val="00515D52"/>
    <w:rsid w:val="005170DE"/>
    <w:rsid w:val="00522A06"/>
    <w:rsid w:val="00523792"/>
    <w:rsid w:val="0052485C"/>
    <w:rsid w:val="00524BCA"/>
    <w:rsid w:val="00524D88"/>
    <w:rsid w:val="00526ECE"/>
    <w:rsid w:val="005376BA"/>
    <w:rsid w:val="00541ABB"/>
    <w:rsid w:val="005458AB"/>
    <w:rsid w:val="00547FF6"/>
    <w:rsid w:val="00553AA2"/>
    <w:rsid w:val="00556582"/>
    <w:rsid w:val="00557E75"/>
    <w:rsid w:val="005667DF"/>
    <w:rsid w:val="00581E12"/>
    <w:rsid w:val="005825FB"/>
    <w:rsid w:val="00587B7D"/>
    <w:rsid w:val="00592257"/>
    <w:rsid w:val="00592C6A"/>
    <w:rsid w:val="00595BD6"/>
    <w:rsid w:val="005A05A2"/>
    <w:rsid w:val="005A0AEF"/>
    <w:rsid w:val="005A350F"/>
    <w:rsid w:val="005B3990"/>
    <w:rsid w:val="005B48B8"/>
    <w:rsid w:val="005B6CA8"/>
    <w:rsid w:val="005C1173"/>
    <w:rsid w:val="005C1898"/>
    <w:rsid w:val="005C601F"/>
    <w:rsid w:val="005C78E7"/>
    <w:rsid w:val="005D0310"/>
    <w:rsid w:val="005D12C5"/>
    <w:rsid w:val="005D1A34"/>
    <w:rsid w:val="005D54CE"/>
    <w:rsid w:val="005E2CB6"/>
    <w:rsid w:val="005E48A2"/>
    <w:rsid w:val="005F27DD"/>
    <w:rsid w:val="005F6D04"/>
    <w:rsid w:val="00604F02"/>
    <w:rsid w:val="00605013"/>
    <w:rsid w:val="00605804"/>
    <w:rsid w:val="0061005C"/>
    <w:rsid w:val="00610E4A"/>
    <w:rsid w:val="006132A1"/>
    <w:rsid w:val="006150D4"/>
    <w:rsid w:val="00617E8C"/>
    <w:rsid w:val="00620AE7"/>
    <w:rsid w:val="00624F33"/>
    <w:rsid w:val="00630F4F"/>
    <w:rsid w:val="00631255"/>
    <w:rsid w:val="006312D5"/>
    <w:rsid w:val="006351C4"/>
    <w:rsid w:val="00636623"/>
    <w:rsid w:val="00642D01"/>
    <w:rsid w:val="00651FAB"/>
    <w:rsid w:val="00653826"/>
    <w:rsid w:val="00653DF6"/>
    <w:rsid w:val="00656F55"/>
    <w:rsid w:val="00664B1B"/>
    <w:rsid w:val="00665A35"/>
    <w:rsid w:val="006675EF"/>
    <w:rsid w:val="00667A33"/>
    <w:rsid w:val="00667EE0"/>
    <w:rsid w:val="00670E77"/>
    <w:rsid w:val="0067716D"/>
    <w:rsid w:val="006954E6"/>
    <w:rsid w:val="00696988"/>
    <w:rsid w:val="00696CE6"/>
    <w:rsid w:val="00697CE0"/>
    <w:rsid w:val="006A3747"/>
    <w:rsid w:val="006A6562"/>
    <w:rsid w:val="006A73BA"/>
    <w:rsid w:val="006A7821"/>
    <w:rsid w:val="006B14C7"/>
    <w:rsid w:val="006B3FB1"/>
    <w:rsid w:val="006C5174"/>
    <w:rsid w:val="006C5A86"/>
    <w:rsid w:val="006D01D3"/>
    <w:rsid w:val="006D1E4F"/>
    <w:rsid w:val="006E3192"/>
    <w:rsid w:val="006E386A"/>
    <w:rsid w:val="006E6148"/>
    <w:rsid w:val="006E7076"/>
    <w:rsid w:val="006F0E5C"/>
    <w:rsid w:val="006F324A"/>
    <w:rsid w:val="006F4E5A"/>
    <w:rsid w:val="006F7108"/>
    <w:rsid w:val="006F73F6"/>
    <w:rsid w:val="0070038B"/>
    <w:rsid w:val="00706804"/>
    <w:rsid w:val="0070793B"/>
    <w:rsid w:val="007122F6"/>
    <w:rsid w:val="00714623"/>
    <w:rsid w:val="00715BED"/>
    <w:rsid w:val="00725A07"/>
    <w:rsid w:val="0073056F"/>
    <w:rsid w:val="007476F3"/>
    <w:rsid w:val="00751CE7"/>
    <w:rsid w:val="00752DEE"/>
    <w:rsid w:val="00755E0D"/>
    <w:rsid w:val="007635B4"/>
    <w:rsid w:val="00766BA6"/>
    <w:rsid w:val="00771DC8"/>
    <w:rsid w:val="00777903"/>
    <w:rsid w:val="007804E3"/>
    <w:rsid w:val="00781420"/>
    <w:rsid w:val="00783A1A"/>
    <w:rsid w:val="00786008"/>
    <w:rsid w:val="007902D6"/>
    <w:rsid w:val="00791FF4"/>
    <w:rsid w:val="0079343A"/>
    <w:rsid w:val="00795F6D"/>
    <w:rsid w:val="007A1406"/>
    <w:rsid w:val="007A21DC"/>
    <w:rsid w:val="007A29D0"/>
    <w:rsid w:val="007A6C15"/>
    <w:rsid w:val="007B236A"/>
    <w:rsid w:val="007C0A12"/>
    <w:rsid w:val="007C2033"/>
    <w:rsid w:val="007C35C1"/>
    <w:rsid w:val="007C3C4A"/>
    <w:rsid w:val="007D2C03"/>
    <w:rsid w:val="007D3F5A"/>
    <w:rsid w:val="007E7614"/>
    <w:rsid w:val="007F093C"/>
    <w:rsid w:val="007F276D"/>
    <w:rsid w:val="007F3CD8"/>
    <w:rsid w:val="0080174D"/>
    <w:rsid w:val="00802A63"/>
    <w:rsid w:val="00803523"/>
    <w:rsid w:val="00810B8F"/>
    <w:rsid w:val="00811983"/>
    <w:rsid w:val="00811E47"/>
    <w:rsid w:val="00815205"/>
    <w:rsid w:val="00820732"/>
    <w:rsid w:val="00824DC9"/>
    <w:rsid w:val="00825AC9"/>
    <w:rsid w:val="008260AF"/>
    <w:rsid w:val="00826734"/>
    <w:rsid w:val="00832004"/>
    <w:rsid w:val="00837987"/>
    <w:rsid w:val="00837F4D"/>
    <w:rsid w:val="00844465"/>
    <w:rsid w:val="00846DBD"/>
    <w:rsid w:val="008511AA"/>
    <w:rsid w:val="0085575A"/>
    <w:rsid w:val="0086041C"/>
    <w:rsid w:val="00860C10"/>
    <w:rsid w:val="008620B5"/>
    <w:rsid w:val="00865A3A"/>
    <w:rsid w:val="00867D35"/>
    <w:rsid w:val="00872BA6"/>
    <w:rsid w:val="008738AF"/>
    <w:rsid w:val="00873EDC"/>
    <w:rsid w:val="00877B2B"/>
    <w:rsid w:val="00882FFF"/>
    <w:rsid w:val="00884674"/>
    <w:rsid w:val="00892406"/>
    <w:rsid w:val="00893F7A"/>
    <w:rsid w:val="008A323C"/>
    <w:rsid w:val="008A54B2"/>
    <w:rsid w:val="008B0A76"/>
    <w:rsid w:val="008B15E3"/>
    <w:rsid w:val="008B5BAD"/>
    <w:rsid w:val="008B640B"/>
    <w:rsid w:val="008C2C38"/>
    <w:rsid w:val="008C3BF9"/>
    <w:rsid w:val="008D38A5"/>
    <w:rsid w:val="008D6944"/>
    <w:rsid w:val="008E3B27"/>
    <w:rsid w:val="008E66CF"/>
    <w:rsid w:val="008F066B"/>
    <w:rsid w:val="008F2C6F"/>
    <w:rsid w:val="008F42AE"/>
    <w:rsid w:val="008F7AC1"/>
    <w:rsid w:val="00905E48"/>
    <w:rsid w:val="009063ED"/>
    <w:rsid w:val="009115AE"/>
    <w:rsid w:val="00912145"/>
    <w:rsid w:val="0091229E"/>
    <w:rsid w:val="009165AE"/>
    <w:rsid w:val="009170D4"/>
    <w:rsid w:val="00921262"/>
    <w:rsid w:val="009245E5"/>
    <w:rsid w:val="009249C8"/>
    <w:rsid w:val="009302E7"/>
    <w:rsid w:val="009314DB"/>
    <w:rsid w:val="00934E98"/>
    <w:rsid w:val="00935690"/>
    <w:rsid w:val="00935A62"/>
    <w:rsid w:val="00945DE8"/>
    <w:rsid w:val="00946445"/>
    <w:rsid w:val="00947AD7"/>
    <w:rsid w:val="00952107"/>
    <w:rsid w:val="009548DD"/>
    <w:rsid w:val="00960746"/>
    <w:rsid w:val="00960B02"/>
    <w:rsid w:val="00963037"/>
    <w:rsid w:val="0096357E"/>
    <w:rsid w:val="00964A77"/>
    <w:rsid w:val="00965021"/>
    <w:rsid w:val="00965CE9"/>
    <w:rsid w:val="009775EC"/>
    <w:rsid w:val="00981CAA"/>
    <w:rsid w:val="00990721"/>
    <w:rsid w:val="0099119D"/>
    <w:rsid w:val="00992D81"/>
    <w:rsid w:val="00995C02"/>
    <w:rsid w:val="0099650A"/>
    <w:rsid w:val="00996E0B"/>
    <w:rsid w:val="009A3E54"/>
    <w:rsid w:val="009B16F3"/>
    <w:rsid w:val="009B7ECC"/>
    <w:rsid w:val="009C0819"/>
    <w:rsid w:val="009C52E9"/>
    <w:rsid w:val="009C633E"/>
    <w:rsid w:val="009C779C"/>
    <w:rsid w:val="009C7C2C"/>
    <w:rsid w:val="009D0F68"/>
    <w:rsid w:val="009D291D"/>
    <w:rsid w:val="009D4965"/>
    <w:rsid w:val="009D5D69"/>
    <w:rsid w:val="009E5725"/>
    <w:rsid w:val="009F3183"/>
    <w:rsid w:val="009F7813"/>
    <w:rsid w:val="00A01F9B"/>
    <w:rsid w:val="00A0205C"/>
    <w:rsid w:val="00A06DE4"/>
    <w:rsid w:val="00A10800"/>
    <w:rsid w:val="00A1780C"/>
    <w:rsid w:val="00A215EB"/>
    <w:rsid w:val="00A2561E"/>
    <w:rsid w:val="00A34793"/>
    <w:rsid w:val="00A34995"/>
    <w:rsid w:val="00A368CF"/>
    <w:rsid w:val="00A40A3F"/>
    <w:rsid w:val="00A416A4"/>
    <w:rsid w:val="00A44E8B"/>
    <w:rsid w:val="00A47573"/>
    <w:rsid w:val="00A53AB9"/>
    <w:rsid w:val="00A55511"/>
    <w:rsid w:val="00A558D7"/>
    <w:rsid w:val="00A574AC"/>
    <w:rsid w:val="00A61F63"/>
    <w:rsid w:val="00A64CBD"/>
    <w:rsid w:val="00A70C49"/>
    <w:rsid w:val="00A73801"/>
    <w:rsid w:val="00A77AD9"/>
    <w:rsid w:val="00A82D7E"/>
    <w:rsid w:val="00A92F87"/>
    <w:rsid w:val="00A95C41"/>
    <w:rsid w:val="00A97DD4"/>
    <w:rsid w:val="00AA24EB"/>
    <w:rsid w:val="00AB2083"/>
    <w:rsid w:val="00AB24DA"/>
    <w:rsid w:val="00AB528B"/>
    <w:rsid w:val="00AC0CA9"/>
    <w:rsid w:val="00AC1619"/>
    <w:rsid w:val="00AC319C"/>
    <w:rsid w:val="00AD0AA7"/>
    <w:rsid w:val="00AD3E12"/>
    <w:rsid w:val="00AD41A0"/>
    <w:rsid w:val="00AD6DFD"/>
    <w:rsid w:val="00AE04D7"/>
    <w:rsid w:val="00AE5022"/>
    <w:rsid w:val="00AE7DD6"/>
    <w:rsid w:val="00AF054F"/>
    <w:rsid w:val="00AF3696"/>
    <w:rsid w:val="00AF37A0"/>
    <w:rsid w:val="00AF4C9D"/>
    <w:rsid w:val="00AF545B"/>
    <w:rsid w:val="00AF5E2A"/>
    <w:rsid w:val="00B07268"/>
    <w:rsid w:val="00B107B6"/>
    <w:rsid w:val="00B20CEF"/>
    <w:rsid w:val="00B20FF7"/>
    <w:rsid w:val="00B22340"/>
    <w:rsid w:val="00B26FB6"/>
    <w:rsid w:val="00B30225"/>
    <w:rsid w:val="00B325FB"/>
    <w:rsid w:val="00B3340C"/>
    <w:rsid w:val="00B33C30"/>
    <w:rsid w:val="00B35595"/>
    <w:rsid w:val="00B40378"/>
    <w:rsid w:val="00B4475A"/>
    <w:rsid w:val="00B4646D"/>
    <w:rsid w:val="00B50065"/>
    <w:rsid w:val="00B7505B"/>
    <w:rsid w:val="00B83A8B"/>
    <w:rsid w:val="00B9651E"/>
    <w:rsid w:val="00B97952"/>
    <w:rsid w:val="00BA08A8"/>
    <w:rsid w:val="00BA25D4"/>
    <w:rsid w:val="00BA4B20"/>
    <w:rsid w:val="00BB5568"/>
    <w:rsid w:val="00BC0EA5"/>
    <w:rsid w:val="00BD398C"/>
    <w:rsid w:val="00BD69C9"/>
    <w:rsid w:val="00BE07DA"/>
    <w:rsid w:val="00BE0C3E"/>
    <w:rsid w:val="00BE0EA3"/>
    <w:rsid w:val="00BF228B"/>
    <w:rsid w:val="00BF2CB5"/>
    <w:rsid w:val="00BF3B78"/>
    <w:rsid w:val="00BF3BD9"/>
    <w:rsid w:val="00BF4328"/>
    <w:rsid w:val="00BF7110"/>
    <w:rsid w:val="00C012AF"/>
    <w:rsid w:val="00C04EB1"/>
    <w:rsid w:val="00C10518"/>
    <w:rsid w:val="00C13080"/>
    <w:rsid w:val="00C20A85"/>
    <w:rsid w:val="00C249BB"/>
    <w:rsid w:val="00C32F3F"/>
    <w:rsid w:val="00C4268A"/>
    <w:rsid w:val="00C508C3"/>
    <w:rsid w:val="00C548F1"/>
    <w:rsid w:val="00C61884"/>
    <w:rsid w:val="00C6248F"/>
    <w:rsid w:val="00C67A8E"/>
    <w:rsid w:val="00C717C6"/>
    <w:rsid w:val="00C71E8A"/>
    <w:rsid w:val="00C72D05"/>
    <w:rsid w:val="00C763F1"/>
    <w:rsid w:val="00C77AFE"/>
    <w:rsid w:val="00C92702"/>
    <w:rsid w:val="00C96936"/>
    <w:rsid w:val="00CA1F7A"/>
    <w:rsid w:val="00CA29DF"/>
    <w:rsid w:val="00CA49A7"/>
    <w:rsid w:val="00CA4B33"/>
    <w:rsid w:val="00CA5B26"/>
    <w:rsid w:val="00CB132B"/>
    <w:rsid w:val="00CB5FCA"/>
    <w:rsid w:val="00CC1D63"/>
    <w:rsid w:val="00CD1606"/>
    <w:rsid w:val="00CD41DB"/>
    <w:rsid w:val="00CE242F"/>
    <w:rsid w:val="00CE3F0A"/>
    <w:rsid w:val="00CF1559"/>
    <w:rsid w:val="00CF3AFE"/>
    <w:rsid w:val="00CF594B"/>
    <w:rsid w:val="00CF6E68"/>
    <w:rsid w:val="00D04679"/>
    <w:rsid w:val="00D102A2"/>
    <w:rsid w:val="00D1267A"/>
    <w:rsid w:val="00D13F7A"/>
    <w:rsid w:val="00D140B2"/>
    <w:rsid w:val="00D202E4"/>
    <w:rsid w:val="00D25A1C"/>
    <w:rsid w:val="00D310C7"/>
    <w:rsid w:val="00D318BB"/>
    <w:rsid w:val="00D3469F"/>
    <w:rsid w:val="00D36CEB"/>
    <w:rsid w:val="00D456E3"/>
    <w:rsid w:val="00D473C2"/>
    <w:rsid w:val="00D500C1"/>
    <w:rsid w:val="00D541BE"/>
    <w:rsid w:val="00D61A36"/>
    <w:rsid w:val="00D63E5F"/>
    <w:rsid w:val="00D648C1"/>
    <w:rsid w:val="00D71572"/>
    <w:rsid w:val="00D73108"/>
    <w:rsid w:val="00D739DC"/>
    <w:rsid w:val="00D7577E"/>
    <w:rsid w:val="00D76CC2"/>
    <w:rsid w:val="00D80AF3"/>
    <w:rsid w:val="00D827F3"/>
    <w:rsid w:val="00D96B2F"/>
    <w:rsid w:val="00D97FDB"/>
    <w:rsid w:val="00DA0B80"/>
    <w:rsid w:val="00DB6994"/>
    <w:rsid w:val="00DB6DB3"/>
    <w:rsid w:val="00DB748C"/>
    <w:rsid w:val="00DC7AC5"/>
    <w:rsid w:val="00DD0028"/>
    <w:rsid w:val="00DD093C"/>
    <w:rsid w:val="00DD407C"/>
    <w:rsid w:val="00DD69FE"/>
    <w:rsid w:val="00DD7D73"/>
    <w:rsid w:val="00DE1E94"/>
    <w:rsid w:val="00DE2407"/>
    <w:rsid w:val="00DE42E8"/>
    <w:rsid w:val="00DF0501"/>
    <w:rsid w:val="00DF12CA"/>
    <w:rsid w:val="00DF223A"/>
    <w:rsid w:val="00DF537D"/>
    <w:rsid w:val="00E0085A"/>
    <w:rsid w:val="00E05625"/>
    <w:rsid w:val="00E11CBD"/>
    <w:rsid w:val="00E12501"/>
    <w:rsid w:val="00E1590E"/>
    <w:rsid w:val="00E23BFD"/>
    <w:rsid w:val="00E31038"/>
    <w:rsid w:val="00E37ACF"/>
    <w:rsid w:val="00E41499"/>
    <w:rsid w:val="00E4269E"/>
    <w:rsid w:val="00E51F87"/>
    <w:rsid w:val="00E55511"/>
    <w:rsid w:val="00E57EF9"/>
    <w:rsid w:val="00E622E5"/>
    <w:rsid w:val="00E6729D"/>
    <w:rsid w:val="00E7219C"/>
    <w:rsid w:val="00E7253F"/>
    <w:rsid w:val="00E8521E"/>
    <w:rsid w:val="00E8536D"/>
    <w:rsid w:val="00E93FD6"/>
    <w:rsid w:val="00E97F52"/>
    <w:rsid w:val="00EA00BF"/>
    <w:rsid w:val="00EA2E18"/>
    <w:rsid w:val="00EA2FFF"/>
    <w:rsid w:val="00EB0981"/>
    <w:rsid w:val="00EB74C4"/>
    <w:rsid w:val="00EB7EF6"/>
    <w:rsid w:val="00EC1EB5"/>
    <w:rsid w:val="00EC616B"/>
    <w:rsid w:val="00EC6CD0"/>
    <w:rsid w:val="00ED58FF"/>
    <w:rsid w:val="00ED78E1"/>
    <w:rsid w:val="00EE18D4"/>
    <w:rsid w:val="00EE1E53"/>
    <w:rsid w:val="00EF2193"/>
    <w:rsid w:val="00EF6917"/>
    <w:rsid w:val="00F002DD"/>
    <w:rsid w:val="00F05C63"/>
    <w:rsid w:val="00F10EE4"/>
    <w:rsid w:val="00F13A28"/>
    <w:rsid w:val="00F13F6F"/>
    <w:rsid w:val="00F14BBF"/>
    <w:rsid w:val="00F17046"/>
    <w:rsid w:val="00F218C3"/>
    <w:rsid w:val="00F2355F"/>
    <w:rsid w:val="00F25758"/>
    <w:rsid w:val="00F27832"/>
    <w:rsid w:val="00F34483"/>
    <w:rsid w:val="00F344C1"/>
    <w:rsid w:val="00F3713F"/>
    <w:rsid w:val="00F4029D"/>
    <w:rsid w:val="00F43193"/>
    <w:rsid w:val="00F60795"/>
    <w:rsid w:val="00F60B5A"/>
    <w:rsid w:val="00F7036A"/>
    <w:rsid w:val="00F73A1D"/>
    <w:rsid w:val="00F7442C"/>
    <w:rsid w:val="00F759A9"/>
    <w:rsid w:val="00F77723"/>
    <w:rsid w:val="00F82534"/>
    <w:rsid w:val="00F8336B"/>
    <w:rsid w:val="00F8488C"/>
    <w:rsid w:val="00F84CCD"/>
    <w:rsid w:val="00F86BF9"/>
    <w:rsid w:val="00F95535"/>
    <w:rsid w:val="00F95950"/>
    <w:rsid w:val="00F96D35"/>
    <w:rsid w:val="00F96F72"/>
    <w:rsid w:val="00F9733F"/>
    <w:rsid w:val="00F97387"/>
    <w:rsid w:val="00F9781D"/>
    <w:rsid w:val="00FA75E6"/>
    <w:rsid w:val="00FA7A21"/>
    <w:rsid w:val="00FC3D8E"/>
    <w:rsid w:val="00FC4ABB"/>
    <w:rsid w:val="00FC5A2E"/>
    <w:rsid w:val="00FC5FFD"/>
    <w:rsid w:val="00FC72A9"/>
    <w:rsid w:val="00FD3872"/>
    <w:rsid w:val="00FD5567"/>
    <w:rsid w:val="00FE038B"/>
    <w:rsid w:val="00FE7F1B"/>
    <w:rsid w:val="00FF0156"/>
    <w:rsid w:val="00FF0C44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39DDD7"/>
  <w15:docId w15:val="{38F71847-E178-40D9-B6C9-6D64157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F1B"/>
  </w:style>
  <w:style w:type="paragraph" w:styleId="Heading1">
    <w:name w:val="heading 1"/>
    <w:basedOn w:val="Normal"/>
    <w:link w:val="Heading1Char"/>
    <w:uiPriority w:val="9"/>
    <w:qFormat/>
    <w:rsid w:val="00074A3E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A3E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74A3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74A3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islab">
    <w:name w:val="naislab"/>
    <w:basedOn w:val="Normal"/>
    <w:rsid w:val="00F86BF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21E"/>
    <w:rPr>
      <w:strike w:val="0"/>
      <w:dstrike w:val="0"/>
      <w:color w:val="4141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E"/>
  </w:style>
  <w:style w:type="paragraph" w:styleId="Footer">
    <w:name w:val="footer"/>
    <w:basedOn w:val="Normal"/>
    <w:link w:val="FooterChar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E"/>
  </w:style>
  <w:style w:type="character" w:styleId="CommentReference">
    <w:name w:val="annotation reference"/>
    <w:basedOn w:val="DefaultParagraphFont"/>
    <w:uiPriority w:val="99"/>
    <w:semiHidden/>
    <w:unhideWhenUsed/>
    <w:rsid w:val="001E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F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F4328"/>
  </w:style>
  <w:style w:type="paragraph" w:customStyle="1" w:styleId="Body">
    <w:name w:val="Body"/>
    <w:rsid w:val="009775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73056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305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10B8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F228B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22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32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53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23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437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09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08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263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75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5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7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94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20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073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356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3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4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71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2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87547-sauszemes-transportlidzeklu-ipasnieku-civiltiesiskas-atbildibas-obligatas-apdrosinasanas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04377-sauszemes-transportlidzeklu-ipasnieku-civiltiesiskas-atbildibas-obligatas-apdrosinasanas-garantijas-fonda-izveidosanas-uzkrasan..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49b0bb89-35b3-4114-9b1c-a376ef2ba045">136</TAP>
    <Kategorija xmlns="2e5bb04e-596e-45bd-9003-43ca78b1ba16">MK noteikumu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F2CA-9D42-40DE-9825-2C90B5CC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DC393-6261-467E-8367-980DDABCF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0FA75-EB8F-4BAE-899A-EDAFC5D62EE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2e5bb04e-596e-45bd-9003-43ca78b1ba16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A7DC83-73E9-466B-B7A3-990C039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2005.gada 22.marta noteikumos Nr.195 "Sauszemes transportlīdzekļu īpašnieku civiltiesiskās atbildības obligātās apdrošināšanas garantijas fonda izveidošanas, uzkrāšanas un administrēšanas kārtība""</vt:lpstr>
    </vt:vector>
  </TitlesOfParts>
  <Company>Finanšu ministrija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2005.gada 22.marta noteikumos Nr.195 "Sauszemes transportlīdzekļu īpašnieku civiltiesiskās atbildības obligātās apdrošināšanas garantijas fonda izveidošanas, uzkrāšanas un administrēšanas kārtība""</dc:title>
  <dc:subject>Noteikumu projekts</dc:subject>
  <dc:creator>I. Albova (FTPD)</dc:creator>
  <dc:description>67083857,
inese.albova@fm.gov.lv</dc:description>
  <cp:lastModifiedBy>Leontine Babkina</cp:lastModifiedBy>
  <cp:revision>18</cp:revision>
  <cp:lastPrinted>2020-01-14T08:29:00Z</cp:lastPrinted>
  <dcterms:created xsi:type="dcterms:W3CDTF">2019-12-11T14:47:00Z</dcterms:created>
  <dcterms:modified xsi:type="dcterms:W3CDTF">2020-01-22T11:13:00Z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